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AD793" w14:textId="77777777" w:rsidR="00B55A70" w:rsidRPr="00B55A70" w:rsidRDefault="00B55A70" w:rsidP="00B55A70">
      <w:pPr>
        <w:pStyle w:val="NormalWeb"/>
        <w:spacing w:before="0" w:beforeAutospacing="0" w:after="0" w:afterAutospacing="0" w:line="20" w:lineRule="atLeast"/>
        <w:ind w:right="50" w:firstLine="567"/>
        <w:jc w:val="right"/>
        <w:rPr>
          <w:rStyle w:val="Robust"/>
          <w:rFonts w:eastAsiaTheme="majorEastAsia"/>
          <w:b w:val="0"/>
          <w:bCs w:val="0"/>
          <w:shd w:val="clear" w:color="auto" w:fill="FFFFFF"/>
          <w:lang w:val="ro-RO"/>
        </w:rPr>
      </w:pPr>
      <w:r w:rsidRPr="00B55A70">
        <w:rPr>
          <w:rStyle w:val="Robust"/>
          <w:rFonts w:eastAsiaTheme="majorEastAsia"/>
          <w:b w:val="0"/>
          <w:bCs w:val="0"/>
          <w:shd w:val="clear" w:color="auto" w:fill="FFFFFF"/>
          <w:lang w:val="ro-RO"/>
        </w:rPr>
        <w:t xml:space="preserve">Anexă </w:t>
      </w:r>
    </w:p>
    <w:p w14:paraId="2C4CD1E9" w14:textId="77777777" w:rsidR="00B55A70" w:rsidRPr="00B55A70" w:rsidRDefault="00B55A70" w:rsidP="00B55A70">
      <w:pPr>
        <w:pStyle w:val="NormalWeb"/>
        <w:spacing w:before="0" w:beforeAutospacing="0" w:after="0" w:afterAutospacing="0" w:line="20" w:lineRule="atLeast"/>
        <w:ind w:right="50" w:firstLine="567"/>
        <w:jc w:val="right"/>
        <w:rPr>
          <w:rStyle w:val="Robust"/>
          <w:rFonts w:eastAsiaTheme="majorEastAsia"/>
          <w:b w:val="0"/>
          <w:bCs w:val="0"/>
          <w:shd w:val="clear" w:color="auto" w:fill="FFFFFF"/>
          <w:lang w:val="ro-RO"/>
        </w:rPr>
      </w:pPr>
      <w:r w:rsidRPr="00B55A70">
        <w:rPr>
          <w:rStyle w:val="Robust"/>
          <w:rFonts w:eastAsiaTheme="majorEastAsia"/>
          <w:b w:val="0"/>
          <w:bCs w:val="0"/>
          <w:shd w:val="clear" w:color="auto" w:fill="FFFFFF"/>
          <w:lang w:val="ro-RO"/>
        </w:rPr>
        <w:t xml:space="preserve">la ordinul ministrului mediului </w:t>
      </w:r>
    </w:p>
    <w:p w14:paraId="1A1D9145" w14:textId="351A1B43" w:rsidR="00B55A70" w:rsidRPr="00B55A70" w:rsidRDefault="00B55A70" w:rsidP="00B55A70">
      <w:pPr>
        <w:pStyle w:val="NormalWeb"/>
        <w:spacing w:before="0" w:beforeAutospacing="0" w:after="0" w:afterAutospacing="0" w:line="20" w:lineRule="atLeast"/>
        <w:ind w:right="50" w:firstLine="567"/>
        <w:jc w:val="right"/>
        <w:rPr>
          <w:rStyle w:val="Robust"/>
          <w:rFonts w:eastAsiaTheme="majorEastAsia"/>
          <w:b w:val="0"/>
          <w:bCs w:val="0"/>
          <w:shd w:val="clear" w:color="auto" w:fill="FFFFFF"/>
          <w:lang w:val="ro-RO"/>
        </w:rPr>
      </w:pPr>
      <w:r w:rsidRPr="00B55A70">
        <w:rPr>
          <w:rStyle w:val="Robust"/>
          <w:rFonts w:eastAsiaTheme="majorEastAsia"/>
          <w:b w:val="0"/>
          <w:bCs w:val="0"/>
          <w:shd w:val="clear" w:color="auto" w:fill="FFFFFF"/>
          <w:lang w:val="ro-RO"/>
        </w:rPr>
        <w:t xml:space="preserve"> nr. ___ </w:t>
      </w:r>
      <w:r w:rsidR="00334794">
        <w:rPr>
          <w:rStyle w:val="Robust"/>
          <w:rFonts w:eastAsiaTheme="majorEastAsia"/>
          <w:b w:val="0"/>
          <w:bCs w:val="0"/>
          <w:shd w:val="clear" w:color="auto" w:fill="FFFFFF"/>
          <w:lang w:val="ro-RO"/>
        </w:rPr>
        <w:t>/</w:t>
      </w:r>
      <w:r w:rsidRPr="00B55A70">
        <w:rPr>
          <w:rStyle w:val="Robust"/>
          <w:rFonts w:eastAsiaTheme="majorEastAsia"/>
          <w:b w:val="0"/>
          <w:bCs w:val="0"/>
          <w:shd w:val="clear" w:color="auto" w:fill="FFFFFF"/>
          <w:lang w:val="ro-RO"/>
        </w:rPr>
        <w:t>202</w:t>
      </w:r>
      <w:r w:rsidR="00EB2E50">
        <w:rPr>
          <w:rStyle w:val="Robust"/>
          <w:rFonts w:eastAsiaTheme="majorEastAsia"/>
          <w:b w:val="0"/>
          <w:bCs w:val="0"/>
          <w:shd w:val="clear" w:color="auto" w:fill="FFFFFF"/>
          <w:lang w:val="ro-RO"/>
        </w:rPr>
        <w:t>5</w:t>
      </w:r>
    </w:p>
    <w:p w14:paraId="2D2281B4" w14:textId="77777777" w:rsidR="00DF5939" w:rsidRPr="00E7390C" w:rsidRDefault="00DF5939" w:rsidP="00841DFF">
      <w:pPr>
        <w:spacing w:after="0"/>
        <w:jc w:val="center"/>
        <w:rPr>
          <w:rFonts w:ascii="Times New Roman" w:hAnsi="Times New Roman" w:cs="Times New Roman"/>
          <w:b/>
          <w:bCs/>
          <w:sz w:val="28"/>
          <w:szCs w:val="28"/>
          <w:lang w:val="pt-BR"/>
        </w:rPr>
      </w:pPr>
    </w:p>
    <w:p w14:paraId="56ED8BCD" w14:textId="1FD6A54B" w:rsidR="00DC1154" w:rsidRPr="00E7390C" w:rsidRDefault="00E314F4" w:rsidP="00841DFF">
      <w:pPr>
        <w:spacing w:after="0"/>
        <w:jc w:val="center"/>
        <w:rPr>
          <w:rFonts w:ascii="Times New Roman" w:hAnsi="Times New Roman" w:cs="Times New Roman"/>
          <w:b/>
          <w:bCs/>
          <w:sz w:val="28"/>
          <w:szCs w:val="28"/>
          <w:lang w:val="pt-BR"/>
        </w:rPr>
      </w:pPr>
      <w:r w:rsidRPr="00E7390C">
        <w:rPr>
          <w:rFonts w:ascii="Times New Roman" w:hAnsi="Times New Roman" w:cs="Times New Roman"/>
          <w:b/>
          <w:bCs/>
          <w:sz w:val="28"/>
          <w:szCs w:val="28"/>
          <w:lang w:val="pt-BR"/>
        </w:rPr>
        <w:t>CONCLUZII BAT PENTRU FABRICAREA STICLEI</w:t>
      </w:r>
    </w:p>
    <w:p w14:paraId="61F16EE4" w14:textId="77777777" w:rsidR="00841DFF" w:rsidRPr="00E7390C" w:rsidRDefault="00841DFF" w:rsidP="00841DFF">
      <w:pPr>
        <w:spacing w:after="0"/>
        <w:ind w:firstLine="567"/>
        <w:jc w:val="both"/>
        <w:rPr>
          <w:rFonts w:ascii="Times New Roman" w:hAnsi="Times New Roman" w:cs="Times New Roman"/>
          <w:b/>
          <w:bCs/>
          <w:sz w:val="12"/>
          <w:szCs w:val="12"/>
          <w:lang w:val="pt-BR"/>
        </w:rPr>
      </w:pPr>
    </w:p>
    <w:p w14:paraId="5AFB2F4F" w14:textId="52535504" w:rsidR="00E314F4" w:rsidRPr="00E7390C" w:rsidRDefault="00E314F4" w:rsidP="00841DFF">
      <w:pPr>
        <w:spacing w:after="0"/>
        <w:ind w:firstLine="567"/>
        <w:jc w:val="both"/>
        <w:rPr>
          <w:rFonts w:ascii="Times New Roman" w:hAnsi="Times New Roman" w:cs="Times New Roman"/>
          <w:b/>
          <w:bCs/>
          <w:sz w:val="28"/>
          <w:szCs w:val="28"/>
          <w:lang w:val="pt-BR"/>
        </w:rPr>
      </w:pPr>
      <w:r w:rsidRPr="00E7390C">
        <w:rPr>
          <w:rFonts w:ascii="Times New Roman" w:hAnsi="Times New Roman" w:cs="Times New Roman"/>
          <w:b/>
          <w:bCs/>
          <w:sz w:val="28"/>
          <w:szCs w:val="28"/>
          <w:lang w:val="pt-BR"/>
        </w:rPr>
        <w:t>DOMENIU DE APLICARE</w:t>
      </w:r>
    </w:p>
    <w:p w14:paraId="7152D7D7" w14:textId="2152B9F3" w:rsidR="00E314F4" w:rsidRPr="00E314F4" w:rsidRDefault="00E314F4" w:rsidP="00E314F4">
      <w:pPr>
        <w:spacing w:after="0"/>
        <w:ind w:firstLine="567"/>
        <w:jc w:val="both"/>
        <w:rPr>
          <w:rFonts w:ascii="Times New Roman" w:hAnsi="Times New Roman" w:cs="Times New Roman"/>
          <w:sz w:val="28"/>
          <w:szCs w:val="28"/>
          <w:lang w:val="ro-MD"/>
        </w:rPr>
      </w:pPr>
      <w:r w:rsidRPr="00E314F4">
        <w:rPr>
          <w:rFonts w:ascii="Times New Roman" w:hAnsi="Times New Roman" w:cs="Times New Roman"/>
          <w:sz w:val="28"/>
          <w:szCs w:val="28"/>
          <w:lang w:val="ro-MD"/>
        </w:rPr>
        <w:t xml:space="preserve">Prezentele concluzii BAT privesc activitățile industriale specificate în anexa </w:t>
      </w:r>
      <w:r w:rsidRPr="00793393">
        <w:rPr>
          <w:rFonts w:ascii="Times New Roman" w:hAnsi="Times New Roman" w:cs="Times New Roman"/>
          <w:sz w:val="28"/>
          <w:szCs w:val="28"/>
          <w:lang w:val="ro-MD"/>
        </w:rPr>
        <w:t>I la</w:t>
      </w:r>
      <w:r w:rsidRPr="00841DFF">
        <w:rPr>
          <w:rFonts w:ascii="Times New Roman" w:hAnsi="Times New Roman" w:cs="Times New Roman"/>
          <w:sz w:val="28"/>
          <w:szCs w:val="28"/>
          <w:highlight w:val="yellow"/>
          <w:lang w:val="ro-MD"/>
        </w:rPr>
        <w:t xml:space="preserve"> </w:t>
      </w:r>
      <w:r w:rsidR="00793393">
        <w:rPr>
          <w:rFonts w:ascii="Times New Roman" w:hAnsi="Times New Roman" w:cs="Times New Roman"/>
          <w:sz w:val="28"/>
          <w:szCs w:val="28"/>
          <w:lang w:val="ro-MD"/>
        </w:rPr>
        <w:t>Lege nr.227/2022 privind emisiile industriale</w:t>
      </w:r>
      <w:r w:rsidRPr="00E314F4">
        <w:rPr>
          <w:rFonts w:ascii="Times New Roman" w:hAnsi="Times New Roman" w:cs="Times New Roman"/>
          <w:sz w:val="28"/>
          <w:szCs w:val="28"/>
          <w:lang w:val="ro-MD"/>
        </w:rPr>
        <w:t>, și anume:</w:t>
      </w:r>
    </w:p>
    <w:p w14:paraId="3CAD0EAC" w14:textId="566E7523" w:rsidR="00E314F4" w:rsidRPr="00E314F4" w:rsidRDefault="00E314F4" w:rsidP="00E314F4">
      <w:pPr>
        <w:tabs>
          <w:tab w:val="left" w:pos="993"/>
        </w:tabs>
        <w:spacing w:after="0"/>
        <w:ind w:firstLine="567"/>
        <w:jc w:val="both"/>
        <w:rPr>
          <w:rFonts w:ascii="Times New Roman" w:hAnsi="Times New Roman" w:cs="Times New Roman"/>
          <w:sz w:val="28"/>
          <w:szCs w:val="28"/>
          <w:lang w:val="ro-MD"/>
        </w:rPr>
      </w:pPr>
      <w:r w:rsidRPr="00E314F4">
        <w:rPr>
          <w:rFonts w:ascii="Times New Roman" w:hAnsi="Times New Roman" w:cs="Times New Roman"/>
          <w:sz w:val="28"/>
          <w:szCs w:val="28"/>
          <w:lang w:val="ro-MD"/>
        </w:rPr>
        <w:t>—</w:t>
      </w:r>
      <w:r w:rsidRPr="00E314F4">
        <w:rPr>
          <w:rFonts w:ascii="Times New Roman" w:hAnsi="Times New Roman" w:cs="Times New Roman"/>
          <w:sz w:val="28"/>
          <w:szCs w:val="28"/>
          <w:lang w:val="ro-MD"/>
        </w:rPr>
        <w:tab/>
        <w:t>3.</w:t>
      </w:r>
      <w:r w:rsidR="00793393">
        <w:rPr>
          <w:rFonts w:ascii="Times New Roman" w:hAnsi="Times New Roman" w:cs="Times New Roman"/>
          <w:sz w:val="28"/>
          <w:szCs w:val="28"/>
          <w:lang w:val="ro-MD"/>
        </w:rPr>
        <w:t xml:space="preserve"> 2)</w:t>
      </w:r>
      <w:r w:rsidRPr="00E314F4">
        <w:rPr>
          <w:rFonts w:ascii="Times New Roman" w:hAnsi="Times New Roman" w:cs="Times New Roman"/>
          <w:sz w:val="28"/>
          <w:szCs w:val="28"/>
          <w:lang w:val="ro-MD"/>
        </w:rPr>
        <w:t xml:space="preserve"> Fabricarea sticlei, inclusiv a fibrei de sticlă, cu o capacitate de topire </w:t>
      </w:r>
      <w:r w:rsidR="00793393">
        <w:rPr>
          <w:rFonts w:ascii="Times New Roman" w:hAnsi="Times New Roman" w:cs="Times New Roman"/>
          <w:sz w:val="28"/>
          <w:szCs w:val="28"/>
          <w:lang w:val="ro-MD"/>
        </w:rPr>
        <w:t>mai mare de</w:t>
      </w:r>
      <w:r w:rsidRPr="00E314F4">
        <w:rPr>
          <w:rFonts w:ascii="Times New Roman" w:hAnsi="Times New Roman" w:cs="Times New Roman"/>
          <w:sz w:val="28"/>
          <w:szCs w:val="28"/>
          <w:lang w:val="ro-MD"/>
        </w:rPr>
        <w:t xml:space="preserve"> 20 de tone pe zi;</w:t>
      </w:r>
    </w:p>
    <w:p w14:paraId="0A5CDF41" w14:textId="4E5C3A66" w:rsidR="00E314F4" w:rsidRPr="00E314F4" w:rsidRDefault="00E314F4" w:rsidP="00E314F4">
      <w:pPr>
        <w:tabs>
          <w:tab w:val="left" w:pos="993"/>
        </w:tabs>
        <w:spacing w:after="0"/>
        <w:ind w:firstLine="567"/>
        <w:jc w:val="both"/>
        <w:rPr>
          <w:rFonts w:ascii="Times New Roman" w:hAnsi="Times New Roman" w:cs="Times New Roman"/>
          <w:sz w:val="28"/>
          <w:szCs w:val="28"/>
          <w:lang w:val="ro-MD"/>
        </w:rPr>
      </w:pPr>
      <w:r w:rsidRPr="00E314F4">
        <w:rPr>
          <w:rFonts w:ascii="Times New Roman" w:hAnsi="Times New Roman" w:cs="Times New Roman"/>
          <w:sz w:val="28"/>
          <w:szCs w:val="28"/>
          <w:lang w:val="ro-MD"/>
        </w:rPr>
        <w:t>—</w:t>
      </w:r>
      <w:r w:rsidRPr="00E314F4">
        <w:rPr>
          <w:rFonts w:ascii="Times New Roman" w:hAnsi="Times New Roman" w:cs="Times New Roman"/>
          <w:sz w:val="28"/>
          <w:szCs w:val="28"/>
          <w:lang w:val="ro-MD"/>
        </w:rPr>
        <w:tab/>
        <w:t>3.</w:t>
      </w:r>
      <w:r w:rsidR="00793393">
        <w:rPr>
          <w:rFonts w:ascii="Times New Roman" w:hAnsi="Times New Roman" w:cs="Times New Roman"/>
          <w:sz w:val="28"/>
          <w:szCs w:val="28"/>
          <w:lang w:val="ro-MD"/>
        </w:rPr>
        <w:t xml:space="preserve"> 3)</w:t>
      </w:r>
      <w:r w:rsidRPr="00E314F4">
        <w:rPr>
          <w:rFonts w:ascii="Times New Roman" w:hAnsi="Times New Roman" w:cs="Times New Roman"/>
          <w:sz w:val="28"/>
          <w:szCs w:val="28"/>
          <w:lang w:val="ro-MD"/>
        </w:rPr>
        <w:t xml:space="preserve"> Topirea substanțelor minerale, inclusiv producerea fibre</w:t>
      </w:r>
      <w:r w:rsidR="00793393">
        <w:rPr>
          <w:rFonts w:ascii="Times New Roman" w:hAnsi="Times New Roman" w:cs="Times New Roman"/>
          <w:sz w:val="28"/>
          <w:szCs w:val="28"/>
          <w:lang w:val="ro-MD"/>
        </w:rPr>
        <w:t>lor</w:t>
      </w:r>
      <w:r w:rsidRPr="00E314F4">
        <w:rPr>
          <w:rFonts w:ascii="Times New Roman" w:hAnsi="Times New Roman" w:cs="Times New Roman"/>
          <w:sz w:val="28"/>
          <w:szCs w:val="28"/>
          <w:lang w:val="ro-MD"/>
        </w:rPr>
        <w:t xml:space="preserve"> minerale, cu o capacitate de topire </w:t>
      </w:r>
      <w:r w:rsidR="00793393">
        <w:rPr>
          <w:rFonts w:ascii="Times New Roman" w:hAnsi="Times New Roman" w:cs="Times New Roman"/>
          <w:sz w:val="28"/>
          <w:szCs w:val="28"/>
          <w:lang w:val="ro-MD"/>
        </w:rPr>
        <w:t>mai mare de</w:t>
      </w:r>
      <w:r w:rsidRPr="00E314F4">
        <w:rPr>
          <w:rFonts w:ascii="Times New Roman" w:hAnsi="Times New Roman" w:cs="Times New Roman"/>
          <w:sz w:val="28"/>
          <w:szCs w:val="28"/>
          <w:lang w:val="ro-MD"/>
        </w:rPr>
        <w:t xml:space="preserve"> 20 de tone pe zi.</w:t>
      </w:r>
    </w:p>
    <w:p w14:paraId="5C1281F3" w14:textId="77777777" w:rsidR="00E314F4" w:rsidRPr="00E314F4" w:rsidRDefault="00E314F4" w:rsidP="00E314F4">
      <w:pPr>
        <w:spacing w:after="0"/>
        <w:ind w:firstLine="567"/>
        <w:jc w:val="both"/>
        <w:rPr>
          <w:rFonts w:ascii="Times New Roman" w:hAnsi="Times New Roman" w:cs="Times New Roman"/>
          <w:sz w:val="28"/>
          <w:szCs w:val="28"/>
          <w:lang w:val="ro-MD"/>
        </w:rPr>
      </w:pPr>
      <w:r w:rsidRPr="00E314F4">
        <w:rPr>
          <w:rFonts w:ascii="Times New Roman" w:hAnsi="Times New Roman" w:cs="Times New Roman"/>
          <w:sz w:val="28"/>
          <w:szCs w:val="28"/>
          <w:lang w:val="ro-MD"/>
        </w:rPr>
        <w:t>Prezentele concluzii BAT nu vizează următoarele activități:</w:t>
      </w:r>
    </w:p>
    <w:p w14:paraId="7E7A3193" w14:textId="77777777" w:rsidR="00E314F4" w:rsidRPr="00E314F4" w:rsidRDefault="00E314F4" w:rsidP="00E314F4">
      <w:pPr>
        <w:tabs>
          <w:tab w:val="left" w:pos="993"/>
        </w:tabs>
        <w:spacing w:after="0"/>
        <w:ind w:firstLine="567"/>
        <w:jc w:val="both"/>
        <w:rPr>
          <w:rFonts w:ascii="Times New Roman" w:hAnsi="Times New Roman" w:cs="Times New Roman"/>
          <w:sz w:val="28"/>
          <w:szCs w:val="28"/>
          <w:lang w:val="ro-MD"/>
        </w:rPr>
      </w:pPr>
      <w:r w:rsidRPr="00E314F4">
        <w:rPr>
          <w:rFonts w:ascii="Times New Roman" w:hAnsi="Times New Roman" w:cs="Times New Roman"/>
          <w:sz w:val="28"/>
          <w:szCs w:val="28"/>
          <w:lang w:val="ro-MD"/>
        </w:rPr>
        <w:t>—</w:t>
      </w:r>
      <w:r w:rsidRPr="00E314F4">
        <w:rPr>
          <w:rFonts w:ascii="Times New Roman" w:hAnsi="Times New Roman" w:cs="Times New Roman"/>
          <w:sz w:val="28"/>
          <w:szCs w:val="28"/>
          <w:lang w:val="ro-MD"/>
        </w:rPr>
        <w:tab/>
        <w:t>producția de apă de sticlă, care face obiectul documentului de referință „Produse chimice anorganice în cantități mari – solide și alte industrii (LVIC-S)”</w:t>
      </w:r>
    </w:p>
    <w:p w14:paraId="3ED99B0D" w14:textId="77777777" w:rsidR="00E314F4" w:rsidRPr="00E314F4" w:rsidRDefault="00E314F4" w:rsidP="00E314F4">
      <w:pPr>
        <w:tabs>
          <w:tab w:val="left" w:pos="993"/>
        </w:tabs>
        <w:spacing w:after="0"/>
        <w:ind w:firstLine="567"/>
        <w:jc w:val="both"/>
        <w:rPr>
          <w:rFonts w:ascii="Times New Roman" w:hAnsi="Times New Roman" w:cs="Times New Roman"/>
          <w:sz w:val="28"/>
          <w:szCs w:val="28"/>
          <w:lang w:val="ro-MD"/>
        </w:rPr>
      </w:pPr>
      <w:r w:rsidRPr="00E314F4">
        <w:rPr>
          <w:rFonts w:ascii="Times New Roman" w:hAnsi="Times New Roman" w:cs="Times New Roman"/>
          <w:sz w:val="28"/>
          <w:szCs w:val="28"/>
          <w:lang w:val="ro-MD"/>
        </w:rPr>
        <w:t>—</w:t>
      </w:r>
      <w:r w:rsidRPr="00E314F4">
        <w:rPr>
          <w:rFonts w:ascii="Times New Roman" w:hAnsi="Times New Roman" w:cs="Times New Roman"/>
          <w:sz w:val="28"/>
          <w:szCs w:val="28"/>
          <w:lang w:val="ro-MD"/>
        </w:rPr>
        <w:tab/>
        <w:t>producția de vată minerală policristalină</w:t>
      </w:r>
    </w:p>
    <w:p w14:paraId="123FCD63" w14:textId="77777777" w:rsidR="00793393" w:rsidRDefault="00E314F4" w:rsidP="00E314F4">
      <w:pPr>
        <w:tabs>
          <w:tab w:val="left" w:pos="993"/>
        </w:tabs>
        <w:spacing w:after="0"/>
        <w:ind w:firstLine="567"/>
        <w:jc w:val="both"/>
        <w:rPr>
          <w:rFonts w:ascii="Times New Roman" w:hAnsi="Times New Roman" w:cs="Times New Roman"/>
          <w:sz w:val="28"/>
          <w:szCs w:val="28"/>
          <w:lang w:val="ro-MD"/>
        </w:rPr>
      </w:pPr>
      <w:r w:rsidRPr="00E314F4">
        <w:rPr>
          <w:rFonts w:ascii="Times New Roman" w:hAnsi="Times New Roman" w:cs="Times New Roman"/>
          <w:sz w:val="28"/>
          <w:szCs w:val="28"/>
          <w:lang w:val="ro-MD"/>
        </w:rPr>
        <w:t>—</w:t>
      </w:r>
      <w:r w:rsidRPr="00E314F4">
        <w:rPr>
          <w:rFonts w:ascii="Times New Roman" w:hAnsi="Times New Roman" w:cs="Times New Roman"/>
          <w:sz w:val="28"/>
          <w:szCs w:val="28"/>
          <w:lang w:val="ro-MD"/>
        </w:rPr>
        <w:tab/>
        <w:t>producția de oglinzi, care face obiectul documentului de referință „Tratarea suprafețelor cu solvenți organici (STS)”</w:t>
      </w:r>
      <w:r w:rsidR="00793393">
        <w:rPr>
          <w:rFonts w:ascii="Times New Roman" w:hAnsi="Times New Roman" w:cs="Times New Roman"/>
          <w:sz w:val="28"/>
          <w:szCs w:val="28"/>
          <w:lang w:val="ro-MD"/>
        </w:rPr>
        <w:t>.</w:t>
      </w:r>
    </w:p>
    <w:p w14:paraId="740C54C3" w14:textId="34B70703" w:rsidR="00E314F4" w:rsidRDefault="00E314F4" w:rsidP="00E314F4">
      <w:pPr>
        <w:tabs>
          <w:tab w:val="left" w:pos="993"/>
        </w:tabs>
        <w:spacing w:after="0"/>
        <w:ind w:firstLine="567"/>
        <w:jc w:val="both"/>
        <w:rPr>
          <w:rFonts w:ascii="Times New Roman" w:hAnsi="Times New Roman" w:cs="Times New Roman"/>
          <w:sz w:val="28"/>
          <w:szCs w:val="28"/>
          <w:lang w:val="ro-MD"/>
        </w:rPr>
      </w:pPr>
      <w:r w:rsidRPr="00E314F4">
        <w:rPr>
          <w:rFonts w:ascii="Times New Roman" w:hAnsi="Times New Roman" w:cs="Times New Roman"/>
          <w:sz w:val="28"/>
          <w:szCs w:val="28"/>
          <w:lang w:val="ro-MD"/>
        </w:rPr>
        <w:t>Alte documente de referință care sunt relevante pentru activitățile vizate de prezentele concluzii BAT sunt următoarele:</w:t>
      </w:r>
    </w:p>
    <w:tbl>
      <w:tblPr>
        <w:tblW w:w="9822"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536"/>
        <w:gridCol w:w="5286"/>
      </w:tblGrid>
      <w:tr w:rsidR="00E314F4" w:rsidRPr="00E314F4" w14:paraId="573CA14E" w14:textId="77777777" w:rsidTr="00F365A7">
        <w:trPr>
          <w:trHeight w:val="58"/>
        </w:trPr>
        <w:tc>
          <w:tcPr>
            <w:tcW w:w="4536" w:type="dxa"/>
            <w:tcBorders>
              <w:left w:val="nil"/>
            </w:tcBorders>
          </w:tcPr>
          <w:p w14:paraId="41A39F5B" w14:textId="77777777" w:rsidR="00E314F4" w:rsidRPr="00E314F4" w:rsidRDefault="00E314F4" w:rsidP="00E314F4">
            <w:pPr>
              <w:tabs>
                <w:tab w:val="left" w:pos="993"/>
              </w:tabs>
              <w:spacing w:after="0"/>
              <w:jc w:val="center"/>
              <w:rPr>
                <w:rFonts w:ascii="Times New Roman" w:hAnsi="Times New Roman" w:cs="Times New Roman"/>
                <w:b/>
                <w:bCs/>
                <w:sz w:val="20"/>
                <w:szCs w:val="20"/>
                <w:lang w:val="ro-RO"/>
              </w:rPr>
            </w:pPr>
            <w:r w:rsidRPr="00E314F4">
              <w:rPr>
                <w:rFonts w:ascii="Times New Roman" w:hAnsi="Times New Roman" w:cs="Times New Roman"/>
                <w:b/>
                <w:bCs/>
                <w:sz w:val="20"/>
                <w:szCs w:val="20"/>
                <w:lang w:val="ro-RO"/>
              </w:rPr>
              <w:t>Documente de referință</w:t>
            </w:r>
          </w:p>
        </w:tc>
        <w:tc>
          <w:tcPr>
            <w:tcW w:w="5286" w:type="dxa"/>
            <w:tcBorders>
              <w:right w:val="nil"/>
            </w:tcBorders>
          </w:tcPr>
          <w:p w14:paraId="3D2533AF" w14:textId="77777777" w:rsidR="00E314F4" w:rsidRPr="00E314F4" w:rsidRDefault="00E314F4" w:rsidP="00E314F4">
            <w:pPr>
              <w:tabs>
                <w:tab w:val="left" w:pos="993"/>
              </w:tabs>
              <w:spacing w:after="0"/>
              <w:jc w:val="center"/>
              <w:rPr>
                <w:rFonts w:ascii="Times New Roman" w:hAnsi="Times New Roman" w:cs="Times New Roman"/>
                <w:b/>
                <w:bCs/>
                <w:sz w:val="20"/>
                <w:szCs w:val="20"/>
                <w:lang w:val="ro-RO"/>
              </w:rPr>
            </w:pPr>
            <w:r w:rsidRPr="00E314F4">
              <w:rPr>
                <w:rFonts w:ascii="Times New Roman" w:hAnsi="Times New Roman" w:cs="Times New Roman"/>
                <w:b/>
                <w:bCs/>
                <w:sz w:val="20"/>
                <w:szCs w:val="20"/>
                <w:lang w:val="ro-RO"/>
              </w:rPr>
              <w:t>Activitate</w:t>
            </w:r>
          </w:p>
        </w:tc>
      </w:tr>
      <w:tr w:rsidR="00E314F4" w:rsidRPr="00E7390C" w14:paraId="4FC9E253" w14:textId="77777777" w:rsidTr="00947C53">
        <w:trPr>
          <w:trHeight w:val="252"/>
        </w:trPr>
        <w:tc>
          <w:tcPr>
            <w:tcW w:w="4536" w:type="dxa"/>
            <w:tcBorders>
              <w:left w:val="nil"/>
            </w:tcBorders>
          </w:tcPr>
          <w:p w14:paraId="4C051A48" w14:textId="77777777" w:rsidR="00E314F4" w:rsidRPr="00E314F4" w:rsidRDefault="00E314F4" w:rsidP="00E314F4">
            <w:pPr>
              <w:tabs>
                <w:tab w:val="left" w:pos="993"/>
              </w:tabs>
              <w:spacing w:after="0"/>
              <w:ind w:firstLine="567"/>
              <w:jc w:val="both"/>
              <w:rPr>
                <w:rFonts w:ascii="Times New Roman" w:hAnsi="Times New Roman" w:cs="Times New Roman"/>
                <w:sz w:val="20"/>
                <w:szCs w:val="20"/>
                <w:lang w:val="ro-RO"/>
              </w:rPr>
            </w:pPr>
            <w:r w:rsidRPr="00E314F4">
              <w:rPr>
                <w:rFonts w:ascii="Times New Roman" w:hAnsi="Times New Roman" w:cs="Times New Roman"/>
                <w:sz w:val="20"/>
                <w:szCs w:val="20"/>
                <w:lang w:val="ro-RO"/>
              </w:rPr>
              <w:t>Emisii rezultate de la depozitare (EFS)</w:t>
            </w:r>
          </w:p>
        </w:tc>
        <w:tc>
          <w:tcPr>
            <w:tcW w:w="5286" w:type="dxa"/>
            <w:tcBorders>
              <w:right w:val="nil"/>
            </w:tcBorders>
          </w:tcPr>
          <w:p w14:paraId="7ACE1A0A" w14:textId="77777777" w:rsidR="00E314F4" w:rsidRPr="00E314F4" w:rsidRDefault="00E314F4" w:rsidP="00E314F4">
            <w:pPr>
              <w:tabs>
                <w:tab w:val="left" w:pos="993"/>
              </w:tabs>
              <w:spacing w:after="0"/>
              <w:ind w:firstLine="567"/>
              <w:jc w:val="both"/>
              <w:rPr>
                <w:rFonts w:ascii="Times New Roman" w:hAnsi="Times New Roman" w:cs="Times New Roman"/>
                <w:sz w:val="20"/>
                <w:szCs w:val="20"/>
                <w:lang w:val="ro-RO"/>
              </w:rPr>
            </w:pPr>
            <w:r w:rsidRPr="00E314F4">
              <w:rPr>
                <w:rFonts w:ascii="Times New Roman" w:hAnsi="Times New Roman" w:cs="Times New Roman"/>
                <w:sz w:val="20"/>
                <w:szCs w:val="20"/>
                <w:lang w:val="ro-RO"/>
              </w:rPr>
              <w:t>Depozitarea și manipularea de materii prime</w:t>
            </w:r>
          </w:p>
        </w:tc>
      </w:tr>
      <w:tr w:rsidR="00E314F4" w:rsidRPr="00E314F4" w14:paraId="5ABB4ACE" w14:textId="77777777" w:rsidTr="00947C53">
        <w:trPr>
          <w:trHeight w:val="244"/>
        </w:trPr>
        <w:tc>
          <w:tcPr>
            <w:tcW w:w="4536" w:type="dxa"/>
            <w:tcBorders>
              <w:left w:val="nil"/>
            </w:tcBorders>
          </w:tcPr>
          <w:p w14:paraId="0EFC6B30" w14:textId="77777777" w:rsidR="00E314F4" w:rsidRPr="00E314F4" w:rsidRDefault="00E314F4" w:rsidP="00E314F4">
            <w:pPr>
              <w:tabs>
                <w:tab w:val="left" w:pos="993"/>
              </w:tabs>
              <w:spacing w:after="0"/>
              <w:ind w:firstLine="567"/>
              <w:jc w:val="both"/>
              <w:rPr>
                <w:rFonts w:ascii="Times New Roman" w:hAnsi="Times New Roman" w:cs="Times New Roman"/>
                <w:sz w:val="20"/>
                <w:szCs w:val="20"/>
                <w:lang w:val="ro-RO"/>
              </w:rPr>
            </w:pPr>
            <w:r w:rsidRPr="00E314F4">
              <w:rPr>
                <w:rFonts w:ascii="Times New Roman" w:hAnsi="Times New Roman" w:cs="Times New Roman"/>
                <w:sz w:val="20"/>
                <w:szCs w:val="20"/>
                <w:lang w:val="ro-RO"/>
              </w:rPr>
              <w:t>Eficiență energetică (ENE)</w:t>
            </w:r>
          </w:p>
        </w:tc>
        <w:tc>
          <w:tcPr>
            <w:tcW w:w="5286" w:type="dxa"/>
            <w:tcBorders>
              <w:right w:val="nil"/>
            </w:tcBorders>
          </w:tcPr>
          <w:p w14:paraId="04A8CC89" w14:textId="77777777" w:rsidR="00E314F4" w:rsidRPr="00E314F4" w:rsidRDefault="00E314F4" w:rsidP="00E314F4">
            <w:pPr>
              <w:tabs>
                <w:tab w:val="left" w:pos="993"/>
              </w:tabs>
              <w:spacing w:after="0"/>
              <w:ind w:firstLine="567"/>
              <w:jc w:val="both"/>
              <w:rPr>
                <w:rFonts w:ascii="Times New Roman" w:hAnsi="Times New Roman" w:cs="Times New Roman"/>
                <w:sz w:val="20"/>
                <w:szCs w:val="20"/>
                <w:lang w:val="ro-RO"/>
              </w:rPr>
            </w:pPr>
            <w:r w:rsidRPr="00E314F4">
              <w:rPr>
                <w:rFonts w:ascii="Times New Roman" w:hAnsi="Times New Roman" w:cs="Times New Roman"/>
                <w:sz w:val="20"/>
                <w:szCs w:val="20"/>
                <w:lang w:val="ro-RO"/>
              </w:rPr>
              <w:t>Eficiență energetică generală</w:t>
            </w:r>
          </w:p>
        </w:tc>
      </w:tr>
      <w:tr w:rsidR="00E314F4" w:rsidRPr="00E314F4" w14:paraId="3170262C" w14:textId="77777777" w:rsidTr="00947C53">
        <w:trPr>
          <w:trHeight w:val="236"/>
        </w:trPr>
        <w:tc>
          <w:tcPr>
            <w:tcW w:w="4536" w:type="dxa"/>
            <w:tcBorders>
              <w:left w:val="nil"/>
            </w:tcBorders>
          </w:tcPr>
          <w:p w14:paraId="5E31B306" w14:textId="77777777" w:rsidR="00E314F4" w:rsidRPr="00E314F4" w:rsidRDefault="00E314F4" w:rsidP="00E314F4">
            <w:pPr>
              <w:tabs>
                <w:tab w:val="left" w:pos="993"/>
              </w:tabs>
              <w:spacing w:after="0"/>
              <w:ind w:firstLine="567"/>
              <w:jc w:val="both"/>
              <w:rPr>
                <w:rFonts w:ascii="Times New Roman" w:hAnsi="Times New Roman" w:cs="Times New Roman"/>
                <w:sz w:val="20"/>
                <w:szCs w:val="20"/>
                <w:lang w:val="ro-RO"/>
              </w:rPr>
            </w:pPr>
            <w:r w:rsidRPr="00E314F4">
              <w:rPr>
                <w:rFonts w:ascii="Times New Roman" w:hAnsi="Times New Roman" w:cs="Times New Roman"/>
                <w:sz w:val="20"/>
                <w:szCs w:val="20"/>
                <w:lang w:val="ro-RO"/>
              </w:rPr>
              <w:t>Efecte economice și intersectoriale (ECM)</w:t>
            </w:r>
          </w:p>
        </w:tc>
        <w:tc>
          <w:tcPr>
            <w:tcW w:w="5286" w:type="dxa"/>
            <w:tcBorders>
              <w:right w:val="nil"/>
            </w:tcBorders>
          </w:tcPr>
          <w:p w14:paraId="33ADE67D" w14:textId="77777777" w:rsidR="00E314F4" w:rsidRPr="00E314F4" w:rsidRDefault="00E314F4" w:rsidP="00E314F4">
            <w:pPr>
              <w:tabs>
                <w:tab w:val="left" w:pos="993"/>
              </w:tabs>
              <w:spacing w:after="0"/>
              <w:ind w:firstLine="567"/>
              <w:jc w:val="both"/>
              <w:rPr>
                <w:rFonts w:ascii="Times New Roman" w:hAnsi="Times New Roman" w:cs="Times New Roman"/>
                <w:sz w:val="20"/>
                <w:szCs w:val="20"/>
                <w:lang w:val="ro-RO"/>
              </w:rPr>
            </w:pPr>
            <w:r w:rsidRPr="00E314F4">
              <w:rPr>
                <w:rFonts w:ascii="Times New Roman" w:hAnsi="Times New Roman" w:cs="Times New Roman"/>
                <w:sz w:val="20"/>
                <w:szCs w:val="20"/>
                <w:lang w:val="ro-RO"/>
              </w:rPr>
              <w:t>Aspecte economice și efecte intersectoriale ale tehnicilor</w:t>
            </w:r>
          </w:p>
        </w:tc>
      </w:tr>
      <w:tr w:rsidR="00E314F4" w:rsidRPr="00E7390C" w14:paraId="774823C1" w14:textId="77777777" w:rsidTr="00947C53">
        <w:trPr>
          <w:trHeight w:val="71"/>
        </w:trPr>
        <w:tc>
          <w:tcPr>
            <w:tcW w:w="4536" w:type="dxa"/>
            <w:tcBorders>
              <w:left w:val="nil"/>
            </w:tcBorders>
          </w:tcPr>
          <w:p w14:paraId="36753AE1" w14:textId="77777777" w:rsidR="00E314F4" w:rsidRPr="00E314F4" w:rsidRDefault="00E314F4" w:rsidP="00E314F4">
            <w:pPr>
              <w:tabs>
                <w:tab w:val="left" w:pos="993"/>
              </w:tabs>
              <w:spacing w:after="0"/>
              <w:ind w:firstLine="567"/>
              <w:jc w:val="both"/>
              <w:rPr>
                <w:rFonts w:ascii="Times New Roman" w:hAnsi="Times New Roman" w:cs="Times New Roman"/>
                <w:sz w:val="20"/>
                <w:szCs w:val="20"/>
                <w:lang w:val="ro-RO"/>
              </w:rPr>
            </w:pPr>
            <w:r w:rsidRPr="00E314F4">
              <w:rPr>
                <w:rFonts w:ascii="Times New Roman" w:hAnsi="Times New Roman" w:cs="Times New Roman"/>
                <w:sz w:val="20"/>
                <w:szCs w:val="20"/>
                <w:lang w:val="ro-RO"/>
              </w:rPr>
              <w:t>Principii generale de monitorizare (MON)</w:t>
            </w:r>
          </w:p>
        </w:tc>
        <w:tc>
          <w:tcPr>
            <w:tcW w:w="5286" w:type="dxa"/>
            <w:tcBorders>
              <w:right w:val="nil"/>
            </w:tcBorders>
          </w:tcPr>
          <w:p w14:paraId="4A609BDC" w14:textId="77777777" w:rsidR="00E314F4" w:rsidRPr="00E314F4" w:rsidRDefault="00E314F4" w:rsidP="00E314F4">
            <w:pPr>
              <w:tabs>
                <w:tab w:val="left" w:pos="993"/>
              </w:tabs>
              <w:spacing w:after="0"/>
              <w:ind w:firstLine="567"/>
              <w:jc w:val="both"/>
              <w:rPr>
                <w:rFonts w:ascii="Times New Roman" w:hAnsi="Times New Roman" w:cs="Times New Roman"/>
                <w:sz w:val="20"/>
                <w:szCs w:val="20"/>
                <w:lang w:val="ro-RO"/>
              </w:rPr>
            </w:pPr>
            <w:r w:rsidRPr="00E314F4">
              <w:rPr>
                <w:rFonts w:ascii="Times New Roman" w:hAnsi="Times New Roman" w:cs="Times New Roman"/>
                <w:sz w:val="20"/>
                <w:szCs w:val="20"/>
                <w:lang w:val="ro-RO"/>
              </w:rPr>
              <w:t>Monitorizarea emisiilor și a consumului</w:t>
            </w:r>
          </w:p>
        </w:tc>
      </w:tr>
    </w:tbl>
    <w:p w14:paraId="62CA9512" w14:textId="77777777" w:rsidR="00E314F4" w:rsidRPr="00E314F4" w:rsidRDefault="00E314F4" w:rsidP="00841DFF">
      <w:pPr>
        <w:tabs>
          <w:tab w:val="left" w:pos="993"/>
        </w:tabs>
        <w:spacing w:after="0"/>
        <w:ind w:firstLine="567"/>
        <w:jc w:val="both"/>
        <w:rPr>
          <w:rFonts w:ascii="Times New Roman" w:hAnsi="Times New Roman" w:cs="Times New Roman"/>
          <w:sz w:val="28"/>
          <w:szCs w:val="28"/>
          <w:lang w:val="ro-MD"/>
        </w:rPr>
      </w:pPr>
      <w:r w:rsidRPr="00E314F4">
        <w:rPr>
          <w:rFonts w:ascii="Times New Roman" w:hAnsi="Times New Roman" w:cs="Times New Roman"/>
          <w:sz w:val="28"/>
          <w:szCs w:val="28"/>
          <w:lang w:val="ro-MD"/>
        </w:rPr>
        <w:t>Tehnicile enumerate și descrise în prezentele concluzii BAT nu sunt nici prescriptive, nici exhaustive. Pot fi utilizate alte tehnici care să asigure cel puțin un nivel echivalent de protecție a mediului.</w:t>
      </w:r>
    </w:p>
    <w:p w14:paraId="10C5B074" w14:textId="77777777" w:rsidR="00E314F4" w:rsidRPr="00E314F4" w:rsidRDefault="00E314F4" w:rsidP="00841DFF">
      <w:pPr>
        <w:tabs>
          <w:tab w:val="left" w:pos="993"/>
        </w:tabs>
        <w:spacing w:after="0"/>
        <w:ind w:firstLine="567"/>
        <w:jc w:val="both"/>
        <w:rPr>
          <w:rFonts w:ascii="Times New Roman" w:hAnsi="Times New Roman" w:cs="Times New Roman"/>
          <w:sz w:val="12"/>
          <w:szCs w:val="12"/>
          <w:lang w:val="ro-MD"/>
        </w:rPr>
      </w:pPr>
    </w:p>
    <w:p w14:paraId="0B0F0E9C" w14:textId="77777777" w:rsidR="00E314F4" w:rsidRPr="00E314F4" w:rsidRDefault="00E314F4" w:rsidP="00841DFF">
      <w:pPr>
        <w:tabs>
          <w:tab w:val="left" w:pos="993"/>
        </w:tabs>
        <w:spacing w:after="0"/>
        <w:ind w:firstLine="567"/>
        <w:jc w:val="both"/>
        <w:rPr>
          <w:rFonts w:ascii="Times New Roman" w:hAnsi="Times New Roman" w:cs="Times New Roman"/>
          <w:b/>
          <w:bCs/>
          <w:sz w:val="28"/>
          <w:szCs w:val="28"/>
          <w:lang w:val="ro-MD"/>
        </w:rPr>
      </w:pPr>
      <w:r w:rsidRPr="00E314F4">
        <w:rPr>
          <w:rFonts w:ascii="Times New Roman" w:hAnsi="Times New Roman" w:cs="Times New Roman"/>
          <w:b/>
          <w:bCs/>
          <w:sz w:val="28"/>
          <w:szCs w:val="28"/>
          <w:lang w:val="ro-MD"/>
        </w:rPr>
        <w:t>DEFINIȚII</w:t>
      </w:r>
    </w:p>
    <w:p w14:paraId="7EF8F0BC" w14:textId="5BB0408D" w:rsidR="00E314F4" w:rsidRDefault="00E314F4" w:rsidP="00841DFF">
      <w:pPr>
        <w:tabs>
          <w:tab w:val="left" w:pos="993"/>
        </w:tabs>
        <w:spacing w:after="0"/>
        <w:ind w:firstLine="567"/>
        <w:jc w:val="both"/>
        <w:rPr>
          <w:rFonts w:ascii="Times New Roman" w:hAnsi="Times New Roman" w:cs="Times New Roman"/>
          <w:sz w:val="28"/>
          <w:szCs w:val="28"/>
          <w:lang w:val="ro-MD"/>
        </w:rPr>
      </w:pPr>
      <w:r w:rsidRPr="00E314F4">
        <w:rPr>
          <w:rFonts w:ascii="Times New Roman" w:hAnsi="Times New Roman" w:cs="Times New Roman"/>
          <w:sz w:val="28"/>
          <w:szCs w:val="28"/>
          <w:lang w:val="ro-MD"/>
        </w:rPr>
        <w:t>În sensul prezentelor concluzii BAT, se aplică următoarele definiții:</w:t>
      </w:r>
    </w:p>
    <w:tbl>
      <w:tblPr>
        <w:tblW w:w="9822"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843"/>
        <w:gridCol w:w="7979"/>
      </w:tblGrid>
      <w:tr w:rsidR="00E314F4" w:rsidRPr="00E314F4" w14:paraId="514C21DC" w14:textId="77777777" w:rsidTr="00F365A7">
        <w:trPr>
          <w:trHeight w:val="200"/>
        </w:trPr>
        <w:tc>
          <w:tcPr>
            <w:tcW w:w="1843" w:type="dxa"/>
            <w:tcBorders>
              <w:left w:val="nil"/>
            </w:tcBorders>
          </w:tcPr>
          <w:p w14:paraId="2D911513" w14:textId="77777777" w:rsidR="00E314F4" w:rsidRPr="00E314F4" w:rsidRDefault="00E314F4" w:rsidP="00841DFF">
            <w:pPr>
              <w:tabs>
                <w:tab w:val="left" w:pos="993"/>
              </w:tabs>
              <w:spacing w:after="0"/>
              <w:ind w:firstLine="34"/>
              <w:jc w:val="center"/>
              <w:rPr>
                <w:rFonts w:ascii="Times New Roman" w:hAnsi="Times New Roman" w:cs="Times New Roman"/>
                <w:b/>
                <w:bCs/>
                <w:sz w:val="20"/>
                <w:szCs w:val="20"/>
                <w:lang w:val="ro-RO"/>
              </w:rPr>
            </w:pPr>
            <w:r w:rsidRPr="00E314F4">
              <w:rPr>
                <w:rFonts w:ascii="Times New Roman" w:hAnsi="Times New Roman" w:cs="Times New Roman"/>
                <w:b/>
                <w:bCs/>
                <w:sz w:val="20"/>
                <w:szCs w:val="20"/>
                <w:lang w:val="ro-RO"/>
              </w:rPr>
              <w:t>Termen utilizat</w:t>
            </w:r>
          </w:p>
        </w:tc>
        <w:tc>
          <w:tcPr>
            <w:tcW w:w="7979" w:type="dxa"/>
            <w:tcBorders>
              <w:right w:val="nil"/>
            </w:tcBorders>
          </w:tcPr>
          <w:p w14:paraId="31E24A60" w14:textId="77777777" w:rsidR="00E314F4" w:rsidRPr="00E314F4" w:rsidRDefault="00E314F4" w:rsidP="00841DFF">
            <w:pPr>
              <w:tabs>
                <w:tab w:val="left" w:pos="993"/>
              </w:tabs>
              <w:spacing w:after="0"/>
              <w:ind w:firstLine="34"/>
              <w:jc w:val="center"/>
              <w:rPr>
                <w:rFonts w:ascii="Times New Roman" w:hAnsi="Times New Roman" w:cs="Times New Roman"/>
                <w:b/>
                <w:bCs/>
                <w:sz w:val="20"/>
                <w:szCs w:val="20"/>
                <w:lang w:val="ro-RO"/>
              </w:rPr>
            </w:pPr>
            <w:r w:rsidRPr="00E314F4">
              <w:rPr>
                <w:rFonts w:ascii="Times New Roman" w:hAnsi="Times New Roman" w:cs="Times New Roman"/>
                <w:b/>
                <w:bCs/>
                <w:sz w:val="20"/>
                <w:szCs w:val="20"/>
                <w:lang w:val="ro-RO"/>
              </w:rPr>
              <w:t>Definiție</w:t>
            </w:r>
          </w:p>
        </w:tc>
      </w:tr>
      <w:tr w:rsidR="00E314F4" w:rsidRPr="00E7390C" w14:paraId="5402F5C4" w14:textId="77777777" w:rsidTr="00F365A7">
        <w:trPr>
          <w:trHeight w:val="485"/>
        </w:trPr>
        <w:tc>
          <w:tcPr>
            <w:tcW w:w="1843" w:type="dxa"/>
            <w:tcBorders>
              <w:left w:val="nil"/>
            </w:tcBorders>
          </w:tcPr>
          <w:p w14:paraId="70BBDEB8" w14:textId="77777777" w:rsidR="00E314F4" w:rsidRPr="00E314F4" w:rsidRDefault="00E314F4" w:rsidP="00841DFF">
            <w:pPr>
              <w:tabs>
                <w:tab w:val="left" w:pos="993"/>
              </w:tabs>
              <w:spacing w:after="0"/>
              <w:ind w:firstLine="34"/>
              <w:jc w:val="both"/>
              <w:rPr>
                <w:rFonts w:ascii="Times New Roman" w:hAnsi="Times New Roman" w:cs="Times New Roman"/>
                <w:sz w:val="20"/>
                <w:szCs w:val="20"/>
                <w:lang w:val="ro-RO"/>
              </w:rPr>
            </w:pPr>
            <w:r w:rsidRPr="00E314F4">
              <w:rPr>
                <w:rFonts w:ascii="Times New Roman" w:hAnsi="Times New Roman" w:cs="Times New Roman"/>
                <w:sz w:val="20"/>
                <w:szCs w:val="20"/>
                <w:lang w:val="ro-RO"/>
              </w:rPr>
              <w:t>Instalație nouă</w:t>
            </w:r>
          </w:p>
        </w:tc>
        <w:tc>
          <w:tcPr>
            <w:tcW w:w="7979" w:type="dxa"/>
            <w:tcBorders>
              <w:right w:val="nil"/>
            </w:tcBorders>
          </w:tcPr>
          <w:p w14:paraId="725C24F6" w14:textId="77777777" w:rsidR="00E314F4" w:rsidRPr="00E314F4" w:rsidRDefault="00E314F4" w:rsidP="00841DFF">
            <w:pPr>
              <w:tabs>
                <w:tab w:val="left" w:pos="993"/>
              </w:tabs>
              <w:spacing w:after="0"/>
              <w:jc w:val="both"/>
              <w:rPr>
                <w:rFonts w:ascii="Times New Roman" w:hAnsi="Times New Roman" w:cs="Times New Roman"/>
                <w:sz w:val="20"/>
                <w:szCs w:val="20"/>
                <w:lang w:val="ro-RO"/>
              </w:rPr>
            </w:pPr>
            <w:r w:rsidRPr="00E314F4">
              <w:rPr>
                <w:rFonts w:ascii="Times New Roman" w:hAnsi="Times New Roman" w:cs="Times New Roman"/>
                <w:sz w:val="20"/>
                <w:szCs w:val="20"/>
                <w:lang w:val="ro-RO"/>
              </w:rPr>
              <w:t>O instalație introdusă pe amplasamentul fabricii în urma publicării prezentelor concluzii BAT sau o înlocuire completă a unei instalații pe fundația unei instalații existente în urma publicării prezentelor concluzii BAT.</w:t>
            </w:r>
          </w:p>
        </w:tc>
      </w:tr>
      <w:tr w:rsidR="00E314F4" w:rsidRPr="00E7390C" w14:paraId="6143F8B2" w14:textId="77777777" w:rsidTr="00F365A7">
        <w:trPr>
          <w:trHeight w:val="230"/>
        </w:trPr>
        <w:tc>
          <w:tcPr>
            <w:tcW w:w="1843" w:type="dxa"/>
            <w:tcBorders>
              <w:left w:val="nil"/>
            </w:tcBorders>
          </w:tcPr>
          <w:p w14:paraId="109B388C" w14:textId="77777777" w:rsidR="00E314F4" w:rsidRPr="00E314F4" w:rsidRDefault="00E314F4" w:rsidP="00841DFF">
            <w:pPr>
              <w:tabs>
                <w:tab w:val="left" w:pos="993"/>
              </w:tabs>
              <w:spacing w:after="0"/>
              <w:ind w:firstLine="34"/>
              <w:jc w:val="both"/>
              <w:rPr>
                <w:rFonts w:ascii="Times New Roman" w:hAnsi="Times New Roman" w:cs="Times New Roman"/>
                <w:sz w:val="20"/>
                <w:szCs w:val="20"/>
                <w:lang w:val="ro-RO"/>
              </w:rPr>
            </w:pPr>
            <w:r w:rsidRPr="00E314F4">
              <w:rPr>
                <w:rFonts w:ascii="Times New Roman" w:hAnsi="Times New Roman" w:cs="Times New Roman"/>
                <w:sz w:val="20"/>
                <w:szCs w:val="20"/>
                <w:lang w:val="ro-RO"/>
              </w:rPr>
              <w:t>Instalație existentă</w:t>
            </w:r>
          </w:p>
        </w:tc>
        <w:tc>
          <w:tcPr>
            <w:tcW w:w="7979" w:type="dxa"/>
            <w:tcBorders>
              <w:right w:val="nil"/>
            </w:tcBorders>
          </w:tcPr>
          <w:p w14:paraId="2DD50C42" w14:textId="77777777" w:rsidR="00E314F4" w:rsidRPr="00E314F4" w:rsidRDefault="00E314F4" w:rsidP="00841DFF">
            <w:pPr>
              <w:tabs>
                <w:tab w:val="left" w:pos="993"/>
              </w:tabs>
              <w:spacing w:after="0"/>
              <w:jc w:val="both"/>
              <w:rPr>
                <w:rFonts w:ascii="Times New Roman" w:hAnsi="Times New Roman" w:cs="Times New Roman"/>
                <w:sz w:val="20"/>
                <w:szCs w:val="20"/>
                <w:lang w:val="ro-RO"/>
              </w:rPr>
            </w:pPr>
            <w:r w:rsidRPr="00E314F4">
              <w:rPr>
                <w:rFonts w:ascii="Times New Roman" w:hAnsi="Times New Roman" w:cs="Times New Roman"/>
                <w:sz w:val="20"/>
                <w:szCs w:val="20"/>
                <w:lang w:val="ro-RO"/>
              </w:rPr>
              <w:t>O instalație care nu este o instalație nouă.</w:t>
            </w:r>
          </w:p>
        </w:tc>
      </w:tr>
      <w:tr w:rsidR="00E314F4" w:rsidRPr="00E7390C" w14:paraId="522D8B0F" w14:textId="77777777" w:rsidTr="00F365A7">
        <w:trPr>
          <w:trHeight w:val="428"/>
        </w:trPr>
        <w:tc>
          <w:tcPr>
            <w:tcW w:w="1843" w:type="dxa"/>
            <w:tcBorders>
              <w:left w:val="nil"/>
            </w:tcBorders>
          </w:tcPr>
          <w:p w14:paraId="07A8B1C3" w14:textId="77777777" w:rsidR="00E314F4" w:rsidRPr="00E314F4" w:rsidRDefault="00E314F4" w:rsidP="00841DFF">
            <w:pPr>
              <w:tabs>
                <w:tab w:val="left" w:pos="993"/>
              </w:tabs>
              <w:spacing w:after="0"/>
              <w:ind w:firstLine="34"/>
              <w:jc w:val="both"/>
              <w:rPr>
                <w:rFonts w:ascii="Times New Roman" w:hAnsi="Times New Roman" w:cs="Times New Roman"/>
                <w:sz w:val="20"/>
                <w:szCs w:val="20"/>
                <w:lang w:val="ro-RO"/>
              </w:rPr>
            </w:pPr>
            <w:r w:rsidRPr="00E314F4">
              <w:rPr>
                <w:rFonts w:ascii="Times New Roman" w:hAnsi="Times New Roman" w:cs="Times New Roman"/>
                <w:sz w:val="20"/>
                <w:szCs w:val="20"/>
                <w:lang w:val="ro-RO"/>
              </w:rPr>
              <w:t>Cuptor nou</w:t>
            </w:r>
          </w:p>
        </w:tc>
        <w:tc>
          <w:tcPr>
            <w:tcW w:w="7979" w:type="dxa"/>
            <w:tcBorders>
              <w:right w:val="nil"/>
            </w:tcBorders>
          </w:tcPr>
          <w:p w14:paraId="6DB84B4C" w14:textId="77777777" w:rsidR="00E314F4" w:rsidRPr="00E314F4" w:rsidRDefault="00E314F4" w:rsidP="00841DFF">
            <w:pPr>
              <w:tabs>
                <w:tab w:val="left" w:pos="993"/>
              </w:tabs>
              <w:spacing w:after="0"/>
              <w:jc w:val="both"/>
              <w:rPr>
                <w:rFonts w:ascii="Times New Roman" w:hAnsi="Times New Roman" w:cs="Times New Roman"/>
                <w:sz w:val="20"/>
                <w:szCs w:val="20"/>
                <w:lang w:val="ro-RO"/>
              </w:rPr>
            </w:pPr>
            <w:r w:rsidRPr="00E314F4">
              <w:rPr>
                <w:rFonts w:ascii="Times New Roman" w:hAnsi="Times New Roman" w:cs="Times New Roman"/>
                <w:sz w:val="20"/>
                <w:szCs w:val="20"/>
                <w:lang w:val="ro-RO"/>
              </w:rPr>
              <w:t>Un cuptor introdus pe șantierul fabricii în urma publicării prezentelor concluzii BAT sau o reconstruire completă a unui cuptor în urma publicării prezentelor concluzii BAT.</w:t>
            </w:r>
          </w:p>
        </w:tc>
      </w:tr>
      <w:tr w:rsidR="00E314F4" w:rsidRPr="00E7390C" w14:paraId="50C16D2B" w14:textId="77777777" w:rsidTr="00F365A7">
        <w:trPr>
          <w:trHeight w:val="1137"/>
        </w:trPr>
        <w:tc>
          <w:tcPr>
            <w:tcW w:w="1843" w:type="dxa"/>
            <w:tcBorders>
              <w:left w:val="nil"/>
            </w:tcBorders>
          </w:tcPr>
          <w:p w14:paraId="383CA062" w14:textId="77777777" w:rsidR="00E314F4" w:rsidRPr="00E314F4" w:rsidRDefault="00E314F4" w:rsidP="00841DFF">
            <w:pPr>
              <w:tabs>
                <w:tab w:val="left" w:pos="993"/>
              </w:tabs>
              <w:spacing w:after="0"/>
              <w:jc w:val="both"/>
              <w:rPr>
                <w:rFonts w:ascii="Times New Roman" w:hAnsi="Times New Roman" w:cs="Times New Roman"/>
                <w:sz w:val="20"/>
                <w:szCs w:val="20"/>
                <w:lang w:val="ro-RO"/>
              </w:rPr>
            </w:pPr>
            <w:r w:rsidRPr="00E314F4">
              <w:rPr>
                <w:rFonts w:ascii="Times New Roman" w:hAnsi="Times New Roman" w:cs="Times New Roman"/>
                <w:sz w:val="20"/>
                <w:szCs w:val="20"/>
                <w:lang w:val="ro-RO"/>
              </w:rPr>
              <w:t>Reparație generală a unui cuptor</w:t>
            </w:r>
          </w:p>
        </w:tc>
        <w:tc>
          <w:tcPr>
            <w:tcW w:w="7979" w:type="dxa"/>
            <w:tcBorders>
              <w:right w:val="nil"/>
            </w:tcBorders>
          </w:tcPr>
          <w:p w14:paraId="08E19297" w14:textId="09542AF2" w:rsidR="00E314F4" w:rsidRPr="00E314F4" w:rsidRDefault="00E314F4" w:rsidP="00841DFF">
            <w:pPr>
              <w:tabs>
                <w:tab w:val="left" w:pos="993"/>
              </w:tabs>
              <w:spacing w:after="0"/>
              <w:jc w:val="both"/>
              <w:rPr>
                <w:rFonts w:ascii="Times New Roman" w:hAnsi="Times New Roman" w:cs="Times New Roman"/>
                <w:sz w:val="20"/>
                <w:szCs w:val="20"/>
                <w:lang w:val="ro-RO"/>
              </w:rPr>
            </w:pPr>
            <w:r w:rsidRPr="00E314F4">
              <w:rPr>
                <w:rFonts w:ascii="Times New Roman" w:hAnsi="Times New Roman" w:cs="Times New Roman"/>
                <w:sz w:val="20"/>
                <w:szCs w:val="20"/>
                <w:lang w:val="ro-RO"/>
              </w:rPr>
              <w:t>O reparație între două cicluri de viață, fără o schimbare semnificativă a cerințelor sau a tehnologiei cuptorului, în care cadrul cuptorului nu este ajustat în mod semnificativ și dimensiunile cuptorului rămân practic neschimbate. Materialele refractare ale cuptorului și, dacă este cazul, regeneratoarele sunt reparate prin înlocuirea integrală sau parțială a materialului.</w:t>
            </w:r>
          </w:p>
        </w:tc>
      </w:tr>
      <w:tr w:rsidR="00E314F4" w:rsidRPr="00E7390C" w14:paraId="44BB8368" w14:textId="77777777" w:rsidTr="00F365A7">
        <w:trPr>
          <w:trHeight w:val="570"/>
        </w:trPr>
        <w:tc>
          <w:tcPr>
            <w:tcW w:w="1843" w:type="dxa"/>
            <w:tcBorders>
              <w:left w:val="nil"/>
            </w:tcBorders>
          </w:tcPr>
          <w:p w14:paraId="2785DAF2" w14:textId="77777777" w:rsidR="00E314F4" w:rsidRPr="00E314F4" w:rsidRDefault="00E314F4" w:rsidP="00841DFF">
            <w:pPr>
              <w:tabs>
                <w:tab w:val="left" w:pos="993"/>
              </w:tabs>
              <w:spacing w:after="0"/>
              <w:jc w:val="both"/>
              <w:rPr>
                <w:rFonts w:ascii="Times New Roman" w:hAnsi="Times New Roman" w:cs="Times New Roman"/>
                <w:sz w:val="20"/>
                <w:szCs w:val="20"/>
                <w:lang w:val="ro-RO"/>
              </w:rPr>
            </w:pPr>
            <w:r w:rsidRPr="00E314F4">
              <w:rPr>
                <w:rFonts w:ascii="Times New Roman" w:hAnsi="Times New Roman" w:cs="Times New Roman"/>
                <w:sz w:val="20"/>
                <w:szCs w:val="20"/>
                <w:lang w:val="ro-RO"/>
              </w:rPr>
              <w:t>Reparație capitală a cuptorului</w:t>
            </w:r>
          </w:p>
        </w:tc>
        <w:tc>
          <w:tcPr>
            <w:tcW w:w="7979" w:type="dxa"/>
            <w:tcBorders>
              <w:right w:val="nil"/>
            </w:tcBorders>
          </w:tcPr>
          <w:p w14:paraId="552D44F6" w14:textId="77777777" w:rsidR="00E314F4" w:rsidRPr="00E314F4" w:rsidRDefault="00E314F4" w:rsidP="00841DFF">
            <w:pPr>
              <w:tabs>
                <w:tab w:val="left" w:pos="993"/>
              </w:tabs>
              <w:spacing w:after="0"/>
              <w:jc w:val="both"/>
              <w:rPr>
                <w:rFonts w:ascii="Times New Roman" w:hAnsi="Times New Roman" w:cs="Times New Roman"/>
                <w:sz w:val="20"/>
                <w:szCs w:val="20"/>
                <w:lang w:val="ro-RO"/>
              </w:rPr>
            </w:pPr>
            <w:r w:rsidRPr="00E314F4">
              <w:rPr>
                <w:rFonts w:ascii="Times New Roman" w:hAnsi="Times New Roman" w:cs="Times New Roman"/>
                <w:sz w:val="20"/>
                <w:szCs w:val="20"/>
                <w:lang w:val="ro-RO"/>
              </w:rPr>
              <w:t>O reparație care implică o schimbare majoră a cerințelor sau a tehnologiei cuptorului, cu ajustări majore sau cu înlocuirea cuptorului și a echipamentelor conexe.</w:t>
            </w:r>
          </w:p>
        </w:tc>
      </w:tr>
    </w:tbl>
    <w:p w14:paraId="1B47A3B3" w14:textId="77777777" w:rsidR="00947C53" w:rsidRDefault="00947C53" w:rsidP="00841DFF">
      <w:pPr>
        <w:tabs>
          <w:tab w:val="left" w:pos="993"/>
        </w:tabs>
        <w:spacing w:after="0"/>
        <w:ind w:firstLine="567"/>
        <w:jc w:val="both"/>
        <w:rPr>
          <w:rFonts w:ascii="Times New Roman" w:hAnsi="Times New Roman" w:cs="Times New Roman"/>
          <w:b/>
          <w:bCs/>
          <w:sz w:val="12"/>
          <w:szCs w:val="12"/>
          <w:lang w:val="ro-MD"/>
        </w:rPr>
      </w:pPr>
    </w:p>
    <w:p w14:paraId="34D5C065" w14:textId="1F4AFFE4" w:rsidR="00562A80" w:rsidRDefault="00562A80" w:rsidP="00841DFF">
      <w:pPr>
        <w:tabs>
          <w:tab w:val="left" w:pos="993"/>
        </w:tabs>
        <w:spacing w:after="0"/>
        <w:ind w:firstLine="567"/>
        <w:jc w:val="both"/>
        <w:rPr>
          <w:rFonts w:ascii="Times New Roman" w:hAnsi="Times New Roman" w:cs="Times New Roman"/>
          <w:b/>
          <w:bCs/>
          <w:sz w:val="28"/>
          <w:szCs w:val="28"/>
          <w:lang w:val="ro-MD"/>
        </w:rPr>
      </w:pPr>
      <w:r w:rsidRPr="00562A80">
        <w:rPr>
          <w:rFonts w:ascii="Times New Roman" w:hAnsi="Times New Roman" w:cs="Times New Roman"/>
          <w:b/>
          <w:bCs/>
          <w:sz w:val="28"/>
          <w:szCs w:val="28"/>
          <w:lang w:val="ro-MD"/>
        </w:rPr>
        <w:lastRenderedPageBreak/>
        <w:t>CONSIDERAȚII GENERALE</w:t>
      </w:r>
    </w:p>
    <w:p w14:paraId="0122DD3A" w14:textId="77777777" w:rsidR="00562A80" w:rsidRPr="00562A80" w:rsidRDefault="00562A80" w:rsidP="00841DFF">
      <w:pPr>
        <w:tabs>
          <w:tab w:val="left" w:pos="993"/>
        </w:tabs>
        <w:spacing w:after="0"/>
        <w:ind w:firstLine="567"/>
        <w:jc w:val="both"/>
        <w:rPr>
          <w:rFonts w:ascii="Times New Roman" w:hAnsi="Times New Roman" w:cs="Times New Roman"/>
          <w:b/>
          <w:bCs/>
          <w:sz w:val="12"/>
          <w:szCs w:val="12"/>
          <w:lang w:val="ro-MD"/>
        </w:rPr>
      </w:pPr>
    </w:p>
    <w:p w14:paraId="0742A5FB" w14:textId="77777777" w:rsidR="00562A80" w:rsidRPr="00562A80" w:rsidRDefault="00562A80" w:rsidP="00841DFF">
      <w:pPr>
        <w:tabs>
          <w:tab w:val="left" w:pos="993"/>
        </w:tabs>
        <w:spacing w:after="0"/>
        <w:ind w:firstLine="567"/>
        <w:jc w:val="both"/>
        <w:rPr>
          <w:rFonts w:ascii="Times New Roman" w:hAnsi="Times New Roman" w:cs="Times New Roman"/>
          <w:b/>
          <w:bCs/>
          <w:sz w:val="28"/>
          <w:szCs w:val="28"/>
          <w:lang w:val="ro-MD"/>
        </w:rPr>
      </w:pPr>
      <w:r w:rsidRPr="00562A80">
        <w:rPr>
          <w:rFonts w:ascii="Times New Roman" w:hAnsi="Times New Roman" w:cs="Times New Roman"/>
          <w:b/>
          <w:bCs/>
          <w:sz w:val="28"/>
          <w:szCs w:val="28"/>
          <w:lang w:val="ro-MD"/>
        </w:rPr>
        <w:t>Perioadele de mediere a mediei și condiții de referință pentru emisii în aer</w:t>
      </w:r>
    </w:p>
    <w:p w14:paraId="5EDB6004" w14:textId="22E64602" w:rsidR="00E314F4" w:rsidRDefault="00562A80" w:rsidP="00841DFF">
      <w:pPr>
        <w:tabs>
          <w:tab w:val="left" w:pos="993"/>
        </w:tabs>
        <w:spacing w:after="0"/>
        <w:ind w:firstLine="567"/>
        <w:jc w:val="both"/>
        <w:rPr>
          <w:rFonts w:ascii="Times New Roman" w:hAnsi="Times New Roman" w:cs="Times New Roman"/>
          <w:sz w:val="28"/>
          <w:szCs w:val="28"/>
          <w:lang w:val="ro-MD"/>
        </w:rPr>
      </w:pPr>
      <w:r w:rsidRPr="00562A80">
        <w:rPr>
          <w:rFonts w:ascii="Times New Roman" w:hAnsi="Times New Roman" w:cs="Times New Roman"/>
          <w:sz w:val="28"/>
          <w:szCs w:val="28"/>
          <w:lang w:val="ro-MD"/>
        </w:rPr>
        <w:t xml:space="preserve">Cu excepția cazului în care se specifică altfel, valorile limită de emisii asociate celor mai bune tehnici disponibile (BAT-AEL) pentru emisiile atmosferice indicate în prezentele concluzii BAT se aplică în condițiile de referință prezentate în tabelul 1. Toate valorile pentru concentrațiile de gaze reziduale se referă la condițiile standard: gaz uscat, temperatură 273,15 grade Kelvin, presiune 101,3 </w:t>
      </w:r>
      <w:proofErr w:type="spellStart"/>
      <w:r w:rsidRPr="00562A80">
        <w:rPr>
          <w:rFonts w:ascii="Times New Roman" w:hAnsi="Times New Roman" w:cs="Times New Roman"/>
          <w:sz w:val="28"/>
          <w:szCs w:val="28"/>
          <w:lang w:val="ro-MD"/>
        </w:rPr>
        <w:t>kPa</w:t>
      </w:r>
      <w:proofErr w:type="spellEnd"/>
      <w:r w:rsidRPr="00562A80">
        <w:rPr>
          <w:rFonts w:ascii="Times New Roman" w:hAnsi="Times New Roman" w:cs="Times New Roman"/>
          <w:sz w:val="28"/>
          <w:szCs w:val="28"/>
          <w:lang w:val="ro-MD"/>
        </w:rPr>
        <w:t>.</w:t>
      </w:r>
    </w:p>
    <w:p w14:paraId="1F58B604" w14:textId="77777777" w:rsidR="00700FCD" w:rsidRPr="00700FCD" w:rsidRDefault="00700FCD" w:rsidP="00841DFF">
      <w:pPr>
        <w:tabs>
          <w:tab w:val="left" w:pos="993"/>
        </w:tabs>
        <w:spacing w:after="0"/>
        <w:ind w:firstLine="567"/>
        <w:jc w:val="both"/>
        <w:rPr>
          <w:rFonts w:ascii="Times New Roman" w:hAnsi="Times New Roman" w:cs="Times New Roman"/>
          <w:sz w:val="12"/>
          <w:szCs w:val="12"/>
          <w:lang w:val="ro-MD"/>
        </w:rPr>
      </w:pPr>
    </w:p>
    <w:tbl>
      <w:tblPr>
        <w:tblW w:w="9708"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410"/>
        <w:gridCol w:w="7298"/>
      </w:tblGrid>
      <w:tr w:rsidR="00562A80" w:rsidRPr="00E7390C" w14:paraId="23E8C2BF" w14:textId="77777777" w:rsidTr="00841DFF">
        <w:trPr>
          <w:trHeight w:val="664"/>
        </w:trPr>
        <w:tc>
          <w:tcPr>
            <w:tcW w:w="2410" w:type="dxa"/>
            <w:tcBorders>
              <w:left w:val="nil"/>
            </w:tcBorders>
          </w:tcPr>
          <w:p w14:paraId="6115E1CA" w14:textId="77777777" w:rsidR="00562A80" w:rsidRPr="00562A80" w:rsidRDefault="00562A80" w:rsidP="00841DFF">
            <w:pPr>
              <w:tabs>
                <w:tab w:val="left" w:pos="993"/>
              </w:tabs>
              <w:spacing w:after="0"/>
              <w:jc w:val="both"/>
              <w:rPr>
                <w:rFonts w:ascii="Times New Roman" w:hAnsi="Times New Roman" w:cs="Times New Roman"/>
                <w:sz w:val="20"/>
                <w:szCs w:val="20"/>
                <w:lang w:val="ro-RO"/>
              </w:rPr>
            </w:pPr>
            <w:r w:rsidRPr="00562A80">
              <w:rPr>
                <w:rFonts w:ascii="Times New Roman" w:hAnsi="Times New Roman" w:cs="Times New Roman"/>
                <w:sz w:val="20"/>
                <w:szCs w:val="20"/>
                <w:lang w:val="ro-RO"/>
              </w:rPr>
              <w:t>Pentru măsurători discontinue</w:t>
            </w:r>
          </w:p>
        </w:tc>
        <w:tc>
          <w:tcPr>
            <w:tcW w:w="7298" w:type="dxa"/>
            <w:tcBorders>
              <w:right w:val="nil"/>
            </w:tcBorders>
          </w:tcPr>
          <w:p w14:paraId="1F83F207" w14:textId="77777777" w:rsidR="00562A80" w:rsidRPr="00562A80" w:rsidRDefault="00562A80" w:rsidP="00841DFF">
            <w:pPr>
              <w:tabs>
                <w:tab w:val="left" w:pos="993"/>
              </w:tabs>
              <w:spacing w:after="0"/>
              <w:ind w:firstLine="30"/>
              <w:jc w:val="both"/>
              <w:rPr>
                <w:rFonts w:ascii="Times New Roman" w:hAnsi="Times New Roman" w:cs="Times New Roman"/>
                <w:sz w:val="20"/>
                <w:szCs w:val="20"/>
                <w:lang w:val="ro-RO"/>
              </w:rPr>
            </w:pPr>
            <w:r w:rsidRPr="00562A80">
              <w:rPr>
                <w:rFonts w:ascii="Times New Roman" w:hAnsi="Times New Roman" w:cs="Times New Roman"/>
                <w:sz w:val="20"/>
                <w:szCs w:val="20"/>
                <w:lang w:val="ro-RO"/>
              </w:rPr>
              <w:t>BAT-AEL se referă la valoarea medie a 3 eșantioane punctuale pe o durată de cel puțin 30 de minute fiecare; pentru cuptoarele cu regenerare, perioada de măsurare ar trebui să acopere un minim de două inversări de ardere ale camerelor de regenerare</w:t>
            </w:r>
          </w:p>
        </w:tc>
      </w:tr>
      <w:tr w:rsidR="00562A80" w:rsidRPr="00E7390C" w14:paraId="6D0AD89C" w14:textId="77777777" w:rsidTr="00562A80">
        <w:trPr>
          <w:trHeight w:val="266"/>
        </w:trPr>
        <w:tc>
          <w:tcPr>
            <w:tcW w:w="2410" w:type="dxa"/>
            <w:tcBorders>
              <w:left w:val="nil"/>
            </w:tcBorders>
          </w:tcPr>
          <w:p w14:paraId="3383E8D0" w14:textId="77777777" w:rsidR="00562A80" w:rsidRPr="00562A80" w:rsidRDefault="00562A80" w:rsidP="00841DFF">
            <w:pPr>
              <w:tabs>
                <w:tab w:val="left" w:pos="993"/>
              </w:tabs>
              <w:spacing w:after="0"/>
              <w:jc w:val="both"/>
              <w:rPr>
                <w:rFonts w:ascii="Times New Roman" w:hAnsi="Times New Roman" w:cs="Times New Roman"/>
                <w:sz w:val="20"/>
                <w:szCs w:val="20"/>
                <w:lang w:val="ro-RO"/>
              </w:rPr>
            </w:pPr>
            <w:r w:rsidRPr="00562A80">
              <w:rPr>
                <w:rFonts w:ascii="Times New Roman" w:hAnsi="Times New Roman" w:cs="Times New Roman"/>
                <w:sz w:val="20"/>
                <w:szCs w:val="20"/>
                <w:lang w:val="ro-RO"/>
              </w:rPr>
              <w:t>Pentru măsurători continue</w:t>
            </w:r>
          </w:p>
        </w:tc>
        <w:tc>
          <w:tcPr>
            <w:tcW w:w="7298" w:type="dxa"/>
            <w:tcBorders>
              <w:right w:val="nil"/>
            </w:tcBorders>
          </w:tcPr>
          <w:p w14:paraId="66873BB7" w14:textId="77777777" w:rsidR="00562A80" w:rsidRPr="00562A80" w:rsidRDefault="00562A80" w:rsidP="00841DFF">
            <w:pPr>
              <w:tabs>
                <w:tab w:val="left" w:pos="993"/>
              </w:tabs>
              <w:spacing w:after="0"/>
              <w:ind w:firstLine="30"/>
              <w:jc w:val="both"/>
              <w:rPr>
                <w:rFonts w:ascii="Times New Roman" w:hAnsi="Times New Roman" w:cs="Times New Roman"/>
                <w:sz w:val="20"/>
                <w:szCs w:val="20"/>
                <w:lang w:val="ro-RO"/>
              </w:rPr>
            </w:pPr>
            <w:r w:rsidRPr="00562A80">
              <w:rPr>
                <w:rFonts w:ascii="Times New Roman" w:hAnsi="Times New Roman" w:cs="Times New Roman"/>
                <w:sz w:val="20"/>
                <w:szCs w:val="20"/>
                <w:lang w:val="ro-RO"/>
              </w:rPr>
              <w:t>BAT-AEL se referă la valori medii zilnice</w:t>
            </w:r>
          </w:p>
        </w:tc>
      </w:tr>
    </w:tbl>
    <w:p w14:paraId="30609A1B" w14:textId="77777777" w:rsidR="00562A80" w:rsidRPr="00947C53" w:rsidRDefault="00562A80" w:rsidP="00841DFF">
      <w:pPr>
        <w:tabs>
          <w:tab w:val="left" w:pos="993"/>
        </w:tabs>
        <w:spacing w:after="0"/>
        <w:ind w:firstLine="567"/>
        <w:jc w:val="both"/>
        <w:rPr>
          <w:rFonts w:ascii="Times New Roman" w:hAnsi="Times New Roman" w:cs="Times New Roman"/>
          <w:sz w:val="12"/>
          <w:szCs w:val="12"/>
          <w:lang w:val="ro-MD"/>
        </w:rPr>
      </w:pPr>
    </w:p>
    <w:p w14:paraId="5A2ED70F" w14:textId="60DEF9CC" w:rsidR="00562A80" w:rsidRDefault="00562A80" w:rsidP="00841DFF">
      <w:pPr>
        <w:tabs>
          <w:tab w:val="left" w:pos="993"/>
        </w:tabs>
        <w:spacing w:after="0"/>
        <w:jc w:val="center"/>
        <w:rPr>
          <w:rFonts w:ascii="Times New Roman" w:hAnsi="Times New Roman" w:cs="Times New Roman"/>
          <w:b/>
          <w:bCs/>
          <w:sz w:val="28"/>
          <w:szCs w:val="28"/>
          <w:lang w:val="ro-MD"/>
        </w:rPr>
      </w:pPr>
      <w:r w:rsidRPr="00C64BD0">
        <w:rPr>
          <w:rFonts w:ascii="Times New Roman" w:hAnsi="Times New Roman" w:cs="Times New Roman"/>
          <w:i/>
          <w:iCs/>
          <w:sz w:val="28"/>
          <w:szCs w:val="28"/>
          <w:lang w:val="ro-MD"/>
        </w:rPr>
        <w:t>Tabelul 1</w:t>
      </w:r>
      <w:r w:rsidR="00841DFF">
        <w:rPr>
          <w:rFonts w:ascii="Times New Roman" w:hAnsi="Times New Roman" w:cs="Times New Roman"/>
          <w:i/>
          <w:iCs/>
          <w:sz w:val="28"/>
          <w:szCs w:val="28"/>
          <w:lang w:val="ro-MD"/>
        </w:rPr>
        <w:t xml:space="preserve">: </w:t>
      </w:r>
      <w:r w:rsidRPr="00562A80">
        <w:rPr>
          <w:rFonts w:ascii="Times New Roman" w:hAnsi="Times New Roman" w:cs="Times New Roman"/>
          <w:b/>
          <w:bCs/>
          <w:sz w:val="28"/>
          <w:szCs w:val="28"/>
          <w:lang w:val="ro-MD"/>
        </w:rPr>
        <w:t>Condiții de referință pentru BAT-AEL privind emisiile în aer</w:t>
      </w:r>
    </w:p>
    <w:p w14:paraId="4D1880B8" w14:textId="77777777" w:rsidR="00700FCD" w:rsidRPr="00700FCD" w:rsidRDefault="00700FCD" w:rsidP="00841DFF">
      <w:pPr>
        <w:tabs>
          <w:tab w:val="left" w:pos="993"/>
        </w:tabs>
        <w:spacing w:after="0"/>
        <w:jc w:val="center"/>
        <w:rPr>
          <w:rFonts w:ascii="Times New Roman" w:hAnsi="Times New Roman" w:cs="Times New Roman"/>
          <w:b/>
          <w:bCs/>
          <w:sz w:val="12"/>
          <w:szCs w:val="12"/>
          <w:lang w:val="ro-MD"/>
        </w:rPr>
      </w:pPr>
    </w:p>
    <w:tbl>
      <w:tblPr>
        <w:tblW w:w="9708"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993"/>
        <w:gridCol w:w="2551"/>
        <w:gridCol w:w="1559"/>
        <w:gridCol w:w="4605"/>
      </w:tblGrid>
      <w:tr w:rsidR="00562A80" w:rsidRPr="00562A80" w14:paraId="44B6579D" w14:textId="77777777" w:rsidTr="00047B25">
        <w:trPr>
          <w:trHeight w:val="72"/>
        </w:trPr>
        <w:tc>
          <w:tcPr>
            <w:tcW w:w="3544" w:type="dxa"/>
            <w:gridSpan w:val="2"/>
            <w:tcBorders>
              <w:left w:val="nil"/>
            </w:tcBorders>
          </w:tcPr>
          <w:p w14:paraId="39C3E2C2" w14:textId="77777777" w:rsidR="00562A80" w:rsidRPr="00562A80" w:rsidRDefault="00562A80" w:rsidP="00841DFF">
            <w:pPr>
              <w:tabs>
                <w:tab w:val="left" w:pos="993"/>
              </w:tabs>
              <w:spacing w:after="0"/>
              <w:jc w:val="center"/>
              <w:rPr>
                <w:rFonts w:ascii="Times New Roman" w:hAnsi="Times New Roman" w:cs="Times New Roman"/>
                <w:b/>
                <w:bCs/>
                <w:sz w:val="20"/>
                <w:szCs w:val="20"/>
                <w:lang w:val="ro-RO"/>
              </w:rPr>
            </w:pPr>
            <w:r w:rsidRPr="00562A80">
              <w:rPr>
                <w:rFonts w:ascii="Times New Roman" w:hAnsi="Times New Roman" w:cs="Times New Roman"/>
                <w:b/>
                <w:bCs/>
                <w:sz w:val="20"/>
                <w:szCs w:val="20"/>
                <w:lang w:val="ro-RO"/>
              </w:rPr>
              <w:t>Activități</w:t>
            </w:r>
          </w:p>
        </w:tc>
        <w:tc>
          <w:tcPr>
            <w:tcW w:w="1559" w:type="dxa"/>
          </w:tcPr>
          <w:p w14:paraId="2ADF0797" w14:textId="77777777" w:rsidR="00562A80" w:rsidRPr="00562A80" w:rsidRDefault="00562A80" w:rsidP="00841DFF">
            <w:pPr>
              <w:tabs>
                <w:tab w:val="left" w:pos="993"/>
              </w:tabs>
              <w:spacing w:after="0"/>
              <w:jc w:val="center"/>
              <w:rPr>
                <w:rFonts w:ascii="Times New Roman" w:hAnsi="Times New Roman" w:cs="Times New Roman"/>
                <w:b/>
                <w:bCs/>
                <w:sz w:val="20"/>
                <w:szCs w:val="20"/>
                <w:lang w:val="ro-RO"/>
              </w:rPr>
            </w:pPr>
            <w:r w:rsidRPr="00562A80">
              <w:rPr>
                <w:rFonts w:ascii="Times New Roman" w:hAnsi="Times New Roman" w:cs="Times New Roman"/>
                <w:b/>
                <w:bCs/>
                <w:sz w:val="20"/>
                <w:szCs w:val="20"/>
                <w:lang w:val="ro-RO"/>
              </w:rPr>
              <w:t>Unitate</w:t>
            </w:r>
          </w:p>
        </w:tc>
        <w:tc>
          <w:tcPr>
            <w:tcW w:w="4605" w:type="dxa"/>
            <w:tcBorders>
              <w:right w:val="nil"/>
            </w:tcBorders>
          </w:tcPr>
          <w:p w14:paraId="493300E6" w14:textId="77777777" w:rsidR="00562A80" w:rsidRPr="00562A80" w:rsidRDefault="00562A80" w:rsidP="00841DFF">
            <w:pPr>
              <w:tabs>
                <w:tab w:val="left" w:pos="993"/>
              </w:tabs>
              <w:spacing w:after="0"/>
              <w:jc w:val="center"/>
              <w:rPr>
                <w:rFonts w:ascii="Times New Roman" w:hAnsi="Times New Roman" w:cs="Times New Roman"/>
                <w:b/>
                <w:bCs/>
                <w:sz w:val="20"/>
                <w:szCs w:val="20"/>
                <w:lang w:val="ro-RO"/>
              </w:rPr>
            </w:pPr>
            <w:r w:rsidRPr="00562A80">
              <w:rPr>
                <w:rFonts w:ascii="Times New Roman" w:hAnsi="Times New Roman" w:cs="Times New Roman"/>
                <w:b/>
                <w:bCs/>
                <w:sz w:val="20"/>
                <w:szCs w:val="20"/>
                <w:lang w:val="ro-RO"/>
              </w:rPr>
              <w:t>Condiții de referință</w:t>
            </w:r>
          </w:p>
        </w:tc>
      </w:tr>
      <w:tr w:rsidR="00047B25" w:rsidRPr="00562A80" w14:paraId="4EB92CBE" w14:textId="77777777" w:rsidTr="00047B25">
        <w:trPr>
          <w:trHeight w:val="431"/>
        </w:trPr>
        <w:tc>
          <w:tcPr>
            <w:tcW w:w="993" w:type="dxa"/>
            <w:tcBorders>
              <w:left w:val="nil"/>
              <w:bottom w:val="nil"/>
            </w:tcBorders>
          </w:tcPr>
          <w:p w14:paraId="224BF6A2" w14:textId="77777777" w:rsidR="00562A80" w:rsidRPr="00562A80" w:rsidRDefault="00562A80" w:rsidP="00841DFF">
            <w:pPr>
              <w:tabs>
                <w:tab w:val="left" w:pos="993"/>
              </w:tabs>
              <w:spacing w:after="0"/>
              <w:jc w:val="both"/>
              <w:rPr>
                <w:rFonts w:ascii="Times New Roman" w:hAnsi="Times New Roman" w:cs="Times New Roman"/>
                <w:sz w:val="20"/>
                <w:szCs w:val="20"/>
                <w:lang w:val="ro-RO"/>
              </w:rPr>
            </w:pPr>
            <w:r w:rsidRPr="00562A80">
              <w:rPr>
                <w:rFonts w:ascii="Times New Roman" w:hAnsi="Times New Roman" w:cs="Times New Roman"/>
                <w:sz w:val="20"/>
                <w:szCs w:val="20"/>
                <w:lang w:val="ro-RO"/>
              </w:rPr>
              <w:t>Activități de topire</w:t>
            </w:r>
          </w:p>
        </w:tc>
        <w:tc>
          <w:tcPr>
            <w:tcW w:w="2551" w:type="dxa"/>
          </w:tcPr>
          <w:p w14:paraId="57415B19" w14:textId="77777777" w:rsidR="00562A80" w:rsidRPr="00562A80" w:rsidRDefault="00562A80" w:rsidP="00841DFF">
            <w:pPr>
              <w:tabs>
                <w:tab w:val="left" w:pos="993"/>
              </w:tabs>
              <w:spacing w:after="0"/>
              <w:jc w:val="both"/>
              <w:rPr>
                <w:rFonts w:ascii="Times New Roman" w:hAnsi="Times New Roman" w:cs="Times New Roman"/>
                <w:sz w:val="20"/>
                <w:szCs w:val="20"/>
                <w:lang w:val="ro-RO"/>
              </w:rPr>
            </w:pPr>
            <w:r w:rsidRPr="00562A80">
              <w:rPr>
                <w:rFonts w:ascii="Times New Roman" w:hAnsi="Times New Roman" w:cs="Times New Roman"/>
                <w:sz w:val="20"/>
                <w:szCs w:val="20"/>
                <w:lang w:val="ro-RO"/>
              </w:rPr>
              <w:t>Cuptor convențional de topire în topitorii continue</w:t>
            </w:r>
          </w:p>
        </w:tc>
        <w:tc>
          <w:tcPr>
            <w:tcW w:w="1559" w:type="dxa"/>
          </w:tcPr>
          <w:p w14:paraId="0150BB68" w14:textId="77777777" w:rsidR="00562A80" w:rsidRPr="00562A80" w:rsidRDefault="00562A80" w:rsidP="00841DFF">
            <w:pPr>
              <w:tabs>
                <w:tab w:val="left" w:pos="993"/>
              </w:tabs>
              <w:spacing w:after="0"/>
              <w:jc w:val="center"/>
              <w:rPr>
                <w:rFonts w:ascii="Times New Roman" w:hAnsi="Times New Roman" w:cs="Times New Roman"/>
                <w:sz w:val="20"/>
                <w:szCs w:val="20"/>
                <w:lang w:val="ro-RO"/>
              </w:rPr>
            </w:pPr>
            <w:r w:rsidRPr="00562A80">
              <w:rPr>
                <w:rFonts w:ascii="Times New Roman" w:hAnsi="Times New Roman" w:cs="Times New Roman"/>
                <w:sz w:val="20"/>
                <w:szCs w:val="20"/>
                <w:lang w:val="ro-RO"/>
              </w:rPr>
              <w:t>mg/Nm</w:t>
            </w:r>
            <w:r w:rsidRPr="00562A80">
              <w:rPr>
                <w:rFonts w:ascii="Times New Roman" w:hAnsi="Times New Roman" w:cs="Times New Roman"/>
                <w:sz w:val="20"/>
                <w:szCs w:val="20"/>
                <w:vertAlign w:val="superscript"/>
                <w:lang w:val="ro-RO"/>
              </w:rPr>
              <w:t>3</w:t>
            </w:r>
          </w:p>
        </w:tc>
        <w:tc>
          <w:tcPr>
            <w:tcW w:w="4605" w:type="dxa"/>
            <w:tcBorders>
              <w:right w:val="nil"/>
            </w:tcBorders>
          </w:tcPr>
          <w:p w14:paraId="113238C9" w14:textId="77777777" w:rsidR="00562A80" w:rsidRPr="00562A80" w:rsidRDefault="00562A80" w:rsidP="00841DFF">
            <w:pPr>
              <w:tabs>
                <w:tab w:val="left" w:pos="993"/>
              </w:tabs>
              <w:spacing w:after="0"/>
              <w:jc w:val="both"/>
              <w:rPr>
                <w:rFonts w:ascii="Times New Roman" w:hAnsi="Times New Roman" w:cs="Times New Roman"/>
                <w:sz w:val="20"/>
                <w:szCs w:val="20"/>
                <w:lang w:val="ro-RO"/>
              </w:rPr>
            </w:pPr>
            <w:r w:rsidRPr="00562A80">
              <w:rPr>
                <w:rFonts w:ascii="Times New Roman" w:hAnsi="Times New Roman" w:cs="Times New Roman"/>
                <w:sz w:val="20"/>
                <w:szCs w:val="20"/>
                <w:lang w:val="ro-RO"/>
              </w:rPr>
              <w:t>8 % oxigen în volum</w:t>
            </w:r>
          </w:p>
        </w:tc>
      </w:tr>
      <w:tr w:rsidR="00047B25" w:rsidRPr="00562A80" w14:paraId="0F1942AF" w14:textId="77777777" w:rsidTr="00047B25">
        <w:trPr>
          <w:trHeight w:val="441"/>
        </w:trPr>
        <w:tc>
          <w:tcPr>
            <w:tcW w:w="993" w:type="dxa"/>
            <w:tcBorders>
              <w:top w:val="nil"/>
              <w:left w:val="nil"/>
              <w:bottom w:val="nil"/>
            </w:tcBorders>
          </w:tcPr>
          <w:p w14:paraId="30F6636E" w14:textId="77777777" w:rsidR="00562A80" w:rsidRPr="00562A80" w:rsidRDefault="00562A80" w:rsidP="00841DFF">
            <w:pPr>
              <w:tabs>
                <w:tab w:val="left" w:pos="993"/>
              </w:tabs>
              <w:spacing w:after="0"/>
              <w:jc w:val="both"/>
              <w:rPr>
                <w:rFonts w:ascii="Times New Roman" w:hAnsi="Times New Roman" w:cs="Times New Roman"/>
                <w:sz w:val="20"/>
                <w:szCs w:val="20"/>
                <w:lang w:val="ro-RO"/>
              </w:rPr>
            </w:pPr>
          </w:p>
        </w:tc>
        <w:tc>
          <w:tcPr>
            <w:tcW w:w="2551" w:type="dxa"/>
          </w:tcPr>
          <w:p w14:paraId="7751526B" w14:textId="77777777" w:rsidR="00562A80" w:rsidRPr="00562A80" w:rsidRDefault="00562A80" w:rsidP="00841DFF">
            <w:pPr>
              <w:tabs>
                <w:tab w:val="left" w:pos="993"/>
              </w:tabs>
              <w:spacing w:after="0"/>
              <w:jc w:val="both"/>
              <w:rPr>
                <w:rFonts w:ascii="Times New Roman" w:hAnsi="Times New Roman" w:cs="Times New Roman"/>
                <w:sz w:val="20"/>
                <w:szCs w:val="20"/>
                <w:lang w:val="ro-RO"/>
              </w:rPr>
            </w:pPr>
            <w:r w:rsidRPr="00562A80">
              <w:rPr>
                <w:rFonts w:ascii="Times New Roman" w:hAnsi="Times New Roman" w:cs="Times New Roman"/>
                <w:sz w:val="20"/>
                <w:szCs w:val="20"/>
                <w:lang w:val="ro-RO"/>
              </w:rPr>
              <w:t>Cuptor convențional de topire în topitorii discontinue</w:t>
            </w:r>
          </w:p>
        </w:tc>
        <w:tc>
          <w:tcPr>
            <w:tcW w:w="1559" w:type="dxa"/>
          </w:tcPr>
          <w:p w14:paraId="05D3BC73" w14:textId="77777777" w:rsidR="00562A80" w:rsidRPr="00562A80" w:rsidRDefault="00562A80" w:rsidP="00841DFF">
            <w:pPr>
              <w:tabs>
                <w:tab w:val="left" w:pos="993"/>
              </w:tabs>
              <w:spacing w:after="0"/>
              <w:jc w:val="center"/>
              <w:rPr>
                <w:rFonts w:ascii="Times New Roman" w:hAnsi="Times New Roman" w:cs="Times New Roman"/>
                <w:sz w:val="20"/>
                <w:szCs w:val="20"/>
                <w:lang w:val="ro-RO"/>
              </w:rPr>
            </w:pPr>
            <w:r w:rsidRPr="00562A80">
              <w:rPr>
                <w:rFonts w:ascii="Times New Roman" w:hAnsi="Times New Roman" w:cs="Times New Roman"/>
                <w:sz w:val="20"/>
                <w:szCs w:val="20"/>
                <w:lang w:val="ro-RO"/>
              </w:rPr>
              <w:t>mg/Nm</w:t>
            </w:r>
            <w:r w:rsidRPr="00562A80">
              <w:rPr>
                <w:rFonts w:ascii="Times New Roman" w:hAnsi="Times New Roman" w:cs="Times New Roman"/>
                <w:sz w:val="20"/>
                <w:szCs w:val="20"/>
                <w:vertAlign w:val="superscript"/>
                <w:lang w:val="ro-RO"/>
              </w:rPr>
              <w:t>3</w:t>
            </w:r>
          </w:p>
        </w:tc>
        <w:tc>
          <w:tcPr>
            <w:tcW w:w="4605" w:type="dxa"/>
            <w:tcBorders>
              <w:right w:val="nil"/>
            </w:tcBorders>
          </w:tcPr>
          <w:p w14:paraId="26F138B5" w14:textId="77777777" w:rsidR="00562A80" w:rsidRPr="00562A80" w:rsidRDefault="00562A80" w:rsidP="00841DFF">
            <w:pPr>
              <w:tabs>
                <w:tab w:val="left" w:pos="993"/>
              </w:tabs>
              <w:spacing w:after="0"/>
              <w:jc w:val="both"/>
              <w:rPr>
                <w:rFonts w:ascii="Times New Roman" w:hAnsi="Times New Roman" w:cs="Times New Roman"/>
                <w:sz w:val="20"/>
                <w:szCs w:val="20"/>
                <w:lang w:val="ro-RO"/>
              </w:rPr>
            </w:pPr>
            <w:r w:rsidRPr="00562A80">
              <w:rPr>
                <w:rFonts w:ascii="Times New Roman" w:hAnsi="Times New Roman" w:cs="Times New Roman"/>
                <w:sz w:val="20"/>
                <w:szCs w:val="20"/>
                <w:lang w:val="ro-RO"/>
              </w:rPr>
              <w:t>13 % oxigen în volum</w:t>
            </w:r>
          </w:p>
        </w:tc>
      </w:tr>
      <w:tr w:rsidR="00047B25" w:rsidRPr="00E7390C" w14:paraId="358A27CF" w14:textId="77777777" w:rsidTr="00047B25">
        <w:trPr>
          <w:trHeight w:val="680"/>
        </w:trPr>
        <w:tc>
          <w:tcPr>
            <w:tcW w:w="993" w:type="dxa"/>
            <w:tcBorders>
              <w:top w:val="nil"/>
              <w:left w:val="nil"/>
              <w:bottom w:val="nil"/>
            </w:tcBorders>
          </w:tcPr>
          <w:p w14:paraId="571FFFA0" w14:textId="77777777" w:rsidR="00562A80" w:rsidRPr="00562A80" w:rsidRDefault="00562A80" w:rsidP="00841DFF">
            <w:pPr>
              <w:tabs>
                <w:tab w:val="left" w:pos="993"/>
              </w:tabs>
              <w:spacing w:after="0"/>
              <w:jc w:val="both"/>
              <w:rPr>
                <w:rFonts w:ascii="Times New Roman" w:hAnsi="Times New Roman" w:cs="Times New Roman"/>
                <w:sz w:val="20"/>
                <w:szCs w:val="20"/>
                <w:lang w:val="ro-RO"/>
              </w:rPr>
            </w:pPr>
          </w:p>
        </w:tc>
        <w:tc>
          <w:tcPr>
            <w:tcW w:w="2551" w:type="dxa"/>
          </w:tcPr>
          <w:p w14:paraId="019E84FB" w14:textId="77777777" w:rsidR="00562A80" w:rsidRPr="00562A80" w:rsidRDefault="00562A80" w:rsidP="00841DFF">
            <w:pPr>
              <w:tabs>
                <w:tab w:val="left" w:pos="1015"/>
              </w:tabs>
              <w:spacing w:after="0"/>
              <w:jc w:val="both"/>
              <w:rPr>
                <w:rFonts w:ascii="Times New Roman" w:hAnsi="Times New Roman" w:cs="Times New Roman"/>
                <w:sz w:val="20"/>
                <w:szCs w:val="20"/>
                <w:lang w:val="ro-RO"/>
              </w:rPr>
            </w:pPr>
            <w:r w:rsidRPr="00562A80">
              <w:rPr>
                <w:rFonts w:ascii="Times New Roman" w:hAnsi="Times New Roman" w:cs="Times New Roman"/>
                <w:sz w:val="20"/>
                <w:szCs w:val="20"/>
                <w:lang w:val="ro-RO"/>
              </w:rPr>
              <w:t>Cuptoare</w:t>
            </w:r>
            <w:r w:rsidRPr="00562A80">
              <w:rPr>
                <w:rFonts w:ascii="Times New Roman" w:hAnsi="Times New Roman" w:cs="Times New Roman"/>
                <w:sz w:val="20"/>
                <w:szCs w:val="20"/>
                <w:lang w:val="ro-RO"/>
              </w:rPr>
              <w:tab/>
              <w:t xml:space="preserve">alimentate prin </w:t>
            </w:r>
            <w:proofErr w:type="spellStart"/>
            <w:r w:rsidRPr="00562A80">
              <w:rPr>
                <w:rFonts w:ascii="Times New Roman" w:hAnsi="Times New Roman" w:cs="Times New Roman"/>
                <w:sz w:val="20"/>
                <w:szCs w:val="20"/>
                <w:lang w:val="ro-RO"/>
              </w:rPr>
              <w:t>oxicombustie</w:t>
            </w:r>
            <w:proofErr w:type="spellEnd"/>
          </w:p>
        </w:tc>
        <w:tc>
          <w:tcPr>
            <w:tcW w:w="1559" w:type="dxa"/>
          </w:tcPr>
          <w:p w14:paraId="39603B38" w14:textId="77777777" w:rsidR="00562A80" w:rsidRPr="00562A80" w:rsidRDefault="00562A80" w:rsidP="00841DFF">
            <w:pPr>
              <w:tabs>
                <w:tab w:val="left" w:pos="993"/>
              </w:tabs>
              <w:spacing w:after="0"/>
              <w:jc w:val="center"/>
              <w:rPr>
                <w:rFonts w:ascii="Times New Roman" w:hAnsi="Times New Roman" w:cs="Times New Roman"/>
                <w:sz w:val="20"/>
                <w:szCs w:val="20"/>
                <w:lang w:val="ro-RO"/>
              </w:rPr>
            </w:pPr>
            <w:r w:rsidRPr="00562A80">
              <w:rPr>
                <w:rFonts w:ascii="Times New Roman" w:hAnsi="Times New Roman" w:cs="Times New Roman"/>
                <w:sz w:val="20"/>
                <w:szCs w:val="20"/>
                <w:lang w:val="ro-RO"/>
              </w:rPr>
              <w:t>kg/tonă de sticlă topită</w:t>
            </w:r>
          </w:p>
        </w:tc>
        <w:tc>
          <w:tcPr>
            <w:tcW w:w="4605" w:type="dxa"/>
            <w:tcBorders>
              <w:right w:val="nil"/>
            </w:tcBorders>
          </w:tcPr>
          <w:p w14:paraId="3BCCA95D" w14:textId="77777777" w:rsidR="00562A80" w:rsidRPr="00562A80" w:rsidRDefault="00562A80" w:rsidP="00841DFF">
            <w:pPr>
              <w:tabs>
                <w:tab w:val="left" w:pos="993"/>
              </w:tabs>
              <w:spacing w:after="0"/>
              <w:jc w:val="both"/>
              <w:rPr>
                <w:rFonts w:ascii="Times New Roman" w:hAnsi="Times New Roman" w:cs="Times New Roman"/>
                <w:sz w:val="20"/>
                <w:szCs w:val="20"/>
                <w:lang w:val="ro-RO"/>
              </w:rPr>
            </w:pPr>
            <w:r w:rsidRPr="00562A80">
              <w:rPr>
                <w:rFonts w:ascii="Times New Roman" w:hAnsi="Times New Roman" w:cs="Times New Roman"/>
                <w:sz w:val="20"/>
                <w:szCs w:val="20"/>
                <w:lang w:val="ro-RO"/>
              </w:rPr>
              <w:t>Expresia nivelurilor de emisii măsurate ca mg/Nm</w:t>
            </w:r>
            <w:r w:rsidRPr="00562A80">
              <w:rPr>
                <w:rFonts w:ascii="Times New Roman" w:hAnsi="Times New Roman" w:cs="Times New Roman"/>
                <w:sz w:val="20"/>
                <w:szCs w:val="20"/>
                <w:vertAlign w:val="superscript"/>
                <w:lang w:val="ro-RO"/>
              </w:rPr>
              <w:t>3</w:t>
            </w:r>
            <w:r w:rsidRPr="00562A80">
              <w:rPr>
                <w:rFonts w:ascii="Times New Roman" w:hAnsi="Times New Roman" w:cs="Times New Roman"/>
                <w:sz w:val="20"/>
                <w:szCs w:val="20"/>
                <w:lang w:val="ro-RO"/>
              </w:rPr>
              <w:t xml:space="preserve"> la o concentrație de oxigen de referință nu se aplică</w:t>
            </w:r>
          </w:p>
        </w:tc>
      </w:tr>
      <w:tr w:rsidR="00047B25" w:rsidRPr="00E7390C" w14:paraId="24F347D1" w14:textId="77777777" w:rsidTr="00047B25">
        <w:trPr>
          <w:trHeight w:val="529"/>
        </w:trPr>
        <w:tc>
          <w:tcPr>
            <w:tcW w:w="993" w:type="dxa"/>
            <w:tcBorders>
              <w:top w:val="nil"/>
              <w:left w:val="nil"/>
              <w:bottom w:val="nil"/>
            </w:tcBorders>
          </w:tcPr>
          <w:p w14:paraId="1025ED92" w14:textId="77777777" w:rsidR="00562A80" w:rsidRPr="00562A80" w:rsidRDefault="00562A80" w:rsidP="00562A80">
            <w:pPr>
              <w:tabs>
                <w:tab w:val="left" w:pos="993"/>
              </w:tabs>
              <w:spacing w:after="0"/>
              <w:jc w:val="both"/>
              <w:rPr>
                <w:rFonts w:ascii="Times New Roman" w:hAnsi="Times New Roman" w:cs="Times New Roman"/>
                <w:sz w:val="20"/>
                <w:szCs w:val="20"/>
                <w:lang w:val="ro-RO"/>
              </w:rPr>
            </w:pPr>
          </w:p>
        </w:tc>
        <w:tc>
          <w:tcPr>
            <w:tcW w:w="2551" w:type="dxa"/>
          </w:tcPr>
          <w:p w14:paraId="1A17A473" w14:textId="77777777" w:rsidR="00562A80" w:rsidRPr="00562A80" w:rsidRDefault="00562A80" w:rsidP="00562A80">
            <w:pPr>
              <w:tabs>
                <w:tab w:val="left" w:pos="993"/>
              </w:tabs>
              <w:spacing w:after="0"/>
              <w:jc w:val="both"/>
              <w:rPr>
                <w:rFonts w:ascii="Times New Roman" w:hAnsi="Times New Roman" w:cs="Times New Roman"/>
                <w:sz w:val="20"/>
                <w:szCs w:val="20"/>
                <w:lang w:val="ro-RO"/>
              </w:rPr>
            </w:pPr>
            <w:r w:rsidRPr="00562A80">
              <w:rPr>
                <w:rFonts w:ascii="Times New Roman" w:hAnsi="Times New Roman" w:cs="Times New Roman"/>
                <w:sz w:val="20"/>
                <w:szCs w:val="20"/>
                <w:lang w:val="ro-RO"/>
              </w:rPr>
              <w:t>Cuptoare electrice</w:t>
            </w:r>
          </w:p>
        </w:tc>
        <w:tc>
          <w:tcPr>
            <w:tcW w:w="1559" w:type="dxa"/>
          </w:tcPr>
          <w:p w14:paraId="180CA247" w14:textId="77777777" w:rsidR="00562A80" w:rsidRPr="00562A80" w:rsidRDefault="00562A80" w:rsidP="00562A80">
            <w:pPr>
              <w:tabs>
                <w:tab w:val="left" w:pos="993"/>
              </w:tabs>
              <w:spacing w:after="0"/>
              <w:jc w:val="center"/>
              <w:rPr>
                <w:rFonts w:ascii="Times New Roman" w:hAnsi="Times New Roman" w:cs="Times New Roman"/>
                <w:sz w:val="20"/>
                <w:szCs w:val="20"/>
                <w:lang w:val="ro-RO"/>
              </w:rPr>
            </w:pPr>
            <w:r w:rsidRPr="00562A80">
              <w:rPr>
                <w:rFonts w:ascii="Times New Roman" w:hAnsi="Times New Roman" w:cs="Times New Roman"/>
                <w:sz w:val="20"/>
                <w:szCs w:val="20"/>
                <w:lang w:val="ro-RO"/>
              </w:rPr>
              <w:t>mg/Nm</w:t>
            </w:r>
            <w:r w:rsidRPr="00562A80">
              <w:rPr>
                <w:rFonts w:ascii="Times New Roman" w:hAnsi="Times New Roman" w:cs="Times New Roman"/>
                <w:sz w:val="20"/>
                <w:szCs w:val="20"/>
                <w:vertAlign w:val="superscript"/>
                <w:lang w:val="ro-RO"/>
              </w:rPr>
              <w:t>3</w:t>
            </w:r>
            <w:r w:rsidRPr="00562A80">
              <w:rPr>
                <w:rFonts w:ascii="Times New Roman" w:hAnsi="Times New Roman" w:cs="Times New Roman"/>
                <w:sz w:val="20"/>
                <w:szCs w:val="20"/>
                <w:lang w:val="ro-RO"/>
              </w:rPr>
              <w:t xml:space="preserve"> sau</w:t>
            </w:r>
          </w:p>
          <w:p w14:paraId="37BA30BF" w14:textId="77777777" w:rsidR="00562A80" w:rsidRPr="00562A80" w:rsidRDefault="00562A80" w:rsidP="00562A80">
            <w:pPr>
              <w:tabs>
                <w:tab w:val="left" w:pos="993"/>
              </w:tabs>
              <w:spacing w:after="0"/>
              <w:jc w:val="center"/>
              <w:rPr>
                <w:rFonts w:ascii="Times New Roman" w:hAnsi="Times New Roman" w:cs="Times New Roman"/>
                <w:sz w:val="20"/>
                <w:szCs w:val="20"/>
                <w:lang w:val="ro-RO"/>
              </w:rPr>
            </w:pPr>
            <w:r w:rsidRPr="00562A80">
              <w:rPr>
                <w:rFonts w:ascii="Times New Roman" w:hAnsi="Times New Roman" w:cs="Times New Roman"/>
                <w:sz w:val="20"/>
                <w:szCs w:val="20"/>
                <w:lang w:val="ro-RO"/>
              </w:rPr>
              <w:t>kg/tonă de sticlă topită</w:t>
            </w:r>
          </w:p>
        </w:tc>
        <w:tc>
          <w:tcPr>
            <w:tcW w:w="4605" w:type="dxa"/>
            <w:tcBorders>
              <w:right w:val="nil"/>
            </w:tcBorders>
          </w:tcPr>
          <w:p w14:paraId="7CECD6A4" w14:textId="77777777" w:rsidR="00562A80" w:rsidRPr="00562A80" w:rsidRDefault="00562A80" w:rsidP="00562A80">
            <w:pPr>
              <w:tabs>
                <w:tab w:val="left" w:pos="993"/>
              </w:tabs>
              <w:spacing w:after="0"/>
              <w:jc w:val="both"/>
              <w:rPr>
                <w:rFonts w:ascii="Times New Roman" w:hAnsi="Times New Roman" w:cs="Times New Roman"/>
                <w:sz w:val="20"/>
                <w:szCs w:val="20"/>
                <w:lang w:val="ro-RO"/>
              </w:rPr>
            </w:pPr>
            <w:r w:rsidRPr="00562A80">
              <w:rPr>
                <w:rFonts w:ascii="Times New Roman" w:hAnsi="Times New Roman" w:cs="Times New Roman"/>
                <w:sz w:val="20"/>
                <w:szCs w:val="20"/>
                <w:lang w:val="ro-RO"/>
              </w:rPr>
              <w:t>Expresia nivelurilor de emisii măsurată ca mg/Nm</w:t>
            </w:r>
            <w:r w:rsidRPr="00562A80">
              <w:rPr>
                <w:rFonts w:ascii="Times New Roman" w:hAnsi="Times New Roman" w:cs="Times New Roman"/>
                <w:sz w:val="20"/>
                <w:szCs w:val="20"/>
                <w:vertAlign w:val="superscript"/>
                <w:lang w:val="ro-RO"/>
              </w:rPr>
              <w:t>3</w:t>
            </w:r>
            <w:r w:rsidRPr="00562A80">
              <w:rPr>
                <w:rFonts w:ascii="Times New Roman" w:hAnsi="Times New Roman" w:cs="Times New Roman"/>
                <w:sz w:val="20"/>
                <w:szCs w:val="20"/>
                <w:lang w:val="ro-RO"/>
              </w:rPr>
              <w:t xml:space="preserve"> la o concentrație de oxigen de referință nu se aplică</w:t>
            </w:r>
          </w:p>
        </w:tc>
      </w:tr>
      <w:tr w:rsidR="00C64BD0" w:rsidRPr="00E7390C" w14:paraId="5B274459" w14:textId="77777777" w:rsidTr="00B628EA">
        <w:trPr>
          <w:trHeight w:val="1438"/>
        </w:trPr>
        <w:tc>
          <w:tcPr>
            <w:tcW w:w="993" w:type="dxa"/>
            <w:tcBorders>
              <w:top w:val="nil"/>
              <w:left w:val="nil"/>
              <w:bottom w:val="nil"/>
            </w:tcBorders>
          </w:tcPr>
          <w:p w14:paraId="2416E8AE" w14:textId="77777777" w:rsidR="00C64BD0" w:rsidRPr="00562A80" w:rsidRDefault="00C64BD0" w:rsidP="00562A80">
            <w:pPr>
              <w:tabs>
                <w:tab w:val="left" w:pos="993"/>
              </w:tabs>
              <w:spacing w:after="0"/>
              <w:jc w:val="both"/>
              <w:rPr>
                <w:rFonts w:ascii="Times New Roman" w:hAnsi="Times New Roman" w:cs="Times New Roman"/>
                <w:sz w:val="20"/>
                <w:szCs w:val="20"/>
                <w:lang w:val="ro-RO"/>
              </w:rPr>
            </w:pPr>
          </w:p>
        </w:tc>
        <w:tc>
          <w:tcPr>
            <w:tcW w:w="2551" w:type="dxa"/>
            <w:tcBorders>
              <w:bottom w:val="nil"/>
            </w:tcBorders>
          </w:tcPr>
          <w:p w14:paraId="1DE92731" w14:textId="77777777" w:rsidR="00C64BD0" w:rsidRPr="00562A80" w:rsidRDefault="00C64BD0" w:rsidP="00562A80">
            <w:pPr>
              <w:tabs>
                <w:tab w:val="left" w:pos="993"/>
              </w:tabs>
              <w:spacing w:after="0"/>
              <w:jc w:val="both"/>
              <w:rPr>
                <w:rFonts w:ascii="Times New Roman" w:hAnsi="Times New Roman" w:cs="Times New Roman"/>
                <w:sz w:val="20"/>
                <w:szCs w:val="20"/>
                <w:lang w:val="ro-RO"/>
              </w:rPr>
            </w:pPr>
            <w:r w:rsidRPr="00562A80">
              <w:rPr>
                <w:rFonts w:ascii="Times New Roman" w:hAnsi="Times New Roman" w:cs="Times New Roman"/>
                <w:sz w:val="20"/>
                <w:szCs w:val="20"/>
                <w:lang w:val="ro-RO"/>
              </w:rPr>
              <w:t xml:space="preserve">Cuptoare de topire a </w:t>
            </w:r>
            <w:proofErr w:type="spellStart"/>
            <w:r w:rsidRPr="00562A80">
              <w:rPr>
                <w:rFonts w:ascii="Times New Roman" w:hAnsi="Times New Roman" w:cs="Times New Roman"/>
                <w:sz w:val="20"/>
                <w:szCs w:val="20"/>
                <w:lang w:val="ro-RO"/>
              </w:rPr>
              <w:t>fritei</w:t>
            </w:r>
            <w:proofErr w:type="spellEnd"/>
          </w:p>
        </w:tc>
        <w:tc>
          <w:tcPr>
            <w:tcW w:w="1559" w:type="dxa"/>
            <w:tcBorders>
              <w:bottom w:val="nil"/>
            </w:tcBorders>
          </w:tcPr>
          <w:p w14:paraId="14913D53" w14:textId="77777777" w:rsidR="00C64BD0" w:rsidRPr="00562A80" w:rsidRDefault="00C64BD0" w:rsidP="00562A80">
            <w:pPr>
              <w:tabs>
                <w:tab w:val="left" w:pos="993"/>
              </w:tabs>
              <w:spacing w:after="0"/>
              <w:jc w:val="center"/>
              <w:rPr>
                <w:rFonts w:ascii="Times New Roman" w:hAnsi="Times New Roman" w:cs="Times New Roman"/>
                <w:sz w:val="20"/>
                <w:szCs w:val="20"/>
                <w:lang w:val="ro-RO"/>
              </w:rPr>
            </w:pPr>
            <w:r w:rsidRPr="00562A80">
              <w:rPr>
                <w:rFonts w:ascii="Times New Roman" w:hAnsi="Times New Roman" w:cs="Times New Roman"/>
                <w:sz w:val="20"/>
                <w:szCs w:val="20"/>
                <w:lang w:val="ro-RO"/>
              </w:rPr>
              <w:t>mg/Nm</w:t>
            </w:r>
            <w:r w:rsidRPr="00562A80">
              <w:rPr>
                <w:rFonts w:ascii="Times New Roman" w:hAnsi="Times New Roman" w:cs="Times New Roman"/>
                <w:sz w:val="20"/>
                <w:szCs w:val="20"/>
                <w:vertAlign w:val="superscript"/>
                <w:lang w:val="ro-RO"/>
              </w:rPr>
              <w:t>3</w:t>
            </w:r>
            <w:r w:rsidRPr="00562A80">
              <w:rPr>
                <w:rFonts w:ascii="Times New Roman" w:hAnsi="Times New Roman" w:cs="Times New Roman"/>
                <w:sz w:val="20"/>
                <w:szCs w:val="20"/>
                <w:lang w:val="ro-RO"/>
              </w:rPr>
              <w:t xml:space="preserve"> sau</w:t>
            </w:r>
          </w:p>
          <w:p w14:paraId="22EA474F" w14:textId="77777777" w:rsidR="00C64BD0" w:rsidRPr="00562A80" w:rsidRDefault="00C64BD0" w:rsidP="00562A80">
            <w:pPr>
              <w:tabs>
                <w:tab w:val="left" w:pos="993"/>
              </w:tabs>
              <w:spacing w:after="0"/>
              <w:jc w:val="center"/>
              <w:rPr>
                <w:rFonts w:ascii="Times New Roman" w:hAnsi="Times New Roman" w:cs="Times New Roman"/>
                <w:sz w:val="20"/>
                <w:szCs w:val="20"/>
                <w:lang w:val="ro-RO"/>
              </w:rPr>
            </w:pPr>
            <w:r w:rsidRPr="00562A80">
              <w:rPr>
                <w:rFonts w:ascii="Times New Roman" w:hAnsi="Times New Roman" w:cs="Times New Roman"/>
                <w:sz w:val="20"/>
                <w:szCs w:val="20"/>
                <w:lang w:val="ro-RO"/>
              </w:rPr>
              <w:t xml:space="preserve">kg/tonă de </w:t>
            </w:r>
            <w:proofErr w:type="spellStart"/>
            <w:r w:rsidRPr="00562A80">
              <w:rPr>
                <w:rFonts w:ascii="Times New Roman" w:hAnsi="Times New Roman" w:cs="Times New Roman"/>
                <w:sz w:val="20"/>
                <w:szCs w:val="20"/>
                <w:lang w:val="ro-RO"/>
              </w:rPr>
              <w:t>frită</w:t>
            </w:r>
            <w:proofErr w:type="spellEnd"/>
            <w:r w:rsidRPr="00562A80">
              <w:rPr>
                <w:rFonts w:ascii="Times New Roman" w:hAnsi="Times New Roman" w:cs="Times New Roman"/>
                <w:sz w:val="20"/>
                <w:szCs w:val="20"/>
                <w:lang w:val="ro-RO"/>
              </w:rPr>
              <w:t xml:space="preserve"> topită</w:t>
            </w:r>
          </w:p>
        </w:tc>
        <w:tc>
          <w:tcPr>
            <w:tcW w:w="4605" w:type="dxa"/>
            <w:vMerge w:val="restart"/>
            <w:tcBorders>
              <w:right w:val="nil"/>
            </w:tcBorders>
          </w:tcPr>
          <w:p w14:paraId="10BE7758" w14:textId="77777777" w:rsidR="00C64BD0" w:rsidRPr="00562A80" w:rsidRDefault="00C64BD0" w:rsidP="00562A80">
            <w:pPr>
              <w:tabs>
                <w:tab w:val="left" w:pos="993"/>
              </w:tabs>
              <w:spacing w:after="0"/>
              <w:jc w:val="both"/>
              <w:rPr>
                <w:rFonts w:ascii="Times New Roman" w:hAnsi="Times New Roman" w:cs="Times New Roman"/>
                <w:sz w:val="20"/>
                <w:szCs w:val="20"/>
                <w:lang w:val="ro-RO"/>
              </w:rPr>
            </w:pPr>
            <w:r w:rsidRPr="00562A80">
              <w:rPr>
                <w:rFonts w:ascii="Times New Roman" w:hAnsi="Times New Roman" w:cs="Times New Roman"/>
                <w:sz w:val="20"/>
                <w:szCs w:val="20"/>
                <w:lang w:val="ro-RO"/>
              </w:rPr>
              <w:t>Concentrația se referă la 15 % oxigen în volum.</w:t>
            </w:r>
          </w:p>
          <w:p w14:paraId="633AE29F" w14:textId="77777777" w:rsidR="00C64BD0" w:rsidRPr="00562A80" w:rsidRDefault="00C64BD0" w:rsidP="00562A80">
            <w:pPr>
              <w:tabs>
                <w:tab w:val="left" w:pos="993"/>
              </w:tabs>
              <w:spacing w:after="0"/>
              <w:jc w:val="both"/>
              <w:rPr>
                <w:rFonts w:ascii="Times New Roman" w:hAnsi="Times New Roman" w:cs="Times New Roman"/>
                <w:sz w:val="20"/>
                <w:szCs w:val="20"/>
                <w:lang w:val="ro-RO"/>
              </w:rPr>
            </w:pPr>
            <w:r w:rsidRPr="00562A80">
              <w:rPr>
                <w:rFonts w:ascii="Times New Roman" w:hAnsi="Times New Roman" w:cs="Times New Roman"/>
                <w:sz w:val="20"/>
                <w:szCs w:val="20"/>
                <w:lang w:val="ro-RO"/>
              </w:rPr>
              <w:t>Atunci când se utilizează combustia cu aer, se aplică valorile limită de emisii asociate BAT exprimate în concentrații de emisii (mg/Nm</w:t>
            </w:r>
            <w:r w:rsidRPr="00562A80">
              <w:rPr>
                <w:rFonts w:ascii="Times New Roman" w:hAnsi="Times New Roman" w:cs="Times New Roman"/>
                <w:sz w:val="20"/>
                <w:szCs w:val="20"/>
                <w:vertAlign w:val="superscript"/>
                <w:lang w:val="ro-RO"/>
              </w:rPr>
              <w:t>3</w:t>
            </w:r>
            <w:r w:rsidRPr="00562A80">
              <w:rPr>
                <w:rFonts w:ascii="Times New Roman" w:hAnsi="Times New Roman" w:cs="Times New Roman"/>
                <w:sz w:val="20"/>
                <w:szCs w:val="20"/>
                <w:lang w:val="ro-RO"/>
              </w:rPr>
              <w:t>).</w:t>
            </w:r>
          </w:p>
          <w:p w14:paraId="6514CCB2" w14:textId="77777777" w:rsidR="00C64BD0" w:rsidRPr="00562A80" w:rsidRDefault="00C64BD0" w:rsidP="00562A80">
            <w:pPr>
              <w:tabs>
                <w:tab w:val="left" w:pos="993"/>
              </w:tabs>
              <w:spacing w:after="0"/>
              <w:jc w:val="both"/>
              <w:rPr>
                <w:rFonts w:ascii="Times New Roman" w:hAnsi="Times New Roman" w:cs="Times New Roman"/>
                <w:sz w:val="20"/>
                <w:szCs w:val="20"/>
                <w:lang w:val="ro-RO"/>
              </w:rPr>
            </w:pPr>
            <w:r w:rsidRPr="00562A80">
              <w:rPr>
                <w:rFonts w:ascii="Times New Roman" w:hAnsi="Times New Roman" w:cs="Times New Roman"/>
                <w:sz w:val="20"/>
                <w:szCs w:val="20"/>
                <w:lang w:val="ro-RO"/>
              </w:rPr>
              <w:t xml:space="preserve">Atunci când se utilizează numai </w:t>
            </w:r>
            <w:proofErr w:type="spellStart"/>
            <w:r w:rsidRPr="00562A80">
              <w:rPr>
                <w:rFonts w:ascii="Times New Roman" w:hAnsi="Times New Roman" w:cs="Times New Roman"/>
                <w:sz w:val="20"/>
                <w:szCs w:val="20"/>
                <w:lang w:val="ro-RO"/>
              </w:rPr>
              <w:t>oxicombustia</w:t>
            </w:r>
            <w:proofErr w:type="spellEnd"/>
            <w:r w:rsidRPr="00562A80">
              <w:rPr>
                <w:rFonts w:ascii="Times New Roman" w:hAnsi="Times New Roman" w:cs="Times New Roman"/>
                <w:sz w:val="20"/>
                <w:szCs w:val="20"/>
                <w:lang w:val="ro-RO"/>
              </w:rPr>
              <w:t xml:space="preserve">, se aplică valorile limită de emisii asociate BAT exprimate ca valori </w:t>
            </w:r>
            <w:proofErr w:type="spellStart"/>
            <w:r w:rsidRPr="00562A80">
              <w:rPr>
                <w:rFonts w:ascii="Times New Roman" w:hAnsi="Times New Roman" w:cs="Times New Roman"/>
                <w:sz w:val="20"/>
                <w:szCs w:val="20"/>
                <w:lang w:val="ro-RO"/>
              </w:rPr>
              <w:t>masice</w:t>
            </w:r>
            <w:proofErr w:type="spellEnd"/>
            <w:r w:rsidRPr="00562A80">
              <w:rPr>
                <w:rFonts w:ascii="Times New Roman" w:hAnsi="Times New Roman" w:cs="Times New Roman"/>
                <w:sz w:val="20"/>
                <w:szCs w:val="20"/>
                <w:lang w:val="ro-RO"/>
              </w:rPr>
              <w:t xml:space="preserve"> specifice de emisii (kg/tonă </w:t>
            </w:r>
            <w:proofErr w:type="spellStart"/>
            <w:r w:rsidRPr="00562A80">
              <w:rPr>
                <w:rFonts w:ascii="Times New Roman" w:hAnsi="Times New Roman" w:cs="Times New Roman"/>
                <w:sz w:val="20"/>
                <w:szCs w:val="20"/>
                <w:lang w:val="ro-RO"/>
              </w:rPr>
              <w:t>frită</w:t>
            </w:r>
            <w:proofErr w:type="spellEnd"/>
            <w:r w:rsidRPr="00562A80">
              <w:rPr>
                <w:rFonts w:ascii="Times New Roman" w:hAnsi="Times New Roman" w:cs="Times New Roman"/>
                <w:sz w:val="20"/>
                <w:szCs w:val="20"/>
                <w:lang w:val="ro-RO"/>
              </w:rPr>
              <w:t xml:space="preserve"> topită).</w:t>
            </w:r>
          </w:p>
          <w:p w14:paraId="75F5360B" w14:textId="69FDA7D2" w:rsidR="00C64BD0" w:rsidRPr="00562A80" w:rsidRDefault="00C64BD0" w:rsidP="00562A80">
            <w:pPr>
              <w:tabs>
                <w:tab w:val="left" w:pos="993"/>
              </w:tabs>
              <w:spacing w:after="0"/>
              <w:jc w:val="both"/>
              <w:rPr>
                <w:rFonts w:ascii="Times New Roman" w:hAnsi="Times New Roman" w:cs="Times New Roman"/>
                <w:sz w:val="20"/>
                <w:szCs w:val="20"/>
                <w:lang w:val="ro-RO"/>
              </w:rPr>
            </w:pPr>
            <w:r w:rsidRPr="00562A80">
              <w:rPr>
                <w:rFonts w:ascii="Times New Roman" w:hAnsi="Times New Roman" w:cs="Times New Roman"/>
                <w:sz w:val="20"/>
                <w:szCs w:val="20"/>
                <w:lang w:val="ro-RO"/>
              </w:rPr>
              <w:t>Atunci când se utilizează combustia cu aer îmbogățit cu oxigen, se aplică valorile limită de emisii asociate BAT exprimate fie în concentrații de emisii (mg/Nm</w:t>
            </w:r>
            <w:r w:rsidRPr="00562A80">
              <w:rPr>
                <w:rFonts w:ascii="Times New Roman" w:hAnsi="Times New Roman" w:cs="Times New Roman"/>
                <w:sz w:val="20"/>
                <w:szCs w:val="20"/>
                <w:vertAlign w:val="superscript"/>
                <w:lang w:val="ro-RO"/>
              </w:rPr>
              <w:t>3</w:t>
            </w:r>
            <w:r w:rsidRPr="00562A80">
              <w:rPr>
                <w:rFonts w:ascii="Times New Roman" w:hAnsi="Times New Roman" w:cs="Times New Roman"/>
                <w:sz w:val="20"/>
                <w:szCs w:val="20"/>
                <w:lang w:val="ro-RO"/>
              </w:rPr>
              <w:t xml:space="preserve">), fie ca valori </w:t>
            </w:r>
            <w:proofErr w:type="spellStart"/>
            <w:r w:rsidRPr="00562A80">
              <w:rPr>
                <w:rFonts w:ascii="Times New Roman" w:hAnsi="Times New Roman" w:cs="Times New Roman"/>
                <w:sz w:val="20"/>
                <w:szCs w:val="20"/>
                <w:lang w:val="ro-RO"/>
              </w:rPr>
              <w:t>masice</w:t>
            </w:r>
            <w:proofErr w:type="spellEnd"/>
            <w:r w:rsidRPr="00562A80">
              <w:rPr>
                <w:rFonts w:ascii="Times New Roman" w:hAnsi="Times New Roman" w:cs="Times New Roman"/>
                <w:sz w:val="20"/>
                <w:szCs w:val="20"/>
                <w:lang w:val="ro-RO"/>
              </w:rPr>
              <w:t xml:space="preserve"> specifice de emisii (kg/tonă </w:t>
            </w:r>
            <w:proofErr w:type="spellStart"/>
            <w:r w:rsidRPr="00562A80">
              <w:rPr>
                <w:rFonts w:ascii="Times New Roman" w:hAnsi="Times New Roman" w:cs="Times New Roman"/>
                <w:sz w:val="20"/>
                <w:szCs w:val="20"/>
                <w:lang w:val="ro-RO"/>
              </w:rPr>
              <w:t>frită</w:t>
            </w:r>
            <w:proofErr w:type="spellEnd"/>
            <w:r w:rsidRPr="00562A80">
              <w:rPr>
                <w:rFonts w:ascii="Times New Roman" w:hAnsi="Times New Roman" w:cs="Times New Roman"/>
                <w:sz w:val="20"/>
                <w:szCs w:val="20"/>
                <w:lang w:val="ro-RO"/>
              </w:rPr>
              <w:t xml:space="preserve"> topită).</w:t>
            </w:r>
          </w:p>
        </w:tc>
      </w:tr>
      <w:tr w:rsidR="00C64BD0" w:rsidRPr="00E7390C" w14:paraId="7BE2E966" w14:textId="77777777" w:rsidTr="00B628EA">
        <w:trPr>
          <w:trHeight w:val="1129"/>
        </w:trPr>
        <w:tc>
          <w:tcPr>
            <w:tcW w:w="993" w:type="dxa"/>
            <w:tcBorders>
              <w:top w:val="nil"/>
              <w:left w:val="nil"/>
              <w:bottom w:val="nil"/>
            </w:tcBorders>
          </w:tcPr>
          <w:p w14:paraId="0C75EA05" w14:textId="77777777" w:rsidR="00C64BD0" w:rsidRPr="00562A80" w:rsidRDefault="00C64BD0" w:rsidP="00562A80">
            <w:pPr>
              <w:tabs>
                <w:tab w:val="left" w:pos="993"/>
              </w:tabs>
              <w:spacing w:after="0"/>
              <w:jc w:val="both"/>
              <w:rPr>
                <w:rFonts w:ascii="Times New Roman" w:hAnsi="Times New Roman" w:cs="Times New Roman"/>
                <w:sz w:val="20"/>
                <w:szCs w:val="20"/>
                <w:lang w:val="ro-RO"/>
              </w:rPr>
            </w:pPr>
          </w:p>
        </w:tc>
        <w:tc>
          <w:tcPr>
            <w:tcW w:w="2551" w:type="dxa"/>
            <w:tcBorders>
              <w:top w:val="nil"/>
              <w:bottom w:val="nil"/>
            </w:tcBorders>
          </w:tcPr>
          <w:p w14:paraId="229F7392" w14:textId="77777777" w:rsidR="00C64BD0" w:rsidRPr="00562A80" w:rsidRDefault="00C64BD0" w:rsidP="00562A80">
            <w:pPr>
              <w:tabs>
                <w:tab w:val="left" w:pos="993"/>
              </w:tabs>
              <w:spacing w:after="0"/>
              <w:jc w:val="both"/>
              <w:rPr>
                <w:rFonts w:ascii="Times New Roman" w:hAnsi="Times New Roman" w:cs="Times New Roman"/>
                <w:sz w:val="20"/>
                <w:szCs w:val="20"/>
                <w:lang w:val="ro-RO"/>
              </w:rPr>
            </w:pPr>
          </w:p>
        </w:tc>
        <w:tc>
          <w:tcPr>
            <w:tcW w:w="1559" w:type="dxa"/>
            <w:tcBorders>
              <w:top w:val="nil"/>
              <w:bottom w:val="nil"/>
            </w:tcBorders>
          </w:tcPr>
          <w:p w14:paraId="5A2172E4" w14:textId="77777777" w:rsidR="00C64BD0" w:rsidRPr="00562A80" w:rsidRDefault="00C64BD0" w:rsidP="00562A80">
            <w:pPr>
              <w:tabs>
                <w:tab w:val="left" w:pos="993"/>
              </w:tabs>
              <w:spacing w:after="0"/>
              <w:jc w:val="center"/>
              <w:rPr>
                <w:rFonts w:ascii="Times New Roman" w:hAnsi="Times New Roman" w:cs="Times New Roman"/>
                <w:sz w:val="20"/>
                <w:szCs w:val="20"/>
                <w:lang w:val="ro-RO"/>
              </w:rPr>
            </w:pPr>
          </w:p>
        </w:tc>
        <w:tc>
          <w:tcPr>
            <w:tcW w:w="4605" w:type="dxa"/>
            <w:vMerge/>
            <w:tcBorders>
              <w:right w:val="nil"/>
            </w:tcBorders>
          </w:tcPr>
          <w:p w14:paraId="50418046" w14:textId="316AA4A4" w:rsidR="00C64BD0" w:rsidRPr="00562A80" w:rsidRDefault="00C64BD0" w:rsidP="00562A80">
            <w:pPr>
              <w:tabs>
                <w:tab w:val="left" w:pos="993"/>
              </w:tabs>
              <w:spacing w:after="0"/>
              <w:jc w:val="both"/>
              <w:rPr>
                <w:rFonts w:ascii="Times New Roman" w:hAnsi="Times New Roman" w:cs="Times New Roman"/>
                <w:sz w:val="20"/>
                <w:szCs w:val="20"/>
                <w:lang w:val="ro-RO"/>
              </w:rPr>
            </w:pPr>
          </w:p>
        </w:tc>
      </w:tr>
      <w:tr w:rsidR="00C64BD0" w:rsidRPr="00E7390C" w14:paraId="6B052B3D" w14:textId="77777777" w:rsidTr="00C64BD0">
        <w:trPr>
          <w:trHeight w:val="61"/>
        </w:trPr>
        <w:tc>
          <w:tcPr>
            <w:tcW w:w="993" w:type="dxa"/>
            <w:tcBorders>
              <w:top w:val="nil"/>
              <w:left w:val="nil"/>
              <w:bottom w:val="nil"/>
            </w:tcBorders>
          </w:tcPr>
          <w:p w14:paraId="4B20E471" w14:textId="77777777" w:rsidR="00C64BD0" w:rsidRPr="00562A80" w:rsidRDefault="00C64BD0" w:rsidP="00562A80">
            <w:pPr>
              <w:tabs>
                <w:tab w:val="left" w:pos="993"/>
              </w:tabs>
              <w:spacing w:after="0"/>
              <w:jc w:val="both"/>
              <w:rPr>
                <w:rFonts w:ascii="Times New Roman" w:hAnsi="Times New Roman" w:cs="Times New Roman"/>
                <w:sz w:val="20"/>
                <w:szCs w:val="20"/>
                <w:lang w:val="ro-RO"/>
              </w:rPr>
            </w:pPr>
          </w:p>
        </w:tc>
        <w:tc>
          <w:tcPr>
            <w:tcW w:w="2551" w:type="dxa"/>
            <w:tcBorders>
              <w:top w:val="nil"/>
            </w:tcBorders>
          </w:tcPr>
          <w:p w14:paraId="47E89C97" w14:textId="77777777" w:rsidR="00C64BD0" w:rsidRPr="00562A80" w:rsidRDefault="00C64BD0" w:rsidP="00562A80">
            <w:pPr>
              <w:tabs>
                <w:tab w:val="left" w:pos="993"/>
              </w:tabs>
              <w:spacing w:after="0"/>
              <w:jc w:val="both"/>
              <w:rPr>
                <w:rFonts w:ascii="Times New Roman" w:hAnsi="Times New Roman" w:cs="Times New Roman"/>
                <w:sz w:val="20"/>
                <w:szCs w:val="20"/>
                <w:lang w:val="ro-RO"/>
              </w:rPr>
            </w:pPr>
          </w:p>
        </w:tc>
        <w:tc>
          <w:tcPr>
            <w:tcW w:w="1559" w:type="dxa"/>
            <w:tcBorders>
              <w:top w:val="nil"/>
            </w:tcBorders>
          </w:tcPr>
          <w:p w14:paraId="41CC2904" w14:textId="77777777" w:rsidR="00C64BD0" w:rsidRPr="00562A80" w:rsidRDefault="00C64BD0" w:rsidP="00562A80">
            <w:pPr>
              <w:tabs>
                <w:tab w:val="left" w:pos="993"/>
              </w:tabs>
              <w:spacing w:after="0"/>
              <w:jc w:val="center"/>
              <w:rPr>
                <w:rFonts w:ascii="Times New Roman" w:hAnsi="Times New Roman" w:cs="Times New Roman"/>
                <w:sz w:val="20"/>
                <w:szCs w:val="20"/>
                <w:lang w:val="ro-RO"/>
              </w:rPr>
            </w:pPr>
          </w:p>
        </w:tc>
        <w:tc>
          <w:tcPr>
            <w:tcW w:w="4605" w:type="dxa"/>
            <w:vMerge/>
            <w:tcBorders>
              <w:right w:val="nil"/>
            </w:tcBorders>
          </w:tcPr>
          <w:p w14:paraId="504E6853" w14:textId="6BC0922A" w:rsidR="00C64BD0" w:rsidRPr="00562A80" w:rsidRDefault="00C64BD0" w:rsidP="00562A80">
            <w:pPr>
              <w:tabs>
                <w:tab w:val="left" w:pos="993"/>
              </w:tabs>
              <w:spacing w:after="0"/>
              <w:jc w:val="both"/>
              <w:rPr>
                <w:rFonts w:ascii="Times New Roman" w:hAnsi="Times New Roman" w:cs="Times New Roman"/>
                <w:sz w:val="20"/>
                <w:szCs w:val="20"/>
                <w:lang w:val="ro-RO"/>
              </w:rPr>
            </w:pPr>
          </w:p>
        </w:tc>
      </w:tr>
      <w:tr w:rsidR="00047B25" w:rsidRPr="00E7390C" w14:paraId="34D288E7" w14:textId="77777777" w:rsidTr="00047B25">
        <w:trPr>
          <w:trHeight w:val="489"/>
        </w:trPr>
        <w:tc>
          <w:tcPr>
            <w:tcW w:w="993" w:type="dxa"/>
            <w:tcBorders>
              <w:top w:val="nil"/>
              <w:left w:val="nil"/>
            </w:tcBorders>
          </w:tcPr>
          <w:p w14:paraId="4058C35D" w14:textId="77777777" w:rsidR="00562A80" w:rsidRPr="00562A80" w:rsidRDefault="00562A80" w:rsidP="00562A80">
            <w:pPr>
              <w:tabs>
                <w:tab w:val="left" w:pos="993"/>
              </w:tabs>
              <w:spacing w:after="0"/>
              <w:jc w:val="both"/>
              <w:rPr>
                <w:rFonts w:ascii="Times New Roman" w:hAnsi="Times New Roman" w:cs="Times New Roman"/>
                <w:sz w:val="20"/>
                <w:szCs w:val="20"/>
                <w:lang w:val="ro-RO"/>
              </w:rPr>
            </w:pPr>
          </w:p>
        </w:tc>
        <w:tc>
          <w:tcPr>
            <w:tcW w:w="2551" w:type="dxa"/>
          </w:tcPr>
          <w:p w14:paraId="284B9889" w14:textId="77777777" w:rsidR="00562A80" w:rsidRPr="00562A80" w:rsidRDefault="00562A80" w:rsidP="00562A80">
            <w:pPr>
              <w:tabs>
                <w:tab w:val="left" w:pos="993"/>
              </w:tabs>
              <w:spacing w:after="0"/>
              <w:jc w:val="both"/>
              <w:rPr>
                <w:rFonts w:ascii="Times New Roman" w:hAnsi="Times New Roman" w:cs="Times New Roman"/>
                <w:sz w:val="20"/>
                <w:szCs w:val="20"/>
                <w:lang w:val="ro-RO"/>
              </w:rPr>
            </w:pPr>
            <w:r w:rsidRPr="00562A80">
              <w:rPr>
                <w:rFonts w:ascii="Times New Roman" w:hAnsi="Times New Roman" w:cs="Times New Roman"/>
                <w:sz w:val="20"/>
                <w:szCs w:val="20"/>
                <w:lang w:val="ro-RO"/>
              </w:rPr>
              <w:t>Toate</w:t>
            </w:r>
            <w:r w:rsidRPr="00562A80">
              <w:rPr>
                <w:rFonts w:ascii="Times New Roman" w:hAnsi="Times New Roman" w:cs="Times New Roman"/>
                <w:sz w:val="20"/>
                <w:szCs w:val="20"/>
                <w:lang w:val="ro-RO"/>
              </w:rPr>
              <w:tab/>
              <w:t>tipurile</w:t>
            </w:r>
            <w:r w:rsidRPr="00562A80">
              <w:rPr>
                <w:rFonts w:ascii="Times New Roman" w:hAnsi="Times New Roman" w:cs="Times New Roman"/>
                <w:sz w:val="20"/>
                <w:szCs w:val="20"/>
                <w:lang w:val="ro-RO"/>
              </w:rPr>
              <w:tab/>
              <w:t>de cuptoare</w:t>
            </w:r>
          </w:p>
        </w:tc>
        <w:tc>
          <w:tcPr>
            <w:tcW w:w="1559" w:type="dxa"/>
          </w:tcPr>
          <w:p w14:paraId="772779C3" w14:textId="77777777" w:rsidR="00562A80" w:rsidRPr="00562A80" w:rsidRDefault="00562A80" w:rsidP="00562A80">
            <w:pPr>
              <w:tabs>
                <w:tab w:val="left" w:pos="993"/>
              </w:tabs>
              <w:spacing w:after="0"/>
              <w:jc w:val="center"/>
              <w:rPr>
                <w:rFonts w:ascii="Times New Roman" w:hAnsi="Times New Roman" w:cs="Times New Roman"/>
                <w:sz w:val="20"/>
                <w:szCs w:val="20"/>
                <w:lang w:val="ro-RO"/>
              </w:rPr>
            </w:pPr>
            <w:r w:rsidRPr="00562A80">
              <w:rPr>
                <w:rFonts w:ascii="Times New Roman" w:hAnsi="Times New Roman" w:cs="Times New Roman"/>
                <w:sz w:val="20"/>
                <w:szCs w:val="20"/>
                <w:lang w:val="ro-RO"/>
              </w:rPr>
              <w:t>kg/tonă de sticlă topită</w:t>
            </w:r>
          </w:p>
        </w:tc>
        <w:tc>
          <w:tcPr>
            <w:tcW w:w="4605" w:type="dxa"/>
            <w:tcBorders>
              <w:right w:val="nil"/>
            </w:tcBorders>
          </w:tcPr>
          <w:p w14:paraId="40771E4F" w14:textId="77777777" w:rsidR="00562A80" w:rsidRPr="00562A80" w:rsidRDefault="00562A80" w:rsidP="00562A80">
            <w:pPr>
              <w:tabs>
                <w:tab w:val="left" w:pos="993"/>
              </w:tabs>
              <w:spacing w:after="0"/>
              <w:jc w:val="both"/>
              <w:rPr>
                <w:rFonts w:ascii="Times New Roman" w:hAnsi="Times New Roman" w:cs="Times New Roman"/>
                <w:sz w:val="20"/>
                <w:szCs w:val="20"/>
                <w:lang w:val="ro-RO"/>
              </w:rPr>
            </w:pPr>
            <w:r w:rsidRPr="00562A80">
              <w:rPr>
                <w:rFonts w:ascii="Times New Roman" w:hAnsi="Times New Roman" w:cs="Times New Roman"/>
                <w:sz w:val="20"/>
                <w:szCs w:val="20"/>
                <w:lang w:val="ro-RO"/>
              </w:rPr>
              <w:t xml:space="preserve">Valorile </w:t>
            </w:r>
            <w:proofErr w:type="spellStart"/>
            <w:r w:rsidRPr="00562A80">
              <w:rPr>
                <w:rFonts w:ascii="Times New Roman" w:hAnsi="Times New Roman" w:cs="Times New Roman"/>
                <w:sz w:val="20"/>
                <w:szCs w:val="20"/>
                <w:lang w:val="ro-RO"/>
              </w:rPr>
              <w:t>masice</w:t>
            </w:r>
            <w:proofErr w:type="spellEnd"/>
            <w:r w:rsidRPr="00562A80">
              <w:rPr>
                <w:rFonts w:ascii="Times New Roman" w:hAnsi="Times New Roman" w:cs="Times New Roman"/>
                <w:sz w:val="20"/>
                <w:szCs w:val="20"/>
                <w:lang w:val="ro-RO"/>
              </w:rPr>
              <w:t xml:space="preserve"> specifice  de emisii se referă la o tonă de sticlă topită.</w:t>
            </w:r>
          </w:p>
        </w:tc>
      </w:tr>
      <w:tr w:rsidR="00047B25" w:rsidRPr="00E7390C" w14:paraId="4DF719CA" w14:textId="77777777" w:rsidTr="00047B25">
        <w:trPr>
          <w:trHeight w:val="296"/>
        </w:trPr>
        <w:tc>
          <w:tcPr>
            <w:tcW w:w="993" w:type="dxa"/>
            <w:vMerge w:val="restart"/>
            <w:tcBorders>
              <w:left w:val="nil"/>
            </w:tcBorders>
          </w:tcPr>
          <w:p w14:paraId="0BDAD558" w14:textId="77777777" w:rsidR="00562A80" w:rsidRPr="00562A80" w:rsidRDefault="00562A80" w:rsidP="00562A80">
            <w:pPr>
              <w:tabs>
                <w:tab w:val="left" w:pos="993"/>
              </w:tabs>
              <w:spacing w:after="0"/>
              <w:jc w:val="both"/>
              <w:rPr>
                <w:rFonts w:ascii="Times New Roman" w:hAnsi="Times New Roman" w:cs="Times New Roman"/>
                <w:sz w:val="20"/>
                <w:szCs w:val="20"/>
                <w:lang w:val="ro-RO"/>
              </w:rPr>
            </w:pPr>
            <w:r w:rsidRPr="00562A80">
              <w:rPr>
                <w:rFonts w:ascii="Times New Roman" w:hAnsi="Times New Roman" w:cs="Times New Roman"/>
                <w:sz w:val="20"/>
                <w:szCs w:val="20"/>
                <w:lang w:val="ro-RO"/>
              </w:rPr>
              <w:t>Activități fără topire</w:t>
            </w:r>
          </w:p>
        </w:tc>
        <w:tc>
          <w:tcPr>
            <w:tcW w:w="2551" w:type="dxa"/>
          </w:tcPr>
          <w:p w14:paraId="6537591F" w14:textId="77777777" w:rsidR="00562A80" w:rsidRPr="00562A80" w:rsidRDefault="00562A80" w:rsidP="00562A80">
            <w:pPr>
              <w:tabs>
                <w:tab w:val="left" w:pos="993"/>
              </w:tabs>
              <w:spacing w:after="0"/>
              <w:jc w:val="both"/>
              <w:rPr>
                <w:rFonts w:ascii="Times New Roman" w:hAnsi="Times New Roman" w:cs="Times New Roman"/>
                <w:sz w:val="20"/>
                <w:szCs w:val="20"/>
                <w:lang w:val="ro-RO"/>
              </w:rPr>
            </w:pPr>
            <w:r w:rsidRPr="00562A80">
              <w:rPr>
                <w:rFonts w:ascii="Times New Roman" w:hAnsi="Times New Roman" w:cs="Times New Roman"/>
                <w:sz w:val="20"/>
                <w:szCs w:val="20"/>
                <w:lang w:val="ro-RO"/>
              </w:rPr>
              <w:t>Toate procesele</w:t>
            </w:r>
          </w:p>
        </w:tc>
        <w:tc>
          <w:tcPr>
            <w:tcW w:w="1559" w:type="dxa"/>
          </w:tcPr>
          <w:p w14:paraId="1762F765" w14:textId="77777777" w:rsidR="00562A80" w:rsidRPr="00562A80" w:rsidRDefault="00562A80" w:rsidP="00562A80">
            <w:pPr>
              <w:tabs>
                <w:tab w:val="left" w:pos="993"/>
              </w:tabs>
              <w:spacing w:after="0"/>
              <w:jc w:val="center"/>
              <w:rPr>
                <w:rFonts w:ascii="Times New Roman" w:hAnsi="Times New Roman" w:cs="Times New Roman"/>
                <w:sz w:val="20"/>
                <w:szCs w:val="20"/>
                <w:lang w:val="ro-RO"/>
              </w:rPr>
            </w:pPr>
            <w:r w:rsidRPr="00562A80">
              <w:rPr>
                <w:rFonts w:ascii="Times New Roman" w:hAnsi="Times New Roman" w:cs="Times New Roman"/>
                <w:sz w:val="20"/>
                <w:szCs w:val="20"/>
                <w:lang w:val="ro-RO"/>
              </w:rPr>
              <w:t>mg/Nm</w:t>
            </w:r>
            <w:r w:rsidRPr="00562A80">
              <w:rPr>
                <w:rFonts w:ascii="Times New Roman" w:hAnsi="Times New Roman" w:cs="Times New Roman"/>
                <w:sz w:val="20"/>
                <w:szCs w:val="20"/>
                <w:vertAlign w:val="superscript"/>
                <w:lang w:val="ro-RO"/>
              </w:rPr>
              <w:t>3</w:t>
            </w:r>
          </w:p>
        </w:tc>
        <w:tc>
          <w:tcPr>
            <w:tcW w:w="4605" w:type="dxa"/>
            <w:tcBorders>
              <w:right w:val="nil"/>
            </w:tcBorders>
          </w:tcPr>
          <w:p w14:paraId="4AB99E34" w14:textId="5091A736" w:rsidR="00562A80" w:rsidRPr="00562A80" w:rsidRDefault="00562A80" w:rsidP="00562A80">
            <w:pPr>
              <w:tabs>
                <w:tab w:val="left" w:pos="993"/>
              </w:tabs>
              <w:spacing w:after="0"/>
              <w:jc w:val="both"/>
              <w:rPr>
                <w:rFonts w:ascii="Times New Roman" w:hAnsi="Times New Roman" w:cs="Times New Roman"/>
                <w:sz w:val="20"/>
                <w:szCs w:val="20"/>
                <w:lang w:val="ro-RO"/>
              </w:rPr>
            </w:pPr>
            <w:r w:rsidRPr="00562A80">
              <w:rPr>
                <w:rFonts w:ascii="Times New Roman" w:hAnsi="Times New Roman" w:cs="Times New Roman"/>
                <w:sz w:val="20"/>
                <w:szCs w:val="20"/>
                <w:lang w:val="ro-RO"/>
              </w:rPr>
              <w:t>Nici</w:t>
            </w:r>
            <w:r w:rsidR="00E7390C">
              <w:rPr>
                <w:rFonts w:ascii="Times New Roman" w:hAnsi="Times New Roman" w:cs="Times New Roman"/>
                <w:sz w:val="20"/>
                <w:szCs w:val="20"/>
                <w:lang w:val="ro-RO"/>
              </w:rPr>
              <w:t xml:space="preserve"> </w:t>
            </w:r>
            <w:r w:rsidRPr="00562A80">
              <w:rPr>
                <w:rFonts w:ascii="Times New Roman" w:hAnsi="Times New Roman" w:cs="Times New Roman"/>
                <w:sz w:val="20"/>
                <w:szCs w:val="20"/>
                <w:lang w:val="ro-RO"/>
              </w:rPr>
              <w:t>o corecție pentru oxigen.</w:t>
            </w:r>
          </w:p>
        </w:tc>
      </w:tr>
      <w:tr w:rsidR="00047B25" w:rsidRPr="00E7390C" w14:paraId="1556C053" w14:textId="77777777" w:rsidTr="00047B25">
        <w:trPr>
          <w:trHeight w:val="488"/>
        </w:trPr>
        <w:tc>
          <w:tcPr>
            <w:tcW w:w="993" w:type="dxa"/>
            <w:vMerge/>
            <w:tcBorders>
              <w:top w:val="nil"/>
              <w:left w:val="nil"/>
            </w:tcBorders>
          </w:tcPr>
          <w:p w14:paraId="1BA53F9D" w14:textId="77777777" w:rsidR="00562A80" w:rsidRPr="00562A80" w:rsidRDefault="00562A80" w:rsidP="00562A80">
            <w:pPr>
              <w:tabs>
                <w:tab w:val="left" w:pos="993"/>
              </w:tabs>
              <w:spacing w:after="0"/>
              <w:jc w:val="center"/>
              <w:rPr>
                <w:rFonts w:ascii="Times New Roman" w:hAnsi="Times New Roman" w:cs="Times New Roman"/>
                <w:sz w:val="20"/>
                <w:szCs w:val="20"/>
                <w:lang w:val="ro-RO"/>
              </w:rPr>
            </w:pPr>
          </w:p>
        </w:tc>
        <w:tc>
          <w:tcPr>
            <w:tcW w:w="2551" w:type="dxa"/>
          </w:tcPr>
          <w:p w14:paraId="2D862CB9" w14:textId="77777777" w:rsidR="00562A80" w:rsidRPr="00562A80" w:rsidRDefault="00562A80" w:rsidP="00562A80">
            <w:pPr>
              <w:tabs>
                <w:tab w:val="left" w:pos="993"/>
              </w:tabs>
              <w:spacing w:after="0"/>
              <w:jc w:val="both"/>
              <w:rPr>
                <w:rFonts w:ascii="Times New Roman" w:hAnsi="Times New Roman" w:cs="Times New Roman"/>
                <w:sz w:val="20"/>
                <w:szCs w:val="20"/>
                <w:lang w:val="ro-RO"/>
              </w:rPr>
            </w:pPr>
            <w:r w:rsidRPr="00562A80">
              <w:rPr>
                <w:rFonts w:ascii="Times New Roman" w:hAnsi="Times New Roman" w:cs="Times New Roman"/>
                <w:sz w:val="20"/>
                <w:szCs w:val="20"/>
                <w:lang w:val="ro-RO"/>
              </w:rPr>
              <w:t>Toate procesele</w:t>
            </w:r>
          </w:p>
        </w:tc>
        <w:tc>
          <w:tcPr>
            <w:tcW w:w="1559" w:type="dxa"/>
          </w:tcPr>
          <w:p w14:paraId="0F6E8203" w14:textId="77777777" w:rsidR="00562A80" w:rsidRPr="00562A80" w:rsidRDefault="00562A80" w:rsidP="00562A80">
            <w:pPr>
              <w:tabs>
                <w:tab w:val="left" w:pos="993"/>
              </w:tabs>
              <w:spacing w:after="0"/>
              <w:jc w:val="center"/>
              <w:rPr>
                <w:rFonts w:ascii="Times New Roman" w:hAnsi="Times New Roman" w:cs="Times New Roman"/>
                <w:sz w:val="20"/>
                <w:szCs w:val="20"/>
                <w:lang w:val="ro-RO"/>
              </w:rPr>
            </w:pPr>
            <w:r w:rsidRPr="00562A80">
              <w:rPr>
                <w:rFonts w:ascii="Times New Roman" w:hAnsi="Times New Roman" w:cs="Times New Roman"/>
                <w:sz w:val="20"/>
                <w:szCs w:val="20"/>
                <w:lang w:val="ro-RO"/>
              </w:rPr>
              <w:t>kg/tonă de sticlă</w:t>
            </w:r>
          </w:p>
        </w:tc>
        <w:tc>
          <w:tcPr>
            <w:tcW w:w="4605" w:type="dxa"/>
            <w:tcBorders>
              <w:right w:val="nil"/>
            </w:tcBorders>
          </w:tcPr>
          <w:p w14:paraId="1D7E6789" w14:textId="77777777" w:rsidR="00562A80" w:rsidRPr="00562A80" w:rsidRDefault="00562A80" w:rsidP="00562A80">
            <w:pPr>
              <w:tabs>
                <w:tab w:val="left" w:pos="993"/>
              </w:tabs>
              <w:spacing w:after="0"/>
              <w:jc w:val="both"/>
              <w:rPr>
                <w:rFonts w:ascii="Times New Roman" w:hAnsi="Times New Roman" w:cs="Times New Roman"/>
                <w:sz w:val="20"/>
                <w:szCs w:val="20"/>
                <w:lang w:val="ro-RO"/>
              </w:rPr>
            </w:pPr>
            <w:r w:rsidRPr="00562A80">
              <w:rPr>
                <w:rFonts w:ascii="Times New Roman" w:hAnsi="Times New Roman" w:cs="Times New Roman"/>
                <w:sz w:val="20"/>
                <w:szCs w:val="20"/>
                <w:lang w:val="ro-RO"/>
              </w:rPr>
              <w:t xml:space="preserve">Valorile </w:t>
            </w:r>
            <w:proofErr w:type="spellStart"/>
            <w:r w:rsidRPr="00562A80">
              <w:rPr>
                <w:rFonts w:ascii="Times New Roman" w:hAnsi="Times New Roman" w:cs="Times New Roman"/>
                <w:sz w:val="20"/>
                <w:szCs w:val="20"/>
                <w:lang w:val="ro-RO"/>
              </w:rPr>
              <w:t>masice</w:t>
            </w:r>
            <w:proofErr w:type="spellEnd"/>
            <w:r w:rsidRPr="00562A80">
              <w:rPr>
                <w:rFonts w:ascii="Times New Roman" w:hAnsi="Times New Roman" w:cs="Times New Roman"/>
                <w:sz w:val="20"/>
                <w:szCs w:val="20"/>
                <w:lang w:val="ro-RO"/>
              </w:rPr>
              <w:t xml:space="preserve"> specifice  de emisii se referă la o tonă de sticlă produsă.</w:t>
            </w:r>
          </w:p>
        </w:tc>
      </w:tr>
    </w:tbl>
    <w:p w14:paraId="2FE43416" w14:textId="77777777" w:rsidR="00562A80" w:rsidRDefault="00562A80" w:rsidP="00562A80">
      <w:pPr>
        <w:tabs>
          <w:tab w:val="left" w:pos="993"/>
        </w:tabs>
        <w:spacing w:after="0"/>
        <w:jc w:val="center"/>
        <w:rPr>
          <w:rFonts w:ascii="Times New Roman" w:hAnsi="Times New Roman" w:cs="Times New Roman"/>
          <w:b/>
          <w:bCs/>
          <w:sz w:val="28"/>
          <w:szCs w:val="28"/>
          <w:lang w:val="ro-MD"/>
        </w:rPr>
      </w:pPr>
    </w:p>
    <w:p w14:paraId="218C4499" w14:textId="60B57F31" w:rsidR="00700FCD" w:rsidRPr="00765BFA" w:rsidRDefault="00700FCD" w:rsidP="00700FCD">
      <w:pPr>
        <w:tabs>
          <w:tab w:val="left" w:pos="993"/>
        </w:tabs>
        <w:spacing w:after="0"/>
        <w:ind w:firstLine="567"/>
        <w:jc w:val="both"/>
        <w:rPr>
          <w:rFonts w:ascii="Times New Roman" w:hAnsi="Times New Roman" w:cs="Times New Roman"/>
          <w:b/>
          <w:bCs/>
          <w:sz w:val="28"/>
          <w:szCs w:val="28"/>
          <w:lang w:val="ro-MD"/>
        </w:rPr>
      </w:pPr>
      <w:r w:rsidRPr="00765BFA">
        <w:rPr>
          <w:rFonts w:ascii="Times New Roman" w:hAnsi="Times New Roman" w:cs="Times New Roman"/>
          <w:b/>
          <w:bCs/>
          <w:sz w:val="28"/>
          <w:szCs w:val="28"/>
          <w:lang w:val="ro-MD"/>
        </w:rPr>
        <w:t>Conversie la concentrația de referință a oxigenului</w:t>
      </w:r>
    </w:p>
    <w:p w14:paraId="7812F8A2" w14:textId="1D3060E6" w:rsidR="00700FCD" w:rsidRDefault="00700FCD" w:rsidP="00700FCD">
      <w:pPr>
        <w:tabs>
          <w:tab w:val="left" w:pos="993"/>
        </w:tabs>
        <w:spacing w:after="0"/>
        <w:ind w:firstLine="567"/>
        <w:jc w:val="both"/>
        <w:rPr>
          <w:rFonts w:ascii="Times New Roman" w:hAnsi="Times New Roman" w:cs="Times New Roman"/>
          <w:sz w:val="28"/>
          <w:szCs w:val="28"/>
          <w:lang w:val="ro-MD"/>
        </w:rPr>
      </w:pPr>
      <w:r w:rsidRPr="00700FCD">
        <w:rPr>
          <w:rFonts w:ascii="Times New Roman" w:hAnsi="Times New Roman" w:cs="Times New Roman"/>
          <w:sz w:val="28"/>
          <w:szCs w:val="28"/>
          <w:lang w:val="ro-MD"/>
        </w:rPr>
        <w:t>Formula pentru calcularea concentrației emisiilor la un nivel de referință al oxigenului (a se vedea tabelul 1) este prezentată mai jos.</w:t>
      </w:r>
    </w:p>
    <w:p w14:paraId="3664805D" w14:textId="77777777" w:rsidR="00062BD6" w:rsidRDefault="00062BD6" w:rsidP="00700FCD">
      <w:pPr>
        <w:tabs>
          <w:tab w:val="left" w:pos="993"/>
        </w:tabs>
        <w:spacing w:after="0"/>
        <w:ind w:firstLine="567"/>
        <w:jc w:val="both"/>
        <w:rPr>
          <w:rFonts w:ascii="Times New Roman" w:hAnsi="Times New Roman" w:cs="Times New Roman"/>
          <w:sz w:val="28"/>
          <w:szCs w:val="28"/>
          <w:lang w:val="ro-MD"/>
        </w:rPr>
      </w:pPr>
      <w:r w:rsidRPr="00062BD6">
        <w:rPr>
          <w:noProof/>
        </w:rPr>
        <w:lastRenderedPageBreak/>
        <w:drawing>
          <wp:inline distT="0" distB="0" distL="0" distR="0" wp14:anchorId="63103951" wp14:editId="4BB239CA">
            <wp:extent cx="6149340" cy="762000"/>
            <wp:effectExtent l="0" t="0" r="0" b="0"/>
            <wp:docPr id="879164807"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49340" cy="762000"/>
                    </a:xfrm>
                    <a:prstGeom prst="rect">
                      <a:avLst/>
                    </a:prstGeom>
                    <a:noFill/>
                    <a:ln>
                      <a:noFill/>
                    </a:ln>
                  </pic:spPr>
                </pic:pic>
              </a:graphicData>
            </a:graphic>
          </wp:inline>
        </w:drawing>
      </w:r>
    </w:p>
    <w:p w14:paraId="456C1689" w14:textId="77777777" w:rsidR="00062BD6" w:rsidRPr="00062BD6" w:rsidRDefault="00062BD6" w:rsidP="00062BD6">
      <w:pPr>
        <w:tabs>
          <w:tab w:val="left" w:pos="993"/>
        </w:tabs>
        <w:spacing w:after="0"/>
        <w:ind w:firstLine="567"/>
        <w:jc w:val="both"/>
        <w:rPr>
          <w:rFonts w:ascii="Times New Roman" w:hAnsi="Times New Roman" w:cs="Times New Roman"/>
          <w:sz w:val="28"/>
          <w:szCs w:val="28"/>
          <w:lang w:val="ro-MD"/>
        </w:rPr>
      </w:pPr>
      <w:r w:rsidRPr="00062BD6">
        <w:rPr>
          <w:rFonts w:ascii="Times New Roman" w:hAnsi="Times New Roman" w:cs="Times New Roman"/>
          <w:sz w:val="28"/>
          <w:szCs w:val="28"/>
          <w:lang w:val="ro-MD"/>
        </w:rPr>
        <w:t>unde:</w:t>
      </w:r>
    </w:p>
    <w:p w14:paraId="243E4467" w14:textId="5DC725FF" w:rsidR="00062BD6" w:rsidRPr="00062BD6" w:rsidRDefault="00062BD6" w:rsidP="00062BD6">
      <w:pPr>
        <w:tabs>
          <w:tab w:val="left" w:pos="993"/>
        </w:tabs>
        <w:spacing w:after="0"/>
        <w:ind w:left="2880" w:hanging="2313"/>
        <w:jc w:val="both"/>
        <w:rPr>
          <w:rFonts w:ascii="Times New Roman" w:hAnsi="Times New Roman" w:cs="Times New Roman"/>
          <w:sz w:val="28"/>
          <w:szCs w:val="28"/>
          <w:lang w:val="ro-MD"/>
        </w:rPr>
      </w:pPr>
      <w:r w:rsidRPr="00062BD6">
        <w:rPr>
          <w:rFonts w:ascii="Times New Roman" w:hAnsi="Times New Roman" w:cs="Times New Roman"/>
          <w:sz w:val="28"/>
          <w:szCs w:val="28"/>
          <w:lang w:val="ro-MD"/>
        </w:rPr>
        <w:t>E</w:t>
      </w:r>
      <w:r w:rsidRPr="00062BD6">
        <w:rPr>
          <w:rFonts w:ascii="Times New Roman" w:hAnsi="Times New Roman" w:cs="Times New Roman"/>
          <w:sz w:val="28"/>
          <w:szCs w:val="28"/>
          <w:vertAlign w:val="subscript"/>
          <w:lang w:val="ro-MD"/>
        </w:rPr>
        <w:t>R</w:t>
      </w:r>
      <w:r w:rsidRPr="00062BD6">
        <w:rPr>
          <w:rFonts w:ascii="Times New Roman" w:hAnsi="Times New Roman" w:cs="Times New Roman"/>
          <w:sz w:val="28"/>
          <w:szCs w:val="28"/>
          <w:lang w:val="ro-MD"/>
        </w:rPr>
        <w:t xml:space="preserve"> (mg/Nm</w:t>
      </w:r>
      <w:r w:rsidRPr="00370776">
        <w:rPr>
          <w:rFonts w:ascii="Times New Roman" w:hAnsi="Times New Roman" w:cs="Times New Roman"/>
          <w:sz w:val="28"/>
          <w:szCs w:val="28"/>
          <w:vertAlign w:val="superscript"/>
          <w:lang w:val="ro-MD"/>
        </w:rPr>
        <w:t>3</w:t>
      </w:r>
      <w:r w:rsidRPr="00062BD6">
        <w:rPr>
          <w:rFonts w:ascii="Times New Roman" w:hAnsi="Times New Roman" w:cs="Times New Roman"/>
          <w:sz w:val="28"/>
          <w:szCs w:val="28"/>
          <w:lang w:val="ro-MD"/>
        </w:rPr>
        <w:t>):</w:t>
      </w:r>
      <w:r w:rsidRPr="00062BD6">
        <w:rPr>
          <w:rFonts w:ascii="Times New Roman" w:hAnsi="Times New Roman" w:cs="Times New Roman"/>
          <w:sz w:val="28"/>
          <w:szCs w:val="28"/>
          <w:lang w:val="ro-MD"/>
        </w:rPr>
        <w:tab/>
        <w:t>concentrația emisiilor, corespunzătoare nivelului de referință  al oxigenului</w:t>
      </w:r>
      <w:r>
        <w:rPr>
          <w:rFonts w:ascii="Times New Roman" w:hAnsi="Times New Roman" w:cs="Times New Roman"/>
          <w:sz w:val="28"/>
          <w:szCs w:val="28"/>
          <w:lang w:val="ro-MD"/>
        </w:rPr>
        <w:t xml:space="preserve"> O</w:t>
      </w:r>
      <w:r>
        <w:rPr>
          <w:rFonts w:ascii="Times New Roman" w:hAnsi="Times New Roman" w:cs="Times New Roman"/>
          <w:sz w:val="28"/>
          <w:szCs w:val="28"/>
          <w:vertAlign w:val="subscript"/>
          <w:lang w:val="ro-MD"/>
        </w:rPr>
        <w:t>R</w:t>
      </w:r>
      <w:r w:rsidRPr="00062BD6">
        <w:rPr>
          <w:rFonts w:ascii="Times New Roman" w:hAnsi="Times New Roman" w:cs="Times New Roman"/>
          <w:sz w:val="28"/>
          <w:szCs w:val="28"/>
          <w:lang w:val="ro-MD"/>
        </w:rPr>
        <w:t xml:space="preserve"> </w:t>
      </w:r>
    </w:p>
    <w:p w14:paraId="03D2FA0A" w14:textId="77777777" w:rsidR="00062BD6" w:rsidRPr="00062BD6" w:rsidRDefault="00062BD6" w:rsidP="00062BD6">
      <w:pPr>
        <w:tabs>
          <w:tab w:val="left" w:pos="993"/>
        </w:tabs>
        <w:spacing w:after="0"/>
        <w:ind w:firstLine="567"/>
        <w:jc w:val="both"/>
        <w:rPr>
          <w:rFonts w:ascii="Times New Roman" w:hAnsi="Times New Roman" w:cs="Times New Roman"/>
          <w:sz w:val="28"/>
          <w:szCs w:val="28"/>
          <w:lang w:val="ro-MD"/>
        </w:rPr>
      </w:pPr>
      <w:r w:rsidRPr="00062BD6">
        <w:rPr>
          <w:rFonts w:ascii="Times New Roman" w:hAnsi="Times New Roman" w:cs="Times New Roman"/>
          <w:sz w:val="28"/>
          <w:szCs w:val="28"/>
          <w:lang w:val="ro-MD"/>
        </w:rPr>
        <w:t>O</w:t>
      </w:r>
      <w:r w:rsidRPr="00062BD6">
        <w:rPr>
          <w:rFonts w:ascii="Times New Roman" w:hAnsi="Times New Roman" w:cs="Times New Roman"/>
          <w:sz w:val="28"/>
          <w:szCs w:val="28"/>
          <w:vertAlign w:val="subscript"/>
          <w:lang w:val="ro-MD"/>
        </w:rPr>
        <w:t>R</w:t>
      </w:r>
      <w:r w:rsidRPr="00062BD6">
        <w:rPr>
          <w:rFonts w:ascii="Times New Roman" w:hAnsi="Times New Roman" w:cs="Times New Roman"/>
          <w:sz w:val="28"/>
          <w:szCs w:val="28"/>
          <w:lang w:val="ro-MD"/>
        </w:rPr>
        <w:t xml:space="preserve"> (</w:t>
      </w:r>
      <w:proofErr w:type="spellStart"/>
      <w:r w:rsidRPr="00062BD6">
        <w:rPr>
          <w:rFonts w:ascii="Times New Roman" w:hAnsi="Times New Roman" w:cs="Times New Roman"/>
          <w:sz w:val="28"/>
          <w:szCs w:val="28"/>
          <w:lang w:val="ro-MD"/>
        </w:rPr>
        <w:t>vol</w:t>
      </w:r>
      <w:proofErr w:type="spellEnd"/>
      <w:r w:rsidRPr="00062BD6">
        <w:rPr>
          <w:rFonts w:ascii="Times New Roman" w:hAnsi="Times New Roman" w:cs="Times New Roman"/>
          <w:sz w:val="28"/>
          <w:szCs w:val="28"/>
          <w:lang w:val="ro-MD"/>
        </w:rPr>
        <w:t xml:space="preserve"> %):</w:t>
      </w:r>
      <w:r w:rsidRPr="00062BD6">
        <w:rPr>
          <w:rFonts w:ascii="Times New Roman" w:hAnsi="Times New Roman" w:cs="Times New Roman"/>
          <w:sz w:val="28"/>
          <w:szCs w:val="28"/>
          <w:lang w:val="ro-MD"/>
        </w:rPr>
        <w:tab/>
        <w:t xml:space="preserve">          nivelul de referință al oxigenului</w:t>
      </w:r>
    </w:p>
    <w:p w14:paraId="4FCF0435" w14:textId="6C277CDC" w:rsidR="00062BD6" w:rsidRPr="00062BD6" w:rsidRDefault="00062BD6" w:rsidP="00062BD6">
      <w:pPr>
        <w:tabs>
          <w:tab w:val="left" w:pos="993"/>
        </w:tabs>
        <w:spacing w:after="0"/>
        <w:ind w:left="2883" w:hanging="2316"/>
        <w:jc w:val="both"/>
        <w:rPr>
          <w:rFonts w:ascii="Times New Roman" w:hAnsi="Times New Roman" w:cs="Times New Roman"/>
          <w:sz w:val="28"/>
          <w:szCs w:val="28"/>
          <w:lang w:val="ro-MD"/>
        </w:rPr>
      </w:pPr>
      <w:r w:rsidRPr="00062BD6">
        <w:rPr>
          <w:rFonts w:ascii="Times New Roman" w:hAnsi="Times New Roman" w:cs="Times New Roman"/>
          <w:sz w:val="28"/>
          <w:szCs w:val="28"/>
          <w:lang w:val="ro-MD"/>
        </w:rPr>
        <w:t>E</w:t>
      </w:r>
      <w:r w:rsidRPr="00062BD6">
        <w:rPr>
          <w:rFonts w:ascii="Times New Roman" w:hAnsi="Times New Roman" w:cs="Times New Roman"/>
          <w:sz w:val="28"/>
          <w:szCs w:val="28"/>
          <w:vertAlign w:val="subscript"/>
          <w:lang w:val="ro-MD"/>
        </w:rPr>
        <w:t>M</w:t>
      </w:r>
      <w:r w:rsidRPr="00062BD6">
        <w:rPr>
          <w:rFonts w:ascii="Times New Roman" w:hAnsi="Times New Roman" w:cs="Times New Roman"/>
          <w:sz w:val="28"/>
          <w:szCs w:val="28"/>
          <w:lang w:val="ro-MD"/>
        </w:rPr>
        <w:t xml:space="preserve"> (mg/Nm</w:t>
      </w:r>
      <w:r w:rsidRPr="00370776">
        <w:rPr>
          <w:rFonts w:ascii="Times New Roman" w:hAnsi="Times New Roman" w:cs="Times New Roman"/>
          <w:sz w:val="28"/>
          <w:szCs w:val="28"/>
          <w:vertAlign w:val="superscript"/>
          <w:lang w:val="ro-MD"/>
        </w:rPr>
        <w:t>3</w:t>
      </w:r>
      <w:r w:rsidRPr="00062BD6">
        <w:rPr>
          <w:rFonts w:ascii="Times New Roman" w:hAnsi="Times New Roman" w:cs="Times New Roman"/>
          <w:sz w:val="28"/>
          <w:szCs w:val="28"/>
          <w:lang w:val="ro-MD"/>
        </w:rPr>
        <w:t>):</w:t>
      </w:r>
      <w:r w:rsidRPr="00062BD6">
        <w:rPr>
          <w:rFonts w:ascii="Times New Roman" w:hAnsi="Times New Roman" w:cs="Times New Roman"/>
          <w:sz w:val="28"/>
          <w:szCs w:val="28"/>
          <w:lang w:val="ro-MD"/>
        </w:rPr>
        <w:tab/>
        <w:t>concentrația de emisii raportată la nivelul de oxigen măsurat O</w:t>
      </w:r>
      <w:r w:rsidRPr="00062BD6">
        <w:rPr>
          <w:rFonts w:ascii="Times New Roman" w:hAnsi="Times New Roman" w:cs="Times New Roman"/>
          <w:sz w:val="28"/>
          <w:szCs w:val="28"/>
          <w:vertAlign w:val="subscript"/>
          <w:lang w:val="ro-MD"/>
        </w:rPr>
        <w:t>M</w:t>
      </w:r>
    </w:p>
    <w:p w14:paraId="6439C2DC" w14:textId="7DE83211" w:rsidR="00062BD6" w:rsidRDefault="00062BD6" w:rsidP="00062BD6">
      <w:pPr>
        <w:tabs>
          <w:tab w:val="left" w:pos="993"/>
        </w:tabs>
        <w:spacing w:after="0"/>
        <w:ind w:firstLine="567"/>
        <w:jc w:val="both"/>
        <w:rPr>
          <w:rFonts w:ascii="Times New Roman" w:hAnsi="Times New Roman" w:cs="Times New Roman"/>
          <w:sz w:val="28"/>
          <w:szCs w:val="28"/>
          <w:lang w:val="ro-MD"/>
        </w:rPr>
      </w:pPr>
      <w:r w:rsidRPr="00062BD6">
        <w:rPr>
          <w:rFonts w:ascii="Times New Roman" w:hAnsi="Times New Roman" w:cs="Times New Roman"/>
          <w:sz w:val="28"/>
          <w:szCs w:val="28"/>
          <w:lang w:val="ro-MD"/>
        </w:rPr>
        <w:t>O</w:t>
      </w:r>
      <w:r w:rsidRPr="00062BD6">
        <w:rPr>
          <w:rFonts w:ascii="Times New Roman" w:hAnsi="Times New Roman" w:cs="Times New Roman"/>
          <w:sz w:val="28"/>
          <w:szCs w:val="28"/>
          <w:vertAlign w:val="subscript"/>
          <w:lang w:val="ro-MD"/>
        </w:rPr>
        <w:t>M</w:t>
      </w:r>
      <w:r w:rsidRPr="00062BD6">
        <w:rPr>
          <w:rFonts w:ascii="Times New Roman" w:hAnsi="Times New Roman" w:cs="Times New Roman"/>
          <w:sz w:val="28"/>
          <w:szCs w:val="28"/>
          <w:lang w:val="ro-MD"/>
        </w:rPr>
        <w:t xml:space="preserve"> (</w:t>
      </w:r>
      <w:proofErr w:type="spellStart"/>
      <w:r w:rsidRPr="00062BD6">
        <w:rPr>
          <w:rFonts w:ascii="Times New Roman" w:hAnsi="Times New Roman" w:cs="Times New Roman"/>
          <w:sz w:val="28"/>
          <w:szCs w:val="28"/>
          <w:lang w:val="ro-MD"/>
        </w:rPr>
        <w:t>vol</w:t>
      </w:r>
      <w:proofErr w:type="spellEnd"/>
      <w:r w:rsidRPr="00062BD6">
        <w:rPr>
          <w:rFonts w:ascii="Times New Roman" w:hAnsi="Times New Roman" w:cs="Times New Roman"/>
          <w:sz w:val="28"/>
          <w:szCs w:val="28"/>
          <w:lang w:val="ro-MD"/>
        </w:rPr>
        <w:t xml:space="preserve"> %):</w:t>
      </w:r>
      <w:r w:rsidRPr="00062BD6">
        <w:rPr>
          <w:rFonts w:ascii="Times New Roman" w:hAnsi="Times New Roman" w:cs="Times New Roman"/>
          <w:sz w:val="28"/>
          <w:szCs w:val="28"/>
          <w:lang w:val="ro-MD"/>
        </w:rPr>
        <w:tab/>
        <w:t xml:space="preserve">          nivelul de oxigen măsurat.</w:t>
      </w:r>
    </w:p>
    <w:p w14:paraId="7E7C1D7D" w14:textId="77777777" w:rsidR="00322C38" w:rsidRPr="00841DFF" w:rsidRDefault="00322C38" w:rsidP="00322C38">
      <w:pPr>
        <w:tabs>
          <w:tab w:val="left" w:pos="993"/>
        </w:tabs>
        <w:spacing w:after="0"/>
        <w:ind w:firstLine="567"/>
        <w:jc w:val="both"/>
        <w:rPr>
          <w:rFonts w:ascii="Times New Roman" w:hAnsi="Times New Roman" w:cs="Times New Roman"/>
          <w:sz w:val="12"/>
          <w:szCs w:val="12"/>
          <w:lang w:val="ro-MD"/>
        </w:rPr>
      </w:pPr>
    </w:p>
    <w:p w14:paraId="6363EA78" w14:textId="1DC73655" w:rsidR="00322C38" w:rsidRPr="00322C38" w:rsidRDefault="00322C38" w:rsidP="00322C38">
      <w:pPr>
        <w:tabs>
          <w:tab w:val="left" w:pos="993"/>
        </w:tabs>
        <w:spacing w:after="0"/>
        <w:ind w:firstLine="567"/>
        <w:jc w:val="both"/>
        <w:rPr>
          <w:rFonts w:ascii="Times New Roman" w:hAnsi="Times New Roman" w:cs="Times New Roman"/>
          <w:b/>
          <w:bCs/>
          <w:sz w:val="28"/>
          <w:szCs w:val="28"/>
          <w:lang w:val="ro-MD"/>
        </w:rPr>
      </w:pPr>
      <w:r w:rsidRPr="00322C38">
        <w:rPr>
          <w:rFonts w:ascii="Times New Roman" w:hAnsi="Times New Roman" w:cs="Times New Roman"/>
          <w:b/>
          <w:bCs/>
          <w:sz w:val="28"/>
          <w:szCs w:val="28"/>
          <w:lang w:val="ro-MD"/>
        </w:rPr>
        <w:t xml:space="preserve">Conversia concentrațiilor în emisii </w:t>
      </w:r>
      <w:proofErr w:type="spellStart"/>
      <w:r w:rsidRPr="00322C38">
        <w:rPr>
          <w:rFonts w:ascii="Times New Roman" w:hAnsi="Times New Roman" w:cs="Times New Roman"/>
          <w:b/>
          <w:bCs/>
          <w:sz w:val="28"/>
          <w:szCs w:val="28"/>
          <w:lang w:val="ro-MD"/>
        </w:rPr>
        <w:t>masice</w:t>
      </w:r>
      <w:proofErr w:type="spellEnd"/>
      <w:r w:rsidRPr="00322C38">
        <w:rPr>
          <w:rFonts w:ascii="Times New Roman" w:hAnsi="Times New Roman" w:cs="Times New Roman"/>
          <w:b/>
          <w:bCs/>
          <w:sz w:val="28"/>
          <w:szCs w:val="28"/>
          <w:lang w:val="ro-MD"/>
        </w:rPr>
        <w:t xml:space="preserve"> specifice</w:t>
      </w:r>
    </w:p>
    <w:p w14:paraId="0B26F722" w14:textId="77777777" w:rsidR="00322C38" w:rsidRPr="00322C38" w:rsidRDefault="00322C38" w:rsidP="00322C38">
      <w:pPr>
        <w:tabs>
          <w:tab w:val="left" w:pos="993"/>
        </w:tabs>
        <w:spacing w:after="0"/>
        <w:ind w:firstLine="567"/>
        <w:jc w:val="both"/>
        <w:rPr>
          <w:rFonts w:ascii="Times New Roman" w:hAnsi="Times New Roman" w:cs="Times New Roman"/>
          <w:sz w:val="28"/>
          <w:szCs w:val="28"/>
          <w:lang w:val="ro-MD"/>
        </w:rPr>
      </w:pPr>
      <w:r w:rsidRPr="00322C38">
        <w:rPr>
          <w:rFonts w:ascii="Times New Roman" w:hAnsi="Times New Roman" w:cs="Times New Roman"/>
          <w:sz w:val="28"/>
          <w:szCs w:val="28"/>
          <w:lang w:val="ro-MD"/>
        </w:rPr>
        <w:t xml:space="preserve">Valorile BAT-AEL indicate în secțiunile 1.2-1.9 ca emisii </w:t>
      </w:r>
      <w:proofErr w:type="spellStart"/>
      <w:r w:rsidRPr="00322C38">
        <w:rPr>
          <w:rFonts w:ascii="Times New Roman" w:hAnsi="Times New Roman" w:cs="Times New Roman"/>
          <w:sz w:val="28"/>
          <w:szCs w:val="28"/>
          <w:lang w:val="ro-MD"/>
        </w:rPr>
        <w:t>masice</w:t>
      </w:r>
      <w:proofErr w:type="spellEnd"/>
      <w:r w:rsidRPr="00322C38">
        <w:rPr>
          <w:rFonts w:ascii="Times New Roman" w:hAnsi="Times New Roman" w:cs="Times New Roman"/>
          <w:sz w:val="28"/>
          <w:szCs w:val="28"/>
          <w:lang w:val="ro-MD"/>
        </w:rPr>
        <w:t xml:space="preserve"> specifice (kg/tonă de sticlă topită) se bazează pe calculul raportat mai jos, cu excepția cuptoarelor cu </w:t>
      </w:r>
      <w:proofErr w:type="spellStart"/>
      <w:r w:rsidRPr="00322C38">
        <w:rPr>
          <w:rFonts w:ascii="Times New Roman" w:hAnsi="Times New Roman" w:cs="Times New Roman"/>
          <w:sz w:val="28"/>
          <w:szCs w:val="28"/>
          <w:lang w:val="ro-MD"/>
        </w:rPr>
        <w:t>oxicombustie</w:t>
      </w:r>
      <w:proofErr w:type="spellEnd"/>
      <w:r w:rsidRPr="00322C38">
        <w:rPr>
          <w:rFonts w:ascii="Times New Roman" w:hAnsi="Times New Roman" w:cs="Times New Roman"/>
          <w:sz w:val="28"/>
          <w:szCs w:val="28"/>
          <w:lang w:val="ro-MD"/>
        </w:rPr>
        <w:t xml:space="preserve"> și, într-un număr limitat de cazuri, pentru topirea electrică în care valorile BAT-AEL exprimate în kg/tonă de sticlă topită au fost obținute din datele specifice raportate.</w:t>
      </w:r>
    </w:p>
    <w:p w14:paraId="618A9DC6" w14:textId="77777777" w:rsidR="00322C38" w:rsidRPr="00322C38" w:rsidRDefault="00322C38" w:rsidP="00322C38">
      <w:pPr>
        <w:tabs>
          <w:tab w:val="left" w:pos="993"/>
        </w:tabs>
        <w:spacing w:after="0"/>
        <w:ind w:firstLine="567"/>
        <w:jc w:val="both"/>
        <w:rPr>
          <w:rFonts w:ascii="Times New Roman" w:hAnsi="Times New Roman" w:cs="Times New Roman"/>
          <w:sz w:val="28"/>
          <w:szCs w:val="28"/>
          <w:lang w:val="ro-MD"/>
        </w:rPr>
      </w:pPr>
      <w:r w:rsidRPr="00322C38">
        <w:rPr>
          <w:rFonts w:ascii="Times New Roman" w:hAnsi="Times New Roman" w:cs="Times New Roman"/>
          <w:sz w:val="28"/>
          <w:szCs w:val="28"/>
          <w:lang w:val="ro-MD"/>
        </w:rPr>
        <w:t xml:space="preserve">Procedura de calcul utilizată pentru conversia concentrațiilor în emisii </w:t>
      </w:r>
      <w:proofErr w:type="spellStart"/>
      <w:r w:rsidRPr="00322C38">
        <w:rPr>
          <w:rFonts w:ascii="Times New Roman" w:hAnsi="Times New Roman" w:cs="Times New Roman"/>
          <w:sz w:val="28"/>
          <w:szCs w:val="28"/>
          <w:lang w:val="ro-MD"/>
        </w:rPr>
        <w:t>masice</w:t>
      </w:r>
      <w:proofErr w:type="spellEnd"/>
      <w:r w:rsidRPr="00322C38">
        <w:rPr>
          <w:rFonts w:ascii="Times New Roman" w:hAnsi="Times New Roman" w:cs="Times New Roman"/>
          <w:sz w:val="28"/>
          <w:szCs w:val="28"/>
          <w:lang w:val="ro-MD"/>
        </w:rPr>
        <w:t xml:space="preserve"> specifice este prezentată mai jos.</w:t>
      </w:r>
    </w:p>
    <w:p w14:paraId="5CDBB667" w14:textId="77777777" w:rsidR="00322C38" w:rsidRPr="00322C38" w:rsidRDefault="00322C38" w:rsidP="00322C38">
      <w:pPr>
        <w:tabs>
          <w:tab w:val="left" w:pos="993"/>
        </w:tabs>
        <w:spacing w:after="0"/>
        <w:ind w:firstLine="567"/>
        <w:jc w:val="both"/>
        <w:rPr>
          <w:rFonts w:ascii="Times New Roman" w:hAnsi="Times New Roman" w:cs="Times New Roman"/>
          <w:sz w:val="28"/>
          <w:szCs w:val="28"/>
          <w:lang w:val="ro-MD"/>
        </w:rPr>
      </w:pPr>
      <w:r w:rsidRPr="00322C38">
        <w:rPr>
          <w:rFonts w:ascii="Times New Roman" w:hAnsi="Times New Roman" w:cs="Times New Roman"/>
          <w:sz w:val="28"/>
          <w:szCs w:val="28"/>
          <w:lang w:val="ro-MD"/>
        </w:rPr>
        <w:t xml:space="preserve">Emisiile </w:t>
      </w:r>
      <w:proofErr w:type="spellStart"/>
      <w:r w:rsidRPr="00322C38">
        <w:rPr>
          <w:rFonts w:ascii="Times New Roman" w:hAnsi="Times New Roman" w:cs="Times New Roman"/>
          <w:sz w:val="28"/>
          <w:szCs w:val="28"/>
          <w:lang w:val="ro-MD"/>
        </w:rPr>
        <w:t>masice</w:t>
      </w:r>
      <w:proofErr w:type="spellEnd"/>
      <w:r w:rsidRPr="00322C38">
        <w:rPr>
          <w:rFonts w:ascii="Times New Roman" w:hAnsi="Times New Roman" w:cs="Times New Roman"/>
          <w:sz w:val="28"/>
          <w:szCs w:val="28"/>
          <w:lang w:val="ro-MD"/>
        </w:rPr>
        <w:t xml:space="preserve"> specifice (kg/tonă de sticlă topită) = factorul de conversie × concentrația de emisii (mg/Nm</w:t>
      </w:r>
      <w:r w:rsidRPr="00322C38">
        <w:rPr>
          <w:rFonts w:ascii="Times New Roman" w:hAnsi="Times New Roman" w:cs="Times New Roman"/>
          <w:sz w:val="28"/>
          <w:szCs w:val="28"/>
          <w:vertAlign w:val="superscript"/>
          <w:lang w:val="ro-MD"/>
        </w:rPr>
        <w:t>3</w:t>
      </w:r>
      <w:r w:rsidRPr="00322C38">
        <w:rPr>
          <w:rFonts w:ascii="Times New Roman" w:hAnsi="Times New Roman" w:cs="Times New Roman"/>
          <w:sz w:val="28"/>
          <w:szCs w:val="28"/>
          <w:lang w:val="ro-MD"/>
        </w:rPr>
        <w:t>) unde: factor  de conversie = (Q/P) × 10</w:t>
      </w:r>
      <w:r w:rsidRPr="00322C38">
        <w:rPr>
          <w:rFonts w:ascii="Times New Roman" w:hAnsi="Times New Roman" w:cs="Times New Roman"/>
          <w:sz w:val="28"/>
          <w:szCs w:val="28"/>
          <w:vertAlign w:val="superscript"/>
          <w:lang w:val="ro-MD"/>
        </w:rPr>
        <w:t>–6</w:t>
      </w:r>
    </w:p>
    <w:p w14:paraId="73F17830" w14:textId="77777777" w:rsidR="00322C38" w:rsidRPr="00322C38" w:rsidRDefault="00322C38" w:rsidP="00322C38">
      <w:pPr>
        <w:tabs>
          <w:tab w:val="left" w:pos="993"/>
        </w:tabs>
        <w:spacing w:after="0"/>
        <w:ind w:firstLine="567"/>
        <w:jc w:val="both"/>
        <w:rPr>
          <w:rFonts w:ascii="Times New Roman" w:hAnsi="Times New Roman" w:cs="Times New Roman"/>
          <w:sz w:val="28"/>
          <w:szCs w:val="28"/>
          <w:lang w:val="ro-MD"/>
        </w:rPr>
      </w:pPr>
      <w:r w:rsidRPr="00322C38">
        <w:rPr>
          <w:rFonts w:ascii="Times New Roman" w:hAnsi="Times New Roman" w:cs="Times New Roman"/>
          <w:sz w:val="28"/>
          <w:szCs w:val="28"/>
          <w:lang w:val="ro-MD"/>
        </w:rPr>
        <w:t>cu</w:t>
      </w:r>
      <w:r w:rsidRPr="00322C38">
        <w:rPr>
          <w:rFonts w:ascii="Times New Roman" w:hAnsi="Times New Roman" w:cs="Times New Roman"/>
          <w:sz w:val="28"/>
          <w:szCs w:val="28"/>
          <w:lang w:val="ro-MD"/>
        </w:rPr>
        <w:tab/>
        <w:t>Q = volum de gaz rezidual în Nm</w:t>
      </w:r>
      <w:r w:rsidRPr="00322C38">
        <w:rPr>
          <w:rFonts w:ascii="Times New Roman" w:hAnsi="Times New Roman" w:cs="Times New Roman"/>
          <w:sz w:val="28"/>
          <w:szCs w:val="28"/>
          <w:vertAlign w:val="superscript"/>
          <w:lang w:val="ro-MD"/>
        </w:rPr>
        <w:t>3</w:t>
      </w:r>
      <w:r w:rsidRPr="00322C38">
        <w:rPr>
          <w:rFonts w:ascii="Times New Roman" w:hAnsi="Times New Roman" w:cs="Times New Roman"/>
          <w:sz w:val="28"/>
          <w:szCs w:val="28"/>
          <w:lang w:val="ro-MD"/>
        </w:rPr>
        <w:t>/h</w:t>
      </w:r>
    </w:p>
    <w:p w14:paraId="4601D4FC" w14:textId="77777777" w:rsidR="00322C38" w:rsidRPr="00322C38" w:rsidRDefault="00322C38" w:rsidP="00322C38">
      <w:pPr>
        <w:tabs>
          <w:tab w:val="left" w:pos="993"/>
        </w:tabs>
        <w:spacing w:after="0"/>
        <w:ind w:firstLine="567"/>
        <w:jc w:val="both"/>
        <w:rPr>
          <w:rFonts w:ascii="Times New Roman" w:hAnsi="Times New Roman" w:cs="Times New Roman"/>
          <w:sz w:val="28"/>
          <w:szCs w:val="28"/>
          <w:lang w:val="ro-MD"/>
        </w:rPr>
      </w:pPr>
      <w:r w:rsidRPr="00322C38">
        <w:rPr>
          <w:rFonts w:ascii="Times New Roman" w:hAnsi="Times New Roman" w:cs="Times New Roman"/>
          <w:sz w:val="28"/>
          <w:szCs w:val="28"/>
          <w:lang w:val="ro-MD"/>
        </w:rPr>
        <w:t>P = rata de extragere în tone de sticlă topită/h.</w:t>
      </w:r>
    </w:p>
    <w:p w14:paraId="7C334AF8" w14:textId="77777777" w:rsidR="00322C38" w:rsidRPr="00322C38" w:rsidRDefault="00322C38" w:rsidP="00322C38">
      <w:pPr>
        <w:tabs>
          <w:tab w:val="left" w:pos="993"/>
        </w:tabs>
        <w:spacing w:after="0"/>
        <w:ind w:firstLine="567"/>
        <w:jc w:val="both"/>
        <w:rPr>
          <w:rFonts w:ascii="Times New Roman" w:hAnsi="Times New Roman" w:cs="Times New Roman"/>
          <w:sz w:val="28"/>
          <w:szCs w:val="28"/>
          <w:lang w:val="ro-MD"/>
        </w:rPr>
      </w:pPr>
      <w:r w:rsidRPr="00322C38">
        <w:rPr>
          <w:rFonts w:ascii="Times New Roman" w:hAnsi="Times New Roman" w:cs="Times New Roman"/>
          <w:sz w:val="28"/>
          <w:szCs w:val="28"/>
          <w:lang w:val="ro-MD"/>
        </w:rPr>
        <w:t>Volumul de gaze reziduale (Q) este determinat de consumul specific de energie, tipul de combustibil și oxidant (aer, aer îmbogățit cu oxigen și oxigen la un nivel de puritate depinzând de procesul de producție). Consumul de energie este o funcție complexă care depinde (în principal) de tipul de cuptor, tipul de sticlă și procentul de deșeuri de sticlă.</w:t>
      </w:r>
    </w:p>
    <w:p w14:paraId="07E7609A" w14:textId="77777777" w:rsidR="00322C38" w:rsidRPr="00322C38" w:rsidRDefault="00322C38" w:rsidP="00322C38">
      <w:pPr>
        <w:tabs>
          <w:tab w:val="left" w:pos="993"/>
        </w:tabs>
        <w:spacing w:after="0"/>
        <w:ind w:firstLine="567"/>
        <w:jc w:val="both"/>
        <w:rPr>
          <w:rFonts w:ascii="Times New Roman" w:hAnsi="Times New Roman" w:cs="Times New Roman"/>
          <w:sz w:val="28"/>
          <w:szCs w:val="28"/>
          <w:lang w:val="ro-MD"/>
        </w:rPr>
      </w:pPr>
      <w:r w:rsidRPr="00322C38">
        <w:rPr>
          <w:rFonts w:ascii="Times New Roman" w:hAnsi="Times New Roman" w:cs="Times New Roman"/>
          <w:sz w:val="28"/>
          <w:szCs w:val="28"/>
          <w:lang w:val="ro-MD"/>
        </w:rPr>
        <w:t xml:space="preserve">Cu toate acestea, o serie de factori pot influența relația dintre concentrație și debitul </w:t>
      </w:r>
      <w:proofErr w:type="spellStart"/>
      <w:r w:rsidRPr="00322C38">
        <w:rPr>
          <w:rFonts w:ascii="Times New Roman" w:hAnsi="Times New Roman" w:cs="Times New Roman"/>
          <w:sz w:val="28"/>
          <w:szCs w:val="28"/>
          <w:lang w:val="ro-MD"/>
        </w:rPr>
        <w:t>masic</w:t>
      </w:r>
      <w:proofErr w:type="spellEnd"/>
      <w:r w:rsidRPr="00322C38">
        <w:rPr>
          <w:rFonts w:ascii="Times New Roman" w:hAnsi="Times New Roman" w:cs="Times New Roman"/>
          <w:sz w:val="28"/>
          <w:szCs w:val="28"/>
          <w:lang w:val="ro-MD"/>
        </w:rPr>
        <w:t xml:space="preserve"> specific, inclusiv:</w:t>
      </w:r>
    </w:p>
    <w:p w14:paraId="6DF1433D" w14:textId="77777777" w:rsidR="00322C38" w:rsidRPr="00322C38" w:rsidRDefault="00322C38" w:rsidP="00322C38">
      <w:pPr>
        <w:tabs>
          <w:tab w:val="left" w:pos="993"/>
        </w:tabs>
        <w:spacing w:after="0"/>
        <w:ind w:firstLine="567"/>
        <w:jc w:val="both"/>
        <w:rPr>
          <w:rFonts w:ascii="Times New Roman" w:hAnsi="Times New Roman" w:cs="Times New Roman"/>
          <w:sz w:val="28"/>
          <w:szCs w:val="28"/>
          <w:lang w:val="ro-MD"/>
        </w:rPr>
      </w:pPr>
      <w:r w:rsidRPr="00322C38">
        <w:rPr>
          <w:rFonts w:ascii="Times New Roman" w:hAnsi="Times New Roman" w:cs="Times New Roman"/>
          <w:sz w:val="28"/>
          <w:szCs w:val="28"/>
          <w:lang w:val="ro-MD"/>
        </w:rPr>
        <w:t>—</w:t>
      </w:r>
      <w:r w:rsidRPr="00322C38">
        <w:rPr>
          <w:rFonts w:ascii="Times New Roman" w:hAnsi="Times New Roman" w:cs="Times New Roman"/>
          <w:sz w:val="28"/>
          <w:szCs w:val="28"/>
          <w:lang w:val="ro-MD"/>
        </w:rPr>
        <w:tab/>
        <w:t>tipul de cuptor (temperatura de preîncălzire a aerului, tehnica de topire);</w:t>
      </w:r>
    </w:p>
    <w:p w14:paraId="282EDE4C" w14:textId="77777777" w:rsidR="00322C38" w:rsidRPr="00322C38" w:rsidRDefault="00322C38" w:rsidP="00322C38">
      <w:pPr>
        <w:tabs>
          <w:tab w:val="left" w:pos="993"/>
        </w:tabs>
        <w:spacing w:after="0"/>
        <w:ind w:firstLine="567"/>
        <w:jc w:val="both"/>
        <w:rPr>
          <w:rFonts w:ascii="Times New Roman" w:hAnsi="Times New Roman" w:cs="Times New Roman"/>
          <w:sz w:val="28"/>
          <w:szCs w:val="28"/>
          <w:lang w:val="ro-MD"/>
        </w:rPr>
      </w:pPr>
      <w:r w:rsidRPr="00322C38">
        <w:rPr>
          <w:rFonts w:ascii="Times New Roman" w:hAnsi="Times New Roman" w:cs="Times New Roman"/>
          <w:sz w:val="28"/>
          <w:szCs w:val="28"/>
          <w:lang w:val="ro-MD"/>
        </w:rPr>
        <w:t>—</w:t>
      </w:r>
      <w:r w:rsidRPr="00322C38">
        <w:rPr>
          <w:rFonts w:ascii="Times New Roman" w:hAnsi="Times New Roman" w:cs="Times New Roman"/>
          <w:sz w:val="28"/>
          <w:szCs w:val="28"/>
          <w:lang w:val="ro-MD"/>
        </w:rPr>
        <w:tab/>
        <w:t>tipul de sticlă produsă (necesarul de energie pentru topire);</w:t>
      </w:r>
    </w:p>
    <w:p w14:paraId="51B2C6B8" w14:textId="77777777" w:rsidR="00322C38" w:rsidRPr="00322C38" w:rsidRDefault="00322C38" w:rsidP="00322C38">
      <w:pPr>
        <w:tabs>
          <w:tab w:val="left" w:pos="993"/>
        </w:tabs>
        <w:spacing w:after="0"/>
        <w:ind w:firstLine="567"/>
        <w:jc w:val="both"/>
        <w:rPr>
          <w:rFonts w:ascii="Times New Roman" w:hAnsi="Times New Roman" w:cs="Times New Roman"/>
          <w:sz w:val="28"/>
          <w:szCs w:val="28"/>
          <w:lang w:val="ro-MD"/>
        </w:rPr>
      </w:pPr>
      <w:r w:rsidRPr="00322C38">
        <w:rPr>
          <w:rFonts w:ascii="Times New Roman" w:hAnsi="Times New Roman" w:cs="Times New Roman"/>
          <w:sz w:val="28"/>
          <w:szCs w:val="28"/>
          <w:lang w:val="ro-MD"/>
        </w:rPr>
        <w:t>—</w:t>
      </w:r>
      <w:r w:rsidRPr="00322C38">
        <w:rPr>
          <w:rFonts w:ascii="Times New Roman" w:hAnsi="Times New Roman" w:cs="Times New Roman"/>
          <w:sz w:val="28"/>
          <w:szCs w:val="28"/>
          <w:lang w:val="ro-MD"/>
        </w:rPr>
        <w:tab/>
      </w:r>
      <w:proofErr w:type="spellStart"/>
      <w:r w:rsidRPr="00322C38">
        <w:rPr>
          <w:rFonts w:ascii="Times New Roman" w:hAnsi="Times New Roman" w:cs="Times New Roman"/>
          <w:sz w:val="28"/>
          <w:szCs w:val="28"/>
          <w:lang w:val="ro-MD"/>
        </w:rPr>
        <w:t>mixul</w:t>
      </w:r>
      <w:proofErr w:type="spellEnd"/>
      <w:r w:rsidRPr="00322C38">
        <w:rPr>
          <w:rFonts w:ascii="Times New Roman" w:hAnsi="Times New Roman" w:cs="Times New Roman"/>
          <w:sz w:val="28"/>
          <w:szCs w:val="28"/>
          <w:lang w:val="ro-MD"/>
        </w:rPr>
        <w:t xml:space="preserve"> energetic (combustibili fosili/stimulare electrică);</w:t>
      </w:r>
    </w:p>
    <w:p w14:paraId="57077F1D" w14:textId="77777777" w:rsidR="00322C38" w:rsidRPr="00322C38" w:rsidRDefault="00322C38" w:rsidP="00322C38">
      <w:pPr>
        <w:tabs>
          <w:tab w:val="left" w:pos="993"/>
        </w:tabs>
        <w:spacing w:after="0"/>
        <w:ind w:firstLine="567"/>
        <w:jc w:val="both"/>
        <w:rPr>
          <w:rFonts w:ascii="Times New Roman" w:hAnsi="Times New Roman" w:cs="Times New Roman"/>
          <w:sz w:val="28"/>
          <w:szCs w:val="28"/>
          <w:lang w:val="ro-MD"/>
        </w:rPr>
      </w:pPr>
      <w:r w:rsidRPr="00322C38">
        <w:rPr>
          <w:rFonts w:ascii="Times New Roman" w:hAnsi="Times New Roman" w:cs="Times New Roman"/>
          <w:sz w:val="28"/>
          <w:szCs w:val="28"/>
          <w:lang w:val="ro-MD"/>
        </w:rPr>
        <w:t>—</w:t>
      </w:r>
      <w:r w:rsidRPr="00322C38">
        <w:rPr>
          <w:rFonts w:ascii="Times New Roman" w:hAnsi="Times New Roman" w:cs="Times New Roman"/>
          <w:sz w:val="28"/>
          <w:szCs w:val="28"/>
          <w:lang w:val="ro-MD"/>
        </w:rPr>
        <w:tab/>
        <w:t>tipul de combustibili fosili (petrol, gaz);</w:t>
      </w:r>
    </w:p>
    <w:p w14:paraId="1C2FB844" w14:textId="77777777" w:rsidR="00322C38" w:rsidRPr="00322C38" w:rsidRDefault="00322C38" w:rsidP="00322C38">
      <w:pPr>
        <w:tabs>
          <w:tab w:val="left" w:pos="993"/>
        </w:tabs>
        <w:spacing w:after="0"/>
        <w:ind w:firstLine="567"/>
        <w:jc w:val="both"/>
        <w:rPr>
          <w:rFonts w:ascii="Times New Roman" w:hAnsi="Times New Roman" w:cs="Times New Roman"/>
          <w:sz w:val="28"/>
          <w:szCs w:val="28"/>
          <w:lang w:val="ro-MD"/>
        </w:rPr>
      </w:pPr>
      <w:r w:rsidRPr="00322C38">
        <w:rPr>
          <w:rFonts w:ascii="Times New Roman" w:hAnsi="Times New Roman" w:cs="Times New Roman"/>
          <w:sz w:val="28"/>
          <w:szCs w:val="28"/>
          <w:lang w:val="ro-MD"/>
        </w:rPr>
        <w:t>—</w:t>
      </w:r>
      <w:r w:rsidRPr="00322C38">
        <w:rPr>
          <w:rFonts w:ascii="Times New Roman" w:hAnsi="Times New Roman" w:cs="Times New Roman"/>
          <w:sz w:val="28"/>
          <w:szCs w:val="28"/>
          <w:lang w:val="ro-MD"/>
        </w:rPr>
        <w:tab/>
        <w:t>tipul de oxidant (oxigen, aer, aer îmbogățit cu oxigen);</w:t>
      </w:r>
    </w:p>
    <w:p w14:paraId="7DF35237" w14:textId="77777777" w:rsidR="00322C38" w:rsidRPr="00322C38" w:rsidRDefault="00322C38" w:rsidP="00322C38">
      <w:pPr>
        <w:tabs>
          <w:tab w:val="left" w:pos="993"/>
        </w:tabs>
        <w:spacing w:after="0"/>
        <w:ind w:firstLine="567"/>
        <w:jc w:val="both"/>
        <w:rPr>
          <w:rFonts w:ascii="Times New Roman" w:hAnsi="Times New Roman" w:cs="Times New Roman"/>
          <w:sz w:val="28"/>
          <w:szCs w:val="28"/>
          <w:lang w:val="ro-MD"/>
        </w:rPr>
      </w:pPr>
      <w:r w:rsidRPr="00322C38">
        <w:rPr>
          <w:rFonts w:ascii="Times New Roman" w:hAnsi="Times New Roman" w:cs="Times New Roman"/>
          <w:sz w:val="28"/>
          <w:szCs w:val="28"/>
          <w:lang w:val="ro-MD"/>
        </w:rPr>
        <w:t>—</w:t>
      </w:r>
      <w:r w:rsidRPr="00322C38">
        <w:rPr>
          <w:rFonts w:ascii="Times New Roman" w:hAnsi="Times New Roman" w:cs="Times New Roman"/>
          <w:sz w:val="28"/>
          <w:szCs w:val="28"/>
          <w:lang w:val="ro-MD"/>
        </w:rPr>
        <w:tab/>
        <w:t>procentul de deșeuri (cioburi) de sticlă reintroduse în amestec;</w:t>
      </w:r>
    </w:p>
    <w:p w14:paraId="4C10E1CA" w14:textId="77777777" w:rsidR="00322C38" w:rsidRPr="00322C38" w:rsidRDefault="00322C38" w:rsidP="00322C38">
      <w:pPr>
        <w:tabs>
          <w:tab w:val="left" w:pos="993"/>
        </w:tabs>
        <w:spacing w:after="0"/>
        <w:ind w:firstLine="567"/>
        <w:jc w:val="both"/>
        <w:rPr>
          <w:rFonts w:ascii="Times New Roman" w:hAnsi="Times New Roman" w:cs="Times New Roman"/>
          <w:sz w:val="28"/>
          <w:szCs w:val="28"/>
          <w:lang w:val="ro-MD"/>
        </w:rPr>
      </w:pPr>
      <w:r w:rsidRPr="00322C38">
        <w:rPr>
          <w:rFonts w:ascii="Times New Roman" w:hAnsi="Times New Roman" w:cs="Times New Roman"/>
          <w:sz w:val="28"/>
          <w:szCs w:val="28"/>
          <w:lang w:val="ro-MD"/>
        </w:rPr>
        <w:t>—</w:t>
      </w:r>
      <w:r w:rsidRPr="00322C38">
        <w:rPr>
          <w:rFonts w:ascii="Times New Roman" w:hAnsi="Times New Roman" w:cs="Times New Roman"/>
          <w:sz w:val="28"/>
          <w:szCs w:val="28"/>
          <w:lang w:val="ro-MD"/>
        </w:rPr>
        <w:tab/>
        <w:t>compoziția amestecului;</w:t>
      </w:r>
    </w:p>
    <w:p w14:paraId="701038DB" w14:textId="77777777" w:rsidR="00322C38" w:rsidRPr="00322C38" w:rsidRDefault="00322C38" w:rsidP="00322C38">
      <w:pPr>
        <w:tabs>
          <w:tab w:val="left" w:pos="993"/>
        </w:tabs>
        <w:spacing w:after="0"/>
        <w:ind w:firstLine="567"/>
        <w:jc w:val="both"/>
        <w:rPr>
          <w:rFonts w:ascii="Times New Roman" w:hAnsi="Times New Roman" w:cs="Times New Roman"/>
          <w:sz w:val="28"/>
          <w:szCs w:val="28"/>
          <w:lang w:val="ro-MD"/>
        </w:rPr>
      </w:pPr>
      <w:r w:rsidRPr="00322C38">
        <w:rPr>
          <w:rFonts w:ascii="Times New Roman" w:hAnsi="Times New Roman" w:cs="Times New Roman"/>
          <w:sz w:val="28"/>
          <w:szCs w:val="28"/>
          <w:lang w:val="ro-MD"/>
        </w:rPr>
        <w:t>—</w:t>
      </w:r>
      <w:r w:rsidRPr="00322C38">
        <w:rPr>
          <w:rFonts w:ascii="Times New Roman" w:hAnsi="Times New Roman" w:cs="Times New Roman"/>
          <w:sz w:val="28"/>
          <w:szCs w:val="28"/>
          <w:lang w:val="ro-MD"/>
        </w:rPr>
        <w:tab/>
        <w:t>vechimea cuptorului;</w:t>
      </w:r>
    </w:p>
    <w:p w14:paraId="0678A920" w14:textId="77777777" w:rsidR="00322C38" w:rsidRPr="00322C38" w:rsidRDefault="00322C38" w:rsidP="00322C38">
      <w:pPr>
        <w:tabs>
          <w:tab w:val="left" w:pos="993"/>
        </w:tabs>
        <w:spacing w:after="0"/>
        <w:ind w:firstLine="567"/>
        <w:jc w:val="both"/>
        <w:rPr>
          <w:rFonts w:ascii="Times New Roman" w:hAnsi="Times New Roman" w:cs="Times New Roman"/>
          <w:sz w:val="28"/>
          <w:szCs w:val="28"/>
          <w:lang w:val="ro-MD"/>
        </w:rPr>
      </w:pPr>
      <w:r w:rsidRPr="00322C38">
        <w:rPr>
          <w:rFonts w:ascii="Times New Roman" w:hAnsi="Times New Roman" w:cs="Times New Roman"/>
          <w:sz w:val="28"/>
          <w:szCs w:val="28"/>
          <w:lang w:val="ro-MD"/>
        </w:rPr>
        <w:t>—</w:t>
      </w:r>
      <w:r w:rsidRPr="00322C38">
        <w:rPr>
          <w:rFonts w:ascii="Times New Roman" w:hAnsi="Times New Roman" w:cs="Times New Roman"/>
          <w:sz w:val="28"/>
          <w:szCs w:val="28"/>
          <w:lang w:val="ro-MD"/>
        </w:rPr>
        <w:tab/>
        <w:t>dimensiunea cuptorului.</w:t>
      </w:r>
    </w:p>
    <w:p w14:paraId="489F7870" w14:textId="77777777" w:rsidR="00322C38" w:rsidRPr="00322C38" w:rsidRDefault="00322C38" w:rsidP="00322C38">
      <w:pPr>
        <w:tabs>
          <w:tab w:val="left" w:pos="993"/>
        </w:tabs>
        <w:spacing w:after="0"/>
        <w:ind w:firstLine="567"/>
        <w:jc w:val="both"/>
        <w:rPr>
          <w:rFonts w:ascii="Times New Roman" w:hAnsi="Times New Roman" w:cs="Times New Roman"/>
          <w:sz w:val="28"/>
          <w:szCs w:val="28"/>
          <w:lang w:val="ro-MD"/>
        </w:rPr>
      </w:pPr>
      <w:r w:rsidRPr="00322C38">
        <w:rPr>
          <w:rFonts w:ascii="Times New Roman" w:hAnsi="Times New Roman" w:cs="Times New Roman"/>
          <w:sz w:val="28"/>
          <w:szCs w:val="28"/>
          <w:lang w:val="ro-MD"/>
        </w:rPr>
        <w:lastRenderedPageBreak/>
        <w:t xml:space="preserve">Factorii de conversie prezentați în tabelul 2 au fost utilizați pentru convertirea valorilor BAT-AEL din concentrații în emisii </w:t>
      </w:r>
      <w:proofErr w:type="spellStart"/>
      <w:r w:rsidRPr="00322C38">
        <w:rPr>
          <w:rFonts w:ascii="Times New Roman" w:hAnsi="Times New Roman" w:cs="Times New Roman"/>
          <w:sz w:val="28"/>
          <w:szCs w:val="28"/>
          <w:lang w:val="ro-MD"/>
        </w:rPr>
        <w:t>masice</w:t>
      </w:r>
      <w:proofErr w:type="spellEnd"/>
      <w:r w:rsidRPr="00322C38">
        <w:rPr>
          <w:rFonts w:ascii="Times New Roman" w:hAnsi="Times New Roman" w:cs="Times New Roman"/>
          <w:sz w:val="28"/>
          <w:szCs w:val="28"/>
          <w:lang w:val="ro-MD"/>
        </w:rPr>
        <w:t xml:space="preserve"> specifice.</w:t>
      </w:r>
    </w:p>
    <w:p w14:paraId="240BBB3A" w14:textId="77777777" w:rsidR="00322C38" w:rsidRPr="00322C38" w:rsidRDefault="00322C38" w:rsidP="00322C38">
      <w:pPr>
        <w:tabs>
          <w:tab w:val="left" w:pos="993"/>
        </w:tabs>
        <w:spacing w:after="0"/>
        <w:ind w:firstLine="567"/>
        <w:jc w:val="both"/>
        <w:rPr>
          <w:rFonts w:ascii="Times New Roman" w:hAnsi="Times New Roman" w:cs="Times New Roman"/>
          <w:sz w:val="28"/>
          <w:szCs w:val="28"/>
          <w:lang w:val="ro-MD"/>
        </w:rPr>
      </w:pPr>
      <w:r w:rsidRPr="00322C38">
        <w:rPr>
          <w:rFonts w:ascii="Times New Roman" w:hAnsi="Times New Roman" w:cs="Times New Roman"/>
          <w:sz w:val="28"/>
          <w:szCs w:val="28"/>
          <w:lang w:val="ro-MD"/>
        </w:rPr>
        <w:t>Factorii de conversie au fost determinați având ca referință cuptoarele eficiente din punct de vedere energetic și se referă doar la cuptoare alimentate cu aer/combustibil.</w:t>
      </w:r>
    </w:p>
    <w:p w14:paraId="521EF74D" w14:textId="24E8D40E" w:rsidR="00062BD6" w:rsidRDefault="00322C38" w:rsidP="00370776">
      <w:pPr>
        <w:tabs>
          <w:tab w:val="left" w:pos="993"/>
        </w:tabs>
        <w:spacing w:after="0"/>
        <w:jc w:val="center"/>
        <w:rPr>
          <w:rFonts w:ascii="Times New Roman" w:hAnsi="Times New Roman" w:cs="Times New Roman"/>
          <w:b/>
          <w:bCs/>
          <w:sz w:val="28"/>
          <w:szCs w:val="28"/>
          <w:lang w:val="ro-MD"/>
        </w:rPr>
      </w:pPr>
      <w:r w:rsidRPr="00C64BD0">
        <w:rPr>
          <w:rFonts w:ascii="Times New Roman" w:hAnsi="Times New Roman" w:cs="Times New Roman"/>
          <w:i/>
          <w:iCs/>
          <w:sz w:val="28"/>
          <w:szCs w:val="28"/>
          <w:lang w:val="ro-MD"/>
        </w:rPr>
        <w:t>Tabelul 2</w:t>
      </w:r>
      <w:r w:rsidR="00841DFF">
        <w:rPr>
          <w:rFonts w:ascii="Times New Roman" w:hAnsi="Times New Roman" w:cs="Times New Roman"/>
          <w:i/>
          <w:iCs/>
          <w:sz w:val="28"/>
          <w:szCs w:val="28"/>
          <w:lang w:val="ro-MD"/>
        </w:rPr>
        <w:t xml:space="preserve">: </w:t>
      </w:r>
      <w:r w:rsidRPr="00370776">
        <w:rPr>
          <w:rFonts w:ascii="Times New Roman" w:hAnsi="Times New Roman" w:cs="Times New Roman"/>
          <w:b/>
          <w:bCs/>
          <w:sz w:val="28"/>
          <w:szCs w:val="28"/>
          <w:lang w:val="ro-MD"/>
        </w:rPr>
        <w:t>Factori indicativi utilizați pentru convertirea mg/Nm</w:t>
      </w:r>
      <w:r w:rsidRPr="00370776">
        <w:rPr>
          <w:rFonts w:ascii="Times New Roman" w:hAnsi="Times New Roman" w:cs="Times New Roman"/>
          <w:b/>
          <w:bCs/>
          <w:sz w:val="28"/>
          <w:szCs w:val="28"/>
          <w:vertAlign w:val="superscript"/>
          <w:lang w:val="ro-MD"/>
        </w:rPr>
        <w:t>3</w:t>
      </w:r>
      <w:r w:rsidRPr="00370776">
        <w:rPr>
          <w:rFonts w:ascii="Times New Roman" w:hAnsi="Times New Roman" w:cs="Times New Roman"/>
          <w:b/>
          <w:bCs/>
          <w:sz w:val="28"/>
          <w:szCs w:val="28"/>
          <w:lang w:val="ro-MD"/>
        </w:rPr>
        <w:t xml:space="preserve"> în kg/tonă de sticlă topită luând drept termen de referință cuptoarele eficiente din punct de vedere energetic cu combustie cu aer</w:t>
      </w:r>
    </w:p>
    <w:tbl>
      <w:tblPr>
        <w:tblW w:w="9639"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544"/>
        <w:gridCol w:w="1985"/>
        <w:gridCol w:w="4110"/>
      </w:tblGrid>
      <w:tr w:rsidR="00370776" w:rsidRPr="00E7390C" w14:paraId="6A229F7A" w14:textId="77777777" w:rsidTr="00370776">
        <w:trPr>
          <w:trHeight w:val="510"/>
        </w:trPr>
        <w:tc>
          <w:tcPr>
            <w:tcW w:w="5529" w:type="dxa"/>
            <w:gridSpan w:val="2"/>
            <w:tcBorders>
              <w:left w:val="nil"/>
            </w:tcBorders>
          </w:tcPr>
          <w:p w14:paraId="754C0010" w14:textId="77777777" w:rsidR="00370776" w:rsidRPr="00370776" w:rsidRDefault="00370776" w:rsidP="00370776">
            <w:pPr>
              <w:tabs>
                <w:tab w:val="left" w:pos="993"/>
              </w:tabs>
              <w:spacing w:after="0"/>
              <w:jc w:val="center"/>
              <w:rPr>
                <w:rFonts w:ascii="Times New Roman" w:hAnsi="Times New Roman" w:cs="Times New Roman"/>
                <w:b/>
                <w:bCs/>
                <w:sz w:val="20"/>
                <w:szCs w:val="20"/>
                <w:lang w:val="ro-RO"/>
              </w:rPr>
            </w:pPr>
            <w:r w:rsidRPr="00370776">
              <w:rPr>
                <w:rFonts w:ascii="Times New Roman" w:hAnsi="Times New Roman" w:cs="Times New Roman"/>
                <w:b/>
                <w:bCs/>
                <w:sz w:val="20"/>
                <w:szCs w:val="20"/>
                <w:lang w:val="ro-RO"/>
              </w:rPr>
              <w:t>Sectoare</w:t>
            </w:r>
          </w:p>
        </w:tc>
        <w:tc>
          <w:tcPr>
            <w:tcW w:w="4110" w:type="dxa"/>
            <w:tcBorders>
              <w:right w:val="nil"/>
            </w:tcBorders>
          </w:tcPr>
          <w:p w14:paraId="7FAB4FD5" w14:textId="77777777" w:rsidR="00370776" w:rsidRPr="00370776" w:rsidRDefault="00370776" w:rsidP="00370776">
            <w:pPr>
              <w:tabs>
                <w:tab w:val="left" w:pos="993"/>
              </w:tabs>
              <w:spacing w:after="0"/>
              <w:jc w:val="center"/>
              <w:rPr>
                <w:rFonts w:ascii="Times New Roman" w:hAnsi="Times New Roman" w:cs="Times New Roman"/>
                <w:b/>
                <w:bCs/>
                <w:sz w:val="20"/>
                <w:szCs w:val="20"/>
                <w:lang w:val="ro-RO"/>
              </w:rPr>
            </w:pPr>
            <w:r w:rsidRPr="00370776">
              <w:rPr>
                <w:rFonts w:ascii="Times New Roman" w:hAnsi="Times New Roman" w:cs="Times New Roman"/>
                <w:b/>
                <w:bCs/>
                <w:sz w:val="20"/>
                <w:szCs w:val="20"/>
                <w:lang w:val="ro-RO"/>
              </w:rPr>
              <w:t>Factori pentru convertirea mg/Nm</w:t>
            </w:r>
            <w:r w:rsidRPr="00370776">
              <w:rPr>
                <w:rFonts w:ascii="Times New Roman" w:hAnsi="Times New Roman" w:cs="Times New Roman"/>
                <w:b/>
                <w:bCs/>
                <w:sz w:val="20"/>
                <w:szCs w:val="20"/>
                <w:vertAlign w:val="superscript"/>
                <w:lang w:val="ro-RO"/>
              </w:rPr>
              <w:t>3</w:t>
            </w:r>
            <w:r w:rsidRPr="00370776">
              <w:rPr>
                <w:rFonts w:ascii="Times New Roman" w:hAnsi="Times New Roman" w:cs="Times New Roman"/>
                <w:b/>
                <w:bCs/>
                <w:sz w:val="20"/>
                <w:szCs w:val="20"/>
                <w:lang w:val="ro-RO"/>
              </w:rPr>
              <w:t xml:space="preserve"> în kg/tonă de sticlă topită</w:t>
            </w:r>
          </w:p>
        </w:tc>
      </w:tr>
      <w:tr w:rsidR="00370776" w:rsidRPr="00370776" w14:paraId="3B67E8D6" w14:textId="77777777" w:rsidTr="00370776">
        <w:trPr>
          <w:trHeight w:val="204"/>
        </w:trPr>
        <w:tc>
          <w:tcPr>
            <w:tcW w:w="5529" w:type="dxa"/>
            <w:gridSpan w:val="2"/>
            <w:tcBorders>
              <w:left w:val="nil"/>
            </w:tcBorders>
          </w:tcPr>
          <w:p w14:paraId="4D4D0A53" w14:textId="77777777" w:rsidR="00370776" w:rsidRPr="00370776" w:rsidRDefault="00370776" w:rsidP="00370776">
            <w:pPr>
              <w:tabs>
                <w:tab w:val="left" w:pos="993"/>
              </w:tabs>
              <w:spacing w:after="0"/>
              <w:jc w:val="center"/>
              <w:rPr>
                <w:rFonts w:ascii="Times New Roman" w:hAnsi="Times New Roman" w:cs="Times New Roman"/>
                <w:sz w:val="20"/>
                <w:szCs w:val="20"/>
                <w:lang w:val="ro-RO"/>
              </w:rPr>
            </w:pPr>
            <w:r w:rsidRPr="00370776">
              <w:rPr>
                <w:rFonts w:ascii="Times New Roman" w:hAnsi="Times New Roman" w:cs="Times New Roman"/>
                <w:sz w:val="20"/>
                <w:szCs w:val="20"/>
                <w:lang w:val="ro-RO"/>
              </w:rPr>
              <w:t>Sticlă plană</w:t>
            </w:r>
          </w:p>
        </w:tc>
        <w:tc>
          <w:tcPr>
            <w:tcW w:w="4110" w:type="dxa"/>
            <w:tcBorders>
              <w:right w:val="nil"/>
            </w:tcBorders>
          </w:tcPr>
          <w:p w14:paraId="1F91E76C" w14:textId="77777777" w:rsidR="00370776" w:rsidRPr="00370776" w:rsidRDefault="00370776" w:rsidP="00370776">
            <w:pPr>
              <w:tabs>
                <w:tab w:val="left" w:pos="993"/>
              </w:tabs>
              <w:spacing w:after="0"/>
              <w:jc w:val="center"/>
              <w:rPr>
                <w:rFonts w:ascii="Times New Roman" w:hAnsi="Times New Roman" w:cs="Times New Roman"/>
                <w:sz w:val="20"/>
                <w:szCs w:val="20"/>
                <w:lang w:val="ro-RO"/>
              </w:rPr>
            </w:pPr>
            <w:r w:rsidRPr="00370776">
              <w:rPr>
                <w:rFonts w:ascii="Times New Roman" w:hAnsi="Times New Roman" w:cs="Times New Roman"/>
                <w:sz w:val="20"/>
                <w:szCs w:val="20"/>
                <w:lang w:val="ro-RO"/>
              </w:rPr>
              <w:t>2,5 × 10</w:t>
            </w:r>
            <w:r w:rsidRPr="00370776">
              <w:rPr>
                <w:rFonts w:ascii="Times New Roman" w:hAnsi="Times New Roman" w:cs="Times New Roman"/>
                <w:sz w:val="20"/>
                <w:szCs w:val="20"/>
                <w:vertAlign w:val="superscript"/>
                <w:lang w:val="ro-RO"/>
              </w:rPr>
              <w:t>–3</w:t>
            </w:r>
          </w:p>
        </w:tc>
      </w:tr>
      <w:tr w:rsidR="00370776" w:rsidRPr="00370776" w14:paraId="650805DC" w14:textId="77777777" w:rsidTr="00370776">
        <w:trPr>
          <w:trHeight w:val="80"/>
        </w:trPr>
        <w:tc>
          <w:tcPr>
            <w:tcW w:w="3544" w:type="dxa"/>
            <w:vMerge w:val="restart"/>
            <w:tcBorders>
              <w:left w:val="nil"/>
            </w:tcBorders>
          </w:tcPr>
          <w:p w14:paraId="1C5C21FA" w14:textId="77777777" w:rsidR="00370776" w:rsidRPr="00370776" w:rsidRDefault="00370776" w:rsidP="00370776">
            <w:pPr>
              <w:tabs>
                <w:tab w:val="left" w:pos="993"/>
              </w:tabs>
              <w:spacing w:after="0"/>
              <w:jc w:val="center"/>
              <w:rPr>
                <w:rFonts w:ascii="Times New Roman" w:hAnsi="Times New Roman" w:cs="Times New Roman"/>
                <w:sz w:val="20"/>
                <w:szCs w:val="20"/>
                <w:lang w:val="ro-RO"/>
              </w:rPr>
            </w:pPr>
            <w:r w:rsidRPr="00370776">
              <w:rPr>
                <w:rFonts w:ascii="Times New Roman" w:hAnsi="Times New Roman" w:cs="Times New Roman"/>
                <w:sz w:val="20"/>
                <w:szCs w:val="20"/>
                <w:lang w:val="ro-RO"/>
              </w:rPr>
              <w:t>Sticlă de sticlă</w:t>
            </w:r>
          </w:p>
        </w:tc>
        <w:tc>
          <w:tcPr>
            <w:tcW w:w="1985" w:type="dxa"/>
          </w:tcPr>
          <w:p w14:paraId="15902B32" w14:textId="77777777" w:rsidR="00370776" w:rsidRPr="00370776" w:rsidRDefault="00370776" w:rsidP="00370776">
            <w:pPr>
              <w:tabs>
                <w:tab w:val="left" w:pos="993"/>
              </w:tabs>
              <w:spacing w:after="0"/>
              <w:jc w:val="center"/>
              <w:rPr>
                <w:rFonts w:ascii="Times New Roman" w:hAnsi="Times New Roman" w:cs="Times New Roman"/>
                <w:sz w:val="20"/>
                <w:szCs w:val="20"/>
                <w:lang w:val="ro-RO"/>
              </w:rPr>
            </w:pPr>
            <w:r w:rsidRPr="00370776">
              <w:rPr>
                <w:rFonts w:ascii="Times New Roman" w:hAnsi="Times New Roman" w:cs="Times New Roman"/>
                <w:sz w:val="20"/>
                <w:szCs w:val="20"/>
                <w:lang w:val="ro-RO"/>
              </w:rPr>
              <w:t>Caz general</w:t>
            </w:r>
          </w:p>
        </w:tc>
        <w:tc>
          <w:tcPr>
            <w:tcW w:w="4110" w:type="dxa"/>
            <w:tcBorders>
              <w:right w:val="nil"/>
            </w:tcBorders>
          </w:tcPr>
          <w:p w14:paraId="56D5D98E" w14:textId="77777777" w:rsidR="00370776" w:rsidRPr="00370776" w:rsidRDefault="00370776" w:rsidP="00370776">
            <w:pPr>
              <w:tabs>
                <w:tab w:val="left" w:pos="993"/>
              </w:tabs>
              <w:spacing w:after="0"/>
              <w:jc w:val="center"/>
              <w:rPr>
                <w:rFonts w:ascii="Times New Roman" w:hAnsi="Times New Roman" w:cs="Times New Roman"/>
                <w:sz w:val="20"/>
                <w:szCs w:val="20"/>
                <w:lang w:val="ro-RO"/>
              </w:rPr>
            </w:pPr>
            <w:r w:rsidRPr="00370776">
              <w:rPr>
                <w:rFonts w:ascii="Times New Roman" w:hAnsi="Times New Roman" w:cs="Times New Roman"/>
                <w:sz w:val="20"/>
                <w:szCs w:val="20"/>
                <w:lang w:val="ro-RO"/>
              </w:rPr>
              <w:t>1,5 × 10</w:t>
            </w:r>
            <w:r w:rsidRPr="00370776">
              <w:rPr>
                <w:rFonts w:ascii="Times New Roman" w:hAnsi="Times New Roman" w:cs="Times New Roman"/>
                <w:sz w:val="20"/>
                <w:szCs w:val="20"/>
                <w:vertAlign w:val="superscript"/>
                <w:lang w:val="ro-RO"/>
              </w:rPr>
              <w:t>–3</w:t>
            </w:r>
          </w:p>
        </w:tc>
      </w:tr>
      <w:tr w:rsidR="00370776" w:rsidRPr="00E7390C" w14:paraId="618A8691" w14:textId="77777777" w:rsidTr="00841DFF">
        <w:trPr>
          <w:trHeight w:val="196"/>
        </w:trPr>
        <w:tc>
          <w:tcPr>
            <w:tcW w:w="3544" w:type="dxa"/>
            <w:vMerge/>
            <w:tcBorders>
              <w:top w:val="nil"/>
              <w:left w:val="nil"/>
            </w:tcBorders>
          </w:tcPr>
          <w:p w14:paraId="7FD5AAA0" w14:textId="77777777" w:rsidR="00370776" w:rsidRPr="00370776" w:rsidRDefault="00370776" w:rsidP="00370776">
            <w:pPr>
              <w:tabs>
                <w:tab w:val="left" w:pos="993"/>
              </w:tabs>
              <w:spacing w:after="0"/>
              <w:jc w:val="center"/>
              <w:rPr>
                <w:rFonts w:ascii="Times New Roman" w:hAnsi="Times New Roman" w:cs="Times New Roman"/>
                <w:sz w:val="20"/>
                <w:szCs w:val="20"/>
                <w:lang w:val="ro-RO"/>
              </w:rPr>
            </w:pPr>
          </w:p>
        </w:tc>
        <w:tc>
          <w:tcPr>
            <w:tcW w:w="1985" w:type="dxa"/>
          </w:tcPr>
          <w:p w14:paraId="42FFB6EF" w14:textId="77777777" w:rsidR="00370776" w:rsidRPr="00370776" w:rsidRDefault="00370776" w:rsidP="00370776">
            <w:pPr>
              <w:tabs>
                <w:tab w:val="left" w:pos="993"/>
              </w:tabs>
              <w:spacing w:after="0"/>
              <w:jc w:val="center"/>
              <w:rPr>
                <w:rFonts w:ascii="Times New Roman" w:hAnsi="Times New Roman" w:cs="Times New Roman"/>
                <w:sz w:val="20"/>
                <w:szCs w:val="20"/>
                <w:lang w:val="ro-RO"/>
              </w:rPr>
            </w:pPr>
            <w:r w:rsidRPr="00370776">
              <w:rPr>
                <w:rFonts w:ascii="Times New Roman" w:hAnsi="Times New Roman" w:cs="Times New Roman"/>
                <w:sz w:val="20"/>
                <w:szCs w:val="20"/>
                <w:lang w:val="ro-RO"/>
              </w:rPr>
              <w:t xml:space="preserve">Cazuri specifice </w:t>
            </w:r>
            <w:r w:rsidRPr="00370776">
              <w:rPr>
                <w:rFonts w:ascii="Times New Roman" w:hAnsi="Times New Roman" w:cs="Times New Roman"/>
                <w:sz w:val="20"/>
                <w:szCs w:val="20"/>
                <w:vertAlign w:val="superscript"/>
                <w:lang w:val="ro-RO"/>
              </w:rPr>
              <w:t>(1)</w:t>
            </w:r>
          </w:p>
        </w:tc>
        <w:tc>
          <w:tcPr>
            <w:tcW w:w="4110" w:type="dxa"/>
            <w:tcBorders>
              <w:right w:val="nil"/>
            </w:tcBorders>
          </w:tcPr>
          <w:p w14:paraId="6719BD92" w14:textId="77777777" w:rsidR="00370776" w:rsidRPr="00370776" w:rsidRDefault="00370776" w:rsidP="00370776">
            <w:pPr>
              <w:tabs>
                <w:tab w:val="left" w:pos="993"/>
              </w:tabs>
              <w:spacing w:after="0"/>
              <w:jc w:val="center"/>
              <w:rPr>
                <w:rFonts w:ascii="Times New Roman" w:hAnsi="Times New Roman" w:cs="Times New Roman"/>
                <w:sz w:val="20"/>
                <w:szCs w:val="20"/>
                <w:lang w:val="ro-RO"/>
              </w:rPr>
            </w:pPr>
            <w:r w:rsidRPr="00370776">
              <w:rPr>
                <w:rFonts w:ascii="Times New Roman" w:hAnsi="Times New Roman" w:cs="Times New Roman"/>
                <w:sz w:val="20"/>
                <w:szCs w:val="20"/>
                <w:lang w:val="ro-RO"/>
              </w:rPr>
              <w:t>Studiu de la caz la caz (adesea 3,0 × 10</w:t>
            </w:r>
            <w:r w:rsidRPr="00370776">
              <w:rPr>
                <w:rFonts w:ascii="Times New Roman" w:hAnsi="Times New Roman" w:cs="Times New Roman"/>
                <w:sz w:val="20"/>
                <w:szCs w:val="20"/>
                <w:vertAlign w:val="superscript"/>
                <w:lang w:val="ro-RO"/>
              </w:rPr>
              <w:t>–3</w:t>
            </w:r>
            <w:r w:rsidRPr="00370776">
              <w:rPr>
                <w:rFonts w:ascii="Times New Roman" w:hAnsi="Times New Roman" w:cs="Times New Roman"/>
                <w:sz w:val="20"/>
                <w:szCs w:val="20"/>
                <w:lang w:val="ro-RO"/>
              </w:rPr>
              <w:t>)</w:t>
            </w:r>
          </w:p>
        </w:tc>
      </w:tr>
      <w:tr w:rsidR="00370776" w:rsidRPr="00370776" w14:paraId="316104E0" w14:textId="77777777" w:rsidTr="00370776">
        <w:trPr>
          <w:trHeight w:val="131"/>
        </w:trPr>
        <w:tc>
          <w:tcPr>
            <w:tcW w:w="5529" w:type="dxa"/>
            <w:gridSpan w:val="2"/>
            <w:tcBorders>
              <w:left w:val="nil"/>
            </w:tcBorders>
          </w:tcPr>
          <w:p w14:paraId="1A596489" w14:textId="77777777" w:rsidR="00370776" w:rsidRPr="00370776" w:rsidRDefault="00370776" w:rsidP="00370776">
            <w:pPr>
              <w:tabs>
                <w:tab w:val="left" w:pos="993"/>
              </w:tabs>
              <w:spacing w:after="0"/>
              <w:jc w:val="center"/>
              <w:rPr>
                <w:rFonts w:ascii="Times New Roman" w:hAnsi="Times New Roman" w:cs="Times New Roman"/>
                <w:sz w:val="20"/>
                <w:szCs w:val="20"/>
                <w:lang w:val="ro-RO"/>
              </w:rPr>
            </w:pPr>
            <w:r w:rsidRPr="00370776">
              <w:rPr>
                <w:rFonts w:ascii="Times New Roman" w:hAnsi="Times New Roman" w:cs="Times New Roman"/>
                <w:sz w:val="20"/>
                <w:szCs w:val="20"/>
                <w:lang w:val="ro-RO"/>
              </w:rPr>
              <w:t>Fibră de sticlă cu filament continuu</w:t>
            </w:r>
          </w:p>
        </w:tc>
        <w:tc>
          <w:tcPr>
            <w:tcW w:w="4110" w:type="dxa"/>
            <w:tcBorders>
              <w:right w:val="nil"/>
            </w:tcBorders>
          </w:tcPr>
          <w:p w14:paraId="727298E9" w14:textId="77777777" w:rsidR="00370776" w:rsidRPr="00370776" w:rsidRDefault="00370776" w:rsidP="00370776">
            <w:pPr>
              <w:tabs>
                <w:tab w:val="left" w:pos="993"/>
              </w:tabs>
              <w:spacing w:after="0"/>
              <w:jc w:val="center"/>
              <w:rPr>
                <w:rFonts w:ascii="Times New Roman" w:hAnsi="Times New Roman" w:cs="Times New Roman"/>
                <w:sz w:val="20"/>
                <w:szCs w:val="20"/>
                <w:lang w:val="ro-RO"/>
              </w:rPr>
            </w:pPr>
            <w:r w:rsidRPr="00370776">
              <w:rPr>
                <w:rFonts w:ascii="Times New Roman" w:hAnsi="Times New Roman" w:cs="Times New Roman"/>
                <w:sz w:val="20"/>
                <w:szCs w:val="20"/>
                <w:lang w:val="ro-RO"/>
              </w:rPr>
              <w:t>4,5 × 10</w:t>
            </w:r>
            <w:r w:rsidRPr="00370776">
              <w:rPr>
                <w:rFonts w:ascii="Times New Roman" w:hAnsi="Times New Roman" w:cs="Times New Roman"/>
                <w:sz w:val="20"/>
                <w:szCs w:val="20"/>
                <w:vertAlign w:val="superscript"/>
                <w:lang w:val="ro-RO"/>
              </w:rPr>
              <w:t>–3</w:t>
            </w:r>
          </w:p>
        </w:tc>
      </w:tr>
    </w:tbl>
    <w:tbl>
      <w:tblPr>
        <w:tblStyle w:val="TableNormal"/>
        <w:tblW w:w="970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985"/>
        <w:gridCol w:w="3544"/>
        <w:gridCol w:w="4177"/>
      </w:tblGrid>
      <w:tr w:rsidR="00370776" w:rsidRPr="00370776" w14:paraId="455153ED" w14:textId="77777777" w:rsidTr="00F365A7">
        <w:trPr>
          <w:trHeight w:val="136"/>
        </w:trPr>
        <w:tc>
          <w:tcPr>
            <w:tcW w:w="1985" w:type="dxa"/>
            <w:vMerge w:val="restart"/>
            <w:tcBorders>
              <w:left w:val="nil"/>
            </w:tcBorders>
          </w:tcPr>
          <w:p w14:paraId="1E26238F" w14:textId="77777777" w:rsidR="00370776" w:rsidRPr="00370776" w:rsidRDefault="00370776" w:rsidP="00370776">
            <w:pPr>
              <w:pStyle w:val="TableParagraph"/>
              <w:spacing w:before="109"/>
              <w:ind w:left="4"/>
              <w:jc w:val="center"/>
              <w:rPr>
                <w:rFonts w:ascii="Times New Roman" w:hAnsi="Times New Roman" w:cs="Times New Roman"/>
                <w:sz w:val="20"/>
                <w:szCs w:val="20"/>
              </w:rPr>
            </w:pPr>
            <w:r w:rsidRPr="00370776">
              <w:rPr>
                <w:rFonts w:ascii="Times New Roman" w:hAnsi="Times New Roman" w:cs="Times New Roman"/>
                <w:color w:val="1A171C"/>
                <w:w w:val="90"/>
                <w:sz w:val="20"/>
                <w:szCs w:val="20"/>
              </w:rPr>
              <w:t>Sticlă</w:t>
            </w:r>
            <w:r w:rsidRPr="00370776">
              <w:rPr>
                <w:rFonts w:ascii="Times New Roman" w:hAnsi="Times New Roman" w:cs="Times New Roman"/>
                <w:color w:val="1A171C"/>
                <w:spacing w:val="21"/>
                <w:w w:val="90"/>
                <w:sz w:val="20"/>
                <w:szCs w:val="20"/>
              </w:rPr>
              <w:t xml:space="preserve"> </w:t>
            </w:r>
            <w:r w:rsidRPr="00370776">
              <w:rPr>
                <w:rFonts w:ascii="Times New Roman" w:hAnsi="Times New Roman" w:cs="Times New Roman"/>
                <w:color w:val="1A171C"/>
                <w:w w:val="90"/>
                <w:sz w:val="20"/>
                <w:szCs w:val="20"/>
              </w:rPr>
              <w:t>cu</w:t>
            </w:r>
            <w:r w:rsidRPr="00370776">
              <w:rPr>
                <w:rFonts w:ascii="Times New Roman" w:hAnsi="Times New Roman" w:cs="Times New Roman"/>
                <w:color w:val="1A171C"/>
                <w:spacing w:val="21"/>
                <w:w w:val="90"/>
                <w:sz w:val="20"/>
                <w:szCs w:val="20"/>
              </w:rPr>
              <w:t xml:space="preserve"> </w:t>
            </w:r>
            <w:r w:rsidRPr="00370776">
              <w:rPr>
                <w:rFonts w:ascii="Times New Roman" w:hAnsi="Times New Roman" w:cs="Times New Roman"/>
                <w:color w:val="1A171C"/>
                <w:w w:val="90"/>
                <w:sz w:val="20"/>
                <w:szCs w:val="20"/>
              </w:rPr>
              <w:t>destinație</w:t>
            </w:r>
            <w:r w:rsidRPr="00370776">
              <w:rPr>
                <w:rFonts w:ascii="Times New Roman" w:hAnsi="Times New Roman" w:cs="Times New Roman"/>
                <w:color w:val="1A171C"/>
                <w:spacing w:val="22"/>
                <w:w w:val="90"/>
                <w:sz w:val="20"/>
                <w:szCs w:val="20"/>
              </w:rPr>
              <w:t xml:space="preserve"> </w:t>
            </w:r>
            <w:r w:rsidRPr="00370776">
              <w:rPr>
                <w:rFonts w:ascii="Times New Roman" w:hAnsi="Times New Roman" w:cs="Times New Roman"/>
                <w:color w:val="1A171C"/>
                <w:w w:val="90"/>
                <w:sz w:val="20"/>
                <w:szCs w:val="20"/>
              </w:rPr>
              <w:t>casnică</w:t>
            </w:r>
          </w:p>
        </w:tc>
        <w:tc>
          <w:tcPr>
            <w:tcW w:w="3544" w:type="dxa"/>
          </w:tcPr>
          <w:p w14:paraId="382EFA5E" w14:textId="77777777" w:rsidR="00370776" w:rsidRPr="00370776" w:rsidRDefault="00370776" w:rsidP="00370776">
            <w:pPr>
              <w:pStyle w:val="TableParagraph"/>
              <w:spacing w:before="109"/>
              <w:ind w:left="135" w:right="133"/>
              <w:jc w:val="both"/>
              <w:rPr>
                <w:rFonts w:ascii="Times New Roman" w:hAnsi="Times New Roman" w:cs="Times New Roman"/>
                <w:sz w:val="20"/>
                <w:szCs w:val="20"/>
              </w:rPr>
            </w:pPr>
            <w:proofErr w:type="spellStart"/>
            <w:r w:rsidRPr="00370776">
              <w:rPr>
                <w:rFonts w:ascii="Times New Roman" w:hAnsi="Times New Roman" w:cs="Times New Roman"/>
                <w:color w:val="1A171C"/>
                <w:sz w:val="20"/>
                <w:szCs w:val="20"/>
              </w:rPr>
              <w:t>Calcosodică</w:t>
            </w:r>
            <w:proofErr w:type="spellEnd"/>
          </w:p>
        </w:tc>
        <w:tc>
          <w:tcPr>
            <w:tcW w:w="4177" w:type="dxa"/>
            <w:tcBorders>
              <w:right w:val="nil"/>
            </w:tcBorders>
          </w:tcPr>
          <w:p w14:paraId="7D47C4AE" w14:textId="77777777" w:rsidR="00370776" w:rsidRPr="00370776" w:rsidRDefault="00370776" w:rsidP="008E7903">
            <w:pPr>
              <w:pStyle w:val="TableParagraph"/>
              <w:spacing w:before="109"/>
              <w:ind w:right="1642"/>
              <w:jc w:val="right"/>
              <w:rPr>
                <w:rFonts w:ascii="Times New Roman" w:hAnsi="Times New Roman" w:cs="Times New Roman"/>
                <w:sz w:val="20"/>
                <w:szCs w:val="20"/>
              </w:rPr>
            </w:pPr>
            <w:r w:rsidRPr="00370776">
              <w:rPr>
                <w:rFonts w:ascii="Times New Roman" w:hAnsi="Times New Roman" w:cs="Times New Roman"/>
                <w:color w:val="1A171C"/>
                <w:sz w:val="20"/>
                <w:szCs w:val="20"/>
              </w:rPr>
              <w:t>2,5</w:t>
            </w:r>
            <w:r w:rsidRPr="00370776">
              <w:rPr>
                <w:rFonts w:ascii="Times New Roman" w:hAnsi="Times New Roman" w:cs="Times New Roman"/>
                <w:color w:val="1A171C"/>
                <w:spacing w:val="3"/>
                <w:sz w:val="20"/>
                <w:szCs w:val="20"/>
              </w:rPr>
              <w:t xml:space="preserve"> </w:t>
            </w:r>
            <w:r w:rsidRPr="00370776">
              <w:rPr>
                <w:rFonts w:ascii="Times New Roman" w:hAnsi="Times New Roman" w:cs="Times New Roman"/>
                <w:color w:val="1A171C"/>
                <w:sz w:val="20"/>
                <w:szCs w:val="20"/>
              </w:rPr>
              <w:t>×</w:t>
            </w:r>
            <w:r w:rsidRPr="00370776">
              <w:rPr>
                <w:rFonts w:ascii="Times New Roman" w:hAnsi="Times New Roman" w:cs="Times New Roman"/>
                <w:color w:val="1A171C"/>
                <w:spacing w:val="4"/>
                <w:sz w:val="20"/>
                <w:szCs w:val="20"/>
              </w:rPr>
              <w:t xml:space="preserve"> </w:t>
            </w:r>
            <w:r w:rsidRPr="00370776">
              <w:rPr>
                <w:rFonts w:ascii="Times New Roman" w:hAnsi="Times New Roman" w:cs="Times New Roman"/>
                <w:color w:val="1A171C"/>
                <w:sz w:val="20"/>
                <w:szCs w:val="20"/>
              </w:rPr>
              <w:t>10</w:t>
            </w:r>
            <w:r w:rsidRPr="00370776">
              <w:rPr>
                <w:rFonts w:ascii="Times New Roman" w:hAnsi="Times New Roman" w:cs="Times New Roman"/>
                <w:color w:val="1A171C"/>
                <w:sz w:val="20"/>
                <w:szCs w:val="20"/>
                <w:vertAlign w:val="superscript"/>
              </w:rPr>
              <w:t>–3</w:t>
            </w:r>
          </w:p>
        </w:tc>
      </w:tr>
      <w:tr w:rsidR="00370776" w:rsidRPr="00370776" w14:paraId="76103E40" w14:textId="77777777" w:rsidTr="00F365A7">
        <w:trPr>
          <w:trHeight w:val="398"/>
        </w:trPr>
        <w:tc>
          <w:tcPr>
            <w:tcW w:w="1985" w:type="dxa"/>
            <w:vMerge/>
            <w:tcBorders>
              <w:top w:val="nil"/>
              <w:left w:val="nil"/>
            </w:tcBorders>
          </w:tcPr>
          <w:p w14:paraId="5C0D89BB" w14:textId="77777777" w:rsidR="00370776" w:rsidRPr="00370776" w:rsidRDefault="00370776" w:rsidP="00370776">
            <w:pPr>
              <w:jc w:val="center"/>
              <w:rPr>
                <w:rFonts w:ascii="Times New Roman" w:hAnsi="Times New Roman" w:cs="Times New Roman"/>
                <w:sz w:val="20"/>
                <w:szCs w:val="20"/>
              </w:rPr>
            </w:pPr>
          </w:p>
        </w:tc>
        <w:tc>
          <w:tcPr>
            <w:tcW w:w="3544" w:type="dxa"/>
          </w:tcPr>
          <w:p w14:paraId="0E69B496" w14:textId="77777777" w:rsidR="00370776" w:rsidRPr="00370776" w:rsidRDefault="00370776" w:rsidP="00370776">
            <w:pPr>
              <w:pStyle w:val="TableParagraph"/>
              <w:spacing w:before="109"/>
              <w:ind w:left="135" w:right="133"/>
              <w:jc w:val="both"/>
              <w:rPr>
                <w:rFonts w:ascii="Times New Roman" w:hAnsi="Times New Roman" w:cs="Times New Roman"/>
                <w:sz w:val="20"/>
                <w:szCs w:val="20"/>
              </w:rPr>
            </w:pPr>
            <w:r w:rsidRPr="00370776">
              <w:rPr>
                <w:rFonts w:ascii="Times New Roman" w:hAnsi="Times New Roman" w:cs="Times New Roman"/>
                <w:color w:val="1A171C"/>
                <w:w w:val="90"/>
                <w:sz w:val="20"/>
                <w:szCs w:val="20"/>
              </w:rPr>
              <w:t>Cazuri</w:t>
            </w:r>
            <w:r w:rsidRPr="00370776">
              <w:rPr>
                <w:rFonts w:ascii="Times New Roman" w:hAnsi="Times New Roman" w:cs="Times New Roman"/>
                <w:color w:val="1A171C"/>
                <w:spacing w:val="20"/>
                <w:w w:val="90"/>
                <w:sz w:val="20"/>
                <w:szCs w:val="20"/>
              </w:rPr>
              <w:t xml:space="preserve"> </w:t>
            </w:r>
            <w:r w:rsidRPr="00370776">
              <w:rPr>
                <w:rFonts w:ascii="Times New Roman" w:hAnsi="Times New Roman" w:cs="Times New Roman"/>
                <w:color w:val="1A171C"/>
                <w:w w:val="90"/>
                <w:sz w:val="20"/>
                <w:szCs w:val="20"/>
              </w:rPr>
              <w:t>specifice</w:t>
            </w:r>
            <w:r w:rsidRPr="00370776">
              <w:rPr>
                <w:rFonts w:ascii="Times New Roman" w:hAnsi="Times New Roman" w:cs="Times New Roman"/>
                <w:color w:val="1A171C"/>
                <w:spacing w:val="-3"/>
                <w:w w:val="90"/>
                <w:sz w:val="20"/>
                <w:szCs w:val="20"/>
              </w:rPr>
              <w:t xml:space="preserve"> </w:t>
            </w:r>
            <w:r w:rsidRPr="00370776">
              <w:rPr>
                <w:rFonts w:ascii="Times New Roman" w:hAnsi="Times New Roman" w:cs="Times New Roman"/>
                <w:color w:val="1A171C"/>
                <w:w w:val="90"/>
                <w:sz w:val="20"/>
                <w:szCs w:val="20"/>
              </w:rPr>
              <w:t>(</w:t>
            </w:r>
            <w:r w:rsidRPr="00370776">
              <w:rPr>
                <w:rFonts w:ascii="Times New Roman" w:hAnsi="Times New Roman" w:cs="Times New Roman"/>
                <w:color w:val="1A171C"/>
                <w:w w:val="90"/>
                <w:position w:val="5"/>
                <w:sz w:val="20"/>
                <w:szCs w:val="20"/>
              </w:rPr>
              <w:t>2</w:t>
            </w:r>
            <w:r w:rsidRPr="00370776">
              <w:rPr>
                <w:rFonts w:ascii="Times New Roman" w:hAnsi="Times New Roman" w:cs="Times New Roman"/>
                <w:color w:val="1A171C"/>
                <w:w w:val="90"/>
                <w:sz w:val="20"/>
                <w:szCs w:val="20"/>
              </w:rPr>
              <w:t>)</w:t>
            </w:r>
          </w:p>
        </w:tc>
        <w:tc>
          <w:tcPr>
            <w:tcW w:w="4177" w:type="dxa"/>
            <w:tcBorders>
              <w:right w:val="nil"/>
            </w:tcBorders>
          </w:tcPr>
          <w:p w14:paraId="08419651" w14:textId="77777777" w:rsidR="00370776" w:rsidRPr="00370776" w:rsidRDefault="00370776" w:rsidP="00370776">
            <w:pPr>
              <w:pStyle w:val="TableParagraph"/>
              <w:spacing w:before="109"/>
              <w:ind w:left="138" w:right="210"/>
              <w:jc w:val="center"/>
              <w:rPr>
                <w:rFonts w:ascii="Times New Roman" w:hAnsi="Times New Roman" w:cs="Times New Roman"/>
                <w:sz w:val="20"/>
                <w:szCs w:val="20"/>
              </w:rPr>
            </w:pPr>
            <w:r w:rsidRPr="00370776">
              <w:rPr>
                <w:rFonts w:ascii="Times New Roman" w:hAnsi="Times New Roman" w:cs="Times New Roman"/>
                <w:color w:val="1A171C"/>
                <w:spacing w:val="-1"/>
                <w:sz w:val="20"/>
                <w:szCs w:val="20"/>
              </w:rPr>
              <w:t>Studiu</w:t>
            </w:r>
            <w:r w:rsidRPr="00370776">
              <w:rPr>
                <w:rFonts w:ascii="Times New Roman" w:hAnsi="Times New Roman" w:cs="Times New Roman"/>
                <w:color w:val="1A171C"/>
                <w:spacing w:val="5"/>
                <w:sz w:val="20"/>
                <w:szCs w:val="20"/>
              </w:rPr>
              <w:t xml:space="preserve"> </w:t>
            </w:r>
            <w:r w:rsidRPr="00370776">
              <w:rPr>
                <w:rFonts w:ascii="Times New Roman" w:hAnsi="Times New Roman" w:cs="Times New Roman"/>
                <w:color w:val="1A171C"/>
                <w:spacing w:val="-1"/>
                <w:sz w:val="20"/>
                <w:szCs w:val="20"/>
              </w:rPr>
              <w:t>de</w:t>
            </w:r>
            <w:r w:rsidRPr="00370776">
              <w:rPr>
                <w:rFonts w:ascii="Times New Roman" w:hAnsi="Times New Roman" w:cs="Times New Roman"/>
                <w:color w:val="1A171C"/>
                <w:spacing w:val="6"/>
                <w:sz w:val="20"/>
                <w:szCs w:val="20"/>
              </w:rPr>
              <w:t xml:space="preserve"> </w:t>
            </w:r>
            <w:r w:rsidRPr="00370776">
              <w:rPr>
                <w:rFonts w:ascii="Times New Roman" w:hAnsi="Times New Roman" w:cs="Times New Roman"/>
                <w:color w:val="1A171C"/>
                <w:spacing w:val="-1"/>
                <w:sz w:val="20"/>
                <w:szCs w:val="20"/>
              </w:rPr>
              <w:t>la</w:t>
            </w:r>
            <w:r w:rsidRPr="00370776">
              <w:rPr>
                <w:rFonts w:ascii="Times New Roman" w:hAnsi="Times New Roman" w:cs="Times New Roman"/>
                <w:color w:val="1A171C"/>
                <w:spacing w:val="6"/>
                <w:sz w:val="20"/>
                <w:szCs w:val="20"/>
              </w:rPr>
              <w:t xml:space="preserve"> </w:t>
            </w:r>
            <w:r w:rsidRPr="00370776">
              <w:rPr>
                <w:rFonts w:ascii="Times New Roman" w:hAnsi="Times New Roman" w:cs="Times New Roman"/>
                <w:color w:val="1A171C"/>
                <w:spacing w:val="-1"/>
                <w:sz w:val="20"/>
                <w:szCs w:val="20"/>
              </w:rPr>
              <w:t>caz</w:t>
            </w:r>
            <w:r w:rsidRPr="00370776">
              <w:rPr>
                <w:rFonts w:ascii="Times New Roman" w:hAnsi="Times New Roman" w:cs="Times New Roman"/>
                <w:color w:val="1A171C"/>
                <w:spacing w:val="6"/>
                <w:sz w:val="20"/>
                <w:szCs w:val="20"/>
              </w:rPr>
              <w:t xml:space="preserve"> </w:t>
            </w:r>
            <w:r w:rsidRPr="00370776">
              <w:rPr>
                <w:rFonts w:ascii="Times New Roman" w:hAnsi="Times New Roman" w:cs="Times New Roman"/>
                <w:color w:val="1A171C"/>
                <w:spacing w:val="-1"/>
                <w:sz w:val="20"/>
                <w:szCs w:val="20"/>
              </w:rPr>
              <w:t>la</w:t>
            </w:r>
            <w:r w:rsidRPr="00370776">
              <w:rPr>
                <w:rFonts w:ascii="Times New Roman" w:hAnsi="Times New Roman" w:cs="Times New Roman"/>
                <w:color w:val="1A171C"/>
                <w:spacing w:val="7"/>
                <w:sz w:val="20"/>
                <w:szCs w:val="20"/>
              </w:rPr>
              <w:t xml:space="preserve"> </w:t>
            </w:r>
            <w:r w:rsidRPr="00370776">
              <w:rPr>
                <w:rFonts w:ascii="Times New Roman" w:hAnsi="Times New Roman" w:cs="Times New Roman"/>
                <w:color w:val="1A171C"/>
                <w:sz w:val="20"/>
                <w:szCs w:val="20"/>
              </w:rPr>
              <w:t>caz</w:t>
            </w:r>
          </w:p>
          <w:p w14:paraId="57306143" w14:textId="77777777" w:rsidR="00370776" w:rsidRPr="00370776" w:rsidRDefault="00370776" w:rsidP="00370776">
            <w:pPr>
              <w:pStyle w:val="TableParagraph"/>
              <w:spacing w:before="35"/>
              <w:ind w:left="138" w:right="210"/>
              <w:jc w:val="center"/>
              <w:rPr>
                <w:rFonts w:ascii="Times New Roman" w:hAnsi="Times New Roman" w:cs="Times New Roman"/>
                <w:sz w:val="20"/>
                <w:szCs w:val="20"/>
              </w:rPr>
            </w:pPr>
            <w:r w:rsidRPr="00370776">
              <w:rPr>
                <w:rFonts w:ascii="Times New Roman" w:hAnsi="Times New Roman" w:cs="Times New Roman"/>
                <w:color w:val="1A171C"/>
                <w:spacing w:val="-1"/>
                <w:sz w:val="20"/>
                <w:szCs w:val="20"/>
              </w:rPr>
              <w:t>(între</w:t>
            </w:r>
            <w:r w:rsidRPr="00370776">
              <w:rPr>
                <w:rFonts w:ascii="Times New Roman" w:hAnsi="Times New Roman" w:cs="Times New Roman"/>
                <w:color w:val="1A171C"/>
                <w:spacing w:val="6"/>
                <w:sz w:val="20"/>
                <w:szCs w:val="20"/>
              </w:rPr>
              <w:t xml:space="preserve"> </w:t>
            </w:r>
            <w:r w:rsidRPr="00370776">
              <w:rPr>
                <w:rFonts w:ascii="Times New Roman" w:hAnsi="Times New Roman" w:cs="Times New Roman"/>
                <w:color w:val="1A171C"/>
                <w:sz w:val="20"/>
                <w:szCs w:val="20"/>
              </w:rPr>
              <w:t>2,5</w:t>
            </w:r>
            <w:r w:rsidRPr="00370776">
              <w:rPr>
                <w:rFonts w:ascii="Times New Roman" w:hAnsi="Times New Roman" w:cs="Times New Roman"/>
                <w:color w:val="1A171C"/>
                <w:spacing w:val="8"/>
                <w:sz w:val="20"/>
                <w:szCs w:val="20"/>
              </w:rPr>
              <w:t xml:space="preserve"> </w:t>
            </w:r>
            <w:r w:rsidRPr="00370776">
              <w:rPr>
                <w:rFonts w:ascii="Times New Roman" w:hAnsi="Times New Roman" w:cs="Times New Roman"/>
                <w:color w:val="1A171C"/>
                <w:sz w:val="20"/>
                <w:szCs w:val="20"/>
              </w:rPr>
              <w:t>și</w:t>
            </w:r>
            <w:r w:rsidRPr="00370776">
              <w:rPr>
                <w:rFonts w:ascii="Times New Roman" w:hAnsi="Times New Roman" w:cs="Times New Roman"/>
                <w:color w:val="1A171C"/>
                <w:spacing w:val="7"/>
                <w:sz w:val="20"/>
                <w:szCs w:val="20"/>
              </w:rPr>
              <w:t xml:space="preserve"> </w:t>
            </w:r>
            <w:r w:rsidRPr="00370776">
              <w:rPr>
                <w:rFonts w:ascii="Times New Roman" w:hAnsi="Times New Roman" w:cs="Times New Roman"/>
                <w:color w:val="1A171C"/>
                <w:sz w:val="20"/>
                <w:szCs w:val="20"/>
              </w:rPr>
              <w:t>&gt;</w:t>
            </w:r>
            <w:r w:rsidRPr="00370776">
              <w:rPr>
                <w:rFonts w:ascii="Times New Roman" w:hAnsi="Times New Roman" w:cs="Times New Roman"/>
                <w:color w:val="1A171C"/>
                <w:spacing w:val="-9"/>
                <w:sz w:val="20"/>
                <w:szCs w:val="20"/>
              </w:rPr>
              <w:t xml:space="preserve"> </w:t>
            </w:r>
            <w:r w:rsidRPr="00370776">
              <w:rPr>
                <w:rFonts w:ascii="Times New Roman" w:hAnsi="Times New Roman" w:cs="Times New Roman"/>
                <w:color w:val="1A171C"/>
                <w:sz w:val="20"/>
                <w:szCs w:val="20"/>
              </w:rPr>
              <w:t>10</w:t>
            </w:r>
            <w:r w:rsidRPr="00370776">
              <w:rPr>
                <w:rFonts w:ascii="Times New Roman" w:hAnsi="Times New Roman" w:cs="Times New Roman"/>
                <w:color w:val="1A171C"/>
                <w:spacing w:val="-9"/>
                <w:sz w:val="20"/>
                <w:szCs w:val="20"/>
              </w:rPr>
              <w:t xml:space="preserve"> </w:t>
            </w:r>
            <w:r w:rsidRPr="00370776">
              <w:rPr>
                <w:rFonts w:ascii="Times New Roman" w:hAnsi="Times New Roman" w:cs="Times New Roman"/>
                <w:color w:val="1A171C"/>
                <w:sz w:val="20"/>
                <w:szCs w:val="20"/>
              </w:rPr>
              <w:t>×</w:t>
            </w:r>
            <w:r w:rsidRPr="00370776">
              <w:rPr>
                <w:rFonts w:ascii="Times New Roman" w:hAnsi="Times New Roman" w:cs="Times New Roman"/>
                <w:color w:val="1A171C"/>
                <w:spacing w:val="-9"/>
                <w:sz w:val="20"/>
                <w:szCs w:val="20"/>
              </w:rPr>
              <w:t xml:space="preserve"> </w:t>
            </w:r>
            <w:r w:rsidRPr="00370776">
              <w:rPr>
                <w:rFonts w:ascii="Times New Roman" w:hAnsi="Times New Roman" w:cs="Times New Roman"/>
                <w:color w:val="1A171C"/>
                <w:sz w:val="20"/>
                <w:szCs w:val="20"/>
              </w:rPr>
              <w:t>10</w:t>
            </w:r>
            <w:r w:rsidRPr="00370776">
              <w:rPr>
                <w:rFonts w:ascii="Times New Roman" w:hAnsi="Times New Roman" w:cs="Times New Roman"/>
                <w:color w:val="1A171C"/>
                <w:sz w:val="20"/>
                <w:szCs w:val="20"/>
                <w:vertAlign w:val="superscript"/>
              </w:rPr>
              <w:t>–3</w:t>
            </w:r>
            <w:r w:rsidRPr="00370776">
              <w:rPr>
                <w:rFonts w:ascii="Times New Roman" w:hAnsi="Times New Roman" w:cs="Times New Roman"/>
                <w:color w:val="1A171C"/>
                <w:sz w:val="20"/>
                <w:szCs w:val="20"/>
              </w:rPr>
              <w:t>;</w:t>
            </w:r>
            <w:r w:rsidRPr="00370776">
              <w:rPr>
                <w:rFonts w:ascii="Times New Roman" w:hAnsi="Times New Roman" w:cs="Times New Roman"/>
                <w:color w:val="1A171C"/>
                <w:spacing w:val="7"/>
                <w:sz w:val="20"/>
                <w:szCs w:val="20"/>
              </w:rPr>
              <w:t xml:space="preserve"> </w:t>
            </w:r>
            <w:r w:rsidRPr="00370776">
              <w:rPr>
                <w:rFonts w:ascii="Times New Roman" w:hAnsi="Times New Roman" w:cs="Times New Roman"/>
                <w:color w:val="1A171C"/>
                <w:sz w:val="20"/>
                <w:szCs w:val="20"/>
              </w:rPr>
              <w:t>frecvent</w:t>
            </w:r>
            <w:r w:rsidRPr="00370776">
              <w:rPr>
                <w:rFonts w:ascii="Times New Roman" w:hAnsi="Times New Roman" w:cs="Times New Roman"/>
                <w:color w:val="1A171C"/>
                <w:spacing w:val="5"/>
                <w:sz w:val="20"/>
                <w:szCs w:val="20"/>
              </w:rPr>
              <w:t xml:space="preserve"> </w:t>
            </w:r>
            <w:r w:rsidRPr="00370776">
              <w:rPr>
                <w:rFonts w:ascii="Times New Roman" w:hAnsi="Times New Roman" w:cs="Times New Roman"/>
                <w:color w:val="1A171C"/>
                <w:sz w:val="20"/>
                <w:szCs w:val="20"/>
              </w:rPr>
              <w:t>3,0</w:t>
            </w:r>
            <w:r w:rsidRPr="00370776">
              <w:rPr>
                <w:rFonts w:ascii="Times New Roman" w:hAnsi="Times New Roman" w:cs="Times New Roman"/>
                <w:color w:val="1A171C"/>
                <w:spacing w:val="-9"/>
                <w:sz w:val="20"/>
                <w:szCs w:val="20"/>
              </w:rPr>
              <w:t xml:space="preserve"> </w:t>
            </w:r>
            <w:r w:rsidRPr="00370776">
              <w:rPr>
                <w:rFonts w:ascii="Times New Roman" w:hAnsi="Times New Roman" w:cs="Times New Roman"/>
                <w:color w:val="1A171C"/>
                <w:sz w:val="20"/>
                <w:szCs w:val="20"/>
              </w:rPr>
              <w:t>×</w:t>
            </w:r>
            <w:r w:rsidRPr="00370776">
              <w:rPr>
                <w:rFonts w:ascii="Times New Roman" w:hAnsi="Times New Roman" w:cs="Times New Roman"/>
                <w:color w:val="1A171C"/>
                <w:spacing w:val="-9"/>
                <w:sz w:val="20"/>
                <w:szCs w:val="20"/>
              </w:rPr>
              <w:t xml:space="preserve"> </w:t>
            </w:r>
            <w:r w:rsidRPr="00370776">
              <w:rPr>
                <w:rFonts w:ascii="Times New Roman" w:hAnsi="Times New Roman" w:cs="Times New Roman"/>
                <w:color w:val="1A171C"/>
                <w:sz w:val="20"/>
                <w:szCs w:val="20"/>
              </w:rPr>
              <w:t>10</w:t>
            </w:r>
            <w:r w:rsidRPr="00370776">
              <w:rPr>
                <w:rFonts w:ascii="Times New Roman" w:hAnsi="Times New Roman" w:cs="Times New Roman"/>
                <w:color w:val="1A171C"/>
                <w:sz w:val="20"/>
                <w:szCs w:val="20"/>
                <w:vertAlign w:val="superscript"/>
              </w:rPr>
              <w:t>–3</w:t>
            </w:r>
            <w:r w:rsidRPr="00370776">
              <w:rPr>
                <w:rFonts w:ascii="Times New Roman" w:hAnsi="Times New Roman" w:cs="Times New Roman"/>
                <w:color w:val="1A171C"/>
                <w:sz w:val="20"/>
                <w:szCs w:val="20"/>
              </w:rPr>
              <w:t>)</w:t>
            </w:r>
          </w:p>
        </w:tc>
      </w:tr>
      <w:tr w:rsidR="00370776" w:rsidRPr="00370776" w14:paraId="75EC2634" w14:textId="77777777" w:rsidTr="00F365A7">
        <w:trPr>
          <w:trHeight w:val="132"/>
        </w:trPr>
        <w:tc>
          <w:tcPr>
            <w:tcW w:w="1985" w:type="dxa"/>
            <w:vMerge w:val="restart"/>
            <w:tcBorders>
              <w:left w:val="nil"/>
            </w:tcBorders>
          </w:tcPr>
          <w:p w14:paraId="68310134" w14:textId="77777777" w:rsidR="00370776" w:rsidRPr="00370776" w:rsidRDefault="00370776" w:rsidP="00370776">
            <w:pPr>
              <w:pStyle w:val="TableParagraph"/>
              <w:spacing w:before="108"/>
              <w:ind w:left="4"/>
              <w:jc w:val="center"/>
              <w:rPr>
                <w:rFonts w:ascii="Times New Roman" w:hAnsi="Times New Roman" w:cs="Times New Roman"/>
                <w:sz w:val="20"/>
                <w:szCs w:val="20"/>
              </w:rPr>
            </w:pPr>
            <w:r w:rsidRPr="00370776">
              <w:rPr>
                <w:rFonts w:ascii="Times New Roman" w:hAnsi="Times New Roman" w:cs="Times New Roman"/>
                <w:color w:val="1A171C"/>
                <w:w w:val="90"/>
                <w:sz w:val="20"/>
                <w:szCs w:val="20"/>
              </w:rPr>
              <w:t>Vată</w:t>
            </w:r>
            <w:r w:rsidRPr="00370776">
              <w:rPr>
                <w:rFonts w:ascii="Times New Roman" w:hAnsi="Times New Roman" w:cs="Times New Roman"/>
                <w:color w:val="1A171C"/>
                <w:spacing w:val="24"/>
                <w:w w:val="90"/>
                <w:sz w:val="20"/>
                <w:szCs w:val="20"/>
              </w:rPr>
              <w:t xml:space="preserve"> </w:t>
            </w:r>
            <w:r w:rsidRPr="00370776">
              <w:rPr>
                <w:rFonts w:ascii="Times New Roman" w:hAnsi="Times New Roman" w:cs="Times New Roman"/>
                <w:color w:val="1A171C"/>
                <w:w w:val="90"/>
                <w:sz w:val="20"/>
                <w:szCs w:val="20"/>
              </w:rPr>
              <w:t>minerală</w:t>
            </w:r>
          </w:p>
        </w:tc>
        <w:tc>
          <w:tcPr>
            <w:tcW w:w="3544" w:type="dxa"/>
          </w:tcPr>
          <w:p w14:paraId="3B080DB8" w14:textId="77777777" w:rsidR="00370776" w:rsidRPr="00370776" w:rsidRDefault="00370776" w:rsidP="00370776">
            <w:pPr>
              <w:pStyle w:val="TableParagraph"/>
              <w:spacing w:before="108"/>
              <w:ind w:left="135" w:right="133"/>
              <w:jc w:val="both"/>
              <w:rPr>
                <w:rFonts w:ascii="Times New Roman" w:hAnsi="Times New Roman" w:cs="Times New Roman"/>
                <w:sz w:val="20"/>
                <w:szCs w:val="20"/>
              </w:rPr>
            </w:pPr>
            <w:r w:rsidRPr="00370776">
              <w:rPr>
                <w:rFonts w:ascii="Times New Roman" w:hAnsi="Times New Roman" w:cs="Times New Roman"/>
                <w:color w:val="1A171C"/>
                <w:w w:val="95"/>
                <w:sz w:val="20"/>
                <w:szCs w:val="20"/>
              </w:rPr>
              <w:t>Vată</w:t>
            </w:r>
            <w:r w:rsidRPr="00370776">
              <w:rPr>
                <w:rFonts w:ascii="Times New Roman" w:hAnsi="Times New Roman" w:cs="Times New Roman"/>
                <w:color w:val="1A171C"/>
                <w:spacing w:val="7"/>
                <w:w w:val="95"/>
                <w:sz w:val="20"/>
                <w:szCs w:val="20"/>
              </w:rPr>
              <w:t xml:space="preserve"> </w:t>
            </w:r>
            <w:r w:rsidRPr="00370776">
              <w:rPr>
                <w:rFonts w:ascii="Times New Roman" w:hAnsi="Times New Roman" w:cs="Times New Roman"/>
                <w:color w:val="1A171C"/>
                <w:w w:val="95"/>
                <w:sz w:val="20"/>
                <w:szCs w:val="20"/>
              </w:rPr>
              <w:t>de</w:t>
            </w:r>
            <w:r w:rsidRPr="00370776">
              <w:rPr>
                <w:rFonts w:ascii="Times New Roman" w:hAnsi="Times New Roman" w:cs="Times New Roman"/>
                <w:color w:val="1A171C"/>
                <w:spacing w:val="8"/>
                <w:w w:val="95"/>
                <w:sz w:val="20"/>
                <w:szCs w:val="20"/>
              </w:rPr>
              <w:t xml:space="preserve"> </w:t>
            </w:r>
            <w:r w:rsidRPr="00370776">
              <w:rPr>
                <w:rFonts w:ascii="Times New Roman" w:hAnsi="Times New Roman" w:cs="Times New Roman"/>
                <w:color w:val="1A171C"/>
                <w:w w:val="95"/>
                <w:sz w:val="20"/>
                <w:szCs w:val="20"/>
              </w:rPr>
              <w:t>sticlă</w:t>
            </w:r>
          </w:p>
        </w:tc>
        <w:tc>
          <w:tcPr>
            <w:tcW w:w="4177" w:type="dxa"/>
            <w:tcBorders>
              <w:right w:val="nil"/>
            </w:tcBorders>
          </w:tcPr>
          <w:p w14:paraId="3F031FEA" w14:textId="77777777" w:rsidR="00370776" w:rsidRPr="00370776" w:rsidRDefault="00370776" w:rsidP="008E7903">
            <w:pPr>
              <w:pStyle w:val="TableParagraph"/>
              <w:spacing w:before="109"/>
              <w:ind w:right="1705"/>
              <w:jc w:val="right"/>
              <w:rPr>
                <w:rFonts w:ascii="Times New Roman" w:hAnsi="Times New Roman" w:cs="Times New Roman"/>
                <w:sz w:val="20"/>
                <w:szCs w:val="20"/>
              </w:rPr>
            </w:pPr>
            <w:r w:rsidRPr="00370776">
              <w:rPr>
                <w:rFonts w:ascii="Times New Roman" w:hAnsi="Times New Roman" w:cs="Times New Roman"/>
                <w:color w:val="1A171C"/>
                <w:sz w:val="20"/>
                <w:szCs w:val="20"/>
              </w:rPr>
              <w:t>2</w:t>
            </w:r>
            <w:r w:rsidRPr="00370776">
              <w:rPr>
                <w:rFonts w:ascii="Times New Roman" w:hAnsi="Times New Roman" w:cs="Times New Roman"/>
                <w:color w:val="1A171C"/>
                <w:spacing w:val="4"/>
                <w:sz w:val="20"/>
                <w:szCs w:val="20"/>
              </w:rPr>
              <w:t xml:space="preserve"> </w:t>
            </w:r>
            <w:r w:rsidRPr="00370776">
              <w:rPr>
                <w:rFonts w:ascii="Times New Roman" w:hAnsi="Times New Roman" w:cs="Times New Roman"/>
                <w:color w:val="1A171C"/>
                <w:sz w:val="20"/>
                <w:szCs w:val="20"/>
              </w:rPr>
              <w:t>×</w:t>
            </w:r>
            <w:r w:rsidRPr="00370776">
              <w:rPr>
                <w:rFonts w:ascii="Times New Roman" w:hAnsi="Times New Roman" w:cs="Times New Roman"/>
                <w:color w:val="1A171C"/>
                <w:spacing w:val="6"/>
                <w:sz w:val="20"/>
                <w:szCs w:val="20"/>
              </w:rPr>
              <w:t xml:space="preserve"> </w:t>
            </w:r>
            <w:r w:rsidRPr="00370776">
              <w:rPr>
                <w:rFonts w:ascii="Times New Roman" w:hAnsi="Times New Roman" w:cs="Times New Roman"/>
                <w:color w:val="1A171C"/>
                <w:sz w:val="20"/>
                <w:szCs w:val="20"/>
              </w:rPr>
              <w:t>10</w:t>
            </w:r>
            <w:r w:rsidRPr="00370776">
              <w:rPr>
                <w:rFonts w:ascii="Times New Roman" w:hAnsi="Times New Roman" w:cs="Times New Roman"/>
                <w:color w:val="1A171C"/>
                <w:sz w:val="20"/>
                <w:szCs w:val="20"/>
                <w:vertAlign w:val="superscript"/>
              </w:rPr>
              <w:t>–3</w:t>
            </w:r>
          </w:p>
        </w:tc>
      </w:tr>
      <w:tr w:rsidR="00370776" w:rsidRPr="00370776" w14:paraId="48251C17" w14:textId="77777777" w:rsidTr="00F365A7">
        <w:trPr>
          <w:trHeight w:val="285"/>
        </w:trPr>
        <w:tc>
          <w:tcPr>
            <w:tcW w:w="1985" w:type="dxa"/>
            <w:vMerge/>
            <w:tcBorders>
              <w:top w:val="nil"/>
              <w:left w:val="nil"/>
            </w:tcBorders>
          </w:tcPr>
          <w:p w14:paraId="7F827CB1" w14:textId="77777777" w:rsidR="00370776" w:rsidRPr="00370776" w:rsidRDefault="00370776" w:rsidP="00370776">
            <w:pPr>
              <w:jc w:val="center"/>
              <w:rPr>
                <w:rFonts w:ascii="Times New Roman" w:hAnsi="Times New Roman" w:cs="Times New Roman"/>
                <w:sz w:val="20"/>
                <w:szCs w:val="20"/>
              </w:rPr>
            </w:pPr>
          </w:p>
        </w:tc>
        <w:tc>
          <w:tcPr>
            <w:tcW w:w="3544" w:type="dxa"/>
          </w:tcPr>
          <w:p w14:paraId="4BF69068" w14:textId="77777777" w:rsidR="00370776" w:rsidRPr="00370776" w:rsidRDefault="00370776" w:rsidP="00370776">
            <w:pPr>
              <w:pStyle w:val="TableParagraph"/>
              <w:spacing w:before="122" w:line="220" w:lineRule="auto"/>
              <w:ind w:left="135" w:right="133"/>
              <w:jc w:val="both"/>
              <w:rPr>
                <w:rFonts w:ascii="Times New Roman" w:hAnsi="Times New Roman" w:cs="Times New Roman"/>
                <w:sz w:val="20"/>
                <w:szCs w:val="20"/>
              </w:rPr>
            </w:pPr>
            <w:r w:rsidRPr="00370776">
              <w:rPr>
                <w:rFonts w:ascii="Times New Roman" w:hAnsi="Times New Roman" w:cs="Times New Roman"/>
                <w:color w:val="1A171C"/>
                <w:w w:val="90"/>
                <w:sz w:val="20"/>
                <w:szCs w:val="20"/>
              </w:rPr>
              <w:t>Cubilou</w:t>
            </w:r>
            <w:r w:rsidRPr="00370776">
              <w:rPr>
                <w:rFonts w:ascii="Times New Roman" w:hAnsi="Times New Roman" w:cs="Times New Roman"/>
                <w:color w:val="1A171C"/>
                <w:spacing w:val="30"/>
                <w:w w:val="90"/>
                <w:sz w:val="20"/>
                <w:szCs w:val="20"/>
              </w:rPr>
              <w:t xml:space="preserve"> </w:t>
            </w:r>
            <w:r w:rsidRPr="00370776">
              <w:rPr>
                <w:rFonts w:ascii="Times New Roman" w:hAnsi="Times New Roman" w:cs="Times New Roman"/>
                <w:color w:val="1A171C"/>
                <w:w w:val="90"/>
                <w:sz w:val="20"/>
                <w:szCs w:val="20"/>
              </w:rPr>
              <w:t>de</w:t>
            </w:r>
            <w:r w:rsidRPr="00370776">
              <w:rPr>
                <w:rFonts w:ascii="Times New Roman" w:hAnsi="Times New Roman" w:cs="Times New Roman"/>
                <w:color w:val="1A171C"/>
                <w:spacing w:val="31"/>
                <w:w w:val="90"/>
                <w:sz w:val="20"/>
                <w:szCs w:val="20"/>
              </w:rPr>
              <w:t xml:space="preserve"> </w:t>
            </w:r>
            <w:r w:rsidRPr="00370776">
              <w:rPr>
                <w:rFonts w:ascii="Times New Roman" w:hAnsi="Times New Roman" w:cs="Times New Roman"/>
                <w:color w:val="1A171C"/>
                <w:w w:val="90"/>
                <w:sz w:val="20"/>
                <w:szCs w:val="20"/>
              </w:rPr>
              <w:t>vată</w:t>
            </w:r>
            <w:r w:rsidRPr="00370776">
              <w:rPr>
                <w:rFonts w:ascii="Times New Roman" w:hAnsi="Times New Roman" w:cs="Times New Roman"/>
                <w:color w:val="1A171C"/>
                <w:spacing w:val="29"/>
                <w:w w:val="90"/>
                <w:sz w:val="20"/>
                <w:szCs w:val="20"/>
              </w:rPr>
              <w:t xml:space="preserve"> </w:t>
            </w:r>
            <w:r w:rsidRPr="00370776">
              <w:rPr>
                <w:rFonts w:ascii="Times New Roman" w:hAnsi="Times New Roman" w:cs="Times New Roman"/>
                <w:color w:val="1A171C"/>
                <w:w w:val="90"/>
                <w:sz w:val="20"/>
                <w:szCs w:val="20"/>
              </w:rPr>
              <w:t>minerală</w:t>
            </w:r>
            <w:r w:rsidRPr="00370776">
              <w:rPr>
                <w:rFonts w:ascii="Times New Roman" w:hAnsi="Times New Roman" w:cs="Times New Roman"/>
                <w:color w:val="1A171C"/>
                <w:spacing w:val="-32"/>
                <w:w w:val="90"/>
                <w:sz w:val="20"/>
                <w:szCs w:val="20"/>
              </w:rPr>
              <w:t xml:space="preserve"> </w:t>
            </w:r>
            <w:r w:rsidRPr="00370776">
              <w:rPr>
                <w:rFonts w:ascii="Times New Roman" w:hAnsi="Times New Roman" w:cs="Times New Roman"/>
                <w:color w:val="1A171C"/>
                <w:sz w:val="20"/>
                <w:szCs w:val="20"/>
              </w:rPr>
              <w:t>bazaltică</w:t>
            </w:r>
          </w:p>
        </w:tc>
        <w:tc>
          <w:tcPr>
            <w:tcW w:w="4177" w:type="dxa"/>
            <w:tcBorders>
              <w:right w:val="nil"/>
            </w:tcBorders>
          </w:tcPr>
          <w:p w14:paraId="4D0EB43B" w14:textId="77777777" w:rsidR="00370776" w:rsidRPr="00370776" w:rsidRDefault="00370776" w:rsidP="008E7903">
            <w:pPr>
              <w:pStyle w:val="TableParagraph"/>
              <w:spacing w:before="109"/>
              <w:ind w:right="1642"/>
              <w:jc w:val="right"/>
              <w:rPr>
                <w:rFonts w:ascii="Times New Roman" w:hAnsi="Times New Roman" w:cs="Times New Roman"/>
                <w:sz w:val="20"/>
                <w:szCs w:val="20"/>
              </w:rPr>
            </w:pPr>
            <w:r w:rsidRPr="00370776">
              <w:rPr>
                <w:rFonts w:ascii="Times New Roman" w:hAnsi="Times New Roman" w:cs="Times New Roman"/>
                <w:color w:val="1A171C"/>
                <w:sz w:val="20"/>
                <w:szCs w:val="20"/>
              </w:rPr>
              <w:t>2,5</w:t>
            </w:r>
            <w:r w:rsidRPr="00370776">
              <w:rPr>
                <w:rFonts w:ascii="Times New Roman" w:hAnsi="Times New Roman" w:cs="Times New Roman"/>
                <w:color w:val="1A171C"/>
                <w:spacing w:val="3"/>
                <w:sz w:val="20"/>
                <w:szCs w:val="20"/>
              </w:rPr>
              <w:t xml:space="preserve"> </w:t>
            </w:r>
            <w:r w:rsidRPr="00370776">
              <w:rPr>
                <w:rFonts w:ascii="Times New Roman" w:hAnsi="Times New Roman" w:cs="Times New Roman"/>
                <w:color w:val="1A171C"/>
                <w:sz w:val="20"/>
                <w:szCs w:val="20"/>
              </w:rPr>
              <w:t>×</w:t>
            </w:r>
            <w:r w:rsidRPr="00370776">
              <w:rPr>
                <w:rFonts w:ascii="Times New Roman" w:hAnsi="Times New Roman" w:cs="Times New Roman"/>
                <w:color w:val="1A171C"/>
                <w:spacing w:val="4"/>
                <w:sz w:val="20"/>
                <w:szCs w:val="20"/>
              </w:rPr>
              <w:t xml:space="preserve"> </w:t>
            </w:r>
            <w:r w:rsidRPr="00370776">
              <w:rPr>
                <w:rFonts w:ascii="Times New Roman" w:hAnsi="Times New Roman" w:cs="Times New Roman"/>
                <w:color w:val="1A171C"/>
                <w:sz w:val="20"/>
                <w:szCs w:val="20"/>
              </w:rPr>
              <w:t>10</w:t>
            </w:r>
            <w:r w:rsidRPr="00370776">
              <w:rPr>
                <w:rFonts w:ascii="Times New Roman" w:hAnsi="Times New Roman" w:cs="Times New Roman"/>
                <w:color w:val="1A171C"/>
                <w:sz w:val="20"/>
                <w:szCs w:val="20"/>
                <w:vertAlign w:val="superscript"/>
              </w:rPr>
              <w:t>–3</w:t>
            </w:r>
          </w:p>
        </w:tc>
      </w:tr>
      <w:tr w:rsidR="00370776" w:rsidRPr="00370776" w14:paraId="2916656D" w14:textId="77777777" w:rsidTr="00F365A7">
        <w:trPr>
          <w:trHeight w:val="74"/>
        </w:trPr>
        <w:tc>
          <w:tcPr>
            <w:tcW w:w="1985" w:type="dxa"/>
            <w:vMerge w:val="restart"/>
            <w:tcBorders>
              <w:left w:val="nil"/>
            </w:tcBorders>
          </w:tcPr>
          <w:p w14:paraId="52B38455" w14:textId="77777777" w:rsidR="00370776" w:rsidRPr="00370776" w:rsidRDefault="00370776" w:rsidP="00370776">
            <w:pPr>
              <w:pStyle w:val="TableParagraph"/>
              <w:spacing w:before="109"/>
              <w:ind w:left="4"/>
              <w:jc w:val="center"/>
              <w:rPr>
                <w:rFonts w:ascii="Times New Roman" w:hAnsi="Times New Roman" w:cs="Times New Roman"/>
                <w:sz w:val="20"/>
                <w:szCs w:val="20"/>
              </w:rPr>
            </w:pPr>
            <w:r w:rsidRPr="00370776">
              <w:rPr>
                <w:rFonts w:ascii="Times New Roman" w:hAnsi="Times New Roman" w:cs="Times New Roman"/>
                <w:color w:val="1A171C"/>
                <w:w w:val="90"/>
                <w:sz w:val="20"/>
                <w:szCs w:val="20"/>
              </w:rPr>
              <w:t>Sticlă</w:t>
            </w:r>
            <w:r w:rsidRPr="00370776">
              <w:rPr>
                <w:rFonts w:ascii="Times New Roman" w:hAnsi="Times New Roman" w:cs="Times New Roman"/>
                <w:color w:val="1A171C"/>
                <w:spacing w:val="18"/>
                <w:w w:val="90"/>
                <w:sz w:val="20"/>
                <w:szCs w:val="20"/>
              </w:rPr>
              <w:t xml:space="preserve"> </w:t>
            </w:r>
            <w:r w:rsidRPr="00370776">
              <w:rPr>
                <w:rFonts w:ascii="Times New Roman" w:hAnsi="Times New Roman" w:cs="Times New Roman"/>
                <w:color w:val="1A171C"/>
                <w:w w:val="90"/>
                <w:sz w:val="20"/>
                <w:szCs w:val="20"/>
              </w:rPr>
              <w:t>specială</w:t>
            </w:r>
          </w:p>
        </w:tc>
        <w:tc>
          <w:tcPr>
            <w:tcW w:w="3544" w:type="dxa"/>
          </w:tcPr>
          <w:p w14:paraId="4BE892E2" w14:textId="77777777" w:rsidR="00370776" w:rsidRPr="00370776" w:rsidRDefault="00370776" w:rsidP="00370776">
            <w:pPr>
              <w:pStyle w:val="TableParagraph"/>
              <w:spacing w:before="109"/>
              <w:ind w:left="135" w:right="133"/>
              <w:jc w:val="both"/>
              <w:rPr>
                <w:rFonts w:ascii="Times New Roman" w:hAnsi="Times New Roman" w:cs="Times New Roman"/>
                <w:sz w:val="20"/>
                <w:szCs w:val="20"/>
              </w:rPr>
            </w:pPr>
            <w:r w:rsidRPr="00370776">
              <w:rPr>
                <w:rFonts w:ascii="Times New Roman" w:hAnsi="Times New Roman" w:cs="Times New Roman"/>
                <w:color w:val="1A171C"/>
                <w:w w:val="90"/>
                <w:sz w:val="20"/>
                <w:szCs w:val="20"/>
              </w:rPr>
              <w:t>Sticlă</w:t>
            </w:r>
            <w:r w:rsidRPr="00370776">
              <w:rPr>
                <w:rFonts w:ascii="Times New Roman" w:hAnsi="Times New Roman" w:cs="Times New Roman"/>
                <w:color w:val="1A171C"/>
                <w:spacing w:val="21"/>
                <w:w w:val="90"/>
                <w:sz w:val="20"/>
                <w:szCs w:val="20"/>
              </w:rPr>
              <w:t xml:space="preserve"> </w:t>
            </w:r>
            <w:r w:rsidRPr="00370776">
              <w:rPr>
                <w:rFonts w:ascii="Times New Roman" w:hAnsi="Times New Roman" w:cs="Times New Roman"/>
                <w:color w:val="1A171C"/>
                <w:w w:val="90"/>
                <w:sz w:val="20"/>
                <w:szCs w:val="20"/>
              </w:rPr>
              <w:t>TV</w:t>
            </w:r>
            <w:r w:rsidRPr="00370776">
              <w:rPr>
                <w:rFonts w:ascii="Times New Roman" w:hAnsi="Times New Roman" w:cs="Times New Roman"/>
                <w:color w:val="1A171C"/>
                <w:spacing w:val="23"/>
                <w:w w:val="90"/>
                <w:sz w:val="20"/>
                <w:szCs w:val="20"/>
              </w:rPr>
              <w:t xml:space="preserve"> </w:t>
            </w:r>
            <w:r w:rsidRPr="00370776">
              <w:rPr>
                <w:rFonts w:ascii="Times New Roman" w:hAnsi="Times New Roman" w:cs="Times New Roman"/>
                <w:color w:val="1A171C"/>
                <w:w w:val="90"/>
                <w:sz w:val="20"/>
                <w:szCs w:val="20"/>
              </w:rPr>
              <w:t>(panouri)</w:t>
            </w:r>
          </w:p>
        </w:tc>
        <w:tc>
          <w:tcPr>
            <w:tcW w:w="4177" w:type="dxa"/>
            <w:tcBorders>
              <w:right w:val="nil"/>
            </w:tcBorders>
          </w:tcPr>
          <w:p w14:paraId="3457D86C" w14:textId="77777777" w:rsidR="00370776" w:rsidRPr="00370776" w:rsidRDefault="00370776" w:rsidP="008E7903">
            <w:pPr>
              <w:pStyle w:val="TableParagraph"/>
              <w:spacing w:before="109"/>
              <w:ind w:right="1705"/>
              <w:jc w:val="right"/>
              <w:rPr>
                <w:rFonts w:ascii="Times New Roman" w:hAnsi="Times New Roman" w:cs="Times New Roman"/>
                <w:sz w:val="20"/>
                <w:szCs w:val="20"/>
              </w:rPr>
            </w:pPr>
            <w:r w:rsidRPr="00370776">
              <w:rPr>
                <w:rFonts w:ascii="Times New Roman" w:hAnsi="Times New Roman" w:cs="Times New Roman"/>
                <w:color w:val="1A171C"/>
                <w:sz w:val="20"/>
                <w:szCs w:val="20"/>
              </w:rPr>
              <w:t>3</w:t>
            </w:r>
            <w:r w:rsidRPr="00370776">
              <w:rPr>
                <w:rFonts w:ascii="Times New Roman" w:hAnsi="Times New Roman" w:cs="Times New Roman"/>
                <w:color w:val="1A171C"/>
                <w:spacing w:val="4"/>
                <w:sz w:val="20"/>
                <w:szCs w:val="20"/>
              </w:rPr>
              <w:t xml:space="preserve"> </w:t>
            </w:r>
            <w:r w:rsidRPr="00370776">
              <w:rPr>
                <w:rFonts w:ascii="Times New Roman" w:hAnsi="Times New Roman" w:cs="Times New Roman"/>
                <w:color w:val="1A171C"/>
                <w:sz w:val="20"/>
                <w:szCs w:val="20"/>
              </w:rPr>
              <w:t>×</w:t>
            </w:r>
            <w:r w:rsidRPr="00370776">
              <w:rPr>
                <w:rFonts w:ascii="Times New Roman" w:hAnsi="Times New Roman" w:cs="Times New Roman"/>
                <w:color w:val="1A171C"/>
                <w:spacing w:val="6"/>
                <w:sz w:val="20"/>
                <w:szCs w:val="20"/>
              </w:rPr>
              <w:t xml:space="preserve"> </w:t>
            </w:r>
            <w:r w:rsidRPr="00370776">
              <w:rPr>
                <w:rFonts w:ascii="Times New Roman" w:hAnsi="Times New Roman" w:cs="Times New Roman"/>
                <w:color w:val="1A171C"/>
                <w:sz w:val="20"/>
                <w:szCs w:val="20"/>
              </w:rPr>
              <w:t>10</w:t>
            </w:r>
            <w:r w:rsidRPr="00370776">
              <w:rPr>
                <w:rFonts w:ascii="Times New Roman" w:hAnsi="Times New Roman" w:cs="Times New Roman"/>
                <w:color w:val="1A171C"/>
                <w:sz w:val="20"/>
                <w:szCs w:val="20"/>
                <w:vertAlign w:val="superscript"/>
              </w:rPr>
              <w:t>–3</w:t>
            </w:r>
          </w:p>
        </w:tc>
      </w:tr>
      <w:tr w:rsidR="00370776" w:rsidRPr="00370776" w14:paraId="1FABE521" w14:textId="77777777" w:rsidTr="00F365A7">
        <w:trPr>
          <w:trHeight w:val="126"/>
        </w:trPr>
        <w:tc>
          <w:tcPr>
            <w:tcW w:w="1985" w:type="dxa"/>
            <w:vMerge/>
            <w:tcBorders>
              <w:top w:val="nil"/>
              <w:left w:val="nil"/>
            </w:tcBorders>
          </w:tcPr>
          <w:p w14:paraId="5B3DD74B" w14:textId="77777777" w:rsidR="00370776" w:rsidRPr="00370776" w:rsidRDefault="00370776" w:rsidP="008E7903">
            <w:pPr>
              <w:rPr>
                <w:rFonts w:ascii="Times New Roman" w:hAnsi="Times New Roman" w:cs="Times New Roman"/>
                <w:sz w:val="20"/>
                <w:szCs w:val="20"/>
              </w:rPr>
            </w:pPr>
          </w:p>
        </w:tc>
        <w:tc>
          <w:tcPr>
            <w:tcW w:w="3544" w:type="dxa"/>
          </w:tcPr>
          <w:p w14:paraId="6E794A22" w14:textId="77777777" w:rsidR="00370776" w:rsidRPr="00370776" w:rsidRDefault="00370776" w:rsidP="00370776">
            <w:pPr>
              <w:pStyle w:val="TableParagraph"/>
              <w:spacing w:before="108"/>
              <w:ind w:left="135" w:right="133"/>
              <w:jc w:val="both"/>
              <w:rPr>
                <w:rFonts w:ascii="Times New Roman" w:hAnsi="Times New Roman" w:cs="Times New Roman"/>
                <w:sz w:val="20"/>
                <w:szCs w:val="20"/>
              </w:rPr>
            </w:pPr>
            <w:r w:rsidRPr="00370776">
              <w:rPr>
                <w:rFonts w:ascii="Times New Roman" w:hAnsi="Times New Roman" w:cs="Times New Roman"/>
                <w:color w:val="1A171C"/>
                <w:w w:val="90"/>
                <w:sz w:val="20"/>
                <w:szCs w:val="20"/>
              </w:rPr>
              <w:t>Sticlă</w:t>
            </w:r>
            <w:r w:rsidRPr="00370776">
              <w:rPr>
                <w:rFonts w:ascii="Times New Roman" w:hAnsi="Times New Roman" w:cs="Times New Roman"/>
                <w:color w:val="1A171C"/>
                <w:spacing w:val="20"/>
                <w:w w:val="90"/>
                <w:sz w:val="20"/>
                <w:szCs w:val="20"/>
              </w:rPr>
              <w:t xml:space="preserve"> </w:t>
            </w:r>
            <w:r w:rsidRPr="00370776">
              <w:rPr>
                <w:rFonts w:ascii="Times New Roman" w:hAnsi="Times New Roman" w:cs="Times New Roman"/>
                <w:color w:val="1A171C"/>
                <w:w w:val="90"/>
                <w:sz w:val="20"/>
                <w:szCs w:val="20"/>
              </w:rPr>
              <w:t>TV</w:t>
            </w:r>
            <w:r w:rsidRPr="00370776">
              <w:rPr>
                <w:rFonts w:ascii="Times New Roman" w:hAnsi="Times New Roman" w:cs="Times New Roman"/>
                <w:color w:val="1A171C"/>
                <w:spacing w:val="20"/>
                <w:w w:val="90"/>
                <w:sz w:val="20"/>
                <w:szCs w:val="20"/>
              </w:rPr>
              <w:t xml:space="preserve"> </w:t>
            </w:r>
            <w:r w:rsidRPr="00370776">
              <w:rPr>
                <w:rFonts w:ascii="Times New Roman" w:hAnsi="Times New Roman" w:cs="Times New Roman"/>
                <w:color w:val="1A171C"/>
                <w:w w:val="90"/>
                <w:sz w:val="20"/>
                <w:szCs w:val="20"/>
              </w:rPr>
              <w:t>(pâlnie)</w:t>
            </w:r>
          </w:p>
        </w:tc>
        <w:tc>
          <w:tcPr>
            <w:tcW w:w="4177" w:type="dxa"/>
            <w:tcBorders>
              <w:right w:val="nil"/>
            </w:tcBorders>
          </w:tcPr>
          <w:p w14:paraId="3E1DFE27" w14:textId="77777777" w:rsidR="00370776" w:rsidRPr="00370776" w:rsidRDefault="00370776" w:rsidP="008E7903">
            <w:pPr>
              <w:pStyle w:val="TableParagraph"/>
              <w:spacing w:before="109"/>
              <w:ind w:right="1642"/>
              <w:jc w:val="right"/>
              <w:rPr>
                <w:rFonts w:ascii="Times New Roman" w:hAnsi="Times New Roman" w:cs="Times New Roman"/>
                <w:sz w:val="20"/>
                <w:szCs w:val="20"/>
              </w:rPr>
            </w:pPr>
            <w:r w:rsidRPr="00370776">
              <w:rPr>
                <w:rFonts w:ascii="Times New Roman" w:hAnsi="Times New Roman" w:cs="Times New Roman"/>
                <w:color w:val="1A171C"/>
                <w:sz w:val="20"/>
                <w:szCs w:val="20"/>
              </w:rPr>
              <w:t>2,5</w:t>
            </w:r>
            <w:r w:rsidRPr="00370776">
              <w:rPr>
                <w:rFonts w:ascii="Times New Roman" w:hAnsi="Times New Roman" w:cs="Times New Roman"/>
                <w:color w:val="1A171C"/>
                <w:spacing w:val="3"/>
                <w:sz w:val="20"/>
                <w:szCs w:val="20"/>
              </w:rPr>
              <w:t xml:space="preserve"> </w:t>
            </w:r>
            <w:r w:rsidRPr="00370776">
              <w:rPr>
                <w:rFonts w:ascii="Times New Roman" w:hAnsi="Times New Roman" w:cs="Times New Roman"/>
                <w:color w:val="1A171C"/>
                <w:sz w:val="20"/>
                <w:szCs w:val="20"/>
              </w:rPr>
              <w:t>×</w:t>
            </w:r>
            <w:r w:rsidRPr="00370776">
              <w:rPr>
                <w:rFonts w:ascii="Times New Roman" w:hAnsi="Times New Roman" w:cs="Times New Roman"/>
                <w:color w:val="1A171C"/>
                <w:spacing w:val="4"/>
                <w:sz w:val="20"/>
                <w:szCs w:val="20"/>
              </w:rPr>
              <w:t xml:space="preserve"> </w:t>
            </w:r>
            <w:r w:rsidRPr="00370776">
              <w:rPr>
                <w:rFonts w:ascii="Times New Roman" w:hAnsi="Times New Roman" w:cs="Times New Roman"/>
                <w:color w:val="1A171C"/>
                <w:sz w:val="20"/>
                <w:szCs w:val="20"/>
              </w:rPr>
              <w:t>10</w:t>
            </w:r>
            <w:r w:rsidRPr="00370776">
              <w:rPr>
                <w:rFonts w:ascii="Times New Roman" w:hAnsi="Times New Roman" w:cs="Times New Roman"/>
                <w:color w:val="1A171C"/>
                <w:sz w:val="20"/>
                <w:szCs w:val="20"/>
                <w:vertAlign w:val="superscript"/>
              </w:rPr>
              <w:t>–3</w:t>
            </w:r>
          </w:p>
        </w:tc>
      </w:tr>
      <w:tr w:rsidR="00370776" w:rsidRPr="00370776" w14:paraId="576E9558" w14:textId="77777777" w:rsidTr="00F365A7">
        <w:trPr>
          <w:trHeight w:val="229"/>
        </w:trPr>
        <w:tc>
          <w:tcPr>
            <w:tcW w:w="1985" w:type="dxa"/>
            <w:vMerge/>
            <w:tcBorders>
              <w:top w:val="nil"/>
              <w:left w:val="nil"/>
            </w:tcBorders>
          </w:tcPr>
          <w:p w14:paraId="2081D6FE" w14:textId="77777777" w:rsidR="00370776" w:rsidRPr="00370776" w:rsidRDefault="00370776" w:rsidP="008E7903">
            <w:pPr>
              <w:rPr>
                <w:rFonts w:ascii="Times New Roman" w:hAnsi="Times New Roman" w:cs="Times New Roman"/>
                <w:sz w:val="20"/>
                <w:szCs w:val="20"/>
              </w:rPr>
            </w:pPr>
          </w:p>
        </w:tc>
        <w:tc>
          <w:tcPr>
            <w:tcW w:w="3544" w:type="dxa"/>
          </w:tcPr>
          <w:p w14:paraId="30218400" w14:textId="77777777" w:rsidR="00370776" w:rsidRPr="00370776" w:rsidRDefault="00370776" w:rsidP="00370776">
            <w:pPr>
              <w:pStyle w:val="TableParagraph"/>
              <w:spacing w:before="109"/>
              <w:ind w:left="135" w:right="133"/>
              <w:jc w:val="both"/>
              <w:rPr>
                <w:rFonts w:ascii="Times New Roman" w:hAnsi="Times New Roman" w:cs="Times New Roman"/>
                <w:sz w:val="20"/>
                <w:szCs w:val="20"/>
              </w:rPr>
            </w:pPr>
            <w:proofErr w:type="spellStart"/>
            <w:r w:rsidRPr="00370776">
              <w:rPr>
                <w:rFonts w:ascii="Times New Roman" w:hAnsi="Times New Roman" w:cs="Times New Roman"/>
                <w:color w:val="1A171C"/>
                <w:spacing w:val="-1"/>
                <w:w w:val="90"/>
                <w:sz w:val="20"/>
                <w:szCs w:val="20"/>
              </w:rPr>
              <w:t>Borosilicată</w:t>
            </w:r>
            <w:proofErr w:type="spellEnd"/>
            <w:r w:rsidRPr="00370776">
              <w:rPr>
                <w:rFonts w:ascii="Times New Roman" w:hAnsi="Times New Roman" w:cs="Times New Roman"/>
                <w:color w:val="1A171C"/>
                <w:spacing w:val="13"/>
                <w:w w:val="90"/>
                <w:sz w:val="20"/>
                <w:szCs w:val="20"/>
              </w:rPr>
              <w:t xml:space="preserve"> </w:t>
            </w:r>
            <w:r w:rsidRPr="00370776">
              <w:rPr>
                <w:rFonts w:ascii="Times New Roman" w:hAnsi="Times New Roman" w:cs="Times New Roman"/>
                <w:color w:val="1A171C"/>
                <w:w w:val="90"/>
                <w:sz w:val="20"/>
                <w:szCs w:val="20"/>
              </w:rPr>
              <w:t>(tub)</w:t>
            </w:r>
          </w:p>
        </w:tc>
        <w:tc>
          <w:tcPr>
            <w:tcW w:w="4177" w:type="dxa"/>
            <w:tcBorders>
              <w:right w:val="nil"/>
            </w:tcBorders>
          </w:tcPr>
          <w:p w14:paraId="10D1B08C" w14:textId="77777777" w:rsidR="00370776" w:rsidRPr="00370776" w:rsidRDefault="00370776" w:rsidP="008E7903">
            <w:pPr>
              <w:pStyle w:val="TableParagraph"/>
              <w:spacing w:before="109"/>
              <w:ind w:right="1705"/>
              <w:jc w:val="right"/>
              <w:rPr>
                <w:rFonts w:ascii="Times New Roman" w:hAnsi="Times New Roman" w:cs="Times New Roman"/>
                <w:sz w:val="20"/>
                <w:szCs w:val="20"/>
              </w:rPr>
            </w:pPr>
            <w:r w:rsidRPr="00370776">
              <w:rPr>
                <w:rFonts w:ascii="Times New Roman" w:hAnsi="Times New Roman" w:cs="Times New Roman"/>
                <w:color w:val="1A171C"/>
                <w:sz w:val="20"/>
                <w:szCs w:val="20"/>
              </w:rPr>
              <w:t>4</w:t>
            </w:r>
            <w:r w:rsidRPr="00370776">
              <w:rPr>
                <w:rFonts w:ascii="Times New Roman" w:hAnsi="Times New Roman" w:cs="Times New Roman"/>
                <w:color w:val="1A171C"/>
                <w:spacing w:val="4"/>
                <w:sz w:val="20"/>
                <w:szCs w:val="20"/>
              </w:rPr>
              <w:t xml:space="preserve"> </w:t>
            </w:r>
            <w:r w:rsidRPr="00370776">
              <w:rPr>
                <w:rFonts w:ascii="Times New Roman" w:hAnsi="Times New Roman" w:cs="Times New Roman"/>
                <w:color w:val="1A171C"/>
                <w:sz w:val="20"/>
                <w:szCs w:val="20"/>
              </w:rPr>
              <w:t>×</w:t>
            </w:r>
            <w:r w:rsidRPr="00370776">
              <w:rPr>
                <w:rFonts w:ascii="Times New Roman" w:hAnsi="Times New Roman" w:cs="Times New Roman"/>
                <w:color w:val="1A171C"/>
                <w:spacing w:val="6"/>
                <w:sz w:val="20"/>
                <w:szCs w:val="20"/>
              </w:rPr>
              <w:t xml:space="preserve"> </w:t>
            </w:r>
            <w:r w:rsidRPr="00370776">
              <w:rPr>
                <w:rFonts w:ascii="Times New Roman" w:hAnsi="Times New Roman" w:cs="Times New Roman"/>
                <w:color w:val="1A171C"/>
                <w:sz w:val="20"/>
                <w:szCs w:val="20"/>
              </w:rPr>
              <w:t>10</w:t>
            </w:r>
            <w:r w:rsidRPr="00370776">
              <w:rPr>
                <w:rFonts w:ascii="Times New Roman" w:hAnsi="Times New Roman" w:cs="Times New Roman"/>
                <w:color w:val="1A171C"/>
                <w:sz w:val="20"/>
                <w:szCs w:val="20"/>
                <w:vertAlign w:val="superscript"/>
              </w:rPr>
              <w:t>–3</w:t>
            </w:r>
          </w:p>
        </w:tc>
      </w:tr>
      <w:tr w:rsidR="00370776" w:rsidRPr="00370776" w14:paraId="6DB338A0" w14:textId="77777777" w:rsidTr="00F365A7">
        <w:trPr>
          <w:trHeight w:val="291"/>
        </w:trPr>
        <w:tc>
          <w:tcPr>
            <w:tcW w:w="1985" w:type="dxa"/>
            <w:vMerge/>
            <w:tcBorders>
              <w:top w:val="nil"/>
              <w:left w:val="nil"/>
            </w:tcBorders>
          </w:tcPr>
          <w:p w14:paraId="48642A6F" w14:textId="77777777" w:rsidR="00370776" w:rsidRPr="00370776" w:rsidRDefault="00370776" w:rsidP="008E7903">
            <w:pPr>
              <w:rPr>
                <w:rFonts w:ascii="Times New Roman" w:hAnsi="Times New Roman" w:cs="Times New Roman"/>
                <w:sz w:val="20"/>
                <w:szCs w:val="20"/>
              </w:rPr>
            </w:pPr>
          </w:p>
        </w:tc>
        <w:tc>
          <w:tcPr>
            <w:tcW w:w="3544" w:type="dxa"/>
          </w:tcPr>
          <w:p w14:paraId="45BCB985" w14:textId="77777777" w:rsidR="00370776" w:rsidRPr="00370776" w:rsidRDefault="00370776" w:rsidP="00370776">
            <w:pPr>
              <w:pStyle w:val="TableParagraph"/>
              <w:spacing w:before="109"/>
              <w:ind w:left="135" w:right="133"/>
              <w:jc w:val="both"/>
              <w:rPr>
                <w:rFonts w:ascii="Times New Roman" w:hAnsi="Times New Roman" w:cs="Times New Roman"/>
                <w:sz w:val="20"/>
                <w:szCs w:val="20"/>
              </w:rPr>
            </w:pPr>
            <w:proofErr w:type="spellStart"/>
            <w:r w:rsidRPr="00370776">
              <w:rPr>
                <w:rFonts w:ascii="Times New Roman" w:hAnsi="Times New Roman" w:cs="Times New Roman"/>
                <w:color w:val="1A171C"/>
                <w:sz w:val="20"/>
                <w:szCs w:val="20"/>
              </w:rPr>
              <w:t>Vitroceramică</w:t>
            </w:r>
            <w:proofErr w:type="spellEnd"/>
          </w:p>
        </w:tc>
        <w:tc>
          <w:tcPr>
            <w:tcW w:w="4177" w:type="dxa"/>
            <w:tcBorders>
              <w:right w:val="nil"/>
            </w:tcBorders>
          </w:tcPr>
          <w:p w14:paraId="7425EAF2" w14:textId="77777777" w:rsidR="00370776" w:rsidRPr="00370776" w:rsidRDefault="00370776" w:rsidP="008E7903">
            <w:pPr>
              <w:pStyle w:val="TableParagraph"/>
              <w:spacing w:before="110"/>
              <w:ind w:right="1642"/>
              <w:jc w:val="right"/>
              <w:rPr>
                <w:rFonts w:ascii="Times New Roman" w:hAnsi="Times New Roman" w:cs="Times New Roman"/>
                <w:sz w:val="20"/>
                <w:szCs w:val="20"/>
              </w:rPr>
            </w:pPr>
            <w:r w:rsidRPr="00370776">
              <w:rPr>
                <w:rFonts w:ascii="Times New Roman" w:hAnsi="Times New Roman" w:cs="Times New Roman"/>
                <w:color w:val="1A171C"/>
                <w:sz w:val="20"/>
                <w:szCs w:val="20"/>
              </w:rPr>
              <w:t>6,5</w:t>
            </w:r>
            <w:r w:rsidRPr="00370776">
              <w:rPr>
                <w:rFonts w:ascii="Times New Roman" w:hAnsi="Times New Roman" w:cs="Times New Roman"/>
                <w:color w:val="1A171C"/>
                <w:spacing w:val="3"/>
                <w:sz w:val="20"/>
                <w:szCs w:val="20"/>
              </w:rPr>
              <w:t xml:space="preserve"> </w:t>
            </w:r>
            <w:r w:rsidRPr="00370776">
              <w:rPr>
                <w:rFonts w:ascii="Times New Roman" w:hAnsi="Times New Roman" w:cs="Times New Roman"/>
                <w:color w:val="1A171C"/>
                <w:sz w:val="20"/>
                <w:szCs w:val="20"/>
              </w:rPr>
              <w:t>×</w:t>
            </w:r>
            <w:r w:rsidRPr="00370776">
              <w:rPr>
                <w:rFonts w:ascii="Times New Roman" w:hAnsi="Times New Roman" w:cs="Times New Roman"/>
                <w:color w:val="1A171C"/>
                <w:spacing w:val="4"/>
                <w:sz w:val="20"/>
                <w:szCs w:val="20"/>
              </w:rPr>
              <w:t xml:space="preserve"> </w:t>
            </w:r>
            <w:r w:rsidRPr="00370776">
              <w:rPr>
                <w:rFonts w:ascii="Times New Roman" w:hAnsi="Times New Roman" w:cs="Times New Roman"/>
                <w:color w:val="1A171C"/>
                <w:sz w:val="20"/>
                <w:szCs w:val="20"/>
              </w:rPr>
              <w:t>10</w:t>
            </w:r>
            <w:r w:rsidRPr="00370776">
              <w:rPr>
                <w:rFonts w:ascii="Times New Roman" w:hAnsi="Times New Roman" w:cs="Times New Roman"/>
                <w:color w:val="1A171C"/>
                <w:sz w:val="20"/>
                <w:szCs w:val="20"/>
                <w:vertAlign w:val="superscript"/>
              </w:rPr>
              <w:t>–3</w:t>
            </w:r>
          </w:p>
        </w:tc>
      </w:tr>
      <w:tr w:rsidR="00370776" w:rsidRPr="00370776" w14:paraId="3C21EADD" w14:textId="77777777" w:rsidTr="00F365A7">
        <w:trPr>
          <w:trHeight w:val="368"/>
        </w:trPr>
        <w:tc>
          <w:tcPr>
            <w:tcW w:w="1985" w:type="dxa"/>
            <w:vMerge/>
            <w:tcBorders>
              <w:top w:val="nil"/>
              <w:left w:val="nil"/>
            </w:tcBorders>
          </w:tcPr>
          <w:p w14:paraId="0F9055ED" w14:textId="77777777" w:rsidR="00370776" w:rsidRPr="00370776" w:rsidRDefault="00370776" w:rsidP="008E7903">
            <w:pPr>
              <w:rPr>
                <w:rFonts w:ascii="Times New Roman" w:hAnsi="Times New Roman" w:cs="Times New Roman"/>
                <w:sz w:val="20"/>
                <w:szCs w:val="20"/>
              </w:rPr>
            </w:pPr>
          </w:p>
        </w:tc>
        <w:tc>
          <w:tcPr>
            <w:tcW w:w="3544" w:type="dxa"/>
          </w:tcPr>
          <w:p w14:paraId="2F3D2C0E" w14:textId="2FA6F6BE" w:rsidR="00370776" w:rsidRPr="00370776" w:rsidRDefault="00370776" w:rsidP="00370776">
            <w:pPr>
              <w:pStyle w:val="TableParagraph"/>
              <w:spacing w:before="120" w:line="223" w:lineRule="auto"/>
              <w:ind w:left="135" w:right="133"/>
              <w:jc w:val="both"/>
              <w:rPr>
                <w:rFonts w:ascii="Times New Roman" w:hAnsi="Times New Roman" w:cs="Times New Roman"/>
                <w:sz w:val="20"/>
                <w:szCs w:val="20"/>
              </w:rPr>
            </w:pPr>
            <w:r w:rsidRPr="00370776">
              <w:rPr>
                <w:rFonts w:ascii="Times New Roman" w:hAnsi="Times New Roman" w:cs="Times New Roman"/>
                <w:color w:val="1A171C"/>
                <w:w w:val="90"/>
                <w:sz w:val="20"/>
                <w:szCs w:val="20"/>
              </w:rPr>
              <w:t>Sticlă</w:t>
            </w:r>
            <w:r w:rsidRPr="00370776">
              <w:rPr>
                <w:rFonts w:ascii="Times New Roman" w:hAnsi="Times New Roman" w:cs="Times New Roman"/>
                <w:color w:val="1A171C"/>
                <w:spacing w:val="25"/>
                <w:w w:val="90"/>
                <w:sz w:val="20"/>
                <w:szCs w:val="20"/>
              </w:rPr>
              <w:t xml:space="preserve"> </w:t>
            </w:r>
            <w:r w:rsidRPr="00370776">
              <w:rPr>
                <w:rFonts w:ascii="Times New Roman" w:hAnsi="Times New Roman" w:cs="Times New Roman"/>
                <w:color w:val="1A171C"/>
                <w:w w:val="90"/>
                <w:sz w:val="20"/>
                <w:szCs w:val="20"/>
              </w:rPr>
              <w:t>de</w:t>
            </w:r>
            <w:r w:rsidRPr="00370776">
              <w:rPr>
                <w:rFonts w:ascii="Times New Roman" w:hAnsi="Times New Roman" w:cs="Times New Roman"/>
                <w:color w:val="1A171C"/>
                <w:spacing w:val="26"/>
                <w:w w:val="90"/>
                <w:sz w:val="20"/>
                <w:szCs w:val="20"/>
              </w:rPr>
              <w:t xml:space="preserve"> </w:t>
            </w:r>
            <w:r w:rsidRPr="00370776">
              <w:rPr>
                <w:rFonts w:ascii="Times New Roman" w:hAnsi="Times New Roman" w:cs="Times New Roman"/>
                <w:color w:val="1A171C"/>
                <w:w w:val="90"/>
                <w:sz w:val="20"/>
                <w:szCs w:val="20"/>
              </w:rPr>
              <w:t>iluminat</w:t>
            </w:r>
            <w:r w:rsidRPr="00370776">
              <w:rPr>
                <w:rFonts w:ascii="Times New Roman" w:hAnsi="Times New Roman" w:cs="Times New Roman"/>
                <w:color w:val="1A171C"/>
                <w:spacing w:val="26"/>
                <w:w w:val="90"/>
                <w:sz w:val="20"/>
                <w:szCs w:val="20"/>
              </w:rPr>
              <w:t xml:space="preserve"> </w:t>
            </w:r>
            <w:r w:rsidRPr="00370776">
              <w:rPr>
                <w:rFonts w:ascii="Times New Roman" w:hAnsi="Times New Roman" w:cs="Times New Roman"/>
                <w:color w:val="1A171C"/>
                <w:w w:val="90"/>
                <w:sz w:val="20"/>
                <w:szCs w:val="20"/>
              </w:rPr>
              <w:t>(</w:t>
            </w:r>
            <w:proofErr w:type="spellStart"/>
            <w:r w:rsidRPr="00370776">
              <w:rPr>
                <w:rFonts w:ascii="Times New Roman" w:hAnsi="Times New Roman" w:cs="Times New Roman"/>
                <w:color w:val="1A171C"/>
                <w:w w:val="90"/>
                <w:sz w:val="20"/>
                <w:szCs w:val="20"/>
              </w:rPr>
              <w:t>calcoso</w:t>
            </w:r>
            <w:r w:rsidRPr="00370776">
              <w:rPr>
                <w:rFonts w:ascii="Times New Roman" w:hAnsi="Times New Roman" w:cs="Times New Roman"/>
                <w:color w:val="1A171C"/>
                <w:sz w:val="20"/>
                <w:szCs w:val="20"/>
              </w:rPr>
              <w:t>dică</w:t>
            </w:r>
            <w:proofErr w:type="spellEnd"/>
            <w:r w:rsidRPr="00370776">
              <w:rPr>
                <w:rFonts w:ascii="Times New Roman" w:hAnsi="Times New Roman" w:cs="Times New Roman"/>
                <w:color w:val="1A171C"/>
                <w:sz w:val="20"/>
                <w:szCs w:val="20"/>
              </w:rPr>
              <w:t>)</w:t>
            </w:r>
          </w:p>
        </w:tc>
        <w:tc>
          <w:tcPr>
            <w:tcW w:w="4177" w:type="dxa"/>
            <w:tcBorders>
              <w:right w:val="nil"/>
            </w:tcBorders>
          </w:tcPr>
          <w:p w14:paraId="58CFEF73" w14:textId="77777777" w:rsidR="00370776" w:rsidRPr="00370776" w:rsidRDefault="00370776" w:rsidP="008E7903">
            <w:pPr>
              <w:pStyle w:val="TableParagraph"/>
              <w:spacing w:before="109"/>
              <w:ind w:right="1642"/>
              <w:jc w:val="right"/>
              <w:rPr>
                <w:rFonts w:ascii="Times New Roman" w:hAnsi="Times New Roman" w:cs="Times New Roman"/>
                <w:sz w:val="20"/>
                <w:szCs w:val="20"/>
              </w:rPr>
            </w:pPr>
            <w:r w:rsidRPr="00370776">
              <w:rPr>
                <w:rFonts w:ascii="Times New Roman" w:hAnsi="Times New Roman" w:cs="Times New Roman"/>
                <w:color w:val="1A171C"/>
                <w:sz w:val="20"/>
                <w:szCs w:val="20"/>
              </w:rPr>
              <w:t>2,5</w:t>
            </w:r>
            <w:r w:rsidRPr="00370776">
              <w:rPr>
                <w:rFonts w:ascii="Times New Roman" w:hAnsi="Times New Roman" w:cs="Times New Roman"/>
                <w:color w:val="1A171C"/>
                <w:spacing w:val="3"/>
                <w:sz w:val="20"/>
                <w:szCs w:val="20"/>
              </w:rPr>
              <w:t xml:space="preserve"> </w:t>
            </w:r>
            <w:r w:rsidRPr="00370776">
              <w:rPr>
                <w:rFonts w:ascii="Times New Roman" w:hAnsi="Times New Roman" w:cs="Times New Roman"/>
                <w:color w:val="1A171C"/>
                <w:sz w:val="20"/>
                <w:szCs w:val="20"/>
              </w:rPr>
              <w:t>×</w:t>
            </w:r>
            <w:r w:rsidRPr="00370776">
              <w:rPr>
                <w:rFonts w:ascii="Times New Roman" w:hAnsi="Times New Roman" w:cs="Times New Roman"/>
                <w:color w:val="1A171C"/>
                <w:spacing w:val="4"/>
                <w:sz w:val="20"/>
                <w:szCs w:val="20"/>
              </w:rPr>
              <w:t xml:space="preserve"> </w:t>
            </w:r>
            <w:r w:rsidRPr="00370776">
              <w:rPr>
                <w:rFonts w:ascii="Times New Roman" w:hAnsi="Times New Roman" w:cs="Times New Roman"/>
                <w:color w:val="1A171C"/>
                <w:sz w:val="20"/>
                <w:szCs w:val="20"/>
              </w:rPr>
              <w:t>10</w:t>
            </w:r>
            <w:r w:rsidRPr="00370776">
              <w:rPr>
                <w:rFonts w:ascii="Times New Roman" w:hAnsi="Times New Roman" w:cs="Times New Roman"/>
                <w:color w:val="1A171C"/>
                <w:sz w:val="20"/>
                <w:szCs w:val="20"/>
                <w:vertAlign w:val="superscript"/>
              </w:rPr>
              <w:t>–3</w:t>
            </w:r>
          </w:p>
        </w:tc>
      </w:tr>
      <w:tr w:rsidR="00370776" w:rsidRPr="00E7390C" w14:paraId="05BD9CD9" w14:textId="77777777" w:rsidTr="00841DFF">
        <w:trPr>
          <w:trHeight w:val="88"/>
        </w:trPr>
        <w:tc>
          <w:tcPr>
            <w:tcW w:w="5529" w:type="dxa"/>
            <w:gridSpan w:val="2"/>
            <w:tcBorders>
              <w:left w:val="nil"/>
            </w:tcBorders>
          </w:tcPr>
          <w:p w14:paraId="7C3C0330" w14:textId="77777777" w:rsidR="00370776" w:rsidRPr="00370776" w:rsidRDefault="00370776" w:rsidP="00370776">
            <w:pPr>
              <w:pStyle w:val="TableParagraph"/>
              <w:spacing w:before="109"/>
              <w:ind w:left="4"/>
              <w:jc w:val="center"/>
              <w:rPr>
                <w:rFonts w:ascii="Times New Roman" w:hAnsi="Times New Roman" w:cs="Times New Roman"/>
                <w:sz w:val="20"/>
                <w:szCs w:val="20"/>
              </w:rPr>
            </w:pPr>
            <w:proofErr w:type="spellStart"/>
            <w:r w:rsidRPr="00370776">
              <w:rPr>
                <w:rFonts w:ascii="Times New Roman" w:hAnsi="Times New Roman" w:cs="Times New Roman"/>
                <w:color w:val="1A171C"/>
                <w:w w:val="95"/>
                <w:sz w:val="20"/>
                <w:szCs w:val="20"/>
              </w:rPr>
              <w:t>Frite</w:t>
            </w:r>
            <w:proofErr w:type="spellEnd"/>
          </w:p>
        </w:tc>
        <w:tc>
          <w:tcPr>
            <w:tcW w:w="4177" w:type="dxa"/>
            <w:tcBorders>
              <w:right w:val="nil"/>
            </w:tcBorders>
          </w:tcPr>
          <w:p w14:paraId="25533FA6" w14:textId="77777777" w:rsidR="00370776" w:rsidRPr="00370776" w:rsidRDefault="00370776" w:rsidP="00370776">
            <w:pPr>
              <w:pStyle w:val="TableParagraph"/>
              <w:spacing w:before="109" w:line="283" w:lineRule="auto"/>
              <w:ind w:left="280" w:right="352" w:firstLine="60"/>
              <w:rPr>
                <w:rFonts w:ascii="Times New Roman" w:hAnsi="Times New Roman" w:cs="Times New Roman"/>
                <w:sz w:val="20"/>
                <w:szCs w:val="20"/>
              </w:rPr>
            </w:pPr>
            <w:r w:rsidRPr="00370776">
              <w:rPr>
                <w:rFonts w:ascii="Times New Roman" w:hAnsi="Times New Roman" w:cs="Times New Roman"/>
                <w:color w:val="1A171C"/>
                <w:w w:val="95"/>
                <w:sz w:val="20"/>
                <w:szCs w:val="20"/>
              </w:rPr>
              <w:t>Studiu</w:t>
            </w:r>
            <w:r w:rsidRPr="00370776">
              <w:rPr>
                <w:rFonts w:ascii="Times New Roman" w:hAnsi="Times New Roman" w:cs="Times New Roman"/>
                <w:color w:val="1A171C"/>
                <w:spacing w:val="14"/>
                <w:w w:val="95"/>
                <w:sz w:val="20"/>
                <w:szCs w:val="20"/>
              </w:rPr>
              <w:t xml:space="preserve"> </w:t>
            </w:r>
            <w:r w:rsidRPr="00370776">
              <w:rPr>
                <w:rFonts w:ascii="Times New Roman" w:hAnsi="Times New Roman" w:cs="Times New Roman"/>
                <w:color w:val="1A171C"/>
                <w:w w:val="95"/>
                <w:sz w:val="20"/>
                <w:szCs w:val="20"/>
              </w:rPr>
              <w:t>de</w:t>
            </w:r>
            <w:r w:rsidRPr="00370776">
              <w:rPr>
                <w:rFonts w:ascii="Times New Roman" w:hAnsi="Times New Roman" w:cs="Times New Roman"/>
                <w:color w:val="1A171C"/>
                <w:spacing w:val="16"/>
                <w:w w:val="95"/>
                <w:sz w:val="20"/>
                <w:szCs w:val="20"/>
              </w:rPr>
              <w:t xml:space="preserve"> </w:t>
            </w:r>
            <w:r w:rsidRPr="00370776">
              <w:rPr>
                <w:rFonts w:ascii="Times New Roman" w:hAnsi="Times New Roman" w:cs="Times New Roman"/>
                <w:color w:val="1A171C"/>
                <w:w w:val="95"/>
                <w:sz w:val="20"/>
                <w:szCs w:val="20"/>
              </w:rPr>
              <w:t>la</w:t>
            </w:r>
            <w:r w:rsidRPr="00370776">
              <w:rPr>
                <w:rFonts w:ascii="Times New Roman" w:hAnsi="Times New Roman" w:cs="Times New Roman"/>
                <w:color w:val="1A171C"/>
                <w:spacing w:val="16"/>
                <w:w w:val="95"/>
                <w:sz w:val="20"/>
                <w:szCs w:val="20"/>
              </w:rPr>
              <w:t xml:space="preserve"> </w:t>
            </w:r>
            <w:r w:rsidRPr="00370776">
              <w:rPr>
                <w:rFonts w:ascii="Times New Roman" w:hAnsi="Times New Roman" w:cs="Times New Roman"/>
                <w:color w:val="1A171C"/>
                <w:w w:val="95"/>
                <w:sz w:val="20"/>
                <w:szCs w:val="20"/>
              </w:rPr>
              <w:t>caz</w:t>
            </w:r>
            <w:r w:rsidRPr="00370776">
              <w:rPr>
                <w:rFonts w:ascii="Times New Roman" w:hAnsi="Times New Roman" w:cs="Times New Roman"/>
                <w:color w:val="1A171C"/>
                <w:spacing w:val="16"/>
                <w:w w:val="95"/>
                <w:sz w:val="20"/>
                <w:szCs w:val="20"/>
              </w:rPr>
              <w:t xml:space="preserve"> </w:t>
            </w:r>
            <w:r w:rsidRPr="00370776">
              <w:rPr>
                <w:rFonts w:ascii="Times New Roman" w:hAnsi="Times New Roman" w:cs="Times New Roman"/>
                <w:color w:val="1A171C"/>
                <w:w w:val="95"/>
                <w:sz w:val="20"/>
                <w:szCs w:val="20"/>
              </w:rPr>
              <w:t>la</w:t>
            </w:r>
            <w:r w:rsidRPr="00370776">
              <w:rPr>
                <w:rFonts w:ascii="Times New Roman" w:hAnsi="Times New Roman" w:cs="Times New Roman"/>
                <w:color w:val="1A171C"/>
                <w:spacing w:val="15"/>
                <w:w w:val="95"/>
                <w:sz w:val="20"/>
                <w:szCs w:val="20"/>
              </w:rPr>
              <w:t xml:space="preserve"> </w:t>
            </w:r>
            <w:r w:rsidRPr="00370776">
              <w:rPr>
                <w:rFonts w:ascii="Times New Roman" w:hAnsi="Times New Roman" w:cs="Times New Roman"/>
                <w:color w:val="1A171C"/>
                <w:w w:val="95"/>
                <w:sz w:val="20"/>
                <w:szCs w:val="20"/>
              </w:rPr>
              <w:t>caz</w:t>
            </w:r>
            <w:r w:rsidRPr="00370776">
              <w:rPr>
                <w:rFonts w:ascii="Times New Roman" w:hAnsi="Times New Roman" w:cs="Times New Roman"/>
                <w:color w:val="1A171C"/>
                <w:spacing w:val="-32"/>
                <w:w w:val="95"/>
                <w:sz w:val="20"/>
                <w:szCs w:val="20"/>
              </w:rPr>
              <w:t xml:space="preserve"> </w:t>
            </w:r>
            <w:r w:rsidRPr="00370776">
              <w:rPr>
                <w:rFonts w:ascii="Times New Roman" w:hAnsi="Times New Roman" w:cs="Times New Roman"/>
                <w:color w:val="1A171C"/>
                <w:sz w:val="20"/>
                <w:szCs w:val="20"/>
              </w:rPr>
              <w:t>(între</w:t>
            </w:r>
            <w:r w:rsidRPr="00370776">
              <w:rPr>
                <w:rFonts w:ascii="Times New Roman" w:hAnsi="Times New Roman" w:cs="Times New Roman"/>
                <w:color w:val="1A171C"/>
                <w:spacing w:val="8"/>
                <w:sz w:val="20"/>
                <w:szCs w:val="20"/>
              </w:rPr>
              <w:t xml:space="preserve"> </w:t>
            </w:r>
            <w:r w:rsidRPr="00370776">
              <w:rPr>
                <w:rFonts w:ascii="Times New Roman" w:hAnsi="Times New Roman" w:cs="Times New Roman"/>
                <w:color w:val="1A171C"/>
                <w:sz w:val="20"/>
                <w:szCs w:val="20"/>
              </w:rPr>
              <w:t>5</w:t>
            </w:r>
            <w:r w:rsidRPr="00370776">
              <w:rPr>
                <w:rFonts w:ascii="Times New Roman" w:hAnsi="Times New Roman" w:cs="Times New Roman"/>
                <w:color w:val="1A171C"/>
                <w:spacing w:val="10"/>
                <w:sz w:val="20"/>
                <w:szCs w:val="20"/>
              </w:rPr>
              <w:t xml:space="preserve"> </w:t>
            </w:r>
            <w:r w:rsidRPr="00370776">
              <w:rPr>
                <w:rFonts w:ascii="Times New Roman" w:hAnsi="Times New Roman" w:cs="Times New Roman"/>
                <w:color w:val="1A171C"/>
                <w:sz w:val="20"/>
                <w:szCs w:val="20"/>
              </w:rPr>
              <w:t>–</w:t>
            </w:r>
            <w:r w:rsidRPr="00370776">
              <w:rPr>
                <w:rFonts w:ascii="Times New Roman" w:hAnsi="Times New Roman" w:cs="Times New Roman"/>
                <w:color w:val="1A171C"/>
                <w:spacing w:val="11"/>
                <w:sz w:val="20"/>
                <w:szCs w:val="20"/>
              </w:rPr>
              <w:t xml:space="preserve"> </w:t>
            </w:r>
            <w:r w:rsidRPr="00370776">
              <w:rPr>
                <w:rFonts w:ascii="Times New Roman" w:hAnsi="Times New Roman" w:cs="Times New Roman"/>
                <w:color w:val="1A171C"/>
                <w:sz w:val="20"/>
                <w:szCs w:val="20"/>
              </w:rPr>
              <w:t>7,5</w:t>
            </w:r>
            <w:r w:rsidRPr="00370776">
              <w:rPr>
                <w:rFonts w:ascii="Times New Roman" w:hAnsi="Times New Roman" w:cs="Times New Roman"/>
                <w:color w:val="1A171C"/>
                <w:spacing w:val="-8"/>
                <w:sz w:val="20"/>
                <w:szCs w:val="20"/>
              </w:rPr>
              <w:t xml:space="preserve"> </w:t>
            </w:r>
            <w:r w:rsidRPr="00370776">
              <w:rPr>
                <w:rFonts w:ascii="Times New Roman" w:hAnsi="Times New Roman" w:cs="Times New Roman"/>
                <w:color w:val="1A171C"/>
                <w:sz w:val="20"/>
                <w:szCs w:val="20"/>
              </w:rPr>
              <w:t>×</w:t>
            </w:r>
            <w:r w:rsidRPr="00370776">
              <w:rPr>
                <w:rFonts w:ascii="Times New Roman" w:hAnsi="Times New Roman" w:cs="Times New Roman"/>
                <w:color w:val="1A171C"/>
                <w:spacing w:val="-8"/>
                <w:sz w:val="20"/>
                <w:szCs w:val="20"/>
              </w:rPr>
              <w:t xml:space="preserve"> </w:t>
            </w:r>
            <w:r w:rsidRPr="00370776">
              <w:rPr>
                <w:rFonts w:ascii="Times New Roman" w:hAnsi="Times New Roman" w:cs="Times New Roman"/>
                <w:color w:val="1A171C"/>
                <w:sz w:val="20"/>
                <w:szCs w:val="20"/>
              </w:rPr>
              <w:t>10</w:t>
            </w:r>
            <w:r w:rsidRPr="00370776">
              <w:rPr>
                <w:rFonts w:ascii="Times New Roman" w:hAnsi="Times New Roman" w:cs="Times New Roman"/>
                <w:color w:val="1A171C"/>
                <w:sz w:val="20"/>
                <w:szCs w:val="20"/>
                <w:vertAlign w:val="superscript"/>
              </w:rPr>
              <w:t>–3</w:t>
            </w:r>
            <w:r w:rsidRPr="00370776">
              <w:rPr>
                <w:rFonts w:ascii="Times New Roman" w:hAnsi="Times New Roman" w:cs="Times New Roman"/>
                <w:color w:val="1A171C"/>
                <w:sz w:val="20"/>
                <w:szCs w:val="20"/>
              </w:rPr>
              <w:t>)</w:t>
            </w:r>
          </w:p>
        </w:tc>
      </w:tr>
    </w:tbl>
    <w:p w14:paraId="4A8185F1" w14:textId="77777777" w:rsidR="00D868BB" w:rsidRPr="00D868BB" w:rsidRDefault="00D868BB" w:rsidP="00D868BB">
      <w:pPr>
        <w:tabs>
          <w:tab w:val="left" w:pos="284"/>
        </w:tabs>
        <w:spacing w:after="0"/>
        <w:jc w:val="both"/>
        <w:rPr>
          <w:rFonts w:ascii="Times New Roman" w:hAnsi="Times New Roman" w:cs="Times New Roman"/>
          <w:sz w:val="16"/>
          <w:szCs w:val="16"/>
          <w:lang w:val="ro-MD"/>
        </w:rPr>
      </w:pPr>
      <w:r w:rsidRPr="00D868BB">
        <w:rPr>
          <w:rFonts w:ascii="Times New Roman" w:hAnsi="Times New Roman" w:cs="Times New Roman"/>
          <w:sz w:val="16"/>
          <w:szCs w:val="16"/>
          <w:lang w:val="ro-MD"/>
        </w:rPr>
        <w:t>(1)</w:t>
      </w:r>
      <w:r w:rsidRPr="00D868BB">
        <w:rPr>
          <w:rFonts w:ascii="Times New Roman" w:hAnsi="Times New Roman" w:cs="Times New Roman"/>
          <w:sz w:val="16"/>
          <w:szCs w:val="16"/>
          <w:lang w:val="ro-MD"/>
        </w:rPr>
        <w:tab/>
        <w:t>Cazurile specifice corespund situațiilor mai puțin favorabile (de exemplu, cuptoare mici speciale, cu o producție, în general, sub 100 de tone/zi și un procent al deșeurilor (cioburilor) de sticlă introduse în amestec sub 30 %). Această categorie reprezintă doar 1-2 % din producția de sticlă pentru recipiente.</w:t>
      </w:r>
    </w:p>
    <w:p w14:paraId="65FC53C7" w14:textId="77777777" w:rsidR="00D868BB" w:rsidRPr="00D868BB" w:rsidRDefault="00D868BB" w:rsidP="00D868BB">
      <w:pPr>
        <w:tabs>
          <w:tab w:val="left" w:pos="284"/>
        </w:tabs>
        <w:spacing w:after="0"/>
        <w:jc w:val="both"/>
        <w:rPr>
          <w:rFonts w:ascii="Times New Roman" w:hAnsi="Times New Roman" w:cs="Times New Roman"/>
          <w:sz w:val="16"/>
          <w:szCs w:val="16"/>
          <w:lang w:val="ro-MD"/>
        </w:rPr>
      </w:pPr>
      <w:r w:rsidRPr="00D868BB">
        <w:rPr>
          <w:rFonts w:ascii="Times New Roman" w:hAnsi="Times New Roman" w:cs="Times New Roman"/>
          <w:sz w:val="16"/>
          <w:szCs w:val="16"/>
          <w:lang w:val="ro-MD"/>
        </w:rPr>
        <w:t>(2)</w:t>
      </w:r>
      <w:r w:rsidRPr="00D868BB">
        <w:rPr>
          <w:rFonts w:ascii="Times New Roman" w:hAnsi="Times New Roman" w:cs="Times New Roman"/>
          <w:sz w:val="16"/>
          <w:szCs w:val="16"/>
          <w:lang w:val="ro-MD"/>
        </w:rPr>
        <w:tab/>
        <w:t xml:space="preserve">Cazuri specifice care corespund situațiilor mai puțin favorabile și/sau tipurilor de sticlă </w:t>
      </w:r>
      <w:proofErr w:type="spellStart"/>
      <w:r w:rsidRPr="00D868BB">
        <w:rPr>
          <w:rFonts w:ascii="Times New Roman" w:hAnsi="Times New Roman" w:cs="Times New Roman"/>
          <w:sz w:val="16"/>
          <w:szCs w:val="16"/>
          <w:lang w:val="ro-MD"/>
        </w:rPr>
        <w:t>necalcosodică</w:t>
      </w:r>
      <w:proofErr w:type="spellEnd"/>
      <w:r w:rsidRPr="00D868BB">
        <w:rPr>
          <w:rFonts w:ascii="Times New Roman" w:hAnsi="Times New Roman" w:cs="Times New Roman"/>
          <w:sz w:val="16"/>
          <w:szCs w:val="16"/>
          <w:lang w:val="ro-MD"/>
        </w:rPr>
        <w:t xml:space="preserve">: </w:t>
      </w:r>
      <w:proofErr w:type="spellStart"/>
      <w:r w:rsidRPr="00D868BB">
        <w:rPr>
          <w:rFonts w:ascii="Times New Roman" w:hAnsi="Times New Roman" w:cs="Times New Roman"/>
          <w:sz w:val="16"/>
          <w:szCs w:val="16"/>
          <w:lang w:val="ro-MD"/>
        </w:rPr>
        <w:t>borosilicată</w:t>
      </w:r>
      <w:proofErr w:type="spellEnd"/>
      <w:r w:rsidRPr="00D868BB">
        <w:rPr>
          <w:rFonts w:ascii="Times New Roman" w:hAnsi="Times New Roman" w:cs="Times New Roman"/>
          <w:sz w:val="16"/>
          <w:szCs w:val="16"/>
          <w:lang w:val="ro-MD"/>
        </w:rPr>
        <w:t xml:space="preserve">, </w:t>
      </w:r>
      <w:proofErr w:type="spellStart"/>
      <w:r w:rsidRPr="00D868BB">
        <w:rPr>
          <w:rFonts w:ascii="Times New Roman" w:hAnsi="Times New Roman" w:cs="Times New Roman"/>
          <w:sz w:val="16"/>
          <w:szCs w:val="16"/>
          <w:lang w:val="ro-MD"/>
        </w:rPr>
        <w:t>vitroceramică</w:t>
      </w:r>
      <w:proofErr w:type="spellEnd"/>
      <w:r w:rsidRPr="00D868BB">
        <w:rPr>
          <w:rFonts w:ascii="Times New Roman" w:hAnsi="Times New Roman" w:cs="Times New Roman"/>
          <w:sz w:val="16"/>
          <w:szCs w:val="16"/>
          <w:lang w:val="ro-MD"/>
        </w:rPr>
        <w:t>, sticlă cristal și, mai puțin frecvent, cristal cu plumb.</w:t>
      </w:r>
    </w:p>
    <w:p w14:paraId="1C26E258" w14:textId="77777777" w:rsidR="00D868BB" w:rsidRPr="00C64BD0" w:rsidRDefault="00D868BB" w:rsidP="00D868BB">
      <w:pPr>
        <w:tabs>
          <w:tab w:val="left" w:pos="993"/>
        </w:tabs>
        <w:spacing w:after="0"/>
        <w:jc w:val="center"/>
        <w:rPr>
          <w:rFonts w:ascii="Times New Roman" w:hAnsi="Times New Roman" w:cs="Times New Roman"/>
          <w:b/>
          <w:bCs/>
          <w:sz w:val="12"/>
          <w:szCs w:val="12"/>
          <w:lang w:val="ro-MD"/>
        </w:rPr>
      </w:pPr>
    </w:p>
    <w:p w14:paraId="1AC616C6" w14:textId="266D994C" w:rsidR="00D868BB" w:rsidRPr="00D868BB" w:rsidRDefault="00D868BB" w:rsidP="00D868BB">
      <w:pPr>
        <w:tabs>
          <w:tab w:val="left" w:pos="993"/>
        </w:tabs>
        <w:spacing w:after="0"/>
        <w:ind w:firstLine="567"/>
        <w:jc w:val="both"/>
        <w:rPr>
          <w:rFonts w:ascii="Times New Roman" w:hAnsi="Times New Roman" w:cs="Times New Roman"/>
          <w:b/>
          <w:bCs/>
          <w:sz w:val="28"/>
          <w:szCs w:val="28"/>
          <w:lang w:val="ro-MD"/>
        </w:rPr>
      </w:pPr>
      <w:r w:rsidRPr="00D868BB">
        <w:rPr>
          <w:rFonts w:ascii="Times New Roman" w:hAnsi="Times New Roman" w:cs="Times New Roman"/>
          <w:b/>
          <w:bCs/>
          <w:sz w:val="28"/>
          <w:szCs w:val="28"/>
          <w:lang w:val="ro-MD"/>
        </w:rPr>
        <w:t>DEFINIȚII PENTRU ANUMIȚI POLUANȚI ATMOSFERICI</w:t>
      </w:r>
    </w:p>
    <w:p w14:paraId="5BAF7426" w14:textId="3C646460" w:rsidR="00370776" w:rsidRDefault="00D868BB" w:rsidP="00D868BB">
      <w:pPr>
        <w:tabs>
          <w:tab w:val="left" w:pos="993"/>
        </w:tabs>
        <w:spacing w:after="0"/>
        <w:ind w:firstLine="567"/>
        <w:jc w:val="both"/>
        <w:rPr>
          <w:rFonts w:ascii="Times New Roman" w:hAnsi="Times New Roman" w:cs="Times New Roman"/>
          <w:sz w:val="28"/>
          <w:szCs w:val="28"/>
          <w:lang w:val="ro-MD"/>
        </w:rPr>
      </w:pPr>
      <w:r w:rsidRPr="00D868BB">
        <w:rPr>
          <w:rFonts w:ascii="Times New Roman" w:hAnsi="Times New Roman" w:cs="Times New Roman"/>
          <w:sz w:val="28"/>
          <w:szCs w:val="28"/>
          <w:lang w:val="ro-MD"/>
        </w:rPr>
        <w:t>În sensul prezentelor concluzii BAT și pentru valorile limită de emisii asociate BAT raportate în secțiunile 1.2-1.9, se aplică următoarele definiții:</w:t>
      </w:r>
    </w:p>
    <w:tbl>
      <w:tblPr>
        <w:tblW w:w="9709"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969"/>
        <w:gridCol w:w="5740"/>
      </w:tblGrid>
      <w:tr w:rsidR="00D868BB" w:rsidRPr="00E7390C" w14:paraId="60952630" w14:textId="77777777" w:rsidTr="00841DFF">
        <w:trPr>
          <w:trHeight w:val="250"/>
        </w:trPr>
        <w:tc>
          <w:tcPr>
            <w:tcW w:w="3969" w:type="dxa"/>
            <w:tcBorders>
              <w:left w:val="nil"/>
            </w:tcBorders>
          </w:tcPr>
          <w:p w14:paraId="547D5BD4" w14:textId="77777777" w:rsidR="00D868BB" w:rsidRPr="00D868BB" w:rsidRDefault="00D868BB" w:rsidP="00D868BB">
            <w:pPr>
              <w:tabs>
                <w:tab w:val="left" w:pos="993"/>
              </w:tabs>
              <w:spacing w:after="0"/>
              <w:jc w:val="center"/>
              <w:rPr>
                <w:rFonts w:ascii="Times New Roman" w:hAnsi="Times New Roman" w:cs="Times New Roman"/>
                <w:b/>
                <w:bCs/>
                <w:sz w:val="20"/>
                <w:szCs w:val="20"/>
                <w:lang w:val="ro-RO"/>
              </w:rPr>
            </w:pPr>
            <w:proofErr w:type="spellStart"/>
            <w:r w:rsidRPr="00D868BB">
              <w:rPr>
                <w:rFonts w:ascii="Times New Roman" w:hAnsi="Times New Roman" w:cs="Times New Roman"/>
                <w:b/>
                <w:bCs/>
                <w:sz w:val="20"/>
                <w:szCs w:val="20"/>
                <w:lang w:val="ro-RO"/>
              </w:rPr>
              <w:t>NOx</w:t>
            </w:r>
            <w:proofErr w:type="spellEnd"/>
            <w:r w:rsidRPr="00D868BB">
              <w:rPr>
                <w:rFonts w:ascii="Times New Roman" w:hAnsi="Times New Roman" w:cs="Times New Roman"/>
                <w:b/>
                <w:bCs/>
                <w:sz w:val="20"/>
                <w:szCs w:val="20"/>
                <w:lang w:val="ro-RO"/>
              </w:rPr>
              <w:t xml:space="preserve"> exprimați ca NO</w:t>
            </w:r>
            <w:r w:rsidRPr="00D868BB">
              <w:rPr>
                <w:rFonts w:ascii="Times New Roman" w:hAnsi="Times New Roman" w:cs="Times New Roman"/>
                <w:b/>
                <w:bCs/>
                <w:sz w:val="20"/>
                <w:szCs w:val="20"/>
                <w:vertAlign w:val="subscript"/>
                <w:lang w:val="ro-RO"/>
              </w:rPr>
              <w:t>2</w:t>
            </w:r>
          </w:p>
        </w:tc>
        <w:tc>
          <w:tcPr>
            <w:tcW w:w="5740" w:type="dxa"/>
            <w:tcBorders>
              <w:right w:val="nil"/>
            </w:tcBorders>
          </w:tcPr>
          <w:p w14:paraId="6838A815" w14:textId="77777777" w:rsidR="00D868BB" w:rsidRPr="00D868BB" w:rsidRDefault="00D868BB" w:rsidP="00D868BB">
            <w:pPr>
              <w:tabs>
                <w:tab w:val="left" w:pos="993"/>
              </w:tabs>
              <w:spacing w:after="0"/>
              <w:jc w:val="center"/>
              <w:rPr>
                <w:rFonts w:ascii="Times New Roman" w:hAnsi="Times New Roman" w:cs="Times New Roman"/>
                <w:b/>
                <w:bCs/>
                <w:sz w:val="20"/>
                <w:szCs w:val="20"/>
                <w:lang w:val="ro-RO"/>
              </w:rPr>
            </w:pPr>
            <w:r w:rsidRPr="00D868BB">
              <w:rPr>
                <w:rFonts w:ascii="Times New Roman" w:hAnsi="Times New Roman" w:cs="Times New Roman"/>
                <w:b/>
                <w:bCs/>
                <w:sz w:val="20"/>
                <w:szCs w:val="20"/>
                <w:lang w:val="ro-RO"/>
              </w:rPr>
              <w:t>Suma oxidului de azot (NO) și dioxidului de azot (NO</w:t>
            </w:r>
            <w:r w:rsidRPr="00D868BB">
              <w:rPr>
                <w:rFonts w:ascii="Times New Roman" w:hAnsi="Times New Roman" w:cs="Times New Roman"/>
                <w:b/>
                <w:bCs/>
                <w:sz w:val="20"/>
                <w:szCs w:val="20"/>
                <w:vertAlign w:val="subscript"/>
                <w:lang w:val="ro-RO"/>
              </w:rPr>
              <w:t>2</w:t>
            </w:r>
            <w:r w:rsidRPr="00D868BB">
              <w:rPr>
                <w:rFonts w:ascii="Times New Roman" w:hAnsi="Times New Roman" w:cs="Times New Roman"/>
                <w:b/>
                <w:bCs/>
                <w:sz w:val="20"/>
                <w:szCs w:val="20"/>
                <w:lang w:val="ro-RO"/>
              </w:rPr>
              <w:t>) exprimată ca NO</w:t>
            </w:r>
            <w:r w:rsidRPr="00D868BB">
              <w:rPr>
                <w:rFonts w:ascii="Times New Roman" w:hAnsi="Times New Roman" w:cs="Times New Roman"/>
                <w:b/>
                <w:bCs/>
                <w:sz w:val="20"/>
                <w:szCs w:val="20"/>
                <w:vertAlign w:val="subscript"/>
                <w:lang w:val="ro-RO"/>
              </w:rPr>
              <w:t>2</w:t>
            </w:r>
          </w:p>
        </w:tc>
      </w:tr>
      <w:tr w:rsidR="00D868BB" w:rsidRPr="00E7390C" w14:paraId="370C9414" w14:textId="77777777" w:rsidTr="00CA1982">
        <w:trPr>
          <w:trHeight w:val="409"/>
        </w:trPr>
        <w:tc>
          <w:tcPr>
            <w:tcW w:w="3969" w:type="dxa"/>
            <w:tcBorders>
              <w:left w:val="nil"/>
            </w:tcBorders>
          </w:tcPr>
          <w:p w14:paraId="54E6E33E" w14:textId="77777777" w:rsidR="00D868BB" w:rsidRPr="00D868BB" w:rsidRDefault="00D868BB" w:rsidP="00D868BB">
            <w:pPr>
              <w:tabs>
                <w:tab w:val="left" w:pos="993"/>
              </w:tabs>
              <w:spacing w:after="0"/>
              <w:ind w:firstLine="34"/>
              <w:jc w:val="both"/>
              <w:rPr>
                <w:rFonts w:ascii="Times New Roman" w:hAnsi="Times New Roman" w:cs="Times New Roman"/>
                <w:sz w:val="20"/>
                <w:szCs w:val="20"/>
                <w:lang w:val="ro-RO"/>
              </w:rPr>
            </w:pPr>
            <w:proofErr w:type="spellStart"/>
            <w:r w:rsidRPr="00D868BB">
              <w:rPr>
                <w:rFonts w:ascii="Times New Roman" w:hAnsi="Times New Roman" w:cs="Times New Roman"/>
                <w:sz w:val="20"/>
                <w:szCs w:val="20"/>
                <w:lang w:val="ro-RO"/>
              </w:rPr>
              <w:t>SO</w:t>
            </w:r>
            <w:r w:rsidRPr="00C64BD0">
              <w:rPr>
                <w:rFonts w:ascii="Times New Roman" w:hAnsi="Times New Roman" w:cs="Times New Roman"/>
                <w:sz w:val="20"/>
                <w:szCs w:val="20"/>
                <w:vertAlign w:val="subscript"/>
                <w:lang w:val="ro-RO"/>
              </w:rPr>
              <w:t>x</w:t>
            </w:r>
            <w:proofErr w:type="spellEnd"/>
            <w:r w:rsidRPr="00D868BB">
              <w:rPr>
                <w:rFonts w:ascii="Times New Roman" w:hAnsi="Times New Roman" w:cs="Times New Roman"/>
                <w:sz w:val="20"/>
                <w:szCs w:val="20"/>
                <w:lang w:val="ro-RO"/>
              </w:rPr>
              <w:t xml:space="preserve"> exprimați ca SO</w:t>
            </w:r>
            <w:r w:rsidRPr="00D868BB">
              <w:rPr>
                <w:rFonts w:ascii="Times New Roman" w:hAnsi="Times New Roman" w:cs="Times New Roman"/>
                <w:sz w:val="20"/>
                <w:szCs w:val="20"/>
                <w:vertAlign w:val="subscript"/>
                <w:lang w:val="ro-RO"/>
              </w:rPr>
              <w:t>2</w:t>
            </w:r>
          </w:p>
        </w:tc>
        <w:tc>
          <w:tcPr>
            <w:tcW w:w="5740" w:type="dxa"/>
            <w:tcBorders>
              <w:right w:val="nil"/>
            </w:tcBorders>
          </w:tcPr>
          <w:p w14:paraId="38A89944" w14:textId="77777777" w:rsidR="00D868BB" w:rsidRPr="00D868BB" w:rsidRDefault="00D868BB" w:rsidP="00D868BB">
            <w:pPr>
              <w:tabs>
                <w:tab w:val="left" w:pos="993"/>
              </w:tabs>
              <w:spacing w:after="0"/>
              <w:jc w:val="both"/>
              <w:rPr>
                <w:rFonts w:ascii="Times New Roman" w:hAnsi="Times New Roman" w:cs="Times New Roman"/>
                <w:sz w:val="20"/>
                <w:szCs w:val="20"/>
                <w:lang w:val="ro-RO"/>
              </w:rPr>
            </w:pPr>
            <w:r w:rsidRPr="00D868BB">
              <w:rPr>
                <w:rFonts w:ascii="Times New Roman" w:hAnsi="Times New Roman" w:cs="Times New Roman"/>
                <w:sz w:val="20"/>
                <w:szCs w:val="20"/>
                <w:lang w:val="ro-RO"/>
              </w:rPr>
              <w:t>Suma dioxidului de sulf (SO</w:t>
            </w:r>
            <w:r w:rsidRPr="00D868BB">
              <w:rPr>
                <w:rFonts w:ascii="Times New Roman" w:hAnsi="Times New Roman" w:cs="Times New Roman"/>
                <w:sz w:val="20"/>
                <w:szCs w:val="20"/>
                <w:vertAlign w:val="subscript"/>
                <w:lang w:val="ro-RO"/>
              </w:rPr>
              <w:t>2</w:t>
            </w:r>
            <w:r w:rsidRPr="00D868BB">
              <w:rPr>
                <w:rFonts w:ascii="Times New Roman" w:hAnsi="Times New Roman" w:cs="Times New Roman"/>
                <w:sz w:val="20"/>
                <w:szCs w:val="20"/>
                <w:lang w:val="ro-RO"/>
              </w:rPr>
              <w:t>) și trioxidului de sulf (SO</w:t>
            </w:r>
            <w:r w:rsidRPr="00D868BB">
              <w:rPr>
                <w:rFonts w:ascii="Times New Roman" w:hAnsi="Times New Roman" w:cs="Times New Roman"/>
                <w:sz w:val="20"/>
                <w:szCs w:val="20"/>
                <w:vertAlign w:val="subscript"/>
                <w:lang w:val="ro-RO"/>
              </w:rPr>
              <w:t>3</w:t>
            </w:r>
            <w:r w:rsidRPr="00D868BB">
              <w:rPr>
                <w:rFonts w:ascii="Times New Roman" w:hAnsi="Times New Roman" w:cs="Times New Roman"/>
                <w:sz w:val="20"/>
                <w:szCs w:val="20"/>
                <w:lang w:val="ro-RO"/>
              </w:rPr>
              <w:t>) exprimată ca SO</w:t>
            </w:r>
            <w:r w:rsidRPr="00D868BB">
              <w:rPr>
                <w:rFonts w:ascii="Times New Roman" w:hAnsi="Times New Roman" w:cs="Times New Roman"/>
                <w:sz w:val="20"/>
                <w:szCs w:val="20"/>
                <w:vertAlign w:val="subscript"/>
                <w:lang w:val="ro-RO"/>
              </w:rPr>
              <w:t>2</w:t>
            </w:r>
          </w:p>
        </w:tc>
      </w:tr>
      <w:tr w:rsidR="00D868BB" w:rsidRPr="00D868BB" w14:paraId="5106024A" w14:textId="77777777" w:rsidTr="00CA1982">
        <w:trPr>
          <w:trHeight w:val="174"/>
        </w:trPr>
        <w:tc>
          <w:tcPr>
            <w:tcW w:w="3969" w:type="dxa"/>
            <w:tcBorders>
              <w:left w:val="nil"/>
            </w:tcBorders>
          </w:tcPr>
          <w:p w14:paraId="78999CF4" w14:textId="77777777" w:rsidR="00D868BB" w:rsidRPr="00D868BB" w:rsidRDefault="00D868BB" w:rsidP="00D868BB">
            <w:pPr>
              <w:tabs>
                <w:tab w:val="left" w:pos="993"/>
              </w:tabs>
              <w:spacing w:after="0"/>
              <w:ind w:firstLine="34"/>
              <w:jc w:val="both"/>
              <w:rPr>
                <w:rFonts w:ascii="Times New Roman" w:hAnsi="Times New Roman" w:cs="Times New Roman"/>
                <w:sz w:val="20"/>
                <w:szCs w:val="20"/>
                <w:lang w:val="ro-RO"/>
              </w:rPr>
            </w:pPr>
            <w:r w:rsidRPr="00D868BB">
              <w:rPr>
                <w:rFonts w:ascii="Times New Roman" w:hAnsi="Times New Roman" w:cs="Times New Roman"/>
                <w:sz w:val="20"/>
                <w:szCs w:val="20"/>
                <w:lang w:val="ro-RO"/>
              </w:rPr>
              <w:t xml:space="preserve">Clorură de hidrogen, exprimată ca </w:t>
            </w:r>
            <w:proofErr w:type="spellStart"/>
            <w:r w:rsidRPr="00D868BB">
              <w:rPr>
                <w:rFonts w:ascii="Times New Roman" w:hAnsi="Times New Roman" w:cs="Times New Roman"/>
                <w:sz w:val="20"/>
                <w:szCs w:val="20"/>
                <w:lang w:val="ro-RO"/>
              </w:rPr>
              <w:t>HCl</w:t>
            </w:r>
            <w:proofErr w:type="spellEnd"/>
          </w:p>
        </w:tc>
        <w:tc>
          <w:tcPr>
            <w:tcW w:w="5740" w:type="dxa"/>
            <w:tcBorders>
              <w:right w:val="nil"/>
            </w:tcBorders>
          </w:tcPr>
          <w:p w14:paraId="382726BD" w14:textId="77777777" w:rsidR="00D868BB" w:rsidRPr="00D868BB" w:rsidRDefault="00D868BB" w:rsidP="00D868BB">
            <w:pPr>
              <w:tabs>
                <w:tab w:val="left" w:pos="993"/>
              </w:tabs>
              <w:spacing w:after="0"/>
              <w:jc w:val="both"/>
              <w:rPr>
                <w:rFonts w:ascii="Times New Roman" w:hAnsi="Times New Roman" w:cs="Times New Roman"/>
                <w:sz w:val="20"/>
                <w:szCs w:val="20"/>
                <w:lang w:val="ro-RO"/>
              </w:rPr>
            </w:pPr>
            <w:r w:rsidRPr="00D868BB">
              <w:rPr>
                <w:rFonts w:ascii="Times New Roman" w:hAnsi="Times New Roman" w:cs="Times New Roman"/>
                <w:sz w:val="20"/>
                <w:szCs w:val="20"/>
                <w:lang w:val="ro-RO"/>
              </w:rPr>
              <w:t xml:space="preserve">Toate clorurile gazoase exprimate ca </w:t>
            </w:r>
            <w:proofErr w:type="spellStart"/>
            <w:r w:rsidRPr="00D868BB">
              <w:rPr>
                <w:rFonts w:ascii="Times New Roman" w:hAnsi="Times New Roman" w:cs="Times New Roman"/>
                <w:sz w:val="20"/>
                <w:szCs w:val="20"/>
                <w:lang w:val="ro-RO"/>
              </w:rPr>
              <w:t>HCl</w:t>
            </w:r>
            <w:proofErr w:type="spellEnd"/>
          </w:p>
        </w:tc>
      </w:tr>
      <w:tr w:rsidR="00D868BB" w:rsidRPr="00D868BB" w14:paraId="657FB543" w14:textId="77777777" w:rsidTr="00CA1982">
        <w:trPr>
          <w:trHeight w:val="206"/>
        </w:trPr>
        <w:tc>
          <w:tcPr>
            <w:tcW w:w="3969" w:type="dxa"/>
            <w:tcBorders>
              <w:left w:val="nil"/>
            </w:tcBorders>
          </w:tcPr>
          <w:p w14:paraId="6E92C4B8" w14:textId="77777777" w:rsidR="00D868BB" w:rsidRPr="00D868BB" w:rsidRDefault="00D868BB" w:rsidP="00D868BB">
            <w:pPr>
              <w:tabs>
                <w:tab w:val="left" w:pos="993"/>
              </w:tabs>
              <w:spacing w:after="0"/>
              <w:ind w:firstLine="34"/>
              <w:jc w:val="both"/>
              <w:rPr>
                <w:rFonts w:ascii="Times New Roman" w:hAnsi="Times New Roman" w:cs="Times New Roman"/>
                <w:sz w:val="20"/>
                <w:szCs w:val="20"/>
                <w:lang w:val="ro-RO"/>
              </w:rPr>
            </w:pPr>
            <w:r w:rsidRPr="00D868BB">
              <w:rPr>
                <w:rFonts w:ascii="Times New Roman" w:hAnsi="Times New Roman" w:cs="Times New Roman"/>
                <w:sz w:val="20"/>
                <w:szCs w:val="20"/>
                <w:lang w:val="ro-RO"/>
              </w:rPr>
              <w:t>Fluorură de hidrogen, exprimată ca HF</w:t>
            </w:r>
          </w:p>
        </w:tc>
        <w:tc>
          <w:tcPr>
            <w:tcW w:w="5740" w:type="dxa"/>
            <w:tcBorders>
              <w:right w:val="nil"/>
            </w:tcBorders>
          </w:tcPr>
          <w:p w14:paraId="0F91C002" w14:textId="77777777" w:rsidR="00D868BB" w:rsidRPr="00D868BB" w:rsidRDefault="00D868BB" w:rsidP="00D868BB">
            <w:pPr>
              <w:tabs>
                <w:tab w:val="left" w:pos="993"/>
              </w:tabs>
              <w:spacing w:after="0"/>
              <w:jc w:val="both"/>
              <w:rPr>
                <w:rFonts w:ascii="Times New Roman" w:hAnsi="Times New Roman" w:cs="Times New Roman"/>
                <w:sz w:val="20"/>
                <w:szCs w:val="20"/>
                <w:lang w:val="ro-RO"/>
              </w:rPr>
            </w:pPr>
            <w:r w:rsidRPr="00D868BB">
              <w:rPr>
                <w:rFonts w:ascii="Times New Roman" w:hAnsi="Times New Roman" w:cs="Times New Roman"/>
                <w:sz w:val="20"/>
                <w:szCs w:val="20"/>
                <w:lang w:val="ro-RO"/>
              </w:rPr>
              <w:t>Toate fluorurile gazoase exprimate ca HF</w:t>
            </w:r>
          </w:p>
        </w:tc>
      </w:tr>
    </w:tbl>
    <w:p w14:paraId="061F2804" w14:textId="77777777" w:rsidR="00D868BB" w:rsidRPr="007269EE" w:rsidRDefault="00D868BB" w:rsidP="00D868BB">
      <w:pPr>
        <w:tabs>
          <w:tab w:val="left" w:pos="993"/>
        </w:tabs>
        <w:spacing w:after="0"/>
        <w:ind w:firstLine="567"/>
        <w:jc w:val="both"/>
        <w:rPr>
          <w:rFonts w:ascii="Times New Roman" w:hAnsi="Times New Roman" w:cs="Times New Roman"/>
          <w:sz w:val="12"/>
          <w:szCs w:val="12"/>
          <w:lang w:val="ro-MD"/>
        </w:rPr>
      </w:pPr>
    </w:p>
    <w:p w14:paraId="12705116" w14:textId="77777777" w:rsidR="007269EE" w:rsidRPr="007269EE" w:rsidRDefault="007269EE" w:rsidP="007269EE">
      <w:pPr>
        <w:tabs>
          <w:tab w:val="left" w:pos="993"/>
        </w:tabs>
        <w:spacing w:after="0"/>
        <w:ind w:firstLine="567"/>
        <w:jc w:val="both"/>
        <w:rPr>
          <w:rFonts w:ascii="Times New Roman" w:hAnsi="Times New Roman" w:cs="Times New Roman"/>
          <w:b/>
          <w:bCs/>
          <w:sz w:val="28"/>
          <w:szCs w:val="28"/>
          <w:lang w:val="ro-MD"/>
        </w:rPr>
      </w:pPr>
      <w:r w:rsidRPr="007269EE">
        <w:rPr>
          <w:rFonts w:ascii="Times New Roman" w:hAnsi="Times New Roman" w:cs="Times New Roman"/>
          <w:b/>
          <w:bCs/>
          <w:sz w:val="28"/>
          <w:szCs w:val="28"/>
          <w:lang w:val="ro-MD"/>
        </w:rPr>
        <w:t>PERIOADELE DE MEDIERE PENTRU EVACUAREA APELOR UZATE</w:t>
      </w:r>
    </w:p>
    <w:p w14:paraId="79E38078" w14:textId="77777777" w:rsidR="007269EE" w:rsidRPr="007269EE" w:rsidRDefault="007269EE" w:rsidP="007269EE">
      <w:pPr>
        <w:tabs>
          <w:tab w:val="left" w:pos="993"/>
        </w:tabs>
        <w:spacing w:after="0"/>
        <w:ind w:firstLine="567"/>
        <w:jc w:val="both"/>
        <w:rPr>
          <w:rFonts w:ascii="Times New Roman" w:hAnsi="Times New Roman" w:cs="Times New Roman"/>
          <w:sz w:val="28"/>
          <w:szCs w:val="28"/>
          <w:lang w:val="ro-MD"/>
        </w:rPr>
      </w:pPr>
      <w:r w:rsidRPr="007269EE">
        <w:rPr>
          <w:rFonts w:ascii="Times New Roman" w:hAnsi="Times New Roman" w:cs="Times New Roman"/>
          <w:sz w:val="28"/>
          <w:szCs w:val="28"/>
          <w:lang w:val="ro-MD"/>
        </w:rPr>
        <w:t>În lipsa unor dispoziții contrare, valorile limită de emisii asociate celor mai bune tehnici disponibile (BAT-AEL) pentru evacuări de ape uzate cuprinse în prezentele concluzii BAT se referă la valoarea medie a unui eșantion alcătuit din probe prelevate într-un interval de 2 sau 24 de ore.</w:t>
      </w:r>
    </w:p>
    <w:p w14:paraId="3971BFFA" w14:textId="18904777" w:rsidR="007269EE" w:rsidRPr="007269EE" w:rsidRDefault="007269EE" w:rsidP="007269EE">
      <w:pPr>
        <w:pStyle w:val="Listparagraf"/>
        <w:numPr>
          <w:ilvl w:val="1"/>
          <w:numId w:val="1"/>
        </w:numPr>
        <w:tabs>
          <w:tab w:val="left" w:pos="993"/>
        </w:tabs>
        <w:spacing w:after="0"/>
        <w:jc w:val="both"/>
        <w:rPr>
          <w:rFonts w:ascii="Times New Roman" w:hAnsi="Times New Roman" w:cs="Times New Roman"/>
          <w:b/>
          <w:bCs/>
          <w:sz w:val="28"/>
          <w:szCs w:val="28"/>
          <w:lang w:val="ro-MD"/>
        </w:rPr>
      </w:pPr>
      <w:r w:rsidRPr="007269EE">
        <w:rPr>
          <w:rFonts w:ascii="Times New Roman" w:hAnsi="Times New Roman" w:cs="Times New Roman"/>
          <w:b/>
          <w:bCs/>
          <w:sz w:val="28"/>
          <w:szCs w:val="28"/>
          <w:lang w:val="ro-MD"/>
        </w:rPr>
        <w:lastRenderedPageBreak/>
        <w:t>Concluzii BAT generale pentru fabricarea sticlei</w:t>
      </w:r>
    </w:p>
    <w:p w14:paraId="07B72843" w14:textId="77777777" w:rsidR="007269EE" w:rsidRPr="007269EE" w:rsidRDefault="007269EE" w:rsidP="007269EE">
      <w:pPr>
        <w:pStyle w:val="Listparagraf"/>
        <w:tabs>
          <w:tab w:val="left" w:pos="993"/>
        </w:tabs>
        <w:spacing w:after="0"/>
        <w:ind w:left="1287"/>
        <w:jc w:val="both"/>
        <w:rPr>
          <w:rFonts w:ascii="Times New Roman" w:hAnsi="Times New Roman" w:cs="Times New Roman"/>
          <w:b/>
          <w:bCs/>
          <w:sz w:val="12"/>
          <w:szCs w:val="12"/>
          <w:lang w:val="ro-MD"/>
        </w:rPr>
      </w:pPr>
    </w:p>
    <w:p w14:paraId="5BDE9FF4" w14:textId="77777777" w:rsidR="007269EE" w:rsidRPr="007269EE" w:rsidRDefault="007269EE" w:rsidP="007269EE">
      <w:pPr>
        <w:tabs>
          <w:tab w:val="left" w:pos="993"/>
        </w:tabs>
        <w:spacing w:after="0"/>
        <w:ind w:firstLine="567"/>
        <w:jc w:val="both"/>
        <w:rPr>
          <w:rFonts w:ascii="Times New Roman" w:hAnsi="Times New Roman" w:cs="Times New Roman"/>
          <w:sz w:val="28"/>
          <w:szCs w:val="28"/>
          <w:lang w:val="ro-MD"/>
        </w:rPr>
      </w:pPr>
      <w:r w:rsidRPr="007269EE">
        <w:rPr>
          <w:rFonts w:ascii="Times New Roman" w:hAnsi="Times New Roman" w:cs="Times New Roman"/>
          <w:sz w:val="28"/>
          <w:szCs w:val="28"/>
          <w:lang w:val="ro-MD"/>
        </w:rPr>
        <w:t>În lipsa unor dispoziții contrare, concluziile BAT prezentate în această secțiune sunt aplicabile la toate instalațiile.</w:t>
      </w:r>
    </w:p>
    <w:p w14:paraId="70139851" w14:textId="77777777" w:rsidR="007269EE" w:rsidRPr="007269EE" w:rsidRDefault="007269EE" w:rsidP="007269EE">
      <w:pPr>
        <w:tabs>
          <w:tab w:val="left" w:pos="993"/>
        </w:tabs>
        <w:spacing w:after="0"/>
        <w:ind w:firstLine="567"/>
        <w:jc w:val="both"/>
        <w:rPr>
          <w:rFonts w:ascii="Times New Roman" w:hAnsi="Times New Roman" w:cs="Times New Roman"/>
          <w:sz w:val="28"/>
          <w:szCs w:val="28"/>
          <w:lang w:val="ro-MD"/>
        </w:rPr>
      </w:pPr>
      <w:r w:rsidRPr="007269EE">
        <w:rPr>
          <w:rFonts w:ascii="Times New Roman" w:hAnsi="Times New Roman" w:cs="Times New Roman"/>
          <w:sz w:val="28"/>
          <w:szCs w:val="28"/>
          <w:lang w:val="ro-MD"/>
        </w:rPr>
        <w:t>BAT specifice procesului incluse în secțiunile 1.2-1.9 se aplică pe lângă BAT generale menționate în această secțiune.</w:t>
      </w:r>
    </w:p>
    <w:p w14:paraId="3AC76093" w14:textId="77777777" w:rsidR="007269EE" w:rsidRPr="007269EE" w:rsidRDefault="007269EE" w:rsidP="007269EE">
      <w:pPr>
        <w:tabs>
          <w:tab w:val="left" w:pos="993"/>
        </w:tabs>
        <w:spacing w:after="0"/>
        <w:ind w:firstLine="567"/>
        <w:jc w:val="both"/>
        <w:rPr>
          <w:rFonts w:ascii="Times New Roman" w:hAnsi="Times New Roman" w:cs="Times New Roman"/>
          <w:sz w:val="12"/>
          <w:szCs w:val="12"/>
          <w:lang w:val="ro-MD"/>
        </w:rPr>
      </w:pPr>
    </w:p>
    <w:p w14:paraId="0DD0B8B4" w14:textId="18E87D7F" w:rsidR="007269EE" w:rsidRPr="007269EE" w:rsidRDefault="007269EE" w:rsidP="007269EE">
      <w:pPr>
        <w:pStyle w:val="Listparagraf"/>
        <w:numPr>
          <w:ilvl w:val="2"/>
          <w:numId w:val="1"/>
        </w:numPr>
        <w:tabs>
          <w:tab w:val="left" w:pos="993"/>
        </w:tabs>
        <w:spacing w:after="0"/>
        <w:jc w:val="both"/>
        <w:rPr>
          <w:rFonts w:ascii="Times New Roman" w:hAnsi="Times New Roman" w:cs="Times New Roman"/>
          <w:b/>
          <w:bCs/>
          <w:sz w:val="28"/>
          <w:szCs w:val="28"/>
          <w:lang w:val="ro-MD"/>
        </w:rPr>
      </w:pPr>
      <w:r w:rsidRPr="007269EE">
        <w:rPr>
          <w:rFonts w:ascii="Times New Roman" w:hAnsi="Times New Roman" w:cs="Times New Roman"/>
          <w:b/>
          <w:bCs/>
          <w:sz w:val="28"/>
          <w:szCs w:val="28"/>
          <w:lang w:val="ro-MD"/>
        </w:rPr>
        <w:t>Sisteme de management de mediu</w:t>
      </w:r>
    </w:p>
    <w:p w14:paraId="4A38ACD9" w14:textId="77777777" w:rsidR="007269EE" w:rsidRPr="007269EE" w:rsidRDefault="007269EE" w:rsidP="007269EE">
      <w:pPr>
        <w:pStyle w:val="Listparagraf"/>
        <w:tabs>
          <w:tab w:val="left" w:pos="993"/>
        </w:tabs>
        <w:spacing w:after="0"/>
        <w:ind w:left="1854"/>
        <w:jc w:val="both"/>
        <w:rPr>
          <w:rFonts w:ascii="Times New Roman" w:hAnsi="Times New Roman" w:cs="Times New Roman"/>
          <w:b/>
          <w:bCs/>
          <w:sz w:val="12"/>
          <w:szCs w:val="12"/>
          <w:lang w:val="ro-MD"/>
        </w:rPr>
      </w:pPr>
    </w:p>
    <w:p w14:paraId="1B4A87F1" w14:textId="49D203BE" w:rsidR="007269EE" w:rsidRPr="007269EE" w:rsidRDefault="007269EE" w:rsidP="007269EE">
      <w:pPr>
        <w:tabs>
          <w:tab w:val="left" w:pos="993"/>
        </w:tabs>
        <w:spacing w:after="0"/>
        <w:ind w:firstLine="567"/>
        <w:jc w:val="both"/>
        <w:rPr>
          <w:rFonts w:ascii="Times New Roman" w:hAnsi="Times New Roman" w:cs="Times New Roman"/>
          <w:sz w:val="28"/>
          <w:szCs w:val="28"/>
          <w:lang w:val="ro-MD"/>
        </w:rPr>
      </w:pPr>
      <w:r w:rsidRPr="007269EE">
        <w:rPr>
          <w:rFonts w:ascii="Times New Roman" w:hAnsi="Times New Roman" w:cs="Times New Roman"/>
          <w:b/>
          <w:bCs/>
          <w:sz w:val="28"/>
          <w:szCs w:val="28"/>
          <w:lang w:val="ro-MD"/>
        </w:rPr>
        <w:t>BAT 1.</w:t>
      </w:r>
      <w:r w:rsidRPr="007269EE">
        <w:rPr>
          <w:rFonts w:ascii="Times New Roman" w:hAnsi="Times New Roman" w:cs="Times New Roman"/>
          <w:b/>
          <w:bCs/>
          <w:sz w:val="28"/>
          <w:szCs w:val="28"/>
          <w:lang w:val="ro-MD"/>
        </w:rPr>
        <w:tab/>
      </w:r>
      <w:r w:rsidRPr="007269EE">
        <w:rPr>
          <w:rFonts w:ascii="Times New Roman" w:hAnsi="Times New Roman" w:cs="Times New Roman"/>
          <w:sz w:val="28"/>
          <w:szCs w:val="28"/>
          <w:lang w:val="ro-MD"/>
        </w:rPr>
        <w:t>BAT constau în punerea în aplicare și aderarea la un sistem de management de mediu (</w:t>
      </w:r>
      <w:proofErr w:type="spellStart"/>
      <w:r w:rsidRPr="007269EE">
        <w:rPr>
          <w:rFonts w:ascii="Times New Roman" w:hAnsi="Times New Roman" w:cs="Times New Roman"/>
          <w:sz w:val="28"/>
          <w:szCs w:val="28"/>
          <w:lang w:val="ro-MD"/>
        </w:rPr>
        <w:t>environmental</w:t>
      </w:r>
      <w:proofErr w:type="spellEnd"/>
      <w:r w:rsidRPr="007269EE">
        <w:rPr>
          <w:rFonts w:ascii="Times New Roman" w:hAnsi="Times New Roman" w:cs="Times New Roman"/>
          <w:sz w:val="28"/>
          <w:szCs w:val="28"/>
          <w:lang w:val="ro-MD"/>
        </w:rPr>
        <w:t xml:space="preserve"> management </w:t>
      </w:r>
      <w:proofErr w:type="spellStart"/>
      <w:r w:rsidRPr="007269EE">
        <w:rPr>
          <w:rFonts w:ascii="Times New Roman" w:hAnsi="Times New Roman" w:cs="Times New Roman"/>
          <w:sz w:val="28"/>
          <w:szCs w:val="28"/>
          <w:lang w:val="ro-MD"/>
        </w:rPr>
        <w:t>system</w:t>
      </w:r>
      <w:proofErr w:type="spellEnd"/>
      <w:r w:rsidRPr="007269EE">
        <w:rPr>
          <w:rFonts w:ascii="Times New Roman" w:hAnsi="Times New Roman" w:cs="Times New Roman"/>
          <w:sz w:val="28"/>
          <w:szCs w:val="28"/>
          <w:lang w:val="ro-MD"/>
        </w:rPr>
        <w:t>, EMS) care încorporează toate caracteristicile următoare:</w:t>
      </w:r>
    </w:p>
    <w:p w14:paraId="6857BAB2" w14:textId="77777777" w:rsidR="007269EE" w:rsidRPr="007269EE" w:rsidRDefault="007269EE" w:rsidP="007269EE">
      <w:pPr>
        <w:tabs>
          <w:tab w:val="left" w:pos="993"/>
        </w:tabs>
        <w:spacing w:after="0"/>
        <w:ind w:firstLine="567"/>
        <w:jc w:val="both"/>
        <w:rPr>
          <w:rFonts w:ascii="Times New Roman" w:hAnsi="Times New Roman" w:cs="Times New Roman"/>
          <w:sz w:val="28"/>
          <w:szCs w:val="28"/>
          <w:lang w:val="ro-MD"/>
        </w:rPr>
      </w:pPr>
      <w:r w:rsidRPr="007269EE">
        <w:rPr>
          <w:rFonts w:ascii="Times New Roman" w:hAnsi="Times New Roman" w:cs="Times New Roman"/>
          <w:sz w:val="28"/>
          <w:szCs w:val="28"/>
          <w:lang w:val="ro-MD"/>
        </w:rPr>
        <w:t>i.</w:t>
      </w:r>
      <w:r w:rsidRPr="007269EE">
        <w:rPr>
          <w:rFonts w:ascii="Times New Roman" w:hAnsi="Times New Roman" w:cs="Times New Roman"/>
          <w:sz w:val="28"/>
          <w:szCs w:val="28"/>
          <w:lang w:val="ro-MD"/>
        </w:rPr>
        <w:tab/>
        <w:t>angajamentul administrației, inclusiv al conducerii;</w:t>
      </w:r>
    </w:p>
    <w:p w14:paraId="5EF785FE" w14:textId="4E229811" w:rsidR="007269EE" w:rsidRDefault="007269EE" w:rsidP="007269EE">
      <w:pPr>
        <w:tabs>
          <w:tab w:val="left" w:pos="993"/>
        </w:tabs>
        <w:spacing w:after="0"/>
        <w:ind w:firstLine="567"/>
        <w:jc w:val="both"/>
        <w:rPr>
          <w:rFonts w:ascii="Times New Roman" w:hAnsi="Times New Roman" w:cs="Times New Roman"/>
          <w:sz w:val="28"/>
          <w:szCs w:val="28"/>
          <w:lang w:val="ro-MD"/>
        </w:rPr>
      </w:pPr>
      <w:r w:rsidRPr="007269EE">
        <w:rPr>
          <w:rFonts w:ascii="Times New Roman" w:hAnsi="Times New Roman" w:cs="Times New Roman"/>
          <w:sz w:val="28"/>
          <w:szCs w:val="28"/>
          <w:lang w:val="ro-MD"/>
        </w:rPr>
        <w:t>ii.</w:t>
      </w:r>
      <w:r w:rsidRPr="007269EE">
        <w:rPr>
          <w:rFonts w:ascii="Times New Roman" w:hAnsi="Times New Roman" w:cs="Times New Roman"/>
          <w:sz w:val="28"/>
          <w:szCs w:val="28"/>
          <w:lang w:val="ro-MD"/>
        </w:rPr>
        <w:tab/>
        <w:t>definirea de către conducere a unei politici de mediu care include îmbunătățirea continuă a instalației;</w:t>
      </w:r>
    </w:p>
    <w:p w14:paraId="37B5E4E0" w14:textId="77777777" w:rsidR="007269EE" w:rsidRPr="007269EE" w:rsidRDefault="007269EE" w:rsidP="007269EE">
      <w:pPr>
        <w:tabs>
          <w:tab w:val="left" w:pos="993"/>
        </w:tabs>
        <w:spacing w:after="0"/>
        <w:ind w:firstLine="567"/>
        <w:jc w:val="both"/>
        <w:rPr>
          <w:rFonts w:ascii="Times New Roman" w:hAnsi="Times New Roman" w:cs="Times New Roman"/>
          <w:sz w:val="28"/>
          <w:szCs w:val="28"/>
          <w:lang w:val="ro-MD"/>
        </w:rPr>
      </w:pPr>
      <w:r w:rsidRPr="007269EE">
        <w:rPr>
          <w:rFonts w:ascii="Times New Roman" w:hAnsi="Times New Roman" w:cs="Times New Roman"/>
          <w:sz w:val="28"/>
          <w:szCs w:val="28"/>
          <w:lang w:val="ro-MD"/>
        </w:rPr>
        <w:t>iii.</w:t>
      </w:r>
      <w:r w:rsidRPr="007269EE">
        <w:rPr>
          <w:rFonts w:ascii="Times New Roman" w:hAnsi="Times New Roman" w:cs="Times New Roman"/>
          <w:sz w:val="28"/>
          <w:szCs w:val="28"/>
          <w:lang w:val="ro-MD"/>
        </w:rPr>
        <w:tab/>
        <w:t>planificarea și stabilirea procedurilor, a obiectivelor și a țintelor necesare, corelate cu planificarea financiară și investițiile;</w:t>
      </w:r>
    </w:p>
    <w:p w14:paraId="00BBC0E2" w14:textId="77777777" w:rsidR="007269EE" w:rsidRPr="007269EE" w:rsidRDefault="007269EE" w:rsidP="007269EE">
      <w:pPr>
        <w:tabs>
          <w:tab w:val="left" w:pos="993"/>
        </w:tabs>
        <w:spacing w:after="0"/>
        <w:ind w:firstLine="567"/>
        <w:jc w:val="both"/>
        <w:rPr>
          <w:rFonts w:ascii="Times New Roman" w:hAnsi="Times New Roman" w:cs="Times New Roman"/>
          <w:sz w:val="28"/>
          <w:szCs w:val="28"/>
          <w:lang w:val="ro-MD"/>
        </w:rPr>
      </w:pPr>
      <w:r w:rsidRPr="007269EE">
        <w:rPr>
          <w:rFonts w:ascii="Times New Roman" w:hAnsi="Times New Roman" w:cs="Times New Roman"/>
          <w:sz w:val="28"/>
          <w:szCs w:val="28"/>
          <w:lang w:val="ro-MD"/>
        </w:rPr>
        <w:t>iv.</w:t>
      </w:r>
      <w:r w:rsidRPr="007269EE">
        <w:rPr>
          <w:rFonts w:ascii="Times New Roman" w:hAnsi="Times New Roman" w:cs="Times New Roman"/>
          <w:sz w:val="28"/>
          <w:szCs w:val="28"/>
          <w:lang w:val="ro-MD"/>
        </w:rPr>
        <w:tab/>
        <w:t>punerea în aplicare a procedurilor, acordând o atenție deosebită:</w:t>
      </w:r>
    </w:p>
    <w:p w14:paraId="539DF95F" w14:textId="77777777" w:rsidR="007269EE" w:rsidRPr="007269EE" w:rsidRDefault="007269EE" w:rsidP="007269EE">
      <w:pPr>
        <w:tabs>
          <w:tab w:val="left" w:pos="993"/>
        </w:tabs>
        <w:spacing w:after="0"/>
        <w:ind w:firstLine="567"/>
        <w:jc w:val="both"/>
        <w:rPr>
          <w:rFonts w:ascii="Times New Roman" w:hAnsi="Times New Roman" w:cs="Times New Roman"/>
          <w:sz w:val="28"/>
          <w:szCs w:val="28"/>
          <w:lang w:val="ro-MD"/>
        </w:rPr>
      </w:pPr>
      <w:r w:rsidRPr="007269EE">
        <w:rPr>
          <w:rFonts w:ascii="Times New Roman" w:hAnsi="Times New Roman" w:cs="Times New Roman"/>
          <w:sz w:val="28"/>
          <w:szCs w:val="28"/>
          <w:lang w:val="ro-MD"/>
        </w:rPr>
        <w:t>(a)</w:t>
      </w:r>
      <w:r w:rsidRPr="007269EE">
        <w:rPr>
          <w:rFonts w:ascii="Times New Roman" w:hAnsi="Times New Roman" w:cs="Times New Roman"/>
          <w:sz w:val="28"/>
          <w:szCs w:val="28"/>
          <w:lang w:val="ro-MD"/>
        </w:rPr>
        <w:tab/>
        <w:t>structurii și responsabilității,</w:t>
      </w:r>
    </w:p>
    <w:p w14:paraId="083DEB6E" w14:textId="77777777" w:rsidR="007269EE" w:rsidRPr="007269EE" w:rsidRDefault="007269EE" w:rsidP="007269EE">
      <w:pPr>
        <w:tabs>
          <w:tab w:val="left" w:pos="993"/>
        </w:tabs>
        <w:spacing w:after="0"/>
        <w:ind w:firstLine="567"/>
        <w:jc w:val="both"/>
        <w:rPr>
          <w:rFonts w:ascii="Times New Roman" w:hAnsi="Times New Roman" w:cs="Times New Roman"/>
          <w:sz w:val="28"/>
          <w:szCs w:val="28"/>
          <w:lang w:val="ro-MD"/>
        </w:rPr>
      </w:pPr>
      <w:r w:rsidRPr="007269EE">
        <w:rPr>
          <w:rFonts w:ascii="Times New Roman" w:hAnsi="Times New Roman" w:cs="Times New Roman"/>
          <w:sz w:val="28"/>
          <w:szCs w:val="28"/>
          <w:lang w:val="ro-MD"/>
        </w:rPr>
        <w:t>(b)</w:t>
      </w:r>
      <w:r w:rsidRPr="007269EE">
        <w:rPr>
          <w:rFonts w:ascii="Times New Roman" w:hAnsi="Times New Roman" w:cs="Times New Roman"/>
          <w:sz w:val="28"/>
          <w:szCs w:val="28"/>
          <w:lang w:val="ro-MD"/>
        </w:rPr>
        <w:tab/>
        <w:t>formării, sensibilizării și competenței,</w:t>
      </w:r>
    </w:p>
    <w:p w14:paraId="4FFBD745" w14:textId="77777777" w:rsidR="007269EE" w:rsidRPr="007269EE" w:rsidRDefault="007269EE" w:rsidP="007269EE">
      <w:pPr>
        <w:tabs>
          <w:tab w:val="left" w:pos="993"/>
        </w:tabs>
        <w:spacing w:after="0"/>
        <w:ind w:firstLine="567"/>
        <w:jc w:val="both"/>
        <w:rPr>
          <w:rFonts w:ascii="Times New Roman" w:hAnsi="Times New Roman" w:cs="Times New Roman"/>
          <w:sz w:val="28"/>
          <w:szCs w:val="28"/>
          <w:lang w:val="ro-MD"/>
        </w:rPr>
      </w:pPr>
      <w:r w:rsidRPr="007269EE">
        <w:rPr>
          <w:rFonts w:ascii="Times New Roman" w:hAnsi="Times New Roman" w:cs="Times New Roman"/>
          <w:sz w:val="28"/>
          <w:szCs w:val="28"/>
          <w:lang w:val="ro-MD"/>
        </w:rPr>
        <w:t>(c)</w:t>
      </w:r>
      <w:r w:rsidRPr="007269EE">
        <w:rPr>
          <w:rFonts w:ascii="Times New Roman" w:hAnsi="Times New Roman" w:cs="Times New Roman"/>
          <w:sz w:val="28"/>
          <w:szCs w:val="28"/>
          <w:lang w:val="ro-MD"/>
        </w:rPr>
        <w:tab/>
        <w:t>comunicării,</w:t>
      </w:r>
    </w:p>
    <w:p w14:paraId="080D4B21" w14:textId="77777777" w:rsidR="007269EE" w:rsidRPr="007269EE" w:rsidRDefault="007269EE" w:rsidP="007269EE">
      <w:pPr>
        <w:tabs>
          <w:tab w:val="left" w:pos="993"/>
        </w:tabs>
        <w:spacing w:after="0"/>
        <w:ind w:firstLine="567"/>
        <w:jc w:val="both"/>
        <w:rPr>
          <w:rFonts w:ascii="Times New Roman" w:hAnsi="Times New Roman" w:cs="Times New Roman"/>
          <w:sz w:val="28"/>
          <w:szCs w:val="28"/>
          <w:lang w:val="ro-MD"/>
        </w:rPr>
      </w:pPr>
      <w:r w:rsidRPr="007269EE">
        <w:rPr>
          <w:rFonts w:ascii="Times New Roman" w:hAnsi="Times New Roman" w:cs="Times New Roman"/>
          <w:sz w:val="28"/>
          <w:szCs w:val="28"/>
          <w:lang w:val="ro-MD"/>
        </w:rPr>
        <w:t>(d)</w:t>
      </w:r>
      <w:r w:rsidRPr="007269EE">
        <w:rPr>
          <w:rFonts w:ascii="Times New Roman" w:hAnsi="Times New Roman" w:cs="Times New Roman"/>
          <w:sz w:val="28"/>
          <w:szCs w:val="28"/>
          <w:lang w:val="ro-MD"/>
        </w:rPr>
        <w:tab/>
        <w:t>implicării angajaților,</w:t>
      </w:r>
    </w:p>
    <w:p w14:paraId="25D1C68B" w14:textId="77777777" w:rsidR="007269EE" w:rsidRPr="007269EE" w:rsidRDefault="007269EE" w:rsidP="007269EE">
      <w:pPr>
        <w:tabs>
          <w:tab w:val="left" w:pos="993"/>
        </w:tabs>
        <w:spacing w:after="0"/>
        <w:ind w:firstLine="567"/>
        <w:jc w:val="both"/>
        <w:rPr>
          <w:rFonts w:ascii="Times New Roman" w:hAnsi="Times New Roman" w:cs="Times New Roman"/>
          <w:sz w:val="28"/>
          <w:szCs w:val="28"/>
          <w:lang w:val="ro-MD"/>
        </w:rPr>
      </w:pPr>
      <w:r w:rsidRPr="007269EE">
        <w:rPr>
          <w:rFonts w:ascii="Times New Roman" w:hAnsi="Times New Roman" w:cs="Times New Roman"/>
          <w:sz w:val="28"/>
          <w:szCs w:val="28"/>
          <w:lang w:val="ro-MD"/>
        </w:rPr>
        <w:t>(e)</w:t>
      </w:r>
      <w:r w:rsidRPr="007269EE">
        <w:rPr>
          <w:rFonts w:ascii="Times New Roman" w:hAnsi="Times New Roman" w:cs="Times New Roman"/>
          <w:sz w:val="28"/>
          <w:szCs w:val="28"/>
          <w:lang w:val="ro-MD"/>
        </w:rPr>
        <w:tab/>
        <w:t>documentației,</w:t>
      </w:r>
    </w:p>
    <w:p w14:paraId="3F12832D" w14:textId="77777777" w:rsidR="007269EE" w:rsidRPr="007269EE" w:rsidRDefault="007269EE" w:rsidP="007269EE">
      <w:pPr>
        <w:tabs>
          <w:tab w:val="left" w:pos="993"/>
        </w:tabs>
        <w:spacing w:after="0"/>
        <w:ind w:firstLine="567"/>
        <w:jc w:val="both"/>
        <w:rPr>
          <w:rFonts w:ascii="Times New Roman" w:hAnsi="Times New Roman" w:cs="Times New Roman"/>
          <w:sz w:val="28"/>
          <w:szCs w:val="28"/>
          <w:lang w:val="ro-MD"/>
        </w:rPr>
      </w:pPr>
      <w:r w:rsidRPr="007269EE">
        <w:rPr>
          <w:rFonts w:ascii="Times New Roman" w:hAnsi="Times New Roman" w:cs="Times New Roman"/>
          <w:sz w:val="28"/>
          <w:szCs w:val="28"/>
          <w:lang w:val="ro-MD"/>
        </w:rPr>
        <w:t>(f)</w:t>
      </w:r>
      <w:r w:rsidRPr="007269EE">
        <w:rPr>
          <w:rFonts w:ascii="Times New Roman" w:hAnsi="Times New Roman" w:cs="Times New Roman"/>
          <w:sz w:val="28"/>
          <w:szCs w:val="28"/>
          <w:lang w:val="ro-MD"/>
        </w:rPr>
        <w:tab/>
        <w:t>controlului eficient al proceselor,</w:t>
      </w:r>
    </w:p>
    <w:p w14:paraId="489A43BF" w14:textId="77777777" w:rsidR="007269EE" w:rsidRPr="007269EE" w:rsidRDefault="007269EE" w:rsidP="007269EE">
      <w:pPr>
        <w:tabs>
          <w:tab w:val="left" w:pos="993"/>
        </w:tabs>
        <w:spacing w:after="0"/>
        <w:ind w:firstLine="567"/>
        <w:jc w:val="both"/>
        <w:rPr>
          <w:rFonts w:ascii="Times New Roman" w:hAnsi="Times New Roman" w:cs="Times New Roman"/>
          <w:sz w:val="28"/>
          <w:szCs w:val="28"/>
          <w:lang w:val="ro-MD"/>
        </w:rPr>
      </w:pPr>
      <w:r w:rsidRPr="007269EE">
        <w:rPr>
          <w:rFonts w:ascii="Times New Roman" w:hAnsi="Times New Roman" w:cs="Times New Roman"/>
          <w:sz w:val="28"/>
          <w:szCs w:val="28"/>
          <w:lang w:val="ro-MD"/>
        </w:rPr>
        <w:t>(g)</w:t>
      </w:r>
      <w:r w:rsidRPr="007269EE">
        <w:rPr>
          <w:rFonts w:ascii="Times New Roman" w:hAnsi="Times New Roman" w:cs="Times New Roman"/>
          <w:sz w:val="28"/>
          <w:szCs w:val="28"/>
          <w:lang w:val="ro-MD"/>
        </w:rPr>
        <w:tab/>
        <w:t>programelor de întreținere,</w:t>
      </w:r>
    </w:p>
    <w:p w14:paraId="012B2456" w14:textId="77777777" w:rsidR="007269EE" w:rsidRPr="007269EE" w:rsidRDefault="007269EE" w:rsidP="007269EE">
      <w:pPr>
        <w:tabs>
          <w:tab w:val="left" w:pos="993"/>
        </w:tabs>
        <w:spacing w:after="0"/>
        <w:ind w:firstLine="567"/>
        <w:jc w:val="both"/>
        <w:rPr>
          <w:rFonts w:ascii="Times New Roman" w:hAnsi="Times New Roman" w:cs="Times New Roman"/>
          <w:sz w:val="28"/>
          <w:szCs w:val="28"/>
          <w:lang w:val="ro-MD"/>
        </w:rPr>
      </w:pPr>
      <w:r w:rsidRPr="007269EE">
        <w:rPr>
          <w:rFonts w:ascii="Times New Roman" w:hAnsi="Times New Roman" w:cs="Times New Roman"/>
          <w:sz w:val="28"/>
          <w:szCs w:val="28"/>
          <w:lang w:val="ro-MD"/>
        </w:rPr>
        <w:t>(h)</w:t>
      </w:r>
      <w:r w:rsidRPr="007269EE">
        <w:rPr>
          <w:rFonts w:ascii="Times New Roman" w:hAnsi="Times New Roman" w:cs="Times New Roman"/>
          <w:sz w:val="28"/>
          <w:szCs w:val="28"/>
          <w:lang w:val="ro-MD"/>
        </w:rPr>
        <w:tab/>
        <w:t>pregătirii și răspunsului în caz de urgență,</w:t>
      </w:r>
    </w:p>
    <w:p w14:paraId="5DDB0128" w14:textId="77777777" w:rsidR="007269EE" w:rsidRPr="007269EE" w:rsidRDefault="007269EE" w:rsidP="007269EE">
      <w:pPr>
        <w:tabs>
          <w:tab w:val="left" w:pos="993"/>
        </w:tabs>
        <w:spacing w:after="0"/>
        <w:ind w:firstLine="567"/>
        <w:jc w:val="both"/>
        <w:rPr>
          <w:rFonts w:ascii="Times New Roman" w:hAnsi="Times New Roman" w:cs="Times New Roman"/>
          <w:sz w:val="28"/>
          <w:szCs w:val="28"/>
          <w:lang w:val="ro-MD"/>
        </w:rPr>
      </w:pPr>
      <w:r w:rsidRPr="007269EE">
        <w:rPr>
          <w:rFonts w:ascii="Times New Roman" w:hAnsi="Times New Roman" w:cs="Times New Roman"/>
          <w:sz w:val="28"/>
          <w:szCs w:val="28"/>
          <w:lang w:val="ro-MD"/>
        </w:rPr>
        <w:t>(i)</w:t>
      </w:r>
      <w:r w:rsidRPr="007269EE">
        <w:rPr>
          <w:rFonts w:ascii="Times New Roman" w:hAnsi="Times New Roman" w:cs="Times New Roman"/>
          <w:sz w:val="28"/>
          <w:szCs w:val="28"/>
          <w:lang w:val="ro-MD"/>
        </w:rPr>
        <w:tab/>
        <w:t>garantării respectării legislației de mediu;</w:t>
      </w:r>
    </w:p>
    <w:p w14:paraId="5F1B7382" w14:textId="77777777" w:rsidR="007269EE" w:rsidRPr="007269EE" w:rsidRDefault="007269EE" w:rsidP="007269EE">
      <w:pPr>
        <w:tabs>
          <w:tab w:val="left" w:pos="993"/>
        </w:tabs>
        <w:spacing w:after="0"/>
        <w:ind w:firstLine="567"/>
        <w:jc w:val="both"/>
        <w:rPr>
          <w:rFonts w:ascii="Times New Roman" w:hAnsi="Times New Roman" w:cs="Times New Roman"/>
          <w:sz w:val="28"/>
          <w:szCs w:val="28"/>
          <w:lang w:val="ro-MD"/>
        </w:rPr>
      </w:pPr>
      <w:r w:rsidRPr="007269EE">
        <w:rPr>
          <w:rFonts w:ascii="Times New Roman" w:hAnsi="Times New Roman" w:cs="Times New Roman"/>
          <w:sz w:val="28"/>
          <w:szCs w:val="28"/>
          <w:lang w:val="ro-MD"/>
        </w:rPr>
        <w:t>v.</w:t>
      </w:r>
      <w:r w:rsidRPr="007269EE">
        <w:rPr>
          <w:rFonts w:ascii="Times New Roman" w:hAnsi="Times New Roman" w:cs="Times New Roman"/>
          <w:sz w:val="28"/>
          <w:szCs w:val="28"/>
          <w:lang w:val="ro-MD"/>
        </w:rPr>
        <w:tab/>
        <w:t>verificarea performanței și luarea de măsuri corective, acordând o atenție deosebită:</w:t>
      </w:r>
    </w:p>
    <w:p w14:paraId="7FE089D8" w14:textId="77777777" w:rsidR="007269EE" w:rsidRPr="007269EE" w:rsidRDefault="007269EE" w:rsidP="007269EE">
      <w:pPr>
        <w:tabs>
          <w:tab w:val="left" w:pos="993"/>
        </w:tabs>
        <w:spacing w:after="0"/>
        <w:ind w:firstLine="567"/>
        <w:jc w:val="both"/>
        <w:rPr>
          <w:rFonts w:ascii="Times New Roman" w:hAnsi="Times New Roman" w:cs="Times New Roman"/>
          <w:sz w:val="28"/>
          <w:szCs w:val="28"/>
          <w:lang w:val="ro-MD"/>
        </w:rPr>
      </w:pPr>
      <w:r w:rsidRPr="007269EE">
        <w:rPr>
          <w:rFonts w:ascii="Times New Roman" w:hAnsi="Times New Roman" w:cs="Times New Roman"/>
          <w:sz w:val="28"/>
          <w:szCs w:val="28"/>
          <w:lang w:val="ro-MD"/>
        </w:rPr>
        <w:t>(a)</w:t>
      </w:r>
      <w:r w:rsidRPr="007269EE">
        <w:rPr>
          <w:rFonts w:ascii="Times New Roman" w:hAnsi="Times New Roman" w:cs="Times New Roman"/>
          <w:sz w:val="28"/>
          <w:szCs w:val="28"/>
          <w:lang w:val="ro-MD"/>
        </w:rPr>
        <w:tab/>
        <w:t>monitorizării și măsurării (a se vedea, de asemenea, documentul de referință privind principiile generale de monitorizare),</w:t>
      </w:r>
    </w:p>
    <w:p w14:paraId="19F51002" w14:textId="77777777" w:rsidR="007269EE" w:rsidRPr="007269EE" w:rsidRDefault="007269EE" w:rsidP="007269EE">
      <w:pPr>
        <w:tabs>
          <w:tab w:val="left" w:pos="993"/>
        </w:tabs>
        <w:spacing w:after="0"/>
        <w:ind w:firstLine="567"/>
        <w:jc w:val="both"/>
        <w:rPr>
          <w:rFonts w:ascii="Times New Roman" w:hAnsi="Times New Roman" w:cs="Times New Roman"/>
          <w:sz w:val="28"/>
          <w:szCs w:val="28"/>
          <w:lang w:val="ro-MD"/>
        </w:rPr>
      </w:pPr>
      <w:r w:rsidRPr="007269EE">
        <w:rPr>
          <w:rFonts w:ascii="Times New Roman" w:hAnsi="Times New Roman" w:cs="Times New Roman"/>
          <w:sz w:val="28"/>
          <w:szCs w:val="28"/>
          <w:lang w:val="ro-MD"/>
        </w:rPr>
        <w:t>(b)</w:t>
      </w:r>
      <w:r w:rsidRPr="007269EE">
        <w:rPr>
          <w:rFonts w:ascii="Times New Roman" w:hAnsi="Times New Roman" w:cs="Times New Roman"/>
          <w:sz w:val="28"/>
          <w:szCs w:val="28"/>
          <w:lang w:val="ro-MD"/>
        </w:rPr>
        <w:tab/>
        <w:t>acțiunii corective și preventive,</w:t>
      </w:r>
    </w:p>
    <w:p w14:paraId="1FB5D6A3" w14:textId="77777777" w:rsidR="007269EE" w:rsidRPr="007269EE" w:rsidRDefault="007269EE" w:rsidP="007269EE">
      <w:pPr>
        <w:tabs>
          <w:tab w:val="left" w:pos="993"/>
        </w:tabs>
        <w:spacing w:after="0"/>
        <w:ind w:firstLine="567"/>
        <w:jc w:val="both"/>
        <w:rPr>
          <w:rFonts w:ascii="Times New Roman" w:hAnsi="Times New Roman" w:cs="Times New Roman"/>
          <w:sz w:val="28"/>
          <w:szCs w:val="28"/>
          <w:lang w:val="ro-MD"/>
        </w:rPr>
      </w:pPr>
      <w:r w:rsidRPr="007269EE">
        <w:rPr>
          <w:rFonts w:ascii="Times New Roman" w:hAnsi="Times New Roman" w:cs="Times New Roman"/>
          <w:sz w:val="28"/>
          <w:szCs w:val="28"/>
          <w:lang w:val="ro-MD"/>
        </w:rPr>
        <w:t>(c)</w:t>
      </w:r>
      <w:r w:rsidRPr="007269EE">
        <w:rPr>
          <w:rFonts w:ascii="Times New Roman" w:hAnsi="Times New Roman" w:cs="Times New Roman"/>
          <w:sz w:val="28"/>
          <w:szCs w:val="28"/>
          <w:lang w:val="ro-MD"/>
        </w:rPr>
        <w:tab/>
        <w:t>păstrării înregistrărilor,</w:t>
      </w:r>
    </w:p>
    <w:p w14:paraId="4A43912B" w14:textId="77777777" w:rsidR="007269EE" w:rsidRPr="007269EE" w:rsidRDefault="007269EE" w:rsidP="007269EE">
      <w:pPr>
        <w:tabs>
          <w:tab w:val="left" w:pos="993"/>
        </w:tabs>
        <w:spacing w:after="0"/>
        <w:ind w:firstLine="567"/>
        <w:jc w:val="both"/>
        <w:rPr>
          <w:rFonts w:ascii="Times New Roman" w:hAnsi="Times New Roman" w:cs="Times New Roman"/>
          <w:sz w:val="28"/>
          <w:szCs w:val="28"/>
          <w:lang w:val="ro-MD"/>
        </w:rPr>
      </w:pPr>
      <w:r w:rsidRPr="007269EE">
        <w:rPr>
          <w:rFonts w:ascii="Times New Roman" w:hAnsi="Times New Roman" w:cs="Times New Roman"/>
          <w:sz w:val="28"/>
          <w:szCs w:val="28"/>
          <w:lang w:val="ro-MD"/>
        </w:rPr>
        <w:t>(d)</w:t>
      </w:r>
      <w:r w:rsidRPr="007269EE">
        <w:rPr>
          <w:rFonts w:ascii="Times New Roman" w:hAnsi="Times New Roman" w:cs="Times New Roman"/>
          <w:sz w:val="28"/>
          <w:szCs w:val="28"/>
          <w:lang w:val="ro-MD"/>
        </w:rPr>
        <w:tab/>
        <w:t>auditului intern sau extern independent (dacă este posibil) pentru a stabili dacă sistemul de management de mediu este sau nu în conformitate cu dispozițiile prevăzute și dacă a fost pus în aplicare și menținut în mod corespunzător;</w:t>
      </w:r>
    </w:p>
    <w:p w14:paraId="3064E122" w14:textId="77777777" w:rsidR="007269EE" w:rsidRPr="007269EE" w:rsidRDefault="007269EE" w:rsidP="007269EE">
      <w:pPr>
        <w:tabs>
          <w:tab w:val="left" w:pos="993"/>
        </w:tabs>
        <w:spacing w:after="0"/>
        <w:ind w:firstLine="567"/>
        <w:jc w:val="both"/>
        <w:rPr>
          <w:rFonts w:ascii="Times New Roman" w:hAnsi="Times New Roman" w:cs="Times New Roman"/>
          <w:sz w:val="28"/>
          <w:szCs w:val="28"/>
          <w:lang w:val="ro-MD"/>
        </w:rPr>
      </w:pPr>
      <w:r w:rsidRPr="007269EE">
        <w:rPr>
          <w:rFonts w:ascii="Times New Roman" w:hAnsi="Times New Roman" w:cs="Times New Roman"/>
          <w:sz w:val="28"/>
          <w:szCs w:val="28"/>
          <w:lang w:val="ro-MD"/>
        </w:rPr>
        <w:t>vi.</w:t>
      </w:r>
      <w:r w:rsidRPr="007269EE">
        <w:rPr>
          <w:rFonts w:ascii="Times New Roman" w:hAnsi="Times New Roman" w:cs="Times New Roman"/>
          <w:sz w:val="28"/>
          <w:szCs w:val="28"/>
          <w:lang w:val="ro-MD"/>
        </w:rPr>
        <w:tab/>
        <w:t>revizuirea de către conducere a sistemului de management de mediu și a caracterului corespunzător, adecvat și eficient al acestuia;</w:t>
      </w:r>
    </w:p>
    <w:p w14:paraId="7038FA9A" w14:textId="77777777" w:rsidR="007269EE" w:rsidRPr="007269EE" w:rsidRDefault="007269EE" w:rsidP="00841DFF">
      <w:pPr>
        <w:tabs>
          <w:tab w:val="left" w:pos="993"/>
        </w:tabs>
        <w:spacing w:after="0"/>
        <w:ind w:firstLine="567"/>
        <w:jc w:val="both"/>
        <w:rPr>
          <w:rFonts w:ascii="Times New Roman" w:hAnsi="Times New Roman" w:cs="Times New Roman"/>
          <w:sz w:val="28"/>
          <w:szCs w:val="28"/>
          <w:lang w:val="ro-MD"/>
        </w:rPr>
      </w:pPr>
      <w:r w:rsidRPr="007269EE">
        <w:rPr>
          <w:rFonts w:ascii="Times New Roman" w:hAnsi="Times New Roman" w:cs="Times New Roman"/>
          <w:sz w:val="28"/>
          <w:szCs w:val="28"/>
          <w:lang w:val="ro-MD"/>
        </w:rPr>
        <w:t>vii.</w:t>
      </w:r>
      <w:r w:rsidRPr="007269EE">
        <w:rPr>
          <w:rFonts w:ascii="Times New Roman" w:hAnsi="Times New Roman" w:cs="Times New Roman"/>
          <w:sz w:val="28"/>
          <w:szCs w:val="28"/>
          <w:lang w:val="ro-MD"/>
        </w:rPr>
        <w:tab/>
        <w:t>urmărirea dezvoltării de tehnologii ecologice;</w:t>
      </w:r>
    </w:p>
    <w:p w14:paraId="058DF051" w14:textId="77777777" w:rsidR="007269EE" w:rsidRPr="007269EE" w:rsidRDefault="007269EE" w:rsidP="00841DFF">
      <w:pPr>
        <w:tabs>
          <w:tab w:val="left" w:pos="993"/>
        </w:tabs>
        <w:spacing w:after="0"/>
        <w:ind w:firstLine="567"/>
        <w:jc w:val="both"/>
        <w:rPr>
          <w:rFonts w:ascii="Times New Roman" w:hAnsi="Times New Roman" w:cs="Times New Roman"/>
          <w:sz w:val="28"/>
          <w:szCs w:val="28"/>
          <w:lang w:val="ro-MD"/>
        </w:rPr>
      </w:pPr>
      <w:r w:rsidRPr="007269EE">
        <w:rPr>
          <w:rFonts w:ascii="Times New Roman" w:hAnsi="Times New Roman" w:cs="Times New Roman"/>
          <w:sz w:val="28"/>
          <w:szCs w:val="28"/>
          <w:lang w:val="ro-MD"/>
        </w:rPr>
        <w:lastRenderedPageBreak/>
        <w:t>viii.</w:t>
      </w:r>
      <w:r w:rsidRPr="007269EE">
        <w:rPr>
          <w:rFonts w:ascii="Times New Roman" w:hAnsi="Times New Roman" w:cs="Times New Roman"/>
          <w:sz w:val="28"/>
          <w:szCs w:val="28"/>
          <w:lang w:val="ro-MD"/>
        </w:rPr>
        <w:tab/>
        <w:t>luarea în considerare a efectelor asupra mediului generate de eventuala dezafectare a instalației în etapa de proiectare a unei noi fabrici și pe tot parcursul perioadei sale de funcționare;</w:t>
      </w:r>
    </w:p>
    <w:p w14:paraId="59BA3C2A" w14:textId="77777777" w:rsidR="007269EE" w:rsidRPr="007269EE" w:rsidRDefault="007269EE" w:rsidP="00841DFF">
      <w:pPr>
        <w:tabs>
          <w:tab w:val="left" w:pos="993"/>
        </w:tabs>
        <w:spacing w:after="0"/>
        <w:ind w:firstLine="567"/>
        <w:jc w:val="both"/>
        <w:rPr>
          <w:rFonts w:ascii="Times New Roman" w:hAnsi="Times New Roman" w:cs="Times New Roman"/>
          <w:sz w:val="28"/>
          <w:szCs w:val="28"/>
          <w:lang w:val="ro-MD"/>
        </w:rPr>
      </w:pPr>
      <w:r w:rsidRPr="007269EE">
        <w:rPr>
          <w:rFonts w:ascii="Times New Roman" w:hAnsi="Times New Roman" w:cs="Times New Roman"/>
          <w:sz w:val="28"/>
          <w:szCs w:val="28"/>
          <w:lang w:val="ro-MD"/>
        </w:rPr>
        <w:t>ix.</w:t>
      </w:r>
      <w:r w:rsidRPr="007269EE">
        <w:rPr>
          <w:rFonts w:ascii="Times New Roman" w:hAnsi="Times New Roman" w:cs="Times New Roman"/>
          <w:sz w:val="28"/>
          <w:szCs w:val="28"/>
          <w:lang w:val="ro-MD"/>
        </w:rPr>
        <w:tab/>
        <w:t>aplicarea de evaluări comparative sectoriale în mod regulat.</w:t>
      </w:r>
    </w:p>
    <w:p w14:paraId="0003235A" w14:textId="64AAC843" w:rsidR="007269EE" w:rsidRPr="007269EE" w:rsidRDefault="007269EE" w:rsidP="00841DFF">
      <w:pPr>
        <w:tabs>
          <w:tab w:val="left" w:pos="993"/>
        </w:tabs>
        <w:spacing w:after="0"/>
        <w:ind w:firstLine="567"/>
        <w:jc w:val="both"/>
        <w:rPr>
          <w:rFonts w:ascii="Times New Roman" w:hAnsi="Times New Roman" w:cs="Times New Roman"/>
          <w:sz w:val="28"/>
          <w:szCs w:val="28"/>
          <w:lang w:val="ro-MD"/>
        </w:rPr>
      </w:pPr>
      <w:r w:rsidRPr="007269EE">
        <w:rPr>
          <w:rFonts w:ascii="Times New Roman" w:hAnsi="Times New Roman" w:cs="Times New Roman"/>
          <w:sz w:val="28"/>
          <w:szCs w:val="28"/>
          <w:lang w:val="ro-MD"/>
        </w:rPr>
        <w:t>Aplicabilitate</w:t>
      </w:r>
      <w:r w:rsidR="00841DFF">
        <w:rPr>
          <w:rFonts w:ascii="Times New Roman" w:hAnsi="Times New Roman" w:cs="Times New Roman"/>
          <w:sz w:val="28"/>
          <w:szCs w:val="28"/>
          <w:lang w:val="ro-MD"/>
        </w:rPr>
        <w:t xml:space="preserve">: </w:t>
      </w:r>
      <w:r w:rsidRPr="007269EE">
        <w:rPr>
          <w:rFonts w:ascii="Times New Roman" w:hAnsi="Times New Roman" w:cs="Times New Roman"/>
          <w:sz w:val="28"/>
          <w:szCs w:val="28"/>
          <w:lang w:val="ro-MD"/>
        </w:rPr>
        <w:t>Domeniul de aplicare (de exemplu, nivelul de detalii) și natura EMS (de exemplu, standardizat sau nestandardizat) vor fi, în general, corelate cu natura, amploarea și complexitatea instalației, precum și cu gama de impacturi de mediu pe care le-ar putea avea aceasta.</w:t>
      </w:r>
    </w:p>
    <w:p w14:paraId="136FDCD6" w14:textId="77777777" w:rsidR="007269EE" w:rsidRPr="007269EE" w:rsidRDefault="007269EE" w:rsidP="00841DFF">
      <w:pPr>
        <w:tabs>
          <w:tab w:val="left" w:pos="993"/>
        </w:tabs>
        <w:spacing w:after="0"/>
        <w:ind w:firstLine="567"/>
        <w:jc w:val="both"/>
        <w:rPr>
          <w:rFonts w:ascii="Times New Roman" w:hAnsi="Times New Roman" w:cs="Times New Roman"/>
          <w:sz w:val="12"/>
          <w:szCs w:val="12"/>
          <w:lang w:val="ro-MD"/>
        </w:rPr>
      </w:pPr>
    </w:p>
    <w:p w14:paraId="4577BD80" w14:textId="494B81DC" w:rsidR="007269EE" w:rsidRPr="007269EE" w:rsidRDefault="007269EE" w:rsidP="00841DFF">
      <w:pPr>
        <w:pStyle w:val="Listparagraf"/>
        <w:numPr>
          <w:ilvl w:val="2"/>
          <w:numId w:val="1"/>
        </w:numPr>
        <w:tabs>
          <w:tab w:val="left" w:pos="993"/>
        </w:tabs>
        <w:spacing w:after="0"/>
        <w:jc w:val="both"/>
        <w:rPr>
          <w:rFonts w:ascii="Times New Roman" w:hAnsi="Times New Roman" w:cs="Times New Roman"/>
          <w:b/>
          <w:bCs/>
          <w:sz w:val="28"/>
          <w:szCs w:val="28"/>
          <w:lang w:val="ro-MD"/>
        </w:rPr>
      </w:pPr>
      <w:r w:rsidRPr="007269EE">
        <w:rPr>
          <w:rFonts w:ascii="Times New Roman" w:hAnsi="Times New Roman" w:cs="Times New Roman"/>
          <w:b/>
          <w:bCs/>
          <w:sz w:val="28"/>
          <w:szCs w:val="28"/>
          <w:lang w:val="ro-MD"/>
        </w:rPr>
        <w:t>Eficiență energetică</w:t>
      </w:r>
    </w:p>
    <w:p w14:paraId="7792636B" w14:textId="77777777" w:rsidR="007269EE" w:rsidRPr="007269EE" w:rsidRDefault="007269EE" w:rsidP="00841DFF">
      <w:pPr>
        <w:pStyle w:val="Listparagraf"/>
        <w:tabs>
          <w:tab w:val="left" w:pos="993"/>
        </w:tabs>
        <w:spacing w:after="0"/>
        <w:ind w:left="1854"/>
        <w:jc w:val="both"/>
        <w:rPr>
          <w:rFonts w:ascii="Times New Roman" w:hAnsi="Times New Roman" w:cs="Times New Roman"/>
          <w:sz w:val="12"/>
          <w:szCs w:val="12"/>
          <w:lang w:val="ro-MD"/>
        </w:rPr>
      </w:pPr>
    </w:p>
    <w:p w14:paraId="2553DDC3" w14:textId="6BA703B1" w:rsidR="007269EE" w:rsidRDefault="007269EE" w:rsidP="00841DFF">
      <w:pPr>
        <w:tabs>
          <w:tab w:val="left" w:pos="993"/>
        </w:tabs>
        <w:spacing w:after="0"/>
        <w:ind w:firstLine="567"/>
        <w:jc w:val="both"/>
        <w:rPr>
          <w:rFonts w:ascii="Times New Roman" w:hAnsi="Times New Roman" w:cs="Times New Roman"/>
          <w:sz w:val="28"/>
          <w:szCs w:val="28"/>
          <w:lang w:val="ro-MD"/>
        </w:rPr>
      </w:pPr>
      <w:r w:rsidRPr="00947C53">
        <w:rPr>
          <w:rFonts w:ascii="Times New Roman" w:hAnsi="Times New Roman" w:cs="Times New Roman"/>
          <w:b/>
          <w:bCs/>
          <w:sz w:val="28"/>
          <w:szCs w:val="28"/>
          <w:lang w:val="ro-MD"/>
        </w:rPr>
        <w:t>BAT 2.</w:t>
      </w:r>
      <w:r w:rsidRPr="007269EE">
        <w:rPr>
          <w:rFonts w:ascii="Times New Roman" w:hAnsi="Times New Roman" w:cs="Times New Roman"/>
          <w:sz w:val="28"/>
          <w:szCs w:val="28"/>
          <w:lang w:val="ro-MD"/>
        </w:rPr>
        <w:tab/>
        <w:t>BAT constau în reducerea consumului specific de energie utilizând una dintre următoarele tehnici sau o combinație a acestora:</w:t>
      </w:r>
    </w:p>
    <w:tbl>
      <w:tblPr>
        <w:tblW w:w="9821"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111"/>
        <w:gridCol w:w="5710"/>
      </w:tblGrid>
      <w:tr w:rsidR="00107180" w:rsidRPr="00107180" w14:paraId="6CBFC221" w14:textId="77777777" w:rsidTr="00107180">
        <w:trPr>
          <w:trHeight w:val="272"/>
        </w:trPr>
        <w:tc>
          <w:tcPr>
            <w:tcW w:w="4111" w:type="dxa"/>
            <w:tcBorders>
              <w:left w:val="nil"/>
            </w:tcBorders>
          </w:tcPr>
          <w:p w14:paraId="7479D02C" w14:textId="77777777" w:rsidR="00107180" w:rsidRPr="00107180" w:rsidRDefault="00107180" w:rsidP="00841DFF">
            <w:pPr>
              <w:tabs>
                <w:tab w:val="left" w:pos="993"/>
              </w:tabs>
              <w:spacing w:after="0"/>
              <w:ind w:firstLine="34"/>
              <w:jc w:val="center"/>
              <w:rPr>
                <w:rFonts w:ascii="Times New Roman" w:hAnsi="Times New Roman" w:cs="Times New Roman"/>
                <w:b/>
                <w:bCs/>
                <w:sz w:val="20"/>
                <w:szCs w:val="20"/>
                <w:lang w:val="ro-RO"/>
              </w:rPr>
            </w:pPr>
            <w:r w:rsidRPr="00107180">
              <w:rPr>
                <w:rFonts w:ascii="Times New Roman" w:hAnsi="Times New Roman" w:cs="Times New Roman"/>
                <w:b/>
                <w:bCs/>
                <w:sz w:val="20"/>
                <w:szCs w:val="20"/>
                <w:lang w:val="ro-RO"/>
              </w:rPr>
              <w:t>Tehnică</w:t>
            </w:r>
          </w:p>
        </w:tc>
        <w:tc>
          <w:tcPr>
            <w:tcW w:w="5710" w:type="dxa"/>
            <w:tcBorders>
              <w:right w:val="nil"/>
            </w:tcBorders>
          </w:tcPr>
          <w:p w14:paraId="00342D70" w14:textId="77777777" w:rsidR="00107180" w:rsidRPr="00107180" w:rsidRDefault="00107180" w:rsidP="00841DFF">
            <w:pPr>
              <w:tabs>
                <w:tab w:val="left" w:pos="993"/>
              </w:tabs>
              <w:spacing w:after="0"/>
              <w:ind w:firstLine="34"/>
              <w:jc w:val="center"/>
              <w:rPr>
                <w:rFonts w:ascii="Times New Roman" w:hAnsi="Times New Roman" w:cs="Times New Roman"/>
                <w:b/>
                <w:bCs/>
                <w:sz w:val="20"/>
                <w:szCs w:val="20"/>
                <w:lang w:val="ro-RO"/>
              </w:rPr>
            </w:pPr>
            <w:r w:rsidRPr="00107180">
              <w:rPr>
                <w:rFonts w:ascii="Times New Roman" w:hAnsi="Times New Roman" w:cs="Times New Roman"/>
                <w:b/>
                <w:bCs/>
                <w:sz w:val="20"/>
                <w:szCs w:val="20"/>
                <w:lang w:val="ro-RO"/>
              </w:rPr>
              <w:t>Aplicabilitate</w:t>
            </w:r>
          </w:p>
        </w:tc>
      </w:tr>
      <w:tr w:rsidR="00107180" w:rsidRPr="00107180" w14:paraId="3A838916" w14:textId="77777777" w:rsidTr="00107180">
        <w:trPr>
          <w:trHeight w:val="417"/>
        </w:trPr>
        <w:tc>
          <w:tcPr>
            <w:tcW w:w="4111" w:type="dxa"/>
            <w:tcBorders>
              <w:left w:val="nil"/>
            </w:tcBorders>
          </w:tcPr>
          <w:p w14:paraId="13875EC8" w14:textId="77777777" w:rsidR="00107180" w:rsidRPr="00107180" w:rsidRDefault="00107180" w:rsidP="00841DFF">
            <w:pPr>
              <w:tabs>
                <w:tab w:val="left" w:pos="993"/>
              </w:tabs>
              <w:spacing w:after="0"/>
              <w:jc w:val="both"/>
              <w:rPr>
                <w:rFonts w:ascii="Times New Roman" w:hAnsi="Times New Roman" w:cs="Times New Roman"/>
                <w:sz w:val="20"/>
                <w:szCs w:val="20"/>
                <w:lang w:val="ro-RO"/>
              </w:rPr>
            </w:pPr>
            <w:r w:rsidRPr="00107180">
              <w:rPr>
                <w:rFonts w:ascii="Times New Roman" w:hAnsi="Times New Roman" w:cs="Times New Roman"/>
                <w:sz w:val="20"/>
                <w:szCs w:val="20"/>
                <w:lang w:val="ro-RO"/>
              </w:rPr>
              <w:t>i. Optimizarea proceselor, prin controlul parametrilor de funcționare</w:t>
            </w:r>
          </w:p>
        </w:tc>
        <w:tc>
          <w:tcPr>
            <w:tcW w:w="5710" w:type="dxa"/>
            <w:vMerge w:val="restart"/>
            <w:tcBorders>
              <w:right w:val="nil"/>
            </w:tcBorders>
          </w:tcPr>
          <w:p w14:paraId="4B4BEB02" w14:textId="77777777" w:rsidR="00107180" w:rsidRPr="00107180" w:rsidRDefault="00107180" w:rsidP="00841DFF">
            <w:pPr>
              <w:tabs>
                <w:tab w:val="left" w:pos="993"/>
              </w:tabs>
              <w:spacing w:after="0"/>
              <w:jc w:val="both"/>
              <w:rPr>
                <w:rFonts w:ascii="Times New Roman" w:hAnsi="Times New Roman" w:cs="Times New Roman"/>
                <w:sz w:val="20"/>
                <w:szCs w:val="20"/>
                <w:lang w:val="ro-RO"/>
              </w:rPr>
            </w:pPr>
            <w:r w:rsidRPr="00107180">
              <w:rPr>
                <w:rFonts w:ascii="Times New Roman" w:hAnsi="Times New Roman" w:cs="Times New Roman"/>
                <w:sz w:val="20"/>
                <w:szCs w:val="20"/>
                <w:lang w:val="ro-RO"/>
              </w:rPr>
              <w:t>Tehnicile sunt general aplicabile</w:t>
            </w:r>
          </w:p>
        </w:tc>
      </w:tr>
      <w:tr w:rsidR="00107180" w:rsidRPr="00E7390C" w14:paraId="389DD8F7" w14:textId="77777777" w:rsidTr="00107180">
        <w:trPr>
          <w:trHeight w:val="184"/>
        </w:trPr>
        <w:tc>
          <w:tcPr>
            <w:tcW w:w="4111" w:type="dxa"/>
            <w:tcBorders>
              <w:left w:val="nil"/>
            </w:tcBorders>
          </w:tcPr>
          <w:p w14:paraId="632EF744" w14:textId="77777777" w:rsidR="00107180" w:rsidRPr="00107180" w:rsidRDefault="00107180" w:rsidP="00841DFF">
            <w:pPr>
              <w:tabs>
                <w:tab w:val="left" w:pos="993"/>
              </w:tabs>
              <w:spacing w:after="0"/>
              <w:jc w:val="both"/>
              <w:rPr>
                <w:rFonts w:ascii="Times New Roman" w:hAnsi="Times New Roman" w:cs="Times New Roman"/>
                <w:sz w:val="20"/>
                <w:szCs w:val="20"/>
                <w:lang w:val="ro-RO"/>
              </w:rPr>
            </w:pPr>
            <w:r w:rsidRPr="00107180">
              <w:rPr>
                <w:rFonts w:ascii="Times New Roman" w:hAnsi="Times New Roman" w:cs="Times New Roman"/>
                <w:sz w:val="20"/>
                <w:szCs w:val="20"/>
                <w:lang w:val="ro-RO"/>
              </w:rPr>
              <w:t>ii. Întreținerea periodică a cuptorului de topire</w:t>
            </w:r>
          </w:p>
        </w:tc>
        <w:tc>
          <w:tcPr>
            <w:tcW w:w="5710" w:type="dxa"/>
            <w:vMerge/>
            <w:tcBorders>
              <w:top w:val="nil"/>
              <w:right w:val="nil"/>
            </w:tcBorders>
          </w:tcPr>
          <w:p w14:paraId="1BD0E996" w14:textId="77777777" w:rsidR="00107180" w:rsidRPr="00107180" w:rsidRDefault="00107180" w:rsidP="00841DFF">
            <w:pPr>
              <w:tabs>
                <w:tab w:val="left" w:pos="993"/>
              </w:tabs>
              <w:spacing w:after="0"/>
              <w:jc w:val="both"/>
              <w:rPr>
                <w:rFonts w:ascii="Times New Roman" w:hAnsi="Times New Roman" w:cs="Times New Roman"/>
                <w:sz w:val="20"/>
                <w:szCs w:val="20"/>
                <w:lang w:val="ro-RO"/>
              </w:rPr>
            </w:pPr>
          </w:p>
        </w:tc>
      </w:tr>
      <w:tr w:rsidR="00107180" w:rsidRPr="00E7390C" w14:paraId="0652A0B1" w14:textId="77777777" w:rsidTr="00107180">
        <w:trPr>
          <w:trHeight w:val="641"/>
        </w:trPr>
        <w:tc>
          <w:tcPr>
            <w:tcW w:w="4111" w:type="dxa"/>
            <w:tcBorders>
              <w:left w:val="nil"/>
            </w:tcBorders>
          </w:tcPr>
          <w:p w14:paraId="1A993B6C" w14:textId="77777777" w:rsidR="00107180" w:rsidRPr="00107180" w:rsidRDefault="00107180" w:rsidP="00841DFF">
            <w:pPr>
              <w:tabs>
                <w:tab w:val="left" w:pos="993"/>
              </w:tabs>
              <w:spacing w:after="0"/>
              <w:jc w:val="both"/>
              <w:rPr>
                <w:rFonts w:ascii="Times New Roman" w:hAnsi="Times New Roman" w:cs="Times New Roman"/>
                <w:sz w:val="20"/>
                <w:szCs w:val="20"/>
                <w:lang w:val="ro-RO"/>
              </w:rPr>
            </w:pPr>
            <w:r w:rsidRPr="00107180">
              <w:rPr>
                <w:rFonts w:ascii="Times New Roman" w:hAnsi="Times New Roman" w:cs="Times New Roman"/>
                <w:sz w:val="20"/>
                <w:szCs w:val="20"/>
                <w:lang w:val="ro-RO"/>
              </w:rPr>
              <w:t>iii. Optimizarea proiectării cuptorului și selecția tehnicii de topire</w:t>
            </w:r>
          </w:p>
        </w:tc>
        <w:tc>
          <w:tcPr>
            <w:tcW w:w="5710" w:type="dxa"/>
            <w:tcBorders>
              <w:right w:val="nil"/>
            </w:tcBorders>
          </w:tcPr>
          <w:p w14:paraId="038960DA" w14:textId="77777777" w:rsidR="00107180" w:rsidRPr="00107180" w:rsidRDefault="00107180" w:rsidP="00841DFF">
            <w:pPr>
              <w:tabs>
                <w:tab w:val="left" w:pos="993"/>
              </w:tabs>
              <w:spacing w:after="0"/>
              <w:jc w:val="both"/>
              <w:rPr>
                <w:rFonts w:ascii="Times New Roman" w:hAnsi="Times New Roman" w:cs="Times New Roman"/>
                <w:sz w:val="20"/>
                <w:szCs w:val="20"/>
                <w:lang w:val="ro-RO"/>
              </w:rPr>
            </w:pPr>
            <w:r w:rsidRPr="00107180">
              <w:rPr>
                <w:rFonts w:ascii="Times New Roman" w:hAnsi="Times New Roman" w:cs="Times New Roman"/>
                <w:sz w:val="20"/>
                <w:szCs w:val="20"/>
                <w:lang w:val="ro-RO"/>
              </w:rPr>
              <w:t>Se aplică pentru instalațiile noi.</w:t>
            </w:r>
          </w:p>
          <w:p w14:paraId="48552AAA" w14:textId="77777777" w:rsidR="00107180" w:rsidRPr="00107180" w:rsidRDefault="00107180" w:rsidP="00841DFF">
            <w:pPr>
              <w:tabs>
                <w:tab w:val="left" w:pos="993"/>
              </w:tabs>
              <w:spacing w:after="0"/>
              <w:jc w:val="both"/>
              <w:rPr>
                <w:rFonts w:ascii="Times New Roman" w:hAnsi="Times New Roman" w:cs="Times New Roman"/>
                <w:sz w:val="20"/>
                <w:szCs w:val="20"/>
                <w:lang w:val="ro-RO"/>
              </w:rPr>
            </w:pPr>
            <w:r w:rsidRPr="00107180">
              <w:rPr>
                <w:rFonts w:ascii="Times New Roman" w:hAnsi="Times New Roman" w:cs="Times New Roman"/>
                <w:sz w:val="20"/>
                <w:szCs w:val="20"/>
                <w:lang w:val="ro-RO"/>
              </w:rPr>
              <w:t>Pentru instalațiile existente, punerea în aplicare necesită reconstruirea completă a cuptorului</w:t>
            </w:r>
          </w:p>
        </w:tc>
      </w:tr>
      <w:tr w:rsidR="00107180" w:rsidRPr="00E7390C" w14:paraId="5BE30D99" w14:textId="77777777" w:rsidTr="00107180">
        <w:trPr>
          <w:trHeight w:val="312"/>
        </w:trPr>
        <w:tc>
          <w:tcPr>
            <w:tcW w:w="4111" w:type="dxa"/>
            <w:tcBorders>
              <w:left w:val="nil"/>
            </w:tcBorders>
          </w:tcPr>
          <w:p w14:paraId="2AEB4D1E" w14:textId="77777777" w:rsidR="00107180" w:rsidRPr="00107180" w:rsidRDefault="00107180" w:rsidP="00841DFF">
            <w:pPr>
              <w:tabs>
                <w:tab w:val="left" w:pos="993"/>
              </w:tabs>
              <w:spacing w:after="0"/>
              <w:jc w:val="both"/>
              <w:rPr>
                <w:rFonts w:ascii="Times New Roman" w:hAnsi="Times New Roman" w:cs="Times New Roman"/>
                <w:sz w:val="20"/>
                <w:szCs w:val="20"/>
                <w:lang w:val="ro-RO"/>
              </w:rPr>
            </w:pPr>
            <w:r w:rsidRPr="00107180">
              <w:rPr>
                <w:rFonts w:ascii="Times New Roman" w:hAnsi="Times New Roman" w:cs="Times New Roman"/>
                <w:sz w:val="20"/>
                <w:szCs w:val="20"/>
                <w:lang w:val="ro-RO"/>
              </w:rPr>
              <w:t>iv. Aplicarea de tehnici de control al arderii</w:t>
            </w:r>
          </w:p>
        </w:tc>
        <w:tc>
          <w:tcPr>
            <w:tcW w:w="5710" w:type="dxa"/>
            <w:tcBorders>
              <w:right w:val="nil"/>
            </w:tcBorders>
          </w:tcPr>
          <w:p w14:paraId="1FFA2ED3" w14:textId="77777777" w:rsidR="00107180" w:rsidRPr="00107180" w:rsidRDefault="00107180" w:rsidP="00841DFF">
            <w:pPr>
              <w:tabs>
                <w:tab w:val="left" w:pos="993"/>
              </w:tabs>
              <w:spacing w:after="0"/>
              <w:jc w:val="both"/>
              <w:rPr>
                <w:rFonts w:ascii="Times New Roman" w:hAnsi="Times New Roman" w:cs="Times New Roman"/>
                <w:sz w:val="20"/>
                <w:szCs w:val="20"/>
                <w:lang w:val="ro-RO"/>
              </w:rPr>
            </w:pPr>
            <w:r w:rsidRPr="00107180">
              <w:rPr>
                <w:rFonts w:ascii="Times New Roman" w:hAnsi="Times New Roman" w:cs="Times New Roman"/>
                <w:sz w:val="20"/>
                <w:szCs w:val="20"/>
                <w:lang w:val="ro-RO"/>
              </w:rPr>
              <w:t xml:space="preserve">Aplicabilă la cuptoare alimentate cu combustibil/aer și cuptoare cu </w:t>
            </w:r>
            <w:proofErr w:type="spellStart"/>
            <w:r w:rsidRPr="00107180">
              <w:rPr>
                <w:rFonts w:ascii="Times New Roman" w:hAnsi="Times New Roman" w:cs="Times New Roman"/>
                <w:sz w:val="20"/>
                <w:szCs w:val="20"/>
                <w:lang w:val="ro-RO"/>
              </w:rPr>
              <w:t>oxicombustie</w:t>
            </w:r>
            <w:proofErr w:type="spellEnd"/>
          </w:p>
        </w:tc>
      </w:tr>
      <w:tr w:rsidR="00107180" w:rsidRPr="00E7390C" w14:paraId="31206D01" w14:textId="77777777" w:rsidTr="00841D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2"/>
        </w:trPr>
        <w:tc>
          <w:tcPr>
            <w:tcW w:w="4111" w:type="dxa"/>
            <w:tcBorders>
              <w:top w:val="single" w:sz="4" w:space="0" w:color="1A171C"/>
              <w:left w:val="nil"/>
              <w:bottom w:val="single" w:sz="4" w:space="0" w:color="1A171C"/>
              <w:right w:val="single" w:sz="4" w:space="0" w:color="1A171C"/>
            </w:tcBorders>
          </w:tcPr>
          <w:p w14:paraId="23C6960B" w14:textId="77777777" w:rsidR="00107180" w:rsidRPr="00107180" w:rsidRDefault="00107180" w:rsidP="00841DFF">
            <w:pPr>
              <w:tabs>
                <w:tab w:val="left" w:pos="993"/>
              </w:tabs>
              <w:spacing w:after="0"/>
              <w:jc w:val="both"/>
              <w:rPr>
                <w:rFonts w:ascii="Times New Roman" w:hAnsi="Times New Roman" w:cs="Times New Roman"/>
                <w:sz w:val="20"/>
                <w:szCs w:val="20"/>
                <w:lang w:val="ro-RO"/>
              </w:rPr>
            </w:pPr>
            <w:r w:rsidRPr="00107180">
              <w:rPr>
                <w:rFonts w:ascii="Times New Roman" w:hAnsi="Times New Roman" w:cs="Times New Roman"/>
                <w:sz w:val="20"/>
                <w:szCs w:val="20"/>
                <w:lang w:val="ro-RO"/>
              </w:rPr>
              <w:t>v. Utilizarea unui procent tot mai mare de deșeuri (cioburi) de sticlă reintroduse în amestec, atunci când este posibil și viabil din punct de vedere economic și tehnic</w:t>
            </w:r>
          </w:p>
        </w:tc>
        <w:tc>
          <w:tcPr>
            <w:tcW w:w="5710" w:type="dxa"/>
            <w:tcBorders>
              <w:top w:val="single" w:sz="4" w:space="0" w:color="1A171C"/>
              <w:left w:val="single" w:sz="4" w:space="0" w:color="1A171C"/>
              <w:bottom w:val="single" w:sz="4" w:space="0" w:color="1A171C"/>
              <w:right w:val="nil"/>
            </w:tcBorders>
          </w:tcPr>
          <w:p w14:paraId="1476EAF5" w14:textId="77777777" w:rsidR="00107180" w:rsidRPr="00107180" w:rsidRDefault="00107180" w:rsidP="00841DFF">
            <w:pPr>
              <w:tabs>
                <w:tab w:val="left" w:pos="993"/>
              </w:tabs>
              <w:spacing w:after="0"/>
              <w:jc w:val="both"/>
              <w:rPr>
                <w:rFonts w:ascii="Times New Roman" w:hAnsi="Times New Roman" w:cs="Times New Roman"/>
                <w:sz w:val="20"/>
                <w:szCs w:val="20"/>
                <w:lang w:val="ro-RO"/>
              </w:rPr>
            </w:pPr>
            <w:r w:rsidRPr="00107180">
              <w:rPr>
                <w:rFonts w:ascii="Times New Roman" w:hAnsi="Times New Roman" w:cs="Times New Roman"/>
                <w:sz w:val="20"/>
                <w:szCs w:val="20"/>
                <w:lang w:val="ro-RO"/>
              </w:rPr>
              <w:t xml:space="preserve">Nu se aplică la sectoarele fibră de sticlă cu filament continuu, vată izolatoare la temperaturi înalte și </w:t>
            </w:r>
            <w:proofErr w:type="spellStart"/>
            <w:r w:rsidRPr="00107180">
              <w:rPr>
                <w:rFonts w:ascii="Times New Roman" w:hAnsi="Times New Roman" w:cs="Times New Roman"/>
                <w:sz w:val="20"/>
                <w:szCs w:val="20"/>
                <w:lang w:val="ro-RO"/>
              </w:rPr>
              <w:t>frite</w:t>
            </w:r>
            <w:proofErr w:type="spellEnd"/>
          </w:p>
        </w:tc>
      </w:tr>
      <w:tr w:rsidR="00107180" w:rsidRPr="00E7390C" w14:paraId="4AB83FB3" w14:textId="77777777" w:rsidTr="00947C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1"/>
        </w:trPr>
        <w:tc>
          <w:tcPr>
            <w:tcW w:w="4111" w:type="dxa"/>
            <w:tcBorders>
              <w:top w:val="single" w:sz="4" w:space="0" w:color="1A171C"/>
              <w:left w:val="nil"/>
              <w:bottom w:val="single" w:sz="4" w:space="0" w:color="1A171C"/>
              <w:right w:val="single" w:sz="4" w:space="0" w:color="1A171C"/>
            </w:tcBorders>
          </w:tcPr>
          <w:p w14:paraId="44029B73" w14:textId="66833379" w:rsidR="00107180" w:rsidRPr="00107180" w:rsidRDefault="00107180" w:rsidP="00841DFF">
            <w:pPr>
              <w:tabs>
                <w:tab w:val="left" w:pos="993"/>
              </w:tabs>
              <w:spacing w:after="0"/>
              <w:jc w:val="both"/>
              <w:rPr>
                <w:rFonts w:ascii="Times New Roman" w:hAnsi="Times New Roman" w:cs="Times New Roman"/>
                <w:sz w:val="20"/>
                <w:szCs w:val="20"/>
                <w:lang w:val="ro-RO"/>
              </w:rPr>
            </w:pPr>
            <w:r w:rsidRPr="00107180">
              <w:rPr>
                <w:rFonts w:ascii="Times New Roman" w:hAnsi="Times New Roman" w:cs="Times New Roman"/>
                <w:sz w:val="20"/>
                <w:szCs w:val="20"/>
                <w:lang w:val="ro-RO"/>
              </w:rPr>
              <w:t>vi. Utilizarea unui cazan de căldură reziduală pentru recuperarea energiei, atunci când este viabil din punct de vedere tehnic și economic</w:t>
            </w:r>
          </w:p>
        </w:tc>
        <w:tc>
          <w:tcPr>
            <w:tcW w:w="5710" w:type="dxa"/>
            <w:tcBorders>
              <w:top w:val="single" w:sz="4" w:space="0" w:color="1A171C"/>
              <w:left w:val="single" w:sz="4" w:space="0" w:color="1A171C"/>
              <w:bottom w:val="single" w:sz="4" w:space="0" w:color="1A171C"/>
              <w:right w:val="nil"/>
            </w:tcBorders>
          </w:tcPr>
          <w:p w14:paraId="33126DAF" w14:textId="77777777" w:rsidR="00107180" w:rsidRPr="00107180" w:rsidRDefault="00107180" w:rsidP="00841DFF">
            <w:pPr>
              <w:tabs>
                <w:tab w:val="left" w:pos="993"/>
              </w:tabs>
              <w:spacing w:after="0"/>
              <w:jc w:val="both"/>
              <w:rPr>
                <w:rFonts w:ascii="Times New Roman" w:hAnsi="Times New Roman" w:cs="Times New Roman"/>
                <w:sz w:val="20"/>
                <w:szCs w:val="20"/>
                <w:lang w:val="ro-RO"/>
              </w:rPr>
            </w:pPr>
            <w:r w:rsidRPr="00107180">
              <w:rPr>
                <w:rFonts w:ascii="Times New Roman" w:hAnsi="Times New Roman" w:cs="Times New Roman"/>
                <w:sz w:val="20"/>
                <w:szCs w:val="20"/>
                <w:lang w:val="ro-RO"/>
              </w:rPr>
              <w:t xml:space="preserve">Aplicabilă la cuptoare alimentate cu combustibil/aer și la cele cu </w:t>
            </w:r>
            <w:proofErr w:type="spellStart"/>
            <w:r w:rsidRPr="00107180">
              <w:rPr>
                <w:rFonts w:ascii="Times New Roman" w:hAnsi="Times New Roman" w:cs="Times New Roman"/>
                <w:sz w:val="20"/>
                <w:szCs w:val="20"/>
                <w:lang w:val="ro-RO"/>
              </w:rPr>
              <w:t>oxicombustie</w:t>
            </w:r>
            <w:proofErr w:type="spellEnd"/>
            <w:r w:rsidRPr="00107180">
              <w:rPr>
                <w:rFonts w:ascii="Times New Roman" w:hAnsi="Times New Roman" w:cs="Times New Roman"/>
                <w:sz w:val="20"/>
                <w:szCs w:val="20"/>
                <w:lang w:val="ro-RO"/>
              </w:rPr>
              <w:t>.</w:t>
            </w:r>
          </w:p>
          <w:p w14:paraId="6506A36B" w14:textId="77777777" w:rsidR="00107180" w:rsidRPr="00107180" w:rsidRDefault="00107180" w:rsidP="00841DFF">
            <w:pPr>
              <w:tabs>
                <w:tab w:val="left" w:pos="993"/>
              </w:tabs>
              <w:spacing w:after="0"/>
              <w:jc w:val="both"/>
              <w:rPr>
                <w:rFonts w:ascii="Times New Roman" w:hAnsi="Times New Roman" w:cs="Times New Roman"/>
                <w:sz w:val="20"/>
                <w:szCs w:val="20"/>
                <w:lang w:val="ro-RO"/>
              </w:rPr>
            </w:pPr>
            <w:r w:rsidRPr="00107180">
              <w:rPr>
                <w:rFonts w:ascii="Times New Roman" w:hAnsi="Times New Roman" w:cs="Times New Roman"/>
                <w:sz w:val="20"/>
                <w:szCs w:val="20"/>
                <w:lang w:val="ro-RO"/>
              </w:rPr>
              <w:t>Aplicabilitatea și viabilitatea economică a tehnicii este dictată de eficiența globală care poate fi obținută, inclusiv utilizarea eficientă a aburului generat</w:t>
            </w:r>
          </w:p>
        </w:tc>
      </w:tr>
      <w:tr w:rsidR="00107180" w:rsidRPr="00E7390C" w14:paraId="4EE7EC10" w14:textId="77777777" w:rsidTr="00947C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65"/>
        </w:trPr>
        <w:tc>
          <w:tcPr>
            <w:tcW w:w="4111" w:type="dxa"/>
            <w:tcBorders>
              <w:top w:val="single" w:sz="4" w:space="0" w:color="1A171C"/>
              <w:left w:val="nil"/>
              <w:bottom w:val="single" w:sz="4" w:space="0" w:color="1A171C"/>
              <w:right w:val="single" w:sz="4" w:space="0" w:color="1A171C"/>
            </w:tcBorders>
          </w:tcPr>
          <w:p w14:paraId="19708B39" w14:textId="7943D0A5" w:rsidR="00107180" w:rsidRPr="00107180" w:rsidRDefault="00107180" w:rsidP="00841DFF">
            <w:pPr>
              <w:tabs>
                <w:tab w:val="left" w:pos="993"/>
              </w:tabs>
              <w:spacing w:after="0"/>
              <w:jc w:val="both"/>
              <w:rPr>
                <w:rFonts w:ascii="Times New Roman" w:hAnsi="Times New Roman" w:cs="Times New Roman"/>
                <w:sz w:val="20"/>
                <w:szCs w:val="20"/>
                <w:lang w:val="ro-RO"/>
              </w:rPr>
            </w:pPr>
            <w:r w:rsidRPr="00107180">
              <w:rPr>
                <w:rFonts w:ascii="Times New Roman" w:hAnsi="Times New Roman" w:cs="Times New Roman"/>
                <w:sz w:val="20"/>
                <w:szCs w:val="20"/>
                <w:lang w:val="ro-RO"/>
              </w:rPr>
              <w:t>vii. Utilizarea preîncălzirii amestecului și a deșeurilor (cioburilor) de sticlă, atunci când este viabil din punct de vedere tehnic și economic</w:t>
            </w:r>
          </w:p>
        </w:tc>
        <w:tc>
          <w:tcPr>
            <w:tcW w:w="5710" w:type="dxa"/>
            <w:tcBorders>
              <w:top w:val="single" w:sz="4" w:space="0" w:color="1A171C"/>
              <w:left w:val="single" w:sz="4" w:space="0" w:color="1A171C"/>
              <w:bottom w:val="single" w:sz="4" w:space="0" w:color="1A171C"/>
              <w:right w:val="nil"/>
            </w:tcBorders>
          </w:tcPr>
          <w:p w14:paraId="0D99D158" w14:textId="77777777" w:rsidR="00107180" w:rsidRPr="00107180" w:rsidRDefault="00107180" w:rsidP="00841DFF">
            <w:pPr>
              <w:tabs>
                <w:tab w:val="left" w:pos="993"/>
              </w:tabs>
              <w:spacing w:after="0"/>
              <w:jc w:val="both"/>
              <w:rPr>
                <w:rFonts w:ascii="Times New Roman" w:hAnsi="Times New Roman" w:cs="Times New Roman"/>
                <w:sz w:val="20"/>
                <w:szCs w:val="20"/>
                <w:lang w:val="ro-RO"/>
              </w:rPr>
            </w:pPr>
            <w:r w:rsidRPr="00107180">
              <w:rPr>
                <w:rFonts w:ascii="Times New Roman" w:hAnsi="Times New Roman" w:cs="Times New Roman"/>
                <w:sz w:val="20"/>
                <w:szCs w:val="20"/>
                <w:lang w:val="ro-RO"/>
              </w:rPr>
              <w:t xml:space="preserve">Aplicabil la cuptoare alimentate cu combustibil/aer și la cele cu </w:t>
            </w:r>
            <w:proofErr w:type="spellStart"/>
            <w:r w:rsidRPr="00107180">
              <w:rPr>
                <w:rFonts w:ascii="Times New Roman" w:hAnsi="Times New Roman" w:cs="Times New Roman"/>
                <w:sz w:val="20"/>
                <w:szCs w:val="20"/>
                <w:lang w:val="ro-RO"/>
              </w:rPr>
              <w:t>oxicombustie</w:t>
            </w:r>
            <w:proofErr w:type="spellEnd"/>
            <w:r w:rsidRPr="00107180">
              <w:rPr>
                <w:rFonts w:ascii="Times New Roman" w:hAnsi="Times New Roman" w:cs="Times New Roman"/>
                <w:sz w:val="20"/>
                <w:szCs w:val="20"/>
                <w:lang w:val="ro-RO"/>
              </w:rPr>
              <w:t>.</w:t>
            </w:r>
          </w:p>
          <w:p w14:paraId="75440E5D" w14:textId="77777777" w:rsidR="00107180" w:rsidRPr="00107180" w:rsidRDefault="00107180" w:rsidP="00841DFF">
            <w:pPr>
              <w:tabs>
                <w:tab w:val="left" w:pos="993"/>
              </w:tabs>
              <w:spacing w:after="0"/>
              <w:jc w:val="both"/>
              <w:rPr>
                <w:rFonts w:ascii="Times New Roman" w:hAnsi="Times New Roman" w:cs="Times New Roman"/>
                <w:sz w:val="20"/>
                <w:szCs w:val="20"/>
                <w:lang w:val="ro-RO"/>
              </w:rPr>
            </w:pPr>
            <w:r w:rsidRPr="00107180">
              <w:rPr>
                <w:rFonts w:ascii="Times New Roman" w:hAnsi="Times New Roman" w:cs="Times New Roman"/>
                <w:sz w:val="20"/>
                <w:szCs w:val="20"/>
                <w:lang w:val="ro-RO"/>
              </w:rPr>
              <w:t>Aplicabilitatea este în mod normal limitată la amestecuri având compoziții cu mai mult de 50 % deșeuri de sticlă</w:t>
            </w:r>
          </w:p>
        </w:tc>
      </w:tr>
    </w:tbl>
    <w:p w14:paraId="53120CB9" w14:textId="77777777" w:rsidR="007269EE" w:rsidRPr="00A24991" w:rsidRDefault="007269EE" w:rsidP="00841DFF">
      <w:pPr>
        <w:tabs>
          <w:tab w:val="left" w:pos="993"/>
        </w:tabs>
        <w:spacing w:after="0"/>
        <w:ind w:firstLine="567"/>
        <w:jc w:val="both"/>
        <w:rPr>
          <w:rFonts w:ascii="Times New Roman" w:hAnsi="Times New Roman" w:cs="Times New Roman"/>
          <w:sz w:val="12"/>
          <w:szCs w:val="12"/>
          <w:lang w:val="ro-MD"/>
        </w:rPr>
      </w:pPr>
    </w:p>
    <w:p w14:paraId="6BA5CABC" w14:textId="0A5FA99F" w:rsidR="00A24991" w:rsidRPr="00A24991" w:rsidRDefault="00A24991" w:rsidP="00841DFF">
      <w:pPr>
        <w:pStyle w:val="Listparagraf"/>
        <w:numPr>
          <w:ilvl w:val="2"/>
          <w:numId w:val="1"/>
        </w:numPr>
        <w:tabs>
          <w:tab w:val="left" w:pos="993"/>
        </w:tabs>
        <w:spacing w:after="0"/>
        <w:jc w:val="both"/>
        <w:rPr>
          <w:rFonts w:ascii="Times New Roman" w:hAnsi="Times New Roman" w:cs="Times New Roman"/>
          <w:b/>
          <w:bCs/>
          <w:sz w:val="28"/>
          <w:szCs w:val="28"/>
          <w:lang w:val="ro-MD"/>
        </w:rPr>
      </w:pPr>
      <w:r w:rsidRPr="00A24991">
        <w:rPr>
          <w:rFonts w:ascii="Times New Roman" w:hAnsi="Times New Roman" w:cs="Times New Roman"/>
          <w:b/>
          <w:bCs/>
          <w:sz w:val="28"/>
          <w:szCs w:val="28"/>
          <w:lang w:val="ro-MD"/>
        </w:rPr>
        <w:t>Depozitarea și manipularea materialelor</w:t>
      </w:r>
    </w:p>
    <w:p w14:paraId="19750AF9" w14:textId="77777777" w:rsidR="00A24991" w:rsidRPr="00A24991" w:rsidRDefault="00A24991" w:rsidP="00841DFF">
      <w:pPr>
        <w:pStyle w:val="Listparagraf"/>
        <w:tabs>
          <w:tab w:val="left" w:pos="993"/>
        </w:tabs>
        <w:spacing w:after="0"/>
        <w:ind w:left="1854"/>
        <w:jc w:val="both"/>
        <w:rPr>
          <w:rFonts w:ascii="Times New Roman" w:hAnsi="Times New Roman" w:cs="Times New Roman"/>
          <w:b/>
          <w:bCs/>
          <w:sz w:val="12"/>
          <w:szCs w:val="12"/>
          <w:lang w:val="ro-MD"/>
        </w:rPr>
      </w:pPr>
    </w:p>
    <w:p w14:paraId="525F759F" w14:textId="0D5A7F72" w:rsidR="00A24991" w:rsidRPr="00A24991" w:rsidRDefault="00A24991" w:rsidP="00841DFF">
      <w:pPr>
        <w:tabs>
          <w:tab w:val="left" w:pos="993"/>
        </w:tabs>
        <w:spacing w:after="0"/>
        <w:ind w:firstLine="567"/>
        <w:jc w:val="both"/>
        <w:rPr>
          <w:rFonts w:ascii="Times New Roman" w:hAnsi="Times New Roman" w:cs="Times New Roman"/>
          <w:sz w:val="28"/>
          <w:szCs w:val="28"/>
          <w:lang w:val="ro-MD"/>
        </w:rPr>
      </w:pPr>
      <w:r w:rsidRPr="00A24991">
        <w:rPr>
          <w:rFonts w:ascii="Times New Roman" w:hAnsi="Times New Roman" w:cs="Times New Roman"/>
          <w:b/>
          <w:bCs/>
          <w:sz w:val="28"/>
          <w:szCs w:val="28"/>
          <w:lang w:val="ro-MD"/>
        </w:rPr>
        <w:t>BAT 3.</w:t>
      </w:r>
      <w:r w:rsidRPr="00A24991">
        <w:rPr>
          <w:rFonts w:ascii="Times New Roman" w:hAnsi="Times New Roman" w:cs="Times New Roman"/>
          <w:sz w:val="28"/>
          <w:szCs w:val="28"/>
          <w:lang w:val="ro-MD"/>
        </w:rPr>
        <w:tab/>
        <w:t>BAT constau în prevenirea, sau în cazul în care acest lucru nu este posibil, reducerea emisiilor difuze de pulberi rezultate din depozitarea și manipularea de materiale solide utilizând una dintre următoarele tehnici sau o combinație a acestora:</w:t>
      </w:r>
    </w:p>
    <w:p w14:paraId="3330412F" w14:textId="77777777" w:rsidR="00A24991" w:rsidRPr="00A24991" w:rsidRDefault="00A24991" w:rsidP="00841DFF">
      <w:pPr>
        <w:tabs>
          <w:tab w:val="left" w:pos="993"/>
        </w:tabs>
        <w:spacing w:after="0"/>
        <w:ind w:firstLine="567"/>
        <w:jc w:val="both"/>
        <w:rPr>
          <w:rFonts w:ascii="Times New Roman" w:hAnsi="Times New Roman" w:cs="Times New Roman"/>
          <w:sz w:val="28"/>
          <w:szCs w:val="28"/>
          <w:lang w:val="ro-MD"/>
        </w:rPr>
      </w:pPr>
      <w:r w:rsidRPr="00A24991">
        <w:rPr>
          <w:rFonts w:ascii="Times New Roman" w:hAnsi="Times New Roman" w:cs="Times New Roman"/>
          <w:sz w:val="28"/>
          <w:szCs w:val="28"/>
          <w:lang w:val="ro-MD"/>
        </w:rPr>
        <w:t>I.</w:t>
      </w:r>
      <w:r w:rsidRPr="00A24991">
        <w:rPr>
          <w:rFonts w:ascii="Times New Roman" w:hAnsi="Times New Roman" w:cs="Times New Roman"/>
          <w:sz w:val="28"/>
          <w:szCs w:val="28"/>
          <w:lang w:val="ro-MD"/>
        </w:rPr>
        <w:tab/>
        <w:t>depozitarea materiilor prime:</w:t>
      </w:r>
    </w:p>
    <w:p w14:paraId="5D417B8B" w14:textId="77777777" w:rsidR="00A24991" w:rsidRPr="00A24991" w:rsidRDefault="00A24991" w:rsidP="00A24991">
      <w:pPr>
        <w:tabs>
          <w:tab w:val="left" w:pos="993"/>
        </w:tabs>
        <w:spacing w:after="0"/>
        <w:ind w:firstLine="567"/>
        <w:jc w:val="both"/>
        <w:rPr>
          <w:rFonts w:ascii="Times New Roman" w:hAnsi="Times New Roman" w:cs="Times New Roman"/>
          <w:sz w:val="28"/>
          <w:szCs w:val="28"/>
          <w:lang w:val="ro-MD"/>
        </w:rPr>
      </w:pPr>
      <w:r w:rsidRPr="00A24991">
        <w:rPr>
          <w:rFonts w:ascii="Times New Roman" w:hAnsi="Times New Roman" w:cs="Times New Roman"/>
          <w:sz w:val="28"/>
          <w:szCs w:val="28"/>
          <w:lang w:val="ro-MD"/>
        </w:rPr>
        <w:t>i.</w:t>
      </w:r>
      <w:r w:rsidRPr="00A24991">
        <w:rPr>
          <w:rFonts w:ascii="Times New Roman" w:hAnsi="Times New Roman" w:cs="Times New Roman"/>
          <w:sz w:val="28"/>
          <w:szCs w:val="28"/>
          <w:lang w:val="ro-MD"/>
        </w:rPr>
        <w:tab/>
        <w:t>depozitarea materialelor pulbere vrac în silozuri închise dotate cu sistem de reducere a pulberilor (de exemplu, filtru textil),</w:t>
      </w:r>
    </w:p>
    <w:p w14:paraId="342D6AAC" w14:textId="77777777" w:rsidR="00A24991" w:rsidRPr="00A24991" w:rsidRDefault="00A24991" w:rsidP="00A24991">
      <w:pPr>
        <w:tabs>
          <w:tab w:val="left" w:pos="993"/>
        </w:tabs>
        <w:spacing w:after="0"/>
        <w:ind w:firstLine="567"/>
        <w:jc w:val="both"/>
        <w:rPr>
          <w:rFonts w:ascii="Times New Roman" w:hAnsi="Times New Roman" w:cs="Times New Roman"/>
          <w:sz w:val="28"/>
          <w:szCs w:val="28"/>
          <w:lang w:val="ro-MD"/>
        </w:rPr>
      </w:pPr>
      <w:r w:rsidRPr="00A24991">
        <w:rPr>
          <w:rFonts w:ascii="Times New Roman" w:hAnsi="Times New Roman" w:cs="Times New Roman"/>
          <w:sz w:val="28"/>
          <w:szCs w:val="28"/>
          <w:lang w:val="ro-MD"/>
        </w:rPr>
        <w:t>ii.</w:t>
      </w:r>
      <w:r w:rsidRPr="00A24991">
        <w:rPr>
          <w:rFonts w:ascii="Times New Roman" w:hAnsi="Times New Roman" w:cs="Times New Roman"/>
          <w:sz w:val="28"/>
          <w:szCs w:val="28"/>
          <w:lang w:val="ro-MD"/>
        </w:rPr>
        <w:tab/>
        <w:t>depozitarea materialelor cu compoziție fină în recipiente închise sau în saci sigilați,</w:t>
      </w:r>
    </w:p>
    <w:p w14:paraId="4D6226E5" w14:textId="77777777" w:rsidR="00A24991" w:rsidRPr="00A24991" w:rsidRDefault="00A24991" w:rsidP="00A24991">
      <w:pPr>
        <w:tabs>
          <w:tab w:val="left" w:pos="993"/>
        </w:tabs>
        <w:spacing w:after="0"/>
        <w:ind w:firstLine="567"/>
        <w:jc w:val="both"/>
        <w:rPr>
          <w:rFonts w:ascii="Times New Roman" w:hAnsi="Times New Roman" w:cs="Times New Roman"/>
          <w:sz w:val="28"/>
          <w:szCs w:val="28"/>
          <w:lang w:val="ro-MD"/>
        </w:rPr>
      </w:pPr>
      <w:r w:rsidRPr="00A24991">
        <w:rPr>
          <w:rFonts w:ascii="Times New Roman" w:hAnsi="Times New Roman" w:cs="Times New Roman"/>
          <w:sz w:val="28"/>
          <w:szCs w:val="28"/>
          <w:lang w:val="ro-MD"/>
        </w:rPr>
        <w:lastRenderedPageBreak/>
        <w:t>iii.</w:t>
      </w:r>
      <w:r w:rsidRPr="00A24991">
        <w:rPr>
          <w:rFonts w:ascii="Times New Roman" w:hAnsi="Times New Roman" w:cs="Times New Roman"/>
          <w:sz w:val="28"/>
          <w:szCs w:val="28"/>
          <w:lang w:val="ro-MD"/>
        </w:rPr>
        <w:tab/>
        <w:t>depozitarea în zone (buncăre) acoperite a materialelor sub formă de pulberi cu granulație mare,</w:t>
      </w:r>
    </w:p>
    <w:p w14:paraId="497AF3EF" w14:textId="77777777" w:rsidR="00A24991" w:rsidRPr="00A24991" w:rsidRDefault="00A24991" w:rsidP="00A24991">
      <w:pPr>
        <w:tabs>
          <w:tab w:val="left" w:pos="993"/>
        </w:tabs>
        <w:spacing w:after="0"/>
        <w:ind w:firstLine="567"/>
        <w:jc w:val="both"/>
        <w:rPr>
          <w:rFonts w:ascii="Times New Roman" w:hAnsi="Times New Roman" w:cs="Times New Roman"/>
          <w:sz w:val="28"/>
          <w:szCs w:val="28"/>
          <w:lang w:val="ro-MD"/>
        </w:rPr>
      </w:pPr>
      <w:r w:rsidRPr="00A24991">
        <w:rPr>
          <w:rFonts w:ascii="Times New Roman" w:hAnsi="Times New Roman" w:cs="Times New Roman"/>
          <w:sz w:val="28"/>
          <w:szCs w:val="28"/>
          <w:lang w:val="ro-MD"/>
        </w:rPr>
        <w:t>iv.</w:t>
      </w:r>
      <w:r w:rsidRPr="00A24991">
        <w:rPr>
          <w:rFonts w:ascii="Times New Roman" w:hAnsi="Times New Roman" w:cs="Times New Roman"/>
          <w:sz w:val="28"/>
          <w:szCs w:val="28"/>
          <w:lang w:val="ro-MD"/>
        </w:rPr>
        <w:tab/>
        <w:t>utilizarea de vehicule de curățare a drumului și tehnici de umezire;</w:t>
      </w:r>
    </w:p>
    <w:p w14:paraId="02804C46" w14:textId="0CED0260" w:rsidR="00A24991" w:rsidRDefault="00A24991" w:rsidP="00A24991">
      <w:pPr>
        <w:tabs>
          <w:tab w:val="left" w:pos="993"/>
        </w:tabs>
        <w:spacing w:after="0"/>
        <w:ind w:firstLine="567"/>
        <w:jc w:val="both"/>
        <w:rPr>
          <w:rFonts w:ascii="Times New Roman" w:hAnsi="Times New Roman" w:cs="Times New Roman"/>
          <w:sz w:val="28"/>
          <w:szCs w:val="28"/>
          <w:lang w:val="ro-MD"/>
        </w:rPr>
      </w:pPr>
      <w:r w:rsidRPr="00A24991">
        <w:rPr>
          <w:rFonts w:ascii="Times New Roman" w:hAnsi="Times New Roman" w:cs="Times New Roman"/>
          <w:sz w:val="28"/>
          <w:szCs w:val="28"/>
          <w:lang w:val="ro-MD"/>
        </w:rPr>
        <w:t>II.</w:t>
      </w:r>
      <w:r w:rsidRPr="00A24991">
        <w:rPr>
          <w:rFonts w:ascii="Times New Roman" w:hAnsi="Times New Roman" w:cs="Times New Roman"/>
          <w:sz w:val="28"/>
          <w:szCs w:val="28"/>
          <w:lang w:val="ro-MD"/>
        </w:rPr>
        <w:tab/>
        <w:t>manipularea materiilor prime:</w:t>
      </w:r>
    </w:p>
    <w:tbl>
      <w:tblPr>
        <w:tblW w:w="9707"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5831"/>
        <w:gridCol w:w="3876"/>
      </w:tblGrid>
      <w:tr w:rsidR="00A24991" w:rsidRPr="00A24991" w14:paraId="0A4582FA" w14:textId="77777777" w:rsidTr="00A24991">
        <w:trPr>
          <w:trHeight w:val="217"/>
        </w:trPr>
        <w:tc>
          <w:tcPr>
            <w:tcW w:w="5831" w:type="dxa"/>
            <w:tcBorders>
              <w:left w:val="nil"/>
            </w:tcBorders>
          </w:tcPr>
          <w:p w14:paraId="12CC9085" w14:textId="77777777" w:rsidR="00A24991" w:rsidRPr="00A24991" w:rsidRDefault="00A24991" w:rsidP="00A24991">
            <w:pPr>
              <w:tabs>
                <w:tab w:val="left" w:pos="993"/>
              </w:tabs>
              <w:spacing w:after="0"/>
              <w:jc w:val="center"/>
              <w:rPr>
                <w:rFonts w:ascii="Times New Roman" w:hAnsi="Times New Roman" w:cs="Times New Roman"/>
                <w:b/>
                <w:bCs/>
                <w:sz w:val="20"/>
                <w:szCs w:val="20"/>
                <w:lang w:val="ro-RO"/>
              </w:rPr>
            </w:pPr>
            <w:r w:rsidRPr="00A24991">
              <w:rPr>
                <w:rFonts w:ascii="Times New Roman" w:hAnsi="Times New Roman" w:cs="Times New Roman"/>
                <w:b/>
                <w:bCs/>
                <w:sz w:val="20"/>
                <w:szCs w:val="20"/>
                <w:lang w:val="ro-RO"/>
              </w:rPr>
              <w:t>Tehnică</w:t>
            </w:r>
          </w:p>
        </w:tc>
        <w:tc>
          <w:tcPr>
            <w:tcW w:w="3876" w:type="dxa"/>
            <w:tcBorders>
              <w:right w:val="nil"/>
            </w:tcBorders>
          </w:tcPr>
          <w:p w14:paraId="4CD108A5" w14:textId="77777777" w:rsidR="00A24991" w:rsidRPr="00A24991" w:rsidRDefault="00A24991" w:rsidP="00A24991">
            <w:pPr>
              <w:tabs>
                <w:tab w:val="left" w:pos="993"/>
              </w:tabs>
              <w:spacing w:after="0"/>
              <w:jc w:val="center"/>
              <w:rPr>
                <w:rFonts w:ascii="Times New Roman" w:hAnsi="Times New Roman" w:cs="Times New Roman"/>
                <w:b/>
                <w:bCs/>
                <w:sz w:val="20"/>
                <w:szCs w:val="20"/>
                <w:lang w:val="ro-RO"/>
              </w:rPr>
            </w:pPr>
            <w:r w:rsidRPr="00A24991">
              <w:rPr>
                <w:rFonts w:ascii="Times New Roman" w:hAnsi="Times New Roman" w:cs="Times New Roman"/>
                <w:b/>
                <w:bCs/>
                <w:sz w:val="20"/>
                <w:szCs w:val="20"/>
                <w:lang w:val="ro-RO"/>
              </w:rPr>
              <w:t>Aplicabilitate</w:t>
            </w:r>
          </w:p>
        </w:tc>
      </w:tr>
      <w:tr w:rsidR="00A24991" w:rsidRPr="00A24991" w14:paraId="74B2F9F8" w14:textId="77777777" w:rsidTr="006255E6">
        <w:trPr>
          <w:trHeight w:val="465"/>
        </w:trPr>
        <w:tc>
          <w:tcPr>
            <w:tcW w:w="5831" w:type="dxa"/>
            <w:tcBorders>
              <w:left w:val="nil"/>
            </w:tcBorders>
          </w:tcPr>
          <w:p w14:paraId="27BE6CEA" w14:textId="77777777" w:rsidR="00A24991" w:rsidRPr="00A24991" w:rsidRDefault="00A24991" w:rsidP="00A24991">
            <w:pPr>
              <w:tabs>
                <w:tab w:val="left" w:pos="993"/>
              </w:tabs>
              <w:spacing w:after="0"/>
              <w:ind w:firstLine="34"/>
              <w:jc w:val="both"/>
              <w:rPr>
                <w:rFonts w:ascii="Times New Roman" w:hAnsi="Times New Roman" w:cs="Times New Roman"/>
                <w:sz w:val="20"/>
                <w:szCs w:val="20"/>
                <w:lang w:val="ro-RO"/>
              </w:rPr>
            </w:pPr>
            <w:r w:rsidRPr="00A24991">
              <w:rPr>
                <w:rFonts w:ascii="Times New Roman" w:hAnsi="Times New Roman" w:cs="Times New Roman"/>
                <w:sz w:val="20"/>
                <w:szCs w:val="20"/>
                <w:lang w:val="ro-RO"/>
              </w:rPr>
              <w:t>i. Pentru materiale care sunt transportate cu mijloace terestre, se utilizează transportoare închise pentru a preveni pierderea de materiale</w:t>
            </w:r>
          </w:p>
        </w:tc>
        <w:tc>
          <w:tcPr>
            <w:tcW w:w="3876" w:type="dxa"/>
            <w:vMerge w:val="restart"/>
            <w:tcBorders>
              <w:right w:val="nil"/>
            </w:tcBorders>
          </w:tcPr>
          <w:p w14:paraId="4F651A68" w14:textId="77777777" w:rsidR="00A24991" w:rsidRPr="00A24991" w:rsidRDefault="00A24991" w:rsidP="00A24991">
            <w:pPr>
              <w:tabs>
                <w:tab w:val="left" w:pos="993"/>
              </w:tabs>
              <w:spacing w:after="0"/>
              <w:jc w:val="both"/>
              <w:rPr>
                <w:rFonts w:ascii="Times New Roman" w:hAnsi="Times New Roman" w:cs="Times New Roman"/>
                <w:sz w:val="20"/>
                <w:szCs w:val="20"/>
                <w:lang w:val="ro-RO"/>
              </w:rPr>
            </w:pPr>
            <w:r w:rsidRPr="00A24991">
              <w:rPr>
                <w:rFonts w:ascii="Times New Roman" w:hAnsi="Times New Roman" w:cs="Times New Roman"/>
                <w:sz w:val="20"/>
                <w:szCs w:val="20"/>
                <w:lang w:val="ro-RO"/>
              </w:rPr>
              <w:t>Tehnicile sunt general aplicabile</w:t>
            </w:r>
          </w:p>
        </w:tc>
      </w:tr>
      <w:tr w:rsidR="00A24991" w:rsidRPr="00E7390C" w14:paraId="77E18D79" w14:textId="77777777" w:rsidTr="00A24991">
        <w:trPr>
          <w:trHeight w:val="680"/>
        </w:trPr>
        <w:tc>
          <w:tcPr>
            <w:tcW w:w="5831" w:type="dxa"/>
            <w:tcBorders>
              <w:left w:val="nil"/>
            </w:tcBorders>
          </w:tcPr>
          <w:p w14:paraId="112C9868" w14:textId="77777777" w:rsidR="00A24991" w:rsidRPr="00A24991" w:rsidRDefault="00A24991" w:rsidP="00A24991">
            <w:pPr>
              <w:tabs>
                <w:tab w:val="left" w:pos="993"/>
              </w:tabs>
              <w:spacing w:after="0"/>
              <w:ind w:firstLine="34"/>
              <w:jc w:val="both"/>
              <w:rPr>
                <w:rFonts w:ascii="Times New Roman" w:hAnsi="Times New Roman" w:cs="Times New Roman"/>
                <w:sz w:val="20"/>
                <w:szCs w:val="20"/>
                <w:lang w:val="ro-RO"/>
              </w:rPr>
            </w:pPr>
            <w:r w:rsidRPr="00A24991">
              <w:rPr>
                <w:rFonts w:ascii="Times New Roman" w:hAnsi="Times New Roman" w:cs="Times New Roman"/>
                <w:sz w:val="20"/>
                <w:szCs w:val="20"/>
                <w:lang w:val="ro-RO"/>
              </w:rPr>
              <w:t>ii. Atunci când se folosește transportul pneumatic, se aplică un sistem etanș dotat cu un filtru pentru a epura aerul de transport înainte de eliberare</w:t>
            </w:r>
          </w:p>
        </w:tc>
        <w:tc>
          <w:tcPr>
            <w:tcW w:w="3876" w:type="dxa"/>
            <w:vMerge/>
            <w:tcBorders>
              <w:top w:val="nil"/>
              <w:right w:val="nil"/>
            </w:tcBorders>
          </w:tcPr>
          <w:p w14:paraId="76DF8440" w14:textId="77777777" w:rsidR="00A24991" w:rsidRPr="00A24991" w:rsidRDefault="00A24991" w:rsidP="00A24991">
            <w:pPr>
              <w:tabs>
                <w:tab w:val="left" w:pos="993"/>
              </w:tabs>
              <w:spacing w:after="0"/>
              <w:jc w:val="both"/>
              <w:rPr>
                <w:rFonts w:ascii="Times New Roman" w:hAnsi="Times New Roman" w:cs="Times New Roman"/>
                <w:sz w:val="20"/>
                <w:szCs w:val="20"/>
                <w:lang w:val="ro-RO"/>
              </w:rPr>
            </w:pPr>
          </w:p>
        </w:tc>
      </w:tr>
      <w:tr w:rsidR="00A24991" w:rsidRPr="00E7390C" w14:paraId="78BFBDFD" w14:textId="77777777" w:rsidTr="00A24991">
        <w:trPr>
          <w:trHeight w:val="872"/>
        </w:trPr>
        <w:tc>
          <w:tcPr>
            <w:tcW w:w="5831" w:type="dxa"/>
            <w:tcBorders>
              <w:left w:val="nil"/>
            </w:tcBorders>
          </w:tcPr>
          <w:p w14:paraId="22FD4F79" w14:textId="77777777" w:rsidR="00A24991" w:rsidRPr="00A24991" w:rsidRDefault="00A24991" w:rsidP="00A24991">
            <w:pPr>
              <w:tabs>
                <w:tab w:val="left" w:pos="993"/>
              </w:tabs>
              <w:spacing w:after="0"/>
              <w:ind w:firstLine="34"/>
              <w:jc w:val="both"/>
              <w:rPr>
                <w:rFonts w:ascii="Times New Roman" w:hAnsi="Times New Roman" w:cs="Times New Roman"/>
                <w:sz w:val="20"/>
                <w:szCs w:val="20"/>
                <w:lang w:val="ro-RO"/>
              </w:rPr>
            </w:pPr>
            <w:r w:rsidRPr="00A24991">
              <w:rPr>
                <w:rFonts w:ascii="Times New Roman" w:hAnsi="Times New Roman" w:cs="Times New Roman"/>
                <w:sz w:val="20"/>
                <w:szCs w:val="20"/>
                <w:lang w:val="ro-RO"/>
              </w:rPr>
              <w:t>iii. Umezirea amestecului</w:t>
            </w:r>
          </w:p>
        </w:tc>
        <w:tc>
          <w:tcPr>
            <w:tcW w:w="3876" w:type="dxa"/>
            <w:tcBorders>
              <w:right w:val="nil"/>
            </w:tcBorders>
          </w:tcPr>
          <w:p w14:paraId="6ADE99D0" w14:textId="77777777" w:rsidR="00A24991" w:rsidRPr="00A24991" w:rsidRDefault="00A24991" w:rsidP="00A24991">
            <w:pPr>
              <w:tabs>
                <w:tab w:val="left" w:pos="993"/>
              </w:tabs>
              <w:spacing w:after="0"/>
              <w:jc w:val="both"/>
              <w:rPr>
                <w:rFonts w:ascii="Times New Roman" w:hAnsi="Times New Roman" w:cs="Times New Roman"/>
                <w:sz w:val="20"/>
                <w:szCs w:val="20"/>
                <w:lang w:val="ro-RO"/>
              </w:rPr>
            </w:pPr>
            <w:r w:rsidRPr="00A24991">
              <w:rPr>
                <w:rFonts w:ascii="Times New Roman" w:hAnsi="Times New Roman" w:cs="Times New Roman"/>
                <w:sz w:val="20"/>
                <w:szCs w:val="20"/>
                <w:lang w:val="ro-RO"/>
              </w:rPr>
              <w:t xml:space="preserve">Utilizarea acestei tehnici este limitată de consecințele negative asupra eficienței energetice a cuptorului. Se pot aplica restricții la unele formulări ale amestecului, în special pentru producția de sticlă </w:t>
            </w:r>
            <w:proofErr w:type="spellStart"/>
            <w:r w:rsidRPr="00A24991">
              <w:rPr>
                <w:rFonts w:ascii="Times New Roman" w:hAnsi="Times New Roman" w:cs="Times New Roman"/>
                <w:sz w:val="20"/>
                <w:szCs w:val="20"/>
                <w:lang w:val="ro-RO"/>
              </w:rPr>
              <w:t>borosilicată</w:t>
            </w:r>
            <w:proofErr w:type="spellEnd"/>
          </w:p>
        </w:tc>
      </w:tr>
      <w:tr w:rsidR="00A24991" w:rsidRPr="00E7390C" w14:paraId="74993BA6" w14:textId="77777777" w:rsidTr="00A24991">
        <w:trPr>
          <w:trHeight w:val="872"/>
        </w:trPr>
        <w:tc>
          <w:tcPr>
            <w:tcW w:w="5831" w:type="dxa"/>
            <w:tcBorders>
              <w:left w:val="nil"/>
            </w:tcBorders>
          </w:tcPr>
          <w:p w14:paraId="6EE895CF" w14:textId="77777777" w:rsidR="00A24991" w:rsidRPr="00A24991" w:rsidRDefault="00A24991" w:rsidP="00A24991">
            <w:pPr>
              <w:tabs>
                <w:tab w:val="left" w:pos="993"/>
              </w:tabs>
              <w:spacing w:after="0"/>
              <w:ind w:firstLine="34"/>
              <w:jc w:val="both"/>
              <w:rPr>
                <w:rFonts w:ascii="Times New Roman" w:hAnsi="Times New Roman" w:cs="Times New Roman"/>
                <w:sz w:val="20"/>
                <w:szCs w:val="20"/>
                <w:lang w:val="ro-RO"/>
              </w:rPr>
            </w:pPr>
            <w:r w:rsidRPr="00A24991">
              <w:rPr>
                <w:rFonts w:ascii="Times New Roman" w:hAnsi="Times New Roman" w:cs="Times New Roman"/>
                <w:sz w:val="20"/>
                <w:szCs w:val="20"/>
                <w:lang w:val="ro-RO"/>
              </w:rPr>
              <w:t>iv. Aplicarea unei presiuni ușor negative în interiorul cuptorului</w:t>
            </w:r>
          </w:p>
        </w:tc>
        <w:tc>
          <w:tcPr>
            <w:tcW w:w="3876" w:type="dxa"/>
            <w:tcBorders>
              <w:right w:val="nil"/>
            </w:tcBorders>
          </w:tcPr>
          <w:p w14:paraId="6BC80CA0" w14:textId="59D0A8D3" w:rsidR="00A24991" w:rsidRPr="00A24991" w:rsidRDefault="00A24991" w:rsidP="00A24991">
            <w:pPr>
              <w:tabs>
                <w:tab w:val="left" w:pos="993"/>
              </w:tabs>
              <w:spacing w:after="0"/>
              <w:jc w:val="both"/>
              <w:rPr>
                <w:rFonts w:ascii="Times New Roman" w:hAnsi="Times New Roman" w:cs="Times New Roman"/>
                <w:sz w:val="20"/>
                <w:szCs w:val="20"/>
                <w:lang w:val="ro-RO"/>
              </w:rPr>
            </w:pPr>
            <w:r w:rsidRPr="00A24991">
              <w:rPr>
                <w:rFonts w:ascii="Times New Roman" w:hAnsi="Times New Roman" w:cs="Times New Roman"/>
                <w:sz w:val="20"/>
                <w:szCs w:val="20"/>
                <w:lang w:val="ro-RO"/>
              </w:rPr>
              <w:t xml:space="preserve">Aplicabilă doar ca un aspect inerent de funcționare (de exemplu, cuptoare de topire pentru producția de </w:t>
            </w:r>
            <w:proofErr w:type="spellStart"/>
            <w:r w:rsidRPr="00A24991">
              <w:rPr>
                <w:rFonts w:ascii="Times New Roman" w:hAnsi="Times New Roman" w:cs="Times New Roman"/>
                <w:sz w:val="20"/>
                <w:szCs w:val="20"/>
                <w:lang w:val="ro-RO"/>
              </w:rPr>
              <w:t>frite</w:t>
            </w:r>
            <w:proofErr w:type="spellEnd"/>
            <w:r w:rsidRPr="00A24991">
              <w:rPr>
                <w:rFonts w:ascii="Times New Roman" w:hAnsi="Times New Roman" w:cs="Times New Roman"/>
                <w:sz w:val="20"/>
                <w:szCs w:val="20"/>
                <w:lang w:val="ro-RO"/>
              </w:rPr>
              <w:t>) din cauza impactului negativ asupra eficienței energetice a cuptorului</w:t>
            </w:r>
          </w:p>
        </w:tc>
      </w:tr>
      <w:tr w:rsidR="00A24991" w:rsidRPr="00E7390C" w14:paraId="58034CD1" w14:textId="77777777" w:rsidTr="006255E6">
        <w:trPr>
          <w:trHeight w:val="918"/>
        </w:trPr>
        <w:tc>
          <w:tcPr>
            <w:tcW w:w="5831" w:type="dxa"/>
            <w:tcBorders>
              <w:left w:val="nil"/>
            </w:tcBorders>
          </w:tcPr>
          <w:p w14:paraId="3592544E" w14:textId="77777777" w:rsidR="00A24991" w:rsidRPr="00A24991" w:rsidRDefault="00A24991" w:rsidP="00A24991">
            <w:pPr>
              <w:tabs>
                <w:tab w:val="left" w:pos="993"/>
              </w:tabs>
              <w:spacing w:after="0"/>
              <w:ind w:firstLine="34"/>
              <w:jc w:val="both"/>
              <w:rPr>
                <w:rFonts w:ascii="Times New Roman" w:hAnsi="Times New Roman" w:cs="Times New Roman"/>
                <w:sz w:val="20"/>
                <w:szCs w:val="20"/>
                <w:lang w:val="ro-RO"/>
              </w:rPr>
            </w:pPr>
            <w:r w:rsidRPr="00A24991">
              <w:rPr>
                <w:rFonts w:ascii="Times New Roman" w:hAnsi="Times New Roman" w:cs="Times New Roman"/>
                <w:sz w:val="20"/>
                <w:szCs w:val="20"/>
                <w:lang w:val="ro-RO"/>
              </w:rPr>
              <w:t>v. Utilizarea de materii prime care nu produc fenomene de decrepitare (în principal dolomit și calcar). Aceste fenomene apar în cazul mineralelor care „trosnesc” atunci când sunt expuse la căldură, cu o potențială creștere în consecință a emisiilor de pulberi</w:t>
            </w:r>
          </w:p>
        </w:tc>
        <w:tc>
          <w:tcPr>
            <w:tcW w:w="3876" w:type="dxa"/>
            <w:tcBorders>
              <w:right w:val="nil"/>
            </w:tcBorders>
          </w:tcPr>
          <w:p w14:paraId="49B8F7B2" w14:textId="17E0CEB7" w:rsidR="00A24991" w:rsidRPr="00A24991" w:rsidRDefault="00A24991" w:rsidP="00A24991">
            <w:pPr>
              <w:tabs>
                <w:tab w:val="left" w:pos="993"/>
              </w:tabs>
              <w:spacing w:after="0"/>
              <w:jc w:val="both"/>
              <w:rPr>
                <w:rFonts w:ascii="Times New Roman" w:hAnsi="Times New Roman" w:cs="Times New Roman"/>
                <w:sz w:val="20"/>
                <w:szCs w:val="20"/>
                <w:lang w:val="ro-RO"/>
              </w:rPr>
            </w:pPr>
            <w:r w:rsidRPr="00A24991">
              <w:rPr>
                <w:rFonts w:ascii="Times New Roman" w:hAnsi="Times New Roman" w:cs="Times New Roman"/>
                <w:sz w:val="20"/>
                <w:szCs w:val="20"/>
                <w:lang w:val="ro-RO"/>
              </w:rPr>
              <w:t>Aplicabilă în limitele impuse de disponibilitatea materiilor prime</w:t>
            </w:r>
          </w:p>
        </w:tc>
      </w:tr>
      <w:tr w:rsidR="00A24991" w:rsidRPr="00A24991" w14:paraId="14C099BE" w14:textId="77777777" w:rsidTr="00A24991">
        <w:trPr>
          <w:trHeight w:val="1064"/>
        </w:trPr>
        <w:tc>
          <w:tcPr>
            <w:tcW w:w="5831" w:type="dxa"/>
            <w:tcBorders>
              <w:left w:val="nil"/>
            </w:tcBorders>
          </w:tcPr>
          <w:p w14:paraId="11A6D003" w14:textId="00FE04E4" w:rsidR="00A24991" w:rsidRPr="00A24991" w:rsidRDefault="00A24991" w:rsidP="00A24991">
            <w:pPr>
              <w:tabs>
                <w:tab w:val="left" w:pos="993"/>
              </w:tabs>
              <w:spacing w:after="0"/>
              <w:ind w:firstLine="34"/>
              <w:jc w:val="both"/>
              <w:rPr>
                <w:rFonts w:ascii="Times New Roman" w:hAnsi="Times New Roman" w:cs="Times New Roman"/>
                <w:sz w:val="20"/>
                <w:szCs w:val="20"/>
                <w:lang w:val="ro-RO"/>
              </w:rPr>
            </w:pPr>
            <w:r w:rsidRPr="00A24991">
              <w:rPr>
                <w:rFonts w:ascii="Times New Roman" w:hAnsi="Times New Roman" w:cs="Times New Roman"/>
                <w:sz w:val="20"/>
                <w:szCs w:val="20"/>
                <w:lang w:val="ro-RO"/>
              </w:rPr>
              <w:t xml:space="preserve">vi. Utilizarea unei extracții cu ieșire spre un sistem de filtrare în procesele susceptibile să genereze pulberi (de exemplu, deschiderea sacilor, prepararea amestecului de </w:t>
            </w:r>
            <w:proofErr w:type="spellStart"/>
            <w:r w:rsidRPr="00A24991">
              <w:rPr>
                <w:rFonts w:ascii="Times New Roman" w:hAnsi="Times New Roman" w:cs="Times New Roman"/>
                <w:sz w:val="20"/>
                <w:szCs w:val="20"/>
                <w:lang w:val="ro-RO"/>
              </w:rPr>
              <w:t>frite</w:t>
            </w:r>
            <w:proofErr w:type="spellEnd"/>
            <w:r w:rsidRPr="00A24991">
              <w:rPr>
                <w:rFonts w:ascii="Times New Roman" w:hAnsi="Times New Roman" w:cs="Times New Roman"/>
                <w:sz w:val="20"/>
                <w:szCs w:val="20"/>
                <w:lang w:val="ro-RO"/>
              </w:rPr>
              <w:t>, filtru textil de eliminare a pulberilor, topitori cu cap rece)</w:t>
            </w:r>
          </w:p>
        </w:tc>
        <w:tc>
          <w:tcPr>
            <w:tcW w:w="3876" w:type="dxa"/>
            <w:vMerge w:val="restart"/>
            <w:tcBorders>
              <w:right w:val="nil"/>
            </w:tcBorders>
          </w:tcPr>
          <w:p w14:paraId="4786ADA6" w14:textId="77777777" w:rsidR="00A24991" w:rsidRPr="00A24991" w:rsidRDefault="00A24991" w:rsidP="00A24991">
            <w:pPr>
              <w:tabs>
                <w:tab w:val="left" w:pos="993"/>
              </w:tabs>
              <w:spacing w:after="0"/>
              <w:jc w:val="both"/>
              <w:rPr>
                <w:rFonts w:ascii="Times New Roman" w:hAnsi="Times New Roman" w:cs="Times New Roman"/>
                <w:sz w:val="20"/>
                <w:szCs w:val="20"/>
                <w:lang w:val="ro-RO"/>
              </w:rPr>
            </w:pPr>
            <w:r w:rsidRPr="00A24991">
              <w:rPr>
                <w:rFonts w:ascii="Times New Roman" w:hAnsi="Times New Roman" w:cs="Times New Roman"/>
                <w:sz w:val="20"/>
                <w:szCs w:val="20"/>
                <w:lang w:val="ro-RO"/>
              </w:rPr>
              <w:t>Tehnicile sunt general aplicabile</w:t>
            </w:r>
          </w:p>
        </w:tc>
      </w:tr>
      <w:tr w:rsidR="00A24991" w:rsidRPr="00E7390C" w14:paraId="569F952A" w14:textId="77777777" w:rsidTr="00A24991">
        <w:trPr>
          <w:trHeight w:val="296"/>
        </w:trPr>
        <w:tc>
          <w:tcPr>
            <w:tcW w:w="5831" w:type="dxa"/>
            <w:tcBorders>
              <w:left w:val="nil"/>
            </w:tcBorders>
          </w:tcPr>
          <w:p w14:paraId="3BD6B8BC" w14:textId="77777777" w:rsidR="00A24991" w:rsidRPr="00A24991" w:rsidRDefault="00A24991" w:rsidP="00A24991">
            <w:pPr>
              <w:tabs>
                <w:tab w:val="left" w:pos="993"/>
              </w:tabs>
              <w:spacing w:after="0"/>
              <w:ind w:firstLine="34"/>
              <w:jc w:val="both"/>
              <w:rPr>
                <w:rFonts w:ascii="Times New Roman" w:hAnsi="Times New Roman" w:cs="Times New Roman"/>
                <w:sz w:val="20"/>
                <w:szCs w:val="20"/>
                <w:lang w:val="ro-RO"/>
              </w:rPr>
            </w:pPr>
            <w:r w:rsidRPr="00A24991">
              <w:rPr>
                <w:rFonts w:ascii="Times New Roman" w:hAnsi="Times New Roman" w:cs="Times New Roman"/>
                <w:sz w:val="20"/>
                <w:szCs w:val="20"/>
                <w:lang w:val="ro-RO"/>
              </w:rPr>
              <w:t>vii. Utilizarea de alimentatoare cu șurub închise</w:t>
            </w:r>
          </w:p>
        </w:tc>
        <w:tc>
          <w:tcPr>
            <w:tcW w:w="3876" w:type="dxa"/>
            <w:vMerge/>
            <w:tcBorders>
              <w:top w:val="nil"/>
              <w:right w:val="nil"/>
            </w:tcBorders>
          </w:tcPr>
          <w:p w14:paraId="3779CC4E" w14:textId="77777777" w:rsidR="00A24991" w:rsidRPr="00A24991" w:rsidRDefault="00A24991" w:rsidP="00A24991">
            <w:pPr>
              <w:tabs>
                <w:tab w:val="left" w:pos="993"/>
              </w:tabs>
              <w:spacing w:after="0"/>
              <w:jc w:val="both"/>
              <w:rPr>
                <w:rFonts w:ascii="Times New Roman" w:hAnsi="Times New Roman" w:cs="Times New Roman"/>
                <w:sz w:val="20"/>
                <w:szCs w:val="20"/>
                <w:lang w:val="ro-RO"/>
              </w:rPr>
            </w:pPr>
          </w:p>
        </w:tc>
      </w:tr>
      <w:tr w:rsidR="00A24991" w:rsidRPr="00E7390C" w14:paraId="678A8473" w14:textId="77777777" w:rsidTr="00A24991">
        <w:trPr>
          <w:trHeight w:val="488"/>
        </w:trPr>
        <w:tc>
          <w:tcPr>
            <w:tcW w:w="5831" w:type="dxa"/>
            <w:tcBorders>
              <w:left w:val="nil"/>
            </w:tcBorders>
          </w:tcPr>
          <w:p w14:paraId="432A5B60" w14:textId="77777777" w:rsidR="00A24991" w:rsidRPr="00A24991" w:rsidRDefault="00A24991" w:rsidP="00A24991">
            <w:pPr>
              <w:tabs>
                <w:tab w:val="left" w:pos="993"/>
              </w:tabs>
              <w:spacing w:after="0"/>
              <w:ind w:firstLine="34"/>
              <w:jc w:val="both"/>
              <w:rPr>
                <w:rFonts w:ascii="Times New Roman" w:hAnsi="Times New Roman" w:cs="Times New Roman"/>
                <w:sz w:val="20"/>
                <w:szCs w:val="20"/>
                <w:lang w:val="ro-RO"/>
              </w:rPr>
            </w:pPr>
            <w:r w:rsidRPr="00A24991">
              <w:rPr>
                <w:rFonts w:ascii="Times New Roman" w:hAnsi="Times New Roman" w:cs="Times New Roman"/>
                <w:sz w:val="20"/>
                <w:szCs w:val="20"/>
                <w:lang w:val="ro-RO"/>
              </w:rPr>
              <w:t>viii. Etanșeitatea sistemului de alimentare.</w:t>
            </w:r>
          </w:p>
        </w:tc>
        <w:tc>
          <w:tcPr>
            <w:tcW w:w="3876" w:type="dxa"/>
            <w:tcBorders>
              <w:right w:val="nil"/>
            </w:tcBorders>
          </w:tcPr>
          <w:p w14:paraId="4B005A06" w14:textId="77777777" w:rsidR="00A24991" w:rsidRPr="00A24991" w:rsidRDefault="00A24991" w:rsidP="00A24991">
            <w:pPr>
              <w:tabs>
                <w:tab w:val="left" w:pos="993"/>
              </w:tabs>
              <w:spacing w:after="0"/>
              <w:jc w:val="both"/>
              <w:rPr>
                <w:rFonts w:ascii="Times New Roman" w:hAnsi="Times New Roman" w:cs="Times New Roman"/>
                <w:sz w:val="20"/>
                <w:szCs w:val="20"/>
                <w:lang w:val="ro-RO"/>
              </w:rPr>
            </w:pPr>
            <w:r w:rsidRPr="00A24991">
              <w:rPr>
                <w:rFonts w:ascii="Times New Roman" w:hAnsi="Times New Roman" w:cs="Times New Roman"/>
                <w:sz w:val="20"/>
                <w:szCs w:val="20"/>
                <w:lang w:val="ro-RO"/>
              </w:rPr>
              <w:t>General aplicabile. Ar putea fi necesară răcirea pentru a evita deteriorarea echipamentului</w:t>
            </w:r>
          </w:p>
        </w:tc>
      </w:tr>
    </w:tbl>
    <w:p w14:paraId="38763EF2" w14:textId="77777777" w:rsidR="00947C53" w:rsidRPr="00947C53" w:rsidRDefault="00947C53" w:rsidP="003140C1">
      <w:pPr>
        <w:tabs>
          <w:tab w:val="left" w:pos="993"/>
        </w:tabs>
        <w:spacing w:after="0"/>
        <w:ind w:firstLine="567"/>
        <w:jc w:val="both"/>
        <w:rPr>
          <w:rFonts w:ascii="Times New Roman" w:hAnsi="Times New Roman" w:cs="Times New Roman"/>
          <w:b/>
          <w:bCs/>
          <w:sz w:val="12"/>
          <w:szCs w:val="12"/>
          <w:lang w:val="ro-MD"/>
        </w:rPr>
      </w:pPr>
    </w:p>
    <w:p w14:paraId="4FD1FF77" w14:textId="57BE3EA6" w:rsidR="003140C1" w:rsidRPr="003140C1" w:rsidRDefault="003140C1" w:rsidP="003140C1">
      <w:pPr>
        <w:tabs>
          <w:tab w:val="left" w:pos="993"/>
        </w:tabs>
        <w:spacing w:after="0"/>
        <w:ind w:firstLine="567"/>
        <w:jc w:val="both"/>
        <w:rPr>
          <w:rFonts w:ascii="Times New Roman" w:hAnsi="Times New Roman" w:cs="Times New Roman"/>
          <w:sz w:val="28"/>
          <w:szCs w:val="28"/>
          <w:lang w:val="ro-MD"/>
        </w:rPr>
      </w:pPr>
      <w:r w:rsidRPr="003140C1">
        <w:rPr>
          <w:rFonts w:ascii="Times New Roman" w:hAnsi="Times New Roman" w:cs="Times New Roman"/>
          <w:b/>
          <w:bCs/>
          <w:sz w:val="28"/>
          <w:szCs w:val="28"/>
          <w:lang w:val="ro-MD"/>
        </w:rPr>
        <w:t>BAT 4.</w:t>
      </w:r>
      <w:r w:rsidRPr="003140C1">
        <w:rPr>
          <w:rFonts w:ascii="Times New Roman" w:hAnsi="Times New Roman" w:cs="Times New Roman"/>
          <w:sz w:val="28"/>
          <w:szCs w:val="28"/>
          <w:lang w:val="ro-MD"/>
        </w:rPr>
        <w:tab/>
        <w:t>BAT constau în prevenirea, sau în cazul în care acest lucru nu este posibil, reducerea emisiilor gazoase difuze rezultate din depozitarea și manipularea materiilor prime volatile utilizând una dintre următoarele tehnici sau o combinație a acestora:</w:t>
      </w:r>
    </w:p>
    <w:p w14:paraId="7CDCC578" w14:textId="77777777" w:rsidR="003140C1" w:rsidRPr="003140C1" w:rsidRDefault="003140C1" w:rsidP="003140C1">
      <w:pPr>
        <w:tabs>
          <w:tab w:val="left" w:pos="993"/>
        </w:tabs>
        <w:spacing w:after="0"/>
        <w:ind w:firstLine="567"/>
        <w:jc w:val="both"/>
        <w:rPr>
          <w:rFonts w:ascii="Times New Roman" w:hAnsi="Times New Roman" w:cs="Times New Roman"/>
          <w:sz w:val="28"/>
          <w:szCs w:val="28"/>
          <w:lang w:val="ro-MD"/>
        </w:rPr>
      </w:pPr>
      <w:r w:rsidRPr="003140C1">
        <w:rPr>
          <w:rFonts w:ascii="Times New Roman" w:hAnsi="Times New Roman" w:cs="Times New Roman"/>
          <w:sz w:val="28"/>
          <w:szCs w:val="28"/>
          <w:lang w:val="ro-MD"/>
        </w:rPr>
        <w:t>i.</w:t>
      </w:r>
      <w:r w:rsidRPr="003140C1">
        <w:rPr>
          <w:rFonts w:ascii="Times New Roman" w:hAnsi="Times New Roman" w:cs="Times New Roman"/>
          <w:sz w:val="28"/>
          <w:szCs w:val="28"/>
          <w:lang w:val="ro-MD"/>
        </w:rPr>
        <w:tab/>
        <w:t>utilizarea de vopsea pentru rezervor cu absorbție solară scăzută pentru depozitarea în vrac supusă schimbărilor de temperatură din cauza încălzirii solare;</w:t>
      </w:r>
    </w:p>
    <w:p w14:paraId="115395D4" w14:textId="77777777" w:rsidR="003140C1" w:rsidRPr="003140C1" w:rsidRDefault="003140C1" w:rsidP="003140C1">
      <w:pPr>
        <w:tabs>
          <w:tab w:val="left" w:pos="993"/>
        </w:tabs>
        <w:spacing w:after="0"/>
        <w:ind w:firstLine="567"/>
        <w:jc w:val="both"/>
        <w:rPr>
          <w:rFonts w:ascii="Times New Roman" w:hAnsi="Times New Roman" w:cs="Times New Roman"/>
          <w:sz w:val="28"/>
          <w:szCs w:val="28"/>
          <w:lang w:val="ro-MD"/>
        </w:rPr>
      </w:pPr>
      <w:r w:rsidRPr="003140C1">
        <w:rPr>
          <w:rFonts w:ascii="Times New Roman" w:hAnsi="Times New Roman" w:cs="Times New Roman"/>
          <w:sz w:val="28"/>
          <w:szCs w:val="28"/>
          <w:lang w:val="ro-MD"/>
        </w:rPr>
        <w:t>ii.</w:t>
      </w:r>
      <w:r w:rsidRPr="003140C1">
        <w:rPr>
          <w:rFonts w:ascii="Times New Roman" w:hAnsi="Times New Roman" w:cs="Times New Roman"/>
          <w:sz w:val="28"/>
          <w:szCs w:val="28"/>
          <w:lang w:val="ro-MD"/>
        </w:rPr>
        <w:tab/>
        <w:t>controlul temperaturii la depozitarea materiilor prime volatile;</w:t>
      </w:r>
    </w:p>
    <w:p w14:paraId="0D177B33" w14:textId="77777777" w:rsidR="003140C1" w:rsidRPr="003140C1" w:rsidRDefault="003140C1" w:rsidP="003140C1">
      <w:pPr>
        <w:tabs>
          <w:tab w:val="left" w:pos="993"/>
        </w:tabs>
        <w:spacing w:after="0"/>
        <w:ind w:firstLine="567"/>
        <w:jc w:val="both"/>
        <w:rPr>
          <w:rFonts w:ascii="Times New Roman" w:hAnsi="Times New Roman" w:cs="Times New Roman"/>
          <w:sz w:val="28"/>
          <w:szCs w:val="28"/>
          <w:lang w:val="ro-MD"/>
        </w:rPr>
      </w:pPr>
      <w:r w:rsidRPr="003140C1">
        <w:rPr>
          <w:rFonts w:ascii="Times New Roman" w:hAnsi="Times New Roman" w:cs="Times New Roman"/>
          <w:sz w:val="28"/>
          <w:szCs w:val="28"/>
          <w:lang w:val="ro-MD"/>
        </w:rPr>
        <w:t>iii.</w:t>
      </w:r>
      <w:r w:rsidRPr="003140C1">
        <w:rPr>
          <w:rFonts w:ascii="Times New Roman" w:hAnsi="Times New Roman" w:cs="Times New Roman"/>
          <w:sz w:val="28"/>
          <w:szCs w:val="28"/>
          <w:lang w:val="ro-MD"/>
        </w:rPr>
        <w:tab/>
        <w:t>izolarea rezervorului la depozitarea materiilor prime volatile;</w:t>
      </w:r>
    </w:p>
    <w:p w14:paraId="5BFE3DA9" w14:textId="77777777" w:rsidR="003140C1" w:rsidRPr="003140C1" w:rsidRDefault="003140C1" w:rsidP="003140C1">
      <w:pPr>
        <w:tabs>
          <w:tab w:val="left" w:pos="993"/>
        </w:tabs>
        <w:spacing w:after="0"/>
        <w:ind w:firstLine="567"/>
        <w:jc w:val="both"/>
        <w:rPr>
          <w:rFonts w:ascii="Times New Roman" w:hAnsi="Times New Roman" w:cs="Times New Roman"/>
          <w:sz w:val="28"/>
          <w:szCs w:val="28"/>
          <w:lang w:val="ro-MD"/>
        </w:rPr>
      </w:pPr>
      <w:r w:rsidRPr="003140C1">
        <w:rPr>
          <w:rFonts w:ascii="Times New Roman" w:hAnsi="Times New Roman" w:cs="Times New Roman"/>
          <w:sz w:val="28"/>
          <w:szCs w:val="28"/>
          <w:lang w:val="ro-MD"/>
        </w:rPr>
        <w:t>iv.</w:t>
      </w:r>
      <w:r w:rsidRPr="003140C1">
        <w:rPr>
          <w:rFonts w:ascii="Times New Roman" w:hAnsi="Times New Roman" w:cs="Times New Roman"/>
          <w:sz w:val="28"/>
          <w:szCs w:val="28"/>
          <w:lang w:val="ro-MD"/>
        </w:rPr>
        <w:tab/>
        <w:t>gestionarea stocurilor;</w:t>
      </w:r>
    </w:p>
    <w:p w14:paraId="12F5B139" w14:textId="77777777" w:rsidR="003140C1" w:rsidRPr="003140C1" w:rsidRDefault="003140C1" w:rsidP="003140C1">
      <w:pPr>
        <w:tabs>
          <w:tab w:val="left" w:pos="993"/>
        </w:tabs>
        <w:spacing w:after="0"/>
        <w:ind w:firstLine="567"/>
        <w:jc w:val="both"/>
        <w:rPr>
          <w:rFonts w:ascii="Times New Roman" w:hAnsi="Times New Roman" w:cs="Times New Roman"/>
          <w:sz w:val="28"/>
          <w:szCs w:val="28"/>
          <w:lang w:val="ro-MD"/>
        </w:rPr>
      </w:pPr>
      <w:r w:rsidRPr="003140C1">
        <w:rPr>
          <w:rFonts w:ascii="Times New Roman" w:hAnsi="Times New Roman" w:cs="Times New Roman"/>
          <w:sz w:val="28"/>
          <w:szCs w:val="28"/>
          <w:lang w:val="ro-MD"/>
        </w:rPr>
        <w:t>v.</w:t>
      </w:r>
      <w:r w:rsidRPr="003140C1">
        <w:rPr>
          <w:rFonts w:ascii="Times New Roman" w:hAnsi="Times New Roman" w:cs="Times New Roman"/>
          <w:sz w:val="28"/>
          <w:szCs w:val="28"/>
          <w:lang w:val="ro-MD"/>
        </w:rPr>
        <w:tab/>
        <w:t>utilizarea rezervoarelor cu acoperiș plutitor la depozitarea de cantități mari de produse petroliere volatile;</w:t>
      </w:r>
    </w:p>
    <w:p w14:paraId="6F2CB4E4" w14:textId="77777777" w:rsidR="003140C1" w:rsidRPr="003140C1" w:rsidRDefault="003140C1" w:rsidP="003140C1">
      <w:pPr>
        <w:tabs>
          <w:tab w:val="left" w:pos="993"/>
        </w:tabs>
        <w:spacing w:after="0"/>
        <w:ind w:firstLine="567"/>
        <w:jc w:val="both"/>
        <w:rPr>
          <w:rFonts w:ascii="Times New Roman" w:hAnsi="Times New Roman" w:cs="Times New Roman"/>
          <w:sz w:val="28"/>
          <w:szCs w:val="28"/>
          <w:lang w:val="ro-MD"/>
        </w:rPr>
      </w:pPr>
      <w:r w:rsidRPr="003140C1">
        <w:rPr>
          <w:rFonts w:ascii="Times New Roman" w:hAnsi="Times New Roman" w:cs="Times New Roman"/>
          <w:sz w:val="28"/>
          <w:szCs w:val="28"/>
          <w:lang w:val="ro-MD"/>
        </w:rPr>
        <w:t>vi.</w:t>
      </w:r>
      <w:r w:rsidRPr="003140C1">
        <w:rPr>
          <w:rFonts w:ascii="Times New Roman" w:hAnsi="Times New Roman" w:cs="Times New Roman"/>
          <w:sz w:val="28"/>
          <w:szCs w:val="28"/>
          <w:lang w:val="ro-MD"/>
        </w:rPr>
        <w:tab/>
        <w:t>utilizarea sistemelor de transfer cu recuperare a vaporilor la transferul fluidelor volatile (de exemplu, din camioane cisternă în rezervorul de depozitare);</w:t>
      </w:r>
    </w:p>
    <w:p w14:paraId="0E852637" w14:textId="77777777" w:rsidR="003140C1" w:rsidRPr="003140C1" w:rsidRDefault="003140C1" w:rsidP="003140C1">
      <w:pPr>
        <w:tabs>
          <w:tab w:val="left" w:pos="993"/>
        </w:tabs>
        <w:spacing w:after="0"/>
        <w:ind w:firstLine="567"/>
        <w:jc w:val="both"/>
        <w:rPr>
          <w:rFonts w:ascii="Times New Roman" w:hAnsi="Times New Roman" w:cs="Times New Roman"/>
          <w:sz w:val="28"/>
          <w:szCs w:val="28"/>
          <w:lang w:val="ro-MD"/>
        </w:rPr>
      </w:pPr>
      <w:r w:rsidRPr="003140C1">
        <w:rPr>
          <w:rFonts w:ascii="Times New Roman" w:hAnsi="Times New Roman" w:cs="Times New Roman"/>
          <w:sz w:val="28"/>
          <w:szCs w:val="28"/>
          <w:lang w:val="ro-MD"/>
        </w:rPr>
        <w:t>vii.</w:t>
      </w:r>
      <w:r w:rsidRPr="003140C1">
        <w:rPr>
          <w:rFonts w:ascii="Times New Roman" w:hAnsi="Times New Roman" w:cs="Times New Roman"/>
          <w:sz w:val="28"/>
          <w:szCs w:val="28"/>
          <w:lang w:val="ro-MD"/>
        </w:rPr>
        <w:tab/>
        <w:t>utilizarea rezervoarelor cu acoperiș balon la depozitarea materiilor prime lichide;</w:t>
      </w:r>
    </w:p>
    <w:p w14:paraId="1A2FE7A7" w14:textId="77777777" w:rsidR="003140C1" w:rsidRPr="003140C1" w:rsidRDefault="003140C1" w:rsidP="003140C1">
      <w:pPr>
        <w:tabs>
          <w:tab w:val="left" w:pos="993"/>
        </w:tabs>
        <w:spacing w:after="0"/>
        <w:ind w:firstLine="567"/>
        <w:jc w:val="both"/>
        <w:rPr>
          <w:rFonts w:ascii="Times New Roman" w:hAnsi="Times New Roman" w:cs="Times New Roman"/>
          <w:sz w:val="28"/>
          <w:szCs w:val="28"/>
          <w:lang w:val="ro-MD"/>
        </w:rPr>
      </w:pPr>
      <w:r w:rsidRPr="003140C1">
        <w:rPr>
          <w:rFonts w:ascii="Times New Roman" w:hAnsi="Times New Roman" w:cs="Times New Roman"/>
          <w:sz w:val="28"/>
          <w:szCs w:val="28"/>
          <w:lang w:val="ro-MD"/>
        </w:rPr>
        <w:lastRenderedPageBreak/>
        <w:t>viii.</w:t>
      </w:r>
      <w:r w:rsidRPr="003140C1">
        <w:rPr>
          <w:rFonts w:ascii="Times New Roman" w:hAnsi="Times New Roman" w:cs="Times New Roman"/>
          <w:sz w:val="28"/>
          <w:szCs w:val="28"/>
          <w:lang w:val="ro-MD"/>
        </w:rPr>
        <w:tab/>
        <w:t>utilizarea valvelor de presiune/vid în rezervoare concepute pentru a rezista la fluctuațiile de presiune;</w:t>
      </w:r>
    </w:p>
    <w:p w14:paraId="5B810076" w14:textId="066B2067" w:rsidR="003140C1" w:rsidRPr="003140C1" w:rsidRDefault="003140C1" w:rsidP="003140C1">
      <w:pPr>
        <w:tabs>
          <w:tab w:val="left" w:pos="993"/>
        </w:tabs>
        <w:spacing w:after="0"/>
        <w:ind w:firstLine="567"/>
        <w:jc w:val="both"/>
        <w:rPr>
          <w:rFonts w:ascii="Times New Roman" w:hAnsi="Times New Roman" w:cs="Times New Roman"/>
          <w:sz w:val="28"/>
          <w:szCs w:val="28"/>
          <w:lang w:val="ro-MD"/>
        </w:rPr>
      </w:pPr>
      <w:r w:rsidRPr="003140C1">
        <w:rPr>
          <w:rFonts w:ascii="Times New Roman" w:hAnsi="Times New Roman" w:cs="Times New Roman"/>
          <w:sz w:val="28"/>
          <w:szCs w:val="28"/>
          <w:lang w:val="ro-MD"/>
        </w:rPr>
        <w:t>ix.</w:t>
      </w:r>
      <w:r w:rsidRPr="003140C1">
        <w:rPr>
          <w:rFonts w:ascii="Times New Roman" w:hAnsi="Times New Roman" w:cs="Times New Roman"/>
          <w:sz w:val="28"/>
          <w:szCs w:val="28"/>
          <w:lang w:val="ro-MD"/>
        </w:rPr>
        <w:tab/>
        <w:t>aplicarea unui tratament de eliminare (de exemplu, adsorbție, absorbție, condens) la depozitarea de materiale periculoase;</w:t>
      </w:r>
    </w:p>
    <w:p w14:paraId="131CF4E7" w14:textId="77777777" w:rsidR="003140C1" w:rsidRPr="003140C1" w:rsidRDefault="003140C1" w:rsidP="003140C1">
      <w:pPr>
        <w:tabs>
          <w:tab w:val="left" w:pos="993"/>
        </w:tabs>
        <w:spacing w:after="0"/>
        <w:ind w:firstLine="567"/>
        <w:jc w:val="both"/>
        <w:rPr>
          <w:rFonts w:ascii="Times New Roman" w:hAnsi="Times New Roman" w:cs="Times New Roman"/>
          <w:sz w:val="28"/>
          <w:szCs w:val="28"/>
          <w:lang w:val="ro-MD"/>
        </w:rPr>
      </w:pPr>
      <w:r w:rsidRPr="003140C1">
        <w:rPr>
          <w:rFonts w:ascii="Times New Roman" w:hAnsi="Times New Roman" w:cs="Times New Roman"/>
          <w:sz w:val="28"/>
          <w:szCs w:val="28"/>
          <w:lang w:val="ro-MD"/>
        </w:rPr>
        <w:t>x.</w:t>
      </w:r>
      <w:r w:rsidRPr="003140C1">
        <w:rPr>
          <w:rFonts w:ascii="Times New Roman" w:hAnsi="Times New Roman" w:cs="Times New Roman"/>
          <w:sz w:val="28"/>
          <w:szCs w:val="28"/>
          <w:lang w:val="ro-MD"/>
        </w:rPr>
        <w:tab/>
        <w:t xml:space="preserve">utilizarea umplerii </w:t>
      </w:r>
      <w:proofErr w:type="spellStart"/>
      <w:r w:rsidRPr="003140C1">
        <w:rPr>
          <w:rFonts w:ascii="Times New Roman" w:hAnsi="Times New Roman" w:cs="Times New Roman"/>
          <w:sz w:val="28"/>
          <w:szCs w:val="28"/>
          <w:lang w:val="ro-MD"/>
        </w:rPr>
        <w:t>subsuprafață</w:t>
      </w:r>
      <w:proofErr w:type="spellEnd"/>
      <w:r w:rsidRPr="003140C1">
        <w:rPr>
          <w:rFonts w:ascii="Times New Roman" w:hAnsi="Times New Roman" w:cs="Times New Roman"/>
          <w:sz w:val="28"/>
          <w:szCs w:val="28"/>
          <w:lang w:val="ro-MD"/>
        </w:rPr>
        <w:t xml:space="preserve"> la depozitarea de lichide care au tendința să producă spumă.</w:t>
      </w:r>
    </w:p>
    <w:p w14:paraId="58EBFE3C" w14:textId="77777777" w:rsidR="003140C1" w:rsidRPr="003140C1" w:rsidRDefault="003140C1" w:rsidP="003140C1">
      <w:pPr>
        <w:tabs>
          <w:tab w:val="left" w:pos="993"/>
        </w:tabs>
        <w:spacing w:after="0"/>
        <w:ind w:firstLine="567"/>
        <w:jc w:val="both"/>
        <w:rPr>
          <w:rFonts w:ascii="Times New Roman" w:hAnsi="Times New Roman" w:cs="Times New Roman"/>
          <w:sz w:val="12"/>
          <w:szCs w:val="12"/>
          <w:lang w:val="ro-MD"/>
        </w:rPr>
      </w:pPr>
    </w:p>
    <w:p w14:paraId="7085261A" w14:textId="315026F8" w:rsidR="003140C1" w:rsidRPr="003140C1" w:rsidRDefault="003140C1" w:rsidP="003140C1">
      <w:pPr>
        <w:pStyle w:val="Listparagraf"/>
        <w:numPr>
          <w:ilvl w:val="2"/>
          <w:numId w:val="1"/>
        </w:numPr>
        <w:tabs>
          <w:tab w:val="left" w:pos="993"/>
        </w:tabs>
        <w:spacing w:after="0"/>
        <w:jc w:val="both"/>
        <w:rPr>
          <w:rFonts w:ascii="Times New Roman" w:hAnsi="Times New Roman" w:cs="Times New Roman"/>
          <w:b/>
          <w:bCs/>
          <w:sz w:val="28"/>
          <w:szCs w:val="28"/>
          <w:lang w:val="ro-MD"/>
        </w:rPr>
      </w:pPr>
      <w:r w:rsidRPr="003140C1">
        <w:rPr>
          <w:rFonts w:ascii="Times New Roman" w:hAnsi="Times New Roman" w:cs="Times New Roman"/>
          <w:b/>
          <w:bCs/>
          <w:sz w:val="28"/>
          <w:szCs w:val="28"/>
          <w:lang w:val="ro-MD"/>
        </w:rPr>
        <w:t>Tehnici primare generale</w:t>
      </w:r>
    </w:p>
    <w:p w14:paraId="23D909BA" w14:textId="77777777" w:rsidR="003140C1" w:rsidRPr="003140C1" w:rsidRDefault="003140C1" w:rsidP="003140C1">
      <w:pPr>
        <w:pStyle w:val="Listparagraf"/>
        <w:tabs>
          <w:tab w:val="left" w:pos="993"/>
        </w:tabs>
        <w:spacing w:after="0"/>
        <w:ind w:left="1854"/>
        <w:jc w:val="both"/>
        <w:rPr>
          <w:rFonts w:ascii="Times New Roman" w:hAnsi="Times New Roman" w:cs="Times New Roman"/>
          <w:b/>
          <w:bCs/>
          <w:sz w:val="12"/>
          <w:szCs w:val="12"/>
          <w:lang w:val="ro-MD"/>
        </w:rPr>
      </w:pPr>
    </w:p>
    <w:p w14:paraId="06992FF2" w14:textId="5A75613B" w:rsidR="00A24991" w:rsidRDefault="003140C1" w:rsidP="003140C1">
      <w:pPr>
        <w:tabs>
          <w:tab w:val="left" w:pos="993"/>
        </w:tabs>
        <w:spacing w:after="0"/>
        <w:ind w:firstLine="567"/>
        <w:jc w:val="both"/>
        <w:rPr>
          <w:rFonts w:ascii="Times New Roman" w:hAnsi="Times New Roman" w:cs="Times New Roman"/>
          <w:sz w:val="28"/>
          <w:szCs w:val="28"/>
          <w:lang w:val="ro-MD"/>
        </w:rPr>
      </w:pPr>
      <w:r w:rsidRPr="003140C1">
        <w:rPr>
          <w:rFonts w:ascii="Times New Roman" w:hAnsi="Times New Roman" w:cs="Times New Roman"/>
          <w:b/>
          <w:bCs/>
          <w:sz w:val="28"/>
          <w:szCs w:val="28"/>
          <w:lang w:val="ro-MD"/>
        </w:rPr>
        <w:t>BAT 5.</w:t>
      </w:r>
      <w:r w:rsidRPr="003140C1">
        <w:rPr>
          <w:rFonts w:ascii="Times New Roman" w:hAnsi="Times New Roman" w:cs="Times New Roman"/>
          <w:sz w:val="28"/>
          <w:szCs w:val="28"/>
          <w:lang w:val="ro-MD"/>
        </w:rPr>
        <w:tab/>
        <w:t>BAT constau în reducerea consumului de energie și emisiile în aer prin efectuarea unei monitorizări constante a parametrilor de funcționare și a unei întrețineri programate a cuptorului de topire.</w:t>
      </w:r>
    </w:p>
    <w:tbl>
      <w:tblPr>
        <w:tblW w:w="9821"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5954"/>
        <w:gridCol w:w="3867"/>
      </w:tblGrid>
      <w:tr w:rsidR="003140C1" w:rsidRPr="003140C1" w14:paraId="6F41F0A0" w14:textId="77777777" w:rsidTr="00841DFF">
        <w:trPr>
          <w:trHeight w:val="193"/>
        </w:trPr>
        <w:tc>
          <w:tcPr>
            <w:tcW w:w="5954" w:type="dxa"/>
            <w:tcBorders>
              <w:left w:val="nil"/>
            </w:tcBorders>
          </w:tcPr>
          <w:p w14:paraId="49DFEE35" w14:textId="77777777" w:rsidR="003140C1" w:rsidRPr="003140C1" w:rsidRDefault="003140C1" w:rsidP="003140C1">
            <w:pPr>
              <w:tabs>
                <w:tab w:val="left" w:pos="993"/>
              </w:tabs>
              <w:spacing w:after="0"/>
              <w:ind w:firstLine="34"/>
              <w:jc w:val="center"/>
              <w:rPr>
                <w:rFonts w:ascii="Times New Roman" w:hAnsi="Times New Roman" w:cs="Times New Roman"/>
                <w:b/>
                <w:bCs/>
                <w:sz w:val="20"/>
                <w:szCs w:val="20"/>
                <w:lang w:val="ro-RO"/>
              </w:rPr>
            </w:pPr>
            <w:r w:rsidRPr="003140C1">
              <w:rPr>
                <w:rFonts w:ascii="Times New Roman" w:hAnsi="Times New Roman" w:cs="Times New Roman"/>
                <w:b/>
                <w:bCs/>
                <w:sz w:val="20"/>
                <w:szCs w:val="20"/>
                <w:lang w:val="ro-RO"/>
              </w:rPr>
              <w:t>Tehnică</w:t>
            </w:r>
          </w:p>
        </w:tc>
        <w:tc>
          <w:tcPr>
            <w:tcW w:w="3867" w:type="dxa"/>
            <w:tcBorders>
              <w:right w:val="nil"/>
            </w:tcBorders>
          </w:tcPr>
          <w:p w14:paraId="2EC24E48" w14:textId="77777777" w:rsidR="003140C1" w:rsidRPr="003140C1" w:rsidRDefault="003140C1" w:rsidP="003140C1">
            <w:pPr>
              <w:tabs>
                <w:tab w:val="left" w:pos="993"/>
              </w:tabs>
              <w:spacing w:after="0"/>
              <w:ind w:firstLine="34"/>
              <w:jc w:val="center"/>
              <w:rPr>
                <w:rFonts w:ascii="Times New Roman" w:hAnsi="Times New Roman" w:cs="Times New Roman"/>
                <w:b/>
                <w:bCs/>
                <w:sz w:val="20"/>
                <w:szCs w:val="20"/>
                <w:lang w:val="ro-RO"/>
              </w:rPr>
            </w:pPr>
            <w:r w:rsidRPr="003140C1">
              <w:rPr>
                <w:rFonts w:ascii="Times New Roman" w:hAnsi="Times New Roman" w:cs="Times New Roman"/>
                <w:b/>
                <w:bCs/>
                <w:sz w:val="20"/>
                <w:szCs w:val="20"/>
                <w:lang w:val="ro-RO"/>
              </w:rPr>
              <w:t>Aplicabilitate</w:t>
            </w:r>
          </w:p>
        </w:tc>
      </w:tr>
      <w:tr w:rsidR="003140C1" w:rsidRPr="00E7390C" w14:paraId="24B74F0E" w14:textId="77777777" w:rsidTr="00841DFF">
        <w:trPr>
          <w:trHeight w:val="1346"/>
        </w:trPr>
        <w:tc>
          <w:tcPr>
            <w:tcW w:w="5954" w:type="dxa"/>
            <w:tcBorders>
              <w:left w:val="nil"/>
            </w:tcBorders>
          </w:tcPr>
          <w:p w14:paraId="4FB92D79" w14:textId="3EB8F7DA" w:rsidR="003140C1" w:rsidRPr="003140C1" w:rsidRDefault="003140C1" w:rsidP="003140C1">
            <w:pPr>
              <w:tabs>
                <w:tab w:val="left" w:pos="993"/>
              </w:tabs>
              <w:spacing w:after="0"/>
              <w:jc w:val="both"/>
              <w:rPr>
                <w:rFonts w:ascii="Times New Roman" w:hAnsi="Times New Roman" w:cs="Times New Roman"/>
                <w:sz w:val="20"/>
                <w:szCs w:val="20"/>
                <w:lang w:val="ro-RO"/>
              </w:rPr>
            </w:pPr>
            <w:r w:rsidRPr="003140C1">
              <w:rPr>
                <w:rFonts w:ascii="Times New Roman" w:hAnsi="Times New Roman" w:cs="Times New Roman"/>
                <w:sz w:val="20"/>
                <w:szCs w:val="20"/>
                <w:lang w:val="ro-RO"/>
              </w:rPr>
              <w:t>Tehnica constă într-o serie de operațiuni de monitorizare și de întreținere care pot fi utilizate individual sau în combinație în funcție de tipul de cuptor, cu scopul de a reduce la minimum efectele îmbătrânirii asupra cuptorului, cum ar fi etanșarea cuptorului și a blocurilor arzătorului, păstrarea unei izolații maxime, controlul condițiilor stabilizare a flăcării, controlul raportului combustibil/aer etc.</w:t>
            </w:r>
          </w:p>
        </w:tc>
        <w:tc>
          <w:tcPr>
            <w:tcW w:w="3867" w:type="dxa"/>
            <w:tcBorders>
              <w:right w:val="nil"/>
            </w:tcBorders>
          </w:tcPr>
          <w:p w14:paraId="0E1264D6" w14:textId="77777777" w:rsidR="003140C1" w:rsidRPr="003140C1" w:rsidRDefault="003140C1" w:rsidP="003140C1">
            <w:pPr>
              <w:tabs>
                <w:tab w:val="left" w:pos="993"/>
              </w:tabs>
              <w:spacing w:after="0"/>
              <w:jc w:val="both"/>
              <w:rPr>
                <w:rFonts w:ascii="Times New Roman" w:hAnsi="Times New Roman" w:cs="Times New Roman"/>
                <w:sz w:val="20"/>
                <w:szCs w:val="20"/>
                <w:lang w:val="ro-RO"/>
              </w:rPr>
            </w:pPr>
            <w:r w:rsidRPr="003140C1">
              <w:rPr>
                <w:rFonts w:ascii="Times New Roman" w:hAnsi="Times New Roman" w:cs="Times New Roman"/>
                <w:sz w:val="20"/>
                <w:szCs w:val="20"/>
                <w:lang w:val="ro-RO"/>
              </w:rPr>
              <w:t xml:space="preserve">Aplicabilă cuptoarelor cu regenerare, recuperare și celor cu </w:t>
            </w:r>
            <w:proofErr w:type="spellStart"/>
            <w:r w:rsidRPr="003140C1">
              <w:rPr>
                <w:rFonts w:ascii="Times New Roman" w:hAnsi="Times New Roman" w:cs="Times New Roman"/>
                <w:sz w:val="20"/>
                <w:szCs w:val="20"/>
                <w:lang w:val="ro-RO"/>
              </w:rPr>
              <w:t>oxicombustie</w:t>
            </w:r>
            <w:proofErr w:type="spellEnd"/>
            <w:r w:rsidRPr="003140C1">
              <w:rPr>
                <w:rFonts w:ascii="Times New Roman" w:hAnsi="Times New Roman" w:cs="Times New Roman"/>
                <w:sz w:val="20"/>
                <w:szCs w:val="20"/>
                <w:lang w:val="ro-RO"/>
              </w:rPr>
              <w:t>.</w:t>
            </w:r>
          </w:p>
          <w:p w14:paraId="59E441A5" w14:textId="77777777" w:rsidR="003140C1" w:rsidRPr="003140C1" w:rsidRDefault="003140C1" w:rsidP="003140C1">
            <w:pPr>
              <w:tabs>
                <w:tab w:val="left" w:pos="993"/>
              </w:tabs>
              <w:spacing w:after="0"/>
              <w:jc w:val="both"/>
              <w:rPr>
                <w:rFonts w:ascii="Times New Roman" w:hAnsi="Times New Roman" w:cs="Times New Roman"/>
                <w:sz w:val="20"/>
                <w:szCs w:val="20"/>
                <w:lang w:val="ro-RO"/>
              </w:rPr>
            </w:pPr>
            <w:r w:rsidRPr="003140C1">
              <w:rPr>
                <w:rFonts w:ascii="Times New Roman" w:hAnsi="Times New Roman" w:cs="Times New Roman"/>
                <w:sz w:val="20"/>
                <w:szCs w:val="20"/>
                <w:lang w:val="ro-RO"/>
              </w:rPr>
              <w:t>Aplicabilitatea la alte tipuri de cuptoare necesită o evaluare a instalației de la caz la caz.</w:t>
            </w:r>
          </w:p>
        </w:tc>
      </w:tr>
    </w:tbl>
    <w:p w14:paraId="3E66D4F1" w14:textId="77777777" w:rsidR="003140C1" w:rsidRPr="00947C53" w:rsidRDefault="003140C1" w:rsidP="00947C53">
      <w:pPr>
        <w:spacing w:after="0"/>
        <w:ind w:firstLine="567"/>
        <w:jc w:val="both"/>
        <w:rPr>
          <w:rFonts w:ascii="Times New Roman" w:hAnsi="Times New Roman" w:cs="Times New Roman"/>
          <w:b/>
          <w:bCs/>
          <w:sz w:val="12"/>
          <w:szCs w:val="12"/>
          <w:lang w:val="ro-MD"/>
        </w:rPr>
      </w:pPr>
    </w:p>
    <w:p w14:paraId="052DCBDB" w14:textId="04FECF64" w:rsidR="003140C1" w:rsidRDefault="003140C1" w:rsidP="00841DFF">
      <w:pPr>
        <w:spacing w:after="0"/>
        <w:ind w:firstLine="567"/>
        <w:jc w:val="both"/>
        <w:rPr>
          <w:rFonts w:ascii="Times New Roman" w:hAnsi="Times New Roman" w:cs="Times New Roman"/>
          <w:sz w:val="28"/>
          <w:szCs w:val="28"/>
          <w:lang w:val="ro-MD"/>
        </w:rPr>
      </w:pPr>
      <w:r w:rsidRPr="003140C1">
        <w:rPr>
          <w:rFonts w:ascii="Times New Roman" w:hAnsi="Times New Roman" w:cs="Times New Roman"/>
          <w:b/>
          <w:bCs/>
          <w:sz w:val="28"/>
          <w:szCs w:val="28"/>
          <w:lang w:val="ro-MD"/>
        </w:rPr>
        <w:t>BAT 6.</w:t>
      </w:r>
      <w:r w:rsidRPr="003140C1">
        <w:rPr>
          <w:rFonts w:ascii="Times New Roman" w:hAnsi="Times New Roman" w:cs="Times New Roman"/>
          <w:sz w:val="28"/>
          <w:szCs w:val="28"/>
          <w:lang w:val="ro-MD"/>
        </w:rPr>
        <w:tab/>
        <w:t>BAT constau în efectuarea unei selecții atente și a unui control al tuturor substanțelor și materiilor prime care intră în cuptorul de topire pentru a reduce sau a preveni emisiile în aer utilizând una dintre următoarele tehnici sau o combinație a acestora.</w:t>
      </w:r>
    </w:p>
    <w:tbl>
      <w:tblPr>
        <w:tblW w:w="9821"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6237"/>
        <w:gridCol w:w="3584"/>
      </w:tblGrid>
      <w:tr w:rsidR="003140C1" w:rsidRPr="003140C1" w14:paraId="535CE2CD" w14:textId="77777777" w:rsidTr="00947C53">
        <w:trPr>
          <w:trHeight w:val="144"/>
        </w:trPr>
        <w:tc>
          <w:tcPr>
            <w:tcW w:w="6237" w:type="dxa"/>
            <w:tcBorders>
              <w:left w:val="nil"/>
            </w:tcBorders>
          </w:tcPr>
          <w:p w14:paraId="64A9A189" w14:textId="77777777" w:rsidR="003140C1" w:rsidRPr="003140C1" w:rsidRDefault="003140C1" w:rsidP="00841DFF">
            <w:pPr>
              <w:spacing w:after="0"/>
              <w:ind w:firstLine="34"/>
              <w:jc w:val="center"/>
              <w:rPr>
                <w:rFonts w:ascii="Times New Roman" w:hAnsi="Times New Roman" w:cs="Times New Roman"/>
                <w:b/>
                <w:bCs/>
                <w:sz w:val="20"/>
                <w:szCs w:val="20"/>
                <w:lang w:val="ro-RO"/>
              </w:rPr>
            </w:pPr>
            <w:r w:rsidRPr="003140C1">
              <w:rPr>
                <w:rFonts w:ascii="Times New Roman" w:hAnsi="Times New Roman" w:cs="Times New Roman"/>
                <w:b/>
                <w:bCs/>
                <w:sz w:val="20"/>
                <w:szCs w:val="20"/>
                <w:lang w:val="ro-RO"/>
              </w:rPr>
              <w:t>Tehnică</w:t>
            </w:r>
          </w:p>
        </w:tc>
        <w:tc>
          <w:tcPr>
            <w:tcW w:w="3584" w:type="dxa"/>
            <w:tcBorders>
              <w:right w:val="nil"/>
            </w:tcBorders>
          </w:tcPr>
          <w:p w14:paraId="5AA6FDA1" w14:textId="77777777" w:rsidR="003140C1" w:rsidRPr="003140C1" w:rsidRDefault="003140C1" w:rsidP="00841DFF">
            <w:pPr>
              <w:spacing w:after="0"/>
              <w:ind w:firstLine="34"/>
              <w:jc w:val="center"/>
              <w:rPr>
                <w:rFonts w:ascii="Times New Roman" w:hAnsi="Times New Roman" w:cs="Times New Roman"/>
                <w:b/>
                <w:bCs/>
                <w:sz w:val="20"/>
                <w:szCs w:val="20"/>
                <w:lang w:val="ro-RO"/>
              </w:rPr>
            </w:pPr>
            <w:r w:rsidRPr="003140C1">
              <w:rPr>
                <w:rFonts w:ascii="Times New Roman" w:hAnsi="Times New Roman" w:cs="Times New Roman"/>
                <w:b/>
                <w:bCs/>
                <w:sz w:val="20"/>
                <w:szCs w:val="20"/>
                <w:lang w:val="ro-RO"/>
              </w:rPr>
              <w:t>Aplicabilitate</w:t>
            </w:r>
          </w:p>
        </w:tc>
      </w:tr>
      <w:tr w:rsidR="003140C1" w:rsidRPr="00E7390C" w14:paraId="3FBD1AD2" w14:textId="77777777" w:rsidTr="00947C53">
        <w:trPr>
          <w:trHeight w:val="434"/>
        </w:trPr>
        <w:tc>
          <w:tcPr>
            <w:tcW w:w="6237" w:type="dxa"/>
            <w:tcBorders>
              <w:left w:val="nil"/>
            </w:tcBorders>
          </w:tcPr>
          <w:p w14:paraId="2D75C018" w14:textId="77777777" w:rsidR="003140C1" w:rsidRPr="003140C1" w:rsidRDefault="003140C1" w:rsidP="00841DFF">
            <w:pPr>
              <w:spacing w:after="0"/>
              <w:ind w:firstLine="34"/>
              <w:jc w:val="both"/>
              <w:rPr>
                <w:rFonts w:ascii="Times New Roman" w:hAnsi="Times New Roman" w:cs="Times New Roman"/>
                <w:sz w:val="20"/>
                <w:szCs w:val="20"/>
                <w:lang w:val="ro-RO"/>
              </w:rPr>
            </w:pPr>
            <w:r w:rsidRPr="003140C1">
              <w:rPr>
                <w:rFonts w:ascii="Times New Roman" w:hAnsi="Times New Roman" w:cs="Times New Roman"/>
                <w:sz w:val="20"/>
                <w:szCs w:val="20"/>
                <w:lang w:val="ro-RO"/>
              </w:rPr>
              <w:t>i. Utilizarea de materii prime și deșeuri (cioburi) de sticlă cu niveluri scăzute de impurități (de exemplu, metale, cloruri, fluoruri)</w:t>
            </w:r>
          </w:p>
        </w:tc>
        <w:tc>
          <w:tcPr>
            <w:tcW w:w="3584" w:type="dxa"/>
            <w:vMerge w:val="restart"/>
            <w:tcBorders>
              <w:right w:val="nil"/>
            </w:tcBorders>
          </w:tcPr>
          <w:p w14:paraId="19572898" w14:textId="77777777" w:rsidR="003140C1" w:rsidRPr="003140C1" w:rsidRDefault="003140C1" w:rsidP="00841DFF">
            <w:pPr>
              <w:spacing w:after="0"/>
              <w:jc w:val="both"/>
              <w:rPr>
                <w:rFonts w:ascii="Times New Roman" w:hAnsi="Times New Roman" w:cs="Times New Roman"/>
                <w:sz w:val="20"/>
                <w:szCs w:val="20"/>
                <w:lang w:val="ro-RO"/>
              </w:rPr>
            </w:pPr>
            <w:r w:rsidRPr="003140C1">
              <w:rPr>
                <w:rFonts w:ascii="Times New Roman" w:hAnsi="Times New Roman" w:cs="Times New Roman"/>
                <w:sz w:val="20"/>
                <w:szCs w:val="20"/>
                <w:lang w:val="ro-RO"/>
              </w:rPr>
              <w:t>Aplicabile în limitele impuse de tipul de sticlă produsă în instalație și de disponibilitatea materiilor prime și a combustibililor.</w:t>
            </w:r>
          </w:p>
        </w:tc>
      </w:tr>
      <w:tr w:rsidR="003140C1" w:rsidRPr="00E7390C" w14:paraId="75AC3A5D" w14:textId="77777777" w:rsidTr="00947C53">
        <w:trPr>
          <w:trHeight w:val="58"/>
        </w:trPr>
        <w:tc>
          <w:tcPr>
            <w:tcW w:w="6237" w:type="dxa"/>
            <w:tcBorders>
              <w:left w:val="nil"/>
            </w:tcBorders>
          </w:tcPr>
          <w:p w14:paraId="54BACEB1" w14:textId="77777777" w:rsidR="003140C1" w:rsidRPr="003140C1" w:rsidRDefault="003140C1" w:rsidP="00841DFF">
            <w:pPr>
              <w:spacing w:after="0"/>
              <w:ind w:firstLine="34"/>
              <w:jc w:val="both"/>
              <w:rPr>
                <w:rFonts w:ascii="Times New Roman" w:hAnsi="Times New Roman" w:cs="Times New Roman"/>
                <w:sz w:val="20"/>
                <w:szCs w:val="20"/>
                <w:lang w:val="ro-RO"/>
              </w:rPr>
            </w:pPr>
            <w:r w:rsidRPr="003140C1">
              <w:rPr>
                <w:rFonts w:ascii="Times New Roman" w:hAnsi="Times New Roman" w:cs="Times New Roman"/>
                <w:sz w:val="20"/>
                <w:szCs w:val="20"/>
                <w:lang w:val="ro-RO"/>
              </w:rPr>
              <w:t>ii. Utilizarea de materii prime alternative (de exemplu, mai puțin volatile)</w:t>
            </w:r>
          </w:p>
        </w:tc>
        <w:tc>
          <w:tcPr>
            <w:tcW w:w="3584" w:type="dxa"/>
            <w:vMerge/>
            <w:tcBorders>
              <w:top w:val="nil"/>
              <w:right w:val="nil"/>
            </w:tcBorders>
          </w:tcPr>
          <w:p w14:paraId="1D98456D" w14:textId="77777777" w:rsidR="003140C1" w:rsidRPr="003140C1" w:rsidRDefault="003140C1" w:rsidP="00841DFF">
            <w:pPr>
              <w:spacing w:after="0"/>
              <w:ind w:firstLine="567"/>
              <w:jc w:val="both"/>
              <w:rPr>
                <w:rFonts w:ascii="Times New Roman" w:hAnsi="Times New Roman" w:cs="Times New Roman"/>
                <w:sz w:val="20"/>
                <w:szCs w:val="20"/>
                <w:lang w:val="ro-RO"/>
              </w:rPr>
            </w:pPr>
          </w:p>
        </w:tc>
      </w:tr>
      <w:tr w:rsidR="003140C1" w:rsidRPr="00E7390C" w14:paraId="060F7D50" w14:textId="77777777" w:rsidTr="00841DFF">
        <w:trPr>
          <w:trHeight w:val="58"/>
        </w:trPr>
        <w:tc>
          <w:tcPr>
            <w:tcW w:w="6237" w:type="dxa"/>
            <w:tcBorders>
              <w:left w:val="nil"/>
            </w:tcBorders>
          </w:tcPr>
          <w:p w14:paraId="6B4804D5" w14:textId="77777777" w:rsidR="003140C1" w:rsidRPr="003140C1" w:rsidRDefault="003140C1" w:rsidP="00841DFF">
            <w:pPr>
              <w:spacing w:after="0"/>
              <w:ind w:firstLine="34"/>
              <w:jc w:val="both"/>
              <w:rPr>
                <w:rFonts w:ascii="Times New Roman" w:hAnsi="Times New Roman" w:cs="Times New Roman"/>
                <w:sz w:val="20"/>
                <w:szCs w:val="20"/>
                <w:lang w:val="ro-RO"/>
              </w:rPr>
            </w:pPr>
            <w:r w:rsidRPr="003140C1">
              <w:rPr>
                <w:rFonts w:ascii="Times New Roman" w:hAnsi="Times New Roman" w:cs="Times New Roman"/>
                <w:sz w:val="20"/>
                <w:szCs w:val="20"/>
                <w:lang w:val="ro-RO"/>
              </w:rPr>
              <w:t>iii. Utilizarea de combustibili cu nivel scăzut de impurități metalice.</w:t>
            </w:r>
          </w:p>
        </w:tc>
        <w:tc>
          <w:tcPr>
            <w:tcW w:w="3584" w:type="dxa"/>
            <w:vMerge/>
            <w:tcBorders>
              <w:top w:val="nil"/>
              <w:right w:val="nil"/>
            </w:tcBorders>
          </w:tcPr>
          <w:p w14:paraId="44EE53BE" w14:textId="77777777" w:rsidR="003140C1" w:rsidRPr="003140C1" w:rsidRDefault="003140C1" w:rsidP="00841DFF">
            <w:pPr>
              <w:spacing w:after="0"/>
              <w:ind w:firstLine="567"/>
              <w:jc w:val="both"/>
              <w:rPr>
                <w:rFonts w:ascii="Times New Roman" w:hAnsi="Times New Roman" w:cs="Times New Roman"/>
                <w:sz w:val="20"/>
                <w:szCs w:val="20"/>
                <w:lang w:val="ro-RO"/>
              </w:rPr>
            </w:pPr>
          </w:p>
        </w:tc>
      </w:tr>
    </w:tbl>
    <w:p w14:paraId="0C93B89B" w14:textId="77777777" w:rsidR="003140C1" w:rsidRPr="003140C1" w:rsidRDefault="003140C1" w:rsidP="00841DFF">
      <w:pPr>
        <w:spacing w:after="0"/>
        <w:ind w:firstLine="567"/>
        <w:jc w:val="both"/>
        <w:rPr>
          <w:rFonts w:ascii="Times New Roman" w:hAnsi="Times New Roman" w:cs="Times New Roman"/>
          <w:sz w:val="12"/>
          <w:szCs w:val="12"/>
          <w:lang w:val="ro-MD"/>
        </w:rPr>
      </w:pPr>
    </w:p>
    <w:p w14:paraId="577F44A8" w14:textId="3C95C24C" w:rsidR="003140C1" w:rsidRPr="003140C1" w:rsidRDefault="003140C1" w:rsidP="00841DFF">
      <w:pPr>
        <w:spacing w:after="0"/>
        <w:ind w:firstLine="567"/>
        <w:jc w:val="both"/>
        <w:rPr>
          <w:rFonts w:ascii="Times New Roman" w:hAnsi="Times New Roman" w:cs="Times New Roman"/>
          <w:sz w:val="28"/>
          <w:szCs w:val="28"/>
          <w:lang w:val="ro-MD"/>
        </w:rPr>
      </w:pPr>
      <w:r w:rsidRPr="003140C1">
        <w:rPr>
          <w:rFonts w:ascii="Times New Roman" w:hAnsi="Times New Roman" w:cs="Times New Roman"/>
          <w:b/>
          <w:bCs/>
          <w:sz w:val="28"/>
          <w:szCs w:val="28"/>
          <w:lang w:val="ro-MD"/>
        </w:rPr>
        <w:t>BAT 7.</w:t>
      </w:r>
      <w:r w:rsidRPr="003140C1">
        <w:rPr>
          <w:rFonts w:ascii="Times New Roman" w:hAnsi="Times New Roman" w:cs="Times New Roman"/>
          <w:sz w:val="28"/>
          <w:szCs w:val="28"/>
          <w:lang w:val="ro-MD"/>
        </w:rPr>
        <w:tab/>
        <w:t>BAT constau în efectuarea în mod regulat a unor monitorizări ale emisiilor și/sau ale altor parametri relevanți ai procesului, inclusiv următoarele:</w:t>
      </w:r>
    </w:p>
    <w:tbl>
      <w:tblPr>
        <w:tblW w:w="9709"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7938"/>
        <w:gridCol w:w="1771"/>
      </w:tblGrid>
      <w:tr w:rsidR="00B71768" w:rsidRPr="00B71768" w14:paraId="32EE445B" w14:textId="77777777" w:rsidTr="00C64BD0">
        <w:trPr>
          <w:trHeight w:val="230"/>
        </w:trPr>
        <w:tc>
          <w:tcPr>
            <w:tcW w:w="7938" w:type="dxa"/>
            <w:tcBorders>
              <w:left w:val="nil"/>
            </w:tcBorders>
          </w:tcPr>
          <w:p w14:paraId="3184768C" w14:textId="77777777" w:rsidR="00B71768" w:rsidRPr="00B71768" w:rsidRDefault="00B71768" w:rsidP="00841DFF">
            <w:pPr>
              <w:tabs>
                <w:tab w:val="left" w:pos="993"/>
              </w:tabs>
              <w:spacing w:after="0"/>
              <w:jc w:val="center"/>
              <w:rPr>
                <w:rFonts w:ascii="Times New Roman" w:hAnsi="Times New Roman" w:cs="Times New Roman"/>
                <w:b/>
                <w:bCs/>
                <w:sz w:val="20"/>
                <w:szCs w:val="20"/>
                <w:lang w:val="ro-RO"/>
              </w:rPr>
            </w:pPr>
            <w:r w:rsidRPr="00B71768">
              <w:rPr>
                <w:rFonts w:ascii="Times New Roman" w:hAnsi="Times New Roman" w:cs="Times New Roman"/>
                <w:b/>
                <w:bCs/>
                <w:sz w:val="20"/>
                <w:szCs w:val="20"/>
                <w:lang w:val="ro-RO"/>
              </w:rPr>
              <w:t>Tehnică</w:t>
            </w:r>
          </w:p>
        </w:tc>
        <w:tc>
          <w:tcPr>
            <w:tcW w:w="1771" w:type="dxa"/>
            <w:tcBorders>
              <w:right w:val="nil"/>
            </w:tcBorders>
          </w:tcPr>
          <w:p w14:paraId="41C4B8B1" w14:textId="77777777" w:rsidR="00B71768" w:rsidRPr="00B71768" w:rsidRDefault="00B71768" w:rsidP="00841DFF">
            <w:pPr>
              <w:tabs>
                <w:tab w:val="left" w:pos="993"/>
              </w:tabs>
              <w:spacing w:after="0"/>
              <w:jc w:val="center"/>
              <w:rPr>
                <w:rFonts w:ascii="Times New Roman" w:hAnsi="Times New Roman" w:cs="Times New Roman"/>
                <w:b/>
                <w:bCs/>
                <w:sz w:val="20"/>
                <w:szCs w:val="20"/>
                <w:lang w:val="ro-RO"/>
              </w:rPr>
            </w:pPr>
            <w:r w:rsidRPr="00B71768">
              <w:rPr>
                <w:rFonts w:ascii="Times New Roman" w:hAnsi="Times New Roman" w:cs="Times New Roman"/>
                <w:b/>
                <w:bCs/>
                <w:sz w:val="20"/>
                <w:szCs w:val="20"/>
                <w:lang w:val="ro-RO"/>
              </w:rPr>
              <w:t>Aplicabilitate</w:t>
            </w:r>
          </w:p>
        </w:tc>
      </w:tr>
      <w:tr w:rsidR="00B71768" w:rsidRPr="00B71768" w14:paraId="7FF3855A" w14:textId="77777777" w:rsidTr="006255E6">
        <w:trPr>
          <w:trHeight w:val="435"/>
        </w:trPr>
        <w:tc>
          <w:tcPr>
            <w:tcW w:w="7938" w:type="dxa"/>
            <w:tcBorders>
              <w:left w:val="nil"/>
            </w:tcBorders>
          </w:tcPr>
          <w:p w14:paraId="79C119AB" w14:textId="09BA12CA" w:rsidR="00B71768" w:rsidRPr="00B71768" w:rsidRDefault="00B71768" w:rsidP="00841DFF">
            <w:pPr>
              <w:tabs>
                <w:tab w:val="left" w:pos="993"/>
              </w:tabs>
              <w:spacing w:after="0"/>
              <w:ind w:firstLine="34"/>
              <w:jc w:val="both"/>
              <w:rPr>
                <w:rFonts w:ascii="Times New Roman" w:hAnsi="Times New Roman" w:cs="Times New Roman"/>
                <w:sz w:val="20"/>
                <w:szCs w:val="20"/>
                <w:lang w:val="ro-RO"/>
              </w:rPr>
            </w:pPr>
            <w:r w:rsidRPr="00B71768">
              <w:rPr>
                <w:rFonts w:ascii="Times New Roman" w:hAnsi="Times New Roman" w:cs="Times New Roman"/>
                <w:sz w:val="20"/>
                <w:szCs w:val="20"/>
                <w:lang w:val="ro-RO"/>
              </w:rPr>
              <w:t>i. Monitorizarea continuă a parametrilor critici ai procesului pentru a asigura stabilitatea procesului, de exemplu, temperatură, alimentarea cu combustibil și flux de aer</w:t>
            </w:r>
          </w:p>
        </w:tc>
        <w:tc>
          <w:tcPr>
            <w:tcW w:w="1771" w:type="dxa"/>
            <w:vMerge w:val="restart"/>
            <w:tcBorders>
              <w:right w:val="nil"/>
            </w:tcBorders>
          </w:tcPr>
          <w:p w14:paraId="0002A152" w14:textId="77777777" w:rsidR="00B71768" w:rsidRPr="00B71768" w:rsidRDefault="00B71768" w:rsidP="00841DFF">
            <w:pPr>
              <w:tabs>
                <w:tab w:val="left" w:pos="993"/>
              </w:tabs>
              <w:spacing w:after="0"/>
              <w:jc w:val="both"/>
              <w:rPr>
                <w:rFonts w:ascii="Times New Roman" w:hAnsi="Times New Roman" w:cs="Times New Roman"/>
                <w:sz w:val="20"/>
                <w:szCs w:val="20"/>
                <w:lang w:val="ro-RO"/>
              </w:rPr>
            </w:pPr>
            <w:r w:rsidRPr="00B71768">
              <w:rPr>
                <w:rFonts w:ascii="Times New Roman" w:hAnsi="Times New Roman" w:cs="Times New Roman"/>
                <w:sz w:val="20"/>
                <w:szCs w:val="20"/>
                <w:lang w:val="ro-RO"/>
              </w:rPr>
              <w:t>Tehnicile sunt general aplicabile</w:t>
            </w:r>
          </w:p>
        </w:tc>
      </w:tr>
      <w:tr w:rsidR="00B71768" w:rsidRPr="00E7390C" w14:paraId="6DB4C4E1" w14:textId="77777777" w:rsidTr="00C64BD0">
        <w:trPr>
          <w:trHeight w:val="425"/>
        </w:trPr>
        <w:tc>
          <w:tcPr>
            <w:tcW w:w="7938" w:type="dxa"/>
            <w:tcBorders>
              <w:left w:val="nil"/>
            </w:tcBorders>
          </w:tcPr>
          <w:p w14:paraId="3C4FC13D" w14:textId="77777777" w:rsidR="00B71768" w:rsidRPr="00B71768" w:rsidRDefault="00B71768" w:rsidP="00841DFF">
            <w:pPr>
              <w:tabs>
                <w:tab w:val="left" w:pos="993"/>
              </w:tabs>
              <w:spacing w:after="0"/>
              <w:ind w:firstLine="34"/>
              <w:jc w:val="both"/>
              <w:rPr>
                <w:rFonts w:ascii="Times New Roman" w:hAnsi="Times New Roman" w:cs="Times New Roman"/>
                <w:sz w:val="20"/>
                <w:szCs w:val="20"/>
                <w:lang w:val="ro-RO"/>
              </w:rPr>
            </w:pPr>
            <w:r w:rsidRPr="00B71768">
              <w:rPr>
                <w:rFonts w:ascii="Times New Roman" w:hAnsi="Times New Roman" w:cs="Times New Roman"/>
                <w:sz w:val="20"/>
                <w:szCs w:val="20"/>
                <w:lang w:val="ro-RO"/>
              </w:rPr>
              <w:t>ii. Monitorizarea periodică a parametrilor procesului pentru a preveni/reduce poluarea, de exemplu conținutul de O</w:t>
            </w:r>
            <w:r w:rsidRPr="00B71768">
              <w:rPr>
                <w:rFonts w:ascii="Times New Roman" w:hAnsi="Times New Roman" w:cs="Times New Roman"/>
                <w:sz w:val="20"/>
                <w:szCs w:val="20"/>
                <w:vertAlign w:val="subscript"/>
                <w:lang w:val="ro-RO"/>
              </w:rPr>
              <w:t>2</w:t>
            </w:r>
            <w:r w:rsidRPr="00B71768">
              <w:rPr>
                <w:rFonts w:ascii="Times New Roman" w:hAnsi="Times New Roman" w:cs="Times New Roman"/>
                <w:sz w:val="20"/>
                <w:szCs w:val="20"/>
                <w:lang w:val="ro-RO"/>
              </w:rPr>
              <w:t xml:space="preserve"> al gazelor de ardere pentru a controla raportul combustibil/aer.</w:t>
            </w:r>
          </w:p>
        </w:tc>
        <w:tc>
          <w:tcPr>
            <w:tcW w:w="1771" w:type="dxa"/>
            <w:vMerge/>
            <w:tcBorders>
              <w:top w:val="nil"/>
              <w:right w:val="nil"/>
            </w:tcBorders>
          </w:tcPr>
          <w:p w14:paraId="5AB50605" w14:textId="77777777" w:rsidR="00B71768" w:rsidRPr="00B71768" w:rsidRDefault="00B71768" w:rsidP="00841DFF">
            <w:pPr>
              <w:tabs>
                <w:tab w:val="left" w:pos="993"/>
              </w:tabs>
              <w:spacing w:after="0"/>
              <w:jc w:val="both"/>
              <w:rPr>
                <w:rFonts w:ascii="Times New Roman" w:hAnsi="Times New Roman" w:cs="Times New Roman"/>
                <w:sz w:val="20"/>
                <w:szCs w:val="20"/>
                <w:lang w:val="ro-RO"/>
              </w:rPr>
            </w:pPr>
          </w:p>
        </w:tc>
      </w:tr>
      <w:tr w:rsidR="00B71768" w:rsidRPr="00E7390C" w14:paraId="2C23AA40" w14:textId="77777777" w:rsidTr="006255E6">
        <w:trPr>
          <w:trHeight w:val="677"/>
        </w:trPr>
        <w:tc>
          <w:tcPr>
            <w:tcW w:w="7938" w:type="dxa"/>
            <w:tcBorders>
              <w:left w:val="nil"/>
            </w:tcBorders>
          </w:tcPr>
          <w:p w14:paraId="4AF1EE7D" w14:textId="77777777" w:rsidR="00B71768" w:rsidRPr="00B71768" w:rsidRDefault="00B71768" w:rsidP="00841DFF">
            <w:pPr>
              <w:tabs>
                <w:tab w:val="left" w:pos="993"/>
              </w:tabs>
              <w:spacing w:after="0"/>
              <w:ind w:firstLine="34"/>
              <w:jc w:val="both"/>
              <w:rPr>
                <w:rFonts w:ascii="Times New Roman" w:hAnsi="Times New Roman" w:cs="Times New Roman"/>
                <w:sz w:val="20"/>
                <w:szCs w:val="20"/>
                <w:lang w:val="ro-RO"/>
              </w:rPr>
            </w:pPr>
            <w:r w:rsidRPr="00B71768">
              <w:rPr>
                <w:rFonts w:ascii="Times New Roman" w:hAnsi="Times New Roman" w:cs="Times New Roman"/>
                <w:sz w:val="20"/>
                <w:szCs w:val="20"/>
                <w:lang w:val="ro-RO"/>
              </w:rPr>
              <w:t xml:space="preserve">iii. Măsurători continue ale emisiilor de pulberi, </w:t>
            </w:r>
            <w:proofErr w:type="spellStart"/>
            <w:r w:rsidRPr="00B71768">
              <w:rPr>
                <w:rFonts w:ascii="Times New Roman" w:hAnsi="Times New Roman" w:cs="Times New Roman"/>
                <w:sz w:val="20"/>
                <w:szCs w:val="20"/>
                <w:lang w:val="ro-RO"/>
              </w:rPr>
              <w:t>NO</w:t>
            </w:r>
            <w:r w:rsidRPr="00C64BD0">
              <w:rPr>
                <w:rFonts w:ascii="Times New Roman" w:hAnsi="Times New Roman" w:cs="Times New Roman"/>
                <w:sz w:val="20"/>
                <w:szCs w:val="20"/>
                <w:vertAlign w:val="subscript"/>
                <w:lang w:val="ro-RO"/>
              </w:rPr>
              <w:t>x</w:t>
            </w:r>
            <w:proofErr w:type="spellEnd"/>
            <w:r w:rsidRPr="00B71768">
              <w:rPr>
                <w:rFonts w:ascii="Times New Roman" w:hAnsi="Times New Roman" w:cs="Times New Roman"/>
                <w:sz w:val="20"/>
                <w:szCs w:val="20"/>
                <w:lang w:val="ro-RO"/>
              </w:rPr>
              <w:t xml:space="preserve"> și SO</w:t>
            </w:r>
            <w:r w:rsidRPr="00B71768">
              <w:rPr>
                <w:rFonts w:ascii="Times New Roman" w:hAnsi="Times New Roman" w:cs="Times New Roman"/>
                <w:sz w:val="20"/>
                <w:szCs w:val="20"/>
                <w:vertAlign w:val="subscript"/>
                <w:lang w:val="ro-RO"/>
              </w:rPr>
              <w:t>2</w:t>
            </w:r>
            <w:r w:rsidRPr="00B71768">
              <w:rPr>
                <w:rFonts w:ascii="Times New Roman" w:hAnsi="Times New Roman" w:cs="Times New Roman"/>
                <w:sz w:val="20"/>
                <w:szCs w:val="20"/>
                <w:lang w:val="ro-RO"/>
              </w:rPr>
              <w:t xml:space="preserve"> sau măsurări discontinue cel puțin de două ori pe an, asociate cu controlul parametrilor surogat, pentru a asigura că sistemul de tratare funcționează în mod corespunzător între măsurători.</w:t>
            </w:r>
          </w:p>
        </w:tc>
        <w:tc>
          <w:tcPr>
            <w:tcW w:w="1771" w:type="dxa"/>
            <w:vMerge/>
            <w:tcBorders>
              <w:top w:val="nil"/>
              <w:right w:val="nil"/>
            </w:tcBorders>
          </w:tcPr>
          <w:p w14:paraId="3E5709E7" w14:textId="77777777" w:rsidR="00B71768" w:rsidRPr="00B71768" w:rsidRDefault="00B71768" w:rsidP="00841DFF">
            <w:pPr>
              <w:tabs>
                <w:tab w:val="left" w:pos="993"/>
              </w:tabs>
              <w:spacing w:after="0"/>
              <w:jc w:val="both"/>
              <w:rPr>
                <w:rFonts w:ascii="Times New Roman" w:hAnsi="Times New Roman" w:cs="Times New Roman"/>
                <w:sz w:val="20"/>
                <w:szCs w:val="20"/>
                <w:lang w:val="ro-RO"/>
              </w:rPr>
            </w:pPr>
          </w:p>
        </w:tc>
      </w:tr>
      <w:tr w:rsidR="00B71768" w:rsidRPr="00B71768" w14:paraId="1B9C1975" w14:textId="77777777" w:rsidTr="006255E6">
        <w:trPr>
          <w:trHeight w:val="375"/>
        </w:trPr>
        <w:tc>
          <w:tcPr>
            <w:tcW w:w="7938" w:type="dxa"/>
            <w:tcBorders>
              <w:left w:val="nil"/>
            </w:tcBorders>
          </w:tcPr>
          <w:p w14:paraId="6F473017" w14:textId="77777777" w:rsidR="00B71768" w:rsidRPr="00B71768" w:rsidRDefault="00B71768" w:rsidP="00841DFF">
            <w:pPr>
              <w:tabs>
                <w:tab w:val="left" w:pos="993"/>
              </w:tabs>
              <w:spacing w:after="0"/>
              <w:ind w:firstLine="34"/>
              <w:jc w:val="both"/>
              <w:rPr>
                <w:rFonts w:ascii="Times New Roman" w:hAnsi="Times New Roman" w:cs="Times New Roman"/>
                <w:sz w:val="20"/>
                <w:szCs w:val="20"/>
                <w:lang w:val="ro-RO"/>
              </w:rPr>
            </w:pPr>
            <w:r w:rsidRPr="00B71768">
              <w:rPr>
                <w:rFonts w:ascii="Times New Roman" w:hAnsi="Times New Roman" w:cs="Times New Roman"/>
                <w:sz w:val="20"/>
                <w:szCs w:val="20"/>
                <w:lang w:val="ro-RO"/>
              </w:rPr>
              <w:t>iv. Măsurători periodice continue sau regulate ale emisiilor de NH</w:t>
            </w:r>
            <w:r w:rsidRPr="00B71768">
              <w:rPr>
                <w:rFonts w:ascii="Times New Roman" w:hAnsi="Times New Roman" w:cs="Times New Roman"/>
                <w:sz w:val="20"/>
                <w:szCs w:val="20"/>
                <w:vertAlign w:val="subscript"/>
                <w:lang w:val="ro-RO"/>
              </w:rPr>
              <w:t>3</w:t>
            </w:r>
            <w:r w:rsidRPr="00B71768">
              <w:rPr>
                <w:rFonts w:ascii="Times New Roman" w:hAnsi="Times New Roman" w:cs="Times New Roman"/>
                <w:sz w:val="20"/>
                <w:szCs w:val="20"/>
                <w:lang w:val="ro-RO"/>
              </w:rPr>
              <w:t xml:space="preserve">, atunci când se aplică tehnici de reducere catalitică selectivă (RCS) sau reducere </w:t>
            </w:r>
            <w:proofErr w:type="spellStart"/>
            <w:r w:rsidRPr="00B71768">
              <w:rPr>
                <w:rFonts w:ascii="Times New Roman" w:hAnsi="Times New Roman" w:cs="Times New Roman"/>
                <w:sz w:val="20"/>
                <w:szCs w:val="20"/>
                <w:lang w:val="ro-RO"/>
              </w:rPr>
              <w:t>necatalitică</w:t>
            </w:r>
            <w:proofErr w:type="spellEnd"/>
            <w:r w:rsidRPr="00B71768">
              <w:rPr>
                <w:rFonts w:ascii="Times New Roman" w:hAnsi="Times New Roman" w:cs="Times New Roman"/>
                <w:sz w:val="20"/>
                <w:szCs w:val="20"/>
                <w:lang w:val="ro-RO"/>
              </w:rPr>
              <w:t xml:space="preserve"> selectivă (RNCS)</w:t>
            </w:r>
          </w:p>
        </w:tc>
        <w:tc>
          <w:tcPr>
            <w:tcW w:w="1771" w:type="dxa"/>
            <w:vMerge w:val="restart"/>
            <w:tcBorders>
              <w:right w:val="nil"/>
            </w:tcBorders>
          </w:tcPr>
          <w:p w14:paraId="190CD034" w14:textId="77777777" w:rsidR="00B71768" w:rsidRPr="00B71768" w:rsidRDefault="00B71768" w:rsidP="00841DFF">
            <w:pPr>
              <w:tabs>
                <w:tab w:val="left" w:pos="993"/>
              </w:tabs>
              <w:spacing w:after="0"/>
              <w:jc w:val="both"/>
              <w:rPr>
                <w:rFonts w:ascii="Times New Roman" w:hAnsi="Times New Roman" w:cs="Times New Roman"/>
                <w:sz w:val="20"/>
                <w:szCs w:val="20"/>
                <w:lang w:val="ro-RO"/>
              </w:rPr>
            </w:pPr>
            <w:r w:rsidRPr="00B71768">
              <w:rPr>
                <w:rFonts w:ascii="Times New Roman" w:hAnsi="Times New Roman" w:cs="Times New Roman"/>
                <w:sz w:val="20"/>
                <w:szCs w:val="20"/>
                <w:lang w:val="ro-RO"/>
              </w:rPr>
              <w:t>Tehnicile sunt general aplicabile</w:t>
            </w:r>
          </w:p>
        </w:tc>
      </w:tr>
      <w:tr w:rsidR="00B71768" w:rsidRPr="00E7390C" w14:paraId="730B5171" w14:textId="77777777" w:rsidTr="00C64BD0">
        <w:trPr>
          <w:trHeight w:val="693"/>
        </w:trPr>
        <w:tc>
          <w:tcPr>
            <w:tcW w:w="7938" w:type="dxa"/>
            <w:tcBorders>
              <w:left w:val="nil"/>
            </w:tcBorders>
          </w:tcPr>
          <w:p w14:paraId="4E896AAE" w14:textId="77777777" w:rsidR="00B71768" w:rsidRPr="00B71768" w:rsidRDefault="00B71768" w:rsidP="00841DFF">
            <w:pPr>
              <w:tabs>
                <w:tab w:val="left" w:pos="993"/>
              </w:tabs>
              <w:spacing w:after="0"/>
              <w:ind w:firstLine="34"/>
              <w:jc w:val="both"/>
              <w:rPr>
                <w:rFonts w:ascii="Times New Roman" w:hAnsi="Times New Roman" w:cs="Times New Roman"/>
                <w:sz w:val="20"/>
                <w:szCs w:val="20"/>
                <w:lang w:val="ro-RO"/>
              </w:rPr>
            </w:pPr>
            <w:r w:rsidRPr="00B71768">
              <w:rPr>
                <w:rFonts w:ascii="Times New Roman" w:hAnsi="Times New Roman" w:cs="Times New Roman"/>
                <w:sz w:val="20"/>
                <w:szCs w:val="20"/>
                <w:lang w:val="ro-RO"/>
              </w:rPr>
              <w:t xml:space="preserve">v. Măsurători periodice continue sau regulate ale emisiilor de CO atunci când se aplică tehnici primare sau reducerea chimică prin tehnici de combustibil a emisiilor de </w:t>
            </w:r>
            <w:proofErr w:type="spellStart"/>
            <w:r w:rsidRPr="00B71768">
              <w:rPr>
                <w:rFonts w:ascii="Times New Roman" w:hAnsi="Times New Roman" w:cs="Times New Roman"/>
                <w:sz w:val="20"/>
                <w:szCs w:val="20"/>
                <w:lang w:val="ro-RO"/>
              </w:rPr>
              <w:t>NOx</w:t>
            </w:r>
            <w:proofErr w:type="spellEnd"/>
            <w:r w:rsidRPr="00B71768">
              <w:rPr>
                <w:rFonts w:ascii="Times New Roman" w:hAnsi="Times New Roman" w:cs="Times New Roman"/>
                <w:sz w:val="20"/>
                <w:szCs w:val="20"/>
                <w:lang w:val="ro-RO"/>
              </w:rPr>
              <w:t xml:space="preserve"> sau când se pot produce arderi parțiale.</w:t>
            </w:r>
          </w:p>
        </w:tc>
        <w:tc>
          <w:tcPr>
            <w:tcW w:w="1771" w:type="dxa"/>
            <w:vMerge/>
            <w:tcBorders>
              <w:top w:val="nil"/>
              <w:right w:val="nil"/>
            </w:tcBorders>
          </w:tcPr>
          <w:p w14:paraId="08CE7280" w14:textId="77777777" w:rsidR="00B71768" w:rsidRPr="00B71768" w:rsidRDefault="00B71768" w:rsidP="00841DFF">
            <w:pPr>
              <w:tabs>
                <w:tab w:val="left" w:pos="993"/>
              </w:tabs>
              <w:spacing w:after="0"/>
              <w:jc w:val="both"/>
              <w:rPr>
                <w:rFonts w:ascii="Times New Roman" w:hAnsi="Times New Roman" w:cs="Times New Roman"/>
                <w:sz w:val="20"/>
                <w:szCs w:val="20"/>
                <w:lang w:val="ro-RO"/>
              </w:rPr>
            </w:pPr>
          </w:p>
        </w:tc>
      </w:tr>
      <w:tr w:rsidR="00B71768" w:rsidRPr="00B71768" w14:paraId="3094C628" w14:textId="77777777" w:rsidTr="00C64BD0">
        <w:trPr>
          <w:trHeight w:val="429"/>
        </w:trPr>
        <w:tc>
          <w:tcPr>
            <w:tcW w:w="7938" w:type="dxa"/>
            <w:tcBorders>
              <w:left w:val="nil"/>
            </w:tcBorders>
          </w:tcPr>
          <w:p w14:paraId="14405E0E" w14:textId="77777777" w:rsidR="00B71768" w:rsidRPr="00B71768" w:rsidRDefault="00B71768" w:rsidP="00841DFF">
            <w:pPr>
              <w:tabs>
                <w:tab w:val="left" w:pos="993"/>
              </w:tabs>
              <w:spacing w:after="0"/>
              <w:ind w:firstLine="34"/>
              <w:jc w:val="both"/>
              <w:rPr>
                <w:rFonts w:ascii="Times New Roman" w:hAnsi="Times New Roman" w:cs="Times New Roman"/>
                <w:sz w:val="20"/>
                <w:szCs w:val="20"/>
                <w:lang w:val="ro-RO"/>
              </w:rPr>
            </w:pPr>
            <w:r w:rsidRPr="00B71768">
              <w:rPr>
                <w:rFonts w:ascii="Times New Roman" w:hAnsi="Times New Roman" w:cs="Times New Roman"/>
                <w:sz w:val="20"/>
                <w:szCs w:val="20"/>
                <w:lang w:val="ro-RO"/>
              </w:rPr>
              <w:t xml:space="preserve">vi. Măsurători periodice regulate ale emisiilor de </w:t>
            </w:r>
            <w:proofErr w:type="spellStart"/>
            <w:r w:rsidRPr="00B71768">
              <w:rPr>
                <w:rFonts w:ascii="Times New Roman" w:hAnsi="Times New Roman" w:cs="Times New Roman"/>
                <w:sz w:val="20"/>
                <w:szCs w:val="20"/>
                <w:lang w:val="ro-RO"/>
              </w:rPr>
              <w:t>HCl</w:t>
            </w:r>
            <w:proofErr w:type="spellEnd"/>
            <w:r w:rsidRPr="00B71768">
              <w:rPr>
                <w:rFonts w:ascii="Times New Roman" w:hAnsi="Times New Roman" w:cs="Times New Roman"/>
                <w:sz w:val="20"/>
                <w:szCs w:val="20"/>
                <w:lang w:val="ro-RO"/>
              </w:rPr>
              <w:t>, HF, CO și metale, în special atunci când se utilizează materii prime care conțin astfel de substanțe sau când se pot produce arderi parțiale.</w:t>
            </w:r>
          </w:p>
        </w:tc>
        <w:tc>
          <w:tcPr>
            <w:tcW w:w="1771" w:type="dxa"/>
            <w:vMerge w:val="restart"/>
            <w:tcBorders>
              <w:right w:val="nil"/>
            </w:tcBorders>
          </w:tcPr>
          <w:p w14:paraId="0464F843" w14:textId="77777777" w:rsidR="00B71768" w:rsidRPr="00B71768" w:rsidRDefault="00B71768" w:rsidP="00841DFF">
            <w:pPr>
              <w:tabs>
                <w:tab w:val="left" w:pos="993"/>
              </w:tabs>
              <w:spacing w:after="0"/>
              <w:jc w:val="both"/>
              <w:rPr>
                <w:rFonts w:ascii="Times New Roman" w:hAnsi="Times New Roman" w:cs="Times New Roman"/>
                <w:sz w:val="20"/>
                <w:szCs w:val="20"/>
                <w:lang w:val="ro-RO"/>
              </w:rPr>
            </w:pPr>
            <w:r w:rsidRPr="00B71768">
              <w:rPr>
                <w:rFonts w:ascii="Times New Roman" w:hAnsi="Times New Roman" w:cs="Times New Roman"/>
                <w:sz w:val="20"/>
                <w:szCs w:val="20"/>
                <w:lang w:val="ro-RO"/>
              </w:rPr>
              <w:t>Tehnicile sunt general aplicabile</w:t>
            </w:r>
          </w:p>
        </w:tc>
      </w:tr>
      <w:tr w:rsidR="00B71768" w:rsidRPr="00E7390C" w14:paraId="6616364D" w14:textId="77777777" w:rsidTr="00C64BD0">
        <w:trPr>
          <w:trHeight w:val="1026"/>
        </w:trPr>
        <w:tc>
          <w:tcPr>
            <w:tcW w:w="7938" w:type="dxa"/>
            <w:tcBorders>
              <w:left w:val="nil"/>
            </w:tcBorders>
          </w:tcPr>
          <w:p w14:paraId="5682BFA0" w14:textId="77777777" w:rsidR="00B71768" w:rsidRPr="00B71768" w:rsidRDefault="00B71768" w:rsidP="00841DFF">
            <w:pPr>
              <w:tabs>
                <w:tab w:val="left" w:pos="993"/>
              </w:tabs>
              <w:spacing w:after="0"/>
              <w:ind w:firstLine="34"/>
              <w:jc w:val="both"/>
              <w:rPr>
                <w:rFonts w:ascii="Times New Roman" w:hAnsi="Times New Roman" w:cs="Times New Roman"/>
                <w:sz w:val="20"/>
                <w:szCs w:val="20"/>
                <w:lang w:val="ro-RO"/>
              </w:rPr>
            </w:pPr>
            <w:r w:rsidRPr="00B71768">
              <w:rPr>
                <w:rFonts w:ascii="Times New Roman" w:hAnsi="Times New Roman" w:cs="Times New Roman"/>
                <w:sz w:val="20"/>
                <w:szCs w:val="20"/>
                <w:lang w:val="ro-RO"/>
              </w:rPr>
              <w:lastRenderedPageBreak/>
              <w:t>vii. Monitorizarea continuă a parametrilor surogat pentru a asigura că sistemul de tratare a gazelor reziduale funcționează în mod corespunzător și că nivelurile de emisii se mențin între măsurări discontinue. Monitorizarea parametrilor surogat include: alimentare cu reactiv, temperatură, alimentare cu apă, tensiune, îndepărtarea pulberilor, viteza ventilatorului etc.</w:t>
            </w:r>
          </w:p>
        </w:tc>
        <w:tc>
          <w:tcPr>
            <w:tcW w:w="1771" w:type="dxa"/>
            <w:vMerge/>
            <w:tcBorders>
              <w:top w:val="nil"/>
              <w:right w:val="nil"/>
            </w:tcBorders>
          </w:tcPr>
          <w:p w14:paraId="70FE47D2" w14:textId="77777777" w:rsidR="00B71768" w:rsidRPr="00B71768" w:rsidRDefault="00B71768" w:rsidP="00841DFF">
            <w:pPr>
              <w:tabs>
                <w:tab w:val="left" w:pos="993"/>
              </w:tabs>
              <w:spacing w:after="0"/>
              <w:ind w:firstLine="567"/>
              <w:jc w:val="both"/>
              <w:rPr>
                <w:rFonts w:ascii="Times New Roman" w:hAnsi="Times New Roman" w:cs="Times New Roman"/>
                <w:sz w:val="20"/>
                <w:szCs w:val="20"/>
                <w:lang w:val="ro-RO"/>
              </w:rPr>
            </w:pPr>
          </w:p>
        </w:tc>
      </w:tr>
    </w:tbl>
    <w:p w14:paraId="0CBE54C6" w14:textId="77777777" w:rsidR="003140C1" w:rsidRPr="00B71768" w:rsidRDefault="003140C1" w:rsidP="00841DFF">
      <w:pPr>
        <w:tabs>
          <w:tab w:val="left" w:pos="993"/>
        </w:tabs>
        <w:spacing w:after="0"/>
        <w:ind w:firstLine="567"/>
        <w:jc w:val="both"/>
        <w:rPr>
          <w:rFonts w:ascii="Times New Roman" w:hAnsi="Times New Roman" w:cs="Times New Roman"/>
          <w:sz w:val="12"/>
          <w:szCs w:val="12"/>
          <w:lang w:val="ro-MD"/>
        </w:rPr>
      </w:pPr>
    </w:p>
    <w:p w14:paraId="3BC9FD7B" w14:textId="33DDF6B2" w:rsidR="00B71768" w:rsidRPr="00B71768" w:rsidRDefault="00B71768" w:rsidP="00841DFF">
      <w:pPr>
        <w:tabs>
          <w:tab w:val="left" w:pos="993"/>
        </w:tabs>
        <w:spacing w:after="0"/>
        <w:ind w:firstLine="567"/>
        <w:jc w:val="both"/>
        <w:rPr>
          <w:rFonts w:ascii="Times New Roman" w:hAnsi="Times New Roman" w:cs="Times New Roman"/>
          <w:sz w:val="28"/>
          <w:szCs w:val="28"/>
          <w:lang w:val="ro-MD"/>
        </w:rPr>
      </w:pPr>
      <w:r w:rsidRPr="00B71768">
        <w:rPr>
          <w:rFonts w:ascii="Times New Roman" w:hAnsi="Times New Roman" w:cs="Times New Roman"/>
          <w:b/>
          <w:bCs/>
          <w:sz w:val="28"/>
          <w:szCs w:val="28"/>
          <w:lang w:val="ro-MD"/>
        </w:rPr>
        <w:t>BAT 8.</w:t>
      </w:r>
      <w:r w:rsidRPr="00B71768">
        <w:rPr>
          <w:rFonts w:ascii="Times New Roman" w:hAnsi="Times New Roman" w:cs="Times New Roman"/>
          <w:b/>
          <w:bCs/>
          <w:sz w:val="28"/>
          <w:szCs w:val="28"/>
          <w:lang w:val="ro-MD"/>
        </w:rPr>
        <w:tab/>
      </w:r>
      <w:r w:rsidRPr="00B71768">
        <w:rPr>
          <w:rFonts w:ascii="Times New Roman" w:hAnsi="Times New Roman" w:cs="Times New Roman"/>
          <w:sz w:val="28"/>
          <w:szCs w:val="28"/>
          <w:lang w:val="ro-MD"/>
        </w:rPr>
        <w:t>BAT constau în exploatarea sistemelor de tratare a gazelor reziduale în condiții normale de funcționare la capacitate si disponibilitate optimă pentru a preveni sau a reduce emisiile</w:t>
      </w:r>
    </w:p>
    <w:p w14:paraId="6DA01E15" w14:textId="56F1D8EF" w:rsidR="00B71768" w:rsidRPr="00B71768" w:rsidRDefault="00B71768" w:rsidP="00841DFF">
      <w:pPr>
        <w:tabs>
          <w:tab w:val="left" w:pos="993"/>
        </w:tabs>
        <w:spacing w:after="0"/>
        <w:ind w:firstLine="567"/>
        <w:jc w:val="both"/>
        <w:rPr>
          <w:rFonts w:ascii="Times New Roman" w:hAnsi="Times New Roman" w:cs="Times New Roman"/>
          <w:sz w:val="28"/>
          <w:szCs w:val="28"/>
          <w:lang w:val="ro-MD"/>
        </w:rPr>
      </w:pPr>
      <w:r w:rsidRPr="00B71768">
        <w:rPr>
          <w:rFonts w:ascii="Times New Roman" w:hAnsi="Times New Roman" w:cs="Times New Roman"/>
          <w:sz w:val="28"/>
          <w:szCs w:val="28"/>
          <w:lang w:val="ro-MD"/>
        </w:rPr>
        <w:t>Aplicabilitate</w:t>
      </w:r>
      <w:r w:rsidR="00C64BD0">
        <w:rPr>
          <w:rFonts w:ascii="Times New Roman" w:hAnsi="Times New Roman" w:cs="Times New Roman"/>
          <w:sz w:val="28"/>
          <w:szCs w:val="28"/>
          <w:lang w:val="ro-MD"/>
        </w:rPr>
        <w:t xml:space="preserve">: </w:t>
      </w:r>
      <w:r w:rsidRPr="00B71768">
        <w:rPr>
          <w:rFonts w:ascii="Times New Roman" w:hAnsi="Times New Roman" w:cs="Times New Roman"/>
          <w:sz w:val="28"/>
          <w:szCs w:val="28"/>
          <w:lang w:val="ro-MD"/>
        </w:rPr>
        <w:t>Pot fi definite proceduri speciale pentru condiții de funcționare specifice, în special:</w:t>
      </w:r>
    </w:p>
    <w:p w14:paraId="32AF0829" w14:textId="77777777" w:rsidR="00B71768" w:rsidRPr="00B71768" w:rsidRDefault="00B71768" w:rsidP="00841DFF">
      <w:pPr>
        <w:tabs>
          <w:tab w:val="left" w:pos="993"/>
        </w:tabs>
        <w:spacing w:after="0"/>
        <w:ind w:firstLine="567"/>
        <w:jc w:val="both"/>
        <w:rPr>
          <w:rFonts w:ascii="Times New Roman" w:hAnsi="Times New Roman" w:cs="Times New Roman"/>
          <w:sz w:val="28"/>
          <w:szCs w:val="28"/>
          <w:lang w:val="ro-MD"/>
        </w:rPr>
      </w:pPr>
      <w:r w:rsidRPr="00B71768">
        <w:rPr>
          <w:rFonts w:ascii="Times New Roman" w:hAnsi="Times New Roman" w:cs="Times New Roman"/>
          <w:sz w:val="28"/>
          <w:szCs w:val="28"/>
          <w:lang w:val="ro-MD"/>
        </w:rPr>
        <w:t>i.</w:t>
      </w:r>
      <w:r w:rsidRPr="00B71768">
        <w:rPr>
          <w:rFonts w:ascii="Times New Roman" w:hAnsi="Times New Roman" w:cs="Times New Roman"/>
          <w:sz w:val="28"/>
          <w:szCs w:val="28"/>
          <w:lang w:val="ro-MD"/>
        </w:rPr>
        <w:tab/>
        <w:t>în timpul operațiunilor de pornire și oprire;</w:t>
      </w:r>
    </w:p>
    <w:p w14:paraId="7FD8E289" w14:textId="77777777" w:rsidR="00B71768" w:rsidRPr="00B71768" w:rsidRDefault="00B71768" w:rsidP="00841DFF">
      <w:pPr>
        <w:tabs>
          <w:tab w:val="left" w:pos="993"/>
        </w:tabs>
        <w:spacing w:after="0"/>
        <w:ind w:firstLine="567"/>
        <w:jc w:val="both"/>
        <w:rPr>
          <w:rFonts w:ascii="Times New Roman" w:hAnsi="Times New Roman" w:cs="Times New Roman"/>
          <w:sz w:val="28"/>
          <w:szCs w:val="28"/>
          <w:lang w:val="ro-MD"/>
        </w:rPr>
      </w:pPr>
      <w:r w:rsidRPr="00B71768">
        <w:rPr>
          <w:rFonts w:ascii="Times New Roman" w:hAnsi="Times New Roman" w:cs="Times New Roman"/>
          <w:sz w:val="28"/>
          <w:szCs w:val="28"/>
          <w:lang w:val="ro-MD"/>
        </w:rPr>
        <w:t>ii.</w:t>
      </w:r>
      <w:r w:rsidRPr="00B71768">
        <w:rPr>
          <w:rFonts w:ascii="Times New Roman" w:hAnsi="Times New Roman" w:cs="Times New Roman"/>
          <w:sz w:val="28"/>
          <w:szCs w:val="28"/>
          <w:lang w:val="ro-MD"/>
        </w:rPr>
        <w:tab/>
        <w:t>în timpul altor operațiuni speciale care ar putea afecta buna funcționare a sistemelor (de exemplu, lucrări de întreținere obișnuită și extraordinară și operațiuni de curățare a cuptorului și/sau a sistemului de tratare a gazelor reziduale sau schimbare radicală a producției;</w:t>
      </w:r>
    </w:p>
    <w:p w14:paraId="3E779336" w14:textId="77777777" w:rsidR="00B71768" w:rsidRPr="00B71768" w:rsidRDefault="00B71768" w:rsidP="00B71768">
      <w:pPr>
        <w:tabs>
          <w:tab w:val="left" w:pos="993"/>
        </w:tabs>
        <w:spacing w:after="0"/>
        <w:ind w:firstLine="567"/>
        <w:jc w:val="both"/>
        <w:rPr>
          <w:rFonts w:ascii="Times New Roman" w:hAnsi="Times New Roman" w:cs="Times New Roman"/>
          <w:sz w:val="28"/>
          <w:szCs w:val="28"/>
          <w:lang w:val="ro-MD"/>
        </w:rPr>
      </w:pPr>
      <w:r w:rsidRPr="00B71768">
        <w:rPr>
          <w:rFonts w:ascii="Times New Roman" w:hAnsi="Times New Roman" w:cs="Times New Roman"/>
          <w:sz w:val="28"/>
          <w:szCs w:val="28"/>
          <w:lang w:val="ro-MD"/>
        </w:rPr>
        <w:t>iii.</w:t>
      </w:r>
      <w:r w:rsidRPr="00B71768">
        <w:rPr>
          <w:rFonts w:ascii="Times New Roman" w:hAnsi="Times New Roman" w:cs="Times New Roman"/>
          <w:sz w:val="28"/>
          <w:szCs w:val="28"/>
          <w:lang w:val="ro-MD"/>
        </w:rPr>
        <w:tab/>
        <w:t>în cazul unui debit insuficient de gaze reziduale sau al unei temperaturi care împiedică utilizarea sistemului la capacitate maximă.</w:t>
      </w:r>
    </w:p>
    <w:p w14:paraId="7F1A4F62" w14:textId="77777777" w:rsidR="00C64BD0" w:rsidRPr="00C64BD0" w:rsidRDefault="00C64BD0" w:rsidP="00B71768">
      <w:pPr>
        <w:tabs>
          <w:tab w:val="left" w:pos="993"/>
        </w:tabs>
        <w:spacing w:after="0"/>
        <w:ind w:firstLine="567"/>
        <w:jc w:val="both"/>
        <w:rPr>
          <w:rFonts w:ascii="Times New Roman" w:hAnsi="Times New Roman" w:cs="Times New Roman"/>
          <w:b/>
          <w:bCs/>
          <w:sz w:val="12"/>
          <w:szCs w:val="12"/>
          <w:lang w:val="ro-MD"/>
        </w:rPr>
      </w:pPr>
    </w:p>
    <w:p w14:paraId="12149791" w14:textId="41C6B4FE" w:rsidR="00B71768" w:rsidRDefault="00B71768" w:rsidP="00B71768">
      <w:pPr>
        <w:tabs>
          <w:tab w:val="left" w:pos="993"/>
        </w:tabs>
        <w:spacing w:after="0"/>
        <w:ind w:firstLine="567"/>
        <w:jc w:val="both"/>
        <w:rPr>
          <w:rFonts w:ascii="Times New Roman" w:hAnsi="Times New Roman" w:cs="Times New Roman"/>
          <w:sz w:val="28"/>
          <w:szCs w:val="28"/>
          <w:lang w:val="ro-MD"/>
        </w:rPr>
      </w:pPr>
      <w:r w:rsidRPr="00B71768">
        <w:rPr>
          <w:rFonts w:ascii="Times New Roman" w:hAnsi="Times New Roman" w:cs="Times New Roman"/>
          <w:b/>
          <w:bCs/>
          <w:sz w:val="28"/>
          <w:szCs w:val="28"/>
          <w:lang w:val="ro-MD"/>
        </w:rPr>
        <w:t>BAT 9.</w:t>
      </w:r>
      <w:r w:rsidRPr="00B71768">
        <w:rPr>
          <w:rFonts w:ascii="Times New Roman" w:hAnsi="Times New Roman" w:cs="Times New Roman"/>
          <w:sz w:val="28"/>
          <w:szCs w:val="28"/>
          <w:lang w:val="ro-MD"/>
        </w:rPr>
        <w:tab/>
        <w:t xml:space="preserve">BAT constau în limitarea emisiilor de monoxid de carbon (CO) generate de cuptorul de topire, atunci când se aplică tehnici primare sau de reducere chimică prin combustibil, pentru reducerea emisiilor de </w:t>
      </w:r>
      <w:proofErr w:type="spellStart"/>
      <w:r w:rsidRPr="00B71768">
        <w:rPr>
          <w:rFonts w:ascii="Times New Roman" w:hAnsi="Times New Roman" w:cs="Times New Roman"/>
          <w:sz w:val="28"/>
          <w:szCs w:val="28"/>
          <w:lang w:val="ro-MD"/>
        </w:rPr>
        <w:t>NO</w:t>
      </w:r>
      <w:r w:rsidRPr="00C64BD0">
        <w:rPr>
          <w:rFonts w:ascii="Times New Roman" w:hAnsi="Times New Roman" w:cs="Times New Roman"/>
          <w:sz w:val="28"/>
          <w:szCs w:val="28"/>
          <w:vertAlign w:val="subscript"/>
          <w:lang w:val="ro-MD"/>
        </w:rPr>
        <w:t>x</w:t>
      </w:r>
      <w:proofErr w:type="spellEnd"/>
    </w:p>
    <w:tbl>
      <w:tblPr>
        <w:tblW w:w="9708"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7513"/>
        <w:gridCol w:w="2195"/>
      </w:tblGrid>
      <w:tr w:rsidR="00B71768" w:rsidRPr="00B71768" w14:paraId="323E01F3" w14:textId="77777777" w:rsidTr="00C64BD0">
        <w:trPr>
          <w:trHeight w:val="230"/>
        </w:trPr>
        <w:tc>
          <w:tcPr>
            <w:tcW w:w="7513" w:type="dxa"/>
            <w:tcBorders>
              <w:left w:val="nil"/>
            </w:tcBorders>
          </w:tcPr>
          <w:p w14:paraId="6A5E6DD5" w14:textId="77777777" w:rsidR="00B71768" w:rsidRPr="00B71768" w:rsidRDefault="00B71768" w:rsidP="00B71768">
            <w:pPr>
              <w:tabs>
                <w:tab w:val="left" w:pos="993"/>
              </w:tabs>
              <w:spacing w:after="0"/>
              <w:jc w:val="center"/>
              <w:rPr>
                <w:rFonts w:ascii="Times New Roman" w:hAnsi="Times New Roman" w:cs="Times New Roman"/>
                <w:b/>
                <w:bCs/>
                <w:sz w:val="20"/>
                <w:szCs w:val="20"/>
                <w:lang w:val="ro-RO"/>
              </w:rPr>
            </w:pPr>
            <w:r w:rsidRPr="00B71768">
              <w:rPr>
                <w:rFonts w:ascii="Times New Roman" w:hAnsi="Times New Roman" w:cs="Times New Roman"/>
                <w:b/>
                <w:bCs/>
                <w:sz w:val="20"/>
                <w:szCs w:val="20"/>
                <w:lang w:val="ro-RO"/>
              </w:rPr>
              <w:t>Tehnică</w:t>
            </w:r>
          </w:p>
        </w:tc>
        <w:tc>
          <w:tcPr>
            <w:tcW w:w="2195" w:type="dxa"/>
            <w:tcBorders>
              <w:right w:val="nil"/>
            </w:tcBorders>
          </w:tcPr>
          <w:p w14:paraId="43A87FDC" w14:textId="77777777" w:rsidR="00B71768" w:rsidRPr="00B71768" w:rsidRDefault="00B71768" w:rsidP="00B71768">
            <w:pPr>
              <w:tabs>
                <w:tab w:val="left" w:pos="993"/>
              </w:tabs>
              <w:spacing w:after="0"/>
              <w:jc w:val="center"/>
              <w:rPr>
                <w:rFonts w:ascii="Times New Roman" w:hAnsi="Times New Roman" w:cs="Times New Roman"/>
                <w:b/>
                <w:bCs/>
                <w:sz w:val="20"/>
                <w:szCs w:val="20"/>
                <w:lang w:val="ro-RO"/>
              </w:rPr>
            </w:pPr>
            <w:r w:rsidRPr="00B71768">
              <w:rPr>
                <w:rFonts w:ascii="Times New Roman" w:hAnsi="Times New Roman" w:cs="Times New Roman"/>
                <w:b/>
                <w:bCs/>
                <w:sz w:val="20"/>
                <w:szCs w:val="20"/>
                <w:lang w:val="ro-RO"/>
              </w:rPr>
              <w:t>Aplicabilitate</w:t>
            </w:r>
          </w:p>
        </w:tc>
      </w:tr>
      <w:tr w:rsidR="00C64BD0" w:rsidRPr="00E7390C" w14:paraId="5DCB7F18" w14:textId="77777777" w:rsidTr="001E0A6A">
        <w:trPr>
          <w:trHeight w:val="1390"/>
        </w:trPr>
        <w:tc>
          <w:tcPr>
            <w:tcW w:w="7513" w:type="dxa"/>
            <w:tcBorders>
              <w:left w:val="nil"/>
            </w:tcBorders>
          </w:tcPr>
          <w:p w14:paraId="3A496910" w14:textId="77777777" w:rsidR="00C64BD0" w:rsidRPr="00B71768" w:rsidRDefault="00C64BD0" w:rsidP="00B71768">
            <w:pPr>
              <w:tabs>
                <w:tab w:val="left" w:pos="993"/>
              </w:tabs>
              <w:spacing w:after="0"/>
              <w:jc w:val="both"/>
              <w:rPr>
                <w:rFonts w:ascii="Times New Roman" w:hAnsi="Times New Roman" w:cs="Times New Roman"/>
                <w:sz w:val="20"/>
                <w:szCs w:val="20"/>
                <w:lang w:val="ro-RO"/>
              </w:rPr>
            </w:pPr>
            <w:r w:rsidRPr="00B71768">
              <w:rPr>
                <w:rFonts w:ascii="Times New Roman" w:hAnsi="Times New Roman" w:cs="Times New Roman"/>
                <w:sz w:val="20"/>
                <w:szCs w:val="20"/>
                <w:lang w:val="ro-RO"/>
              </w:rPr>
              <w:t xml:space="preserve">Tehnicile de bază pentru reducerea emisiilor de </w:t>
            </w:r>
            <w:proofErr w:type="spellStart"/>
            <w:r w:rsidRPr="00B71768">
              <w:rPr>
                <w:rFonts w:ascii="Times New Roman" w:hAnsi="Times New Roman" w:cs="Times New Roman"/>
                <w:sz w:val="20"/>
                <w:szCs w:val="20"/>
                <w:lang w:val="ro-RO"/>
              </w:rPr>
              <w:t>NO</w:t>
            </w:r>
            <w:r w:rsidRPr="00C64BD0">
              <w:rPr>
                <w:rFonts w:ascii="Times New Roman" w:hAnsi="Times New Roman" w:cs="Times New Roman"/>
                <w:sz w:val="20"/>
                <w:szCs w:val="20"/>
                <w:vertAlign w:val="subscript"/>
                <w:lang w:val="ro-RO"/>
              </w:rPr>
              <w:t>x</w:t>
            </w:r>
            <w:proofErr w:type="spellEnd"/>
            <w:r w:rsidRPr="00B71768">
              <w:rPr>
                <w:rFonts w:ascii="Times New Roman" w:hAnsi="Times New Roman" w:cs="Times New Roman"/>
                <w:sz w:val="20"/>
                <w:szCs w:val="20"/>
                <w:lang w:val="ro-RO"/>
              </w:rPr>
              <w:t xml:space="preserve"> se bazează pe modificările de combustie (de exemplu, reducerea raportului aer/ combustibil, arzătoare cu ardere eșalonată cu emisii reduse de </w:t>
            </w:r>
            <w:proofErr w:type="spellStart"/>
            <w:r w:rsidRPr="00B71768">
              <w:rPr>
                <w:rFonts w:ascii="Times New Roman" w:hAnsi="Times New Roman" w:cs="Times New Roman"/>
                <w:sz w:val="20"/>
                <w:szCs w:val="20"/>
                <w:lang w:val="ro-RO"/>
              </w:rPr>
              <w:t>NO</w:t>
            </w:r>
            <w:r w:rsidRPr="00C64BD0">
              <w:rPr>
                <w:rFonts w:ascii="Times New Roman" w:hAnsi="Times New Roman" w:cs="Times New Roman"/>
                <w:sz w:val="20"/>
                <w:szCs w:val="20"/>
                <w:vertAlign w:val="subscript"/>
                <w:lang w:val="ro-RO"/>
              </w:rPr>
              <w:t>x</w:t>
            </w:r>
            <w:proofErr w:type="spellEnd"/>
            <w:r w:rsidRPr="00B71768">
              <w:rPr>
                <w:rFonts w:ascii="Times New Roman" w:hAnsi="Times New Roman" w:cs="Times New Roman"/>
                <w:sz w:val="20"/>
                <w:szCs w:val="20"/>
                <w:lang w:val="ro-RO"/>
              </w:rPr>
              <w:t xml:space="preserve"> etc.). Reducerea chimică prin combustibil constă în adăugarea de combustibil de hidrocarburi la fluxul de gaze reziduale pentru a reduce </w:t>
            </w:r>
            <w:proofErr w:type="spellStart"/>
            <w:r w:rsidRPr="00B71768">
              <w:rPr>
                <w:rFonts w:ascii="Times New Roman" w:hAnsi="Times New Roman" w:cs="Times New Roman"/>
                <w:sz w:val="20"/>
                <w:szCs w:val="20"/>
                <w:lang w:val="ro-RO"/>
              </w:rPr>
              <w:t>NO</w:t>
            </w:r>
            <w:r w:rsidRPr="00C64BD0">
              <w:rPr>
                <w:rFonts w:ascii="Times New Roman" w:hAnsi="Times New Roman" w:cs="Times New Roman"/>
                <w:sz w:val="20"/>
                <w:szCs w:val="20"/>
                <w:vertAlign w:val="subscript"/>
                <w:lang w:val="ro-RO"/>
              </w:rPr>
              <w:t>x</w:t>
            </w:r>
            <w:proofErr w:type="spellEnd"/>
            <w:r w:rsidRPr="00B71768">
              <w:rPr>
                <w:rFonts w:ascii="Times New Roman" w:hAnsi="Times New Roman" w:cs="Times New Roman"/>
                <w:sz w:val="20"/>
                <w:szCs w:val="20"/>
                <w:lang w:val="ro-RO"/>
              </w:rPr>
              <w:t xml:space="preserve"> format în cuptor.</w:t>
            </w:r>
          </w:p>
          <w:p w14:paraId="0FDD97C1" w14:textId="2D506135" w:rsidR="00C64BD0" w:rsidRPr="00B71768" w:rsidRDefault="00C64BD0" w:rsidP="00B71768">
            <w:pPr>
              <w:tabs>
                <w:tab w:val="left" w:pos="993"/>
              </w:tabs>
              <w:spacing w:after="0"/>
              <w:jc w:val="both"/>
              <w:rPr>
                <w:rFonts w:ascii="Times New Roman" w:hAnsi="Times New Roman" w:cs="Times New Roman"/>
                <w:sz w:val="20"/>
                <w:szCs w:val="20"/>
                <w:lang w:val="ro-RO"/>
              </w:rPr>
            </w:pPr>
            <w:r w:rsidRPr="00B71768">
              <w:rPr>
                <w:rFonts w:ascii="Times New Roman" w:hAnsi="Times New Roman" w:cs="Times New Roman"/>
                <w:sz w:val="20"/>
                <w:szCs w:val="20"/>
                <w:lang w:val="ro-RO"/>
              </w:rPr>
              <w:t>Creșterea emisiilor de CO ca urmare a aplicării acestor tehnici poate fi limitată printr-un control atent al parametrilor de funcționare.</w:t>
            </w:r>
          </w:p>
        </w:tc>
        <w:tc>
          <w:tcPr>
            <w:tcW w:w="2195" w:type="dxa"/>
            <w:tcBorders>
              <w:bottom w:val="nil"/>
              <w:right w:val="nil"/>
            </w:tcBorders>
          </w:tcPr>
          <w:p w14:paraId="43137DBC" w14:textId="77777777" w:rsidR="00C64BD0" w:rsidRPr="00B71768" w:rsidRDefault="00C64BD0" w:rsidP="00B71768">
            <w:pPr>
              <w:tabs>
                <w:tab w:val="left" w:pos="993"/>
              </w:tabs>
              <w:spacing w:after="0"/>
              <w:jc w:val="both"/>
              <w:rPr>
                <w:rFonts w:ascii="Times New Roman" w:hAnsi="Times New Roman" w:cs="Times New Roman"/>
                <w:sz w:val="20"/>
                <w:szCs w:val="20"/>
                <w:lang w:val="ro-RO"/>
              </w:rPr>
            </w:pPr>
            <w:r w:rsidRPr="00B71768">
              <w:rPr>
                <w:rFonts w:ascii="Times New Roman" w:hAnsi="Times New Roman" w:cs="Times New Roman"/>
                <w:sz w:val="20"/>
                <w:szCs w:val="20"/>
                <w:lang w:val="ro-RO"/>
              </w:rPr>
              <w:t>Aplicabile la cuptoare cu alimentare convențională cu aer/combustibil.</w:t>
            </w:r>
          </w:p>
        </w:tc>
      </w:tr>
    </w:tbl>
    <w:p w14:paraId="468808A0" w14:textId="77777777" w:rsidR="00BF1FD9" w:rsidRPr="00BF1FD9" w:rsidRDefault="00BF1FD9" w:rsidP="00BF1FD9">
      <w:pPr>
        <w:tabs>
          <w:tab w:val="left" w:pos="993"/>
        </w:tabs>
        <w:spacing w:after="0"/>
        <w:ind w:firstLine="567"/>
        <w:jc w:val="both"/>
        <w:rPr>
          <w:rFonts w:ascii="Times New Roman" w:hAnsi="Times New Roman" w:cs="Times New Roman"/>
          <w:sz w:val="12"/>
          <w:szCs w:val="12"/>
          <w:lang w:val="ro-MD"/>
        </w:rPr>
      </w:pPr>
    </w:p>
    <w:p w14:paraId="1AB5E5B9" w14:textId="6F682B41" w:rsidR="00B71768" w:rsidRDefault="00BF1FD9" w:rsidP="00BF1FD9">
      <w:pPr>
        <w:tabs>
          <w:tab w:val="left" w:pos="993"/>
        </w:tabs>
        <w:spacing w:after="0"/>
        <w:jc w:val="center"/>
        <w:rPr>
          <w:rFonts w:ascii="Times New Roman" w:hAnsi="Times New Roman" w:cs="Times New Roman"/>
          <w:b/>
          <w:bCs/>
          <w:sz w:val="28"/>
          <w:szCs w:val="28"/>
          <w:lang w:val="ro-MD"/>
        </w:rPr>
      </w:pPr>
      <w:r w:rsidRPr="00C64BD0">
        <w:rPr>
          <w:rFonts w:ascii="Times New Roman" w:hAnsi="Times New Roman" w:cs="Times New Roman"/>
          <w:i/>
          <w:iCs/>
          <w:sz w:val="28"/>
          <w:szCs w:val="28"/>
          <w:lang w:val="ro-MD"/>
        </w:rPr>
        <w:t>Tabelul 3</w:t>
      </w:r>
      <w:r w:rsidR="00841DFF">
        <w:rPr>
          <w:rFonts w:ascii="Times New Roman" w:hAnsi="Times New Roman" w:cs="Times New Roman"/>
          <w:i/>
          <w:iCs/>
          <w:sz w:val="28"/>
          <w:szCs w:val="28"/>
          <w:lang w:val="ro-MD"/>
        </w:rPr>
        <w:t xml:space="preserve">: </w:t>
      </w:r>
      <w:r w:rsidRPr="00BF1FD9">
        <w:rPr>
          <w:rFonts w:ascii="Times New Roman" w:hAnsi="Times New Roman" w:cs="Times New Roman"/>
          <w:b/>
          <w:bCs/>
          <w:sz w:val="28"/>
          <w:szCs w:val="28"/>
          <w:lang w:val="ro-MD"/>
        </w:rPr>
        <w:t>BAT-AEL pentru emisii de monoxid de carbon generate de cuptoare de topire</w:t>
      </w:r>
    </w:p>
    <w:tbl>
      <w:tblPr>
        <w:tblW w:w="9821"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5731"/>
        <w:gridCol w:w="4090"/>
      </w:tblGrid>
      <w:tr w:rsidR="00BF1FD9" w:rsidRPr="00BF1FD9" w14:paraId="1A0020B6" w14:textId="77777777" w:rsidTr="00BF1FD9">
        <w:trPr>
          <w:trHeight w:val="188"/>
        </w:trPr>
        <w:tc>
          <w:tcPr>
            <w:tcW w:w="5731" w:type="dxa"/>
            <w:tcBorders>
              <w:left w:val="nil"/>
            </w:tcBorders>
          </w:tcPr>
          <w:p w14:paraId="4C3B910B" w14:textId="77777777" w:rsidR="00BF1FD9" w:rsidRPr="00BF1FD9" w:rsidRDefault="00BF1FD9" w:rsidP="00BF1FD9">
            <w:pPr>
              <w:tabs>
                <w:tab w:val="left" w:pos="993"/>
              </w:tabs>
              <w:spacing w:after="0"/>
              <w:jc w:val="center"/>
              <w:rPr>
                <w:rFonts w:ascii="Times New Roman" w:hAnsi="Times New Roman" w:cs="Times New Roman"/>
                <w:b/>
                <w:bCs/>
                <w:sz w:val="20"/>
                <w:szCs w:val="20"/>
                <w:lang w:val="ro-RO"/>
              </w:rPr>
            </w:pPr>
            <w:r w:rsidRPr="00BF1FD9">
              <w:rPr>
                <w:rFonts w:ascii="Times New Roman" w:hAnsi="Times New Roman" w:cs="Times New Roman"/>
                <w:b/>
                <w:bCs/>
                <w:sz w:val="20"/>
                <w:szCs w:val="20"/>
                <w:lang w:val="ro-RO"/>
              </w:rPr>
              <w:t>Parametru</w:t>
            </w:r>
          </w:p>
        </w:tc>
        <w:tc>
          <w:tcPr>
            <w:tcW w:w="4090" w:type="dxa"/>
            <w:tcBorders>
              <w:right w:val="nil"/>
            </w:tcBorders>
          </w:tcPr>
          <w:p w14:paraId="24382C16" w14:textId="77777777" w:rsidR="00BF1FD9" w:rsidRPr="00BF1FD9" w:rsidRDefault="00BF1FD9" w:rsidP="00BF1FD9">
            <w:pPr>
              <w:tabs>
                <w:tab w:val="left" w:pos="993"/>
              </w:tabs>
              <w:spacing w:after="0"/>
              <w:jc w:val="center"/>
              <w:rPr>
                <w:rFonts w:ascii="Times New Roman" w:hAnsi="Times New Roman" w:cs="Times New Roman"/>
                <w:b/>
                <w:bCs/>
                <w:sz w:val="20"/>
                <w:szCs w:val="20"/>
                <w:lang w:val="ro-RO"/>
              </w:rPr>
            </w:pPr>
            <w:r w:rsidRPr="00BF1FD9">
              <w:rPr>
                <w:rFonts w:ascii="Times New Roman" w:hAnsi="Times New Roman" w:cs="Times New Roman"/>
                <w:b/>
                <w:bCs/>
                <w:sz w:val="20"/>
                <w:szCs w:val="20"/>
                <w:lang w:val="ro-RO"/>
              </w:rPr>
              <w:t>BAT-AEL</w:t>
            </w:r>
          </w:p>
        </w:tc>
      </w:tr>
      <w:tr w:rsidR="00BF1FD9" w:rsidRPr="00BF1FD9" w14:paraId="1FB299B9" w14:textId="77777777" w:rsidTr="00BF1FD9">
        <w:trPr>
          <w:trHeight w:val="64"/>
        </w:trPr>
        <w:tc>
          <w:tcPr>
            <w:tcW w:w="5731" w:type="dxa"/>
            <w:tcBorders>
              <w:left w:val="nil"/>
            </w:tcBorders>
          </w:tcPr>
          <w:p w14:paraId="11F39BFE" w14:textId="77777777" w:rsidR="00BF1FD9" w:rsidRPr="00BF1FD9" w:rsidRDefault="00BF1FD9" w:rsidP="00BF1FD9">
            <w:pPr>
              <w:tabs>
                <w:tab w:val="left" w:pos="993"/>
              </w:tabs>
              <w:spacing w:after="0"/>
              <w:jc w:val="center"/>
              <w:rPr>
                <w:rFonts w:ascii="Times New Roman" w:hAnsi="Times New Roman" w:cs="Times New Roman"/>
                <w:sz w:val="20"/>
                <w:szCs w:val="20"/>
                <w:lang w:val="ro-RO"/>
              </w:rPr>
            </w:pPr>
            <w:r w:rsidRPr="00BF1FD9">
              <w:rPr>
                <w:rFonts w:ascii="Times New Roman" w:hAnsi="Times New Roman" w:cs="Times New Roman"/>
                <w:sz w:val="20"/>
                <w:szCs w:val="20"/>
                <w:lang w:val="ro-RO"/>
              </w:rPr>
              <w:t>Monoxid de carbon, exprimat ca CO</w:t>
            </w:r>
          </w:p>
        </w:tc>
        <w:tc>
          <w:tcPr>
            <w:tcW w:w="4090" w:type="dxa"/>
            <w:tcBorders>
              <w:right w:val="nil"/>
            </w:tcBorders>
          </w:tcPr>
          <w:p w14:paraId="49B429C0" w14:textId="77777777" w:rsidR="00BF1FD9" w:rsidRPr="00BF1FD9" w:rsidRDefault="00BF1FD9" w:rsidP="00BF1FD9">
            <w:pPr>
              <w:tabs>
                <w:tab w:val="left" w:pos="993"/>
              </w:tabs>
              <w:spacing w:after="0"/>
              <w:jc w:val="center"/>
              <w:rPr>
                <w:rFonts w:ascii="Times New Roman" w:hAnsi="Times New Roman" w:cs="Times New Roman"/>
                <w:sz w:val="20"/>
                <w:szCs w:val="20"/>
                <w:lang w:val="ro-RO"/>
              </w:rPr>
            </w:pPr>
            <w:r w:rsidRPr="00BF1FD9">
              <w:rPr>
                <w:rFonts w:ascii="Times New Roman" w:hAnsi="Times New Roman" w:cs="Times New Roman"/>
                <w:sz w:val="20"/>
                <w:szCs w:val="20"/>
                <w:lang w:val="ro-RO"/>
              </w:rPr>
              <w:t>&lt; 100 mg/Nm</w:t>
            </w:r>
            <w:r w:rsidRPr="00BF1FD9">
              <w:rPr>
                <w:rFonts w:ascii="Times New Roman" w:hAnsi="Times New Roman" w:cs="Times New Roman"/>
                <w:sz w:val="20"/>
                <w:szCs w:val="20"/>
                <w:vertAlign w:val="superscript"/>
                <w:lang w:val="ro-RO"/>
              </w:rPr>
              <w:t>3</w:t>
            </w:r>
          </w:p>
        </w:tc>
      </w:tr>
    </w:tbl>
    <w:p w14:paraId="787F43DA" w14:textId="77777777" w:rsidR="00BF1FD9" w:rsidRPr="00BF1FD9" w:rsidRDefault="00BF1FD9" w:rsidP="00BF1FD9">
      <w:pPr>
        <w:tabs>
          <w:tab w:val="left" w:pos="993"/>
        </w:tabs>
        <w:spacing w:after="0"/>
        <w:jc w:val="center"/>
        <w:rPr>
          <w:rFonts w:ascii="Times New Roman" w:hAnsi="Times New Roman" w:cs="Times New Roman"/>
          <w:b/>
          <w:bCs/>
          <w:sz w:val="12"/>
          <w:szCs w:val="12"/>
          <w:lang w:val="ro-MD"/>
        </w:rPr>
      </w:pPr>
    </w:p>
    <w:p w14:paraId="465C4F5D" w14:textId="3DB2C233" w:rsidR="00BF1FD9" w:rsidRDefault="00BF1FD9" w:rsidP="00BF1FD9">
      <w:pPr>
        <w:tabs>
          <w:tab w:val="left" w:pos="993"/>
        </w:tabs>
        <w:spacing w:after="0"/>
        <w:ind w:firstLine="567"/>
        <w:jc w:val="both"/>
        <w:rPr>
          <w:rFonts w:ascii="Times New Roman" w:hAnsi="Times New Roman" w:cs="Times New Roman"/>
          <w:sz w:val="28"/>
          <w:szCs w:val="28"/>
          <w:lang w:val="ro-MD"/>
        </w:rPr>
      </w:pPr>
      <w:r>
        <w:rPr>
          <w:rFonts w:ascii="Times New Roman" w:hAnsi="Times New Roman" w:cs="Times New Roman"/>
          <w:b/>
          <w:bCs/>
          <w:sz w:val="28"/>
          <w:szCs w:val="28"/>
          <w:lang w:val="ro-MD"/>
        </w:rPr>
        <w:t xml:space="preserve">BAT </w:t>
      </w:r>
      <w:r w:rsidRPr="00BF1FD9">
        <w:rPr>
          <w:rFonts w:ascii="Times New Roman" w:hAnsi="Times New Roman" w:cs="Times New Roman"/>
          <w:b/>
          <w:bCs/>
          <w:sz w:val="28"/>
          <w:szCs w:val="28"/>
          <w:lang w:val="ro-MD"/>
        </w:rPr>
        <w:t>10.</w:t>
      </w:r>
      <w:r w:rsidRPr="00BF1FD9">
        <w:rPr>
          <w:rFonts w:ascii="Times New Roman" w:hAnsi="Times New Roman" w:cs="Times New Roman"/>
          <w:b/>
          <w:bCs/>
          <w:sz w:val="28"/>
          <w:szCs w:val="28"/>
          <w:lang w:val="ro-MD"/>
        </w:rPr>
        <w:tab/>
      </w:r>
      <w:r w:rsidRPr="00BF1FD9">
        <w:rPr>
          <w:rFonts w:ascii="Times New Roman" w:hAnsi="Times New Roman" w:cs="Times New Roman"/>
          <w:sz w:val="28"/>
          <w:szCs w:val="28"/>
          <w:lang w:val="ro-MD"/>
        </w:rPr>
        <w:t>BAT constau în limitarea emisiilor de amoniac (NH</w:t>
      </w:r>
      <w:r w:rsidRPr="00C64BD0">
        <w:rPr>
          <w:rFonts w:ascii="Times New Roman" w:hAnsi="Times New Roman" w:cs="Times New Roman"/>
          <w:sz w:val="28"/>
          <w:szCs w:val="28"/>
          <w:vertAlign w:val="subscript"/>
          <w:lang w:val="ro-MD"/>
        </w:rPr>
        <w:t>3</w:t>
      </w:r>
      <w:r w:rsidRPr="00BF1FD9">
        <w:rPr>
          <w:rFonts w:ascii="Times New Roman" w:hAnsi="Times New Roman" w:cs="Times New Roman"/>
          <w:sz w:val="28"/>
          <w:szCs w:val="28"/>
          <w:lang w:val="ro-MD"/>
        </w:rPr>
        <w:t xml:space="preserve">), atunci când se aplică tehnici de reducere catalitică selectivă (RCS) sau reducere </w:t>
      </w:r>
      <w:proofErr w:type="spellStart"/>
      <w:r w:rsidRPr="00BF1FD9">
        <w:rPr>
          <w:rFonts w:ascii="Times New Roman" w:hAnsi="Times New Roman" w:cs="Times New Roman"/>
          <w:sz w:val="28"/>
          <w:szCs w:val="28"/>
          <w:lang w:val="ro-MD"/>
        </w:rPr>
        <w:t>necatalitică</w:t>
      </w:r>
      <w:proofErr w:type="spellEnd"/>
      <w:r w:rsidRPr="00BF1FD9">
        <w:rPr>
          <w:rFonts w:ascii="Times New Roman" w:hAnsi="Times New Roman" w:cs="Times New Roman"/>
          <w:sz w:val="28"/>
          <w:szCs w:val="28"/>
          <w:lang w:val="ro-MD"/>
        </w:rPr>
        <w:t xml:space="preserve"> selectivă (RNCS) pentru reducerea cu randament ridicat a emisiilor de </w:t>
      </w:r>
      <w:proofErr w:type="spellStart"/>
      <w:r w:rsidRPr="00BF1FD9">
        <w:rPr>
          <w:rFonts w:ascii="Times New Roman" w:hAnsi="Times New Roman" w:cs="Times New Roman"/>
          <w:sz w:val="28"/>
          <w:szCs w:val="28"/>
          <w:lang w:val="ro-MD"/>
        </w:rPr>
        <w:t>NO</w:t>
      </w:r>
      <w:r w:rsidRPr="00396825">
        <w:rPr>
          <w:rFonts w:ascii="Times New Roman" w:hAnsi="Times New Roman" w:cs="Times New Roman"/>
          <w:sz w:val="28"/>
          <w:szCs w:val="28"/>
          <w:vertAlign w:val="subscript"/>
          <w:lang w:val="ro-MD"/>
        </w:rPr>
        <w:t>x</w:t>
      </w:r>
      <w:proofErr w:type="spellEnd"/>
      <w:r>
        <w:rPr>
          <w:rFonts w:ascii="Times New Roman" w:hAnsi="Times New Roman" w:cs="Times New Roman"/>
          <w:sz w:val="28"/>
          <w:szCs w:val="28"/>
          <w:lang w:val="ro-MD"/>
        </w:rPr>
        <w:t>.</w:t>
      </w:r>
    </w:p>
    <w:tbl>
      <w:tblPr>
        <w:tblW w:w="9821"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6243"/>
        <w:gridCol w:w="3578"/>
      </w:tblGrid>
      <w:tr w:rsidR="00BF1FD9" w:rsidRPr="00BF1FD9" w14:paraId="5ED3D077" w14:textId="77777777" w:rsidTr="00BF1FD9">
        <w:trPr>
          <w:trHeight w:val="144"/>
        </w:trPr>
        <w:tc>
          <w:tcPr>
            <w:tcW w:w="6243" w:type="dxa"/>
            <w:tcBorders>
              <w:left w:val="nil"/>
            </w:tcBorders>
          </w:tcPr>
          <w:p w14:paraId="42CABBAE" w14:textId="77777777" w:rsidR="00BF1FD9" w:rsidRPr="00BF1FD9" w:rsidRDefault="00BF1FD9" w:rsidP="00BF1FD9">
            <w:pPr>
              <w:tabs>
                <w:tab w:val="left" w:pos="993"/>
              </w:tabs>
              <w:spacing w:after="0"/>
              <w:ind w:firstLine="34"/>
              <w:jc w:val="center"/>
              <w:rPr>
                <w:rFonts w:ascii="Times New Roman" w:hAnsi="Times New Roman" w:cs="Times New Roman"/>
                <w:b/>
                <w:bCs/>
                <w:sz w:val="20"/>
                <w:szCs w:val="20"/>
                <w:lang w:val="ro-RO"/>
              </w:rPr>
            </w:pPr>
            <w:r w:rsidRPr="00BF1FD9">
              <w:rPr>
                <w:rFonts w:ascii="Times New Roman" w:hAnsi="Times New Roman" w:cs="Times New Roman"/>
                <w:b/>
                <w:bCs/>
                <w:sz w:val="20"/>
                <w:szCs w:val="20"/>
                <w:lang w:val="ro-RO"/>
              </w:rPr>
              <w:t>Tehnică</w:t>
            </w:r>
          </w:p>
        </w:tc>
        <w:tc>
          <w:tcPr>
            <w:tcW w:w="3578" w:type="dxa"/>
            <w:tcBorders>
              <w:right w:val="nil"/>
            </w:tcBorders>
          </w:tcPr>
          <w:p w14:paraId="768EC977" w14:textId="77777777" w:rsidR="00BF1FD9" w:rsidRPr="00BF1FD9" w:rsidRDefault="00BF1FD9" w:rsidP="00BF1FD9">
            <w:pPr>
              <w:tabs>
                <w:tab w:val="left" w:pos="993"/>
              </w:tabs>
              <w:spacing w:after="0"/>
              <w:ind w:firstLine="34"/>
              <w:jc w:val="center"/>
              <w:rPr>
                <w:rFonts w:ascii="Times New Roman" w:hAnsi="Times New Roman" w:cs="Times New Roman"/>
                <w:b/>
                <w:bCs/>
                <w:sz w:val="20"/>
                <w:szCs w:val="20"/>
                <w:lang w:val="ro-RO"/>
              </w:rPr>
            </w:pPr>
            <w:r w:rsidRPr="00BF1FD9">
              <w:rPr>
                <w:rFonts w:ascii="Times New Roman" w:hAnsi="Times New Roman" w:cs="Times New Roman"/>
                <w:b/>
                <w:bCs/>
                <w:sz w:val="20"/>
                <w:szCs w:val="20"/>
                <w:lang w:val="ro-RO"/>
              </w:rPr>
              <w:t>Aplicabilitate</w:t>
            </w:r>
          </w:p>
        </w:tc>
      </w:tr>
      <w:tr w:rsidR="00BF1FD9" w:rsidRPr="00E7390C" w14:paraId="165B60BC" w14:textId="77777777" w:rsidTr="00BF1FD9">
        <w:trPr>
          <w:trHeight w:val="728"/>
        </w:trPr>
        <w:tc>
          <w:tcPr>
            <w:tcW w:w="6243" w:type="dxa"/>
            <w:tcBorders>
              <w:left w:val="nil"/>
            </w:tcBorders>
          </w:tcPr>
          <w:p w14:paraId="7EF15758" w14:textId="0D972BE2" w:rsidR="00BF1FD9" w:rsidRPr="00BF1FD9" w:rsidRDefault="00BF1FD9" w:rsidP="00BF1FD9">
            <w:pPr>
              <w:tabs>
                <w:tab w:val="left" w:pos="993"/>
              </w:tabs>
              <w:spacing w:after="0"/>
              <w:jc w:val="both"/>
              <w:rPr>
                <w:rFonts w:ascii="Times New Roman" w:hAnsi="Times New Roman" w:cs="Times New Roman"/>
                <w:sz w:val="20"/>
                <w:szCs w:val="20"/>
                <w:lang w:val="ro-RO"/>
              </w:rPr>
            </w:pPr>
            <w:r w:rsidRPr="00BF1FD9">
              <w:rPr>
                <w:rFonts w:ascii="Times New Roman" w:hAnsi="Times New Roman" w:cs="Times New Roman"/>
                <w:sz w:val="20"/>
                <w:szCs w:val="20"/>
                <w:lang w:val="ro-RO"/>
              </w:rPr>
              <w:t>Tehnica constă în adoptarea și menținerea condițiilor adecvate de funcționare a sistemelor RCS sau RNCS de tratare a gazelor reziduale, cu scopul de a limita emisiile de amoniac care nu a reacționat</w:t>
            </w:r>
          </w:p>
        </w:tc>
        <w:tc>
          <w:tcPr>
            <w:tcW w:w="3578" w:type="dxa"/>
            <w:tcBorders>
              <w:right w:val="nil"/>
            </w:tcBorders>
          </w:tcPr>
          <w:p w14:paraId="0BB0BD50" w14:textId="77777777" w:rsidR="00BF1FD9" w:rsidRPr="00BF1FD9" w:rsidRDefault="00BF1FD9" w:rsidP="00BF1FD9">
            <w:pPr>
              <w:tabs>
                <w:tab w:val="left" w:pos="993"/>
              </w:tabs>
              <w:spacing w:after="0"/>
              <w:jc w:val="both"/>
              <w:rPr>
                <w:rFonts w:ascii="Times New Roman" w:hAnsi="Times New Roman" w:cs="Times New Roman"/>
                <w:sz w:val="20"/>
                <w:szCs w:val="20"/>
                <w:lang w:val="ro-RO"/>
              </w:rPr>
            </w:pPr>
            <w:r w:rsidRPr="00BF1FD9">
              <w:rPr>
                <w:rFonts w:ascii="Times New Roman" w:hAnsi="Times New Roman" w:cs="Times New Roman"/>
                <w:sz w:val="20"/>
                <w:szCs w:val="20"/>
                <w:lang w:val="ro-RO"/>
              </w:rPr>
              <w:t>Aplicabilă la cuptoare de topire dotate cu RCS sau RNCS</w:t>
            </w:r>
          </w:p>
        </w:tc>
      </w:tr>
    </w:tbl>
    <w:p w14:paraId="25AC961F" w14:textId="77777777" w:rsidR="00BF1FD9" w:rsidRPr="00BF1FD9" w:rsidRDefault="00BF1FD9" w:rsidP="00BF1FD9">
      <w:pPr>
        <w:tabs>
          <w:tab w:val="left" w:pos="993"/>
        </w:tabs>
        <w:spacing w:after="0"/>
        <w:ind w:firstLine="567"/>
        <w:jc w:val="both"/>
        <w:rPr>
          <w:rFonts w:ascii="Times New Roman" w:hAnsi="Times New Roman" w:cs="Times New Roman"/>
          <w:sz w:val="12"/>
          <w:szCs w:val="12"/>
          <w:lang w:val="ro-MD"/>
        </w:rPr>
      </w:pPr>
    </w:p>
    <w:p w14:paraId="411CB155" w14:textId="05ACE54B" w:rsidR="00BF1FD9" w:rsidRDefault="00BF1FD9" w:rsidP="00BF1FD9">
      <w:pPr>
        <w:tabs>
          <w:tab w:val="left" w:pos="993"/>
        </w:tabs>
        <w:spacing w:after="0"/>
        <w:jc w:val="center"/>
        <w:rPr>
          <w:rFonts w:ascii="Times New Roman" w:hAnsi="Times New Roman" w:cs="Times New Roman"/>
          <w:b/>
          <w:bCs/>
          <w:sz w:val="28"/>
          <w:szCs w:val="28"/>
          <w:lang w:val="ro-MD"/>
        </w:rPr>
      </w:pPr>
      <w:r w:rsidRPr="00C64BD0">
        <w:rPr>
          <w:rFonts w:ascii="Times New Roman" w:hAnsi="Times New Roman" w:cs="Times New Roman"/>
          <w:i/>
          <w:iCs/>
          <w:sz w:val="28"/>
          <w:szCs w:val="28"/>
          <w:lang w:val="ro-MD"/>
        </w:rPr>
        <w:t>Tabelul 4</w:t>
      </w:r>
      <w:r w:rsidR="00841DFF">
        <w:rPr>
          <w:rFonts w:ascii="Times New Roman" w:hAnsi="Times New Roman" w:cs="Times New Roman"/>
          <w:i/>
          <w:iCs/>
          <w:sz w:val="28"/>
          <w:szCs w:val="28"/>
          <w:lang w:val="ro-MD"/>
        </w:rPr>
        <w:t xml:space="preserve">: </w:t>
      </w:r>
      <w:r w:rsidRPr="00BF1FD9">
        <w:rPr>
          <w:rFonts w:ascii="Times New Roman" w:hAnsi="Times New Roman" w:cs="Times New Roman"/>
          <w:b/>
          <w:bCs/>
          <w:sz w:val="28"/>
          <w:szCs w:val="28"/>
          <w:lang w:val="ro-MD"/>
        </w:rPr>
        <w:t>BAT-AEL pentru emisii de amoniac, atunci când se aplică tehnici RCS sau RNCS</w:t>
      </w:r>
    </w:p>
    <w:tbl>
      <w:tblPr>
        <w:tblW w:w="9822"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5732"/>
        <w:gridCol w:w="4090"/>
      </w:tblGrid>
      <w:tr w:rsidR="00BF1FD9" w:rsidRPr="00BF1FD9" w14:paraId="05B1F8B0" w14:textId="77777777" w:rsidTr="00841DFF">
        <w:trPr>
          <w:trHeight w:val="155"/>
        </w:trPr>
        <w:tc>
          <w:tcPr>
            <w:tcW w:w="5732" w:type="dxa"/>
            <w:tcBorders>
              <w:left w:val="nil"/>
            </w:tcBorders>
          </w:tcPr>
          <w:p w14:paraId="7FF5954C" w14:textId="77777777" w:rsidR="00BF1FD9" w:rsidRPr="00BF1FD9" w:rsidRDefault="00BF1FD9" w:rsidP="00BF1FD9">
            <w:pPr>
              <w:tabs>
                <w:tab w:val="left" w:pos="993"/>
              </w:tabs>
              <w:spacing w:after="0"/>
              <w:jc w:val="center"/>
              <w:rPr>
                <w:rFonts w:ascii="Times New Roman" w:hAnsi="Times New Roman" w:cs="Times New Roman"/>
                <w:b/>
                <w:bCs/>
                <w:sz w:val="20"/>
                <w:szCs w:val="20"/>
                <w:lang w:val="ro-RO"/>
              </w:rPr>
            </w:pPr>
            <w:r w:rsidRPr="00BF1FD9">
              <w:rPr>
                <w:rFonts w:ascii="Times New Roman" w:hAnsi="Times New Roman" w:cs="Times New Roman"/>
                <w:b/>
                <w:bCs/>
                <w:sz w:val="20"/>
                <w:szCs w:val="20"/>
                <w:lang w:val="ro-RO"/>
              </w:rPr>
              <w:t>Parametru</w:t>
            </w:r>
          </w:p>
        </w:tc>
        <w:tc>
          <w:tcPr>
            <w:tcW w:w="4090" w:type="dxa"/>
            <w:tcBorders>
              <w:right w:val="nil"/>
            </w:tcBorders>
          </w:tcPr>
          <w:p w14:paraId="0B6D9320" w14:textId="77777777" w:rsidR="00BF1FD9" w:rsidRPr="00BF1FD9" w:rsidRDefault="00BF1FD9" w:rsidP="00BF1FD9">
            <w:pPr>
              <w:tabs>
                <w:tab w:val="left" w:pos="993"/>
              </w:tabs>
              <w:spacing w:after="0"/>
              <w:jc w:val="center"/>
              <w:rPr>
                <w:rFonts w:ascii="Times New Roman" w:hAnsi="Times New Roman" w:cs="Times New Roman"/>
                <w:b/>
                <w:bCs/>
                <w:sz w:val="20"/>
                <w:szCs w:val="20"/>
                <w:lang w:val="ro-RO"/>
              </w:rPr>
            </w:pPr>
            <w:r w:rsidRPr="00BF1FD9">
              <w:rPr>
                <w:rFonts w:ascii="Times New Roman" w:hAnsi="Times New Roman" w:cs="Times New Roman"/>
                <w:b/>
                <w:bCs/>
                <w:sz w:val="20"/>
                <w:szCs w:val="20"/>
                <w:lang w:val="ro-RO"/>
              </w:rPr>
              <w:t xml:space="preserve">BAT-AEL </w:t>
            </w:r>
            <w:r w:rsidRPr="00BF1FD9">
              <w:rPr>
                <w:rFonts w:ascii="Times New Roman" w:hAnsi="Times New Roman" w:cs="Times New Roman"/>
                <w:b/>
                <w:bCs/>
                <w:sz w:val="20"/>
                <w:szCs w:val="20"/>
                <w:vertAlign w:val="superscript"/>
                <w:lang w:val="ro-RO"/>
              </w:rPr>
              <w:t>(1)</w:t>
            </w:r>
          </w:p>
        </w:tc>
      </w:tr>
      <w:tr w:rsidR="00BF1FD9" w:rsidRPr="00BF1FD9" w14:paraId="7FC6BC64" w14:textId="77777777" w:rsidTr="00841DFF">
        <w:trPr>
          <w:trHeight w:val="230"/>
        </w:trPr>
        <w:tc>
          <w:tcPr>
            <w:tcW w:w="5732" w:type="dxa"/>
            <w:tcBorders>
              <w:left w:val="nil"/>
            </w:tcBorders>
          </w:tcPr>
          <w:p w14:paraId="179E250C" w14:textId="77777777" w:rsidR="00BF1FD9" w:rsidRPr="00BF1FD9" w:rsidRDefault="00BF1FD9" w:rsidP="00BF1FD9">
            <w:pPr>
              <w:tabs>
                <w:tab w:val="left" w:pos="993"/>
              </w:tabs>
              <w:spacing w:after="0"/>
              <w:jc w:val="center"/>
              <w:rPr>
                <w:rFonts w:ascii="Times New Roman" w:hAnsi="Times New Roman" w:cs="Times New Roman"/>
                <w:sz w:val="20"/>
                <w:szCs w:val="20"/>
                <w:lang w:val="ro-RO"/>
              </w:rPr>
            </w:pPr>
            <w:r w:rsidRPr="00BF1FD9">
              <w:rPr>
                <w:rFonts w:ascii="Times New Roman" w:hAnsi="Times New Roman" w:cs="Times New Roman"/>
                <w:sz w:val="20"/>
                <w:szCs w:val="20"/>
                <w:lang w:val="ro-RO"/>
              </w:rPr>
              <w:t>Amoniac, exprimat ca NH</w:t>
            </w:r>
            <w:r w:rsidRPr="00BF1FD9">
              <w:rPr>
                <w:rFonts w:ascii="Times New Roman" w:hAnsi="Times New Roman" w:cs="Times New Roman"/>
                <w:sz w:val="20"/>
                <w:szCs w:val="20"/>
                <w:vertAlign w:val="subscript"/>
                <w:lang w:val="ro-RO"/>
              </w:rPr>
              <w:t>3</w:t>
            </w:r>
          </w:p>
        </w:tc>
        <w:tc>
          <w:tcPr>
            <w:tcW w:w="4090" w:type="dxa"/>
            <w:tcBorders>
              <w:right w:val="nil"/>
            </w:tcBorders>
          </w:tcPr>
          <w:p w14:paraId="28FFFE2D" w14:textId="77777777" w:rsidR="00BF1FD9" w:rsidRPr="00BF1FD9" w:rsidRDefault="00BF1FD9" w:rsidP="00BF1FD9">
            <w:pPr>
              <w:tabs>
                <w:tab w:val="left" w:pos="993"/>
              </w:tabs>
              <w:spacing w:after="0"/>
              <w:jc w:val="center"/>
              <w:rPr>
                <w:rFonts w:ascii="Times New Roman" w:hAnsi="Times New Roman" w:cs="Times New Roman"/>
                <w:sz w:val="20"/>
                <w:szCs w:val="20"/>
                <w:lang w:val="ro-RO"/>
              </w:rPr>
            </w:pPr>
            <w:r w:rsidRPr="00BF1FD9">
              <w:rPr>
                <w:rFonts w:ascii="Times New Roman" w:hAnsi="Times New Roman" w:cs="Times New Roman"/>
                <w:sz w:val="20"/>
                <w:szCs w:val="20"/>
                <w:lang w:val="ro-RO"/>
              </w:rPr>
              <w:t>&lt; 5-30 mg/Nm</w:t>
            </w:r>
            <w:r w:rsidRPr="00BF1FD9">
              <w:rPr>
                <w:rFonts w:ascii="Times New Roman" w:hAnsi="Times New Roman" w:cs="Times New Roman"/>
                <w:sz w:val="20"/>
                <w:szCs w:val="20"/>
                <w:vertAlign w:val="superscript"/>
                <w:lang w:val="ro-RO"/>
              </w:rPr>
              <w:t>3</w:t>
            </w:r>
          </w:p>
        </w:tc>
      </w:tr>
    </w:tbl>
    <w:p w14:paraId="5150024A" w14:textId="26E27727" w:rsidR="00BF1FD9" w:rsidRPr="00BF1FD9" w:rsidRDefault="00BF1FD9" w:rsidP="00BF1FD9">
      <w:pPr>
        <w:tabs>
          <w:tab w:val="left" w:pos="993"/>
        </w:tabs>
        <w:spacing w:after="0"/>
        <w:jc w:val="both"/>
        <w:rPr>
          <w:rFonts w:ascii="Times New Roman" w:hAnsi="Times New Roman" w:cs="Times New Roman"/>
          <w:sz w:val="16"/>
          <w:szCs w:val="16"/>
          <w:lang w:val="ro-MD"/>
        </w:rPr>
      </w:pPr>
      <w:r w:rsidRPr="00BF1FD9">
        <w:rPr>
          <w:rFonts w:ascii="Times New Roman" w:hAnsi="Times New Roman" w:cs="Times New Roman"/>
          <w:sz w:val="16"/>
          <w:szCs w:val="16"/>
          <w:lang w:val="ro-MD"/>
        </w:rPr>
        <w:t xml:space="preserve">(1) Nivelurile superioare sunt asociate unor concentrații mai ridicate de </w:t>
      </w:r>
      <w:proofErr w:type="spellStart"/>
      <w:r w:rsidRPr="00BF1FD9">
        <w:rPr>
          <w:rFonts w:ascii="Times New Roman" w:hAnsi="Times New Roman" w:cs="Times New Roman"/>
          <w:sz w:val="16"/>
          <w:szCs w:val="16"/>
          <w:lang w:val="ro-MD"/>
        </w:rPr>
        <w:t>NOx</w:t>
      </w:r>
      <w:proofErr w:type="spellEnd"/>
      <w:r w:rsidRPr="00BF1FD9">
        <w:rPr>
          <w:rFonts w:ascii="Times New Roman" w:hAnsi="Times New Roman" w:cs="Times New Roman"/>
          <w:sz w:val="16"/>
          <w:szCs w:val="16"/>
          <w:lang w:val="ro-MD"/>
        </w:rPr>
        <w:t xml:space="preserve"> la admisie, rate mai mari de reducere și îmbătrânirea catalizatorului.</w:t>
      </w:r>
    </w:p>
    <w:p w14:paraId="5BCD8C2B" w14:textId="77777777" w:rsidR="00BF1FD9" w:rsidRPr="00BF1FD9" w:rsidRDefault="00BF1FD9" w:rsidP="00BF1FD9">
      <w:pPr>
        <w:tabs>
          <w:tab w:val="left" w:pos="993"/>
        </w:tabs>
        <w:spacing w:after="0"/>
        <w:jc w:val="center"/>
        <w:rPr>
          <w:rFonts w:ascii="Times New Roman" w:hAnsi="Times New Roman" w:cs="Times New Roman"/>
          <w:b/>
          <w:bCs/>
          <w:sz w:val="12"/>
          <w:szCs w:val="12"/>
          <w:lang w:val="ro-MD"/>
        </w:rPr>
      </w:pPr>
    </w:p>
    <w:p w14:paraId="354D64D2" w14:textId="52E09046" w:rsidR="00BF1FD9" w:rsidRDefault="00BF1FD9" w:rsidP="00BF1FD9">
      <w:pPr>
        <w:tabs>
          <w:tab w:val="left" w:pos="993"/>
        </w:tabs>
        <w:spacing w:after="0"/>
        <w:ind w:firstLine="567"/>
        <w:jc w:val="both"/>
        <w:rPr>
          <w:rFonts w:ascii="Times New Roman" w:hAnsi="Times New Roman" w:cs="Times New Roman"/>
          <w:sz w:val="28"/>
          <w:szCs w:val="28"/>
          <w:lang w:val="ro-MD"/>
        </w:rPr>
      </w:pPr>
      <w:r>
        <w:rPr>
          <w:rFonts w:ascii="Times New Roman" w:hAnsi="Times New Roman" w:cs="Times New Roman"/>
          <w:b/>
          <w:bCs/>
          <w:sz w:val="28"/>
          <w:szCs w:val="28"/>
          <w:lang w:val="ro-MD"/>
        </w:rPr>
        <w:lastRenderedPageBreak/>
        <w:t xml:space="preserve">BAT </w:t>
      </w:r>
      <w:r w:rsidRPr="00BF1FD9">
        <w:rPr>
          <w:rFonts w:ascii="Times New Roman" w:hAnsi="Times New Roman" w:cs="Times New Roman"/>
          <w:b/>
          <w:bCs/>
          <w:sz w:val="28"/>
          <w:szCs w:val="28"/>
          <w:lang w:val="ro-MD"/>
        </w:rPr>
        <w:t>11.</w:t>
      </w:r>
      <w:r w:rsidRPr="00BF1FD9">
        <w:rPr>
          <w:rFonts w:ascii="Times New Roman" w:hAnsi="Times New Roman" w:cs="Times New Roman"/>
          <w:sz w:val="28"/>
          <w:szCs w:val="28"/>
          <w:lang w:val="ro-MD"/>
        </w:rPr>
        <w:tab/>
        <w:t>BAT constau în reducerea emisiilor de bor provenite din cuptorul de topire, atunci când se utilizează compuși ai borului în formula amestecului, utilizând una dintre următoarele tehnici sau o combinație a acestora:</w:t>
      </w:r>
    </w:p>
    <w:tbl>
      <w:tblPr>
        <w:tblW w:w="9822"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820"/>
        <w:gridCol w:w="5002"/>
      </w:tblGrid>
      <w:tr w:rsidR="00BF1FD9" w:rsidRPr="00BF1FD9" w14:paraId="52041605" w14:textId="77777777" w:rsidTr="00BF1FD9">
        <w:trPr>
          <w:trHeight w:val="220"/>
        </w:trPr>
        <w:tc>
          <w:tcPr>
            <w:tcW w:w="4820" w:type="dxa"/>
            <w:tcBorders>
              <w:left w:val="nil"/>
            </w:tcBorders>
          </w:tcPr>
          <w:p w14:paraId="62357269" w14:textId="77777777" w:rsidR="00BF1FD9" w:rsidRPr="00BF1FD9" w:rsidRDefault="00BF1FD9" w:rsidP="00BF1FD9">
            <w:pPr>
              <w:tabs>
                <w:tab w:val="left" w:pos="993"/>
              </w:tabs>
              <w:spacing w:after="0"/>
              <w:ind w:firstLine="34"/>
              <w:jc w:val="center"/>
              <w:rPr>
                <w:rFonts w:ascii="Times New Roman" w:hAnsi="Times New Roman" w:cs="Times New Roman"/>
                <w:b/>
                <w:bCs/>
                <w:sz w:val="20"/>
                <w:szCs w:val="20"/>
                <w:lang w:val="ro-RO"/>
              </w:rPr>
            </w:pPr>
            <w:r w:rsidRPr="00BF1FD9">
              <w:rPr>
                <w:rFonts w:ascii="Times New Roman" w:hAnsi="Times New Roman" w:cs="Times New Roman"/>
                <w:b/>
                <w:bCs/>
                <w:sz w:val="20"/>
                <w:szCs w:val="20"/>
                <w:lang w:val="ro-RO"/>
              </w:rPr>
              <w:t xml:space="preserve">Tehnică </w:t>
            </w:r>
            <w:r w:rsidRPr="00BF1FD9">
              <w:rPr>
                <w:rFonts w:ascii="Times New Roman" w:hAnsi="Times New Roman" w:cs="Times New Roman"/>
                <w:b/>
                <w:bCs/>
                <w:sz w:val="20"/>
                <w:szCs w:val="20"/>
                <w:vertAlign w:val="superscript"/>
                <w:lang w:val="ro-RO"/>
              </w:rPr>
              <w:t>(1)</w:t>
            </w:r>
          </w:p>
        </w:tc>
        <w:tc>
          <w:tcPr>
            <w:tcW w:w="5002" w:type="dxa"/>
            <w:tcBorders>
              <w:right w:val="nil"/>
            </w:tcBorders>
          </w:tcPr>
          <w:p w14:paraId="37730142" w14:textId="77777777" w:rsidR="00BF1FD9" w:rsidRPr="00BF1FD9" w:rsidRDefault="00BF1FD9" w:rsidP="00BF1FD9">
            <w:pPr>
              <w:tabs>
                <w:tab w:val="left" w:pos="993"/>
              </w:tabs>
              <w:spacing w:after="0"/>
              <w:ind w:firstLine="34"/>
              <w:jc w:val="center"/>
              <w:rPr>
                <w:rFonts w:ascii="Times New Roman" w:hAnsi="Times New Roman" w:cs="Times New Roman"/>
                <w:b/>
                <w:bCs/>
                <w:sz w:val="20"/>
                <w:szCs w:val="20"/>
                <w:lang w:val="ro-RO"/>
              </w:rPr>
            </w:pPr>
            <w:r w:rsidRPr="00BF1FD9">
              <w:rPr>
                <w:rFonts w:ascii="Times New Roman" w:hAnsi="Times New Roman" w:cs="Times New Roman"/>
                <w:b/>
                <w:bCs/>
                <w:sz w:val="20"/>
                <w:szCs w:val="20"/>
                <w:lang w:val="ro-RO"/>
              </w:rPr>
              <w:t>Aplicabilitate</w:t>
            </w:r>
          </w:p>
        </w:tc>
      </w:tr>
      <w:tr w:rsidR="00BF1FD9" w:rsidRPr="00E7390C" w14:paraId="3863FCB5" w14:textId="77777777" w:rsidTr="00BF1FD9">
        <w:trPr>
          <w:trHeight w:val="1342"/>
        </w:trPr>
        <w:tc>
          <w:tcPr>
            <w:tcW w:w="4820" w:type="dxa"/>
            <w:tcBorders>
              <w:left w:val="nil"/>
            </w:tcBorders>
          </w:tcPr>
          <w:p w14:paraId="01CD9DE1" w14:textId="77777777" w:rsidR="00BF1FD9" w:rsidRPr="00BF1FD9" w:rsidRDefault="00BF1FD9" w:rsidP="00BF1FD9">
            <w:pPr>
              <w:tabs>
                <w:tab w:val="left" w:pos="993"/>
              </w:tabs>
              <w:spacing w:after="0"/>
              <w:jc w:val="both"/>
              <w:rPr>
                <w:rFonts w:ascii="Times New Roman" w:hAnsi="Times New Roman" w:cs="Times New Roman"/>
                <w:sz w:val="20"/>
                <w:szCs w:val="20"/>
                <w:lang w:val="ro-RO"/>
              </w:rPr>
            </w:pPr>
            <w:r w:rsidRPr="00BF1FD9">
              <w:rPr>
                <w:rFonts w:ascii="Times New Roman" w:hAnsi="Times New Roman" w:cs="Times New Roman"/>
                <w:sz w:val="20"/>
                <w:szCs w:val="20"/>
                <w:lang w:val="ro-RO"/>
              </w:rPr>
              <w:t>i. Funcționarea unui sistem de filtrare la o temperatură potrivită pentru a intensifica separarea compușilor borului în stare solidă, luând în considerare faptul că unele specii de acid boric pot fi prezente în gazele de evacuare sub formă de compuși gazoși la temperaturi sub 200 °C, precum și la temperaturi scăzute de până la 60 °C</w:t>
            </w:r>
          </w:p>
        </w:tc>
        <w:tc>
          <w:tcPr>
            <w:tcW w:w="5002" w:type="dxa"/>
            <w:tcBorders>
              <w:right w:val="nil"/>
            </w:tcBorders>
          </w:tcPr>
          <w:p w14:paraId="482E6EF8" w14:textId="77777777" w:rsidR="00BF1FD9" w:rsidRPr="00BF1FD9" w:rsidRDefault="00BF1FD9" w:rsidP="00BF1FD9">
            <w:pPr>
              <w:tabs>
                <w:tab w:val="left" w:pos="993"/>
              </w:tabs>
              <w:spacing w:after="0"/>
              <w:jc w:val="both"/>
              <w:rPr>
                <w:rFonts w:ascii="Times New Roman" w:hAnsi="Times New Roman" w:cs="Times New Roman"/>
                <w:sz w:val="20"/>
                <w:szCs w:val="20"/>
                <w:lang w:val="ro-RO"/>
              </w:rPr>
            </w:pPr>
            <w:r w:rsidRPr="00BF1FD9">
              <w:rPr>
                <w:rFonts w:ascii="Times New Roman" w:hAnsi="Times New Roman" w:cs="Times New Roman"/>
                <w:sz w:val="20"/>
                <w:szCs w:val="20"/>
                <w:lang w:val="ro-RO"/>
              </w:rPr>
              <w:t>Aplicabilitatea la instalațiile existente poate fi limitată de constrângerile de ordin tehnic asociate poziției și caracteristicilor sistemului de filtrare existent</w:t>
            </w:r>
          </w:p>
        </w:tc>
      </w:tr>
      <w:tr w:rsidR="00BF1FD9" w:rsidRPr="00E7390C" w14:paraId="77D96947" w14:textId="77777777" w:rsidTr="00BF1FD9">
        <w:trPr>
          <w:trHeight w:val="957"/>
        </w:trPr>
        <w:tc>
          <w:tcPr>
            <w:tcW w:w="4820" w:type="dxa"/>
            <w:tcBorders>
              <w:left w:val="nil"/>
            </w:tcBorders>
          </w:tcPr>
          <w:p w14:paraId="6EE289B6" w14:textId="77777777" w:rsidR="00BF1FD9" w:rsidRPr="00BF1FD9" w:rsidRDefault="00BF1FD9" w:rsidP="00BF1FD9">
            <w:pPr>
              <w:tabs>
                <w:tab w:val="left" w:pos="993"/>
              </w:tabs>
              <w:spacing w:after="0"/>
              <w:jc w:val="both"/>
              <w:rPr>
                <w:rFonts w:ascii="Times New Roman" w:hAnsi="Times New Roman" w:cs="Times New Roman"/>
                <w:sz w:val="20"/>
                <w:szCs w:val="20"/>
                <w:lang w:val="ro-RO"/>
              </w:rPr>
            </w:pPr>
            <w:r w:rsidRPr="00BF1FD9">
              <w:rPr>
                <w:rFonts w:ascii="Times New Roman" w:hAnsi="Times New Roman" w:cs="Times New Roman"/>
                <w:sz w:val="20"/>
                <w:szCs w:val="20"/>
                <w:lang w:val="ro-RO"/>
              </w:rPr>
              <w:t>ii. Utilizarea epurării uscate sau semi-uscate în combinație cu un sistem de filtrare</w:t>
            </w:r>
          </w:p>
        </w:tc>
        <w:tc>
          <w:tcPr>
            <w:tcW w:w="5002" w:type="dxa"/>
            <w:tcBorders>
              <w:right w:val="nil"/>
            </w:tcBorders>
          </w:tcPr>
          <w:p w14:paraId="03CA02C8" w14:textId="77777777" w:rsidR="00BF1FD9" w:rsidRPr="00BF1FD9" w:rsidRDefault="00BF1FD9" w:rsidP="00BF1FD9">
            <w:pPr>
              <w:tabs>
                <w:tab w:val="left" w:pos="993"/>
              </w:tabs>
              <w:spacing w:after="0"/>
              <w:jc w:val="both"/>
              <w:rPr>
                <w:rFonts w:ascii="Times New Roman" w:hAnsi="Times New Roman" w:cs="Times New Roman"/>
                <w:sz w:val="20"/>
                <w:szCs w:val="20"/>
                <w:lang w:val="ro-RO"/>
              </w:rPr>
            </w:pPr>
            <w:r w:rsidRPr="00BF1FD9">
              <w:rPr>
                <w:rFonts w:ascii="Times New Roman" w:hAnsi="Times New Roman" w:cs="Times New Roman"/>
                <w:sz w:val="20"/>
                <w:szCs w:val="20"/>
                <w:lang w:val="ro-RO"/>
              </w:rPr>
              <w:t>Aplicabilitatea poate fi limitată de o eficiență de eliminare redusă a altor poluanți gazoși (</w:t>
            </w:r>
            <w:proofErr w:type="spellStart"/>
            <w:r w:rsidRPr="00BF1FD9">
              <w:rPr>
                <w:rFonts w:ascii="Times New Roman" w:hAnsi="Times New Roman" w:cs="Times New Roman"/>
                <w:sz w:val="20"/>
                <w:szCs w:val="20"/>
                <w:lang w:val="ro-RO"/>
              </w:rPr>
              <w:t>SOx</w:t>
            </w:r>
            <w:proofErr w:type="spellEnd"/>
            <w:r w:rsidRPr="00BF1FD9">
              <w:rPr>
                <w:rFonts w:ascii="Times New Roman" w:hAnsi="Times New Roman" w:cs="Times New Roman"/>
                <w:sz w:val="20"/>
                <w:szCs w:val="20"/>
                <w:lang w:val="ro-RO"/>
              </w:rPr>
              <w:t xml:space="preserve">, </w:t>
            </w:r>
            <w:proofErr w:type="spellStart"/>
            <w:r w:rsidRPr="00BF1FD9">
              <w:rPr>
                <w:rFonts w:ascii="Times New Roman" w:hAnsi="Times New Roman" w:cs="Times New Roman"/>
                <w:sz w:val="20"/>
                <w:szCs w:val="20"/>
                <w:lang w:val="ro-RO"/>
              </w:rPr>
              <w:t>HCl</w:t>
            </w:r>
            <w:proofErr w:type="spellEnd"/>
            <w:r w:rsidRPr="00BF1FD9">
              <w:rPr>
                <w:rFonts w:ascii="Times New Roman" w:hAnsi="Times New Roman" w:cs="Times New Roman"/>
                <w:sz w:val="20"/>
                <w:szCs w:val="20"/>
                <w:lang w:val="ro-RO"/>
              </w:rPr>
              <w:t>, HF) cauzată de depunerile compușilor borului pe suprafața reactivului alcalin uscat</w:t>
            </w:r>
          </w:p>
        </w:tc>
      </w:tr>
      <w:tr w:rsidR="00BF1FD9" w:rsidRPr="00E7390C" w14:paraId="55C1F2C8" w14:textId="77777777" w:rsidTr="00BF1FD9">
        <w:trPr>
          <w:trHeight w:val="469"/>
        </w:trPr>
        <w:tc>
          <w:tcPr>
            <w:tcW w:w="4820" w:type="dxa"/>
            <w:tcBorders>
              <w:left w:val="nil"/>
            </w:tcBorders>
          </w:tcPr>
          <w:p w14:paraId="6AA8B297" w14:textId="77777777" w:rsidR="00BF1FD9" w:rsidRPr="00BF1FD9" w:rsidRDefault="00BF1FD9" w:rsidP="00BF1FD9">
            <w:pPr>
              <w:tabs>
                <w:tab w:val="left" w:pos="993"/>
              </w:tabs>
              <w:spacing w:after="0"/>
              <w:ind w:firstLine="34"/>
              <w:jc w:val="both"/>
              <w:rPr>
                <w:rFonts w:ascii="Times New Roman" w:hAnsi="Times New Roman" w:cs="Times New Roman"/>
                <w:sz w:val="20"/>
                <w:szCs w:val="20"/>
                <w:lang w:val="ro-RO"/>
              </w:rPr>
            </w:pPr>
            <w:r w:rsidRPr="00BF1FD9">
              <w:rPr>
                <w:rFonts w:ascii="Times New Roman" w:hAnsi="Times New Roman" w:cs="Times New Roman"/>
                <w:sz w:val="20"/>
                <w:szCs w:val="20"/>
                <w:lang w:val="ro-RO"/>
              </w:rPr>
              <w:t>iii. Utilizarea epurării umede</w:t>
            </w:r>
          </w:p>
        </w:tc>
        <w:tc>
          <w:tcPr>
            <w:tcW w:w="5002" w:type="dxa"/>
            <w:tcBorders>
              <w:right w:val="nil"/>
            </w:tcBorders>
          </w:tcPr>
          <w:p w14:paraId="64D836FA" w14:textId="77777777" w:rsidR="00BF1FD9" w:rsidRPr="00BF1FD9" w:rsidRDefault="00BF1FD9" w:rsidP="00BF1FD9">
            <w:pPr>
              <w:tabs>
                <w:tab w:val="left" w:pos="993"/>
              </w:tabs>
              <w:spacing w:after="0"/>
              <w:jc w:val="both"/>
              <w:rPr>
                <w:rFonts w:ascii="Times New Roman" w:hAnsi="Times New Roman" w:cs="Times New Roman"/>
                <w:sz w:val="20"/>
                <w:szCs w:val="20"/>
                <w:lang w:val="ro-RO"/>
              </w:rPr>
            </w:pPr>
            <w:r w:rsidRPr="00BF1FD9">
              <w:rPr>
                <w:rFonts w:ascii="Times New Roman" w:hAnsi="Times New Roman" w:cs="Times New Roman"/>
                <w:sz w:val="20"/>
                <w:szCs w:val="20"/>
                <w:lang w:val="ro-RO"/>
              </w:rPr>
              <w:t>Aplicabilitatea la instalațiile existente poate fi limitată de necesitatea unei tratări specifice a apei reziduale</w:t>
            </w:r>
          </w:p>
        </w:tc>
      </w:tr>
    </w:tbl>
    <w:p w14:paraId="54297C1F" w14:textId="77777777" w:rsidR="00BF1FD9" w:rsidRPr="00BF1FD9" w:rsidRDefault="00BF1FD9" w:rsidP="00BF1FD9">
      <w:pPr>
        <w:tabs>
          <w:tab w:val="left" w:pos="993"/>
        </w:tabs>
        <w:spacing w:after="0"/>
        <w:ind w:firstLine="567"/>
        <w:jc w:val="both"/>
        <w:rPr>
          <w:rFonts w:ascii="Times New Roman" w:hAnsi="Times New Roman" w:cs="Times New Roman"/>
          <w:sz w:val="16"/>
          <w:szCs w:val="16"/>
          <w:lang w:val="ro-MD"/>
        </w:rPr>
      </w:pPr>
      <w:r w:rsidRPr="00BF1FD9">
        <w:rPr>
          <w:rFonts w:ascii="Times New Roman" w:hAnsi="Times New Roman" w:cs="Times New Roman"/>
          <w:sz w:val="16"/>
          <w:szCs w:val="16"/>
          <w:lang w:val="ro-MD"/>
        </w:rPr>
        <w:t>(1) O descriere a tehnicilor este dată în secțiunile 1.10.1, 1.10.4 și 1.10.6.</w:t>
      </w:r>
    </w:p>
    <w:p w14:paraId="2EC955A7" w14:textId="77777777" w:rsidR="00C64BD0" w:rsidRPr="00C64BD0" w:rsidRDefault="00C64BD0" w:rsidP="00BF1FD9">
      <w:pPr>
        <w:tabs>
          <w:tab w:val="left" w:pos="993"/>
        </w:tabs>
        <w:spacing w:after="0"/>
        <w:ind w:firstLine="567"/>
        <w:jc w:val="both"/>
        <w:rPr>
          <w:rFonts w:ascii="Times New Roman" w:hAnsi="Times New Roman" w:cs="Times New Roman"/>
          <w:sz w:val="12"/>
          <w:szCs w:val="12"/>
          <w:lang w:val="ro-MD"/>
        </w:rPr>
      </w:pPr>
    </w:p>
    <w:p w14:paraId="62886D00" w14:textId="7A7CD845" w:rsidR="00BF1FD9" w:rsidRDefault="00BF1FD9" w:rsidP="00C85741">
      <w:pPr>
        <w:tabs>
          <w:tab w:val="left" w:pos="993"/>
        </w:tabs>
        <w:spacing w:after="0"/>
        <w:ind w:firstLine="567"/>
        <w:jc w:val="both"/>
        <w:rPr>
          <w:rFonts w:ascii="Times New Roman" w:hAnsi="Times New Roman" w:cs="Times New Roman"/>
          <w:sz w:val="28"/>
          <w:szCs w:val="28"/>
          <w:lang w:val="ro-MD"/>
        </w:rPr>
      </w:pPr>
      <w:r w:rsidRPr="00BF1FD9">
        <w:rPr>
          <w:rFonts w:ascii="Times New Roman" w:hAnsi="Times New Roman" w:cs="Times New Roman"/>
          <w:sz w:val="28"/>
          <w:szCs w:val="28"/>
          <w:lang w:val="ro-MD"/>
        </w:rPr>
        <w:t>Monitorizare</w:t>
      </w:r>
      <w:r w:rsidR="00C85741">
        <w:rPr>
          <w:rFonts w:ascii="Times New Roman" w:hAnsi="Times New Roman" w:cs="Times New Roman"/>
          <w:sz w:val="28"/>
          <w:szCs w:val="28"/>
          <w:lang w:val="ro-MD"/>
        </w:rPr>
        <w:t xml:space="preserve">: </w:t>
      </w:r>
      <w:r w:rsidRPr="00BF1FD9">
        <w:rPr>
          <w:rFonts w:ascii="Times New Roman" w:hAnsi="Times New Roman" w:cs="Times New Roman"/>
          <w:sz w:val="28"/>
          <w:szCs w:val="28"/>
          <w:lang w:val="ro-MD"/>
        </w:rPr>
        <w:t>Monitorizarea emisiilor de bor trebuie să se efectueze în conformitate cu o metodologie specifică, care permite măsurarea ambele forme, solidă și gazoasă, pentru a determina eliminarea efectivă a acestor specii din gazele de evacuare.</w:t>
      </w:r>
    </w:p>
    <w:p w14:paraId="1C66EC08" w14:textId="77777777" w:rsidR="00BF1FD9" w:rsidRPr="00BF1FD9" w:rsidRDefault="00BF1FD9" w:rsidP="00C85741">
      <w:pPr>
        <w:tabs>
          <w:tab w:val="left" w:pos="993"/>
        </w:tabs>
        <w:spacing w:after="0"/>
        <w:ind w:firstLine="567"/>
        <w:jc w:val="both"/>
        <w:rPr>
          <w:rFonts w:ascii="Times New Roman" w:hAnsi="Times New Roman" w:cs="Times New Roman"/>
          <w:sz w:val="12"/>
          <w:szCs w:val="12"/>
          <w:lang w:val="ro-MD"/>
        </w:rPr>
      </w:pPr>
    </w:p>
    <w:p w14:paraId="26CA8F3D" w14:textId="4A2C9D95" w:rsidR="00BF1FD9" w:rsidRPr="00BF1FD9" w:rsidRDefault="00BF1FD9" w:rsidP="00C85741">
      <w:pPr>
        <w:pStyle w:val="Listparagraf"/>
        <w:numPr>
          <w:ilvl w:val="2"/>
          <w:numId w:val="1"/>
        </w:numPr>
        <w:tabs>
          <w:tab w:val="left" w:pos="993"/>
        </w:tabs>
        <w:spacing w:after="0"/>
        <w:ind w:left="0" w:firstLine="567"/>
        <w:jc w:val="both"/>
        <w:rPr>
          <w:rFonts w:ascii="Times New Roman" w:hAnsi="Times New Roman" w:cs="Times New Roman"/>
          <w:b/>
          <w:bCs/>
          <w:sz w:val="28"/>
          <w:szCs w:val="28"/>
          <w:lang w:val="ro-MD"/>
        </w:rPr>
      </w:pPr>
      <w:r w:rsidRPr="00BF1FD9">
        <w:rPr>
          <w:rFonts w:ascii="Times New Roman" w:hAnsi="Times New Roman" w:cs="Times New Roman"/>
          <w:b/>
          <w:bCs/>
          <w:sz w:val="28"/>
          <w:szCs w:val="28"/>
          <w:lang w:val="ro-MD"/>
        </w:rPr>
        <w:t>Emisii în apă generate de procesele de fabricare a sticlei</w:t>
      </w:r>
    </w:p>
    <w:p w14:paraId="5ECCDEF3" w14:textId="77777777" w:rsidR="00BF1FD9" w:rsidRPr="00BF1FD9" w:rsidRDefault="00BF1FD9" w:rsidP="00C85741">
      <w:pPr>
        <w:pStyle w:val="Listparagraf"/>
        <w:tabs>
          <w:tab w:val="left" w:pos="993"/>
        </w:tabs>
        <w:spacing w:after="0"/>
        <w:ind w:left="1854"/>
        <w:jc w:val="both"/>
        <w:rPr>
          <w:rFonts w:ascii="Times New Roman" w:hAnsi="Times New Roman" w:cs="Times New Roman"/>
          <w:sz w:val="12"/>
          <w:szCs w:val="12"/>
          <w:lang w:val="ro-MD"/>
        </w:rPr>
      </w:pPr>
    </w:p>
    <w:p w14:paraId="34A45025" w14:textId="299F4226" w:rsidR="00BF1FD9" w:rsidRDefault="00BF1FD9" w:rsidP="00C85741">
      <w:pPr>
        <w:tabs>
          <w:tab w:val="left" w:pos="993"/>
        </w:tabs>
        <w:spacing w:after="0"/>
        <w:ind w:firstLine="567"/>
        <w:jc w:val="both"/>
        <w:rPr>
          <w:rFonts w:ascii="Times New Roman" w:hAnsi="Times New Roman" w:cs="Times New Roman"/>
          <w:sz w:val="28"/>
          <w:szCs w:val="28"/>
          <w:lang w:val="ro-MD"/>
        </w:rPr>
      </w:pPr>
      <w:r w:rsidRPr="00BF1FD9">
        <w:rPr>
          <w:rFonts w:ascii="Times New Roman" w:hAnsi="Times New Roman" w:cs="Times New Roman"/>
          <w:b/>
          <w:bCs/>
          <w:sz w:val="28"/>
          <w:szCs w:val="28"/>
          <w:lang w:val="ro-MD"/>
        </w:rPr>
        <w:t>BAT 12.</w:t>
      </w:r>
      <w:r w:rsidRPr="00BF1FD9">
        <w:rPr>
          <w:rFonts w:ascii="Times New Roman" w:hAnsi="Times New Roman" w:cs="Times New Roman"/>
          <w:sz w:val="28"/>
          <w:szCs w:val="28"/>
          <w:lang w:val="ro-MD"/>
        </w:rPr>
        <w:tab/>
        <w:t>BAT constau în reducerea consumului de apă utilizând una dintre următoarele tehnici sau o combinație a acestora:</w:t>
      </w:r>
    </w:p>
    <w:tbl>
      <w:tblPr>
        <w:tblW w:w="9822"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969"/>
        <w:gridCol w:w="5853"/>
      </w:tblGrid>
      <w:tr w:rsidR="00E402B9" w:rsidRPr="00E402B9" w14:paraId="2C94149F" w14:textId="77777777" w:rsidTr="00E402B9">
        <w:trPr>
          <w:trHeight w:val="239"/>
        </w:trPr>
        <w:tc>
          <w:tcPr>
            <w:tcW w:w="3969" w:type="dxa"/>
            <w:tcBorders>
              <w:left w:val="nil"/>
            </w:tcBorders>
          </w:tcPr>
          <w:p w14:paraId="4D2DFB17" w14:textId="77777777" w:rsidR="00E402B9" w:rsidRPr="00E402B9" w:rsidRDefault="00E402B9" w:rsidP="00C85741">
            <w:pPr>
              <w:tabs>
                <w:tab w:val="left" w:pos="993"/>
              </w:tabs>
              <w:spacing w:after="0"/>
              <w:jc w:val="center"/>
              <w:rPr>
                <w:rFonts w:ascii="Times New Roman" w:hAnsi="Times New Roman" w:cs="Times New Roman"/>
                <w:b/>
                <w:bCs/>
                <w:sz w:val="20"/>
                <w:szCs w:val="20"/>
                <w:lang w:val="ro-RO"/>
              </w:rPr>
            </w:pPr>
            <w:r w:rsidRPr="00E402B9">
              <w:rPr>
                <w:rFonts w:ascii="Times New Roman" w:hAnsi="Times New Roman" w:cs="Times New Roman"/>
                <w:b/>
                <w:bCs/>
                <w:sz w:val="20"/>
                <w:szCs w:val="20"/>
                <w:lang w:val="ro-RO"/>
              </w:rPr>
              <w:t>Tehnică</w:t>
            </w:r>
          </w:p>
        </w:tc>
        <w:tc>
          <w:tcPr>
            <w:tcW w:w="5853" w:type="dxa"/>
            <w:tcBorders>
              <w:right w:val="nil"/>
            </w:tcBorders>
          </w:tcPr>
          <w:p w14:paraId="7806811C" w14:textId="77777777" w:rsidR="00E402B9" w:rsidRPr="00E402B9" w:rsidRDefault="00E402B9" w:rsidP="00C85741">
            <w:pPr>
              <w:tabs>
                <w:tab w:val="left" w:pos="993"/>
              </w:tabs>
              <w:spacing w:after="0"/>
              <w:jc w:val="center"/>
              <w:rPr>
                <w:rFonts w:ascii="Times New Roman" w:hAnsi="Times New Roman" w:cs="Times New Roman"/>
                <w:b/>
                <w:bCs/>
                <w:sz w:val="20"/>
                <w:szCs w:val="20"/>
                <w:lang w:val="ro-RO"/>
              </w:rPr>
            </w:pPr>
            <w:r w:rsidRPr="00E402B9">
              <w:rPr>
                <w:rFonts w:ascii="Times New Roman" w:hAnsi="Times New Roman" w:cs="Times New Roman"/>
                <w:b/>
                <w:bCs/>
                <w:sz w:val="20"/>
                <w:szCs w:val="20"/>
                <w:lang w:val="ro-RO"/>
              </w:rPr>
              <w:t>Aplicabilitate</w:t>
            </w:r>
          </w:p>
        </w:tc>
      </w:tr>
      <w:tr w:rsidR="00E402B9" w:rsidRPr="00E402B9" w14:paraId="6258E08F" w14:textId="77777777" w:rsidTr="00E402B9">
        <w:trPr>
          <w:trHeight w:val="258"/>
        </w:trPr>
        <w:tc>
          <w:tcPr>
            <w:tcW w:w="3969" w:type="dxa"/>
            <w:tcBorders>
              <w:left w:val="nil"/>
            </w:tcBorders>
          </w:tcPr>
          <w:p w14:paraId="47E7DE92" w14:textId="77777777" w:rsidR="00E402B9" w:rsidRPr="00E402B9" w:rsidRDefault="00E402B9" w:rsidP="00C85741">
            <w:pPr>
              <w:tabs>
                <w:tab w:val="left" w:pos="993"/>
              </w:tabs>
              <w:spacing w:after="0"/>
              <w:jc w:val="both"/>
              <w:rPr>
                <w:rFonts w:ascii="Times New Roman" w:hAnsi="Times New Roman" w:cs="Times New Roman"/>
                <w:sz w:val="20"/>
                <w:szCs w:val="20"/>
                <w:lang w:val="ro-RO"/>
              </w:rPr>
            </w:pPr>
            <w:r w:rsidRPr="00E402B9">
              <w:rPr>
                <w:rFonts w:ascii="Times New Roman" w:hAnsi="Times New Roman" w:cs="Times New Roman"/>
                <w:sz w:val="20"/>
                <w:szCs w:val="20"/>
                <w:lang w:val="ro-RO"/>
              </w:rPr>
              <w:t>i. Reducerea scurgerilor și a infiltrațiilor.</w:t>
            </w:r>
          </w:p>
        </w:tc>
        <w:tc>
          <w:tcPr>
            <w:tcW w:w="5853" w:type="dxa"/>
            <w:tcBorders>
              <w:right w:val="nil"/>
            </w:tcBorders>
          </w:tcPr>
          <w:p w14:paraId="25525378" w14:textId="77777777" w:rsidR="00E402B9" w:rsidRPr="00E402B9" w:rsidRDefault="00E402B9" w:rsidP="00C85741">
            <w:pPr>
              <w:tabs>
                <w:tab w:val="left" w:pos="993"/>
              </w:tabs>
              <w:spacing w:after="0"/>
              <w:jc w:val="both"/>
              <w:rPr>
                <w:rFonts w:ascii="Times New Roman" w:hAnsi="Times New Roman" w:cs="Times New Roman"/>
                <w:sz w:val="20"/>
                <w:szCs w:val="20"/>
                <w:lang w:val="ro-RO"/>
              </w:rPr>
            </w:pPr>
            <w:r w:rsidRPr="00E402B9">
              <w:rPr>
                <w:rFonts w:ascii="Times New Roman" w:hAnsi="Times New Roman" w:cs="Times New Roman"/>
                <w:sz w:val="20"/>
                <w:szCs w:val="20"/>
                <w:lang w:val="ro-RO"/>
              </w:rPr>
              <w:t>Tehnica este general aplicabilă</w:t>
            </w:r>
          </w:p>
        </w:tc>
      </w:tr>
      <w:tr w:rsidR="00E402B9" w:rsidRPr="00E7390C" w14:paraId="4432190D" w14:textId="77777777" w:rsidTr="00E402B9">
        <w:trPr>
          <w:trHeight w:val="984"/>
        </w:trPr>
        <w:tc>
          <w:tcPr>
            <w:tcW w:w="3969" w:type="dxa"/>
            <w:tcBorders>
              <w:left w:val="nil"/>
            </w:tcBorders>
          </w:tcPr>
          <w:p w14:paraId="06ABB01C" w14:textId="77777777" w:rsidR="00E402B9" w:rsidRPr="00E402B9" w:rsidRDefault="00E402B9" w:rsidP="00C85741">
            <w:pPr>
              <w:tabs>
                <w:tab w:val="left" w:pos="993"/>
              </w:tabs>
              <w:spacing w:after="0"/>
              <w:jc w:val="both"/>
              <w:rPr>
                <w:rFonts w:ascii="Times New Roman" w:hAnsi="Times New Roman" w:cs="Times New Roman"/>
                <w:sz w:val="20"/>
                <w:szCs w:val="20"/>
                <w:lang w:val="ro-RO"/>
              </w:rPr>
            </w:pPr>
            <w:r w:rsidRPr="00E402B9">
              <w:rPr>
                <w:rFonts w:ascii="Times New Roman" w:hAnsi="Times New Roman" w:cs="Times New Roman"/>
                <w:sz w:val="20"/>
                <w:szCs w:val="20"/>
                <w:lang w:val="ro-RO"/>
              </w:rPr>
              <w:t>ii. Recircularea apelor de răcire și tratare după purjare.</w:t>
            </w:r>
          </w:p>
        </w:tc>
        <w:tc>
          <w:tcPr>
            <w:tcW w:w="5853" w:type="dxa"/>
            <w:tcBorders>
              <w:right w:val="nil"/>
            </w:tcBorders>
          </w:tcPr>
          <w:p w14:paraId="038FD3B4" w14:textId="77777777" w:rsidR="00E402B9" w:rsidRPr="00E402B9" w:rsidRDefault="00E402B9" w:rsidP="00C85741">
            <w:pPr>
              <w:tabs>
                <w:tab w:val="left" w:pos="993"/>
              </w:tabs>
              <w:spacing w:after="0"/>
              <w:jc w:val="both"/>
              <w:rPr>
                <w:rFonts w:ascii="Times New Roman" w:hAnsi="Times New Roman" w:cs="Times New Roman"/>
                <w:sz w:val="20"/>
                <w:szCs w:val="20"/>
                <w:lang w:val="ro-RO"/>
              </w:rPr>
            </w:pPr>
            <w:r w:rsidRPr="00E402B9">
              <w:rPr>
                <w:rFonts w:ascii="Times New Roman" w:hAnsi="Times New Roman" w:cs="Times New Roman"/>
                <w:sz w:val="20"/>
                <w:szCs w:val="20"/>
                <w:lang w:val="ro-RO"/>
              </w:rPr>
              <w:t>Tehnica este general aplicabilă.</w:t>
            </w:r>
          </w:p>
          <w:p w14:paraId="3FB95657" w14:textId="02810D61" w:rsidR="00E402B9" w:rsidRPr="00E402B9" w:rsidRDefault="00E402B9" w:rsidP="00C85741">
            <w:pPr>
              <w:tabs>
                <w:tab w:val="left" w:pos="993"/>
              </w:tabs>
              <w:spacing w:after="0"/>
              <w:jc w:val="both"/>
              <w:rPr>
                <w:rFonts w:ascii="Times New Roman" w:hAnsi="Times New Roman" w:cs="Times New Roman"/>
                <w:sz w:val="20"/>
                <w:szCs w:val="20"/>
                <w:lang w:val="ro-RO"/>
              </w:rPr>
            </w:pPr>
            <w:r w:rsidRPr="00E402B9">
              <w:rPr>
                <w:rFonts w:ascii="Times New Roman" w:hAnsi="Times New Roman" w:cs="Times New Roman"/>
                <w:sz w:val="20"/>
                <w:szCs w:val="20"/>
                <w:lang w:val="ro-RO"/>
              </w:rPr>
              <w:t>Recircularea apei de tratare este aplicabilă la majoritatea sistemelor de tratare; cu toate acestea, poate fi necesară evacuarea periodică și înlocuirea mediului de tratare.</w:t>
            </w:r>
          </w:p>
        </w:tc>
      </w:tr>
      <w:tr w:rsidR="00E402B9" w:rsidRPr="00E7390C" w14:paraId="1CE6EB0C" w14:textId="77777777" w:rsidTr="00C85741">
        <w:trPr>
          <w:trHeight w:val="2250"/>
        </w:trPr>
        <w:tc>
          <w:tcPr>
            <w:tcW w:w="3969" w:type="dxa"/>
            <w:tcBorders>
              <w:top w:val="single" w:sz="4" w:space="0" w:color="1A171C"/>
              <w:left w:val="nil"/>
              <w:right w:val="single" w:sz="4" w:space="0" w:color="1A171C"/>
            </w:tcBorders>
          </w:tcPr>
          <w:p w14:paraId="2A860842" w14:textId="77777777" w:rsidR="00E402B9" w:rsidRPr="00E402B9" w:rsidRDefault="00E402B9" w:rsidP="00C85741">
            <w:pPr>
              <w:tabs>
                <w:tab w:val="left" w:pos="993"/>
              </w:tabs>
              <w:spacing w:after="0"/>
              <w:rPr>
                <w:rFonts w:ascii="Times New Roman" w:hAnsi="Times New Roman" w:cs="Times New Roman"/>
                <w:sz w:val="20"/>
                <w:szCs w:val="20"/>
                <w:lang w:val="ro-RO"/>
              </w:rPr>
            </w:pPr>
            <w:r w:rsidRPr="00E402B9">
              <w:rPr>
                <w:rFonts w:ascii="Times New Roman" w:hAnsi="Times New Roman" w:cs="Times New Roman"/>
                <w:sz w:val="20"/>
                <w:szCs w:val="20"/>
                <w:lang w:val="ro-RO"/>
              </w:rPr>
              <w:t>iii. Utilizarea unui sistem de apă în circuit cvasi-închis în măsura în care acest lucru este fezabil din punct de vedere tehnic și economic</w:t>
            </w:r>
          </w:p>
        </w:tc>
        <w:tc>
          <w:tcPr>
            <w:tcW w:w="5853" w:type="dxa"/>
            <w:tcBorders>
              <w:top w:val="single" w:sz="4" w:space="0" w:color="1A171C"/>
              <w:left w:val="single" w:sz="4" w:space="0" w:color="1A171C"/>
              <w:right w:val="nil"/>
            </w:tcBorders>
          </w:tcPr>
          <w:p w14:paraId="25548B4E" w14:textId="77777777" w:rsidR="00E402B9" w:rsidRPr="00E402B9" w:rsidRDefault="00E402B9" w:rsidP="00C85741">
            <w:pPr>
              <w:tabs>
                <w:tab w:val="left" w:pos="993"/>
              </w:tabs>
              <w:spacing w:after="0"/>
              <w:jc w:val="both"/>
              <w:rPr>
                <w:rFonts w:ascii="Times New Roman" w:hAnsi="Times New Roman" w:cs="Times New Roman"/>
                <w:sz w:val="20"/>
                <w:szCs w:val="20"/>
                <w:lang w:val="ro-RO"/>
              </w:rPr>
            </w:pPr>
            <w:r w:rsidRPr="00E402B9">
              <w:rPr>
                <w:rFonts w:ascii="Times New Roman" w:hAnsi="Times New Roman" w:cs="Times New Roman"/>
                <w:sz w:val="20"/>
                <w:szCs w:val="20"/>
                <w:lang w:val="ro-RO"/>
              </w:rPr>
              <w:t>Aplicabilitatea acestei tehnici poate fi limitată de constrângerile asociate cu gestionarea siguranței procesului de producție. În special:</w:t>
            </w:r>
          </w:p>
          <w:p w14:paraId="37710667" w14:textId="77777777" w:rsidR="00E402B9" w:rsidRPr="00E402B9" w:rsidRDefault="00E402B9" w:rsidP="00C85741">
            <w:pPr>
              <w:tabs>
                <w:tab w:val="left" w:pos="993"/>
              </w:tabs>
              <w:spacing w:after="0"/>
              <w:jc w:val="both"/>
              <w:rPr>
                <w:rFonts w:ascii="Times New Roman" w:hAnsi="Times New Roman" w:cs="Times New Roman"/>
                <w:sz w:val="20"/>
                <w:szCs w:val="20"/>
                <w:lang w:val="ro-RO"/>
              </w:rPr>
            </w:pPr>
            <w:r w:rsidRPr="00E402B9">
              <w:rPr>
                <w:rFonts w:ascii="Times New Roman" w:hAnsi="Times New Roman" w:cs="Times New Roman"/>
                <w:sz w:val="20"/>
                <w:szCs w:val="20"/>
                <w:lang w:val="ro-RO"/>
              </w:rPr>
              <w:t>— sistemul de răcire cu circuit deschis poate fi folosit atunci când problemele de siguranță impun acest lucru (de exemplu, incidente în care este nevoie să fie răcite cantități mari de sticlă).</w:t>
            </w:r>
          </w:p>
          <w:p w14:paraId="72F78645" w14:textId="060F79CF" w:rsidR="00E402B9" w:rsidRPr="00E402B9" w:rsidRDefault="00E402B9" w:rsidP="00C85741">
            <w:pPr>
              <w:tabs>
                <w:tab w:val="left" w:pos="993"/>
              </w:tabs>
              <w:spacing w:after="0"/>
              <w:jc w:val="both"/>
              <w:rPr>
                <w:rFonts w:ascii="Times New Roman" w:hAnsi="Times New Roman" w:cs="Times New Roman"/>
                <w:sz w:val="20"/>
                <w:szCs w:val="20"/>
                <w:lang w:val="ro-RO"/>
              </w:rPr>
            </w:pPr>
            <w:r w:rsidRPr="00E402B9">
              <w:rPr>
                <w:rFonts w:ascii="Times New Roman" w:hAnsi="Times New Roman" w:cs="Times New Roman"/>
                <w:sz w:val="20"/>
                <w:szCs w:val="20"/>
                <w:lang w:val="ro-RO"/>
              </w:rPr>
              <w:t>— apa utilizată în anumite tratamente specifice (de exemplu, activități în aval în sectorul fibrei de sticlă cu filament continuu, lustruire cu acid în sectoarele de sticlă cu destinație casnică și sticlă specială etc.) poate fi evacuată, total sau în parte, în sistemul de tratare a apelor reziduale</w:t>
            </w:r>
          </w:p>
        </w:tc>
      </w:tr>
    </w:tbl>
    <w:p w14:paraId="7F3E7DC5" w14:textId="77777777" w:rsidR="00BF1FD9" w:rsidRDefault="00BF1FD9" w:rsidP="00C85741">
      <w:pPr>
        <w:tabs>
          <w:tab w:val="left" w:pos="993"/>
        </w:tabs>
        <w:spacing w:after="0"/>
        <w:ind w:firstLine="567"/>
        <w:jc w:val="both"/>
        <w:rPr>
          <w:rFonts w:ascii="Times New Roman" w:hAnsi="Times New Roman" w:cs="Times New Roman"/>
          <w:sz w:val="12"/>
          <w:szCs w:val="12"/>
          <w:lang w:val="ro-MD"/>
        </w:rPr>
      </w:pPr>
    </w:p>
    <w:p w14:paraId="6CB02AA5" w14:textId="77777777" w:rsidR="00F365A7" w:rsidRDefault="00F365A7" w:rsidP="00C85741">
      <w:pPr>
        <w:tabs>
          <w:tab w:val="left" w:pos="993"/>
        </w:tabs>
        <w:spacing w:after="0"/>
        <w:ind w:firstLine="567"/>
        <w:jc w:val="both"/>
        <w:rPr>
          <w:rFonts w:ascii="Times New Roman" w:hAnsi="Times New Roman" w:cs="Times New Roman"/>
          <w:sz w:val="12"/>
          <w:szCs w:val="12"/>
          <w:lang w:val="ro-MD"/>
        </w:rPr>
      </w:pPr>
    </w:p>
    <w:p w14:paraId="4AE9FDE1" w14:textId="77777777" w:rsidR="00F365A7" w:rsidRPr="00E402B9" w:rsidRDefault="00F365A7" w:rsidP="00C85741">
      <w:pPr>
        <w:tabs>
          <w:tab w:val="left" w:pos="993"/>
        </w:tabs>
        <w:spacing w:after="0"/>
        <w:ind w:firstLine="567"/>
        <w:jc w:val="both"/>
        <w:rPr>
          <w:rFonts w:ascii="Times New Roman" w:hAnsi="Times New Roman" w:cs="Times New Roman"/>
          <w:sz w:val="12"/>
          <w:szCs w:val="12"/>
          <w:lang w:val="ro-MD"/>
        </w:rPr>
      </w:pPr>
    </w:p>
    <w:p w14:paraId="41CE48CC" w14:textId="201AE8D1" w:rsidR="00E402B9" w:rsidRDefault="00E402B9" w:rsidP="00C85741">
      <w:pPr>
        <w:tabs>
          <w:tab w:val="left" w:pos="993"/>
        </w:tabs>
        <w:spacing w:after="0"/>
        <w:ind w:firstLine="567"/>
        <w:jc w:val="both"/>
        <w:rPr>
          <w:rFonts w:ascii="Times New Roman" w:hAnsi="Times New Roman" w:cs="Times New Roman"/>
          <w:sz w:val="28"/>
          <w:szCs w:val="28"/>
          <w:lang w:val="ro-MD"/>
        </w:rPr>
      </w:pPr>
      <w:r w:rsidRPr="00E402B9">
        <w:rPr>
          <w:rFonts w:ascii="Times New Roman" w:hAnsi="Times New Roman" w:cs="Times New Roman"/>
          <w:b/>
          <w:bCs/>
          <w:sz w:val="28"/>
          <w:szCs w:val="28"/>
          <w:lang w:val="ro-MD"/>
        </w:rPr>
        <w:t>BAT 13.</w:t>
      </w:r>
      <w:r w:rsidRPr="00E402B9">
        <w:rPr>
          <w:rFonts w:ascii="Times New Roman" w:hAnsi="Times New Roman" w:cs="Times New Roman"/>
          <w:sz w:val="28"/>
          <w:szCs w:val="28"/>
          <w:lang w:val="ro-MD"/>
        </w:rPr>
        <w:tab/>
        <w:t>BAT constau în reducerea sarcinii de emisii de poluanți în deversările de ape uzate utilizând unul dintre următoarele sisteme de epurare a apelor uzate sau o combinație a acestora:</w:t>
      </w:r>
    </w:p>
    <w:p w14:paraId="3B2259C5" w14:textId="77777777" w:rsidR="00F365A7" w:rsidRDefault="00F365A7" w:rsidP="00C85741">
      <w:pPr>
        <w:tabs>
          <w:tab w:val="left" w:pos="993"/>
        </w:tabs>
        <w:spacing w:after="0"/>
        <w:ind w:firstLine="567"/>
        <w:jc w:val="both"/>
        <w:rPr>
          <w:rFonts w:ascii="Times New Roman" w:hAnsi="Times New Roman" w:cs="Times New Roman"/>
          <w:sz w:val="28"/>
          <w:szCs w:val="28"/>
          <w:lang w:val="ro-MD"/>
        </w:rPr>
      </w:pPr>
    </w:p>
    <w:p w14:paraId="762D9598" w14:textId="77777777" w:rsidR="00F365A7" w:rsidRDefault="00F365A7" w:rsidP="00C85741">
      <w:pPr>
        <w:tabs>
          <w:tab w:val="left" w:pos="993"/>
        </w:tabs>
        <w:spacing w:after="0"/>
        <w:ind w:firstLine="567"/>
        <w:jc w:val="both"/>
        <w:rPr>
          <w:rFonts w:ascii="Times New Roman" w:hAnsi="Times New Roman" w:cs="Times New Roman"/>
          <w:sz w:val="28"/>
          <w:szCs w:val="28"/>
          <w:lang w:val="ro-MD"/>
        </w:rPr>
      </w:pPr>
    </w:p>
    <w:p w14:paraId="617CF40C" w14:textId="77777777" w:rsidR="00F365A7" w:rsidRDefault="00F365A7" w:rsidP="00C85741">
      <w:pPr>
        <w:tabs>
          <w:tab w:val="left" w:pos="993"/>
        </w:tabs>
        <w:spacing w:after="0"/>
        <w:ind w:firstLine="567"/>
        <w:jc w:val="both"/>
        <w:rPr>
          <w:rFonts w:ascii="Times New Roman" w:hAnsi="Times New Roman" w:cs="Times New Roman"/>
          <w:sz w:val="28"/>
          <w:szCs w:val="28"/>
          <w:lang w:val="ro-MD"/>
        </w:rPr>
      </w:pPr>
    </w:p>
    <w:tbl>
      <w:tblPr>
        <w:tblW w:w="9708"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5387"/>
        <w:gridCol w:w="4321"/>
      </w:tblGrid>
      <w:tr w:rsidR="00E402B9" w:rsidRPr="00E402B9" w14:paraId="72549C71" w14:textId="77777777" w:rsidTr="00C85741">
        <w:trPr>
          <w:trHeight w:val="230"/>
        </w:trPr>
        <w:tc>
          <w:tcPr>
            <w:tcW w:w="5387" w:type="dxa"/>
            <w:tcBorders>
              <w:left w:val="nil"/>
            </w:tcBorders>
          </w:tcPr>
          <w:p w14:paraId="7E9AC077" w14:textId="77777777" w:rsidR="00E402B9" w:rsidRPr="00E402B9" w:rsidRDefault="00E402B9" w:rsidP="00C85741">
            <w:pPr>
              <w:tabs>
                <w:tab w:val="left" w:pos="993"/>
              </w:tabs>
              <w:spacing w:after="0"/>
              <w:jc w:val="center"/>
              <w:rPr>
                <w:rFonts w:ascii="Times New Roman" w:hAnsi="Times New Roman" w:cs="Times New Roman"/>
                <w:b/>
                <w:bCs/>
                <w:sz w:val="20"/>
                <w:szCs w:val="20"/>
                <w:lang w:val="ro-RO"/>
              </w:rPr>
            </w:pPr>
            <w:r w:rsidRPr="00E402B9">
              <w:rPr>
                <w:rFonts w:ascii="Times New Roman" w:hAnsi="Times New Roman" w:cs="Times New Roman"/>
                <w:b/>
                <w:bCs/>
                <w:sz w:val="20"/>
                <w:szCs w:val="20"/>
                <w:lang w:val="ro-RO"/>
              </w:rPr>
              <w:lastRenderedPageBreak/>
              <w:t>Tehnică</w:t>
            </w:r>
          </w:p>
        </w:tc>
        <w:tc>
          <w:tcPr>
            <w:tcW w:w="4321" w:type="dxa"/>
            <w:tcBorders>
              <w:right w:val="nil"/>
            </w:tcBorders>
          </w:tcPr>
          <w:p w14:paraId="11D6A3BF" w14:textId="77777777" w:rsidR="00E402B9" w:rsidRPr="00E402B9" w:rsidRDefault="00E402B9" w:rsidP="00C85741">
            <w:pPr>
              <w:tabs>
                <w:tab w:val="left" w:pos="993"/>
              </w:tabs>
              <w:spacing w:after="0"/>
              <w:jc w:val="center"/>
              <w:rPr>
                <w:rFonts w:ascii="Times New Roman" w:hAnsi="Times New Roman" w:cs="Times New Roman"/>
                <w:b/>
                <w:bCs/>
                <w:sz w:val="20"/>
                <w:szCs w:val="20"/>
                <w:lang w:val="ro-RO"/>
              </w:rPr>
            </w:pPr>
            <w:r w:rsidRPr="00E402B9">
              <w:rPr>
                <w:rFonts w:ascii="Times New Roman" w:hAnsi="Times New Roman" w:cs="Times New Roman"/>
                <w:b/>
                <w:bCs/>
                <w:sz w:val="20"/>
                <w:szCs w:val="20"/>
                <w:lang w:val="ro-RO"/>
              </w:rPr>
              <w:t>Aplicabilitate</w:t>
            </w:r>
          </w:p>
        </w:tc>
      </w:tr>
      <w:tr w:rsidR="00E402B9" w:rsidRPr="00E402B9" w14:paraId="254E3E6B" w14:textId="77777777" w:rsidTr="00C85741">
        <w:trPr>
          <w:trHeight w:val="1665"/>
        </w:trPr>
        <w:tc>
          <w:tcPr>
            <w:tcW w:w="5387" w:type="dxa"/>
            <w:tcBorders>
              <w:left w:val="nil"/>
            </w:tcBorders>
          </w:tcPr>
          <w:p w14:paraId="330294E3" w14:textId="77777777" w:rsidR="00E402B9" w:rsidRPr="00E402B9" w:rsidRDefault="00E402B9" w:rsidP="00C85741">
            <w:pPr>
              <w:tabs>
                <w:tab w:val="left" w:pos="993"/>
              </w:tabs>
              <w:spacing w:after="0"/>
              <w:jc w:val="both"/>
              <w:rPr>
                <w:rFonts w:ascii="Times New Roman" w:hAnsi="Times New Roman" w:cs="Times New Roman"/>
                <w:sz w:val="20"/>
                <w:szCs w:val="20"/>
                <w:lang w:val="ro-RO"/>
              </w:rPr>
            </w:pPr>
            <w:r w:rsidRPr="00E402B9">
              <w:rPr>
                <w:rFonts w:ascii="Times New Roman" w:hAnsi="Times New Roman" w:cs="Times New Roman"/>
                <w:sz w:val="20"/>
                <w:szCs w:val="20"/>
                <w:lang w:val="ro-RO"/>
              </w:rPr>
              <w:t>i. Tehnici standard pentru controlul poluării, cum ar fi de depunere, de sortare, separare, neutralizare, filtrare, aerare, precipitare, coagulare și floculare etc.</w:t>
            </w:r>
          </w:p>
          <w:p w14:paraId="0516896E" w14:textId="77777777" w:rsidR="00E402B9" w:rsidRPr="00E402B9" w:rsidRDefault="00E402B9" w:rsidP="00C85741">
            <w:pPr>
              <w:tabs>
                <w:tab w:val="left" w:pos="993"/>
              </w:tabs>
              <w:spacing w:after="0"/>
              <w:jc w:val="both"/>
              <w:rPr>
                <w:rFonts w:ascii="Times New Roman" w:hAnsi="Times New Roman" w:cs="Times New Roman"/>
                <w:sz w:val="20"/>
                <w:szCs w:val="20"/>
                <w:lang w:val="ro-RO"/>
              </w:rPr>
            </w:pPr>
            <w:r w:rsidRPr="00E402B9">
              <w:rPr>
                <w:rFonts w:ascii="Times New Roman" w:hAnsi="Times New Roman" w:cs="Times New Roman"/>
                <w:sz w:val="20"/>
                <w:szCs w:val="20"/>
                <w:lang w:val="ro-RO"/>
              </w:rPr>
              <w:t>Tehnici de bune practici standard pentru a controla emisiile provenite din depozitarea materiilor prime lichide și din produsele intermediare, cum ar fi izolarea, inspectarea/testarea rezervoarelor, protecția la supraîncărcare etc.</w:t>
            </w:r>
          </w:p>
        </w:tc>
        <w:tc>
          <w:tcPr>
            <w:tcW w:w="4321" w:type="dxa"/>
            <w:tcBorders>
              <w:right w:val="nil"/>
            </w:tcBorders>
          </w:tcPr>
          <w:p w14:paraId="4CA306F2" w14:textId="77777777" w:rsidR="00E402B9" w:rsidRPr="00E402B9" w:rsidRDefault="00E402B9" w:rsidP="00C85741">
            <w:pPr>
              <w:tabs>
                <w:tab w:val="left" w:pos="993"/>
              </w:tabs>
              <w:spacing w:after="0"/>
              <w:jc w:val="both"/>
              <w:rPr>
                <w:rFonts w:ascii="Times New Roman" w:hAnsi="Times New Roman" w:cs="Times New Roman"/>
                <w:sz w:val="20"/>
                <w:szCs w:val="20"/>
                <w:lang w:val="ro-RO"/>
              </w:rPr>
            </w:pPr>
            <w:r w:rsidRPr="00E402B9">
              <w:rPr>
                <w:rFonts w:ascii="Times New Roman" w:hAnsi="Times New Roman" w:cs="Times New Roman"/>
                <w:sz w:val="20"/>
                <w:szCs w:val="20"/>
                <w:lang w:val="ro-RO"/>
              </w:rPr>
              <w:t>Tehnicile sunt general aplicabile</w:t>
            </w:r>
          </w:p>
        </w:tc>
      </w:tr>
      <w:tr w:rsidR="00E402B9" w:rsidRPr="00E7390C" w14:paraId="6CE6BA46" w14:textId="77777777" w:rsidTr="00C85741">
        <w:trPr>
          <w:trHeight w:val="957"/>
        </w:trPr>
        <w:tc>
          <w:tcPr>
            <w:tcW w:w="5387" w:type="dxa"/>
            <w:tcBorders>
              <w:left w:val="nil"/>
            </w:tcBorders>
          </w:tcPr>
          <w:p w14:paraId="45BD53CE" w14:textId="77777777" w:rsidR="00E402B9" w:rsidRPr="00E402B9" w:rsidRDefault="00E402B9" w:rsidP="00C85741">
            <w:pPr>
              <w:tabs>
                <w:tab w:val="left" w:pos="993"/>
              </w:tabs>
              <w:spacing w:after="0"/>
              <w:jc w:val="both"/>
              <w:rPr>
                <w:rFonts w:ascii="Times New Roman" w:hAnsi="Times New Roman" w:cs="Times New Roman"/>
                <w:sz w:val="20"/>
                <w:szCs w:val="20"/>
                <w:lang w:val="ro-RO"/>
              </w:rPr>
            </w:pPr>
            <w:r w:rsidRPr="00E402B9">
              <w:rPr>
                <w:rFonts w:ascii="Times New Roman" w:hAnsi="Times New Roman" w:cs="Times New Roman"/>
                <w:sz w:val="20"/>
                <w:szCs w:val="20"/>
                <w:lang w:val="ro-RO"/>
              </w:rPr>
              <w:t xml:space="preserve">ii. Sisteme de epurare biologică, cum ar fi nămolul activ, </w:t>
            </w:r>
            <w:proofErr w:type="spellStart"/>
            <w:r w:rsidRPr="00E402B9">
              <w:rPr>
                <w:rFonts w:ascii="Times New Roman" w:hAnsi="Times New Roman" w:cs="Times New Roman"/>
                <w:sz w:val="20"/>
                <w:szCs w:val="20"/>
                <w:lang w:val="ro-RO"/>
              </w:rPr>
              <w:t>biofiltrare</w:t>
            </w:r>
            <w:proofErr w:type="spellEnd"/>
            <w:r w:rsidRPr="00E402B9">
              <w:rPr>
                <w:rFonts w:ascii="Times New Roman" w:hAnsi="Times New Roman" w:cs="Times New Roman"/>
                <w:sz w:val="20"/>
                <w:szCs w:val="20"/>
                <w:lang w:val="ro-RO"/>
              </w:rPr>
              <w:t xml:space="preserve"> pentru eliminarea/degradarea compușilor organici.</w:t>
            </w:r>
          </w:p>
        </w:tc>
        <w:tc>
          <w:tcPr>
            <w:tcW w:w="4321" w:type="dxa"/>
            <w:tcBorders>
              <w:right w:val="nil"/>
            </w:tcBorders>
          </w:tcPr>
          <w:p w14:paraId="0B44E3E0" w14:textId="77777777" w:rsidR="00E402B9" w:rsidRPr="00E402B9" w:rsidRDefault="00E402B9" w:rsidP="00C85741">
            <w:pPr>
              <w:tabs>
                <w:tab w:val="left" w:pos="993"/>
              </w:tabs>
              <w:spacing w:after="0"/>
              <w:jc w:val="both"/>
              <w:rPr>
                <w:rFonts w:ascii="Times New Roman" w:hAnsi="Times New Roman" w:cs="Times New Roman"/>
                <w:sz w:val="20"/>
                <w:szCs w:val="20"/>
                <w:lang w:val="ro-RO"/>
              </w:rPr>
            </w:pPr>
            <w:r w:rsidRPr="00E402B9">
              <w:rPr>
                <w:rFonts w:ascii="Times New Roman" w:hAnsi="Times New Roman" w:cs="Times New Roman"/>
                <w:sz w:val="20"/>
                <w:szCs w:val="20"/>
                <w:lang w:val="ro-RO"/>
              </w:rPr>
              <w:t>Aplicabilitatea este limitată la sectoarele care utilizează substanțe organice în procesul de producție (de exemplu, sectorul fibrei de sticlă cu filament continuu și al vatei minerale).</w:t>
            </w:r>
          </w:p>
        </w:tc>
      </w:tr>
      <w:tr w:rsidR="00E402B9" w:rsidRPr="00E7390C" w14:paraId="00DF827A" w14:textId="77777777" w:rsidTr="00C85741">
        <w:trPr>
          <w:trHeight w:val="472"/>
        </w:trPr>
        <w:tc>
          <w:tcPr>
            <w:tcW w:w="5387" w:type="dxa"/>
            <w:tcBorders>
              <w:left w:val="nil"/>
            </w:tcBorders>
          </w:tcPr>
          <w:p w14:paraId="6A850E95" w14:textId="77777777" w:rsidR="00E402B9" w:rsidRPr="00E402B9" w:rsidRDefault="00E402B9" w:rsidP="00E402B9">
            <w:pPr>
              <w:tabs>
                <w:tab w:val="left" w:pos="993"/>
              </w:tabs>
              <w:spacing w:after="0"/>
              <w:jc w:val="both"/>
              <w:rPr>
                <w:rFonts w:ascii="Times New Roman" w:hAnsi="Times New Roman" w:cs="Times New Roman"/>
                <w:sz w:val="20"/>
                <w:szCs w:val="20"/>
                <w:lang w:val="ro-RO"/>
              </w:rPr>
            </w:pPr>
            <w:r w:rsidRPr="00E402B9">
              <w:rPr>
                <w:rFonts w:ascii="Times New Roman" w:hAnsi="Times New Roman" w:cs="Times New Roman"/>
                <w:sz w:val="20"/>
                <w:szCs w:val="20"/>
                <w:lang w:val="ro-RO"/>
              </w:rPr>
              <w:t>iii. Descărcare în instalațiile municipale de epurare a apelor reziduale.</w:t>
            </w:r>
          </w:p>
        </w:tc>
        <w:tc>
          <w:tcPr>
            <w:tcW w:w="4321" w:type="dxa"/>
            <w:tcBorders>
              <w:right w:val="nil"/>
            </w:tcBorders>
          </w:tcPr>
          <w:p w14:paraId="0D8D4D6A" w14:textId="4E26831E" w:rsidR="00E402B9" w:rsidRPr="00E402B9" w:rsidRDefault="00E402B9" w:rsidP="00E402B9">
            <w:pPr>
              <w:tabs>
                <w:tab w:val="left" w:pos="993"/>
              </w:tabs>
              <w:spacing w:after="0"/>
              <w:jc w:val="both"/>
              <w:rPr>
                <w:rFonts w:ascii="Times New Roman" w:hAnsi="Times New Roman" w:cs="Times New Roman"/>
                <w:sz w:val="20"/>
                <w:szCs w:val="20"/>
                <w:lang w:val="ro-RO"/>
              </w:rPr>
            </w:pPr>
            <w:r w:rsidRPr="00E402B9">
              <w:rPr>
                <w:rFonts w:ascii="Times New Roman" w:hAnsi="Times New Roman" w:cs="Times New Roman"/>
                <w:sz w:val="20"/>
                <w:szCs w:val="20"/>
                <w:lang w:val="ro-RO"/>
              </w:rPr>
              <w:t>Aplicabilă instalațiilor unde este necesară reducerea suplimentară a poluanților.</w:t>
            </w:r>
          </w:p>
        </w:tc>
      </w:tr>
      <w:tr w:rsidR="00E402B9" w:rsidRPr="00E7390C" w14:paraId="052BA02A" w14:textId="77777777" w:rsidTr="00C85741">
        <w:trPr>
          <w:trHeight w:val="394"/>
        </w:trPr>
        <w:tc>
          <w:tcPr>
            <w:tcW w:w="5387" w:type="dxa"/>
            <w:tcBorders>
              <w:left w:val="nil"/>
            </w:tcBorders>
          </w:tcPr>
          <w:p w14:paraId="199D20D2" w14:textId="77777777" w:rsidR="00E402B9" w:rsidRPr="00E402B9" w:rsidRDefault="00E402B9" w:rsidP="00E402B9">
            <w:pPr>
              <w:tabs>
                <w:tab w:val="left" w:pos="993"/>
              </w:tabs>
              <w:spacing w:after="0"/>
              <w:jc w:val="both"/>
              <w:rPr>
                <w:rFonts w:ascii="Times New Roman" w:hAnsi="Times New Roman" w:cs="Times New Roman"/>
                <w:sz w:val="20"/>
                <w:szCs w:val="20"/>
                <w:lang w:val="ro-RO"/>
              </w:rPr>
            </w:pPr>
            <w:r w:rsidRPr="00E402B9">
              <w:rPr>
                <w:rFonts w:ascii="Times New Roman" w:hAnsi="Times New Roman" w:cs="Times New Roman"/>
                <w:sz w:val="20"/>
                <w:szCs w:val="20"/>
                <w:lang w:val="ro-RO"/>
              </w:rPr>
              <w:t>iv. Reutilizarea externă a apelor uzate</w:t>
            </w:r>
          </w:p>
        </w:tc>
        <w:tc>
          <w:tcPr>
            <w:tcW w:w="4321" w:type="dxa"/>
            <w:tcBorders>
              <w:right w:val="nil"/>
            </w:tcBorders>
          </w:tcPr>
          <w:p w14:paraId="3C00C8FF" w14:textId="77777777" w:rsidR="00E402B9" w:rsidRPr="00E402B9" w:rsidRDefault="00E402B9" w:rsidP="00E402B9">
            <w:pPr>
              <w:tabs>
                <w:tab w:val="left" w:pos="993"/>
              </w:tabs>
              <w:spacing w:after="0"/>
              <w:jc w:val="both"/>
              <w:rPr>
                <w:rFonts w:ascii="Times New Roman" w:hAnsi="Times New Roman" w:cs="Times New Roman"/>
                <w:sz w:val="20"/>
                <w:szCs w:val="20"/>
                <w:lang w:val="ro-RO"/>
              </w:rPr>
            </w:pPr>
            <w:r w:rsidRPr="00E402B9">
              <w:rPr>
                <w:rFonts w:ascii="Times New Roman" w:hAnsi="Times New Roman" w:cs="Times New Roman"/>
                <w:sz w:val="20"/>
                <w:szCs w:val="20"/>
                <w:lang w:val="ro-RO"/>
              </w:rPr>
              <w:t xml:space="preserve">Aplicabilitatea este în general limitată la sectorul </w:t>
            </w:r>
            <w:proofErr w:type="spellStart"/>
            <w:r w:rsidRPr="00E402B9">
              <w:rPr>
                <w:rFonts w:ascii="Times New Roman" w:hAnsi="Times New Roman" w:cs="Times New Roman"/>
                <w:sz w:val="20"/>
                <w:szCs w:val="20"/>
                <w:lang w:val="ro-RO"/>
              </w:rPr>
              <w:t>fritelor</w:t>
            </w:r>
            <w:proofErr w:type="spellEnd"/>
            <w:r w:rsidRPr="00E402B9">
              <w:rPr>
                <w:rFonts w:ascii="Times New Roman" w:hAnsi="Times New Roman" w:cs="Times New Roman"/>
                <w:sz w:val="20"/>
                <w:szCs w:val="20"/>
                <w:lang w:val="ro-RO"/>
              </w:rPr>
              <w:t xml:space="preserve"> (reutilizarea posibilă în industria ceramică)</w:t>
            </w:r>
          </w:p>
        </w:tc>
      </w:tr>
    </w:tbl>
    <w:p w14:paraId="353E6A76" w14:textId="77777777" w:rsidR="007672CD" w:rsidRPr="00C64BD0" w:rsidRDefault="007672CD" w:rsidP="007672CD">
      <w:pPr>
        <w:tabs>
          <w:tab w:val="left" w:pos="993"/>
        </w:tabs>
        <w:spacing w:after="0"/>
        <w:ind w:firstLine="567"/>
        <w:jc w:val="both"/>
        <w:rPr>
          <w:rFonts w:ascii="Times New Roman" w:hAnsi="Times New Roman" w:cs="Times New Roman"/>
          <w:sz w:val="12"/>
          <w:szCs w:val="12"/>
          <w:lang w:val="ro-MD"/>
        </w:rPr>
      </w:pPr>
    </w:p>
    <w:p w14:paraId="67DE61DB" w14:textId="2FB471B9" w:rsidR="00C64BD0" w:rsidRDefault="007672CD" w:rsidP="00C85741">
      <w:pPr>
        <w:tabs>
          <w:tab w:val="left" w:pos="993"/>
        </w:tabs>
        <w:spacing w:after="0"/>
        <w:jc w:val="center"/>
        <w:rPr>
          <w:rFonts w:ascii="Times New Roman" w:hAnsi="Times New Roman" w:cs="Times New Roman"/>
          <w:b/>
          <w:bCs/>
          <w:sz w:val="28"/>
          <w:szCs w:val="28"/>
          <w:lang w:val="ro-MD"/>
        </w:rPr>
      </w:pPr>
      <w:r w:rsidRPr="00C64BD0">
        <w:rPr>
          <w:rFonts w:ascii="Times New Roman" w:hAnsi="Times New Roman" w:cs="Times New Roman"/>
          <w:i/>
          <w:iCs/>
          <w:sz w:val="28"/>
          <w:szCs w:val="28"/>
          <w:lang w:val="ro-MD"/>
        </w:rPr>
        <w:t>Tabelul 5</w:t>
      </w:r>
      <w:r w:rsidR="00C85741">
        <w:rPr>
          <w:rFonts w:ascii="Times New Roman" w:hAnsi="Times New Roman" w:cs="Times New Roman"/>
          <w:i/>
          <w:iCs/>
          <w:sz w:val="28"/>
          <w:szCs w:val="28"/>
          <w:lang w:val="ro-MD"/>
        </w:rPr>
        <w:t xml:space="preserve">: </w:t>
      </w:r>
      <w:r w:rsidRPr="007672CD">
        <w:rPr>
          <w:rFonts w:ascii="Times New Roman" w:hAnsi="Times New Roman" w:cs="Times New Roman"/>
          <w:b/>
          <w:bCs/>
          <w:sz w:val="28"/>
          <w:szCs w:val="28"/>
          <w:lang w:val="ro-MD"/>
        </w:rPr>
        <w:t>BAT-AEL pentru evacuări de ape uzate provenite din fabricarea sticlei</w:t>
      </w:r>
    </w:p>
    <w:p w14:paraId="32B09240" w14:textId="3FA2E956" w:rsidR="007672CD" w:rsidRDefault="007672CD" w:rsidP="00C85741">
      <w:pPr>
        <w:tabs>
          <w:tab w:val="left" w:pos="993"/>
        </w:tabs>
        <w:spacing w:after="0"/>
        <w:jc w:val="center"/>
        <w:rPr>
          <w:rFonts w:ascii="Times New Roman" w:hAnsi="Times New Roman" w:cs="Times New Roman"/>
          <w:b/>
          <w:bCs/>
          <w:sz w:val="28"/>
          <w:szCs w:val="28"/>
          <w:lang w:val="ro-MD"/>
        </w:rPr>
      </w:pPr>
      <w:r w:rsidRPr="007672CD">
        <w:rPr>
          <w:rFonts w:ascii="Times New Roman" w:hAnsi="Times New Roman" w:cs="Times New Roman"/>
          <w:b/>
          <w:bCs/>
          <w:sz w:val="28"/>
          <w:szCs w:val="28"/>
          <w:lang w:val="ro-MD"/>
        </w:rPr>
        <w:t xml:space="preserve"> în apele de suprafață</w:t>
      </w:r>
    </w:p>
    <w:tbl>
      <w:tblPr>
        <w:tblW w:w="9566" w:type="dxa"/>
        <w:tblInd w:w="142"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544"/>
        <w:gridCol w:w="1559"/>
        <w:gridCol w:w="4463"/>
      </w:tblGrid>
      <w:tr w:rsidR="007672CD" w:rsidRPr="007672CD" w14:paraId="514CFAFE" w14:textId="77777777" w:rsidTr="007672CD">
        <w:trPr>
          <w:trHeight w:val="230"/>
        </w:trPr>
        <w:tc>
          <w:tcPr>
            <w:tcW w:w="3544" w:type="dxa"/>
            <w:tcBorders>
              <w:left w:val="nil"/>
            </w:tcBorders>
          </w:tcPr>
          <w:p w14:paraId="216AD5E0" w14:textId="77777777" w:rsidR="007672CD" w:rsidRPr="007672CD" w:rsidRDefault="007672CD" w:rsidP="00C85741">
            <w:pPr>
              <w:tabs>
                <w:tab w:val="left" w:pos="993"/>
              </w:tabs>
              <w:spacing w:after="0"/>
              <w:jc w:val="center"/>
              <w:rPr>
                <w:rFonts w:ascii="Times New Roman" w:hAnsi="Times New Roman" w:cs="Times New Roman"/>
                <w:b/>
                <w:bCs/>
                <w:sz w:val="20"/>
                <w:szCs w:val="20"/>
                <w:lang w:val="ro-RO"/>
              </w:rPr>
            </w:pPr>
            <w:r w:rsidRPr="007672CD">
              <w:rPr>
                <w:rFonts w:ascii="Times New Roman" w:hAnsi="Times New Roman" w:cs="Times New Roman"/>
                <w:b/>
                <w:bCs/>
                <w:sz w:val="20"/>
                <w:szCs w:val="20"/>
                <w:lang w:val="ro-RO"/>
              </w:rPr>
              <w:t xml:space="preserve">Parametru </w:t>
            </w:r>
            <w:r w:rsidRPr="007672CD">
              <w:rPr>
                <w:rFonts w:ascii="Times New Roman" w:hAnsi="Times New Roman" w:cs="Times New Roman"/>
                <w:b/>
                <w:bCs/>
                <w:sz w:val="20"/>
                <w:szCs w:val="20"/>
                <w:vertAlign w:val="superscript"/>
                <w:lang w:val="ro-RO"/>
              </w:rPr>
              <w:t>(1)</w:t>
            </w:r>
          </w:p>
        </w:tc>
        <w:tc>
          <w:tcPr>
            <w:tcW w:w="1559" w:type="dxa"/>
          </w:tcPr>
          <w:p w14:paraId="635B49A7" w14:textId="77777777" w:rsidR="007672CD" w:rsidRPr="007672CD" w:rsidRDefault="007672CD" w:rsidP="00C85741">
            <w:pPr>
              <w:tabs>
                <w:tab w:val="left" w:pos="993"/>
              </w:tabs>
              <w:spacing w:after="0"/>
              <w:jc w:val="center"/>
              <w:rPr>
                <w:rFonts w:ascii="Times New Roman" w:hAnsi="Times New Roman" w:cs="Times New Roman"/>
                <w:b/>
                <w:bCs/>
                <w:sz w:val="20"/>
                <w:szCs w:val="20"/>
                <w:lang w:val="ro-RO"/>
              </w:rPr>
            </w:pPr>
            <w:r w:rsidRPr="007672CD">
              <w:rPr>
                <w:rFonts w:ascii="Times New Roman" w:hAnsi="Times New Roman" w:cs="Times New Roman"/>
                <w:b/>
                <w:bCs/>
                <w:sz w:val="20"/>
                <w:szCs w:val="20"/>
                <w:lang w:val="ro-RO"/>
              </w:rPr>
              <w:t>Unitate</w:t>
            </w:r>
          </w:p>
        </w:tc>
        <w:tc>
          <w:tcPr>
            <w:tcW w:w="4463" w:type="dxa"/>
            <w:tcBorders>
              <w:right w:val="nil"/>
            </w:tcBorders>
          </w:tcPr>
          <w:p w14:paraId="7AEF81A1" w14:textId="79FCBAED" w:rsidR="007672CD" w:rsidRPr="007672CD" w:rsidRDefault="007672CD" w:rsidP="00C85741">
            <w:pPr>
              <w:tabs>
                <w:tab w:val="left" w:pos="993"/>
              </w:tabs>
              <w:spacing w:after="0"/>
              <w:jc w:val="center"/>
              <w:rPr>
                <w:rFonts w:ascii="Times New Roman" w:hAnsi="Times New Roman" w:cs="Times New Roman"/>
                <w:b/>
                <w:bCs/>
                <w:sz w:val="20"/>
                <w:szCs w:val="20"/>
                <w:lang w:val="ro-RO"/>
              </w:rPr>
            </w:pPr>
            <w:r w:rsidRPr="007672CD">
              <w:rPr>
                <w:rFonts w:ascii="Times New Roman" w:hAnsi="Times New Roman" w:cs="Times New Roman"/>
                <w:b/>
                <w:bCs/>
                <w:sz w:val="20"/>
                <w:szCs w:val="20"/>
                <w:lang w:val="ro-RO"/>
              </w:rPr>
              <w:t xml:space="preserve">BAT-AEL </w:t>
            </w:r>
            <w:r w:rsidRPr="007672CD">
              <w:rPr>
                <w:rFonts w:ascii="Times New Roman" w:hAnsi="Times New Roman" w:cs="Times New Roman"/>
                <w:b/>
                <w:bCs/>
                <w:sz w:val="20"/>
                <w:szCs w:val="20"/>
                <w:vertAlign w:val="superscript"/>
                <w:lang w:val="ro-RO"/>
              </w:rPr>
              <w:t>(2)</w:t>
            </w:r>
            <w:r w:rsidR="00C85741">
              <w:rPr>
                <w:rFonts w:ascii="Times New Roman" w:hAnsi="Times New Roman" w:cs="Times New Roman"/>
                <w:b/>
                <w:bCs/>
                <w:sz w:val="20"/>
                <w:szCs w:val="20"/>
                <w:vertAlign w:val="superscript"/>
                <w:lang w:val="ro-RO"/>
              </w:rPr>
              <w:t xml:space="preserve"> </w:t>
            </w:r>
            <w:r w:rsidRPr="007672CD">
              <w:rPr>
                <w:rFonts w:ascii="Times New Roman" w:hAnsi="Times New Roman" w:cs="Times New Roman"/>
                <w:b/>
                <w:bCs/>
                <w:sz w:val="20"/>
                <w:szCs w:val="20"/>
                <w:lang w:val="ro-RO"/>
              </w:rPr>
              <w:t>(eșantion compozit)</w:t>
            </w:r>
          </w:p>
        </w:tc>
      </w:tr>
      <w:tr w:rsidR="007672CD" w:rsidRPr="007672CD" w14:paraId="358FAA1F" w14:textId="77777777" w:rsidTr="00C85741">
        <w:trPr>
          <w:trHeight w:val="189"/>
        </w:trPr>
        <w:tc>
          <w:tcPr>
            <w:tcW w:w="3544" w:type="dxa"/>
            <w:tcBorders>
              <w:left w:val="nil"/>
            </w:tcBorders>
          </w:tcPr>
          <w:p w14:paraId="1145C5B5" w14:textId="77777777" w:rsidR="007672CD" w:rsidRPr="007672CD" w:rsidRDefault="007672CD" w:rsidP="00C85741">
            <w:pPr>
              <w:tabs>
                <w:tab w:val="left" w:pos="993"/>
              </w:tabs>
              <w:spacing w:after="0"/>
              <w:jc w:val="center"/>
              <w:rPr>
                <w:rFonts w:ascii="Times New Roman" w:hAnsi="Times New Roman" w:cs="Times New Roman"/>
                <w:sz w:val="20"/>
                <w:szCs w:val="20"/>
                <w:lang w:val="ro-RO"/>
              </w:rPr>
            </w:pPr>
            <w:r w:rsidRPr="007672CD">
              <w:rPr>
                <w:rFonts w:ascii="Times New Roman" w:hAnsi="Times New Roman" w:cs="Times New Roman"/>
                <w:sz w:val="20"/>
                <w:szCs w:val="20"/>
                <w:lang w:val="ro-RO"/>
              </w:rPr>
              <w:t>pH</w:t>
            </w:r>
          </w:p>
        </w:tc>
        <w:tc>
          <w:tcPr>
            <w:tcW w:w="1559" w:type="dxa"/>
          </w:tcPr>
          <w:p w14:paraId="3CBE65A7" w14:textId="77777777" w:rsidR="007672CD" w:rsidRPr="007672CD" w:rsidRDefault="007672CD" w:rsidP="00C85741">
            <w:pPr>
              <w:tabs>
                <w:tab w:val="left" w:pos="993"/>
              </w:tabs>
              <w:spacing w:after="0"/>
              <w:jc w:val="center"/>
              <w:rPr>
                <w:rFonts w:ascii="Times New Roman" w:hAnsi="Times New Roman" w:cs="Times New Roman"/>
                <w:sz w:val="20"/>
                <w:szCs w:val="20"/>
                <w:lang w:val="ro-RO"/>
              </w:rPr>
            </w:pPr>
            <w:r w:rsidRPr="007672CD">
              <w:rPr>
                <w:rFonts w:ascii="Times New Roman" w:hAnsi="Times New Roman" w:cs="Times New Roman"/>
                <w:sz w:val="20"/>
                <w:szCs w:val="20"/>
                <w:lang w:val="ro-RO"/>
              </w:rPr>
              <w:t>—</w:t>
            </w:r>
          </w:p>
        </w:tc>
        <w:tc>
          <w:tcPr>
            <w:tcW w:w="4463" w:type="dxa"/>
            <w:tcBorders>
              <w:right w:val="nil"/>
            </w:tcBorders>
          </w:tcPr>
          <w:p w14:paraId="6F4E9AA5" w14:textId="77777777" w:rsidR="007672CD" w:rsidRPr="007672CD" w:rsidRDefault="007672CD" w:rsidP="00C85741">
            <w:pPr>
              <w:tabs>
                <w:tab w:val="left" w:pos="993"/>
              </w:tabs>
              <w:spacing w:after="0"/>
              <w:jc w:val="center"/>
              <w:rPr>
                <w:rFonts w:ascii="Times New Roman" w:hAnsi="Times New Roman" w:cs="Times New Roman"/>
                <w:sz w:val="20"/>
                <w:szCs w:val="20"/>
                <w:lang w:val="ro-RO"/>
              </w:rPr>
            </w:pPr>
            <w:r w:rsidRPr="007672CD">
              <w:rPr>
                <w:rFonts w:ascii="Times New Roman" w:hAnsi="Times New Roman" w:cs="Times New Roman"/>
                <w:sz w:val="20"/>
                <w:szCs w:val="20"/>
                <w:lang w:val="ro-RO"/>
              </w:rPr>
              <w:t>6,5-9</w:t>
            </w:r>
          </w:p>
        </w:tc>
      </w:tr>
      <w:tr w:rsidR="007672CD" w:rsidRPr="007672CD" w14:paraId="050C0505" w14:textId="77777777" w:rsidTr="007672CD">
        <w:trPr>
          <w:trHeight w:val="270"/>
        </w:trPr>
        <w:tc>
          <w:tcPr>
            <w:tcW w:w="3544" w:type="dxa"/>
            <w:tcBorders>
              <w:left w:val="nil"/>
            </w:tcBorders>
          </w:tcPr>
          <w:p w14:paraId="637E3C9A" w14:textId="77777777" w:rsidR="007672CD" w:rsidRPr="007672CD" w:rsidRDefault="007672CD" w:rsidP="00C85741">
            <w:pPr>
              <w:tabs>
                <w:tab w:val="left" w:pos="993"/>
              </w:tabs>
              <w:spacing w:after="0"/>
              <w:jc w:val="center"/>
              <w:rPr>
                <w:rFonts w:ascii="Times New Roman" w:hAnsi="Times New Roman" w:cs="Times New Roman"/>
                <w:sz w:val="20"/>
                <w:szCs w:val="20"/>
                <w:lang w:val="ro-RO"/>
              </w:rPr>
            </w:pPr>
            <w:r w:rsidRPr="007672CD">
              <w:rPr>
                <w:rFonts w:ascii="Times New Roman" w:hAnsi="Times New Roman" w:cs="Times New Roman"/>
                <w:sz w:val="20"/>
                <w:szCs w:val="20"/>
                <w:lang w:val="ro-RO"/>
              </w:rPr>
              <w:t>Materii totale în suspensie</w:t>
            </w:r>
          </w:p>
        </w:tc>
        <w:tc>
          <w:tcPr>
            <w:tcW w:w="1559" w:type="dxa"/>
          </w:tcPr>
          <w:p w14:paraId="7CE7DBE0" w14:textId="77777777" w:rsidR="007672CD" w:rsidRPr="007672CD" w:rsidRDefault="007672CD" w:rsidP="00C85741">
            <w:pPr>
              <w:tabs>
                <w:tab w:val="left" w:pos="993"/>
              </w:tabs>
              <w:spacing w:after="0"/>
              <w:jc w:val="center"/>
              <w:rPr>
                <w:rFonts w:ascii="Times New Roman" w:hAnsi="Times New Roman" w:cs="Times New Roman"/>
                <w:sz w:val="20"/>
                <w:szCs w:val="20"/>
                <w:lang w:val="ro-RO"/>
              </w:rPr>
            </w:pPr>
            <w:r w:rsidRPr="007672CD">
              <w:rPr>
                <w:rFonts w:ascii="Times New Roman" w:hAnsi="Times New Roman" w:cs="Times New Roman"/>
                <w:sz w:val="20"/>
                <w:szCs w:val="20"/>
                <w:lang w:val="ro-RO"/>
              </w:rPr>
              <w:t>mg/l</w:t>
            </w:r>
          </w:p>
        </w:tc>
        <w:tc>
          <w:tcPr>
            <w:tcW w:w="4463" w:type="dxa"/>
            <w:tcBorders>
              <w:right w:val="nil"/>
            </w:tcBorders>
          </w:tcPr>
          <w:p w14:paraId="65EB0AD9" w14:textId="77777777" w:rsidR="007672CD" w:rsidRPr="007672CD" w:rsidRDefault="007672CD" w:rsidP="00C85741">
            <w:pPr>
              <w:tabs>
                <w:tab w:val="left" w:pos="993"/>
              </w:tabs>
              <w:spacing w:after="0"/>
              <w:jc w:val="center"/>
              <w:rPr>
                <w:rFonts w:ascii="Times New Roman" w:hAnsi="Times New Roman" w:cs="Times New Roman"/>
                <w:sz w:val="20"/>
                <w:szCs w:val="20"/>
                <w:lang w:val="ro-RO"/>
              </w:rPr>
            </w:pPr>
            <w:r w:rsidRPr="007672CD">
              <w:rPr>
                <w:rFonts w:ascii="Times New Roman" w:hAnsi="Times New Roman" w:cs="Times New Roman"/>
                <w:sz w:val="20"/>
                <w:szCs w:val="20"/>
                <w:lang w:val="ro-RO"/>
              </w:rPr>
              <w:t>&lt; 30</w:t>
            </w:r>
          </w:p>
        </w:tc>
      </w:tr>
      <w:tr w:rsidR="007672CD" w:rsidRPr="007672CD" w14:paraId="1F56DA86" w14:textId="77777777" w:rsidTr="007672CD">
        <w:trPr>
          <w:trHeight w:val="273"/>
        </w:trPr>
        <w:tc>
          <w:tcPr>
            <w:tcW w:w="3544" w:type="dxa"/>
            <w:tcBorders>
              <w:left w:val="nil"/>
            </w:tcBorders>
          </w:tcPr>
          <w:p w14:paraId="392950A8" w14:textId="77777777" w:rsidR="007672CD" w:rsidRPr="007672CD" w:rsidRDefault="007672CD" w:rsidP="00C85741">
            <w:pPr>
              <w:tabs>
                <w:tab w:val="left" w:pos="993"/>
              </w:tabs>
              <w:spacing w:after="0"/>
              <w:jc w:val="center"/>
              <w:rPr>
                <w:rFonts w:ascii="Times New Roman" w:hAnsi="Times New Roman" w:cs="Times New Roman"/>
                <w:sz w:val="20"/>
                <w:szCs w:val="20"/>
                <w:lang w:val="ro-RO"/>
              </w:rPr>
            </w:pPr>
            <w:r w:rsidRPr="007672CD">
              <w:rPr>
                <w:rFonts w:ascii="Times New Roman" w:hAnsi="Times New Roman" w:cs="Times New Roman"/>
                <w:sz w:val="20"/>
                <w:szCs w:val="20"/>
                <w:lang w:val="ro-RO"/>
              </w:rPr>
              <w:t>Consum chimic de oxigen (COD)</w:t>
            </w:r>
          </w:p>
        </w:tc>
        <w:tc>
          <w:tcPr>
            <w:tcW w:w="1559" w:type="dxa"/>
          </w:tcPr>
          <w:p w14:paraId="01080D95" w14:textId="77777777" w:rsidR="007672CD" w:rsidRPr="007672CD" w:rsidRDefault="007672CD" w:rsidP="00C85741">
            <w:pPr>
              <w:tabs>
                <w:tab w:val="left" w:pos="993"/>
              </w:tabs>
              <w:spacing w:after="0"/>
              <w:jc w:val="center"/>
              <w:rPr>
                <w:rFonts w:ascii="Times New Roman" w:hAnsi="Times New Roman" w:cs="Times New Roman"/>
                <w:sz w:val="20"/>
                <w:szCs w:val="20"/>
                <w:lang w:val="ro-RO"/>
              </w:rPr>
            </w:pPr>
            <w:r w:rsidRPr="007672CD">
              <w:rPr>
                <w:rFonts w:ascii="Times New Roman" w:hAnsi="Times New Roman" w:cs="Times New Roman"/>
                <w:sz w:val="20"/>
                <w:szCs w:val="20"/>
                <w:lang w:val="ro-RO"/>
              </w:rPr>
              <w:t>mg/l</w:t>
            </w:r>
          </w:p>
        </w:tc>
        <w:tc>
          <w:tcPr>
            <w:tcW w:w="4463" w:type="dxa"/>
            <w:tcBorders>
              <w:right w:val="nil"/>
            </w:tcBorders>
          </w:tcPr>
          <w:p w14:paraId="2CFDCAB9" w14:textId="77777777" w:rsidR="007672CD" w:rsidRPr="007672CD" w:rsidRDefault="007672CD" w:rsidP="00C85741">
            <w:pPr>
              <w:tabs>
                <w:tab w:val="left" w:pos="993"/>
              </w:tabs>
              <w:spacing w:after="0"/>
              <w:jc w:val="center"/>
              <w:rPr>
                <w:rFonts w:ascii="Times New Roman" w:hAnsi="Times New Roman" w:cs="Times New Roman"/>
                <w:sz w:val="20"/>
                <w:szCs w:val="20"/>
                <w:lang w:val="ro-RO"/>
              </w:rPr>
            </w:pPr>
            <w:r w:rsidRPr="007672CD">
              <w:rPr>
                <w:rFonts w:ascii="Times New Roman" w:hAnsi="Times New Roman" w:cs="Times New Roman"/>
                <w:sz w:val="20"/>
                <w:szCs w:val="20"/>
                <w:lang w:val="ro-RO"/>
              </w:rPr>
              <w:t xml:space="preserve">&lt; 5-130 </w:t>
            </w:r>
            <w:r w:rsidRPr="007672CD">
              <w:rPr>
                <w:rFonts w:ascii="Times New Roman" w:hAnsi="Times New Roman" w:cs="Times New Roman"/>
                <w:sz w:val="20"/>
                <w:szCs w:val="20"/>
                <w:vertAlign w:val="superscript"/>
                <w:lang w:val="ro-RO"/>
              </w:rPr>
              <w:t>(3)</w:t>
            </w:r>
          </w:p>
        </w:tc>
      </w:tr>
      <w:tr w:rsidR="007672CD" w:rsidRPr="007672CD" w14:paraId="0A43E7EF" w14:textId="77777777" w:rsidTr="007672CD">
        <w:trPr>
          <w:trHeight w:val="278"/>
        </w:trPr>
        <w:tc>
          <w:tcPr>
            <w:tcW w:w="3544" w:type="dxa"/>
            <w:tcBorders>
              <w:left w:val="nil"/>
            </w:tcBorders>
          </w:tcPr>
          <w:p w14:paraId="620A1850" w14:textId="77777777" w:rsidR="007672CD" w:rsidRPr="007672CD" w:rsidRDefault="007672CD" w:rsidP="00C85741">
            <w:pPr>
              <w:tabs>
                <w:tab w:val="left" w:pos="993"/>
              </w:tabs>
              <w:spacing w:after="0"/>
              <w:jc w:val="center"/>
              <w:rPr>
                <w:rFonts w:ascii="Times New Roman" w:hAnsi="Times New Roman" w:cs="Times New Roman"/>
                <w:sz w:val="20"/>
                <w:szCs w:val="20"/>
                <w:lang w:val="ro-RO"/>
              </w:rPr>
            </w:pPr>
            <w:r w:rsidRPr="007672CD">
              <w:rPr>
                <w:rFonts w:ascii="Times New Roman" w:hAnsi="Times New Roman" w:cs="Times New Roman"/>
                <w:sz w:val="20"/>
                <w:szCs w:val="20"/>
                <w:lang w:val="ro-RO"/>
              </w:rPr>
              <w:t>Sulfați, exprimați ca SO</w:t>
            </w:r>
            <w:r w:rsidRPr="007672CD">
              <w:rPr>
                <w:rFonts w:ascii="Times New Roman" w:hAnsi="Times New Roman" w:cs="Times New Roman"/>
                <w:sz w:val="20"/>
                <w:szCs w:val="20"/>
                <w:vertAlign w:val="subscript"/>
                <w:lang w:val="ro-RO"/>
              </w:rPr>
              <w:t>4</w:t>
            </w:r>
            <w:r w:rsidRPr="007672CD">
              <w:rPr>
                <w:rFonts w:ascii="Times New Roman" w:hAnsi="Times New Roman" w:cs="Times New Roman"/>
                <w:sz w:val="20"/>
                <w:szCs w:val="20"/>
                <w:vertAlign w:val="superscript"/>
                <w:lang w:val="ro-RO"/>
              </w:rPr>
              <w:t>2-</w:t>
            </w:r>
          </w:p>
        </w:tc>
        <w:tc>
          <w:tcPr>
            <w:tcW w:w="1559" w:type="dxa"/>
          </w:tcPr>
          <w:p w14:paraId="38539E26" w14:textId="77777777" w:rsidR="007672CD" w:rsidRPr="007672CD" w:rsidRDefault="007672CD" w:rsidP="00C85741">
            <w:pPr>
              <w:tabs>
                <w:tab w:val="left" w:pos="993"/>
              </w:tabs>
              <w:spacing w:after="0"/>
              <w:jc w:val="center"/>
              <w:rPr>
                <w:rFonts w:ascii="Times New Roman" w:hAnsi="Times New Roman" w:cs="Times New Roman"/>
                <w:sz w:val="20"/>
                <w:szCs w:val="20"/>
                <w:lang w:val="ro-RO"/>
              </w:rPr>
            </w:pPr>
            <w:r w:rsidRPr="007672CD">
              <w:rPr>
                <w:rFonts w:ascii="Times New Roman" w:hAnsi="Times New Roman" w:cs="Times New Roman"/>
                <w:sz w:val="20"/>
                <w:szCs w:val="20"/>
                <w:lang w:val="ro-RO"/>
              </w:rPr>
              <w:t>mg/l</w:t>
            </w:r>
          </w:p>
        </w:tc>
        <w:tc>
          <w:tcPr>
            <w:tcW w:w="4463" w:type="dxa"/>
            <w:tcBorders>
              <w:right w:val="nil"/>
            </w:tcBorders>
          </w:tcPr>
          <w:p w14:paraId="7AE6FB4E" w14:textId="77777777" w:rsidR="007672CD" w:rsidRPr="007672CD" w:rsidRDefault="007672CD" w:rsidP="00C85741">
            <w:pPr>
              <w:tabs>
                <w:tab w:val="left" w:pos="993"/>
              </w:tabs>
              <w:spacing w:after="0"/>
              <w:jc w:val="center"/>
              <w:rPr>
                <w:rFonts w:ascii="Times New Roman" w:hAnsi="Times New Roman" w:cs="Times New Roman"/>
                <w:sz w:val="20"/>
                <w:szCs w:val="20"/>
                <w:lang w:val="ro-RO"/>
              </w:rPr>
            </w:pPr>
            <w:r w:rsidRPr="007672CD">
              <w:rPr>
                <w:rFonts w:ascii="Times New Roman" w:hAnsi="Times New Roman" w:cs="Times New Roman"/>
                <w:sz w:val="20"/>
                <w:szCs w:val="20"/>
                <w:lang w:val="ro-RO"/>
              </w:rPr>
              <w:t>&lt; 1 000</w:t>
            </w:r>
          </w:p>
        </w:tc>
      </w:tr>
      <w:tr w:rsidR="007672CD" w:rsidRPr="007672CD" w14:paraId="6098DDE4" w14:textId="77777777" w:rsidTr="007672CD">
        <w:trPr>
          <w:trHeight w:val="267"/>
        </w:trPr>
        <w:tc>
          <w:tcPr>
            <w:tcW w:w="3544" w:type="dxa"/>
            <w:tcBorders>
              <w:left w:val="nil"/>
            </w:tcBorders>
          </w:tcPr>
          <w:p w14:paraId="6A257465" w14:textId="77777777" w:rsidR="007672CD" w:rsidRPr="007672CD" w:rsidRDefault="007672CD" w:rsidP="00C85741">
            <w:pPr>
              <w:tabs>
                <w:tab w:val="left" w:pos="993"/>
              </w:tabs>
              <w:spacing w:after="0"/>
              <w:jc w:val="center"/>
              <w:rPr>
                <w:rFonts w:ascii="Times New Roman" w:hAnsi="Times New Roman" w:cs="Times New Roman"/>
                <w:sz w:val="20"/>
                <w:szCs w:val="20"/>
                <w:lang w:val="ro-RO"/>
              </w:rPr>
            </w:pPr>
            <w:r w:rsidRPr="007672CD">
              <w:rPr>
                <w:rFonts w:ascii="Times New Roman" w:hAnsi="Times New Roman" w:cs="Times New Roman"/>
                <w:sz w:val="20"/>
                <w:szCs w:val="20"/>
                <w:lang w:val="ro-RO"/>
              </w:rPr>
              <w:t>Fluoruri, exprimate ca F</w:t>
            </w:r>
            <w:r w:rsidRPr="007672CD">
              <w:rPr>
                <w:rFonts w:ascii="Times New Roman" w:hAnsi="Times New Roman" w:cs="Times New Roman"/>
                <w:sz w:val="20"/>
                <w:szCs w:val="20"/>
                <w:vertAlign w:val="superscript"/>
                <w:lang w:val="ro-RO"/>
              </w:rPr>
              <w:t>–</w:t>
            </w:r>
          </w:p>
        </w:tc>
        <w:tc>
          <w:tcPr>
            <w:tcW w:w="1559" w:type="dxa"/>
          </w:tcPr>
          <w:p w14:paraId="39EF25DA" w14:textId="77777777" w:rsidR="007672CD" w:rsidRPr="007672CD" w:rsidRDefault="007672CD" w:rsidP="00C85741">
            <w:pPr>
              <w:tabs>
                <w:tab w:val="left" w:pos="993"/>
              </w:tabs>
              <w:spacing w:after="0"/>
              <w:jc w:val="center"/>
              <w:rPr>
                <w:rFonts w:ascii="Times New Roman" w:hAnsi="Times New Roman" w:cs="Times New Roman"/>
                <w:sz w:val="20"/>
                <w:szCs w:val="20"/>
                <w:lang w:val="ro-RO"/>
              </w:rPr>
            </w:pPr>
            <w:r w:rsidRPr="007672CD">
              <w:rPr>
                <w:rFonts w:ascii="Times New Roman" w:hAnsi="Times New Roman" w:cs="Times New Roman"/>
                <w:sz w:val="20"/>
                <w:szCs w:val="20"/>
                <w:lang w:val="ro-RO"/>
              </w:rPr>
              <w:t>mg/l</w:t>
            </w:r>
          </w:p>
        </w:tc>
        <w:tc>
          <w:tcPr>
            <w:tcW w:w="4463" w:type="dxa"/>
            <w:tcBorders>
              <w:right w:val="nil"/>
            </w:tcBorders>
          </w:tcPr>
          <w:p w14:paraId="268BE9E6" w14:textId="77777777" w:rsidR="007672CD" w:rsidRPr="007672CD" w:rsidRDefault="007672CD" w:rsidP="00C85741">
            <w:pPr>
              <w:tabs>
                <w:tab w:val="left" w:pos="993"/>
              </w:tabs>
              <w:spacing w:after="0"/>
              <w:jc w:val="center"/>
              <w:rPr>
                <w:rFonts w:ascii="Times New Roman" w:hAnsi="Times New Roman" w:cs="Times New Roman"/>
                <w:sz w:val="20"/>
                <w:szCs w:val="20"/>
                <w:lang w:val="ro-RO"/>
              </w:rPr>
            </w:pPr>
            <w:r w:rsidRPr="007672CD">
              <w:rPr>
                <w:rFonts w:ascii="Times New Roman" w:hAnsi="Times New Roman" w:cs="Times New Roman"/>
                <w:sz w:val="20"/>
                <w:szCs w:val="20"/>
                <w:lang w:val="ro-RO"/>
              </w:rPr>
              <w:t xml:space="preserve">&lt; 6 </w:t>
            </w:r>
            <w:r w:rsidRPr="007672CD">
              <w:rPr>
                <w:rFonts w:ascii="Times New Roman" w:hAnsi="Times New Roman" w:cs="Times New Roman"/>
                <w:sz w:val="20"/>
                <w:szCs w:val="20"/>
                <w:vertAlign w:val="superscript"/>
                <w:lang w:val="ro-RO"/>
              </w:rPr>
              <w:t>(4)</w:t>
            </w:r>
          </w:p>
        </w:tc>
      </w:tr>
      <w:tr w:rsidR="007672CD" w:rsidRPr="007672CD" w14:paraId="0805007F" w14:textId="77777777" w:rsidTr="007672CD">
        <w:trPr>
          <w:trHeight w:val="144"/>
        </w:trPr>
        <w:tc>
          <w:tcPr>
            <w:tcW w:w="3544" w:type="dxa"/>
            <w:tcBorders>
              <w:left w:val="nil"/>
            </w:tcBorders>
          </w:tcPr>
          <w:p w14:paraId="63855CA7" w14:textId="77777777" w:rsidR="007672CD" w:rsidRPr="007672CD" w:rsidRDefault="007672CD" w:rsidP="00C85741">
            <w:pPr>
              <w:tabs>
                <w:tab w:val="left" w:pos="993"/>
              </w:tabs>
              <w:spacing w:after="0"/>
              <w:jc w:val="center"/>
              <w:rPr>
                <w:rFonts w:ascii="Times New Roman" w:hAnsi="Times New Roman" w:cs="Times New Roman"/>
                <w:sz w:val="20"/>
                <w:szCs w:val="20"/>
                <w:lang w:val="ro-RO"/>
              </w:rPr>
            </w:pPr>
            <w:r w:rsidRPr="007672CD">
              <w:rPr>
                <w:rFonts w:ascii="Times New Roman" w:hAnsi="Times New Roman" w:cs="Times New Roman"/>
                <w:sz w:val="20"/>
                <w:szCs w:val="20"/>
                <w:lang w:val="ro-RO"/>
              </w:rPr>
              <w:t>Total hidrocarburi</w:t>
            </w:r>
          </w:p>
        </w:tc>
        <w:tc>
          <w:tcPr>
            <w:tcW w:w="1559" w:type="dxa"/>
          </w:tcPr>
          <w:p w14:paraId="0E4050EE" w14:textId="77777777" w:rsidR="007672CD" w:rsidRPr="007672CD" w:rsidRDefault="007672CD" w:rsidP="00C85741">
            <w:pPr>
              <w:tabs>
                <w:tab w:val="left" w:pos="993"/>
              </w:tabs>
              <w:spacing w:after="0"/>
              <w:jc w:val="center"/>
              <w:rPr>
                <w:rFonts w:ascii="Times New Roman" w:hAnsi="Times New Roman" w:cs="Times New Roman"/>
                <w:sz w:val="20"/>
                <w:szCs w:val="20"/>
                <w:lang w:val="ro-RO"/>
              </w:rPr>
            </w:pPr>
            <w:r w:rsidRPr="007672CD">
              <w:rPr>
                <w:rFonts w:ascii="Times New Roman" w:hAnsi="Times New Roman" w:cs="Times New Roman"/>
                <w:sz w:val="20"/>
                <w:szCs w:val="20"/>
                <w:lang w:val="ro-RO"/>
              </w:rPr>
              <w:t>mg/l</w:t>
            </w:r>
          </w:p>
        </w:tc>
        <w:tc>
          <w:tcPr>
            <w:tcW w:w="4463" w:type="dxa"/>
            <w:tcBorders>
              <w:right w:val="nil"/>
            </w:tcBorders>
          </w:tcPr>
          <w:p w14:paraId="546D8144" w14:textId="77777777" w:rsidR="007672CD" w:rsidRPr="007672CD" w:rsidRDefault="007672CD" w:rsidP="00C85741">
            <w:pPr>
              <w:tabs>
                <w:tab w:val="left" w:pos="993"/>
              </w:tabs>
              <w:spacing w:after="0"/>
              <w:jc w:val="center"/>
              <w:rPr>
                <w:rFonts w:ascii="Times New Roman" w:hAnsi="Times New Roman" w:cs="Times New Roman"/>
                <w:sz w:val="20"/>
                <w:szCs w:val="20"/>
                <w:lang w:val="ro-RO"/>
              </w:rPr>
            </w:pPr>
            <w:r w:rsidRPr="007672CD">
              <w:rPr>
                <w:rFonts w:ascii="Times New Roman" w:hAnsi="Times New Roman" w:cs="Times New Roman"/>
                <w:sz w:val="20"/>
                <w:szCs w:val="20"/>
                <w:lang w:val="ro-RO"/>
              </w:rPr>
              <w:t xml:space="preserve">&lt; 15 </w:t>
            </w:r>
            <w:r w:rsidRPr="007672CD">
              <w:rPr>
                <w:rFonts w:ascii="Times New Roman" w:hAnsi="Times New Roman" w:cs="Times New Roman"/>
                <w:sz w:val="20"/>
                <w:szCs w:val="20"/>
                <w:vertAlign w:val="superscript"/>
                <w:lang w:val="ro-RO"/>
              </w:rPr>
              <w:t>(5)</w:t>
            </w:r>
          </w:p>
        </w:tc>
      </w:tr>
      <w:tr w:rsidR="007672CD" w:rsidRPr="007672CD" w14:paraId="03966A0F" w14:textId="77777777" w:rsidTr="007672CD">
        <w:trPr>
          <w:trHeight w:val="261"/>
        </w:trPr>
        <w:tc>
          <w:tcPr>
            <w:tcW w:w="3544" w:type="dxa"/>
            <w:tcBorders>
              <w:left w:val="nil"/>
            </w:tcBorders>
          </w:tcPr>
          <w:p w14:paraId="42F0C61A" w14:textId="77777777" w:rsidR="007672CD" w:rsidRPr="007672CD" w:rsidRDefault="007672CD" w:rsidP="00C85741">
            <w:pPr>
              <w:tabs>
                <w:tab w:val="left" w:pos="993"/>
              </w:tabs>
              <w:spacing w:after="0"/>
              <w:jc w:val="center"/>
              <w:rPr>
                <w:rFonts w:ascii="Times New Roman" w:hAnsi="Times New Roman" w:cs="Times New Roman"/>
                <w:sz w:val="20"/>
                <w:szCs w:val="20"/>
                <w:lang w:val="ro-RO"/>
              </w:rPr>
            </w:pPr>
            <w:r w:rsidRPr="007672CD">
              <w:rPr>
                <w:rFonts w:ascii="Times New Roman" w:hAnsi="Times New Roman" w:cs="Times New Roman"/>
                <w:sz w:val="20"/>
                <w:szCs w:val="20"/>
                <w:lang w:val="ro-RO"/>
              </w:rPr>
              <w:t>Plumb, exprimat ca Pb</w:t>
            </w:r>
          </w:p>
        </w:tc>
        <w:tc>
          <w:tcPr>
            <w:tcW w:w="1559" w:type="dxa"/>
          </w:tcPr>
          <w:p w14:paraId="29ECB59A" w14:textId="77777777" w:rsidR="007672CD" w:rsidRPr="007672CD" w:rsidRDefault="007672CD" w:rsidP="00C85741">
            <w:pPr>
              <w:tabs>
                <w:tab w:val="left" w:pos="993"/>
              </w:tabs>
              <w:spacing w:after="0"/>
              <w:jc w:val="center"/>
              <w:rPr>
                <w:rFonts w:ascii="Times New Roman" w:hAnsi="Times New Roman" w:cs="Times New Roman"/>
                <w:sz w:val="20"/>
                <w:szCs w:val="20"/>
                <w:lang w:val="ro-RO"/>
              </w:rPr>
            </w:pPr>
            <w:r w:rsidRPr="007672CD">
              <w:rPr>
                <w:rFonts w:ascii="Times New Roman" w:hAnsi="Times New Roman" w:cs="Times New Roman"/>
                <w:sz w:val="20"/>
                <w:szCs w:val="20"/>
                <w:lang w:val="ro-RO"/>
              </w:rPr>
              <w:t>mg/l</w:t>
            </w:r>
          </w:p>
        </w:tc>
        <w:tc>
          <w:tcPr>
            <w:tcW w:w="4463" w:type="dxa"/>
            <w:tcBorders>
              <w:right w:val="nil"/>
            </w:tcBorders>
          </w:tcPr>
          <w:p w14:paraId="78FFACD5" w14:textId="77777777" w:rsidR="007672CD" w:rsidRPr="007672CD" w:rsidRDefault="007672CD" w:rsidP="00C85741">
            <w:pPr>
              <w:tabs>
                <w:tab w:val="left" w:pos="993"/>
              </w:tabs>
              <w:spacing w:after="0"/>
              <w:jc w:val="center"/>
              <w:rPr>
                <w:rFonts w:ascii="Times New Roman" w:hAnsi="Times New Roman" w:cs="Times New Roman"/>
                <w:sz w:val="20"/>
                <w:szCs w:val="20"/>
                <w:lang w:val="ro-RO"/>
              </w:rPr>
            </w:pPr>
            <w:r w:rsidRPr="007672CD">
              <w:rPr>
                <w:rFonts w:ascii="Times New Roman" w:hAnsi="Times New Roman" w:cs="Times New Roman"/>
                <w:sz w:val="20"/>
                <w:szCs w:val="20"/>
                <w:lang w:val="ro-RO"/>
              </w:rPr>
              <w:t xml:space="preserve">&lt; 0,05-0,3 </w:t>
            </w:r>
            <w:r w:rsidRPr="007672CD">
              <w:rPr>
                <w:rFonts w:ascii="Times New Roman" w:hAnsi="Times New Roman" w:cs="Times New Roman"/>
                <w:sz w:val="20"/>
                <w:szCs w:val="20"/>
                <w:vertAlign w:val="superscript"/>
                <w:lang w:val="ro-RO"/>
              </w:rPr>
              <w:t>(6)</w:t>
            </w:r>
          </w:p>
        </w:tc>
      </w:tr>
      <w:tr w:rsidR="007672CD" w:rsidRPr="007672CD" w14:paraId="21A79585" w14:textId="77777777" w:rsidTr="007672CD">
        <w:trPr>
          <w:trHeight w:val="124"/>
        </w:trPr>
        <w:tc>
          <w:tcPr>
            <w:tcW w:w="3544" w:type="dxa"/>
            <w:tcBorders>
              <w:left w:val="nil"/>
            </w:tcBorders>
          </w:tcPr>
          <w:p w14:paraId="3C6F6C89" w14:textId="77777777" w:rsidR="007672CD" w:rsidRPr="007672CD" w:rsidRDefault="007672CD" w:rsidP="00C85741">
            <w:pPr>
              <w:tabs>
                <w:tab w:val="left" w:pos="993"/>
              </w:tabs>
              <w:spacing w:after="0"/>
              <w:jc w:val="center"/>
              <w:rPr>
                <w:rFonts w:ascii="Times New Roman" w:hAnsi="Times New Roman" w:cs="Times New Roman"/>
                <w:sz w:val="20"/>
                <w:szCs w:val="20"/>
                <w:lang w:val="ro-RO"/>
              </w:rPr>
            </w:pPr>
            <w:r w:rsidRPr="007672CD">
              <w:rPr>
                <w:rFonts w:ascii="Times New Roman" w:hAnsi="Times New Roman" w:cs="Times New Roman"/>
                <w:sz w:val="20"/>
                <w:szCs w:val="20"/>
                <w:lang w:val="ro-RO"/>
              </w:rPr>
              <w:t>Stibiu, exprimat ca Sb</w:t>
            </w:r>
          </w:p>
        </w:tc>
        <w:tc>
          <w:tcPr>
            <w:tcW w:w="1559" w:type="dxa"/>
          </w:tcPr>
          <w:p w14:paraId="19A38842" w14:textId="77777777" w:rsidR="007672CD" w:rsidRPr="007672CD" w:rsidRDefault="007672CD" w:rsidP="00C85741">
            <w:pPr>
              <w:tabs>
                <w:tab w:val="left" w:pos="993"/>
              </w:tabs>
              <w:spacing w:after="0"/>
              <w:jc w:val="center"/>
              <w:rPr>
                <w:rFonts w:ascii="Times New Roman" w:hAnsi="Times New Roman" w:cs="Times New Roman"/>
                <w:sz w:val="20"/>
                <w:szCs w:val="20"/>
                <w:lang w:val="ro-RO"/>
              </w:rPr>
            </w:pPr>
            <w:r w:rsidRPr="007672CD">
              <w:rPr>
                <w:rFonts w:ascii="Times New Roman" w:hAnsi="Times New Roman" w:cs="Times New Roman"/>
                <w:sz w:val="20"/>
                <w:szCs w:val="20"/>
                <w:lang w:val="ro-RO"/>
              </w:rPr>
              <w:t>mg/l</w:t>
            </w:r>
          </w:p>
        </w:tc>
        <w:tc>
          <w:tcPr>
            <w:tcW w:w="4463" w:type="dxa"/>
            <w:tcBorders>
              <w:right w:val="nil"/>
            </w:tcBorders>
          </w:tcPr>
          <w:p w14:paraId="31AF0034" w14:textId="77777777" w:rsidR="007672CD" w:rsidRPr="007672CD" w:rsidRDefault="007672CD" w:rsidP="00C85741">
            <w:pPr>
              <w:tabs>
                <w:tab w:val="left" w:pos="993"/>
              </w:tabs>
              <w:spacing w:after="0"/>
              <w:jc w:val="center"/>
              <w:rPr>
                <w:rFonts w:ascii="Times New Roman" w:hAnsi="Times New Roman" w:cs="Times New Roman"/>
                <w:sz w:val="20"/>
                <w:szCs w:val="20"/>
                <w:lang w:val="ro-RO"/>
              </w:rPr>
            </w:pPr>
            <w:r w:rsidRPr="007672CD">
              <w:rPr>
                <w:rFonts w:ascii="Times New Roman" w:hAnsi="Times New Roman" w:cs="Times New Roman"/>
                <w:sz w:val="20"/>
                <w:szCs w:val="20"/>
                <w:lang w:val="ro-RO"/>
              </w:rPr>
              <w:t>&lt; 0,5</w:t>
            </w:r>
          </w:p>
        </w:tc>
      </w:tr>
      <w:tr w:rsidR="007672CD" w:rsidRPr="007672CD" w14:paraId="48CE4076" w14:textId="77777777" w:rsidTr="007672CD">
        <w:trPr>
          <w:trHeight w:val="297"/>
        </w:trPr>
        <w:tc>
          <w:tcPr>
            <w:tcW w:w="3544" w:type="dxa"/>
            <w:tcBorders>
              <w:left w:val="nil"/>
            </w:tcBorders>
          </w:tcPr>
          <w:p w14:paraId="351FE5DC" w14:textId="77777777" w:rsidR="007672CD" w:rsidRPr="007672CD" w:rsidRDefault="007672CD" w:rsidP="00C85741">
            <w:pPr>
              <w:tabs>
                <w:tab w:val="left" w:pos="993"/>
              </w:tabs>
              <w:spacing w:after="0"/>
              <w:jc w:val="center"/>
              <w:rPr>
                <w:rFonts w:ascii="Times New Roman" w:hAnsi="Times New Roman" w:cs="Times New Roman"/>
                <w:sz w:val="20"/>
                <w:szCs w:val="20"/>
                <w:lang w:val="ro-RO"/>
              </w:rPr>
            </w:pPr>
            <w:r w:rsidRPr="007672CD">
              <w:rPr>
                <w:rFonts w:ascii="Times New Roman" w:hAnsi="Times New Roman" w:cs="Times New Roman"/>
                <w:sz w:val="20"/>
                <w:szCs w:val="20"/>
                <w:lang w:val="ro-RO"/>
              </w:rPr>
              <w:t>Arsenic, exprimat ca As</w:t>
            </w:r>
          </w:p>
        </w:tc>
        <w:tc>
          <w:tcPr>
            <w:tcW w:w="1559" w:type="dxa"/>
          </w:tcPr>
          <w:p w14:paraId="23C1FAE5" w14:textId="77777777" w:rsidR="007672CD" w:rsidRPr="007672CD" w:rsidRDefault="007672CD" w:rsidP="00C85741">
            <w:pPr>
              <w:tabs>
                <w:tab w:val="left" w:pos="993"/>
              </w:tabs>
              <w:spacing w:after="0"/>
              <w:jc w:val="center"/>
              <w:rPr>
                <w:rFonts w:ascii="Times New Roman" w:hAnsi="Times New Roman" w:cs="Times New Roman"/>
                <w:sz w:val="20"/>
                <w:szCs w:val="20"/>
                <w:lang w:val="ro-RO"/>
              </w:rPr>
            </w:pPr>
            <w:r w:rsidRPr="007672CD">
              <w:rPr>
                <w:rFonts w:ascii="Times New Roman" w:hAnsi="Times New Roman" w:cs="Times New Roman"/>
                <w:sz w:val="20"/>
                <w:szCs w:val="20"/>
                <w:lang w:val="ro-RO"/>
              </w:rPr>
              <w:t>mg/l</w:t>
            </w:r>
          </w:p>
        </w:tc>
        <w:tc>
          <w:tcPr>
            <w:tcW w:w="4463" w:type="dxa"/>
            <w:tcBorders>
              <w:right w:val="nil"/>
            </w:tcBorders>
          </w:tcPr>
          <w:p w14:paraId="63C2F217" w14:textId="77777777" w:rsidR="007672CD" w:rsidRPr="007672CD" w:rsidRDefault="007672CD" w:rsidP="00C85741">
            <w:pPr>
              <w:tabs>
                <w:tab w:val="left" w:pos="993"/>
              </w:tabs>
              <w:spacing w:after="0"/>
              <w:jc w:val="center"/>
              <w:rPr>
                <w:rFonts w:ascii="Times New Roman" w:hAnsi="Times New Roman" w:cs="Times New Roman"/>
                <w:sz w:val="20"/>
                <w:szCs w:val="20"/>
                <w:lang w:val="ro-RO"/>
              </w:rPr>
            </w:pPr>
            <w:r w:rsidRPr="007672CD">
              <w:rPr>
                <w:rFonts w:ascii="Times New Roman" w:hAnsi="Times New Roman" w:cs="Times New Roman"/>
                <w:sz w:val="20"/>
                <w:szCs w:val="20"/>
                <w:lang w:val="ro-RO"/>
              </w:rPr>
              <w:t>&lt; 0,3</w:t>
            </w:r>
          </w:p>
        </w:tc>
      </w:tr>
      <w:tr w:rsidR="007672CD" w:rsidRPr="007672CD" w14:paraId="23CFED13" w14:textId="77777777" w:rsidTr="007672CD">
        <w:trPr>
          <w:trHeight w:val="174"/>
        </w:trPr>
        <w:tc>
          <w:tcPr>
            <w:tcW w:w="3544" w:type="dxa"/>
            <w:tcBorders>
              <w:left w:val="nil"/>
            </w:tcBorders>
          </w:tcPr>
          <w:p w14:paraId="2B8BBC1F" w14:textId="77777777" w:rsidR="007672CD" w:rsidRPr="007672CD" w:rsidRDefault="007672CD" w:rsidP="00C85741">
            <w:pPr>
              <w:tabs>
                <w:tab w:val="left" w:pos="993"/>
              </w:tabs>
              <w:spacing w:after="0"/>
              <w:jc w:val="center"/>
              <w:rPr>
                <w:rFonts w:ascii="Times New Roman" w:hAnsi="Times New Roman" w:cs="Times New Roman"/>
                <w:sz w:val="20"/>
                <w:szCs w:val="20"/>
                <w:lang w:val="ro-RO"/>
              </w:rPr>
            </w:pPr>
            <w:r w:rsidRPr="007672CD">
              <w:rPr>
                <w:rFonts w:ascii="Times New Roman" w:hAnsi="Times New Roman" w:cs="Times New Roman"/>
                <w:sz w:val="20"/>
                <w:szCs w:val="20"/>
                <w:lang w:val="ro-RO"/>
              </w:rPr>
              <w:t>Bariu, exprimat ca Ba</w:t>
            </w:r>
          </w:p>
        </w:tc>
        <w:tc>
          <w:tcPr>
            <w:tcW w:w="1559" w:type="dxa"/>
          </w:tcPr>
          <w:p w14:paraId="2ABCAF27" w14:textId="77777777" w:rsidR="007672CD" w:rsidRPr="007672CD" w:rsidRDefault="007672CD" w:rsidP="00C85741">
            <w:pPr>
              <w:tabs>
                <w:tab w:val="left" w:pos="993"/>
              </w:tabs>
              <w:spacing w:after="0"/>
              <w:jc w:val="center"/>
              <w:rPr>
                <w:rFonts w:ascii="Times New Roman" w:hAnsi="Times New Roman" w:cs="Times New Roman"/>
                <w:sz w:val="20"/>
                <w:szCs w:val="20"/>
                <w:lang w:val="ro-RO"/>
              </w:rPr>
            </w:pPr>
            <w:r w:rsidRPr="007672CD">
              <w:rPr>
                <w:rFonts w:ascii="Times New Roman" w:hAnsi="Times New Roman" w:cs="Times New Roman"/>
                <w:sz w:val="20"/>
                <w:szCs w:val="20"/>
                <w:lang w:val="ro-RO"/>
              </w:rPr>
              <w:t>mg/l</w:t>
            </w:r>
          </w:p>
        </w:tc>
        <w:tc>
          <w:tcPr>
            <w:tcW w:w="4463" w:type="dxa"/>
            <w:tcBorders>
              <w:right w:val="nil"/>
            </w:tcBorders>
          </w:tcPr>
          <w:p w14:paraId="2398465C" w14:textId="77777777" w:rsidR="007672CD" w:rsidRPr="007672CD" w:rsidRDefault="007672CD" w:rsidP="00C85741">
            <w:pPr>
              <w:tabs>
                <w:tab w:val="left" w:pos="993"/>
              </w:tabs>
              <w:spacing w:after="0"/>
              <w:jc w:val="center"/>
              <w:rPr>
                <w:rFonts w:ascii="Times New Roman" w:hAnsi="Times New Roman" w:cs="Times New Roman"/>
                <w:sz w:val="20"/>
                <w:szCs w:val="20"/>
                <w:lang w:val="ro-RO"/>
              </w:rPr>
            </w:pPr>
            <w:r w:rsidRPr="007672CD">
              <w:rPr>
                <w:rFonts w:ascii="Times New Roman" w:hAnsi="Times New Roman" w:cs="Times New Roman"/>
                <w:sz w:val="20"/>
                <w:szCs w:val="20"/>
                <w:lang w:val="ro-RO"/>
              </w:rPr>
              <w:t>&lt; 3,0</w:t>
            </w:r>
          </w:p>
        </w:tc>
      </w:tr>
      <w:tr w:rsidR="007672CD" w:rsidRPr="007672CD" w14:paraId="521D2234" w14:textId="77777777" w:rsidTr="00C64B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3544" w:type="dxa"/>
            <w:tcBorders>
              <w:top w:val="single" w:sz="4" w:space="0" w:color="1A171C"/>
              <w:left w:val="nil"/>
              <w:bottom w:val="single" w:sz="4" w:space="0" w:color="1A171C"/>
              <w:right w:val="single" w:sz="4" w:space="0" w:color="1A171C"/>
            </w:tcBorders>
          </w:tcPr>
          <w:p w14:paraId="173CDB5B" w14:textId="77777777" w:rsidR="007672CD" w:rsidRPr="007672CD" w:rsidRDefault="007672CD" w:rsidP="00C85741">
            <w:pPr>
              <w:tabs>
                <w:tab w:val="left" w:pos="993"/>
              </w:tabs>
              <w:spacing w:after="0"/>
              <w:jc w:val="center"/>
              <w:rPr>
                <w:rFonts w:ascii="Times New Roman" w:hAnsi="Times New Roman" w:cs="Times New Roman"/>
                <w:sz w:val="20"/>
                <w:szCs w:val="20"/>
                <w:lang w:val="ro-RO"/>
              </w:rPr>
            </w:pPr>
            <w:r w:rsidRPr="007672CD">
              <w:rPr>
                <w:rFonts w:ascii="Times New Roman" w:hAnsi="Times New Roman" w:cs="Times New Roman"/>
                <w:sz w:val="20"/>
                <w:szCs w:val="20"/>
                <w:lang w:val="ro-RO"/>
              </w:rPr>
              <w:t>Zinc, exprimat ca Zn</w:t>
            </w:r>
          </w:p>
        </w:tc>
        <w:tc>
          <w:tcPr>
            <w:tcW w:w="1559" w:type="dxa"/>
            <w:tcBorders>
              <w:top w:val="single" w:sz="4" w:space="0" w:color="1A171C"/>
              <w:left w:val="single" w:sz="4" w:space="0" w:color="1A171C"/>
              <w:bottom w:val="single" w:sz="4" w:space="0" w:color="1A171C"/>
              <w:right w:val="single" w:sz="4" w:space="0" w:color="1A171C"/>
            </w:tcBorders>
          </w:tcPr>
          <w:p w14:paraId="14B8011C" w14:textId="77777777" w:rsidR="007672CD" w:rsidRPr="007672CD" w:rsidRDefault="007672CD" w:rsidP="00C85741">
            <w:pPr>
              <w:tabs>
                <w:tab w:val="left" w:pos="993"/>
              </w:tabs>
              <w:spacing w:after="0"/>
              <w:jc w:val="center"/>
              <w:rPr>
                <w:rFonts w:ascii="Times New Roman" w:hAnsi="Times New Roman" w:cs="Times New Roman"/>
                <w:sz w:val="20"/>
                <w:szCs w:val="20"/>
                <w:lang w:val="ro-RO"/>
              </w:rPr>
            </w:pPr>
            <w:r w:rsidRPr="007672CD">
              <w:rPr>
                <w:rFonts w:ascii="Times New Roman" w:hAnsi="Times New Roman" w:cs="Times New Roman"/>
                <w:sz w:val="20"/>
                <w:szCs w:val="20"/>
                <w:lang w:val="ro-RO"/>
              </w:rPr>
              <w:t>mg/l</w:t>
            </w:r>
          </w:p>
        </w:tc>
        <w:tc>
          <w:tcPr>
            <w:tcW w:w="4463" w:type="dxa"/>
            <w:tcBorders>
              <w:top w:val="single" w:sz="4" w:space="0" w:color="1A171C"/>
              <w:left w:val="single" w:sz="4" w:space="0" w:color="1A171C"/>
              <w:bottom w:val="single" w:sz="4" w:space="0" w:color="1A171C"/>
              <w:right w:val="nil"/>
            </w:tcBorders>
          </w:tcPr>
          <w:p w14:paraId="720F5AD9" w14:textId="77777777" w:rsidR="007672CD" w:rsidRPr="007672CD" w:rsidRDefault="007672CD" w:rsidP="00C85741">
            <w:pPr>
              <w:tabs>
                <w:tab w:val="left" w:pos="993"/>
              </w:tabs>
              <w:spacing w:after="0"/>
              <w:jc w:val="center"/>
              <w:rPr>
                <w:rFonts w:ascii="Times New Roman" w:hAnsi="Times New Roman" w:cs="Times New Roman"/>
                <w:sz w:val="20"/>
                <w:szCs w:val="20"/>
                <w:lang w:val="ro-RO"/>
              </w:rPr>
            </w:pPr>
            <w:r w:rsidRPr="007672CD">
              <w:rPr>
                <w:rFonts w:ascii="Times New Roman" w:hAnsi="Times New Roman" w:cs="Times New Roman"/>
                <w:sz w:val="20"/>
                <w:szCs w:val="20"/>
                <w:lang w:val="ro-RO"/>
              </w:rPr>
              <w:t>&lt; 0,5</w:t>
            </w:r>
          </w:p>
        </w:tc>
      </w:tr>
      <w:tr w:rsidR="007672CD" w:rsidRPr="007672CD" w14:paraId="79954BAA" w14:textId="77777777" w:rsidTr="00C857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8"/>
        </w:trPr>
        <w:tc>
          <w:tcPr>
            <w:tcW w:w="3544" w:type="dxa"/>
            <w:tcBorders>
              <w:top w:val="single" w:sz="4" w:space="0" w:color="1A171C"/>
              <w:left w:val="nil"/>
              <w:bottom w:val="single" w:sz="4" w:space="0" w:color="1A171C"/>
              <w:right w:val="single" w:sz="4" w:space="0" w:color="1A171C"/>
            </w:tcBorders>
          </w:tcPr>
          <w:p w14:paraId="42B609F8" w14:textId="77777777" w:rsidR="007672CD" w:rsidRPr="007672CD" w:rsidRDefault="007672CD" w:rsidP="00C85741">
            <w:pPr>
              <w:tabs>
                <w:tab w:val="left" w:pos="993"/>
              </w:tabs>
              <w:spacing w:after="0"/>
              <w:jc w:val="center"/>
              <w:rPr>
                <w:rFonts w:ascii="Times New Roman" w:hAnsi="Times New Roman" w:cs="Times New Roman"/>
                <w:sz w:val="20"/>
                <w:szCs w:val="20"/>
                <w:lang w:val="ro-RO"/>
              </w:rPr>
            </w:pPr>
            <w:r w:rsidRPr="007672CD">
              <w:rPr>
                <w:rFonts w:ascii="Times New Roman" w:hAnsi="Times New Roman" w:cs="Times New Roman"/>
                <w:sz w:val="20"/>
                <w:szCs w:val="20"/>
                <w:lang w:val="ro-RO"/>
              </w:rPr>
              <w:t>Cupru, exprimat ca Cu</w:t>
            </w:r>
          </w:p>
        </w:tc>
        <w:tc>
          <w:tcPr>
            <w:tcW w:w="1559" w:type="dxa"/>
            <w:tcBorders>
              <w:top w:val="single" w:sz="4" w:space="0" w:color="1A171C"/>
              <w:left w:val="single" w:sz="4" w:space="0" w:color="1A171C"/>
              <w:bottom w:val="single" w:sz="4" w:space="0" w:color="1A171C"/>
              <w:right w:val="single" w:sz="4" w:space="0" w:color="1A171C"/>
            </w:tcBorders>
          </w:tcPr>
          <w:p w14:paraId="5CA94A35" w14:textId="77777777" w:rsidR="007672CD" w:rsidRPr="007672CD" w:rsidRDefault="007672CD" w:rsidP="00C85741">
            <w:pPr>
              <w:tabs>
                <w:tab w:val="left" w:pos="993"/>
              </w:tabs>
              <w:spacing w:after="0"/>
              <w:jc w:val="center"/>
              <w:rPr>
                <w:rFonts w:ascii="Times New Roman" w:hAnsi="Times New Roman" w:cs="Times New Roman"/>
                <w:sz w:val="20"/>
                <w:szCs w:val="20"/>
                <w:lang w:val="ro-RO"/>
              </w:rPr>
            </w:pPr>
            <w:r w:rsidRPr="007672CD">
              <w:rPr>
                <w:rFonts w:ascii="Times New Roman" w:hAnsi="Times New Roman" w:cs="Times New Roman"/>
                <w:sz w:val="20"/>
                <w:szCs w:val="20"/>
                <w:lang w:val="ro-RO"/>
              </w:rPr>
              <w:t>mg/l</w:t>
            </w:r>
          </w:p>
        </w:tc>
        <w:tc>
          <w:tcPr>
            <w:tcW w:w="4463" w:type="dxa"/>
            <w:tcBorders>
              <w:top w:val="single" w:sz="4" w:space="0" w:color="1A171C"/>
              <w:left w:val="single" w:sz="4" w:space="0" w:color="1A171C"/>
              <w:bottom w:val="single" w:sz="4" w:space="0" w:color="1A171C"/>
              <w:right w:val="nil"/>
            </w:tcBorders>
          </w:tcPr>
          <w:p w14:paraId="6590A84C" w14:textId="77777777" w:rsidR="007672CD" w:rsidRPr="007672CD" w:rsidRDefault="007672CD" w:rsidP="00C85741">
            <w:pPr>
              <w:tabs>
                <w:tab w:val="left" w:pos="993"/>
              </w:tabs>
              <w:spacing w:after="0"/>
              <w:jc w:val="center"/>
              <w:rPr>
                <w:rFonts w:ascii="Times New Roman" w:hAnsi="Times New Roman" w:cs="Times New Roman"/>
                <w:sz w:val="20"/>
                <w:szCs w:val="20"/>
                <w:lang w:val="ro-RO"/>
              </w:rPr>
            </w:pPr>
            <w:r w:rsidRPr="007672CD">
              <w:rPr>
                <w:rFonts w:ascii="Times New Roman" w:hAnsi="Times New Roman" w:cs="Times New Roman"/>
                <w:sz w:val="20"/>
                <w:szCs w:val="20"/>
                <w:lang w:val="ro-RO"/>
              </w:rPr>
              <w:t>&lt; 0,3</w:t>
            </w:r>
          </w:p>
        </w:tc>
      </w:tr>
      <w:tr w:rsidR="007672CD" w:rsidRPr="007672CD" w14:paraId="367263F9" w14:textId="77777777" w:rsidTr="00C857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3"/>
        </w:trPr>
        <w:tc>
          <w:tcPr>
            <w:tcW w:w="3544" w:type="dxa"/>
            <w:tcBorders>
              <w:top w:val="single" w:sz="4" w:space="0" w:color="1A171C"/>
              <w:left w:val="nil"/>
              <w:bottom w:val="single" w:sz="4" w:space="0" w:color="1A171C"/>
              <w:right w:val="single" w:sz="4" w:space="0" w:color="1A171C"/>
            </w:tcBorders>
          </w:tcPr>
          <w:p w14:paraId="6F84B3B6" w14:textId="77777777" w:rsidR="007672CD" w:rsidRPr="007672CD" w:rsidRDefault="007672CD" w:rsidP="00C85741">
            <w:pPr>
              <w:tabs>
                <w:tab w:val="left" w:pos="993"/>
              </w:tabs>
              <w:spacing w:after="0"/>
              <w:jc w:val="center"/>
              <w:rPr>
                <w:rFonts w:ascii="Times New Roman" w:hAnsi="Times New Roman" w:cs="Times New Roman"/>
                <w:sz w:val="20"/>
                <w:szCs w:val="20"/>
                <w:lang w:val="ro-RO"/>
              </w:rPr>
            </w:pPr>
            <w:r w:rsidRPr="007672CD">
              <w:rPr>
                <w:rFonts w:ascii="Times New Roman" w:hAnsi="Times New Roman" w:cs="Times New Roman"/>
                <w:sz w:val="20"/>
                <w:szCs w:val="20"/>
                <w:lang w:val="ro-RO"/>
              </w:rPr>
              <w:t>Crom, exprimat ca Cr</w:t>
            </w:r>
          </w:p>
        </w:tc>
        <w:tc>
          <w:tcPr>
            <w:tcW w:w="1559" w:type="dxa"/>
            <w:tcBorders>
              <w:top w:val="single" w:sz="4" w:space="0" w:color="1A171C"/>
              <w:left w:val="single" w:sz="4" w:space="0" w:color="1A171C"/>
              <w:bottom w:val="single" w:sz="4" w:space="0" w:color="1A171C"/>
              <w:right w:val="single" w:sz="4" w:space="0" w:color="1A171C"/>
            </w:tcBorders>
          </w:tcPr>
          <w:p w14:paraId="50EF502B" w14:textId="77777777" w:rsidR="007672CD" w:rsidRPr="007672CD" w:rsidRDefault="007672CD" w:rsidP="00C85741">
            <w:pPr>
              <w:tabs>
                <w:tab w:val="left" w:pos="993"/>
              </w:tabs>
              <w:spacing w:after="0"/>
              <w:jc w:val="center"/>
              <w:rPr>
                <w:rFonts w:ascii="Times New Roman" w:hAnsi="Times New Roman" w:cs="Times New Roman"/>
                <w:sz w:val="20"/>
                <w:szCs w:val="20"/>
                <w:lang w:val="ro-RO"/>
              </w:rPr>
            </w:pPr>
            <w:r w:rsidRPr="007672CD">
              <w:rPr>
                <w:rFonts w:ascii="Times New Roman" w:hAnsi="Times New Roman" w:cs="Times New Roman"/>
                <w:sz w:val="20"/>
                <w:szCs w:val="20"/>
                <w:lang w:val="ro-RO"/>
              </w:rPr>
              <w:t>mg/l</w:t>
            </w:r>
          </w:p>
        </w:tc>
        <w:tc>
          <w:tcPr>
            <w:tcW w:w="4463" w:type="dxa"/>
            <w:tcBorders>
              <w:top w:val="single" w:sz="4" w:space="0" w:color="1A171C"/>
              <w:left w:val="single" w:sz="4" w:space="0" w:color="1A171C"/>
              <w:bottom w:val="single" w:sz="4" w:space="0" w:color="1A171C"/>
              <w:right w:val="nil"/>
            </w:tcBorders>
          </w:tcPr>
          <w:p w14:paraId="07E34FA0" w14:textId="77777777" w:rsidR="007672CD" w:rsidRPr="007672CD" w:rsidRDefault="007672CD" w:rsidP="00C85741">
            <w:pPr>
              <w:tabs>
                <w:tab w:val="left" w:pos="993"/>
              </w:tabs>
              <w:spacing w:after="0"/>
              <w:jc w:val="center"/>
              <w:rPr>
                <w:rFonts w:ascii="Times New Roman" w:hAnsi="Times New Roman" w:cs="Times New Roman"/>
                <w:sz w:val="20"/>
                <w:szCs w:val="20"/>
                <w:lang w:val="ro-RO"/>
              </w:rPr>
            </w:pPr>
            <w:r w:rsidRPr="007672CD">
              <w:rPr>
                <w:rFonts w:ascii="Times New Roman" w:hAnsi="Times New Roman" w:cs="Times New Roman"/>
                <w:sz w:val="20"/>
                <w:szCs w:val="20"/>
                <w:lang w:val="ro-RO"/>
              </w:rPr>
              <w:t>&lt; 0,3</w:t>
            </w:r>
          </w:p>
        </w:tc>
      </w:tr>
      <w:tr w:rsidR="007672CD" w:rsidRPr="007672CD" w14:paraId="1318FE1B" w14:textId="77777777" w:rsidTr="00C857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2"/>
        </w:trPr>
        <w:tc>
          <w:tcPr>
            <w:tcW w:w="3544" w:type="dxa"/>
            <w:tcBorders>
              <w:top w:val="single" w:sz="4" w:space="0" w:color="1A171C"/>
              <w:left w:val="nil"/>
              <w:bottom w:val="single" w:sz="4" w:space="0" w:color="1A171C"/>
              <w:right w:val="single" w:sz="4" w:space="0" w:color="1A171C"/>
            </w:tcBorders>
          </w:tcPr>
          <w:p w14:paraId="5D721FCC" w14:textId="77777777" w:rsidR="007672CD" w:rsidRPr="007672CD" w:rsidRDefault="007672CD" w:rsidP="00C85741">
            <w:pPr>
              <w:tabs>
                <w:tab w:val="left" w:pos="993"/>
              </w:tabs>
              <w:spacing w:after="0"/>
              <w:jc w:val="center"/>
              <w:rPr>
                <w:rFonts w:ascii="Times New Roman" w:hAnsi="Times New Roman" w:cs="Times New Roman"/>
                <w:sz w:val="20"/>
                <w:szCs w:val="20"/>
                <w:lang w:val="ro-RO"/>
              </w:rPr>
            </w:pPr>
            <w:r w:rsidRPr="007672CD">
              <w:rPr>
                <w:rFonts w:ascii="Times New Roman" w:hAnsi="Times New Roman" w:cs="Times New Roman"/>
                <w:sz w:val="20"/>
                <w:szCs w:val="20"/>
                <w:lang w:val="ro-RO"/>
              </w:rPr>
              <w:t>Cadmiu, exprimat ca Cd</w:t>
            </w:r>
          </w:p>
        </w:tc>
        <w:tc>
          <w:tcPr>
            <w:tcW w:w="1559" w:type="dxa"/>
            <w:tcBorders>
              <w:top w:val="single" w:sz="4" w:space="0" w:color="1A171C"/>
              <w:left w:val="single" w:sz="4" w:space="0" w:color="1A171C"/>
              <w:bottom w:val="single" w:sz="4" w:space="0" w:color="1A171C"/>
              <w:right w:val="single" w:sz="4" w:space="0" w:color="1A171C"/>
            </w:tcBorders>
          </w:tcPr>
          <w:p w14:paraId="7E3AB4DD" w14:textId="77777777" w:rsidR="007672CD" w:rsidRPr="007672CD" w:rsidRDefault="007672CD" w:rsidP="00C85741">
            <w:pPr>
              <w:tabs>
                <w:tab w:val="left" w:pos="993"/>
              </w:tabs>
              <w:spacing w:after="0"/>
              <w:jc w:val="center"/>
              <w:rPr>
                <w:rFonts w:ascii="Times New Roman" w:hAnsi="Times New Roman" w:cs="Times New Roman"/>
                <w:sz w:val="20"/>
                <w:szCs w:val="20"/>
                <w:lang w:val="ro-RO"/>
              </w:rPr>
            </w:pPr>
            <w:r w:rsidRPr="007672CD">
              <w:rPr>
                <w:rFonts w:ascii="Times New Roman" w:hAnsi="Times New Roman" w:cs="Times New Roman"/>
                <w:sz w:val="20"/>
                <w:szCs w:val="20"/>
                <w:lang w:val="ro-RO"/>
              </w:rPr>
              <w:t>mg/l</w:t>
            </w:r>
          </w:p>
        </w:tc>
        <w:tc>
          <w:tcPr>
            <w:tcW w:w="4463" w:type="dxa"/>
            <w:tcBorders>
              <w:top w:val="single" w:sz="4" w:space="0" w:color="1A171C"/>
              <w:left w:val="single" w:sz="4" w:space="0" w:color="1A171C"/>
              <w:bottom w:val="single" w:sz="4" w:space="0" w:color="1A171C"/>
              <w:right w:val="nil"/>
            </w:tcBorders>
          </w:tcPr>
          <w:p w14:paraId="2D3987BC" w14:textId="77777777" w:rsidR="007672CD" w:rsidRPr="007672CD" w:rsidRDefault="007672CD" w:rsidP="00C85741">
            <w:pPr>
              <w:tabs>
                <w:tab w:val="left" w:pos="993"/>
              </w:tabs>
              <w:spacing w:after="0"/>
              <w:jc w:val="center"/>
              <w:rPr>
                <w:rFonts w:ascii="Times New Roman" w:hAnsi="Times New Roman" w:cs="Times New Roman"/>
                <w:sz w:val="20"/>
                <w:szCs w:val="20"/>
                <w:lang w:val="ro-RO"/>
              </w:rPr>
            </w:pPr>
            <w:r w:rsidRPr="007672CD">
              <w:rPr>
                <w:rFonts w:ascii="Times New Roman" w:hAnsi="Times New Roman" w:cs="Times New Roman"/>
                <w:sz w:val="20"/>
                <w:szCs w:val="20"/>
                <w:lang w:val="ro-RO"/>
              </w:rPr>
              <w:t>&lt; 0,05</w:t>
            </w:r>
          </w:p>
        </w:tc>
      </w:tr>
      <w:tr w:rsidR="007672CD" w:rsidRPr="007672CD" w14:paraId="37FAB18C" w14:textId="77777777" w:rsidTr="00C857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544" w:type="dxa"/>
            <w:tcBorders>
              <w:top w:val="single" w:sz="4" w:space="0" w:color="1A171C"/>
              <w:left w:val="nil"/>
              <w:bottom w:val="single" w:sz="4" w:space="0" w:color="1A171C"/>
              <w:right w:val="single" w:sz="4" w:space="0" w:color="1A171C"/>
            </w:tcBorders>
          </w:tcPr>
          <w:p w14:paraId="40D91E3C" w14:textId="77777777" w:rsidR="007672CD" w:rsidRPr="007672CD" w:rsidRDefault="007672CD" w:rsidP="00C85741">
            <w:pPr>
              <w:tabs>
                <w:tab w:val="left" w:pos="993"/>
              </w:tabs>
              <w:spacing w:after="0"/>
              <w:jc w:val="center"/>
              <w:rPr>
                <w:rFonts w:ascii="Times New Roman" w:hAnsi="Times New Roman" w:cs="Times New Roman"/>
                <w:sz w:val="20"/>
                <w:szCs w:val="20"/>
                <w:lang w:val="ro-RO"/>
              </w:rPr>
            </w:pPr>
            <w:r w:rsidRPr="007672CD">
              <w:rPr>
                <w:rFonts w:ascii="Times New Roman" w:hAnsi="Times New Roman" w:cs="Times New Roman"/>
                <w:sz w:val="20"/>
                <w:szCs w:val="20"/>
                <w:lang w:val="ro-RO"/>
              </w:rPr>
              <w:t>Staniu, exprimat ca Sn</w:t>
            </w:r>
          </w:p>
        </w:tc>
        <w:tc>
          <w:tcPr>
            <w:tcW w:w="1559" w:type="dxa"/>
            <w:tcBorders>
              <w:top w:val="single" w:sz="4" w:space="0" w:color="1A171C"/>
              <w:left w:val="single" w:sz="4" w:space="0" w:color="1A171C"/>
              <w:bottom w:val="single" w:sz="4" w:space="0" w:color="1A171C"/>
              <w:right w:val="single" w:sz="4" w:space="0" w:color="1A171C"/>
            </w:tcBorders>
          </w:tcPr>
          <w:p w14:paraId="6469C820" w14:textId="77777777" w:rsidR="007672CD" w:rsidRPr="007672CD" w:rsidRDefault="007672CD" w:rsidP="00C85741">
            <w:pPr>
              <w:tabs>
                <w:tab w:val="left" w:pos="993"/>
              </w:tabs>
              <w:spacing w:after="0"/>
              <w:jc w:val="center"/>
              <w:rPr>
                <w:rFonts w:ascii="Times New Roman" w:hAnsi="Times New Roman" w:cs="Times New Roman"/>
                <w:sz w:val="20"/>
                <w:szCs w:val="20"/>
                <w:lang w:val="ro-RO"/>
              </w:rPr>
            </w:pPr>
            <w:r w:rsidRPr="007672CD">
              <w:rPr>
                <w:rFonts w:ascii="Times New Roman" w:hAnsi="Times New Roman" w:cs="Times New Roman"/>
                <w:sz w:val="20"/>
                <w:szCs w:val="20"/>
                <w:lang w:val="ro-RO"/>
              </w:rPr>
              <w:t>mg/l</w:t>
            </w:r>
          </w:p>
        </w:tc>
        <w:tc>
          <w:tcPr>
            <w:tcW w:w="4463" w:type="dxa"/>
            <w:tcBorders>
              <w:top w:val="single" w:sz="4" w:space="0" w:color="1A171C"/>
              <w:left w:val="single" w:sz="4" w:space="0" w:color="1A171C"/>
              <w:bottom w:val="single" w:sz="4" w:space="0" w:color="1A171C"/>
              <w:right w:val="nil"/>
            </w:tcBorders>
          </w:tcPr>
          <w:p w14:paraId="492F55C8" w14:textId="77777777" w:rsidR="007672CD" w:rsidRPr="007672CD" w:rsidRDefault="007672CD" w:rsidP="00C85741">
            <w:pPr>
              <w:tabs>
                <w:tab w:val="left" w:pos="993"/>
              </w:tabs>
              <w:spacing w:after="0"/>
              <w:jc w:val="center"/>
              <w:rPr>
                <w:rFonts w:ascii="Times New Roman" w:hAnsi="Times New Roman" w:cs="Times New Roman"/>
                <w:sz w:val="20"/>
                <w:szCs w:val="20"/>
                <w:lang w:val="ro-RO"/>
              </w:rPr>
            </w:pPr>
            <w:r w:rsidRPr="007672CD">
              <w:rPr>
                <w:rFonts w:ascii="Times New Roman" w:hAnsi="Times New Roman" w:cs="Times New Roman"/>
                <w:sz w:val="20"/>
                <w:szCs w:val="20"/>
                <w:lang w:val="ro-RO"/>
              </w:rPr>
              <w:t>&lt; 0,5</w:t>
            </w:r>
          </w:p>
        </w:tc>
      </w:tr>
      <w:tr w:rsidR="007672CD" w:rsidRPr="007672CD" w14:paraId="1D4312CA" w14:textId="77777777" w:rsidTr="00C857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2"/>
        </w:trPr>
        <w:tc>
          <w:tcPr>
            <w:tcW w:w="3544" w:type="dxa"/>
            <w:tcBorders>
              <w:top w:val="single" w:sz="4" w:space="0" w:color="1A171C"/>
              <w:left w:val="nil"/>
              <w:bottom w:val="single" w:sz="4" w:space="0" w:color="1A171C"/>
              <w:right w:val="single" w:sz="4" w:space="0" w:color="1A171C"/>
            </w:tcBorders>
          </w:tcPr>
          <w:p w14:paraId="277A242C" w14:textId="77777777" w:rsidR="007672CD" w:rsidRPr="007672CD" w:rsidRDefault="007672CD" w:rsidP="00C85741">
            <w:pPr>
              <w:tabs>
                <w:tab w:val="left" w:pos="993"/>
              </w:tabs>
              <w:spacing w:after="0"/>
              <w:jc w:val="center"/>
              <w:rPr>
                <w:rFonts w:ascii="Times New Roman" w:hAnsi="Times New Roman" w:cs="Times New Roman"/>
                <w:sz w:val="20"/>
                <w:szCs w:val="20"/>
                <w:lang w:val="ro-RO"/>
              </w:rPr>
            </w:pPr>
            <w:r w:rsidRPr="007672CD">
              <w:rPr>
                <w:rFonts w:ascii="Times New Roman" w:hAnsi="Times New Roman" w:cs="Times New Roman"/>
                <w:sz w:val="20"/>
                <w:szCs w:val="20"/>
                <w:lang w:val="ro-RO"/>
              </w:rPr>
              <w:t>Nichel, exprimat ca Ni</w:t>
            </w:r>
          </w:p>
        </w:tc>
        <w:tc>
          <w:tcPr>
            <w:tcW w:w="1559" w:type="dxa"/>
            <w:tcBorders>
              <w:top w:val="single" w:sz="4" w:space="0" w:color="1A171C"/>
              <w:left w:val="single" w:sz="4" w:space="0" w:color="1A171C"/>
              <w:bottom w:val="single" w:sz="4" w:space="0" w:color="1A171C"/>
              <w:right w:val="single" w:sz="4" w:space="0" w:color="1A171C"/>
            </w:tcBorders>
          </w:tcPr>
          <w:p w14:paraId="13CA7D6F" w14:textId="77777777" w:rsidR="007672CD" w:rsidRPr="007672CD" w:rsidRDefault="007672CD" w:rsidP="00C85741">
            <w:pPr>
              <w:tabs>
                <w:tab w:val="left" w:pos="993"/>
              </w:tabs>
              <w:spacing w:after="0"/>
              <w:jc w:val="center"/>
              <w:rPr>
                <w:rFonts w:ascii="Times New Roman" w:hAnsi="Times New Roman" w:cs="Times New Roman"/>
                <w:sz w:val="20"/>
                <w:szCs w:val="20"/>
                <w:lang w:val="ro-RO"/>
              </w:rPr>
            </w:pPr>
            <w:r w:rsidRPr="007672CD">
              <w:rPr>
                <w:rFonts w:ascii="Times New Roman" w:hAnsi="Times New Roman" w:cs="Times New Roman"/>
                <w:sz w:val="20"/>
                <w:szCs w:val="20"/>
                <w:lang w:val="ro-RO"/>
              </w:rPr>
              <w:t>mg/l</w:t>
            </w:r>
          </w:p>
        </w:tc>
        <w:tc>
          <w:tcPr>
            <w:tcW w:w="4463" w:type="dxa"/>
            <w:tcBorders>
              <w:top w:val="single" w:sz="4" w:space="0" w:color="1A171C"/>
              <w:left w:val="single" w:sz="4" w:space="0" w:color="1A171C"/>
              <w:bottom w:val="single" w:sz="4" w:space="0" w:color="1A171C"/>
              <w:right w:val="nil"/>
            </w:tcBorders>
          </w:tcPr>
          <w:p w14:paraId="5A3ACFCF" w14:textId="77777777" w:rsidR="007672CD" w:rsidRPr="007672CD" w:rsidRDefault="007672CD" w:rsidP="00C85741">
            <w:pPr>
              <w:tabs>
                <w:tab w:val="left" w:pos="993"/>
              </w:tabs>
              <w:spacing w:after="0"/>
              <w:jc w:val="center"/>
              <w:rPr>
                <w:rFonts w:ascii="Times New Roman" w:hAnsi="Times New Roman" w:cs="Times New Roman"/>
                <w:sz w:val="20"/>
                <w:szCs w:val="20"/>
                <w:lang w:val="ro-RO"/>
              </w:rPr>
            </w:pPr>
            <w:r w:rsidRPr="007672CD">
              <w:rPr>
                <w:rFonts w:ascii="Times New Roman" w:hAnsi="Times New Roman" w:cs="Times New Roman"/>
                <w:sz w:val="20"/>
                <w:szCs w:val="20"/>
                <w:lang w:val="ro-RO"/>
              </w:rPr>
              <w:t>&lt; 0,5</w:t>
            </w:r>
          </w:p>
        </w:tc>
      </w:tr>
      <w:tr w:rsidR="007672CD" w:rsidRPr="007672CD" w14:paraId="78E0788C" w14:textId="77777777" w:rsidTr="00C857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6"/>
        </w:trPr>
        <w:tc>
          <w:tcPr>
            <w:tcW w:w="3544" w:type="dxa"/>
            <w:tcBorders>
              <w:top w:val="single" w:sz="4" w:space="0" w:color="1A171C"/>
              <w:left w:val="nil"/>
              <w:bottom w:val="single" w:sz="4" w:space="0" w:color="1A171C"/>
              <w:right w:val="single" w:sz="4" w:space="0" w:color="1A171C"/>
            </w:tcBorders>
          </w:tcPr>
          <w:p w14:paraId="31349A03" w14:textId="77777777" w:rsidR="007672CD" w:rsidRPr="007672CD" w:rsidRDefault="007672CD" w:rsidP="00C85741">
            <w:pPr>
              <w:tabs>
                <w:tab w:val="left" w:pos="993"/>
              </w:tabs>
              <w:spacing w:after="0"/>
              <w:jc w:val="center"/>
              <w:rPr>
                <w:rFonts w:ascii="Times New Roman" w:hAnsi="Times New Roman" w:cs="Times New Roman"/>
                <w:sz w:val="20"/>
                <w:szCs w:val="20"/>
                <w:lang w:val="ro-RO"/>
              </w:rPr>
            </w:pPr>
            <w:r w:rsidRPr="007672CD">
              <w:rPr>
                <w:rFonts w:ascii="Times New Roman" w:hAnsi="Times New Roman" w:cs="Times New Roman"/>
                <w:sz w:val="20"/>
                <w:szCs w:val="20"/>
                <w:lang w:val="ro-RO"/>
              </w:rPr>
              <w:t>Amoniac, exprimat ca NH</w:t>
            </w:r>
            <w:r w:rsidRPr="00E505C3">
              <w:rPr>
                <w:rFonts w:ascii="Times New Roman" w:hAnsi="Times New Roman" w:cs="Times New Roman"/>
                <w:sz w:val="20"/>
                <w:szCs w:val="20"/>
                <w:vertAlign w:val="subscript"/>
                <w:lang w:val="ro-RO"/>
              </w:rPr>
              <w:t>4</w:t>
            </w:r>
          </w:p>
        </w:tc>
        <w:tc>
          <w:tcPr>
            <w:tcW w:w="1559" w:type="dxa"/>
            <w:tcBorders>
              <w:top w:val="single" w:sz="4" w:space="0" w:color="1A171C"/>
              <w:left w:val="single" w:sz="4" w:space="0" w:color="1A171C"/>
              <w:bottom w:val="single" w:sz="4" w:space="0" w:color="1A171C"/>
              <w:right w:val="single" w:sz="4" w:space="0" w:color="1A171C"/>
            </w:tcBorders>
          </w:tcPr>
          <w:p w14:paraId="4A053BA2" w14:textId="77777777" w:rsidR="007672CD" w:rsidRPr="007672CD" w:rsidRDefault="007672CD" w:rsidP="00C85741">
            <w:pPr>
              <w:tabs>
                <w:tab w:val="left" w:pos="993"/>
              </w:tabs>
              <w:spacing w:after="0"/>
              <w:jc w:val="center"/>
              <w:rPr>
                <w:rFonts w:ascii="Times New Roman" w:hAnsi="Times New Roman" w:cs="Times New Roman"/>
                <w:sz w:val="20"/>
                <w:szCs w:val="20"/>
                <w:lang w:val="ro-RO"/>
              </w:rPr>
            </w:pPr>
            <w:r w:rsidRPr="007672CD">
              <w:rPr>
                <w:rFonts w:ascii="Times New Roman" w:hAnsi="Times New Roman" w:cs="Times New Roman"/>
                <w:sz w:val="20"/>
                <w:szCs w:val="20"/>
                <w:lang w:val="ro-RO"/>
              </w:rPr>
              <w:t>mg/l</w:t>
            </w:r>
          </w:p>
        </w:tc>
        <w:tc>
          <w:tcPr>
            <w:tcW w:w="4463" w:type="dxa"/>
            <w:tcBorders>
              <w:top w:val="single" w:sz="4" w:space="0" w:color="1A171C"/>
              <w:left w:val="single" w:sz="4" w:space="0" w:color="1A171C"/>
              <w:bottom w:val="single" w:sz="4" w:space="0" w:color="1A171C"/>
              <w:right w:val="nil"/>
            </w:tcBorders>
          </w:tcPr>
          <w:p w14:paraId="45CD87D3" w14:textId="77777777" w:rsidR="007672CD" w:rsidRPr="007672CD" w:rsidRDefault="007672CD" w:rsidP="00C85741">
            <w:pPr>
              <w:tabs>
                <w:tab w:val="left" w:pos="993"/>
              </w:tabs>
              <w:spacing w:after="0"/>
              <w:jc w:val="center"/>
              <w:rPr>
                <w:rFonts w:ascii="Times New Roman" w:hAnsi="Times New Roman" w:cs="Times New Roman"/>
                <w:sz w:val="20"/>
                <w:szCs w:val="20"/>
                <w:lang w:val="ro-RO"/>
              </w:rPr>
            </w:pPr>
            <w:r w:rsidRPr="007672CD">
              <w:rPr>
                <w:rFonts w:ascii="Times New Roman" w:hAnsi="Times New Roman" w:cs="Times New Roman"/>
                <w:sz w:val="20"/>
                <w:szCs w:val="20"/>
                <w:lang w:val="ro-RO"/>
              </w:rPr>
              <w:t>&lt; 10</w:t>
            </w:r>
          </w:p>
        </w:tc>
      </w:tr>
      <w:tr w:rsidR="007672CD" w:rsidRPr="007672CD" w14:paraId="5B8C86B1" w14:textId="77777777" w:rsidTr="00C857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7"/>
        </w:trPr>
        <w:tc>
          <w:tcPr>
            <w:tcW w:w="3544" w:type="dxa"/>
            <w:tcBorders>
              <w:top w:val="single" w:sz="4" w:space="0" w:color="1A171C"/>
              <w:left w:val="nil"/>
              <w:bottom w:val="single" w:sz="4" w:space="0" w:color="1A171C"/>
              <w:right w:val="single" w:sz="4" w:space="0" w:color="1A171C"/>
            </w:tcBorders>
          </w:tcPr>
          <w:p w14:paraId="567D9D53" w14:textId="77777777" w:rsidR="007672CD" w:rsidRPr="007672CD" w:rsidRDefault="007672CD" w:rsidP="00C85741">
            <w:pPr>
              <w:tabs>
                <w:tab w:val="left" w:pos="993"/>
              </w:tabs>
              <w:spacing w:after="0"/>
              <w:jc w:val="center"/>
              <w:rPr>
                <w:rFonts w:ascii="Times New Roman" w:hAnsi="Times New Roman" w:cs="Times New Roman"/>
                <w:sz w:val="20"/>
                <w:szCs w:val="20"/>
                <w:lang w:val="ro-RO"/>
              </w:rPr>
            </w:pPr>
            <w:r w:rsidRPr="007672CD">
              <w:rPr>
                <w:rFonts w:ascii="Times New Roman" w:hAnsi="Times New Roman" w:cs="Times New Roman"/>
                <w:sz w:val="20"/>
                <w:szCs w:val="20"/>
                <w:lang w:val="ro-RO"/>
              </w:rPr>
              <w:t>Bor, exprimat ca B</w:t>
            </w:r>
          </w:p>
        </w:tc>
        <w:tc>
          <w:tcPr>
            <w:tcW w:w="1559" w:type="dxa"/>
            <w:tcBorders>
              <w:top w:val="single" w:sz="4" w:space="0" w:color="1A171C"/>
              <w:left w:val="single" w:sz="4" w:space="0" w:color="1A171C"/>
              <w:bottom w:val="single" w:sz="4" w:space="0" w:color="1A171C"/>
              <w:right w:val="single" w:sz="4" w:space="0" w:color="1A171C"/>
            </w:tcBorders>
          </w:tcPr>
          <w:p w14:paraId="2C096CC5" w14:textId="77777777" w:rsidR="007672CD" w:rsidRPr="007672CD" w:rsidRDefault="007672CD" w:rsidP="00C85741">
            <w:pPr>
              <w:tabs>
                <w:tab w:val="left" w:pos="993"/>
              </w:tabs>
              <w:spacing w:after="0"/>
              <w:jc w:val="center"/>
              <w:rPr>
                <w:rFonts w:ascii="Times New Roman" w:hAnsi="Times New Roman" w:cs="Times New Roman"/>
                <w:sz w:val="20"/>
                <w:szCs w:val="20"/>
                <w:lang w:val="ro-RO"/>
              </w:rPr>
            </w:pPr>
            <w:r w:rsidRPr="007672CD">
              <w:rPr>
                <w:rFonts w:ascii="Times New Roman" w:hAnsi="Times New Roman" w:cs="Times New Roman"/>
                <w:sz w:val="20"/>
                <w:szCs w:val="20"/>
                <w:lang w:val="ro-RO"/>
              </w:rPr>
              <w:t>mg/l</w:t>
            </w:r>
          </w:p>
        </w:tc>
        <w:tc>
          <w:tcPr>
            <w:tcW w:w="4463" w:type="dxa"/>
            <w:tcBorders>
              <w:top w:val="single" w:sz="4" w:space="0" w:color="1A171C"/>
              <w:left w:val="single" w:sz="4" w:space="0" w:color="1A171C"/>
              <w:bottom w:val="single" w:sz="4" w:space="0" w:color="1A171C"/>
              <w:right w:val="nil"/>
            </w:tcBorders>
          </w:tcPr>
          <w:p w14:paraId="009E7F76" w14:textId="77777777" w:rsidR="007672CD" w:rsidRPr="007672CD" w:rsidRDefault="007672CD" w:rsidP="00C85741">
            <w:pPr>
              <w:tabs>
                <w:tab w:val="left" w:pos="993"/>
              </w:tabs>
              <w:spacing w:after="0"/>
              <w:jc w:val="center"/>
              <w:rPr>
                <w:rFonts w:ascii="Times New Roman" w:hAnsi="Times New Roman" w:cs="Times New Roman"/>
                <w:sz w:val="20"/>
                <w:szCs w:val="20"/>
                <w:lang w:val="ro-RO"/>
              </w:rPr>
            </w:pPr>
            <w:r w:rsidRPr="007672CD">
              <w:rPr>
                <w:rFonts w:ascii="Times New Roman" w:hAnsi="Times New Roman" w:cs="Times New Roman"/>
                <w:sz w:val="20"/>
                <w:szCs w:val="20"/>
                <w:lang w:val="ro-RO"/>
              </w:rPr>
              <w:t>&lt; 1-3</w:t>
            </w:r>
          </w:p>
        </w:tc>
      </w:tr>
      <w:tr w:rsidR="007672CD" w:rsidRPr="007672CD" w14:paraId="5E180187" w14:textId="77777777" w:rsidTr="00767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3544" w:type="dxa"/>
            <w:tcBorders>
              <w:top w:val="single" w:sz="4" w:space="0" w:color="1A171C"/>
              <w:left w:val="nil"/>
              <w:bottom w:val="single" w:sz="4" w:space="0" w:color="1A171C"/>
              <w:right w:val="single" w:sz="4" w:space="0" w:color="1A171C"/>
            </w:tcBorders>
          </w:tcPr>
          <w:p w14:paraId="39181051" w14:textId="77777777" w:rsidR="007672CD" w:rsidRPr="007672CD" w:rsidRDefault="007672CD" w:rsidP="00C85741">
            <w:pPr>
              <w:tabs>
                <w:tab w:val="left" w:pos="993"/>
              </w:tabs>
              <w:spacing w:after="0"/>
              <w:jc w:val="center"/>
              <w:rPr>
                <w:rFonts w:ascii="Times New Roman" w:hAnsi="Times New Roman" w:cs="Times New Roman"/>
                <w:sz w:val="20"/>
                <w:szCs w:val="20"/>
                <w:lang w:val="ro-RO"/>
              </w:rPr>
            </w:pPr>
            <w:r w:rsidRPr="007672CD">
              <w:rPr>
                <w:rFonts w:ascii="Times New Roman" w:hAnsi="Times New Roman" w:cs="Times New Roman"/>
                <w:sz w:val="20"/>
                <w:szCs w:val="20"/>
                <w:lang w:val="ro-RO"/>
              </w:rPr>
              <w:t>Fenol</w:t>
            </w:r>
          </w:p>
        </w:tc>
        <w:tc>
          <w:tcPr>
            <w:tcW w:w="1559" w:type="dxa"/>
            <w:tcBorders>
              <w:top w:val="single" w:sz="4" w:space="0" w:color="1A171C"/>
              <w:left w:val="single" w:sz="4" w:space="0" w:color="1A171C"/>
              <w:bottom w:val="single" w:sz="4" w:space="0" w:color="1A171C"/>
              <w:right w:val="single" w:sz="4" w:space="0" w:color="1A171C"/>
            </w:tcBorders>
          </w:tcPr>
          <w:p w14:paraId="6B36B476" w14:textId="77777777" w:rsidR="007672CD" w:rsidRPr="007672CD" w:rsidRDefault="007672CD" w:rsidP="00C85741">
            <w:pPr>
              <w:tabs>
                <w:tab w:val="left" w:pos="993"/>
              </w:tabs>
              <w:spacing w:after="0"/>
              <w:jc w:val="center"/>
              <w:rPr>
                <w:rFonts w:ascii="Times New Roman" w:hAnsi="Times New Roman" w:cs="Times New Roman"/>
                <w:sz w:val="20"/>
                <w:szCs w:val="20"/>
                <w:lang w:val="ro-RO"/>
              </w:rPr>
            </w:pPr>
            <w:r w:rsidRPr="007672CD">
              <w:rPr>
                <w:rFonts w:ascii="Times New Roman" w:hAnsi="Times New Roman" w:cs="Times New Roman"/>
                <w:sz w:val="20"/>
                <w:szCs w:val="20"/>
                <w:lang w:val="ro-RO"/>
              </w:rPr>
              <w:t>mg/l</w:t>
            </w:r>
          </w:p>
        </w:tc>
        <w:tc>
          <w:tcPr>
            <w:tcW w:w="4463" w:type="dxa"/>
            <w:tcBorders>
              <w:top w:val="single" w:sz="4" w:space="0" w:color="1A171C"/>
              <w:left w:val="single" w:sz="4" w:space="0" w:color="1A171C"/>
              <w:bottom w:val="single" w:sz="4" w:space="0" w:color="1A171C"/>
              <w:right w:val="nil"/>
            </w:tcBorders>
          </w:tcPr>
          <w:p w14:paraId="2CB6062F" w14:textId="77777777" w:rsidR="007672CD" w:rsidRPr="007672CD" w:rsidRDefault="007672CD" w:rsidP="00C85741">
            <w:pPr>
              <w:tabs>
                <w:tab w:val="left" w:pos="993"/>
              </w:tabs>
              <w:spacing w:after="0"/>
              <w:jc w:val="center"/>
              <w:rPr>
                <w:rFonts w:ascii="Times New Roman" w:hAnsi="Times New Roman" w:cs="Times New Roman"/>
                <w:sz w:val="20"/>
                <w:szCs w:val="20"/>
                <w:lang w:val="ro-RO"/>
              </w:rPr>
            </w:pPr>
            <w:r w:rsidRPr="007672CD">
              <w:rPr>
                <w:rFonts w:ascii="Times New Roman" w:hAnsi="Times New Roman" w:cs="Times New Roman"/>
                <w:sz w:val="20"/>
                <w:szCs w:val="20"/>
                <w:lang w:val="ro-RO"/>
              </w:rPr>
              <w:t>&lt; 1</w:t>
            </w:r>
          </w:p>
        </w:tc>
      </w:tr>
    </w:tbl>
    <w:p w14:paraId="3ECF7301" w14:textId="77777777" w:rsidR="007672CD" w:rsidRPr="007672CD" w:rsidRDefault="007672CD" w:rsidP="00C85741">
      <w:pPr>
        <w:tabs>
          <w:tab w:val="left" w:pos="284"/>
          <w:tab w:val="left" w:pos="567"/>
        </w:tabs>
        <w:spacing w:after="0"/>
        <w:ind w:left="142"/>
        <w:jc w:val="both"/>
        <w:rPr>
          <w:rFonts w:ascii="Times New Roman" w:hAnsi="Times New Roman" w:cs="Times New Roman"/>
          <w:sz w:val="16"/>
          <w:szCs w:val="16"/>
          <w:lang w:val="ro-MD"/>
        </w:rPr>
      </w:pPr>
      <w:r w:rsidRPr="007672CD">
        <w:rPr>
          <w:rFonts w:ascii="Times New Roman" w:hAnsi="Times New Roman" w:cs="Times New Roman"/>
          <w:sz w:val="16"/>
          <w:szCs w:val="16"/>
          <w:lang w:val="ro-MD"/>
        </w:rPr>
        <w:t>(1)</w:t>
      </w:r>
      <w:r w:rsidRPr="007672CD">
        <w:rPr>
          <w:rFonts w:ascii="Times New Roman" w:hAnsi="Times New Roman" w:cs="Times New Roman"/>
          <w:sz w:val="16"/>
          <w:szCs w:val="16"/>
          <w:lang w:val="ro-MD"/>
        </w:rPr>
        <w:tab/>
        <w:t>Relevanța poluanților menționați în tabel depinde de sectorul industriei sticlei avut în vedere și de diferitele activități efectuate în instalație.</w:t>
      </w:r>
    </w:p>
    <w:p w14:paraId="377BD1EB" w14:textId="77777777" w:rsidR="007672CD" w:rsidRPr="007672CD" w:rsidRDefault="007672CD" w:rsidP="00C85741">
      <w:pPr>
        <w:tabs>
          <w:tab w:val="left" w:pos="284"/>
          <w:tab w:val="left" w:pos="567"/>
        </w:tabs>
        <w:spacing w:after="0"/>
        <w:ind w:left="142"/>
        <w:jc w:val="both"/>
        <w:rPr>
          <w:rFonts w:ascii="Times New Roman" w:hAnsi="Times New Roman" w:cs="Times New Roman"/>
          <w:sz w:val="16"/>
          <w:szCs w:val="16"/>
          <w:lang w:val="ro-MD"/>
        </w:rPr>
      </w:pPr>
      <w:r w:rsidRPr="007672CD">
        <w:rPr>
          <w:rFonts w:ascii="Times New Roman" w:hAnsi="Times New Roman" w:cs="Times New Roman"/>
          <w:sz w:val="16"/>
          <w:szCs w:val="16"/>
          <w:lang w:val="ro-MD"/>
        </w:rPr>
        <w:t>(2)</w:t>
      </w:r>
      <w:r w:rsidRPr="007672CD">
        <w:rPr>
          <w:rFonts w:ascii="Times New Roman" w:hAnsi="Times New Roman" w:cs="Times New Roman"/>
          <w:sz w:val="16"/>
          <w:szCs w:val="16"/>
          <w:lang w:val="ro-MD"/>
        </w:rPr>
        <w:tab/>
        <w:t>Nivelurile se referă la un eșantion compozit prelevat într-o perioadă de timp de două ore sau de 24 de ore.</w:t>
      </w:r>
    </w:p>
    <w:p w14:paraId="2430F512" w14:textId="77777777" w:rsidR="007672CD" w:rsidRPr="007672CD" w:rsidRDefault="007672CD" w:rsidP="00C85741">
      <w:pPr>
        <w:tabs>
          <w:tab w:val="left" w:pos="284"/>
          <w:tab w:val="left" w:pos="567"/>
        </w:tabs>
        <w:spacing w:after="0"/>
        <w:ind w:left="142"/>
        <w:jc w:val="both"/>
        <w:rPr>
          <w:rFonts w:ascii="Times New Roman" w:hAnsi="Times New Roman" w:cs="Times New Roman"/>
          <w:sz w:val="16"/>
          <w:szCs w:val="16"/>
          <w:lang w:val="ro-MD"/>
        </w:rPr>
      </w:pPr>
      <w:r w:rsidRPr="007672CD">
        <w:rPr>
          <w:rFonts w:ascii="Times New Roman" w:hAnsi="Times New Roman" w:cs="Times New Roman"/>
          <w:sz w:val="16"/>
          <w:szCs w:val="16"/>
          <w:lang w:val="ro-MD"/>
        </w:rPr>
        <w:t>(3)</w:t>
      </w:r>
      <w:r w:rsidRPr="007672CD">
        <w:rPr>
          <w:rFonts w:ascii="Times New Roman" w:hAnsi="Times New Roman" w:cs="Times New Roman"/>
          <w:sz w:val="16"/>
          <w:szCs w:val="16"/>
          <w:lang w:val="ro-MD"/>
        </w:rPr>
        <w:tab/>
        <w:t>Pentru sectorul fibrei de sticlă cu filament continuu, BAT-AEL este &lt; 200 mg/l.</w:t>
      </w:r>
    </w:p>
    <w:p w14:paraId="05367F12" w14:textId="77777777" w:rsidR="007672CD" w:rsidRPr="007672CD" w:rsidRDefault="007672CD" w:rsidP="007672CD">
      <w:pPr>
        <w:tabs>
          <w:tab w:val="left" w:pos="284"/>
          <w:tab w:val="left" w:pos="567"/>
        </w:tabs>
        <w:spacing w:after="0"/>
        <w:ind w:left="142"/>
        <w:jc w:val="both"/>
        <w:rPr>
          <w:rFonts w:ascii="Times New Roman" w:hAnsi="Times New Roman" w:cs="Times New Roman"/>
          <w:sz w:val="16"/>
          <w:szCs w:val="16"/>
          <w:lang w:val="ro-MD"/>
        </w:rPr>
      </w:pPr>
      <w:r w:rsidRPr="007672CD">
        <w:rPr>
          <w:rFonts w:ascii="Times New Roman" w:hAnsi="Times New Roman" w:cs="Times New Roman"/>
          <w:sz w:val="16"/>
          <w:szCs w:val="16"/>
          <w:lang w:val="ro-MD"/>
        </w:rPr>
        <w:t>(4)</w:t>
      </w:r>
      <w:r w:rsidRPr="007672CD">
        <w:rPr>
          <w:rFonts w:ascii="Times New Roman" w:hAnsi="Times New Roman" w:cs="Times New Roman"/>
          <w:sz w:val="16"/>
          <w:szCs w:val="16"/>
          <w:lang w:val="ro-MD"/>
        </w:rPr>
        <w:tab/>
        <w:t>Nivelul se referă la apa tratată care provine din activitățile care implică lustruire cu acid.</w:t>
      </w:r>
    </w:p>
    <w:p w14:paraId="16B58C9D" w14:textId="77777777" w:rsidR="007672CD" w:rsidRPr="007672CD" w:rsidRDefault="007672CD" w:rsidP="007672CD">
      <w:pPr>
        <w:tabs>
          <w:tab w:val="left" w:pos="284"/>
          <w:tab w:val="left" w:pos="567"/>
        </w:tabs>
        <w:spacing w:after="0"/>
        <w:ind w:left="142"/>
        <w:jc w:val="both"/>
        <w:rPr>
          <w:rFonts w:ascii="Times New Roman" w:hAnsi="Times New Roman" w:cs="Times New Roman"/>
          <w:sz w:val="16"/>
          <w:szCs w:val="16"/>
          <w:lang w:val="ro-MD"/>
        </w:rPr>
      </w:pPr>
      <w:r w:rsidRPr="007672CD">
        <w:rPr>
          <w:rFonts w:ascii="Times New Roman" w:hAnsi="Times New Roman" w:cs="Times New Roman"/>
          <w:sz w:val="16"/>
          <w:szCs w:val="16"/>
          <w:lang w:val="ro-MD"/>
        </w:rPr>
        <w:t>(5)</w:t>
      </w:r>
      <w:r w:rsidRPr="007672CD">
        <w:rPr>
          <w:rFonts w:ascii="Times New Roman" w:hAnsi="Times New Roman" w:cs="Times New Roman"/>
          <w:sz w:val="16"/>
          <w:szCs w:val="16"/>
          <w:lang w:val="ro-MD"/>
        </w:rPr>
        <w:tab/>
        <w:t>În general, hidrocarburile totale sunt compuse din uleiuri minerale.</w:t>
      </w:r>
    </w:p>
    <w:p w14:paraId="4DE029EB" w14:textId="77777777" w:rsidR="007672CD" w:rsidRPr="007672CD" w:rsidRDefault="007672CD" w:rsidP="007672CD">
      <w:pPr>
        <w:tabs>
          <w:tab w:val="left" w:pos="284"/>
          <w:tab w:val="left" w:pos="567"/>
        </w:tabs>
        <w:spacing w:after="0"/>
        <w:ind w:left="142"/>
        <w:jc w:val="both"/>
        <w:rPr>
          <w:rFonts w:ascii="Times New Roman" w:hAnsi="Times New Roman" w:cs="Times New Roman"/>
          <w:sz w:val="16"/>
          <w:szCs w:val="16"/>
          <w:lang w:val="ro-MD"/>
        </w:rPr>
      </w:pPr>
      <w:r w:rsidRPr="007672CD">
        <w:rPr>
          <w:rFonts w:ascii="Times New Roman" w:hAnsi="Times New Roman" w:cs="Times New Roman"/>
          <w:sz w:val="16"/>
          <w:szCs w:val="16"/>
          <w:lang w:val="ro-MD"/>
        </w:rPr>
        <w:t>(6)</w:t>
      </w:r>
      <w:r w:rsidRPr="007672CD">
        <w:rPr>
          <w:rFonts w:ascii="Times New Roman" w:hAnsi="Times New Roman" w:cs="Times New Roman"/>
          <w:sz w:val="16"/>
          <w:szCs w:val="16"/>
          <w:lang w:val="ro-MD"/>
        </w:rPr>
        <w:tab/>
        <w:t>Nivel superior al gamei este corelat cu procesele din aval pentru producția de sticlă cristal cu plumb.</w:t>
      </w:r>
    </w:p>
    <w:p w14:paraId="2BB4EFC5" w14:textId="77777777" w:rsidR="007672CD" w:rsidRPr="00947C53" w:rsidRDefault="007672CD" w:rsidP="007672CD">
      <w:pPr>
        <w:tabs>
          <w:tab w:val="left" w:pos="993"/>
        </w:tabs>
        <w:spacing w:after="0"/>
        <w:jc w:val="center"/>
        <w:rPr>
          <w:rFonts w:ascii="Times New Roman" w:hAnsi="Times New Roman" w:cs="Times New Roman"/>
          <w:b/>
          <w:bCs/>
          <w:sz w:val="12"/>
          <w:szCs w:val="12"/>
          <w:lang w:val="ro-MD"/>
        </w:rPr>
      </w:pPr>
    </w:p>
    <w:p w14:paraId="575F1269" w14:textId="4F961F80" w:rsidR="007672CD" w:rsidRPr="007672CD" w:rsidRDefault="007672CD" w:rsidP="007672CD">
      <w:pPr>
        <w:tabs>
          <w:tab w:val="left" w:pos="993"/>
        </w:tabs>
        <w:spacing w:after="0"/>
        <w:ind w:firstLine="567"/>
        <w:jc w:val="both"/>
        <w:rPr>
          <w:rFonts w:ascii="Times New Roman" w:hAnsi="Times New Roman" w:cs="Times New Roman"/>
          <w:b/>
          <w:bCs/>
          <w:sz w:val="28"/>
          <w:szCs w:val="28"/>
          <w:lang w:val="ro-MD"/>
        </w:rPr>
      </w:pPr>
      <w:r w:rsidRPr="007672CD">
        <w:rPr>
          <w:rFonts w:ascii="Times New Roman" w:hAnsi="Times New Roman" w:cs="Times New Roman"/>
          <w:b/>
          <w:bCs/>
          <w:sz w:val="28"/>
          <w:szCs w:val="28"/>
          <w:lang w:val="ro-MD"/>
        </w:rPr>
        <w:t>1.1.6.</w:t>
      </w:r>
      <w:r w:rsidRPr="007672CD">
        <w:rPr>
          <w:rFonts w:ascii="Times New Roman" w:hAnsi="Times New Roman" w:cs="Times New Roman"/>
          <w:b/>
          <w:bCs/>
          <w:sz w:val="28"/>
          <w:szCs w:val="28"/>
          <w:lang w:val="ro-MD"/>
        </w:rPr>
        <w:tab/>
        <w:t>Deșeuri generate de procesele de fabricare a</w:t>
      </w:r>
      <w:r>
        <w:rPr>
          <w:rFonts w:ascii="Times New Roman" w:hAnsi="Times New Roman" w:cs="Times New Roman"/>
          <w:b/>
          <w:bCs/>
          <w:sz w:val="28"/>
          <w:szCs w:val="28"/>
          <w:lang w:val="ro-MD"/>
        </w:rPr>
        <w:t xml:space="preserve"> </w:t>
      </w:r>
      <w:r w:rsidRPr="007672CD">
        <w:rPr>
          <w:rFonts w:ascii="Times New Roman" w:hAnsi="Times New Roman" w:cs="Times New Roman"/>
          <w:b/>
          <w:bCs/>
          <w:sz w:val="28"/>
          <w:szCs w:val="28"/>
          <w:lang w:val="ro-MD"/>
        </w:rPr>
        <w:t>sticlei</w:t>
      </w:r>
    </w:p>
    <w:p w14:paraId="03FA84F8" w14:textId="52571BD6" w:rsidR="007672CD" w:rsidRDefault="007672CD" w:rsidP="007672CD">
      <w:pPr>
        <w:tabs>
          <w:tab w:val="left" w:pos="993"/>
        </w:tabs>
        <w:spacing w:after="0"/>
        <w:ind w:firstLine="567"/>
        <w:jc w:val="both"/>
        <w:rPr>
          <w:rFonts w:ascii="Times New Roman" w:hAnsi="Times New Roman" w:cs="Times New Roman"/>
          <w:sz w:val="28"/>
          <w:szCs w:val="28"/>
          <w:lang w:val="ro-MD"/>
        </w:rPr>
      </w:pPr>
      <w:r w:rsidRPr="007672CD">
        <w:rPr>
          <w:rFonts w:ascii="Times New Roman" w:hAnsi="Times New Roman" w:cs="Times New Roman"/>
          <w:b/>
          <w:bCs/>
          <w:sz w:val="28"/>
          <w:szCs w:val="28"/>
          <w:lang w:val="ro-MD"/>
        </w:rPr>
        <w:t>BAT 14.</w:t>
      </w:r>
      <w:r w:rsidRPr="007672CD">
        <w:rPr>
          <w:rFonts w:ascii="Times New Roman" w:hAnsi="Times New Roman" w:cs="Times New Roman"/>
          <w:sz w:val="28"/>
          <w:szCs w:val="28"/>
          <w:lang w:val="ro-MD"/>
        </w:rPr>
        <w:tab/>
        <w:t>BAT constau în reducerea producerii de deșeuri solide care trebuie eliminate utilizând una dintre următoarele tehnici sau o combinație a acestora:</w:t>
      </w:r>
    </w:p>
    <w:tbl>
      <w:tblPr>
        <w:tblW w:w="9679" w:type="dxa"/>
        <w:tblInd w:w="142"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394"/>
        <w:gridCol w:w="5285"/>
      </w:tblGrid>
      <w:tr w:rsidR="00BC504F" w:rsidRPr="00BC504F" w14:paraId="63310E55" w14:textId="77777777" w:rsidTr="00947C53">
        <w:trPr>
          <w:trHeight w:val="339"/>
        </w:trPr>
        <w:tc>
          <w:tcPr>
            <w:tcW w:w="4394" w:type="dxa"/>
            <w:tcBorders>
              <w:left w:val="nil"/>
            </w:tcBorders>
          </w:tcPr>
          <w:p w14:paraId="3BAA3491" w14:textId="77777777" w:rsidR="00BC504F" w:rsidRPr="00BC504F" w:rsidRDefault="00BC504F" w:rsidP="00BC504F">
            <w:pPr>
              <w:tabs>
                <w:tab w:val="left" w:pos="993"/>
              </w:tabs>
              <w:spacing w:after="0"/>
              <w:ind w:firstLine="32"/>
              <w:jc w:val="center"/>
              <w:rPr>
                <w:rFonts w:ascii="Times New Roman" w:hAnsi="Times New Roman" w:cs="Times New Roman"/>
                <w:b/>
                <w:bCs/>
                <w:sz w:val="20"/>
                <w:szCs w:val="20"/>
                <w:lang w:val="ro-RO"/>
              </w:rPr>
            </w:pPr>
            <w:r w:rsidRPr="00BC504F">
              <w:rPr>
                <w:rFonts w:ascii="Times New Roman" w:hAnsi="Times New Roman" w:cs="Times New Roman"/>
                <w:b/>
                <w:bCs/>
                <w:sz w:val="20"/>
                <w:szCs w:val="20"/>
                <w:lang w:val="ro-RO"/>
              </w:rPr>
              <w:t>Tehnică</w:t>
            </w:r>
          </w:p>
        </w:tc>
        <w:tc>
          <w:tcPr>
            <w:tcW w:w="5285" w:type="dxa"/>
            <w:tcBorders>
              <w:right w:val="nil"/>
            </w:tcBorders>
          </w:tcPr>
          <w:p w14:paraId="0BAF67E2" w14:textId="77777777" w:rsidR="00BC504F" w:rsidRPr="00BC504F" w:rsidRDefault="00BC504F" w:rsidP="00BC504F">
            <w:pPr>
              <w:tabs>
                <w:tab w:val="left" w:pos="993"/>
              </w:tabs>
              <w:spacing w:after="0"/>
              <w:ind w:firstLine="32"/>
              <w:jc w:val="center"/>
              <w:rPr>
                <w:rFonts w:ascii="Times New Roman" w:hAnsi="Times New Roman" w:cs="Times New Roman"/>
                <w:b/>
                <w:bCs/>
                <w:sz w:val="20"/>
                <w:szCs w:val="20"/>
                <w:lang w:val="ro-RO"/>
              </w:rPr>
            </w:pPr>
            <w:r w:rsidRPr="00BC504F">
              <w:rPr>
                <w:rFonts w:ascii="Times New Roman" w:hAnsi="Times New Roman" w:cs="Times New Roman"/>
                <w:b/>
                <w:bCs/>
                <w:sz w:val="20"/>
                <w:szCs w:val="20"/>
                <w:lang w:val="ro-RO"/>
              </w:rPr>
              <w:t>Aplicabilitate</w:t>
            </w:r>
          </w:p>
        </w:tc>
      </w:tr>
      <w:tr w:rsidR="00BC504F" w:rsidRPr="00E7390C" w14:paraId="37180AB2" w14:textId="77777777" w:rsidTr="00947C53">
        <w:trPr>
          <w:trHeight w:val="541"/>
        </w:trPr>
        <w:tc>
          <w:tcPr>
            <w:tcW w:w="4394" w:type="dxa"/>
            <w:tcBorders>
              <w:left w:val="nil"/>
            </w:tcBorders>
          </w:tcPr>
          <w:p w14:paraId="6BFFCCC9" w14:textId="77777777" w:rsidR="00BC504F" w:rsidRPr="00BC504F" w:rsidRDefault="00BC504F" w:rsidP="00BC504F">
            <w:pPr>
              <w:tabs>
                <w:tab w:val="left" w:pos="993"/>
              </w:tabs>
              <w:spacing w:after="0"/>
              <w:ind w:firstLine="32"/>
              <w:jc w:val="both"/>
              <w:rPr>
                <w:rFonts w:ascii="Times New Roman" w:hAnsi="Times New Roman" w:cs="Times New Roman"/>
                <w:sz w:val="20"/>
                <w:szCs w:val="20"/>
                <w:lang w:val="ro-RO"/>
              </w:rPr>
            </w:pPr>
            <w:r w:rsidRPr="00BC504F">
              <w:rPr>
                <w:rFonts w:ascii="Times New Roman" w:hAnsi="Times New Roman" w:cs="Times New Roman"/>
                <w:sz w:val="20"/>
                <w:szCs w:val="20"/>
                <w:lang w:val="ro-RO"/>
              </w:rPr>
              <w:t>i. Reciclarea materialelor reziduale ale amestecului, atunci când cerințele de calitate permit acest lucru</w:t>
            </w:r>
          </w:p>
        </w:tc>
        <w:tc>
          <w:tcPr>
            <w:tcW w:w="5285" w:type="dxa"/>
            <w:tcBorders>
              <w:right w:val="nil"/>
            </w:tcBorders>
          </w:tcPr>
          <w:p w14:paraId="4F60292A" w14:textId="77777777" w:rsidR="00BC504F" w:rsidRPr="00BC504F" w:rsidRDefault="00BC504F" w:rsidP="00BC504F">
            <w:pPr>
              <w:tabs>
                <w:tab w:val="left" w:pos="993"/>
              </w:tabs>
              <w:spacing w:after="0"/>
              <w:jc w:val="both"/>
              <w:rPr>
                <w:rFonts w:ascii="Times New Roman" w:hAnsi="Times New Roman" w:cs="Times New Roman"/>
                <w:sz w:val="20"/>
                <w:szCs w:val="20"/>
                <w:lang w:val="ro-RO"/>
              </w:rPr>
            </w:pPr>
            <w:r w:rsidRPr="00BC504F">
              <w:rPr>
                <w:rFonts w:ascii="Times New Roman" w:hAnsi="Times New Roman" w:cs="Times New Roman"/>
                <w:sz w:val="20"/>
                <w:szCs w:val="20"/>
                <w:lang w:val="ro-RO"/>
              </w:rPr>
              <w:t>Aplicabilitatea poate fi limitată de constrângerile impuse de calitatea produsului de sticlă final</w:t>
            </w:r>
          </w:p>
        </w:tc>
      </w:tr>
      <w:tr w:rsidR="00BC504F" w:rsidRPr="00BC504F" w14:paraId="4A8677B6" w14:textId="77777777" w:rsidTr="00F365A7">
        <w:trPr>
          <w:trHeight w:val="418"/>
        </w:trPr>
        <w:tc>
          <w:tcPr>
            <w:tcW w:w="4394" w:type="dxa"/>
            <w:tcBorders>
              <w:left w:val="nil"/>
            </w:tcBorders>
          </w:tcPr>
          <w:p w14:paraId="305F31B8" w14:textId="77777777" w:rsidR="00BC504F" w:rsidRPr="00BC504F" w:rsidRDefault="00BC504F" w:rsidP="00BC504F">
            <w:pPr>
              <w:tabs>
                <w:tab w:val="left" w:pos="993"/>
              </w:tabs>
              <w:spacing w:after="0"/>
              <w:ind w:firstLine="32"/>
              <w:jc w:val="both"/>
              <w:rPr>
                <w:rFonts w:ascii="Times New Roman" w:hAnsi="Times New Roman" w:cs="Times New Roman"/>
                <w:sz w:val="20"/>
                <w:szCs w:val="20"/>
                <w:lang w:val="ro-RO"/>
              </w:rPr>
            </w:pPr>
            <w:r w:rsidRPr="00BC504F">
              <w:rPr>
                <w:rFonts w:ascii="Times New Roman" w:hAnsi="Times New Roman" w:cs="Times New Roman"/>
                <w:sz w:val="20"/>
                <w:szCs w:val="20"/>
                <w:lang w:val="ro-RO"/>
              </w:rPr>
              <w:lastRenderedPageBreak/>
              <w:t>ii. Reducerea la  minimum a pierderilor de  material în timpul depozitării și manipulării materiilor prime.</w:t>
            </w:r>
          </w:p>
        </w:tc>
        <w:tc>
          <w:tcPr>
            <w:tcW w:w="5285" w:type="dxa"/>
            <w:tcBorders>
              <w:right w:val="nil"/>
            </w:tcBorders>
          </w:tcPr>
          <w:p w14:paraId="4F033EA1" w14:textId="77777777" w:rsidR="00BC504F" w:rsidRPr="00BC504F" w:rsidRDefault="00BC504F" w:rsidP="00BC504F">
            <w:pPr>
              <w:tabs>
                <w:tab w:val="left" w:pos="993"/>
              </w:tabs>
              <w:spacing w:after="0"/>
              <w:jc w:val="both"/>
              <w:rPr>
                <w:rFonts w:ascii="Times New Roman" w:hAnsi="Times New Roman" w:cs="Times New Roman"/>
                <w:sz w:val="20"/>
                <w:szCs w:val="20"/>
                <w:lang w:val="ro-RO"/>
              </w:rPr>
            </w:pPr>
            <w:r w:rsidRPr="00BC504F">
              <w:rPr>
                <w:rFonts w:ascii="Times New Roman" w:hAnsi="Times New Roman" w:cs="Times New Roman"/>
                <w:sz w:val="20"/>
                <w:szCs w:val="20"/>
                <w:lang w:val="ro-RO"/>
              </w:rPr>
              <w:t>Tehnica este general aplicabilă</w:t>
            </w:r>
          </w:p>
        </w:tc>
      </w:tr>
      <w:tr w:rsidR="00BC504F" w:rsidRPr="00E7390C" w14:paraId="190355ED" w14:textId="77777777" w:rsidTr="00947C53">
        <w:trPr>
          <w:trHeight w:val="733"/>
        </w:trPr>
        <w:tc>
          <w:tcPr>
            <w:tcW w:w="4394" w:type="dxa"/>
            <w:tcBorders>
              <w:left w:val="nil"/>
            </w:tcBorders>
          </w:tcPr>
          <w:p w14:paraId="23AB5710" w14:textId="77777777" w:rsidR="00BC504F" w:rsidRPr="00BC504F" w:rsidRDefault="00BC504F" w:rsidP="00BC504F">
            <w:pPr>
              <w:tabs>
                <w:tab w:val="left" w:pos="993"/>
              </w:tabs>
              <w:spacing w:after="0"/>
              <w:ind w:firstLine="32"/>
              <w:jc w:val="both"/>
              <w:rPr>
                <w:rFonts w:ascii="Times New Roman" w:hAnsi="Times New Roman" w:cs="Times New Roman"/>
                <w:sz w:val="20"/>
                <w:szCs w:val="20"/>
                <w:lang w:val="ro-RO"/>
              </w:rPr>
            </w:pPr>
            <w:r w:rsidRPr="00BC504F">
              <w:rPr>
                <w:rFonts w:ascii="Times New Roman" w:hAnsi="Times New Roman" w:cs="Times New Roman"/>
                <w:sz w:val="20"/>
                <w:szCs w:val="20"/>
                <w:lang w:val="ro-RO"/>
              </w:rPr>
              <w:t>iii. Reciclarea deșeurilor de sticlă interne din producția respinsă</w:t>
            </w:r>
          </w:p>
        </w:tc>
        <w:tc>
          <w:tcPr>
            <w:tcW w:w="5285" w:type="dxa"/>
            <w:tcBorders>
              <w:right w:val="nil"/>
            </w:tcBorders>
          </w:tcPr>
          <w:p w14:paraId="7F37C166" w14:textId="77777777" w:rsidR="00BC504F" w:rsidRPr="00BC504F" w:rsidRDefault="00BC504F" w:rsidP="00BC504F">
            <w:pPr>
              <w:tabs>
                <w:tab w:val="left" w:pos="993"/>
              </w:tabs>
              <w:spacing w:after="0"/>
              <w:jc w:val="both"/>
              <w:rPr>
                <w:rFonts w:ascii="Times New Roman" w:hAnsi="Times New Roman" w:cs="Times New Roman"/>
                <w:sz w:val="20"/>
                <w:szCs w:val="20"/>
                <w:lang w:val="ro-RO"/>
              </w:rPr>
            </w:pPr>
            <w:r w:rsidRPr="00BC504F">
              <w:rPr>
                <w:rFonts w:ascii="Times New Roman" w:hAnsi="Times New Roman" w:cs="Times New Roman"/>
                <w:sz w:val="20"/>
                <w:szCs w:val="20"/>
                <w:lang w:val="ro-RO"/>
              </w:rPr>
              <w:t xml:space="preserve">În general, nu este aplicabilă sectorului fibrei de sticlă cu filament continuu, al vatei izolatoare la temperaturi înalte și </w:t>
            </w:r>
            <w:proofErr w:type="spellStart"/>
            <w:r w:rsidRPr="00BC504F">
              <w:rPr>
                <w:rFonts w:ascii="Times New Roman" w:hAnsi="Times New Roman" w:cs="Times New Roman"/>
                <w:sz w:val="20"/>
                <w:szCs w:val="20"/>
                <w:lang w:val="ro-RO"/>
              </w:rPr>
              <w:t>fritelor</w:t>
            </w:r>
            <w:proofErr w:type="spellEnd"/>
            <w:r w:rsidRPr="00BC504F">
              <w:rPr>
                <w:rFonts w:ascii="Times New Roman" w:hAnsi="Times New Roman" w:cs="Times New Roman"/>
                <w:sz w:val="20"/>
                <w:szCs w:val="20"/>
                <w:lang w:val="ro-RO"/>
              </w:rPr>
              <w:t>.</w:t>
            </w:r>
          </w:p>
        </w:tc>
      </w:tr>
      <w:tr w:rsidR="00BC504F" w:rsidRPr="00E7390C" w14:paraId="130E4186" w14:textId="77777777" w:rsidTr="00947C53">
        <w:trPr>
          <w:trHeight w:val="1420"/>
        </w:trPr>
        <w:tc>
          <w:tcPr>
            <w:tcW w:w="4394" w:type="dxa"/>
            <w:tcBorders>
              <w:left w:val="nil"/>
            </w:tcBorders>
          </w:tcPr>
          <w:p w14:paraId="30041FEB" w14:textId="77777777" w:rsidR="00BC504F" w:rsidRPr="00BC504F" w:rsidRDefault="00BC504F" w:rsidP="00BC504F">
            <w:pPr>
              <w:tabs>
                <w:tab w:val="left" w:pos="993"/>
              </w:tabs>
              <w:spacing w:after="0"/>
              <w:ind w:firstLine="32"/>
              <w:jc w:val="both"/>
              <w:rPr>
                <w:rFonts w:ascii="Times New Roman" w:hAnsi="Times New Roman" w:cs="Times New Roman"/>
                <w:sz w:val="20"/>
                <w:szCs w:val="20"/>
                <w:lang w:val="ro-RO"/>
              </w:rPr>
            </w:pPr>
            <w:r w:rsidRPr="00BC504F">
              <w:rPr>
                <w:rFonts w:ascii="Times New Roman" w:hAnsi="Times New Roman" w:cs="Times New Roman"/>
                <w:sz w:val="20"/>
                <w:szCs w:val="20"/>
                <w:lang w:val="ro-RO"/>
              </w:rPr>
              <w:t>iv. Reciclarea pulberilor din formula  amestecului în cazul în care cerințele de calitate permit acest lucru</w:t>
            </w:r>
          </w:p>
        </w:tc>
        <w:tc>
          <w:tcPr>
            <w:tcW w:w="5285" w:type="dxa"/>
            <w:tcBorders>
              <w:right w:val="nil"/>
            </w:tcBorders>
          </w:tcPr>
          <w:p w14:paraId="29494467" w14:textId="77777777" w:rsidR="00BC504F" w:rsidRPr="00BC504F" w:rsidRDefault="00BC504F" w:rsidP="00BC504F">
            <w:pPr>
              <w:tabs>
                <w:tab w:val="left" w:pos="993"/>
              </w:tabs>
              <w:spacing w:after="0"/>
              <w:jc w:val="both"/>
              <w:rPr>
                <w:rFonts w:ascii="Times New Roman" w:hAnsi="Times New Roman" w:cs="Times New Roman"/>
                <w:sz w:val="20"/>
                <w:szCs w:val="20"/>
                <w:lang w:val="ro-RO"/>
              </w:rPr>
            </w:pPr>
            <w:r w:rsidRPr="00BC504F">
              <w:rPr>
                <w:rFonts w:ascii="Times New Roman" w:hAnsi="Times New Roman" w:cs="Times New Roman"/>
                <w:sz w:val="20"/>
                <w:szCs w:val="20"/>
                <w:lang w:val="ro-RO"/>
              </w:rPr>
              <w:t>Aplicabilitatea poate fi limitată de diverși factori:</w:t>
            </w:r>
          </w:p>
          <w:p w14:paraId="7AD1E893" w14:textId="77777777" w:rsidR="00BC504F" w:rsidRPr="00BC504F" w:rsidRDefault="00BC504F" w:rsidP="00BC504F">
            <w:pPr>
              <w:numPr>
                <w:ilvl w:val="0"/>
                <w:numId w:val="2"/>
              </w:numPr>
              <w:tabs>
                <w:tab w:val="left" w:pos="252"/>
              </w:tabs>
              <w:spacing w:after="0"/>
              <w:ind w:left="0" w:firstLine="0"/>
              <w:jc w:val="both"/>
              <w:rPr>
                <w:rFonts w:ascii="Times New Roman" w:hAnsi="Times New Roman" w:cs="Times New Roman"/>
                <w:sz w:val="20"/>
                <w:szCs w:val="20"/>
                <w:lang w:val="ro-RO"/>
              </w:rPr>
            </w:pPr>
            <w:r w:rsidRPr="00BC504F">
              <w:rPr>
                <w:rFonts w:ascii="Times New Roman" w:hAnsi="Times New Roman" w:cs="Times New Roman"/>
                <w:sz w:val="20"/>
                <w:szCs w:val="20"/>
                <w:lang w:val="ro-RO"/>
              </w:rPr>
              <w:t>cerințele de calitate a produsului de sticlă final</w:t>
            </w:r>
          </w:p>
          <w:p w14:paraId="61D44257" w14:textId="1EE6BAC1" w:rsidR="00BC504F" w:rsidRPr="00BC504F" w:rsidRDefault="00BC504F" w:rsidP="00BC504F">
            <w:pPr>
              <w:numPr>
                <w:ilvl w:val="0"/>
                <w:numId w:val="2"/>
              </w:numPr>
              <w:tabs>
                <w:tab w:val="left" w:pos="252"/>
              </w:tabs>
              <w:spacing w:after="0"/>
              <w:ind w:left="0" w:firstLine="0"/>
              <w:jc w:val="both"/>
              <w:rPr>
                <w:rFonts w:ascii="Times New Roman" w:hAnsi="Times New Roman" w:cs="Times New Roman"/>
                <w:sz w:val="20"/>
                <w:szCs w:val="20"/>
                <w:lang w:val="ro-RO"/>
              </w:rPr>
            </w:pPr>
            <w:r w:rsidRPr="00BC504F">
              <w:rPr>
                <w:rFonts w:ascii="Times New Roman" w:hAnsi="Times New Roman" w:cs="Times New Roman"/>
                <w:sz w:val="20"/>
                <w:szCs w:val="20"/>
                <w:lang w:val="ro-RO"/>
              </w:rPr>
              <w:t>procentaj de deșeuri de sticlă utilizat în formula amestecului</w:t>
            </w:r>
          </w:p>
          <w:p w14:paraId="2701F606" w14:textId="77777777" w:rsidR="00BC504F" w:rsidRPr="00BC504F" w:rsidRDefault="00BC504F" w:rsidP="00BC504F">
            <w:pPr>
              <w:numPr>
                <w:ilvl w:val="0"/>
                <w:numId w:val="2"/>
              </w:numPr>
              <w:tabs>
                <w:tab w:val="left" w:pos="252"/>
              </w:tabs>
              <w:spacing w:after="0"/>
              <w:ind w:left="0" w:firstLine="0"/>
              <w:jc w:val="both"/>
              <w:rPr>
                <w:rFonts w:ascii="Times New Roman" w:hAnsi="Times New Roman" w:cs="Times New Roman"/>
                <w:sz w:val="20"/>
                <w:szCs w:val="20"/>
                <w:lang w:val="ro-RO"/>
              </w:rPr>
            </w:pPr>
            <w:r w:rsidRPr="00BC504F">
              <w:rPr>
                <w:rFonts w:ascii="Times New Roman" w:hAnsi="Times New Roman" w:cs="Times New Roman"/>
                <w:sz w:val="20"/>
                <w:szCs w:val="20"/>
                <w:lang w:val="ro-RO"/>
              </w:rPr>
              <w:t>potențial de producere a unor fenomene de reportare și coroziunea materialelor refractare</w:t>
            </w:r>
          </w:p>
          <w:p w14:paraId="114805AC" w14:textId="77777777" w:rsidR="00BC504F" w:rsidRPr="00BC504F" w:rsidRDefault="00BC504F" w:rsidP="00BC504F">
            <w:pPr>
              <w:numPr>
                <w:ilvl w:val="0"/>
                <w:numId w:val="2"/>
              </w:numPr>
              <w:tabs>
                <w:tab w:val="left" w:pos="252"/>
              </w:tabs>
              <w:spacing w:after="0"/>
              <w:ind w:left="0" w:firstLine="0"/>
              <w:jc w:val="both"/>
              <w:rPr>
                <w:rFonts w:ascii="Times New Roman" w:hAnsi="Times New Roman" w:cs="Times New Roman"/>
                <w:sz w:val="20"/>
                <w:szCs w:val="20"/>
                <w:lang w:val="ro-RO"/>
              </w:rPr>
            </w:pPr>
            <w:r w:rsidRPr="00BC504F">
              <w:rPr>
                <w:rFonts w:ascii="Times New Roman" w:hAnsi="Times New Roman" w:cs="Times New Roman"/>
                <w:sz w:val="20"/>
                <w:szCs w:val="20"/>
                <w:lang w:val="ro-RO"/>
              </w:rPr>
              <w:t>constrângeri ținând de echilibrul sulfului</w:t>
            </w:r>
          </w:p>
        </w:tc>
      </w:tr>
      <w:tr w:rsidR="00BC504F" w:rsidRPr="00E7390C" w14:paraId="15BE7B0B" w14:textId="77777777" w:rsidTr="00947C53">
        <w:trPr>
          <w:trHeight w:val="1586"/>
        </w:trPr>
        <w:tc>
          <w:tcPr>
            <w:tcW w:w="4394" w:type="dxa"/>
            <w:tcBorders>
              <w:left w:val="nil"/>
            </w:tcBorders>
          </w:tcPr>
          <w:p w14:paraId="24F46156" w14:textId="77777777" w:rsidR="00BC504F" w:rsidRPr="00BC504F" w:rsidRDefault="00BC504F" w:rsidP="00BC504F">
            <w:pPr>
              <w:tabs>
                <w:tab w:val="left" w:pos="993"/>
              </w:tabs>
              <w:spacing w:after="0"/>
              <w:ind w:firstLine="32"/>
              <w:jc w:val="both"/>
              <w:rPr>
                <w:rFonts w:ascii="Times New Roman" w:hAnsi="Times New Roman" w:cs="Times New Roman"/>
                <w:sz w:val="20"/>
                <w:szCs w:val="20"/>
                <w:lang w:val="ro-RO"/>
              </w:rPr>
            </w:pPr>
            <w:r w:rsidRPr="00BC504F">
              <w:rPr>
                <w:rFonts w:ascii="Times New Roman" w:hAnsi="Times New Roman" w:cs="Times New Roman"/>
                <w:sz w:val="20"/>
                <w:szCs w:val="20"/>
                <w:lang w:val="ro-RO"/>
              </w:rPr>
              <w:t>v. Valorificarea deșeurilor solide și/sau a nămolurilor prin utilizarea adecvată la fața locului (de exemplu, nămoluri din tratarea apei) sau în alte industrii</w:t>
            </w:r>
          </w:p>
        </w:tc>
        <w:tc>
          <w:tcPr>
            <w:tcW w:w="5285" w:type="dxa"/>
            <w:tcBorders>
              <w:right w:val="nil"/>
            </w:tcBorders>
          </w:tcPr>
          <w:p w14:paraId="4E46E7CC" w14:textId="77777777" w:rsidR="00BC504F" w:rsidRPr="00BC504F" w:rsidRDefault="00BC504F" w:rsidP="00BC504F">
            <w:pPr>
              <w:tabs>
                <w:tab w:val="left" w:pos="993"/>
              </w:tabs>
              <w:spacing w:after="0"/>
              <w:jc w:val="both"/>
              <w:rPr>
                <w:rFonts w:ascii="Times New Roman" w:hAnsi="Times New Roman" w:cs="Times New Roman"/>
                <w:sz w:val="20"/>
                <w:szCs w:val="20"/>
                <w:lang w:val="ro-RO"/>
              </w:rPr>
            </w:pPr>
            <w:r w:rsidRPr="00BC504F">
              <w:rPr>
                <w:rFonts w:ascii="Times New Roman" w:hAnsi="Times New Roman" w:cs="Times New Roman"/>
                <w:sz w:val="20"/>
                <w:szCs w:val="20"/>
                <w:lang w:val="ro-RO"/>
              </w:rPr>
              <w:t>General aplicabilă în sectorul sticlei cu destinație casnică (pentru nămol de tăiere a cristalului cu plumb) și sectorul sticlei pentru recipiente pentru recipiente (particule fine de sticlă amestecate cu ulei).</w:t>
            </w:r>
          </w:p>
          <w:p w14:paraId="113768DC" w14:textId="77777777" w:rsidR="00BC504F" w:rsidRPr="00BC504F" w:rsidRDefault="00BC504F" w:rsidP="00BC504F">
            <w:pPr>
              <w:tabs>
                <w:tab w:val="left" w:pos="993"/>
              </w:tabs>
              <w:spacing w:after="0"/>
              <w:jc w:val="both"/>
              <w:rPr>
                <w:rFonts w:ascii="Times New Roman" w:hAnsi="Times New Roman" w:cs="Times New Roman"/>
                <w:sz w:val="20"/>
                <w:szCs w:val="20"/>
                <w:lang w:val="ro-RO"/>
              </w:rPr>
            </w:pPr>
            <w:r w:rsidRPr="00BC504F">
              <w:rPr>
                <w:rFonts w:ascii="Times New Roman" w:hAnsi="Times New Roman" w:cs="Times New Roman"/>
                <w:sz w:val="20"/>
                <w:szCs w:val="20"/>
                <w:lang w:val="ro-RO"/>
              </w:rPr>
              <w:t>Aplicabilitate limitată la alte sectoare de producție a sticlei, din cauza compoziției imprevizibile și contaminate, a volumelor reduse și a viabilității economice</w:t>
            </w:r>
          </w:p>
        </w:tc>
      </w:tr>
      <w:tr w:rsidR="00BC504F" w:rsidRPr="00E7390C" w14:paraId="42872146" w14:textId="77777777" w:rsidTr="00947C53">
        <w:trPr>
          <w:trHeight w:val="733"/>
        </w:trPr>
        <w:tc>
          <w:tcPr>
            <w:tcW w:w="4394" w:type="dxa"/>
            <w:tcBorders>
              <w:left w:val="nil"/>
            </w:tcBorders>
          </w:tcPr>
          <w:p w14:paraId="47831489" w14:textId="77777777" w:rsidR="00BC504F" w:rsidRPr="00BC504F" w:rsidRDefault="00BC504F" w:rsidP="00BC504F">
            <w:pPr>
              <w:tabs>
                <w:tab w:val="left" w:pos="993"/>
              </w:tabs>
              <w:spacing w:after="0"/>
              <w:ind w:firstLine="32"/>
              <w:jc w:val="both"/>
              <w:rPr>
                <w:rFonts w:ascii="Times New Roman" w:hAnsi="Times New Roman" w:cs="Times New Roman"/>
                <w:sz w:val="20"/>
                <w:szCs w:val="20"/>
                <w:lang w:val="ro-RO"/>
              </w:rPr>
            </w:pPr>
            <w:r w:rsidRPr="00BC504F">
              <w:rPr>
                <w:rFonts w:ascii="Times New Roman" w:hAnsi="Times New Roman" w:cs="Times New Roman"/>
                <w:sz w:val="20"/>
                <w:szCs w:val="20"/>
                <w:lang w:val="ro-RO"/>
              </w:rPr>
              <w:t>vi. Valorificarea materialelor refractare aflate la sfârșitul ciclului de viață pentru utilizare posibilă în alte industrii</w:t>
            </w:r>
          </w:p>
        </w:tc>
        <w:tc>
          <w:tcPr>
            <w:tcW w:w="5285" w:type="dxa"/>
            <w:tcBorders>
              <w:right w:val="nil"/>
            </w:tcBorders>
          </w:tcPr>
          <w:p w14:paraId="0AB7A6D0" w14:textId="77777777" w:rsidR="00BC504F" w:rsidRPr="00BC504F" w:rsidRDefault="00BC504F" w:rsidP="00BC504F">
            <w:pPr>
              <w:tabs>
                <w:tab w:val="left" w:pos="993"/>
              </w:tabs>
              <w:spacing w:after="0"/>
              <w:jc w:val="both"/>
              <w:rPr>
                <w:rFonts w:ascii="Times New Roman" w:hAnsi="Times New Roman" w:cs="Times New Roman"/>
                <w:sz w:val="20"/>
                <w:szCs w:val="20"/>
                <w:lang w:val="ro-RO"/>
              </w:rPr>
            </w:pPr>
            <w:r w:rsidRPr="00BC504F">
              <w:rPr>
                <w:rFonts w:ascii="Times New Roman" w:hAnsi="Times New Roman" w:cs="Times New Roman"/>
                <w:sz w:val="20"/>
                <w:szCs w:val="20"/>
                <w:lang w:val="ro-RO"/>
              </w:rPr>
              <w:t>Aplicabilitatea este limitată de constrângerile impuse de producătorii de materiale refractare și de către posibilii utilizatori finali</w:t>
            </w:r>
          </w:p>
        </w:tc>
      </w:tr>
      <w:tr w:rsidR="00BC504F" w:rsidRPr="00E7390C" w14:paraId="596B04EE" w14:textId="77777777" w:rsidTr="00947C53">
        <w:trPr>
          <w:trHeight w:val="825"/>
        </w:trPr>
        <w:tc>
          <w:tcPr>
            <w:tcW w:w="4394" w:type="dxa"/>
            <w:tcBorders>
              <w:left w:val="nil"/>
            </w:tcBorders>
          </w:tcPr>
          <w:p w14:paraId="55145E9C" w14:textId="77777777" w:rsidR="00BC504F" w:rsidRPr="00BC504F" w:rsidRDefault="00BC504F" w:rsidP="00BC504F">
            <w:pPr>
              <w:tabs>
                <w:tab w:val="left" w:pos="993"/>
              </w:tabs>
              <w:spacing w:after="0"/>
              <w:ind w:firstLine="32"/>
              <w:jc w:val="both"/>
              <w:rPr>
                <w:rFonts w:ascii="Times New Roman" w:hAnsi="Times New Roman" w:cs="Times New Roman"/>
                <w:sz w:val="20"/>
                <w:szCs w:val="20"/>
                <w:lang w:val="ro-RO"/>
              </w:rPr>
            </w:pPr>
            <w:r w:rsidRPr="00BC504F">
              <w:rPr>
                <w:rFonts w:ascii="Times New Roman" w:hAnsi="Times New Roman" w:cs="Times New Roman"/>
                <w:sz w:val="20"/>
                <w:szCs w:val="20"/>
                <w:lang w:val="ro-RO"/>
              </w:rPr>
              <w:t>vii. Utilizarea brichetării prin aglomerare cu ciment a deșeurilor în vederea reciclării în cuptoare cu cubilou cu insuflare de aer cald în cazul în care cerințele de calitate permit acest lucru</w:t>
            </w:r>
          </w:p>
        </w:tc>
        <w:tc>
          <w:tcPr>
            <w:tcW w:w="5285" w:type="dxa"/>
            <w:tcBorders>
              <w:right w:val="nil"/>
            </w:tcBorders>
          </w:tcPr>
          <w:p w14:paraId="097E5AE5" w14:textId="77777777" w:rsidR="00BC504F" w:rsidRPr="00BC504F" w:rsidRDefault="00BC504F" w:rsidP="00BC504F">
            <w:pPr>
              <w:tabs>
                <w:tab w:val="left" w:pos="993"/>
              </w:tabs>
              <w:spacing w:after="0"/>
              <w:jc w:val="both"/>
              <w:rPr>
                <w:rFonts w:ascii="Times New Roman" w:hAnsi="Times New Roman" w:cs="Times New Roman"/>
                <w:sz w:val="20"/>
                <w:szCs w:val="20"/>
                <w:lang w:val="ro-RO"/>
              </w:rPr>
            </w:pPr>
            <w:r w:rsidRPr="00BC504F">
              <w:rPr>
                <w:rFonts w:ascii="Times New Roman" w:hAnsi="Times New Roman" w:cs="Times New Roman"/>
                <w:sz w:val="20"/>
                <w:szCs w:val="20"/>
                <w:lang w:val="ro-RO"/>
              </w:rPr>
              <w:t>Aplicabilitatea brichetării prin aglomerare cu ciment a deșeurilor este limitată la sectorul de vatei minerale bazaltice.</w:t>
            </w:r>
          </w:p>
          <w:p w14:paraId="4F71BCF6" w14:textId="77777777" w:rsidR="00BC504F" w:rsidRPr="00BC504F" w:rsidRDefault="00BC504F" w:rsidP="00BC504F">
            <w:pPr>
              <w:tabs>
                <w:tab w:val="left" w:pos="993"/>
              </w:tabs>
              <w:spacing w:after="0"/>
              <w:jc w:val="both"/>
              <w:rPr>
                <w:rFonts w:ascii="Times New Roman" w:hAnsi="Times New Roman" w:cs="Times New Roman"/>
                <w:sz w:val="20"/>
                <w:szCs w:val="20"/>
                <w:lang w:val="ro-RO"/>
              </w:rPr>
            </w:pPr>
            <w:r w:rsidRPr="00BC504F">
              <w:rPr>
                <w:rFonts w:ascii="Times New Roman" w:hAnsi="Times New Roman" w:cs="Times New Roman"/>
                <w:sz w:val="20"/>
                <w:szCs w:val="20"/>
                <w:lang w:val="ro-RO"/>
              </w:rPr>
              <w:t>Ar trebui să se aplice o abordare de compromis între emisiile în aer și generarea de flux de deșeuri solide</w:t>
            </w:r>
          </w:p>
        </w:tc>
      </w:tr>
    </w:tbl>
    <w:p w14:paraId="732EC6E3" w14:textId="77777777" w:rsidR="00BC504F" w:rsidRPr="00C85741" w:rsidRDefault="00BC504F" w:rsidP="007672CD">
      <w:pPr>
        <w:tabs>
          <w:tab w:val="left" w:pos="993"/>
        </w:tabs>
        <w:spacing w:after="0"/>
        <w:ind w:firstLine="567"/>
        <w:jc w:val="both"/>
        <w:rPr>
          <w:rFonts w:ascii="Times New Roman" w:hAnsi="Times New Roman" w:cs="Times New Roman"/>
          <w:sz w:val="12"/>
          <w:szCs w:val="12"/>
          <w:lang w:val="ro-MD"/>
        </w:rPr>
      </w:pPr>
    </w:p>
    <w:p w14:paraId="53CC2399" w14:textId="7C625BD6" w:rsidR="0054145D" w:rsidRPr="0054145D" w:rsidRDefault="0054145D" w:rsidP="00C85741">
      <w:pPr>
        <w:tabs>
          <w:tab w:val="left" w:pos="993"/>
        </w:tabs>
        <w:spacing w:after="0"/>
        <w:ind w:firstLine="567"/>
        <w:jc w:val="both"/>
        <w:rPr>
          <w:rFonts w:ascii="Times New Roman" w:hAnsi="Times New Roman" w:cs="Times New Roman"/>
          <w:b/>
          <w:bCs/>
          <w:sz w:val="28"/>
          <w:szCs w:val="28"/>
          <w:lang w:val="ro-MD"/>
        </w:rPr>
      </w:pPr>
      <w:r w:rsidRPr="0054145D">
        <w:rPr>
          <w:rFonts w:ascii="Times New Roman" w:hAnsi="Times New Roman" w:cs="Times New Roman"/>
          <w:b/>
          <w:bCs/>
          <w:sz w:val="28"/>
          <w:szCs w:val="28"/>
          <w:lang w:val="ro-MD"/>
        </w:rPr>
        <w:t>1.1.7.</w:t>
      </w:r>
      <w:r w:rsidRPr="0054145D">
        <w:rPr>
          <w:rFonts w:ascii="Times New Roman" w:hAnsi="Times New Roman" w:cs="Times New Roman"/>
          <w:b/>
          <w:bCs/>
          <w:sz w:val="28"/>
          <w:szCs w:val="28"/>
          <w:lang w:val="ro-MD"/>
        </w:rPr>
        <w:tab/>
        <w:t>Zgomot generat de procesele de fabricare a sticlei</w:t>
      </w:r>
    </w:p>
    <w:p w14:paraId="20EB046A" w14:textId="77777777" w:rsidR="0054145D" w:rsidRPr="0054145D" w:rsidRDefault="0054145D" w:rsidP="00C85741">
      <w:pPr>
        <w:tabs>
          <w:tab w:val="left" w:pos="993"/>
        </w:tabs>
        <w:spacing w:after="0"/>
        <w:ind w:firstLine="567"/>
        <w:jc w:val="both"/>
        <w:rPr>
          <w:rFonts w:ascii="Times New Roman" w:hAnsi="Times New Roman" w:cs="Times New Roman"/>
          <w:b/>
          <w:bCs/>
          <w:sz w:val="12"/>
          <w:szCs w:val="12"/>
          <w:lang w:val="ro-MD"/>
        </w:rPr>
      </w:pPr>
    </w:p>
    <w:p w14:paraId="597E7607" w14:textId="18C6E279" w:rsidR="0054145D" w:rsidRPr="0054145D" w:rsidRDefault="0054145D" w:rsidP="00C85741">
      <w:pPr>
        <w:tabs>
          <w:tab w:val="left" w:pos="993"/>
        </w:tabs>
        <w:spacing w:after="0"/>
        <w:ind w:firstLine="567"/>
        <w:jc w:val="both"/>
        <w:rPr>
          <w:rFonts w:ascii="Times New Roman" w:hAnsi="Times New Roman" w:cs="Times New Roman"/>
          <w:sz w:val="28"/>
          <w:szCs w:val="28"/>
          <w:lang w:val="ro-MD"/>
        </w:rPr>
      </w:pPr>
      <w:r w:rsidRPr="0054145D">
        <w:rPr>
          <w:rFonts w:ascii="Times New Roman" w:hAnsi="Times New Roman" w:cs="Times New Roman"/>
          <w:b/>
          <w:bCs/>
          <w:sz w:val="28"/>
          <w:szCs w:val="28"/>
          <w:lang w:val="ro-MD"/>
        </w:rPr>
        <w:t>BAT 15.</w:t>
      </w:r>
      <w:r w:rsidRPr="0054145D">
        <w:rPr>
          <w:rFonts w:ascii="Times New Roman" w:hAnsi="Times New Roman" w:cs="Times New Roman"/>
          <w:sz w:val="28"/>
          <w:szCs w:val="28"/>
          <w:lang w:val="ro-MD"/>
        </w:rPr>
        <w:tab/>
        <w:t>BAT constau în reducerea emisiilor de zgomot utilizând una dintre următoarele tehnici sau o combinație a acestora:</w:t>
      </w:r>
    </w:p>
    <w:p w14:paraId="2D4137EB" w14:textId="77777777" w:rsidR="0054145D" w:rsidRPr="0054145D" w:rsidRDefault="0054145D" w:rsidP="00C85741">
      <w:pPr>
        <w:tabs>
          <w:tab w:val="left" w:pos="993"/>
        </w:tabs>
        <w:spacing w:after="0"/>
        <w:ind w:firstLine="567"/>
        <w:jc w:val="both"/>
        <w:rPr>
          <w:rFonts w:ascii="Times New Roman" w:hAnsi="Times New Roman" w:cs="Times New Roman"/>
          <w:sz w:val="28"/>
          <w:szCs w:val="28"/>
          <w:lang w:val="ro-MD"/>
        </w:rPr>
      </w:pPr>
      <w:r w:rsidRPr="0054145D">
        <w:rPr>
          <w:rFonts w:ascii="Times New Roman" w:hAnsi="Times New Roman" w:cs="Times New Roman"/>
          <w:sz w:val="28"/>
          <w:szCs w:val="28"/>
          <w:lang w:val="ro-MD"/>
        </w:rPr>
        <w:t>i.</w:t>
      </w:r>
      <w:r w:rsidRPr="0054145D">
        <w:rPr>
          <w:rFonts w:ascii="Times New Roman" w:hAnsi="Times New Roman" w:cs="Times New Roman"/>
          <w:sz w:val="28"/>
          <w:szCs w:val="28"/>
          <w:lang w:val="ro-MD"/>
        </w:rPr>
        <w:tab/>
        <w:t>efectuarea unei evaluări a zgomotului ambiental și formularea unui plan de gestionare a zgomotului adaptat la mediul local;</w:t>
      </w:r>
    </w:p>
    <w:p w14:paraId="5298BF8B" w14:textId="77777777" w:rsidR="0054145D" w:rsidRPr="0054145D" w:rsidRDefault="0054145D" w:rsidP="00C85741">
      <w:pPr>
        <w:tabs>
          <w:tab w:val="left" w:pos="993"/>
        </w:tabs>
        <w:spacing w:after="0"/>
        <w:ind w:firstLine="567"/>
        <w:jc w:val="both"/>
        <w:rPr>
          <w:rFonts w:ascii="Times New Roman" w:hAnsi="Times New Roman" w:cs="Times New Roman"/>
          <w:sz w:val="28"/>
          <w:szCs w:val="28"/>
          <w:lang w:val="ro-MD"/>
        </w:rPr>
      </w:pPr>
      <w:r w:rsidRPr="0054145D">
        <w:rPr>
          <w:rFonts w:ascii="Times New Roman" w:hAnsi="Times New Roman" w:cs="Times New Roman"/>
          <w:sz w:val="28"/>
          <w:szCs w:val="28"/>
          <w:lang w:val="ro-MD"/>
        </w:rPr>
        <w:t>ii.</w:t>
      </w:r>
      <w:r w:rsidRPr="0054145D">
        <w:rPr>
          <w:rFonts w:ascii="Times New Roman" w:hAnsi="Times New Roman" w:cs="Times New Roman"/>
          <w:sz w:val="28"/>
          <w:szCs w:val="28"/>
          <w:lang w:val="ro-MD"/>
        </w:rPr>
        <w:tab/>
        <w:t>închiderea echipamentului/operațiunii zgomotoase într-o structură/unitate separată;</w:t>
      </w:r>
    </w:p>
    <w:p w14:paraId="14ED0F7F" w14:textId="77777777" w:rsidR="0054145D" w:rsidRPr="0054145D" w:rsidRDefault="0054145D" w:rsidP="00C85741">
      <w:pPr>
        <w:tabs>
          <w:tab w:val="left" w:pos="993"/>
        </w:tabs>
        <w:spacing w:after="0"/>
        <w:ind w:firstLine="567"/>
        <w:jc w:val="both"/>
        <w:rPr>
          <w:rFonts w:ascii="Times New Roman" w:hAnsi="Times New Roman" w:cs="Times New Roman"/>
          <w:sz w:val="28"/>
          <w:szCs w:val="28"/>
          <w:lang w:val="ro-MD"/>
        </w:rPr>
      </w:pPr>
      <w:r w:rsidRPr="0054145D">
        <w:rPr>
          <w:rFonts w:ascii="Times New Roman" w:hAnsi="Times New Roman" w:cs="Times New Roman"/>
          <w:sz w:val="28"/>
          <w:szCs w:val="28"/>
          <w:lang w:val="ro-MD"/>
        </w:rPr>
        <w:t>iii.</w:t>
      </w:r>
      <w:r w:rsidRPr="0054145D">
        <w:rPr>
          <w:rFonts w:ascii="Times New Roman" w:hAnsi="Times New Roman" w:cs="Times New Roman"/>
          <w:sz w:val="28"/>
          <w:szCs w:val="28"/>
          <w:lang w:val="ro-MD"/>
        </w:rPr>
        <w:tab/>
        <w:t>utilizarea de terasamente pentru a ecrana sursa de zgomot;</w:t>
      </w:r>
    </w:p>
    <w:p w14:paraId="502ADCFD" w14:textId="77777777" w:rsidR="0054145D" w:rsidRPr="0054145D" w:rsidRDefault="0054145D" w:rsidP="00C85741">
      <w:pPr>
        <w:tabs>
          <w:tab w:val="left" w:pos="993"/>
        </w:tabs>
        <w:spacing w:after="0"/>
        <w:ind w:firstLine="567"/>
        <w:jc w:val="both"/>
        <w:rPr>
          <w:rFonts w:ascii="Times New Roman" w:hAnsi="Times New Roman" w:cs="Times New Roman"/>
          <w:sz w:val="28"/>
          <w:szCs w:val="28"/>
          <w:lang w:val="ro-MD"/>
        </w:rPr>
      </w:pPr>
      <w:r w:rsidRPr="0054145D">
        <w:rPr>
          <w:rFonts w:ascii="Times New Roman" w:hAnsi="Times New Roman" w:cs="Times New Roman"/>
          <w:sz w:val="28"/>
          <w:szCs w:val="28"/>
          <w:lang w:val="ro-MD"/>
        </w:rPr>
        <w:t>iv.</w:t>
      </w:r>
      <w:r w:rsidRPr="0054145D">
        <w:rPr>
          <w:rFonts w:ascii="Times New Roman" w:hAnsi="Times New Roman" w:cs="Times New Roman"/>
          <w:sz w:val="28"/>
          <w:szCs w:val="28"/>
          <w:lang w:val="ro-MD"/>
        </w:rPr>
        <w:tab/>
        <w:t>desfășurarea activităților zgomotoase în aer liber în timpul zilei;</w:t>
      </w:r>
    </w:p>
    <w:p w14:paraId="412EB872" w14:textId="77777777" w:rsidR="0054145D" w:rsidRPr="0054145D" w:rsidRDefault="0054145D" w:rsidP="00C85741">
      <w:pPr>
        <w:tabs>
          <w:tab w:val="left" w:pos="993"/>
        </w:tabs>
        <w:spacing w:after="0"/>
        <w:ind w:firstLine="567"/>
        <w:jc w:val="both"/>
        <w:rPr>
          <w:rFonts w:ascii="Times New Roman" w:hAnsi="Times New Roman" w:cs="Times New Roman"/>
          <w:sz w:val="28"/>
          <w:szCs w:val="28"/>
          <w:lang w:val="ro-MD"/>
        </w:rPr>
      </w:pPr>
      <w:r w:rsidRPr="0054145D">
        <w:rPr>
          <w:rFonts w:ascii="Times New Roman" w:hAnsi="Times New Roman" w:cs="Times New Roman"/>
          <w:sz w:val="28"/>
          <w:szCs w:val="28"/>
          <w:lang w:val="ro-MD"/>
        </w:rPr>
        <w:t>v.</w:t>
      </w:r>
      <w:r w:rsidRPr="0054145D">
        <w:rPr>
          <w:rFonts w:ascii="Times New Roman" w:hAnsi="Times New Roman" w:cs="Times New Roman"/>
          <w:sz w:val="28"/>
          <w:szCs w:val="28"/>
          <w:lang w:val="ro-MD"/>
        </w:rPr>
        <w:tab/>
        <w:t>utilizarea de pereți de protecție împotriva zgomotului sau de bariere naturale (arbori, arbuști) între instalație și zona protejată, în funcție de condițiile locale.</w:t>
      </w:r>
    </w:p>
    <w:p w14:paraId="3866C96D" w14:textId="77777777" w:rsidR="0054145D" w:rsidRPr="0054145D" w:rsidRDefault="0054145D" w:rsidP="00C85741">
      <w:pPr>
        <w:tabs>
          <w:tab w:val="left" w:pos="993"/>
        </w:tabs>
        <w:spacing w:after="0"/>
        <w:ind w:firstLine="567"/>
        <w:jc w:val="both"/>
        <w:rPr>
          <w:rFonts w:ascii="Times New Roman" w:hAnsi="Times New Roman" w:cs="Times New Roman"/>
          <w:sz w:val="12"/>
          <w:szCs w:val="12"/>
          <w:lang w:val="ro-MD"/>
        </w:rPr>
      </w:pPr>
    </w:p>
    <w:p w14:paraId="5A4A3689" w14:textId="77777777" w:rsidR="0054145D" w:rsidRPr="0054145D" w:rsidRDefault="0054145D" w:rsidP="00C85741">
      <w:pPr>
        <w:tabs>
          <w:tab w:val="left" w:pos="993"/>
        </w:tabs>
        <w:spacing w:after="0"/>
        <w:ind w:firstLine="567"/>
        <w:jc w:val="both"/>
        <w:rPr>
          <w:rFonts w:ascii="Times New Roman" w:hAnsi="Times New Roman" w:cs="Times New Roman"/>
          <w:b/>
          <w:bCs/>
          <w:sz w:val="28"/>
          <w:szCs w:val="28"/>
          <w:lang w:val="ro-MD"/>
        </w:rPr>
      </w:pPr>
      <w:r w:rsidRPr="0054145D">
        <w:rPr>
          <w:rFonts w:ascii="Times New Roman" w:hAnsi="Times New Roman" w:cs="Times New Roman"/>
          <w:b/>
          <w:bCs/>
          <w:sz w:val="28"/>
          <w:szCs w:val="28"/>
          <w:lang w:val="ro-MD"/>
        </w:rPr>
        <w:t>1.2.</w:t>
      </w:r>
      <w:r w:rsidRPr="0054145D">
        <w:rPr>
          <w:rFonts w:ascii="Times New Roman" w:hAnsi="Times New Roman" w:cs="Times New Roman"/>
          <w:b/>
          <w:bCs/>
          <w:sz w:val="28"/>
          <w:szCs w:val="28"/>
          <w:lang w:val="ro-MD"/>
        </w:rPr>
        <w:tab/>
        <w:t>Concluzii BAT pentru fabricarea de sticlă pentru recipiente</w:t>
      </w:r>
    </w:p>
    <w:p w14:paraId="0CE44F6A" w14:textId="77777777" w:rsidR="0054145D" w:rsidRPr="0054145D" w:rsidRDefault="0054145D" w:rsidP="00C85741">
      <w:pPr>
        <w:tabs>
          <w:tab w:val="left" w:pos="993"/>
        </w:tabs>
        <w:spacing w:after="0"/>
        <w:ind w:firstLine="567"/>
        <w:jc w:val="both"/>
        <w:rPr>
          <w:rFonts w:ascii="Times New Roman" w:hAnsi="Times New Roman" w:cs="Times New Roman"/>
          <w:sz w:val="12"/>
          <w:szCs w:val="12"/>
          <w:lang w:val="ro-MD"/>
        </w:rPr>
      </w:pPr>
    </w:p>
    <w:p w14:paraId="6C1AFABC" w14:textId="731522C8" w:rsidR="0054145D" w:rsidRPr="0054145D" w:rsidRDefault="0054145D" w:rsidP="00C85741">
      <w:pPr>
        <w:tabs>
          <w:tab w:val="left" w:pos="993"/>
        </w:tabs>
        <w:spacing w:after="0"/>
        <w:ind w:firstLine="567"/>
        <w:jc w:val="both"/>
        <w:rPr>
          <w:rFonts w:ascii="Times New Roman" w:hAnsi="Times New Roman" w:cs="Times New Roman"/>
          <w:sz w:val="28"/>
          <w:szCs w:val="28"/>
          <w:lang w:val="ro-MD"/>
        </w:rPr>
      </w:pPr>
      <w:r w:rsidRPr="0054145D">
        <w:rPr>
          <w:rFonts w:ascii="Times New Roman" w:hAnsi="Times New Roman" w:cs="Times New Roman"/>
          <w:sz w:val="28"/>
          <w:szCs w:val="28"/>
          <w:lang w:val="ro-MD"/>
        </w:rPr>
        <w:t>În lipsa unor dispoziții contrare, concluziile BAT prezentate în această secțiune sunt aplicabile la toate instalațiile de fabricare de sticlă pentru recipiente.</w:t>
      </w:r>
    </w:p>
    <w:p w14:paraId="6211FDC0" w14:textId="77777777" w:rsidR="0054145D" w:rsidRPr="0054145D" w:rsidRDefault="0054145D" w:rsidP="00C85741">
      <w:pPr>
        <w:tabs>
          <w:tab w:val="left" w:pos="993"/>
        </w:tabs>
        <w:spacing w:after="0"/>
        <w:ind w:firstLine="567"/>
        <w:jc w:val="both"/>
        <w:rPr>
          <w:rFonts w:ascii="Times New Roman" w:hAnsi="Times New Roman" w:cs="Times New Roman"/>
          <w:sz w:val="12"/>
          <w:szCs w:val="12"/>
          <w:lang w:val="ro-MD"/>
        </w:rPr>
      </w:pPr>
    </w:p>
    <w:p w14:paraId="6740878A" w14:textId="029A1764" w:rsidR="0054145D" w:rsidRPr="0054145D" w:rsidRDefault="0054145D" w:rsidP="00C85741">
      <w:pPr>
        <w:tabs>
          <w:tab w:val="left" w:pos="993"/>
        </w:tabs>
        <w:spacing w:after="0"/>
        <w:ind w:firstLine="567"/>
        <w:jc w:val="both"/>
        <w:rPr>
          <w:rFonts w:ascii="Times New Roman" w:hAnsi="Times New Roman" w:cs="Times New Roman"/>
          <w:b/>
          <w:bCs/>
          <w:sz w:val="28"/>
          <w:szCs w:val="28"/>
          <w:lang w:val="ro-MD"/>
        </w:rPr>
      </w:pPr>
      <w:r w:rsidRPr="0054145D">
        <w:rPr>
          <w:rFonts w:ascii="Times New Roman" w:hAnsi="Times New Roman" w:cs="Times New Roman"/>
          <w:b/>
          <w:bCs/>
          <w:sz w:val="28"/>
          <w:szCs w:val="28"/>
          <w:lang w:val="ro-MD"/>
        </w:rPr>
        <w:t>1.2.1.</w:t>
      </w:r>
      <w:r w:rsidRPr="0054145D">
        <w:rPr>
          <w:rFonts w:ascii="Times New Roman" w:hAnsi="Times New Roman" w:cs="Times New Roman"/>
          <w:b/>
          <w:bCs/>
          <w:sz w:val="28"/>
          <w:szCs w:val="28"/>
          <w:lang w:val="ro-MD"/>
        </w:rPr>
        <w:tab/>
        <w:t>Emisii de pulberi generate de cuptoare de topire</w:t>
      </w:r>
    </w:p>
    <w:p w14:paraId="53C5E082" w14:textId="77777777" w:rsidR="0054145D" w:rsidRPr="0054145D" w:rsidRDefault="0054145D" w:rsidP="00C85741">
      <w:pPr>
        <w:tabs>
          <w:tab w:val="left" w:pos="993"/>
        </w:tabs>
        <w:spacing w:after="0"/>
        <w:ind w:firstLine="567"/>
        <w:jc w:val="both"/>
        <w:rPr>
          <w:rFonts w:ascii="Times New Roman" w:hAnsi="Times New Roman" w:cs="Times New Roman"/>
          <w:sz w:val="12"/>
          <w:szCs w:val="12"/>
          <w:lang w:val="ro-MD"/>
        </w:rPr>
      </w:pPr>
    </w:p>
    <w:p w14:paraId="11404B21" w14:textId="78699B87" w:rsidR="0054145D" w:rsidRDefault="0054145D" w:rsidP="00C85741">
      <w:pPr>
        <w:tabs>
          <w:tab w:val="left" w:pos="993"/>
        </w:tabs>
        <w:spacing w:after="0"/>
        <w:ind w:firstLine="567"/>
        <w:jc w:val="both"/>
        <w:rPr>
          <w:rFonts w:ascii="Times New Roman" w:hAnsi="Times New Roman" w:cs="Times New Roman"/>
          <w:sz w:val="28"/>
          <w:szCs w:val="28"/>
          <w:lang w:val="ro-MD"/>
        </w:rPr>
      </w:pPr>
      <w:r w:rsidRPr="0054145D">
        <w:rPr>
          <w:rFonts w:ascii="Times New Roman" w:hAnsi="Times New Roman" w:cs="Times New Roman"/>
          <w:b/>
          <w:bCs/>
          <w:sz w:val="28"/>
          <w:szCs w:val="28"/>
          <w:lang w:val="ro-MD"/>
        </w:rPr>
        <w:t>BAT 16.</w:t>
      </w:r>
      <w:r w:rsidRPr="0054145D">
        <w:rPr>
          <w:rFonts w:ascii="Times New Roman" w:hAnsi="Times New Roman" w:cs="Times New Roman"/>
          <w:sz w:val="28"/>
          <w:szCs w:val="28"/>
          <w:lang w:val="ro-MD"/>
        </w:rPr>
        <w:tab/>
        <w:t>BAT constau în reducerea emisiilor de pulberi provenite din gazele reziduale ale cuptorului de topire prin aplicarea unui sistem de epurare a gazelor de evacuare, cum ar fi un precipitator electrostatic sau un filtru cu sac.</w:t>
      </w:r>
    </w:p>
    <w:p w14:paraId="3FC487FB" w14:textId="77777777" w:rsidR="00F365A7" w:rsidRDefault="00F365A7" w:rsidP="00C85741">
      <w:pPr>
        <w:tabs>
          <w:tab w:val="left" w:pos="993"/>
        </w:tabs>
        <w:spacing w:after="0"/>
        <w:ind w:firstLine="567"/>
        <w:jc w:val="both"/>
        <w:rPr>
          <w:rFonts w:ascii="Times New Roman" w:hAnsi="Times New Roman" w:cs="Times New Roman"/>
          <w:sz w:val="28"/>
          <w:szCs w:val="28"/>
          <w:lang w:val="ro-MD"/>
        </w:rPr>
      </w:pPr>
    </w:p>
    <w:tbl>
      <w:tblPr>
        <w:tblW w:w="9708"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6521"/>
        <w:gridCol w:w="3187"/>
      </w:tblGrid>
      <w:tr w:rsidR="000A0078" w:rsidRPr="000A0078" w14:paraId="51F28DAC" w14:textId="77777777" w:rsidTr="00C85741">
        <w:trPr>
          <w:trHeight w:val="164"/>
        </w:trPr>
        <w:tc>
          <w:tcPr>
            <w:tcW w:w="6521" w:type="dxa"/>
            <w:tcBorders>
              <w:left w:val="nil"/>
            </w:tcBorders>
          </w:tcPr>
          <w:p w14:paraId="45A21E4D" w14:textId="77777777" w:rsidR="000A0078" w:rsidRPr="000A0078" w:rsidRDefault="000A0078" w:rsidP="00C85741">
            <w:pPr>
              <w:tabs>
                <w:tab w:val="left" w:pos="993"/>
              </w:tabs>
              <w:spacing w:after="0"/>
              <w:ind w:firstLine="34"/>
              <w:jc w:val="center"/>
              <w:rPr>
                <w:rFonts w:ascii="Times New Roman" w:hAnsi="Times New Roman" w:cs="Times New Roman"/>
                <w:b/>
                <w:bCs/>
                <w:sz w:val="20"/>
                <w:szCs w:val="20"/>
                <w:lang w:val="ro-RO"/>
              </w:rPr>
            </w:pPr>
            <w:r w:rsidRPr="000A0078">
              <w:rPr>
                <w:rFonts w:ascii="Times New Roman" w:hAnsi="Times New Roman" w:cs="Times New Roman"/>
                <w:b/>
                <w:bCs/>
                <w:sz w:val="20"/>
                <w:szCs w:val="20"/>
                <w:lang w:val="ro-RO"/>
              </w:rPr>
              <w:lastRenderedPageBreak/>
              <w:t xml:space="preserve">Tehnică </w:t>
            </w:r>
            <w:r w:rsidRPr="000A0078">
              <w:rPr>
                <w:rFonts w:ascii="Times New Roman" w:hAnsi="Times New Roman" w:cs="Times New Roman"/>
                <w:b/>
                <w:bCs/>
                <w:sz w:val="20"/>
                <w:szCs w:val="20"/>
                <w:vertAlign w:val="superscript"/>
                <w:lang w:val="ro-RO"/>
              </w:rPr>
              <w:t>(1)</w:t>
            </w:r>
          </w:p>
        </w:tc>
        <w:tc>
          <w:tcPr>
            <w:tcW w:w="3187" w:type="dxa"/>
            <w:tcBorders>
              <w:right w:val="nil"/>
            </w:tcBorders>
          </w:tcPr>
          <w:p w14:paraId="777155B9" w14:textId="77777777" w:rsidR="000A0078" w:rsidRPr="000A0078" w:rsidRDefault="000A0078" w:rsidP="00C85741">
            <w:pPr>
              <w:tabs>
                <w:tab w:val="left" w:pos="993"/>
              </w:tabs>
              <w:spacing w:after="0"/>
              <w:ind w:firstLine="34"/>
              <w:jc w:val="center"/>
              <w:rPr>
                <w:rFonts w:ascii="Times New Roman" w:hAnsi="Times New Roman" w:cs="Times New Roman"/>
                <w:b/>
                <w:bCs/>
                <w:sz w:val="20"/>
                <w:szCs w:val="20"/>
                <w:lang w:val="ro-RO"/>
              </w:rPr>
            </w:pPr>
            <w:r w:rsidRPr="000A0078">
              <w:rPr>
                <w:rFonts w:ascii="Times New Roman" w:hAnsi="Times New Roman" w:cs="Times New Roman"/>
                <w:b/>
                <w:bCs/>
                <w:sz w:val="20"/>
                <w:szCs w:val="20"/>
                <w:lang w:val="ro-RO"/>
              </w:rPr>
              <w:t>Aplicabilitate</w:t>
            </w:r>
          </w:p>
        </w:tc>
      </w:tr>
      <w:tr w:rsidR="000A0078" w:rsidRPr="000A0078" w14:paraId="66B06F12" w14:textId="77777777" w:rsidTr="00C85741">
        <w:trPr>
          <w:trHeight w:val="323"/>
        </w:trPr>
        <w:tc>
          <w:tcPr>
            <w:tcW w:w="6521" w:type="dxa"/>
            <w:tcBorders>
              <w:left w:val="nil"/>
            </w:tcBorders>
          </w:tcPr>
          <w:p w14:paraId="6131D5E0" w14:textId="7DED658F" w:rsidR="000A0078" w:rsidRPr="000A0078" w:rsidRDefault="000A0078" w:rsidP="00C85741">
            <w:pPr>
              <w:tabs>
                <w:tab w:val="left" w:pos="993"/>
              </w:tabs>
              <w:spacing w:after="0"/>
              <w:jc w:val="both"/>
              <w:rPr>
                <w:rFonts w:ascii="Times New Roman" w:hAnsi="Times New Roman" w:cs="Times New Roman"/>
                <w:sz w:val="20"/>
                <w:szCs w:val="20"/>
                <w:lang w:val="ro-RO"/>
              </w:rPr>
            </w:pPr>
            <w:r w:rsidRPr="000A0078">
              <w:rPr>
                <w:rFonts w:ascii="Times New Roman" w:hAnsi="Times New Roman" w:cs="Times New Roman"/>
                <w:sz w:val="20"/>
                <w:szCs w:val="20"/>
                <w:lang w:val="ro-RO"/>
              </w:rPr>
              <w:t>Sistemele de epurare a gazelor de evacuare constau în tehnici la</w:t>
            </w:r>
            <w:r>
              <w:rPr>
                <w:rFonts w:ascii="Times New Roman" w:hAnsi="Times New Roman" w:cs="Times New Roman"/>
                <w:sz w:val="20"/>
                <w:szCs w:val="20"/>
                <w:lang w:val="ro-RO"/>
              </w:rPr>
              <w:t xml:space="preserve"> </w:t>
            </w:r>
            <w:r w:rsidRPr="000A0078">
              <w:rPr>
                <w:rFonts w:ascii="Times New Roman" w:hAnsi="Times New Roman" w:cs="Times New Roman"/>
                <w:sz w:val="20"/>
                <w:szCs w:val="20"/>
                <w:lang w:val="ro-RO"/>
              </w:rPr>
              <w:t>capătul-țevii bazate pe filtrarea tuturor materialelor solide la punctul de măsurare</w:t>
            </w:r>
          </w:p>
        </w:tc>
        <w:tc>
          <w:tcPr>
            <w:tcW w:w="3187" w:type="dxa"/>
            <w:tcBorders>
              <w:right w:val="nil"/>
            </w:tcBorders>
          </w:tcPr>
          <w:p w14:paraId="4FE6DCC6" w14:textId="77777777" w:rsidR="000A0078" w:rsidRPr="000A0078" w:rsidRDefault="000A0078" w:rsidP="00C85741">
            <w:pPr>
              <w:tabs>
                <w:tab w:val="left" w:pos="993"/>
              </w:tabs>
              <w:spacing w:after="0"/>
              <w:jc w:val="center"/>
              <w:rPr>
                <w:rFonts w:ascii="Times New Roman" w:hAnsi="Times New Roman" w:cs="Times New Roman"/>
                <w:sz w:val="20"/>
                <w:szCs w:val="20"/>
                <w:lang w:val="ro-RO"/>
              </w:rPr>
            </w:pPr>
            <w:r w:rsidRPr="000A0078">
              <w:rPr>
                <w:rFonts w:ascii="Times New Roman" w:hAnsi="Times New Roman" w:cs="Times New Roman"/>
                <w:sz w:val="20"/>
                <w:szCs w:val="20"/>
                <w:lang w:val="ro-RO"/>
              </w:rPr>
              <w:t>Tehnica este general aplicabilă</w:t>
            </w:r>
          </w:p>
        </w:tc>
      </w:tr>
    </w:tbl>
    <w:p w14:paraId="5F8C21C2" w14:textId="232D5A8B" w:rsidR="000A0078" w:rsidRPr="000A0078" w:rsidRDefault="000A0078" w:rsidP="00C85741">
      <w:pPr>
        <w:pStyle w:val="Listparagraf"/>
        <w:numPr>
          <w:ilvl w:val="0"/>
          <w:numId w:val="3"/>
        </w:numPr>
        <w:tabs>
          <w:tab w:val="left" w:pos="993"/>
        </w:tabs>
        <w:spacing w:after="0"/>
        <w:jc w:val="both"/>
        <w:rPr>
          <w:rFonts w:ascii="Times New Roman" w:hAnsi="Times New Roman" w:cs="Times New Roman"/>
          <w:sz w:val="16"/>
          <w:szCs w:val="16"/>
          <w:lang w:val="ro-MD"/>
        </w:rPr>
      </w:pPr>
      <w:r w:rsidRPr="000A0078">
        <w:rPr>
          <w:rFonts w:ascii="Times New Roman" w:hAnsi="Times New Roman" w:cs="Times New Roman"/>
          <w:sz w:val="16"/>
          <w:szCs w:val="16"/>
          <w:lang w:val="ro-MD"/>
        </w:rPr>
        <w:t>O descriere a sistemelor de filtrare (și anume, precipitatorul electrostatic, filtrul cu sac) este dată în secțiunea 1.10.1.</w:t>
      </w:r>
    </w:p>
    <w:p w14:paraId="1C5926AC" w14:textId="32945BE1" w:rsidR="000A0078" w:rsidRDefault="000A0078" w:rsidP="00C85741">
      <w:pPr>
        <w:pStyle w:val="Listparagraf"/>
        <w:tabs>
          <w:tab w:val="left" w:pos="993"/>
        </w:tabs>
        <w:spacing w:after="0"/>
        <w:ind w:left="0"/>
        <w:jc w:val="center"/>
        <w:rPr>
          <w:rFonts w:ascii="Times New Roman" w:hAnsi="Times New Roman" w:cs="Times New Roman"/>
          <w:b/>
          <w:bCs/>
          <w:sz w:val="28"/>
          <w:szCs w:val="28"/>
          <w:lang w:val="ro-MD"/>
        </w:rPr>
      </w:pPr>
      <w:r w:rsidRPr="00C64BD0">
        <w:rPr>
          <w:rFonts w:ascii="Times New Roman" w:hAnsi="Times New Roman" w:cs="Times New Roman"/>
          <w:i/>
          <w:iCs/>
          <w:sz w:val="28"/>
          <w:szCs w:val="28"/>
          <w:lang w:val="ro-MD"/>
        </w:rPr>
        <w:t>Tabelul 6</w:t>
      </w:r>
      <w:r w:rsidR="00C85741">
        <w:rPr>
          <w:rFonts w:ascii="Times New Roman" w:hAnsi="Times New Roman" w:cs="Times New Roman"/>
          <w:i/>
          <w:iCs/>
          <w:sz w:val="28"/>
          <w:szCs w:val="28"/>
          <w:lang w:val="ro-MD"/>
        </w:rPr>
        <w:t xml:space="preserve">: </w:t>
      </w:r>
      <w:r w:rsidRPr="000A0078">
        <w:rPr>
          <w:rFonts w:ascii="Times New Roman" w:hAnsi="Times New Roman" w:cs="Times New Roman"/>
          <w:b/>
          <w:bCs/>
          <w:sz w:val="28"/>
          <w:szCs w:val="28"/>
          <w:lang w:val="ro-MD"/>
        </w:rPr>
        <w:t>BAT-AEL pentru emisiile de pulberi generate de cuptorul de topire în sectorul sticlei pentru recipiente</w:t>
      </w:r>
    </w:p>
    <w:tbl>
      <w:tblPr>
        <w:tblW w:w="9709"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254"/>
        <w:gridCol w:w="2730"/>
        <w:gridCol w:w="2725"/>
      </w:tblGrid>
      <w:tr w:rsidR="000A0078" w:rsidRPr="000A0078" w14:paraId="05EE6895" w14:textId="77777777" w:rsidTr="00F365A7">
        <w:trPr>
          <w:trHeight w:val="157"/>
        </w:trPr>
        <w:tc>
          <w:tcPr>
            <w:tcW w:w="4254" w:type="dxa"/>
            <w:vMerge w:val="restart"/>
            <w:tcBorders>
              <w:left w:val="nil"/>
            </w:tcBorders>
          </w:tcPr>
          <w:p w14:paraId="2FB7E413" w14:textId="77777777" w:rsidR="000A0078" w:rsidRPr="000A0078" w:rsidRDefault="000A0078" w:rsidP="00C85741">
            <w:pPr>
              <w:pStyle w:val="Listparagraf"/>
              <w:tabs>
                <w:tab w:val="left" w:pos="993"/>
              </w:tabs>
              <w:spacing w:after="0"/>
              <w:ind w:left="34"/>
              <w:jc w:val="center"/>
              <w:rPr>
                <w:rFonts w:ascii="Times New Roman" w:hAnsi="Times New Roman" w:cs="Times New Roman"/>
                <w:b/>
                <w:bCs/>
                <w:sz w:val="20"/>
                <w:szCs w:val="20"/>
                <w:lang w:val="ro-RO"/>
              </w:rPr>
            </w:pPr>
          </w:p>
          <w:p w14:paraId="3CB5774F" w14:textId="77777777" w:rsidR="000A0078" w:rsidRPr="000A0078" w:rsidRDefault="000A0078" w:rsidP="00C85741">
            <w:pPr>
              <w:pStyle w:val="Listparagraf"/>
              <w:tabs>
                <w:tab w:val="left" w:pos="993"/>
              </w:tabs>
              <w:spacing w:after="0"/>
              <w:ind w:left="34"/>
              <w:jc w:val="center"/>
              <w:rPr>
                <w:rFonts w:ascii="Times New Roman" w:hAnsi="Times New Roman" w:cs="Times New Roman"/>
                <w:b/>
                <w:bCs/>
                <w:sz w:val="20"/>
                <w:szCs w:val="20"/>
                <w:lang w:val="ro-RO"/>
              </w:rPr>
            </w:pPr>
            <w:r w:rsidRPr="000A0078">
              <w:rPr>
                <w:rFonts w:ascii="Times New Roman" w:hAnsi="Times New Roman" w:cs="Times New Roman"/>
                <w:b/>
                <w:bCs/>
                <w:sz w:val="20"/>
                <w:szCs w:val="20"/>
                <w:lang w:val="ro-RO"/>
              </w:rPr>
              <w:t>Parametru</w:t>
            </w:r>
          </w:p>
        </w:tc>
        <w:tc>
          <w:tcPr>
            <w:tcW w:w="5455" w:type="dxa"/>
            <w:gridSpan w:val="2"/>
            <w:tcBorders>
              <w:right w:val="nil"/>
            </w:tcBorders>
          </w:tcPr>
          <w:p w14:paraId="18AED357" w14:textId="77777777" w:rsidR="000A0078" w:rsidRPr="000A0078" w:rsidRDefault="000A0078" w:rsidP="00C85741">
            <w:pPr>
              <w:pStyle w:val="Listparagraf"/>
              <w:tabs>
                <w:tab w:val="left" w:pos="993"/>
              </w:tabs>
              <w:spacing w:after="0"/>
              <w:ind w:left="34"/>
              <w:jc w:val="center"/>
              <w:rPr>
                <w:rFonts w:ascii="Times New Roman" w:hAnsi="Times New Roman" w:cs="Times New Roman"/>
                <w:b/>
                <w:bCs/>
                <w:sz w:val="20"/>
                <w:szCs w:val="20"/>
                <w:lang w:val="ro-RO"/>
              </w:rPr>
            </w:pPr>
            <w:r w:rsidRPr="000A0078">
              <w:rPr>
                <w:rFonts w:ascii="Times New Roman" w:hAnsi="Times New Roman" w:cs="Times New Roman"/>
                <w:b/>
                <w:bCs/>
                <w:sz w:val="20"/>
                <w:szCs w:val="20"/>
                <w:lang w:val="ro-RO"/>
              </w:rPr>
              <w:t>BAT-AEL</w:t>
            </w:r>
          </w:p>
        </w:tc>
      </w:tr>
      <w:tr w:rsidR="000A0078" w:rsidRPr="000A0078" w14:paraId="750AF0FB" w14:textId="77777777" w:rsidTr="00A21E60">
        <w:trPr>
          <w:trHeight w:val="58"/>
        </w:trPr>
        <w:tc>
          <w:tcPr>
            <w:tcW w:w="4254" w:type="dxa"/>
            <w:vMerge/>
            <w:tcBorders>
              <w:top w:val="nil"/>
              <w:left w:val="nil"/>
            </w:tcBorders>
          </w:tcPr>
          <w:p w14:paraId="262EC38B" w14:textId="77777777" w:rsidR="000A0078" w:rsidRPr="000A0078" w:rsidRDefault="000A0078" w:rsidP="00C85741">
            <w:pPr>
              <w:pStyle w:val="Listparagraf"/>
              <w:tabs>
                <w:tab w:val="left" w:pos="993"/>
              </w:tabs>
              <w:spacing w:after="0"/>
              <w:jc w:val="center"/>
              <w:rPr>
                <w:rFonts w:ascii="Times New Roman" w:hAnsi="Times New Roman" w:cs="Times New Roman"/>
                <w:sz w:val="20"/>
                <w:szCs w:val="20"/>
                <w:lang w:val="ro-RO"/>
              </w:rPr>
            </w:pPr>
          </w:p>
        </w:tc>
        <w:tc>
          <w:tcPr>
            <w:tcW w:w="2730" w:type="dxa"/>
          </w:tcPr>
          <w:p w14:paraId="6B1073CD" w14:textId="77777777" w:rsidR="000A0078" w:rsidRPr="000A0078" w:rsidRDefault="000A0078" w:rsidP="00C85741">
            <w:pPr>
              <w:pStyle w:val="Listparagraf"/>
              <w:tabs>
                <w:tab w:val="left" w:pos="993"/>
              </w:tabs>
              <w:spacing w:after="0"/>
              <w:ind w:left="0"/>
              <w:jc w:val="center"/>
              <w:rPr>
                <w:rFonts w:ascii="Times New Roman" w:hAnsi="Times New Roman" w:cs="Times New Roman"/>
                <w:sz w:val="20"/>
                <w:szCs w:val="20"/>
                <w:lang w:val="ro-RO"/>
              </w:rPr>
            </w:pPr>
            <w:r w:rsidRPr="000A0078">
              <w:rPr>
                <w:rFonts w:ascii="Times New Roman" w:hAnsi="Times New Roman" w:cs="Times New Roman"/>
                <w:sz w:val="20"/>
                <w:szCs w:val="20"/>
                <w:lang w:val="ro-RO"/>
              </w:rPr>
              <w:t>mg/Nm</w:t>
            </w:r>
            <w:r w:rsidRPr="00C64BD0">
              <w:rPr>
                <w:rFonts w:ascii="Times New Roman" w:hAnsi="Times New Roman" w:cs="Times New Roman"/>
                <w:sz w:val="20"/>
                <w:szCs w:val="20"/>
                <w:vertAlign w:val="superscript"/>
                <w:lang w:val="ro-RO"/>
              </w:rPr>
              <w:t>3</w:t>
            </w:r>
          </w:p>
        </w:tc>
        <w:tc>
          <w:tcPr>
            <w:tcW w:w="2725" w:type="dxa"/>
            <w:tcBorders>
              <w:right w:val="nil"/>
            </w:tcBorders>
          </w:tcPr>
          <w:p w14:paraId="7137642C" w14:textId="77777777" w:rsidR="000A0078" w:rsidRPr="000A0078" w:rsidRDefault="000A0078" w:rsidP="00C85741">
            <w:pPr>
              <w:pStyle w:val="Listparagraf"/>
              <w:tabs>
                <w:tab w:val="left" w:pos="993"/>
              </w:tabs>
              <w:spacing w:after="0"/>
              <w:ind w:left="0"/>
              <w:jc w:val="center"/>
              <w:rPr>
                <w:rFonts w:ascii="Times New Roman" w:hAnsi="Times New Roman" w:cs="Times New Roman"/>
                <w:sz w:val="20"/>
                <w:szCs w:val="20"/>
                <w:lang w:val="ro-RO"/>
              </w:rPr>
            </w:pPr>
            <w:r w:rsidRPr="000A0078">
              <w:rPr>
                <w:rFonts w:ascii="Times New Roman" w:hAnsi="Times New Roman" w:cs="Times New Roman"/>
                <w:sz w:val="20"/>
                <w:szCs w:val="20"/>
                <w:lang w:val="ro-RO"/>
              </w:rPr>
              <w:t xml:space="preserve">kg/tonă sticlă topită </w:t>
            </w:r>
            <w:r w:rsidRPr="000A0078">
              <w:rPr>
                <w:rFonts w:ascii="Times New Roman" w:hAnsi="Times New Roman" w:cs="Times New Roman"/>
                <w:sz w:val="20"/>
                <w:szCs w:val="20"/>
                <w:vertAlign w:val="superscript"/>
                <w:lang w:val="ro-RO"/>
              </w:rPr>
              <w:t>(1)</w:t>
            </w:r>
          </w:p>
        </w:tc>
      </w:tr>
      <w:tr w:rsidR="000A0078" w:rsidRPr="000A0078" w14:paraId="4B0F0398" w14:textId="77777777" w:rsidTr="00A21E60">
        <w:trPr>
          <w:trHeight w:val="100"/>
        </w:trPr>
        <w:tc>
          <w:tcPr>
            <w:tcW w:w="4254" w:type="dxa"/>
            <w:tcBorders>
              <w:left w:val="nil"/>
            </w:tcBorders>
          </w:tcPr>
          <w:p w14:paraId="3FCBB6E8" w14:textId="77777777" w:rsidR="000A0078" w:rsidRPr="000A0078" w:rsidRDefault="000A0078" w:rsidP="00C85741">
            <w:pPr>
              <w:pStyle w:val="Listparagraf"/>
              <w:tabs>
                <w:tab w:val="left" w:pos="993"/>
              </w:tabs>
              <w:spacing w:after="0"/>
              <w:ind w:left="0"/>
              <w:jc w:val="center"/>
              <w:rPr>
                <w:rFonts w:ascii="Times New Roman" w:hAnsi="Times New Roman" w:cs="Times New Roman"/>
                <w:sz w:val="20"/>
                <w:szCs w:val="20"/>
                <w:lang w:val="ro-RO"/>
              </w:rPr>
            </w:pPr>
            <w:r w:rsidRPr="000A0078">
              <w:rPr>
                <w:rFonts w:ascii="Times New Roman" w:hAnsi="Times New Roman" w:cs="Times New Roman"/>
                <w:sz w:val="20"/>
                <w:szCs w:val="20"/>
                <w:lang w:val="ro-RO"/>
              </w:rPr>
              <w:t>Pulberi</w:t>
            </w:r>
          </w:p>
        </w:tc>
        <w:tc>
          <w:tcPr>
            <w:tcW w:w="2730" w:type="dxa"/>
          </w:tcPr>
          <w:p w14:paraId="0534C783" w14:textId="77777777" w:rsidR="000A0078" w:rsidRPr="000A0078" w:rsidRDefault="000A0078" w:rsidP="00C85741">
            <w:pPr>
              <w:pStyle w:val="Listparagraf"/>
              <w:tabs>
                <w:tab w:val="left" w:pos="993"/>
              </w:tabs>
              <w:spacing w:after="0"/>
              <w:ind w:left="0"/>
              <w:jc w:val="center"/>
              <w:rPr>
                <w:rFonts w:ascii="Times New Roman" w:hAnsi="Times New Roman" w:cs="Times New Roman"/>
                <w:sz w:val="20"/>
                <w:szCs w:val="20"/>
                <w:lang w:val="ro-RO"/>
              </w:rPr>
            </w:pPr>
            <w:r w:rsidRPr="000A0078">
              <w:rPr>
                <w:rFonts w:ascii="Times New Roman" w:hAnsi="Times New Roman" w:cs="Times New Roman"/>
                <w:sz w:val="20"/>
                <w:szCs w:val="20"/>
                <w:lang w:val="ro-RO"/>
              </w:rPr>
              <w:t>&lt; 10 – 20</w:t>
            </w:r>
          </w:p>
        </w:tc>
        <w:tc>
          <w:tcPr>
            <w:tcW w:w="2725" w:type="dxa"/>
            <w:tcBorders>
              <w:right w:val="nil"/>
            </w:tcBorders>
          </w:tcPr>
          <w:p w14:paraId="54D6AF46" w14:textId="77777777" w:rsidR="000A0078" w:rsidRPr="000A0078" w:rsidRDefault="000A0078" w:rsidP="00C85741">
            <w:pPr>
              <w:pStyle w:val="Listparagraf"/>
              <w:tabs>
                <w:tab w:val="left" w:pos="993"/>
              </w:tabs>
              <w:spacing w:after="0"/>
              <w:ind w:left="0"/>
              <w:jc w:val="center"/>
              <w:rPr>
                <w:rFonts w:ascii="Times New Roman" w:hAnsi="Times New Roman" w:cs="Times New Roman"/>
                <w:sz w:val="20"/>
                <w:szCs w:val="20"/>
                <w:lang w:val="ro-RO"/>
              </w:rPr>
            </w:pPr>
            <w:r w:rsidRPr="000A0078">
              <w:rPr>
                <w:rFonts w:ascii="Times New Roman" w:hAnsi="Times New Roman" w:cs="Times New Roman"/>
                <w:sz w:val="20"/>
                <w:szCs w:val="20"/>
                <w:lang w:val="ro-RO"/>
              </w:rPr>
              <w:t>&lt; 0,015 – 0,06</w:t>
            </w:r>
          </w:p>
        </w:tc>
      </w:tr>
    </w:tbl>
    <w:p w14:paraId="6FBF189B" w14:textId="736C7E93" w:rsidR="000A0078" w:rsidRDefault="000A0078" w:rsidP="00C85741">
      <w:pPr>
        <w:pStyle w:val="Listparagraf"/>
        <w:numPr>
          <w:ilvl w:val="0"/>
          <w:numId w:val="4"/>
        </w:numPr>
        <w:tabs>
          <w:tab w:val="left" w:pos="993"/>
        </w:tabs>
        <w:spacing w:after="0"/>
        <w:jc w:val="both"/>
        <w:rPr>
          <w:rFonts w:ascii="Times New Roman" w:hAnsi="Times New Roman" w:cs="Times New Roman"/>
          <w:sz w:val="16"/>
          <w:szCs w:val="16"/>
          <w:lang w:val="ro-MD"/>
        </w:rPr>
      </w:pPr>
      <w:r w:rsidRPr="000A0078">
        <w:rPr>
          <w:rFonts w:ascii="Times New Roman" w:hAnsi="Times New Roman" w:cs="Times New Roman"/>
          <w:sz w:val="16"/>
          <w:szCs w:val="16"/>
          <w:lang w:val="ro-MD"/>
        </w:rPr>
        <w:t>S-au utilizat factori de conversie de 1,5 × 10</w:t>
      </w:r>
      <w:r w:rsidRPr="00C64BD0">
        <w:rPr>
          <w:rFonts w:ascii="Times New Roman" w:hAnsi="Times New Roman" w:cs="Times New Roman"/>
          <w:sz w:val="16"/>
          <w:szCs w:val="16"/>
          <w:vertAlign w:val="superscript"/>
          <w:lang w:val="ro-MD"/>
        </w:rPr>
        <w:t>–3</w:t>
      </w:r>
      <w:r w:rsidRPr="000A0078">
        <w:rPr>
          <w:rFonts w:ascii="Times New Roman" w:hAnsi="Times New Roman" w:cs="Times New Roman"/>
          <w:sz w:val="16"/>
          <w:szCs w:val="16"/>
          <w:lang w:val="ro-MD"/>
        </w:rPr>
        <w:t xml:space="preserve"> și 3 × 10</w:t>
      </w:r>
      <w:r w:rsidRPr="00C64BD0">
        <w:rPr>
          <w:rFonts w:ascii="Times New Roman" w:hAnsi="Times New Roman" w:cs="Times New Roman"/>
          <w:sz w:val="16"/>
          <w:szCs w:val="16"/>
          <w:vertAlign w:val="superscript"/>
          <w:lang w:val="ro-MD"/>
        </w:rPr>
        <w:t>–3</w:t>
      </w:r>
      <w:r w:rsidRPr="000A0078">
        <w:rPr>
          <w:rFonts w:ascii="Times New Roman" w:hAnsi="Times New Roman" w:cs="Times New Roman"/>
          <w:sz w:val="16"/>
          <w:szCs w:val="16"/>
          <w:lang w:val="ro-MD"/>
        </w:rPr>
        <w:t xml:space="preserve"> pentru determinarea valorii inferioare și a celei superioare a intervalului respectiv.</w:t>
      </w:r>
    </w:p>
    <w:p w14:paraId="4C8DB52E" w14:textId="77777777" w:rsidR="000A0078" w:rsidRPr="00C85741" w:rsidRDefault="000A0078" w:rsidP="00C85741">
      <w:pPr>
        <w:tabs>
          <w:tab w:val="left" w:pos="993"/>
        </w:tabs>
        <w:spacing w:after="0"/>
        <w:jc w:val="both"/>
        <w:rPr>
          <w:rFonts w:ascii="Times New Roman" w:hAnsi="Times New Roman" w:cs="Times New Roman"/>
          <w:sz w:val="12"/>
          <w:szCs w:val="12"/>
          <w:lang w:val="ro-MD"/>
        </w:rPr>
      </w:pPr>
    </w:p>
    <w:p w14:paraId="16C772D8" w14:textId="3EF077FA" w:rsidR="000A0078" w:rsidRPr="000A0078" w:rsidRDefault="000A0078" w:rsidP="00C85741">
      <w:pPr>
        <w:tabs>
          <w:tab w:val="left" w:pos="993"/>
        </w:tabs>
        <w:spacing w:after="0"/>
        <w:ind w:firstLine="567"/>
        <w:jc w:val="both"/>
        <w:rPr>
          <w:rFonts w:ascii="Times New Roman" w:hAnsi="Times New Roman" w:cs="Times New Roman"/>
          <w:b/>
          <w:bCs/>
          <w:sz w:val="28"/>
          <w:szCs w:val="28"/>
          <w:lang w:val="ro-MD"/>
        </w:rPr>
      </w:pPr>
      <w:r w:rsidRPr="000A0078">
        <w:rPr>
          <w:rFonts w:ascii="Times New Roman" w:hAnsi="Times New Roman" w:cs="Times New Roman"/>
          <w:b/>
          <w:bCs/>
          <w:sz w:val="28"/>
          <w:szCs w:val="28"/>
          <w:lang w:val="ro-MD"/>
        </w:rPr>
        <w:t>1.2.2.</w:t>
      </w:r>
      <w:r w:rsidRPr="000A0078">
        <w:rPr>
          <w:rFonts w:ascii="Times New Roman" w:hAnsi="Times New Roman" w:cs="Times New Roman"/>
          <w:b/>
          <w:bCs/>
          <w:sz w:val="28"/>
          <w:szCs w:val="28"/>
          <w:lang w:val="ro-MD"/>
        </w:rPr>
        <w:tab/>
        <w:t xml:space="preserve">Oxizi de azot ( </w:t>
      </w:r>
      <w:proofErr w:type="spellStart"/>
      <w:r w:rsidRPr="000A0078">
        <w:rPr>
          <w:rFonts w:ascii="Times New Roman" w:hAnsi="Times New Roman" w:cs="Times New Roman"/>
          <w:b/>
          <w:bCs/>
          <w:sz w:val="28"/>
          <w:szCs w:val="28"/>
          <w:lang w:val="ro-MD"/>
        </w:rPr>
        <w:t>NO</w:t>
      </w:r>
      <w:r w:rsidRPr="00C64BD0">
        <w:rPr>
          <w:rFonts w:ascii="Times New Roman" w:hAnsi="Times New Roman" w:cs="Times New Roman"/>
          <w:b/>
          <w:bCs/>
          <w:sz w:val="28"/>
          <w:szCs w:val="28"/>
          <w:vertAlign w:val="subscript"/>
          <w:lang w:val="ro-MD"/>
        </w:rPr>
        <w:t>x</w:t>
      </w:r>
      <w:proofErr w:type="spellEnd"/>
      <w:r w:rsidRPr="000A0078">
        <w:rPr>
          <w:rFonts w:ascii="Times New Roman" w:hAnsi="Times New Roman" w:cs="Times New Roman"/>
          <w:b/>
          <w:bCs/>
          <w:sz w:val="28"/>
          <w:szCs w:val="28"/>
          <w:lang w:val="ro-MD"/>
        </w:rPr>
        <w:t xml:space="preserve"> ) de la cuptoare de topire</w:t>
      </w:r>
    </w:p>
    <w:p w14:paraId="5D5786BC" w14:textId="77777777" w:rsidR="000A0078" w:rsidRPr="000A0078" w:rsidRDefault="000A0078" w:rsidP="00C85741">
      <w:pPr>
        <w:tabs>
          <w:tab w:val="left" w:pos="993"/>
        </w:tabs>
        <w:spacing w:after="0"/>
        <w:ind w:firstLine="567"/>
        <w:jc w:val="both"/>
        <w:rPr>
          <w:rFonts w:ascii="Times New Roman" w:hAnsi="Times New Roman" w:cs="Times New Roman"/>
          <w:b/>
          <w:bCs/>
          <w:sz w:val="12"/>
          <w:szCs w:val="12"/>
          <w:lang w:val="ro-MD"/>
        </w:rPr>
      </w:pPr>
    </w:p>
    <w:p w14:paraId="7C8D73A0" w14:textId="3903AED9" w:rsidR="000A0078" w:rsidRPr="000A0078" w:rsidRDefault="000A0078" w:rsidP="00C85741">
      <w:pPr>
        <w:tabs>
          <w:tab w:val="left" w:pos="993"/>
        </w:tabs>
        <w:spacing w:after="0"/>
        <w:ind w:firstLine="567"/>
        <w:jc w:val="both"/>
        <w:rPr>
          <w:rFonts w:ascii="Times New Roman" w:hAnsi="Times New Roman" w:cs="Times New Roman"/>
          <w:sz w:val="28"/>
          <w:szCs w:val="28"/>
          <w:lang w:val="ro-MD"/>
        </w:rPr>
      </w:pPr>
      <w:r w:rsidRPr="000A0078">
        <w:rPr>
          <w:rFonts w:ascii="Times New Roman" w:hAnsi="Times New Roman" w:cs="Times New Roman"/>
          <w:b/>
          <w:bCs/>
          <w:sz w:val="28"/>
          <w:szCs w:val="28"/>
          <w:lang w:val="ro-MD"/>
        </w:rPr>
        <w:t>BAT 17.</w:t>
      </w:r>
      <w:r w:rsidRPr="000A0078">
        <w:rPr>
          <w:rFonts w:ascii="Times New Roman" w:hAnsi="Times New Roman" w:cs="Times New Roman"/>
          <w:sz w:val="28"/>
          <w:szCs w:val="28"/>
          <w:lang w:val="ro-MD"/>
        </w:rPr>
        <w:tab/>
        <w:t xml:space="preserve">BAT constau în reducerea emisiilor de </w:t>
      </w:r>
      <w:proofErr w:type="spellStart"/>
      <w:r w:rsidRPr="000A0078">
        <w:rPr>
          <w:rFonts w:ascii="Times New Roman" w:hAnsi="Times New Roman" w:cs="Times New Roman"/>
          <w:sz w:val="28"/>
          <w:szCs w:val="28"/>
          <w:lang w:val="ro-MD"/>
        </w:rPr>
        <w:t>NO</w:t>
      </w:r>
      <w:r w:rsidRPr="00C64BD0">
        <w:rPr>
          <w:rFonts w:ascii="Times New Roman" w:hAnsi="Times New Roman" w:cs="Times New Roman"/>
          <w:sz w:val="28"/>
          <w:szCs w:val="28"/>
          <w:vertAlign w:val="subscript"/>
          <w:lang w:val="ro-MD"/>
        </w:rPr>
        <w:t>x</w:t>
      </w:r>
      <w:proofErr w:type="spellEnd"/>
      <w:r w:rsidRPr="000A0078">
        <w:rPr>
          <w:rFonts w:ascii="Times New Roman" w:hAnsi="Times New Roman" w:cs="Times New Roman"/>
          <w:sz w:val="28"/>
          <w:szCs w:val="28"/>
          <w:lang w:val="ro-MD"/>
        </w:rPr>
        <w:t xml:space="preserve"> generate de cuptorul de topire utilizând una dintre următoarele tehnici sau o combinație a acestora:</w:t>
      </w:r>
    </w:p>
    <w:p w14:paraId="0B88281A" w14:textId="3ED5A5D0" w:rsidR="000A0078" w:rsidRPr="000A0078" w:rsidRDefault="000A0078" w:rsidP="00C85741">
      <w:pPr>
        <w:pStyle w:val="Listparagraf"/>
        <w:numPr>
          <w:ilvl w:val="0"/>
          <w:numId w:val="5"/>
        </w:numPr>
        <w:tabs>
          <w:tab w:val="left" w:pos="993"/>
        </w:tabs>
        <w:spacing w:after="0"/>
        <w:jc w:val="both"/>
        <w:rPr>
          <w:rFonts w:ascii="Times New Roman" w:hAnsi="Times New Roman" w:cs="Times New Roman"/>
          <w:sz w:val="28"/>
          <w:szCs w:val="28"/>
          <w:lang w:val="ro-MD"/>
        </w:rPr>
      </w:pPr>
      <w:r w:rsidRPr="000A0078">
        <w:rPr>
          <w:rFonts w:ascii="Times New Roman" w:hAnsi="Times New Roman" w:cs="Times New Roman"/>
          <w:sz w:val="28"/>
          <w:szCs w:val="28"/>
          <w:lang w:val="ro-MD"/>
        </w:rPr>
        <w:t>tehnici primare, precum:</w:t>
      </w:r>
    </w:p>
    <w:tbl>
      <w:tblPr>
        <w:tblW w:w="9707"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410"/>
        <w:gridCol w:w="7297"/>
      </w:tblGrid>
      <w:tr w:rsidR="000A0078" w:rsidRPr="000A0078" w14:paraId="475D7801" w14:textId="77777777" w:rsidTr="00A21E60">
        <w:trPr>
          <w:trHeight w:val="148"/>
        </w:trPr>
        <w:tc>
          <w:tcPr>
            <w:tcW w:w="2410" w:type="dxa"/>
            <w:tcBorders>
              <w:left w:val="nil"/>
            </w:tcBorders>
          </w:tcPr>
          <w:p w14:paraId="36A7E22B" w14:textId="77777777" w:rsidR="000A0078" w:rsidRPr="000A0078" w:rsidRDefault="000A0078" w:rsidP="00C85741">
            <w:pPr>
              <w:pStyle w:val="Listparagraf"/>
              <w:tabs>
                <w:tab w:val="left" w:pos="993"/>
              </w:tabs>
              <w:spacing w:after="0"/>
              <w:ind w:left="0"/>
              <w:jc w:val="center"/>
              <w:rPr>
                <w:rFonts w:ascii="Times New Roman" w:hAnsi="Times New Roman" w:cs="Times New Roman"/>
                <w:b/>
                <w:bCs/>
                <w:sz w:val="20"/>
                <w:szCs w:val="20"/>
                <w:lang w:val="ro-RO"/>
              </w:rPr>
            </w:pPr>
            <w:r w:rsidRPr="000A0078">
              <w:rPr>
                <w:rFonts w:ascii="Times New Roman" w:hAnsi="Times New Roman" w:cs="Times New Roman"/>
                <w:b/>
                <w:bCs/>
                <w:sz w:val="20"/>
                <w:szCs w:val="20"/>
                <w:lang w:val="ro-RO"/>
              </w:rPr>
              <w:t xml:space="preserve">Tehnică </w:t>
            </w:r>
            <w:r w:rsidRPr="000A0078">
              <w:rPr>
                <w:rFonts w:ascii="Times New Roman" w:hAnsi="Times New Roman" w:cs="Times New Roman"/>
                <w:b/>
                <w:bCs/>
                <w:sz w:val="20"/>
                <w:szCs w:val="20"/>
                <w:vertAlign w:val="superscript"/>
                <w:lang w:val="ro-RO"/>
              </w:rPr>
              <w:t>(1)</w:t>
            </w:r>
          </w:p>
        </w:tc>
        <w:tc>
          <w:tcPr>
            <w:tcW w:w="7297" w:type="dxa"/>
            <w:tcBorders>
              <w:right w:val="nil"/>
            </w:tcBorders>
          </w:tcPr>
          <w:p w14:paraId="619C61B6" w14:textId="77777777" w:rsidR="000A0078" w:rsidRPr="000A0078" w:rsidRDefault="000A0078" w:rsidP="00C85741">
            <w:pPr>
              <w:pStyle w:val="Listparagraf"/>
              <w:tabs>
                <w:tab w:val="left" w:pos="993"/>
              </w:tabs>
              <w:spacing w:after="0"/>
              <w:ind w:left="0"/>
              <w:jc w:val="center"/>
              <w:rPr>
                <w:rFonts w:ascii="Times New Roman" w:hAnsi="Times New Roman" w:cs="Times New Roman"/>
                <w:b/>
                <w:bCs/>
                <w:sz w:val="20"/>
                <w:szCs w:val="20"/>
                <w:lang w:val="ro-RO"/>
              </w:rPr>
            </w:pPr>
            <w:r w:rsidRPr="000A0078">
              <w:rPr>
                <w:rFonts w:ascii="Times New Roman" w:hAnsi="Times New Roman" w:cs="Times New Roman"/>
                <w:b/>
                <w:bCs/>
                <w:sz w:val="20"/>
                <w:szCs w:val="20"/>
                <w:lang w:val="ro-RO"/>
              </w:rPr>
              <w:t>Aplicabilitate</w:t>
            </w:r>
          </w:p>
        </w:tc>
      </w:tr>
      <w:tr w:rsidR="000A0078" w:rsidRPr="000A0078" w14:paraId="6C2B8D95" w14:textId="77777777" w:rsidTr="00A21E60">
        <w:trPr>
          <w:trHeight w:val="58"/>
        </w:trPr>
        <w:tc>
          <w:tcPr>
            <w:tcW w:w="2410" w:type="dxa"/>
            <w:tcBorders>
              <w:left w:val="nil"/>
            </w:tcBorders>
          </w:tcPr>
          <w:p w14:paraId="67D1A5FD" w14:textId="77777777" w:rsidR="000A0078" w:rsidRPr="000A0078" w:rsidRDefault="000A0078" w:rsidP="00C85741">
            <w:pPr>
              <w:pStyle w:val="Listparagraf"/>
              <w:tabs>
                <w:tab w:val="left" w:pos="993"/>
              </w:tabs>
              <w:spacing w:after="0"/>
              <w:ind w:left="34"/>
              <w:jc w:val="both"/>
              <w:rPr>
                <w:rFonts w:ascii="Times New Roman" w:hAnsi="Times New Roman" w:cs="Times New Roman"/>
                <w:sz w:val="20"/>
                <w:szCs w:val="20"/>
                <w:lang w:val="ro-RO"/>
              </w:rPr>
            </w:pPr>
            <w:r w:rsidRPr="000A0078">
              <w:rPr>
                <w:rFonts w:ascii="Times New Roman" w:hAnsi="Times New Roman" w:cs="Times New Roman"/>
                <w:sz w:val="20"/>
                <w:szCs w:val="20"/>
                <w:lang w:val="ro-RO"/>
              </w:rPr>
              <w:t>i. Modificări de ardere</w:t>
            </w:r>
          </w:p>
        </w:tc>
        <w:tc>
          <w:tcPr>
            <w:tcW w:w="7297" w:type="dxa"/>
            <w:tcBorders>
              <w:right w:val="nil"/>
            </w:tcBorders>
          </w:tcPr>
          <w:p w14:paraId="70D9BCC4" w14:textId="77777777" w:rsidR="000A0078" w:rsidRPr="000A0078" w:rsidRDefault="000A0078" w:rsidP="00C85741">
            <w:pPr>
              <w:pStyle w:val="Listparagraf"/>
              <w:tabs>
                <w:tab w:val="left" w:pos="993"/>
              </w:tabs>
              <w:spacing w:after="0"/>
              <w:ind w:left="1287"/>
              <w:jc w:val="both"/>
              <w:rPr>
                <w:rFonts w:ascii="Times New Roman" w:hAnsi="Times New Roman" w:cs="Times New Roman"/>
                <w:sz w:val="20"/>
                <w:szCs w:val="20"/>
                <w:lang w:val="ro-RO"/>
              </w:rPr>
            </w:pPr>
          </w:p>
        </w:tc>
      </w:tr>
      <w:tr w:rsidR="000A0078" w:rsidRPr="00E7390C" w14:paraId="0675FBD7" w14:textId="77777777" w:rsidTr="00A21E60">
        <w:trPr>
          <w:trHeight w:val="726"/>
        </w:trPr>
        <w:tc>
          <w:tcPr>
            <w:tcW w:w="2410" w:type="dxa"/>
            <w:tcBorders>
              <w:left w:val="nil"/>
            </w:tcBorders>
          </w:tcPr>
          <w:p w14:paraId="5DE37A00" w14:textId="77777777" w:rsidR="000A0078" w:rsidRPr="000A0078" w:rsidRDefault="000A0078" w:rsidP="00C85741">
            <w:pPr>
              <w:pStyle w:val="Listparagraf"/>
              <w:tabs>
                <w:tab w:val="left" w:pos="993"/>
              </w:tabs>
              <w:spacing w:after="0"/>
              <w:ind w:left="34"/>
              <w:jc w:val="both"/>
              <w:rPr>
                <w:rFonts w:ascii="Times New Roman" w:hAnsi="Times New Roman" w:cs="Times New Roman"/>
                <w:sz w:val="20"/>
                <w:szCs w:val="20"/>
                <w:lang w:val="ro-RO"/>
              </w:rPr>
            </w:pPr>
            <w:r w:rsidRPr="000A0078">
              <w:rPr>
                <w:rFonts w:ascii="Times New Roman" w:hAnsi="Times New Roman" w:cs="Times New Roman"/>
                <w:sz w:val="20"/>
                <w:szCs w:val="20"/>
                <w:lang w:val="ro-RO"/>
              </w:rPr>
              <w:t>(a) Reducerea raportului aer/combustibil</w:t>
            </w:r>
          </w:p>
        </w:tc>
        <w:tc>
          <w:tcPr>
            <w:tcW w:w="7297" w:type="dxa"/>
            <w:tcBorders>
              <w:right w:val="nil"/>
            </w:tcBorders>
          </w:tcPr>
          <w:p w14:paraId="7ACC28FD" w14:textId="77777777" w:rsidR="000A0078" w:rsidRPr="000A0078" w:rsidRDefault="000A0078" w:rsidP="00C85741">
            <w:pPr>
              <w:pStyle w:val="Listparagraf"/>
              <w:tabs>
                <w:tab w:val="left" w:pos="993"/>
              </w:tabs>
              <w:spacing w:after="0"/>
              <w:ind w:left="21"/>
              <w:jc w:val="both"/>
              <w:rPr>
                <w:rFonts w:ascii="Times New Roman" w:hAnsi="Times New Roman" w:cs="Times New Roman"/>
                <w:sz w:val="20"/>
                <w:szCs w:val="20"/>
                <w:lang w:val="ro-RO"/>
              </w:rPr>
            </w:pPr>
            <w:r w:rsidRPr="000A0078">
              <w:rPr>
                <w:rFonts w:ascii="Times New Roman" w:hAnsi="Times New Roman" w:cs="Times New Roman"/>
                <w:sz w:val="20"/>
                <w:szCs w:val="20"/>
                <w:lang w:val="ro-RO"/>
              </w:rPr>
              <w:t>Aplicabilă la cuptoare convenționale aer/combustibil.</w:t>
            </w:r>
          </w:p>
          <w:p w14:paraId="054D6DB2" w14:textId="77777777" w:rsidR="000A0078" w:rsidRPr="000A0078" w:rsidRDefault="000A0078" w:rsidP="00C85741">
            <w:pPr>
              <w:pStyle w:val="Listparagraf"/>
              <w:tabs>
                <w:tab w:val="left" w:pos="993"/>
              </w:tabs>
              <w:spacing w:after="0"/>
              <w:ind w:left="21"/>
              <w:jc w:val="both"/>
              <w:rPr>
                <w:rFonts w:ascii="Times New Roman" w:hAnsi="Times New Roman" w:cs="Times New Roman"/>
                <w:sz w:val="20"/>
                <w:szCs w:val="20"/>
                <w:lang w:val="ro-RO"/>
              </w:rPr>
            </w:pPr>
            <w:r w:rsidRPr="000A0078">
              <w:rPr>
                <w:rFonts w:ascii="Times New Roman" w:hAnsi="Times New Roman" w:cs="Times New Roman"/>
                <w:sz w:val="20"/>
                <w:szCs w:val="20"/>
                <w:lang w:val="ro-RO"/>
              </w:rPr>
              <w:t>Se obțin toate avantajele la reconstruirea normală sau completă a cuptorului, atunci când aceasta este însoțită de un model și o geometrie optimă a cuptorului</w:t>
            </w:r>
          </w:p>
        </w:tc>
      </w:tr>
      <w:tr w:rsidR="000A0078" w:rsidRPr="00E7390C" w14:paraId="208680AE" w14:textId="77777777" w:rsidTr="00C85741">
        <w:trPr>
          <w:trHeight w:val="641"/>
        </w:trPr>
        <w:tc>
          <w:tcPr>
            <w:tcW w:w="2410" w:type="dxa"/>
            <w:tcBorders>
              <w:left w:val="nil"/>
            </w:tcBorders>
          </w:tcPr>
          <w:p w14:paraId="774B2717" w14:textId="77777777" w:rsidR="000A0078" w:rsidRPr="000A0078" w:rsidRDefault="000A0078" w:rsidP="00C85741">
            <w:pPr>
              <w:pStyle w:val="Listparagraf"/>
              <w:tabs>
                <w:tab w:val="left" w:pos="993"/>
              </w:tabs>
              <w:spacing w:after="0"/>
              <w:ind w:left="34"/>
              <w:jc w:val="both"/>
              <w:rPr>
                <w:rFonts w:ascii="Times New Roman" w:hAnsi="Times New Roman" w:cs="Times New Roman"/>
                <w:sz w:val="20"/>
                <w:szCs w:val="20"/>
                <w:lang w:val="ro-RO"/>
              </w:rPr>
            </w:pPr>
            <w:r w:rsidRPr="000A0078">
              <w:rPr>
                <w:rFonts w:ascii="Times New Roman" w:hAnsi="Times New Roman" w:cs="Times New Roman"/>
                <w:sz w:val="20"/>
                <w:szCs w:val="20"/>
                <w:lang w:val="ro-RO"/>
              </w:rPr>
              <w:t>(b) Reducerea temperaturii</w:t>
            </w:r>
          </w:p>
        </w:tc>
        <w:tc>
          <w:tcPr>
            <w:tcW w:w="7297" w:type="dxa"/>
            <w:tcBorders>
              <w:right w:val="nil"/>
            </w:tcBorders>
          </w:tcPr>
          <w:p w14:paraId="1927A235" w14:textId="77777777" w:rsidR="000A0078" w:rsidRPr="000A0078" w:rsidRDefault="000A0078" w:rsidP="00C85741">
            <w:pPr>
              <w:pStyle w:val="Listparagraf"/>
              <w:tabs>
                <w:tab w:val="left" w:pos="993"/>
              </w:tabs>
              <w:spacing w:after="0"/>
              <w:ind w:left="21"/>
              <w:jc w:val="both"/>
              <w:rPr>
                <w:rFonts w:ascii="Times New Roman" w:hAnsi="Times New Roman" w:cs="Times New Roman"/>
                <w:sz w:val="20"/>
                <w:szCs w:val="20"/>
                <w:lang w:val="ro-RO"/>
              </w:rPr>
            </w:pPr>
            <w:r w:rsidRPr="000A0078">
              <w:rPr>
                <w:rFonts w:ascii="Times New Roman" w:hAnsi="Times New Roman" w:cs="Times New Roman"/>
                <w:sz w:val="20"/>
                <w:szCs w:val="20"/>
                <w:lang w:val="ro-RO"/>
              </w:rPr>
              <w:t>Se aplică numai în circumstanțe specifice fiecărei instalații din cauza unei eficiențe mai reduse a cuptorului și a unei nevoi mai ridicate de combustibil (și anume, utilizarea de cuptoare cu recuperare în loc de cuptoare cu regenerare)</w:t>
            </w:r>
          </w:p>
        </w:tc>
      </w:tr>
      <w:tr w:rsidR="000A0078" w:rsidRPr="000A0078" w14:paraId="1AD70DAF" w14:textId="77777777" w:rsidTr="00A21E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1"/>
        </w:trPr>
        <w:tc>
          <w:tcPr>
            <w:tcW w:w="2410" w:type="dxa"/>
            <w:tcBorders>
              <w:top w:val="single" w:sz="4" w:space="0" w:color="1A171C"/>
              <w:left w:val="nil"/>
              <w:bottom w:val="single" w:sz="4" w:space="0" w:color="1A171C"/>
              <w:right w:val="single" w:sz="4" w:space="0" w:color="1A171C"/>
            </w:tcBorders>
          </w:tcPr>
          <w:p w14:paraId="10A5A510" w14:textId="77777777" w:rsidR="000A0078" w:rsidRPr="000A0078" w:rsidRDefault="000A0078" w:rsidP="00C85741">
            <w:pPr>
              <w:pStyle w:val="TableParagraph"/>
              <w:numPr>
                <w:ilvl w:val="0"/>
                <w:numId w:val="6"/>
              </w:numPr>
              <w:tabs>
                <w:tab w:val="left" w:pos="507"/>
              </w:tabs>
              <w:spacing w:before="0"/>
              <w:ind w:left="34"/>
              <w:rPr>
                <w:rFonts w:ascii="Times New Roman" w:eastAsiaTheme="minorHAnsi" w:hAnsi="Times New Roman" w:cs="Times New Roman"/>
                <w:kern w:val="2"/>
                <w:sz w:val="20"/>
                <w:szCs w:val="20"/>
                <w14:ligatures w14:val="standardContextual"/>
              </w:rPr>
            </w:pPr>
            <w:r w:rsidRPr="000A0078">
              <w:rPr>
                <w:rFonts w:ascii="Times New Roman" w:eastAsiaTheme="minorHAnsi" w:hAnsi="Times New Roman" w:cs="Times New Roman"/>
                <w:kern w:val="2"/>
                <w:sz w:val="20"/>
                <w:szCs w:val="20"/>
                <w14:ligatures w14:val="standardContextual"/>
              </w:rPr>
              <w:t>Ardere eșalonată:</w:t>
            </w:r>
          </w:p>
          <w:p w14:paraId="3DBA0FAF" w14:textId="77777777" w:rsidR="000A0078" w:rsidRPr="000A0078" w:rsidRDefault="000A0078" w:rsidP="00C85741">
            <w:pPr>
              <w:pStyle w:val="TableParagraph"/>
              <w:numPr>
                <w:ilvl w:val="1"/>
                <w:numId w:val="6"/>
              </w:numPr>
              <w:tabs>
                <w:tab w:val="left" w:pos="754"/>
              </w:tabs>
              <w:spacing w:before="0"/>
              <w:ind w:left="34"/>
              <w:rPr>
                <w:rFonts w:ascii="Times New Roman" w:eastAsiaTheme="minorHAnsi" w:hAnsi="Times New Roman" w:cs="Times New Roman"/>
                <w:kern w:val="2"/>
                <w:sz w:val="20"/>
                <w:szCs w:val="20"/>
                <w14:ligatures w14:val="standardContextual"/>
              </w:rPr>
            </w:pPr>
            <w:r w:rsidRPr="000A0078">
              <w:rPr>
                <w:rFonts w:ascii="Times New Roman" w:eastAsiaTheme="minorHAnsi" w:hAnsi="Times New Roman" w:cs="Times New Roman"/>
                <w:kern w:val="2"/>
                <w:sz w:val="20"/>
                <w:szCs w:val="20"/>
                <w14:ligatures w14:val="standardContextual"/>
              </w:rPr>
              <w:t>eșalonarea aerului</w:t>
            </w:r>
          </w:p>
          <w:p w14:paraId="25F8813F" w14:textId="77777777" w:rsidR="000A0078" w:rsidRPr="000A0078" w:rsidRDefault="000A0078" w:rsidP="00C85741">
            <w:pPr>
              <w:pStyle w:val="TableParagraph"/>
              <w:numPr>
                <w:ilvl w:val="1"/>
                <w:numId w:val="6"/>
              </w:numPr>
              <w:tabs>
                <w:tab w:val="left" w:pos="754"/>
              </w:tabs>
              <w:spacing w:before="0"/>
              <w:ind w:left="34"/>
              <w:rPr>
                <w:rFonts w:ascii="Times New Roman" w:eastAsiaTheme="minorHAnsi" w:hAnsi="Times New Roman" w:cs="Times New Roman"/>
                <w:kern w:val="2"/>
                <w:sz w:val="20"/>
                <w:szCs w:val="20"/>
                <w14:ligatures w14:val="standardContextual"/>
              </w:rPr>
            </w:pPr>
            <w:r w:rsidRPr="000A0078">
              <w:rPr>
                <w:rFonts w:ascii="Times New Roman" w:eastAsiaTheme="minorHAnsi" w:hAnsi="Times New Roman" w:cs="Times New Roman"/>
                <w:kern w:val="2"/>
                <w:sz w:val="20"/>
                <w:szCs w:val="20"/>
                <w14:ligatures w14:val="standardContextual"/>
              </w:rPr>
              <w:t>eșalonarea combustibilului</w:t>
            </w:r>
          </w:p>
        </w:tc>
        <w:tc>
          <w:tcPr>
            <w:tcW w:w="7297" w:type="dxa"/>
            <w:tcBorders>
              <w:top w:val="single" w:sz="4" w:space="0" w:color="1A171C"/>
              <w:left w:val="single" w:sz="4" w:space="0" w:color="1A171C"/>
              <w:bottom w:val="single" w:sz="4" w:space="0" w:color="1A171C"/>
              <w:right w:val="nil"/>
            </w:tcBorders>
          </w:tcPr>
          <w:p w14:paraId="49830B1A" w14:textId="77777777" w:rsidR="000A0078" w:rsidRPr="000A0078" w:rsidRDefault="000A0078" w:rsidP="00C85741">
            <w:pPr>
              <w:pStyle w:val="Listparagraf"/>
              <w:tabs>
                <w:tab w:val="left" w:pos="993"/>
              </w:tabs>
              <w:spacing w:after="0"/>
              <w:ind w:left="21"/>
              <w:jc w:val="both"/>
              <w:rPr>
                <w:rFonts w:ascii="Times New Roman" w:hAnsi="Times New Roman" w:cs="Times New Roman"/>
                <w:sz w:val="20"/>
                <w:szCs w:val="20"/>
                <w:lang w:val="ro-RO"/>
              </w:rPr>
            </w:pPr>
            <w:r w:rsidRPr="000A0078">
              <w:rPr>
                <w:rFonts w:ascii="Times New Roman" w:hAnsi="Times New Roman" w:cs="Times New Roman"/>
                <w:sz w:val="20"/>
                <w:szCs w:val="20"/>
                <w:lang w:val="ro-RO"/>
              </w:rPr>
              <w:t>Eșalonarea combustibilului este aplicabilă la majoritatea cuptoarelor convenționale aer/combustibil.</w:t>
            </w:r>
          </w:p>
          <w:p w14:paraId="434DCDA5" w14:textId="77777777" w:rsidR="000A0078" w:rsidRPr="000A0078" w:rsidRDefault="000A0078" w:rsidP="00C85741">
            <w:pPr>
              <w:pStyle w:val="Listparagraf"/>
              <w:tabs>
                <w:tab w:val="left" w:pos="993"/>
              </w:tabs>
              <w:spacing w:after="0"/>
              <w:ind w:left="21"/>
              <w:jc w:val="both"/>
              <w:rPr>
                <w:rFonts w:ascii="Times New Roman" w:hAnsi="Times New Roman" w:cs="Times New Roman"/>
                <w:sz w:val="20"/>
                <w:szCs w:val="20"/>
                <w:lang w:val="ro-RO"/>
              </w:rPr>
            </w:pPr>
            <w:r w:rsidRPr="000A0078">
              <w:rPr>
                <w:rFonts w:ascii="Times New Roman" w:hAnsi="Times New Roman" w:cs="Times New Roman"/>
                <w:sz w:val="20"/>
                <w:szCs w:val="20"/>
                <w:lang w:val="ro-RO"/>
              </w:rPr>
              <w:t>Eșalonarea aerului are o aplicabilitate foarte limitată din cauza complexității sale tehnice</w:t>
            </w:r>
          </w:p>
        </w:tc>
      </w:tr>
      <w:tr w:rsidR="000A0078" w:rsidRPr="00E7390C" w14:paraId="6EC87DF0" w14:textId="77777777" w:rsidTr="00C857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2410" w:type="dxa"/>
            <w:tcBorders>
              <w:top w:val="single" w:sz="4" w:space="0" w:color="1A171C"/>
              <w:left w:val="nil"/>
              <w:bottom w:val="single" w:sz="4" w:space="0" w:color="1A171C"/>
              <w:right w:val="single" w:sz="4" w:space="0" w:color="1A171C"/>
            </w:tcBorders>
          </w:tcPr>
          <w:p w14:paraId="4734A4C7" w14:textId="77777777" w:rsidR="000A0078" w:rsidRPr="000A0078" w:rsidRDefault="000A0078" w:rsidP="00C85741">
            <w:pPr>
              <w:pStyle w:val="Listparagraf"/>
              <w:tabs>
                <w:tab w:val="left" w:pos="993"/>
              </w:tabs>
              <w:spacing w:after="0"/>
              <w:ind w:left="34"/>
              <w:jc w:val="both"/>
              <w:rPr>
                <w:rFonts w:ascii="Times New Roman" w:hAnsi="Times New Roman" w:cs="Times New Roman"/>
                <w:sz w:val="20"/>
                <w:szCs w:val="20"/>
                <w:lang w:val="ro-RO"/>
              </w:rPr>
            </w:pPr>
            <w:r w:rsidRPr="000A0078">
              <w:rPr>
                <w:rFonts w:ascii="Times New Roman" w:hAnsi="Times New Roman" w:cs="Times New Roman"/>
                <w:sz w:val="20"/>
                <w:szCs w:val="20"/>
                <w:lang w:val="ro-RO"/>
              </w:rPr>
              <w:t>(d) Recircularea gazelor arse</w:t>
            </w:r>
          </w:p>
        </w:tc>
        <w:tc>
          <w:tcPr>
            <w:tcW w:w="7297" w:type="dxa"/>
            <w:tcBorders>
              <w:top w:val="single" w:sz="4" w:space="0" w:color="1A171C"/>
              <w:left w:val="single" w:sz="4" w:space="0" w:color="1A171C"/>
              <w:bottom w:val="single" w:sz="4" w:space="0" w:color="1A171C"/>
              <w:right w:val="nil"/>
            </w:tcBorders>
          </w:tcPr>
          <w:p w14:paraId="49A23498" w14:textId="77777777" w:rsidR="000A0078" w:rsidRPr="000A0078" w:rsidRDefault="000A0078" w:rsidP="00C85741">
            <w:pPr>
              <w:pStyle w:val="Listparagraf"/>
              <w:tabs>
                <w:tab w:val="left" w:pos="993"/>
              </w:tabs>
              <w:spacing w:after="0"/>
              <w:ind w:left="21"/>
              <w:jc w:val="both"/>
              <w:rPr>
                <w:rFonts w:ascii="Times New Roman" w:hAnsi="Times New Roman" w:cs="Times New Roman"/>
                <w:sz w:val="20"/>
                <w:szCs w:val="20"/>
                <w:lang w:val="ro-RO"/>
              </w:rPr>
            </w:pPr>
            <w:r w:rsidRPr="000A0078">
              <w:rPr>
                <w:rFonts w:ascii="Times New Roman" w:hAnsi="Times New Roman" w:cs="Times New Roman"/>
                <w:sz w:val="20"/>
                <w:szCs w:val="20"/>
                <w:lang w:val="ro-RO"/>
              </w:rPr>
              <w:t>Aplicabilitatea acestei tehnici este limitată la utilizarea de arzătoare speciale cu recirculare automată a gazelor reziduale</w:t>
            </w:r>
          </w:p>
        </w:tc>
      </w:tr>
      <w:tr w:rsidR="000A0078" w:rsidRPr="00E7390C" w14:paraId="1341AF73" w14:textId="77777777" w:rsidTr="00C857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10"/>
        </w:trPr>
        <w:tc>
          <w:tcPr>
            <w:tcW w:w="2410" w:type="dxa"/>
            <w:tcBorders>
              <w:top w:val="single" w:sz="4" w:space="0" w:color="1A171C"/>
              <w:left w:val="nil"/>
              <w:bottom w:val="single" w:sz="4" w:space="0" w:color="1A171C"/>
              <w:right w:val="single" w:sz="4" w:space="0" w:color="1A171C"/>
            </w:tcBorders>
          </w:tcPr>
          <w:p w14:paraId="1C944E69" w14:textId="77777777" w:rsidR="000A0078" w:rsidRPr="000A0078" w:rsidRDefault="000A0078" w:rsidP="00C85741">
            <w:pPr>
              <w:pStyle w:val="Listparagraf"/>
              <w:tabs>
                <w:tab w:val="left" w:pos="993"/>
              </w:tabs>
              <w:spacing w:after="0"/>
              <w:ind w:left="34"/>
              <w:jc w:val="both"/>
              <w:rPr>
                <w:rFonts w:ascii="Times New Roman" w:hAnsi="Times New Roman" w:cs="Times New Roman"/>
                <w:sz w:val="20"/>
                <w:szCs w:val="20"/>
                <w:lang w:val="ro-RO"/>
              </w:rPr>
            </w:pPr>
            <w:r w:rsidRPr="000A0078">
              <w:rPr>
                <w:rFonts w:ascii="Times New Roman" w:hAnsi="Times New Roman" w:cs="Times New Roman"/>
                <w:sz w:val="20"/>
                <w:szCs w:val="20"/>
                <w:lang w:val="ro-RO"/>
              </w:rPr>
              <w:t xml:space="preserve">(e) Arzătoare cu nivel redus de </w:t>
            </w:r>
            <w:proofErr w:type="spellStart"/>
            <w:r w:rsidRPr="000A0078">
              <w:rPr>
                <w:rFonts w:ascii="Times New Roman" w:hAnsi="Times New Roman" w:cs="Times New Roman"/>
                <w:sz w:val="20"/>
                <w:szCs w:val="20"/>
                <w:lang w:val="ro-RO"/>
              </w:rPr>
              <w:t>NO</w:t>
            </w:r>
            <w:r w:rsidRPr="00E505C3">
              <w:rPr>
                <w:rFonts w:ascii="Times New Roman" w:hAnsi="Times New Roman" w:cs="Times New Roman"/>
                <w:sz w:val="20"/>
                <w:szCs w:val="20"/>
                <w:vertAlign w:val="subscript"/>
                <w:lang w:val="ro-RO"/>
              </w:rPr>
              <w:t>x</w:t>
            </w:r>
            <w:proofErr w:type="spellEnd"/>
          </w:p>
        </w:tc>
        <w:tc>
          <w:tcPr>
            <w:tcW w:w="7297" w:type="dxa"/>
            <w:tcBorders>
              <w:top w:val="single" w:sz="4" w:space="0" w:color="1A171C"/>
              <w:left w:val="single" w:sz="4" w:space="0" w:color="1A171C"/>
              <w:bottom w:val="single" w:sz="4" w:space="0" w:color="1A171C"/>
              <w:right w:val="nil"/>
            </w:tcBorders>
          </w:tcPr>
          <w:p w14:paraId="0090CD1E" w14:textId="77777777" w:rsidR="000A0078" w:rsidRPr="000A0078" w:rsidRDefault="000A0078" w:rsidP="00C85741">
            <w:pPr>
              <w:pStyle w:val="Listparagraf"/>
              <w:tabs>
                <w:tab w:val="left" w:pos="993"/>
              </w:tabs>
              <w:spacing w:after="0"/>
              <w:ind w:left="21"/>
              <w:jc w:val="both"/>
              <w:rPr>
                <w:rFonts w:ascii="Times New Roman" w:hAnsi="Times New Roman" w:cs="Times New Roman"/>
                <w:sz w:val="20"/>
                <w:szCs w:val="20"/>
                <w:lang w:val="ro-RO"/>
              </w:rPr>
            </w:pPr>
            <w:r w:rsidRPr="000A0078">
              <w:rPr>
                <w:rFonts w:ascii="Times New Roman" w:hAnsi="Times New Roman" w:cs="Times New Roman"/>
                <w:sz w:val="20"/>
                <w:szCs w:val="20"/>
                <w:lang w:val="ro-RO"/>
              </w:rPr>
              <w:t>Tehnica este general aplicabilă.</w:t>
            </w:r>
          </w:p>
          <w:p w14:paraId="4E19A980" w14:textId="77777777" w:rsidR="000A0078" w:rsidRPr="000A0078" w:rsidRDefault="000A0078" w:rsidP="00C85741">
            <w:pPr>
              <w:pStyle w:val="Listparagraf"/>
              <w:tabs>
                <w:tab w:val="left" w:pos="993"/>
              </w:tabs>
              <w:spacing w:after="0"/>
              <w:ind w:left="21"/>
              <w:jc w:val="both"/>
              <w:rPr>
                <w:rFonts w:ascii="Times New Roman" w:hAnsi="Times New Roman" w:cs="Times New Roman"/>
                <w:sz w:val="20"/>
                <w:szCs w:val="20"/>
                <w:lang w:val="ro-RO"/>
              </w:rPr>
            </w:pPr>
            <w:r w:rsidRPr="000A0078">
              <w:rPr>
                <w:rFonts w:ascii="Times New Roman" w:hAnsi="Times New Roman" w:cs="Times New Roman"/>
                <w:sz w:val="20"/>
                <w:szCs w:val="20"/>
                <w:lang w:val="ro-RO"/>
              </w:rPr>
              <w:t>Beneficiile de mediu obținute sunt, în general, mai reduse pentru aplicările la cuptoarele cu ardere încrucișată cu gaz din cauza constrângerilor de ordin tehnic și a unui grad mai scăzut de flexibilitate a cuptorului.</w:t>
            </w:r>
          </w:p>
          <w:p w14:paraId="498876C8" w14:textId="77777777" w:rsidR="000A0078" w:rsidRPr="000A0078" w:rsidRDefault="000A0078" w:rsidP="00C85741">
            <w:pPr>
              <w:pStyle w:val="Listparagraf"/>
              <w:tabs>
                <w:tab w:val="left" w:pos="993"/>
              </w:tabs>
              <w:spacing w:after="0"/>
              <w:ind w:left="21"/>
              <w:jc w:val="both"/>
              <w:rPr>
                <w:rFonts w:ascii="Times New Roman" w:hAnsi="Times New Roman" w:cs="Times New Roman"/>
                <w:sz w:val="20"/>
                <w:szCs w:val="20"/>
                <w:lang w:val="ro-RO"/>
              </w:rPr>
            </w:pPr>
            <w:r w:rsidRPr="000A0078">
              <w:rPr>
                <w:rFonts w:ascii="Times New Roman" w:hAnsi="Times New Roman" w:cs="Times New Roman"/>
                <w:sz w:val="20"/>
                <w:szCs w:val="20"/>
                <w:lang w:val="ro-RO"/>
              </w:rPr>
              <w:t>Beneficiile integrale sunt obținute la reparația generală sau capitală a cuptorului, atunci când aceasta este însoțită de un model și o geometrie optimă a cuptorului.</w:t>
            </w:r>
          </w:p>
        </w:tc>
      </w:tr>
      <w:tr w:rsidR="000A0078" w:rsidRPr="00E7390C" w14:paraId="46D9833E" w14:textId="77777777" w:rsidTr="00A21E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3"/>
        </w:trPr>
        <w:tc>
          <w:tcPr>
            <w:tcW w:w="2410" w:type="dxa"/>
            <w:tcBorders>
              <w:top w:val="single" w:sz="4" w:space="0" w:color="1A171C"/>
              <w:left w:val="nil"/>
              <w:bottom w:val="single" w:sz="4" w:space="0" w:color="1A171C"/>
              <w:right w:val="single" w:sz="4" w:space="0" w:color="1A171C"/>
            </w:tcBorders>
          </w:tcPr>
          <w:p w14:paraId="59F48B9E" w14:textId="77777777" w:rsidR="000A0078" w:rsidRPr="000A0078" w:rsidRDefault="000A0078" w:rsidP="00C85741">
            <w:pPr>
              <w:pStyle w:val="Listparagraf"/>
              <w:tabs>
                <w:tab w:val="left" w:pos="993"/>
              </w:tabs>
              <w:spacing w:after="0"/>
              <w:ind w:left="34"/>
              <w:jc w:val="both"/>
              <w:rPr>
                <w:rFonts w:ascii="Times New Roman" w:hAnsi="Times New Roman" w:cs="Times New Roman"/>
                <w:sz w:val="20"/>
                <w:szCs w:val="20"/>
                <w:lang w:val="ro-RO"/>
              </w:rPr>
            </w:pPr>
            <w:r w:rsidRPr="000A0078">
              <w:rPr>
                <w:rFonts w:ascii="Times New Roman" w:hAnsi="Times New Roman" w:cs="Times New Roman"/>
                <w:sz w:val="20"/>
                <w:szCs w:val="20"/>
                <w:lang w:val="ro-RO"/>
              </w:rPr>
              <w:t>(f) Selecția combustibilului</w:t>
            </w:r>
          </w:p>
        </w:tc>
        <w:tc>
          <w:tcPr>
            <w:tcW w:w="7297" w:type="dxa"/>
            <w:tcBorders>
              <w:top w:val="single" w:sz="4" w:space="0" w:color="1A171C"/>
              <w:left w:val="single" w:sz="4" w:space="0" w:color="1A171C"/>
              <w:bottom w:val="single" w:sz="4" w:space="0" w:color="1A171C"/>
              <w:right w:val="nil"/>
            </w:tcBorders>
          </w:tcPr>
          <w:p w14:paraId="159D191F" w14:textId="3D019FA6" w:rsidR="000A0078" w:rsidRPr="000A0078" w:rsidRDefault="000A0078" w:rsidP="00C85741">
            <w:pPr>
              <w:pStyle w:val="Listparagraf"/>
              <w:tabs>
                <w:tab w:val="left" w:pos="993"/>
              </w:tabs>
              <w:spacing w:after="0"/>
              <w:ind w:left="21"/>
              <w:jc w:val="both"/>
              <w:rPr>
                <w:rFonts w:ascii="Times New Roman" w:hAnsi="Times New Roman" w:cs="Times New Roman"/>
                <w:sz w:val="20"/>
                <w:szCs w:val="20"/>
                <w:lang w:val="ro-RO"/>
              </w:rPr>
            </w:pPr>
            <w:r w:rsidRPr="000A0078">
              <w:rPr>
                <w:rFonts w:ascii="Times New Roman" w:hAnsi="Times New Roman" w:cs="Times New Roman"/>
                <w:sz w:val="20"/>
                <w:szCs w:val="20"/>
                <w:lang w:val="ro-RO"/>
              </w:rPr>
              <w:t>Aplicabilitatea este limitată de constrângerile impuse de disponibilitatea diferitor tipuri de combustibil, care poate fi afectată de politica energetică a statului membru</w:t>
            </w:r>
          </w:p>
        </w:tc>
      </w:tr>
      <w:tr w:rsidR="000A0078" w:rsidRPr="00E7390C" w14:paraId="2F6F63E7" w14:textId="77777777" w:rsidTr="00A21E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0"/>
        </w:trPr>
        <w:tc>
          <w:tcPr>
            <w:tcW w:w="2410" w:type="dxa"/>
            <w:tcBorders>
              <w:top w:val="single" w:sz="4" w:space="0" w:color="1A171C"/>
              <w:left w:val="nil"/>
              <w:bottom w:val="single" w:sz="4" w:space="0" w:color="1A171C"/>
              <w:right w:val="single" w:sz="4" w:space="0" w:color="1A171C"/>
            </w:tcBorders>
          </w:tcPr>
          <w:p w14:paraId="218CB838" w14:textId="77777777" w:rsidR="000A0078" w:rsidRPr="000A0078" w:rsidRDefault="000A0078" w:rsidP="00C85741">
            <w:pPr>
              <w:pStyle w:val="Listparagraf"/>
              <w:tabs>
                <w:tab w:val="left" w:pos="993"/>
              </w:tabs>
              <w:spacing w:after="0"/>
              <w:ind w:left="34"/>
              <w:jc w:val="both"/>
              <w:rPr>
                <w:rFonts w:ascii="Times New Roman" w:hAnsi="Times New Roman" w:cs="Times New Roman"/>
                <w:sz w:val="20"/>
                <w:szCs w:val="20"/>
                <w:lang w:val="ro-RO"/>
              </w:rPr>
            </w:pPr>
            <w:r w:rsidRPr="000A0078">
              <w:rPr>
                <w:rFonts w:ascii="Times New Roman" w:hAnsi="Times New Roman" w:cs="Times New Roman"/>
                <w:sz w:val="20"/>
                <w:szCs w:val="20"/>
                <w:lang w:val="ro-RO"/>
              </w:rPr>
              <w:t>ii. Proiectare specială a cuptorului</w:t>
            </w:r>
          </w:p>
        </w:tc>
        <w:tc>
          <w:tcPr>
            <w:tcW w:w="7297" w:type="dxa"/>
            <w:tcBorders>
              <w:top w:val="single" w:sz="4" w:space="0" w:color="1A171C"/>
              <w:left w:val="single" w:sz="4" w:space="0" w:color="1A171C"/>
              <w:bottom w:val="single" w:sz="4" w:space="0" w:color="1A171C"/>
              <w:right w:val="nil"/>
            </w:tcBorders>
          </w:tcPr>
          <w:p w14:paraId="2E83F5E4" w14:textId="77777777" w:rsidR="000A0078" w:rsidRPr="000A0078" w:rsidRDefault="000A0078" w:rsidP="00C85741">
            <w:pPr>
              <w:pStyle w:val="Listparagraf"/>
              <w:tabs>
                <w:tab w:val="left" w:pos="993"/>
              </w:tabs>
              <w:spacing w:after="0"/>
              <w:ind w:left="21"/>
              <w:jc w:val="both"/>
              <w:rPr>
                <w:rFonts w:ascii="Times New Roman" w:hAnsi="Times New Roman" w:cs="Times New Roman"/>
                <w:sz w:val="20"/>
                <w:szCs w:val="20"/>
                <w:lang w:val="ro-RO"/>
              </w:rPr>
            </w:pPr>
            <w:r w:rsidRPr="000A0078">
              <w:rPr>
                <w:rFonts w:ascii="Times New Roman" w:hAnsi="Times New Roman" w:cs="Times New Roman"/>
                <w:sz w:val="20"/>
                <w:szCs w:val="20"/>
                <w:lang w:val="ro-RO"/>
              </w:rPr>
              <w:t>Aplicabilitatea este limitată la formulări ale amestecului care conțin niveluri ridicate de deșeuri (cioburi) de sticlă adăugate (&gt; 70 %).</w:t>
            </w:r>
          </w:p>
          <w:p w14:paraId="177CF27D" w14:textId="77777777" w:rsidR="000A0078" w:rsidRPr="000A0078" w:rsidRDefault="000A0078" w:rsidP="00C85741">
            <w:pPr>
              <w:pStyle w:val="Listparagraf"/>
              <w:tabs>
                <w:tab w:val="left" w:pos="993"/>
              </w:tabs>
              <w:spacing w:after="0"/>
              <w:ind w:left="21"/>
              <w:jc w:val="both"/>
              <w:rPr>
                <w:rFonts w:ascii="Times New Roman" w:hAnsi="Times New Roman" w:cs="Times New Roman"/>
                <w:sz w:val="20"/>
                <w:szCs w:val="20"/>
                <w:lang w:val="ro-RO"/>
              </w:rPr>
            </w:pPr>
            <w:r w:rsidRPr="000A0078">
              <w:rPr>
                <w:rFonts w:ascii="Times New Roman" w:hAnsi="Times New Roman" w:cs="Times New Roman"/>
                <w:sz w:val="20"/>
                <w:szCs w:val="20"/>
                <w:lang w:val="ro-RO"/>
              </w:rPr>
              <w:t>Aplicarea necesită o reparație capitală a cuptorului de topire. Forma cuptorului (lungă și îngustă), poate impune restricții de spațiu</w:t>
            </w:r>
          </w:p>
        </w:tc>
      </w:tr>
      <w:tr w:rsidR="000A0078" w:rsidRPr="00E7390C" w14:paraId="2CBA5E68" w14:textId="77777777" w:rsidTr="00A21E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2410" w:type="dxa"/>
            <w:tcBorders>
              <w:top w:val="single" w:sz="4" w:space="0" w:color="1A171C"/>
              <w:left w:val="nil"/>
              <w:bottom w:val="single" w:sz="4" w:space="0" w:color="1A171C"/>
              <w:right w:val="single" w:sz="4" w:space="0" w:color="1A171C"/>
            </w:tcBorders>
          </w:tcPr>
          <w:p w14:paraId="5F585B20" w14:textId="77777777" w:rsidR="000A0078" w:rsidRPr="000A0078" w:rsidRDefault="000A0078" w:rsidP="00C85741">
            <w:pPr>
              <w:pStyle w:val="Listparagraf"/>
              <w:tabs>
                <w:tab w:val="left" w:pos="993"/>
              </w:tabs>
              <w:spacing w:after="0"/>
              <w:ind w:left="34"/>
              <w:jc w:val="both"/>
              <w:rPr>
                <w:rFonts w:ascii="Times New Roman" w:hAnsi="Times New Roman" w:cs="Times New Roman"/>
                <w:sz w:val="20"/>
                <w:szCs w:val="20"/>
                <w:lang w:val="ro-RO"/>
              </w:rPr>
            </w:pPr>
            <w:r w:rsidRPr="000A0078">
              <w:rPr>
                <w:rFonts w:ascii="Times New Roman" w:hAnsi="Times New Roman" w:cs="Times New Roman"/>
                <w:sz w:val="20"/>
                <w:szCs w:val="20"/>
                <w:lang w:val="ro-RO"/>
              </w:rPr>
              <w:t>iii. Topire electrică</w:t>
            </w:r>
          </w:p>
        </w:tc>
        <w:tc>
          <w:tcPr>
            <w:tcW w:w="7297" w:type="dxa"/>
            <w:tcBorders>
              <w:top w:val="single" w:sz="4" w:space="0" w:color="1A171C"/>
              <w:left w:val="single" w:sz="4" w:space="0" w:color="1A171C"/>
              <w:bottom w:val="single" w:sz="4" w:space="0" w:color="1A171C"/>
              <w:right w:val="nil"/>
            </w:tcBorders>
          </w:tcPr>
          <w:p w14:paraId="5BACBC08" w14:textId="77777777" w:rsidR="000A0078" w:rsidRPr="000A0078" w:rsidRDefault="000A0078" w:rsidP="00C85741">
            <w:pPr>
              <w:pStyle w:val="Listparagraf"/>
              <w:tabs>
                <w:tab w:val="left" w:pos="993"/>
              </w:tabs>
              <w:spacing w:after="0"/>
              <w:ind w:left="21"/>
              <w:jc w:val="both"/>
              <w:rPr>
                <w:rFonts w:ascii="Times New Roman" w:hAnsi="Times New Roman" w:cs="Times New Roman"/>
                <w:sz w:val="20"/>
                <w:szCs w:val="20"/>
                <w:lang w:val="ro-RO"/>
              </w:rPr>
            </w:pPr>
            <w:r w:rsidRPr="000A0078">
              <w:rPr>
                <w:rFonts w:ascii="Times New Roman" w:hAnsi="Times New Roman" w:cs="Times New Roman"/>
                <w:sz w:val="20"/>
                <w:szCs w:val="20"/>
                <w:lang w:val="ro-RO"/>
              </w:rPr>
              <w:t>Nu se aplică pentru volume mari ale producției de sticlă (&gt; 300 tone/zi).</w:t>
            </w:r>
          </w:p>
          <w:p w14:paraId="0CB65DD8" w14:textId="77777777" w:rsidR="000A0078" w:rsidRPr="000A0078" w:rsidRDefault="000A0078" w:rsidP="00C85741">
            <w:pPr>
              <w:pStyle w:val="Listparagraf"/>
              <w:tabs>
                <w:tab w:val="left" w:pos="993"/>
              </w:tabs>
              <w:spacing w:after="0"/>
              <w:ind w:left="21"/>
              <w:jc w:val="both"/>
              <w:rPr>
                <w:rFonts w:ascii="Times New Roman" w:hAnsi="Times New Roman" w:cs="Times New Roman"/>
                <w:sz w:val="20"/>
                <w:szCs w:val="20"/>
                <w:lang w:val="ro-RO"/>
              </w:rPr>
            </w:pPr>
            <w:r w:rsidRPr="000A0078">
              <w:rPr>
                <w:rFonts w:ascii="Times New Roman" w:hAnsi="Times New Roman" w:cs="Times New Roman"/>
                <w:sz w:val="20"/>
                <w:szCs w:val="20"/>
                <w:lang w:val="ro-RO"/>
              </w:rPr>
              <w:t>Nu este aplicabilă pentru producții care necesită variații mari de extragere.</w:t>
            </w:r>
          </w:p>
          <w:p w14:paraId="4B3AE044" w14:textId="77777777" w:rsidR="000A0078" w:rsidRPr="000A0078" w:rsidRDefault="000A0078" w:rsidP="00C85741">
            <w:pPr>
              <w:pStyle w:val="Listparagraf"/>
              <w:tabs>
                <w:tab w:val="left" w:pos="993"/>
              </w:tabs>
              <w:spacing w:after="0"/>
              <w:ind w:left="21"/>
              <w:jc w:val="both"/>
              <w:rPr>
                <w:rFonts w:ascii="Times New Roman" w:hAnsi="Times New Roman" w:cs="Times New Roman"/>
                <w:sz w:val="20"/>
                <w:szCs w:val="20"/>
                <w:lang w:val="ro-RO"/>
              </w:rPr>
            </w:pPr>
            <w:r w:rsidRPr="000A0078">
              <w:rPr>
                <w:rFonts w:ascii="Times New Roman" w:hAnsi="Times New Roman" w:cs="Times New Roman"/>
                <w:sz w:val="20"/>
                <w:szCs w:val="20"/>
                <w:lang w:val="ro-RO"/>
              </w:rPr>
              <w:t>Punerea în aplicare necesită o reparație capitală a cuptorului</w:t>
            </w:r>
          </w:p>
        </w:tc>
      </w:tr>
      <w:tr w:rsidR="000A0078" w:rsidRPr="00E7390C" w14:paraId="17542778" w14:textId="77777777" w:rsidTr="00A21E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0"/>
        </w:trPr>
        <w:tc>
          <w:tcPr>
            <w:tcW w:w="2410" w:type="dxa"/>
            <w:tcBorders>
              <w:top w:val="single" w:sz="4" w:space="0" w:color="1A171C"/>
              <w:left w:val="nil"/>
              <w:bottom w:val="single" w:sz="4" w:space="0" w:color="1A171C"/>
              <w:right w:val="single" w:sz="4" w:space="0" w:color="1A171C"/>
            </w:tcBorders>
          </w:tcPr>
          <w:p w14:paraId="04C47D1F" w14:textId="77777777" w:rsidR="000A0078" w:rsidRPr="000A0078" w:rsidRDefault="000A0078" w:rsidP="00C85741">
            <w:pPr>
              <w:pStyle w:val="Listparagraf"/>
              <w:tabs>
                <w:tab w:val="left" w:pos="993"/>
              </w:tabs>
              <w:spacing w:after="0"/>
              <w:ind w:left="34"/>
              <w:jc w:val="both"/>
              <w:rPr>
                <w:rFonts w:ascii="Times New Roman" w:hAnsi="Times New Roman" w:cs="Times New Roman"/>
                <w:sz w:val="20"/>
                <w:szCs w:val="20"/>
                <w:lang w:val="ro-RO"/>
              </w:rPr>
            </w:pPr>
            <w:r w:rsidRPr="000A0078">
              <w:rPr>
                <w:rFonts w:ascii="Times New Roman" w:hAnsi="Times New Roman" w:cs="Times New Roman"/>
                <w:sz w:val="20"/>
                <w:szCs w:val="20"/>
                <w:lang w:val="ro-RO"/>
              </w:rPr>
              <w:t xml:space="preserve">iv. Topire cu </w:t>
            </w:r>
            <w:proofErr w:type="spellStart"/>
            <w:r w:rsidRPr="000A0078">
              <w:rPr>
                <w:rFonts w:ascii="Times New Roman" w:hAnsi="Times New Roman" w:cs="Times New Roman"/>
                <w:sz w:val="20"/>
                <w:szCs w:val="20"/>
                <w:lang w:val="ro-RO"/>
              </w:rPr>
              <w:t>oxicombustie</w:t>
            </w:r>
            <w:proofErr w:type="spellEnd"/>
          </w:p>
        </w:tc>
        <w:tc>
          <w:tcPr>
            <w:tcW w:w="7297" w:type="dxa"/>
            <w:tcBorders>
              <w:top w:val="single" w:sz="4" w:space="0" w:color="1A171C"/>
              <w:left w:val="single" w:sz="4" w:space="0" w:color="1A171C"/>
              <w:bottom w:val="single" w:sz="4" w:space="0" w:color="1A171C"/>
              <w:right w:val="nil"/>
            </w:tcBorders>
          </w:tcPr>
          <w:p w14:paraId="0100D0BA" w14:textId="61C636C8" w:rsidR="000A0078" w:rsidRPr="000A0078" w:rsidRDefault="000A0078" w:rsidP="00C85741">
            <w:pPr>
              <w:pStyle w:val="Listparagraf"/>
              <w:tabs>
                <w:tab w:val="left" w:pos="993"/>
              </w:tabs>
              <w:spacing w:after="0"/>
              <w:ind w:left="21"/>
              <w:jc w:val="both"/>
              <w:rPr>
                <w:rFonts w:ascii="Times New Roman" w:hAnsi="Times New Roman" w:cs="Times New Roman"/>
                <w:sz w:val="20"/>
                <w:szCs w:val="20"/>
                <w:lang w:val="ro-RO"/>
              </w:rPr>
            </w:pPr>
            <w:r w:rsidRPr="000A0078">
              <w:rPr>
                <w:rFonts w:ascii="Times New Roman" w:hAnsi="Times New Roman" w:cs="Times New Roman"/>
                <w:sz w:val="20"/>
                <w:szCs w:val="20"/>
                <w:lang w:val="ro-RO"/>
              </w:rPr>
              <w:t>Nivelul maxim de beneficii de mediu se obține pentru aplicările la momentul unei reparații capitale a cuptorului</w:t>
            </w:r>
          </w:p>
        </w:tc>
      </w:tr>
    </w:tbl>
    <w:p w14:paraId="2EB3B28D" w14:textId="3A314512" w:rsidR="000A0078" w:rsidRDefault="00A21E60" w:rsidP="00C85741">
      <w:pPr>
        <w:pStyle w:val="Listparagraf"/>
        <w:numPr>
          <w:ilvl w:val="0"/>
          <w:numId w:val="7"/>
        </w:numPr>
        <w:tabs>
          <w:tab w:val="left" w:pos="567"/>
        </w:tabs>
        <w:spacing w:after="0"/>
        <w:jc w:val="both"/>
        <w:rPr>
          <w:rFonts w:ascii="Times New Roman" w:hAnsi="Times New Roman" w:cs="Times New Roman"/>
          <w:sz w:val="16"/>
          <w:szCs w:val="16"/>
          <w:lang w:val="ro-MD"/>
        </w:rPr>
      </w:pPr>
      <w:r w:rsidRPr="00A21E60">
        <w:rPr>
          <w:rFonts w:ascii="Times New Roman" w:hAnsi="Times New Roman" w:cs="Times New Roman"/>
          <w:sz w:val="16"/>
          <w:szCs w:val="16"/>
          <w:lang w:val="ro-MD"/>
        </w:rPr>
        <w:t>O descriere a tehnicilor este dată în secțiunea1.10.2.</w:t>
      </w:r>
    </w:p>
    <w:p w14:paraId="2DD40785" w14:textId="77777777" w:rsidR="00A21E60" w:rsidRDefault="00A21E60" w:rsidP="00C85741">
      <w:pPr>
        <w:tabs>
          <w:tab w:val="left" w:pos="567"/>
        </w:tabs>
        <w:spacing w:after="0"/>
        <w:jc w:val="both"/>
        <w:rPr>
          <w:rFonts w:ascii="Times New Roman" w:hAnsi="Times New Roman" w:cs="Times New Roman"/>
          <w:sz w:val="12"/>
          <w:szCs w:val="12"/>
          <w:lang w:val="ro-MD"/>
        </w:rPr>
      </w:pPr>
    </w:p>
    <w:p w14:paraId="5D680802" w14:textId="77777777" w:rsidR="00F365A7" w:rsidRDefault="00F365A7" w:rsidP="00C85741">
      <w:pPr>
        <w:tabs>
          <w:tab w:val="left" w:pos="567"/>
        </w:tabs>
        <w:spacing w:after="0"/>
        <w:jc w:val="both"/>
        <w:rPr>
          <w:rFonts w:ascii="Times New Roman" w:hAnsi="Times New Roman" w:cs="Times New Roman"/>
          <w:sz w:val="12"/>
          <w:szCs w:val="12"/>
          <w:lang w:val="ro-MD"/>
        </w:rPr>
      </w:pPr>
    </w:p>
    <w:p w14:paraId="0298FA85" w14:textId="77777777" w:rsidR="00F365A7" w:rsidRDefault="00F365A7" w:rsidP="00C85741">
      <w:pPr>
        <w:tabs>
          <w:tab w:val="left" w:pos="567"/>
        </w:tabs>
        <w:spacing w:after="0"/>
        <w:jc w:val="both"/>
        <w:rPr>
          <w:rFonts w:ascii="Times New Roman" w:hAnsi="Times New Roman" w:cs="Times New Roman"/>
          <w:sz w:val="12"/>
          <w:szCs w:val="12"/>
          <w:lang w:val="ro-MD"/>
        </w:rPr>
      </w:pPr>
    </w:p>
    <w:p w14:paraId="4E100AA1" w14:textId="77777777" w:rsidR="00F365A7" w:rsidRDefault="00F365A7" w:rsidP="00C85741">
      <w:pPr>
        <w:tabs>
          <w:tab w:val="left" w:pos="567"/>
        </w:tabs>
        <w:spacing w:after="0"/>
        <w:jc w:val="both"/>
        <w:rPr>
          <w:rFonts w:ascii="Times New Roman" w:hAnsi="Times New Roman" w:cs="Times New Roman"/>
          <w:sz w:val="12"/>
          <w:szCs w:val="12"/>
          <w:lang w:val="ro-MD"/>
        </w:rPr>
      </w:pPr>
    </w:p>
    <w:p w14:paraId="0B258522" w14:textId="77777777" w:rsidR="00F365A7" w:rsidRDefault="00F365A7" w:rsidP="00C85741">
      <w:pPr>
        <w:tabs>
          <w:tab w:val="left" w:pos="567"/>
        </w:tabs>
        <w:spacing w:after="0"/>
        <w:jc w:val="both"/>
        <w:rPr>
          <w:rFonts w:ascii="Times New Roman" w:hAnsi="Times New Roman" w:cs="Times New Roman"/>
          <w:sz w:val="12"/>
          <w:szCs w:val="12"/>
          <w:lang w:val="ro-MD"/>
        </w:rPr>
      </w:pPr>
    </w:p>
    <w:p w14:paraId="43C4DEAE" w14:textId="77777777" w:rsidR="00F365A7" w:rsidRDefault="00F365A7" w:rsidP="00C85741">
      <w:pPr>
        <w:tabs>
          <w:tab w:val="left" w:pos="567"/>
        </w:tabs>
        <w:spacing w:after="0"/>
        <w:jc w:val="both"/>
        <w:rPr>
          <w:rFonts w:ascii="Times New Roman" w:hAnsi="Times New Roman" w:cs="Times New Roman"/>
          <w:sz w:val="12"/>
          <w:szCs w:val="12"/>
          <w:lang w:val="ro-MD"/>
        </w:rPr>
      </w:pPr>
    </w:p>
    <w:p w14:paraId="6CE22206" w14:textId="77777777" w:rsidR="00F365A7" w:rsidRDefault="00F365A7" w:rsidP="00C85741">
      <w:pPr>
        <w:tabs>
          <w:tab w:val="left" w:pos="567"/>
        </w:tabs>
        <w:spacing w:after="0"/>
        <w:jc w:val="both"/>
        <w:rPr>
          <w:rFonts w:ascii="Times New Roman" w:hAnsi="Times New Roman" w:cs="Times New Roman"/>
          <w:sz w:val="12"/>
          <w:szCs w:val="12"/>
          <w:lang w:val="ro-MD"/>
        </w:rPr>
      </w:pPr>
    </w:p>
    <w:p w14:paraId="4CBC4F51" w14:textId="77777777" w:rsidR="00F365A7" w:rsidRDefault="00F365A7" w:rsidP="00C85741">
      <w:pPr>
        <w:tabs>
          <w:tab w:val="left" w:pos="567"/>
        </w:tabs>
        <w:spacing w:after="0"/>
        <w:jc w:val="both"/>
        <w:rPr>
          <w:rFonts w:ascii="Times New Roman" w:hAnsi="Times New Roman" w:cs="Times New Roman"/>
          <w:sz w:val="12"/>
          <w:szCs w:val="12"/>
          <w:lang w:val="ro-MD"/>
        </w:rPr>
      </w:pPr>
    </w:p>
    <w:p w14:paraId="5E95A181" w14:textId="77777777" w:rsidR="00F365A7" w:rsidRDefault="00F365A7" w:rsidP="00C85741">
      <w:pPr>
        <w:tabs>
          <w:tab w:val="left" w:pos="567"/>
        </w:tabs>
        <w:spacing w:after="0"/>
        <w:jc w:val="both"/>
        <w:rPr>
          <w:rFonts w:ascii="Times New Roman" w:hAnsi="Times New Roman" w:cs="Times New Roman"/>
          <w:sz w:val="12"/>
          <w:szCs w:val="12"/>
          <w:lang w:val="ro-MD"/>
        </w:rPr>
      </w:pPr>
    </w:p>
    <w:p w14:paraId="1A3B0514" w14:textId="77777777" w:rsidR="00F365A7" w:rsidRPr="00C85741" w:rsidRDefault="00F365A7" w:rsidP="00C85741">
      <w:pPr>
        <w:tabs>
          <w:tab w:val="left" w:pos="567"/>
        </w:tabs>
        <w:spacing w:after="0"/>
        <w:jc w:val="both"/>
        <w:rPr>
          <w:rFonts w:ascii="Times New Roman" w:hAnsi="Times New Roman" w:cs="Times New Roman"/>
          <w:sz w:val="12"/>
          <w:szCs w:val="12"/>
          <w:lang w:val="ro-MD"/>
        </w:rPr>
      </w:pPr>
    </w:p>
    <w:p w14:paraId="6DEC67F3" w14:textId="5AB86F60" w:rsidR="00A21E60" w:rsidRPr="00682E6A" w:rsidRDefault="00682E6A" w:rsidP="00C85741">
      <w:pPr>
        <w:pStyle w:val="Listparagraf"/>
        <w:numPr>
          <w:ilvl w:val="0"/>
          <w:numId w:val="5"/>
        </w:numPr>
        <w:tabs>
          <w:tab w:val="left" w:pos="567"/>
        </w:tabs>
        <w:spacing w:after="0"/>
        <w:jc w:val="both"/>
        <w:rPr>
          <w:rFonts w:ascii="Times New Roman" w:hAnsi="Times New Roman" w:cs="Times New Roman"/>
          <w:sz w:val="28"/>
          <w:szCs w:val="28"/>
          <w:lang w:val="ro-MD"/>
        </w:rPr>
      </w:pPr>
      <w:r w:rsidRPr="00682E6A">
        <w:rPr>
          <w:rFonts w:ascii="Times New Roman" w:hAnsi="Times New Roman" w:cs="Times New Roman"/>
          <w:sz w:val="28"/>
          <w:szCs w:val="28"/>
          <w:lang w:val="ro-MD"/>
        </w:rPr>
        <w:lastRenderedPageBreak/>
        <w:t>tehnici secundare, precum:</w:t>
      </w:r>
    </w:p>
    <w:tbl>
      <w:tblPr>
        <w:tblW w:w="9821"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134"/>
        <w:gridCol w:w="8687"/>
      </w:tblGrid>
      <w:tr w:rsidR="00682E6A" w:rsidRPr="00682E6A" w14:paraId="2C0A0589" w14:textId="77777777" w:rsidTr="00C85741">
        <w:trPr>
          <w:trHeight w:val="179"/>
        </w:trPr>
        <w:tc>
          <w:tcPr>
            <w:tcW w:w="1134" w:type="dxa"/>
            <w:tcBorders>
              <w:left w:val="nil"/>
            </w:tcBorders>
          </w:tcPr>
          <w:p w14:paraId="5F81EB1A" w14:textId="77777777" w:rsidR="00682E6A" w:rsidRPr="00682E6A" w:rsidRDefault="00682E6A" w:rsidP="00C85741">
            <w:pPr>
              <w:pStyle w:val="Listparagraf"/>
              <w:tabs>
                <w:tab w:val="left" w:pos="567"/>
              </w:tabs>
              <w:spacing w:after="0"/>
              <w:ind w:left="-108"/>
              <w:jc w:val="center"/>
              <w:rPr>
                <w:rFonts w:ascii="Times New Roman" w:hAnsi="Times New Roman" w:cs="Times New Roman"/>
                <w:b/>
                <w:bCs/>
                <w:sz w:val="20"/>
                <w:szCs w:val="20"/>
                <w:lang w:val="ro-RO"/>
              </w:rPr>
            </w:pPr>
            <w:r w:rsidRPr="00682E6A">
              <w:rPr>
                <w:rFonts w:ascii="Times New Roman" w:hAnsi="Times New Roman" w:cs="Times New Roman"/>
                <w:b/>
                <w:bCs/>
                <w:sz w:val="20"/>
                <w:szCs w:val="20"/>
                <w:lang w:val="ro-RO"/>
              </w:rPr>
              <w:t xml:space="preserve">Tehnică </w:t>
            </w:r>
            <w:r w:rsidRPr="00682E6A">
              <w:rPr>
                <w:rFonts w:ascii="Times New Roman" w:hAnsi="Times New Roman" w:cs="Times New Roman"/>
                <w:b/>
                <w:bCs/>
                <w:sz w:val="20"/>
                <w:szCs w:val="20"/>
                <w:vertAlign w:val="superscript"/>
                <w:lang w:val="ro-RO"/>
              </w:rPr>
              <w:t>(1)</w:t>
            </w:r>
          </w:p>
        </w:tc>
        <w:tc>
          <w:tcPr>
            <w:tcW w:w="8687" w:type="dxa"/>
            <w:tcBorders>
              <w:right w:val="nil"/>
            </w:tcBorders>
          </w:tcPr>
          <w:p w14:paraId="1625325E" w14:textId="77777777" w:rsidR="00682E6A" w:rsidRPr="00682E6A" w:rsidRDefault="00682E6A" w:rsidP="00C85741">
            <w:pPr>
              <w:pStyle w:val="Listparagraf"/>
              <w:tabs>
                <w:tab w:val="left" w:pos="567"/>
              </w:tabs>
              <w:spacing w:after="0"/>
              <w:ind w:left="-108"/>
              <w:jc w:val="center"/>
              <w:rPr>
                <w:rFonts w:ascii="Times New Roman" w:hAnsi="Times New Roman" w:cs="Times New Roman"/>
                <w:b/>
                <w:bCs/>
                <w:sz w:val="20"/>
                <w:szCs w:val="20"/>
                <w:lang w:val="ro-RO"/>
              </w:rPr>
            </w:pPr>
            <w:r w:rsidRPr="00682E6A">
              <w:rPr>
                <w:rFonts w:ascii="Times New Roman" w:hAnsi="Times New Roman" w:cs="Times New Roman"/>
                <w:b/>
                <w:bCs/>
                <w:sz w:val="20"/>
                <w:szCs w:val="20"/>
                <w:lang w:val="ro-RO"/>
              </w:rPr>
              <w:t>Aplicabilitate</w:t>
            </w:r>
          </w:p>
        </w:tc>
      </w:tr>
      <w:tr w:rsidR="00682E6A" w:rsidRPr="00E7390C" w14:paraId="3FB476C5" w14:textId="77777777" w:rsidTr="00C85741">
        <w:trPr>
          <w:trHeight w:val="1374"/>
        </w:trPr>
        <w:tc>
          <w:tcPr>
            <w:tcW w:w="1134" w:type="dxa"/>
            <w:tcBorders>
              <w:left w:val="nil"/>
            </w:tcBorders>
          </w:tcPr>
          <w:p w14:paraId="178313E4" w14:textId="77777777" w:rsidR="00682E6A" w:rsidRPr="00682E6A" w:rsidRDefault="00682E6A" w:rsidP="00C85741">
            <w:pPr>
              <w:pStyle w:val="Listparagraf"/>
              <w:tabs>
                <w:tab w:val="left" w:pos="567"/>
              </w:tabs>
              <w:spacing w:after="0"/>
              <w:ind w:left="-108" w:right="-102"/>
              <w:jc w:val="both"/>
              <w:rPr>
                <w:rFonts w:ascii="Times New Roman" w:hAnsi="Times New Roman" w:cs="Times New Roman"/>
                <w:sz w:val="20"/>
                <w:szCs w:val="20"/>
                <w:lang w:val="ro-RO"/>
              </w:rPr>
            </w:pPr>
            <w:r w:rsidRPr="00682E6A">
              <w:rPr>
                <w:rFonts w:ascii="Times New Roman" w:hAnsi="Times New Roman" w:cs="Times New Roman"/>
                <w:sz w:val="20"/>
                <w:szCs w:val="20"/>
                <w:lang w:val="ro-RO"/>
              </w:rPr>
              <w:t>i. Reducere catalitică selectivă (RCS)</w:t>
            </w:r>
          </w:p>
        </w:tc>
        <w:tc>
          <w:tcPr>
            <w:tcW w:w="8687" w:type="dxa"/>
            <w:tcBorders>
              <w:right w:val="nil"/>
            </w:tcBorders>
          </w:tcPr>
          <w:p w14:paraId="1A9ED15F" w14:textId="77777777" w:rsidR="00682E6A" w:rsidRPr="00682E6A" w:rsidRDefault="00682E6A" w:rsidP="00C85741">
            <w:pPr>
              <w:pStyle w:val="Listparagraf"/>
              <w:tabs>
                <w:tab w:val="left" w:pos="567"/>
              </w:tabs>
              <w:spacing w:after="0"/>
              <w:ind w:left="0"/>
              <w:jc w:val="both"/>
              <w:rPr>
                <w:rFonts w:ascii="Times New Roman" w:hAnsi="Times New Roman" w:cs="Times New Roman"/>
                <w:sz w:val="20"/>
                <w:szCs w:val="20"/>
                <w:lang w:val="ro-RO"/>
              </w:rPr>
            </w:pPr>
            <w:r w:rsidRPr="00682E6A">
              <w:rPr>
                <w:rFonts w:ascii="Times New Roman" w:hAnsi="Times New Roman" w:cs="Times New Roman"/>
                <w:sz w:val="20"/>
                <w:szCs w:val="20"/>
                <w:lang w:val="ro-RO"/>
              </w:rPr>
              <w:t>Aplicarea poate necesita o modernizare a sistemului de reducere a pulberilor pentru a garanta o concentrație a prafului sub 10 – 15 mg/Nm</w:t>
            </w:r>
            <w:r w:rsidRPr="00682E6A">
              <w:rPr>
                <w:rFonts w:ascii="Times New Roman" w:hAnsi="Times New Roman" w:cs="Times New Roman"/>
                <w:sz w:val="20"/>
                <w:szCs w:val="20"/>
                <w:vertAlign w:val="superscript"/>
                <w:lang w:val="ro-RO"/>
              </w:rPr>
              <w:t>3</w:t>
            </w:r>
            <w:r w:rsidRPr="00682E6A">
              <w:rPr>
                <w:rFonts w:ascii="Times New Roman" w:hAnsi="Times New Roman" w:cs="Times New Roman"/>
                <w:sz w:val="20"/>
                <w:szCs w:val="20"/>
                <w:lang w:val="ro-RO"/>
              </w:rPr>
              <w:t xml:space="preserve"> și un sistem de desulfurare pentru eliminarea emisiilor de </w:t>
            </w:r>
            <w:proofErr w:type="spellStart"/>
            <w:r w:rsidRPr="00682E6A">
              <w:rPr>
                <w:rFonts w:ascii="Times New Roman" w:hAnsi="Times New Roman" w:cs="Times New Roman"/>
                <w:sz w:val="20"/>
                <w:szCs w:val="20"/>
                <w:lang w:val="ro-RO"/>
              </w:rPr>
              <w:t>SO</w:t>
            </w:r>
            <w:r w:rsidRPr="00E505C3">
              <w:rPr>
                <w:rFonts w:ascii="Times New Roman" w:hAnsi="Times New Roman" w:cs="Times New Roman"/>
                <w:sz w:val="20"/>
                <w:szCs w:val="20"/>
                <w:vertAlign w:val="subscript"/>
                <w:lang w:val="ro-RO"/>
              </w:rPr>
              <w:t>x</w:t>
            </w:r>
            <w:proofErr w:type="spellEnd"/>
            <w:r w:rsidRPr="00682E6A">
              <w:rPr>
                <w:rFonts w:ascii="Times New Roman" w:hAnsi="Times New Roman" w:cs="Times New Roman"/>
                <w:sz w:val="20"/>
                <w:szCs w:val="20"/>
                <w:lang w:val="ro-RO"/>
              </w:rPr>
              <w:t>.</w:t>
            </w:r>
          </w:p>
          <w:p w14:paraId="59D2DE2F" w14:textId="628B13C2" w:rsidR="00682E6A" w:rsidRPr="00682E6A" w:rsidRDefault="00682E6A" w:rsidP="00C85741">
            <w:pPr>
              <w:pStyle w:val="Listparagraf"/>
              <w:tabs>
                <w:tab w:val="left" w:pos="567"/>
              </w:tabs>
              <w:spacing w:after="0"/>
              <w:ind w:left="0"/>
              <w:jc w:val="both"/>
              <w:rPr>
                <w:rFonts w:ascii="Times New Roman" w:hAnsi="Times New Roman" w:cs="Times New Roman"/>
                <w:sz w:val="20"/>
                <w:szCs w:val="20"/>
                <w:lang w:val="ro-RO"/>
              </w:rPr>
            </w:pPr>
            <w:r w:rsidRPr="00682E6A">
              <w:rPr>
                <w:rFonts w:ascii="Times New Roman" w:hAnsi="Times New Roman" w:cs="Times New Roman"/>
                <w:sz w:val="20"/>
                <w:szCs w:val="20"/>
                <w:lang w:val="ro-RO"/>
              </w:rPr>
              <w:t>Datorită intervalului de temperatură optim de funcționare, aplicabilitatea este limitată la utilizarea de precipitatoare electrostatice. În general, tehnica nu se utilizează cu un sistem de filtrare cu sac, deoarece temperatura scăzută de operare, în intervalul 180 – 200 °C, ar necesita reîncălzirea gazelor reziduale.</w:t>
            </w:r>
          </w:p>
          <w:p w14:paraId="09A2A584" w14:textId="77777777" w:rsidR="00682E6A" w:rsidRPr="00682E6A" w:rsidRDefault="00682E6A" w:rsidP="00C85741">
            <w:pPr>
              <w:pStyle w:val="Listparagraf"/>
              <w:tabs>
                <w:tab w:val="left" w:pos="567"/>
              </w:tabs>
              <w:spacing w:after="0"/>
              <w:ind w:left="0"/>
              <w:jc w:val="both"/>
              <w:rPr>
                <w:rFonts w:ascii="Times New Roman" w:hAnsi="Times New Roman" w:cs="Times New Roman"/>
                <w:sz w:val="20"/>
                <w:szCs w:val="20"/>
                <w:lang w:val="ro-RO"/>
              </w:rPr>
            </w:pPr>
            <w:r w:rsidRPr="00682E6A">
              <w:rPr>
                <w:rFonts w:ascii="Times New Roman" w:hAnsi="Times New Roman" w:cs="Times New Roman"/>
                <w:sz w:val="20"/>
                <w:szCs w:val="20"/>
                <w:lang w:val="ro-RO"/>
              </w:rPr>
              <w:t>Nevoile de spațiu aferente punerii în aplicare a tehnicii pot fi considerabile</w:t>
            </w:r>
          </w:p>
        </w:tc>
      </w:tr>
      <w:tr w:rsidR="00682E6A" w:rsidRPr="00E7390C" w14:paraId="7EE92FED" w14:textId="77777777" w:rsidTr="00C85741">
        <w:trPr>
          <w:trHeight w:val="1451"/>
        </w:trPr>
        <w:tc>
          <w:tcPr>
            <w:tcW w:w="1134" w:type="dxa"/>
            <w:tcBorders>
              <w:left w:val="nil"/>
            </w:tcBorders>
          </w:tcPr>
          <w:p w14:paraId="093D37CA" w14:textId="77777777" w:rsidR="00682E6A" w:rsidRPr="00682E6A" w:rsidRDefault="00682E6A" w:rsidP="00C85741">
            <w:pPr>
              <w:pStyle w:val="Listparagraf"/>
              <w:tabs>
                <w:tab w:val="left" w:pos="567"/>
              </w:tabs>
              <w:spacing w:after="0"/>
              <w:ind w:left="-108" w:right="-102"/>
              <w:jc w:val="both"/>
              <w:rPr>
                <w:rFonts w:ascii="Times New Roman" w:hAnsi="Times New Roman" w:cs="Times New Roman"/>
                <w:sz w:val="20"/>
                <w:szCs w:val="20"/>
                <w:lang w:val="ro-RO"/>
              </w:rPr>
            </w:pPr>
            <w:r w:rsidRPr="00682E6A">
              <w:rPr>
                <w:rFonts w:ascii="Times New Roman" w:hAnsi="Times New Roman" w:cs="Times New Roman"/>
                <w:sz w:val="20"/>
                <w:szCs w:val="20"/>
                <w:lang w:val="ro-RO"/>
              </w:rPr>
              <w:t xml:space="preserve">ii. Reducere </w:t>
            </w:r>
            <w:proofErr w:type="spellStart"/>
            <w:r w:rsidRPr="00682E6A">
              <w:rPr>
                <w:rFonts w:ascii="Times New Roman" w:hAnsi="Times New Roman" w:cs="Times New Roman"/>
                <w:sz w:val="20"/>
                <w:szCs w:val="20"/>
                <w:lang w:val="ro-RO"/>
              </w:rPr>
              <w:t>necatalitică</w:t>
            </w:r>
            <w:proofErr w:type="spellEnd"/>
            <w:r w:rsidRPr="00682E6A">
              <w:rPr>
                <w:rFonts w:ascii="Times New Roman" w:hAnsi="Times New Roman" w:cs="Times New Roman"/>
                <w:sz w:val="20"/>
                <w:szCs w:val="20"/>
                <w:lang w:val="ro-RO"/>
              </w:rPr>
              <w:t xml:space="preserve"> selectivă (RNCS)</w:t>
            </w:r>
          </w:p>
        </w:tc>
        <w:tc>
          <w:tcPr>
            <w:tcW w:w="8687" w:type="dxa"/>
            <w:tcBorders>
              <w:right w:val="nil"/>
            </w:tcBorders>
          </w:tcPr>
          <w:p w14:paraId="0C91FA28" w14:textId="77777777" w:rsidR="00682E6A" w:rsidRPr="00682E6A" w:rsidRDefault="00682E6A" w:rsidP="00C85741">
            <w:pPr>
              <w:pStyle w:val="Listparagraf"/>
              <w:tabs>
                <w:tab w:val="left" w:pos="567"/>
              </w:tabs>
              <w:spacing w:after="0"/>
              <w:ind w:left="0"/>
              <w:jc w:val="both"/>
              <w:rPr>
                <w:rFonts w:ascii="Times New Roman" w:hAnsi="Times New Roman" w:cs="Times New Roman"/>
                <w:sz w:val="20"/>
                <w:szCs w:val="20"/>
                <w:lang w:val="ro-RO"/>
              </w:rPr>
            </w:pPr>
            <w:r w:rsidRPr="00682E6A">
              <w:rPr>
                <w:rFonts w:ascii="Times New Roman" w:hAnsi="Times New Roman" w:cs="Times New Roman"/>
                <w:sz w:val="20"/>
                <w:szCs w:val="20"/>
                <w:lang w:val="ro-RO"/>
              </w:rPr>
              <w:t>Tehnica este aplicabilă la cuptoarele cu regenerare.</w:t>
            </w:r>
          </w:p>
          <w:p w14:paraId="573685BB" w14:textId="77777777" w:rsidR="00682E6A" w:rsidRPr="00682E6A" w:rsidRDefault="00682E6A" w:rsidP="00C85741">
            <w:pPr>
              <w:pStyle w:val="Listparagraf"/>
              <w:tabs>
                <w:tab w:val="left" w:pos="567"/>
              </w:tabs>
              <w:spacing w:after="0"/>
              <w:ind w:left="0"/>
              <w:jc w:val="both"/>
              <w:rPr>
                <w:rFonts w:ascii="Times New Roman" w:hAnsi="Times New Roman" w:cs="Times New Roman"/>
                <w:sz w:val="20"/>
                <w:szCs w:val="20"/>
                <w:lang w:val="ro-RO"/>
              </w:rPr>
            </w:pPr>
            <w:r w:rsidRPr="00682E6A">
              <w:rPr>
                <w:rFonts w:ascii="Times New Roman" w:hAnsi="Times New Roman" w:cs="Times New Roman"/>
                <w:sz w:val="20"/>
                <w:szCs w:val="20"/>
                <w:lang w:val="ro-RO"/>
              </w:rPr>
              <w:t>Aplicabilitate foarte limitată la cuptoarele convenționale cu regenerare, unde este dificil de accesat fereastra corectă de temperatură sau nu este posibilă o bună amestecare a gazelor de evacuare cu reactivul.</w:t>
            </w:r>
          </w:p>
          <w:p w14:paraId="61B52F6C" w14:textId="77777777" w:rsidR="00682E6A" w:rsidRPr="00682E6A" w:rsidRDefault="00682E6A" w:rsidP="00C85741">
            <w:pPr>
              <w:pStyle w:val="Listparagraf"/>
              <w:tabs>
                <w:tab w:val="left" w:pos="567"/>
              </w:tabs>
              <w:spacing w:after="0"/>
              <w:ind w:left="0"/>
              <w:jc w:val="both"/>
              <w:rPr>
                <w:rFonts w:ascii="Times New Roman" w:hAnsi="Times New Roman" w:cs="Times New Roman"/>
                <w:sz w:val="20"/>
                <w:szCs w:val="20"/>
                <w:lang w:val="ro-RO"/>
              </w:rPr>
            </w:pPr>
            <w:r w:rsidRPr="00682E6A">
              <w:rPr>
                <w:rFonts w:ascii="Times New Roman" w:hAnsi="Times New Roman" w:cs="Times New Roman"/>
                <w:sz w:val="20"/>
                <w:szCs w:val="20"/>
                <w:lang w:val="ro-RO"/>
              </w:rPr>
              <w:t>Aceasta poate fi aplicabilă la cuptoarele noi cu regenerare dotate cu regeneratoare divizate; cu toate acestea, este dificil să se mențină intervalul de temperatură din cauza inversării focului între camere, care determină o schimbare ciclică a temperaturii.</w:t>
            </w:r>
          </w:p>
        </w:tc>
      </w:tr>
    </w:tbl>
    <w:p w14:paraId="5AC88C3A" w14:textId="101B1F06" w:rsidR="00682E6A" w:rsidRDefault="002852DF" w:rsidP="00C85741">
      <w:pPr>
        <w:pStyle w:val="Listparagraf"/>
        <w:numPr>
          <w:ilvl w:val="0"/>
          <w:numId w:val="8"/>
        </w:numPr>
        <w:tabs>
          <w:tab w:val="left" w:pos="567"/>
        </w:tabs>
        <w:spacing w:after="0"/>
        <w:jc w:val="both"/>
        <w:rPr>
          <w:rFonts w:ascii="Times New Roman" w:hAnsi="Times New Roman" w:cs="Times New Roman"/>
          <w:sz w:val="16"/>
          <w:szCs w:val="16"/>
          <w:lang w:val="ro-MD"/>
        </w:rPr>
      </w:pPr>
      <w:r w:rsidRPr="002852DF">
        <w:rPr>
          <w:rFonts w:ascii="Times New Roman" w:hAnsi="Times New Roman" w:cs="Times New Roman"/>
          <w:sz w:val="16"/>
          <w:szCs w:val="16"/>
          <w:lang w:val="ro-MD"/>
        </w:rPr>
        <w:t>O descriere a tehnicilor este dată în secțiunea 1.10.2.</w:t>
      </w:r>
    </w:p>
    <w:p w14:paraId="793562C5" w14:textId="77777777" w:rsidR="002852DF" w:rsidRPr="00C85741" w:rsidRDefault="002852DF" w:rsidP="00C85741">
      <w:pPr>
        <w:tabs>
          <w:tab w:val="left" w:pos="567"/>
        </w:tabs>
        <w:spacing w:after="0"/>
        <w:jc w:val="both"/>
        <w:rPr>
          <w:rFonts w:ascii="Times New Roman" w:hAnsi="Times New Roman" w:cs="Times New Roman"/>
          <w:sz w:val="12"/>
          <w:szCs w:val="12"/>
          <w:lang w:val="ro-MD"/>
        </w:rPr>
      </w:pPr>
    </w:p>
    <w:p w14:paraId="7AA24DE6" w14:textId="3F36F8BF" w:rsidR="002852DF" w:rsidRDefault="009412D4" w:rsidP="00C85741">
      <w:pPr>
        <w:tabs>
          <w:tab w:val="left" w:pos="567"/>
        </w:tabs>
        <w:spacing w:after="0"/>
        <w:jc w:val="center"/>
        <w:rPr>
          <w:rFonts w:ascii="Times New Roman" w:hAnsi="Times New Roman" w:cs="Times New Roman"/>
          <w:b/>
          <w:bCs/>
          <w:sz w:val="28"/>
          <w:szCs w:val="28"/>
          <w:lang w:val="ro-MD"/>
        </w:rPr>
      </w:pPr>
      <w:r w:rsidRPr="00E505C3">
        <w:rPr>
          <w:rFonts w:ascii="Times New Roman" w:hAnsi="Times New Roman" w:cs="Times New Roman"/>
          <w:i/>
          <w:iCs/>
          <w:sz w:val="28"/>
          <w:szCs w:val="28"/>
          <w:lang w:val="ro-MD"/>
        </w:rPr>
        <w:t>Tabelul 7</w:t>
      </w:r>
      <w:r w:rsidR="00C85741">
        <w:rPr>
          <w:rFonts w:ascii="Times New Roman" w:hAnsi="Times New Roman" w:cs="Times New Roman"/>
          <w:i/>
          <w:iCs/>
          <w:sz w:val="28"/>
          <w:szCs w:val="28"/>
          <w:lang w:val="ro-MD"/>
        </w:rPr>
        <w:t xml:space="preserve">: </w:t>
      </w:r>
      <w:r w:rsidRPr="009412D4">
        <w:rPr>
          <w:rFonts w:ascii="Times New Roman" w:hAnsi="Times New Roman" w:cs="Times New Roman"/>
          <w:b/>
          <w:bCs/>
          <w:sz w:val="28"/>
          <w:szCs w:val="28"/>
          <w:lang w:val="ro-MD"/>
        </w:rPr>
        <w:t xml:space="preserve">BAT-AEL pentru emisii </w:t>
      </w:r>
      <w:proofErr w:type="spellStart"/>
      <w:r w:rsidRPr="009412D4">
        <w:rPr>
          <w:rFonts w:ascii="Times New Roman" w:hAnsi="Times New Roman" w:cs="Times New Roman"/>
          <w:b/>
          <w:bCs/>
          <w:sz w:val="28"/>
          <w:szCs w:val="28"/>
          <w:lang w:val="ro-MD"/>
        </w:rPr>
        <w:t>NO</w:t>
      </w:r>
      <w:r w:rsidRPr="00E505C3">
        <w:rPr>
          <w:rFonts w:ascii="Times New Roman" w:hAnsi="Times New Roman" w:cs="Times New Roman"/>
          <w:b/>
          <w:bCs/>
          <w:sz w:val="28"/>
          <w:szCs w:val="28"/>
          <w:vertAlign w:val="subscript"/>
          <w:lang w:val="ro-MD"/>
        </w:rPr>
        <w:t>x</w:t>
      </w:r>
      <w:proofErr w:type="spellEnd"/>
      <w:r w:rsidRPr="009412D4">
        <w:rPr>
          <w:rFonts w:ascii="Times New Roman" w:hAnsi="Times New Roman" w:cs="Times New Roman"/>
          <w:b/>
          <w:bCs/>
          <w:sz w:val="28"/>
          <w:szCs w:val="28"/>
          <w:lang w:val="ro-MD"/>
        </w:rPr>
        <w:t xml:space="preserve"> generate de cuptorul de topire în sectorul sticlei pentru recipiente</w:t>
      </w:r>
    </w:p>
    <w:tbl>
      <w:tblPr>
        <w:tblW w:w="0" w:type="auto"/>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276"/>
        <w:gridCol w:w="4536"/>
        <w:gridCol w:w="1701"/>
        <w:gridCol w:w="2108"/>
      </w:tblGrid>
      <w:tr w:rsidR="009412D4" w:rsidRPr="009412D4" w14:paraId="1D52C5AF" w14:textId="77777777" w:rsidTr="00C85741">
        <w:trPr>
          <w:trHeight w:val="170"/>
        </w:trPr>
        <w:tc>
          <w:tcPr>
            <w:tcW w:w="1276" w:type="dxa"/>
            <w:vMerge w:val="restart"/>
            <w:tcBorders>
              <w:left w:val="nil"/>
            </w:tcBorders>
          </w:tcPr>
          <w:p w14:paraId="632ECFA9" w14:textId="77777777" w:rsidR="009412D4" w:rsidRPr="009412D4" w:rsidRDefault="009412D4" w:rsidP="00C85741">
            <w:pPr>
              <w:tabs>
                <w:tab w:val="left" w:pos="567"/>
              </w:tabs>
              <w:spacing w:after="0"/>
              <w:jc w:val="center"/>
              <w:rPr>
                <w:rFonts w:ascii="Times New Roman" w:hAnsi="Times New Roman" w:cs="Times New Roman"/>
                <w:b/>
                <w:bCs/>
                <w:sz w:val="20"/>
                <w:szCs w:val="20"/>
                <w:lang w:val="ro-RO"/>
              </w:rPr>
            </w:pPr>
          </w:p>
          <w:p w14:paraId="15E16688" w14:textId="77777777" w:rsidR="009412D4" w:rsidRPr="009412D4" w:rsidRDefault="009412D4" w:rsidP="00C85741">
            <w:pPr>
              <w:tabs>
                <w:tab w:val="left" w:pos="567"/>
              </w:tabs>
              <w:spacing w:after="0"/>
              <w:jc w:val="center"/>
              <w:rPr>
                <w:rFonts w:ascii="Times New Roman" w:hAnsi="Times New Roman" w:cs="Times New Roman"/>
                <w:b/>
                <w:bCs/>
                <w:sz w:val="20"/>
                <w:szCs w:val="20"/>
                <w:lang w:val="ro-RO"/>
              </w:rPr>
            </w:pPr>
            <w:r w:rsidRPr="009412D4">
              <w:rPr>
                <w:rFonts w:ascii="Times New Roman" w:hAnsi="Times New Roman" w:cs="Times New Roman"/>
                <w:b/>
                <w:bCs/>
                <w:sz w:val="20"/>
                <w:szCs w:val="20"/>
                <w:lang w:val="ro-RO"/>
              </w:rPr>
              <w:t>Parametru</w:t>
            </w:r>
          </w:p>
        </w:tc>
        <w:tc>
          <w:tcPr>
            <w:tcW w:w="4536" w:type="dxa"/>
            <w:vMerge w:val="restart"/>
          </w:tcPr>
          <w:p w14:paraId="0327249C" w14:textId="77777777" w:rsidR="009412D4" w:rsidRPr="009412D4" w:rsidRDefault="009412D4" w:rsidP="00C85741">
            <w:pPr>
              <w:tabs>
                <w:tab w:val="left" w:pos="567"/>
              </w:tabs>
              <w:spacing w:after="0"/>
              <w:jc w:val="center"/>
              <w:rPr>
                <w:rFonts w:ascii="Times New Roman" w:hAnsi="Times New Roman" w:cs="Times New Roman"/>
                <w:b/>
                <w:bCs/>
                <w:sz w:val="20"/>
                <w:szCs w:val="20"/>
                <w:lang w:val="ro-RO"/>
              </w:rPr>
            </w:pPr>
          </w:p>
          <w:p w14:paraId="0FB426CD" w14:textId="77777777" w:rsidR="009412D4" w:rsidRPr="009412D4" w:rsidRDefault="009412D4" w:rsidP="00C85741">
            <w:pPr>
              <w:tabs>
                <w:tab w:val="left" w:pos="567"/>
              </w:tabs>
              <w:spacing w:after="0"/>
              <w:jc w:val="center"/>
              <w:rPr>
                <w:rFonts w:ascii="Times New Roman" w:hAnsi="Times New Roman" w:cs="Times New Roman"/>
                <w:b/>
                <w:bCs/>
                <w:sz w:val="20"/>
                <w:szCs w:val="20"/>
                <w:lang w:val="ro-RO"/>
              </w:rPr>
            </w:pPr>
            <w:r w:rsidRPr="009412D4">
              <w:rPr>
                <w:rFonts w:ascii="Times New Roman" w:hAnsi="Times New Roman" w:cs="Times New Roman"/>
                <w:b/>
                <w:bCs/>
                <w:sz w:val="20"/>
                <w:szCs w:val="20"/>
                <w:lang w:val="ro-RO"/>
              </w:rPr>
              <w:t>BAT</w:t>
            </w:r>
          </w:p>
        </w:tc>
        <w:tc>
          <w:tcPr>
            <w:tcW w:w="3809" w:type="dxa"/>
            <w:gridSpan w:val="2"/>
            <w:tcBorders>
              <w:right w:val="nil"/>
            </w:tcBorders>
          </w:tcPr>
          <w:p w14:paraId="0D414DCF" w14:textId="77777777" w:rsidR="009412D4" w:rsidRPr="009412D4" w:rsidRDefault="009412D4" w:rsidP="00C85741">
            <w:pPr>
              <w:tabs>
                <w:tab w:val="left" w:pos="567"/>
              </w:tabs>
              <w:spacing w:after="0"/>
              <w:jc w:val="center"/>
              <w:rPr>
                <w:rFonts w:ascii="Times New Roman" w:hAnsi="Times New Roman" w:cs="Times New Roman"/>
                <w:b/>
                <w:bCs/>
                <w:sz w:val="20"/>
                <w:szCs w:val="20"/>
                <w:lang w:val="ro-RO"/>
              </w:rPr>
            </w:pPr>
            <w:r w:rsidRPr="009412D4">
              <w:rPr>
                <w:rFonts w:ascii="Times New Roman" w:hAnsi="Times New Roman" w:cs="Times New Roman"/>
                <w:b/>
                <w:bCs/>
                <w:sz w:val="20"/>
                <w:szCs w:val="20"/>
                <w:lang w:val="ro-RO"/>
              </w:rPr>
              <w:t>BAT-AEL</w:t>
            </w:r>
          </w:p>
        </w:tc>
      </w:tr>
      <w:tr w:rsidR="009412D4" w:rsidRPr="009412D4" w14:paraId="70A3462F" w14:textId="77777777" w:rsidTr="00C85741">
        <w:trPr>
          <w:trHeight w:val="187"/>
        </w:trPr>
        <w:tc>
          <w:tcPr>
            <w:tcW w:w="1276" w:type="dxa"/>
            <w:vMerge/>
            <w:tcBorders>
              <w:top w:val="nil"/>
              <w:left w:val="nil"/>
            </w:tcBorders>
          </w:tcPr>
          <w:p w14:paraId="0B7688FE" w14:textId="77777777" w:rsidR="009412D4" w:rsidRPr="009412D4" w:rsidRDefault="009412D4" w:rsidP="00C85741">
            <w:pPr>
              <w:tabs>
                <w:tab w:val="left" w:pos="567"/>
              </w:tabs>
              <w:spacing w:after="0"/>
              <w:jc w:val="center"/>
              <w:rPr>
                <w:rFonts w:ascii="Times New Roman" w:hAnsi="Times New Roman" w:cs="Times New Roman"/>
                <w:sz w:val="20"/>
                <w:szCs w:val="20"/>
                <w:lang w:val="ro-RO"/>
              </w:rPr>
            </w:pPr>
          </w:p>
        </w:tc>
        <w:tc>
          <w:tcPr>
            <w:tcW w:w="4536" w:type="dxa"/>
            <w:vMerge/>
            <w:tcBorders>
              <w:top w:val="nil"/>
            </w:tcBorders>
          </w:tcPr>
          <w:p w14:paraId="5D723783" w14:textId="77777777" w:rsidR="009412D4" w:rsidRPr="009412D4" w:rsidRDefault="009412D4" w:rsidP="00C85741">
            <w:pPr>
              <w:tabs>
                <w:tab w:val="left" w:pos="567"/>
              </w:tabs>
              <w:spacing w:after="0"/>
              <w:jc w:val="center"/>
              <w:rPr>
                <w:rFonts w:ascii="Times New Roman" w:hAnsi="Times New Roman" w:cs="Times New Roman"/>
                <w:sz w:val="20"/>
                <w:szCs w:val="20"/>
                <w:lang w:val="ro-RO"/>
              </w:rPr>
            </w:pPr>
          </w:p>
        </w:tc>
        <w:tc>
          <w:tcPr>
            <w:tcW w:w="1701" w:type="dxa"/>
          </w:tcPr>
          <w:p w14:paraId="01C8821F" w14:textId="77777777" w:rsidR="009412D4" w:rsidRPr="009412D4" w:rsidRDefault="009412D4" w:rsidP="00C85741">
            <w:pPr>
              <w:tabs>
                <w:tab w:val="left" w:pos="567"/>
              </w:tabs>
              <w:spacing w:after="0"/>
              <w:jc w:val="center"/>
              <w:rPr>
                <w:rFonts w:ascii="Times New Roman" w:hAnsi="Times New Roman" w:cs="Times New Roman"/>
                <w:sz w:val="20"/>
                <w:szCs w:val="20"/>
                <w:lang w:val="ro-RO"/>
              </w:rPr>
            </w:pPr>
            <w:r w:rsidRPr="009412D4">
              <w:rPr>
                <w:rFonts w:ascii="Times New Roman" w:hAnsi="Times New Roman" w:cs="Times New Roman"/>
                <w:sz w:val="20"/>
                <w:szCs w:val="20"/>
                <w:lang w:val="ro-RO"/>
              </w:rPr>
              <w:t>mg/Nm</w:t>
            </w:r>
            <w:r w:rsidRPr="00E505C3">
              <w:rPr>
                <w:rFonts w:ascii="Times New Roman" w:hAnsi="Times New Roman" w:cs="Times New Roman"/>
                <w:sz w:val="20"/>
                <w:szCs w:val="20"/>
                <w:vertAlign w:val="superscript"/>
                <w:lang w:val="ro-RO"/>
              </w:rPr>
              <w:t>3</w:t>
            </w:r>
          </w:p>
        </w:tc>
        <w:tc>
          <w:tcPr>
            <w:tcW w:w="2108" w:type="dxa"/>
            <w:tcBorders>
              <w:right w:val="nil"/>
            </w:tcBorders>
          </w:tcPr>
          <w:p w14:paraId="04349776" w14:textId="77777777" w:rsidR="009412D4" w:rsidRPr="009412D4" w:rsidRDefault="009412D4" w:rsidP="00C85741">
            <w:pPr>
              <w:tabs>
                <w:tab w:val="left" w:pos="567"/>
              </w:tabs>
              <w:spacing w:after="0"/>
              <w:jc w:val="center"/>
              <w:rPr>
                <w:rFonts w:ascii="Times New Roman" w:hAnsi="Times New Roman" w:cs="Times New Roman"/>
                <w:sz w:val="20"/>
                <w:szCs w:val="20"/>
                <w:lang w:val="ro-RO"/>
              </w:rPr>
            </w:pPr>
            <w:r w:rsidRPr="009412D4">
              <w:rPr>
                <w:rFonts w:ascii="Times New Roman" w:hAnsi="Times New Roman" w:cs="Times New Roman"/>
                <w:sz w:val="20"/>
                <w:szCs w:val="20"/>
                <w:lang w:val="ro-RO"/>
              </w:rPr>
              <w:t xml:space="preserve">kg/tonă sticlă topită </w:t>
            </w:r>
            <w:r w:rsidRPr="009412D4">
              <w:rPr>
                <w:rFonts w:ascii="Times New Roman" w:hAnsi="Times New Roman" w:cs="Times New Roman"/>
                <w:sz w:val="20"/>
                <w:szCs w:val="20"/>
                <w:vertAlign w:val="superscript"/>
                <w:lang w:val="ro-RO"/>
              </w:rPr>
              <w:t>(1)</w:t>
            </w:r>
          </w:p>
        </w:tc>
      </w:tr>
      <w:tr w:rsidR="009412D4" w:rsidRPr="009412D4" w14:paraId="12991400" w14:textId="77777777" w:rsidTr="00C85741">
        <w:trPr>
          <w:trHeight w:val="122"/>
        </w:trPr>
        <w:tc>
          <w:tcPr>
            <w:tcW w:w="1276" w:type="dxa"/>
            <w:vMerge w:val="restart"/>
            <w:tcBorders>
              <w:left w:val="nil"/>
            </w:tcBorders>
          </w:tcPr>
          <w:p w14:paraId="42C87260" w14:textId="77777777" w:rsidR="009412D4" w:rsidRPr="009412D4" w:rsidRDefault="009412D4" w:rsidP="00C85741">
            <w:pPr>
              <w:tabs>
                <w:tab w:val="left" w:pos="567"/>
              </w:tabs>
              <w:spacing w:after="0"/>
              <w:jc w:val="center"/>
              <w:rPr>
                <w:rFonts w:ascii="Times New Roman" w:hAnsi="Times New Roman" w:cs="Times New Roman"/>
                <w:sz w:val="20"/>
                <w:szCs w:val="20"/>
                <w:lang w:val="ro-RO"/>
              </w:rPr>
            </w:pPr>
            <w:proofErr w:type="spellStart"/>
            <w:r w:rsidRPr="009412D4">
              <w:rPr>
                <w:rFonts w:ascii="Times New Roman" w:hAnsi="Times New Roman" w:cs="Times New Roman"/>
                <w:sz w:val="20"/>
                <w:szCs w:val="20"/>
                <w:lang w:val="ro-RO"/>
              </w:rPr>
              <w:t>NO</w:t>
            </w:r>
            <w:r w:rsidRPr="00E505C3">
              <w:rPr>
                <w:rFonts w:ascii="Times New Roman" w:hAnsi="Times New Roman" w:cs="Times New Roman"/>
                <w:sz w:val="20"/>
                <w:szCs w:val="20"/>
                <w:vertAlign w:val="subscript"/>
                <w:lang w:val="ro-RO"/>
              </w:rPr>
              <w:t>x</w:t>
            </w:r>
            <w:proofErr w:type="spellEnd"/>
            <w:r w:rsidRPr="009412D4">
              <w:rPr>
                <w:rFonts w:ascii="Times New Roman" w:hAnsi="Times New Roman" w:cs="Times New Roman"/>
                <w:sz w:val="20"/>
                <w:szCs w:val="20"/>
                <w:lang w:val="ro-RO"/>
              </w:rPr>
              <w:t xml:space="preserve"> exprimați ca NO</w:t>
            </w:r>
            <w:r w:rsidRPr="009412D4">
              <w:rPr>
                <w:rFonts w:ascii="Times New Roman" w:hAnsi="Times New Roman" w:cs="Times New Roman"/>
                <w:sz w:val="20"/>
                <w:szCs w:val="20"/>
                <w:vertAlign w:val="subscript"/>
                <w:lang w:val="ro-RO"/>
              </w:rPr>
              <w:t>2</w:t>
            </w:r>
          </w:p>
        </w:tc>
        <w:tc>
          <w:tcPr>
            <w:tcW w:w="4536" w:type="dxa"/>
          </w:tcPr>
          <w:p w14:paraId="1ED89A6E" w14:textId="77777777" w:rsidR="009412D4" w:rsidRPr="009412D4" w:rsidRDefault="009412D4" w:rsidP="00C85741">
            <w:pPr>
              <w:tabs>
                <w:tab w:val="left" w:pos="567"/>
              </w:tabs>
              <w:spacing w:after="0"/>
              <w:jc w:val="center"/>
              <w:rPr>
                <w:rFonts w:ascii="Times New Roman" w:hAnsi="Times New Roman" w:cs="Times New Roman"/>
                <w:sz w:val="20"/>
                <w:szCs w:val="20"/>
                <w:lang w:val="ro-RO"/>
              </w:rPr>
            </w:pPr>
            <w:r w:rsidRPr="009412D4">
              <w:rPr>
                <w:rFonts w:ascii="Times New Roman" w:hAnsi="Times New Roman" w:cs="Times New Roman"/>
                <w:sz w:val="20"/>
                <w:szCs w:val="20"/>
                <w:lang w:val="ro-RO"/>
              </w:rPr>
              <w:t xml:space="preserve">Modificări de ardere, modele speciale de cuptor </w:t>
            </w:r>
            <w:r w:rsidRPr="009412D4">
              <w:rPr>
                <w:rFonts w:ascii="Times New Roman" w:hAnsi="Times New Roman" w:cs="Times New Roman"/>
                <w:sz w:val="20"/>
                <w:szCs w:val="20"/>
                <w:vertAlign w:val="superscript"/>
                <w:lang w:val="ro-RO"/>
              </w:rPr>
              <w:t>(2) (3)</w:t>
            </w:r>
          </w:p>
        </w:tc>
        <w:tc>
          <w:tcPr>
            <w:tcW w:w="1701" w:type="dxa"/>
          </w:tcPr>
          <w:p w14:paraId="76A9215C" w14:textId="77777777" w:rsidR="009412D4" w:rsidRPr="009412D4" w:rsidRDefault="009412D4" w:rsidP="00C85741">
            <w:pPr>
              <w:tabs>
                <w:tab w:val="left" w:pos="567"/>
              </w:tabs>
              <w:spacing w:after="0"/>
              <w:jc w:val="center"/>
              <w:rPr>
                <w:rFonts w:ascii="Times New Roman" w:hAnsi="Times New Roman" w:cs="Times New Roman"/>
                <w:sz w:val="20"/>
                <w:szCs w:val="20"/>
                <w:lang w:val="ro-RO"/>
              </w:rPr>
            </w:pPr>
            <w:r w:rsidRPr="009412D4">
              <w:rPr>
                <w:rFonts w:ascii="Times New Roman" w:hAnsi="Times New Roman" w:cs="Times New Roman"/>
                <w:sz w:val="20"/>
                <w:szCs w:val="20"/>
                <w:lang w:val="ro-RO"/>
              </w:rPr>
              <w:t>500 – 800</w:t>
            </w:r>
          </w:p>
        </w:tc>
        <w:tc>
          <w:tcPr>
            <w:tcW w:w="2108" w:type="dxa"/>
            <w:tcBorders>
              <w:right w:val="nil"/>
            </w:tcBorders>
          </w:tcPr>
          <w:p w14:paraId="5171B77D" w14:textId="77777777" w:rsidR="009412D4" w:rsidRPr="009412D4" w:rsidRDefault="009412D4" w:rsidP="00C85741">
            <w:pPr>
              <w:tabs>
                <w:tab w:val="left" w:pos="567"/>
              </w:tabs>
              <w:spacing w:after="0"/>
              <w:jc w:val="center"/>
              <w:rPr>
                <w:rFonts w:ascii="Times New Roman" w:hAnsi="Times New Roman" w:cs="Times New Roman"/>
                <w:sz w:val="20"/>
                <w:szCs w:val="20"/>
                <w:lang w:val="ro-RO"/>
              </w:rPr>
            </w:pPr>
            <w:r w:rsidRPr="009412D4">
              <w:rPr>
                <w:rFonts w:ascii="Times New Roman" w:hAnsi="Times New Roman" w:cs="Times New Roman"/>
                <w:sz w:val="20"/>
                <w:szCs w:val="20"/>
                <w:lang w:val="ro-RO"/>
              </w:rPr>
              <w:t>0,75 – 1,2</w:t>
            </w:r>
          </w:p>
        </w:tc>
      </w:tr>
      <w:tr w:rsidR="009412D4" w:rsidRPr="009412D4" w14:paraId="6C781193" w14:textId="77777777" w:rsidTr="00C85741">
        <w:trPr>
          <w:trHeight w:val="153"/>
        </w:trPr>
        <w:tc>
          <w:tcPr>
            <w:tcW w:w="1276" w:type="dxa"/>
            <w:vMerge/>
            <w:tcBorders>
              <w:top w:val="nil"/>
              <w:left w:val="nil"/>
            </w:tcBorders>
          </w:tcPr>
          <w:p w14:paraId="15A0F275" w14:textId="77777777" w:rsidR="009412D4" w:rsidRPr="009412D4" w:rsidRDefault="009412D4" w:rsidP="00C85741">
            <w:pPr>
              <w:tabs>
                <w:tab w:val="left" w:pos="567"/>
              </w:tabs>
              <w:spacing w:after="0"/>
              <w:jc w:val="center"/>
              <w:rPr>
                <w:rFonts w:ascii="Times New Roman" w:hAnsi="Times New Roman" w:cs="Times New Roman"/>
                <w:sz w:val="20"/>
                <w:szCs w:val="20"/>
                <w:lang w:val="ro-RO"/>
              </w:rPr>
            </w:pPr>
          </w:p>
        </w:tc>
        <w:tc>
          <w:tcPr>
            <w:tcW w:w="4536" w:type="dxa"/>
          </w:tcPr>
          <w:p w14:paraId="5A823DA8" w14:textId="77777777" w:rsidR="009412D4" w:rsidRPr="009412D4" w:rsidRDefault="009412D4" w:rsidP="00C85741">
            <w:pPr>
              <w:tabs>
                <w:tab w:val="left" w:pos="567"/>
              </w:tabs>
              <w:spacing w:after="0"/>
              <w:jc w:val="center"/>
              <w:rPr>
                <w:rFonts w:ascii="Times New Roman" w:hAnsi="Times New Roman" w:cs="Times New Roman"/>
                <w:sz w:val="20"/>
                <w:szCs w:val="20"/>
                <w:lang w:val="ro-RO"/>
              </w:rPr>
            </w:pPr>
            <w:r w:rsidRPr="009412D4">
              <w:rPr>
                <w:rFonts w:ascii="Times New Roman" w:hAnsi="Times New Roman" w:cs="Times New Roman"/>
                <w:sz w:val="20"/>
                <w:szCs w:val="20"/>
                <w:lang w:val="ro-RO"/>
              </w:rPr>
              <w:t>Topire electrică</w:t>
            </w:r>
          </w:p>
        </w:tc>
        <w:tc>
          <w:tcPr>
            <w:tcW w:w="1701" w:type="dxa"/>
          </w:tcPr>
          <w:p w14:paraId="518436FD" w14:textId="77777777" w:rsidR="009412D4" w:rsidRPr="009412D4" w:rsidRDefault="009412D4" w:rsidP="00C85741">
            <w:pPr>
              <w:tabs>
                <w:tab w:val="left" w:pos="567"/>
              </w:tabs>
              <w:spacing w:after="0"/>
              <w:jc w:val="center"/>
              <w:rPr>
                <w:rFonts w:ascii="Times New Roman" w:hAnsi="Times New Roman" w:cs="Times New Roman"/>
                <w:sz w:val="20"/>
                <w:szCs w:val="20"/>
                <w:lang w:val="ro-RO"/>
              </w:rPr>
            </w:pPr>
            <w:r w:rsidRPr="009412D4">
              <w:rPr>
                <w:rFonts w:ascii="Times New Roman" w:hAnsi="Times New Roman" w:cs="Times New Roman"/>
                <w:sz w:val="20"/>
                <w:szCs w:val="20"/>
                <w:lang w:val="ro-RO"/>
              </w:rPr>
              <w:t>&lt; 100</w:t>
            </w:r>
          </w:p>
        </w:tc>
        <w:tc>
          <w:tcPr>
            <w:tcW w:w="2108" w:type="dxa"/>
            <w:tcBorders>
              <w:right w:val="nil"/>
            </w:tcBorders>
          </w:tcPr>
          <w:p w14:paraId="583E6365" w14:textId="77777777" w:rsidR="009412D4" w:rsidRPr="009412D4" w:rsidRDefault="009412D4" w:rsidP="00C85741">
            <w:pPr>
              <w:tabs>
                <w:tab w:val="left" w:pos="567"/>
              </w:tabs>
              <w:spacing w:after="0"/>
              <w:jc w:val="center"/>
              <w:rPr>
                <w:rFonts w:ascii="Times New Roman" w:hAnsi="Times New Roman" w:cs="Times New Roman"/>
                <w:sz w:val="20"/>
                <w:szCs w:val="20"/>
                <w:lang w:val="ro-RO"/>
              </w:rPr>
            </w:pPr>
            <w:r w:rsidRPr="009412D4">
              <w:rPr>
                <w:rFonts w:ascii="Times New Roman" w:hAnsi="Times New Roman" w:cs="Times New Roman"/>
                <w:sz w:val="20"/>
                <w:szCs w:val="20"/>
                <w:lang w:val="ro-RO"/>
              </w:rPr>
              <w:t>&lt; 0,3</w:t>
            </w:r>
          </w:p>
        </w:tc>
      </w:tr>
      <w:tr w:rsidR="009412D4" w:rsidRPr="009412D4" w14:paraId="592B67AC" w14:textId="77777777" w:rsidTr="009412D4">
        <w:trPr>
          <w:trHeight w:val="268"/>
        </w:trPr>
        <w:tc>
          <w:tcPr>
            <w:tcW w:w="1276" w:type="dxa"/>
            <w:vMerge/>
            <w:tcBorders>
              <w:top w:val="nil"/>
              <w:left w:val="nil"/>
            </w:tcBorders>
          </w:tcPr>
          <w:p w14:paraId="55472638" w14:textId="77777777" w:rsidR="009412D4" w:rsidRPr="009412D4" w:rsidRDefault="009412D4" w:rsidP="00C85741">
            <w:pPr>
              <w:tabs>
                <w:tab w:val="left" w:pos="567"/>
              </w:tabs>
              <w:spacing w:after="0"/>
              <w:jc w:val="center"/>
              <w:rPr>
                <w:rFonts w:ascii="Times New Roman" w:hAnsi="Times New Roman" w:cs="Times New Roman"/>
                <w:sz w:val="20"/>
                <w:szCs w:val="20"/>
                <w:lang w:val="ro-RO"/>
              </w:rPr>
            </w:pPr>
          </w:p>
        </w:tc>
        <w:tc>
          <w:tcPr>
            <w:tcW w:w="4536" w:type="dxa"/>
          </w:tcPr>
          <w:p w14:paraId="259208E3" w14:textId="77777777" w:rsidR="009412D4" w:rsidRPr="009412D4" w:rsidRDefault="009412D4" w:rsidP="00C85741">
            <w:pPr>
              <w:tabs>
                <w:tab w:val="left" w:pos="567"/>
              </w:tabs>
              <w:spacing w:after="0"/>
              <w:jc w:val="center"/>
              <w:rPr>
                <w:rFonts w:ascii="Times New Roman" w:hAnsi="Times New Roman" w:cs="Times New Roman"/>
                <w:sz w:val="20"/>
                <w:szCs w:val="20"/>
                <w:lang w:val="ro-RO"/>
              </w:rPr>
            </w:pPr>
            <w:r w:rsidRPr="009412D4">
              <w:rPr>
                <w:rFonts w:ascii="Times New Roman" w:hAnsi="Times New Roman" w:cs="Times New Roman"/>
                <w:sz w:val="20"/>
                <w:szCs w:val="20"/>
                <w:lang w:val="ro-RO"/>
              </w:rPr>
              <w:t xml:space="preserve">Topire cu </w:t>
            </w:r>
            <w:proofErr w:type="spellStart"/>
            <w:r w:rsidRPr="009412D4">
              <w:rPr>
                <w:rFonts w:ascii="Times New Roman" w:hAnsi="Times New Roman" w:cs="Times New Roman"/>
                <w:sz w:val="20"/>
                <w:szCs w:val="20"/>
                <w:lang w:val="ro-RO"/>
              </w:rPr>
              <w:t>oxicombustie</w:t>
            </w:r>
            <w:proofErr w:type="spellEnd"/>
            <w:r w:rsidRPr="009412D4">
              <w:rPr>
                <w:rFonts w:ascii="Times New Roman" w:hAnsi="Times New Roman" w:cs="Times New Roman"/>
                <w:sz w:val="20"/>
                <w:szCs w:val="20"/>
                <w:lang w:val="ro-RO"/>
              </w:rPr>
              <w:t xml:space="preserve"> </w:t>
            </w:r>
            <w:r w:rsidRPr="009412D4">
              <w:rPr>
                <w:rFonts w:ascii="Times New Roman" w:hAnsi="Times New Roman" w:cs="Times New Roman"/>
                <w:sz w:val="20"/>
                <w:szCs w:val="20"/>
                <w:vertAlign w:val="superscript"/>
                <w:lang w:val="ro-RO"/>
              </w:rPr>
              <w:t>(4)</w:t>
            </w:r>
          </w:p>
        </w:tc>
        <w:tc>
          <w:tcPr>
            <w:tcW w:w="1701" w:type="dxa"/>
          </w:tcPr>
          <w:p w14:paraId="6E6BBE6F" w14:textId="77777777" w:rsidR="009412D4" w:rsidRPr="009412D4" w:rsidRDefault="009412D4" w:rsidP="00C85741">
            <w:pPr>
              <w:tabs>
                <w:tab w:val="left" w:pos="567"/>
              </w:tabs>
              <w:spacing w:after="0"/>
              <w:jc w:val="center"/>
              <w:rPr>
                <w:rFonts w:ascii="Times New Roman" w:hAnsi="Times New Roman" w:cs="Times New Roman"/>
                <w:sz w:val="20"/>
                <w:szCs w:val="20"/>
                <w:lang w:val="ro-RO"/>
              </w:rPr>
            </w:pPr>
            <w:r w:rsidRPr="009412D4">
              <w:rPr>
                <w:rFonts w:ascii="Times New Roman" w:hAnsi="Times New Roman" w:cs="Times New Roman"/>
                <w:sz w:val="20"/>
                <w:szCs w:val="20"/>
                <w:lang w:val="ro-RO"/>
              </w:rPr>
              <w:t>Nu este aplicabilă</w:t>
            </w:r>
          </w:p>
        </w:tc>
        <w:tc>
          <w:tcPr>
            <w:tcW w:w="2108" w:type="dxa"/>
            <w:tcBorders>
              <w:right w:val="nil"/>
            </w:tcBorders>
          </w:tcPr>
          <w:p w14:paraId="36759D97" w14:textId="77777777" w:rsidR="009412D4" w:rsidRPr="009412D4" w:rsidRDefault="009412D4" w:rsidP="00C85741">
            <w:pPr>
              <w:tabs>
                <w:tab w:val="left" w:pos="567"/>
              </w:tabs>
              <w:spacing w:after="0"/>
              <w:jc w:val="center"/>
              <w:rPr>
                <w:rFonts w:ascii="Times New Roman" w:hAnsi="Times New Roman" w:cs="Times New Roman"/>
                <w:sz w:val="20"/>
                <w:szCs w:val="20"/>
                <w:lang w:val="ro-RO"/>
              </w:rPr>
            </w:pPr>
            <w:r w:rsidRPr="009412D4">
              <w:rPr>
                <w:rFonts w:ascii="Times New Roman" w:hAnsi="Times New Roman" w:cs="Times New Roman"/>
                <w:sz w:val="20"/>
                <w:szCs w:val="20"/>
                <w:lang w:val="ro-RO"/>
              </w:rPr>
              <w:t>&lt; 0,5 – 0,8</w:t>
            </w:r>
          </w:p>
        </w:tc>
      </w:tr>
      <w:tr w:rsidR="009412D4" w:rsidRPr="009412D4" w14:paraId="3D3843AD" w14:textId="77777777" w:rsidTr="00C85741">
        <w:trPr>
          <w:trHeight w:val="58"/>
        </w:trPr>
        <w:tc>
          <w:tcPr>
            <w:tcW w:w="1276" w:type="dxa"/>
            <w:vMerge/>
            <w:tcBorders>
              <w:top w:val="nil"/>
              <w:left w:val="nil"/>
            </w:tcBorders>
          </w:tcPr>
          <w:p w14:paraId="713505B3" w14:textId="77777777" w:rsidR="009412D4" w:rsidRPr="009412D4" w:rsidRDefault="009412D4" w:rsidP="00C85741">
            <w:pPr>
              <w:tabs>
                <w:tab w:val="left" w:pos="567"/>
              </w:tabs>
              <w:spacing w:after="0"/>
              <w:jc w:val="center"/>
              <w:rPr>
                <w:rFonts w:ascii="Times New Roman" w:hAnsi="Times New Roman" w:cs="Times New Roman"/>
                <w:sz w:val="20"/>
                <w:szCs w:val="20"/>
                <w:lang w:val="ro-RO"/>
              </w:rPr>
            </w:pPr>
          </w:p>
        </w:tc>
        <w:tc>
          <w:tcPr>
            <w:tcW w:w="4536" w:type="dxa"/>
          </w:tcPr>
          <w:p w14:paraId="1A28AA87" w14:textId="77777777" w:rsidR="009412D4" w:rsidRPr="009412D4" w:rsidRDefault="009412D4" w:rsidP="00C85741">
            <w:pPr>
              <w:tabs>
                <w:tab w:val="left" w:pos="567"/>
              </w:tabs>
              <w:spacing w:after="0"/>
              <w:jc w:val="center"/>
              <w:rPr>
                <w:rFonts w:ascii="Times New Roman" w:hAnsi="Times New Roman" w:cs="Times New Roman"/>
                <w:sz w:val="20"/>
                <w:szCs w:val="20"/>
                <w:lang w:val="ro-RO"/>
              </w:rPr>
            </w:pPr>
            <w:r w:rsidRPr="009412D4">
              <w:rPr>
                <w:rFonts w:ascii="Times New Roman" w:hAnsi="Times New Roman" w:cs="Times New Roman"/>
                <w:sz w:val="20"/>
                <w:szCs w:val="20"/>
                <w:lang w:val="ro-RO"/>
              </w:rPr>
              <w:t>Tehnici secundare</w:t>
            </w:r>
          </w:p>
        </w:tc>
        <w:tc>
          <w:tcPr>
            <w:tcW w:w="1701" w:type="dxa"/>
          </w:tcPr>
          <w:p w14:paraId="2522B252" w14:textId="77777777" w:rsidR="009412D4" w:rsidRPr="009412D4" w:rsidRDefault="009412D4" w:rsidP="00C85741">
            <w:pPr>
              <w:tabs>
                <w:tab w:val="left" w:pos="567"/>
              </w:tabs>
              <w:spacing w:after="0"/>
              <w:jc w:val="center"/>
              <w:rPr>
                <w:rFonts w:ascii="Times New Roman" w:hAnsi="Times New Roman" w:cs="Times New Roman"/>
                <w:sz w:val="20"/>
                <w:szCs w:val="20"/>
                <w:lang w:val="ro-RO"/>
              </w:rPr>
            </w:pPr>
            <w:r w:rsidRPr="009412D4">
              <w:rPr>
                <w:rFonts w:ascii="Times New Roman" w:hAnsi="Times New Roman" w:cs="Times New Roman"/>
                <w:sz w:val="20"/>
                <w:szCs w:val="20"/>
                <w:lang w:val="ro-RO"/>
              </w:rPr>
              <w:t>&lt; 500</w:t>
            </w:r>
          </w:p>
        </w:tc>
        <w:tc>
          <w:tcPr>
            <w:tcW w:w="2108" w:type="dxa"/>
            <w:tcBorders>
              <w:right w:val="nil"/>
            </w:tcBorders>
          </w:tcPr>
          <w:p w14:paraId="3F1FACE3" w14:textId="77777777" w:rsidR="009412D4" w:rsidRPr="009412D4" w:rsidRDefault="009412D4" w:rsidP="00C85741">
            <w:pPr>
              <w:tabs>
                <w:tab w:val="left" w:pos="567"/>
              </w:tabs>
              <w:spacing w:after="0"/>
              <w:jc w:val="center"/>
              <w:rPr>
                <w:rFonts w:ascii="Times New Roman" w:hAnsi="Times New Roman" w:cs="Times New Roman"/>
                <w:sz w:val="20"/>
                <w:szCs w:val="20"/>
                <w:lang w:val="ro-RO"/>
              </w:rPr>
            </w:pPr>
            <w:r w:rsidRPr="009412D4">
              <w:rPr>
                <w:rFonts w:ascii="Times New Roman" w:hAnsi="Times New Roman" w:cs="Times New Roman"/>
                <w:sz w:val="20"/>
                <w:szCs w:val="20"/>
                <w:lang w:val="ro-RO"/>
              </w:rPr>
              <w:t>&lt; 0,75</w:t>
            </w:r>
          </w:p>
        </w:tc>
      </w:tr>
    </w:tbl>
    <w:p w14:paraId="5509DE2B" w14:textId="77777777" w:rsidR="009412D4" w:rsidRPr="009412D4" w:rsidRDefault="009412D4" w:rsidP="00C85741">
      <w:pPr>
        <w:tabs>
          <w:tab w:val="left" w:pos="284"/>
        </w:tabs>
        <w:spacing w:after="0"/>
        <w:ind w:right="758"/>
        <w:jc w:val="both"/>
        <w:rPr>
          <w:rFonts w:ascii="Times New Roman" w:hAnsi="Times New Roman" w:cs="Times New Roman"/>
          <w:sz w:val="16"/>
          <w:szCs w:val="16"/>
          <w:lang w:val="ro-MD"/>
        </w:rPr>
      </w:pPr>
      <w:r w:rsidRPr="009412D4">
        <w:rPr>
          <w:rFonts w:ascii="Times New Roman" w:hAnsi="Times New Roman" w:cs="Times New Roman"/>
          <w:sz w:val="16"/>
          <w:szCs w:val="16"/>
          <w:lang w:val="ro-MD"/>
        </w:rPr>
        <w:t>(1)</w:t>
      </w:r>
      <w:r w:rsidRPr="009412D4">
        <w:rPr>
          <w:rFonts w:ascii="Times New Roman" w:hAnsi="Times New Roman" w:cs="Times New Roman"/>
          <w:sz w:val="16"/>
          <w:szCs w:val="16"/>
          <w:lang w:val="ro-MD"/>
        </w:rPr>
        <w:tab/>
        <w:t>A fost aplicat factorul de conversie pentru cazuri generale raportat în tabelul 2 (1,5 × 10</w:t>
      </w:r>
      <w:r w:rsidRPr="00E505C3">
        <w:rPr>
          <w:rFonts w:ascii="Times New Roman" w:hAnsi="Times New Roman" w:cs="Times New Roman"/>
          <w:sz w:val="16"/>
          <w:szCs w:val="16"/>
          <w:vertAlign w:val="superscript"/>
          <w:lang w:val="ro-MD"/>
        </w:rPr>
        <w:t>–3</w:t>
      </w:r>
      <w:r w:rsidRPr="009412D4">
        <w:rPr>
          <w:rFonts w:ascii="Times New Roman" w:hAnsi="Times New Roman" w:cs="Times New Roman"/>
          <w:sz w:val="16"/>
          <w:szCs w:val="16"/>
          <w:lang w:val="ro-MD"/>
        </w:rPr>
        <w:t>), cu excepția topirii electrice (cazuri specifice: 3 × 10</w:t>
      </w:r>
      <w:r w:rsidRPr="00E505C3">
        <w:rPr>
          <w:rFonts w:ascii="Times New Roman" w:hAnsi="Times New Roman" w:cs="Times New Roman"/>
          <w:sz w:val="16"/>
          <w:szCs w:val="16"/>
          <w:vertAlign w:val="superscript"/>
          <w:lang w:val="ro-MD"/>
        </w:rPr>
        <w:t>–3</w:t>
      </w:r>
      <w:r w:rsidRPr="009412D4">
        <w:rPr>
          <w:rFonts w:ascii="Times New Roman" w:hAnsi="Times New Roman" w:cs="Times New Roman"/>
          <w:sz w:val="16"/>
          <w:szCs w:val="16"/>
          <w:lang w:val="ro-MD"/>
        </w:rPr>
        <w:t>).</w:t>
      </w:r>
    </w:p>
    <w:p w14:paraId="769CF953" w14:textId="77777777" w:rsidR="009412D4" w:rsidRPr="009412D4" w:rsidRDefault="009412D4" w:rsidP="00C85741">
      <w:pPr>
        <w:tabs>
          <w:tab w:val="left" w:pos="284"/>
        </w:tabs>
        <w:spacing w:after="0"/>
        <w:ind w:right="758"/>
        <w:jc w:val="both"/>
        <w:rPr>
          <w:rFonts w:ascii="Times New Roman" w:hAnsi="Times New Roman" w:cs="Times New Roman"/>
          <w:sz w:val="16"/>
          <w:szCs w:val="16"/>
          <w:lang w:val="ro-MD"/>
        </w:rPr>
      </w:pPr>
      <w:r w:rsidRPr="009412D4">
        <w:rPr>
          <w:rFonts w:ascii="Times New Roman" w:hAnsi="Times New Roman" w:cs="Times New Roman"/>
          <w:sz w:val="16"/>
          <w:szCs w:val="16"/>
          <w:lang w:val="ro-MD"/>
        </w:rPr>
        <w:t>(2)</w:t>
      </w:r>
      <w:r w:rsidRPr="009412D4">
        <w:rPr>
          <w:rFonts w:ascii="Times New Roman" w:hAnsi="Times New Roman" w:cs="Times New Roman"/>
          <w:sz w:val="16"/>
          <w:szCs w:val="16"/>
          <w:lang w:val="ro-MD"/>
        </w:rPr>
        <w:tab/>
        <w:t>Valoarea inferioară se referă la utilizarea de modele speciale de cuptor, acolo unde este cazul.</w:t>
      </w:r>
    </w:p>
    <w:p w14:paraId="7F15DFF5" w14:textId="77777777" w:rsidR="009412D4" w:rsidRPr="009412D4" w:rsidRDefault="009412D4" w:rsidP="00C85741">
      <w:pPr>
        <w:tabs>
          <w:tab w:val="left" w:pos="284"/>
        </w:tabs>
        <w:spacing w:after="0"/>
        <w:ind w:right="758"/>
        <w:jc w:val="both"/>
        <w:rPr>
          <w:rFonts w:ascii="Times New Roman" w:hAnsi="Times New Roman" w:cs="Times New Roman"/>
          <w:sz w:val="16"/>
          <w:szCs w:val="16"/>
          <w:lang w:val="ro-MD"/>
        </w:rPr>
      </w:pPr>
      <w:r w:rsidRPr="009412D4">
        <w:rPr>
          <w:rFonts w:ascii="Times New Roman" w:hAnsi="Times New Roman" w:cs="Times New Roman"/>
          <w:sz w:val="16"/>
          <w:szCs w:val="16"/>
          <w:lang w:val="ro-MD"/>
        </w:rPr>
        <w:t>(3)</w:t>
      </w:r>
      <w:r w:rsidRPr="009412D4">
        <w:rPr>
          <w:rFonts w:ascii="Times New Roman" w:hAnsi="Times New Roman" w:cs="Times New Roman"/>
          <w:sz w:val="16"/>
          <w:szCs w:val="16"/>
          <w:lang w:val="ro-MD"/>
        </w:rPr>
        <w:tab/>
        <w:t>Aceste valori ar trebui să fie reconsiderate cu ocazia unei modernizări majore sau a unei reconstruiri a cuptorului de topire.</w:t>
      </w:r>
    </w:p>
    <w:p w14:paraId="6CCFC453" w14:textId="053DAF1F" w:rsidR="009412D4" w:rsidRDefault="009412D4" w:rsidP="00C85741">
      <w:pPr>
        <w:tabs>
          <w:tab w:val="left" w:pos="284"/>
        </w:tabs>
        <w:spacing w:after="0"/>
        <w:ind w:right="758"/>
        <w:jc w:val="both"/>
        <w:rPr>
          <w:rFonts w:ascii="Times New Roman" w:hAnsi="Times New Roman" w:cs="Times New Roman"/>
          <w:sz w:val="16"/>
          <w:szCs w:val="16"/>
          <w:lang w:val="ro-MD"/>
        </w:rPr>
      </w:pPr>
      <w:r w:rsidRPr="009412D4">
        <w:rPr>
          <w:rFonts w:ascii="Times New Roman" w:hAnsi="Times New Roman" w:cs="Times New Roman"/>
          <w:sz w:val="16"/>
          <w:szCs w:val="16"/>
          <w:lang w:val="ro-MD"/>
        </w:rPr>
        <w:t>(4)</w:t>
      </w:r>
      <w:r w:rsidRPr="009412D4">
        <w:rPr>
          <w:rFonts w:ascii="Times New Roman" w:hAnsi="Times New Roman" w:cs="Times New Roman"/>
          <w:sz w:val="16"/>
          <w:szCs w:val="16"/>
          <w:lang w:val="ro-MD"/>
        </w:rPr>
        <w:tab/>
        <w:t>Nivelurile realizabile depind de calitatea gazelor naturale și oxigenului disponibil (conținut de azot).</w:t>
      </w:r>
    </w:p>
    <w:p w14:paraId="2AA67CB2" w14:textId="77777777" w:rsidR="00C106B2" w:rsidRPr="00C85741" w:rsidRDefault="00C106B2" w:rsidP="00C85741">
      <w:pPr>
        <w:tabs>
          <w:tab w:val="left" w:pos="284"/>
        </w:tabs>
        <w:spacing w:after="0"/>
        <w:ind w:right="758"/>
        <w:jc w:val="both"/>
        <w:rPr>
          <w:rFonts w:ascii="Times New Roman" w:hAnsi="Times New Roman" w:cs="Times New Roman"/>
          <w:sz w:val="12"/>
          <w:szCs w:val="12"/>
          <w:lang w:val="ro-MD"/>
        </w:rPr>
      </w:pPr>
    </w:p>
    <w:p w14:paraId="5D1500A7" w14:textId="653E8DEE" w:rsidR="00C106B2" w:rsidRPr="00C106B2" w:rsidRDefault="00C106B2" w:rsidP="00C85741">
      <w:pPr>
        <w:tabs>
          <w:tab w:val="left" w:pos="284"/>
        </w:tabs>
        <w:spacing w:after="0"/>
        <w:ind w:right="50" w:firstLine="567"/>
        <w:jc w:val="both"/>
        <w:rPr>
          <w:rFonts w:ascii="Times New Roman" w:hAnsi="Times New Roman" w:cs="Times New Roman"/>
          <w:sz w:val="28"/>
          <w:szCs w:val="28"/>
          <w:lang w:val="ro-MD"/>
        </w:rPr>
      </w:pPr>
      <w:r w:rsidRPr="00C106B2">
        <w:rPr>
          <w:rFonts w:ascii="Times New Roman" w:hAnsi="Times New Roman" w:cs="Times New Roman"/>
          <w:b/>
          <w:bCs/>
          <w:sz w:val="28"/>
          <w:szCs w:val="28"/>
          <w:lang w:val="ro-MD"/>
        </w:rPr>
        <w:t>BAT 18.</w:t>
      </w:r>
      <w:r w:rsidRPr="00C106B2">
        <w:rPr>
          <w:rFonts w:ascii="Times New Roman" w:hAnsi="Times New Roman" w:cs="Times New Roman"/>
          <w:sz w:val="28"/>
          <w:szCs w:val="28"/>
          <w:lang w:val="ro-MD"/>
        </w:rPr>
        <w:tab/>
        <w:t xml:space="preserve">Atunci când se utilizează nitrați în formula amestecului și/sau sunt necesare condiții speciale de ardere oxidantă în cuptorul de topire pentru a asigura calitatea produsului final, BAT reduc emisiile de </w:t>
      </w:r>
      <w:proofErr w:type="spellStart"/>
      <w:r w:rsidRPr="00C106B2">
        <w:rPr>
          <w:rFonts w:ascii="Times New Roman" w:hAnsi="Times New Roman" w:cs="Times New Roman"/>
          <w:sz w:val="28"/>
          <w:szCs w:val="28"/>
          <w:lang w:val="ro-MD"/>
        </w:rPr>
        <w:t>NO</w:t>
      </w:r>
      <w:r w:rsidRPr="00E505C3">
        <w:rPr>
          <w:rFonts w:ascii="Times New Roman" w:hAnsi="Times New Roman" w:cs="Times New Roman"/>
          <w:sz w:val="28"/>
          <w:szCs w:val="28"/>
          <w:vertAlign w:val="subscript"/>
          <w:lang w:val="ro-MD"/>
        </w:rPr>
        <w:t>x</w:t>
      </w:r>
      <w:proofErr w:type="spellEnd"/>
      <w:r w:rsidRPr="00C106B2">
        <w:rPr>
          <w:rFonts w:ascii="Times New Roman" w:hAnsi="Times New Roman" w:cs="Times New Roman"/>
          <w:sz w:val="28"/>
          <w:szCs w:val="28"/>
          <w:lang w:val="ro-MD"/>
        </w:rPr>
        <w:t xml:space="preserve"> prin reducerea la minimum a utilizării acestor materii prime, în combinație cu tehnici primare sau secundare</w:t>
      </w:r>
      <w:r w:rsidR="00F365A7">
        <w:rPr>
          <w:rFonts w:ascii="Times New Roman" w:hAnsi="Times New Roman" w:cs="Times New Roman"/>
          <w:sz w:val="28"/>
          <w:szCs w:val="28"/>
          <w:lang w:val="ro-MD"/>
        </w:rPr>
        <w:t>.</w:t>
      </w:r>
    </w:p>
    <w:p w14:paraId="32797508" w14:textId="77777777" w:rsidR="00C106B2" w:rsidRPr="00C106B2" w:rsidRDefault="00C106B2" w:rsidP="00C85741">
      <w:pPr>
        <w:tabs>
          <w:tab w:val="left" w:pos="284"/>
        </w:tabs>
        <w:spacing w:after="0"/>
        <w:ind w:right="50" w:firstLine="567"/>
        <w:jc w:val="both"/>
        <w:rPr>
          <w:rFonts w:ascii="Times New Roman" w:hAnsi="Times New Roman" w:cs="Times New Roman"/>
          <w:sz w:val="28"/>
          <w:szCs w:val="28"/>
          <w:lang w:val="ro-MD"/>
        </w:rPr>
      </w:pPr>
      <w:r w:rsidRPr="00C106B2">
        <w:rPr>
          <w:rFonts w:ascii="Times New Roman" w:hAnsi="Times New Roman" w:cs="Times New Roman"/>
          <w:sz w:val="28"/>
          <w:szCs w:val="28"/>
          <w:lang w:val="ro-MD"/>
        </w:rPr>
        <w:t>BAT-AEL sunt stabilite în tabelul 7.</w:t>
      </w:r>
    </w:p>
    <w:p w14:paraId="3BCF2825" w14:textId="1A6285BD" w:rsidR="00C106B2" w:rsidRDefault="00C106B2" w:rsidP="00C85741">
      <w:pPr>
        <w:tabs>
          <w:tab w:val="left" w:pos="284"/>
        </w:tabs>
        <w:spacing w:after="0"/>
        <w:ind w:right="50" w:firstLine="567"/>
        <w:jc w:val="both"/>
        <w:rPr>
          <w:rFonts w:ascii="Times New Roman" w:hAnsi="Times New Roman" w:cs="Times New Roman"/>
          <w:sz w:val="28"/>
          <w:szCs w:val="28"/>
          <w:lang w:val="ro-MD"/>
        </w:rPr>
      </w:pPr>
      <w:r w:rsidRPr="00C106B2">
        <w:rPr>
          <w:rFonts w:ascii="Times New Roman" w:hAnsi="Times New Roman" w:cs="Times New Roman"/>
          <w:sz w:val="28"/>
          <w:szCs w:val="28"/>
          <w:lang w:val="ro-MD"/>
        </w:rPr>
        <w:t>Atunci când se utilizează nitrați în formula amestecului pentru campanii scurte sau pentru cuptoare de topire cu o capacitate &lt; 100 t/zi, BAT-AEL sunt prevăzute în tabelul 8.</w:t>
      </w:r>
    </w:p>
    <w:p w14:paraId="11578430" w14:textId="77777777" w:rsidR="00F365A7" w:rsidRDefault="00F365A7" w:rsidP="00C85741">
      <w:pPr>
        <w:tabs>
          <w:tab w:val="left" w:pos="284"/>
        </w:tabs>
        <w:spacing w:after="0"/>
        <w:ind w:right="50" w:firstLine="567"/>
        <w:jc w:val="both"/>
        <w:rPr>
          <w:rFonts w:ascii="Times New Roman" w:hAnsi="Times New Roman" w:cs="Times New Roman"/>
          <w:sz w:val="28"/>
          <w:szCs w:val="28"/>
          <w:lang w:val="ro-MD"/>
        </w:rPr>
      </w:pPr>
    </w:p>
    <w:tbl>
      <w:tblPr>
        <w:tblW w:w="9708" w:type="dxa"/>
        <w:tblLayout w:type="fixed"/>
        <w:tblLook w:val="01E0" w:firstRow="1" w:lastRow="1" w:firstColumn="1" w:lastColumn="1" w:noHBand="0" w:noVBand="0"/>
      </w:tblPr>
      <w:tblGrid>
        <w:gridCol w:w="7371"/>
        <w:gridCol w:w="2337"/>
      </w:tblGrid>
      <w:tr w:rsidR="00C106B2" w:rsidRPr="00C106B2" w14:paraId="5C231B4C" w14:textId="77777777" w:rsidTr="00C85741">
        <w:trPr>
          <w:trHeight w:val="144"/>
        </w:trPr>
        <w:tc>
          <w:tcPr>
            <w:tcW w:w="7371" w:type="dxa"/>
            <w:tcBorders>
              <w:top w:val="single" w:sz="4" w:space="0" w:color="1A171C"/>
              <w:bottom w:val="single" w:sz="4" w:space="0" w:color="1A171C"/>
              <w:right w:val="single" w:sz="4" w:space="0" w:color="1A171C"/>
            </w:tcBorders>
          </w:tcPr>
          <w:p w14:paraId="42E3765B" w14:textId="77777777" w:rsidR="00C106B2" w:rsidRPr="00C106B2" w:rsidRDefault="00C106B2" w:rsidP="00C106B2">
            <w:pPr>
              <w:tabs>
                <w:tab w:val="left" w:pos="284"/>
              </w:tabs>
              <w:spacing w:after="0"/>
              <w:ind w:right="758" w:firstLine="34"/>
              <w:jc w:val="center"/>
              <w:rPr>
                <w:rFonts w:ascii="Times New Roman" w:hAnsi="Times New Roman" w:cs="Times New Roman"/>
                <w:b/>
                <w:bCs/>
                <w:sz w:val="20"/>
                <w:szCs w:val="20"/>
                <w:lang w:val="ro-RO"/>
              </w:rPr>
            </w:pPr>
            <w:r w:rsidRPr="00C106B2">
              <w:rPr>
                <w:rFonts w:ascii="Times New Roman" w:hAnsi="Times New Roman" w:cs="Times New Roman"/>
                <w:b/>
                <w:bCs/>
                <w:sz w:val="20"/>
                <w:szCs w:val="20"/>
                <w:lang w:val="ro-RO"/>
              </w:rPr>
              <w:t xml:space="preserve">Tehnică </w:t>
            </w:r>
            <w:r w:rsidRPr="00C106B2">
              <w:rPr>
                <w:rFonts w:ascii="Times New Roman" w:hAnsi="Times New Roman" w:cs="Times New Roman"/>
                <w:b/>
                <w:bCs/>
                <w:sz w:val="20"/>
                <w:szCs w:val="20"/>
                <w:vertAlign w:val="superscript"/>
                <w:lang w:val="ro-RO"/>
              </w:rPr>
              <w:t>(1)</w:t>
            </w:r>
          </w:p>
        </w:tc>
        <w:tc>
          <w:tcPr>
            <w:tcW w:w="2337" w:type="dxa"/>
            <w:tcBorders>
              <w:top w:val="single" w:sz="4" w:space="0" w:color="1A171C"/>
              <w:left w:val="single" w:sz="4" w:space="0" w:color="1A171C"/>
              <w:bottom w:val="single" w:sz="4" w:space="0" w:color="1A171C"/>
            </w:tcBorders>
          </w:tcPr>
          <w:p w14:paraId="2B404851" w14:textId="77777777" w:rsidR="00C106B2" w:rsidRPr="00C106B2" w:rsidRDefault="00C106B2" w:rsidP="00C106B2">
            <w:pPr>
              <w:tabs>
                <w:tab w:val="left" w:pos="284"/>
              </w:tabs>
              <w:spacing w:after="0"/>
              <w:ind w:right="758" w:firstLine="34"/>
              <w:jc w:val="center"/>
              <w:rPr>
                <w:rFonts w:ascii="Times New Roman" w:hAnsi="Times New Roman" w:cs="Times New Roman"/>
                <w:b/>
                <w:bCs/>
                <w:sz w:val="20"/>
                <w:szCs w:val="20"/>
                <w:lang w:val="ro-RO"/>
              </w:rPr>
            </w:pPr>
            <w:r w:rsidRPr="00C106B2">
              <w:rPr>
                <w:rFonts w:ascii="Times New Roman" w:hAnsi="Times New Roman" w:cs="Times New Roman"/>
                <w:b/>
                <w:bCs/>
                <w:sz w:val="20"/>
                <w:szCs w:val="20"/>
                <w:lang w:val="ro-RO"/>
              </w:rPr>
              <w:t>Aplicabilitate</w:t>
            </w:r>
          </w:p>
        </w:tc>
      </w:tr>
      <w:tr w:rsidR="00C106B2" w:rsidRPr="00E7390C" w14:paraId="745D8245" w14:textId="77777777" w:rsidTr="00631C82">
        <w:trPr>
          <w:trHeight w:val="1780"/>
        </w:trPr>
        <w:tc>
          <w:tcPr>
            <w:tcW w:w="7371" w:type="dxa"/>
            <w:tcBorders>
              <w:top w:val="single" w:sz="4" w:space="0" w:color="1A171C"/>
              <w:bottom w:val="single" w:sz="4" w:space="0" w:color="auto"/>
              <w:right w:val="single" w:sz="4" w:space="0" w:color="1A171C"/>
            </w:tcBorders>
          </w:tcPr>
          <w:p w14:paraId="49DB2493" w14:textId="77777777" w:rsidR="00C106B2" w:rsidRPr="00C106B2" w:rsidRDefault="00C106B2" w:rsidP="00C106B2">
            <w:pPr>
              <w:tabs>
                <w:tab w:val="left" w:pos="284"/>
              </w:tabs>
              <w:spacing w:after="0"/>
              <w:ind w:right="-21" w:firstLine="34"/>
              <w:jc w:val="both"/>
              <w:rPr>
                <w:rFonts w:ascii="Times New Roman" w:hAnsi="Times New Roman" w:cs="Times New Roman"/>
                <w:sz w:val="20"/>
                <w:szCs w:val="20"/>
                <w:lang w:val="ro-RO"/>
              </w:rPr>
            </w:pPr>
            <w:r w:rsidRPr="00C106B2">
              <w:rPr>
                <w:rFonts w:ascii="Times New Roman" w:hAnsi="Times New Roman" w:cs="Times New Roman"/>
                <w:sz w:val="20"/>
                <w:szCs w:val="20"/>
                <w:lang w:val="ro-RO"/>
              </w:rPr>
              <w:t>Tehnici primare:</w:t>
            </w:r>
          </w:p>
          <w:p w14:paraId="2AA72915" w14:textId="77777777" w:rsidR="00C106B2" w:rsidRPr="00C106B2" w:rsidRDefault="00C106B2" w:rsidP="00C106B2">
            <w:pPr>
              <w:tabs>
                <w:tab w:val="left" w:pos="284"/>
              </w:tabs>
              <w:spacing w:after="0"/>
              <w:ind w:right="-21" w:firstLine="34"/>
              <w:jc w:val="both"/>
              <w:rPr>
                <w:rFonts w:ascii="Times New Roman" w:hAnsi="Times New Roman" w:cs="Times New Roman"/>
                <w:sz w:val="20"/>
                <w:szCs w:val="20"/>
                <w:lang w:val="ro-RO"/>
              </w:rPr>
            </w:pPr>
            <w:r w:rsidRPr="00C106B2">
              <w:rPr>
                <w:rFonts w:ascii="Times New Roman" w:hAnsi="Times New Roman" w:cs="Times New Roman"/>
                <w:sz w:val="20"/>
                <w:szCs w:val="20"/>
                <w:lang w:val="ro-RO"/>
              </w:rPr>
              <w:t>— Reducerea la minimum a utilizării de nitrați în formula amestecului</w:t>
            </w:r>
            <w:r>
              <w:rPr>
                <w:rFonts w:ascii="Times New Roman" w:hAnsi="Times New Roman" w:cs="Times New Roman"/>
                <w:sz w:val="20"/>
                <w:szCs w:val="20"/>
                <w:lang w:val="ro-RO"/>
              </w:rPr>
              <w:t xml:space="preserve"> </w:t>
            </w:r>
          </w:p>
          <w:p w14:paraId="69DFD435" w14:textId="77777777" w:rsidR="00C106B2" w:rsidRPr="00C106B2" w:rsidRDefault="00C106B2" w:rsidP="00C106B2">
            <w:pPr>
              <w:tabs>
                <w:tab w:val="left" w:pos="284"/>
              </w:tabs>
              <w:spacing w:after="0"/>
              <w:ind w:right="-21" w:firstLine="34"/>
              <w:jc w:val="both"/>
              <w:rPr>
                <w:rFonts w:ascii="Times New Roman" w:hAnsi="Times New Roman" w:cs="Times New Roman"/>
                <w:sz w:val="20"/>
                <w:szCs w:val="20"/>
                <w:lang w:val="ro-RO"/>
              </w:rPr>
            </w:pPr>
            <w:r w:rsidRPr="00C106B2">
              <w:rPr>
                <w:rFonts w:ascii="Times New Roman" w:hAnsi="Times New Roman" w:cs="Times New Roman"/>
                <w:sz w:val="20"/>
                <w:szCs w:val="20"/>
                <w:lang w:val="ro-RO"/>
              </w:rPr>
              <w:t>Utilizarea de nitrați se aplică pentru produse de calitate foarte înaltă (și anume, flacoane, sticle de parfum și recipiente de cosmetice).</w:t>
            </w:r>
          </w:p>
          <w:p w14:paraId="4ADCDD54" w14:textId="77777777" w:rsidR="00C106B2" w:rsidRPr="00C106B2" w:rsidRDefault="00C106B2" w:rsidP="00C106B2">
            <w:pPr>
              <w:tabs>
                <w:tab w:val="left" w:pos="284"/>
              </w:tabs>
              <w:spacing w:after="0"/>
              <w:ind w:right="-21" w:firstLine="34"/>
              <w:jc w:val="both"/>
              <w:rPr>
                <w:rFonts w:ascii="Times New Roman" w:hAnsi="Times New Roman" w:cs="Times New Roman"/>
                <w:sz w:val="20"/>
                <w:szCs w:val="20"/>
                <w:lang w:val="ro-RO"/>
              </w:rPr>
            </w:pPr>
            <w:r w:rsidRPr="00C106B2">
              <w:rPr>
                <w:rFonts w:ascii="Times New Roman" w:hAnsi="Times New Roman" w:cs="Times New Roman"/>
                <w:sz w:val="20"/>
                <w:szCs w:val="20"/>
                <w:lang w:val="ro-RO"/>
              </w:rPr>
              <w:t>Materiale alternative eficiente sunt sulfați, oxizi de arsenic, oxid de ceriu.</w:t>
            </w:r>
          </w:p>
          <w:p w14:paraId="48606AF6" w14:textId="1623C4D2" w:rsidR="00C106B2" w:rsidRPr="00C106B2" w:rsidRDefault="00C106B2" w:rsidP="00C106B2">
            <w:pPr>
              <w:tabs>
                <w:tab w:val="left" w:pos="284"/>
              </w:tabs>
              <w:spacing w:after="0"/>
              <w:ind w:right="-21" w:firstLine="34"/>
              <w:jc w:val="both"/>
              <w:rPr>
                <w:rFonts w:ascii="Times New Roman" w:hAnsi="Times New Roman" w:cs="Times New Roman"/>
                <w:sz w:val="20"/>
                <w:szCs w:val="20"/>
                <w:lang w:val="ro-RO"/>
              </w:rPr>
            </w:pPr>
            <w:r w:rsidRPr="00C106B2">
              <w:rPr>
                <w:rFonts w:ascii="Times New Roman" w:hAnsi="Times New Roman" w:cs="Times New Roman"/>
                <w:sz w:val="20"/>
                <w:szCs w:val="20"/>
                <w:lang w:val="ro-RO"/>
              </w:rPr>
              <w:t>Punerea în aplicare a modificărilor procesului (de exemplu, condiții speciale de ardere oxidantă) reprezintă o alternativă la utilizarea de nitrați</w:t>
            </w:r>
          </w:p>
        </w:tc>
        <w:tc>
          <w:tcPr>
            <w:tcW w:w="2337" w:type="dxa"/>
            <w:tcBorders>
              <w:top w:val="single" w:sz="4" w:space="0" w:color="1A171C"/>
              <w:left w:val="single" w:sz="4" w:space="0" w:color="1A171C"/>
              <w:bottom w:val="single" w:sz="4" w:space="0" w:color="auto"/>
            </w:tcBorders>
          </w:tcPr>
          <w:p w14:paraId="35F43336" w14:textId="77777777" w:rsidR="00C106B2" w:rsidRPr="00C106B2" w:rsidRDefault="00C106B2" w:rsidP="00C85741">
            <w:pPr>
              <w:tabs>
                <w:tab w:val="left" w:pos="284"/>
              </w:tabs>
              <w:spacing w:after="0"/>
              <w:ind w:right="-39"/>
              <w:jc w:val="both"/>
              <w:rPr>
                <w:rFonts w:ascii="Times New Roman" w:hAnsi="Times New Roman" w:cs="Times New Roman"/>
                <w:sz w:val="20"/>
                <w:szCs w:val="20"/>
                <w:lang w:val="ro-RO"/>
              </w:rPr>
            </w:pPr>
            <w:r w:rsidRPr="00C106B2">
              <w:rPr>
                <w:rFonts w:ascii="Times New Roman" w:hAnsi="Times New Roman" w:cs="Times New Roman"/>
                <w:sz w:val="20"/>
                <w:szCs w:val="20"/>
                <w:lang w:val="ro-RO"/>
              </w:rPr>
              <w:t>Înlocuirea nitraților în rețeta amestecului poate fi limitată de costurile ridicate și/sau de impactul mai ridicat asupra mediului al materialelor alternative.</w:t>
            </w:r>
          </w:p>
        </w:tc>
      </w:tr>
    </w:tbl>
    <w:p w14:paraId="05863189" w14:textId="52693F6A" w:rsidR="00C106B2" w:rsidRPr="00C106B2" w:rsidRDefault="00C106B2" w:rsidP="00C106B2">
      <w:pPr>
        <w:pStyle w:val="Listparagraf"/>
        <w:numPr>
          <w:ilvl w:val="0"/>
          <w:numId w:val="9"/>
        </w:numPr>
        <w:tabs>
          <w:tab w:val="left" w:pos="284"/>
        </w:tabs>
        <w:spacing w:after="0"/>
        <w:ind w:right="758"/>
        <w:jc w:val="both"/>
        <w:rPr>
          <w:rFonts w:ascii="Times New Roman" w:hAnsi="Times New Roman" w:cs="Times New Roman"/>
          <w:sz w:val="16"/>
          <w:szCs w:val="16"/>
          <w:lang w:val="ro-MD"/>
        </w:rPr>
      </w:pPr>
      <w:r w:rsidRPr="00C106B2">
        <w:rPr>
          <w:rFonts w:ascii="Times New Roman" w:hAnsi="Times New Roman" w:cs="Times New Roman"/>
          <w:sz w:val="16"/>
          <w:szCs w:val="16"/>
          <w:lang w:val="ro-MD"/>
        </w:rPr>
        <w:t>O descriere a tehnicilor este dată în secțiunea 1.10.2.</w:t>
      </w:r>
    </w:p>
    <w:p w14:paraId="338D6505" w14:textId="77777777" w:rsidR="00C106B2" w:rsidRPr="00631C82" w:rsidRDefault="00C106B2" w:rsidP="00C106B2">
      <w:pPr>
        <w:tabs>
          <w:tab w:val="left" w:pos="284"/>
        </w:tabs>
        <w:spacing w:after="0"/>
        <w:ind w:right="758"/>
        <w:jc w:val="both"/>
        <w:rPr>
          <w:rFonts w:ascii="Times New Roman" w:hAnsi="Times New Roman" w:cs="Times New Roman"/>
          <w:sz w:val="12"/>
          <w:szCs w:val="12"/>
          <w:lang w:val="ro-MD"/>
        </w:rPr>
      </w:pPr>
    </w:p>
    <w:p w14:paraId="1B91B900" w14:textId="77777777" w:rsidR="00F365A7" w:rsidRDefault="00F365A7" w:rsidP="005B3B19">
      <w:pPr>
        <w:tabs>
          <w:tab w:val="left" w:pos="284"/>
        </w:tabs>
        <w:spacing w:after="0"/>
        <w:ind w:right="50"/>
        <w:jc w:val="center"/>
        <w:rPr>
          <w:rFonts w:ascii="Times New Roman" w:hAnsi="Times New Roman" w:cs="Times New Roman"/>
          <w:i/>
          <w:iCs/>
          <w:sz w:val="28"/>
          <w:szCs w:val="28"/>
          <w:lang w:val="ro-MD"/>
        </w:rPr>
      </w:pPr>
    </w:p>
    <w:p w14:paraId="40291F33" w14:textId="6576D9E3" w:rsidR="00C106B2" w:rsidRDefault="005B3B19" w:rsidP="005B3B19">
      <w:pPr>
        <w:tabs>
          <w:tab w:val="left" w:pos="284"/>
        </w:tabs>
        <w:spacing w:after="0"/>
        <w:ind w:right="50"/>
        <w:jc w:val="center"/>
        <w:rPr>
          <w:rFonts w:ascii="Times New Roman" w:hAnsi="Times New Roman" w:cs="Times New Roman"/>
          <w:b/>
          <w:bCs/>
          <w:sz w:val="28"/>
          <w:szCs w:val="28"/>
          <w:lang w:val="ro-MD"/>
        </w:rPr>
      </w:pPr>
      <w:r w:rsidRPr="00E505C3">
        <w:rPr>
          <w:rFonts w:ascii="Times New Roman" w:hAnsi="Times New Roman" w:cs="Times New Roman"/>
          <w:i/>
          <w:iCs/>
          <w:sz w:val="28"/>
          <w:szCs w:val="28"/>
          <w:lang w:val="ro-MD"/>
        </w:rPr>
        <w:lastRenderedPageBreak/>
        <w:t>Tabelul 8</w:t>
      </w:r>
      <w:r w:rsidR="0074047F">
        <w:rPr>
          <w:rFonts w:ascii="Times New Roman" w:hAnsi="Times New Roman" w:cs="Times New Roman"/>
          <w:i/>
          <w:iCs/>
          <w:sz w:val="28"/>
          <w:szCs w:val="28"/>
          <w:lang w:val="ro-MD"/>
        </w:rPr>
        <w:t xml:space="preserve">: </w:t>
      </w:r>
      <w:r w:rsidRPr="005B3B19">
        <w:rPr>
          <w:rFonts w:ascii="Times New Roman" w:hAnsi="Times New Roman" w:cs="Times New Roman"/>
          <w:b/>
          <w:bCs/>
          <w:sz w:val="28"/>
          <w:szCs w:val="28"/>
          <w:lang w:val="ro-MD"/>
        </w:rPr>
        <w:t xml:space="preserve">BAT-AEL pentru emisii de </w:t>
      </w:r>
      <w:proofErr w:type="spellStart"/>
      <w:r w:rsidRPr="005B3B19">
        <w:rPr>
          <w:rFonts w:ascii="Times New Roman" w:hAnsi="Times New Roman" w:cs="Times New Roman"/>
          <w:b/>
          <w:bCs/>
          <w:sz w:val="28"/>
          <w:szCs w:val="28"/>
          <w:lang w:val="ro-MD"/>
        </w:rPr>
        <w:t>NO</w:t>
      </w:r>
      <w:r w:rsidRPr="00E505C3">
        <w:rPr>
          <w:rFonts w:ascii="Times New Roman" w:hAnsi="Times New Roman" w:cs="Times New Roman"/>
          <w:b/>
          <w:bCs/>
          <w:sz w:val="28"/>
          <w:szCs w:val="28"/>
          <w:vertAlign w:val="subscript"/>
          <w:lang w:val="ro-MD"/>
        </w:rPr>
        <w:t>x</w:t>
      </w:r>
      <w:proofErr w:type="spellEnd"/>
      <w:r w:rsidRPr="005B3B19">
        <w:rPr>
          <w:rFonts w:ascii="Times New Roman" w:hAnsi="Times New Roman" w:cs="Times New Roman"/>
          <w:b/>
          <w:bCs/>
          <w:sz w:val="28"/>
          <w:szCs w:val="28"/>
          <w:lang w:val="ro-MD"/>
        </w:rPr>
        <w:t xml:space="preserve"> generate de cuptorul de topire în sectorul sticlei pentru recipiente, atunci când se utilizează nitrați în formula amestecului și/sau condiții speciale de ardere oxidantă, pentru perioade scurte sau pentru cuptoare de topire cu o capacitate &lt; 100 t/zi</w:t>
      </w:r>
    </w:p>
    <w:tbl>
      <w:tblPr>
        <w:tblW w:w="9707"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571"/>
        <w:gridCol w:w="2046"/>
        <w:gridCol w:w="1754"/>
        <w:gridCol w:w="2336"/>
      </w:tblGrid>
      <w:tr w:rsidR="005B3B19" w:rsidRPr="005B3B19" w14:paraId="4094CBDD" w14:textId="77777777" w:rsidTr="0074047F">
        <w:trPr>
          <w:trHeight w:val="155"/>
        </w:trPr>
        <w:tc>
          <w:tcPr>
            <w:tcW w:w="3571" w:type="dxa"/>
            <w:vMerge w:val="restart"/>
            <w:tcBorders>
              <w:left w:val="nil"/>
            </w:tcBorders>
          </w:tcPr>
          <w:p w14:paraId="0A4FE0D0" w14:textId="77777777" w:rsidR="005B3B19" w:rsidRPr="005B3B19" w:rsidRDefault="005B3B19" w:rsidP="005B3B19">
            <w:pPr>
              <w:tabs>
                <w:tab w:val="left" w:pos="284"/>
              </w:tabs>
              <w:spacing w:after="0"/>
              <w:ind w:right="50"/>
              <w:jc w:val="center"/>
              <w:rPr>
                <w:rFonts w:ascii="Times New Roman" w:hAnsi="Times New Roman" w:cs="Times New Roman"/>
                <w:b/>
                <w:bCs/>
                <w:sz w:val="20"/>
                <w:szCs w:val="20"/>
                <w:lang w:val="ro-RO"/>
              </w:rPr>
            </w:pPr>
          </w:p>
          <w:p w14:paraId="35703F0A" w14:textId="77777777" w:rsidR="005B3B19" w:rsidRPr="005B3B19" w:rsidRDefault="005B3B19" w:rsidP="005B3B19">
            <w:pPr>
              <w:tabs>
                <w:tab w:val="left" w:pos="284"/>
              </w:tabs>
              <w:spacing w:after="0"/>
              <w:ind w:right="50"/>
              <w:jc w:val="center"/>
              <w:rPr>
                <w:rFonts w:ascii="Times New Roman" w:hAnsi="Times New Roman" w:cs="Times New Roman"/>
                <w:b/>
                <w:bCs/>
                <w:sz w:val="20"/>
                <w:szCs w:val="20"/>
                <w:lang w:val="ro-RO"/>
              </w:rPr>
            </w:pPr>
            <w:r w:rsidRPr="005B3B19">
              <w:rPr>
                <w:rFonts w:ascii="Times New Roman" w:hAnsi="Times New Roman" w:cs="Times New Roman"/>
                <w:b/>
                <w:bCs/>
                <w:sz w:val="20"/>
                <w:szCs w:val="20"/>
                <w:lang w:val="ro-RO"/>
              </w:rPr>
              <w:t>Parametru</w:t>
            </w:r>
          </w:p>
        </w:tc>
        <w:tc>
          <w:tcPr>
            <w:tcW w:w="2046" w:type="dxa"/>
            <w:vMerge w:val="restart"/>
          </w:tcPr>
          <w:p w14:paraId="2E2F344E" w14:textId="77777777" w:rsidR="005B3B19" w:rsidRPr="005B3B19" w:rsidRDefault="005B3B19" w:rsidP="005B3B19">
            <w:pPr>
              <w:tabs>
                <w:tab w:val="left" w:pos="284"/>
              </w:tabs>
              <w:spacing w:after="0"/>
              <w:ind w:right="50"/>
              <w:jc w:val="center"/>
              <w:rPr>
                <w:rFonts w:ascii="Times New Roman" w:hAnsi="Times New Roman" w:cs="Times New Roman"/>
                <w:b/>
                <w:bCs/>
                <w:sz w:val="20"/>
                <w:szCs w:val="20"/>
                <w:lang w:val="ro-RO"/>
              </w:rPr>
            </w:pPr>
          </w:p>
          <w:p w14:paraId="63F66DB9" w14:textId="77777777" w:rsidR="005B3B19" w:rsidRPr="005B3B19" w:rsidRDefault="005B3B19" w:rsidP="005B3B19">
            <w:pPr>
              <w:tabs>
                <w:tab w:val="left" w:pos="284"/>
              </w:tabs>
              <w:spacing w:after="0"/>
              <w:ind w:right="50"/>
              <w:jc w:val="center"/>
              <w:rPr>
                <w:rFonts w:ascii="Times New Roman" w:hAnsi="Times New Roman" w:cs="Times New Roman"/>
                <w:b/>
                <w:bCs/>
                <w:sz w:val="20"/>
                <w:szCs w:val="20"/>
                <w:lang w:val="ro-RO"/>
              </w:rPr>
            </w:pPr>
            <w:r w:rsidRPr="005B3B19">
              <w:rPr>
                <w:rFonts w:ascii="Times New Roman" w:hAnsi="Times New Roman" w:cs="Times New Roman"/>
                <w:b/>
                <w:bCs/>
                <w:sz w:val="20"/>
                <w:szCs w:val="20"/>
                <w:lang w:val="ro-RO"/>
              </w:rPr>
              <w:t>BAT</w:t>
            </w:r>
          </w:p>
        </w:tc>
        <w:tc>
          <w:tcPr>
            <w:tcW w:w="4090" w:type="dxa"/>
            <w:gridSpan w:val="2"/>
            <w:tcBorders>
              <w:right w:val="nil"/>
            </w:tcBorders>
          </w:tcPr>
          <w:p w14:paraId="7FDC46CB" w14:textId="77777777" w:rsidR="005B3B19" w:rsidRPr="005B3B19" w:rsidRDefault="005B3B19" w:rsidP="005B3B19">
            <w:pPr>
              <w:tabs>
                <w:tab w:val="left" w:pos="284"/>
              </w:tabs>
              <w:spacing w:after="0"/>
              <w:ind w:right="50"/>
              <w:jc w:val="center"/>
              <w:rPr>
                <w:rFonts w:ascii="Times New Roman" w:hAnsi="Times New Roman" w:cs="Times New Roman"/>
                <w:b/>
                <w:bCs/>
                <w:sz w:val="20"/>
                <w:szCs w:val="20"/>
                <w:lang w:val="ro-RO"/>
              </w:rPr>
            </w:pPr>
            <w:r w:rsidRPr="005B3B19">
              <w:rPr>
                <w:rFonts w:ascii="Times New Roman" w:hAnsi="Times New Roman" w:cs="Times New Roman"/>
                <w:b/>
                <w:bCs/>
                <w:sz w:val="20"/>
                <w:szCs w:val="20"/>
                <w:lang w:val="ro-RO"/>
              </w:rPr>
              <w:t>BAT-AEL</w:t>
            </w:r>
          </w:p>
        </w:tc>
      </w:tr>
      <w:tr w:rsidR="005B3B19" w:rsidRPr="005B3B19" w14:paraId="28E9E3EE" w14:textId="77777777" w:rsidTr="0074047F">
        <w:trPr>
          <w:trHeight w:val="174"/>
        </w:trPr>
        <w:tc>
          <w:tcPr>
            <w:tcW w:w="3571" w:type="dxa"/>
            <w:vMerge/>
            <w:tcBorders>
              <w:top w:val="nil"/>
              <w:left w:val="nil"/>
            </w:tcBorders>
          </w:tcPr>
          <w:p w14:paraId="275DA957" w14:textId="77777777" w:rsidR="005B3B19" w:rsidRPr="005B3B19" w:rsidRDefault="005B3B19" w:rsidP="005B3B19">
            <w:pPr>
              <w:tabs>
                <w:tab w:val="left" w:pos="284"/>
              </w:tabs>
              <w:spacing w:after="0"/>
              <w:ind w:right="50"/>
              <w:jc w:val="center"/>
              <w:rPr>
                <w:rFonts w:ascii="Times New Roman" w:hAnsi="Times New Roman" w:cs="Times New Roman"/>
                <w:sz w:val="20"/>
                <w:szCs w:val="20"/>
                <w:lang w:val="ro-RO"/>
              </w:rPr>
            </w:pPr>
          </w:p>
        </w:tc>
        <w:tc>
          <w:tcPr>
            <w:tcW w:w="2046" w:type="dxa"/>
            <w:vMerge/>
            <w:tcBorders>
              <w:top w:val="nil"/>
            </w:tcBorders>
          </w:tcPr>
          <w:p w14:paraId="4F363018" w14:textId="77777777" w:rsidR="005B3B19" w:rsidRPr="005B3B19" w:rsidRDefault="005B3B19" w:rsidP="005B3B19">
            <w:pPr>
              <w:tabs>
                <w:tab w:val="left" w:pos="284"/>
              </w:tabs>
              <w:spacing w:after="0"/>
              <w:ind w:right="50"/>
              <w:jc w:val="center"/>
              <w:rPr>
                <w:rFonts w:ascii="Times New Roman" w:hAnsi="Times New Roman" w:cs="Times New Roman"/>
                <w:sz w:val="20"/>
                <w:szCs w:val="20"/>
                <w:lang w:val="ro-RO"/>
              </w:rPr>
            </w:pPr>
          </w:p>
        </w:tc>
        <w:tc>
          <w:tcPr>
            <w:tcW w:w="1754" w:type="dxa"/>
          </w:tcPr>
          <w:p w14:paraId="6CDFD91D" w14:textId="77777777" w:rsidR="005B3B19" w:rsidRPr="005B3B19" w:rsidRDefault="005B3B19" w:rsidP="005B3B19">
            <w:pPr>
              <w:tabs>
                <w:tab w:val="left" w:pos="284"/>
              </w:tabs>
              <w:spacing w:after="0"/>
              <w:ind w:right="50"/>
              <w:jc w:val="center"/>
              <w:rPr>
                <w:rFonts w:ascii="Times New Roman" w:hAnsi="Times New Roman" w:cs="Times New Roman"/>
                <w:sz w:val="20"/>
                <w:szCs w:val="20"/>
                <w:lang w:val="ro-RO"/>
              </w:rPr>
            </w:pPr>
            <w:r w:rsidRPr="005B3B19">
              <w:rPr>
                <w:rFonts w:ascii="Times New Roman" w:hAnsi="Times New Roman" w:cs="Times New Roman"/>
                <w:sz w:val="20"/>
                <w:szCs w:val="20"/>
                <w:lang w:val="ro-RO"/>
              </w:rPr>
              <w:t>mg/Nm</w:t>
            </w:r>
            <w:r w:rsidRPr="005B3B19">
              <w:rPr>
                <w:rFonts w:ascii="Times New Roman" w:hAnsi="Times New Roman" w:cs="Times New Roman"/>
                <w:sz w:val="20"/>
                <w:szCs w:val="20"/>
                <w:vertAlign w:val="superscript"/>
                <w:lang w:val="ro-RO"/>
              </w:rPr>
              <w:t>3</w:t>
            </w:r>
          </w:p>
        </w:tc>
        <w:tc>
          <w:tcPr>
            <w:tcW w:w="2336" w:type="dxa"/>
            <w:tcBorders>
              <w:right w:val="nil"/>
            </w:tcBorders>
          </w:tcPr>
          <w:p w14:paraId="629929EA" w14:textId="77777777" w:rsidR="005B3B19" w:rsidRPr="005B3B19" w:rsidRDefault="005B3B19" w:rsidP="005B3B19">
            <w:pPr>
              <w:tabs>
                <w:tab w:val="left" w:pos="284"/>
              </w:tabs>
              <w:spacing w:after="0"/>
              <w:ind w:right="50"/>
              <w:jc w:val="center"/>
              <w:rPr>
                <w:rFonts w:ascii="Times New Roman" w:hAnsi="Times New Roman" w:cs="Times New Roman"/>
                <w:sz w:val="20"/>
                <w:szCs w:val="20"/>
                <w:lang w:val="ro-RO"/>
              </w:rPr>
            </w:pPr>
            <w:r w:rsidRPr="005B3B19">
              <w:rPr>
                <w:rFonts w:ascii="Times New Roman" w:hAnsi="Times New Roman" w:cs="Times New Roman"/>
                <w:sz w:val="20"/>
                <w:szCs w:val="20"/>
                <w:lang w:val="ro-RO"/>
              </w:rPr>
              <w:t xml:space="preserve">kg/tonă sticlă topită </w:t>
            </w:r>
            <w:r w:rsidRPr="005B3B19">
              <w:rPr>
                <w:rFonts w:ascii="Times New Roman" w:hAnsi="Times New Roman" w:cs="Times New Roman"/>
                <w:sz w:val="20"/>
                <w:szCs w:val="20"/>
                <w:vertAlign w:val="superscript"/>
                <w:lang w:val="ro-RO"/>
              </w:rPr>
              <w:t>(1)</w:t>
            </w:r>
          </w:p>
        </w:tc>
      </w:tr>
      <w:tr w:rsidR="005B3B19" w:rsidRPr="005B3B19" w14:paraId="1C00C7D4" w14:textId="77777777" w:rsidTr="005B3B19">
        <w:trPr>
          <w:trHeight w:val="58"/>
        </w:trPr>
        <w:tc>
          <w:tcPr>
            <w:tcW w:w="3571" w:type="dxa"/>
            <w:tcBorders>
              <w:left w:val="nil"/>
            </w:tcBorders>
          </w:tcPr>
          <w:p w14:paraId="2FD9E6D9" w14:textId="77777777" w:rsidR="005B3B19" w:rsidRPr="005B3B19" w:rsidRDefault="005B3B19" w:rsidP="005B3B19">
            <w:pPr>
              <w:tabs>
                <w:tab w:val="left" w:pos="284"/>
              </w:tabs>
              <w:spacing w:after="0"/>
              <w:ind w:right="50"/>
              <w:jc w:val="center"/>
              <w:rPr>
                <w:rFonts w:ascii="Times New Roman" w:hAnsi="Times New Roman" w:cs="Times New Roman"/>
                <w:sz w:val="20"/>
                <w:szCs w:val="20"/>
                <w:lang w:val="ro-RO"/>
              </w:rPr>
            </w:pPr>
            <w:proofErr w:type="spellStart"/>
            <w:r w:rsidRPr="005B3B19">
              <w:rPr>
                <w:rFonts w:ascii="Times New Roman" w:hAnsi="Times New Roman" w:cs="Times New Roman"/>
                <w:sz w:val="20"/>
                <w:szCs w:val="20"/>
                <w:lang w:val="ro-RO"/>
              </w:rPr>
              <w:t>NO</w:t>
            </w:r>
            <w:r w:rsidRPr="00E505C3">
              <w:rPr>
                <w:rFonts w:ascii="Times New Roman" w:hAnsi="Times New Roman" w:cs="Times New Roman"/>
                <w:sz w:val="20"/>
                <w:szCs w:val="20"/>
                <w:vertAlign w:val="subscript"/>
                <w:lang w:val="ro-RO"/>
              </w:rPr>
              <w:t>x</w:t>
            </w:r>
            <w:proofErr w:type="spellEnd"/>
            <w:r w:rsidRPr="005B3B19">
              <w:rPr>
                <w:rFonts w:ascii="Times New Roman" w:hAnsi="Times New Roman" w:cs="Times New Roman"/>
                <w:sz w:val="20"/>
                <w:szCs w:val="20"/>
                <w:lang w:val="ro-RO"/>
              </w:rPr>
              <w:t xml:space="preserve"> exprimați ca NO</w:t>
            </w:r>
            <w:r w:rsidRPr="005B3B19">
              <w:rPr>
                <w:rFonts w:ascii="Times New Roman" w:hAnsi="Times New Roman" w:cs="Times New Roman"/>
                <w:sz w:val="20"/>
                <w:szCs w:val="20"/>
                <w:vertAlign w:val="subscript"/>
                <w:lang w:val="ro-RO"/>
              </w:rPr>
              <w:t>2</w:t>
            </w:r>
          </w:p>
        </w:tc>
        <w:tc>
          <w:tcPr>
            <w:tcW w:w="2046" w:type="dxa"/>
          </w:tcPr>
          <w:p w14:paraId="5579CDF3" w14:textId="77777777" w:rsidR="005B3B19" w:rsidRPr="005B3B19" w:rsidRDefault="005B3B19" w:rsidP="005B3B19">
            <w:pPr>
              <w:tabs>
                <w:tab w:val="left" w:pos="284"/>
              </w:tabs>
              <w:spacing w:after="0"/>
              <w:ind w:right="50"/>
              <w:jc w:val="center"/>
              <w:rPr>
                <w:rFonts w:ascii="Times New Roman" w:hAnsi="Times New Roman" w:cs="Times New Roman"/>
                <w:sz w:val="20"/>
                <w:szCs w:val="20"/>
                <w:lang w:val="ro-RO"/>
              </w:rPr>
            </w:pPr>
            <w:r w:rsidRPr="005B3B19">
              <w:rPr>
                <w:rFonts w:ascii="Times New Roman" w:hAnsi="Times New Roman" w:cs="Times New Roman"/>
                <w:sz w:val="20"/>
                <w:szCs w:val="20"/>
                <w:lang w:val="ro-RO"/>
              </w:rPr>
              <w:t>Tehnici primare</w:t>
            </w:r>
          </w:p>
        </w:tc>
        <w:tc>
          <w:tcPr>
            <w:tcW w:w="1754" w:type="dxa"/>
          </w:tcPr>
          <w:p w14:paraId="3CDEC92E" w14:textId="77777777" w:rsidR="005B3B19" w:rsidRPr="005B3B19" w:rsidRDefault="005B3B19" w:rsidP="005B3B19">
            <w:pPr>
              <w:tabs>
                <w:tab w:val="left" w:pos="284"/>
              </w:tabs>
              <w:spacing w:after="0"/>
              <w:ind w:right="50"/>
              <w:jc w:val="center"/>
              <w:rPr>
                <w:rFonts w:ascii="Times New Roman" w:hAnsi="Times New Roman" w:cs="Times New Roman"/>
                <w:sz w:val="20"/>
                <w:szCs w:val="20"/>
                <w:lang w:val="ro-RO"/>
              </w:rPr>
            </w:pPr>
            <w:r w:rsidRPr="005B3B19">
              <w:rPr>
                <w:rFonts w:ascii="Times New Roman" w:hAnsi="Times New Roman" w:cs="Times New Roman"/>
                <w:sz w:val="20"/>
                <w:szCs w:val="20"/>
                <w:lang w:val="ro-RO"/>
              </w:rPr>
              <w:t>&lt; 1 000</w:t>
            </w:r>
          </w:p>
        </w:tc>
        <w:tc>
          <w:tcPr>
            <w:tcW w:w="2336" w:type="dxa"/>
            <w:tcBorders>
              <w:right w:val="nil"/>
            </w:tcBorders>
          </w:tcPr>
          <w:p w14:paraId="49D8C4C0" w14:textId="77777777" w:rsidR="005B3B19" w:rsidRPr="005B3B19" w:rsidRDefault="005B3B19" w:rsidP="005B3B19">
            <w:pPr>
              <w:tabs>
                <w:tab w:val="left" w:pos="284"/>
              </w:tabs>
              <w:spacing w:after="0"/>
              <w:ind w:right="50"/>
              <w:jc w:val="center"/>
              <w:rPr>
                <w:rFonts w:ascii="Times New Roman" w:hAnsi="Times New Roman" w:cs="Times New Roman"/>
                <w:sz w:val="20"/>
                <w:szCs w:val="20"/>
                <w:lang w:val="ro-RO"/>
              </w:rPr>
            </w:pPr>
            <w:r w:rsidRPr="005B3B19">
              <w:rPr>
                <w:rFonts w:ascii="Times New Roman" w:hAnsi="Times New Roman" w:cs="Times New Roman"/>
                <w:sz w:val="20"/>
                <w:szCs w:val="20"/>
                <w:lang w:val="ro-RO"/>
              </w:rPr>
              <w:t>&lt; 3</w:t>
            </w:r>
          </w:p>
        </w:tc>
      </w:tr>
    </w:tbl>
    <w:p w14:paraId="58EEB8D4" w14:textId="5A510F1C" w:rsidR="005B3B19" w:rsidRPr="005B3B19" w:rsidRDefault="005B3B19" w:rsidP="005B3B19">
      <w:pPr>
        <w:pStyle w:val="Listparagraf"/>
        <w:numPr>
          <w:ilvl w:val="0"/>
          <w:numId w:val="10"/>
        </w:numPr>
        <w:tabs>
          <w:tab w:val="left" w:pos="284"/>
        </w:tabs>
        <w:spacing w:after="0"/>
        <w:ind w:right="50"/>
        <w:jc w:val="both"/>
        <w:rPr>
          <w:rFonts w:ascii="Times New Roman" w:hAnsi="Times New Roman" w:cs="Times New Roman"/>
          <w:sz w:val="16"/>
          <w:szCs w:val="16"/>
          <w:lang w:val="ro-MD"/>
        </w:rPr>
      </w:pPr>
      <w:r w:rsidRPr="005B3B19">
        <w:rPr>
          <w:rFonts w:ascii="Times New Roman" w:hAnsi="Times New Roman" w:cs="Times New Roman"/>
          <w:sz w:val="16"/>
          <w:szCs w:val="16"/>
          <w:lang w:val="ro-MD"/>
        </w:rPr>
        <w:t>A fost aplicat factorul de conversie raportat în tabelul 2 pentru cazuri specifice (3 × 10–3).</w:t>
      </w:r>
    </w:p>
    <w:p w14:paraId="41CC6BD1" w14:textId="77777777" w:rsidR="005B3B19" w:rsidRPr="00631C82" w:rsidRDefault="005B3B19" w:rsidP="005B3B19">
      <w:pPr>
        <w:tabs>
          <w:tab w:val="left" w:pos="284"/>
        </w:tabs>
        <w:spacing w:after="0"/>
        <w:ind w:right="50"/>
        <w:jc w:val="both"/>
        <w:rPr>
          <w:rFonts w:ascii="Times New Roman" w:hAnsi="Times New Roman" w:cs="Times New Roman"/>
          <w:sz w:val="12"/>
          <w:szCs w:val="12"/>
          <w:lang w:val="ro-MD"/>
        </w:rPr>
      </w:pPr>
    </w:p>
    <w:p w14:paraId="586EE770" w14:textId="3E6EF041" w:rsidR="005B3B19" w:rsidRPr="005B3B19" w:rsidRDefault="005B3B19" w:rsidP="005B3B19">
      <w:pPr>
        <w:tabs>
          <w:tab w:val="left" w:pos="284"/>
        </w:tabs>
        <w:spacing w:after="0"/>
        <w:ind w:right="50" w:firstLine="567"/>
        <w:jc w:val="both"/>
        <w:rPr>
          <w:rFonts w:ascii="Times New Roman" w:hAnsi="Times New Roman" w:cs="Times New Roman"/>
          <w:b/>
          <w:bCs/>
          <w:sz w:val="28"/>
          <w:szCs w:val="28"/>
          <w:lang w:val="ro-MD"/>
        </w:rPr>
      </w:pPr>
      <w:r w:rsidRPr="005B3B19">
        <w:rPr>
          <w:rFonts w:ascii="Times New Roman" w:hAnsi="Times New Roman" w:cs="Times New Roman"/>
          <w:b/>
          <w:bCs/>
          <w:sz w:val="28"/>
          <w:szCs w:val="28"/>
          <w:lang w:val="ro-MD"/>
        </w:rPr>
        <w:t>1.2.3.</w:t>
      </w:r>
      <w:r w:rsidRPr="005B3B19">
        <w:rPr>
          <w:rFonts w:ascii="Times New Roman" w:hAnsi="Times New Roman" w:cs="Times New Roman"/>
          <w:b/>
          <w:bCs/>
          <w:sz w:val="28"/>
          <w:szCs w:val="28"/>
          <w:lang w:val="ro-MD"/>
        </w:rPr>
        <w:tab/>
        <w:t>Oxizi de sulf (</w:t>
      </w:r>
      <w:proofErr w:type="spellStart"/>
      <w:r w:rsidRPr="005B3B19">
        <w:rPr>
          <w:rFonts w:ascii="Times New Roman" w:hAnsi="Times New Roman" w:cs="Times New Roman"/>
          <w:b/>
          <w:bCs/>
          <w:sz w:val="28"/>
          <w:szCs w:val="28"/>
          <w:lang w:val="ro-MD"/>
        </w:rPr>
        <w:t>SO</w:t>
      </w:r>
      <w:r w:rsidRPr="00E505C3">
        <w:rPr>
          <w:rFonts w:ascii="Times New Roman" w:hAnsi="Times New Roman" w:cs="Times New Roman"/>
          <w:b/>
          <w:bCs/>
          <w:sz w:val="28"/>
          <w:szCs w:val="28"/>
          <w:vertAlign w:val="subscript"/>
          <w:lang w:val="ro-MD"/>
        </w:rPr>
        <w:t>x</w:t>
      </w:r>
      <w:proofErr w:type="spellEnd"/>
      <w:r w:rsidRPr="005B3B19">
        <w:rPr>
          <w:rFonts w:ascii="Times New Roman" w:hAnsi="Times New Roman" w:cs="Times New Roman"/>
          <w:b/>
          <w:bCs/>
          <w:sz w:val="28"/>
          <w:szCs w:val="28"/>
          <w:lang w:val="ro-MD"/>
        </w:rPr>
        <w:t>) proveniți de la cuptoare de topire</w:t>
      </w:r>
    </w:p>
    <w:p w14:paraId="4FCC6727" w14:textId="77777777" w:rsidR="005B3B19" w:rsidRPr="005B3B19" w:rsidRDefault="005B3B19" w:rsidP="005B3B19">
      <w:pPr>
        <w:tabs>
          <w:tab w:val="left" w:pos="284"/>
        </w:tabs>
        <w:spacing w:after="0"/>
        <w:ind w:right="50" w:firstLine="567"/>
        <w:jc w:val="both"/>
        <w:rPr>
          <w:rFonts w:ascii="Times New Roman" w:hAnsi="Times New Roman" w:cs="Times New Roman"/>
          <w:sz w:val="12"/>
          <w:szCs w:val="12"/>
          <w:lang w:val="ro-MD"/>
        </w:rPr>
      </w:pPr>
    </w:p>
    <w:p w14:paraId="051E0943" w14:textId="3D0EEF8D" w:rsidR="005B3B19" w:rsidRDefault="005B3B19" w:rsidP="005B3B19">
      <w:pPr>
        <w:tabs>
          <w:tab w:val="left" w:pos="284"/>
        </w:tabs>
        <w:spacing w:after="0"/>
        <w:ind w:right="50" w:firstLine="567"/>
        <w:jc w:val="both"/>
        <w:rPr>
          <w:rFonts w:ascii="Times New Roman" w:hAnsi="Times New Roman" w:cs="Times New Roman"/>
          <w:sz w:val="28"/>
          <w:szCs w:val="28"/>
          <w:lang w:val="ro-MD"/>
        </w:rPr>
      </w:pPr>
      <w:r w:rsidRPr="005B3B19">
        <w:rPr>
          <w:rFonts w:ascii="Times New Roman" w:hAnsi="Times New Roman" w:cs="Times New Roman"/>
          <w:b/>
          <w:bCs/>
          <w:sz w:val="28"/>
          <w:szCs w:val="28"/>
          <w:lang w:val="ro-MD"/>
        </w:rPr>
        <w:t>BAT 19.</w:t>
      </w:r>
      <w:r w:rsidRPr="005B3B19">
        <w:rPr>
          <w:rFonts w:ascii="Times New Roman" w:hAnsi="Times New Roman" w:cs="Times New Roman"/>
          <w:sz w:val="28"/>
          <w:szCs w:val="28"/>
          <w:lang w:val="ro-MD"/>
        </w:rPr>
        <w:tab/>
        <w:t xml:space="preserve">BAT reduc emisiile de </w:t>
      </w:r>
      <w:proofErr w:type="spellStart"/>
      <w:r w:rsidRPr="005B3B19">
        <w:rPr>
          <w:rFonts w:ascii="Times New Roman" w:hAnsi="Times New Roman" w:cs="Times New Roman"/>
          <w:sz w:val="28"/>
          <w:szCs w:val="28"/>
          <w:lang w:val="ro-MD"/>
        </w:rPr>
        <w:t>SO</w:t>
      </w:r>
      <w:r w:rsidRPr="00E505C3">
        <w:rPr>
          <w:rFonts w:ascii="Times New Roman" w:hAnsi="Times New Roman" w:cs="Times New Roman"/>
          <w:sz w:val="28"/>
          <w:szCs w:val="28"/>
          <w:vertAlign w:val="subscript"/>
          <w:lang w:val="ro-MD"/>
        </w:rPr>
        <w:t>x</w:t>
      </w:r>
      <w:proofErr w:type="spellEnd"/>
      <w:r w:rsidRPr="005B3B19">
        <w:rPr>
          <w:rFonts w:ascii="Times New Roman" w:hAnsi="Times New Roman" w:cs="Times New Roman"/>
          <w:sz w:val="28"/>
          <w:szCs w:val="28"/>
          <w:lang w:val="ro-MD"/>
        </w:rPr>
        <w:t xml:space="preserve"> generate de cuptorul de topire utilizând una dintre următoarele tehnici sau o combinație a acestora:</w:t>
      </w:r>
    </w:p>
    <w:tbl>
      <w:tblPr>
        <w:tblW w:w="9821"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119"/>
        <w:gridCol w:w="6702"/>
      </w:tblGrid>
      <w:tr w:rsidR="005B3B19" w:rsidRPr="005B3B19" w14:paraId="5FBEE9CE" w14:textId="77777777" w:rsidTr="0074047F">
        <w:trPr>
          <w:trHeight w:val="117"/>
        </w:trPr>
        <w:tc>
          <w:tcPr>
            <w:tcW w:w="3119" w:type="dxa"/>
            <w:tcBorders>
              <w:left w:val="nil"/>
            </w:tcBorders>
          </w:tcPr>
          <w:p w14:paraId="699C2763" w14:textId="77777777" w:rsidR="005B3B19" w:rsidRPr="005B3B19" w:rsidRDefault="005B3B19" w:rsidP="00631C82">
            <w:pPr>
              <w:tabs>
                <w:tab w:val="left" w:pos="284"/>
              </w:tabs>
              <w:spacing w:after="0"/>
              <w:ind w:right="50" w:firstLine="34"/>
              <w:jc w:val="center"/>
              <w:rPr>
                <w:rFonts w:ascii="Times New Roman" w:hAnsi="Times New Roman" w:cs="Times New Roman"/>
                <w:b/>
                <w:bCs/>
                <w:sz w:val="20"/>
                <w:szCs w:val="20"/>
                <w:lang w:val="ro-RO"/>
              </w:rPr>
            </w:pPr>
            <w:r w:rsidRPr="005B3B19">
              <w:rPr>
                <w:rFonts w:ascii="Times New Roman" w:hAnsi="Times New Roman" w:cs="Times New Roman"/>
                <w:b/>
                <w:bCs/>
                <w:sz w:val="20"/>
                <w:szCs w:val="20"/>
                <w:lang w:val="ro-RO"/>
              </w:rPr>
              <w:t xml:space="preserve">Tehnică </w:t>
            </w:r>
            <w:r w:rsidRPr="005B3B19">
              <w:rPr>
                <w:rFonts w:ascii="Times New Roman" w:hAnsi="Times New Roman" w:cs="Times New Roman"/>
                <w:b/>
                <w:bCs/>
                <w:sz w:val="20"/>
                <w:szCs w:val="20"/>
                <w:vertAlign w:val="superscript"/>
                <w:lang w:val="ro-RO"/>
              </w:rPr>
              <w:t>(1)</w:t>
            </w:r>
          </w:p>
        </w:tc>
        <w:tc>
          <w:tcPr>
            <w:tcW w:w="6702" w:type="dxa"/>
            <w:tcBorders>
              <w:right w:val="nil"/>
            </w:tcBorders>
          </w:tcPr>
          <w:p w14:paraId="269FE91E" w14:textId="77777777" w:rsidR="005B3B19" w:rsidRPr="005B3B19" w:rsidRDefault="005B3B19" w:rsidP="00631C82">
            <w:pPr>
              <w:tabs>
                <w:tab w:val="left" w:pos="284"/>
              </w:tabs>
              <w:spacing w:after="0"/>
              <w:ind w:right="50" w:firstLine="34"/>
              <w:jc w:val="center"/>
              <w:rPr>
                <w:rFonts w:ascii="Times New Roman" w:hAnsi="Times New Roman" w:cs="Times New Roman"/>
                <w:b/>
                <w:bCs/>
                <w:sz w:val="20"/>
                <w:szCs w:val="20"/>
                <w:lang w:val="ro-RO"/>
              </w:rPr>
            </w:pPr>
            <w:r w:rsidRPr="005B3B19">
              <w:rPr>
                <w:rFonts w:ascii="Times New Roman" w:hAnsi="Times New Roman" w:cs="Times New Roman"/>
                <w:b/>
                <w:bCs/>
                <w:sz w:val="20"/>
                <w:szCs w:val="20"/>
                <w:lang w:val="ro-RO"/>
              </w:rPr>
              <w:t>Aplicabilitate</w:t>
            </w:r>
          </w:p>
        </w:tc>
      </w:tr>
      <w:tr w:rsidR="005B3B19" w:rsidRPr="005B3B19" w14:paraId="7C9F825A" w14:textId="77777777" w:rsidTr="00631C82">
        <w:trPr>
          <w:trHeight w:val="459"/>
        </w:trPr>
        <w:tc>
          <w:tcPr>
            <w:tcW w:w="3119" w:type="dxa"/>
            <w:tcBorders>
              <w:left w:val="nil"/>
            </w:tcBorders>
          </w:tcPr>
          <w:p w14:paraId="3A1C6FBC" w14:textId="2400E32D" w:rsidR="005B3B19" w:rsidRPr="005B3B19" w:rsidRDefault="005B3B19" w:rsidP="00631C82">
            <w:pPr>
              <w:tabs>
                <w:tab w:val="left" w:pos="284"/>
              </w:tabs>
              <w:spacing w:after="0"/>
              <w:ind w:left="-108" w:right="50"/>
              <w:jc w:val="both"/>
              <w:rPr>
                <w:rFonts w:ascii="Times New Roman" w:hAnsi="Times New Roman" w:cs="Times New Roman"/>
                <w:sz w:val="20"/>
                <w:szCs w:val="20"/>
                <w:lang w:val="ro-RO"/>
              </w:rPr>
            </w:pPr>
            <w:r w:rsidRPr="005B3B19">
              <w:rPr>
                <w:rFonts w:ascii="Times New Roman" w:hAnsi="Times New Roman" w:cs="Times New Roman"/>
                <w:sz w:val="20"/>
                <w:szCs w:val="20"/>
                <w:lang w:val="ro-RO"/>
              </w:rPr>
              <w:t>i. Absorbție uscată sau semiuscată, în combinație cu un sistem de filtrare</w:t>
            </w:r>
          </w:p>
        </w:tc>
        <w:tc>
          <w:tcPr>
            <w:tcW w:w="6702" w:type="dxa"/>
            <w:tcBorders>
              <w:right w:val="nil"/>
            </w:tcBorders>
          </w:tcPr>
          <w:p w14:paraId="6FF74859" w14:textId="77777777" w:rsidR="005B3B19" w:rsidRPr="005B3B19" w:rsidRDefault="005B3B19" w:rsidP="00631C82">
            <w:pPr>
              <w:tabs>
                <w:tab w:val="left" w:pos="284"/>
              </w:tabs>
              <w:spacing w:after="0"/>
              <w:ind w:right="50" w:hanging="32"/>
              <w:jc w:val="both"/>
              <w:rPr>
                <w:rFonts w:ascii="Times New Roman" w:hAnsi="Times New Roman" w:cs="Times New Roman"/>
                <w:sz w:val="20"/>
                <w:szCs w:val="20"/>
                <w:lang w:val="ro-RO"/>
              </w:rPr>
            </w:pPr>
            <w:r w:rsidRPr="005B3B19">
              <w:rPr>
                <w:rFonts w:ascii="Times New Roman" w:hAnsi="Times New Roman" w:cs="Times New Roman"/>
                <w:sz w:val="20"/>
                <w:szCs w:val="20"/>
                <w:lang w:val="ro-RO"/>
              </w:rPr>
              <w:t>Tehnica este general aplicabilă</w:t>
            </w:r>
          </w:p>
        </w:tc>
      </w:tr>
      <w:tr w:rsidR="00631C82" w:rsidRPr="00E7390C" w14:paraId="1BD46A46" w14:textId="77777777" w:rsidTr="00631C82">
        <w:trPr>
          <w:trHeight w:val="1406"/>
        </w:trPr>
        <w:tc>
          <w:tcPr>
            <w:tcW w:w="3119" w:type="dxa"/>
            <w:tcBorders>
              <w:left w:val="nil"/>
            </w:tcBorders>
          </w:tcPr>
          <w:p w14:paraId="0E58B900" w14:textId="77777777" w:rsidR="00631C82" w:rsidRPr="005B3B19" w:rsidRDefault="00631C82" w:rsidP="00631C82">
            <w:pPr>
              <w:tabs>
                <w:tab w:val="left" w:pos="284"/>
              </w:tabs>
              <w:spacing w:after="0"/>
              <w:ind w:left="-108" w:right="50"/>
              <w:jc w:val="both"/>
              <w:rPr>
                <w:rFonts w:ascii="Times New Roman" w:hAnsi="Times New Roman" w:cs="Times New Roman"/>
                <w:sz w:val="20"/>
                <w:szCs w:val="20"/>
                <w:lang w:val="ro-RO"/>
              </w:rPr>
            </w:pPr>
            <w:r w:rsidRPr="005B3B19">
              <w:rPr>
                <w:rFonts w:ascii="Times New Roman" w:hAnsi="Times New Roman" w:cs="Times New Roman"/>
                <w:sz w:val="20"/>
                <w:szCs w:val="20"/>
                <w:lang w:val="ro-RO"/>
              </w:rPr>
              <w:t>ii. Reducerea la minimum a conținutului de sulf în formula amestecului și optimizarea echilibrului sulfului</w:t>
            </w:r>
          </w:p>
        </w:tc>
        <w:tc>
          <w:tcPr>
            <w:tcW w:w="6702" w:type="dxa"/>
            <w:tcBorders>
              <w:right w:val="nil"/>
            </w:tcBorders>
          </w:tcPr>
          <w:p w14:paraId="50DC8C60" w14:textId="77777777" w:rsidR="00631C82" w:rsidRPr="005B3B19" w:rsidRDefault="00631C82" w:rsidP="00631C82">
            <w:pPr>
              <w:tabs>
                <w:tab w:val="left" w:pos="284"/>
              </w:tabs>
              <w:spacing w:after="0"/>
              <w:ind w:right="50" w:hanging="32"/>
              <w:jc w:val="both"/>
              <w:rPr>
                <w:rFonts w:ascii="Times New Roman" w:hAnsi="Times New Roman" w:cs="Times New Roman"/>
                <w:sz w:val="20"/>
                <w:szCs w:val="20"/>
                <w:lang w:val="ro-RO"/>
              </w:rPr>
            </w:pPr>
            <w:r w:rsidRPr="005B3B19">
              <w:rPr>
                <w:rFonts w:ascii="Times New Roman" w:hAnsi="Times New Roman" w:cs="Times New Roman"/>
                <w:sz w:val="20"/>
                <w:szCs w:val="20"/>
                <w:lang w:val="ro-RO"/>
              </w:rPr>
              <w:t>Reducerea la minimum a conținutului de sulf în rețeta amestecului este în general aplicabilă în limitele impuse de cerințele de calitate ale produsului de sticlă final.</w:t>
            </w:r>
            <w:r>
              <w:rPr>
                <w:rFonts w:ascii="Times New Roman" w:hAnsi="Times New Roman" w:cs="Times New Roman"/>
                <w:sz w:val="20"/>
                <w:szCs w:val="20"/>
                <w:lang w:val="ro-RO"/>
              </w:rPr>
              <w:t xml:space="preserve"> </w:t>
            </w:r>
          </w:p>
          <w:p w14:paraId="380217AA" w14:textId="77777777" w:rsidR="00631C82" w:rsidRPr="005B3B19" w:rsidRDefault="00631C82" w:rsidP="00631C82">
            <w:pPr>
              <w:tabs>
                <w:tab w:val="left" w:pos="284"/>
              </w:tabs>
              <w:spacing w:after="0"/>
              <w:ind w:right="50" w:hanging="32"/>
              <w:jc w:val="both"/>
              <w:rPr>
                <w:rFonts w:ascii="Times New Roman" w:hAnsi="Times New Roman" w:cs="Times New Roman"/>
                <w:sz w:val="20"/>
                <w:szCs w:val="20"/>
                <w:lang w:val="ro-RO"/>
              </w:rPr>
            </w:pPr>
            <w:r w:rsidRPr="005B3B19">
              <w:rPr>
                <w:rFonts w:ascii="Times New Roman" w:hAnsi="Times New Roman" w:cs="Times New Roman"/>
                <w:sz w:val="20"/>
                <w:szCs w:val="20"/>
                <w:lang w:val="ro-RO"/>
              </w:rPr>
              <w:t xml:space="preserve">Aplicarea optimizării echilibrului sulfului necesită o abordare de compromis între eliminarea emisiilor de </w:t>
            </w:r>
            <w:proofErr w:type="spellStart"/>
            <w:r w:rsidRPr="005B3B19">
              <w:rPr>
                <w:rFonts w:ascii="Times New Roman" w:hAnsi="Times New Roman" w:cs="Times New Roman"/>
                <w:sz w:val="20"/>
                <w:szCs w:val="20"/>
                <w:lang w:val="ro-RO"/>
              </w:rPr>
              <w:t>SO</w:t>
            </w:r>
            <w:r w:rsidRPr="00E505C3">
              <w:rPr>
                <w:rFonts w:ascii="Times New Roman" w:hAnsi="Times New Roman" w:cs="Times New Roman"/>
                <w:sz w:val="20"/>
                <w:szCs w:val="20"/>
                <w:vertAlign w:val="subscript"/>
                <w:lang w:val="ro-RO"/>
              </w:rPr>
              <w:t>x</w:t>
            </w:r>
            <w:proofErr w:type="spellEnd"/>
            <w:r w:rsidRPr="005B3B19">
              <w:rPr>
                <w:rFonts w:ascii="Times New Roman" w:hAnsi="Times New Roman" w:cs="Times New Roman"/>
                <w:sz w:val="20"/>
                <w:szCs w:val="20"/>
                <w:lang w:val="ro-RO"/>
              </w:rPr>
              <w:t xml:space="preserve"> și gestionarea deșeurilor solide (pulberi de filtru).</w:t>
            </w:r>
          </w:p>
          <w:p w14:paraId="7CBDE3AD" w14:textId="4352B7F7" w:rsidR="00631C82" w:rsidRPr="005B3B19" w:rsidRDefault="00631C82" w:rsidP="00631C82">
            <w:pPr>
              <w:tabs>
                <w:tab w:val="left" w:pos="284"/>
              </w:tabs>
              <w:spacing w:after="0"/>
              <w:ind w:right="50" w:hanging="32"/>
              <w:jc w:val="both"/>
              <w:rPr>
                <w:rFonts w:ascii="Times New Roman" w:hAnsi="Times New Roman" w:cs="Times New Roman"/>
                <w:sz w:val="20"/>
                <w:szCs w:val="20"/>
                <w:lang w:val="ro-RO"/>
              </w:rPr>
            </w:pPr>
            <w:r w:rsidRPr="005B3B19">
              <w:rPr>
                <w:rFonts w:ascii="Times New Roman" w:hAnsi="Times New Roman" w:cs="Times New Roman"/>
                <w:sz w:val="20"/>
                <w:szCs w:val="20"/>
                <w:lang w:val="ro-RO"/>
              </w:rPr>
              <w:t xml:space="preserve">Reducere efectivă a emisiilor de </w:t>
            </w:r>
            <w:proofErr w:type="spellStart"/>
            <w:r w:rsidRPr="005B3B19">
              <w:rPr>
                <w:rFonts w:ascii="Times New Roman" w:hAnsi="Times New Roman" w:cs="Times New Roman"/>
                <w:sz w:val="20"/>
                <w:szCs w:val="20"/>
                <w:lang w:val="ro-RO"/>
              </w:rPr>
              <w:t>SO</w:t>
            </w:r>
            <w:r w:rsidRPr="00E505C3">
              <w:rPr>
                <w:rFonts w:ascii="Times New Roman" w:hAnsi="Times New Roman" w:cs="Times New Roman"/>
                <w:sz w:val="20"/>
                <w:szCs w:val="20"/>
                <w:vertAlign w:val="subscript"/>
                <w:lang w:val="ro-RO"/>
              </w:rPr>
              <w:t>x</w:t>
            </w:r>
            <w:proofErr w:type="spellEnd"/>
            <w:r w:rsidRPr="005B3B19">
              <w:rPr>
                <w:rFonts w:ascii="Times New Roman" w:hAnsi="Times New Roman" w:cs="Times New Roman"/>
                <w:sz w:val="20"/>
                <w:szCs w:val="20"/>
                <w:lang w:val="ro-RO"/>
              </w:rPr>
              <w:t xml:space="preserve"> depinde de retenția compușilor sulfului în sticlă, care poate varia semnificativ în funcție de tipul de sticlă</w:t>
            </w:r>
          </w:p>
        </w:tc>
      </w:tr>
      <w:tr w:rsidR="005B3B19" w:rsidRPr="00E7390C" w14:paraId="4913D1DC" w14:textId="77777777" w:rsidTr="00631C82">
        <w:trPr>
          <w:trHeight w:val="697"/>
        </w:trPr>
        <w:tc>
          <w:tcPr>
            <w:tcW w:w="3119" w:type="dxa"/>
            <w:tcBorders>
              <w:left w:val="nil"/>
            </w:tcBorders>
          </w:tcPr>
          <w:p w14:paraId="14FAF68D" w14:textId="77777777" w:rsidR="005B3B19" w:rsidRPr="005B3B19" w:rsidRDefault="005B3B19" w:rsidP="00631C82">
            <w:pPr>
              <w:tabs>
                <w:tab w:val="left" w:pos="284"/>
              </w:tabs>
              <w:spacing w:after="0"/>
              <w:ind w:left="-108" w:right="50"/>
              <w:jc w:val="both"/>
              <w:rPr>
                <w:rFonts w:ascii="Times New Roman" w:hAnsi="Times New Roman" w:cs="Times New Roman"/>
                <w:sz w:val="20"/>
                <w:szCs w:val="20"/>
                <w:lang w:val="ro-RO"/>
              </w:rPr>
            </w:pPr>
            <w:r w:rsidRPr="005B3B19">
              <w:rPr>
                <w:rFonts w:ascii="Times New Roman" w:hAnsi="Times New Roman" w:cs="Times New Roman"/>
                <w:sz w:val="20"/>
                <w:szCs w:val="20"/>
                <w:lang w:val="ro-RO"/>
              </w:rPr>
              <w:t>iii. Utilizarea de combustibili cu conținut scăzut de sulf</w:t>
            </w:r>
          </w:p>
        </w:tc>
        <w:tc>
          <w:tcPr>
            <w:tcW w:w="6702" w:type="dxa"/>
            <w:tcBorders>
              <w:right w:val="nil"/>
            </w:tcBorders>
          </w:tcPr>
          <w:p w14:paraId="7AD14367" w14:textId="77777777" w:rsidR="005B3B19" w:rsidRPr="005B3B19" w:rsidRDefault="005B3B19" w:rsidP="00631C82">
            <w:pPr>
              <w:tabs>
                <w:tab w:val="left" w:pos="284"/>
              </w:tabs>
              <w:spacing w:after="0"/>
              <w:ind w:right="50" w:hanging="32"/>
              <w:jc w:val="both"/>
              <w:rPr>
                <w:rFonts w:ascii="Times New Roman" w:hAnsi="Times New Roman" w:cs="Times New Roman"/>
                <w:sz w:val="20"/>
                <w:szCs w:val="20"/>
                <w:lang w:val="ro-RO"/>
              </w:rPr>
            </w:pPr>
            <w:r w:rsidRPr="005B3B19">
              <w:rPr>
                <w:rFonts w:ascii="Times New Roman" w:hAnsi="Times New Roman" w:cs="Times New Roman"/>
                <w:sz w:val="20"/>
                <w:szCs w:val="20"/>
                <w:lang w:val="ro-RO"/>
              </w:rPr>
              <w:t>Aplicabilitatea poate fi limitată de constrângeri impuse de disponibilitatea combustibililor cu conținut scăzut de sulf, care poate fi afectată de politica energetică a statului membru</w:t>
            </w:r>
          </w:p>
        </w:tc>
      </w:tr>
    </w:tbl>
    <w:p w14:paraId="0353E2C9" w14:textId="61AA434A" w:rsidR="005B3B19" w:rsidRPr="00631C82" w:rsidRDefault="00631C82" w:rsidP="00631C82">
      <w:pPr>
        <w:pStyle w:val="Listparagraf"/>
        <w:numPr>
          <w:ilvl w:val="0"/>
          <w:numId w:val="11"/>
        </w:numPr>
        <w:tabs>
          <w:tab w:val="left" w:pos="284"/>
        </w:tabs>
        <w:spacing w:after="0"/>
        <w:ind w:right="50"/>
        <w:jc w:val="both"/>
        <w:rPr>
          <w:rFonts w:ascii="Times New Roman" w:hAnsi="Times New Roman" w:cs="Times New Roman"/>
          <w:sz w:val="16"/>
          <w:szCs w:val="16"/>
          <w:lang w:val="ro-MD"/>
        </w:rPr>
      </w:pPr>
      <w:r w:rsidRPr="00631C82">
        <w:rPr>
          <w:rFonts w:ascii="Times New Roman" w:hAnsi="Times New Roman" w:cs="Times New Roman"/>
          <w:sz w:val="16"/>
          <w:szCs w:val="16"/>
          <w:lang w:val="ro-MD"/>
        </w:rPr>
        <w:t>O descriere a tehnicilor este dată în secțiunea 1.10.3.</w:t>
      </w:r>
    </w:p>
    <w:p w14:paraId="6150666B" w14:textId="63F74086" w:rsidR="00631C82" w:rsidRDefault="00631C82" w:rsidP="00631C82">
      <w:pPr>
        <w:tabs>
          <w:tab w:val="left" w:pos="284"/>
        </w:tabs>
        <w:spacing w:after="0"/>
        <w:ind w:right="50"/>
        <w:jc w:val="center"/>
        <w:rPr>
          <w:rFonts w:ascii="Times New Roman" w:hAnsi="Times New Roman" w:cs="Times New Roman"/>
          <w:b/>
          <w:bCs/>
          <w:sz w:val="28"/>
          <w:szCs w:val="28"/>
          <w:lang w:val="ro-MD"/>
        </w:rPr>
      </w:pPr>
      <w:r w:rsidRPr="00E505C3">
        <w:rPr>
          <w:rFonts w:ascii="Times New Roman" w:hAnsi="Times New Roman" w:cs="Times New Roman"/>
          <w:i/>
          <w:iCs/>
          <w:sz w:val="28"/>
          <w:szCs w:val="28"/>
          <w:lang w:val="ro-MD"/>
        </w:rPr>
        <w:t>Tabelul 9</w:t>
      </w:r>
      <w:r w:rsidR="0074047F">
        <w:rPr>
          <w:rFonts w:ascii="Times New Roman" w:hAnsi="Times New Roman" w:cs="Times New Roman"/>
          <w:i/>
          <w:iCs/>
          <w:sz w:val="28"/>
          <w:szCs w:val="28"/>
          <w:lang w:val="ro-MD"/>
        </w:rPr>
        <w:t xml:space="preserve">: </w:t>
      </w:r>
      <w:r w:rsidRPr="00631C82">
        <w:rPr>
          <w:rFonts w:ascii="Times New Roman" w:hAnsi="Times New Roman" w:cs="Times New Roman"/>
          <w:b/>
          <w:bCs/>
          <w:sz w:val="28"/>
          <w:szCs w:val="28"/>
          <w:lang w:val="ro-MD"/>
        </w:rPr>
        <w:t xml:space="preserve">BAT-AEL pentru emisii de </w:t>
      </w:r>
      <w:proofErr w:type="spellStart"/>
      <w:r w:rsidRPr="00631C82">
        <w:rPr>
          <w:rFonts w:ascii="Times New Roman" w:hAnsi="Times New Roman" w:cs="Times New Roman"/>
          <w:b/>
          <w:bCs/>
          <w:sz w:val="28"/>
          <w:szCs w:val="28"/>
          <w:lang w:val="ro-MD"/>
        </w:rPr>
        <w:t>SO</w:t>
      </w:r>
      <w:r w:rsidRPr="00E505C3">
        <w:rPr>
          <w:rFonts w:ascii="Times New Roman" w:hAnsi="Times New Roman" w:cs="Times New Roman"/>
          <w:b/>
          <w:bCs/>
          <w:sz w:val="28"/>
          <w:szCs w:val="28"/>
          <w:vertAlign w:val="subscript"/>
          <w:lang w:val="ro-MD"/>
        </w:rPr>
        <w:t>x</w:t>
      </w:r>
      <w:proofErr w:type="spellEnd"/>
      <w:r w:rsidRPr="00631C82">
        <w:rPr>
          <w:rFonts w:ascii="Times New Roman" w:hAnsi="Times New Roman" w:cs="Times New Roman"/>
          <w:b/>
          <w:bCs/>
          <w:sz w:val="28"/>
          <w:szCs w:val="28"/>
          <w:lang w:val="ro-MD"/>
        </w:rPr>
        <w:t xml:space="preserve"> generate de cuptorul de topire în sectorul sticlei pentru recipiente</w:t>
      </w:r>
    </w:p>
    <w:tbl>
      <w:tblPr>
        <w:tblW w:w="9819"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268"/>
        <w:gridCol w:w="2268"/>
        <w:gridCol w:w="1985"/>
        <w:gridCol w:w="3298"/>
      </w:tblGrid>
      <w:tr w:rsidR="00631C82" w:rsidRPr="00631C82" w14:paraId="096F3977" w14:textId="77777777" w:rsidTr="00631C82">
        <w:trPr>
          <w:trHeight w:val="77"/>
        </w:trPr>
        <w:tc>
          <w:tcPr>
            <w:tcW w:w="2268" w:type="dxa"/>
            <w:vMerge w:val="restart"/>
            <w:tcBorders>
              <w:left w:val="nil"/>
            </w:tcBorders>
          </w:tcPr>
          <w:p w14:paraId="2D585529" w14:textId="77777777" w:rsidR="00631C82" w:rsidRPr="00631C82" w:rsidRDefault="00631C82" w:rsidP="00631C82">
            <w:pPr>
              <w:tabs>
                <w:tab w:val="left" w:pos="284"/>
              </w:tabs>
              <w:spacing w:after="0"/>
              <w:ind w:right="50"/>
              <w:jc w:val="center"/>
              <w:rPr>
                <w:rFonts w:ascii="Times New Roman" w:hAnsi="Times New Roman" w:cs="Times New Roman"/>
                <w:b/>
                <w:bCs/>
                <w:sz w:val="20"/>
                <w:szCs w:val="20"/>
                <w:lang w:val="ro-RO"/>
              </w:rPr>
            </w:pPr>
            <w:r w:rsidRPr="00631C82">
              <w:rPr>
                <w:rFonts w:ascii="Times New Roman" w:hAnsi="Times New Roman" w:cs="Times New Roman"/>
                <w:b/>
                <w:bCs/>
                <w:sz w:val="20"/>
                <w:szCs w:val="20"/>
                <w:lang w:val="ro-RO"/>
              </w:rPr>
              <w:t>Parametru</w:t>
            </w:r>
          </w:p>
        </w:tc>
        <w:tc>
          <w:tcPr>
            <w:tcW w:w="2268" w:type="dxa"/>
            <w:vMerge w:val="restart"/>
          </w:tcPr>
          <w:p w14:paraId="7B472A5A" w14:textId="77777777" w:rsidR="00631C82" w:rsidRPr="00631C82" w:rsidRDefault="00631C82" w:rsidP="00631C82">
            <w:pPr>
              <w:tabs>
                <w:tab w:val="left" w:pos="284"/>
              </w:tabs>
              <w:spacing w:after="0"/>
              <w:ind w:right="50"/>
              <w:jc w:val="center"/>
              <w:rPr>
                <w:rFonts w:ascii="Times New Roman" w:hAnsi="Times New Roman" w:cs="Times New Roman"/>
                <w:b/>
                <w:bCs/>
                <w:sz w:val="20"/>
                <w:szCs w:val="20"/>
                <w:lang w:val="ro-RO"/>
              </w:rPr>
            </w:pPr>
            <w:r w:rsidRPr="00631C82">
              <w:rPr>
                <w:rFonts w:ascii="Times New Roman" w:hAnsi="Times New Roman" w:cs="Times New Roman"/>
                <w:b/>
                <w:bCs/>
                <w:sz w:val="20"/>
                <w:szCs w:val="20"/>
                <w:lang w:val="ro-RO"/>
              </w:rPr>
              <w:t>Combustibil</w:t>
            </w:r>
          </w:p>
        </w:tc>
        <w:tc>
          <w:tcPr>
            <w:tcW w:w="5283" w:type="dxa"/>
            <w:gridSpan w:val="2"/>
            <w:tcBorders>
              <w:right w:val="nil"/>
            </w:tcBorders>
          </w:tcPr>
          <w:p w14:paraId="7430A678" w14:textId="77777777" w:rsidR="00631C82" w:rsidRPr="00631C82" w:rsidRDefault="00631C82" w:rsidP="00631C82">
            <w:pPr>
              <w:tabs>
                <w:tab w:val="left" w:pos="284"/>
              </w:tabs>
              <w:spacing w:after="0"/>
              <w:ind w:right="50"/>
              <w:jc w:val="center"/>
              <w:rPr>
                <w:rFonts w:ascii="Times New Roman" w:hAnsi="Times New Roman" w:cs="Times New Roman"/>
                <w:b/>
                <w:bCs/>
                <w:sz w:val="20"/>
                <w:szCs w:val="20"/>
                <w:lang w:val="ro-RO"/>
              </w:rPr>
            </w:pPr>
            <w:r w:rsidRPr="00631C82">
              <w:rPr>
                <w:rFonts w:ascii="Times New Roman" w:hAnsi="Times New Roman" w:cs="Times New Roman"/>
                <w:b/>
                <w:bCs/>
                <w:sz w:val="20"/>
                <w:szCs w:val="20"/>
                <w:lang w:val="ro-RO"/>
              </w:rPr>
              <w:t xml:space="preserve">BAT-AEL </w:t>
            </w:r>
            <w:r w:rsidRPr="00631C82">
              <w:rPr>
                <w:rFonts w:ascii="Times New Roman" w:hAnsi="Times New Roman" w:cs="Times New Roman"/>
                <w:b/>
                <w:bCs/>
                <w:sz w:val="20"/>
                <w:szCs w:val="20"/>
                <w:vertAlign w:val="superscript"/>
                <w:lang w:val="ro-RO"/>
              </w:rPr>
              <w:t>(1) (2)</w:t>
            </w:r>
          </w:p>
        </w:tc>
      </w:tr>
      <w:tr w:rsidR="00631C82" w:rsidRPr="00631C82" w14:paraId="27C8F4C8" w14:textId="77777777" w:rsidTr="00631C82">
        <w:trPr>
          <w:trHeight w:val="96"/>
        </w:trPr>
        <w:tc>
          <w:tcPr>
            <w:tcW w:w="2268" w:type="dxa"/>
            <w:vMerge/>
            <w:tcBorders>
              <w:top w:val="nil"/>
              <w:left w:val="nil"/>
            </w:tcBorders>
          </w:tcPr>
          <w:p w14:paraId="0AFC450E" w14:textId="77777777" w:rsidR="00631C82" w:rsidRPr="00631C82" w:rsidRDefault="00631C82" w:rsidP="00631C82">
            <w:pPr>
              <w:tabs>
                <w:tab w:val="left" w:pos="284"/>
              </w:tabs>
              <w:spacing w:after="0"/>
              <w:ind w:right="50"/>
              <w:jc w:val="center"/>
              <w:rPr>
                <w:rFonts w:ascii="Times New Roman" w:hAnsi="Times New Roman" w:cs="Times New Roman"/>
                <w:sz w:val="20"/>
                <w:szCs w:val="20"/>
                <w:lang w:val="ro-RO"/>
              </w:rPr>
            </w:pPr>
          </w:p>
        </w:tc>
        <w:tc>
          <w:tcPr>
            <w:tcW w:w="2268" w:type="dxa"/>
            <w:vMerge/>
            <w:tcBorders>
              <w:top w:val="nil"/>
            </w:tcBorders>
          </w:tcPr>
          <w:p w14:paraId="0AF1CDC1" w14:textId="77777777" w:rsidR="00631C82" w:rsidRPr="00631C82" w:rsidRDefault="00631C82" w:rsidP="00631C82">
            <w:pPr>
              <w:tabs>
                <w:tab w:val="left" w:pos="284"/>
              </w:tabs>
              <w:spacing w:after="0"/>
              <w:ind w:right="50"/>
              <w:jc w:val="center"/>
              <w:rPr>
                <w:rFonts w:ascii="Times New Roman" w:hAnsi="Times New Roman" w:cs="Times New Roman"/>
                <w:sz w:val="20"/>
                <w:szCs w:val="20"/>
                <w:lang w:val="ro-RO"/>
              </w:rPr>
            </w:pPr>
          </w:p>
        </w:tc>
        <w:tc>
          <w:tcPr>
            <w:tcW w:w="1985" w:type="dxa"/>
          </w:tcPr>
          <w:p w14:paraId="796F2A45" w14:textId="77777777" w:rsidR="00631C82" w:rsidRPr="00631C82" w:rsidRDefault="00631C82" w:rsidP="00631C82">
            <w:pPr>
              <w:tabs>
                <w:tab w:val="left" w:pos="284"/>
              </w:tabs>
              <w:spacing w:after="0"/>
              <w:ind w:right="50"/>
              <w:jc w:val="center"/>
              <w:rPr>
                <w:rFonts w:ascii="Times New Roman" w:hAnsi="Times New Roman" w:cs="Times New Roman"/>
                <w:sz w:val="20"/>
                <w:szCs w:val="20"/>
                <w:lang w:val="ro-RO"/>
              </w:rPr>
            </w:pPr>
            <w:r w:rsidRPr="00631C82">
              <w:rPr>
                <w:rFonts w:ascii="Times New Roman" w:hAnsi="Times New Roman" w:cs="Times New Roman"/>
                <w:sz w:val="20"/>
                <w:szCs w:val="20"/>
                <w:lang w:val="ro-RO"/>
              </w:rPr>
              <w:t>mg/Nm</w:t>
            </w:r>
            <w:r w:rsidRPr="00E505C3">
              <w:rPr>
                <w:rFonts w:ascii="Times New Roman" w:hAnsi="Times New Roman" w:cs="Times New Roman"/>
                <w:sz w:val="20"/>
                <w:szCs w:val="20"/>
                <w:vertAlign w:val="superscript"/>
                <w:lang w:val="ro-RO"/>
              </w:rPr>
              <w:t>3</w:t>
            </w:r>
          </w:p>
        </w:tc>
        <w:tc>
          <w:tcPr>
            <w:tcW w:w="3298" w:type="dxa"/>
            <w:tcBorders>
              <w:right w:val="nil"/>
            </w:tcBorders>
          </w:tcPr>
          <w:p w14:paraId="38B58C02" w14:textId="77777777" w:rsidR="00631C82" w:rsidRPr="00631C82" w:rsidRDefault="00631C82" w:rsidP="00631C82">
            <w:pPr>
              <w:tabs>
                <w:tab w:val="left" w:pos="284"/>
              </w:tabs>
              <w:spacing w:after="0"/>
              <w:ind w:right="50"/>
              <w:jc w:val="center"/>
              <w:rPr>
                <w:rFonts w:ascii="Times New Roman" w:hAnsi="Times New Roman" w:cs="Times New Roman"/>
                <w:sz w:val="20"/>
                <w:szCs w:val="20"/>
                <w:lang w:val="ro-RO"/>
              </w:rPr>
            </w:pPr>
            <w:r w:rsidRPr="00631C82">
              <w:rPr>
                <w:rFonts w:ascii="Times New Roman" w:hAnsi="Times New Roman" w:cs="Times New Roman"/>
                <w:sz w:val="20"/>
                <w:szCs w:val="20"/>
                <w:lang w:val="ro-RO"/>
              </w:rPr>
              <w:t xml:space="preserve">kg/tonă sticlă topită </w:t>
            </w:r>
            <w:r w:rsidRPr="00631C82">
              <w:rPr>
                <w:rFonts w:ascii="Times New Roman" w:hAnsi="Times New Roman" w:cs="Times New Roman"/>
                <w:sz w:val="20"/>
                <w:szCs w:val="20"/>
                <w:vertAlign w:val="superscript"/>
                <w:lang w:val="ro-RO"/>
              </w:rPr>
              <w:t>(3)</w:t>
            </w:r>
          </w:p>
        </w:tc>
      </w:tr>
      <w:tr w:rsidR="00631C82" w:rsidRPr="00631C82" w14:paraId="5663BA75" w14:textId="77777777" w:rsidTr="00631C82">
        <w:trPr>
          <w:trHeight w:val="137"/>
        </w:trPr>
        <w:tc>
          <w:tcPr>
            <w:tcW w:w="2268" w:type="dxa"/>
            <w:vMerge w:val="restart"/>
            <w:tcBorders>
              <w:left w:val="nil"/>
            </w:tcBorders>
          </w:tcPr>
          <w:p w14:paraId="63635E24" w14:textId="77777777" w:rsidR="00631C82" w:rsidRPr="00631C82" w:rsidRDefault="00631C82" w:rsidP="00631C82">
            <w:pPr>
              <w:tabs>
                <w:tab w:val="left" w:pos="284"/>
              </w:tabs>
              <w:spacing w:after="0"/>
              <w:ind w:right="50"/>
              <w:jc w:val="center"/>
              <w:rPr>
                <w:rFonts w:ascii="Times New Roman" w:hAnsi="Times New Roman" w:cs="Times New Roman"/>
                <w:sz w:val="20"/>
                <w:szCs w:val="20"/>
                <w:lang w:val="ro-RO"/>
              </w:rPr>
            </w:pPr>
            <w:proofErr w:type="spellStart"/>
            <w:r w:rsidRPr="00631C82">
              <w:rPr>
                <w:rFonts w:ascii="Times New Roman" w:hAnsi="Times New Roman" w:cs="Times New Roman"/>
                <w:sz w:val="20"/>
                <w:szCs w:val="20"/>
                <w:lang w:val="ro-RO"/>
              </w:rPr>
              <w:t>SO</w:t>
            </w:r>
            <w:r w:rsidRPr="00E505C3">
              <w:rPr>
                <w:rFonts w:ascii="Times New Roman" w:hAnsi="Times New Roman" w:cs="Times New Roman"/>
                <w:sz w:val="20"/>
                <w:szCs w:val="20"/>
                <w:vertAlign w:val="subscript"/>
                <w:lang w:val="ro-RO"/>
              </w:rPr>
              <w:t>x</w:t>
            </w:r>
            <w:proofErr w:type="spellEnd"/>
            <w:r w:rsidRPr="00631C82">
              <w:rPr>
                <w:rFonts w:ascii="Times New Roman" w:hAnsi="Times New Roman" w:cs="Times New Roman"/>
                <w:sz w:val="20"/>
                <w:szCs w:val="20"/>
                <w:lang w:val="ro-RO"/>
              </w:rPr>
              <w:t xml:space="preserve"> exprimați ca SO</w:t>
            </w:r>
            <w:r w:rsidRPr="00631C82">
              <w:rPr>
                <w:rFonts w:ascii="Times New Roman" w:hAnsi="Times New Roman" w:cs="Times New Roman"/>
                <w:sz w:val="20"/>
                <w:szCs w:val="20"/>
                <w:vertAlign w:val="subscript"/>
                <w:lang w:val="ro-RO"/>
              </w:rPr>
              <w:t>2</w:t>
            </w:r>
          </w:p>
        </w:tc>
        <w:tc>
          <w:tcPr>
            <w:tcW w:w="2268" w:type="dxa"/>
          </w:tcPr>
          <w:p w14:paraId="761F81D6" w14:textId="77777777" w:rsidR="00631C82" w:rsidRPr="00631C82" w:rsidRDefault="00631C82" w:rsidP="00631C82">
            <w:pPr>
              <w:tabs>
                <w:tab w:val="left" w:pos="284"/>
              </w:tabs>
              <w:spacing w:after="0"/>
              <w:ind w:right="50"/>
              <w:jc w:val="center"/>
              <w:rPr>
                <w:rFonts w:ascii="Times New Roman" w:hAnsi="Times New Roman" w:cs="Times New Roman"/>
                <w:sz w:val="20"/>
                <w:szCs w:val="20"/>
                <w:lang w:val="ro-RO"/>
              </w:rPr>
            </w:pPr>
            <w:r w:rsidRPr="00631C82">
              <w:rPr>
                <w:rFonts w:ascii="Times New Roman" w:hAnsi="Times New Roman" w:cs="Times New Roman"/>
                <w:sz w:val="20"/>
                <w:szCs w:val="20"/>
                <w:lang w:val="ro-RO"/>
              </w:rPr>
              <w:t>Gaz natural</w:t>
            </w:r>
          </w:p>
        </w:tc>
        <w:tc>
          <w:tcPr>
            <w:tcW w:w="1985" w:type="dxa"/>
          </w:tcPr>
          <w:p w14:paraId="31C4EB20" w14:textId="77777777" w:rsidR="00631C82" w:rsidRPr="00631C82" w:rsidRDefault="00631C82" w:rsidP="00631C82">
            <w:pPr>
              <w:tabs>
                <w:tab w:val="left" w:pos="284"/>
              </w:tabs>
              <w:spacing w:after="0"/>
              <w:ind w:right="50"/>
              <w:jc w:val="center"/>
              <w:rPr>
                <w:rFonts w:ascii="Times New Roman" w:hAnsi="Times New Roman" w:cs="Times New Roman"/>
                <w:sz w:val="20"/>
                <w:szCs w:val="20"/>
                <w:lang w:val="ro-RO"/>
              </w:rPr>
            </w:pPr>
            <w:r w:rsidRPr="00631C82">
              <w:rPr>
                <w:rFonts w:ascii="Times New Roman" w:hAnsi="Times New Roman" w:cs="Times New Roman"/>
                <w:sz w:val="20"/>
                <w:szCs w:val="20"/>
                <w:lang w:val="ro-RO"/>
              </w:rPr>
              <w:t>&lt; 200 – 500</w:t>
            </w:r>
          </w:p>
        </w:tc>
        <w:tc>
          <w:tcPr>
            <w:tcW w:w="3298" w:type="dxa"/>
            <w:tcBorders>
              <w:right w:val="nil"/>
            </w:tcBorders>
          </w:tcPr>
          <w:p w14:paraId="6A7CF22E" w14:textId="77777777" w:rsidR="00631C82" w:rsidRPr="00631C82" w:rsidRDefault="00631C82" w:rsidP="00631C82">
            <w:pPr>
              <w:tabs>
                <w:tab w:val="left" w:pos="284"/>
              </w:tabs>
              <w:spacing w:after="0"/>
              <w:ind w:right="50"/>
              <w:jc w:val="center"/>
              <w:rPr>
                <w:rFonts w:ascii="Times New Roman" w:hAnsi="Times New Roman" w:cs="Times New Roman"/>
                <w:sz w:val="20"/>
                <w:szCs w:val="20"/>
                <w:lang w:val="ro-RO"/>
              </w:rPr>
            </w:pPr>
            <w:r w:rsidRPr="00631C82">
              <w:rPr>
                <w:rFonts w:ascii="Times New Roman" w:hAnsi="Times New Roman" w:cs="Times New Roman"/>
                <w:sz w:val="20"/>
                <w:szCs w:val="20"/>
                <w:lang w:val="ro-RO"/>
              </w:rPr>
              <w:t>&lt; 0,3 – 0,75</w:t>
            </w:r>
          </w:p>
        </w:tc>
      </w:tr>
      <w:tr w:rsidR="00631C82" w:rsidRPr="00631C82" w14:paraId="7BB50253" w14:textId="77777777" w:rsidTr="00631C82">
        <w:trPr>
          <w:trHeight w:val="144"/>
        </w:trPr>
        <w:tc>
          <w:tcPr>
            <w:tcW w:w="2268" w:type="dxa"/>
            <w:vMerge/>
            <w:tcBorders>
              <w:top w:val="nil"/>
              <w:left w:val="nil"/>
            </w:tcBorders>
          </w:tcPr>
          <w:p w14:paraId="4AF4FBFC" w14:textId="77777777" w:rsidR="00631C82" w:rsidRPr="00631C82" w:rsidRDefault="00631C82" w:rsidP="00631C82">
            <w:pPr>
              <w:tabs>
                <w:tab w:val="left" w:pos="284"/>
              </w:tabs>
              <w:spacing w:after="0"/>
              <w:ind w:right="50"/>
              <w:jc w:val="center"/>
              <w:rPr>
                <w:rFonts w:ascii="Times New Roman" w:hAnsi="Times New Roman" w:cs="Times New Roman"/>
                <w:sz w:val="20"/>
                <w:szCs w:val="20"/>
                <w:lang w:val="ro-RO"/>
              </w:rPr>
            </w:pPr>
          </w:p>
        </w:tc>
        <w:tc>
          <w:tcPr>
            <w:tcW w:w="2268" w:type="dxa"/>
          </w:tcPr>
          <w:p w14:paraId="3373D873" w14:textId="77777777" w:rsidR="00631C82" w:rsidRPr="00631C82" w:rsidRDefault="00631C82" w:rsidP="00631C82">
            <w:pPr>
              <w:tabs>
                <w:tab w:val="left" w:pos="284"/>
              </w:tabs>
              <w:spacing w:after="0"/>
              <w:ind w:right="50"/>
              <w:jc w:val="center"/>
              <w:rPr>
                <w:rFonts w:ascii="Times New Roman" w:hAnsi="Times New Roman" w:cs="Times New Roman"/>
                <w:sz w:val="20"/>
                <w:szCs w:val="20"/>
                <w:lang w:val="ro-RO"/>
              </w:rPr>
            </w:pPr>
            <w:r w:rsidRPr="00631C82">
              <w:rPr>
                <w:rFonts w:ascii="Times New Roman" w:hAnsi="Times New Roman" w:cs="Times New Roman"/>
                <w:sz w:val="20"/>
                <w:szCs w:val="20"/>
                <w:lang w:val="ro-RO"/>
              </w:rPr>
              <w:t xml:space="preserve">Păcură </w:t>
            </w:r>
            <w:r w:rsidRPr="00631C82">
              <w:rPr>
                <w:rFonts w:ascii="Times New Roman" w:hAnsi="Times New Roman" w:cs="Times New Roman"/>
                <w:sz w:val="20"/>
                <w:szCs w:val="20"/>
                <w:vertAlign w:val="superscript"/>
                <w:lang w:val="ro-RO"/>
              </w:rPr>
              <w:t>(4)</w:t>
            </w:r>
          </w:p>
        </w:tc>
        <w:tc>
          <w:tcPr>
            <w:tcW w:w="1985" w:type="dxa"/>
          </w:tcPr>
          <w:p w14:paraId="7E438ED0" w14:textId="77777777" w:rsidR="00631C82" w:rsidRPr="00631C82" w:rsidRDefault="00631C82" w:rsidP="00631C82">
            <w:pPr>
              <w:tabs>
                <w:tab w:val="left" w:pos="284"/>
              </w:tabs>
              <w:spacing w:after="0"/>
              <w:ind w:right="50"/>
              <w:jc w:val="center"/>
              <w:rPr>
                <w:rFonts w:ascii="Times New Roman" w:hAnsi="Times New Roman" w:cs="Times New Roman"/>
                <w:sz w:val="20"/>
                <w:szCs w:val="20"/>
                <w:lang w:val="ro-RO"/>
              </w:rPr>
            </w:pPr>
            <w:r w:rsidRPr="00631C82">
              <w:rPr>
                <w:rFonts w:ascii="Times New Roman" w:hAnsi="Times New Roman" w:cs="Times New Roman"/>
                <w:sz w:val="20"/>
                <w:szCs w:val="20"/>
                <w:lang w:val="ro-RO"/>
              </w:rPr>
              <w:t>&lt; 500 - 1 200</w:t>
            </w:r>
          </w:p>
        </w:tc>
        <w:tc>
          <w:tcPr>
            <w:tcW w:w="3298" w:type="dxa"/>
            <w:tcBorders>
              <w:right w:val="nil"/>
            </w:tcBorders>
          </w:tcPr>
          <w:p w14:paraId="00CAB601" w14:textId="77777777" w:rsidR="00631C82" w:rsidRPr="00631C82" w:rsidRDefault="00631C82" w:rsidP="00631C82">
            <w:pPr>
              <w:tabs>
                <w:tab w:val="left" w:pos="284"/>
              </w:tabs>
              <w:spacing w:after="0"/>
              <w:ind w:right="50"/>
              <w:jc w:val="center"/>
              <w:rPr>
                <w:rFonts w:ascii="Times New Roman" w:hAnsi="Times New Roman" w:cs="Times New Roman"/>
                <w:sz w:val="20"/>
                <w:szCs w:val="20"/>
                <w:lang w:val="ro-RO"/>
              </w:rPr>
            </w:pPr>
            <w:r w:rsidRPr="00631C82">
              <w:rPr>
                <w:rFonts w:ascii="Times New Roman" w:hAnsi="Times New Roman" w:cs="Times New Roman"/>
                <w:sz w:val="20"/>
                <w:szCs w:val="20"/>
                <w:lang w:val="ro-RO"/>
              </w:rPr>
              <w:t>&lt; 0,75 – 1,8</w:t>
            </w:r>
          </w:p>
        </w:tc>
      </w:tr>
    </w:tbl>
    <w:p w14:paraId="528848B2" w14:textId="77777777" w:rsidR="00631C82" w:rsidRPr="00631C82" w:rsidRDefault="00631C82" w:rsidP="00631C82">
      <w:pPr>
        <w:tabs>
          <w:tab w:val="left" w:pos="284"/>
        </w:tabs>
        <w:spacing w:after="0"/>
        <w:ind w:right="50"/>
        <w:jc w:val="both"/>
        <w:rPr>
          <w:rFonts w:ascii="Times New Roman" w:hAnsi="Times New Roman" w:cs="Times New Roman"/>
          <w:sz w:val="16"/>
          <w:szCs w:val="16"/>
          <w:lang w:val="ro-MD"/>
        </w:rPr>
      </w:pPr>
      <w:r w:rsidRPr="00631C82">
        <w:rPr>
          <w:rFonts w:ascii="Times New Roman" w:hAnsi="Times New Roman" w:cs="Times New Roman"/>
          <w:sz w:val="16"/>
          <w:szCs w:val="16"/>
          <w:lang w:val="ro-MD"/>
        </w:rPr>
        <w:t>(1)</w:t>
      </w:r>
      <w:r w:rsidRPr="00631C82">
        <w:rPr>
          <w:rFonts w:ascii="Times New Roman" w:hAnsi="Times New Roman" w:cs="Times New Roman"/>
          <w:sz w:val="16"/>
          <w:szCs w:val="16"/>
          <w:lang w:val="ro-MD"/>
        </w:rPr>
        <w:tab/>
        <w:t>Pentru tipuri speciale de sticlă colorată (de exemplu, sticlă verde redusă), preocupările legate de nivelurile realizabile de emisii pot necesita investigarea echilibrului sulfului. Valorile raportate în tabel pot fi dificil de atins în combinație cu reciclarea la filtrul de pulberi, precum și rata de reciclare a cioburilor adăugate.</w:t>
      </w:r>
    </w:p>
    <w:p w14:paraId="5159A3F0" w14:textId="77777777" w:rsidR="00631C82" w:rsidRPr="00631C82" w:rsidRDefault="00631C82" w:rsidP="00631C82">
      <w:pPr>
        <w:tabs>
          <w:tab w:val="left" w:pos="284"/>
        </w:tabs>
        <w:spacing w:after="0"/>
        <w:ind w:right="50"/>
        <w:jc w:val="both"/>
        <w:rPr>
          <w:rFonts w:ascii="Times New Roman" w:hAnsi="Times New Roman" w:cs="Times New Roman"/>
          <w:sz w:val="16"/>
          <w:szCs w:val="16"/>
          <w:lang w:val="ro-MD"/>
        </w:rPr>
      </w:pPr>
      <w:r w:rsidRPr="00631C82">
        <w:rPr>
          <w:rFonts w:ascii="Times New Roman" w:hAnsi="Times New Roman" w:cs="Times New Roman"/>
          <w:sz w:val="16"/>
          <w:szCs w:val="16"/>
          <w:lang w:val="ro-MD"/>
        </w:rPr>
        <w:t>(2)</w:t>
      </w:r>
      <w:r w:rsidRPr="00631C82">
        <w:rPr>
          <w:rFonts w:ascii="Times New Roman" w:hAnsi="Times New Roman" w:cs="Times New Roman"/>
          <w:sz w:val="16"/>
          <w:szCs w:val="16"/>
          <w:lang w:val="ro-MD"/>
        </w:rPr>
        <w:tab/>
        <w:t xml:space="preserve">Nivelurile inferioare sunt asociate cu condițiile în care reducerea </w:t>
      </w:r>
      <w:proofErr w:type="spellStart"/>
      <w:r w:rsidRPr="00631C82">
        <w:rPr>
          <w:rFonts w:ascii="Times New Roman" w:hAnsi="Times New Roman" w:cs="Times New Roman"/>
          <w:sz w:val="16"/>
          <w:szCs w:val="16"/>
          <w:lang w:val="ro-MD"/>
        </w:rPr>
        <w:t>SO</w:t>
      </w:r>
      <w:r w:rsidRPr="00E505C3">
        <w:rPr>
          <w:rFonts w:ascii="Times New Roman" w:hAnsi="Times New Roman" w:cs="Times New Roman"/>
          <w:sz w:val="16"/>
          <w:szCs w:val="16"/>
          <w:vertAlign w:val="subscript"/>
          <w:lang w:val="ro-MD"/>
        </w:rPr>
        <w:t>x</w:t>
      </w:r>
      <w:proofErr w:type="spellEnd"/>
      <w:r w:rsidRPr="00631C82">
        <w:rPr>
          <w:rFonts w:ascii="Times New Roman" w:hAnsi="Times New Roman" w:cs="Times New Roman"/>
          <w:sz w:val="16"/>
          <w:szCs w:val="16"/>
          <w:lang w:val="ro-MD"/>
        </w:rPr>
        <w:t xml:space="preserve"> are prioritate față de o producție mai mică de deșeuri solide care să corespundă filtrului de pulberi bogate în sulfat.</w:t>
      </w:r>
    </w:p>
    <w:p w14:paraId="76F30EC4" w14:textId="77777777" w:rsidR="00631C82" w:rsidRPr="00631C82" w:rsidRDefault="00631C82" w:rsidP="00631C82">
      <w:pPr>
        <w:tabs>
          <w:tab w:val="left" w:pos="284"/>
        </w:tabs>
        <w:spacing w:after="0"/>
        <w:ind w:right="50"/>
        <w:jc w:val="both"/>
        <w:rPr>
          <w:rFonts w:ascii="Times New Roman" w:hAnsi="Times New Roman" w:cs="Times New Roman"/>
          <w:sz w:val="16"/>
          <w:szCs w:val="16"/>
          <w:lang w:val="ro-MD"/>
        </w:rPr>
      </w:pPr>
      <w:r w:rsidRPr="00631C82">
        <w:rPr>
          <w:rFonts w:ascii="Times New Roman" w:hAnsi="Times New Roman" w:cs="Times New Roman"/>
          <w:sz w:val="16"/>
          <w:szCs w:val="16"/>
          <w:lang w:val="ro-MD"/>
        </w:rPr>
        <w:t>(3)</w:t>
      </w:r>
      <w:r w:rsidRPr="00631C82">
        <w:rPr>
          <w:rFonts w:ascii="Times New Roman" w:hAnsi="Times New Roman" w:cs="Times New Roman"/>
          <w:sz w:val="16"/>
          <w:szCs w:val="16"/>
          <w:lang w:val="ro-MD"/>
        </w:rPr>
        <w:tab/>
        <w:t>A fost aplicat factorul de conversie pentru cazuri generale raportat în tabelul 2 (1,5 × 10</w:t>
      </w:r>
      <w:r w:rsidRPr="00E505C3">
        <w:rPr>
          <w:rFonts w:ascii="Times New Roman" w:hAnsi="Times New Roman" w:cs="Times New Roman"/>
          <w:sz w:val="16"/>
          <w:szCs w:val="16"/>
          <w:vertAlign w:val="superscript"/>
          <w:lang w:val="ro-MD"/>
        </w:rPr>
        <w:t>–3</w:t>
      </w:r>
      <w:r w:rsidRPr="00631C82">
        <w:rPr>
          <w:rFonts w:ascii="Times New Roman" w:hAnsi="Times New Roman" w:cs="Times New Roman"/>
          <w:sz w:val="16"/>
          <w:szCs w:val="16"/>
          <w:lang w:val="ro-MD"/>
        </w:rPr>
        <w:t>).</w:t>
      </w:r>
    </w:p>
    <w:p w14:paraId="4DBC1591" w14:textId="658A7A93" w:rsidR="00631C82" w:rsidRDefault="00631C82" w:rsidP="00631C82">
      <w:pPr>
        <w:tabs>
          <w:tab w:val="left" w:pos="284"/>
        </w:tabs>
        <w:spacing w:after="0"/>
        <w:ind w:right="50"/>
        <w:jc w:val="both"/>
        <w:rPr>
          <w:rFonts w:ascii="Times New Roman" w:hAnsi="Times New Roman" w:cs="Times New Roman"/>
          <w:sz w:val="16"/>
          <w:szCs w:val="16"/>
          <w:lang w:val="ro-MD"/>
        </w:rPr>
      </w:pPr>
      <w:r w:rsidRPr="00631C82">
        <w:rPr>
          <w:rFonts w:ascii="Times New Roman" w:hAnsi="Times New Roman" w:cs="Times New Roman"/>
          <w:sz w:val="16"/>
          <w:szCs w:val="16"/>
          <w:lang w:val="ro-MD"/>
        </w:rPr>
        <w:t>(4)</w:t>
      </w:r>
      <w:r w:rsidRPr="00631C82">
        <w:rPr>
          <w:rFonts w:ascii="Times New Roman" w:hAnsi="Times New Roman" w:cs="Times New Roman"/>
          <w:sz w:val="16"/>
          <w:szCs w:val="16"/>
          <w:lang w:val="ro-MD"/>
        </w:rPr>
        <w:tab/>
        <w:t>Nivelurile de emisii asociate sunt legate de utilizarea păcurii cu 1 % sulf, în combinație cu tehnici de reducere secundară.</w:t>
      </w:r>
    </w:p>
    <w:p w14:paraId="484127BC" w14:textId="77777777" w:rsidR="00E505C3" w:rsidRPr="00E505C3" w:rsidRDefault="00E505C3" w:rsidP="002D0034">
      <w:pPr>
        <w:tabs>
          <w:tab w:val="left" w:pos="284"/>
          <w:tab w:val="left" w:pos="1276"/>
        </w:tabs>
        <w:spacing w:after="0"/>
        <w:ind w:right="50" w:firstLine="567"/>
        <w:jc w:val="both"/>
        <w:rPr>
          <w:rFonts w:ascii="Times New Roman" w:hAnsi="Times New Roman" w:cs="Times New Roman"/>
          <w:b/>
          <w:bCs/>
          <w:sz w:val="12"/>
          <w:szCs w:val="12"/>
          <w:lang w:val="ro-MD"/>
        </w:rPr>
      </w:pPr>
    </w:p>
    <w:p w14:paraId="36BBACFF" w14:textId="4103C248" w:rsidR="002D0034" w:rsidRPr="002D0034" w:rsidRDefault="002D0034" w:rsidP="002D0034">
      <w:pPr>
        <w:tabs>
          <w:tab w:val="left" w:pos="284"/>
          <w:tab w:val="left" w:pos="1276"/>
        </w:tabs>
        <w:spacing w:after="0"/>
        <w:ind w:right="50" w:firstLine="567"/>
        <w:jc w:val="both"/>
        <w:rPr>
          <w:rFonts w:ascii="Times New Roman" w:hAnsi="Times New Roman" w:cs="Times New Roman"/>
          <w:b/>
          <w:bCs/>
          <w:sz w:val="28"/>
          <w:szCs w:val="28"/>
          <w:lang w:val="ro-MD"/>
        </w:rPr>
      </w:pPr>
      <w:r w:rsidRPr="002D0034">
        <w:rPr>
          <w:rFonts w:ascii="Times New Roman" w:hAnsi="Times New Roman" w:cs="Times New Roman"/>
          <w:b/>
          <w:bCs/>
          <w:sz w:val="28"/>
          <w:szCs w:val="28"/>
          <w:lang w:val="ro-MD"/>
        </w:rPr>
        <w:t>1.2.4.</w:t>
      </w:r>
      <w:r w:rsidRPr="002D0034">
        <w:rPr>
          <w:rFonts w:ascii="Times New Roman" w:hAnsi="Times New Roman" w:cs="Times New Roman"/>
          <w:b/>
          <w:bCs/>
          <w:sz w:val="28"/>
          <w:szCs w:val="28"/>
          <w:lang w:val="ro-MD"/>
        </w:rPr>
        <w:tab/>
        <w:t>Acidul clorhidric (</w:t>
      </w:r>
      <w:proofErr w:type="spellStart"/>
      <w:r w:rsidRPr="002D0034">
        <w:rPr>
          <w:rFonts w:ascii="Times New Roman" w:hAnsi="Times New Roman" w:cs="Times New Roman"/>
          <w:b/>
          <w:bCs/>
          <w:sz w:val="28"/>
          <w:szCs w:val="28"/>
          <w:lang w:val="ro-MD"/>
        </w:rPr>
        <w:t>HCl</w:t>
      </w:r>
      <w:proofErr w:type="spellEnd"/>
      <w:r w:rsidRPr="002D0034">
        <w:rPr>
          <w:rFonts w:ascii="Times New Roman" w:hAnsi="Times New Roman" w:cs="Times New Roman"/>
          <w:b/>
          <w:bCs/>
          <w:sz w:val="28"/>
          <w:szCs w:val="28"/>
          <w:lang w:val="ro-MD"/>
        </w:rPr>
        <w:t>) și acidul fluorhidric (HF) de la cuptoare de topire</w:t>
      </w:r>
    </w:p>
    <w:p w14:paraId="316C6F3B" w14:textId="533BCE83" w:rsidR="00631C82" w:rsidRDefault="002D0034" w:rsidP="002D0034">
      <w:pPr>
        <w:tabs>
          <w:tab w:val="left" w:pos="284"/>
        </w:tabs>
        <w:spacing w:after="0"/>
        <w:ind w:right="50" w:firstLine="567"/>
        <w:jc w:val="both"/>
        <w:rPr>
          <w:rFonts w:ascii="Times New Roman" w:hAnsi="Times New Roman" w:cs="Times New Roman"/>
          <w:sz w:val="28"/>
          <w:szCs w:val="28"/>
          <w:lang w:val="ro-MD"/>
        </w:rPr>
      </w:pPr>
      <w:r w:rsidRPr="002D0034">
        <w:rPr>
          <w:rFonts w:ascii="Times New Roman" w:hAnsi="Times New Roman" w:cs="Times New Roman"/>
          <w:b/>
          <w:bCs/>
          <w:sz w:val="28"/>
          <w:szCs w:val="28"/>
          <w:lang w:val="ro-MD"/>
        </w:rPr>
        <w:t>BAT 20.</w:t>
      </w:r>
      <w:r w:rsidRPr="002D0034">
        <w:rPr>
          <w:rFonts w:ascii="Times New Roman" w:hAnsi="Times New Roman" w:cs="Times New Roman"/>
          <w:sz w:val="28"/>
          <w:szCs w:val="28"/>
          <w:lang w:val="ro-MD"/>
        </w:rPr>
        <w:tab/>
        <w:t xml:space="preserve">BAT constau în reducerea emisiilor de </w:t>
      </w:r>
      <w:proofErr w:type="spellStart"/>
      <w:r w:rsidRPr="002D0034">
        <w:rPr>
          <w:rFonts w:ascii="Times New Roman" w:hAnsi="Times New Roman" w:cs="Times New Roman"/>
          <w:sz w:val="28"/>
          <w:szCs w:val="28"/>
          <w:lang w:val="ro-MD"/>
        </w:rPr>
        <w:t>HCl</w:t>
      </w:r>
      <w:proofErr w:type="spellEnd"/>
      <w:r w:rsidRPr="002D0034">
        <w:rPr>
          <w:rFonts w:ascii="Times New Roman" w:hAnsi="Times New Roman" w:cs="Times New Roman"/>
          <w:sz w:val="28"/>
          <w:szCs w:val="28"/>
          <w:lang w:val="ro-MD"/>
        </w:rPr>
        <w:t xml:space="preserve"> și HF generate de cuptorul de topire (posibil combinate cu gazele arse evacuate provenite din activitățile de tratare a suprafețelor la cald) utilizând una dintre următoarele tehnici sau o combinație a acestora:</w:t>
      </w:r>
    </w:p>
    <w:tbl>
      <w:tblPr>
        <w:tblW w:w="9821"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253"/>
        <w:gridCol w:w="5568"/>
      </w:tblGrid>
      <w:tr w:rsidR="002D0034" w:rsidRPr="002D0034" w14:paraId="42E6F237" w14:textId="77777777" w:rsidTr="008C1650">
        <w:trPr>
          <w:trHeight w:val="173"/>
        </w:trPr>
        <w:tc>
          <w:tcPr>
            <w:tcW w:w="4253" w:type="dxa"/>
            <w:tcBorders>
              <w:left w:val="nil"/>
            </w:tcBorders>
          </w:tcPr>
          <w:p w14:paraId="63D740EE" w14:textId="77777777" w:rsidR="002D0034" w:rsidRPr="002D0034" w:rsidRDefault="002D0034" w:rsidP="002D0034">
            <w:pPr>
              <w:tabs>
                <w:tab w:val="left" w:pos="284"/>
              </w:tabs>
              <w:spacing w:after="0"/>
              <w:ind w:right="50" w:firstLine="34"/>
              <w:jc w:val="center"/>
              <w:rPr>
                <w:rFonts w:ascii="Times New Roman" w:hAnsi="Times New Roman" w:cs="Times New Roman"/>
                <w:b/>
                <w:bCs/>
                <w:sz w:val="20"/>
                <w:szCs w:val="20"/>
                <w:lang w:val="ro-RO"/>
              </w:rPr>
            </w:pPr>
            <w:r w:rsidRPr="002D0034">
              <w:rPr>
                <w:rFonts w:ascii="Times New Roman" w:hAnsi="Times New Roman" w:cs="Times New Roman"/>
                <w:b/>
                <w:bCs/>
                <w:sz w:val="20"/>
                <w:szCs w:val="20"/>
                <w:lang w:val="ro-RO"/>
              </w:rPr>
              <w:t xml:space="preserve">Tehnică </w:t>
            </w:r>
            <w:r w:rsidRPr="002D0034">
              <w:rPr>
                <w:rFonts w:ascii="Times New Roman" w:hAnsi="Times New Roman" w:cs="Times New Roman"/>
                <w:b/>
                <w:bCs/>
                <w:sz w:val="20"/>
                <w:szCs w:val="20"/>
                <w:vertAlign w:val="superscript"/>
                <w:lang w:val="ro-RO"/>
              </w:rPr>
              <w:t>(1)</w:t>
            </w:r>
          </w:p>
        </w:tc>
        <w:tc>
          <w:tcPr>
            <w:tcW w:w="5568" w:type="dxa"/>
            <w:tcBorders>
              <w:right w:val="nil"/>
            </w:tcBorders>
          </w:tcPr>
          <w:p w14:paraId="53E2E7E4" w14:textId="77777777" w:rsidR="002D0034" w:rsidRPr="002D0034" w:rsidRDefault="002D0034" w:rsidP="002D0034">
            <w:pPr>
              <w:tabs>
                <w:tab w:val="left" w:pos="284"/>
              </w:tabs>
              <w:spacing w:after="0"/>
              <w:ind w:right="50" w:firstLine="34"/>
              <w:jc w:val="center"/>
              <w:rPr>
                <w:rFonts w:ascii="Times New Roman" w:hAnsi="Times New Roman" w:cs="Times New Roman"/>
                <w:b/>
                <w:bCs/>
                <w:sz w:val="20"/>
                <w:szCs w:val="20"/>
                <w:lang w:val="ro-RO"/>
              </w:rPr>
            </w:pPr>
            <w:r w:rsidRPr="002D0034">
              <w:rPr>
                <w:rFonts w:ascii="Times New Roman" w:hAnsi="Times New Roman" w:cs="Times New Roman"/>
                <w:b/>
                <w:bCs/>
                <w:sz w:val="20"/>
                <w:szCs w:val="20"/>
                <w:lang w:val="ro-RO"/>
              </w:rPr>
              <w:t>Aplicabilitate</w:t>
            </w:r>
          </w:p>
        </w:tc>
      </w:tr>
      <w:tr w:rsidR="002D0034" w:rsidRPr="00E7390C" w14:paraId="0E0128D6" w14:textId="77777777" w:rsidTr="002D0034">
        <w:trPr>
          <w:trHeight w:val="533"/>
        </w:trPr>
        <w:tc>
          <w:tcPr>
            <w:tcW w:w="4253" w:type="dxa"/>
            <w:tcBorders>
              <w:left w:val="nil"/>
            </w:tcBorders>
          </w:tcPr>
          <w:p w14:paraId="30E70066" w14:textId="77777777" w:rsidR="002D0034" w:rsidRPr="002D0034" w:rsidRDefault="002D0034" w:rsidP="002D0034">
            <w:pPr>
              <w:tabs>
                <w:tab w:val="left" w:pos="284"/>
              </w:tabs>
              <w:spacing w:after="0"/>
              <w:ind w:right="50" w:firstLine="34"/>
              <w:jc w:val="both"/>
              <w:rPr>
                <w:rFonts w:ascii="Times New Roman" w:hAnsi="Times New Roman" w:cs="Times New Roman"/>
                <w:sz w:val="20"/>
                <w:szCs w:val="20"/>
                <w:lang w:val="ro-RO"/>
              </w:rPr>
            </w:pPr>
            <w:r w:rsidRPr="002D0034">
              <w:rPr>
                <w:rFonts w:ascii="Times New Roman" w:hAnsi="Times New Roman" w:cs="Times New Roman"/>
                <w:sz w:val="20"/>
                <w:szCs w:val="20"/>
                <w:lang w:val="ro-RO"/>
              </w:rPr>
              <w:t>i. Selecția de materii prime pentru formula amestecului cu un conținut redus de clor și fluor</w:t>
            </w:r>
          </w:p>
        </w:tc>
        <w:tc>
          <w:tcPr>
            <w:tcW w:w="5568" w:type="dxa"/>
            <w:tcBorders>
              <w:right w:val="nil"/>
            </w:tcBorders>
          </w:tcPr>
          <w:p w14:paraId="2907096B" w14:textId="77777777" w:rsidR="002D0034" w:rsidRPr="002D0034" w:rsidRDefault="002D0034" w:rsidP="002D0034">
            <w:pPr>
              <w:tabs>
                <w:tab w:val="left" w:pos="284"/>
              </w:tabs>
              <w:spacing w:after="0"/>
              <w:ind w:right="50"/>
              <w:jc w:val="both"/>
              <w:rPr>
                <w:rFonts w:ascii="Times New Roman" w:hAnsi="Times New Roman" w:cs="Times New Roman"/>
                <w:sz w:val="20"/>
                <w:szCs w:val="20"/>
                <w:lang w:val="ro-RO"/>
              </w:rPr>
            </w:pPr>
            <w:r w:rsidRPr="002D0034">
              <w:rPr>
                <w:rFonts w:ascii="Times New Roman" w:hAnsi="Times New Roman" w:cs="Times New Roman"/>
                <w:sz w:val="20"/>
                <w:szCs w:val="20"/>
                <w:lang w:val="ro-RO"/>
              </w:rPr>
              <w:t>Aplicabilitatea poate fi limitată de constrângeri impuse de tipul de sticlă produs în instalație și de disponibilitatea materiilor prime</w:t>
            </w:r>
          </w:p>
        </w:tc>
      </w:tr>
      <w:tr w:rsidR="002D0034" w:rsidRPr="002D0034" w14:paraId="77B3E531" w14:textId="77777777" w:rsidTr="002D0034">
        <w:trPr>
          <w:trHeight w:val="286"/>
        </w:trPr>
        <w:tc>
          <w:tcPr>
            <w:tcW w:w="4253" w:type="dxa"/>
            <w:tcBorders>
              <w:left w:val="nil"/>
            </w:tcBorders>
          </w:tcPr>
          <w:p w14:paraId="5D8860D9" w14:textId="77777777" w:rsidR="002D0034" w:rsidRPr="002D0034" w:rsidRDefault="002D0034" w:rsidP="002D0034">
            <w:pPr>
              <w:tabs>
                <w:tab w:val="left" w:pos="284"/>
              </w:tabs>
              <w:spacing w:after="0"/>
              <w:ind w:right="50" w:firstLine="34"/>
              <w:jc w:val="both"/>
              <w:rPr>
                <w:rFonts w:ascii="Times New Roman" w:hAnsi="Times New Roman" w:cs="Times New Roman"/>
                <w:sz w:val="20"/>
                <w:szCs w:val="20"/>
                <w:lang w:val="ro-RO"/>
              </w:rPr>
            </w:pPr>
            <w:r w:rsidRPr="002D0034">
              <w:rPr>
                <w:rFonts w:ascii="Times New Roman" w:hAnsi="Times New Roman" w:cs="Times New Roman"/>
                <w:sz w:val="20"/>
                <w:szCs w:val="20"/>
                <w:lang w:val="ro-RO"/>
              </w:rPr>
              <w:t>ii. Epurarea uscată sau semi-uscată, în combinație cu un sistem de filtrare</w:t>
            </w:r>
          </w:p>
        </w:tc>
        <w:tc>
          <w:tcPr>
            <w:tcW w:w="5568" w:type="dxa"/>
            <w:tcBorders>
              <w:right w:val="nil"/>
            </w:tcBorders>
          </w:tcPr>
          <w:p w14:paraId="53F84D22" w14:textId="77777777" w:rsidR="002D0034" w:rsidRPr="002D0034" w:rsidRDefault="002D0034" w:rsidP="002D0034">
            <w:pPr>
              <w:tabs>
                <w:tab w:val="left" w:pos="284"/>
              </w:tabs>
              <w:spacing w:after="0"/>
              <w:ind w:right="50"/>
              <w:jc w:val="both"/>
              <w:rPr>
                <w:rFonts w:ascii="Times New Roman" w:hAnsi="Times New Roman" w:cs="Times New Roman"/>
                <w:sz w:val="20"/>
                <w:szCs w:val="20"/>
                <w:lang w:val="ro-RO"/>
              </w:rPr>
            </w:pPr>
            <w:r w:rsidRPr="002D0034">
              <w:rPr>
                <w:rFonts w:ascii="Times New Roman" w:hAnsi="Times New Roman" w:cs="Times New Roman"/>
                <w:sz w:val="20"/>
                <w:szCs w:val="20"/>
                <w:lang w:val="ro-RO"/>
              </w:rPr>
              <w:t>Tehnica este general aplicabilă</w:t>
            </w:r>
          </w:p>
        </w:tc>
      </w:tr>
    </w:tbl>
    <w:p w14:paraId="5EE37BC6" w14:textId="71A7F8A7" w:rsidR="002D0034" w:rsidRPr="002D0034" w:rsidRDefault="002D0034" w:rsidP="002D0034">
      <w:pPr>
        <w:pStyle w:val="Listparagraf"/>
        <w:numPr>
          <w:ilvl w:val="0"/>
          <w:numId w:val="12"/>
        </w:numPr>
        <w:tabs>
          <w:tab w:val="left" w:pos="284"/>
        </w:tabs>
        <w:spacing w:after="0"/>
        <w:ind w:right="50"/>
        <w:jc w:val="both"/>
        <w:rPr>
          <w:rFonts w:ascii="Times New Roman" w:hAnsi="Times New Roman" w:cs="Times New Roman"/>
          <w:sz w:val="16"/>
          <w:szCs w:val="16"/>
          <w:lang w:val="ro-MD"/>
        </w:rPr>
      </w:pPr>
      <w:r w:rsidRPr="002D0034">
        <w:rPr>
          <w:rFonts w:ascii="Times New Roman" w:hAnsi="Times New Roman" w:cs="Times New Roman"/>
          <w:sz w:val="16"/>
          <w:szCs w:val="16"/>
          <w:lang w:val="ro-MD"/>
        </w:rPr>
        <w:t>O descriere a tehnicilor este dată în secțiunea 1.10.4.</w:t>
      </w:r>
    </w:p>
    <w:p w14:paraId="4A5C6A20" w14:textId="5BF77761" w:rsidR="002D0034" w:rsidRDefault="008C1650" w:rsidP="008C1650">
      <w:pPr>
        <w:tabs>
          <w:tab w:val="left" w:pos="284"/>
        </w:tabs>
        <w:spacing w:after="0"/>
        <w:ind w:right="50"/>
        <w:jc w:val="center"/>
        <w:rPr>
          <w:rFonts w:ascii="Times New Roman" w:hAnsi="Times New Roman" w:cs="Times New Roman"/>
          <w:b/>
          <w:bCs/>
          <w:sz w:val="28"/>
          <w:szCs w:val="28"/>
          <w:lang w:val="ro-MD"/>
        </w:rPr>
      </w:pPr>
      <w:r w:rsidRPr="00E505C3">
        <w:rPr>
          <w:rFonts w:ascii="Times New Roman" w:hAnsi="Times New Roman" w:cs="Times New Roman"/>
          <w:i/>
          <w:iCs/>
          <w:sz w:val="28"/>
          <w:szCs w:val="28"/>
          <w:lang w:val="ro-MD"/>
        </w:rPr>
        <w:lastRenderedPageBreak/>
        <w:t>Tabelul 10</w:t>
      </w:r>
      <w:r w:rsidR="0074047F">
        <w:rPr>
          <w:rFonts w:ascii="Times New Roman" w:hAnsi="Times New Roman" w:cs="Times New Roman"/>
          <w:i/>
          <w:iCs/>
          <w:sz w:val="28"/>
          <w:szCs w:val="28"/>
          <w:lang w:val="ro-MD"/>
        </w:rPr>
        <w:t xml:space="preserve">: </w:t>
      </w:r>
      <w:r w:rsidRPr="008C1650">
        <w:rPr>
          <w:rFonts w:ascii="Times New Roman" w:hAnsi="Times New Roman" w:cs="Times New Roman"/>
          <w:b/>
          <w:bCs/>
          <w:sz w:val="28"/>
          <w:szCs w:val="28"/>
          <w:lang w:val="ro-MD"/>
        </w:rPr>
        <w:t xml:space="preserve">BAT-AEL pentru emisii de </w:t>
      </w:r>
      <w:proofErr w:type="spellStart"/>
      <w:r w:rsidRPr="008C1650">
        <w:rPr>
          <w:rFonts w:ascii="Times New Roman" w:hAnsi="Times New Roman" w:cs="Times New Roman"/>
          <w:b/>
          <w:bCs/>
          <w:sz w:val="28"/>
          <w:szCs w:val="28"/>
          <w:lang w:val="ro-MD"/>
        </w:rPr>
        <w:t>HCl</w:t>
      </w:r>
      <w:proofErr w:type="spellEnd"/>
      <w:r w:rsidRPr="008C1650">
        <w:rPr>
          <w:rFonts w:ascii="Times New Roman" w:hAnsi="Times New Roman" w:cs="Times New Roman"/>
          <w:b/>
          <w:bCs/>
          <w:sz w:val="28"/>
          <w:szCs w:val="28"/>
          <w:lang w:val="ro-MD"/>
        </w:rPr>
        <w:t xml:space="preserve"> și HF generate de cuptorul de topire în sectorul sticlei pentru recipiente</w:t>
      </w:r>
    </w:p>
    <w:tbl>
      <w:tblPr>
        <w:tblW w:w="9708"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339"/>
        <w:gridCol w:w="2644"/>
        <w:gridCol w:w="2725"/>
      </w:tblGrid>
      <w:tr w:rsidR="008C1650" w:rsidRPr="008C1650" w14:paraId="1763E8AF" w14:textId="77777777" w:rsidTr="0074047F">
        <w:trPr>
          <w:trHeight w:val="210"/>
        </w:trPr>
        <w:tc>
          <w:tcPr>
            <w:tcW w:w="4339" w:type="dxa"/>
            <w:vMerge w:val="restart"/>
            <w:tcBorders>
              <w:left w:val="nil"/>
            </w:tcBorders>
          </w:tcPr>
          <w:p w14:paraId="2FA47DB9" w14:textId="77777777" w:rsidR="008C1650" w:rsidRPr="008C1650" w:rsidRDefault="008C1650" w:rsidP="008C1650">
            <w:pPr>
              <w:tabs>
                <w:tab w:val="left" w:pos="284"/>
              </w:tabs>
              <w:spacing w:after="0"/>
              <w:ind w:right="50"/>
              <w:jc w:val="center"/>
              <w:rPr>
                <w:rFonts w:ascii="Times New Roman" w:hAnsi="Times New Roman" w:cs="Times New Roman"/>
                <w:b/>
                <w:bCs/>
                <w:sz w:val="20"/>
                <w:szCs w:val="20"/>
                <w:lang w:val="ro-RO"/>
              </w:rPr>
            </w:pPr>
            <w:r w:rsidRPr="008C1650">
              <w:rPr>
                <w:rFonts w:ascii="Times New Roman" w:hAnsi="Times New Roman" w:cs="Times New Roman"/>
                <w:b/>
                <w:bCs/>
                <w:sz w:val="20"/>
                <w:szCs w:val="20"/>
                <w:lang w:val="ro-RO"/>
              </w:rPr>
              <w:t>Parametru</w:t>
            </w:r>
          </w:p>
        </w:tc>
        <w:tc>
          <w:tcPr>
            <w:tcW w:w="5369" w:type="dxa"/>
            <w:gridSpan w:val="2"/>
            <w:tcBorders>
              <w:right w:val="nil"/>
            </w:tcBorders>
          </w:tcPr>
          <w:p w14:paraId="5477EA4A" w14:textId="77777777" w:rsidR="008C1650" w:rsidRPr="008C1650" w:rsidRDefault="008C1650" w:rsidP="008C1650">
            <w:pPr>
              <w:tabs>
                <w:tab w:val="left" w:pos="284"/>
              </w:tabs>
              <w:spacing w:after="0"/>
              <w:ind w:right="50"/>
              <w:jc w:val="center"/>
              <w:rPr>
                <w:rFonts w:ascii="Times New Roman" w:hAnsi="Times New Roman" w:cs="Times New Roman"/>
                <w:b/>
                <w:bCs/>
                <w:sz w:val="20"/>
                <w:szCs w:val="20"/>
                <w:lang w:val="ro-RO"/>
              </w:rPr>
            </w:pPr>
            <w:r w:rsidRPr="008C1650">
              <w:rPr>
                <w:rFonts w:ascii="Times New Roman" w:hAnsi="Times New Roman" w:cs="Times New Roman"/>
                <w:b/>
                <w:bCs/>
                <w:sz w:val="20"/>
                <w:szCs w:val="20"/>
                <w:lang w:val="ro-RO"/>
              </w:rPr>
              <w:t>BAT-AEL</w:t>
            </w:r>
          </w:p>
        </w:tc>
      </w:tr>
      <w:tr w:rsidR="008C1650" w:rsidRPr="008C1650" w14:paraId="03080B3D" w14:textId="77777777" w:rsidTr="008C1650">
        <w:trPr>
          <w:trHeight w:val="176"/>
        </w:trPr>
        <w:tc>
          <w:tcPr>
            <w:tcW w:w="4339" w:type="dxa"/>
            <w:vMerge/>
            <w:tcBorders>
              <w:top w:val="nil"/>
              <w:left w:val="nil"/>
            </w:tcBorders>
          </w:tcPr>
          <w:p w14:paraId="6EE24635" w14:textId="77777777" w:rsidR="008C1650" w:rsidRPr="008C1650" w:rsidRDefault="008C1650" w:rsidP="008C1650">
            <w:pPr>
              <w:tabs>
                <w:tab w:val="left" w:pos="284"/>
              </w:tabs>
              <w:spacing w:after="0"/>
              <w:ind w:right="50"/>
              <w:jc w:val="center"/>
              <w:rPr>
                <w:rFonts w:ascii="Times New Roman" w:hAnsi="Times New Roman" w:cs="Times New Roman"/>
                <w:sz w:val="20"/>
                <w:szCs w:val="20"/>
                <w:lang w:val="ro-RO"/>
              </w:rPr>
            </w:pPr>
          </w:p>
        </w:tc>
        <w:tc>
          <w:tcPr>
            <w:tcW w:w="2644" w:type="dxa"/>
          </w:tcPr>
          <w:p w14:paraId="79AC47C7" w14:textId="77777777" w:rsidR="008C1650" w:rsidRPr="008C1650" w:rsidRDefault="008C1650" w:rsidP="008C1650">
            <w:pPr>
              <w:tabs>
                <w:tab w:val="left" w:pos="284"/>
              </w:tabs>
              <w:spacing w:after="0"/>
              <w:ind w:right="50"/>
              <w:jc w:val="center"/>
              <w:rPr>
                <w:rFonts w:ascii="Times New Roman" w:hAnsi="Times New Roman" w:cs="Times New Roman"/>
                <w:sz w:val="20"/>
                <w:szCs w:val="20"/>
                <w:lang w:val="ro-RO"/>
              </w:rPr>
            </w:pPr>
            <w:r w:rsidRPr="008C1650">
              <w:rPr>
                <w:rFonts w:ascii="Times New Roman" w:hAnsi="Times New Roman" w:cs="Times New Roman"/>
                <w:sz w:val="20"/>
                <w:szCs w:val="20"/>
                <w:lang w:val="ro-RO"/>
              </w:rPr>
              <w:t>mg/Nm</w:t>
            </w:r>
            <w:r w:rsidRPr="00E505C3">
              <w:rPr>
                <w:rFonts w:ascii="Times New Roman" w:hAnsi="Times New Roman" w:cs="Times New Roman"/>
                <w:sz w:val="20"/>
                <w:szCs w:val="20"/>
                <w:vertAlign w:val="superscript"/>
                <w:lang w:val="ro-RO"/>
              </w:rPr>
              <w:t>3</w:t>
            </w:r>
          </w:p>
        </w:tc>
        <w:tc>
          <w:tcPr>
            <w:tcW w:w="2725" w:type="dxa"/>
            <w:tcBorders>
              <w:right w:val="nil"/>
            </w:tcBorders>
          </w:tcPr>
          <w:p w14:paraId="614A861E" w14:textId="77777777" w:rsidR="008C1650" w:rsidRPr="008C1650" w:rsidRDefault="008C1650" w:rsidP="008C1650">
            <w:pPr>
              <w:tabs>
                <w:tab w:val="left" w:pos="284"/>
              </w:tabs>
              <w:spacing w:after="0"/>
              <w:ind w:right="50"/>
              <w:jc w:val="center"/>
              <w:rPr>
                <w:rFonts w:ascii="Times New Roman" w:hAnsi="Times New Roman" w:cs="Times New Roman"/>
                <w:sz w:val="20"/>
                <w:szCs w:val="20"/>
                <w:lang w:val="ro-RO"/>
              </w:rPr>
            </w:pPr>
            <w:r w:rsidRPr="008C1650">
              <w:rPr>
                <w:rFonts w:ascii="Times New Roman" w:hAnsi="Times New Roman" w:cs="Times New Roman"/>
                <w:sz w:val="20"/>
                <w:szCs w:val="20"/>
                <w:lang w:val="ro-RO"/>
              </w:rPr>
              <w:t xml:space="preserve">kg/tonă sticlă topită </w:t>
            </w:r>
            <w:r w:rsidRPr="008C1650">
              <w:rPr>
                <w:rFonts w:ascii="Times New Roman" w:hAnsi="Times New Roman" w:cs="Times New Roman"/>
                <w:sz w:val="20"/>
                <w:szCs w:val="20"/>
                <w:vertAlign w:val="superscript"/>
                <w:lang w:val="ro-RO"/>
              </w:rPr>
              <w:t>(1)</w:t>
            </w:r>
          </w:p>
        </w:tc>
      </w:tr>
      <w:tr w:rsidR="008C1650" w:rsidRPr="008C1650" w14:paraId="53DCCC6F" w14:textId="77777777" w:rsidTr="0074047F">
        <w:trPr>
          <w:trHeight w:val="118"/>
        </w:trPr>
        <w:tc>
          <w:tcPr>
            <w:tcW w:w="4339" w:type="dxa"/>
            <w:tcBorders>
              <w:left w:val="nil"/>
            </w:tcBorders>
          </w:tcPr>
          <w:p w14:paraId="66A3CA92" w14:textId="77777777" w:rsidR="008C1650" w:rsidRPr="008C1650" w:rsidRDefault="008C1650" w:rsidP="008C1650">
            <w:pPr>
              <w:tabs>
                <w:tab w:val="left" w:pos="284"/>
              </w:tabs>
              <w:spacing w:after="0"/>
              <w:ind w:right="50"/>
              <w:jc w:val="center"/>
              <w:rPr>
                <w:rFonts w:ascii="Times New Roman" w:hAnsi="Times New Roman" w:cs="Times New Roman"/>
                <w:sz w:val="20"/>
                <w:szCs w:val="20"/>
                <w:lang w:val="ro-RO"/>
              </w:rPr>
            </w:pPr>
            <w:r w:rsidRPr="008C1650">
              <w:rPr>
                <w:rFonts w:ascii="Times New Roman" w:hAnsi="Times New Roman" w:cs="Times New Roman"/>
                <w:sz w:val="20"/>
                <w:szCs w:val="20"/>
                <w:lang w:val="ro-RO"/>
              </w:rPr>
              <w:t xml:space="preserve">Clorură de hidrogen, exprimată ca </w:t>
            </w:r>
            <w:proofErr w:type="spellStart"/>
            <w:r w:rsidRPr="008C1650">
              <w:rPr>
                <w:rFonts w:ascii="Times New Roman" w:hAnsi="Times New Roman" w:cs="Times New Roman"/>
                <w:sz w:val="20"/>
                <w:szCs w:val="20"/>
                <w:lang w:val="ro-RO"/>
              </w:rPr>
              <w:t>HCl</w:t>
            </w:r>
            <w:proofErr w:type="spellEnd"/>
            <w:r w:rsidRPr="008C1650">
              <w:rPr>
                <w:rFonts w:ascii="Times New Roman" w:hAnsi="Times New Roman" w:cs="Times New Roman"/>
                <w:sz w:val="20"/>
                <w:szCs w:val="20"/>
                <w:lang w:val="ro-RO"/>
              </w:rPr>
              <w:t xml:space="preserve"> </w:t>
            </w:r>
            <w:r w:rsidRPr="008C1650">
              <w:rPr>
                <w:rFonts w:ascii="Times New Roman" w:hAnsi="Times New Roman" w:cs="Times New Roman"/>
                <w:sz w:val="20"/>
                <w:szCs w:val="20"/>
                <w:vertAlign w:val="superscript"/>
                <w:lang w:val="ro-RO"/>
              </w:rPr>
              <w:t>(2)</w:t>
            </w:r>
          </w:p>
        </w:tc>
        <w:tc>
          <w:tcPr>
            <w:tcW w:w="2644" w:type="dxa"/>
          </w:tcPr>
          <w:p w14:paraId="349F31B6" w14:textId="77777777" w:rsidR="008C1650" w:rsidRPr="008C1650" w:rsidRDefault="008C1650" w:rsidP="008C1650">
            <w:pPr>
              <w:tabs>
                <w:tab w:val="left" w:pos="284"/>
              </w:tabs>
              <w:spacing w:after="0"/>
              <w:ind w:right="50"/>
              <w:jc w:val="center"/>
              <w:rPr>
                <w:rFonts w:ascii="Times New Roman" w:hAnsi="Times New Roman" w:cs="Times New Roman"/>
                <w:sz w:val="20"/>
                <w:szCs w:val="20"/>
                <w:lang w:val="ro-RO"/>
              </w:rPr>
            </w:pPr>
            <w:r w:rsidRPr="008C1650">
              <w:rPr>
                <w:rFonts w:ascii="Times New Roman" w:hAnsi="Times New Roman" w:cs="Times New Roman"/>
                <w:sz w:val="20"/>
                <w:szCs w:val="20"/>
                <w:lang w:val="ro-RO"/>
              </w:rPr>
              <w:t>&lt; 10-20</w:t>
            </w:r>
          </w:p>
        </w:tc>
        <w:tc>
          <w:tcPr>
            <w:tcW w:w="2725" w:type="dxa"/>
            <w:tcBorders>
              <w:right w:val="nil"/>
            </w:tcBorders>
          </w:tcPr>
          <w:p w14:paraId="5A42E876" w14:textId="77777777" w:rsidR="008C1650" w:rsidRPr="008C1650" w:rsidRDefault="008C1650" w:rsidP="008C1650">
            <w:pPr>
              <w:tabs>
                <w:tab w:val="left" w:pos="284"/>
              </w:tabs>
              <w:spacing w:after="0"/>
              <w:ind w:right="50"/>
              <w:jc w:val="center"/>
              <w:rPr>
                <w:rFonts w:ascii="Times New Roman" w:hAnsi="Times New Roman" w:cs="Times New Roman"/>
                <w:sz w:val="20"/>
                <w:szCs w:val="20"/>
                <w:lang w:val="ro-RO"/>
              </w:rPr>
            </w:pPr>
            <w:r w:rsidRPr="008C1650">
              <w:rPr>
                <w:rFonts w:ascii="Times New Roman" w:hAnsi="Times New Roman" w:cs="Times New Roman"/>
                <w:sz w:val="20"/>
                <w:szCs w:val="20"/>
                <w:lang w:val="ro-RO"/>
              </w:rPr>
              <w:t>&lt; 0,02-0,03</w:t>
            </w:r>
          </w:p>
        </w:tc>
      </w:tr>
      <w:tr w:rsidR="008C1650" w:rsidRPr="008C1650" w14:paraId="5EE3916F" w14:textId="77777777" w:rsidTr="008C1650">
        <w:trPr>
          <w:trHeight w:val="270"/>
        </w:trPr>
        <w:tc>
          <w:tcPr>
            <w:tcW w:w="4339" w:type="dxa"/>
            <w:tcBorders>
              <w:left w:val="nil"/>
            </w:tcBorders>
          </w:tcPr>
          <w:p w14:paraId="589BA8CC" w14:textId="77777777" w:rsidR="008C1650" w:rsidRPr="008C1650" w:rsidRDefault="008C1650" w:rsidP="008C1650">
            <w:pPr>
              <w:tabs>
                <w:tab w:val="left" w:pos="284"/>
              </w:tabs>
              <w:spacing w:after="0"/>
              <w:ind w:right="50"/>
              <w:jc w:val="center"/>
              <w:rPr>
                <w:rFonts w:ascii="Times New Roman" w:hAnsi="Times New Roman" w:cs="Times New Roman"/>
                <w:sz w:val="20"/>
                <w:szCs w:val="20"/>
                <w:lang w:val="ro-RO"/>
              </w:rPr>
            </w:pPr>
            <w:r w:rsidRPr="008C1650">
              <w:rPr>
                <w:rFonts w:ascii="Times New Roman" w:hAnsi="Times New Roman" w:cs="Times New Roman"/>
                <w:sz w:val="20"/>
                <w:szCs w:val="20"/>
                <w:lang w:val="ro-RO"/>
              </w:rPr>
              <w:t>Fluorură de hidrogen, exprimată ca HF</w:t>
            </w:r>
          </w:p>
        </w:tc>
        <w:tc>
          <w:tcPr>
            <w:tcW w:w="2644" w:type="dxa"/>
          </w:tcPr>
          <w:p w14:paraId="66A77838" w14:textId="77777777" w:rsidR="008C1650" w:rsidRPr="008C1650" w:rsidRDefault="008C1650" w:rsidP="008C1650">
            <w:pPr>
              <w:tabs>
                <w:tab w:val="left" w:pos="284"/>
              </w:tabs>
              <w:spacing w:after="0"/>
              <w:ind w:right="50"/>
              <w:jc w:val="center"/>
              <w:rPr>
                <w:rFonts w:ascii="Times New Roman" w:hAnsi="Times New Roman" w:cs="Times New Roman"/>
                <w:sz w:val="20"/>
                <w:szCs w:val="20"/>
                <w:lang w:val="ro-RO"/>
              </w:rPr>
            </w:pPr>
            <w:r w:rsidRPr="008C1650">
              <w:rPr>
                <w:rFonts w:ascii="Times New Roman" w:hAnsi="Times New Roman" w:cs="Times New Roman"/>
                <w:sz w:val="20"/>
                <w:szCs w:val="20"/>
                <w:lang w:val="ro-RO"/>
              </w:rPr>
              <w:t>&lt; 1-5</w:t>
            </w:r>
          </w:p>
        </w:tc>
        <w:tc>
          <w:tcPr>
            <w:tcW w:w="2725" w:type="dxa"/>
            <w:tcBorders>
              <w:right w:val="nil"/>
            </w:tcBorders>
          </w:tcPr>
          <w:p w14:paraId="41BBDB94" w14:textId="77777777" w:rsidR="008C1650" w:rsidRPr="008C1650" w:rsidRDefault="008C1650" w:rsidP="008C1650">
            <w:pPr>
              <w:tabs>
                <w:tab w:val="left" w:pos="284"/>
              </w:tabs>
              <w:spacing w:after="0"/>
              <w:ind w:right="50"/>
              <w:jc w:val="center"/>
              <w:rPr>
                <w:rFonts w:ascii="Times New Roman" w:hAnsi="Times New Roman" w:cs="Times New Roman"/>
                <w:sz w:val="20"/>
                <w:szCs w:val="20"/>
                <w:lang w:val="ro-RO"/>
              </w:rPr>
            </w:pPr>
            <w:r w:rsidRPr="008C1650">
              <w:rPr>
                <w:rFonts w:ascii="Times New Roman" w:hAnsi="Times New Roman" w:cs="Times New Roman"/>
                <w:sz w:val="20"/>
                <w:szCs w:val="20"/>
                <w:lang w:val="ro-RO"/>
              </w:rPr>
              <w:t>&lt; 0,001-0,008</w:t>
            </w:r>
          </w:p>
        </w:tc>
      </w:tr>
    </w:tbl>
    <w:p w14:paraId="5E40C61F" w14:textId="77777777" w:rsidR="008C1650" w:rsidRPr="008C1650" w:rsidRDefault="008C1650" w:rsidP="008C1650">
      <w:pPr>
        <w:tabs>
          <w:tab w:val="left" w:pos="284"/>
        </w:tabs>
        <w:spacing w:after="0"/>
        <w:ind w:right="50"/>
        <w:jc w:val="both"/>
        <w:rPr>
          <w:rFonts w:ascii="Times New Roman" w:hAnsi="Times New Roman" w:cs="Times New Roman"/>
          <w:sz w:val="16"/>
          <w:szCs w:val="16"/>
          <w:lang w:val="ro-MD"/>
        </w:rPr>
      </w:pPr>
      <w:r w:rsidRPr="008C1650">
        <w:rPr>
          <w:rFonts w:ascii="Times New Roman" w:hAnsi="Times New Roman" w:cs="Times New Roman"/>
          <w:sz w:val="16"/>
          <w:szCs w:val="16"/>
          <w:lang w:val="ro-MD"/>
        </w:rPr>
        <w:t>(1)</w:t>
      </w:r>
      <w:r w:rsidRPr="008C1650">
        <w:rPr>
          <w:rFonts w:ascii="Times New Roman" w:hAnsi="Times New Roman" w:cs="Times New Roman"/>
          <w:sz w:val="16"/>
          <w:szCs w:val="16"/>
          <w:lang w:val="ro-MD"/>
        </w:rPr>
        <w:tab/>
        <w:t>A fost aplicat factorul de conversie pentru cazuri generale raportat în tabelul 2 (1,5 × 10</w:t>
      </w:r>
      <w:r w:rsidRPr="00E505C3">
        <w:rPr>
          <w:rFonts w:ascii="Times New Roman" w:hAnsi="Times New Roman" w:cs="Times New Roman"/>
          <w:sz w:val="16"/>
          <w:szCs w:val="16"/>
          <w:vertAlign w:val="superscript"/>
          <w:lang w:val="ro-MD"/>
        </w:rPr>
        <w:t>–3</w:t>
      </w:r>
      <w:r w:rsidRPr="008C1650">
        <w:rPr>
          <w:rFonts w:ascii="Times New Roman" w:hAnsi="Times New Roman" w:cs="Times New Roman"/>
          <w:sz w:val="16"/>
          <w:szCs w:val="16"/>
          <w:lang w:val="ro-MD"/>
        </w:rPr>
        <w:t>).</w:t>
      </w:r>
    </w:p>
    <w:p w14:paraId="5C711D56" w14:textId="75FD7650" w:rsidR="008C1650" w:rsidRDefault="008C1650" w:rsidP="008C1650">
      <w:pPr>
        <w:tabs>
          <w:tab w:val="left" w:pos="284"/>
        </w:tabs>
        <w:spacing w:after="0"/>
        <w:ind w:right="50"/>
        <w:jc w:val="both"/>
        <w:rPr>
          <w:rFonts w:ascii="Times New Roman" w:hAnsi="Times New Roman" w:cs="Times New Roman"/>
          <w:sz w:val="16"/>
          <w:szCs w:val="16"/>
          <w:lang w:val="ro-MD"/>
        </w:rPr>
      </w:pPr>
      <w:r w:rsidRPr="008C1650">
        <w:rPr>
          <w:rFonts w:ascii="Times New Roman" w:hAnsi="Times New Roman" w:cs="Times New Roman"/>
          <w:sz w:val="16"/>
          <w:szCs w:val="16"/>
          <w:lang w:val="ro-MD"/>
        </w:rPr>
        <w:t>(2)</w:t>
      </w:r>
      <w:r w:rsidRPr="008C1650">
        <w:rPr>
          <w:rFonts w:ascii="Times New Roman" w:hAnsi="Times New Roman" w:cs="Times New Roman"/>
          <w:sz w:val="16"/>
          <w:szCs w:val="16"/>
          <w:lang w:val="ro-MD"/>
        </w:rPr>
        <w:tab/>
        <w:t>Nivelurile superioare sunt asociate cu tratarea simultană a gazelor de evacuare de la operațiunile de tratare a suprafețelor la cald.</w:t>
      </w:r>
    </w:p>
    <w:p w14:paraId="6E763757" w14:textId="77777777" w:rsidR="008C1650" w:rsidRPr="008C1650" w:rsidRDefault="008C1650" w:rsidP="008C1650">
      <w:pPr>
        <w:tabs>
          <w:tab w:val="left" w:pos="284"/>
        </w:tabs>
        <w:spacing w:after="0"/>
        <w:ind w:right="50"/>
        <w:jc w:val="both"/>
        <w:rPr>
          <w:rFonts w:ascii="Times New Roman" w:hAnsi="Times New Roman" w:cs="Times New Roman"/>
          <w:sz w:val="12"/>
          <w:szCs w:val="12"/>
          <w:lang w:val="ro-MD"/>
        </w:rPr>
      </w:pPr>
    </w:p>
    <w:p w14:paraId="2688C814" w14:textId="5213E448" w:rsidR="008C1650" w:rsidRPr="008C1650" w:rsidRDefault="008C1650" w:rsidP="008C1650">
      <w:pPr>
        <w:tabs>
          <w:tab w:val="left" w:pos="284"/>
        </w:tabs>
        <w:spacing w:after="0"/>
        <w:ind w:right="50" w:firstLine="567"/>
        <w:jc w:val="both"/>
        <w:rPr>
          <w:rFonts w:ascii="Times New Roman" w:hAnsi="Times New Roman" w:cs="Times New Roman"/>
          <w:b/>
          <w:bCs/>
          <w:sz w:val="28"/>
          <w:szCs w:val="28"/>
          <w:lang w:val="ro-MD"/>
        </w:rPr>
      </w:pPr>
      <w:r w:rsidRPr="008C1650">
        <w:rPr>
          <w:rFonts w:ascii="Times New Roman" w:hAnsi="Times New Roman" w:cs="Times New Roman"/>
          <w:b/>
          <w:bCs/>
          <w:sz w:val="28"/>
          <w:szCs w:val="28"/>
          <w:lang w:val="ro-MD"/>
        </w:rPr>
        <w:t>1.2.5.</w:t>
      </w:r>
      <w:r w:rsidRPr="008C1650">
        <w:rPr>
          <w:rFonts w:ascii="Times New Roman" w:hAnsi="Times New Roman" w:cs="Times New Roman"/>
          <w:b/>
          <w:bCs/>
          <w:sz w:val="28"/>
          <w:szCs w:val="28"/>
          <w:lang w:val="ro-MD"/>
        </w:rPr>
        <w:tab/>
        <w:t>Metale provenind de la cuptoare de topire</w:t>
      </w:r>
    </w:p>
    <w:p w14:paraId="2091C52B" w14:textId="77777777" w:rsidR="008C1650" w:rsidRPr="008C1650" w:rsidRDefault="008C1650" w:rsidP="008C1650">
      <w:pPr>
        <w:tabs>
          <w:tab w:val="left" w:pos="284"/>
        </w:tabs>
        <w:spacing w:after="0"/>
        <w:ind w:right="50" w:firstLine="567"/>
        <w:jc w:val="both"/>
        <w:rPr>
          <w:rFonts w:ascii="Times New Roman" w:hAnsi="Times New Roman" w:cs="Times New Roman"/>
          <w:b/>
          <w:bCs/>
          <w:sz w:val="12"/>
          <w:szCs w:val="12"/>
          <w:lang w:val="ro-MD"/>
        </w:rPr>
      </w:pPr>
    </w:p>
    <w:p w14:paraId="57165C67" w14:textId="4C598009" w:rsidR="008C1650" w:rsidRDefault="008C1650" w:rsidP="008C1650">
      <w:pPr>
        <w:tabs>
          <w:tab w:val="left" w:pos="284"/>
        </w:tabs>
        <w:spacing w:after="0"/>
        <w:ind w:right="50" w:firstLine="567"/>
        <w:jc w:val="both"/>
        <w:rPr>
          <w:rFonts w:ascii="Times New Roman" w:hAnsi="Times New Roman" w:cs="Times New Roman"/>
          <w:sz w:val="28"/>
          <w:szCs w:val="28"/>
          <w:lang w:val="ro-MD"/>
        </w:rPr>
      </w:pPr>
      <w:r w:rsidRPr="008C1650">
        <w:rPr>
          <w:rFonts w:ascii="Times New Roman" w:hAnsi="Times New Roman" w:cs="Times New Roman"/>
          <w:b/>
          <w:bCs/>
          <w:sz w:val="28"/>
          <w:szCs w:val="28"/>
          <w:lang w:val="ro-MD"/>
        </w:rPr>
        <w:t>BAT 21.</w:t>
      </w:r>
      <w:r w:rsidRPr="008C1650">
        <w:rPr>
          <w:rFonts w:ascii="Times New Roman" w:hAnsi="Times New Roman" w:cs="Times New Roman"/>
          <w:sz w:val="28"/>
          <w:szCs w:val="28"/>
          <w:lang w:val="ro-MD"/>
        </w:rPr>
        <w:tab/>
        <w:t>BAT constau în reducerea emisiilor de metal generate de cuptorul de topire utilizând una dintre următoarele tehnici sau o combinație a acestora:</w:t>
      </w:r>
    </w:p>
    <w:tbl>
      <w:tblPr>
        <w:tblW w:w="9709"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6804"/>
        <w:gridCol w:w="2905"/>
      </w:tblGrid>
      <w:tr w:rsidR="008C1650" w:rsidRPr="008C1650" w14:paraId="295980C9" w14:textId="77777777" w:rsidTr="0074047F">
        <w:trPr>
          <w:trHeight w:val="141"/>
        </w:trPr>
        <w:tc>
          <w:tcPr>
            <w:tcW w:w="6804" w:type="dxa"/>
            <w:tcBorders>
              <w:left w:val="nil"/>
            </w:tcBorders>
          </w:tcPr>
          <w:p w14:paraId="62BFCBA6" w14:textId="77777777" w:rsidR="008C1650" w:rsidRPr="008C1650" w:rsidRDefault="008C1650" w:rsidP="008C1650">
            <w:pPr>
              <w:tabs>
                <w:tab w:val="left" w:pos="284"/>
              </w:tabs>
              <w:spacing w:after="0"/>
              <w:ind w:right="50"/>
              <w:jc w:val="center"/>
              <w:rPr>
                <w:rFonts w:ascii="Times New Roman" w:hAnsi="Times New Roman" w:cs="Times New Roman"/>
                <w:b/>
                <w:bCs/>
                <w:sz w:val="20"/>
                <w:szCs w:val="20"/>
                <w:lang w:val="ro-RO"/>
              </w:rPr>
            </w:pPr>
            <w:r w:rsidRPr="008C1650">
              <w:rPr>
                <w:rFonts w:ascii="Times New Roman" w:hAnsi="Times New Roman" w:cs="Times New Roman"/>
                <w:b/>
                <w:bCs/>
                <w:sz w:val="20"/>
                <w:szCs w:val="20"/>
                <w:lang w:val="ro-RO"/>
              </w:rPr>
              <w:t xml:space="preserve">Tehnică </w:t>
            </w:r>
            <w:r w:rsidRPr="008C1650">
              <w:rPr>
                <w:rFonts w:ascii="Times New Roman" w:hAnsi="Times New Roman" w:cs="Times New Roman"/>
                <w:b/>
                <w:bCs/>
                <w:sz w:val="20"/>
                <w:szCs w:val="20"/>
                <w:vertAlign w:val="superscript"/>
                <w:lang w:val="ro-RO"/>
              </w:rPr>
              <w:t>(1)</w:t>
            </w:r>
          </w:p>
        </w:tc>
        <w:tc>
          <w:tcPr>
            <w:tcW w:w="2905" w:type="dxa"/>
            <w:tcBorders>
              <w:right w:val="nil"/>
            </w:tcBorders>
          </w:tcPr>
          <w:p w14:paraId="72F4832E" w14:textId="77777777" w:rsidR="008C1650" w:rsidRPr="008C1650" w:rsidRDefault="008C1650" w:rsidP="008C1650">
            <w:pPr>
              <w:tabs>
                <w:tab w:val="left" w:pos="284"/>
              </w:tabs>
              <w:spacing w:after="0"/>
              <w:ind w:right="50"/>
              <w:jc w:val="center"/>
              <w:rPr>
                <w:rFonts w:ascii="Times New Roman" w:hAnsi="Times New Roman" w:cs="Times New Roman"/>
                <w:b/>
                <w:bCs/>
                <w:sz w:val="20"/>
                <w:szCs w:val="20"/>
                <w:lang w:val="ro-RO"/>
              </w:rPr>
            </w:pPr>
            <w:r w:rsidRPr="008C1650">
              <w:rPr>
                <w:rFonts w:ascii="Times New Roman" w:hAnsi="Times New Roman" w:cs="Times New Roman"/>
                <w:b/>
                <w:bCs/>
                <w:sz w:val="20"/>
                <w:szCs w:val="20"/>
                <w:lang w:val="ro-RO"/>
              </w:rPr>
              <w:t>Aplicabilitate</w:t>
            </w:r>
          </w:p>
        </w:tc>
      </w:tr>
      <w:tr w:rsidR="008C1650" w:rsidRPr="00E7390C" w14:paraId="7DF9D459" w14:textId="77777777" w:rsidTr="0074047F">
        <w:trPr>
          <w:trHeight w:val="302"/>
        </w:trPr>
        <w:tc>
          <w:tcPr>
            <w:tcW w:w="6804" w:type="dxa"/>
            <w:tcBorders>
              <w:left w:val="nil"/>
            </w:tcBorders>
          </w:tcPr>
          <w:p w14:paraId="69AE6945" w14:textId="77777777" w:rsidR="008C1650" w:rsidRPr="008C1650" w:rsidRDefault="008C1650" w:rsidP="008C1650">
            <w:pPr>
              <w:tabs>
                <w:tab w:val="left" w:pos="284"/>
              </w:tabs>
              <w:spacing w:after="0"/>
              <w:ind w:right="50"/>
              <w:jc w:val="both"/>
              <w:rPr>
                <w:rFonts w:ascii="Times New Roman" w:hAnsi="Times New Roman" w:cs="Times New Roman"/>
                <w:sz w:val="20"/>
                <w:szCs w:val="20"/>
                <w:lang w:val="ro-RO"/>
              </w:rPr>
            </w:pPr>
            <w:r w:rsidRPr="008C1650">
              <w:rPr>
                <w:rFonts w:ascii="Times New Roman" w:hAnsi="Times New Roman" w:cs="Times New Roman"/>
                <w:sz w:val="20"/>
                <w:szCs w:val="20"/>
                <w:lang w:val="ro-RO"/>
              </w:rPr>
              <w:t>i. Selecția materiilor prime pentru rețeta amestecului cu un conținut redus de metale</w:t>
            </w:r>
          </w:p>
        </w:tc>
        <w:tc>
          <w:tcPr>
            <w:tcW w:w="2905" w:type="dxa"/>
            <w:vMerge w:val="restart"/>
            <w:tcBorders>
              <w:right w:val="nil"/>
            </w:tcBorders>
          </w:tcPr>
          <w:p w14:paraId="63097C7E" w14:textId="77777777" w:rsidR="008C1650" w:rsidRPr="008C1650" w:rsidRDefault="008C1650" w:rsidP="008C1650">
            <w:pPr>
              <w:tabs>
                <w:tab w:val="left" w:pos="284"/>
              </w:tabs>
              <w:spacing w:after="0"/>
              <w:ind w:right="50" w:firstLine="29"/>
              <w:jc w:val="both"/>
              <w:rPr>
                <w:rFonts w:ascii="Times New Roman" w:hAnsi="Times New Roman" w:cs="Times New Roman"/>
                <w:sz w:val="20"/>
                <w:szCs w:val="20"/>
                <w:lang w:val="ro-RO"/>
              </w:rPr>
            </w:pPr>
            <w:r w:rsidRPr="008C1650">
              <w:rPr>
                <w:rFonts w:ascii="Times New Roman" w:hAnsi="Times New Roman" w:cs="Times New Roman"/>
                <w:sz w:val="20"/>
                <w:szCs w:val="20"/>
                <w:lang w:val="ro-RO"/>
              </w:rPr>
              <w:t>Aplicabilitatea poate fi limitată de constrângeri impuse de tipul de sticlă produs în instalație și de disponibilitatea materiilor prime</w:t>
            </w:r>
          </w:p>
        </w:tc>
      </w:tr>
      <w:tr w:rsidR="008C1650" w:rsidRPr="00E7390C" w14:paraId="03150C37" w14:textId="77777777" w:rsidTr="0074047F">
        <w:trPr>
          <w:trHeight w:val="707"/>
        </w:trPr>
        <w:tc>
          <w:tcPr>
            <w:tcW w:w="6804" w:type="dxa"/>
            <w:tcBorders>
              <w:left w:val="nil"/>
            </w:tcBorders>
          </w:tcPr>
          <w:p w14:paraId="74544DB8" w14:textId="77777777" w:rsidR="008C1650" w:rsidRPr="008C1650" w:rsidRDefault="008C1650" w:rsidP="008C1650">
            <w:pPr>
              <w:tabs>
                <w:tab w:val="left" w:pos="284"/>
              </w:tabs>
              <w:spacing w:after="0"/>
              <w:ind w:right="50"/>
              <w:jc w:val="both"/>
              <w:rPr>
                <w:rFonts w:ascii="Times New Roman" w:hAnsi="Times New Roman" w:cs="Times New Roman"/>
                <w:sz w:val="20"/>
                <w:szCs w:val="20"/>
                <w:lang w:val="ro-RO"/>
              </w:rPr>
            </w:pPr>
            <w:r w:rsidRPr="008C1650">
              <w:rPr>
                <w:rFonts w:ascii="Times New Roman" w:hAnsi="Times New Roman" w:cs="Times New Roman"/>
                <w:sz w:val="20"/>
                <w:szCs w:val="20"/>
                <w:lang w:val="ro-RO"/>
              </w:rPr>
              <w:t>ii. Reducerea la minimum a utilizării de compuși metalici în formula amestecului, atunci când este necesară colorarea și decolorarea sticlei, în limitele impuse de cerințele de calitate ale consumatorului privind sticla</w:t>
            </w:r>
          </w:p>
        </w:tc>
        <w:tc>
          <w:tcPr>
            <w:tcW w:w="2905" w:type="dxa"/>
            <w:vMerge/>
            <w:tcBorders>
              <w:top w:val="nil"/>
              <w:right w:val="nil"/>
            </w:tcBorders>
          </w:tcPr>
          <w:p w14:paraId="6136818E" w14:textId="77777777" w:rsidR="008C1650" w:rsidRPr="008C1650" w:rsidRDefault="008C1650" w:rsidP="008C1650">
            <w:pPr>
              <w:tabs>
                <w:tab w:val="left" w:pos="284"/>
              </w:tabs>
              <w:spacing w:after="0"/>
              <w:ind w:right="50" w:firstLine="29"/>
              <w:jc w:val="both"/>
              <w:rPr>
                <w:rFonts w:ascii="Times New Roman" w:hAnsi="Times New Roman" w:cs="Times New Roman"/>
                <w:sz w:val="20"/>
                <w:szCs w:val="20"/>
                <w:lang w:val="ro-RO"/>
              </w:rPr>
            </w:pPr>
          </w:p>
        </w:tc>
      </w:tr>
      <w:tr w:rsidR="008C1650" w:rsidRPr="008C1650" w14:paraId="7B0C180A" w14:textId="77777777" w:rsidTr="0074047F">
        <w:trPr>
          <w:trHeight w:val="249"/>
        </w:trPr>
        <w:tc>
          <w:tcPr>
            <w:tcW w:w="6804" w:type="dxa"/>
            <w:tcBorders>
              <w:left w:val="nil"/>
            </w:tcBorders>
          </w:tcPr>
          <w:p w14:paraId="59825579" w14:textId="06678076" w:rsidR="008C1650" w:rsidRPr="008C1650" w:rsidRDefault="008C1650" w:rsidP="008C1650">
            <w:pPr>
              <w:tabs>
                <w:tab w:val="left" w:pos="284"/>
              </w:tabs>
              <w:spacing w:after="0"/>
              <w:ind w:right="50"/>
              <w:jc w:val="both"/>
              <w:rPr>
                <w:rFonts w:ascii="Times New Roman" w:hAnsi="Times New Roman" w:cs="Times New Roman"/>
                <w:sz w:val="20"/>
                <w:szCs w:val="20"/>
                <w:lang w:val="ro-RO"/>
              </w:rPr>
            </w:pPr>
            <w:r w:rsidRPr="008C1650">
              <w:rPr>
                <w:rFonts w:ascii="Times New Roman" w:hAnsi="Times New Roman" w:cs="Times New Roman"/>
                <w:sz w:val="20"/>
                <w:szCs w:val="20"/>
                <w:lang w:val="ro-RO"/>
              </w:rPr>
              <w:t>iii. Aplicarea unui sistem de filtrare (filtru cu sac sau precipitator electrostatic)</w:t>
            </w:r>
          </w:p>
        </w:tc>
        <w:tc>
          <w:tcPr>
            <w:tcW w:w="2905" w:type="dxa"/>
            <w:vMerge w:val="restart"/>
            <w:tcBorders>
              <w:right w:val="nil"/>
            </w:tcBorders>
          </w:tcPr>
          <w:p w14:paraId="7815E556" w14:textId="77777777" w:rsidR="008C1650" w:rsidRPr="008C1650" w:rsidRDefault="008C1650" w:rsidP="008C1650">
            <w:pPr>
              <w:tabs>
                <w:tab w:val="left" w:pos="284"/>
              </w:tabs>
              <w:spacing w:after="0"/>
              <w:ind w:right="50" w:firstLine="29"/>
              <w:jc w:val="both"/>
              <w:rPr>
                <w:rFonts w:ascii="Times New Roman" w:hAnsi="Times New Roman" w:cs="Times New Roman"/>
                <w:sz w:val="20"/>
                <w:szCs w:val="20"/>
                <w:lang w:val="ro-RO"/>
              </w:rPr>
            </w:pPr>
            <w:r w:rsidRPr="008C1650">
              <w:rPr>
                <w:rFonts w:ascii="Times New Roman" w:hAnsi="Times New Roman" w:cs="Times New Roman"/>
                <w:sz w:val="20"/>
                <w:szCs w:val="20"/>
                <w:lang w:val="ro-RO"/>
              </w:rPr>
              <w:t>Tehnicile sunt general aplicabile</w:t>
            </w:r>
          </w:p>
        </w:tc>
      </w:tr>
      <w:tr w:rsidR="008C1650" w:rsidRPr="00E7390C" w14:paraId="6BF10552" w14:textId="77777777" w:rsidTr="0074047F">
        <w:trPr>
          <w:trHeight w:val="187"/>
        </w:trPr>
        <w:tc>
          <w:tcPr>
            <w:tcW w:w="6804" w:type="dxa"/>
            <w:tcBorders>
              <w:left w:val="nil"/>
            </w:tcBorders>
          </w:tcPr>
          <w:p w14:paraId="1A0324F5" w14:textId="77777777" w:rsidR="008C1650" w:rsidRPr="008C1650" w:rsidRDefault="008C1650" w:rsidP="008C1650">
            <w:pPr>
              <w:tabs>
                <w:tab w:val="left" w:pos="284"/>
              </w:tabs>
              <w:spacing w:after="0"/>
              <w:ind w:right="50"/>
              <w:jc w:val="both"/>
              <w:rPr>
                <w:rFonts w:ascii="Times New Roman" w:hAnsi="Times New Roman" w:cs="Times New Roman"/>
                <w:sz w:val="20"/>
                <w:szCs w:val="20"/>
                <w:lang w:val="ro-RO"/>
              </w:rPr>
            </w:pPr>
            <w:r w:rsidRPr="008C1650">
              <w:rPr>
                <w:rFonts w:ascii="Times New Roman" w:hAnsi="Times New Roman" w:cs="Times New Roman"/>
                <w:sz w:val="20"/>
                <w:szCs w:val="20"/>
                <w:lang w:val="ro-RO"/>
              </w:rPr>
              <w:t>iv. Epurare uscată sau semi-uscată, în combinație cu un sistem de filtrare</w:t>
            </w:r>
          </w:p>
        </w:tc>
        <w:tc>
          <w:tcPr>
            <w:tcW w:w="2905" w:type="dxa"/>
            <w:vMerge/>
            <w:tcBorders>
              <w:top w:val="nil"/>
              <w:right w:val="nil"/>
            </w:tcBorders>
          </w:tcPr>
          <w:p w14:paraId="05AD7F15" w14:textId="77777777" w:rsidR="008C1650" w:rsidRPr="008C1650" w:rsidRDefault="008C1650" w:rsidP="008C1650">
            <w:pPr>
              <w:tabs>
                <w:tab w:val="left" w:pos="284"/>
              </w:tabs>
              <w:spacing w:after="0"/>
              <w:ind w:right="50" w:firstLine="567"/>
              <w:jc w:val="both"/>
              <w:rPr>
                <w:rFonts w:ascii="Times New Roman" w:hAnsi="Times New Roman" w:cs="Times New Roman"/>
                <w:sz w:val="20"/>
                <w:szCs w:val="20"/>
                <w:lang w:val="ro-RO"/>
              </w:rPr>
            </w:pPr>
          </w:p>
        </w:tc>
      </w:tr>
    </w:tbl>
    <w:p w14:paraId="351D9E95" w14:textId="5E1931C8" w:rsidR="008C1650" w:rsidRPr="008C1650" w:rsidRDefault="008C1650" w:rsidP="008C1650">
      <w:pPr>
        <w:pStyle w:val="Listparagraf"/>
        <w:numPr>
          <w:ilvl w:val="0"/>
          <w:numId w:val="13"/>
        </w:numPr>
        <w:tabs>
          <w:tab w:val="left" w:pos="284"/>
        </w:tabs>
        <w:spacing w:after="0"/>
        <w:ind w:right="50"/>
        <w:jc w:val="both"/>
        <w:rPr>
          <w:rFonts w:ascii="Times New Roman" w:hAnsi="Times New Roman" w:cs="Times New Roman"/>
          <w:sz w:val="16"/>
          <w:szCs w:val="16"/>
          <w:lang w:val="ro-MD"/>
        </w:rPr>
      </w:pPr>
      <w:r w:rsidRPr="008C1650">
        <w:rPr>
          <w:rFonts w:ascii="Times New Roman" w:hAnsi="Times New Roman" w:cs="Times New Roman"/>
          <w:sz w:val="16"/>
          <w:szCs w:val="16"/>
          <w:lang w:val="ro-MD"/>
        </w:rPr>
        <w:t>O descriere a tehnicilor este dată în secțiunea 1.10.5.</w:t>
      </w:r>
    </w:p>
    <w:p w14:paraId="4CD72A76" w14:textId="3AFAE2A0" w:rsidR="008C1650" w:rsidRDefault="008C1650" w:rsidP="008C1650">
      <w:pPr>
        <w:tabs>
          <w:tab w:val="left" w:pos="284"/>
        </w:tabs>
        <w:spacing w:after="0"/>
        <w:ind w:right="50"/>
        <w:jc w:val="center"/>
        <w:rPr>
          <w:rFonts w:ascii="Times New Roman" w:hAnsi="Times New Roman" w:cs="Times New Roman"/>
          <w:b/>
          <w:bCs/>
          <w:sz w:val="28"/>
          <w:szCs w:val="28"/>
          <w:lang w:val="ro-MD"/>
        </w:rPr>
      </w:pPr>
      <w:r w:rsidRPr="00E505C3">
        <w:rPr>
          <w:rFonts w:ascii="Times New Roman" w:hAnsi="Times New Roman" w:cs="Times New Roman"/>
          <w:i/>
          <w:iCs/>
          <w:sz w:val="28"/>
          <w:szCs w:val="28"/>
          <w:lang w:val="ro-MD"/>
        </w:rPr>
        <w:t>Tabelul 11</w:t>
      </w:r>
      <w:r w:rsidR="0074047F">
        <w:rPr>
          <w:rFonts w:ascii="Times New Roman" w:hAnsi="Times New Roman" w:cs="Times New Roman"/>
          <w:i/>
          <w:iCs/>
          <w:sz w:val="28"/>
          <w:szCs w:val="28"/>
          <w:lang w:val="ro-MD"/>
        </w:rPr>
        <w:t xml:space="preserve">: </w:t>
      </w:r>
      <w:r w:rsidRPr="008C1650">
        <w:rPr>
          <w:rFonts w:ascii="Times New Roman" w:hAnsi="Times New Roman" w:cs="Times New Roman"/>
          <w:b/>
          <w:bCs/>
          <w:sz w:val="28"/>
          <w:szCs w:val="28"/>
          <w:lang w:val="ro-MD"/>
        </w:rPr>
        <w:t>BAT-AEL pentru emisii de metale generate de cuptorul de topire în sectorul sticlei pentru recipiente</w:t>
      </w:r>
    </w:p>
    <w:tbl>
      <w:tblPr>
        <w:tblW w:w="9709"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820"/>
        <w:gridCol w:w="2551"/>
        <w:gridCol w:w="2338"/>
      </w:tblGrid>
      <w:tr w:rsidR="008C1650" w:rsidRPr="008C1650" w14:paraId="36238509" w14:textId="77777777" w:rsidTr="0074047F">
        <w:trPr>
          <w:trHeight w:val="177"/>
        </w:trPr>
        <w:tc>
          <w:tcPr>
            <w:tcW w:w="4820" w:type="dxa"/>
            <w:vMerge w:val="restart"/>
            <w:tcBorders>
              <w:left w:val="nil"/>
            </w:tcBorders>
          </w:tcPr>
          <w:p w14:paraId="75DB1CE6" w14:textId="77777777" w:rsidR="008C1650" w:rsidRPr="008C1650" w:rsidRDefault="008C1650" w:rsidP="008C1650">
            <w:pPr>
              <w:tabs>
                <w:tab w:val="left" w:pos="284"/>
              </w:tabs>
              <w:spacing w:after="0"/>
              <w:ind w:right="50"/>
              <w:jc w:val="center"/>
              <w:rPr>
                <w:rFonts w:ascii="Times New Roman" w:hAnsi="Times New Roman" w:cs="Times New Roman"/>
                <w:b/>
                <w:bCs/>
                <w:sz w:val="20"/>
                <w:szCs w:val="20"/>
                <w:lang w:val="ro-RO"/>
              </w:rPr>
            </w:pPr>
            <w:r w:rsidRPr="008C1650">
              <w:rPr>
                <w:rFonts w:ascii="Times New Roman" w:hAnsi="Times New Roman" w:cs="Times New Roman"/>
                <w:b/>
                <w:bCs/>
                <w:sz w:val="20"/>
                <w:szCs w:val="20"/>
                <w:lang w:val="ro-RO"/>
              </w:rPr>
              <w:t>Parametru</w:t>
            </w:r>
          </w:p>
        </w:tc>
        <w:tc>
          <w:tcPr>
            <w:tcW w:w="4889" w:type="dxa"/>
            <w:gridSpan w:val="2"/>
            <w:tcBorders>
              <w:right w:val="nil"/>
            </w:tcBorders>
          </w:tcPr>
          <w:p w14:paraId="71F098D1" w14:textId="77777777" w:rsidR="008C1650" w:rsidRPr="008C1650" w:rsidRDefault="008C1650" w:rsidP="008C1650">
            <w:pPr>
              <w:tabs>
                <w:tab w:val="left" w:pos="284"/>
              </w:tabs>
              <w:spacing w:after="0"/>
              <w:ind w:right="50"/>
              <w:jc w:val="center"/>
              <w:rPr>
                <w:rFonts w:ascii="Times New Roman" w:hAnsi="Times New Roman" w:cs="Times New Roman"/>
                <w:b/>
                <w:bCs/>
                <w:sz w:val="20"/>
                <w:szCs w:val="20"/>
                <w:lang w:val="ro-RO"/>
              </w:rPr>
            </w:pPr>
            <w:r w:rsidRPr="008C1650">
              <w:rPr>
                <w:rFonts w:ascii="Times New Roman" w:hAnsi="Times New Roman" w:cs="Times New Roman"/>
                <w:b/>
                <w:bCs/>
                <w:sz w:val="20"/>
                <w:szCs w:val="20"/>
                <w:lang w:val="ro-RO"/>
              </w:rPr>
              <w:t xml:space="preserve">BAT-AEL </w:t>
            </w:r>
            <w:r w:rsidRPr="008C1650">
              <w:rPr>
                <w:rFonts w:ascii="Times New Roman" w:hAnsi="Times New Roman" w:cs="Times New Roman"/>
                <w:b/>
                <w:bCs/>
                <w:sz w:val="20"/>
                <w:szCs w:val="20"/>
                <w:vertAlign w:val="superscript"/>
                <w:lang w:val="ro-RO"/>
              </w:rPr>
              <w:t>(1) (2) (3)</w:t>
            </w:r>
          </w:p>
        </w:tc>
      </w:tr>
      <w:tr w:rsidR="008C1650" w:rsidRPr="008C1650" w14:paraId="4D1E75D3" w14:textId="77777777" w:rsidTr="0074047F">
        <w:trPr>
          <w:trHeight w:val="196"/>
        </w:trPr>
        <w:tc>
          <w:tcPr>
            <w:tcW w:w="4820" w:type="dxa"/>
            <w:vMerge/>
            <w:tcBorders>
              <w:top w:val="nil"/>
              <w:left w:val="nil"/>
            </w:tcBorders>
          </w:tcPr>
          <w:p w14:paraId="0BB36E88" w14:textId="77777777" w:rsidR="008C1650" w:rsidRPr="008C1650" w:rsidRDefault="008C1650" w:rsidP="008C1650">
            <w:pPr>
              <w:tabs>
                <w:tab w:val="left" w:pos="284"/>
              </w:tabs>
              <w:spacing w:after="0"/>
              <w:ind w:right="50"/>
              <w:jc w:val="center"/>
              <w:rPr>
                <w:rFonts w:ascii="Times New Roman" w:hAnsi="Times New Roman" w:cs="Times New Roman"/>
                <w:sz w:val="20"/>
                <w:szCs w:val="20"/>
                <w:lang w:val="ro-RO"/>
              </w:rPr>
            </w:pPr>
          </w:p>
        </w:tc>
        <w:tc>
          <w:tcPr>
            <w:tcW w:w="2551" w:type="dxa"/>
          </w:tcPr>
          <w:p w14:paraId="7DA41D16" w14:textId="77777777" w:rsidR="008C1650" w:rsidRPr="008C1650" w:rsidRDefault="008C1650" w:rsidP="008C1650">
            <w:pPr>
              <w:tabs>
                <w:tab w:val="left" w:pos="284"/>
              </w:tabs>
              <w:spacing w:after="0"/>
              <w:ind w:right="50"/>
              <w:jc w:val="center"/>
              <w:rPr>
                <w:rFonts w:ascii="Times New Roman" w:hAnsi="Times New Roman" w:cs="Times New Roman"/>
                <w:sz w:val="20"/>
                <w:szCs w:val="20"/>
                <w:lang w:val="ro-RO"/>
              </w:rPr>
            </w:pPr>
            <w:r w:rsidRPr="008C1650">
              <w:rPr>
                <w:rFonts w:ascii="Times New Roman" w:hAnsi="Times New Roman" w:cs="Times New Roman"/>
                <w:sz w:val="20"/>
                <w:szCs w:val="20"/>
                <w:lang w:val="ro-RO"/>
              </w:rPr>
              <w:t>mg/Nm</w:t>
            </w:r>
            <w:r w:rsidRPr="008C1650">
              <w:rPr>
                <w:rFonts w:ascii="Times New Roman" w:hAnsi="Times New Roman" w:cs="Times New Roman"/>
                <w:sz w:val="20"/>
                <w:szCs w:val="20"/>
                <w:vertAlign w:val="superscript"/>
                <w:lang w:val="ro-RO"/>
              </w:rPr>
              <w:t>3</w:t>
            </w:r>
          </w:p>
        </w:tc>
        <w:tc>
          <w:tcPr>
            <w:tcW w:w="2338" w:type="dxa"/>
            <w:tcBorders>
              <w:right w:val="nil"/>
            </w:tcBorders>
          </w:tcPr>
          <w:p w14:paraId="1BFCD25A" w14:textId="77777777" w:rsidR="008C1650" w:rsidRPr="008C1650" w:rsidRDefault="008C1650" w:rsidP="008C1650">
            <w:pPr>
              <w:tabs>
                <w:tab w:val="left" w:pos="284"/>
              </w:tabs>
              <w:spacing w:after="0"/>
              <w:ind w:right="50"/>
              <w:jc w:val="center"/>
              <w:rPr>
                <w:rFonts w:ascii="Times New Roman" w:hAnsi="Times New Roman" w:cs="Times New Roman"/>
                <w:sz w:val="20"/>
                <w:szCs w:val="20"/>
                <w:lang w:val="ro-RO"/>
              </w:rPr>
            </w:pPr>
            <w:r w:rsidRPr="008C1650">
              <w:rPr>
                <w:rFonts w:ascii="Times New Roman" w:hAnsi="Times New Roman" w:cs="Times New Roman"/>
                <w:sz w:val="20"/>
                <w:szCs w:val="20"/>
                <w:lang w:val="ro-RO"/>
              </w:rPr>
              <w:t xml:space="preserve">kg/tonă sticlă topită </w:t>
            </w:r>
            <w:r w:rsidRPr="008C1650">
              <w:rPr>
                <w:rFonts w:ascii="Times New Roman" w:hAnsi="Times New Roman" w:cs="Times New Roman"/>
                <w:sz w:val="20"/>
                <w:szCs w:val="20"/>
                <w:vertAlign w:val="superscript"/>
                <w:lang w:val="ro-RO"/>
              </w:rPr>
              <w:t>(4)</w:t>
            </w:r>
          </w:p>
        </w:tc>
      </w:tr>
      <w:tr w:rsidR="008C1650" w:rsidRPr="008C1650" w14:paraId="546CF538" w14:textId="77777777" w:rsidTr="0074047F">
        <w:trPr>
          <w:trHeight w:val="275"/>
        </w:trPr>
        <w:tc>
          <w:tcPr>
            <w:tcW w:w="4820" w:type="dxa"/>
            <w:tcBorders>
              <w:left w:val="nil"/>
            </w:tcBorders>
          </w:tcPr>
          <w:p w14:paraId="249B0329" w14:textId="77777777" w:rsidR="008C1650" w:rsidRPr="008C1650" w:rsidRDefault="008C1650" w:rsidP="008C1650">
            <w:pPr>
              <w:tabs>
                <w:tab w:val="left" w:pos="284"/>
              </w:tabs>
              <w:spacing w:after="0"/>
              <w:ind w:right="50"/>
              <w:jc w:val="center"/>
              <w:rPr>
                <w:rFonts w:ascii="Times New Roman" w:hAnsi="Times New Roman" w:cs="Times New Roman"/>
                <w:sz w:val="20"/>
                <w:szCs w:val="20"/>
                <w:lang w:val="ro-RO"/>
              </w:rPr>
            </w:pPr>
            <w:r w:rsidRPr="008C1650">
              <w:rPr>
                <w:rFonts w:ascii="Times New Roman" w:hAnsi="Times New Roman" w:cs="Times New Roman"/>
                <w:sz w:val="20"/>
                <w:szCs w:val="20"/>
                <w:lang w:val="ro-RO"/>
              </w:rPr>
              <w:t xml:space="preserve">Σ (As, Co, Ni, Cd, Se, </w:t>
            </w:r>
            <w:proofErr w:type="spellStart"/>
            <w:r w:rsidRPr="008C1650">
              <w:rPr>
                <w:rFonts w:ascii="Times New Roman" w:hAnsi="Times New Roman" w:cs="Times New Roman"/>
                <w:sz w:val="20"/>
                <w:szCs w:val="20"/>
                <w:lang w:val="ro-RO"/>
              </w:rPr>
              <w:t>Cr</w:t>
            </w:r>
            <w:r w:rsidRPr="00E505C3">
              <w:rPr>
                <w:rFonts w:ascii="Times New Roman" w:hAnsi="Times New Roman" w:cs="Times New Roman"/>
                <w:sz w:val="20"/>
                <w:szCs w:val="20"/>
                <w:vertAlign w:val="subscript"/>
                <w:lang w:val="ro-RO"/>
              </w:rPr>
              <w:t>VI</w:t>
            </w:r>
            <w:proofErr w:type="spellEnd"/>
            <w:r w:rsidRPr="008C1650">
              <w:rPr>
                <w:rFonts w:ascii="Times New Roman" w:hAnsi="Times New Roman" w:cs="Times New Roman"/>
                <w:sz w:val="20"/>
                <w:szCs w:val="20"/>
                <w:lang w:val="ro-RO"/>
              </w:rPr>
              <w:t>)</w:t>
            </w:r>
          </w:p>
        </w:tc>
        <w:tc>
          <w:tcPr>
            <w:tcW w:w="2551" w:type="dxa"/>
          </w:tcPr>
          <w:p w14:paraId="69D4F7C3" w14:textId="77777777" w:rsidR="008C1650" w:rsidRPr="008C1650" w:rsidRDefault="008C1650" w:rsidP="008C1650">
            <w:pPr>
              <w:tabs>
                <w:tab w:val="left" w:pos="284"/>
              </w:tabs>
              <w:spacing w:after="0"/>
              <w:ind w:right="50"/>
              <w:jc w:val="center"/>
              <w:rPr>
                <w:rFonts w:ascii="Times New Roman" w:hAnsi="Times New Roman" w:cs="Times New Roman"/>
                <w:sz w:val="20"/>
                <w:szCs w:val="20"/>
                <w:lang w:val="ro-RO"/>
              </w:rPr>
            </w:pPr>
            <w:r w:rsidRPr="008C1650">
              <w:rPr>
                <w:rFonts w:ascii="Times New Roman" w:hAnsi="Times New Roman" w:cs="Times New Roman"/>
                <w:sz w:val="20"/>
                <w:szCs w:val="20"/>
                <w:lang w:val="ro-RO"/>
              </w:rPr>
              <w:t xml:space="preserve">&lt; 0,2-1 </w:t>
            </w:r>
            <w:r w:rsidRPr="008C1650">
              <w:rPr>
                <w:rFonts w:ascii="Times New Roman" w:hAnsi="Times New Roman" w:cs="Times New Roman"/>
                <w:sz w:val="20"/>
                <w:szCs w:val="20"/>
                <w:vertAlign w:val="superscript"/>
                <w:lang w:val="ro-RO"/>
              </w:rPr>
              <w:t>(5)</w:t>
            </w:r>
          </w:p>
        </w:tc>
        <w:tc>
          <w:tcPr>
            <w:tcW w:w="2338" w:type="dxa"/>
            <w:tcBorders>
              <w:right w:val="nil"/>
            </w:tcBorders>
          </w:tcPr>
          <w:p w14:paraId="2A31D2B3" w14:textId="77777777" w:rsidR="008C1650" w:rsidRPr="008C1650" w:rsidRDefault="008C1650" w:rsidP="008C1650">
            <w:pPr>
              <w:tabs>
                <w:tab w:val="left" w:pos="284"/>
              </w:tabs>
              <w:spacing w:after="0"/>
              <w:ind w:right="50"/>
              <w:jc w:val="center"/>
              <w:rPr>
                <w:rFonts w:ascii="Times New Roman" w:hAnsi="Times New Roman" w:cs="Times New Roman"/>
                <w:sz w:val="20"/>
                <w:szCs w:val="20"/>
                <w:lang w:val="ro-RO"/>
              </w:rPr>
            </w:pPr>
            <w:r w:rsidRPr="008C1650">
              <w:rPr>
                <w:rFonts w:ascii="Times New Roman" w:hAnsi="Times New Roman" w:cs="Times New Roman"/>
                <w:sz w:val="20"/>
                <w:szCs w:val="20"/>
                <w:lang w:val="ro-RO"/>
              </w:rPr>
              <w:t>&lt; 0,3 – 1,5 × 10</w:t>
            </w:r>
            <w:r w:rsidRPr="008C1650">
              <w:rPr>
                <w:rFonts w:ascii="Times New Roman" w:hAnsi="Times New Roman" w:cs="Times New Roman"/>
                <w:sz w:val="20"/>
                <w:szCs w:val="20"/>
                <w:vertAlign w:val="superscript"/>
                <w:lang w:val="ro-RO"/>
              </w:rPr>
              <w:t>–3</w:t>
            </w:r>
          </w:p>
        </w:tc>
      </w:tr>
      <w:tr w:rsidR="008C1650" w:rsidRPr="008C1650" w14:paraId="6D8D89B1" w14:textId="77777777" w:rsidTr="0074047F">
        <w:trPr>
          <w:trHeight w:val="189"/>
        </w:trPr>
        <w:tc>
          <w:tcPr>
            <w:tcW w:w="4820" w:type="dxa"/>
            <w:tcBorders>
              <w:left w:val="nil"/>
            </w:tcBorders>
          </w:tcPr>
          <w:p w14:paraId="7308372A" w14:textId="77777777" w:rsidR="008C1650" w:rsidRPr="008C1650" w:rsidRDefault="008C1650" w:rsidP="008C1650">
            <w:pPr>
              <w:tabs>
                <w:tab w:val="left" w:pos="284"/>
              </w:tabs>
              <w:spacing w:after="0"/>
              <w:ind w:right="50"/>
              <w:jc w:val="center"/>
              <w:rPr>
                <w:rFonts w:ascii="Times New Roman" w:hAnsi="Times New Roman" w:cs="Times New Roman"/>
                <w:sz w:val="20"/>
                <w:szCs w:val="20"/>
                <w:lang w:val="ro-RO"/>
              </w:rPr>
            </w:pPr>
            <w:r w:rsidRPr="008C1650">
              <w:rPr>
                <w:rFonts w:ascii="Times New Roman" w:hAnsi="Times New Roman" w:cs="Times New Roman"/>
                <w:sz w:val="20"/>
                <w:szCs w:val="20"/>
                <w:lang w:val="ro-RO"/>
              </w:rPr>
              <w:t xml:space="preserve">Σ (As, Co, Ni, Cd, Se, </w:t>
            </w:r>
            <w:proofErr w:type="spellStart"/>
            <w:r w:rsidRPr="008C1650">
              <w:rPr>
                <w:rFonts w:ascii="Times New Roman" w:hAnsi="Times New Roman" w:cs="Times New Roman"/>
                <w:sz w:val="20"/>
                <w:szCs w:val="20"/>
                <w:lang w:val="ro-RO"/>
              </w:rPr>
              <w:t>Cr</w:t>
            </w:r>
            <w:r w:rsidRPr="00E505C3">
              <w:rPr>
                <w:rFonts w:ascii="Times New Roman" w:hAnsi="Times New Roman" w:cs="Times New Roman"/>
                <w:sz w:val="20"/>
                <w:szCs w:val="20"/>
                <w:vertAlign w:val="subscript"/>
                <w:lang w:val="ro-RO"/>
              </w:rPr>
              <w:t>VI</w:t>
            </w:r>
            <w:proofErr w:type="spellEnd"/>
            <w:r w:rsidRPr="008C1650">
              <w:rPr>
                <w:rFonts w:ascii="Times New Roman" w:hAnsi="Times New Roman" w:cs="Times New Roman"/>
                <w:sz w:val="20"/>
                <w:szCs w:val="20"/>
                <w:lang w:val="ro-RO"/>
              </w:rPr>
              <w:t xml:space="preserve">, Sb, Pb, </w:t>
            </w:r>
            <w:proofErr w:type="spellStart"/>
            <w:r w:rsidRPr="008C1650">
              <w:rPr>
                <w:rFonts w:ascii="Times New Roman" w:hAnsi="Times New Roman" w:cs="Times New Roman"/>
                <w:sz w:val="20"/>
                <w:szCs w:val="20"/>
                <w:lang w:val="ro-RO"/>
              </w:rPr>
              <w:t>Cr</w:t>
            </w:r>
            <w:r w:rsidRPr="00E505C3">
              <w:rPr>
                <w:rFonts w:ascii="Times New Roman" w:hAnsi="Times New Roman" w:cs="Times New Roman"/>
                <w:sz w:val="20"/>
                <w:szCs w:val="20"/>
                <w:vertAlign w:val="subscript"/>
                <w:lang w:val="ro-RO"/>
              </w:rPr>
              <w:t>III</w:t>
            </w:r>
            <w:proofErr w:type="spellEnd"/>
            <w:r w:rsidRPr="008C1650">
              <w:rPr>
                <w:rFonts w:ascii="Times New Roman" w:hAnsi="Times New Roman" w:cs="Times New Roman"/>
                <w:sz w:val="20"/>
                <w:szCs w:val="20"/>
                <w:lang w:val="ro-RO"/>
              </w:rPr>
              <w:t>, Cu, Mn, V, Sn)</w:t>
            </w:r>
          </w:p>
        </w:tc>
        <w:tc>
          <w:tcPr>
            <w:tcW w:w="2551" w:type="dxa"/>
          </w:tcPr>
          <w:p w14:paraId="1D392D96" w14:textId="77777777" w:rsidR="008C1650" w:rsidRPr="008C1650" w:rsidRDefault="008C1650" w:rsidP="008C1650">
            <w:pPr>
              <w:tabs>
                <w:tab w:val="left" w:pos="284"/>
              </w:tabs>
              <w:spacing w:after="0"/>
              <w:ind w:right="50"/>
              <w:jc w:val="center"/>
              <w:rPr>
                <w:rFonts w:ascii="Times New Roman" w:hAnsi="Times New Roman" w:cs="Times New Roman"/>
                <w:sz w:val="20"/>
                <w:szCs w:val="20"/>
                <w:lang w:val="ro-RO"/>
              </w:rPr>
            </w:pPr>
            <w:r w:rsidRPr="008C1650">
              <w:rPr>
                <w:rFonts w:ascii="Times New Roman" w:hAnsi="Times New Roman" w:cs="Times New Roman"/>
                <w:sz w:val="20"/>
                <w:szCs w:val="20"/>
                <w:lang w:val="ro-RO"/>
              </w:rPr>
              <w:t>&lt; 1-5</w:t>
            </w:r>
          </w:p>
        </w:tc>
        <w:tc>
          <w:tcPr>
            <w:tcW w:w="2338" w:type="dxa"/>
            <w:tcBorders>
              <w:right w:val="nil"/>
            </w:tcBorders>
          </w:tcPr>
          <w:p w14:paraId="3596998D" w14:textId="77777777" w:rsidR="008C1650" w:rsidRPr="008C1650" w:rsidRDefault="008C1650" w:rsidP="008C1650">
            <w:pPr>
              <w:tabs>
                <w:tab w:val="left" w:pos="284"/>
              </w:tabs>
              <w:spacing w:after="0"/>
              <w:ind w:right="50"/>
              <w:jc w:val="center"/>
              <w:rPr>
                <w:rFonts w:ascii="Times New Roman" w:hAnsi="Times New Roman" w:cs="Times New Roman"/>
                <w:sz w:val="20"/>
                <w:szCs w:val="20"/>
                <w:lang w:val="ro-RO"/>
              </w:rPr>
            </w:pPr>
            <w:r w:rsidRPr="008C1650">
              <w:rPr>
                <w:rFonts w:ascii="Times New Roman" w:hAnsi="Times New Roman" w:cs="Times New Roman"/>
                <w:sz w:val="20"/>
                <w:szCs w:val="20"/>
                <w:lang w:val="ro-RO"/>
              </w:rPr>
              <w:t>&lt; 1,5 – 7,5 × 10</w:t>
            </w:r>
            <w:r w:rsidRPr="008C1650">
              <w:rPr>
                <w:rFonts w:ascii="Times New Roman" w:hAnsi="Times New Roman" w:cs="Times New Roman"/>
                <w:sz w:val="20"/>
                <w:szCs w:val="20"/>
                <w:vertAlign w:val="superscript"/>
                <w:lang w:val="ro-RO"/>
              </w:rPr>
              <w:t>–3</w:t>
            </w:r>
          </w:p>
        </w:tc>
      </w:tr>
    </w:tbl>
    <w:p w14:paraId="0C7A9DA2" w14:textId="77777777" w:rsidR="008C1650" w:rsidRPr="008C1650" w:rsidRDefault="008C1650" w:rsidP="008C1650">
      <w:pPr>
        <w:tabs>
          <w:tab w:val="left" w:pos="284"/>
        </w:tabs>
        <w:spacing w:after="0"/>
        <w:ind w:right="50"/>
        <w:jc w:val="both"/>
        <w:rPr>
          <w:rFonts w:ascii="Times New Roman" w:hAnsi="Times New Roman" w:cs="Times New Roman"/>
          <w:sz w:val="16"/>
          <w:szCs w:val="16"/>
          <w:lang w:val="ro-MD"/>
        </w:rPr>
      </w:pPr>
      <w:r w:rsidRPr="008C1650">
        <w:rPr>
          <w:rFonts w:ascii="Times New Roman" w:hAnsi="Times New Roman" w:cs="Times New Roman"/>
          <w:sz w:val="16"/>
          <w:szCs w:val="16"/>
          <w:lang w:val="ro-MD"/>
        </w:rPr>
        <w:t>(1)</w:t>
      </w:r>
      <w:r w:rsidRPr="008C1650">
        <w:rPr>
          <w:rFonts w:ascii="Times New Roman" w:hAnsi="Times New Roman" w:cs="Times New Roman"/>
          <w:sz w:val="16"/>
          <w:szCs w:val="16"/>
          <w:lang w:val="ro-MD"/>
        </w:rPr>
        <w:tab/>
        <w:t>Nivelurile se referă la suma de metale prezente în gazele de evacuare atât în fază solidă, cât și în fază gazoasă.</w:t>
      </w:r>
    </w:p>
    <w:p w14:paraId="56FE18D5" w14:textId="77777777" w:rsidR="008C1650" w:rsidRPr="008C1650" w:rsidRDefault="008C1650" w:rsidP="008C1650">
      <w:pPr>
        <w:tabs>
          <w:tab w:val="left" w:pos="284"/>
        </w:tabs>
        <w:spacing w:after="0"/>
        <w:ind w:right="50"/>
        <w:jc w:val="both"/>
        <w:rPr>
          <w:rFonts w:ascii="Times New Roman" w:hAnsi="Times New Roman" w:cs="Times New Roman"/>
          <w:sz w:val="16"/>
          <w:szCs w:val="16"/>
          <w:lang w:val="ro-MD"/>
        </w:rPr>
      </w:pPr>
      <w:r w:rsidRPr="008C1650">
        <w:rPr>
          <w:rFonts w:ascii="Times New Roman" w:hAnsi="Times New Roman" w:cs="Times New Roman"/>
          <w:sz w:val="16"/>
          <w:szCs w:val="16"/>
          <w:lang w:val="ro-MD"/>
        </w:rPr>
        <w:t>(2)</w:t>
      </w:r>
      <w:r w:rsidRPr="008C1650">
        <w:rPr>
          <w:rFonts w:ascii="Times New Roman" w:hAnsi="Times New Roman" w:cs="Times New Roman"/>
          <w:sz w:val="16"/>
          <w:szCs w:val="16"/>
          <w:lang w:val="ro-MD"/>
        </w:rPr>
        <w:tab/>
        <w:t>Nivelurile inferioare sunt BAT-AEL atunci când nu se utilizează în mod intenționat compuși metalici în formula amestecului.</w:t>
      </w:r>
    </w:p>
    <w:p w14:paraId="6D0B7A12" w14:textId="77777777" w:rsidR="008C1650" w:rsidRPr="008C1650" w:rsidRDefault="008C1650" w:rsidP="008C1650">
      <w:pPr>
        <w:tabs>
          <w:tab w:val="left" w:pos="284"/>
        </w:tabs>
        <w:spacing w:after="0"/>
        <w:ind w:right="50"/>
        <w:jc w:val="both"/>
        <w:rPr>
          <w:rFonts w:ascii="Times New Roman" w:hAnsi="Times New Roman" w:cs="Times New Roman"/>
          <w:sz w:val="16"/>
          <w:szCs w:val="16"/>
          <w:lang w:val="ro-MD"/>
        </w:rPr>
      </w:pPr>
      <w:r w:rsidRPr="008C1650">
        <w:rPr>
          <w:rFonts w:ascii="Times New Roman" w:hAnsi="Times New Roman" w:cs="Times New Roman"/>
          <w:sz w:val="16"/>
          <w:szCs w:val="16"/>
          <w:lang w:val="ro-MD"/>
        </w:rPr>
        <w:t>(3)</w:t>
      </w:r>
      <w:r w:rsidRPr="008C1650">
        <w:rPr>
          <w:rFonts w:ascii="Times New Roman" w:hAnsi="Times New Roman" w:cs="Times New Roman"/>
          <w:sz w:val="16"/>
          <w:szCs w:val="16"/>
          <w:lang w:val="ro-MD"/>
        </w:rPr>
        <w:tab/>
        <w:t>Nivelurile superioare sunt asociate cu utilizarea de metale pentru colorarea sau decolorarea sticlei sau când gazele de evacuare din operațiunile de tratare a suprafețelor la cald sunt tratate împreună cu emisiile cuptorului de topire.</w:t>
      </w:r>
    </w:p>
    <w:p w14:paraId="6C56E472" w14:textId="77777777" w:rsidR="008C1650" w:rsidRPr="008C1650" w:rsidRDefault="008C1650" w:rsidP="008C1650">
      <w:pPr>
        <w:tabs>
          <w:tab w:val="left" w:pos="284"/>
        </w:tabs>
        <w:spacing w:after="0"/>
        <w:ind w:right="50"/>
        <w:jc w:val="both"/>
        <w:rPr>
          <w:rFonts w:ascii="Times New Roman" w:hAnsi="Times New Roman" w:cs="Times New Roman"/>
          <w:sz w:val="16"/>
          <w:szCs w:val="16"/>
          <w:lang w:val="ro-MD"/>
        </w:rPr>
      </w:pPr>
      <w:r w:rsidRPr="008C1650">
        <w:rPr>
          <w:rFonts w:ascii="Times New Roman" w:hAnsi="Times New Roman" w:cs="Times New Roman"/>
          <w:sz w:val="16"/>
          <w:szCs w:val="16"/>
          <w:lang w:val="ro-MD"/>
        </w:rPr>
        <w:t>(4)</w:t>
      </w:r>
      <w:r w:rsidRPr="008C1650">
        <w:rPr>
          <w:rFonts w:ascii="Times New Roman" w:hAnsi="Times New Roman" w:cs="Times New Roman"/>
          <w:sz w:val="16"/>
          <w:szCs w:val="16"/>
          <w:lang w:val="ro-MD"/>
        </w:rPr>
        <w:tab/>
        <w:t>A fost aplicat factorul de conversie pentru cazuri generale raportat în tabelul 2 (1,5 × 10</w:t>
      </w:r>
      <w:r w:rsidRPr="00BB33DE">
        <w:rPr>
          <w:rFonts w:ascii="Times New Roman" w:hAnsi="Times New Roman" w:cs="Times New Roman"/>
          <w:sz w:val="16"/>
          <w:szCs w:val="16"/>
          <w:vertAlign w:val="superscript"/>
          <w:lang w:val="ro-MD"/>
        </w:rPr>
        <w:t>–3</w:t>
      </w:r>
      <w:r w:rsidRPr="008C1650">
        <w:rPr>
          <w:rFonts w:ascii="Times New Roman" w:hAnsi="Times New Roman" w:cs="Times New Roman"/>
          <w:sz w:val="16"/>
          <w:szCs w:val="16"/>
          <w:lang w:val="ro-MD"/>
        </w:rPr>
        <w:t>).</w:t>
      </w:r>
    </w:p>
    <w:p w14:paraId="69E6A1B8" w14:textId="5C86D66F" w:rsidR="008C1650" w:rsidRDefault="008C1650" w:rsidP="008C1650">
      <w:pPr>
        <w:tabs>
          <w:tab w:val="left" w:pos="284"/>
        </w:tabs>
        <w:spacing w:after="0"/>
        <w:ind w:right="50"/>
        <w:jc w:val="both"/>
        <w:rPr>
          <w:rFonts w:ascii="Times New Roman" w:hAnsi="Times New Roman" w:cs="Times New Roman"/>
          <w:sz w:val="16"/>
          <w:szCs w:val="16"/>
          <w:lang w:val="ro-MD"/>
        </w:rPr>
      </w:pPr>
      <w:r w:rsidRPr="008C1650">
        <w:rPr>
          <w:rFonts w:ascii="Times New Roman" w:hAnsi="Times New Roman" w:cs="Times New Roman"/>
          <w:sz w:val="16"/>
          <w:szCs w:val="16"/>
          <w:lang w:val="ro-MD"/>
        </w:rPr>
        <w:t>(5)</w:t>
      </w:r>
      <w:r w:rsidRPr="008C1650">
        <w:rPr>
          <w:rFonts w:ascii="Times New Roman" w:hAnsi="Times New Roman" w:cs="Times New Roman"/>
          <w:sz w:val="16"/>
          <w:szCs w:val="16"/>
          <w:lang w:val="ro-MD"/>
        </w:rPr>
        <w:tab/>
        <w:t>În cazuri specifice, atunci când este produsă sticlă flint de înaltă calitate care necesită cantități mai mari de seleniu pentru decolorare (în funcție de materiile prime), sunt raportate valori mai mari, până la 3 mg/Nm</w:t>
      </w:r>
      <w:r w:rsidRPr="00BB33DE">
        <w:rPr>
          <w:rFonts w:ascii="Times New Roman" w:hAnsi="Times New Roman" w:cs="Times New Roman"/>
          <w:sz w:val="16"/>
          <w:szCs w:val="16"/>
          <w:vertAlign w:val="superscript"/>
          <w:lang w:val="ro-MD"/>
        </w:rPr>
        <w:t>3</w:t>
      </w:r>
      <w:r w:rsidRPr="008C1650">
        <w:rPr>
          <w:rFonts w:ascii="Times New Roman" w:hAnsi="Times New Roman" w:cs="Times New Roman"/>
          <w:sz w:val="16"/>
          <w:szCs w:val="16"/>
          <w:lang w:val="ro-MD"/>
        </w:rPr>
        <w:t>.</w:t>
      </w:r>
    </w:p>
    <w:p w14:paraId="559CC2DA" w14:textId="77777777" w:rsidR="00E505C3" w:rsidRPr="00E505C3" w:rsidRDefault="00E505C3" w:rsidP="0051106E">
      <w:pPr>
        <w:tabs>
          <w:tab w:val="left" w:pos="284"/>
        </w:tabs>
        <w:spacing w:after="0"/>
        <w:ind w:right="50" w:firstLine="567"/>
        <w:jc w:val="both"/>
        <w:rPr>
          <w:rFonts w:ascii="Times New Roman" w:hAnsi="Times New Roman" w:cs="Times New Roman"/>
          <w:b/>
          <w:bCs/>
          <w:sz w:val="12"/>
          <w:szCs w:val="12"/>
          <w:lang w:val="ro-MD"/>
        </w:rPr>
      </w:pPr>
    </w:p>
    <w:p w14:paraId="35EBB65C" w14:textId="78CFC3F0" w:rsidR="0051106E" w:rsidRPr="0051106E" w:rsidRDefault="0051106E" w:rsidP="0074047F">
      <w:pPr>
        <w:tabs>
          <w:tab w:val="left" w:pos="284"/>
        </w:tabs>
        <w:spacing w:after="0"/>
        <w:ind w:right="50" w:firstLine="567"/>
        <w:jc w:val="both"/>
        <w:rPr>
          <w:rFonts w:ascii="Times New Roman" w:hAnsi="Times New Roman" w:cs="Times New Roman"/>
          <w:b/>
          <w:bCs/>
          <w:sz w:val="28"/>
          <w:szCs w:val="28"/>
          <w:lang w:val="ro-MD"/>
        </w:rPr>
      </w:pPr>
      <w:r w:rsidRPr="0051106E">
        <w:rPr>
          <w:rFonts w:ascii="Times New Roman" w:hAnsi="Times New Roman" w:cs="Times New Roman"/>
          <w:b/>
          <w:bCs/>
          <w:sz w:val="28"/>
          <w:szCs w:val="28"/>
          <w:lang w:val="ro-MD"/>
        </w:rPr>
        <w:t>1.2.6.</w:t>
      </w:r>
      <w:r w:rsidRPr="0051106E">
        <w:rPr>
          <w:rFonts w:ascii="Times New Roman" w:hAnsi="Times New Roman" w:cs="Times New Roman"/>
          <w:b/>
          <w:bCs/>
          <w:sz w:val="28"/>
          <w:szCs w:val="28"/>
          <w:lang w:val="ro-MD"/>
        </w:rPr>
        <w:tab/>
        <w:t>Emisii generate de procesele din aval</w:t>
      </w:r>
    </w:p>
    <w:p w14:paraId="69465F33" w14:textId="77777777" w:rsidR="0051106E" w:rsidRPr="0051106E" w:rsidRDefault="0051106E" w:rsidP="0074047F">
      <w:pPr>
        <w:tabs>
          <w:tab w:val="left" w:pos="284"/>
        </w:tabs>
        <w:spacing w:after="0"/>
        <w:ind w:right="50" w:firstLine="567"/>
        <w:jc w:val="both"/>
        <w:rPr>
          <w:rFonts w:ascii="Times New Roman" w:hAnsi="Times New Roman" w:cs="Times New Roman"/>
          <w:b/>
          <w:bCs/>
          <w:sz w:val="12"/>
          <w:szCs w:val="12"/>
          <w:lang w:val="ro-MD"/>
        </w:rPr>
      </w:pPr>
    </w:p>
    <w:p w14:paraId="789E6981" w14:textId="68859F8A" w:rsidR="00BB33DE" w:rsidRDefault="0051106E" w:rsidP="0074047F">
      <w:pPr>
        <w:tabs>
          <w:tab w:val="left" w:pos="284"/>
        </w:tabs>
        <w:spacing w:after="0"/>
        <w:ind w:right="50" w:firstLine="567"/>
        <w:jc w:val="both"/>
        <w:rPr>
          <w:rFonts w:ascii="Times New Roman" w:hAnsi="Times New Roman" w:cs="Times New Roman"/>
          <w:sz w:val="28"/>
          <w:szCs w:val="28"/>
          <w:lang w:val="ro-MD"/>
        </w:rPr>
      </w:pPr>
      <w:r w:rsidRPr="0051106E">
        <w:rPr>
          <w:rFonts w:ascii="Times New Roman" w:hAnsi="Times New Roman" w:cs="Times New Roman"/>
          <w:b/>
          <w:bCs/>
          <w:sz w:val="28"/>
          <w:szCs w:val="28"/>
          <w:lang w:val="ro-MD"/>
        </w:rPr>
        <w:t>BAT 22.</w:t>
      </w:r>
      <w:r w:rsidRPr="0051106E">
        <w:rPr>
          <w:rFonts w:ascii="Times New Roman" w:hAnsi="Times New Roman" w:cs="Times New Roman"/>
          <w:sz w:val="28"/>
          <w:szCs w:val="28"/>
          <w:lang w:val="ro-MD"/>
        </w:rPr>
        <w:tab/>
        <w:t xml:space="preserve">Atunci când se utilizează staniu, compuși </w:t>
      </w:r>
      <w:proofErr w:type="spellStart"/>
      <w:r w:rsidRPr="0051106E">
        <w:rPr>
          <w:rFonts w:ascii="Times New Roman" w:hAnsi="Times New Roman" w:cs="Times New Roman"/>
          <w:sz w:val="28"/>
          <w:szCs w:val="28"/>
          <w:lang w:val="ro-MD"/>
        </w:rPr>
        <w:t>organostanici</w:t>
      </w:r>
      <w:proofErr w:type="spellEnd"/>
      <w:r w:rsidRPr="0051106E">
        <w:rPr>
          <w:rFonts w:ascii="Times New Roman" w:hAnsi="Times New Roman" w:cs="Times New Roman"/>
          <w:sz w:val="28"/>
          <w:szCs w:val="28"/>
          <w:lang w:val="ro-MD"/>
        </w:rPr>
        <w:t xml:space="preserve"> sau ai titanului pentru operațiuni de tratare a suprafețelor la cald, BAT constau în reducerea emisiilor utilizând una dintre următoarele tehnici sau o combinație a acestora</w:t>
      </w:r>
    </w:p>
    <w:p w14:paraId="6EBD8144" w14:textId="77777777" w:rsidR="00E505C3" w:rsidRPr="00E505C3" w:rsidRDefault="00E505C3" w:rsidP="0074047F">
      <w:pPr>
        <w:tabs>
          <w:tab w:val="left" w:pos="284"/>
        </w:tabs>
        <w:spacing w:after="0"/>
        <w:ind w:right="50" w:firstLine="567"/>
        <w:jc w:val="both"/>
        <w:rPr>
          <w:rFonts w:ascii="Times New Roman" w:hAnsi="Times New Roman" w:cs="Times New Roman"/>
          <w:sz w:val="12"/>
          <w:szCs w:val="12"/>
          <w:lang w:val="ro-MD"/>
        </w:rPr>
      </w:pPr>
    </w:p>
    <w:tbl>
      <w:tblPr>
        <w:tblW w:w="9707"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6946"/>
        <w:gridCol w:w="2761"/>
      </w:tblGrid>
      <w:tr w:rsidR="0051106E" w:rsidRPr="0051106E" w14:paraId="0D156082" w14:textId="77777777" w:rsidTr="00F365A7">
        <w:trPr>
          <w:trHeight w:val="119"/>
        </w:trPr>
        <w:tc>
          <w:tcPr>
            <w:tcW w:w="6946" w:type="dxa"/>
            <w:tcBorders>
              <w:left w:val="nil"/>
            </w:tcBorders>
          </w:tcPr>
          <w:p w14:paraId="6F08FB8B" w14:textId="77777777" w:rsidR="0051106E" w:rsidRPr="0051106E" w:rsidRDefault="0051106E" w:rsidP="0074047F">
            <w:pPr>
              <w:tabs>
                <w:tab w:val="left" w:pos="284"/>
              </w:tabs>
              <w:spacing w:after="0"/>
              <w:ind w:right="50"/>
              <w:jc w:val="center"/>
              <w:rPr>
                <w:rFonts w:ascii="Times New Roman" w:hAnsi="Times New Roman" w:cs="Times New Roman"/>
                <w:b/>
                <w:bCs/>
                <w:sz w:val="20"/>
                <w:szCs w:val="20"/>
                <w:lang w:val="ro-RO"/>
              </w:rPr>
            </w:pPr>
            <w:r w:rsidRPr="0051106E">
              <w:rPr>
                <w:rFonts w:ascii="Times New Roman" w:hAnsi="Times New Roman" w:cs="Times New Roman"/>
                <w:b/>
                <w:bCs/>
                <w:sz w:val="20"/>
                <w:szCs w:val="20"/>
                <w:lang w:val="ro-RO"/>
              </w:rPr>
              <w:t>Tehnică</w:t>
            </w:r>
          </w:p>
        </w:tc>
        <w:tc>
          <w:tcPr>
            <w:tcW w:w="2761" w:type="dxa"/>
            <w:tcBorders>
              <w:right w:val="nil"/>
            </w:tcBorders>
          </w:tcPr>
          <w:p w14:paraId="46A6EE6B" w14:textId="77777777" w:rsidR="0051106E" w:rsidRPr="0051106E" w:rsidRDefault="0051106E" w:rsidP="0074047F">
            <w:pPr>
              <w:tabs>
                <w:tab w:val="left" w:pos="284"/>
              </w:tabs>
              <w:spacing w:after="0"/>
              <w:ind w:right="50"/>
              <w:jc w:val="center"/>
              <w:rPr>
                <w:rFonts w:ascii="Times New Roman" w:hAnsi="Times New Roman" w:cs="Times New Roman"/>
                <w:b/>
                <w:bCs/>
                <w:sz w:val="20"/>
                <w:szCs w:val="20"/>
                <w:lang w:val="ro-RO"/>
              </w:rPr>
            </w:pPr>
            <w:r w:rsidRPr="0051106E">
              <w:rPr>
                <w:rFonts w:ascii="Times New Roman" w:hAnsi="Times New Roman" w:cs="Times New Roman"/>
                <w:b/>
                <w:bCs/>
                <w:sz w:val="20"/>
                <w:szCs w:val="20"/>
                <w:lang w:val="ro-RO"/>
              </w:rPr>
              <w:t>Aplicabilitate</w:t>
            </w:r>
          </w:p>
        </w:tc>
      </w:tr>
      <w:tr w:rsidR="0051106E" w:rsidRPr="0051106E" w14:paraId="188A73A9" w14:textId="77777777" w:rsidTr="00F365A7">
        <w:trPr>
          <w:trHeight w:val="1001"/>
        </w:trPr>
        <w:tc>
          <w:tcPr>
            <w:tcW w:w="6946" w:type="dxa"/>
            <w:tcBorders>
              <w:left w:val="nil"/>
            </w:tcBorders>
          </w:tcPr>
          <w:p w14:paraId="08240258" w14:textId="77777777" w:rsidR="0051106E" w:rsidRPr="0051106E" w:rsidRDefault="0051106E" w:rsidP="0074047F">
            <w:pPr>
              <w:tabs>
                <w:tab w:val="left" w:pos="284"/>
              </w:tabs>
              <w:spacing w:after="0"/>
              <w:ind w:right="50" w:firstLine="34"/>
              <w:jc w:val="both"/>
              <w:rPr>
                <w:rFonts w:ascii="Times New Roman" w:hAnsi="Times New Roman" w:cs="Times New Roman"/>
                <w:sz w:val="20"/>
                <w:szCs w:val="20"/>
                <w:lang w:val="ro-RO"/>
              </w:rPr>
            </w:pPr>
            <w:r w:rsidRPr="0051106E">
              <w:rPr>
                <w:rFonts w:ascii="Times New Roman" w:hAnsi="Times New Roman" w:cs="Times New Roman"/>
                <w:sz w:val="20"/>
                <w:szCs w:val="20"/>
                <w:lang w:val="ro-RO"/>
              </w:rPr>
              <w:t>i. Reducerea la minimum a pierderilor de soluție de tratare aplicată instalației de tratare de aplicare și prin utilizarea unei hote cu tiraj eficace.</w:t>
            </w:r>
          </w:p>
          <w:p w14:paraId="687A9666" w14:textId="77777777" w:rsidR="0051106E" w:rsidRPr="0051106E" w:rsidRDefault="0051106E" w:rsidP="0074047F">
            <w:pPr>
              <w:tabs>
                <w:tab w:val="left" w:pos="284"/>
              </w:tabs>
              <w:spacing w:after="0"/>
              <w:ind w:right="50" w:firstLine="34"/>
              <w:jc w:val="both"/>
              <w:rPr>
                <w:rFonts w:ascii="Times New Roman" w:hAnsi="Times New Roman" w:cs="Times New Roman"/>
                <w:sz w:val="20"/>
                <w:szCs w:val="20"/>
                <w:lang w:val="ro-RO"/>
              </w:rPr>
            </w:pPr>
            <w:r w:rsidRPr="0051106E">
              <w:rPr>
                <w:rFonts w:ascii="Times New Roman" w:hAnsi="Times New Roman" w:cs="Times New Roman"/>
                <w:sz w:val="20"/>
                <w:szCs w:val="20"/>
                <w:lang w:val="ro-RO"/>
              </w:rPr>
              <w:t>O construcție și o etanșare bună a sistemului de tratare la cald sunt esențiale pentru reducerea la minimum a pierderilor în aer de soluție care nu a reacționat.</w:t>
            </w:r>
          </w:p>
        </w:tc>
        <w:tc>
          <w:tcPr>
            <w:tcW w:w="2761" w:type="dxa"/>
            <w:tcBorders>
              <w:right w:val="nil"/>
            </w:tcBorders>
          </w:tcPr>
          <w:p w14:paraId="41E8BC3E" w14:textId="77777777" w:rsidR="0051106E" w:rsidRPr="0051106E" w:rsidRDefault="0051106E" w:rsidP="0074047F">
            <w:pPr>
              <w:tabs>
                <w:tab w:val="left" w:pos="284"/>
              </w:tabs>
              <w:spacing w:after="0"/>
              <w:ind w:right="50"/>
              <w:jc w:val="both"/>
              <w:rPr>
                <w:rFonts w:ascii="Times New Roman" w:hAnsi="Times New Roman" w:cs="Times New Roman"/>
                <w:sz w:val="20"/>
                <w:szCs w:val="20"/>
                <w:lang w:val="ro-RO"/>
              </w:rPr>
            </w:pPr>
            <w:r w:rsidRPr="0051106E">
              <w:rPr>
                <w:rFonts w:ascii="Times New Roman" w:hAnsi="Times New Roman" w:cs="Times New Roman"/>
                <w:sz w:val="20"/>
                <w:szCs w:val="20"/>
                <w:lang w:val="ro-RO"/>
              </w:rPr>
              <w:t>Tehnica este general aplicabilă</w:t>
            </w:r>
          </w:p>
        </w:tc>
      </w:tr>
      <w:tr w:rsidR="0051106E" w:rsidRPr="00E7390C" w14:paraId="37C757BE" w14:textId="77777777" w:rsidTr="00F365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1"/>
        </w:trPr>
        <w:tc>
          <w:tcPr>
            <w:tcW w:w="6946" w:type="dxa"/>
            <w:tcBorders>
              <w:top w:val="single" w:sz="4" w:space="0" w:color="1A171C"/>
              <w:left w:val="nil"/>
              <w:bottom w:val="single" w:sz="4" w:space="0" w:color="1A171C"/>
              <w:right w:val="single" w:sz="4" w:space="0" w:color="1A171C"/>
            </w:tcBorders>
          </w:tcPr>
          <w:p w14:paraId="082F98DB" w14:textId="77777777" w:rsidR="0051106E" w:rsidRPr="0051106E" w:rsidRDefault="0051106E" w:rsidP="0074047F">
            <w:pPr>
              <w:pStyle w:val="TableParagraph"/>
              <w:numPr>
                <w:ilvl w:val="0"/>
                <w:numId w:val="14"/>
              </w:numPr>
              <w:tabs>
                <w:tab w:val="left" w:pos="176"/>
              </w:tabs>
              <w:spacing w:before="0" w:line="228" w:lineRule="auto"/>
              <w:ind w:left="34" w:right="75" w:firstLine="0"/>
              <w:jc w:val="both"/>
              <w:rPr>
                <w:rFonts w:ascii="Times New Roman" w:eastAsiaTheme="minorHAnsi" w:hAnsi="Times New Roman" w:cs="Times New Roman"/>
                <w:kern w:val="2"/>
                <w:sz w:val="20"/>
                <w:szCs w:val="20"/>
                <w14:ligatures w14:val="standardContextual"/>
              </w:rPr>
            </w:pPr>
            <w:r w:rsidRPr="0051106E">
              <w:rPr>
                <w:rFonts w:ascii="Times New Roman" w:eastAsiaTheme="minorHAnsi" w:hAnsi="Times New Roman" w:cs="Times New Roman"/>
                <w:kern w:val="2"/>
                <w:sz w:val="20"/>
                <w:szCs w:val="20"/>
                <w14:ligatures w14:val="standardContextual"/>
              </w:rPr>
              <w:t>Combinarea gazului de evaporare de la operațiunile de tratare la cald cu gazul rezidual de la cuptorul de topire sau cu aerul de ardere a cuptorului, atunci când este aplicat un sistem de tratare secundară (filtru și epurator uscat sau semi-uscat).</w:t>
            </w:r>
          </w:p>
          <w:p w14:paraId="2507C8BA" w14:textId="77777777" w:rsidR="0051106E" w:rsidRPr="0051106E" w:rsidRDefault="0051106E" w:rsidP="0074047F">
            <w:pPr>
              <w:tabs>
                <w:tab w:val="left" w:pos="176"/>
                <w:tab w:val="left" w:pos="284"/>
              </w:tabs>
              <w:spacing w:after="0"/>
              <w:ind w:left="34" w:right="50"/>
              <w:jc w:val="both"/>
              <w:rPr>
                <w:rFonts w:ascii="Times New Roman" w:hAnsi="Times New Roman" w:cs="Times New Roman"/>
                <w:sz w:val="20"/>
                <w:szCs w:val="20"/>
                <w:lang w:val="ro-RO"/>
              </w:rPr>
            </w:pPr>
            <w:r w:rsidRPr="0051106E">
              <w:rPr>
                <w:rFonts w:ascii="Times New Roman" w:hAnsi="Times New Roman" w:cs="Times New Roman"/>
                <w:sz w:val="20"/>
                <w:szCs w:val="20"/>
                <w:lang w:val="ro-RO"/>
              </w:rPr>
              <w:t>În funcție de compatibilitatea chimică, gazele reziduale din operațiunile de tratare la cald pot fi combinate cu alte gaze de evacuare înainte de tratare. Pot fi aplicate următoarele două opțiuni:</w:t>
            </w:r>
          </w:p>
          <w:p w14:paraId="36AC3FC4" w14:textId="77777777" w:rsidR="0051106E" w:rsidRPr="0051106E" w:rsidRDefault="0051106E" w:rsidP="0074047F">
            <w:pPr>
              <w:pStyle w:val="TableParagraph"/>
              <w:numPr>
                <w:ilvl w:val="1"/>
                <w:numId w:val="14"/>
              </w:numPr>
              <w:tabs>
                <w:tab w:val="left" w:pos="318"/>
              </w:tabs>
              <w:spacing w:before="0" w:line="225" w:lineRule="auto"/>
              <w:ind w:left="34" w:right="77" w:firstLine="34"/>
              <w:jc w:val="both"/>
              <w:rPr>
                <w:rFonts w:ascii="Times New Roman" w:eastAsiaTheme="minorHAnsi" w:hAnsi="Times New Roman" w:cs="Times New Roman"/>
                <w:kern w:val="2"/>
                <w:sz w:val="20"/>
                <w:szCs w:val="20"/>
                <w14:ligatures w14:val="standardContextual"/>
              </w:rPr>
            </w:pPr>
            <w:r w:rsidRPr="0051106E">
              <w:rPr>
                <w:rFonts w:ascii="Times New Roman" w:eastAsiaTheme="minorHAnsi" w:hAnsi="Times New Roman" w:cs="Times New Roman"/>
                <w:kern w:val="2"/>
                <w:sz w:val="20"/>
                <w:szCs w:val="20"/>
                <w14:ligatures w14:val="standardContextual"/>
              </w:rPr>
              <w:t>combinarea cu gazele de evacuare de la cuptorul de topire, în amonte de un sistem de reducere secundar (epurare uscată sau semi-uscată plus sistem de filtrare)</w:t>
            </w:r>
          </w:p>
          <w:p w14:paraId="091724E3" w14:textId="77777777" w:rsidR="0051106E" w:rsidRPr="0051106E" w:rsidRDefault="0051106E" w:rsidP="0074047F">
            <w:pPr>
              <w:pStyle w:val="TableParagraph"/>
              <w:numPr>
                <w:ilvl w:val="1"/>
                <w:numId w:val="14"/>
              </w:numPr>
              <w:tabs>
                <w:tab w:val="left" w:pos="318"/>
              </w:tabs>
              <w:spacing w:before="0" w:line="228" w:lineRule="auto"/>
              <w:ind w:left="34" w:right="77" w:firstLine="34"/>
              <w:jc w:val="both"/>
              <w:rPr>
                <w:rFonts w:ascii="Times New Roman" w:eastAsiaTheme="minorHAnsi" w:hAnsi="Times New Roman" w:cs="Times New Roman"/>
                <w:kern w:val="2"/>
                <w:sz w:val="20"/>
                <w:szCs w:val="20"/>
                <w14:ligatures w14:val="standardContextual"/>
              </w:rPr>
            </w:pPr>
            <w:r w:rsidRPr="0051106E">
              <w:rPr>
                <w:rFonts w:ascii="Times New Roman" w:eastAsiaTheme="minorHAnsi" w:hAnsi="Times New Roman" w:cs="Times New Roman"/>
                <w:kern w:val="2"/>
                <w:sz w:val="20"/>
                <w:szCs w:val="20"/>
                <w14:ligatures w14:val="standardContextual"/>
              </w:rPr>
              <w:lastRenderedPageBreak/>
              <w:t>combinarea cu aerul de combustie înainte de intrarea în regenerator, urmată de tratarea de reducere secundară a gazelor reziduale generate în timpul procesului de topire (epurare uscată sau semi-uscată + sistem de filtrare)</w:t>
            </w:r>
          </w:p>
        </w:tc>
        <w:tc>
          <w:tcPr>
            <w:tcW w:w="2761" w:type="dxa"/>
            <w:tcBorders>
              <w:top w:val="single" w:sz="4" w:space="0" w:color="1A171C"/>
              <w:left w:val="single" w:sz="4" w:space="0" w:color="1A171C"/>
              <w:bottom w:val="single" w:sz="4" w:space="0" w:color="1A171C"/>
              <w:right w:val="nil"/>
            </w:tcBorders>
          </w:tcPr>
          <w:p w14:paraId="57EED468" w14:textId="77777777" w:rsidR="0051106E" w:rsidRPr="0051106E" w:rsidRDefault="0051106E" w:rsidP="0074047F">
            <w:pPr>
              <w:tabs>
                <w:tab w:val="left" w:pos="284"/>
              </w:tabs>
              <w:spacing w:after="0"/>
              <w:ind w:right="50"/>
              <w:jc w:val="both"/>
              <w:rPr>
                <w:rFonts w:ascii="Times New Roman" w:hAnsi="Times New Roman" w:cs="Times New Roman"/>
                <w:sz w:val="20"/>
                <w:szCs w:val="20"/>
                <w:lang w:val="ro-RO"/>
              </w:rPr>
            </w:pPr>
            <w:r w:rsidRPr="0051106E">
              <w:rPr>
                <w:rFonts w:ascii="Times New Roman" w:hAnsi="Times New Roman" w:cs="Times New Roman"/>
                <w:sz w:val="20"/>
                <w:szCs w:val="20"/>
                <w:lang w:val="ro-RO"/>
              </w:rPr>
              <w:lastRenderedPageBreak/>
              <w:t>Combinarea cu gazele de evacuare de la cuptorul de topire este general aplicabilă.</w:t>
            </w:r>
          </w:p>
          <w:p w14:paraId="00577F9D" w14:textId="77777777" w:rsidR="0051106E" w:rsidRPr="0051106E" w:rsidRDefault="0051106E" w:rsidP="0074047F">
            <w:pPr>
              <w:tabs>
                <w:tab w:val="left" w:pos="284"/>
              </w:tabs>
              <w:spacing w:after="0"/>
              <w:ind w:right="50"/>
              <w:jc w:val="both"/>
              <w:rPr>
                <w:rFonts w:ascii="Times New Roman" w:hAnsi="Times New Roman" w:cs="Times New Roman"/>
                <w:sz w:val="20"/>
                <w:szCs w:val="20"/>
                <w:lang w:val="ro-RO"/>
              </w:rPr>
            </w:pPr>
            <w:r w:rsidRPr="0051106E">
              <w:rPr>
                <w:rFonts w:ascii="Times New Roman" w:hAnsi="Times New Roman" w:cs="Times New Roman"/>
                <w:sz w:val="20"/>
                <w:szCs w:val="20"/>
                <w:lang w:val="ro-RO"/>
              </w:rPr>
              <w:t xml:space="preserve">Combinarea cu aerul de combustie poate fi afectată de constrângerile de ordin tehnic din cauza unor efecte potențiale </w:t>
            </w:r>
            <w:r w:rsidRPr="0051106E">
              <w:rPr>
                <w:rFonts w:ascii="Times New Roman" w:hAnsi="Times New Roman" w:cs="Times New Roman"/>
                <w:sz w:val="20"/>
                <w:szCs w:val="20"/>
                <w:lang w:val="ro-RO"/>
              </w:rPr>
              <w:lastRenderedPageBreak/>
              <w:t>asupra chimiei sticlei și a materialelor de la regeneratoare</w:t>
            </w:r>
          </w:p>
        </w:tc>
      </w:tr>
      <w:tr w:rsidR="0051106E" w:rsidRPr="0051106E" w14:paraId="694D2EB7" w14:textId="77777777" w:rsidTr="00F365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6946" w:type="dxa"/>
            <w:tcBorders>
              <w:top w:val="single" w:sz="4" w:space="0" w:color="1A171C"/>
              <w:left w:val="nil"/>
              <w:bottom w:val="single" w:sz="4" w:space="0" w:color="1A171C"/>
              <w:right w:val="single" w:sz="4" w:space="0" w:color="1A171C"/>
            </w:tcBorders>
          </w:tcPr>
          <w:p w14:paraId="757DE638" w14:textId="77777777" w:rsidR="0051106E" w:rsidRPr="0051106E" w:rsidRDefault="0051106E" w:rsidP="0074047F">
            <w:pPr>
              <w:tabs>
                <w:tab w:val="left" w:pos="284"/>
              </w:tabs>
              <w:spacing w:after="0"/>
              <w:ind w:right="50" w:firstLine="34"/>
              <w:jc w:val="both"/>
              <w:rPr>
                <w:rFonts w:ascii="Times New Roman" w:hAnsi="Times New Roman" w:cs="Times New Roman"/>
                <w:sz w:val="20"/>
                <w:szCs w:val="20"/>
                <w:lang w:val="ro-RO"/>
              </w:rPr>
            </w:pPr>
            <w:r w:rsidRPr="0051106E">
              <w:rPr>
                <w:rFonts w:ascii="Times New Roman" w:hAnsi="Times New Roman" w:cs="Times New Roman"/>
                <w:sz w:val="20"/>
                <w:szCs w:val="20"/>
                <w:lang w:val="ro-RO"/>
              </w:rPr>
              <w:lastRenderedPageBreak/>
              <w:t xml:space="preserve">iii. Aplicarea unei tehnici secundare, de exemplu epurare umedă, epurare uscată plus filtrare </w:t>
            </w:r>
            <w:r w:rsidRPr="0051106E">
              <w:rPr>
                <w:rFonts w:ascii="Times New Roman" w:hAnsi="Times New Roman" w:cs="Times New Roman"/>
                <w:sz w:val="20"/>
                <w:szCs w:val="20"/>
                <w:vertAlign w:val="superscript"/>
                <w:lang w:val="ro-RO"/>
              </w:rPr>
              <w:t>(1)</w:t>
            </w:r>
          </w:p>
        </w:tc>
        <w:tc>
          <w:tcPr>
            <w:tcW w:w="2761" w:type="dxa"/>
            <w:tcBorders>
              <w:top w:val="single" w:sz="4" w:space="0" w:color="1A171C"/>
              <w:left w:val="single" w:sz="4" w:space="0" w:color="1A171C"/>
              <w:bottom w:val="single" w:sz="4" w:space="0" w:color="1A171C"/>
              <w:right w:val="nil"/>
            </w:tcBorders>
          </w:tcPr>
          <w:p w14:paraId="79F5E488" w14:textId="77777777" w:rsidR="0051106E" w:rsidRPr="0051106E" w:rsidRDefault="0051106E" w:rsidP="0074047F">
            <w:pPr>
              <w:tabs>
                <w:tab w:val="left" w:pos="284"/>
              </w:tabs>
              <w:spacing w:after="0"/>
              <w:ind w:right="50"/>
              <w:jc w:val="both"/>
              <w:rPr>
                <w:rFonts w:ascii="Times New Roman" w:hAnsi="Times New Roman" w:cs="Times New Roman"/>
                <w:sz w:val="20"/>
                <w:szCs w:val="20"/>
                <w:lang w:val="ro-RO"/>
              </w:rPr>
            </w:pPr>
            <w:r w:rsidRPr="0051106E">
              <w:rPr>
                <w:rFonts w:ascii="Times New Roman" w:hAnsi="Times New Roman" w:cs="Times New Roman"/>
                <w:sz w:val="20"/>
                <w:szCs w:val="20"/>
                <w:lang w:val="ro-RO"/>
              </w:rPr>
              <w:t>Tehnicile sunt general aplicabile</w:t>
            </w:r>
          </w:p>
        </w:tc>
      </w:tr>
    </w:tbl>
    <w:p w14:paraId="4ECECFDC" w14:textId="173E8706" w:rsidR="0051106E" w:rsidRPr="0051106E" w:rsidRDefault="0051106E" w:rsidP="0074047F">
      <w:pPr>
        <w:pStyle w:val="Listparagraf"/>
        <w:numPr>
          <w:ilvl w:val="0"/>
          <w:numId w:val="15"/>
        </w:numPr>
        <w:tabs>
          <w:tab w:val="left" w:pos="284"/>
        </w:tabs>
        <w:spacing w:after="0"/>
        <w:ind w:right="50"/>
        <w:jc w:val="both"/>
        <w:rPr>
          <w:rFonts w:ascii="Times New Roman" w:hAnsi="Times New Roman" w:cs="Times New Roman"/>
          <w:sz w:val="16"/>
          <w:szCs w:val="16"/>
          <w:lang w:val="ro-MD"/>
        </w:rPr>
      </w:pPr>
      <w:r w:rsidRPr="0051106E">
        <w:rPr>
          <w:rFonts w:ascii="Times New Roman" w:hAnsi="Times New Roman" w:cs="Times New Roman"/>
          <w:sz w:val="16"/>
          <w:szCs w:val="16"/>
          <w:lang w:val="ro-MD"/>
        </w:rPr>
        <w:t>O descriere a tehnicilor este dată în secțiunile 1.10.4 și 1.10.7.</w:t>
      </w:r>
    </w:p>
    <w:p w14:paraId="52AE9301" w14:textId="77777777" w:rsidR="00E505C3" w:rsidRPr="00E505C3" w:rsidRDefault="00E505C3" w:rsidP="0074047F">
      <w:pPr>
        <w:tabs>
          <w:tab w:val="left" w:pos="284"/>
        </w:tabs>
        <w:spacing w:after="0"/>
        <w:ind w:right="50"/>
        <w:jc w:val="center"/>
        <w:rPr>
          <w:rFonts w:ascii="Times New Roman" w:hAnsi="Times New Roman" w:cs="Times New Roman"/>
          <w:i/>
          <w:iCs/>
          <w:sz w:val="12"/>
          <w:szCs w:val="12"/>
          <w:lang w:val="ro-MD"/>
        </w:rPr>
      </w:pPr>
    </w:p>
    <w:p w14:paraId="2AB911A7" w14:textId="6C9330D4" w:rsidR="0051106E" w:rsidRDefault="000C34AA" w:rsidP="0074047F">
      <w:pPr>
        <w:tabs>
          <w:tab w:val="left" w:pos="284"/>
        </w:tabs>
        <w:spacing w:after="0"/>
        <w:ind w:right="50"/>
        <w:jc w:val="center"/>
        <w:rPr>
          <w:rFonts w:ascii="Times New Roman" w:hAnsi="Times New Roman" w:cs="Times New Roman"/>
          <w:b/>
          <w:bCs/>
          <w:sz w:val="28"/>
          <w:szCs w:val="28"/>
          <w:lang w:val="ro-MD"/>
        </w:rPr>
      </w:pPr>
      <w:r w:rsidRPr="00E505C3">
        <w:rPr>
          <w:rFonts w:ascii="Times New Roman" w:hAnsi="Times New Roman" w:cs="Times New Roman"/>
          <w:i/>
          <w:iCs/>
          <w:sz w:val="28"/>
          <w:szCs w:val="28"/>
          <w:lang w:val="ro-MD"/>
        </w:rPr>
        <w:t>Tabelul 12</w:t>
      </w:r>
      <w:r w:rsidR="0074047F">
        <w:rPr>
          <w:rFonts w:ascii="Times New Roman" w:hAnsi="Times New Roman" w:cs="Times New Roman"/>
          <w:i/>
          <w:iCs/>
          <w:sz w:val="28"/>
          <w:szCs w:val="28"/>
          <w:lang w:val="ro-MD"/>
        </w:rPr>
        <w:t xml:space="preserve">: </w:t>
      </w:r>
      <w:r w:rsidRPr="000C34AA">
        <w:rPr>
          <w:rFonts w:ascii="Times New Roman" w:hAnsi="Times New Roman" w:cs="Times New Roman"/>
          <w:b/>
          <w:bCs/>
          <w:sz w:val="28"/>
          <w:szCs w:val="28"/>
          <w:lang w:val="ro-MD"/>
        </w:rPr>
        <w:t>BAT-AEL pentru emisii în aer de la activități de tratare a suprafețelor la cald în sectorul sticlei pentru recipiente atunci când gazele arse provenite din operațiuni în aval sunt tratate separat</w:t>
      </w:r>
    </w:p>
    <w:tbl>
      <w:tblPr>
        <w:tblW w:w="9821"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6804"/>
        <w:gridCol w:w="3017"/>
      </w:tblGrid>
      <w:tr w:rsidR="000C34AA" w:rsidRPr="000C34AA" w14:paraId="5AB85F04" w14:textId="77777777" w:rsidTr="000C34AA">
        <w:trPr>
          <w:trHeight w:val="90"/>
        </w:trPr>
        <w:tc>
          <w:tcPr>
            <w:tcW w:w="6804" w:type="dxa"/>
            <w:vMerge w:val="restart"/>
            <w:tcBorders>
              <w:left w:val="nil"/>
            </w:tcBorders>
          </w:tcPr>
          <w:p w14:paraId="0BF28E75" w14:textId="77777777" w:rsidR="000C34AA" w:rsidRPr="000C34AA" w:rsidRDefault="000C34AA" w:rsidP="0074047F">
            <w:pPr>
              <w:tabs>
                <w:tab w:val="left" w:pos="284"/>
              </w:tabs>
              <w:spacing w:after="0"/>
              <w:ind w:right="50"/>
              <w:jc w:val="center"/>
              <w:rPr>
                <w:rFonts w:ascii="Times New Roman" w:hAnsi="Times New Roman" w:cs="Times New Roman"/>
                <w:b/>
                <w:bCs/>
                <w:sz w:val="20"/>
                <w:szCs w:val="20"/>
                <w:lang w:val="ro-RO"/>
              </w:rPr>
            </w:pPr>
            <w:r w:rsidRPr="000C34AA">
              <w:rPr>
                <w:rFonts w:ascii="Times New Roman" w:hAnsi="Times New Roman" w:cs="Times New Roman"/>
                <w:b/>
                <w:bCs/>
                <w:sz w:val="20"/>
                <w:szCs w:val="20"/>
                <w:lang w:val="ro-RO"/>
              </w:rPr>
              <w:t>Parametru</w:t>
            </w:r>
          </w:p>
        </w:tc>
        <w:tc>
          <w:tcPr>
            <w:tcW w:w="3017" w:type="dxa"/>
            <w:tcBorders>
              <w:right w:val="nil"/>
            </w:tcBorders>
          </w:tcPr>
          <w:p w14:paraId="734FE2B0" w14:textId="77777777" w:rsidR="000C34AA" w:rsidRPr="000C34AA" w:rsidRDefault="000C34AA" w:rsidP="0074047F">
            <w:pPr>
              <w:tabs>
                <w:tab w:val="left" w:pos="284"/>
              </w:tabs>
              <w:spacing w:after="0"/>
              <w:ind w:right="50"/>
              <w:jc w:val="center"/>
              <w:rPr>
                <w:rFonts w:ascii="Times New Roman" w:hAnsi="Times New Roman" w:cs="Times New Roman"/>
                <w:b/>
                <w:bCs/>
                <w:sz w:val="20"/>
                <w:szCs w:val="20"/>
                <w:lang w:val="ro-RO"/>
              </w:rPr>
            </w:pPr>
            <w:r w:rsidRPr="000C34AA">
              <w:rPr>
                <w:rFonts w:ascii="Times New Roman" w:hAnsi="Times New Roman" w:cs="Times New Roman"/>
                <w:b/>
                <w:bCs/>
                <w:sz w:val="20"/>
                <w:szCs w:val="20"/>
                <w:lang w:val="ro-RO"/>
              </w:rPr>
              <w:t>BAT-AEL</w:t>
            </w:r>
          </w:p>
        </w:tc>
      </w:tr>
      <w:tr w:rsidR="000C34AA" w:rsidRPr="000C34AA" w14:paraId="5B3CBECB" w14:textId="77777777" w:rsidTr="000C34AA">
        <w:trPr>
          <w:trHeight w:val="250"/>
        </w:trPr>
        <w:tc>
          <w:tcPr>
            <w:tcW w:w="6804" w:type="dxa"/>
            <w:vMerge/>
            <w:tcBorders>
              <w:top w:val="nil"/>
              <w:left w:val="nil"/>
            </w:tcBorders>
          </w:tcPr>
          <w:p w14:paraId="6E21F7A3" w14:textId="77777777" w:rsidR="000C34AA" w:rsidRPr="000C34AA" w:rsidRDefault="000C34AA" w:rsidP="0074047F">
            <w:pPr>
              <w:tabs>
                <w:tab w:val="left" w:pos="284"/>
              </w:tabs>
              <w:spacing w:after="0"/>
              <w:ind w:right="50"/>
              <w:jc w:val="center"/>
              <w:rPr>
                <w:rFonts w:ascii="Times New Roman" w:hAnsi="Times New Roman" w:cs="Times New Roman"/>
                <w:sz w:val="20"/>
                <w:szCs w:val="20"/>
                <w:lang w:val="ro-RO"/>
              </w:rPr>
            </w:pPr>
          </w:p>
        </w:tc>
        <w:tc>
          <w:tcPr>
            <w:tcW w:w="3017" w:type="dxa"/>
            <w:tcBorders>
              <w:right w:val="nil"/>
            </w:tcBorders>
          </w:tcPr>
          <w:p w14:paraId="28262A98" w14:textId="77777777" w:rsidR="000C34AA" w:rsidRPr="000C34AA" w:rsidRDefault="000C34AA" w:rsidP="0074047F">
            <w:pPr>
              <w:tabs>
                <w:tab w:val="left" w:pos="284"/>
              </w:tabs>
              <w:spacing w:after="0"/>
              <w:ind w:right="50"/>
              <w:jc w:val="center"/>
              <w:rPr>
                <w:rFonts w:ascii="Times New Roman" w:hAnsi="Times New Roman" w:cs="Times New Roman"/>
                <w:sz w:val="20"/>
                <w:szCs w:val="20"/>
                <w:lang w:val="ro-RO"/>
              </w:rPr>
            </w:pPr>
            <w:r w:rsidRPr="000C34AA">
              <w:rPr>
                <w:rFonts w:ascii="Times New Roman" w:hAnsi="Times New Roman" w:cs="Times New Roman"/>
                <w:sz w:val="20"/>
                <w:szCs w:val="20"/>
                <w:lang w:val="ro-RO"/>
              </w:rPr>
              <w:t>mg/Nm</w:t>
            </w:r>
            <w:r w:rsidRPr="00396825">
              <w:rPr>
                <w:rFonts w:ascii="Times New Roman" w:hAnsi="Times New Roman" w:cs="Times New Roman"/>
                <w:sz w:val="20"/>
                <w:szCs w:val="20"/>
                <w:vertAlign w:val="superscript"/>
                <w:lang w:val="ro-RO"/>
              </w:rPr>
              <w:t>3</w:t>
            </w:r>
          </w:p>
        </w:tc>
      </w:tr>
      <w:tr w:rsidR="000C34AA" w:rsidRPr="000C34AA" w14:paraId="4CD6C0C1" w14:textId="77777777" w:rsidTr="000C34AA">
        <w:trPr>
          <w:trHeight w:val="208"/>
        </w:trPr>
        <w:tc>
          <w:tcPr>
            <w:tcW w:w="6804" w:type="dxa"/>
            <w:tcBorders>
              <w:left w:val="nil"/>
            </w:tcBorders>
          </w:tcPr>
          <w:p w14:paraId="447046B7" w14:textId="77777777" w:rsidR="000C34AA" w:rsidRPr="000C34AA" w:rsidRDefault="000C34AA" w:rsidP="0074047F">
            <w:pPr>
              <w:tabs>
                <w:tab w:val="left" w:pos="284"/>
              </w:tabs>
              <w:spacing w:after="0"/>
              <w:ind w:right="50"/>
              <w:jc w:val="center"/>
              <w:rPr>
                <w:rFonts w:ascii="Times New Roman" w:hAnsi="Times New Roman" w:cs="Times New Roman"/>
                <w:sz w:val="20"/>
                <w:szCs w:val="20"/>
                <w:lang w:val="ro-RO"/>
              </w:rPr>
            </w:pPr>
            <w:r w:rsidRPr="000C34AA">
              <w:rPr>
                <w:rFonts w:ascii="Times New Roman" w:hAnsi="Times New Roman" w:cs="Times New Roman"/>
                <w:sz w:val="20"/>
                <w:szCs w:val="20"/>
                <w:lang w:val="ro-RO"/>
              </w:rPr>
              <w:t>Pulberi</w:t>
            </w:r>
          </w:p>
        </w:tc>
        <w:tc>
          <w:tcPr>
            <w:tcW w:w="3017" w:type="dxa"/>
            <w:tcBorders>
              <w:right w:val="nil"/>
            </w:tcBorders>
          </w:tcPr>
          <w:p w14:paraId="2255B393" w14:textId="77777777" w:rsidR="000C34AA" w:rsidRPr="000C34AA" w:rsidRDefault="000C34AA" w:rsidP="0074047F">
            <w:pPr>
              <w:tabs>
                <w:tab w:val="left" w:pos="284"/>
              </w:tabs>
              <w:spacing w:after="0"/>
              <w:ind w:right="50"/>
              <w:jc w:val="center"/>
              <w:rPr>
                <w:rFonts w:ascii="Times New Roman" w:hAnsi="Times New Roman" w:cs="Times New Roman"/>
                <w:sz w:val="20"/>
                <w:szCs w:val="20"/>
                <w:lang w:val="ro-RO"/>
              </w:rPr>
            </w:pPr>
            <w:r w:rsidRPr="000C34AA">
              <w:rPr>
                <w:rFonts w:ascii="Times New Roman" w:hAnsi="Times New Roman" w:cs="Times New Roman"/>
                <w:sz w:val="20"/>
                <w:szCs w:val="20"/>
                <w:lang w:val="ro-RO"/>
              </w:rPr>
              <w:t>&lt; 10</w:t>
            </w:r>
          </w:p>
        </w:tc>
      </w:tr>
      <w:tr w:rsidR="000C34AA" w:rsidRPr="000C34AA" w14:paraId="44D119F4" w14:textId="77777777" w:rsidTr="000C34AA">
        <w:trPr>
          <w:trHeight w:val="158"/>
        </w:trPr>
        <w:tc>
          <w:tcPr>
            <w:tcW w:w="6804" w:type="dxa"/>
            <w:tcBorders>
              <w:left w:val="nil"/>
            </w:tcBorders>
          </w:tcPr>
          <w:p w14:paraId="65AD8859" w14:textId="77777777" w:rsidR="000C34AA" w:rsidRPr="000C34AA" w:rsidRDefault="000C34AA" w:rsidP="0074047F">
            <w:pPr>
              <w:tabs>
                <w:tab w:val="left" w:pos="284"/>
              </w:tabs>
              <w:spacing w:after="0"/>
              <w:ind w:right="50"/>
              <w:jc w:val="center"/>
              <w:rPr>
                <w:rFonts w:ascii="Times New Roman" w:hAnsi="Times New Roman" w:cs="Times New Roman"/>
                <w:sz w:val="20"/>
                <w:szCs w:val="20"/>
                <w:lang w:val="ro-RO"/>
              </w:rPr>
            </w:pPr>
            <w:r w:rsidRPr="000C34AA">
              <w:rPr>
                <w:rFonts w:ascii="Times New Roman" w:hAnsi="Times New Roman" w:cs="Times New Roman"/>
                <w:sz w:val="20"/>
                <w:szCs w:val="20"/>
                <w:lang w:val="ro-RO"/>
              </w:rPr>
              <w:t>Compuși ai titanului exprimați ca Ti</w:t>
            </w:r>
          </w:p>
        </w:tc>
        <w:tc>
          <w:tcPr>
            <w:tcW w:w="3017" w:type="dxa"/>
            <w:tcBorders>
              <w:right w:val="nil"/>
            </w:tcBorders>
          </w:tcPr>
          <w:p w14:paraId="4D54AF2C" w14:textId="77777777" w:rsidR="000C34AA" w:rsidRPr="000C34AA" w:rsidRDefault="000C34AA" w:rsidP="0074047F">
            <w:pPr>
              <w:tabs>
                <w:tab w:val="left" w:pos="284"/>
              </w:tabs>
              <w:spacing w:after="0"/>
              <w:ind w:right="50"/>
              <w:jc w:val="center"/>
              <w:rPr>
                <w:rFonts w:ascii="Times New Roman" w:hAnsi="Times New Roman" w:cs="Times New Roman"/>
                <w:sz w:val="20"/>
                <w:szCs w:val="20"/>
                <w:lang w:val="ro-RO"/>
              </w:rPr>
            </w:pPr>
            <w:r w:rsidRPr="000C34AA">
              <w:rPr>
                <w:rFonts w:ascii="Times New Roman" w:hAnsi="Times New Roman" w:cs="Times New Roman"/>
                <w:sz w:val="20"/>
                <w:szCs w:val="20"/>
                <w:lang w:val="ro-RO"/>
              </w:rPr>
              <w:t>&lt; 5</w:t>
            </w:r>
          </w:p>
        </w:tc>
      </w:tr>
      <w:tr w:rsidR="000C34AA" w:rsidRPr="000C34AA" w14:paraId="7A0084E6" w14:textId="77777777" w:rsidTr="000C34AA">
        <w:trPr>
          <w:trHeight w:val="189"/>
        </w:trPr>
        <w:tc>
          <w:tcPr>
            <w:tcW w:w="6804" w:type="dxa"/>
            <w:tcBorders>
              <w:left w:val="nil"/>
            </w:tcBorders>
          </w:tcPr>
          <w:p w14:paraId="24DD7FDB" w14:textId="77777777" w:rsidR="000C34AA" w:rsidRPr="000C34AA" w:rsidRDefault="000C34AA" w:rsidP="0074047F">
            <w:pPr>
              <w:tabs>
                <w:tab w:val="left" w:pos="284"/>
              </w:tabs>
              <w:spacing w:after="0"/>
              <w:ind w:right="50"/>
              <w:jc w:val="center"/>
              <w:rPr>
                <w:rFonts w:ascii="Times New Roman" w:hAnsi="Times New Roman" w:cs="Times New Roman"/>
                <w:sz w:val="20"/>
                <w:szCs w:val="20"/>
                <w:lang w:val="ro-RO"/>
              </w:rPr>
            </w:pPr>
            <w:r w:rsidRPr="000C34AA">
              <w:rPr>
                <w:rFonts w:ascii="Times New Roman" w:hAnsi="Times New Roman" w:cs="Times New Roman"/>
                <w:sz w:val="20"/>
                <w:szCs w:val="20"/>
                <w:lang w:val="ro-RO"/>
              </w:rPr>
              <w:t xml:space="preserve">Compuși ai staniului, inclusiv compuși </w:t>
            </w:r>
            <w:proofErr w:type="spellStart"/>
            <w:r w:rsidRPr="000C34AA">
              <w:rPr>
                <w:rFonts w:ascii="Times New Roman" w:hAnsi="Times New Roman" w:cs="Times New Roman"/>
                <w:sz w:val="20"/>
                <w:szCs w:val="20"/>
                <w:lang w:val="ro-RO"/>
              </w:rPr>
              <w:t>organostanici</w:t>
            </w:r>
            <w:proofErr w:type="spellEnd"/>
            <w:r w:rsidRPr="000C34AA">
              <w:rPr>
                <w:rFonts w:ascii="Times New Roman" w:hAnsi="Times New Roman" w:cs="Times New Roman"/>
                <w:sz w:val="20"/>
                <w:szCs w:val="20"/>
                <w:lang w:val="ro-RO"/>
              </w:rPr>
              <w:t>, exprimați ca Sn</w:t>
            </w:r>
          </w:p>
        </w:tc>
        <w:tc>
          <w:tcPr>
            <w:tcW w:w="3017" w:type="dxa"/>
            <w:tcBorders>
              <w:right w:val="nil"/>
            </w:tcBorders>
          </w:tcPr>
          <w:p w14:paraId="607EC2B5" w14:textId="77777777" w:rsidR="000C34AA" w:rsidRPr="000C34AA" w:rsidRDefault="000C34AA" w:rsidP="0074047F">
            <w:pPr>
              <w:tabs>
                <w:tab w:val="left" w:pos="284"/>
              </w:tabs>
              <w:spacing w:after="0"/>
              <w:ind w:right="50"/>
              <w:jc w:val="center"/>
              <w:rPr>
                <w:rFonts w:ascii="Times New Roman" w:hAnsi="Times New Roman" w:cs="Times New Roman"/>
                <w:sz w:val="20"/>
                <w:szCs w:val="20"/>
                <w:lang w:val="ro-RO"/>
              </w:rPr>
            </w:pPr>
            <w:r w:rsidRPr="000C34AA">
              <w:rPr>
                <w:rFonts w:ascii="Times New Roman" w:hAnsi="Times New Roman" w:cs="Times New Roman"/>
                <w:sz w:val="20"/>
                <w:szCs w:val="20"/>
                <w:lang w:val="ro-RO"/>
              </w:rPr>
              <w:t>&lt; 5</w:t>
            </w:r>
          </w:p>
        </w:tc>
      </w:tr>
      <w:tr w:rsidR="000C34AA" w:rsidRPr="000C34AA" w14:paraId="72A57C47" w14:textId="77777777" w:rsidTr="000C34AA">
        <w:trPr>
          <w:trHeight w:val="208"/>
        </w:trPr>
        <w:tc>
          <w:tcPr>
            <w:tcW w:w="6804" w:type="dxa"/>
            <w:tcBorders>
              <w:left w:val="nil"/>
            </w:tcBorders>
          </w:tcPr>
          <w:p w14:paraId="00F76205" w14:textId="77777777" w:rsidR="000C34AA" w:rsidRPr="000C34AA" w:rsidRDefault="000C34AA" w:rsidP="0074047F">
            <w:pPr>
              <w:tabs>
                <w:tab w:val="left" w:pos="284"/>
              </w:tabs>
              <w:spacing w:after="0"/>
              <w:ind w:right="50"/>
              <w:jc w:val="center"/>
              <w:rPr>
                <w:rFonts w:ascii="Times New Roman" w:hAnsi="Times New Roman" w:cs="Times New Roman"/>
                <w:sz w:val="20"/>
                <w:szCs w:val="20"/>
                <w:lang w:val="ro-RO"/>
              </w:rPr>
            </w:pPr>
            <w:r w:rsidRPr="000C34AA">
              <w:rPr>
                <w:rFonts w:ascii="Times New Roman" w:hAnsi="Times New Roman" w:cs="Times New Roman"/>
                <w:sz w:val="20"/>
                <w:szCs w:val="20"/>
                <w:lang w:val="ro-RO"/>
              </w:rPr>
              <w:t xml:space="preserve">Clorură de hidrogen, exprimată ca </w:t>
            </w:r>
            <w:proofErr w:type="spellStart"/>
            <w:r w:rsidRPr="000C34AA">
              <w:rPr>
                <w:rFonts w:ascii="Times New Roman" w:hAnsi="Times New Roman" w:cs="Times New Roman"/>
                <w:sz w:val="20"/>
                <w:szCs w:val="20"/>
                <w:lang w:val="ro-RO"/>
              </w:rPr>
              <w:t>HCl</w:t>
            </w:r>
            <w:proofErr w:type="spellEnd"/>
          </w:p>
        </w:tc>
        <w:tc>
          <w:tcPr>
            <w:tcW w:w="3017" w:type="dxa"/>
            <w:tcBorders>
              <w:right w:val="nil"/>
            </w:tcBorders>
          </w:tcPr>
          <w:p w14:paraId="2D78140A" w14:textId="77777777" w:rsidR="000C34AA" w:rsidRPr="000C34AA" w:rsidRDefault="000C34AA" w:rsidP="0074047F">
            <w:pPr>
              <w:tabs>
                <w:tab w:val="left" w:pos="284"/>
              </w:tabs>
              <w:spacing w:after="0"/>
              <w:ind w:right="50"/>
              <w:jc w:val="center"/>
              <w:rPr>
                <w:rFonts w:ascii="Times New Roman" w:hAnsi="Times New Roman" w:cs="Times New Roman"/>
                <w:sz w:val="20"/>
                <w:szCs w:val="20"/>
                <w:lang w:val="ro-RO"/>
              </w:rPr>
            </w:pPr>
            <w:r w:rsidRPr="000C34AA">
              <w:rPr>
                <w:rFonts w:ascii="Times New Roman" w:hAnsi="Times New Roman" w:cs="Times New Roman"/>
                <w:sz w:val="20"/>
                <w:szCs w:val="20"/>
                <w:lang w:val="ro-RO"/>
              </w:rPr>
              <w:t>&lt; 30</w:t>
            </w:r>
          </w:p>
        </w:tc>
      </w:tr>
    </w:tbl>
    <w:p w14:paraId="607979B7" w14:textId="77777777" w:rsidR="000C34AA" w:rsidRPr="000C34AA" w:rsidRDefault="000C34AA" w:rsidP="0074047F">
      <w:pPr>
        <w:tabs>
          <w:tab w:val="left" w:pos="284"/>
        </w:tabs>
        <w:spacing w:after="0"/>
        <w:ind w:right="50"/>
        <w:jc w:val="center"/>
        <w:rPr>
          <w:rFonts w:ascii="Times New Roman" w:hAnsi="Times New Roman" w:cs="Times New Roman"/>
          <w:b/>
          <w:bCs/>
          <w:sz w:val="12"/>
          <w:szCs w:val="12"/>
          <w:lang w:val="ro-MD"/>
        </w:rPr>
      </w:pPr>
    </w:p>
    <w:p w14:paraId="5E8CC86A" w14:textId="0EBC507E" w:rsidR="000C34AA" w:rsidRDefault="000C34AA" w:rsidP="0074047F">
      <w:pPr>
        <w:tabs>
          <w:tab w:val="left" w:pos="284"/>
        </w:tabs>
        <w:spacing w:after="0"/>
        <w:ind w:right="50" w:firstLine="567"/>
        <w:jc w:val="both"/>
        <w:rPr>
          <w:rFonts w:ascii="Times New Roman" w:hAnsi="Times New Roman" w:cs="Times New Roman"/>
          <w:sz w:val="28"/>
          <w:szCs w:val="28"/>
          <w:lang w:val="ro-MD"/>
        </w:rPr>
      </w:pPr>
      <w:r w:rsidRPr="000C34AA">
        <w:rPr>
          <w:rFonts w:ascii="Times New Roman" w:hAnsi="Times New Roman" w:cs="Times New Roman"/>
          <w:b/>
          <w:bCs/>
          <w:sz w:val="28"/>
          <w:szCs w:val="28"/>
          <w:lang w:val="ro-MD"/>
        </w:rPr>
        <w:t>BAT 23.</w:t>
      </w:r>
      <w:r w:rsidRPr="000C34AA">
        <w:rPr>
          <w:rFonts w:ascii="Times New Roman" w:hAnsi="Times New Roman" w:cs="Times New Roman"/>
          <w:sz w:val="28"/>
          <w:szCs w:val="28"/>
          <w:lang w:val="ro-MD"/>
        </w:rPr>
        <w:tab/>
        <w:t>Atunci când se utilizează SO</w:t>
      </w:r>
      <w:r w:rsidRPr="000C34AA">
        <w:rPr>
          <w:rFonts w:ascii="Times New Roman" w:hAnsi="Times New Roman" w:cs="Times New Roman"/>
          <w:sz w:val="28"/>
          <w:szCs w:val="28"/>
          <w:vertAlign w:val="subscript"/>
          <w:lang w:val="ro-MD"/>
        </w:rPr>
        <w:t>3</w:t>
      </w:r>
      <w:r w:rsidRPr="000C34AA">
        <w:rPr>
          <w:rFonts w:ascii="Times New Roman" w:hAnsi="Times New Roman" w:cs="Times New Roman"/>
          <w:sz w:val="28"/>
          <w:szCs w:val="28"/>
          <w:lang w:val="ro-MD"/>
        </w:rPr>
        <w:t xml:space="preserve"> pentru operațiunile de tratare a suprafeței, BAT constau în reducerea emisiilor de </w:t>
      </w:r>
      <w:proofErr w:type="spellStart"/>
      <w:r w:rsidRPr="000C34AA">
        <w:rPr>
          <w:rFonts w:ascii="Times New Roman" w:hAnsi="Times New Roman" w:cs="Times New Roman"/>
          <w:sz w:val="28"/>
          <w:szCs w:val="28"/>
          <w:lang w:val="ro-MD"/>
        </w:rPr>
        <w:t>SO</w:t>
      </w:r>
      <w:r w:rsidRPr="000C34AA">
        <w:rPr>
          <w:rFonts w:ascii="Times New Roman" w:hAnsi="Times New Roman" w:cs="Times New Roman"/>
          <w:sz w:val="28"/>
          <w:szCs w:val="28"/>
          <w:vertAlign w:val="subscript"/>
          <w:lang w:val="ro-MD"/>
        </w:rPr>
        <w:t>x</w:t>
      </w:r>
      <w:proofErr w:type="spellEnd"/>
      <w:r w:rsidRPr="000C34AA">
        <w:rPr>
          <w:rFonts w:ascii="Times New Roman" w:hAnsi="Times New Roman" w:cs="Times New Roman"/>
          <w:sz w:val="28"/>
          <w:szCs w:val="28"/>
          <w:lang w:val="ro-MD"/>
        </w:rPr>
        <w:t xml:space="preserve"> utilizând una dintre următoarele tehnici sau o combinație a acestora:</w:t>
      </w:r>
    </w:p>
    <w:tbl>
      <w:tblPr>
        <w:tblW w:w="9822"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7513"/>
        <w:gridCol w:w="2309"/>
      </w:tblGrid>
      <w:tr w:rsidR="000C34AA" w:rsidRPr="000C34AA" w14:paraId="6222491F" w14:textId="77777777" w:rsidTr="000C34AA">
        <w:trPr>
          <w:trHeight w:val="171"/>
        </w:trPr>
        <w:tc>
          <w:tcPr>
            <w:tcW w:w="7513" w:type="dxa"/>
            <w:tcBorders>
              <w:left w:val="nil"/>
            </w:tcBorders>
          </w:tcPr>
          <w:p w14:paraId="46490EC7" w14:textId="77777777" w:rsidR="000C34AA" w:rsidRPr="000C34AA" w:rsidRDefault="000C34AA" w:rsidP="0074047F">
            <w:pPr>
              <w:tabs>
                <w:tab w:val="left" w:pos="284"/>
              </w:tabs>
              <w:spacing w:after="0"/>
              <w:ind w:right="50" w:firstLine="34"/>
              <w:jc w:val="center"/>
              <w:rPr>
                <w:rFonts w:ascii="Times New Roman" w:hAnsi="Times New Roman" w:cs="Times New Roman"/>
                <w:b/>
                <w:bCs/>
                <w:sz w:val="20"/>
                <w:szCs w:val="20"/>
                <w:lang w:val="ro-RO"/>
              </w:rPr>
            </w:pPr>
            <w:r w:rsidRPr="000C34AA">
              <w:rPr>
                <w:rFonts w:ascii="Times New Roman" w:hAnsi="Times New Roman" w:cs="Times New Roman"/>
                <w:b/>
                <w:bCs/>
                <w:sz w:val="20"/>
                <w:szCs w:val="20"/>
                <w:lang w:val="ro-RO"/>
              </w:rPr>
              <w:t xml:space="preserve">Tehnică </w:t>
            </w:r>
            <w:r w:rsidRPr="000C34AA">
              <w:rPr>
                <w:rFonts w:ascii="Times New Roman" w:hAnsi="Times New Roman" w:cs="Times New Roman"/>
                <w:b/>
                <w:bCs/>
                <w:sz w:val="20"/>
                <w:szCs w:val="20"/>
                <w:vertAlign w:val="superscript"/>
                <w:lang w:val="ro-RO"/>
              </w:rPr>
              <w:t>(1)</w:t>
            </w:r>
          </w:p>
        </w:tc>
        <w:tc>
          <w:tcPr>
            <w:tcW w:w="2309" w:type="dxa"/>
            <w:tcBorders>
              <w:right w:val="nil"/>
            </w:tcBorders>
          </w:tcPr>
          <w:p w14:paraId="7BC8D1B7" w14:textId="77777777" w:rsidR="000C34AA" w:rsidRPr="000C34AA" w:rsidRDefault="000C34AA" w:rsidP="0074047F">
            <w:pPr>
              <w:tabs>
                <w:tab w:val="left" w:pos="284"/>
              </w:tabs>
              <w:spacing w:after="0"/>
              <w:ind w:right="50" w:firstLine="34"/>
              <w:jc w:val="center"/>
              <w:rPr>
                <w:rFonts w:ascii="Times New Roman" w:hAnsi="Times New Roman" w:cs="Times New Roman"/>
                <w:b/>
                <w:bCs/>
                <w:sz w:val="20"/>
                <w:szCs w:val="20"/>
                <w:lang w:val="ro-RO"/>
              </w:rPr>
            </w:pPr>
            <w:r w:rsidRPr="000C34AA">
              <w:rPr>
                <w:rFonts w:ascii="Times New Roman" w:hAnsi="Times New Roman" w:cs="Times New Roman"/>
                <w:b/>
                <w:bCs/>
                <w:sz w:val="20"/>
                <w:szCs w:val="20"/>
                <w:lang w:val="ro-RO"/>
              </w:rPr>
              <w:t>Aplicabilitate</w:t>
            </w:r>
          </w:p>
        </w:tc>
      </w:tr>
      <w:tr w:rsidR="000C34AA" w:rsidRPr="000C34AA" w14:paraId="5393A36D" w14:textId="77777777" w:rsidTr="000C34AA">
        <w:trPr>
          <w:trHeight w:val="995"/>
        </w:trPr>
        <w:tc>
          <w:tcPr>
            <w:tcW w:w="7513" w:type="dxa"/>
            <w:tcBorders>
              <w:left w:val="nil"/>
            </w:tcBorders>
          </w:tcPr>
          <w:p w14:paraId="585C1CFA" w14:textId="77777777" w:rsidR="000C34AA" w:rsidRPr="000C34AA" w:rsidRDefault="000C34AA" w:rsidP="0074047F">
            <w:pPr>
              <w:tabs>
                <w:tab w:val="left" w:pos="284"/>
              </w:tabs>
              <w:spacing w:after="0"/>
              <w:ind w:right="50" w:firstLine="34"/>
              <w:jc w:val="both"/>
              <w:rPr>
                <w:rFonts w:ascii="Times New Roman" w:hAnsi="Times New Roman" w:cs="Times New Roman"/>
                <w:sz w:val="20"/>
                <w:szCs w:val="20"/>
                <w:lang w:val="ro-RO"/>
              </w:rPr>
            </w:pPr>
            <w:r w:rsidRPr="000C34AA">
              <w:rPr>
                <w:rFonts w:ascii="Times New Roman" w:hAnsi="Times New Roman" w:cs="Times New Roman"/>
                <w:sz w:val="20"/>
                <w:szCs w:val="20"/>
                <w:lang w:val="ro-RO"/>
              </w:rPr>
              <w:t>i. Reducerea la minimum a pierderilor de soluție de tratare prin asigurarea unei etanșări bune a instalației de tratare.</w:t>
            </w:r>
          </w:p>
          <w:p w14:paraId="60D0802E" w14:textId="77777777" w:rsidR="000C34AA" w:rsidRPr="000C34AA" w:rsidRDefault="000C34AA" w:rsidP="0074047F">
            <w:pPr>
              <w:tabs>
                <w:tab w:val="left" w:pos="284"/>
              </w:tabs>
              <w:spacing w:after="0"/>
              <w:ind w:right="50" w:firstLine="34"/>
              <w:jc w:val="both"/>
              <w:rPr>
                <w:rFonts w:ascii="Times New Roman" w:hAnsi="Times New Roman" w:cs="Times New Roman"/>
                <w:sz w:val="20"/>
                <w:szCs w:val="20"/>
                <w:lang w:val="ro-RO"/>
              </w:rPr>
            </w:pPr>
            <w:r w:rsidRPr="000C34AA">
              <w:rPr>
                <w:rFonts w:ascii="Times New Roman" w:hAnsi="Times New Roman" w:cs="Times New Roman"/>
                <w:sz w:val="20"/>
                <w:szCs w:val="20"/>
                <w:lang w:val="ro-RO"/>
              </w:rPr>
              <w:t>O construcție și o întreținere bună a instalației de tratare sunt esențiale pentru reducerea la minimum a pierderilor în aer de soluție care nu a reacționat</w:t>
            </w:r>
          </w:p>
        </w:tc>
        <w:tc>
          <w:tcPr>
            <w:tcW w:w="2309" w:type="dxa"/>
            <w:vMerge w:val="restart"/>
            <w:tcBorders>
              <w:right w:val="nil"/>
            </w:tcBorders>
          </w:tcPr>
          <w:p w14:paraId="39D24AFD" w14:textId="77777777" w:rsidR="000C34AA" w:rsidRPr="000C34AA" w:rsidRDefault="000C34AA" w:rsidP="0074047F">
            <w:pPr>
              <w:tabs>
                <w:tab w:val="left" w:pos="284"/>
              </w:tabs>
              <w:spacing w:after="0"/>
              <w:ind w:right="50"/>
              <w:jc w:val="both"/>
              <w:rPr>
                <w:rFonts w:ascii="Times New Roman" w:hAnsi="Times New Roman" w:cs="Times New Roman"/>
                <w:sz w:val="20"/>
                <w:szCs w:val="20"/>
                <w:lang w:val="ro-RO"/>
              </w:rPr>
            </w:pPr>
            <w:r w:rsidRPr="000C34AA">
              <w:rPr>
                <w:rFonts w:ascii="Times New Roman" w:hAnsi="Times New Roman" w:cs="Times New Roman"/>
                <w:sz w:val="20"/>
                <w:szCs w:val="20"/>
                <w:lang w:val="ro-RO"/>
              </w:rPr>
              <w:t>Tehnicile sunt general aplicabile</w:t>
            </w:r>
          </w:p>
        </w:tc>
      </w:tr>
      <w:tr w:rsidR="000C34AA" w:rsidRPr="00E7390C" w14:paraId="088FC211" w14:textId="77777777" w:rsidTr="000C34AA">
        <w:trPr>
          <w:trHeight w:val="286"/>
        </w:trPr>
        <w:tc>
          <w:tcPr>
            <w:tcW w:w="7513" w:type="dxa"/>
            <w:tcBorders>
              <w:left w:val="nil"/>
            </w:tcBorders>
          </w:tcPr>
          <w:p w14:paraId="61F16C6E" w14:textId="77777777" w:rsidR="000C34AA" w:rsidRPr="000C34AA" w:rsidRDefault="000C34AA" w:rsidP="0074047F">
            <w:pPr>
              <w:tabs>
                <w:tab w:val="left" w:pos="284"/>
              </w:tabs>
              <w:spacing w:after="0"/>
              <w:ind w:right="50" w:firstLine="34"/>
              <w:jc w:val="both"/>
              <w:rPr>
                <w:rFonts w:ascii="Times New Roman" w:hAnsi="Times New Roman" w:cs="Times New Roman"/>
                <w:sz w:val="20"/>
                <w:szCs w:val="20"/>
                <w:lang w:val="ro-RO"/>
              </w:rPr>
            </w:pPr>
            <w:r w:rsidRPr="000C34AA">
              <w:rPr>
                <w:rFonts w:ascii="Times New Roman" w:hAnsi="Times New Roman" w:cs="Times New Roman"/>
                <w:sz w:val="20"/>
                <w:szCs w:val="20"/>
                <w:lang w:val="ro-RO"/>
              </w:rPr>
              <w:t>ii. Aplicarea unei tehnici secundare, de exemplu epurare umedă</w:t>
            </w:r>
          </w:p>
        </w:tc>
        <w:tc>
          <w:tcPr>
            <w:tcW w:w="2309" w:type="dxa"/>
            <w:vMerge/>
            <w:tcBorders>
              <w:top w:val="nil"/>
              <w:right w:val="nil"/>
            </w:tcBorders>
          </w:tcPr>
          <w:p w14:paraId="05D99E04" w14:textId="77777777" w:rsidR="000C34AA" w:rsidRPr="000C34AA" w:rsidRDefault="000C34AA" w:rsidP="0074047F">
            <w:pPr>
              <w:tabs>
                <w:tab w:val="left" w:pos="284"/>
              </w:tabs>
              <w:spacing w:after="0"/>
              <w:ind w:right="50"/>
              <w:jc w:val="both"/>
              <w:rPr>
                <w:rFonts w:ascii="Times New Roman" w:hAnsi="Times New Roman" w:cs="Times New Roman"/>
                <w:sz w:val="20"/>
                <w:szCs w:val="20"/>
                <w:lang w:val="ro-RO"/>
              </w:rPr>
            </w:pPr>
          </w:p>
        </w:tc>
      </w:tr>
    </w:tbl>
    <w:p w14:paraId="7E9A47CC" w14:textId="18347A93" w:rsidR="000C34AA" w:rsidRPr="000C34AA" w:rsidRDefault="000C34AA" w:rsidP="0074047F">
      <w:pPr>
        <w:pStyle w:val="Listparagraf"/>
        <w:numPr>
          <w:ilvl w:val="0"/>
          <w:numId w:val="16"/>
        </w:numPr>
        <w:tabs>
          <w:tab w:val="left" w:pos="284"/>
        </w:tabs>
        <w:spacing w:after="0"/>
        <w:ind w:right="50"/>
        <w:jc w:val="both"/>
        <w:rPr>
          <w:rFonts w:ascii="Times New Roman" w:hAnsi="Times New Roman" w:cs="Times New Roman"/>
          <w:sz w:val="16"/>
          <w:szCs w:val="16"/>
          <w:lang w:val="ro-MD"/>
        </w:rPr>
      </w:pPr>
      <w:r w:rsidRPr="000C34AA">
        <w:rPr>
          <w:rFonts w:ascii="Times New Roman" w:hAnsi="Times New Roman" w:cs="Times New Roman"/>
          <w:sz w:val="16"/>
          <w:szCs w:val="16"/>
          <w:lang w:val="ro-MD"/>
        </w:rPr>
        <w:t>O descriere a tehnicilor este dată în secțiunea 1.10.6.</w:t>
      </w:r>
    </w:p>
    <w:p w14:paraId="7AA9F2B8" w14:textId="77777777" w:rsidR="00E505C3" w:rsidRPr="00E505C3" w:rsidRDefault="00E505C3" w:rsidP="004B7DF2">
      <w:pPr>
        <w:tabs>
          <w:tab w:val="left" w:pos="284"/>
        </w:tabs>
        <w:spacing w:after="0"/>
        <w:ind w:right="50"/>
        <w:jc w:val="center"/>
        <w:rPr>
          <w:rFonts w:ascii="Times New Roman" w:hAnsi="Times New Roman" w:cs="Times New Roman"/>
          <w:i/>
          <w:iCs/>
          <w:sz w:val="12"/>
          <w:szCs w:val="12"/>
          <w:lang w:val="ro-MD"/>
        </w:rPr>
      </w:pPr>
    </w:p>
    <w:p w14:paraId="4DDFA7C8" w14:textId="79B4F289" w:rsidR="000C34AA" w:rsidRDefault="004B7DF2" w:rsidP="004B7DF2">
      <w:pPr>
        <w:tabs>
          <w:tab w:val="left" w:pos="284"/>
        </w:tabs>
        <w:spacing w:after="0"/>
        <w:ind w:right="50"/>
        <w:jc w:val="center"/>
        <w:rPr>
          <w:rFonts w:ascii="Times New Roman" w:hAnsi="Times New Roman" w:cs="Times New Roman"/>
          <w:b/>
          <w:bCs/>
          <w:sz w:val="28"/>
          <w:szCs w:val="28"/>
          <w:lang w:val="ro-MD"/>
        </w:rPr>
      </w:pPr>
      <w:r w:rsidRPr="00E505C3">
        <w:rPr>
          <w:rFonts w:ascii="Times New Roman" w:hAnsi="Times New Roman" w:cs="Times New Roman"/>
          <w:i/>
          <w:iCs/>
          <w:sz w:val="28"/>
          <w:szCs w:val="28"/>
          <w:lang w:val="ro-MD"/>
        </w:rPr>
        <w:t>Tabelul 13</w:t>
      </w:r>
      <w:r w:rsidR="0074047F">
        <w:rPr>
          <w:rFonts w:ascii="Times New Roman" w:hAnsi="Times New Roman" w:cs="Times New Roman"/>
          <w:i/>
          <w:iCs/>
          <w:sz w:val="28"/>
          <w:szCs w:val="28"/>
          <w:lang w:val="ro-MD"/>
        </w:rPr>
        <w:t xml:space="preserve">: </w:t>
      </w:r>
      <w:r w:rsidRPr="004B7DF2">
        <w:rPr>
          <w:rFonts w:ascii="Times New Roman" w:hAnsi="Times New Roman" w:cs="Times New Roman"/>
          <w:b/>
          <w:bCs/>
          <w:sz w:val="28"/>
          <w:szCs w:val="28"/>
          <w:lang w:val="ro-MD"/>
        </w:rPr>
        <w:t xml:space="preserve">BAT-AEL pentru emisii de </w:t>
      </w:r>
      <w:proofErr w:type="spellStart"/>
      <w:r w:rsidRPr="004B7DF2">
        <w:rPr>
          <w:rFonts w:ascii="Times New Roman" w:hAnsi="Times New Roman" w:cs="Times New Roman"/>
          <w:b/>
          <w:bCs/>
          <w:sz w:val="28"/>
          <w:szCs w:val="28"/>
          <w:lang w:val="ro-MD"/>
        </w:rPr>
        <w:t>SO</w:t>
      </w:r>
      <w:r w:rsidRPr="004B7DF2">
        <w:rPr>
          <w:rFonts w:ascii="Times New Roman" w:hAnsi="Times New Roman" w:cs="Times New Roman"/>
          <w:b/>
          <w:bCs/>
          <w:sz w:val="28"/>
          <w:szCs w:val="28"/>
          <w:vertAlign w:val="subscript"/>
          <w:lang w:val="ro-MD"/>
        </w:rPr>
        <w:t>x</w:t>
      </w:r>
      <w:proofErr w:type="spellEnd"/>
      <w:r w:rsidRPr="004B7DF2">
        <w:rPr>
          <w:rFonts w:ascii="Times New Roman" w:hAnsi="Times New Roman" w:cs="Times New Roman"/>
          <w:b/>
          <w:bCs/>
          <w:sz w:val="28"/>
          <w:szCs w:val="28"/>
          <w:lang w:val="ro-MD"/>
        </w:rPr>
        <w:t xml:space="preserve"> de la activități în aval atunci când se utilizează SO</w:t>
      </w:r>
      <w:r w:rsidRPr="004B7DF2">
        <w:rPr>
          <w:rFonts w:ascii="Times New Roman" w:hAnsi="Times New Roman" w:cs="Times New Roman"/>
          <w:b/>
          <w:bCs/>
          <w:sz w:val="28"/>
          <w:szCs w:val="28"/>
          <w:vertAlign w:val="subscript"/>
          <w:lang w:val="ro-MD"/>
        </w:rPr>
        <w:t>3</w:t>
      </w:r>
      <w:r w:rsidRPr="004B7DF2">
        <w:rPr>
          <w:rFonts w:ascii="Times New Roman" w:hAnsi="Times New Roman" w:cs="Times New Roman"/>
          <w:b/>
          <w:bCs/>
          <w:sz w:val="28"/>
          <w:szCs w:val="28"/>
          <w:lang w:val="ro-MD"/>
        </w:rPr>
        <w:t xml:space="preserve"> pentru operațiunile de tratare a suprafeței în sectorul sticlei pentru recipiente, atunci când sunt tratate separat</w:t>
      </w:r>
    </w:p>
    <w:tbl>
      <w:tblPr>
        <w:tblW w:w="9821"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5812"/>
        <w:gridCol w:w="4009"/>
      </w:tblGrid>
      <w:tr w:rsidR="004B7DF2" w:rsidRPr="004B7DF2" w14:paraId="1D821197" w14:textId="77777777" w:rsidTr="004B7DF2">
        <w:trPr>
          <w:trHeight w:val="164"/>
        </w:trPr>
        <w:tc>
          <w:tcPr>
            <w:tcW w:w="5812" w:type="dxa"/>
            <w:vMerge w:val="restart"/>
            <w:tcBorders>
              <w:left w:val="nil"/>
            </w:tcBorders>
          </w:tcPr>
          <w:p w14:paraId="19807B49" w14:textId="77777777" w:rsidR="004B7DF2" w:rsidRPr="004B7DF2" w:rsidRDefault="004B7DF2" w:rsidP="004B7DF2">
            <w:pPr>
              <w:tabs>
                <w:tab w:val="left" w:pos="284"/>
              </w:tabs>
              <w:spacing w:after="0"/>
              <w:ind w:right="50"/>
              <w:jc w:val="center"/>
              <w:rPr>
                <w:rFonts w:ascii="Times New Roman" w:hAnsi="Times New Roman" w:cs="Times New Roman"/>
                <w:b/>
                <w:bCs/>
                <w:sz w:val="20"/>
                <w:szCs w:val="20"/>
                <w:lang w:val="ro-RO"/>
              </w:rPr>
            </w:pPr>
            <w:r w:rsidRPr="004B7DF2">
              <w:rPr>
                <w:rFonts w:ascii="Times New Roman" w:hAnsi="Times New Roman" w:cs="Times New Roman"/>
                <w:b/>
                <w:bCs/>
                <w:sz w:val="20"/>
                <w:szCs w:val="20"/>
                <w:lang w:val="ro-RO"/>
              </w:rPr>
              <w:t>Parametru</w:t>
            </w:r>
          </w:p>
        </w:tc>
        <w:tc>
          <w:tcPr>
            <w:tcW w:w="4009" w:type="dxa"/>
            <w:tcBorders>
              <w:right w:val="nil"/>
            </w:tcBorders>
          </w:tcPr>
          <w:p w14:paraId="710665F3" w14:textId="77777777" w:rsidR="004B7DF2" w:rsidRPr="004B7DF2" w:rsidRDefault="004B7DF2" w:rsidP="004B7DF2">
            <w:pPr>
              <w:tabs>
                <w:tab w:val="left" w:pos="284"/>
              </w:tabs>
              <w:spacing w:after="0"/>
              <w:ind w:right="50"/>
              <w:jc w:val="center"/>
              <w:rPr>
                <w:rFonts w:ascii="Times New Roman" w:hAnsi="Times New Roman" w:cs="Times New Roman"/>
                <w:b/>
                <w:bCs/>
                <w:sz w:val="20"/>
                <w:szCs w:val="20"/>
                <w:lang w:val="ro-RO"/>
              </w:rPr>
            </w:pPr>
            <w:r w:rsidRPr="004B7DF2">
              <w:rPr>
                <w:rFonts w:ascii="Times New Roman" w:hAnsi="Times New Roman" w:cs="Times New Roman"/>
                <w:b/>
                <w:bCs/>
                <w:sz w:val="20"/>
                <w:szCs w:val="20"/>
                <w:lang w:val="ro-RO"/>
              </w:rPr>
              <w:t>BAT-AEL</w:t>
            </w:r>
          </w:p>
        </w:tc>
      </w:tr>
      <w:tr w:rsidR="004B7DF2" w:rsidRPr="004B7DF2" w14:paraId="347DEC21" w14:textId="77777777" w:rsidTr="004B7DF2">
        <w:trPr>
          <w:trHeight w:val="181"/>
        </w:trPr>
        <w:tc>
          <w:tcPr>
            <w:tcW w:w="5812" w:type="dxa"/>
            <w:vMerge/>
            <w:tcBorders>
              <w:top w:val="nil"/>
              <w:left w:val="nil"/>
            </w:tcBorders>
          </w:tcPr>
          <w:p w14:paraId="21E9A081" w14:textId="77777777" w:rsidR="004B7DF2" w:rsidRPr="004B7DF2" w:rsidRDefault="004B7DF2" w:rsidP="004B7DF2">
            <w:pPr>
              <w:tabs>
                <w:tab w:val="left" w:pos="284"/>
              </w:tabs>
              <w:spacing w:after="0"/>
              <w:ind w:right="50"/>
              <w:jc w:val="center"/>
              <w:rPr>
                <w:rFonts w:ascii="Times New Roman" w:hAnsi="Times New Roman" w:cs="Times New Roman"/>
                <w:sz w:val="20"/>
                <w:szCs w:val="20"/>
                <w:lang w:val="ro-RO"/>
              </w:rPr>
            </w:pPr>
          </w:p>
        </w:tc>
        <w:tc>
          <w:tcPr>
            <w:tcW w:w="4009" w:type="dxa"/>
            <w:tcBorders>
              <w:right w:val="nil"/>
            </w:tcBorders>
          </w:tcPr>
          <w:p w14:paraId="1ABF35C1" w14:textId="77777777" w:rsidR="004B7DF2" w:rsidRPr="004B7DF2" w:rsidRDefault="004B7DF2" w:rsidP="004B7DF2">
            <w:pPr>
              <w:tabs>
                <w:tab w:val="left" w:pos="284"/>
              </w:tabs>
              <w:spacing w:after="0"/>
              <w:ind w:right="50"/>
              <w:jc w:val="center"/>
              <w:rPr>
                <w:rFonts w:ascii="Times New Roman" w:hAnsi="Times New Roman" w:cs="Times New Roman"/>
                <w:sz w:val="20"/>
                <w:szCs w:val="20"/>
                <w:lang w:val="ro-RO"/>
              </w:rPr>
            </w:pPr>
            <w:r w:rsidRPr="004B7DF2">
              <w:rPr>
                <w:rFonts w:ascii="Times New Roman" w:hAnsi="Times New Roman" w:cs="Times New Roman"/>
                <w:sz w:val="20"/>
                <w:szCs w:val="20"/>
                <w:lang w:val="ro-RO"/>
              </w:rPr>
              <w:t>mg/Nm</w:t>
            </w:r>
            <w:r w:rsidRPr="004B7DF2">
              <w:rPr>
                <w:rFonts w:ascii="Times New Roman" w:hAnsi="Times New Roman" w:cs="Times New Roman"/>
                <w:sz w:val="20"/>
                <w:szCs w:val="20"/>
                <w:vertAlign w:val="superscript"/>
                <w:lang w:val="ro-RO"/>
              </w:rPr>
              <w:t>3</w:t>
            </w:r>
          </w:p>
        </w:tc>
      </w:tr>
      <w:tr w:rsidR="004B7DF2" w:rsidRPr="004B7DF2" w14:paraId="6075D5C6" w14:textId="77777777" w:rsidTr="004B7DF2">
        <w:trPr>
          <w:trHeight w:val="214"/>
        </w:trPr>
        <w:tc>
          <w:tcPr>
            <w:tcW w:w="5812" w:type="dxa"/>
            <w:tcBorders>
              <w:left w:val="nil"/>
            </w:tcBorders>
          </w:tcPr>
          <w:p w14:paraId="5DD87E9C" w14:textId="77777777" w:rsidR="004B7DF2" w:rsidRPr="004B7DF2" w:rsidRDefault="004B7DF2" w:rsidP="004B7DF2">
            <w:pPr>
              <w:tabs>
                <w:tab w:val="left" w:pos="284"/>
              </w:tabs>
              <w:spacing w:after="0"/>
              <w:ind w:right="50"/>
              <w:jc w:val="center"/>
              <w:rPr>
                <w:rFonts w:ascii="Times New Roman" w:hAnsi="Times New Roman" w:cs="Times New Roman"/>
                <w:sz w:val="20"/>
                <w:szCs w:val="20"/>
                <w:lang w:val="ro-RO"/>
              </w:rPr>
            </w:pPr>
            <w:r w:rsidRPr="004B7DF2">
              <w:rPr>
                <w:rFonts w:ascii="Times New Roman" w:hAnsi="Times New Roman" w:cs="Times New Roman"/>
                <w:sz w:val="20"/>
                <w:szCs w:val="20"/>
                <w:lang w:val="ro-RO"/>
              </w:rPr>
              <w:t>Oxizi de sulf, exprimați ca SO</w:t>
            </w:r>
            <w:r w:rsidRPr="004B7DF2">
              <w:rPr>
                <w:rFonts w:ascii="Times New Roman" w:hAnsi="Times New Roman" w:cs="Times New Roman"/>
                <w:sz w:val="20"/>
                <w:szCs w:val="20"/>
                <w:vertAlign w:val="subscript"/>
                <w:lang w:val="ro-RO"/>
              </w:rPr>
              <w:t>2</w:t>
            </w:r>
          </w:p>
        </w:tc>
        <w:tc>
          <w:tcPr>
            <w:tcW w:w="4009" w:type="dxa"/>
            <w:tcBorders>
              <w:right w:val="nil"/>
            </w:tcBorders>
          </w:tcPr>
          <w:p w14:paraId="557E1198" w14:textId="77777777" w:rsidR="004B7DF2" w:rsidRPr="004B7DF2" w:rsidRDefault="004B7DF2" w:rsidP="004B7DF2">
            <w:pPr>
              <w:tabs>
                <w:tab w:val="left" w:pos="284"/>
              </w:tabs>
              <w:spacing w:after="0"/>
              <w:ind w:right="50"/>
              <w:jc w:val="center"/>
              <w:rPr>
                <w:rFonts w:ascii="Times New Roman" w:hAnsi="Times New Roman" w:cs="Times New Roman"/>
                <w:sz w:val="20"/>
                <w:szCs w:val="20"/>
                <w:lang w:val="ro-RO"/>
              </w:rPr>
            </w:pPr>
            <w:r w:rsidRPr="004B7DF2">
              <w:rPr>
                <w:rFonts w:ascii="Times New Roman" w:hAnsi="Times New Roman" w:cs="Times New Roman"/>
                <w:sz w:val="20"/>
                <w:szCs w:val="20"/>
                <w:lang w:val="ro-RO"/>
              </w:rPr>
              <w:t>&lt; 100-200</w:t>
            </w:r>
          </w:p>
        </w:tc>
      </w:tr>
    </w:tbl>
    <w:p w14:paraId="7A416C94" w14:textId="77777777" w:rsidR="004B7DF2" w:rsidRPr="00355263" w:rsidRDefault="004B7DF2" w:rsidP="004B7DF2">
      <w:pPr>
        <w:tabs>
          <w:tab w:val="left" w:pos="284"/>
        </w:tabs>
        <w:spacing w:after="0"/>
        <w:ind w:right="50"/>
        <w:jc w:val="center"/>
        <w:rPr>
          <w:rFonts w:ascii="Times New Roman" w:hAnsi="Times New Roman" w:cs="Times New Roman"/>
          <w:b/>
          <w:bCs/>
          <w:sz w:val="12"/>
          <w:szCs w:val="12"/>
          <w:lang w:val="ro-MD"/>
        </w:rPr>
      </w:pPr>
    </w:p>
    <w:p w14:paraId="4CDD9939" w14:textId="2DC97306" w:rsidR="00355263" w:rsidRPr="00355263" w:rsidRDefault="00355263" w:rsidP="0074047F">
      <w:pPr>
        <w:tabs>
          <w:tab w:val="left" w:pos="284"/>
        </w:tabs>
        <w:spacing w:after="0"/>
        <w:ind w:right="50" w:firstLine="567"/>
        <w:jc w:val="both"/>
        <w:rPr>
          <w:rFonts w:ascii="Times New Roman" w:hAnsi="Times New Roman" w:cs="Times New Roman"/>
          <w:b/>
          <w:bCs/>
          <w:sz w:val="28"/>
          <w:szCs w:val="28"/>
          <w:lang w:val="ro-MD"/>
        </w:rPr>
      </w:pPr>
      <w:r w:rsidRPr="00355263">
        <w:rPr>
          <w:rFonts w:ascii="Times New Roman" w:hAnsi="Times New Roman" w:cs="Times New Roman"/>
          <w:b/>
          <w:bCs/>
          <w:sz w:val="28"/>
          <w:szCs w:val="28"/>
          <w:lang w:val="ro-MD"/>
        </w:rPr>
        <w:t>1.3.</w:t>
      </w:r>
      <w:r w:rsidRPr="00355263">
        <w:rPr>
          <w:rFonts w:ascii="Times New Roman" w:hAnsi="Times New Roman" w:cs="Times New Roman"/>
          <w:b/>
          <w:bCs/>
          <w:sz w:val="28"/>
          <w:szCs w:val="28"/>
          <w:lang w:val="ro-MD"/>
        </w:rPr>
        <w:tab/>
        <w:t>Concluzii BAT pentru fabricarea de sticlă plană</w:t>
      </w:r>
    </w:p>
    <w:p w14:paraId="6C4C0AED" w14:textId="77777777" w:rsidR="00355263" w:rsidRPr="00355263" w:rsidRDefault="00355263" w:rsidP="0074047F">
      <w:pPr>
        <w:tabs>
          <w:tab w:val="left" w:pos="284"/>
        </w:tabs>
        <w:spacing w:after="0"/>
        <w:ind w:right="50" w:firstLine="567"/>
        <w:jc w:val="both"/>
        <w:rPr>
          <w:rFonts w:ascii="Times New Roman" w:hAnsi="Times New Roman" w:cs="Times New Roman"/>
          <w:sz w:val="28"/>
          <w:szCs w:val="28"/>
          <w:lang w:val="ro-MD"/>
        </w:rPr>
      </w:pPr>
      <w:r w:rsidRPr="00355263">
        <w:rPr>
          <w:rFonts w:ascii="Times New Roman" w:hAnsi="Times New Roman" w:cs="Times New Roman"/>
          <w:sz w:val="28"/>
          <w:szCs w:val="28"/>
          <w:lang w:val="ro-MD"/>
        </w:rPr>
        <w:t>În lipsa unor dispoziții contrare, concluziile BAT prezentate în această secțiune sunt aplicabile la toate instalațiile de fabricare a sticlei.</w:t>
      </w:r>
    </w:p>
    <w:p w14:paraId="3C4C2387" w14:textId="77777777" w:rsidR="00355263" w:rsidRPr="00355263" w:rsidRDefault="00355263" w:rsidP="0074047F">
      <w:pPr>
        <w:tabs>
          <w:tab w:val="left" w:pos="284"/>
        </w:tabs>
        <w:spacing w:after="0"/>
        <w:ind w:right="50" w:firstLine="567"/>
        <w:jc w:val="both"/>
        <w:rPr>
          <w:rFonts w:ascii="Times New Roman" w:hAnsi="Times New Roman" w:cs="Times New Roman"/>
          <w:b/>
          <w:bCs/>
          <w:sz w:val="12"/>
          <w:szCs w:val="12"/>
          <w:lang w:val="ro-MD"/>
        </w:rPr>
      </w:pPr>
    </w:p>
    <w:p w14:paraId="4FFBCE94" w14:textId="1D9AFD8B" w:rsidR="00355263" w:rsidRPr="00355263" w:rsidRDefault="00355263" w:rsidP="0074047F">
      <w:pPr>
        <w:tabs>
          <w:tab w:val="left" w:pos="284"/>
        </w:tabs>
        <w:spacing w:after="0"/>
        <w:ind w:right="50" w:firstLine="567"/>
        <w:jc w:val="both"/>
        <w:rPr>
          <w:rFonts w:ascii="Times New Roman" w:hAnsi="Times New Roman" w:cs="Times New Roman"/>
          <w:b/>
          <w:bCs/>
          <w:sz w:val="28"/>
          <w:szCs w:val="28"/>
          <w:lang w:val="ro-MD"/>
        </w:rPr>
      </w:pPr>
      <w:r w:rsidRPr="00355263">
        <w:rPr>
          <w:rFonts w:ascii="Times New Roman" w:hAnsi="Times New Roman" w:cs="Times New Roman"/>
          <w:b/>
          <w:bCs/>
          <w:sz w:val="28"/>
          <w:szCs w:val="28"/>
          <w:lang w:val="ro-MD"/>
        </w:rPr>
        <w:t>1.3.1.</w:t>
      </w:r>
      <w:r w:rsidRPr="00355263">
        <w:rPr>
          <w:rFonts w:ascii="Times New Roman" w:hAnsi="Times New Roman" w:cs="Times New Roman"/>
          <w:b/>
          <w:bCs/>
          <w:sz w:val="28"/>
          <w:szCs w:val="28"/>
          <w:lang w:val="ro-MD"/>
        </w:rPr>
        <w:tab/>
        <w:t>Emisii de pulberi generate de cuptoare de</w:t>
      </w:r>
      <w:r>
        <w:rPr>
          <w:rFonts w:ascii="Times New Roman" w:hAnsi="Times New Roman" w:cs="Times New Roman"/>
          <w:b/>
          <w:bCs/>
          <w:sz w:val="28"/>
          <w:szCs w:val="28"/>
          <w:lang w:val="ro-MD"/>
        </w:rPr>
        <w:t xml:space="preserve"> </w:t>
      </w:r>
      <w:r w:rsidRPr="00355263">
        <w:rPr>
          <w:rFonts w:ascii="Times New Roman" w:hAnsi="Times New Roman" w:cs="Times New Roman"/>
          <w:b/>
          <w:bCs/>
          <w:sz w:val="28"/>
          <w:szCs w:val="28"/>
          <w:lang w:val="ro-MD"/>
        </w:rPr>
        <w:t>topire</w:t>
      </w:r>
    </w:p>
    <w:p w14:paraId="37620E51" w14:textId="2F92BF43" w:rsidR="00355263" w:rsidRPr="00355263" w:rsidRDefault="00355263" w:rsidP="00F365A7">
      <w:pPr>
        <w:tabs>
          <w:tab w:val="left" w:pos="284"/>
          <w:tab w:val="left" w:pos="1560"/>
        </w:tabs>
        <w:spacing w:after="0"/>
        <w:ind w:right="50" w:firstLine="567"/>
        <w:jc w:val="both"/>
        <w:rPr>
          <w:rFonts w:ascii="Times New Roman" w:hAnsi="Times New Roman" w:cs="Times New Roman"/>
          <w:sz w:val="28"/>
          <w:szCs w:val="28"/>
          <w:lang w:val="ro-MD"/>
        </w:rPr>
      </w:pPr>
      <w:r>
        <w:rPr>
          <w:rFonts w:ascii="Times New Roman" w:hAnsi="Times New Roman" w:cs="Times New Roman"/>
          <w:b/>
          <w:bCs/>
          <w:sz w:val="28"/>
          <w:szCs w:val="28"/>
          <w:lang w:val="ro-MD"/>
        </w:rPr>
        <w:t xml:space="preserve">BAT </w:t>
      </w:r>
      <w:r w:rsidRPr="00355263">
        <w:rPr>
          <w:rFonts w:ascii="Times New Roman" w:hAnsi="Times New Roman" w:cs="Times New Roman"/>
          <w:b/>
          <w:bCs/>
          <w:sz w:val="28"/>
          <w:szCs w:val="28"/>
          <w:lang w:val="ro-MD"/>
        </w:rPr>
        <w:t>24.</w:t>
      </w:r>
      <w:r w:rsidRPr="00355263">
        <w:rPr>
          <w:rFonts w:ascii="Times New Roman" w:hAnsi="Times New Roman" w:cs="Times New Roman"/>
          <w:b/>
          <w:bCs/>
          <w:sz w:val="28"/>
          <w:szCs w:val="28"/>
          <w:lang w:val="ro-MD"/>
        </w:rPr>
        <w:tab/>
      </w:r>
      <w:r w:rsidR="00F365A7">
        <w:rPr>
          <w:rFonts w:ascii="Times New Roman" w:hAnsi="Times New Roman" w:cs="Times New Roman"/>
          <w:b/>
          <w:bCs/>
          <w:sz w:val="28"/>
          <w:szCs w:val="28"/>
          <w:lang w:val="ro-MD"/>
        </w:rPr>
        <w:t xml:space="preserve"> </w:t>
      </w:r>
      <w:r w:rsidRPr="00355263">
        <w:rPr>
          <w:rFonts w:ascii="Times New Roman" w:hAnsi="Times New Roman" w:cs="Times New Roman"/>
          <w:sz w:val="28"/>
          <w:szCs w:val="28"/>
          <w:lang w:val="ro-MD"/>
        </w:rPr>
        <w:t>BAT reduc emisiile de pulberi din bazele reziduale provenite din cuptorul de topire prin utilizarea unui precipitator electrostatic sau a unui sistem de filtrare cu sac</w:t>
      </w:r>
      <w:r w:rsidR="00F365A7">
        <w:rPr>
          <w:rFonts w:ascii="Times New Roman" w:hAnsi="Times New Roman" w:cs="Times New Roman"/>
          <w:sz w:val="28"/>
          <w:szCs w:val="28"/>
          <w:lang w:val="ro-MD"/>
        </w:rPr>
        <w:t xml:space="preserve">. </w:t>
      </w:r>
      <w:r w:rsidRPr="00355263">
        <w:rPr>
          <w:rFonts w:ascii="Times New Roman" w:hAnsi="Times New Roman" w:cs="Times New Roman"/>
          <w:sz w:val="28"/>
          <w:szCs w:val="28"/>
          <w:lang w:val="ro-MD"/>
        </w:rPr>
        <w:t>O descriere a tehnicilor este dată în secțiunea 1.10.1.</w:t>
      </w:r>
    </w:p>
    <w:p w14:paraId="29BF4749" w14:textId="13DA5744" w:rsidR="00355263" w:rsidRDefault="00355263" w:rsidP="0074047F">
      <w:pPr>
        <w:tabs>
          <w:tab w:val="left" w:pos="284"/>
        </w:tabs>
        <w:spacing w:after="0"/>
        <w:ind w:right="50"/>
        <w:jc w:val="center"/>
        <w:rPr>
          <w:rFonts w:ascii="Times New Roman" w:hAnsi="Times New Roman" w:cs="Times New Roman"/>
          <w:b/>
          <w:bCs/>
          <w:sz w:val="28"/>
          <w:szCs w:val="28"/>
          <w:lang w:val="ro-MD"/>
        </w:rPr>
      </w:pPr>
      <w:r w:rsidRPr="00227BEB">
        <w:rPr>
          <w:rFonts w:ascii="Times New Roman" w:hAnsi="Times New Roman" w:cs="Times New Roman"/>
          <w:i/>
          <w:iCs/>
          <w:sz w:val="28"/>
          <w:szCs w:val="28"/>
          <w:lang w:val="ro-MD"/>
        </w:rPr>
        <w:t>Tabelul 14</w:t>
      </w:r>
      <w:r w:rsidR="0074047F">
        <w:rPr>
          <w:rFonts w:ascii="Times New Roman" w:hAnsi="Times New Roman" w:cs="Times New Roman"/>
          <w:i/>
          <w:iCs/>
          <w:sz w:val="28"/>
          <w:szCs w:val="28"/>
          <w:lang w:val="ro-MD"/>
        </w:rPr>
        <w:t xml:space="preserve">: </w:t>
      </w:r>
      <w:r w:rsidRPr="00355263">
        <w:rPr>
          <w:rFonts w:ascii="Times New Roman" w:hAnsi="Times New Roman" w:cs="Times New Roman"/>
          <w:b/>
          <w:bCs/>
          <w:sz w:val="28"/>
          <w:szCs w:val="28"/>
          <w:lang w:val="ro-MD"/>
        </w:rPr>
        <w:t>BAT-AEL pentru emisii de pulberi generate de cuptorul de topire în sectorul sticlei plane</w:t>
      </w:r>
    </w:p>
    <w:tbl>
      <w:tblPr>
        <w:tblW w:w="9708"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253"/>
        <w:gridCol w:w="2730"/>
        <w:gridCol w:w="2725"/>
      </w:tblGrid>
      <w:tr w:rsidR="00355263" w:rsidRPr="00355263" w14:paraId="7E97DA03" w14:textId="77777777" w:rsidTr="00355263">
        <w:trPr>
          <w:trHeight w:val="220"/>
        </w:trPr>
        <w:tc>
          <w:tcPr>
            <w:tcW w:w="4253" w:type="dxa"/>
            <w:vMerge w:val="restart"/>
            <w:tcBorders>
              <w:left w:val="nil"/>
            </w:tcBorders>
          </w:tcPr>
          <w:p w14:paraId="3F06A012" w14:textId="77777777" w:rsidR="00355263" w:rsidRPr="00355263" w:rsidRDefault="00355263" w:rsidP="0074047F">
            <w:pPr>
              <w:tabs>
                <w:tab w:val="left" w:pos="284"/>
              </w:tabs>
              <w:spacing w:after="0"/>
              <w:ind w:right="50"/>
              <w:jc w:val="center"/>
              <w:rPr>
                <w:rFonts w:ascii="Times New Roman" w:hAnsi="Times New Roman" w:cs="Times New Roman"/>
                <w:b/>
                <w:bCs/>
                <w:sz w:val="20"/>
                <w:szCs w:val="20"/>
                <w:lang w:val="ro-RO"/>
              </w:rPr>
            </w:pPr>
            <w:r w:rsidRPr="00355263">
              <w:rPr>
                <w:rFonts w:ascii="Times New Roman" w:hAnsi="Times New Roman" w:cs="Times New Roman"/>
                <w:b/>
                <w:bCs/>
                <w:sz w:val="20"/>
                <w:szCs w:val="20"/>
                <w:lang w:val="ro-RO"/>
              </w:rPr>
              <w:t>Parametru</w:t>
            </w:r>
          </w:p>
        </w:tc>
        <w:tc>
          <w:tcPr>
            <w:tcW w:w="5455" w:type="dxa"/>
            <w:gridSpan w:val="2"/>
            <w:tcBorders>
              <w:right w:val="nil"/>
            </w:tcBorders>
          </w:tcPr>
          <w:p w14:paraId="7C37AA94" w14:textId="77777777" w:rsidR="00355263" w:rsidRPr="00355263" w:rsidRDefault="00355263" w:rsidP="0074047F">
            <w:pPr>
              <w:tabs>
                <w:tab w:val="left" w:pos="284"/>
              </w:tabs>
              <w:spacing w:after="0"/>
              <w:ind w:right="50"/>
              <w:jc w:val="center"/>
              <w:rPr>
                <w:rFonts w:ascii="Times New Roman" w:hAnsi="Times New Roman" w:cs="Times New Roman"/>
                <w:b/>
                <w:bCs/>
                <w:sz w:val="20"/>
                <w:szCs w:val="20"/>
                <w:lang w:val="ro-RO"/>
              </w:rPr>
            </w:pPr>
            <w:r w:rsidRPr="00355263">
              <w:rPr>
                <w:rFonts w:ascii="Times New Roman" w:hAnsi="Times New Roman" w:cs="Times New Roman"/>
                <w:b/>
                <w:bCs/>
                <w:sz w:val="20"/>
                <w:szCs w:val="20"/>
                <w:lang w:val="ro-RO"/>
              </w:rPr>
              <w:t>BAT-AEL</w:t>
            </w:r>
          </w:p>
        </w:tc>
      </w:tr>
      <w:tr w:rsidR="00355263" w:rsidRPr="00355263" w14:paraId="35B48B59" w14:textId="77777777" w:rsidTr="00355263">
        <w:trPr>
          <w:trHeight w:val="237"/>
        </w:trPr>
        <w:tc>
          <w:tcPr>
            <w:tcW w:w="4253" w:type="dxa"/>
            <w:vMerge/>
            <w:tcBorders>
              <w:top w:val="nil"/>
              <w:left w:val="nil"/>
            </w:tcBorders>
          </w:tcPr>
          <w:p w14:paraId="229394CF" w14:textId="77777777" w:rsidR="00355263" w:rsidRPr="00355263" w:rsidRDefault="00355263" w:rsidP="0074047F">
            <w:pPr>
              <w:tabs>
                <w:tab w:val="left" w:pos="284"/>
              </w:tabs>
              <w:spacing w:after="0"/>
              <w:ind w:right="50"/>
              <w:jc w:val="center"/>
              <w:rPr>
                <w:rFonts w:ascii="Times New Roman" w:hAnsi="Times New Roman" w:cs="Times New Roman"/>
                <w:sz w:val="20"/>
                <w:szCs w:val="20"/>
                <w:lang w:val="ro-RO"/>
              </w:rPr>
            </w:pPr>
          </w:p>
        </w:tc>
        <w:tc>
          <w:tcPr>
            <w:tcW w:w="2730" w:type="dxa"/>
          </w:tcPr>
          <w:p w14:paraId="12C09C73" w14:textId="77777777" w:rsidR="00355263" w:rsidRPr="00355263" w:rsidRDefault="00355263" w:rsidP="0074047F">
            <w:pPr>
              <w:tabs>
                <w:tab w:val="left" w:pos="284"/>
              </w:tabs>
              <w:spacing w:after="0"/>
              <w:ind w:right="50"/>
              <w:jc w:val="center"/>
              <w:rPr>
                <w:rFonts w:ascii="Times New Roman" w:hAnsi="Times New Roman" w:cs="Times New Roman"/>
                <w:sz w:val="20"/>
                <w:szCs w:val="20"/>
                <w:lang w:val="ro-RO"/>
              </w:rPr>
            </w:pPr>
            <w:r w:rsidRPr="00355263">
              <w:rPr>
                <w:rFonts w:ascii="Times New Roman" w:hAnsi="Times New Roman" w:cs="Times New Roman"/>
                <w:sz w:val="20"/>
                <w:szCs w:val="20"/>
                <w:lang w:val="ro-RO"/>
              </w:rPr>
              <w:t>mg/Nm</w:t>
            </w:r>
            <w:r w:rsidRPr="00355263">
              <w:rPr>
                <w:rFonts w:ascii="Times New Roman" w:hAnsi="Times New Roman" w:cs="Times New Roman"/>
                <w:sz w:val="20"/>
                <w:szCs w:val="20"/>
                <w:vertAlign w:val="superscript"/>
                <w:lang w:val="ro-RO"/>
              </w:rPr>
              <w:t>3</w:t>
            </w:r>
          </w:p>
        </w:tc>
        <w:tc>
          <w:tcPr>
            <w:tcW w:w="2725" w:type="dxa"/>
            <w:tcBorders>
              <w:right w:val="nil"/>
            </w:tcBorders>
          </w:tcPr>
          <w:p w14:paraId="023E93B0" w14:textId="77777777" w:rsidR="00355263" w:rsidRPr="00355263" w:rsidRDefault="00355263" w:rsidP="0074047F">
            <w:pPr>
              <w:tabs>
                <w:tab w:val="left" w:pos="284"/>
              </w:tabs>
              <w:spacing w:after="0"/>
              <w:ind w:right="50"/>
              <w:jc w:val="center"/>
              <w:rPr>
                <w:rFonts w:ascii="Times New Roman" w:hAnsi="Times New Roman" w:cs="Times New Roman"/>
                <w:sz w:val="20"/>
                <w:szCs w:val="20"/>
                <w:lang w:val="ro-RO"/>
              </w:rPr>
            </w:pPr>
            <w:r w:rsidRPr="00355263">
              <w:rPr>
                <w:rFonts w:ascii="Times New Roman" w:hAnsi="Times New Roman" w:cs="Times New Roman"/>
                <w:sz w:val="20"/>
                <w:szCs w:val="20"/>
                <w:lang w:val="ro-RO"/>
              </w:rPr>
              <w:t xml:space="preserve">kg/tonă sticlă topită </w:t>
            </w:r>
            <w:r w:rsidRPr="00355263">
              <w:rPr>
                <w:rFonts w:ascii="Times New Roman" w:hAnsi="Times New Roman" w:cs="Times New Roman"/>
                <w:sz w:val="20"/>
                <w:szCs w:val="20"/>
                <w:vertAlign w:val="superscript"/>
                <w:lang w:val="ro-RO"/>
              </w:rPr>
              <w:t>(1)</w:t>
            </w:r>
          </w:p>
        </w:tc>
      </w:tr>
      <w:tr w:rsidR="00355263" w:rsidRPr="00355263" w14:paraId="209C0311" w14:textId="77777777" w:rsidTr="00355263">
        <w:trPr>
          <w:trHeight w:val="128"/>
        </w:trPr>
        <w:tc>
          <w:tcPr>
            <w:tcW w:w="4253" w:type="dxa"/>
            <w:tcBorders>
              <w:left w:val="nil"/>
            </w:tcBorders>
          </w:tcPr>
          <w:p w14:paraId="6A52A8F4" w14:textId="77777777" w:rsidR="00355263" w:rsidRPr="00355263" w:rsidRDefault="00355263" w:rsidP="0074047F">
            <w:pPr>
              <w:tabs>
                <w:tab w:val="left" w:pos="284"/>
              </w:tabs>
              <w:spacing w:after="0"/>
              <w:ind w:right="50"/>
              <w:jc w:val="center"/>
              <w:rPr>
                <w:rFonts w:ascii="Times New Roman" w:hAnsi="Times New Roman" w:cs="Times New Roman"/>
                <w:sz w:val="20"/>
                <w:szCs w:val="20"/>
                <w:lang w:val="ro-RO"/>
              </w:rPr>
            </w:pPr>
            <w:r w:rsidRPr="00355263">
              <w:rPr>
                <w:rFonts w:ascii="Times New Roman" w:hAnsi="Times New Roman" w:cs="Times New Roman"/>
                <w:sz w:val="20"/>
                <w:szCs w:val="20"/>
                <w:lang w:val="ro-RO"/>
              </w:rPr>
              <w:t>Pulberi</w:t>
            </w:r>
          </w:p>
        </w:tc>
        <w:tc>
          <w:tcPr>
            <w:tcW w:w="2730" w:type="dxa"/>
          </w:tcPr>
          <w:p w14:paraId="00287E66" w14:textId="77777777" w:rsidR="00355263" w:rsidRPr="00355263" w:rsidRDefault="00355263" w:rsidP="0074047F">
            <w:pPr>
              <w:tabs>
                <w:tab w:val="left" w:pos="284"/>
              </w:tabs>
              <w:spacing w:after="0"/>
              <w:ind w:right="50"/>
              <w:jc w:val="center"/>
              <w:rPr>
                <w:rFonts w:ascii="Times New Roman" w:hAnsi="Times New Roman" w:cs="Times New Roman"/>
                <w:sz w:val="20"/>
                <w:szCs w:val="20"/>
                <w:lang w:val="ro-RO"/>
              </w:rPr>
            </w:pPr>
            <w:r w:rsidRPr="00355263">
              <w:rPr>
                <w:rFonts w:ascii="Times New Roman" w:hAnsi="Times New Roman" w:cs="Times New Roman"/>
                <w:sz w:val="20"/>
                <w:szCs w:val="20"/>
                <w:lang w:val="ro-RO"/>
              </w:rPr>
              <w:t>&lt; 10 – 20</w:t>
            </w:r>
          </w:p>
        </w:tc>
        <w:tc>
          <w:tcPr>
            <w:tcW w:w="2725" w:type="dxa"/>
            <w:tcBorders>
              <w:right w:val="nil"/>
            </w:tcBorders>
          </w:tcPr>
          <w:p w14:paraId="2C85B5CB" w14:textId="77777777" w:rsidR="00355263" w:rsidRPr="00355263" w:rsidRDefault="00355263" w:rsidP="0074047F">
            <w:pPr>
              <w:tabs>
                <w:tab w:val="left" w:pos="284"/>
              </w:tabs>
              <w:spacing w:after="0"/>
              <w:ind w:right="50"/>
              <w:jc w:val="center"/>
              <w:rPr>
                <w:rFonts w:ascii="Times New Roman" w:hAnsi="Times New Roman" w:cs="Times New Roman"/>
                <w:sz w:val="20"/>
                <w:szCs w:val="20"/>
                <w:lang w:val="ro-RO"/>
              </w:rPr>
            </w:pPr>
            <w:r w:rsidRPr="00355263">
              <w:rPr>
                <w:rFonts w:ascii="Times New Roman" w:hAnsi="Times New Roman" w:cs="Times New Roman"/>
                <w:sz w:val="20"/>
                <w:szCs w:val="20"/>
                <w:lang w:val="ro-RO"/>
              </w:rPr>
              <w:t>&lt; 0,025 – 0,05</w:t>
            </w:r>
          </w:p>
        </w:tc>
      </w:tr>
    </w:tbl>
    <w:p w14:paraId="6287283A" w14:textId="58F6618F" w:rsidR="00355263" w:rsidRPr="00355263" w:rsidRDefault="00355263" w:rsidP="0074047F">
      <w:pPr>
        <w:pStyle w:val="Listparagraf"/>
        <w:numPr>
          <w:ilvl w:val="0"/>
          <w:numId w:val="17"/>
        </w:numPr>
        <w:tabs>
          <w:tab w:val="left" w:pos="284"/>
        </w:tabs>
        <w:spacing w:after="0"/>
        <w:ind w:right="50"/>
        <w:jc w:val="both"/>
        <w:rPr>
          <w:rFonts w:ascii="Times New Roman" w:hAnsi="Times New Roman" w:cs="Times New Roman"/>
          <w:sz w:val="16"/>
          <w:szCs w:val="16"/>
          <w:lang w:val="ro-MD"/>
        </w:rPr>
      </w:pPr>
      <w:r w:rsidRPr="00355263">
        <w:rPr>
          <w:rFonts w:ascii="Times New Roman" w:hAnsi="Times New Roman" w:cs="Times New Roman"/>
          <w:sz w:val="16"/>
          <w:szCs w:val="16"/>
          <w:lang w:val="ro-MD"/>
        </w:rPr>
        <w:t>A fost aplicat factorul de conversie raportat în tabelul 2 (2,5 × 10</w:t>
      </w:r>
      <w:r w:rsidRPr="00355263">
        <w:rPr>
          <w:rFonts w:ascii="Times New Roman" w:hAnsi="Times New Roman" w:cs="Times New Roman"/>
          <w:sz w:val="16"/>
          <w:szCs w:val="16"/>
          <w:vertAlign w:val="superscript"/>
          <w:lang w:val="ro-MD"/>
        </w:rPr>
        <w:t>–3</w:t>
      </w:r>
      <w:r w:rsidRPr="00355263">
        <w:rPr>
          <w:rFonts w:ascii="Times New Roman" w:hAnsi="Times New Roman" w:cs="Times New Roman"/>
          <w:sz w:val="16"/>
          <w:szCs w:val="16"/>
          <w:lang w:val="ro-MD"/>
        </w:rPr>
        <w:t>).</w:t>
      </w:r>
    </w:p>
    <w:p w14:paraId="0D177BD5" w14:textId="77777777" w:rsidR="00355263" w:rsidRPr="0074047F" w:rsidRDefault="00355263" w:rsidP="0074047F">
      <w:pPr>
        <w:tabs>
          <w:tab w:val="left" w:pos="284"/>
        </w:tabs>
        <w:spacing w:after="0"/>
        <w:ind w:right="50"/>
        <w:jc w:val="both"/>
        <w:rPr>
          <w:rFonts w:ascii="Times New Roman" w:hAnsi="Times New Roman" w:cs="Times New Roman"/>
          <w:sz w:val="12"/>
          <w:szCs w:val="12"/>
          <w:lang w:val="ro-MD"/>
        </w:rPr>
      </w:pPr>
    </w:p>
    <w:p w14:paraId="062E0AC2" w14:textId="3AE544A8" w:rsidR="00355263" w:rsidRPr="00355263" w:rsidRDefault="00355263" w:rsidP="0074047F">
      <w:pPr>
        <w:tabs>
          <w:tab w:val="left" w:pos="284"/>
        </w:tabs>
        <w:spacing w:after="0"/>
        <w:ind w:right="50" w:firstLine="567"/>
        <w:jc w:val="both"/>
        <w:rPr>
          <w:rFonts w:ascii="Times New Roman" w:hAnsi="Times New Roman" w:cs="Times New Roman"/>
          <w:b/>
          <w:bCs/>
          <w:sz w:val="28"/>
          <w:szCs w:val="28"/>
          <w:lang w:val="ro-MD"/>
        </w:rPr>
      </w:pPr>
      <w:r w:rsidRPr="00355263">
        <w:rPr>
          <w:rFonts w:ascii="Times New Roman" w:hAnsi="Times New Roman" w:cs="Times New Roman"/>
          <w:b/>
          <w:bCs/>
          <w:sz w:val="28"/>
          <w:szCs w:val="28"/>
          <w:lang w:val="ro-MD"/>
        </w:rPr>
        <w:lastRenderedPageBreak/>
        <w:t>1.3.2.</w:t>
      </w:r>
      <w:r w:rsidRPr="00355263">
        <w:rPr>
          <w:rFonts w:ascii="Times New Roman" w:hAnsi="Times New Roman" w:cs="Times New Roman"/>
          <w:b/>
          <w:bCs/>
          <w:sz w:val="28"/>
          <w:szCs w:val="28"/>
          <w:lang w:val="ro-MD"/>
        </w:rPr>
        <w:tab/>
        <w:t>Oxizi de azot (</w:t>
      </w:r>
      <w:proofErr w:type="spellStart"/>
      <w:r w:rsidRPr="00355263">
        <w:rPr>
          <w:rFonts w:ascii="Times New Roman" w:hAnsi="Times New Roman" w:cs="Times New Roman"/>
          <w:b/>
          <w:bCs/>
          <w:sz w:val="28"/>
          <w:szCs w:val="28"/>
          <w:lang w:val="ro-MD"/>
        </w:rPr>
        <w:t>NO</w:t>
      </w:r>
      <w:r w:rsidRPr="00355263">
        <w:rPr>
          <w:rFonts w:ascii="Times New Roman" w:hAnsi="Times New Roman" w:cs="Times New Roman"/>
          <w:b/>
          <w:bCs/>
          <w:sz w:val="28"/>
          <w:szCs w:val="28"/>
          <w:vertAlign w:val="subscript"/>
          <w:lang w:val="ro-MD"/>
        </w:rPr>
        <w:t>x</w:t>
      </w:r>
      <w:proofErr w:type="spellEnd"/>
      <w:r w:rsidRPr="00355263">
        <w:rPr>
          <w:rFonts w:ascii="Times New Roman" w:hAnsi="Times New Roman" w:cs="Times New Roman"/>
          <w:b/>
          <w:bCs/>
          <w:sz w:val="28"/>
          <w:szCs w:val="28"/>
          <w:lang w:val="ro-MD"/>
        </w:rPr>
        <w:t>) de la cuptoare de topire</w:t>
      </w:r>
    </w:p>
    <w:p w14:paraId="4B972431" w14:textId="77777777" w:rsidR="00355263" w:rsidRPr="00355263" w:rsidRDefault="00355263" w:rsidP="0074047F">
      <w:pPr>
        <w:tabs>
          <w:tab w:val="left" w:pos="284"/>
        </w:tabs>
        <w:spacing w:after="0"/>
        <w:ind w:right="50" w:firstLine="567"/>
        <w:jc w:val="both"/>
        <w:rPr>
          <w:rFonts w:ascii="Times New Roman" w:hAnsi="Times New Roman" w:cs="Times New Roman"/>
          <w:sz w:val="12"/>
          <w:szCs w:val="12"/>
          <w:lang w:val="ro-MD"/>
        </w:rPr>
      </w:pPr>
    </w:p>
    <w:p w14:paraId="2F5F5A3E" w14:textId="159A2B72" w:rsidR="00355263" w:rsidRPr="00355263" w:rsidRDefault="00355263" w:rsidP="0074047F">
      <w:pPr>
        <w:tabs>
          <w:tab w:val="left" w:pos="284"/>
        </w:tabs>
        <w:spacing w:after="0"/>
        <w:ind w:right="50" w:firstLine="567"/>
        <w:jc w:val="both"/>
        <w:rPr>
          <w:rFonts w:ascii="Times New Roman" w:hAnsi="Times New Roman" w:cs="Times New Roman"/>
          <w:sz w:val="28"/>
          <w:szCs w:val="28"/>
          <w:lang w:val="ro-MD"/>
        </w:rPr>
      </w:pPr>
      <w:r w:rsidRPr="00355263">
        <w:rPr>
          <w:rFonts w:ascii="Times New Roman" w:hAnsi="Times New Roman" w:cs="Times New Roman"/>
          <w:b/>
          <w:bCs/>
          <w:sz w:val="28"/>
          <w:szCs w:val="28"/>
          <w:lang w:val="ro-MD"/>
        </w:rPr>
        <w:t>BAT 25.</w:t>
      </w:r>
      <w:r w:rsidRPr="00355263">
        <w:rPr>
          <w:rFonts w:ascii="Times New Roman" w:hAnsi="Times New Roman" w:cs="Times New Roman"/>
          <w:sz w:val="28"/>
          <w:szCs w:val="28"/>
          <w:lang w:val="ro-MD"/>
        </w:rPr>
        <w:tab/>
        <w:t xml:space="preserve">BAT constau în reducerea emisiilor de </w:t>
      </w:r>
      <w:proofErr w:type="spellStart"/>
      <w:r w:rsidRPr="00355263">
        <w:rPr>
          <w:rFonts w:ascii="Times New Roman" w:hAnsi="Times New Roman" w:cs="Times New Roman"/>
          <w:sz w:val="28"/>
          <w:szCs w:val="28"/>
          <w:lang w:val="ro-MD"/>
        </w:rPr>
        <w:t>NO</w:t>
      </w:r>
      <w:r w:rsidRPr="00355263">
        <w:rPr>
          <w:rFonts w:ascii="Times New Roman" w:hAnsi="Times New Roman" w:cs="Times New Roman"/>
          <w:sz w:val="28"/>
          <w:szCs w:val="28"/>
          <w:vertAlign w:val="subscript"/>
          <w:lang w:val="ro-MD"/>
        </w:rPr>
        <w:t>x</w:t>
      </w:r>
      <w:proofErr w:type="spellEnd"/>
      <w:r w:rsidRPr="00355263">
        <w:rPr>
          <w:rFonts w:ascii="Times New Roman" w:hAnsi="Times New Roman" w:cs="Times New Roman"/>
          <w:sz w:val="28"/>
          <w:szCs w:val="28"/>
          <w:lang w:val="ro-MD"/>
        </w:rPr>
        <w:t xml:space="preserve"> generate de cuptorul de topire utilizând una dintre următoarele tehnici sau o combinație a acestora:</w:t>
      </w:r>
    </w:p>
    <w:p w14:paraId="76329D75" w14:textId="24463771" w:rsidR="00355263" w:rsidRPr="00355263" w:rsidRDefault="00355263" w:rsidP="0074047F">
      <w:pPr>
        <w:pStyle w:val="Listparagraf"/>
        <w:numPr>
          <w:ilvl w:val="0"/>
          <w:numId w:val="18"/>
        </w:numPr>
        <w:tabs>
          <w:tab w:val="left" w:pos="284"/>
        </w:tabs>
        <w:spacing w:after="0"/>
        <w:ind w:right="50"/>
        <w:jc w:val="both"/>
        <w:rPr>
          <w:rFonts w:ascii="Times New Roman" w:hAnsi="Times New Roman" w:cs="Times New Roman"/>
          <w:sz w:val="28"/>
          <w:szCs w:val="28"/>
          <w:lang w:val="ro-MD"/>
        </w:rPr>
      </w:pPr>
      <w:r w:rsidRPr="00355263">
        <w:rPr>
          <w:rFonts w:ascii="Times New Roman" w:hAnsi="Times New Roman" w:cs="Times New Roman"/>
          <w:sz w:val="28"/>
          <w:szCs w:val="28"/>
          <w:lang w:val="ro-MD"/>
        </w:rPr>
        <w:t>tehnici primare, precum:</w:t>
      </w:r>
    </w:p>
    <w:tbl>
      <w:tblPr>
        <w:tblW w:w="9707"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119"/>
        <w:gridCol w:w="6588"/>
      </w:tblGrid>
      <w:tr w:rsidR="00355263" w:rsidRPr="00355263" w14:paraId="46400DF6" w14:textId="77777777" w:rsidTr="00227BEB">
        <w:trPr>
          <w:trHeight w:val="58"/>
        </w:trPr>
        <w:tc>
          <w:tcPr>
            <w:tcW w:w="3119" w:type="dxa"/>
            <w:tcBorders>
              <w:left w:val="nil"/>
            </w:tcBorders>
          </w:tcPr>
          <w:p w14:paraId="50B67F72" w14:textId="77777777" w:rsidR="00355263" w:rsidRPr="00355263" w:rsidRDefault="00355263" w:rsidP="0074047F">
            <w:pPr>
              <w:pStyle w:val="Listparagraf"/>
              <w:tabs>
                <w:tab w:val="left" w:pos="284"/>
              </w:tabs>
              <w:spacing w:after="0"/>
              <w:ind w:left="-108" w:right="50"/>
              <w:jc w:val="center"/>
              <w:rPr>
                <w:rFonts w:ascii="Times New Roman" w:hAnsi="Times New Roman" w:cs="Times New Roman"/>
                <w:b/>
                <w:bCs/>
                <w:sz w:val="20"/>
                <w:szCs w:val="20"/>
                <w:lang w:val="ro-RO"/>
              </w:rPr>
            </w:pPr>
            <w:r w:rsidRPr="00355263">
              <w:rPr>
                <w:rFonts w:ascii="Times New Roman" w:hAnsi="Times New Roman" w:cs="Times New Roman"/>
                <w:b/>
                <w:bCs/>
                <w:sz w:val="20"/>
                <w:szCs w:val="20"/>
                <w:lang w:val="ro-RO"/>
              </w:rPr>
              <w:t xml:space="preserve">Tehnică </w:t>
            </w:r>
            <w:r w:rsidRPr="00355263">
              <w:rPr>
                <w:rFonts w:ascii="Times New Roman" w:hAnsi="Times New Roman" w:cs="Times New Roman"/>
                <w:b/>
                <w:bCs/>
                <w:sz w:val="20"/>
                <w:szCs w:val="20"/>
                <w:vertAlign w:val="superscript"/>
                <w:lang w:val="ro-RO"/>
              </w:rPr>
              <w:t>(1)</w:t>
            </w:r>
          </w:p>
        </w:tc>
        <w:tc>
          <w:tcPr>
            <w:tcW w:w="6588" w:type="dxa"/>
            <w:tcBorders>
              <w:right w:val="nil"/>
            </w:tcBorders>
          </w:tcPr>
          <w:p w14:paraId="04442B5C" w14:textId="77777777" w:rsidR="00355263" w:rsidRPr="00355263" w:rsidRDefault="00355263" w:rsidP="0074047F">
            <w:pPr>
              <w:pStyle w:val="Listparagraf"/>
              <w:tabs>
                <w:tab w:val="left" w:pos="284"/>
              </w:tabs>
              <w:spacing w:after="0"/>
              <w:ind w:left="-108" w:right="50"/>
              <w:jc w:val="center"/>
              <w:rPr>
                <w:rFonts w:ascii="Times New Roman" w:hAnsi="Times New Roman" w:cs="Times New Roman"/>
                <w:b/>
                <w:bCs/>
                <w:sz w:val="20"/>
                <w:szCs w:val="20"/>
                <w:lang w:val="ro-RO"/>
              </w:rPr>
            </w:pPr>
            <w:r w:rsidRPr="00355263">
              <w:rPr>
                <w:rFonts w:ascii="Times New Roman" w:hAnsi="Times New Roman" w:cs="Times New Roman"/>
                <w:b/>
                <w:bCs/>
                <w:sz w:val="20"/>
                <w:szCs w:val="20"/>
                <w:lang w:val="ro-RO"/>
              </w:rPr>
              <w:t>Aplicabilitate</w:t>
            </w:r>
          </w:p>
        </w:tc>
      </w:tr>
      <w:tr w:rsidR="00355263" w:rsidRPr="00355263" w14:paraId="2C593161" w14:textId="77777777" w:rsidTr="00227BEB">
        <w:trPr>
          <w:trHeight w:val="193"/>
        </w:trPr>
        <w:tc>
          <w:tcPr>
            <w:tcW w:w="3119" w:type="dxa"/>
            <w:tcBorders>
              <w:left w:val="nil"/>
            </w:tcBorders>
          </w:tcPr>
          <w:p w14:paraId="22647049" w14:textId="77777777" w:rsidR="00355263" w:rsidRPr="00355263" w:rsidRDefault="00355263" w:rsidP="0074047F">
            <w:pPr>
              <w:pStyle w:val="Listparagraf"/>
              <w:tabs>
                <w:tab w:val="left" w:pos="284"/>
              </w:tabs>
              <w:spacing w:after="0"/>
              <w:ind w:left="0" w:right="50"/>
              <w:jc w:val="both"/>
              <w:rPr>
                <w:rFonts w:ascii="Times New Roman" w:hAnsi="Times New Roman" w:cs="Times New Roman"/>
                <w:sz w:val="20"/>
                <w:szCs w:val="20"/>
                <w:lang w:val="ro-RO"/>
              </w:rPr>
            </w:pPr>
            <w:r w:rsidRPr="00355263">
              <w:rPr>
                <w:rFonts w:ascii="Times New Roman" w:hAnsi="Times New Roman" w:cs="Times New Roman"/>
                <w:sz w:val="20"/>
                <w:szCs w:val="20"/>
                <w:lang w:val="ro-RO"/>
              </w:rPr>
              <w:t>i. Modificări de combustie</w:t>
            </w:r>
          </w:p>
        </w:tc>
        <w:tc>
          <w:tcPr>
            <w:tcW w:w="6588" w:type="dxa"/>
            <w:tcBorders>
              <w:right w:val="nil"/>
            </w:tcBorders>
          </w:tcPr>
          <w:p w14:paraId="023452CD" w14:textId="77777777" w:rsidR="00355263" w:rsidRPr="00355263" w:rsidRDefault="00355263" w:rsidP="0074047F">
            <w:pPr>
              <w:pStyle w:val="Listparagraf"/>
              <w:tabs>
                <w:tab w:val="left" w:pos="284"/>
              </w:tabs>
              <w:spacing w:after="0"/>
              <w:ind w:left="1443" w:right="50"/>
              <w:jc w:val="both"/>
              <w:rPr>
                <w:rFonts w:ascii="Times New Roman" w:hAnsi="Times New Roman" w:cs="Times New Roman"/>
                <w:sz w:val="20"/>
                <w:szCs w:val="20"/>
                <w:lang w:val="ro-RO"/>
              </w:rPr>
            </w:pPr>
          </w:p>
        </w:tc>
      </w:tr>
      <w:tr w:rsidR="00355263" w:rsidRPr="00E7390C" w14:paraId="49E049C8" w14:textId="77777777" w:rsidTr="00227BEB">
        <w:trPr>
          <w:trHeight w:val="767"/>
        </w:trPr>
        <w:tc>
          <w:tcPr>
            <w:tcW w:w="3119" w:type="dxa"/>
            <w:tcBorders>
              <w:left w:val="nil"/>
            </w:tcBorders>
          </w:tcPr>
          <w:p w14:paraId="7B9D7D59" w14:textId="77777777" w:rsidR="00355263" w:rsidRPr="00355263" w:rsidRDefault="00355263" w:rsidP="0074047F">
            <w:pPr>
              <w:pStyle w:val="Listparagraf"/>
              <w:tabs>
                <w:tab w:val="left" w:pos="284"/>
              </w:tabs>
              <w:spacing w:after="0"/>
              <w:ind w:left="0" w:right="50"/>
              <w:jc w:val="both"/>
              <w:rPr>
                <w:rFonts w:ascii="Times New Roman" w:hAnsi="Times New Roman" w:cs="Times New Roman"/>
                <w:sz w:val="20"/>
                <w:szCs w:val="20"/>
                <w:lang w:val="ro-RO"/>
              </w:rPr>
            </w:pPr>
            <w:r w:rsidRPr="00355263">
              <w:rPr>
                <w:rFonts w:ascii="Times New Roman" w:hAnsi="Times New Roman" w:cs="Times New Roman"/>
                <w:sz w:val="20"/>
                <w:szCs w:val="20"/>
                <w:lang w:val="ro-RO"/>
              </w:rPr>
              <w:t>(a) Reducerea raportului aer/combustibil</w:t>
            </w:r>
          </w:p>
        </w:tc>
        <w:tc>
          <w:tcPr>
            <w:tcW w:w="6588" w:type="dxa"/>
            <w:tcBorders>
              <w:right w:val="nil"/>
            </w:tcBorders>
          </w:tcPr>
          <w:p w14:paraId="63DEA9E1" w14:textId="77777777" w:rsidR="00355263" w:rsidRPr="00355263" w:rsidRDefault="00355263" w:rsidP="0074047F">
            <w:pPr>
              <w:pStyle w:val="Listparagraf"/>
              <w:tabs>
                <w:tab w:val="left" w:pos="284"/>
              </w:tabs>
              <w:spacing w:after="0"/>
              <w:ind w:left="25" w:right="50"/>
              <w:jc w:val="both"/>
              <w:rPr>
                <w:rFonts w:ascii="Times New Roman" w:hAnsi="Times New Roman" w:cs="Times New Roman"/>
                <w:sz w:val="20"/>
                <w:szCs w:val="20"/>
                <w:lang w:val="ro-RO"/>
              </w:rPr>
            </w:pPr>
            <w:r w:rsidRPr="00355263">
              <w:rPr>
                <w:rFonts w:ascii="Times New Roman" w:hAnsi="Times New Roman" w:cs="Times New Roman"/>
                <w:sz w:val="20"/>
                <w:szCs w:val="20"/>
                <w:lang w:val="ro-RO"/>
              </w:rPr>
              <w:t>Aplicabilă la cuptoare convenționale aer/combustibil.</w:t>
            </w:r>
          </w:p>
          <w:p w14:paraId="702801F7" w14:textId="77777777" w:rsidR="00355263" w:rsidRPr="00355263" w:rsidRDefault="00355263" w:rsidP="0074047F">
            <w:pPr>
              <w:pStyle w:val="Listparagraf"/>
              <w:tabs>
                <w:tab w:val="left" w:pos="284"/>
              </w:tabs>
              <w:spacing w:after="0"/>
              <w:ind w:left="25" w:right="50"/>
              <w:jc w:val="both"/>
              <w:rPr>
                <w:rFonts w:ascii="Times New Roman" w:hAnsi="Times New Roman" w:cs="Times New Roman"/>
                <w:sz w:val="20"/>
                <w:szCs w:val="20"/>
                <w:lang w:val="ro-RO"/>
              </w:rPr>
            </w:pPr>
            <w:r w:rsidRPr="00355263">
              <w:rPr>
                <w:rFonts w:ascii="Times New Roman" w:hAnsi="Times New Roman" w:cs="Times New Roman"/>
                <w:sz w:val="20"/>
                <w:szCs w:val="20"/>
                <w:lang w:val="ro-RO"/>
              </w:rPr>
              <w:t>Se obțin toate avantajele la reconstruirea normală sau completă a cuptorului, atunci când aceasta este însoțită de un model și o geometrie optimă a cuptorului</w:t>
            </w:r>
          </w:p>
        </w:tc>
      </w:tr>
      <w:tr w:rsidR="00355263" w:rsidRPr="00E7390C" w14:paraId="1C88E44B" w14:textId="77777777" w:rsidTr="0074047F">
        <w:trPr>
          <w:trHeight w:val="1046"/>
        </w:trPr>
        <w:tc>
          <w:tcPr>
            <w:tcW w:w="3119" w:type="dxa"/>
            <w:tcBorders>
              <w:left w:val="nil"/>
            </w:tcBorders>
          </w:tcPr>
          <w:p w14:paraId="08EADAA7" w14:textId="217CA0D0" w:rsidR="00355263" w:rsidRPr="00355263" w:rsidRDefault="00355263" w:rsidP="0074047F">
            <w:pPr>
              <w:pStyle w:val="Listparagraf"/>
              <w:tabs>
                <w:tab w:val="left" w:pos="284"/>
              </w:tabs>
              <w:spacing w:after="0"/>
              <w:ind w:left="0" w:right="50"/>
              <w:jc w:val="both"/>
              <w:rPr>
                <w:rFonts w:ascii="Times New Roman" w:hAnsi="Times New Roman" w:cs="Times New Roman"/>
                <w:sz w:val="20"/>
                <w:szCs w:val="20"/>
                <w:lang w:val="ro-RO"/>
              </w:rPr>
            </w:pPr>
            <w:r w:rsidRPr="00355263">
              <w:rPr>
                <w:rFonts w:ascii="Times New Roman" w:hAnsi="Times New Roman" w:cs="Times New Roman"/>
                <w:sz w:val="20"/>
                <w:szCs w:val="20"/>
                <w:lang w:val="ro-RO"/>
              </w:rPr>
              <w:t>(b) Temperatură redusă a aerului de combustie</w:t>
            </w:r>
          </w:p>
        </w:tc>
        <w:tc>
          <w:tcPr>
            <w:tcW w:w="6588" w:type="dxa"/>
            <w:tcBorders>
              <w:right w:val="nil"/>
            </w:tcBorders>
          </w:tcPr>
          <w:p w14:paraId="34D2F835" w14:textId="5AFACE4E" w:rsidR="00355263" w:rsidRPr="00355263" w:rsidRDefault="00355263" w:rsidP="0074047F">
            <w:pPr>
              <w:pStyle w:val="Listparagraf"/>
              <w:tabs>
                <w:tab w:val="left" w:pos="284"/>
              </w:tabs>
              <w:spacing w:after="0"/>
              <w:ind w:left="25" w:right="50"/>
              <w:jc w:val="both"/>
              <w:rPr>
                <w:rFonts w:ascii="Times New Roman" w:hAnsi="Times New Roman" w:cs="Times New Roman"/>
                <w:sz w:val="20"/>
                <w:szCs w:val="20"/>
                <w:lang w:val="ro-RO"/>
              </w:rPr>
            </w:pPr>
            <w:r w:rsidRPr="00355263">
              <w:rPr>
                <w:rFonts w:ascii="Times New Roman" w:hAnsi="Times New Roman" w:cs="Times New Roman"/>
                <w:sz w:val="20"/>
                <w:szCs w:val="20"/>
                <w:lang w:val="ro-RO"/>
              </w:rPr>
              <w:t>Aplicabilitatea este limitată doar la cuptoare cu capacitate mică pentru producția de sticlă plană de specialitate în circumstanțe specifice fiecărei instalații din cauza unei eficiențe mai reduse a cuptorului și a unei nevoi mai ridicate de combustibil (și anume, utilizarea de cuptoare cu recuperare în loc de cuptoare cu regenerare)</w:t>
            </w:r>
          </w:p>
        </w:tc>
      </w:tr>
      <w:tr w:rsidR="00355263" w:rsidRPr="00355263" w14:paraId="7A78B80F" w14:textId="77777777" w:rsidTr="006255E6">
        <w:trPr>
          <w:trHeight w:val="914"/>
        </w:trPr>
        <w:tc>
          <w:tcPr>
            <w:tcW w:w="3119" w:type="dxa"/>
            <w:tcBorders>
              <w:left w:val="nil"/>
            </w:tcBorders>
          </w:tcPr>
          <w:p w14:paraId="4AAADF52" w14:textId="77777777" w:rsidR="00355263" w:rsidRPr="00355263" w:rsidRDefault="00355263" w:rsidP="0074047F">
            <w:pPr>
              <w:pStyle w:val="Listparagraf"/>
              <w:numPr>
                <w:ilvl w:val="0"/>
                <w:numId w:val="19"/>
              </w:numPr>
              <w:tabs>
                <w:tab w:val="left" w:pos="284"/>
              </w:tabs>
              <w:spacing w:after="0"/>
              <w:ind w:left="0" w:right="50"/>
              <w:jc w:val="both"/>
              <w:rPr>
                <w:rFonts w:ascii="Times New Roman" w:hAnsi="Times New Roman" w:cs="Times New Roman"/>
                <w:sz w:val="20"/>
                <w:szCs w:val="20"/>
                <w:lang w:val="ro-RO"/>
              </w:rPr>
            </w:pPr>
            <w:r w:rsidRPr="00355263">
              <w:rPr>
                <w:rFonts w:ascii="Times New Roman" w:hAnsi="Times New Roman" w:cs="Times New Roman"/>
                <w:sz w:val="20"/>
                <w:szCs w:val="20"/>
                <w:lang w:val="ro-RO"/>
              </w:rPr>
              <w:t>Combustie eșalonată:</w:t>
            </w:r>
          </w:p>
          <w:p w14:paraId="184630F9" w14:textId="77777777" w:rsidR="00355263" w:rsidRPr="00355263" w:rsidRDefault="00355263" w:rsidP="0074047F">
            <w:pPr>
              <w:pStyle w:val="Listparagraf"/>
              <w:numPr>
                <w:ilvl w:val="1"/>
                <w:numId w:val="19"/>
              </w:numPr>
              <w:tabs>
                <w:tab w:val="left" w:pos="284"/>
              </w:tabs>
              <w:spacing w:after="0"/>
              <w:ind w:left="0" w:right="50"/>
              <w:jc w:val="both"/>
              <w:rPr>
                <w:rFonts w:ascii="Times New Roman" w:hAnsi="Times New Roman" w:cs="Times New Roman"/>
                <w:sz w:val="20"/>
                <w:szCs w:val="20"/>
                <w:lang w:val="ro-RO"/>
              </w:rPr>
            </w:pPr>
            <w:r w:rsidRPr="00355263">
              <w:rPr>
                <w:rFonts w:ascii="Times New Roman" w:hAnsi="Times New Roman" w:cs="Times New Roman"/>
                <w:sz w:val="20"/>
                <w:szCs w:val="20"/>
                <w:lang w:val="ro-RO"/>
              </w:rPr>
              <w:t>eșalonarea aerului</w:t>
            </w:r>
          </w:p>
          <w:p w14:paraId="57D16E50" w14:textId="77777777" w:rsidR="00355263" w:rsidRPr="00355263" w:rsidRDefault="00355263" w:rsidP="0074047F">
            <w:pPr>
              <w:pStyle w:val="Listparagraf"/>
              <w:numPr>
                <w:ilvl w:val="1"/>
                <w:numId w:val="19"/>
              </w:numPr>
              <w:tabs>
                <w:tab w:val="left" w:pos="284"/>
              </w:tabs>
              <w:spacing w:after="0"/>
              <w:ind w:left="0" w:right="50"/>
              <w:jc w:val="both"/>
              <w:rPr>
                <w:rFonts w:ascii="Times New Roman" w:hAnsi="Times New Roman" w:cs="Times New Roman"/>
                <w:sz w:val="20"/>
                <w:szCs w:val="20"/>
                <w:lang w:val="ro-RO"/>
              </w:rPr>
            </w:pPr>
            <w:r w:rsidRPr="00355263">
              <w:rPr>
                <w:rFonts w:ascii="Times New Roman" w:hAnsi="Times New Roman" w:cs="Times New Roman"/>
                <w:sz w:val="20"/>
                <w:szCs w:val="20"/>
                <w:lang w:val="ro-RO"/>
              </w:rPr>
              <w:t>eșalonarea combustibilului</w:t>
            </w:r>
          </w:p>
        </w:tc>
        <w:tc>
          <w:tcPr>
            <w:tcW w:w="6588" w:type="dxa"/>
            <w:tcBorders>
              <w:right w:val="nil"/>
            </w:tcBorders>
          </w:tcPr>
          <w:p w14:paraId="1881D333" w14:textId="5E856889" w:rsidR="00355263" w:rsidRPr="00355263" w:rsidRDefault="00355263" w:rsidP="0074047F">
            <w:pPr>
              <w:pStyle w:val="Listparagraf"/>
              <w:tabs>
                <w:tab w:val="left" w:pos="284"/>
              </w:tabs>
              <w:spacing w:after="0"/>
              <w:ind w:left="25" w:right="50"/>
              <w:jc w:val="both"/>
              <w:rPr>
                <w:rFonts w:ascii="Times New Roman" w:hAnsi="Times New Roman" w:cs="Times New Roman"/>
                <w:sz w:val="20"/>
                <w:szCs w:val="20"/>
                <w:lang w:val="ro-RO"/>
              </w:rPr>
            </w:pPr>
            <w:r w:rsidRPr="00355263">
              <w:rPr>
                <w:rFonts w:ascii="Times New Roman" w:hAnsi="Times New Roman" w:cs="Times New Roman"/>
                <w:sz w:val="20"/>
                <w:szCs w:val="20"/>
                <w:lang w:val="ro-RO"/>
              </w:rPr>
              <w:t>Eșalonarea</w:t>
            </w:r>
            <w:r w:rsidRPr="00355263">
              <w:rPr>
                <w:rFonts w:ascii="Times New Roman" w:hAnsi="Times New Roman" w:cs="Times New Roman"/>
                <w:sz w:val="20"/>
                <w:szCs w:val="20"/>
                <w:lang w:val="ro-RO"/>
              </w:rPr>
              <w:tab/>
              <w:t>combustibilului</w:t>
            </w:r>
            <w:r w:rsidRPr="00355263">
              <w:rPr>
                <w:rFonts w:ascii="Times New Roman" w:hAnsi="Times New Roman" w:cs="Times New Roman"/>
                <w:sz w:val="20"/>
                <w:szCs w:val="20"/>
                <w:lang w:val="ro-RO"/>
              </w:rPr>
              <w:tab/>
              <w:t>este</w:t>
            </w:r>
            <w:r w:rsidR="00624B2D">
              <w:rPr>
                <w:rFonts w:ascii="Times New Roman" w:hAnsi="Times New Roman" w:cs="Times New Roman"/>
                <w:sz w:val="20"/>
                <w:szCs w:val="20"/>
                <w:lang w:val="ro-RO"/>
              </w:rPr>
              <w:t xml:space="preserve"> </w:t>
            </w:r>
            <w:r w:rsidRPr="00355263">
              <w:rPr>
                <w:rFonts w:ascii="Times New Roman" w:hAnsi="Times New Roman" w:cs="Times New Roman"/>
                <w:sz w:val="20"/>
                <w:szCs w:val="20"/>
                <w:lang w:val="ro-RO"/>
              </w:rPr>
              <w:t>aplicabilă</w:t>
            </w:r>
            <w:r w:rsidR="00624B2D">
              <w:rPr>
                <w:rFonts w:ascii="Times New Roman" w:hAnsi="Times New Roman" w:cs="Times New Roman"/>
                <w:sz w:val="20"/>
                <w:szCs w:val="20"/>
                <w:lang w:val="ro-RO"/>
              </w:rPr>
              <w:t xml:space="preserve"> </w:t>
            </w:r>
            <w:r w:rsidRPr="00355263">
              <w:rPr>
                <w:rFonts w:ascii="Times New Roman" w:hAnsi="Times New Roman" w:cs="Times New Roman"/>
                <w:sz w:val="20"/>
                <w:szCs w:val="20"/>
                <w:lang w:val="ro-RO"/>
              </w:rPr>
              <w:t>la</w:t>
            </w:r>
            <w:r w:rsidR="00624B2D">
              <w:rPr>
                <w:rFonts w:ascii="Times New Roman" w:hAnsi="Times New Roman" w:cs="Times New Roman"/>
                <w:sz w:val="20"/>
                <w:szCs w:val="20"/>
                <w:lang w:val="ro-RO"/>
              </w:rPr>
              <w:t xml:space="preserve"> </w:t>
            </w:r>
            <w:r w:rsidRPr="00355263">
              <w:rPr>
                <w:rFonts w:ascii="Times New Roman" w:hAnsi="Times New Roman" w:cs="Times New Roman"/>
                <w:sz w:val="20"/>
                <w:szCs w:val="20"/>
                <w:lang w:val="ro-RO"/>
              </w:rPr>
              <w:t>majoritatea cuptoarelor convenționale aer/combustibil.</w:t>
            </w:r>
          </w:p>
          <w:p w14:paraId="479000BA" w14:textId="77777777" w:rsidR="00355263" w:rsidRPr="00355263" w:rsidRDefault="00355263" w:rsidP="0074047F">
            <w:pPr>
              <w:pStyle w:val="Listparagraf"/>
              <w:tabs>
                <w:tab w:val="left" w:pos="284"/>
              </w:tabs>
              <w:spacing w:after="0"/>
              <w:ind w:left="25" w:right="50"/>
              <w:jc w:val="both"/>
              <w:rPr>
                <w:rFonts w:ascii="Times New Roman" w:hAnsi="Times New Roman" w:cs="Times New Roman"/>
                <w:sz w:val="20"/>
                <w:szCs w:val="20"/>
                <w:lang w:val="ro-RO"/>
              </w:rPr>
            </w:pPr>
            <w:r w:rsidRPr="00355263">
              <w:rPr>
                <w:rFonts w:ascii="Times New Roman" w:hAnsi="Times New Roman" w:cs="Times New Roman"/>
                <w:sz w:val="20"/>
                <w:szCs w:val="20"/>
                <w:lang w:val="ro-RO"/>
              </w:rPr>
              <w:t>Eșalonarea aerului are o aplicabilitate foarte limitată din cauza complexității sale tehnice</w:t>
            </w:r>
          </w:p>
        </w:tc>
      </w:tr>
      <w:tr w:rsidR="00355263" w:rsidRPr="00E7390C" w14:paraId="71CDC7C7" w14:textId="77777777" w:rsidTr="00227BEB">
        <w:trPr>
          <w:trHeight w:val="311"/>
        </w:trPr>
        <w:tc>
          <w:tcPr>
            <w:tcW w:w="3119" w:type="dxa"/>
            <w:tcBorders>
              <w:left w:val="nil"/>
            </w:tcBorders>
          </w:tcPr>
          <w:p w14:paraId="40E43349" w14:textId="77777777" w:rsidR="00355263" w:rsidRPr="00355263" w:rsidRDefault="00355263" w:rsidP="0074047F">
            <w:pPr>
              <w:pStyle w:val="Listparagraf"/>
              <w:tabs>
                <w:tab w:val="left" w:pos="284"/>
              </w:tabs>
              <w:spacing w:after="0"/>
              <w:ind w:left="0" w:right="50"/>
              <w:jc w:val="both"/>
              <w:rPr>
                <w:rFonts w:ascii="Times New Roman" w:hAnsi="Times New Roman" w:cs="Times New Roman"/>
                <w:sz w:val="20"/>
                <w:szCs w:val="20"/>
                <w:lang w:val="ro-RO"/>
              </w:rPr>
            </w:pPr>
            <w:r w:rsidRPr="00355263">
              <w:rPr>
                <w:rFonts w:ascii="Times New Roman" w:hAnsi="Times New Roman" w:cs="Times New Roman"/>
                <w:sz w:val="20"/>
                <w:szCs w:val="20"/>
                <w:lang w:val="ro-RO"/>
              </w:rPr>
              <w:t>(d) Recircularea gazelor de evacuare</w:t>
            </w:r>
          </w:p>
        </w:tc>
        <w:tc>
          <w:tcPr>
            <w:tcW w:w="6588" w:type="dxa"/>
            <w:tcBorders>
              <w:right w:val="nil"/>
            </w:tcBorders>
          </w:tcPr>
          <w:p w14:paraId="0D903F01" w14:textId="77777777" w:rsidR="00355263" w:rsidRPr="00355263" w:rsidRDefault="00355263" w:rsidP="0074047F">
            <w:pPr>
              <w:pStyle w:val="Listparagraf"/>
              <w:tabs>
                <w:tab w:val="left" w:pos="284"/>
              </w:tabs>
              <w:spacing w:after="0"/>
              <w:ind w:left="25" w:right="50"/>
              <w:jc w:val="both"/>
              <w:rPr>
                <w:rFonts w:ascii="Times New Roman" w:hAnsi="Times New Roman" w:cs="Times New Roman"/>
                <w:sz w:val="20"/>
                <w:szCs w:val="20"/>
                <w:lang w:val="ro-RO"/>
              </w:rPr>
            </w:pPr>
            <w:r w:rsidRPr="00355263">
              <w:rPr>
                <w:rFonts w:ascii="Times New Roman" w:hAnsi="Times New Roman" w:cs="Times New Roman"/>
                <w:sz w:val="20"/>
                <w:szCs w:val="20"/>
                <w:lang w:val="ro-RO"/>
              </w:rPr>
              <w:t>Aplicabilitatea acestei tehnici este limitată la utilizarea de arzătoare speciale cu recirculare automată a gazelor reziduale</w:t>
            </w:r>
          </w:p>
        </w:tc>
      </w:tr>
      <w:tr w:rsidR="00355263" w:rsidRPr="00E7390C" w14:paraId="74E44107" w14:textId="77777777" w:rsidTr="00227BEB">
        <w:trPr>
          <w:trHeight w:val="1445"/>
        </w:trPr>
        <w:tc>
          <w:tcPr>
            <w:tcW w:w="3119" w:type="dxa"/>
            <w:tcBorders>
              <w:left w:val="nil"/>
            </w:tcBorders>
          </w:tcPr>
          <w:p w14:paraId="4663AEF8" w14:textId="77777777" w:rsidR="00355263" w:rsidRPr="00355263" w:rsidRDefault="00355263" w:rsidP="0074047F">
            <w:pPr>
              <w:pStyle w:val="Listparagraf"/>
              <w:tabs>
                <w:tab w:val="left" w:pos="284"/>
              </w:tabs>
              <w:spacing w:after="0"/>
              <w:ind w:left="0" w:right="50"/>
              <w:jc w:val="both"/>
              <w:rPr>
                <w:rFonts w:ascii="Times New Roman" w:hAnsi="Times New Roman" w:cs="Times New Roman"/>
                <w:sz w:val="20"/>
                <w:szCs w:val="20"/>
                <w:lang w:val="ro-RO"/>
              </w:rPr>
            </w:pPr>
            <w:r w:rsidRPr="00355263">
              <w:rPr>
                <w:rFonts w:ascii="Times New Roman" w:hAnsi="Times New Roman" w:cs="Times New Roman"/>
                <w:sz w:val="20"/>
                <w:szCs w:val="20"/>
                <w:lang w:val="ro-RO"/>
              </w:rPr>
              <w:t xml:space="preserve">(e) Arzătoare cu nivel redus de </w:t>
            </w:r>
            <w:proofErr w:type="spellStart"/>
            <w:r w:rsidRPr="00355263">
              <w:rPr>
                <w:rFonts w:ascii="Times New Roman" w:hAnsi="Times New Roman" w:cs="Times New Roman"/>
                <w:sz w:val="20"/>
                <w:szCs w:val="20"/>
                <w:lang w:val="ro-RO"/>
              </w:rPr>
              <w:t>NO</w:t>
            </w:r>
            <w:r w:rsidRPr="00355263">
              <w:rPr>
                <w:rFonts w:ascii="Times New Roman" w:hAnsi="Times New Roman" w:cs="Times New Roman"/>
                <w:sz w:val="20"/>
                <w:szCs w:val="20"/>
                <w:vertAlign w:val="subscript"/>
                <w:lang w:val="ro-RO"/>
              </w:rPr>
              <w:t>x</w:t>
            </w:r>
            <w:proofErr w:type="spellEnd"/>
          </w:p>
        </w:tc>
        <w:tc>
          <w:tcPr>
            <w:tcW w:w="6588" w:type="dxa"/>
            <w:tcBorders>
              <w:right w:val="nil"/>
            </w:tcBorders>
          </w:tcPr>
          <w:p w14:paraId="793C3E47" w14:textId="77777777" w:rsidR="00355263" w:rsidRPr="00355263" w:rsidRDefault="00355263" w:rsidP="0074047F">
            <w:pPr>
              <w:pStyle w:val="Listparagraf"/>
              <w:tabs>
                <w:tab w:val="left" w:pos="284"/>
              </w:tabs>
              <w:spacing w:after="0"/>
              <w:ind w:left="25" w:right="50"/>
              <w:jc w:val="both"/>
              <w:rPr>
                <w:rFonts w:ascii="Times New Roman" w:hAnsi="Times New Roman" w:cs="Times New Roman"/>
                <w:sz w:val="20"/>
                <w:szCs w:val="20"/>
                <w:lang w:val="ro-RO"/>
              </w:rPr>
            </w:pPr>
            <w:r w:rsidRPr="00355263">
              <w:rPr>
                <w:rFonts w:ascii="Times New Roman" w:hAnsi="Times New Roman" w:cs="Times New Roman"/>
                <w:sz w:val="20"/>
                <w:szCs w:val="20"/>
                <w:lang w:val="ro-RO"/>
              </w:rPr>
              <w:t>Tehnica este general aplicabilă.</w:t>
            </w:r>
          </w:p>
          <w:p w14:paraId="172E0FFF" w14:textId="2A815216" w:rsidR="00355263" w:rsidRPr="00355263" w:rsidRDefault="00355263" w:rsidP="0074047F">
            <w:pPr>
              <w:pStyle w:val="Listparagraf"/>
              <w:tabs>
                <w:tab w:val="left" w:pos="284"/>
              </w:tabs>
              <w:spacing w:after="0"/>
              <w:ind w:left="25" w:right="50"/>
              <w:jc w:val="both"/>
              <w:rPr>
                <w:rFonts w:ascii="Times New Roman" w:hAnsi="Times New Roman" w:cs="Times New Roman"/>
                <w:sz w:val="20"/>
                <w:szCs w:val="20"/>
                <w:lang w:val="ro-RO"/>
              </w:rPr>
            </w:pPr>
            <w:r w:rsidRPr="00355263">
              <w:rPr>
                <w:rFonts w:ascii="Times New Roman" w:hAnsi="Times New Roman" w:cs="Times New Roman"/>
                <w:sz w:val="20"/>
                <w:szCs w:val="20"/>
                <w:lang w:val="ro-RO"/>
              </w:rPr>
              <w:t>Beneficiile de mediu obținute sunt, în general, mai reduse pentru aplicările la cuptoarele cu ardere încrucișată cu gaz din cauza constrângerilor de ordin tehnic și a unui grad mai scăzut de flexibilitate a cuptorului.</w:t>
            </w:r>
          </w:p>
          <w:p w14:paraId="5D287A2F" w14:textId="77777777" w:rsidR="00355263" w:rsidRPr="00355263" w:rsidRDefault="00355263" w:rsidP="0074047F">
            <w:pPr>
              <w:pStyle w:val="Listparagraf"/>
              <w:tabs>
                <w:tab w:val="left" w:pos="284"/>
              </w:tabs>
              <w:spacing w:after="0"/>
              <w:ind w:left="25" w:right="50"/>
              <w:jc w:val="both"/>
              <w:rPr>
                <w:rFonts w:ascii="Times New Roman" w:hAnsi="Times New Roman" w:cs="Times New Roman"/>
                <w:sz w:val="20"/>
                <w:szCs w:val="20"/>
                <w:lang w:val="ro-RO"/>
              </w:rPr>
            </w:pPr>
            <w:r w:rsidRPr="00355263">
              <w:rPr>
                <w:rFonts w:ascii="Times New Roman" w:hAnsi="Times New Roman" w:cs="Times New Roman"/>
                <w:sz w:val="20"/>
                <w:szCs w:val="20"/>
                <w:lang w:val="ro-RO"/>
              </w:rPr>
              <w:t>Se obțin toate avantajele la reconstruirea normală sau completă a cuptorului, atunci când aceasta este însoțită de un model și o geometrie optimă a cuptorului</w:t>
            </w:r>
          </w:p>
        </w:tc>
      </w:tr>
      <w:tr w:rsidR="00355263" w:rsidRPr="00E7390C" w14:paraId="10182651" w14:textId="77777777" w:rsidTr="00227BEB">
        <w:trPr>
          <w:trHeight w:val="645"/>
        </w:trPr>
        <w:tc>
          <w:tcPr>
            <w:tcW w:w="3119" w:type="dxa"/>
            <w:tcBorders>
              <w:left w:val="nil"/>
            </w:tcBorders>
          </w:tcPr>
          <w:p w14:paraId="4B4643EA" w14:textId="77777777" w:rsidR="00355263" w:rsidRPr="00355263" w:rsidRDefault="00355263" w:rsidP="00355263">
            <w:pPr>
              <w:pStyle w:val="Listparagraf"/>
              <w:tabs>
                <w:tab w:val="left" w:pos="284"/>
              </w:tabs>
              <w:ind w:left="0" w:right="50"/>
              <w:jc w:val="both"/>
              <w:rPr>
                <w:rFonts w:ascii="Times New Roman" w:hAnsi="Times New Roman" w:cs="Times New Roman"/>
                <w:sz w:val="20"/>
                <w:szCs w:val="20"/>
                <w:lang w:val="ro-RO"/>
              </w:rPr>
            </w:pPr>
            <w:r w:rsidRPr="00355263">
              <w:rPr>
                <w:rFonts w:ascii="Times New Roman" w:hAnsi="Times New Roman" w:cs="Times New Roman"/>
                <w:sz w:val="20"/>
                <w:szCs w:val="20"/>
                <w:lang w:val="ro-RO"/>
              </w:rPr>
              <w:t>(f) Selecția combustibilului</w:t>
            </w:r>
          </w:p>
        </w:tc>
        <w:tc>
          <w:tcPr>
            <w:tcW w:w="6588" w:type="dxa"/>
            <w:tcBorders>
              <w:right w:val="nil"/>
            </w:tcBorders>
          </w:tcPr>
          <w:p w14:paraId="61A8497D" w14:textId="40D68524" w:rsidR="00355263" w:rsidRPr="00355263" w:rsidRDefault="00355263" w:rsidP="00355263">
            <w:pPr>
              <w:pStyle w:val="Listparagraf"/>
              <w:tabs>
                <w:tab w:val="left" w:pos="284"/>
              </w:tabs>
              <w:ind w:left="25" w:right="50"/>
              <w:jc w:val="both"/>
              <w:rPr>
                <w:rFonts w:ascii="Times New Roman" w:hAnsi="Times New Roman" w:cs="Times New Roman"/>
                <w:sz w:val="20"/>
                <w:szCs w:val="20"/>
                <w:lang w:val="ro-RO"/>
              </w:rPr>
            </w:pPr>
            <w:r w:rsidRPr="00355263">
              <w:rPr>
                <w:rFonts w:ascii="Times New Roman" w:hAnsi="Times New Roman" w:cs="Times New Roman"/>
                <w:sz w:val="20"/>
                <w:szCs w:val="20"/>
                <w:lang w:val="ro-RO"/>
              </w:rPr>
              <w:t>Aplicabilitatea este limitată de constrângerile impuse de disponibilitatea diferitor tipuri de combustibil, care poate fi afectată de politica energetică a statului membru</w:t>
            </w:r>
          </w:p>
        </w:tc>
      </w:tr>
      <w:tr w:rsidR="00355263" w:rsidRPr="00E7390C" w14:paraId="4F30FA89" w14:textId="77777777" w:rsidTr="00227B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8"/>
        </w:trPr>
        <w:tc>
          <w:tcPr>
            <w:tcW w:w="3119" w:type="dxa"/>
            <w:tcBorders>
              <w:top w:val="single" w:sz="4" w:space="0" w:color="1A171C"/>
              <w:left w:val="nil"/>
              <w:bottom w:val="single" w:sz="4" w:space="0" w:color="1A171C"/>
              <w:right w:val="single" w:sz="4" w:space="0" w:color="1A171C"/>
            </w:tcBorders>
          </w:tcPr>
          <w:p w14:paraId="3A53FD4F" w14:textId="65FB2869" w:rsidR="00227BEB" w:rsidRPr="00227BEB" w:rsidRDefault="00355263" w:rsidP="0074047F">
            <w:pPr>
              <w:pStyle w:val="TableParagraph"/>
              <w:numPr>
                <w:ilvl w:val="0"/>
                <w:numId w:val="20"/>
              </w:numPr>
              <w:tabs>
                <w:tab w:val="left" w:pos="248"/>
                <w:tab w:val="left" w:pos="284"/>
              </w:tabs>
              <w:spacing w:before="0"/>
              <w:ind w:left="0" w:right="50" w:hanging="205"/>
              <w:jc w:val="both"/>
              <w:rPr>
                <w:rFonts w:ascii="Times New Roman" w:hAnsi="Times New Roman" w:cs="Times New Roman"/>
                <w:sz w:val="20"/>
                <w:szCs w:val="20"/>
              </w:rPr>
            </w:pPr>
            <w:r w:rsidRPr="00227BEB">
              <w:rPr>
                <w:rFonts w:ascii="Times New Roman" w:eastAsiaTheme="minorHAnsi" w:hAnsi="Times New Roman" w:cs="Times New Roman"/>
                <w:kern w:val="2"/>
                <w:sz w:val="20"/>
                <w:szCs w:val="20"/>
                <w14:ligatures w14:val="standardContextual"/>
              </w:rPr>
              <w:t>Procesul Fenix</w:t>
            </w:r>
            <w:r w:rsidR="00227BEB" w:rsidRPr="00227BEB">
              <w:rPr>
                <w:rFonts w:ascii="Times New Roman" w:eastAsiaTheme="minorHAnsi" w:hAnsi="Times New Roman" w:cs="Times New Roman"/>
                <w:kern w:val="2"/>
                <w:sz w:val="20"/>
                <w:szCs w:val="20"/>
                <w14:ligatures w14:val="standardContextual"/>
              </w:rPr>
              <w:t xml:space="preserve"> </w:t>
            </w:r>
            <w:r w:rsidRPr="00227BEB">
              <w:rPr>
                <w:rFonts w:ascii="Times New Roman" w:hAnsi="Times New Roman" w:cs="Times New Roman"/>
                <w:sz w:val="20"/>
                <w:szCs w:val="20"/>
              </w:rPr>
              <w:t>Bazat pe o combinație a unei serii de tehnici primare de optimizare a arderii cuptoarelor cu regenerare cu ardere încrucișată pentru sticlă flotată. Principalele caracteristici sunt:</w:t>
            </w:r>
            <w:r w:rsidR="00227BEB" w:rsidRPr="00227BEB">
              <w:rPr>
                <w:rFonts w:ascii="Times New Roman" w:hAnsi="Times New Roman" w:cs="Times New Roman"/>
                <w:sz w:val="20"/>
                <w:szCs w:val="20"/>
              </w:rPr>
              <w:t xml:space="preserve"> </w:t>
            </w:r>
          </w:p>
          <w:p w14:paraId="3F59F4FD" w14:textId="6BAD7210" w:rsidR="00355263" w:rsidRPr="00227BEB" w:rsidRDefault="00355263" w:rsidP="0074047F">
            <w:pPr>
              <w:pStyle w:val="Listparagraf"/>
              <w:tabs>
                <w:tab w:val="left" w:pos="284"/>
              </w:tabs>
              <w:spacing w:after="0"/>
              <w:ind w:left="0" w:right="50"/>
              <w:jc w:val="both"/>
              <w:rPr>
                <w:rFonts w:ascii="Times New Roman" w:hAnsi="Times New Roman" w:cs="Times New Roman"/>
                <w:sz w:val="20"/>
                <w:szCs w:val="20"/>
                <w:lang w:val="ro-MD"/>
              </w:rPr>
            </w:pPr>
            <w:r w:rsidRPr="00227BEB">
              <w:rPr>
                <w:rFonts w:ascii="Times New Roman" w:hAnsi="Times New Roman" w:cs="Times New Roman"/>
                <w:sz w:val="20"/>
                <w:szCs w:val="20"/>
                <w:lang w:val="ro-MD"/>
              </w:rPr>
              <w:t>reducerea excesului de aer</w:t>
            </w:r>
            <w:r w:rsidR="00227BEB" w:rsidRPr="00227BEB">
              <w:rPr>
                <w:rFonts w:ascii="Times New Roman" w:hAnsi="Times New Roman" w:cs="Times New Roman"/>
                <w:sz w:val="20"/>
                <w:szCs w:val="20"/>
                <w:lang w:val="ro-MD"/>
              </w:rPr>
              <w:t xml:space="preserve"> </w:t>
            </w:r>
            <w:r w:rsidRPr="00227BEB">
              <w:rPr>
                <w:rFonts w:ascii="Times New Roman" w:hAnsi="Times New Roman" w:cs="Times New Roman"/>
                <w:sz w:val="20"/>
                <w:szCs w:val="20"/>
                <w:lang w:val="ro-MD"/>
              </w:rPr>
              <w:t>suprimarea locurilor fierbinți și omogenizarea temperaturii flăcării</w:t>
            </w:r>
            <w:r w:rsidR="00227BEB" w:rsidRPr="00227BEB">
              <w:rPr>
                <w:rFonts w:ascii="Times New Roman" w:hAnsi="Times New Roman" w:cs="Times New Roman"/>
                <w:sz w:val="20"/>
                <w:szCs w:val="20"/>
                <w:lang w:val="ro-MD"/>
              </w:rPr>
              <w:t xml:space="preserve"> </w:t>
            </w:r>
            <w:r w:rsidRPr="00227BEB">
              <w:rPr>
                <w:rFonts w:ascii="Times New Roman" w:hAnsi="Times New Roman" w:cs="Times New Roman"/>
                <w:sz w:val="20"/>
                <w:szCs w:val="20"/>
                <w:lang w:val="ro-MD"/>
              </w:rPr>
              <w:t>amestecarea controlată a combustibilului</w:t>
            </w:r>
            <w:r w:rsidR="00227BEB" w:rsidRPr="00227BEB">
              <w:rPr>
                <w:rFonts w:ascii="Times New Roman" w:hAnsi="Times New Roman" w:cs="Times New Roman"/>
                <w:sz w:val="20"/>
                <w:szCs w:val="20"/>
                <w:lang w:val="ro-MD"/>
              </w:rPr>
              <w:t xml:space="preserve"> </w:t>
            </w:r>
            <w:r w:rsidRPr="00227BEB">
              <w:rPr>
                <w:rFonts w:ascii="Times New Roman" w:hAnsi="Times New Roman" w:cs="Times New Roman"/>
                <w:sz w:val="20"/>
                <w:szCs w:val="20"/>
                <w:lang w:val="ro-MD"/>
              </w:rPr>
              <w:t>și aerului de ardere</w:t>
            </w:r>
          </w:p>
        </w:tc>
        <w:tc>
          <w:tcPr>
            <w:tcW w:w="6588" w:type="dxa"/>
            <w:tcBorders>
              <w:top w:val="single" w:sz="4" w:space="0" w:color="1A171C"/>
              <w:left w:val="single" w:sz="4" w:space="0" w:color="1A171C"/>
              <w:bottom w:val="single" w:sz="4" w:space="0" w:color="1A171C"/>
              <w:right w:val="nil"/>
            </w:tcBorders>
          </w:tcPr>
          <w:p w14:paraId="79186AD1" w14:textId="77777777" w:rsidR="00355263" w:rsidRPr="00355263" w:rsidRDefault="00355263" w:rsidP="0074047F">
            <w:pPr>
              <w:pStyle w:val="Listparagraf"/>
              <w:tabs>
                <w:tab w:val="left" w:pos="284"/>
              </w:tabs>
              <w:spacing w:after="0"/>
              <w:ind w:left="25" w:right="50"/>
              <w:jc w:val="both"/>
              <w:rPr>
                <w:rFonts w:ascii="Times New Roman" w:hAnsi="Times New Roman" w:cs="Times New Roman"/>
                <w:sz w:val="20"/>
                <w:szCs w:val="20"/>
                <w:lang w:val="ro-RO"/>
              </w:rPr>
            </w:pPr>
            <w:r w:rsidRPr="00355263">
              <w:rPr>
                <w:rFonts w:ascii="Times New Roman" w:hAnsi="Times New Roman" w:cs="Times New Roman"/>
                <w:sz w:val="20"/>
                <w:szCs w:val="20"/>
                <w:lang w:val="ro-RO"/>
              </w:rPr>
              <w:t>Aplicabilitatea este limitată la cuptoare cu regenerare cu ardere încrucișată.</w:t>
            </w:r>
          </w:p>
          <w:p w14:paraId="38C6DD1F" w14:textId="77777777" w:rsidR="00355263" w:rsidRPr="00355263" w:rsidRDefault="00355263" w:rsidP="0074047F">
            <w:pPr>
              <w:pStyle w:val="Listparagraf"/>
              <w:tabs>
                <w:tab w:val="left" w:pos="284"/>
              </w:tabs>
              <w:spacing w:after="0"/>
              <w:ind w:left="25" w:right="50"/>
              <w:jc w:val="both"/>
              <w:rPr>
                <w:rFonts w:ascii="Times New Roman" w:hAnsi="Times New Roman" w:cs="Times New Roman"/>
                <w:sz w:val="20"/>
                <w:szCs w:val="20"/>
                <w:lang w:val="ro-RO"/>
              </w:rPr>
            </w:pPr>
            <w:r w:rsidRPr="00355263">
              <w:rPr>
                <w:rFonts w:ascii="Times New Roman" w:hAnsi="Times New Roman" w:cs="Times New Roman"/>
                <w:sz w:val="20"/>
                <w:szCs w:val="20"/>
                <w:lang w:val="ro-RO"/>
              </w:rPr>
              <w:t>Aplicabilă la cuptoare noi.</w:t>
            </w:r>
          </w:p>
          <w:p w14:paraId="401DB837" w14:textId="77777777" w:rsidR="00355263" w:rsidRPr="00355263" w:rsidRDefault="00355263" w:rsidP="0074047F">
            <w:pPr>
              <w:pStyle w:val="Listparagraf"/>
              <w:tabs>
                <w:tab w:val="left" w:pos="284"/>
              </w:tabs>
              <w:spacing w:after="0"/>
              <w:ind w:left="25" w:right="50"/>
              <w:jc w:val="both"/>
              <w:rPr>
                <w:rFonts w:ascii="Times New Roman" w:hAnsi="Times New Roman" w:cs="Times New Roman"/>
                <w:sz w:val="20"/>
                <w:szCs w:val="20"/>
                <w:lang w:val="ro-RO"/>
              </w:rPr>
            </w:pPr>
            <w:r w:rsidRPr="00355263">
              <w:rPr>
                <w:rFonts w:ascii="Times New Roman" w:hAnsi="Times New Roman" w:cs="Times New Roman"/>
                <w:sz w:val="20"/>
                <w:szCs w:val="20"/>
                <w:lang w:val="ro-RO"/>
              </w:rPr>
              <w:t>Pentru cuptoarele existente, tehnica presupune ca aceasta să fie integrată direct în timpul proiectării și construcției cuptorului la o reconstruire completă a acestuia</w:t>
            </w:r>
          </w:p>
        </w:tc>
      </w:tr>
      <w:tr w:rsidR="00355263" w:rsidRPr="00E7390C" w14:paraId="3EDDE4E9" w14:textId="77777777" w:rsidTr="007404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3119" w:type="dxa"/>
            <w:tcBorders>
              <w:top w:val="single" w:sz="4" w:space="0" w:color="1A171C"/>
              <w:left w:val="nil"/>
              <w:bottom w:val="single" w:sz="4" w:space="0" w:color="1A171C"/>
              <w:right w:val="single" w:sz="4" w:space="0" w:color="1A171C"/>
            </w:tcBorders>
          </w:tcPr>
          <w:p w14:paraId="4552091F" w14:textId="77777777" w:rsidR="00355263" w:rsidRPr="00355263" w:rsidRDefault="00355263" w:rsidP="0074047F">
            <w:pPr>
              <w:pStyle w:val="Listparagraf"/>
              <w:tabs>
                <w:tab w:val="left" w:pos="284"/>
              </w:tabs>
              <w:spacing w:after="0"/>
              <w:ind w:left="0" w:right="50"/>
              <w:jc w:val="both"/>
              <w:rPr>
                <w:rFonts w:ascii="Times New Roman" w:hAnsi="Times New Roman" w:cs="Times New Roman"/>
                <w:sz w:val="20"/>
                <w:szCs w:val="20"/>
                <w:lang w:val="ro-RO"/>
              </w:rPr>
            </w:pPr>
            <w:r w:rsidRPr="00355263">
              <w:rPr>
                <w:rFonts w:ascii="Times New Roman" w:hAnsi="Times New Roman" w:cs="Times New Roman"/>
                <w:sz w:val="20"/>
                <w:szCs w:val="20"/>
                <w:lang w:val="ro-RO"/>
              </w:rPr>
              <w:t xml:space="preserve">iii. Topire cu </w:t>
            </w:r>
            <w:proofErr w:type="spellStart"/>
            <w:r w:rsidRPr="00355263">
              <w:rPr>
                <w:rFonts w:ascii="Times New Roman" w:hAnsi="Times New Roman" w:cs="Times New Roman"/>
                <w:sz w:val="20"/>
                <w:szCs w:val="20"/>
                <w:lang w:val="ro-RO"/>
              </w:rPr>
              <w:t>oxicombustie</w:t>
            </w:r>
            <w:proofErr w:type="spellEnd"/>
          </w:p>
        </w:tc>
        <w:tc>
          <w:tcPr>
            <w:tcW w:w="6588" w:type="dxa"/>
            <w:tcBorders>
              <w:top w:val="single" w:sz="4" w:space="0" w:color="1A171C"/>
              <w:left w:val="single" w:sz="4" w:space="0" w:color="1A171C"/>
              <w:bottom w:val="single" w:sz="4" w:space="0" w:color="1A171C"/>
              <w:right w:val="nil"/>
            </w:tcBorders>
          </w:tcPr>
          <w:p w14:paraId="7734C7B2" w14:textId="77777777" w:rsidR="00355263" w:rsidRPr="00355263" w:rsidRDefault="00355263" w:rsidP="0074047F">
            <w:pPr>
              <w:pStyle w:val="Listparagraf"/>
              <w:tabs>
                <w:tab w:val="left" w:pos="284"/>
              </w:tabs>
              <w:spacing w:after="0"/>
              <w:ind w:left="25" w:right="50"/>
              <w:jc w:val="both"/>
              <w:rPr>
                <w:rFonts w:ascii="Times New Roman" w:hAnsi="Times New Roman" w:cs="Times New Roman"/>
                <w:sz w:val="20"/>
                <w:szCs w:val="20"/>
                <w:lang w:val="ro-RO"/>
              </w:rPr>
            </w:pPr>
            <w:r w:rsidRPr="00355263">
              <w:rPr>
                <w:rFonts w:ascii="Times New Roman" w:hAnsi="Times New Roman" w:cs="Times New Roman"/>
                <w:sz w:val="20"/>
                <w:szCs w:val="20"/>
                <w:lang w:val="ro-RO"/>
              </w:rPr>
              <w:t>Beneficiile maxime de mediu se obțin în cazul utilizării la momentul unei reconstruiri complete a cuptorului</w:t>
            </w:r>
          </w:p>
        </w:tc>
      </w:tr>
    </w:tbl>
    <w:p w14:paraId="56FF8961" w14:textId="3DCD6E1B" w:rsidR="00355263" w:rsidRDefault="00E16409" w:rsidP="0074047F">
      <w:pPr>
        <w:pStyle w:val="Listparagraf"/>
        <w:numPr>
          <w:ilvl w:val="0"/>
          <w:numId w:val="21"/>
        </w:numPr>
        <w:tabs>
          <w:tab w:val="left" w:pos="284"/>
        </w:tabs>
        <w:spacing w:after="0"/>
        <w:ind w:right="50"/>
        <w:jc w:val="both"/>
        <w:rPr>
          <w:rFonts w:ascii="Times New Roman" w:hAnsi="Times New Roman" w:cs="Times New Roman"/>
          <w:sz w:val="16"/>
          <w:szCs w:val="16"/>
          <w:lang w:val="ro-MD"/>
        </w:rPr>
      </w:pPr>
      <w:r w:rsidRPr="00E16409">
        <w:rPr>
          <w:rFonts w:ascii="Times New Roman" w:hAnsi="Times New Roman" w:cs="Times New Roman"/>
          <w:sz w:val="16"/>
          <w:szCs w:val="16"/>
          <w:lang w:val="ro-MD"/>
        </w:rPr>
        <w:t>O descriere a tehnicilor este dată în secțiunea 1.10.2.</w:t>
      </w:r>
    </w:p>
    <w:p w14:paraId="085EF443" w14:textId="77777777" w:rsidR="00E16409" w:rsidRPr="00E16409" w:rsidRDefault="00E16409" w:rsidP="0074047F">
      <w:pPr>
        <w:tabs>
          <w:tab w:val="left" w:pos="284"/>
        </w:tabs>
        <w:spacing w:after="0"/>
        <w:ind w:right="50"/>
        <w:jc w:val="both"/>
        <w:rPr>
          <w:rFonts w:ascii="Times New Roman" w:hAnsi="Times New Roman" w:cs="Times New Roman"/>
          <w:sz w:val="12"/>
          <w:szCs w:val="12"/>
          <w:lang w:val="ro-MD"/>
        </w:rPr>
      </w:pPr>
    </w:p>
    <w:p w14:paraId="1273DE1C" w14:textId="4156D0DD" w:rsidR="00E16409" w:rsidRPr="00E16409" w:rsidRDefault="00E16409" w:rsidP="0074047F">
      <w:pPr>
        <w:pStyle w:val="Listparagraf"/>
        <w:numPr>
          <w:ilvl w:val="0"/>
          <w:numId w:val="18"/>
        </w:numPr>
        <w:tabs>
          <w:tab w:val="left" w:pos="284"/>
        </w:tabs>
        <w:spacing w:after="0"/>
        <w:ind w:right="50"/>
        <w:jc w:val="both"/>
        <w:rPr>
          <w:rFonts w:ascii="Times New Roman" w:hAnsi="Times New Roman" w:cs="Times New Roman"/>
          <w:sz w:val="28"/>
          <w:szCs w:val="28"/>
          <w:lang w:val="ro-MD"/>
        </w:rPr>
      </w:pPr>
      <w:r w:rsidRPr="00E16409">
        <w:rPr>
          <w:rFonts w:ascii="Times New Roman" w:hAnsi="Times New Roman" w:cs="Times New Roman"/>
          <w:sz w:val="28"/>
          <w:szCs w:val="28"/>
          <w:lang w:val="ro-MD"/>
        </w:rPr>
        <w:t>Tehnici secundare, precum:</w:t>
      </w:r>
    </w:p>
    <w:tbl>
      <w:tblPr>
        <w:tblW w:w="9821"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127"/>
        <w:gridCol w:w="7694"/>
      </w:tblGrid>
      <w:tr w:rsidR="00E16409" w:rsidRPr="00E16409" w14:paraId="3C52B404" w14:textId="77777777" w:rsidTr="00E16409">
        <w:trPr>
          <w:trHeight w:val="198"/>
        </w:trPr>
        <w:tc>
          <w:tcPr>
            <w:tcW w:w="2127" w:type="dxa"/>
            <w:tcBorders>
              <w:left w:val="nil"/>
            </w:tcBorders>
          </w:tcPr>
          <w:p w14:paraId="35878B1B" w14:textId="77777777" w:rsidR="00E16409" w:rsidRPr="00E16409" w:rsidRDefault="00E16409" w:rsidP="0074047F">
            <w:pPr>
              <w:pStyle w:val="Listparagraf"/>
              <w:tabs>
                <w:tab w:val="left" w:pos="284"/>
              </w:tabs>
              <w:spacing w:after="0"/>
              <w:ind w:left="34" w:right="50"/>
              <w:jc w:val="center"/>
              <w:rPr>
                <w:rFonts w:ascii="Times New Roman" w:hAnsi="Times New Roman" w:cs="Times New Roman"/>
                <w:b/>
                <w:bCs/>
                <w:sz w:val="20"/>
                <w:szCs w:val="20"/>
                <w:lang w:val="ro-RO"/>
              </w:rPr>
            </w:pPr>
            <w:r w:rsidRPr="00E16409">
              <w:rPr>
                <w:rFonts w:ascii="Times New Roman" w:hAnsi="Times New Roman" w:cs="Times New Roman"/>
                <w:b/>
                <w:bCs/>
                <w:sz w:val="20"/>
                <w:szCs w:val="20"/>
                <w:lang w:val="ro-RO"/>
              </w:rPr>
              <w:t xml:space="preserve">Tehnică </w:t>
            </w:r>
            <w:r w:rsidRPr="00E16409">
              <w:rPr>
                <w:rFonts w:ascii="Times New Roman" w:hAnsi="Times New Roman" w:cs="Times New Roman"/>
                <w:b/>
                <w:bCs/>
                <w:sz w:val="20"/>
                <w:szCs w:val="20"/>
                <w:vertAlign w:val="superscript"/>
                <w:lang w:val="ro-RO"/>
              </w:rPr>
              <w:t>(1)</w:t>
            </w:r>
          </w:p>
        </w:tc>
        <w:tc>
          <w:tcPr>
            <w:tcW w:w="7694" w:type="dxa"/>
            <w:tcBorders>
              <w:right w:val="nil"/>
            </w:tcBorders>
          </w:tcPr>
          <w:p w14:paraId="2BF049FA" w14:textId="77777777" w:rsidR="00E16409" w:rsidRPr="00E16409" w:rsidRDefault="00E16409" w:rsidP="0074047F">
            <w:pPr>
              <w:pStyle w:val="Listparagraf"/>
              <w:tabs>
                <w:tab w:val="left" w:pos="284"/>
              </w:tabs>
              <w:spacing w:after="0"/>
              <w:ind w:left="34" w:right="50"/>
              <w:jc w:val="center"/>
              <w:rPr>
                <w:rFonts w:ascii="Times New Roman" w:hAnsi="Times New Roman" w:cs="Times New Roman"/>
                <w:b/>
                <w:bCs/>
                <w:sz w:val="20"/>
                <w:szCs w:val="20"/>
                <w:lang w:val="ro-RO"/>
              </w:rPr>
            </w:pPr>
            <w:r w:rsidRPr="00E16409">
              <w:rPr>
                <w:rFonts w:ascii="Times New Roman" w:hAnsi="Times New Roman" w:cs="Times New Roman"/>
                <w:b/>
                <w:bCs/>
                <w:sz w:val="20"/>
                <w:szCs w:val="20"/>
                <w:lang w:val="ro-RO"/>
              </w:rPr>
              <w:t>Aplicabilitate</w:t>
            </w:r>
          </w:p>
        </w:tc>
      </w:tr>
      <w:tr w:rsidR="00E16409" w:rsidRPr="00E7390C" w14:paraId="3176859F" w14:textId="77777777" w:rsidTr="00E16409">
        <w:trPr>
          <w:trHeight w:val="629"/>
        </w:trPr>
        <w:tc>
          <w:tcPr>
            <w:tcW w:w="2127" w:type="dxa"/>
            <w:tcBorders>
              <w:left w:val="nil"/>
            </w:tcBorders>
          </w:tcPr>
          <w:p w14:paraId="27335AA9" w14:textId="77777777" w:rsidR="00E16409" w:rsidRPr="00E16409" w:rsidRDefault="00E16409" w:rsidP="0074047F">
            <w:pPr>
              <w:pStyle w:val="Listparagraf"/>
              <w:tabs>
                <w:tab w:val="left" w:pos="284"/>
              </w:tabs>
              <w:spacing w:after="0"/>
              <w:ind w:left="34" w:right="50"/>
              <w:jc w:val="both"/>
              <w:rPr>
                <w:rFonts w:ascii="Times New Roman" w:hAnsi="Times New Roman" w:cs="Times New Roman"/>
                <w:sz w:val="20"/>
                <w:szCs w:val="20"/>
                <w:lang w:val="ro-RO"/>
              </w:rPr>
            </w:pPr>
            <w:r w:rsidRPr="00E16409">
              <w:rPr>
                <w:rFonts w:ascii="Times New Roman" w:hAnsi="Times New Roman" w:cs="Times New Roman"/>
                <w:sz w:val="20"/>
                <w:szCs w:val="20"/>
                <w:lang w:val="ro-RO"/>
              </w:rPr>
              <w:t>i. Reducere chimică prin combustibil</w:t>
            </w:r>
          </w:p>
        </w:tc>
        <w:tc>
          <w:tcPr>
            <w:tcW w:w="7694" w:type="dxa"/>
            <w:tcBorders>
              <w:right w:val="nil"/>
            </w:tcBorders>
          </w:tcPr>
          <w:p w14:paraId="7829C4DB" w14:textId="77777777" w:rsidR="00E16409" w:rsidRPr="00E16409" w:rsidRDefault="00E16409" w:rsidP="0074047F">
            <w:pPr>
              <w:pStyle w:val="Listparagraf"/>
              <w:tabs>
                <w:tab w:val="left" w:pos="284"/>
              </w:tabs>
              <w:spacing w:after="0"/>
              <w:ind w:left="0" w:right="50"/>
              <w:jc w:val="both"/>
              <w:rPr>
                <w:rFonts w:ascii="Times New Roman" w:hAnsi="Times New Roman" w:cs="Times New Roman"/>
                <w:sz w:val="20"/>
                <w:szCs w:val="20"/>
                <w:lang w:val="ro-RO"/>
              </w:rPr>
            </w:pPr>
            <w:r w:rsidRPr="00E16409">
              <w:rPr>
                <w:rFonts w:ascii="Times New Roman" w:hAnsi="Times New Roman" w:cs="Times New Roman"/>
                <w:sz w:val="20"/>
                <w:szCs w:val="20"/>
                <w:lang w:val="ro-RO"/>
              </w:rPr>
              <w:t>Aplicabilă la cuptoarele cu regenerare.</w:t>
            </w:r>
          </w:p>
          <w:p w14:paraId="7571FFFD" w14:textId="77777777" w:rsidR="00E16409" w:rsidRPr="00E16409" w:rsidRDefault="00E16409" w:rsidP="0074047F">
            <w:pPr>
              <w:pStyle w:val="Listparagraf"/>
              <w:tabs>
                <w:tab w:val="left" w:pos="284"/>
              </w:tabs>
              <w:spacing w:after="0"/>
              <w:ind w:left="0" w:right="50"/>
              <w:jc w:val="both"/>
              <w:rPr>
                <w:rFonts w:ascii="Times New Roman" w:hAnsi="Times New Roman" w:cs="Times New Roman"/>
                <w:sz w:val="20"/>
                <w:szCs w:val="20"/>
                <w:lang w:val="ro-RO"/>
              </w:rPr>
            </w:pPr>
            <w:r w:rsidRPr="00E16409">
              <w:rPr>
                <w:rFonts w:ascii="Times New Roman" w:hAnsi="Times New Roman" w:cs="Times New Roman"/>
                <w:sz w:val="20"/>
                <w:szCs w:val="20"/>
                <w:lang w:val="ro-RO"/>
              </w:rPr>
              <w:t>Aplicabilitatea este limitată de un consum ridicat de combustibil și impactul acestuia asupra economiei și a mediului</w:t>
            </w:r>
          </w:p>
        </w:tc>
      </w:tr>
      <w:tr w:rsidR="00E16409" w:rsidRPr="00E7390C" w14:paraId="014F7AC0" w14:textId="77777777" w:rsidTr="00E16409">
        <w:trPr>
          <w:trHeight w:val="286"/>
        </w:trPr>
        <w:tc>
          <w:tcPr>
            <w:tcW w:w="2127" w:type="dxa"/>
            <w:tcBorders>
              <w:left w:val="nil"/>
            </w:tcBorders>
          </w:tcPr>
          <w:p w14:paraId="61B0FD6D" w14:textId="77777777" w:rsidR="00E16409" w:rsidRPr="00E16409" w:rsidRDefault="00E16409" w:rsidP="0074047F">
            <w:pPr>
              <w:pStyle w:val="Listparagraf"/>
              <w:tabs>
                <w:tab w:val="left" w:pos="284"/>
              </w:tabs>
              <w:spacing w:after="0"/>
              <w:ind w:left="34" w:right="50"/>
              <w:jc w:val="both"/>
              <w:rPr>
                <w:rFonts w:ascii="Times New Roman" w:hAnsi="Times New Roman" w:cs="Times New Roman"/>
                <w:sz w:val="20"/>
                <w:szCs w:val="20"/>
                <w:lang w:val="ro-RO"/>
              </w:rPr>
            </w:pPr>
            <w:r w:rsidRPr="00E16409">
              <w:rPr>
                <w:rFonts w:ascii="Times New Roman" w:hAnsi="Times New Roman" w:cs="Times New Roman"/>
                <w:sz w:val="20"/>
                <w:szCs w:val="20"/>
                <w:lang w:val="ro-RO"/>
              </w:rPr>
              <w:t>ii. Reducere catalitică selectivă (RCS)</w:t>
            </w:r>
          </w:p>
        </w:tc>
        <w:tc>
          <w:tcPr>
            <w:tcW w:w="7694" w:type="dxa"/>
            <w:tcBorders>
              <w:right w:val="nil"/>
            </w:tcBorders>
          </w:tcPr>
          <w:p w14:paraId="5DF737D5" w14:textId="77777777" w:rsidR="00E16409" w:rsidRPr="00E16409" w:rsidRDefault="00E16409" w:rsidP="0074047F">
            <w:pPr>
              <w:pStyle w:val="Listparagraf"/>
              <w:tabs>
                <w:tab w:val="left" w:pos="284"/>
              </w:tabs>
              <w:spacing w:after="0"/>
              <w:ind w:left="0" w:right="50"/>
              <w:jc w:val="both"/>
              <w:rPr>
                <w:rFonts w:ascii="Times New Roman" w:hAnsi="Times New Roman" w:cs="Times New Roman"/>
                <w:sz w:val="20"/>
                <w:szCs w:val="20"/>
                <w:lang w:val="ro-RO"/>
              </w:rPr>
            </w:pPr>
            <w:r w:rsidRPr="00E16409">
              <w:rPr>
                <w:rFonts w:ascii="Times New Roman" w:hAnsi="Times New Roman" w:cs="Times New Roman"/>
                <w:sz w:val="20"/>
                <w:szCs w:val="20"/>
                <w:lang w:val="ro-RO"/>
              </w:rPr>
              <w:t>Aplicarea poate necesita o modernizare a sistemului de reducere a pulberilor, pentru a garanta o concentrație de pulberi sub 10-15 mg/Nm</w:t>
            </w:r>
            <w:r w:rsidRPr="00E16409">
              <w:rPr>
                <w:rFonts w:ascii="Times New Roman" w:hAnsi="Times New Roman" w:cs="Times New Roman"/>
                <w:sz w:val="20"/>
                <w:szCs w:val="20"/>
                <w:vertAlign w:val="superscript"/>
                <w:lang w:val="ro-RO"/>
              </w:rPr>
              <w:t>3</w:t>
            </w:r>
            <w:r w:rsidRPr="00E16409">
              <w:rPr>
                <w:rFonts w:ascii="Times New Roman" w:hAnsi="Times New Roman" w:cs="Times New Roman"/>
                <w:sz w:val="20"/>
                <w:szCs w:val="20"/>
                <w:lang w:val="ro-RO"/>
              </w:rPr>
              <w:t xml:space="preserve"> și un sistem de desulfurare pentru îndepărtarea emisiilor de </w:t>
            </w:r>
            <w:proofErr w:type="spellStart"/>
            <w:r w:rsidRPr="00E16409">
              <w:rPr>
                <w:rFonts w:ascii="Times New Roman" w:hAnsi="Times New Roman" w:cs="Times New Roman"/>
                <w:sz w:val="20"/>
                <w:szCs w:val="20"/>
                <w:lang w:val="ro-RO"/>
              </w:rPr>
              <w:t>SO</w:t>
            </w:r>
            <w:r w:rsidRPr="00E16409">
              <w:rPr>
                <w:rFonts w:ascii="Times New Roman" w:hAnsi="Times New Roman" w:cs="Times New Roman"/>
                <w:sz w:val="20"/>
                <w:szCs w:val="20"/>
                <w:vertAlign w:val="subscript"/>
                <w:lang w:val="ro-RO"/>
              </w:rPr>
              <w:t>x</w:t>
            </w:r>
            <w:proofErr w:type="spellEnd"/>
          </w:p>
          <w:p w14:paraId="7025BC2B" w14:textId="5594516E" w:rsidR="00E16409" w:rsidRPr="00E16409" w:rsidRDefault="00E16409" w:rsidP="0074047F">
            <w:pPr>
              <w:pStyle w:val="Listparagraf"/>
              <w:tabs>
                <w:tab w:val="left" w:pos="284"/>
              </w:tabs>
              <w:spacing w:after="0"/>
              <w:ind w:left="0" w:right="50"/>
              <w:jc w:val="both"/>
              <w:rPr>
                <w:rFonts w:ascii="Times New Roman" w:hAnsi="Times New Roman" w:cs="Times New Roman"/>
                <w:sz w:val="20"/>
                <w:szCs w:val="20"/>
                <w:lang w:val="ro-RO"/>
              </w:rPr>
            </w:pPr>
            <w:r w:rsidRPr="00E16409">
              <w:rPr>
                <w:rFonts w:ascii="Times New Roman" w:hAnsi="Times New Roman" w:cs="Times New Roman"/>
                <w:sz w:val="20"/>
                <w:szCs w:val="20"/>
                <w:lang w:val="ro-RO"/>
              </w:rPr>
              <w:lastRenderedPageBreak/>
              <w:t>Din cauza ferestrei de temperatură optimă de funcționare, aplicabilitatea este limitată la utilizarea precipitatoarelor electrostatice. În general, tehnica nu se utilizează cu un sistem de filtrare cu sac, deoarece temperatura de operare scăzută, în intervalul de 180 – 200 °C, ar necesita reîncălzirea gazelor reziduale.</w:t>
            </w:r>
          </w:p>
          <w:p w14:paraId="72B0BCFF" w14:textId="77777777" w:rsidR="00E16409" w:rsidRPr="00E16409" w:rsidRDefault="00E16409" w:rsidP="0074047F">
            <w:pPr>
              <w:pStyle w:val="Listparagraf"/>
              <w:tabs>
                <w:tab w:val="left" w:pos="284"/>
              </w:tabs>
              <w:spacing w:after="0"/>
              <w:ind w:left="0" w:right="50"/>
              <w:jc w:val="both"/>
              <w:rPr>
                <w:rFonts w:ascii="Times New Roman" w:hAnsi="Times New Roman" w:cs="Times New Roman"/>
                <w:sz w:val="20"/>
                <w:szCs w:val="20"/>
                <w:lang w:val="ro-RO"/>
              </w:rPr>
            </w:pPr>
            <w:r w:rsidRPr="00E16409">
              <w:rPr>
                <w:rFonts w:ascii="Times New Roman" w:hAnsi="Times New Roman" w:cs="Times New Roman"/>
                <w:sz w:val="20"/>
                <w:szCs w:val="20"/>
                <w:lang w:val="ro-RO"/>
              </w:rPr>
              <w:t>Nevoile de spațiu aferente punerii în aplicare a tehnicii pot fi considerabile</w:t>
            </w:r>
          </w:p>
        </w:tc>
      </w:tr>
    </w:tbl>
    <w:p w14:paraId="6B80A56A" w14:textId="707C43C2" w:rsidR="00E16409" w:rsidRPr="00E16409" w:rsidRDefault="00E16409" w:rsidP="0074047F">
      <w:pPr>
        <w:pStyle w:val="Listparagraf"/>
        <w:tabs>
          <w:tab w:val="left" w:pos="284"/>
        </w:tabs>
        <w:spacing w:after="0"/>
        <w:ind w:left="426" w:right="50"/>
        <w:jc w:val="both"/>
        <w:rPr>
          <w:rFonts w:ascii="Times New Roman" w:hAnsi="Times New Roman" w:cs="Times New Roman"/>
          <w:sz w:val="16"/>
          <w:szCs w:val="16"/>
          <w:lang w:val="ro-MD"/>
        </w:rPr>
      </w:pPr>
      <w:r w:rsidRPr="00E16409">
        <w:rPr>
          <w:rFonts w:ascii="Times New Roman" w:hAnsi="Times New Roman" w:cs="Times New Roman"/>
          <w:sz w:val="16"/>
          <w:szCs w:val="16"/>
          <w:lang w:val="ro-MD"/>
        </w:rPr>
        <w:lastRenderedPageBreak/>
        <w:t>(1)</w:t>
      </w:r>
      <w:r w:rsidRPr="00E16409">
        <w:rPr>
          <w:rFonts w:ascii="Times New Roman" w:hAnsi="Times New Roman" w:cs="Times New Roman"/>
          <w:sz w:val="16"/>
          <w:szCs w:val="16"/>
          <w:lang w:val="ro-MD"/>
        </w:rPr>
        <w:tab/>
        <w:t>O descriere a tehnicilor este dată în secțiunea 1.10.2.</w:t>
      </w:r>
    </w:p>
    <w:p w14:paraId="324C7D61" w14:textId="09407476" w:rsidR="00227BEB" w:rsidRDefault="00F465D1" w:rsidP="0074047F">
      <w:pPr>
        <w:tabs>
          <w:tab w:val="left" w:pos="284"/>
        </w:tabs>
        <w:spacing w:after="0"/>
        <w:ind w:right="50"/>
        <w:jc w:val="center"/>
        <w:rPr>
          <w:rFonts w:ascii="Times New Roman" w:hAnsi="Times New Roman" w:cs="Times New Roman"/>
          <w:b/>
          <w:bCs/>
          <w:sz w:val="28"/>
          <w:szCs w:val="28"/>
          <w:lang w:val="ro-MD"/>
        </w:rPr>
      </w:pPr>
      <w:r w:rsidRPr="00227BEB">
        <w:rPr>
          <w:rFonts w:ascii="Times New Roman" w:hAnsi="Times New Roman" w:cs="Times New Roman"/>
          <w:i/>
          <w:iCs/>
          <w:sz w:val="28"/>
          <w:szCs w:val="28"/>
          <w:lang w:val="ro-MD"/>
        </w:rPr>
        <w:t>Tabelul 15</w:t>
      </w:r>
      <w:r w:rsidR="0074047F">
        <w:rPr>
          <w:rFonts w:ascii="Times New Roman" w:hAnsi="Times New Roman" w:cs="Times New Roman"/>
          <w:i/>
          <w:iCs/>
          <w:sz w:val="28"/>
          <w:szCs w:val="28"/>
          <w:lang w:val="ro-MD"/>
        </w:rPr>
        <w:t xml:space="preserve">: </w:t>
      </w:r>
      <w:r w:rsidRPr="00F465D1">
        <w:rPr>
          <w:rFonts w:ascii="Times New Roman" w:hAnsi="Times New Roman" w:cs="Times New Roman"/>
          <w:b/>
          <w:bCs/>
          <w:sz w:val="28"/>
          <w:szCs w:val="28"/>
          <w:lang w:val="ro-MD"/>
        </w:rPr>
        <w:t xml:space="preserve">BAT-AEL pentru emisii de </w:t>
      </w:r>
      <w:proofErr w:type="spellStart"/>
      <w:r w:rsidRPr="00F465D1">
        <w:rPr>
          <w:rFonts w:ascii="Times New Roman" w:hAnsi="Times New Roman" w:cs="Times New Roman"/>
          <w:b/>
          <w:bCs/>
          <w:sz w:val="28"/>
          <w:szCs w:val="28"/>
          <w:lang w:val="ro-MD"/>
        </w:rPr>
        <w:t>NO</w:t>
      </w:r>
      <w:r w:rsidRPr="00F465D1">
        <w:rPr>
          <w:rFonts w:ascii="Times New Roman" w:hAnsi="Times New Roman" w:cs="Times New Roman"/>
          <w:b/>
          <w:bCs/>
          <w:sz w:val="28"/>
          <w:szCs w:val="28"/>
          <w:vertAlign w:val="subscript"/>
          <w:lang w:val="ro-MD"/>
        </w:rPr>
        <w:t>x</w:t>
      </w:r>
      <w:proofErr w:type="spellEnd"/>
      <w:r w:rsidRPr="00F465D1">
        <w:rPr>
          <w:rFonts w:ascii="Times New Roman" w:hAnsi="Times New Roman" w:cs="Times New Roman"/>
          <w:b/>
          <w:bCs/>
          <w:sz w:val="28"/>
          <w:szCs w:val="28"/>
          <w:lang w:val="ro-MD"/>
        </w:rPr>
        <w:t xml:space="preserve"> generate de cuptorul de topire</w:t>
      </w:r>
    </w:p>
    <w:p w14:paraId="65CF09EB" w14:textId="23814BFA" w:rsidR="00355263" w:rsidRDefault="00F465D1" w:rsidP="0074047F">
      <w:pPr>
        <w:tabs>
          <w:tab w:val="left" w:pos="284"/>
        </w:tabs>
        <w:spacing w:after="0"/>
        <w:ind w:right="50"/>
        <w:jc w:val="center"/>
        <w:rPr>
          <w:rFonts w:ascii="Times New Roman" w:hAnsi="Times New Roman" w:cs="Times New Roman"/>
          <w:b/>
          <w:bCs/>
          <w:sz w:val="28"/>
          <w:szCs w:val="28"/>
          <w:lang w:val="ro-MD"/>
        </w:rPr>
      </w:pPr>
      <w:r w:rsidRPr="00F465D1">
        <w:rPr>
          <w:rFonts w:ascii="Times New Roman" w:hAnsi="Times New Roman" w:cs="Times New Roman"/>
          <w:b/>
          <w:bCs/>
          <w:sz w:val="28"/>
          <w:szCs w:val="28"/>
          <w:lang w:val="ro-MD"/>
        </w:rPr>
        <w:t xml:space="preserve"> în sectorul sticlei plane</w:t>
      </w:r>
    </w:p>
    <w:tbl>
      <w:tblPr>
        <w:tblW w:w="9819"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127"/>
        <w:gridCol w:w="3603"/>
        <w:gridCol w:w="1783"/>
        <w:gridCol w:w="2306"/>
      </w:tblGrid>
      <w:tr w:rsidR="00F465D1" w:rsidRPr="00F465D1" w14:paraId="13D66E62" w14:textId="77777777" w:rsidTr="00F465D1">
        <w:trPr>
          <w:trHeight w:val="230"/>
        </w:trPr>
        <w:tc>
          <w:tcPr>
            <w:tcW w:w="2127" w:type="dxa"/>
            <w:vMerge w:val="restart"/>
            <w:tcBorders>
              <w:left w:val="nil"/>
            </w:tcBorders>
          </w:tcPr>
          <w:p w14:paraId="4FB76DA0" w14:textId="77777777" w:rsidR="00F465D1" w:rsidRPr="00F465D1" w:rsidRDefault="00F465D1" w:rsidP="0074047F">
            <w:pPr>
              <w:tabs>
                <w:tab w:val="left" w:pos="284"/>
              </w:tabs>
              <w:spacing w:after="0"/>
              <w:ind w:right="50"/>
              <w:jc w:val="center"/>
              <w:rPr>
                <w:rFonts w:ascii="Times New Roman" w:hAnsi="Times New Roman" w:cs="Times New Roman"/>
                <w:b/>
                <w:bCs/>
                <w:sz w:val="20"/>
                <w:szCs w:val="20"/>
                <w:lang w:val="ro-RO"/>
              </w:rPr>
            </w:pPr>
            <w:r w:rsidRPr="00F465D1">
              <w:rPr>
                <w:rFonts w:ascii="Times New Roman" w:hAnsi="Times New Roman" w:cs="Times New Roman"/>
                <w:b/>
                <w:bCs/>
                <w:sz w:val="20"/>
                <w:szCs w:val="20"/>
                <w:lang w:val="ro-RO"/>
              </w:rPr>
              <w:t>Parametru</w:t>
            </w:r>
          </w:p>
        </w:tc>
        <w:tc>
          <w:tcPr>
            <w:tcW w:w="3603" w:type="dxa"/>
            <w:vMerge w:val="restart"/>
          </w:tcPr>
          <w:p w14:paraId="45D200D9" w14:textId="77777777" w:rsidR="00F465D1" w:rsidRPr="00F465D1" w:rsidRDefault="00F465D1" w:rsidP="0074047F">
            <w:pPr>
              <w:tabs>
                <w:tab w:val="left" w:pos="284"/>
              </w:tabs>
              <w:spacing w:after="0"/>
              <w:ind w:right="50"/>
              <w:jc w:val="center"/>
              <w:rPr>
                <w:rFonts w:ascii="Times New Roman" w:hAnsi="Times New Roman" w:cs="Times New Roman"/>
                <w:b/>
                <w:bCs/>
                <w:sz w:val="20"/>
                <w:szCs w:val="20"/>
                <w:lang w:val="ro-RO"/>
              </w:rPr>
            </w:pPr>
            <w:r w:rsidRPr="00F465D1">
              <w:rPr>
                <w:rFonts w:ascii="Times New Roman" w:hAnsi="Times New Roman" w:cs="Times New Roman"/>
                <w:b/>
                <w:bCs/>
                <w:sz w:val="20"/>
                <w:szCs w:val="20"/>
                <w:lang w:val="ro-RO"/>
              </w:rPr>
              <w:t>BAT</w:t>
            </w:r>
          </w:p>
        </w:tc>
        <w:tc>
          <w:tcPr>
            <w:tcW w:w="4089" w:type="dxa"/>
            <w:gridSpan w:val="2"/>
            <w:tcBorders>
              <w:right w:val="nil"/>
            </w:tcBorders>
          </w:tcPr>
          <w:p w14:paraId="247767D0" w14:textId="77777777" w:rsidR="00F465D1" w:rsidRPr="00F465D1" w:rsidRDefault="00F465D1" w:rsidP="0074047F">
            <w:pPr>
              <w:tabs>
                <w:tab w:val="left" w:pos="284"/>
              </w:tabs>
              <w:spacing w:after="0"/>
              <w:ind w:right="50"/>
              <w:jc w:val="center"/>
              <w:rPr>
                <w:rFonts w:ascii="Times New Roman" w:hAnsi="Times New Roman" w:cs="Times New Roman"/>
                <w:b/>
                <w:bCs/>
                <w:sz w:val="20"/>
                <w:szCs w:val="20"/>
                <w:lang w:val="ro-RO"/>
              </w:rPr>
            </w:pPr>
            <w:r w:rsidRPr="00F465D1">
              <w:rPr>
                <w:rFonts w:ascii="Times New Roman" w:hAnsi="Times New Roman" w:cs="Times New Roman"/>
                <w:b/>
                <w:bCs/>
                <w:sz w:val="20"/>
                <w:szCs w:val="20"/>
                <w:lang w:val="ro-RO"/>
              </w:rPr>
              <w:t xml:space="preserve">BAT-AEL </w:t>
            </w:r>
            <w:r w:rsidRPr="00F465D1">
              <w:rPr>
                <w:rFonts w:ascii="Times New Roman" w:hAnsi="Times New Roman" w:cs="Times New Roman"/>
                <w:b/>
                <w:bCs/>
                <w:sz w:val="20"/>
                <w:szCs w:val="20"/>
                <w:vertAlign w:val="superscript"/>
                <w:lang w:val="ro-RO"/>
              </w:rPr>
              <w:t>(1)</w:t>
            </w:r>
          </w:p>
        </w:tc>
      </w:tr>
      <w:tr w:rsidR="00F465D1" w:rsidRPr="00F465D1" w14:paraId="1FA979C2" w14:textId="77777777" w:rsidTr="00F465D1">
        <w:trPr>
          <w:trHeight w:val="164"/>
        </w:trPr>
        <w:tc>
          <w:tcPr>
            <w:tcW w:w="2127" w:type="dxa"/>
            <w:vMerge/>
            <w:tcBorders>
              <w:top w:val="nil"/>
              <w:left w:val="nil"/>
            </w:tcBorders>
          </w:tcPr>
          <w:p w14:paraId="24555495" w14:textId="77777777" w:rsidR="00F465D1" w:rsidRPr="00F465D1" w:rsidRDefault="00F465D1" w:rsidP="0074047F">
            <w:pPr>
              <w:tabs>
                <w:tab w:val="left" w:pos="284"/>
              </w:tabs>
              <w:spacing w:after="0"/>
              <w:ind w:right="50"/>
              <w:jc w:val="center"/>
              <w:rPr>
                <w:rFonts w:ascii="Times New Roman" w:hAnsi="Times New Roman" w:cs="Times New Roman"/>
                <w:sz w:val="20"/>
                <w:szCs w:val="20"/>
                <w:lang w:val="ro-RO"/>
              </w:rPr>
            </w:pPr>
          </w:p>
        </w:tc>
        <w:tc>
          <w:tcPr>
            <w:tcW w:w="3603" w:type="dxa"/>
            <w:vMerge/>
            <w:tcBorders>
              <w:top w:val="nil"/>
            </w:tcBorders>
          </w:tcPr>
          <w:p w14:paraId="789AADB2" w14:textId="77777777" w:rsidR="00F465D1" w:rsidRPr="00F465D1" w:rsidRDefault="00F465D1" w:rsidP="0074047F">
            <w:pPr>
              <w:tabs>
                <w:tab w:val="left" w:pos="284"/>
              </w:tabs>
              <w:spacing w:after="0"/>
              <w:ind w:right="50"/>
              <w:jc w:val="center"/>
              <w:rPr>
                <w:rFonts w:ascii="Times New Roman" w:hAnsi="Times New Roman" w:cs="Times New Roman"/>
                <w:sz w:val="20"/>
                <w:szCs w:val="20"/>
                <w:lang w:val="ro-RO"/>
              </w:rPr>
            </w:pPr>
          </w:p>
        </w:tc>
        <w:tc>
          <w:tcPr>
            <w:tcW w:w="1783" w:type="dxa"/>
          </w:tcPr>
          <w:p w14:paraId="61067023" w14:textId="77777777" w:rsidR="00F465D1" w:rsidRPr="00F465D1" w:rsidRDefault="00F465D1" w:rsidP="0074047F">
            <w:pPr>
              <w:tabs>
                <w:tab w:val="left" w:pos="284"/>
              </w:tabs>
              <w:spacing w:after="0"/>
              <w:ind w:right="50"/>
              <w:jc w:val="center"/>
              <w:rPr>
                <w:rFonts w:ascii="Times New Roman" w:hAnsi="Times New Roman" w:cs="Times New Roman"/>
                <w:sz w:val="20"/>
                <w:szCs w:val="20"/>
                <w:lang w:val="ro-RO"/>
              </w:rPr>
            </w:pPr>
            <w:r w:rsidRPr="00F465D1">
              <w:rPr>
                <w:rFonts w:ascii="Times New Roman" w:hAnsi="Times New Roman" w:cs="Times New Roman"/>
                <w:sz w:val="20"/>
                <w:szCs w:val="20"/>
                <w:lang w:val="ro-RO"/>
              </w:rPr>
              <w:t>mg/Nm</w:t>
            </w:r>
            <w:r w:rsidRPr="00F465D1">
              <w:rPr>
                <w:rFonts w:ascii="Times New Roman" w:hAnsi="Times New Roman" w:cs="Times New Roman"/>
                <w:sz w:val="20"/>
                <w:szCs w:val="20"/>
                <w:vertAlign w:val="superscript"/>
                <w:lang w:val="ro-RO"/>
              </w:rPr>
              <w:t>3</w:t>
            </w:r>
          </w:p>
        </w:tc>
        <w:tc>
          <w:tcPr>
            <w:tcW w:w="2306" w:type="dxa"/>
            <w:tcBorders>
              <w:right w:val="nil"/>
            </w:tcBorders>
          </w:tcPr>
          <w:p w14:paraId="4F08CCE6" w14:textId="77777777" w:rsidR="00F465D1" w:rsidRPr="00F465D1" w:rsidRDefault="00F465D1" w:rsidP="0074047F">
            <w:pPr>
              <w:tabs>
                <w:tab w:val="left" w:pos="284"/>
              </w:tabs>
              <w:spacing w:after="0"/>
              <w:ind w:right="50"/>
              <w:jc w:val="center"/>
              <w:rPr>
                <w:rFonts w:ascii="Times New Roman" w:hAnsi="Times New Roman" w:cs="Times New Roman"/>
                <w:sz w:val="20"/>
                <w:szCs w:val="20"/>
                <w:lang w:val="ro-RO"/>
              </w:rPr>
            </w:pPr>
            <w:r w:rsidRPr="00F465D1">
              <w:rPr>
                <w:rFonts w:ascii="Times New Roman" w:hAnsi="Times New Roman" w:cs="Times New Roman"/>
                <w:sz w:val="20"/>
                <w:szCs w:val="20"/>
                <w:lang w:val="ro-RO"/>
              </w:rPr>
              <w:t xml:space="preserve">kg/tonă sticlă topită </w:t>
            </w:r>
            <w:r w:rsidRPr="00F465D1">
              <w:rPr>
                <w:rFonts w:ascii="Times New Roman" w:hAnsi="Times New Roman" w:cs="Times New Roman"/>
                <w:sz w:val="20"/>
                <w:szCs w:val="20"/>
                <w:vertAlign w:val="superscript"/>
                <w:lang w:val="ro-RO"/>
              </w:rPr>
              <w:t>(2)</w:t>
            </w:r>
          </w:p>
        </w:tc>
      </w:tr>
      <w:tr w:rsidR="00F465D1" w:rsidRPr="00F465D1" w14:paraId="7F7F1634" w14:textId="77777777" w:rsidTr="00F465D1">
        <w:trPr>
          <w:trHeight w:val="279"/>
        </w:trPr>
        <w:tc>
          <w:tcPr>
            <w:tcW w:w="2127" w:type="dxa"/>
            <w:vMerge w:val="restart"/>
            <w:tcBorders>
              <w:left w:val="nil"/>
            </w:tcBorders>
          </w:tcPr>
          <w:p w14:paraId="725C4222" w14:textId="77777777" w:rsidR="00F465D1" w:rsidRPr="00F465D1" w:rsidRDefault="00F465D1" w:rsidP="0074047F">
            <w:pPr>
              <w:tabs>
                <w:tab w:val="left" w:pos="284"/>
              </w:tabs>
              <w:spacing w:after="0"/>
              <w:ind w:right="50"/>
              <w:jc w:val="center"/>
              <w:rPr>
                <w:rFonts w:ascii="Times New Roman" w:hAnsi="Times New Roman" w:cs="Times New Roman"/>
                <w:sz w:val="20"/>
                <w:szCs w:val="20"/>
                <w:lang w:val="ro-RO"/>
              </w:rPr>
            </w:pPr>
          </w:p>
          <w:p w14:paraId="5861F807" w14:textId="77777777" w:rsidR="00F465D1" w:rsidRPr="00F465D1" w:rsidRDefault="00F465D1" w:rsidP="0074047F">
            <w:pPr>
              <w:tabs>
                <w:tab w:val="left" w:pos="284"/>
              </w:tabs>
              <w:spacing w:after="0"/>
              <w:ind w:right="50"/>
              <w:jc w:val="center"/>
              <w:rPr>
                <w:rFonts w:ascii="Times New Roman" w:hAnsi="Times New Roman" w:cs="Times New Roman"/>
                <w:sz w:val="20"/>
                <w:szCs w:val="20"/>
                <w:lang w:val="ro-RO"/>
              </w:rPr>
            </w:pPr>
            <w:proofErr w:type="spellStart"/>
            <w:r w:rsidRPr="00F465D1">
              <w:rPr>
                <w:rFonts w:ascii="Times New Roman" w:hAnsi="Times New Roman" w:cs="Times New Roman"/>
                <w:sz w:val="20"/>
                <w:szCs w:val="20"/>
                <w:lang w:val="ro-RO"/>
              </w:rPr>
              <w:t>NO</w:t>
            </w:r>
            <w:r w:rsidRPr="00F465D1">
              <w:rPr>
                <w:rFonts w:ascii="Times New Roman" w:hAnsi="Times New Roman" w:cs="Times New Roman"/>
                <w:sz w:val="20"/>
                <w:szCs w:val="20"/>
                <w:vertAlign w:val="subscript"/>
                <w:lang w:val="ro-RO"/>
              </w:rPr>
              <w:t>x</w:t>
            </w:r>
            <w:proofErr w:type="spellEnd"/>
            <w:r w:rsidRPr="00F465D1">
              <w:rPr>
                <w:rFonts w:ascii="Times New Roman" w:hAnsi="Times New Roman" w:cs="Times New Roman"/>
                <w:sz w:val="20"/>
                <w:szCs w:val="20"/>
                <w:lang w:val="ro-RO"/>
              </w:rPr>
              <w:t xml:space="preserve"> exprimați ca NO</w:t>
            </w:r>
            <w:r w:rsidRPr="00F465D1">
              <w:rPr>
                <w:rFonts w:ascii="Times New Roman" w:hAnsi="Times New Roman" w:cs="Times New Roman"/>
                <w:sz w:val="20"/>
                <w:szCs w:val="20"/>
                <w:vertAlign w:val="subscript"/>
                <w:lang w:val="ro-RO"/>
              </w:rPr>
              <w:t>2</w:t>
            </w:r>
          </w:p>
        </w:tc>
        <w:tc>
          <w:tcPr>
            <w:tcW w:w="3603" w:type="dxa"/>
          </w:tcPr>
          <w:p w14:paraId="4175111D" w14:textId="77777777" w:rsidR="00F465D1" w:rsidRPr="00F465D1" w:rsidRDefault="00F465D1" w:rsidP="0074047F">
            <w:pPr>
              <w:tabs>
                <w:tab w:val="left" w:pos="284"/>
              </w:tabs>
              <w:spacing w:after="0"/>
              <w:ind w:right="50"/>
              <w:jc w:val="center"/>
              <w:rPr>
                <w:rFonts w:ascii="Times New Roman" w:hAnsi="Times New Roman" w:cs="Times New Roman"/>
                <w:sz w:val="20"/>
                <w:szCs w:val="20"/>
                <w:lang w:val="ro-RO"/>
              </w:rPr>
            </w:pPr>
            <w:r w:rsidRPr="00F465D1">
              <w:rPr>
                <w:rFonts w:ascii="Times New Roman" w:hAnsi="Times New Roman" w:cs="Times New Roman"/>
                <w:sz w:val="20"/>
                <w:szCs w:val="20"/>
                <w:lang w:val="ro-RO"/>
              </w:rPr>
              <w:t xml:space="preserve">Modificări de combustie, Proces Fenix </w:t>
            </w:r>
            <w:r w:rsidRPr="00F465D1">
              <w:rPr>
                <w:rFonts w:ascii="Times New Roman" w:hAnsi="Times New Roman" w:cs="Times New Roman"/>
                <w:sz w:val="20"/>
                <w:szCs w:val="20"/>
                <w:vertAlign w:val="superscript"/>
                <w:lang w:val="ro-RO"/>
              </w:rPr>
              <w:t>(3)</w:t>
            </w:r>
          </w:p>
        </w:tc>
        <w:tc>
          <w:tcPr>
            <w:tcW w:w="1783" w:type="dxa"/>
          </w:tcPr>
          <w:p w14:paraId="431E66F1" w14:textId="77777777" w:rsidR="00F465D1" w:rsidRPr="00F465D1" w:rsidRDefault="00F465D1" w:rsidP="0074047F">
            <w:pPr>
              <w:tabs>
                <w:tab w:val="left" w:pos="284"/>
              </w:tabs>
              <w:spacing w:after="0"/>
              <w:ind w:right="50"/>
              <w:jc w:val="center"/>
              <w:rPr>
                <w:rFonts w:ascii="Times New Roman" w:hAnsi="Times New Roman" w:cs="Times New Roman"/>
                <w:sz w:val="20"/>
                <w:szCs w:val="20"/>
                <w:lang w:val="ro-RO"/>
              </w:rPr>
            </w:pPr>
            <w:r w:rsidRPr="00F465D1">
              <w:rPr>
                <w:rFonts w:ascii="Times New Roman" w:hAnsi="Times New Roman" w:cs="Times New Roman"/>
                <w:sz w:val="20"/>
                <w:szCs w:val="20"/>
                <w:lang w:val="ro-RO"/>
              </w:rPr>
              <w:t>700-800</w:t>
            </w:r>
          </w:p>
        </w:tc>
        <w:tc>
          <w:tcPr>
            <w:tcW w:w="2306" w:type="dxa"/>
            <w:tcBorders>
              <w:right w:val="nil"/>
            </w:tcBorders>
          </w:tcPr>
          <w:p w14:paraId="00600A7D" w14:textId="77777777" w:rsidR="00F465D1" w:rsidRPr="00F465D1" w:rsidRDefault="00F465D1" w:rsidP="0074047F">
            <w:pPr>
              <w:tabs>
                <w:tab w:val="left" w:pos="284"/>
              </w:tabs>
              <w:spacing w:after="0"/>
              <w:ind w:right="50"/>
              <w:jc w:val="center"/>
              <w:rPr>
                <w:rFonts w:ascii="Times New Roman" w:hAnsi="Times New Roman" w:cs="Times New Roman"/>
                <w:sz w:val="20"/>
                <w:szCs w:val="20"/>
                <w:lang w:val="ro-RO"/>
              </w:rPr>
            </w:pPr>
            <w:r w:rsidRPr="00F465D1">
              <w:rPr>
                <w:rFonts w:ascii="Times New Roman" w:hAnsi="Times New Roman" w:cs="Times New Roman"/>
                <w:sz w:val="20"/>
                <w:szCs w:val="20"/>
                <w:lang w:val="ro-RO"/>
              </w:rPr>
              <w:t>1,75-2,0</w:t>
            </w:r>
          </w:p>
        </w:tc>
      </w:tr>
      <w:tr w:rsidR="00F465D1" w:rsidRPr="00F465D1" w14:paraId="649450A5" w14:textId="77777777" w:rsidTr="00F465D1">
        <w:trPr>
          <w:trHeight w:val="270"/>
        </w:trPr>
        <w:tc>
          <w:tcPr>
            <w:tcW w:w="2127" w:type="dxa"/>
            <w:vMerge/>
            <w:tcBorders>
              <w:top w:val="nil"/>
              <w:left w:val="nil"/>
            </w:tcBorders>
          </w:tcPr>
          <w:p w14:paraId="4983BCF5" w14:textId="77777777" w:rsidR="00F465D1" w:rsidRPr="00F465D1" w:rsidRDefault="00F465D1" w:rsidP="0074047F">
            <w:pPr>
              <w:tabs>
                <w:tab w:val="left" w:pos="284"/>
              </w:tabs>
              <w:spacing w:after="0"/>
              <w:ind w:right="50"/>
              <w:jc w:val="center"/>
              <w:rPr>
                <w:rFonts w:ascii="Times New Roman" w:hAnsi="Times New Roman" w:cs="Times New Roman"/>
                <w:sz w:val="20"/>
                <w:szCs w:val="20"/>
                <w:lang w:val="ro-RO"/>
              </w:rPr>
            </w:pPr>
          </w:p>
        </w:tc>
        <w:tc>
          <w:tcPr>
            <w:tcW w:w="3603" w:type="dxa"/>
          </w:tcPr>
          <w:p w14:paraId="5DF4D2CD" w14:textId="77777777" w:rsidR="00F465D1" w:rsidRPr="00F465D1" w:rsidRDefault="00F465D1" w:rsidP="0074047F">
            <w:pPr>
              <w:tabs>
                <w:tab w:val="left" w:pos="284"/>
              </w:tabs>
              <w:spacing w:after="0"/>
              <w:ind w:right="50"/>
              <w:jc w:val="center"/>
              <w:rPr>
                <w:rFonts w:ascii="Times New Roman" w:hAnsi="Times New Roman" w:cs="Times New Roman"/>
                <w:sz w:val="20"/>
                <w:szCs w:val="20"/>
                <w:lang w:val="ro-RO"/>
              </w:rPr>
            </w:pPr>
            <w:r w:rsidRPr="00F465D1">
              <w:rPr>
                <w:rFonts w:ascii="Times New Roman" w:hAnsi="Times New Roman" w:cs="Times New Roman"/>
                <w:sz w:val="20"/>
                <w:szCs w:val="20"/>
                <w:lang w:val="ro-RO"/>
              </w:rPr>
              <w:t xml:space="preserve">Topire cu </w:t>
            </w:r>
            <w:proofErr w:type="spellStart"/>
            <w:r w:rsidRPr="00F465D1">
              <w:rPr>
                <w:rFonts w:ascii="Times New Roman" w:hAnsi="Times New Roman" w:cs="Times New Roman"/>
                <w:sz w:val="20"/>
                <w:szCs w:val="20"/>
                <w:lang w:val="ro-RO"/>
              </w:rPr>
              <w:t>oxicombustie</w:t>
            </w:r>
            <w:proofErr w:type="spellEnd"/>
            <w:r w:rsidRPr="00F465D1">
              <w:rPr>
                <w:rFonts w:ascii="Times New Roman" w:hAnsi="Times New Roman" w:cs="Times New Roman"/>
                <w:sz w:val="20"/>
                <w:szCs w:val="20"/>
                <w:lang w:val="ro-RO"/>
              </w:rPr>
              <w:t xml:space="preserve"> </w:t>
            </w:r>
            <w:r w:rsidRPr="00F465D1">
              <w:rPr>
                <w:rFonts w:ascii="Times New Roman" w:hAnsi="Times New Roman" w:cs="Times New Roman"/>
                <w:sz w:val="20"/>
                <w:szCs w:val="20"/>
                <w:vertAlign w:val="superscript"/>
                <w:lang w:val="ro-RO"/>
              </w:rPr>
              <w:t>(4)</w:t>
            </w:r>
          </w:p>
        </w:tc>
        <w:tc>
          <w:tcPr>
            <w:tcW w:w="1783" w:type="dxa"/>
          </w:tcPr>
          <w:p w14:paraId="1447ED79" w14:textId="77777777" w:rsidR="00F465D1" w:rsidRPr="00F465D1" w:rsidRDefault="00F465D1" w:rsidP="0074047F">
            <w:pPr>
              <w:tabs>
                <w:tab w:val="left" w:pos="284"/>
              </w:tabs>
              <w:spacing w:after="0"/>
              <w:ind w:right="50"/>
              <w:jc w:val="center"/>
              <w:rPr>
                <w:rFonts w:ascii="Times New Roman" w:hAnsi="Times New Roman" w:cs="Times New Roman"/>
                <w:sz w:val="20"/>
                <w:szCs w:val="20"/>
                <w:lang w:val="ro-RO"/>
              </w:rPr>
            </w:pPr>
            <w:r w:rsidRPr="00F465D1">
              <w:rPr>
                <w:rFonts w:ascii="Times New Roman" w:hAnsi="Times New Roman" w:cs="Times New Roman"/>
                <w:sz w:val="20"/>
                <w:szCs w:val="20"/>
                <w:lang w:val="ro-RO"/>
              </w:rPr>
              <w:t>Nu este aplicabilă</w:t>
            </w:r>
          </w:p>
        </w:tc>
        <w:tc>
          <w:tcPr>
            <w:tcW w:w="2306" w:type="dxa"/>
            <w:tcBorders>
              <w:right w:val="nil"/>
            </w:tcBorders>
          </w:tcPr>
          <w:p w14:paraId="266DFD1F" w14:textId="77777777" w:rsidR="00F465D1" w:rsidRPr="00F465D1" w:rsidRDefault="00F465D1" w:rsidP="0074047F">
            <w:pPr>
              <w:tabs>
                <w:tab w:val="left" w:pos="284"/>
              </w:tabs>
              <w:spacing w:after="0"/>
              <w:ind w:right="50"/>
              <w:jc w:val="center"/>
              <w:rPr>
                <w:rFonts w:ascii="Times New Roman" w:hAnsi="Times New Roman" w:cs="Times New Roman"/>
                <w:sz w:val="20"/>
                <w:szCs w:val="20"/>
                <w:lang w:val="ro-RO"/>
              </w:rPr>
            </w:pPr>
            <w:r w:rsidRPr="00F465D1">
              <w:rPr>
                <w:rFonts w:ascii="Times New Roman" w:hAnsi="Times New Roman" w:cs="Times New Roman"/>
                <w:sz w:val="20"/>
                <w:szCs w:val="20"/>
                <w:lang w:val="ro-RO"/>
              </w:rPr>
              <w:t>&lt; 1,25-2,0</w:t>
            </w:r>
          </w:p>
        </w:tc>
      </w:tr>
      <w:tr w:rsidR="00F465D1" w:rsidRPr="00F465D1" w14:paraId="4DD79F5C" w14:textId="77777777" w:rsidTr="00F465D1">
        <w:trPr>
          <w:trHeight w:val="145"/>
        </w:trPr>
        <w:tc>
          <w:tcPr>
            <w:tcW w:w="2127" w:type="dxa"/>
            <w:vMerge/>
            <w:tcBorders>
              <w:top w:val="nil"/>
              <w:left w:val="nil"/>
            </w:tcBorders>
          </w:tcPr>
          <w:p w14:paraId="28E6C799" w14:textId="77777777" w:rsidR="00F465D1" w:rsidRPr="00F465D1" w:rsidRDefault="00F465D1" w:rsidP="0074047F">
            <w:pPr>
              <w:tabs>
                <w:tab w:val="left" w:pos="284"/>
              </w:tabs>
              <w:spacing w:after="0"/>
              <w:ind w:right="50"/>
              <w:jc w:val="center"/>
              <w:rPr>
                <w:rFonts w:ascii="Times New Roman" w:hAnsi="Times New Roman" w:cs="Times New Roman"/>
                <w:sz w:val="20"/>
                <w:szCs w:val="20"/>
                <w:lang w:val="ro-RO"/>
              </w:rPr>
            </w:pPr>
          </w:p>
        </w:tc>
        <w:tc>
          <w:tcPr>
            <w:tcW w:w="3603" w:type="dxa"/>
          </w:tcPr>
          <w:p w14:paraId="38840383" w14:textId="77777777" w:rsidR="00F465D1" w:rsidRPr="00F465D1" w:rsidRDefault="00F465D1" w:rsidP="0074047F">
            <w:pPr>
              <w:tabs>
                <w:tab w:val="left" w:pos="284"/>
              </w:tabs>
              <w:spacing w:after="0"/>
              <w:ind w:right="50"/>
              <w:jc w:val="center"/>
              <w:rPr>
                <w:rFonts w:ascii="Times New Roman" w:hAnsi="Times New Roman" w:cs="Times New Roman"/>
                <w:sz w:val="20"/>
                <w:szCs w:val="20"/>
                <w:lang w:val="ro-RO"/>
              </w:rPr>
            </w:pPr>
            <w:r w:rsidRPr="00F465D1">
              <w:rPr>
                <w:rFonts w:ascii="Times New Roman" w:hAnsi="Times New Roman" w:cs="Times New Roman"/>
                <w:sz w:val="20"/>
                <w:szCs w:val="20"/>
                <w:lang w:val="ro-RO"/>
              </w:rPr>
              <w:t xml:space="preserve">Tehnici secundare </w:t>
            </w:r>
            <w:r w:rsidRPr="00F465D1">
              <w:rPr>
                <w:rFonts w:ascii="Times New Roman" w:hAnsi="Times New Roman" w:cs="Times New Roman"/>
                <w:sz w:val="20"/>
                <w:szCs w:val="20"/>
                <w:vertAlign w:val="superscript"/>
                <w:lang w:val="ro-RO"/>
              </w:rPr>
              <w:t>(5)</w:t>
            </w:r>
          </w:p>
        </w:tc>
        <w:tc>
          <w:tcPr>
            <w:tcW w:w="1783" w:type="dxa"/>
          </w:tcPr>
          <w:p w14:paraId="3B8784A5" w14:textId="77777777" w:rsidR="00F465D1" w:rsidRPr="00F465D1" w:rsidRDefault="00F465D1" w:rsidP="0074047F">
            <w:pPr>
              <w:tabs>
                <w:tab w:val="left" w:pos="284"/>
              </w:tabs>
              <w:spacing w:after="0"/>
              <w:ind w:right="50"/>
              <w:jc w:val="center"/>
              <w:rPr>
                <w:rFonts w:ascii="Times New Roman" w:hAnsi="Times New Roman" w:cs="Times New Roman"/>
                <w:sz w:val="20"/>
                <w:szCs w:val="20"/>
                <w:lang w:val="ro-RO"/>
              </w:rPr>
            </w:pPr>
            <w:r w:rsidRPr="00F465D1">
              <w:rPr>
                <w:rFonts w:ascii="Times New Roman" w:hAnsi="Times New Roman" w:cs="Times New Roman"/>
                <w:sz w:val="20"/>
                <w:szCs w:val="20"/>
                <w:lang w:val="ro-RO"/>
              </w:rPr>
              <w:t>400-700</w:t>
            </w:r>
          </w:p>
        </w:tc>
        <w:tc>
          <w:tcPr>
            <w:tcW w:w="2306" w:type="dxa"/>
            <w:tcBorders>
              <w:right w:val="nil"/>
            </w:tcBorders>
          </w:tcPr>
          <w:p w14:paraId="58F86F6D" w14:textId="77777777" w:rsidR="00F465D1" w:rsidRPr="00F465D1" w:rsidRDefault="00F465D1" w:rsidP="0074047F">
            <w:pPr>
              <w:tabs>
                <w:tab w:val="left" w:pos="284"/>
              </w:tabs>
              <w:spacing w:after="0"/>
              <w:ind w:right="50"/>
              <w:jc w:val="center"/>
              <w:rPr>
                <w:rFonts w:ascii="Times New Roman" w:hAnsi="Times New Roman" w:cs="Times New Roman"/>
                <w:sz w:val="20"/>
                <w:szCs w:val="20"/>
                <w:lang w:val="ro-RO"/>
              </w:rPr>
            </w:pPr>
            <w:r w:rsidRPr="00F465D1">
              <w:rPr>
                <w:rFonts w:ascii="Times New Roman" w:hAnsi="Times New Roman" w:cs="Times New Roman"/>
                <w:sz w:val="20"/>
                <w:szCs w:val="20"/>
                <w:lang w:val="ro-RO"/>
              </w:rPr>
              <w:t>1,0-1,75</w:t>
            </w:r>
          </w:p>
        </w:tc>
      </w:tr>
    </w:tbl>
    <w:p w14:paraId="22DDDED8" w14:textId="77777777" w:rsidR="00F465D1" w:rsidRPr="00F465D1" w:rsidRDefault="00F465D1" w:rsidP="0074047F">
      <w:pPr>
        <w:tabs>
          <w:tab w:val="left" w:pos="284"/>
        </w:tabs>
        <w:spacing w:after="0"/>
        <w:ind w:right="50"/>
        <w:jc w:val="both"/>
        <w:rPr>
          <w:rFonts w:ascii="Times New Roman" w:hAnsi="Times New Roman" w:cs="Times New Roman"/>
          <w:sz w:val="16"/>
          <w:szCs w:val="16"/>
          <w:lang w:val="ro-MD"/>
        </w:rPr>
      </w:pPr>
      <w:r w:rsidRPr="00F465D1">
        <w:rPr>
          <w:rFonts w:ascii="Times New Roman" w:hAnsi="Times New Roman" w:cs="Times New Roman"/>
          <w:sz w:val="16"/>
          <w:szCs w:val="16"/>
          <w:lang w:val="ro-MD"/>
        </w:rPr>
        <w:t>(1)</w:t>
      </w:r>
      <w:r w:rsidRPr="00F465D1">
        <w:rPr>
          <w:rFonts w:ascii="Times New Roman" w:hAnsi="Times New Roman" w:cs="Times New Roman"/>
          <w:sz w:val="16"/>
          <w:szCs w:val="16"/>
          <w:lang w:val="ro-MD"/>
        </w:rPr>
        <w:tab/>
        <w:t>Sunt de așteptat niveluri superioare de emisii atunci când se utilizează în mod ocazional nitrați pentru producția de sticlă specială.</w:t>
      </w:r>
    </w:p>
    <w:p w14:paraId="34BAC356" w14:textId="77777777" w:rsidR="00F465D1" w:rsidRPr="00F465D1" w:rsidRDefault="00F465D1" w:rsidP="0074047F">
      <w:pPr>
        <w:tabs>
          <w:tab w:val="left" w:pos="284"/>
        </w:tabs>
        <w:spacing w:after="0"/>
        <w:ind w:right="50"/>
        <w:jc w:val="both"/>
        <w:rPr>
          <w:rFonts w:ascii="Times New Roman" w:hAnsi="Times New Roman" w:cs="Times New Roman"/>
          <w:sz w:val="16"/>
          <w:szCs w:val="16"/>
          <w:lang w:val="ro-MD"/>
        </w:rPr>
      </w:pPr>
      <w:r w:rsidRPr="00F465D1">
        <w:rPr>
          <w:rFonts w:ascii="Times New Roman" w:hAnsi="Times New Roman" w:cs="Times New Roman"/>
          <w:sz w:val="16"/>
          <w:szCs w:val="16"/>
          <w:lang w:val="ro-MD"/>
        </w:rPr>
        <w:t>(2)</w:t>
      </w:r>
      <w:r w:rsidRPr="00F465D1">
        <w:rPr>
          <w:rFonts w:ascii="Times New Roman" w:hAnsi="Times New Roman" w:cs="Times New Roman"/>
          <w:sz w:val="16"/>
          <w:szCs w:val="16"/>
          <w:lang w:val="ro-MD"/>
        </w:rPr>
        <w:tab/>
        <w:t>A fost aplicat factorul de conversie raportat în tabelul 2 (2,5 × 10</w:t>
      </w:r>
      <w:r w:rsidRPr="00F465D1">
        <w:rPr>
          <w:rFonts w:ascii="Times New Roman" w:hAnsi="Times New Roman" w:cs="Times New Roman"/>
          <w:sz w:val="16"/>
          <w:szCs w:val="16"/>
          <w:vertAlign w:val="superscript"/>
          <w:lang w:val="ro-MD"/>
        </w:rPr>
        <w:t>–3</w:t>
      </w:r>
      <w:r w:rsidRPr="00F465D1">
        <w:rPr>
          <w:rFonts w:ascii="Times New Roman" w:hAnsi="Times New Roman" w:cs="Times New Roman"/>
          <w:sz w:val="16"/>
          <w:szCs w:val="16"/>
          <w:lang w:val="ro-MD"/>
        </w:rPr>
        <w:t>).</w:t>
      </w:r>
    </w:p>
    <w:p w14:paraId="7BE47CED" w14:textId="77777777" w:rsidR="00F465D1" w:rsidRPr="00F465D1" w:rsidRDefault="00F465D1" w:rsidP="0074047F">
      <w:pPr>
        <w:tabs>
          <w:tab w:val="left" w:pos="284"/>
        </w:tabs>
        <w:spacing w:after="0"/>
        <w:ind w:right="50"/>
        <w:jc w:val="both"/>
        <w:rPr>
          <w:rFonts w:ascii="Times New Roman" w:hAnsi="Times New Roman" w:cs="Times New Roman"/>
          <w:sz w:val="16"/>
          <w:szCs w:val="16"/>
          <w:lang w:val="ro-MD"/>
        </w:rPr>
      </w:pPr>
      <w:r w:rsidRPr="00F465D1">
        <w:rPr>
          <w:rFonts w:ascii="Times New Roman" w:hAnsi="Times New Roman" w:cs="Times New Roman"/>
          <w:sz w:val="16"/>
          <w:szCs w:val="16"/>
          <w:lang w:val="ro-MD"/>
        </w:rPr>
        <w:t>(3)</w:t>
      </w:r>
      <w:r w:rsidRPr="00F465D1">
        <w:rPr>
          <w:rFonts w:ascii="Times New Roman" w:hAnsi="Times New Roman" w:cs="Times New Roman"/>
          <w:sz w:val="16"/>
          <w:szCs w:val="16"/>
          <w:lang w:val="ro-MD"/>
        </w:rPr>
        <w:tab/>
        <w:t>Nivelurile inferioare din interval sunt asociate cu punerea în aplicare a procesului Fenix.</w:t>
      </w:r>
    </w:p>
    <w:p w14:paraId="07998344" w14:textId="77777777" w:rsidR="00F465D1" w:rsidRPr="00F465D1" w:rsidRDefault="00F465D1" w:rsidP="0074047F">
      <w:pPr>
        <w:tabs>
          <w:tab w:val="left" w:pos="284"/>
        </w:tabs>
        <w:spacing w:after="0"/>
        <w:ind w:right="50"/>
        <w:jc w:val="both"/>
        <w:rPr>
          <w:rFonts w:ascii="Times New Roman" w:hAnsi="Times New Roman" w:cs="Times New Roman"/>
          <w:sz w:val="16"/>
          <w:szCs w:val="16"/>
          <w:lang w:val="ro-MD"/>
        </w:rPr>
      </w:pPr>
      <w:r w:rsidRPr="00F465D1">
        <w:rPr>
          <w:rFonts w:ascii="Times New Roman" w:hAnsi="Times New Roman" w:cs="Times New Roman"/>
          <w:sz w:val="16"/>
          <w:szCs w:val="16"/>
          <w:lang w:val="ro-MD"/>
        </w:rPr>
        <w:t>(4)</w:t>
      </w:r>
      <w:r w:rsidRPr="00F465D1">
        <w:rPr>
          <w:rFonts w:ascii="Times New Roman" w:hAnsi="Times New Roman" w:cs="Times New Roman"/>
          <w:sz w:val="16"/>
          <w:szCs w:val="16"/>
          <w:lang w:val="ro-MD"/>
        </w:rPr>
        <w:tab/>
        <w:t>Nivelurile realizabile depind de calitatea gazului natural și a oxigenului disponibil (conținut de azot).</w:t>
      </w:r>
    </w:p>
    <w:p w14:paraId="4FDB633D" w14:textId="274D8239" w:rsidR="00F465D1" w:rsidRDefault="00F465D1" w:rsidP="0074047F">
      <w:pPr>
        <w:tabs>
          <w:tab w:val="left" w:pos="284"/>
        </w:tabs>
        <w:spacing w:after="0"/>
        <w:ind w:right="50"/>
        <w:jc w:val="both"/>
        <w:rPr>
          <w:rFonts w:ascii="Times New Roman" w:hAnsi="Times New Roman" w:cs="Times New Roman"/>
          <w:sz w:val="16"/>
          <w:szCs w:val="16"/>
          <w:lang w:val="ro-MD"/>
        </w:rPr>
      </w:pPr>
      <w:r w:rsidRPr="00F465D1">
        <w:rPr>
          <w:rFonts w:ascii="Times New Roman" w:hAnsi="Times New Roman" w:cs="Times New Roman"/>
          <w:sz w:val="16"/>
          <w:szCs w:val="16"/>
          <w:lang w:val="ro-MD"/>
        </w:rPr>
        <w:t>(5)</w:t>
      </w:r>
      <w:r w:rsidRPr="00F465D1">
        <w:rPr>
          <w:rFonts w:ascii="Times New Roman" w:hAnsi="Times New Roman" w:cs="Times New Roman"/>
          <w:sz w:val="16"/>
          <w:szCs w:val="16"/>
          <w:lang w:val="ro-MD"/>
        </w:rPr>
        <w:tab/>
        <w:t>Nivelurile superioare din interval sunt asociate cu instalații existente până la o reconstruire sau o modernizare majoră a cuptorului. Nivelurile inferioare sunt asociate cu instalații mai noi/modernizate.</w:t>
      </w:r>
    </w:p>
    <w:p w14:paraId="20ED0CBC" w14:textId="77777777" w:rsidR="00F465D1" w:rsidRPr="00F465D1" w:rsidRDefault="00F465D1" w:rsidP="0074047F">
      <w:pPr>
        <w:tabs>
          <w:tab w:val="left" w:pos="284"/>
        </w:tabs>
        <w:spacing w:after="0"/>
        <w:ind w:right="50" w:firstLine="567"/>
        <w:jc w:val="both"/>
        <w:rPr>
          <w:rFonts w:ascii="Times New Roman" w:hAnsi="Times New Roman" w:cs="Times New Roman"/>
          <w:sz w:val="12"/>
          <w:szCs w:val="12"/>
          <w:lang w:val="ro-MD"/>
        </w:rPr>
      </w:pPr>
    </w:p>
    <w:p w14:paraId="359FA384" w14:textId="3F3C1FAC" w:rsidR="00F465D1" w:rsidRDefault="00F465D1" w:rsidP="0074047F">
      <w:pPr>
        <w:tabs>
          <w:tab w:val="left" w:pos="284"/>
          <w:tab w:val="left" w:pos="1560"/>
        </w:tabs>
        <w:spacing w:after="0"/>
        <w:ind w:right="50" w:firstLine="567"/>
        <w:jc w:val="both"/>
        <w:rPr>
          <w:rFonts w:ascii="Times New Roman" w:hAnsi="Times New Roman" w:cs="Times New Roman"/>
          <w:sz w:val="28"/>
          <w:szCs w:val="28"/>
          <w:lang w:val="ro-MD"/>
        </w:rPr>
      </w:pPr>
      <w:r w:rsidRPr="00F465D1">
        <w:rPr>
          <w:rFonts w:ascii="Times New Roman" w:hAnsi="Times New Roman" w:cs="Times New Roman"/>
          <w:b/>
          <w:bCs/>
          <w:sz w:val="28"/>
          <w:szCs w:val="28"/>
          <w:lang w:val="ro-MD"/>
        </w:rPr>
        <w:t>BAT 26.</w:t>
      </w:r>
      <w:r w:rsidRPr="00F465D1">
        <w:rPr>
          <w:rFonts w:ascii="Times New Roman" w:hAnsi="Times New Roman" w:cs="Times New Roman"/>
          <w:sz w:val="28"/>
          <w:szCs w:val="28"/>
          <w:lang w:val="ro-MD"/>
        </w:rPr>
        <w:tab/>
      </w:r>
      <w:r w:rsidR="00227BEB">
        <w:rPr>
          <w:rFonts w:ascii="Times New Roman" w:hAnsi="Times New Roman" w:cs="Times New Roman"/>
          <w:sz w:val="28"/>
          <w:szCs w:val="28"/>
          <w:lang w:val="ro-MD"/>
        </w:rPr>
        <w:t xml:space="preserve"> </w:t>
      </w:r>
      <w:r w:rsidRPr="00F465D1">
        <w:rPr>
          <w:rFonts w:ascii="Times New Roman" w:hAnsi="Times New Roman" w:cs="Times New Roman"/>
          <w:sz w:val="28"/>
          <w:szCs w:val="28"/>
          <w:lang w:val="ro-MD"/>
        </w:rPr>
        <w:t xml:space="preserve">Atunci când se utilizează nitrați în formula amestecului, BAT constau în reducerea emisiilor de </w:t>
      </w:r>
      <w:proofErr w:type="spellStart"/>
      <w:r w:rsidRPr="00F465D1">
        <w:rPr>
          <w:rFonts w:ascii="Times New Roman" w:hAnsi="Times New Roman" w:cs="Times New Roman"/>
          <w:sz w:val="28"/>
          <w:szCs w:val="28"/>
          <w:lang w:val="ro-MD"/>
        </w:rPr>
        <w:t>NO</w:t>
      </w:r>
      <w:r w:rsidRPr="00F465D1">
        <w:rPr>
          <w:rFonts w:ascii="Times New Roman" w:hAnsi="Times New Roman" w:cs="Times New Roman"/>
          <w:sz w:val="28"/>
          <w:szCs w:val="28"/>
          <w:vertAlign w:val="subscript"/>
          <w:lang w:val="ro-MD"/>
        </w:rPr>
        <w:t>x</w:t>
      </w:r>
      <w:proofErr w:type="spellEnd"/>
      <w:r w:rsidRPr="00F465D1">
        <w:rPr>
          <w:rFonts w:ascii="Times New Roman" w:hAnsi="Times New Roman" w:cs="Times New Roman"/>
          <w:sz w:val="28"/>
          <w:szCs w:val="28"/>
          <w:lang w:val="ro-MD"/>
        </w:rPr>
        <w:t xml:space="preserve"> reducând la minimum utilizarea acestor materii prime, în combinație cu tehnici primare și secundare. În cazul în care se aplică tehnici secundare, sunt aplicabile BAT-AEL raportate în tabelul 15.</w:t>
      </w:r>
    </w:p>
    <w:p w14:paraId="5A6CBE44" w14:textId="2C407DC6" w:rsidR="00F465D1" w:rsidRDefault="00F465D1" w:rsidP="00F465D1">
      <w:pPr>
        <w:tabs>
          <w:tab w:val="left" w:pos="284"/>
        </w:tabs>
        <w:spacing w:after="0"/>
        <w:ind w:right="50" w:firstLine="567"/>
        <w:jc w:val="both"/>
        <w:rPr>
          <w:rFonts w:ascii="Times New Roman" w:hAnsi="Times New Roman" w:cs="Times New Roman"/>
          <w:sz w:val="28"/>
          <w:szCs w:val="28"/>
          <w:lang w:val="ro-MD"/>
        </w:rPr>
      </w:pPr>
      <w:r w:rsidRPr="00F465D1">
        <w:rPr>
          <w:rFonts w:ascii="Times New Roman" w:hAnsi="Times New Roman" w:cs="Times New Roman"/>
          <w:sz w:val="28"/>
          <w:szCs w:val="28"/>
          <w:lang w:val="ro-MD"/>
        </w:rPr>
        <w:t>Atunci când se utilizează nitrați în formula amestecului pentru producția de sticlă specială într-un număr limitat de campanii scurte, BAT-AEL sunt prevăzute în tabelul 16.</w:t>
      </w:r>
    </w:p>
    <w:tbl>
      <w:tblPr>
        <w:tblW w:w="9708"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6804"/>
        <w:gridCol w:w="2904"/>
      </w:tblGrid>
      <w:tr w:rsidR="00F465D1" w:rsidRPr="00F465D1" w14:paraId="3D2C9AA2" w14:textId="77777777" w:rsidTr="0074047F">
        <w:trPr>
          <w:trHeight w:val="58"/>
        </w:trPr>
        <w:tc>
          <w:tcPr>
            <w:tcW w:w="6804" w:type="dxa"/>
            <w:tcBorders>
              <w:left w:val="nil"/>
            </w:tcBorders>
          </w:tcPr>
          <w:p w14:paraId="40B9A060" w14:textId="77777777" w:rsidR="00F465D1" w:rsidRPr="00F465D1" w:rsidRDefault="00F465D1" w:rsidP="00F465D1">
            <w:pPr>
              <w:tabs>
                <w:tab w:val="left" w:pos="284"/>
              </w:tabs>
              <w:spacing w:after="0"/>
              <w:ind w:right="50" w:firstLine="34"/>
              <w:jc w:val="center"/>
              <w:rPr>
                <w:rFonts w:ascii="Times New Roman" w:hAnsi="Times New Roman" w:cs="Times New Roman"/>
                <w:b/>
                <w:bCs/>
                <w:sz w:val="20"/>
                <w:szCs w:val="20"/>
                <w:lang w:val="ro-RO"/>
              </w:rPr>
            </w:pPr>
            <w:r w:rsidRPr="00F465D1">
              <w:rPr>
                <w:rFonts w:ascii="Times New Roman" w:hAnsi="Times New Roman" w:cs="Times New Roman"/>
                <w:b/>
                <w:bCs/>
                <w:sz w:val="20"/>
                <w:szCs w:val="20"/>
                <w:lang w:val="ro-RO"/>
              </w:rPr>
              <w:t xml:space="preserve">Tehnică </w:t>
            </w:r>
            <w:r w:rsidRPr="00F465D1">
              <w:rPr>
                <w:rFonts w:ascii="Times New Roman" w:hAnsi="Times New Roman" w:cs="Times New Roman"/>
                <w:b/>
                <w:bCs/>
                <w:sz w:val="20"/>
                <w:szCs w:val="20"/>
                <w:vertAlign w:val="superscript"/>
                <w:lang w:val="ro-RO"/>
              </w:rPr>
              <w:t>(1)</w:t>
            </w:r>
          </w:p>
        </w:tc>
        <w:tc>
          <w:tcPr>
            <w:tcW w:w="2904" w:type="dxa"/>
            <w:tcBorders>
              <w:right w:val="nil"/>
            </w:tcBorders>
          </w:tcPr>
          <w:p w14:paraId="2C4A65B5" w14:textId="77777777" w:rsidR="00F465D1" w:rsidRPr="00F465D1" w:rsidRDefault="00F465D1" w:rsidP="00F465D1">
            <w:pPr>
              <w:tabs>
                <w:tab w:val="left" w:pos="284"/>
              </w:tabs>
              <w:spacing w:after="0"/>
              <w:ind w:right="50" w:firstLine="34"/>
              <w:jc w:val="center"/>
              <w:rPr>
                <w:rFonts w:ascii="Times New Roman" w:hAnsi="Times New Roman" w:cs="Times New Roman"/>
                <w:b/>
                <w:bCs/>
                <w:sz w:val="20"/>
                <w:szCs w:val="20"/>
                <w:lang w:val="ro-RO"/>
              </w:rPr>
            </w:pPr>
            <w:r w:rsidRPr="00F465D1">
              <w:rPr>
                <w:rFonts w:ascii="Times New Roman" w:hAnsi="Times New Roman" w:cs="Times New Roman"/>
                <w:b/>
                <w:bCs/>
                <w:sz w:val="20"/>
                <w:szCs w:val="20"/>
                <w:lang w:val="ro-RO"/>
              </w:rPr>
              <w:t>Aplicabilitate</w:t>
            </w:r>
          </w:p>
        </w:tc>
      </w:tr>
      <w:tr w:rsidR="00F465D1" w:rsidRPr="00E7390C" w14:paraId="089F1B16" w14:textId="77777777" w:rsidTr="00F465D1">
        <w:trPr>
          <w:trHeight w:val="1258"/>
        </w:trPr>
        <w:tc>
          <w:tcPr>
            <w:tcW w:w="6804" w:type="dxa"/>
            <w:tcBorders>
              <w:left w:val="nil"/>
            </w:tcBorders>
          </w:tcPr>
          <w:p w14:paraId="7335166F" w14:textId="77777777" w:rsidR="00F465D1" w:rsidRPr="00F465D1" w:rsidRDefault="00F465D1" w:rsidP="00F465D1">
            <w:pPr>
              <w:tabs>
                <w:tab w:val="left" w:pos="284"/>
              </w:tabs>
              <w:spacing w:after="0"/>
              <w:ind w:right="50"/>
              <w:jc w:val="both"/>
              <w:rPr>
                <w:rFonts w:ascii="Times New Roman" w:hAnsi="Times New Roman" w:cs="Times New Roman"/>
                <w:sz w:val="20"/>
                <w:szCs w:val="20"/>
                <w:lang w:val="ro-RO"/>
              </w:rPr>
            </w:pPr>
            <w:r w:rsidRPr="00F465D1">
              <w:rPr>
                <w:rFonts w:ascii="Times New Roman" w:hAnsi="Times New Roman" w:cs="Times New Roman"/>
                <w:sz w:val="20"/>
                <w:szCs w:val="20"/>
                <w:lang w:val="ro-RO"/>
              </w:rPr>
              <w:t>Tehnici primare:</w:t>
            </w:r>
          </w:p>
          <w:p w14:paraId="56AA9B81" w14:textId="77777777" w:rsidR="00F465D1" w:rsidRPr="00F465D1" w:rsidRDefault="00F465D1" w:rsidP="00F465D1">
            <w:pPr>
              <w:tabs>
                <w:tab w:val="left" w:pos="284"/>
              </w:tabs>
              <w:spacing w:after="0"/>
              <w:ind w:right="50"/>
              <w:jc w:val="both"/>
              <w:rPr>
                <w:rFonts w:ascii="Times New Roman" w:hAnsi="Times New Roman" w:cs="Times New Roman"/>
                <w:sz w:val="20"/>
                <w:szCs w:val="20"/>
                <w:lang w:val="ro-RO"/>
              </w:rPr>
            </w:pPr>
            <w:r w:rsidRPr="00F465D1">
              <w:rPr>
                <w:rFonts w:ascii="Times New Roman" w:hAnsi="Times New Roman" w:cs="Times New Roman"/>
                <w:sz w:val="20"/>
                <w:szCs w:val="20"/>
                <w:lang w:val="ro-RO"/>
              </w:rPr>
              <w:t>Reducerea la minimum a utilizării nitraților în formula amestecului</w:t>
            </w:r>
          </w:p>
          <w:p w14:paraId="6A1C9561" w14:textId="77777777" w:rsidR="00F465D1" w:rsidRPr="00F465D1" w:rsidRDefault="00F465D1" w:rsidP="00F465D1">
            <w:pPr>
              <w:tabs>
                <w:tab w:val="left" w:pos="284"/>
              </w:tabs>
              <w:spacing w:after="0"/>
              <w:ind w:right="50"/>
              <w:jc w:val="both"/>
              <w:rPr>
                <w:rFonts w:ascii="Times New Roman" w:hAnsi="Times New Roman" w:cs="Times New Roman"/>
                <w:sz w:val="20"/>
                <w:szCs w:val="20"/>
                <w:lang w:val="ro-RO"/>
              </w:rPr>
            </w:pPr>
            <w:r w:rsidRPr="00F465D1">
              <w:rPr>
                <w:rFonts w:ascii="Times New Roman" w:hAnsi="Times New Roman" w:cs="Times New Roman"/>
                <w:sz w:val="20"/>
                <w:szCs w:val="20"/>
                <w:lang w:val="ro-RO"/>
              </w:rPr>
              <w:t>Utilizarea de nitrați se aplică pentru tipurile de sticlă specială (cu alte cuvinte sticlă colorată).</w:t>
            </w:r>
          </w:p>
          <w:p w14:paraId="659B8B32" w14:textId="77777777" w:rsidR="00F465D1" w:rsidRPr="00F465D1" w:rsidRDefault="00F465D1" w:rsidP="00F465D1">
            <w:pPr>
              <w:tabs>
                <w:tab w:val="left" w:pos="284"/>
              </w:tabs>
              <w:spacing w:after="0"/>
              <w:ind w:right="50"/>
              <w:jc w:val="both"/>
              <w:rPr>
                <w:rFonts w:ascii="Times New Roman" w:hAnsi="Times New Roman" w:cs="Times New Roman"/>
                <w:sz w:val="20"/>
                <w:szCs w:val="20"/>
                <w:lang w:val="ro-RO"/>
              </w:rPr>
            </w:pPr>
            <w:r w:rsidRPr="00F465D1">
              <w:rPr>
                <w:rFonts w:ascii="Times New Roman" w:hAnsi="Times New Roman" w:cs="Times New Roman"/>
                <w:sz w:val="20"/>
                <w:szCs w:val="20"/>
                <w:lang w:val="ro-RO"/>
              </w:rPr>
              <w:t>Materialele alternative eficiente sunt reprezentate de sulfați, oxizi de arsenic, oxid de ceriu.</w:t>
            </w:r>
          </w:p>
        </w:tc>
        <w:tc>
          <w:tcPr>
            <w:tcW w:w="2904" w:type="dxa"/>
            <w:tcBorders>
              <w:right w:val="nil"/>
            </w:tcBorders>
          </w:tcPr>
          <w:p w14:paraId="57343341" w14:textId="77777777" w:rsidR="00F465D1" w:rsidRPr="00F465D1" w:rsidRDefault="00F465D1" w:rsidP="00F465D1">
            <w:pPr>
              <w:tabs>
                <w:tab w:val="left" w:pos="284"/>
              </w:tabs>
              <w:spacing w:after="0"/>
              <w:ind w:right="50"/>
              <w:jc w:val="both"/>
              <w:rPr>
                <w:rFonts w:ascii="Times New Roman" w:hAnsi="Times New Roman" w:cs="Times New Roman"/>
                <w:sz w:val="20"/>
                <w:szCs w:val="20"/>
                <w:lang w:val="ro-RO"/>
              </w:rPr>
            </w:pPr>
            <w:r w:rsidRPr="00F465D1">
              <w:rPr>
                <w:rFonts w:ascii="Times New Roman" w:hAnsi="Times New Roman" w:cs="Times New Roman"/>
                <w:sz w:val="20"/>
                <w:szCs w:val="20"/>
                <w:lang w:val="ro-RO"/>
              </w:rPr>
              <w:t>Înlocuirea nitraților în formula amestecului poate fi limitată de costurile ridicate și/sau de impactul mai mare asupra mediului al materialelor alternative</w:t>
            </w:r>
          </w:p>
        </w:tc>
      </w:tr>
    </w:tbl>
    <w:p w14:paraId="1657172F" w14:textId="27BB88BC" w:rsidR="00F465D1" w:rsidRPr="00F465D1" w:rsidRDefault="00F465D1" w:rsidP="00F465D1">
      <w:pPr>
        <w:pStyle w:val="Listparagraf"/>
        <w:numPr>
          <w:ilvl w:val="0"/>
          <w:numId w:val="22"/>
        </w:numPr>
        <w:tabs>
          <w:tab w:val="left" w:pos="284"/>
        </w:tabs>
        <w:spacing w:after="0"/>
        <w:ind w:right="50"/>
        <w:jc w:val="both"/>
        <w:rPr>
          <w:rFonts w:ascii="Times New Roman" w:hAnsi="Times New Roman" w:cs="Times New Roman"/>
          <w:sz w:val="16"/>
          <w:szCs w:val="16"/>
          <w:lang w:val="ro-MD"/>
        </w:rPr>
      </w:pPr>
      <w:r w:rsidRPr="00F465D1">
        <w:rPr>
          <w:rFonts w:ascii="Times New Roman" w:hAnsi="Times New Roman" w:cs="Times New Roman"/>
          <w:sz w:val="16"/>
          <w:szCs w:val="16"/>
          <w:lang w:val="ro-MD"/>
        </w:rPr>
        <w:t>O descriere a tehnicilor este dată în secțiunea 1.10.2.</w:t>
      </w:r>
    </w:p>
    <w:p w14:paraId="7A80514A" w14:textId="77777777" w:rsidR="00F465D1" w:rsidRPr="0074047F" w:rsidRDefault="00F465D1" w:rsidP="00F465D1">
      <w:pPr>
        <w:tabs>
          <w:tab w:val="left" w:pos="284"/>
        </w:tabs>
        <w:spacing w:after="0"/>
        <w:ind w:right="50"/>
        <w:jc w:val="both"/>
        <w:rPr>
          <w:rFonts w:ascii="Times New Roman" w:hAnsi="Times New Roman" w:cs="Times New Roman"/>
          <w:sz w:val="12"/>
          <w:szCs w:val="12"/>
          <w:lang w:val="ro-MD"/>
        </w:rPr>
      </w:pPr>
    </w:p>
    <w:p w14:paraId="0E1AADD8" w14:textId="7DC6A135" w:rsidR="00F465D1" w:rsidRDefault="00F465D1" w:rsidP="00F465D1">
      <w:pPr>
        <w:tabs>
          <w:tab w:val="left" w:pos="284"/>
        </w:tabs>
        <w:spacing w:after="0"/>
        <w:ind w:right="50"/>
        <w:jc w:val="center"/>
        <w:rPr>
          <w:rFonts w:ascii="Times New Roman" w:hAnsi="Times New Roman" w:cs="Times New Roman"/>
          <w:b/>
          <w:bCs/>
          <w:sz w:val="28"/>
          <w:szCs w:val="28"/>
          <w:lang w:val="ro-MD"/>
        </w:rPr>
      </w:pPr>
      <w:r w:rsidRPr="00227BEB">
        <w:rPr>
          <w:rFonts w:ascii="Times New Roman" w:hAnsi="Times New Roman" w:cs="Times New Roman"/>
          <w:i/>
          <w:iCs/>
          <w:sz w:val="28"/>
          <w:szCs w:val="28"/>
          <w:lang w:val="ro-MD"/>
        </w:rPr>
        <w:t>Tabelul 16</w:t>
      </w:r>
      <w:r w:rsidR="0074047F">
        <w:rPr>
          <w:rFonts w:ascii="Times New Roman" w:hAnsi="Times New Roman" w:cs="Times New Roman"/>
          <w:i/>
          <w:iCs/>
          <w:sz w:val="28"/>
          <w:szCs w:val="28"/>
          <w:lang w:val="ro-MD"/>
        </w:rPr>
        <w:t xml:space="preserve">: </w:t>
      </w:r>
      <w:r w:rsidRPr="00F465D1">
        <w:rPr>
          <w:rFonts w:ascii="Times New Roman" w:hAnsi="Times New Roman" w:cs="Times New Roman"/>
          <w:b/>
          <w:bCs/>
          <w:sz w:val="28"/>
          <w:szCs w:val="28"/>
          <w:lang w:val="ro-MD"/>
        </w:rPr>
        <w:t xml:space="preserve">BAT-AEL pentru emisii </w:t>
      </w:r>
      <w:proofErr w:type="spellStart"/>
      <w:r w:rsidRPr="00F465D1">
        <w:rPr>
          <w:rFonts w:ascii="Times New Roman" w:hAnsi="Times New Roman" w:cs="Times New Roman"/>
          <w:b/>
          <w:bCs/>
          <w:sz w:val="28"/>
          <w:szCs w:val="28"/>
          <w:lang w:val="ro-MD"/>
        </w:rPr>
        <w:t>NO</w:t>
      </w:r>
      <w:r w:rsidRPr="00F465D1">
        <w:rPr>
          <w:rFonts w:ascii="Times New Roman" w:hAnsi="Times New Roman" w:cs="Times New Roman"/>
          <w:b/>
          <w:bCs/>
          <w:sz w:val="28"/>
          <w:szCs w:val="28"/>
          <w:vertAlign w:val="subscript"/>
          <w:lang w:val="ro-MD"/>
        </w:rPr>
        <w:t>x</w:t>
      </w:r>
      <w:proofErr w:type="spellEnd"/>
      <w:r w:rsidRPr="00F465D1">
        <w:rPr>
          <w:rFonts w:ascii="Times New Roman" w:hAnsi="Times New Roman" w:cs="Times New Roman"/>
          <w:b/>
          <w:bCs/>
          <w:sz w:val="28"/>
          <w:szCs w:val="28"/>
          <w:lang w:val="ro-MD"/>
        </w:rPr>
        <w:t xml:space="preserve"> generate de cuptorul de topire în sectorul sticlei plate, atunci când se utilizează nitrați în formula amestecului pentru producția de sticlă specială într-un număr limitat de campanii scurte</w:t>
      </w:r>
    </w:p>
    <w:tbl>
      <w:tblPr>
        <w:tblW w:w="9708"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835"/>
        <w:gridCol w:w="1985"/>
        <w:gridCol w:w="2268"/>
        <w:gridCol w:w="2620"/>
      </w:tblGrid>
      <w:tr w:rsidR="00F465D1" w:rsidRPr="00F465D1" w14:paraId="6F403793" w14:textId="77777777" w:rsidTr="00F465D1">
        <w:trPr>
          <w:trHeight w:val="242"/>
        </w:trPr>
        <w:tc>
          <w:tcPr>
            <w:tcW w:w="2835" w:type="dxa"/>
            <w:vMerge w:val="restart"/>
            <w:tcBorders>
              <w:left w:val="nil"/>
            </w:tcBorders>
          </w:tcPr>
          <w:p w14:paraId="285B842C" w14:textId="77777777" w:rsidR="00F465D1" w:rsidRPr="00F465D1" w:rsidRDefault="00F465D1" w:rsidP="00F465D1">
            <w:pPr>
              <w:tabs>
                <w:tab w:val="left" w:pos="284"/>
              </w:tabs>
              <w:spacing w:after="0"/>
              <w:ind w:right="50"/>
              <w:jc w:val="center"/>
              <w:rPr>
                <w:rFonts w:ascii="Times New Roman" w:hAnsi="Times New Roman" w:cs="Times New Roman"/>
                <w:b/>
                <w:bCs/>
                <w:sz w:val="20"/>
                <w:szCs w:val="20"/>
                <w:lang w:val="ro-RO"/>
              </w:rPr>
            </w:pPr>
            <w:r w:rsidRPr="00F465D1">
              <w:rPr>
                <w:rFonts w:ascii="Times New Roman" w:hAnsi="Times New Roman" w:cs="Times New Roman"/>
                <w:b/>
                <w:bCs/>
                <w:sz w:val="20"/>
                <w:szCs w:val="20"/>
                <w:lang w:val="ro-RO"/>
              </w:rPr>
              <w:t>Parametru</w:t>
            </w:r>
          </w:p>
        </w:tc>
        <w:tc>
          <w:tcPr>
            <w:tcW w:w="1985" w:type="dxa"/>
            <w:vMerge w:val="restart"/>
          </w:tcPr>
          <w:p w14:paraId="0EECB15D" w14:textId="77777777" w:rsidR="00F465D1" w:rsidRPr="00F465D1" w:rsidRDefault="00F465D1" w:rsidP="00F465D1">
            <w:pPr>
              <w:tabs>
                <w:tab w:val="left" w:pos="284"/>
              </w:tabs>
              <w:spacing w:after="0"/>
              <w:ind w:right="50"/>
              <w:jc w:val="center"/>
              <w:rPr>
                <w:rFonts w:ascii="Times New Roman" w:hAnsi="Times New Roman" w:cs="Times New Roman"/>
                <w:b/>
                <w:bCs/>
                <w:sz w:val="20"/>
                <w:szCs w:val="20"/>
                <w:lang w:val="ro-RO"/>
              </w:rPr>
            </w:pPr>
            <w:r w:rsidRPr="00F465D1">
              <w:rPr>
                <w:rFonts w:ascii="Times New Roman" w:hAnsi="Times New Roman" w:cs="Times New Roman"/>
                <w:b/>
                <w:bCs/>
                <w:sz w:val="20"/>
                <w:szCs w:val="20"/>
                <w:lang w:val="ro-RO"/>
              </w:rPr>
              <w:t>BAT</w:t>
            </w:r>
          </w:p>
        </w:tc>
        <w:tc>
          <w:tcPr>
            <w:tcW w:w="4888" w:type="dxa"/>
            <w:gridSpan w:val="2"/>
            <w:tcBorders>
              <w:right w:val="nil"/>
            </w:tcBorders>
          </w:tcPr>
          <w:p w14:paraId="295CFC1A" w14:textId="77777777" w:rsidR="00F465D1" w:rsidRPr="00F465D1" w:rsidRDefault="00F465D1" w:rsidP="00F465D1">
            <w:pPr>
              <w:tabs>
                <w:tab w:val="left" w:pos="284"/>
              </w:tabs>
              <w:spacing w:after="0"/>
              <w:ind w:right="50"/>
              <w:jc w:val="center"/>
              <w:rPr>
                <w:rFonts w:ascii="Times New Roman" w:hAnsi="Times New Roman" w:cs="Times New Roman"/>
                <w:b/>
                <w:bCs/>
                <w:sz w:val="20"/>
                <w:szCs w:val="20"/>
                <w:lang w:val="ro-RO"/>
              </w:rPr>
            </w:pPr>
            <w:r w:rsidRPr="00F465D1">
              <w:rPr>
                <w:rFonts w:ascii="Times New Roman" w:hAnsi="Times New Roman" w:cs="Times New Roman"/>
                <w:b/>
                <w:bCs/>
                <w:sz w:val="20"/>
                <w:szCs w:val="20"/>
                <w:lang w:val="ro-RO"/>
              </w:rPr>
              <w:t>BAT-AEL</w:t>
            </w:r>
          </w:p>
        </w:tc>
      </w:tr>
      <w:tr w:rsidR="00F465D1" w:rsidRPr="00F465D1" w14:paraId="6A0C9722" w14:textId="77777777" w:rsidTr="00F465D1">
        <w:trPr>
          <w:trHeight w:val="118"/>
        </w:trPr>
        <w:tc>
          <w:tcPr>
            <w:tcW w:w="2835" w:type="dxa"/>
            <w:vMerge/>
            <w:tcBorders>
              <w:top w:val="nil"/>
              <w:left w:val="nil"/>
            </w:tcBorders>
          </w:tcPr>
          <w:p w14:paraId="0DA10335" w14:textId="77777777" w:rsidR="00F465D1" w:rsidRPr="00F465D1" w:rsidRDefault="00F465D1" w:rsidP="00F465D1">
            <w:pPr>
              <w:tabs>
                <w:tab w:val="left" w:pos="284"/>
              </w:tabs>
              <w:spacing w:after="0"/>
              <w:ind w:right="50"/>
              <w:jc w:val="center"/>
              <w:rPr>
                <w:rFonts w:ascii="Times New Roman" w:hAnsi="Times New Roman" w:cs="Times New Roman"/>
                <w:sz w:val="20"/>
                <w:szCs w:val="20"/>
                <w:lang w:val="ro-RO"/>
              </w:rPr>
            </w:pPr>
          </w:p>
        </w:tc>
        <w:tc>
          <w:tcPr>
            <w:tcW w:w="1985" w:type="dxa"/>
            <w:vMerge/>
            <w:tcBorders>
              <w:top w:val="nil"/>
            </w:tcBorders>
          </w:tcPr>
          <w:p w14:paraId="7504C505" w14:textId="77777777" w:rsidR="00F465D1" w:rsidRPr="00F465D1" w:rsidRDefault="00F465D1" w:rsidP="00F465D1">
            <w:pPr>
              <w:tabs>
                <w:tab w:val="left" w:pos="284"/>
              </w:tabs>
              <w:spacing w:after="0"/>
              <w:ind w:right="50"/>
              <w:jc w:val="center"/>
              <w:rPr>
                <w:rFonts w:ascii="Times New Roman" w:hAnsi="Times New Roman" w:cs="Times New Roman"/>
                <w:sz w:val="20"/>
                <w:szCs w:val="20"/>
                <w:lang w:val="ro-RO"/>
              </w:rPr>
            </w:pPr>
          </w:p>
        </w:tc>
        <w:tc>
          <w:tcPr>
            <w:tcW w:w="2268" w:type="dxa"/>
          </w:tcPr>
          <w:p w14:paraId="53073691" w14:textId="77777777" w:rsidR="00F465D1" w:rsidRPr="00F465D1" w:rsidRDefault="00F465D1" w:rsidP="00F465D1">
            <w:pPr>
              <w:tabs>
                <w:tab w:val="left" w:pos="284"/>
              </w:tabs>
              <w:spacing w:after="0"/>
              <w:ind w:right="50"/>
              <w:jc w:val="center"/>
              <w:rPr>
                <w:rFonts w:ascii="Times New Roman" w:hAnsi="Times New Roman" w:cs="Times New Roman"/>
                <w:sz w:val="20"/>
                <w:szCs w:val="20"/>
                <w:lang w:val="ro-RO"/>
              </w:rPr>
            </w:pPr>
            <w:r w:rsidRPr="00F465D1">
              <w:rPr>
                <w:rFonts w:ascii="Times New Roman" w:hAnsi="Times New Roman" w:cs="Times New Roman"/>
                <w:sz w:val="20"/>
                <w:szCs w:val="20"/>
                <w:lang w:val="ro-RO"/>
              </w:rPr>
              <w:t>mg/Nm</w:t>
            </w:r>
            <w:r w:rsidRPr="00F465D1">
              <w:rPr>
                <w:rFonts w:ascii="Times New Roman" w:hAnsi="Times New Roman" w:cs="Times New Roman"/>
                <w:sz w:val="20"/>
                <w:szCs w:val="20"/>
                <w:vertAlign w:val="superscript"/>
                <w:lang w:val="ro-RO"/>
              </w:rPr>
              <w:t>3</w:t>
            </w:r>
          </w:p>
        </w:tc>
        <w:tc>
          <w:tcPr>
            <w:tcW w:w="2620" w:type="dxa"/>
            <w:tcBorders>
              <w:right w:val="nil"/>
            </w:tcBorders>
          </w:tcPr>
          <w:p w14:paraId="56C54C4A" w14:textId="77777777" w:rsidR="00F465D1" w:rsidRPr="00F465D1" w:rsidRDefault="00F465D1" w:rsidP="00F465D1">
            <w:pPr>
              <w:tabs>
                <w:tab w:val="left" w:pos="284"/>
              </w:tabs>
              <w:spacing w:after="0"/>
              <w:ind w:right="50"/>
              <w:jc w:val="center"/>
              <w:rPr>
                <w:rFonts w:ascii="Times New Roman" w:hAnsi="Times New Roman" w:cs="Times New Roman"/>
                <w:sz w:val="20"/>
                <w:szCs w:val="20"/>
                <w:lang w:val="ro-RO"/>
              </w:rPr>
            </w:pPr>
            <w:r w:rsidRPr="00F465D1">
              <w:rPr>
                <w:rFonts w:ascii="Times New Roman" w:hAnsi="Times New Roman" w:cs="Times New Roman"/>
                <w:sz w:val="20"/>
                <w:szCs w:val="20"/>
                <w:lang w:val="ro-RO"/>
              </w:rPr>
              <w:t xml:space="preserve">kg/tonă sticlă topită </w:t>
            </w:r>
            <w:r w:rsidRPr="00F465D1">
              <w:rPr>
                <w:rFonts w:ascii="Times New Roman" w:hAnsi="Times New Roman" w:cs="Times New Roman"/>
                <w:sz w:val="20"/>
                <w:szCs w:val="20"/>
                <w:vertAlign w:val="superscript"/>
                <w:lang w:val="ro-RO"/>
              </w:rPr>
              <w:t>(1)</w:t>
            </w:r>
          </w:p>
        </w:tc>
      </w:tr>
      <w:tr w:rsidR="00F465D1" w:rsidRPr="00F465D1" w14:paraId="32A194BC" w14:textId="77777777" w:rsidTr="00F465D1">
        <w:trPr>
          <w:trHeight w:val="150"/>
        </w:trPr>
        <w:tc>
          <w:tcPr>
            <w:tcW w:w="2835" w:type="dxa"/>
            <w:tcBorders>
              <w:left w:val="nil"/>
            </w:tcBorders>
          </w:tcPr>
          <w:p w14:paraId="000EF4E8" w14:textId="77777777" w:rsidR="00F465D1" w:rsidRPr="00F465D1" w:rsidRDefault="00F465D1" w:rsidP="00F465D1">
            <w:pPr>
              <w:tabs>
                <w:tab w:val="left" w:pos="284"/>
              </w:tabs>
              <w:spacing w:after="0"/>
              <w:ind w:right="50"/>
              <w:jc w:val="center"/>
              <w:rPr>
                <w:rFonts w:ascii="Times New Roman" w:hAnsi="Times New Roman" w:cs="Times New Roman"/>
                <w:sz w:val="20"/>
                <w:szCs w:val="20"/>
                <w:lang w:val="ro-RO"/>
              </w:rPr>
            </w:pPr>
            <w:proofErr w:type="spellStart"/>
            <w:r w:rsidRPr="00F465D1">
              <w:rPr>
                <w:rFonts w:ascii="Times New Roman" w:hAnsi="Times New Roman" w:cs="Times New Roman"/>
                <w:sz w:val="20"/>
                <w:szCs w:val="20"/>
                <w:lang w:val="ro-RO"/>
              </w:rPr>
              <w:t>NO</w:t>
            </w:r>
            <w:r w:rsidRPr="00F465D1">
              <w:rPr>
                <w:rFonts w:ascii="Times New Roman" w:hAnsi="Times New Roman" w:cs="Times New Roman"/>
                <w:sz w:val="20"/>
                <w:szCs w:val="20"/>
                <w:vertAlign w:val="subscript"/>
                <w:lang w:val="ro-RO"/>
              </w:rPr>
              <w:t>x</w:t>
            </w:r>
            <w:proofErr w:type="spellEnd"/>
            <w:r w:rsidRPr="00F465D1">
              <w:rPr>
                <w:rFonts w:ascii="Times New Roman" w:hAnsi="Times New Roman" w:cs="Times New Roman"/>
                <w:sz w:val="20"/>
                <w:szCs w:val="20"/>
                <w:vertAlign w:val="subscript"/>
                <w:lang w:val="ro-RO"/>
              </w:rPr>
              <w:t xml:space="preserve"> </w:t>
            </w:r>
            <w:r w:rsidRPr="00F465D1">
              <w:rPr>
                <w:rFonts w:ascii="Times New Roman" w:hAnsi="Times New Roman" w:cs="Times New Roman"/>
                <w:sz w:val="20"/>
                <w:szCs w:val="20"/>
                <w:lang w:val="ro-RO"/>
              </w:rPr>
              <w:t>exprimați ca NO</w:t>
            </w:r>
            <w:r w:rsidRPr="00F465D1">
              <w:rPr>
                <w:rFonts w:ascii="Times New Roman" w:hAnsi="Times New Roman" w:cs="Times New Roman"/>
                <w:sz w:val="20"/>
                <w:szCs w:val="20"/>
                <w:vertAlign w:val="subscript"/>
                <w:lang w:val="ro-RO"/>
              </w:rPr>
              <w:t>2</w:t>
            </w:r>
          </w:p>
        </w:tc>
        <w:tc>
          <w:tcPr>
            <w:tcW w:w="1985" w:type="dxa"/>
          </w:tcPr>
          <w:p w14:paraId="58D61DEE" w14:textId="77777777" w:rsidR="00F465D1" w:rsidRPr="00F465D1" w:rsidRDefault="00F465D1" w:rsidP="00F465D1">
            <w:pPr>
              <w:tabs>
                <w:tab w:val="left" w:pos="284"/>
              </w:tabs>
              <w:spacing w:after="0"/>
              <w:ind w:right="50"/>
              <w:jc w:val="center"/>
              <w:rPr>
                <w:rFonts w:ascii="Times New Roman" w:hAnsi="Times New Roman" w:cs="Times New Roman"/>
                <w:sz w:val="20"/>
                <w:szCs w:val="20"/>
                <w:lang w:val="ro-RO"/>
              </w:rPr>
            </w:pPr>
            <w:r w:rsidRPr="00F465D1">
              <w:rPr>
                <w:rFonts w:ascii="Times New Roman" w:hAnsi="Times New Roman" w:cs="Times New Roman"/>
                <w:sz w:val="20"/>
                <w:szCs w:val="20"/>
                <w:lang w:val="ro-RO"/>
              </w:rPr>
              <w:t>Tehnici primare</w:t>
            </w:r>
          </w:p>
        </w:tc>
        <w:tc>
          <w:tcPr>
            <w:tcW w:w="2268" w:type="dxa"/>
          </w:tcPr>
          <w:p w14:paraId="29470F67" w14:textId="77777777" w:rsidR="00F465D1" w:rsidRPr="00F465D1" w:rsidRDefault="00F465D1" w:rsidP="00F465D1">
            <w:pPr>
              <w:tabs>
                <w:tab w:val="left" w:pos="284"/>
              </w:tabs>
              <w:spacing w:after="0"/>
              <w:ind w:right="50"/>
              <w:jc w:val="center"/>
              <w:rPr>
                <w:rFonts w:ascii="Times New Roman" w:hAnsi="Times New Roman" w:cs="Times New Roman"/>
                <w:sz w:val="20"/>
                <w:szCs w:val="20"/>
                <w:lang w:val="ro-RO"/>
              </w:rPr>
            </w:pPr>
            <w:r w:rsidRPr="00F465D1">
              <w:rPr>
                <w:rFonts w:ascii="Times New Roman" w:hAnsi="Times New Roman" w:cs="Times New Roman"/>
                <w:sz w:val="20"/>
                <w:szCs w:val="20"/>
                <w:lang w:val="ro-RO"/>
              </w:rPr>
              <w:t>&lt; 1 200</w:t>
            </w:r>
          </w:p>
        </w:tc>
        <w:tc>
          <w:tcPr>
            <w:tcW w:w="2620" w:type="dxa"/>
            <w:tcBorders>
              <w:right w:val="nil"/>
            </w:tcBorders>
          </w:tcPr>
          <w:p w14:paraId="26269EAA" w14:textId="77777777" w:rsidR="00F465D1" w:rsidRPr="00F465D1" w:rsidRDefault="00F465D1" w:rsidP="00F465D1">
            <w:pPr>
              <w:tabs>
                <w:tab w:val="left" w:pos="284"/>
              </w:tabs>
              <w:spacing w:after="0"/>
              <w:ind w:right="50"/>
              <w:jc w:val="center"/>
              <w:rPr>
                <w:rFonts w:ascii="Times New Roman" w:hAnsi="Times New Roman" w:cs="Times New Roman"/>
                <w:sz w:val="20"/>
                <w:szCs w:val="20"/>
                <w:lang w:val="ro-RO"/>
              </w:rPr>
            </w:pPr>
            <w:r w:rsidRPr="00F465D1">
              <w:rPr>
                <w:rFonts w:ascii="Times New Roman" w:hAnsi="Times New Roman" w:cs="Times New Roman"/>
                <w:sz w:val="20"/>
                <w:szCs w:val="20"/>
                <w:lang w:val="ro-RO"/>
              </w:rPr>
              <w:t>&lt; 3</w:t>
            </w:r>
          </w:p>
        </w:tc>
      </w:tr>
    </w:tbl>
    <w:p w14:paraId="1B389715" w14:textId="0C1880F8" w:rsidR="00F465D1" w:rsidRPr="00F465D1" w:rsidRDefault="00F465D1" w:rsidP="00F465D1">
      <w:pPr>
        <w:pStyle w:val="Listparagraf"/>
        <w:numPr>
          <w:ilvl w:val="0"/>
          <w:numId w:val="23"/>
        </w:numPr>
        <w:tabs>
          <w:tab w:val="left" w:pos="284"/>
        </w:tabs>
        <w:spacing w:after="0"/>
        <w:ind w:right="50"/>
        <w:jc w:val="both"/>
        <w:rPr>
          <w:rFonts w:ascii="Times New Roman" w:hAnsi="Times New Roman" w:cs="Times New Roman"/>
          <w:sz w:val="16"/>
          <w:szCs w:val="16"/>
          <w:lang w:val="ro-MD"/>
        </w:rPr>
      </w:pPr>
      <w:r w:rsidRPr="00F465D1">
        <w:rPr>
          <w:rFonts w:ascii="Times New Roman" w:hAnsi="Times New Roman" w:cs="Times New Roman"/>
          <w:sz w:val="16"/>
          <w:szCs w:val="16"/>
          <w:lang w:val="ro-MD"/>
        </w:rPr>
        <w:t>A fost aplicat factorul de conversie pentru cazuri specifice raportat în tabelul 2 (2,5 × 10</w:t>
      </w:r>
      <w:r w:rsidRPr="00F465D1">
        <w:rPr>
          <w:rFonts w:ascii="Times New Roman" w:hAnsi="Times New Roman" w:cs="Times New Roman"/>
          <w:sz w:val="16"/>
          <w:szCs w:val="16"/>
          <w:vertAlign w:val="superscript"/>
          <w:lang w:val="ro-MD"/>
        </w:rPr>
        <w:t>–3</w:t>
      </w:r>
      <w:r w:rsidRPr="00F465D1">
        <w:rPr>
          <w:rFonts w:ascii="Times New Roman" w:hAnsi="Times New Roman" w:cs="Times New Roman"/>
          <w:sz w:val="16"/>
          <w:szCs w:val="16"/>
          <w:lang w:val="ro-MD"/>
        </w:rPr>
        <w:t>).</w:t>
      </w:r>
    </w:p>
    <w:p w14:paraId="1FD6BCDF" w14:textId="77777777" w:rsidR="00F465D1" w:rsidRPr="00F465D1" w:rsidRDefault="00F465D1" w:rsidP="00F465D1">
      <w:pPr>
        <w:pStyle w:val="Listparagraf"/>
        <w:tabs>
          <w:tab w:val="left" w:pos="284"/>
        </w:tabs>
        <w:spacing w:after="0"/>
        <w:ind w:left="744" w:right="50"/>
        <w:rPr>
          <w:rFonts w:ascii="Times New Roman" w:hAnsi="Times New Roman" w:cs="Times New Roman"/>
          <w:b/>
          <w:bCs/>
          <w:sz w:val="12"/>
          <w:szCs w:val="12"/>
          <w:lang w:val="ro-MD"/>
        </w:rPr>
      </w:pPr>
    </w:p>
    <w:p w14:paraId="47906D8F" w14:textId="3A476FF2" w:rsidR="00F465D1" w:rsidRPr="00F465D1" w:rsidRDefault="00F465D1" w:rsidP="0074047F">
      <w:pPr>
        <w:pStyle w:val="Listparagraf"/>
        <w:tabs>
          <w:tab w:val="left" w:pos="284"/>
        </w:tabs>
        <w:spacing w:after="0"/>
        <w:ind w:left="744" w:right="51"/>
        <w:rPr>
          <w:rFonts w:ascii="Times New Roman" w:hAnsi="Times New Roman" w:cs="Times New Roman"/>
          <w:b/>
          <w:bCs/>
          <w:sz w:val="28"/>
          <w:szCs w:val="28"/>
          <w:lang w:val="ro-MD"/>
        </w:rPr>
      </w:pPr>
      <w:r w:rsidRPr="00F465D1">
        <w:rPr>
          <w:rFonts w:ascii="Times New Roman" w:hAnsi="Times New Roman" w:cs="Times New Roman"/>
          <w:b/>
          <w:bCs/>
          <w:sz w:val="28"/>
          <w:szCs w:val="28"/>
          <w:lang w:val="ro-MD"/>
        </w:rPr>
        <w:t>1.3.3.</w:t>
      </w:r>
      <w:r w:rsidRPr="00F465D1">
        <w:rPr>
          <w:rFonts w:ascii="Times New Roman" w:hAnsi="Times New Roman" w:cs="Times New Roman"/>
          <w:b/>
          <w:bCs/>
          <w:sz w:val="28"/>
          <w:szCs w:val="28"/>
          <w:lang w:val="ro-MD"/>
        </w:rPr>
        <w:tab/>
        <w:t>Oxizi de sulf (</w:t>
      </w:r>
      <w:proofErr w:type="spellStart"/>
      <w:r w:rsidRPr="00F465D1">
        <w:rPr>
          <w:rFonts w:ascii="Times New Roman" w:hAnsi="Times New Roman" w:cs="Times New Roman"/>
          <w:b/>
          <w:bCs/>
          <w:sz w:val="28"/>
          <w:szCs w:val="28"/>
          <w:lang w:val="ro-MD"/>
        </w:rPr>
        <w:t>SO</w:t>
      </w:r>
      <w:r w:rsidRPr="00F465D1">
        <w:rPr>
          <w:rFonts w:ascii="Times New Roman" w:hAnsi="Times New Roman" w:cs="Times New Roman"/>
          <w:b/>
          <w:bCs/>
          <w:sz w:val="28"/>
          <w:szCs w:val="28"/>
          <w:vertAlign w:val="subscript"/>
          <w:lang w:val="ro-MD"/>
        </w:rPr>
        <w:t>x</w:t>
      </w:r>
      <w:proofErr w:type="spellEnd"/>
      <w:r w:rsidRPr="00F465D1">
        <w:rPr>
          <w:rFonts w:ascii="Times New Roman" w:hAnsi="Times New Roman" w:cs="Times New Roman"/>
          <w:b/>
          <w:bCs/>
          <w:sz w:val="28"/>
          <w:szCs w:val="28"/>
          <w:lang w:val="ro-MD"/>
        </w:rPr>
        <w:t>) de la cuptoare de topire</w:t>
      </w:r>
    </w:p>
    <w:p w14:paraId="2B8B038C" w14:textId="77777777" w:rsidR="00F465D1" w:rsidRPr="00F465D1" w:rsidRDefault="00F465D1" w:rsidP="0074047F">
      <w:pPr>
        <w:pStyle w:val="Listparagraf"/>
        <w:tabs>
          <w:tab w:val="left" w:pos="284"/>
        </w:tabs>
        <w:spacing w:after="0"/>
        <w:ind w:left="744" w:right="51"/>
        <w:rPr>
          <w:rFonts w:ascii="Times New Roman" w:hAnsi="Times New Roman" w:cs="Times New Roman"/>
          <w:b/>
          <w:bCs/>
          <w:sz w:val="12"/>
          <w:szCs w:val="12"/>
          <w:lang w:val="ro-MD"/>
        </w:rPr>
      </w:pPr>
    </w:p>
    <w:p w14:paraId="17CAFE7B" w14:textId="474BC803" w:rsidR="00F465D1" w:rsidRDefault="00F465D1" w:rsidP="00F365A7">
      <w:pPr>
        <w:pStyle w:val="Listparagraf"/>
        <w:tabs>
          <w:tab w:val="left" w:pos="284"/>
        </w:tabs>
        <w:spacing w:after="0"/>
        <w:ind w:left="0" w:firstLine="567"/>
        <w:jc w:val="both"/>
        <w:rPr>
          <w:rFonts w:ascii="Times New Roman" w:hAnsi="Times New Roman" w:cs="Times New Roman"/>
          <w:sz w:val="28"/>
          <w:szCs w:val="28"/>
          <w:lang w:val="ro-MD"/>
        </w:rPr>
      </w:pPr>
      <w:r>
        <w:rPr>
          <w:rFonts w:ascii="Times New Roman" w:hAnsi="Times New Roman" w:cs="Times New Roman"/>
          <w:b/>
          <w:bCs/>
          <w:sz w:val="28"/>
          <w:szCs w:val="28"/>
          <w:lang w:val="ro-MD"/>
        </w:rPr>
        <w:t xml:space="preserve">BAT </w:t>
      </w:r>
      <w:r w:rsidRPr="00F465D1">
        <w:rPr>
          <w:rFonts w:ascii="Times New Roman" w:hAnsi="Times New Roman" w:cs="Times New Roman"/>
          <w:b/>
          <w:bCs/>
          <w:sz w:val="28"/>
          <w:szCs w:val="28"/>
          <w:lang w:val="ro-MD"/>
        </w:rPr>
        <w:t>27.</w:t>
      </w:r>
      <w:r w:rsidRPr="00F465D1">
        <w:rPr>
          <w:rFonts w:ascii="Times New Roman" w:hAnsi="Times New Roman" w:cs="Times New Roman"/>
          <w:b/>
          <w:bCs/>
          <w:sz w:val="28"/>
          <w:szCs w:val="28"/>
          <w:lang w:val="ro-MD"/>
        </w:rPr>
        <w:tab/>
      </w:r>
      <w:r w:rsidRPr="00F465D1">
        <w:rPr>
          <w:rFonts w:ascii="Times New Roman" w:hAnsi="Times New Roman" w:cs="Times New Roman"/>
          <w:sz w:val="28"/>
          <w:szCs w:val="28"/>
          <w:lang w:val="ro-MD"/>
        </w:rPr>
        <w:t xml:space="preserve">BAT constau în reducerea emisiilor de </w:t>
      </w:r>
      <w:proofErr w:type="spellStart"/>
      <w:r w:rsidRPr="00F465D1">
        <w:rPr>
          <w:rFonts w:ascii="Times New Roman" w:hAnsi="Times New Roman" w:cs="Times New Roman"/>
          <w:sz w:val="28"/>
          <w:szCs w:val="28"/>
          <w:lang w:val="ro-MD"/>
        </w:rPr>
        <w:t>SO</w:t>
      </w:r>
      <w:r w:rsidRPr="00F465D1">
        <w:rPr>
          <w:rFonts w:ascii="Times New Roman" w:hAnsi="Times New Roman" w:cs="Times New Roman"/>
          <w:sz w:val="28"/>
          <w:szCs w:val="28"/>
          <w:vertAlign w:val="subscript"/>
          <w:lang w:val="ro-MD"/>
        </w:rPr>
        <w:t>x</w:t>
      </w:r>
      <w:proofErr w:type="spellEnd"/>
      <w:r w:rsidRPr="00F465D1">
        <w:rPr>
          <w:rFonts w:ascii="Times New Roman" w:hAnsi="Times New Roman" w:cs="Times New Roman"/>
          <w:sz w:val="28"/>
          <w:szCs w:val="28"/>
          <w:lang w:val="ro-MD"/>
        </w:rPr>
        <w:t xml:space="preserve"> generate de cuptorul de topire utilizând una dintre următoarele tehnici sau o combinație a acestora</w:t>
      </w:r>
    </w:p>
    <w:tbl>
      <w:tblPr>
        <w:tblW w:w="9708"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835"/>
        <w:gridCol w:w="6873"/>
      </w:tblGrid>
      <w:tr w:rsidR="00A11EE1" w:rsidRPr="00A11EE1" w14:paraId="69CED1F1" w14:textId="77777777" w:rsidTr="00F365A7">
        <w:trPr>
          <w:trHeight w:val="58"/>
        </w:trPr>
        <w:tc>
          <w:tcPr>
            <w:tcW w:w="2835" w:type="dxa"/>
            <w:tcBorders>
              <w:left w:val="nil"/>
            </w:tcBorders>
          </w:tcPr>
          <w:p w14:paraId="43043045" w14:textId="77777777" w:rsidR="00A11EE1" w:rsidRPr="00A11EE1" w:rsidRDefault="00A11EE1" w:rsidP="0074047F">
            <w:pPr>
              <w:pStyle w:val="Listparagraf"/>
              <w:tabs>
                <w:tab w:val="left" w:pos="284"/>
              </w:tabs>
              <w:spacing w:after="0"/>
              <w:ind w:left="0" w:right="51" w:firstLine="34"/>
              <w:jc w:val="center"/>
              <w:rPr>
                <w:rFonts w:ascii="Times New Roman" w:hAnsi="Times New Roman" w:cs="Times New Roman"/>
                <w:b/>
                <w:bCs/>
                <w:sz w:val="20"/>
                <w:szCs w:val="20"/>
                <w:lang w:val="ro-RO"/>
              </w:rPr>
            </w:pPr>
            <w:r w:rsidRPr="00A11EE1">
              <w:rPr>
                <w:rFonts w:ascii="Times New Roman" w:hAnsi="Times New Roman" w:cs="Times New Roman"/>
                <w:b/>
                <w:bCs/>
                <w:sz w:val="20"/>
                <w:szCs w:val="20"/>
                <w:lang w:val="ro-RO"/>
              </w:rPr>
              <w:t xml:space="preserve">Tehnică </w:t>
            </w:r>
            <w:r w:rsidRPr="00A11EE1">
              <w:rPr>
                <w:rFonts w:ascii="Times New Roman" w:hAnsi="Times New Roman" w:cs="Times New Roman"/>
                <w:b/>
                <w:bCs/>
                <w:sz w:val="20"/>
                <w:szCs w:val="20"/>
                <w:vertAlign w:val="superscript"/>
                <w:lang w:val="ro-RO"/>
              </w:rPr>
              <w:t>(1)</w:t>
            </w:r>
          </w:p>
        </w:tc>
        <w:tc>
          <w:tcPr>
            <w:tcW w:w="6873" w:type="dxa"/>
            <w:tcBorders>
              <w:right w:val="nil"/>
            </w:tcBorders>
          </w:tcPr>
          <w:p w14:paraId="12BCA33B" w14:textId="77777777" w:rsidR="00A11EE1" w:rsidRPr="00A11EE1" w:rsidRDefault="00A11EE1" w:rsidP="0074047F">
            <w:pPr>
              <w:pStyle w:val="Listparagraf"/>
              <w:tabs>
                <w:tab w:val="left" w:pos="284"/>
              </w:tabs>
              <w:spacing w:after="0"/>
              <w:ind w:left="0" w:right="51" w:firstLine="34"/>
              <w:jc w:val="center"/>
              <w:rPr>
                <w:rFonts w:ascii="Times New Roman" w:hAnsi="Times New Roman" w:cs="Times New Roman"/>
                <w:b/>
                <w:bCs/>
                <w:sz w:val="20"/>
                <w:szCs w:val="20"/>
                <w:lang w:val="ro-RO"/>
              </w:rPr>
            </w:pPr>
            <w:r w:rsidRPr="00A11EE1">
              <w:rPr>
                <w:rFonts w:ascii="Times New Roman" w:hAnsi="Times New Roman" w:cs="Times New Roman"/>
                <w:b/>
                <w:bCs/>
                <w:sz w:val="20"/>
                <w:szCs w:val="20"/>
                <w:lang w:val="ro-RO"/>
              </w:rPr>
              <w:t>Aplicabilitate</w:t>
            </w:r>
          </w:p>
        </w:tc>
      </w:tr>
      <w:tr w:rsidR="00A11EE1" w:rsidRPr="00A11EE1" w14:paraId="6F8B188A" w14:textId="77777777" w:rsidTr="00F365A7">
        <w:trPr>
          <w:trHeight w:val="482"/>
        </w:trPr>
        <w:tc>
          <w:tcPr>
            <w:tcW w:w="2835" w:type="dxa"/>
            <w:tcBorders>
              <w:left w:val="nil"/>
            </w:tcBorders>
          </w:tcPr>
          <w:p w14:paraId="3E58FDA4" w14:textId="77777777" w:rsidR="00A11EE1" w:rsidRPr="00A11EE1" w:rsidRDefault="00A11EE1" w:rsidP="0074047F">
            <w:pPr>
              <w:pStyle w:val="Listparagraf"/>
              <w:tabs>
                <w:tab w:val="left" w:pos="284"/>
              </w:tabs>
              <w:spacing w:after="0"/>
              <w:ind w:left="0" w:right="51" w:firstLine="34"/>
              <w:jc w:val="both"/>
              <w:rPr>
                <w:rFonts w:ascii="Times New Roman" w:hAnsi="Times New Roman" w:cs="Times New Roman"/>
                <w:sz w:val="20"/>
                <w:szCs w:val="20"/>
                <w:lang w:val="ro-RO"/>
              </w:rPr>
            </w:pPr>
            <w:r w:rsidRPr="00A11EE1">
              <w:rPr>
                <w:rFonts w:ascii="Times New Roman" w:hAnsi="Times New Roman" w:cs="Times New Roman"/>
                <w:sz w:val="20"/>
                <w:szCs w:val="20"/>
                <w:lang w:val="ro-RO"/>
              </w:rPr>
              <w:t>i. Epurare uscată sau semi-uscată, în combinație cu un sistem de filtrare</w:t>
            </w:r>
          </w:p>
        </w:tc>
        <w:tc>
          <w:tcPr>
            <w:tcW w:w="6873" w:type="dxa"/>
            <w:tcBorders>
              <w:right w:val="nil"/>
            </w:tcBorders>
          </w:tcPr>
          <w:p w14:paraId="7707566A" w14:textId="77777777" w:rsidR="00A11EE1" w:rsidRPr="00A11EE1" w:rsidRDefault="00A11EE1" w:rsidP="0074047F">
            <w:pPr>
              <w:pStyle w:val="Listparagraf"/>
              <w:tabs>
                <w:tab w:val="left" w:pos="284"/>
              </w:tabs>
              <w:spacing w:after="0"/>
              <w:ind w:left="0" w:right="51" w:firstLine="25"/>
              <w:jc w:val="both"/>
              <w:rPr>
                <w:rFonts w:ascii="Times New Roman" w:hAnsi="Times New Roman" w:cs="Times New Roman"/>
                <w:sz w:val="20"/>
                <w:szCs w:val="20"/>
                <w:lang w:val="ro-RO"/>
              </w:rPr>
            </w:pPr>
            <w:r w:rsidRPr="00A11EE1">
              <w:rPr>
                <w:rFonts w:ascii="Times New Roman" w:hAnsi="Times New Roman" w:cs="Times New Roman"/>
                <w:sz w:val="20"/>
                <w:szCs w:val="20"/>
                <w:lang w:val="ro-RO"/>
              </w:rPr>
              <w:t>Tehnica este general aplicabilă</w:t>
            </w:r>
          </w:p>
        </w:tc>
      </w:tr>
      <w:tr w:rsidR="00A11EE1" w:rsidRPr="00E7390C" w14:paraId="4F36945C" w14:textId="77777777" w:rsidTr="00F365A7">
        <w:trPr>
          <w:trHeight w:val="985"/>
        </w:trPr>
        <w:tc>
          <w:tcPr>
            <w:tcW w:w="2835" w:type="dxa"/>
            <w:tcBorders>
              <w:left w:val="nil"/>
            </w:tcBorders>
          </w:tcPr>
          <w:p w14:paraId="46396609" w14:textId="0D3D4264" w:rsidR="00A11EE1" w:rsidRPr="00A11EE1" w:rsidRDefault="00A11EE1" w:rsidP="0074047F">
            <w:pPr>
              <w:pStyle w:val="Listparagraf"/>
              <w:tabs>
                <w:tab w:val="left" w:pos="284"/>
              </w:tabs>
              <w:spacing w:after="0"/>
              <w:ind w:left="0" w:right="51" w:firstLine="34"/>
              <w:jc w:val="both"/>
              <w:rPr>
                <w:rFonts w:ascii="Times New Roman" w:hAnsi="Times New Roman" w:cs="Times New Roman"/>
                <w:sz w:val="20"/>
                <w:szCs w:val="20"/>
                <w:lang w:val="ro-RO"/>
              </w:rPr>
            </w:pPr>
            <w:r w:rsidRPr="00A11EE1">
              <w:rPr>
                <w:rFonts w:ascii="Times New Roman" w:hAnsi="Times New Roman" w:cs="Times New Roman"/>
                <w:sz w:val="20"/>
                <w:szCs w:val="20"/>
                <w:lang w:val="ro-RO"/>
              </w:rPr>
              <w:lastRenderedPageBreak/>
              <w:t>ii. Reducerea la minimum a conținutului de sulf în formula amestecului și optimizarea echilibrului sulfului</w:t>
            </w:r>
          </w:p>
        </w:tc>
        <w:tc>
          <w:tcPr>
            <w:tcW w:w="6873" w:type="dxa"/>
            <w:tcBorders>
              <w:right w:val="nil"/>
            </w:tcBorders>
          </w:tcPr>
          <w:p w14:paraId="230C4382" w14:textId="6B2CCAD8" w:rsidR="00A11EE1" w:rsidRPr="00A11EE1" w:rsidRDefault="00A11EE1" w:rsidP="0074047F">
            <w:pPr>
              <w:pStyle w:val="Listparagraf"/>
              <w:tabs>
                <w:tab w:val="left" w:pos="284"/>
              </w:tabs>
              <w:spacing w:after="0"/>
              <w:ind w:left="0" w:right="51" w:firstLine="25"/>
              <w:jc w:val="both"/>
              <w:rPr>
                <w:rFonts w:ascii="Times New Roman" w:hAnsi="Times New Roman" w:cs="Times New Roman"/>
                <w:sz w:val="20"/>
                <w:szCs w:val="20"/>
                <w:lang w:val="ro-RO"/>
              </w:rPr>
            </w:pPr>
            <w:r w:rsidRPr="00A11EE1">
              <w:rPr>
                <w:rFonts w:ascii="Times New Roman" w:hAnsi="Times New Roman" w:cs="Times New Roman"/>
                <w:sz w:val="20"/>
                <w:szCs w:val="20"/>
                <w:lang w:val="ro-RO"/>
              </w:rPr>
              <w:t>Reducerea la minimum a conținutului de sulf în formula amestecului este general aplicabilă în limitele impuse de cerințele de calitate pentru produsul de sticlă final.</w:t>
            </w:r>
          </w:p>
          <w:p w14:paraId="28869CB5" w14:textId="223BE23F" w:rsidR="00A11EE1" w:rsidRPr="00A11EE1" w:rsidRDefault="00A11EE1" w:rsidP="0074047F">
            <w:pPr>
              <w:pStyle w:val="Listparagraf"/>
              <w:tabs>
                <w:tab w:val="left" w:pos="284"/>
              </w:tabs>
              <w:spacing w:after="0"/>
              <w:ind w:left="0" w:right="51" w:firstLine="25"/>
              <w:jc w:val="both"/>
              <w:rPr>
                <w:rFonts w:ascii="Times New Roman" w:hAnsi="Times New Roman" w:cs="Times New Roman"/>
                <w:sz w:val="20"/>
                <w:szCs w:val="20"/>
                <w:lang w:val="ro-RO"/>
              </w:rPr>
            </w:pPr>
            <w:r w:rsidRPr="00A11EE1">
              <w:rPr>
                <w:rFonts w:ascii="Times New Roman" w:hAnsi="Times New Roman" w:cs="Times New Roman"/>
                <w:sz w:val="20"/>
                <w:szCs w:val="20"/>
                <w:lang w:val="ro-RO"/>
              </w:rPr>
              <w:t xml:space="preserve">Aplicarea optimizării echilibrului sulfului necesită o abordare de compromis între eliminarea emisiilor de </w:t>
            </w:r>
            <w:proofErr w:type="spellStart"/>
            <w:r w:rsidRPr="00A11EE1">
              <w:rPr>
                <w:rFonts w:ascii="Times New Roman" w:hAnsi="Times New Roman" w:cs="Times New Roman"/>
                <w:sz w:val="20"/>
                <w:szCs w:val="20"/>
                <w:lang w:val="ro-RO"/>
              </w:rPr>
              <w:t>SO</w:t>
            </w:r>
            <w:r w:rsidRPr="00A11EE1">
              <w:rPr>
                <w:rFonts w:ascii="Times New Roman" w:hAnsi="Times New Roman" w:cs="Times New Roman"/>
                <w:sz w:val="20"/>
                <w:szCs w:val="20"/>
                <w:vertAlign w:val="subscript"/>
                <w:lang w:val="ro-RO"/>
              </w:rPr>
              <w:t>x</w:t>
            </w:r>
            <w:proofErr w:type="spellEnd"/>
            <w:r w:rsidRPr="00A11EE1">
              <w:rPr>
                <w:rFonts w:ascii="Times New Roman" w:hAnsi="Times New Roman" w:cs="Times New Roman"/>
                <w:sz w:val="20"/>
                <w:szCs w:val="20"/>
                <w:lang w:val="ro-RO"/>
              </w:rPr>
              <w:t xml:space="preserve"> și gestionarea reziduurilor solide (pulberi de filtru)</w:t>
            </w:r>
          </w:p>
        </w:tc>
      </w:tr>
      <w:tr w:rsidR="00A11EE1" w:rsidRPr="00E7390C" w14:paraId="39552902" w14:textId="77777777" w:rsidTr="00F365A7">
        <w:trPr>
          <w:trHeight w:val="787"/>
        </w:trPr>
        <w:tc>
          <w:tcPr>
            <w:tcW w:w="2835" w:type="dxa"/>
            <w:tcBorders>
              <w:left w:val="nil"/>
            </w:tcBorders>
          </w:tcPr>
          <w:p w14:paraId="7BE667A2" w14:textId="77777777" w:rsidR="00A11EE1" w:rsidRPr="00A11EE1" w:rsidRDefault="00A11EE1" w:rsidP="0074047F">
            <w:pPr>
              <w:pStyle w:val="Listparagraf"/>
              <w:tabs>
                <w:tab w:val="left" w:pos="284"/>
              </w:tabs>
              <w:spacing w:after="0"/>
              <w:ind w:left="0" w:right="51" w:firstLine="34"/>
              <w:jc w:val="both"/>
              <w:rPr>
                <w:rFonts w:ascii="Times New Roman" w:hAnsi="Times New Roman" w:cs="Times New Roman"/>
                <w:sz w:val="20"/>
                <w:szCs w:val="20"/>
                <w:lang w:val="ro-RO"/>
              </w:rPr>
            </w:pPr>
            <w:r w:rsidRPr="00A11EE1">
              <w:rPr>
                <w:rFonts w:ascii="Times New Roman" w:hAnsi="Times New Roman" w:cs="Times New Roman"/>
                <w:sz w:val="20"/>
                <w:szCs w:val="20"/>
                <w:lang w:val="ro-RO"/>
              </w:rPr>
              <w:t>iii. Utilizarea de combustibili cu conținut redus de sulf</w:t>
            </w:r>
          </w:p>
        </w:tc>
        <w:tc>
          <w:tcPr>
            <w:tcW w:w="6873" w:type="dxa"/>
            <w:tcBorders>
              <w:right w:val="nil"/>
            </w:tcBorders>
          </w:tcPr>
          <w:p w14:paraId="5122A65D" w14:textId="7486B779" w:rsidR="00A11EE1" w:rsidRPr="00A11EE1" w:rsidRDefault="00A11EE1" w:rsidP="0074047F">
            <w:pPr>
              <w:pStyle w:val="Listparagraf"/>
              <w:tabs>
                <w:tab w:val="left" w:pos="284"/>
              </w:tabs>
              <w:spacing w:after="0"/>
              <w:ind w:left="0" w:right="51" w:firstLine="25"/>
              <w:jc w:val="both"/>
              <w:rPr>
                <w:rFonts w:ascii="Times New Roman" w:hAnsi="Times New Roman" w:cs="Times New Roman"/>
                <w:sz w:val="20"/>
                <w:szCs w:val="20"/>
                <w:lang w:val="ro-RO"/>
              </w:rPr>
            </w:pPr>
            <w:r w:rsidRPr="00A11EE1">
              <w:rPr>
                <w:rFonts w:ascii="Times New Roman" w:hAnsi="Times New Roman" w:cs="Times New Roman"/>
                <w:sz w:val="20"/>
                <w:szCs w:val="20"/>
                <w:lang w:val="ro-RO"/>
              </w:rPr>
              <w:t>Aplicabilitatea poate fi limitată de constrângerile impuse de disponibilitatea combustibililor cu conținut redus de sulf, care poate fi afectată de politica energetică a statului membru</w:t>
            </w:r>
          </w:p>
        </w:tc>
      </w:tr>
    </w:tbl>
    <w:p w14:paraId="0E1D290B" w14:textId="74010EF0" w:rsidR="00A11EE1" w:rsidRPr="00A11EE1" w:rsidRDefault="00A11EE1" w:rsidP="0074047F">
      <w:pPr>
        <w:pStyle w:val="Listparagraf"/>
        <w:tabs>
          <w:tab w:val="left" w:pos="284"/>
        </w:tabs>
        <w:spacing w:after="0"/>
        <w:ind w:left="0" w:right="51" w:firstLine="567"/>
        <w:rPr>
          <w:rFonts w:ascii="Times New Roman" w:hAnsi="Times New Roman" w:cs="Times New Roman"/>
          <w:sz w:val="16"/>
          <w:szCs w:val="16"/>
          <w:lang w:val="ro-MD"/>
        </w:rPr>
      </w:pPr>
      <w:r w:rsidRPr="00A11EE1">
        <w:rPr>
          <w:rFonts w:ascii="Times New Roman" w:hAnsi="Times New Roman" w:cs="Times New Roman"/>
          <w:sz w:val="16"/>
          <w:szCs w:val="16"/>
          <w:lang w:val="ro-MD"/>
        </w:rPr>
        <w:t>(1) O descriere a tehnicilor este dată în secțiunea 1.10.3.</w:t>
      </w:r>
    </w:p>
    <w:p w14:paraId="367F4035" w14:textId="77777777" w:rsidR="00A11EE1" w:rsidRPr="00A11EE1" w:rsidRDefault="00A11EE1" w:rsidP="0074047F">
      <w:pPr>
        <w:pStyle w:val="Listparagraf"/>
        <w:tabs>
          <w:tab w:val="left" w:pos="284"/>
        </w:tabs>
        <w:spacing w:after="0"/>
        <w:ind w:left="0" w:right="51" w:firstLine="567"/>
        <w:rPr>
          <w:rFonts w:ascii="Times New Roman" w:hAnsi="Times New Roman" w:cs="Times New Roman"/>
          <w:b/>
          <w:bCs/>
          <w:sz w:val="12"/>
          <w:szCs w:val="12"/>
          <w:lang w:val="ro-MD"/>
        </w:rPr>
      </w:pPr>
    </w:p>
    <w:p w14:paraId="456E3699" w14:textId="080A1C62" w:rsidR="00A11EE1" w:rsidRDefault="00A11EE1" w:rsidP="0074047F">
      <w:pPr>
        <w:pStyle w:val="Listparagraf"/>
        <w:tabs>
          <w:tab w:val="left" w:pos="284"/>
        </w:tabs>
        <w:spacing w:after="0"/>
        <w:ind w:left="0" w:right="51"/>
        <w:jc w:val="center"/>
        <w:rPr>
          <w:rFonts w:ascii="Times New Roman" w:hAnsi="Times New Roman" w:cs="Times New Roman"/>
          <w:b/>
          <w:bCs/>
          <w:sz w:val="28"/>
          <w:szCs w:val="28"/>
          <w:lang w:val="ro-MD"/>
        </w:rPr>
      </w:pPr>
      <w:r w:rsidRPr="00227BEB">
        <w:rPr>
          <w:rFonts w:ascii="Times New Roman" w:hAnsi="Times New Roman" w:cs="Times New Roman"/>
          <w:i/>
          <w:iCs/>
          <w:sz w:val="28"/>
          <w:szCs w:val="28"/>
          <w:lang w:val="ro-MD"/>
        </w:rPr>
        <w:t>Tabelul 17</w:t>
      </w:r>
      <w:r w:rsidR="0074047F">
        <w:rPr>
          <w:rFonts w:ascii="Times New Roman" w:hAnsi="Times New Roman" w:cs="Times New Roman"/>
          <w:i/>
          <w:iCs/>
          <w:sz w:val="28"/>
          <w:szCs w:val="28"/>
          <w:lang w:val="ro-MD"/>
        </w:rPr>
        <w:t xml:space="preserve">: </w:t>
      </w:r>
      <w:r w:rsidRPr="00A11EE1">
        <w:rPr>
          <w:rFonts w:ascii="Times New Roman" w:hAnsi="Times New Roman" w:cs="Times New Roman"/>
          <w:b/>
          <w:bCs/>
          <w:sz w:val="28"/>
          <w:szCs w:val="28"/>
          <w:lang w:val="ro-MD"/>
        </w:rPr>
        <w:t xml:space="preserve">BAT-AEL pentru emisii de </w:t>
      </w:r>
      <w:proofErr w:type="spellStart"/>
      <w:r w:rsidRPr="00A11EE1">
        <w:rPr>
          <w:rFonts w:ascii="Times New Roman" w:hAnsi="Times New Roman" w:cs="Times New Roman"/>
          <w:b/>
          <w:bCs/>
          <w:sz w:val="28"/>
          <w:szCs w:val="28"/>
          <w:lang w:val="ro-MD"/>
        </w:rPr>
        <w:t>SO</w:t>
      </w:r>
      <w:r w:rsidRPr="00A11EE1">
        <w:rPr>
          <w:rFonts w:ascii="Times New Roman" w:hAnsi="Times New Roman" w:cs="Times New Roman"/>
          <w:b/>
          <w:bCs/>
          <w:sz w:val="28"/>
          <w:szCs w:val="28"/>
          <w:vertAlign w:val="subscript"/>
          <w:lang w:val="ro-MD"/>
        </w:rPr>
        <w:t>x</w:t>
      </w:r>
      <w:proofErr w:type="spellEnd"/>
      <w:r w:rsidRPr="00A11EE1">
        <w:rPr>
          <w:rFonts w:ascii="Times New Roman" w:hAnsi="Times New Roman" w:cs="Times New Roman"/>
          <w:b/>
          <w:bCs/>
          <w:sz w:val="28"/>
          <w:szCs w:val="28"/>
          <w:lang w:val="ro-MD"/>
        </w:rPr>
        <w:t xml:space="preserve"> generate de cuptorul de topire în sectorul sticlei plane</w:t>
      </w:r>
    </w:p>
    <w:tbl>
      <w:tblPr>
        <w:tblW w:w="9708"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410"/>
        <w:gridCol w:w="2410"/>
        <w:gridCol w:w="1984"/>
        <w:gridCol w:w="2904"/>
      </w:tblGrid>
      <w:tr w:rsidR="00A11EE1" w:rsidRPr="00A11EE1" w14:paraId="4FFE0EBD" w14:textId="77777777" w:rsidTr="006255E6">
        <w:trPr>
          <w:trHeight w:val="58"/>
        </w:trPr>
        <w:tc>
          <w:tcPr>
            <w:tcW w:w="2410" w:type="dxa"/>
            <w:vMerge w:val="restart"/>
            <w:tcBorders>
              <w:left w:val="nil"/>
            </w:tcBorders>
          </w:tcPr>
          <w:p w14:paraId="5D6F5741" w14:textId="77777777" w:rsidR="00A11EE1" w:rsidRPr="00A11EE1" w:rsidRDefault="00A11EE1" w:rsidP="0074047F">
            <w:pPr>
              <w:pStyle w:val="Listparagraf"/>
              <w:tabs>
                <w:tab w:val="left" w:pos="284"/>
              </w:tabs>
              <w:spacing w:after="0"/>
              <w:ind w:right="51"/>
              <w:jc w:val="center"/>
              <w:rPr>
                <w:rFonts w:ascii="Times New Roman" w:hAnsi="Times New Roman" w:cs="Times New Roman"/>
                <w:b/>
                <w:bCs/>
                <w:sz w:val="20"/>
                <w:szCs w:val="20"/>
                <w:lang w:val="ro-RO"/>
              </w:rPr>
            </w:pPr>
          </w:p>
          <w:p w14:paraId="13732E42" w14:textId="77777777" w:rsidR="00A11EE1" w:rsidRPr="00A11EE1" w:rsidRDefault="00A11EE1" w:rsidP="0074047F">
            <w:pPr>
              <w:pStyle w:val="Listparagraf"/>
              <w:tabs>
                <w:tab w:val="left" w:pos="284"/>
              </w:tabs>
              <w:spacing w:after="0"/>
              <w:ind w:left="0" w:right="51"/>
              <w:jc w:val="center"/>
              <w:rPr>
                <w:rFonts w:ascii="Times New Roman" w:hAnsi="Times New Roman" w:cs="Times New Roman"/>
                <w:b/>
                <w:bCs/>
                <w:sz w:val="20"/>
                <w:szCs w:val="20"/>
                <w:lang w:val="ro-RO"/>
              </w:rPr>
            </w:pPr>
            <w:r w:rsidRPr="00A11EE1">
              <w:rPr>
                <w:rFonts w:ascii="Times New Roman" w:hAnsi="Times New Roman" w:cs="Times New Roman"/>
                <w:b/>
                <w:bCs/>
                <w:sz w:val="20"/>
                <w:szCs w:val="20"/>
                <w:lang w:val="ro-RO"/>
              </w:rPr>
              <w:t>Parametru</w:t>
            </w:r>
          </w:p>
        </w:tc>
        <w:tc>
          <w:tcPr>
            <w:tcW w:w="2410" w:type="dxa"/>
            <w:vMerge w:val="restart"/>
          </w:tcPr>
          <w:p w14:paraId="44C2650E" w14:textId="77777777" w:rsidR="00A11EE1" w:rsidRPr="00A11EE1" w:rsidRDefault="00A11EE1" w:rsidP="0074047F">
            <w:pPr>
              <w:pStyle w:val="Listparagraf"/>
              <w:tabs>
                <w:tab w:val="left" w:pos="284"/>
              </w:tabs>
              <w:spacing w:after="0"/>
              <w:ind w:right="51"/>
              <w:jc w:val="center"/>
              <w:rPr>
                <w:rFonts w:ascii="Times New Roman" w:hAnsi="Times New Roman" w:cs="Times New Roman"/>
                <w:b/>
                <w:bCs/>
                <w:sz w:val="20"/>
                <w:szCs w:val="20"/>
                <w:lang w:val="ro-RO"/>
              </w:rPr>
            </w:pPr>
          </w:p>
          <w:p w14:paraId="70ABA412" w14:textId="77777777" w:rsidR="00A11EE1" w:rsidRPr="00A11EE1" w:rsidRDefault="00A11EE1" w:rsidP="0074047F">
            <w:pPr>
              <w:pStyle w:val="Listparagraf"/>
              <w:tabs>
                <w:tab w:val="left" w:pos="284"/>
              </w:tabs>
              <w:spacing w:after="0"/>
              <w:ind w:left="0" w:right="51"/>
              <w:jc w:val="center"/>
              <w:rPr>
                <w:rFonts w:ascii="Times New Roman" w:hAnsi="Times New Roman" w:cs="Times New Roman"/>
                <w:b/>
                <w:bCs/>
                <w:sz w:val="20"/>
                <w:szCs w:val="20"/>
                <w:lang w:val="ro-RO"/>
              </w:rPr>
            </w:pPr>
            <w:r w:rsidRPr="00A11EE1">
              <w:rPr>
                <w:rFonts w:ascii="Times New Roman" w:hAnsi="Times New Roman" w:cs="Times New Roman"/>
                <w:b/>
                <w:bCs/>
                <w:sz w:val="20"/>
                <w:szCs w:val="20"/>
                <w:lang w:val="ro-RO"/>
              </w:rPr>
              <w:t>Combustibil</w:t>
            </w:r>
          </w:p>
        </w:tc>
        <w:tc>
          <w:tcPr>
            <w:tcW w:w="4888" w:type="dxa"/>
            <w:gridSpan w:val="2"/>
            <w:tcBorders>
              <w:right w:val="nil"/>
            </w:tcBorders>
          </w:tcPr>
          <w:p w14:paraId="03C24C84" w14:textId="77777777" w:rsidR="00A11EE1" w:rsidRPr="00A11EE1" w:rsidRDefault="00A11EE1" w:rsidP="0074047F">
            <w:pPr>
              <w:pStyle w:val="Listparagraf"/>
              <w:tabs>
                <w:tab w:val="left" w:pos="284"/>
              </w:tabs>
              <w:spacing w:after="0"/>
              <w:ind w:left="0" w:right="51"/>
              <w:jc w:val="center"/>
              <w:rPr>
                <w:rFonts w:ascii="Times New Roman" w:hAnsi="Times New Roman" w:cs="Times New Roman"/>
                <w:b/>
                <w:bCs/>
                <w:sz w:val="20"/>
                <w:szCs w:val="20"/>
                <w:lang w:val="ro-RO"/>
              </w:rPr>
            </w:pPr>
            <w:r w:rsidRPr="00A11EE1">
              <w:rPr>
                <w:rFonts w:ascii="Times New Roman" w:hAnsi="Times New Roman" w:cs="Times New Roman"/>
                <w:b/>
                <w:bCs/>
                <w:sz w:val="20"/>
                <w:szCs w:val="20"/>
                <w:lang w:val="ro-RO"/>
              </w:rPr>
              <w:t xml:space="preserve">BAT-AEL </w:t>
            </w:r>
            <w:r w:rsidRPr="00A11EE1">
              <w:rPr>
                <w:rFonts w:ascii="Times New Roman" w:hAnsi="Times New Roman" w:cs="Times New Roman"/>
                <w:b/>
                <w:bCs/>
                <w:sz w:val="20"/>
                <w:szCs w:val="20"/>
                <w:vertAlign w:val="superscript"/>
                <w:lang w:val="ro-RO"/>
              </w:rPr>
              <w:t>(1)</w:t>
            </w:r>
          </w:p>
        </w:tc>
      </w:tr>
      <w:tr w:rsidR="00A11EE1" w:rsidRPr="00A11EE1" w14:paraId="113A1CB2" w14:textId="77777777" w:rsidTr="00A11EE1">
        <w:trPr>
          <w:trHeight w:val="122"/>
        </w:trPr>
        <w:tc>
          <w:tcPr>
            <w:tcW w:w="2410" w:type="dxa"/>
            <w:vMerge/>
            <w:tcBorders>
              <w:top w:val="nil"/>
              <w:left w:val="nil"/>
            </w:tcBorders>
          </w:tcPr>
          <w:p w14:paraId="608837A2" w14:textId="77777777" w:rsidR="00A11EE1" w:rsidRPr="00A11EE1" w:rsidRDefault="00A11EE1" w:rsidP="0074047F">
            <w:pPr>
              <w:pStyle w:val="Listparagraf"/>
              <w:tabs>
                <w:tab w:val="left" w:pos="284"/>
              </w:tabs>
              <w:spacing w:after="0"/>
              <w:ind w:right="51"/>
              <w:jc w:val="center"/>
              <w:rPr>
                <w:rFonts w:ascii="Times New Roman" w:hAnsi="Times New Roman" w:cs="Times New Roman"/>
                <w:sz w:val="20"/>
                <w:szCs w:val="20"/>
                <w:lang w:val="ro-RO"/>
              </w:rPr>
            </w:pPr>
          </w:p>
        </w:tc>
        <w:tc>
          <w:tcPr>
            <w:tcW w:w="2410" w:type="dxa"/>
            <w:vMerge/>
            <w:tcBorders>
              <w:top w:val="nil"/>
            </w:tcBorders>
          </w:tcPr>
          <w:p w14:paraId="64CB2CEC" w14:textId="77777777" w:rsidR="00A11EE1" w:rsidRPr="00A11EE1" w:rsidRDefault="00A11EE1" w:rsidP="0074047F">
            <w:pPr>
              <w:pStyle w:val="Listparagraf"/>
              <w:tabs>
                <w:tab w:val="left" w:pos="284"/>
              </w:tabs>
              <w:spacing w:after="0"/>
              <w:ind w:right="51"/>
              <w:jc w:val="center"/>
              <w:rPr>
                <w:rFonts w:ascii="Times New Roman" w:hAnsi="Times New Roman" w:cs="Times New Roman"/>
                <w:sz w:val="20"/>
                <w:szCs w:val="20"/>
                <w:lang w:val="ro-RO"/>
              </w:rPr>
            </w:pPr>
          </w:p>
        </w:tc>
        <w:tc>
          <w:tcPr>
            <w:tcW w:w="1984" w:type="dxa"/>
          </w:tcPr>
          <w:p w14:paraId="6187493A" w14:textId="77777777" w:rsidR="00A11EE1" w:rsidRPr="00A11EE1" w:rsidRDefault="00A11EE1" w:rsidP="0074047F">
            <w:pPr>
              <w:pStyle w:val="Listparagraf"/>
              <w:tabs>
                <w:tab w:val="left" w:pos="284"/>
              </w:tabs>
              <w:spacing w:after="0"/>
              <w:ind w:left="0" w:right="51"/>
              <w:rPr>
                <w:rFonts w:ascii="Times New Roman" w:hAnsi="Times New Roman" w:cs="Times New Roman"/>
                <w:sz w:val="20"/>
                <w:szCs w:val="20"/>
                <w:lang w:val="ro-RO"/>
              </w:rPr>
            </w:pPr>
            <w:r w:rsidRPr="00A11EE1">
              <w:rPr>
                <w:rFonts w:ascii="Times New Roman" w:hAnsi="Times New Roman" w:cs="Times New Roman"/>
                <w:sz w:val="20"/>
                <w:szCs w:val="20"/>
                <w:lang w:val="ro-RO"/>
              </w:rPr>
              <w:t>mg/Nm</w:t>
            </w:r>
            <w:r w:rsidRPr="00A11EE1">
              <w:rPr>
                <w:rFonts w:ascii="Times New Roman" w:hAnsi="Times New Roman" w:cs="Times New Roman"/>
                <w:sz w:val="20"/>
                <w:szCs w:val="20"/>
                <w:vertAlign w:val="superscript"/>
                <w:lang w:val="ro-RO"/>
              </w:rPr>
              <w:t>3</w:t>
            </w:r>
          </w:p>
        </w:tc>
        <w:tc>
          <w:tcPr>
            <w:tcW w:w="2904" w:type="dxa"/>
            <w:tcBorders>
              <w:right w:val="nil"/>
            </w:tcBorders>
          </w:tcPr>
          <w:p w14:paraId="1E111AB4" w14:textId="77777777" w:rsidR="00A11EE1" w:rsidRPr="00A11EE1" w:rsidRDefault="00A11EE1" w:rsidP="0074047F">
            <w:pPr>
              <w:pStyle w:val="Listparagraf"/>
              <w:tabs>
                <w:tab w:val="left" w:pos="284"/>
              </w:tabs>
              <w:spacing w:after="0"/>
              <w:ind w:left="0" w:right="51"/>
              <w:rPr>
                <w:rFonts w:ascii="Times New Roman" w:hAnsi="Times New Roman" w:cs="Times New Roman"/>
                <w:sz w:val="20"/>
                <w:szCs w:val="20"/>
                <w:lang w:val="ro-RO"/>
              </w:rPr>
            </w:pPr>
            <w:r w:rsidRPr="00A11EE1">
              <w:rPr>
                <w:rFonts w:ascii="Times New Roman" w:hAnsi="Times New Roman" w:cs="Times New Roman"/>
                <w:sz w:val="20"/>
                <w:szCs w:val="20"/>
                <w:lang w:val="ro-RO"/>
              </w:rPr>
              <w:t xml:space="preserve">kg/tonă sticlă topită </w:t>
            </w:r>
            <w:r w:rsidRPr="00A11EE1">
              <w:rPr>
                <w:rFonts w:ascii="Times New Roman" w:hAnsi="Times New Roman" w:cs="Times New Roman"/>
                <w:sz w:val="20"/>
                <w:szCs w:val="20"/>
                <w:vertAlign w:val="superscript"/>
                <w:lang w:val="ro-RO"/>
              </w:rPr>
              <w:t>(2)</w:t>
            </w:r>
          </w:p>
        </w:tc>
      </w:tr>
      <w:tr w:rsidR="00A11EE1" w:rsidRPr="00A11EE1" w14:paraId="2423FC3E" w14:textId="77777777" w:rsidTr="006255E6">
        <w:trPr>
          <w:trHeight w:val="58"/>
        </w:trPr>
        <w:tc>
          <w:tcPr>
            <w:tcW w:w="2410" w:type="dxa"/>
            <w:vMerge w:val="restart"/>
            <w:tcBorders>
              <w:left w:val="nil"/>
            </w:tcBorders>
          </w:tcPr>
          <w:p w14:paraId="7D6BA011" w14:textId="77777777" w:rsidR="00A11EE1" w:rsidRPr="00A11EE1" w:rsidRDefault="00A11EE1" w:rsidP="0074047F">
            <w:pPr>
              <w:pStyle w:val="Listparagraf"/>
              <w:tabs>
                <w:tab w:val="left" w:pos="284"/>
              </w:tabs>
              <w:spacing w:after="0"/>
              <w:ind w:left="0" w:right="51"/>
              <w:jc w:val="center"/>
              <w:rPr>
                <w:rFonts w:ascii="Times New Roman" w:hAnsi="Times New Roman" w:cs="Times New Roman"/>
                <w:sz w:val="20"/>
                <w:szCs w:val="20"/>
                <w:lang w:val="ro-RO"/>
              </w:rPr>
            </w:pPr>
            <w:proofErr w:type="spellStart"/>
            <w:r w:rsidRPr="00A11EE1">
              <w:rPr>
                <w:rFonts w:ascii="Times New Roman" w:hAnsi="Times New Roman" w:cs="Times New Roman"/>
                <w:sz w:val="20"/>
                <w:szCs w:val="20"/>
                <w:lang w:val="ro-RO"/>
              </w:rPr>
              <w:t>SO</w:t>
            </w:r>
            <w:r w:rsidRPr="00A11EE1">
              <w:rPr>
                <w:rFonts w:ascii="Times New Roman" w:hAnsi="Times New Roman" w:cs="Times New Roman"/>
                <w:sz w:val="20"/>
                <w:szCs w:val="20"/>
                <w:vertAlign w:val="subscript"/>
                <w:lang w:val="ro-RO"/>
              </w:rPr>
              <w:t>x</w:t>
            </w:r>
            <w:proofErr w:type="spellEnd"/>
            <w:r w:rsidRPr="00A11EE1">
              <w:rPr>
                <w:rFonts w:ascii="Times New Roman" w:hAnsi="Times New Roman" w:cs="Times New Roman"/>
                <w:sz w:val="20"/>
                <w:szCs w:val="20"/>
                <w:lang w:val="ro-RO"/>
              </w:rPr>
              <w:t xml:space="preserve"> exprimați ca SO</w:t>
            </w:r>
            <w:r w:rsidRPr="00A11EE1">
              <w:rPr>
                <w:rFonts w:ascii="Times New Roman" w:hAnsi="Times New Roman" w:cs="Times New Roman"/>
                <w:sz w:val="20"/>
                <w:szCs w:val="20"/>
                <w:vertAlign w:val="subscript"/>
                <w:lang w:val="ro-RO"/>
              </w:rPr>
              <w:t>2</w:t>
            </w:r>
          </w:p>
        </w:tc>
        <w:tc>
          <w:tcPr>
            <w:tcW w:w="2410" w:type="dxa"/>
          </w:tcPr>
          <w:p w14:paraId="24E8B05A" w14:textId="77777777" w:rsidR="00A11EE1" w:rsidRPr="00A11EE1" w:rsidRDefault="00A11EE1" w:rsidP="0074047F">
            <w:pPr>
              <w:pStyle w:val="Listparagraf"/>
              <w:tabs>
                <w:tab w:val="left" w:pos="284"/>
              </w:tabs>
              <w:spacing w:after="0"/>
              <w:ind w:left="0" w:right="51"/>
              <w:jc w:val="center"/>
              <w:rPr>
                <w:rFonts w:ascii="Times New Roman" w:hAnsi="Times New Roman" w:cs="Times New Roman"/>
                <w:sz w:val="20"/>
                <w:szCs w:val="20"/>
                <w:lang w:val="ro-RO"/>
              </w:rPr>
            </w:pPr>
            <w:r w:rsidRPr="00A11EE1">
              <w:rPr>
                <w:rFonts w:ascii="Times New Roman" w:hAnsi="Times New Roman" w:cs="Times New Roman"/>
                <w:sz w:val="20"/>
                <w:szCs w:val="20"/>
                <w:lang w:val="ro-RO"/>
              </w:rPr>
              <w:t>Gaz natural</w:t>
            </w:r>
          </w:p>
        </w:tc>
        <w:tc>
          <w:tcPr>
            <w:tcW w:w="1984" w:type="dxa"/>
          </w:tcPr>
          <w:p w14:paraId="0DC2300F" w14:textId="77777777" w:rsidR="00A11EE1" w:rsidRPr="00A11EE1" w:rsidRDefault="00A11EE1" w:rsidP="0074047F">
            <w:pPr>
              <w:pStyle w:val="Listparagraf"/>
              <w:tabs>
                <w:tab w:val="left" w:pos="284"/>
              </w:tabs>
              <w:spacing w:after="0"/>
              <w:ind w:left="0" w:right="51"/>
              <w:rPr>
                <w:rFonts w:ascii="Times New Roman" w:hAnsi="Times New Roman" w:cs="Times New Roman"/>
                <w:sz w:val="20"/>
                <w:szCs w:val="20"/>
                <w:lang w:val="ro-RO"/>
              </w:rPr>
            </w:pPr>
            <w:r w:rsidRPr="00A11EE1">
              <w:rPr>
                <w:rFonts w:ascii="Times New Roman" w:hAnsi="Times New Roman" w:cs="Times New Roman"/>
                <w:sz w:val="20"/>
                <w:szCs w:val="20"/>
                <w:lang w:val="ro-RO"/>
              </w:rPr>
              <w:t>&lt; 300-500</w:t>
            </w:r>
          </w:p>
        </w:tc>
        <w:tc>
          <w:tcPr>
            <w:tcW w:w="2904" w:type="dxa"/>
            <w:tcBorders>
              <w:right w:val="nil"/>
            </w:tcBorders>
          </w:tcPr>
          <w:p w14:paraId="6DBA6E3D" w14:textId="77777777" w:rsidR="00A11EE1" w:rsidRPr="00A11EE1" w:rsidRDefault="00A11EE1" w:rsidP="0074047F">
            <w:pPr>
              <w:pStyle w:val="Listparagraf"/>
              <w:tabs>
                <w:tab w:val="left" w:pos="284"/>
              </w:tabs>
              <w:spacing w:after="0"/>
              <w:ind w:left="0" w:right="51"/>
              <w:rPr>
                <w:rFonts w:ascii="Times New Roman" w:hAnsi="Times New Roman" w:cs="Times New Roman"/>
                <w:sz w:val="20"/>
                <w:szCs w:val="20"/>
                <w:lang w:val="ro-RO"/>
              </w:rPr>
            </w:pPr>
            <w:r w:rsidRPr="00A11EE1">
              <w:rPr>
                <w:rFonts w:ascii="Times New Roman" w:hAnsi="Times New Roman" w:cs="Times New Roman"/>
                <w:sz w:val="20"/>
                <w:szCs w:val="20"/>
                <w:lang w:val="ro-RO"/>
              </w:rPr>
              <w:t>&lt; 0,75-1,25</w:t>
            </w:r>
          </w:p>
        </w:tc>
      </w:tr>
      <w:tr w:rsidR="00A11EE1" w:rsidRPr="00A11EE1" w14:paraId="34667015" w14:textId="77777777" w:rsidTr="0074047F">
        <w:trPr>
          <w:trHeight w:val="108"/>
        </w:trPr>
        <w:tc>
          <w:tcPr>
            <w:tcW w:w="2410" w:type="dxa"/>
            <w:vMerge/>
            <w:tcBorders>
              <w:top w:val="nil"/>
              <w:left w:val="nil"/>
            </w:tcBorders>
          </w:tcPr>
          <w:p w14:paraId="1390A786" w14:textId="77777777" w:rsidR="00A11EE1" w:rsidRPr="00A11EE1" w:rsidRDefault="00A11EE1" w:rsidP="0074047F">
            <w:pPr>
              <w:pStyle w:val="Listparagraf"/>
              <w:tabs>
                <w:tab w:val="left" w:pos="284"/>
              </w:tabs>
              <w:spacing w:after="0"/>
              <w:ind w:right="51"/>
              <w:jc w:val="center"/>
              <w:rPr>
                <w:rFonts w:ascii="Times New Roman" w:hAnsi="Times New Roman" w:cs="Times New Roman"/>
                <w:sz w:val="20"/>
                <w:szCs w:val="20"/>
                <w:lang w:val="ro-RO"/>
              </w:rPr>
            </w:pPr>
          </w:p>
        </w:tc>
        <w:tc>
          <w:tcPr>
            <w:tcW w:w="2410" w:type="dxa"/>
          </w:tcPr>
          <w:p w14:paraId="2F7780B8" w14:textId="77777777" w:rsidR="00A11EE1" w:rsidRPr="00A11EE1" w:rsidRDefault="00A11EE1" w:rsidP="0074047F">
            <w:pPr>
              <w:pStyle w:val="Listparagraf"/>
              <w:tabs>
                <w:tab w:val="left" w:pos="284"/>
              </w:tabs>
              <w:spacing w:after="0"/>
              <w:ind w:left="0" w:right="51"/>
              <w:jc w:val="center"/>
              <w:rPr>
                <w:rFonts w:ascii="Times New Roman" w:hAnsi="Times New Roman" w:cs="Times New Roman"/>
                <w:sz w:val="20"/>
                <w:szCs w:val="20"/>
                <w:lang w:val="ro-RO"/>
              </w:rPr>
            </w:pPr>
            <w:r w:rsidRPr="00A11EE1">
              <w:rPr>
                <w:rFonts w:ascii="Times New Roman" w:hAnsi="Times New Roman" w:cs="Times New Roman"/>
                <w:sz w:val="20"/>
                <w:szCs w:val="20"/>
                <w:lang w:val="ro-RO"/>
              </w:rPr>
              <w:t xml:space="preserve">Păcură </w:t>
            </w:r>
            <w:r w:rsidRPr="00A11EE1">
              <w:rPr>
                <w:rFonts w:ascii="Times New Roman" w:hAnsi="Times New Roman" w:cs="Times New Roman"/>
                <w:sz w:val="20"/>
                <w:szCs w:val="20"/>
                <w:vertAlign w:val="superscript"/>
                <w:lang w:val="ro-RO"/>
              </w:rPr>
              <w:t>(3) (4)</w:t>
            </w:r>
          </w:p>
        </w:tc>
        <w:tc>
          <w:tcPr>
            <w:tcW w:w="1984" w:type="dxa"/>
          </w:tcPr>
          <w:p w14:paraId="1691DFCC" w14:textId="77777777" w:rsidR="00A11EE1" w:rsidRPr="00A11EE1" w:rsidRDefault="00A11EE1" w:rsidP="0074047F">
            <w:pPr>
              <w:pStyle w:val="Listparagraf"/>
              <w:tabs>
                <w:tab w:val="left" w:pos="284"/>
              </w:tabs>
              <w:spacing w:after="0"/>
              <w:ind w:left="0" w:right="51"/>
              <w:rPr>
                <w:rFonts w:ascii="Times New Roman" w:hAnsi="Times New Roman" w:cs="Times New Roman"/>
                <w:sz w:val="20"/>
                <w:szCs w:val="20"/>
                <w:lang w:val="ro-RO"/>
              </w:rPr>
            </w:pPr>
            <w:r w:rsidRPr="00A11EE1">
              <w:rPr>
                <w:rFonts w:ascii="Times New Roman" w:hAnsi="Times New Roman" w:cs="Times New Roman"/>
                <w:sz w:val="20"/>
                <w:szCs w:val="20"/>
                <w:lang w:val="ro-RO"/>
              </w:rPr>
              <w:t>500 - 1 300</w:t>
            </w:r>
          </w:p>
        </w:tc>
        <w:tc>
          <w:tcPr>
            <w:tcW w:w="2904" w:type="dxa"/>
            <w:tcBorders>
              <w:right w:val="nil"/>
            </w:tcBorders>
          </w:tcPr>
          <w:p w14:paraId="75435D7D" w14:textId="77777777" w:rsidR="00A11EE1" w:rsidRPr="00A11EE1" w:rsidRDefault="00A11EE1" w:rsidP="0074047F">
            <w:pPr>
              <w:pStyle w:val="Listparagraf"/>
              <w:tabs>
                <w:tab w:val="left" w:pos="284"/>
              </w:tabs>
              <w:spacing w:after="0"/>
              <w:ind w:left="0" w:right="51"/>
              <w:rPr>
                <w:rFonts w:ascii="Times New Roman" w:hAnsi="Times New Roman" w:cs="Times New Roman"/>
                <w:sz w:val="20"/>
                <w:szCs w:val="20"/>
                <w:lang w:val="ro-RO"/>
              </w:rPr>
            </w:pPr>
            <w:r w:rsidRPr="00A11EE1">
              <w:rPr>
                <w:rFonts w:ascii="Times New Roman" w:hAnsi="Times New Roman" w:cs="Times New Roman"/>
                <w:sz w:val="20"/>
                <w:szCs w:val="20"/>
                <w:lang w:val="ro-RO"/>
              </w:rPr>
              <w:t>1,25-3,25</w:t>
            </w:r>
          </w:p>
        </w:tc>
      </w:tr>
    </w:tbl>
    <w:p w14:paraId="2B2ADBE5" w14:textId="77777777" w:rsidR="00A11EE1" w:rsidRPr="00A11EE1" w:rsidRDefault="00A11EE1" w:rsidP="0074047F">
      <w:pPr>
        <w:pStyle w:val="Listparagraf"/>
        <w:tabs>
          <w:tab w:val="left" w:pos="284"/>
        </w:tabs>
        <w:spacing w:after="0"/>
        <w:ind w:left="0" w:right="51"/>
        <w:jc w:val="both"/>
        <w:rPr>
          <w:rFonts w:ascii="Times New Roman" w:hAnsi="Times New Roman" w:cs="Times New Roman"/>
          <w:sz w:val="16"/>
          <w:szCs w:val="16"/>
          <w:lang w:val="ro-MD"/>
        </w:rPr>
      </w:pPr>
      <w:r w:rsidRPr="00A11EE1">
        <w:rPr>
          <w:rFonts w:ascii="Times New Roman" w:hAnsi="Times New Roman" w:cs="Times New Roman"/>
          <w:sz w:val="16"/>
          <w:szCs w:val="16"/>
          <w:lang w:val="ro-MD"/>
        </w:rPr>
        <w:t>(1)</w:t>
      </w:r>
      <w:r w:rsidRPr="00A11EE1">
        <w:rPr>
          <w:rFonts w:ascii="Times New Roman" w:hAnsi="Times New Roman" w:cs="Times New Roman"/>
          <w:sz w:val="16"/>
          <w:szCs w:val="16"/>
          <w:lang w:val="ro-MD"/>
        </w:rPr>
        <w:tab/>
        <w:t xml:space="preserve">Nivelurile inferioare sunt asociate cu condițiile în care reducerea </w:t>
      </w:r>
      <w:proofErr w:type="spellStart"/>
      <w:r w:rsidRPr="00A11EE1">
        <w:rPr>
          <w:rFonts w:ascii="Times New Roman" w:hAnsi="Times New Roman" w:cs="Times New Roman"/>
          <w:sz w:val="16"/>
          <w:szCs w:val="16"/>
          <w:lang w:val="ro-MD"/>
        </w:rPr>
        <w:t>SO</w:t>
      </w:r>
      <w:r w:rsidRPr="00B24CB8">
        <w:rPr>
          <w:rFonts w:ascii="Times New Roman" w:hAnsi="Times New Roman" w:cs="Times New Roman"/>
          <w:sz w:val="16"/>
          <w:szCs w:val="16"/>
          <w:vertAlign w:val="subscript"/>
          <w:lang w:val="ro-MD"/>
        </w:rPr>
        <w:t>x</w:t>
      </w:r>
      <w:proofErr w:type="spellEnd"/>
      <w:r w:rsidRPr="00A11EE1">
        <w:rPr>
          <w:rFonts w:ascii="Times New Roman" w:hAnsi="Times New Roman" w:cs="Times New Roman"/>
          <w:sz w:val="16"/>
          <w:szCs w:val="16"/>
          <w:lang w:val="ro-MD"/>
        </w:rPr>
        <w:t xml:space="preserve"> are prioritate față de o producție mai mică de deșeuri solide care să corespundă filtrului de pulberi bogat în sulfat.</w:t>
      </w:r>
    </w:p>
    <w:p w14:paraId="2642B11E" w14:textId="77777777" w:rsidR="00A11EE1" w:rsidRPr="00A11EE1" w:rsidRDefault="00A11EE1" w:rsidP="0074047F">
      <w:pPr>
        <w:pStyle w:val="Listparagraf"/>
        <w:tabs>
          <w:tab w:val="left" w:pos="284"/>
        </w:tabs>
        <w:spacing w:after="0"/>
        <w:ind w:left="0" w:right="51"/>
        <w:jc w:val="both"/>
        <w:rPr>
          <w:rFonts w:ascii="Times New Roman" w:hAnsi="Times New Roman" w:cs="Times New Roman"/>
          <w:sz w:val="16"/>
          <w:szCs w:val="16"/>
          <w:lang w:val="ro-MD"/>
        </w:rPr>
      </w:pPr>
      <w:r w:rsidRPr="00A11EE1">
        <w:rPr>
          <w:rFonts w:ascii="Times New Roman" w:hAnsi="Times New Roman" w:cs="Times New Roman"/>
          <w:sz w:val="16"/>
          <w:szCs w:val="16"/>
          <w:lang w:val="ro-MD"/>
        </w:rPr>
        <w:t>(2)</w:t>
      </w:r>
      <w:r w:rsidRPr="00A11EE1">
        <w:rPr>
          <w:rFonts w:ascii="Times New Roman" w:hAnsi="Times New Roman" w:cs="Times New Roman"/>
          <w:sz w:val="16"/>
          <w:szCs w:val="16"/>
          <w:lang w:val="ro-MD"/>
        </w:rPr>
        <w:tab/>
        <w:t>A fost aplicat factorul de conversie raportat în tabelul 2 (2,5 × 10</w:t>
      </w:r>
      <w:r w:rsidRPr="00B24CB8">
        <w:rPr>
          <w:rFonts w:ascii="Times New Roman" w:hAnsi="Times New Roman" w:cs="Times New Roman"/>
          <w:sz w:val="16"/>
          <w:szCs w:val="16"/>
          <w:vertAlign w:val="superscript"/>
          <w:lang w:val="ro-MD"/>
        </w:rPr>
        <w:t>–3</w:t>
      </w:r>
      <w:r w:rsidRPr="00A11EE1">
        <w:rPr>
          <w:rFonts w:ascii="Times New Roman" w:hAnsi="Times New Roman" w:cs="Times New Roman"/>
          <w:sz w:val="16"/>
          <w:szCs w:val="16"/>
          <w:lang w:val="ro-MD"/>
        </w:rPr>
        <w:t>).</w:t>
      </w:r>
    </w:p>
    <w:p w14:paraId="679185F7" w14:textId="77777777" w:rsidR="00A11EE1" w:rsidRPr="00A11EE1" w:rsidRDefault="00A11EE1" w:rsidP="0074047F">
      <w:pPr>
        <w:pStyle w:val="Listparagraf"/>
        <w:tabs>
          <w:tab w:val="left" w:pos="284"/>
        </w:tabs>
        <w:spacing w:after="0"/>
        <w:ind w:left="0" w:right="51"/>
        <w:jc w:val="both"/>
        <w:rPr>
          <w:rFonts w:ascii="Times New Roman" w:hAnsi="Times New Roman" w:cs="Times New Roman"/>
          <w:sz w:val="16"/>
          <w:szCs w:val="16"/>
          <w:lang w:val="ro-MD"/>
        </w:rPr>
      </w:pPr>
      <w:r w:rsidRPr="00A11EE1">
        <w:rPr>
          <w:rFonts w:ascii="Times New Roman" w:hAnsi="Times New Roman" w:cs="Times New Roman"/>
          <w:sz w:val="16"/>
          <w:szCs w:val="16"/>
          <w:lang w:val="ro-MD"/>
        </w:rPr>
        <w:t>(3)</w:t>
      </w:r>
      <w:r w:rsidRPr="00A11EE1">
        <w:rPr>
          <w:rFonts w:ascii="Times New Roman" w:hAnsi="Times New Roman" w:cs="Times New Roman"/>
          <w:sz w:val="16"/>
          <w:szCs w:val="16"/>
          <w:lang w:val="ro-MD"/>
        </w:rPr>
        <w:tab/>
        <w:t>Nivelurile de emisii asociate sunt legate de utilizarea păcurii cu 1 % sulf, în combinație cu tehnici de reducere secundară.</w:t>
      </w:r>
    </w:p>
    <w:p w14:paraId="3B84B696" w14:textId="54CD4C2A" w:rsidR="00A11EE1" w:rsidRDefault="00A11EE1" w:rsidP="0074047F">
      <w:pPr>
        <w:pStyle w:val="Listparagraf"/>
        <w:tabs>
          <w:tab w:val="left" w:pos="284"/>
        </w:tabs>
        <w:spacing w:after="0"/>
        <w:ind w:left="0" w:right="51"/>
        <w:jc w:val="both"/>
        <w:rPr>
          <w:rFonts w:ascii="Times New Roman" w:hAnsi="Times New Roman" w:cs="Times New Roman"/>
          <w:sz w:val="16"/>
          <w:szCs w:val="16"/>
          <w:lang w:val="ro-MD"/>
        </w:rPr>
      </w:pPr>
      <w:r w:rsidRPr="00A11EE1">
        <w:rPr>
          <w:rFonts w:ascii="Times New Roman" w:hAnsi="Times New Roman" w:cs="Times New Roman"/>
          <w:sz w:val="16"/>
          <w:szCs w:val="16"/>
          <w:lang w:val="ro-MD"/>
        </w:rPr>
        <w:t>(4)</w:t>
      </w:r>
      <w:r w:rsidRPr="00A11EE1">
        <w:rPr>
          <w:rFonts w:ascii="Times New Roman" w:hAnsi="Times New Roman" w:cs="Times New Roman"/>
          <w:sz w:val="16"/>
          <w:szCs w:val="16"/>
          <w:lang w:val="ro-MD"/>
        </w:rPr>
        <w:tab/>
        <w:t>Pentru cuptoarele mari pentru sticlă plană, preocupările legate de nivelurile realizabile de emisii pot necesita investigarea echilibrului sulfului. Valorile raportate în tabel pot fi dificil de atins în combinație cu reciclarea pulberilor de filtru.</w:t>
      </w:r>
    </w:p>
    <w:p w14:paraId="5A4F6875" w14:textId="77777777" w:rsidR="00A11EE1" w:rsidRPr="0074047F" w:rsidRDefault="00A11EE1" w:rsidP="0074047F">
      <w:pPr>
        <w:pStyle w:val="Listparagraf"/>
        <w:tabs>
          <w:tab w:val="left" w:pos="284"/>
        </w:tabs>
        <w:spacing w:after="0"/>
        <w:ind w:left="0" w:right="51"/>
        <w:jc w:val="both"/>
        <w:rPr>
          <w:rFonts w:ascii="Times New Roman" w:hAnsi="Times New Roman" w:cs="Times New Roman"/>
          <w:sz w:val="12"/>
          <w:szCs w:val="12"/>
          <w:lang w:val="ro-MD"/>
        </w:rPr>
      </w:pPr>
    </w:p>
    <w:p w14:paraId="701C332A" w14:textId="3616C9AA" w:rsidR="00B24CB8" w:rsidRPr="00B24CB8" w:rsidRDefault="00B24CB8" w:rsidP="00B24CB8">
      <w:pPr>
        <w:pStyle w:val="Listparagraf"/>
        <w:tabs>
          <w:tab w:val="left" w:pos="284"/>
        </w:tabs>
        <w:spacing w:after="0"/>
        <w:ind w:left="0" w:right="50" w:firstLine="567"/>
        <w:jc w:val="both"/>
        <w:rPr>
          <w:rFonts w:ascii="Times New Roman" w:hAnsi="Times New Roman" w:cs="Times New Roman"/>
          <w:b/>
          <w:bCs/>
          <w:sz w:val="28"/>
          <w:szCs w:val="28"/>
          <w:lang w:val="ro-MD"/>
        </w:rPr>
      </w:pPr>
      <w:r w:rsidRPr="00B24CB8">
        <w:rPr>
          <w:rFonts w:ascii="Times New Roman" w:hAnsi="Times New Roman" w:cs="Times New Roman"/>
          <w:b/>
          <w:bCs/>
          <w:sz w:val="28"/>
          <w:szCs w:val="28"/>
          <w:lang w:val="ro-MD"/>
        </w:rPr>
        <w:t>1.3.4.</w:t>
      </w:r>
      <w:r w:rsidRPr="00B24CB8">
        <w:rPr>
          <w:rFonts w:ascii="Times New Roman" w:hAnsi="Times New Roman" w:cs="Times New Roman"/>
          <w:b/>
          <w:bCs/>
          <w:sz w:val="28"/>
          <w:szCs w:val="28"/>
          <w:lang w:val="ro-MD"/>
        </w:rPr>
        <w:tab/>
        <w:t>Acidul clorhidric (</w:t>
      </w:r>
      <w:proofErr w:type="spellStart"/>
      <w:r w:rsidRPr="00B24CB8">
        <w:rPr>
          <w:rFonts w:ascii="Times New Roman" w:hAnsi="Times New Roman" w:cs="Times New Roman"/>
          <w:b/>
          <w:bCs/>
          <w:sz w:val="28"/>
          <w:szCs w:val="28"/>
          <w:lang w:val="ro-MD"/>
        </w:rPr>
        <w:t>HCl</w:t>
      </w:r>
      <w:proofErr w:type="spellEnd"/>
      <w:r w:rsidRPr="00B24CB8">
        <w:rPr>
          <w:rFonts w:ascii="Times New Roman" w:hAnsi="Times New Roman" w:cs="Times New Roman"/>
          <w:b/>
          <w:bCs/>
          <w:sz w:val="28"/>
          <w:szCs w:val="28"/>
          <w:lang w:val="ro-MD"/>
        </w:rPr>
        <w:t>) și acidul fluorhidric (HF) de la cuptoare de topire</w:t>
      </w:r>
    </w:p>
    <w:p w14:paraId="1480904D" w14:textId="77777777" w:rsidR="00B24CB8" w:rsidRPr="00B24CB8" w:rsidRDefault="00B24CB8" w:rsidP="00B24CB8">
      <w:pPr>
        <w:pStyle w:val="Listparagraf"/>
        <w:tabs>
          <w:tab w:val="left" w:pos="284"/>
        </w:tabs>
        <w:spacing w:after="0"/>
        <w:ind w:left="0" w:right="50" w:firstLine="567"/>
        <w:jc w:val="both"/>
        <w:rPr>
          <w:rFonts w:ascii="Times New Roman" w:hAnsi="Times New Roman" w:cs="Times New Roman"/>
          <w:b/>
          <w:bCs/>
          <w:sz w:val="12"/>
          <w:szCs w:val="12"/>
          <w:lang w:val="ro-MD"/>
        </w:rPr>
      </w:pPr>
    </w:p>
    <w:p w14:paraId="04E3D204" w14:textId="3901C8C9" w:rsidR="00B24CB8" w:rsidRDefault="00B24CB8" w:rsidP="0074047F">
      <w:pPr>
        <w:pStyle w:val="Listparagraf"/>
        <w:tabs>
          <w:tab w:val="left" w:pos="284"/>
        </w:tabs>
        <w:spacing w:after="0"/>
        <w:ind w:left="0" w:right="50" w:firstLine="567"/>
        <w:jc w:val="both"/>
        <w:rPr>
          <w:rFonts w:ascii="Times New Roman" w:hAnsi="Times New Roman" w:cs="Times New Roman"/>
          <w:sz w:val="28"/>
          <w:szCs w:val="28"/>
          <w:lang w:val="ro-MD"/>
        </w:rPr>
      </w:pPr>
      <w:r w:rsidRPr="00B24CB8">
        <w:rPr>
          <w:rFonts w:ascii="Times New Roman" w:hAnsi="Times New Roman" w:cs="Times New Roman"/>
          <w:b/>
          <w:bCs/>
          <w:sz w:val="28"/>
          <w:szCs w:val="28"/>
          <w:lang w:val="ro-MD"/>
        </w:rPr>
        <w:t>BAT 28.</w:t>
      </w:r>
      <w:r w:rsidRPr="00B24CB8">
        <w:rPr>
          <w:rFonts w:ascii="Times New Roman" w:hAnsi="Times New Roman" w:cs="Times New Roman"/>
          <w:sz w:val="28"/>
          <w:szCs w:val="28"/>
          <w:lang w:val="ro-MD"/>
        </w:rPr>
        <w:tab/>
        <w:t xml:space="preserve">BAT constau în reducerea emisiilor de </w:t>
      </w:r>
      <w:proofErr w:type="spellStart"/>
      <w:r w:rsidRPr="00B24CB8">
        <w:rPr>
          <w:rFonts w:ascii="Times New Roman" w:hAnsi="Times New Roman" w:cs="Times New Roman"/>
          <w:sz w:val="28"/>
          <w:szCs w:val="28"/>
          <w:lang w:val="ro-MD"/>
        </w:rPr>
        <w:t>HCl</w:t>
      </w:r>
      <w:proofErr w:type="spellEnd"/>
      <w:r w:rsidRPr="00B24CB8">
        <w:rPr>
          <w:rFonts w:ascii="Times New Roman" w:hAnsi="Times New Roman" w:cs="Times New Roman"/>
          <w:sz w:val="28"/>
          <w:szCs w:val="28"/>
          <w:lang w:val="ro-MD"/>
        </w:rPr>
        <w:t xml:space="preserve"> și HF generate de cuptorul de topire utilizând una dintre următoarele tehnici sau o combinație a acestora</w:t>
      </w:r>
    </w:p>
    <w:tbl>
      <w:tblPr>
        <w:tblW w:w="9821"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253"/>
        <w:gridCol w:w="5568"/>
      </w:tblGrid>
      <w:tr w:rsidR="00B24CB8" w:rsidRPr="00B24CB8" w14:paraId="2DA9B66B" w14:textId="77777777" w:rsidTr="0074047F">
        <w:trPr>
          <w:trHeight w:val="144"/>
        </w:trPr>
        <w:tc>
          <w:tcPr>
            <w:tcW w:w="4253" w:type="dxa"/>
            <w:tcBorders>
              <w:left w:val="nil"/>
            </w:tcBorders>
          </w:tcPr>
          <w:p w14:paraId="1B634BF9" w14:textId="77777777" w:rsidR="00B24CB8" w:rsidRPr="00B24CB8" w:rsidRDefault="00B24CB8" w:rsidP="0074047F">
            <w:pPr>
              <w:pStyle w:val="Listparagraf"/>
              <w:tabs>
                <w:tab w:val="left" w:pos="284"/>
              </w:tabs>
              <w:spacing w:after="0"/>
              <w:ind w:left="0" w:right="50"/>
              <w:jc w:val="center"/>
              <w:rPr>
                <w:rFonts w:ascii="Times New Roman" w:hAnsi="Times New Roman" w:cs="Times New Roman"/>
                <w:b/>
                <w:bCs/>
                <w:sz w:val="20"/>
                <w:szCs w:val="20"/>
                <w:lang w:val="ro-RO"/>
              </w:rPr>
            </w:pPr>
            <w:r w:rsidRPr="00B24CB8">
              <w:rPr>
                <w:rFonts w:ascii="Times New Roman" w:hAnsi="Times New Roman" w:cs="Times New Roman"/>
                <w:b/>
                <w:bCs/>
                <w:sz w:val="20"/>
                <w:szCs w:val="20"/>
                <w:lang w:val="ro-RO"/>
              </w:rPr>
              <w:t xml:space="preserve">Tehnică </w:t>
            </w:r>
            <w:r w:rsidRPr="00B24CB8">
              <w:rPr>
                <w:rFonts w:ascii="Times New Roman" w:hAnsi="Times New Roman" w:cs="Times New Roman"/>
                <w:b/>
                <w:bCs/>
                <w:sz w:val="20"/>
                <w:szCs w:val="20"/>
                <w:vertAlign w:val="superscript"/>
                <w:lang w:val="ro-RO"/>
              </w:rPr>
              <w:t>(1)</w:t>
            </w:r>
          </w:p>
        </w:tc>
        <w:tc>
          <w:tcPr>
            <w:tcW w:w="5568" w:type="dxa"/>
            <w:tcBorders>
              <w:right w:val="nil"/>
            </w:tcBorders>
          </w:tcPr>
          <w:p w14:paraId="4B664674" w14:textId="77777777" w:rsidR="00B24CB8" w:rsidRPr="00B24CB8" w:rsidRDefault="00B24CB8" w:rsidP="0074047F">
            <w:pPr>
              <w:pStyle w:val="Listparagraf"/>
              <w:tabs>
                <w:tab w:val="left" w:pos="284"/>
              </w:tabs>
              <w:spacing w:after="0"/>
              <w:ind w:left="0" w:right="50"/>
              <w:jc w:val="center"/>
              <w:rPr>
                <w:rFonts w:ascii="Times New Roman" w:hAnsi="Times New Roman" w:cs="Times New Roman"/>
                <w:b/>
                <w:bCs/>
                <w:sz w:val="20"/>
                <w:szCs w:val="20"/>
                <w:lang w:val="ro-RO"/>
              </w:rPr>
            </w:pPr>
            <w:r w:rsidRPr="00B24CB8">
              <w:rPr>
                <w:rFonts w:ascii="Times New Roman" w:hAnsi="Times New Roman" w:cs="Times New Roman"/>
                <w:b/>
                <w:bCs/>
                <w:sz w:val="20"/>
                <w:szCs w:val="20"/>
                <w:lang w:val="ro-RO"/>
              </w:rPr>
              <w:t>Aplicabilitate</w:t>
            </w:r>
          </w:p>
        </w:tc>
      </w:tr>
      <w:tr w:rsidR="00B24CB8" w:rsidRPr="00E7390C" w14:paraId="48A6A729" w14:textId="77777777" w:rsidTr="0074047F">
        <w:trPr>
          <w:trHeight w:val="446"/>
        </w:trPr>
        <w:tc>
          <w:tcPr>
            <w:tcW w:w="4253" w:type="dxa"/>
            <w:tcBorders>
              <w:left w:val="nil"/>
            </w:tcBorders>
          </w:tcPr>
          <w:p w14:paraId="62C7FE63" w14:textId="77777777" w:rsidR="00B24CB8" w:rsidRPr="00B24CB8" w:rsidRDefault="00B24CB8" w:rsidP="0074047F">
            <w:pPr>
              <w:pStyle w:val="Listparagraf"/>
              <w:tabs>
                <w:tab w:val="left" w:pos="284"/>
              </w:tabs>
              <w:spacing w:after="0"/>
              <w:ind w:left="0" w:right="50" w:firstLine="34"/>
              <w:jc w:val="both"/>
              <w:rPr>
                <w:rFonts w:ascii="Times New Roman" w:hAnsi="Times New Roman" w:cs="Times New Roman"/>
                <w:sz w:val="20"/>
                <w:szCs w:val="20"/>
                <w:lang w:val="ro-RO"/>
              </w:rPr>
            </w:pPr>
            <w:r w:rsidRPr="00B24CB8">
              <w:rPr>
                <w:rFonts w:ascii="Times New Roman" w:hAnsi="Times New Roman" w:cs="Times New Roman"/>
                <w:sz w:val="20"/>
                <w:szCs w:val="20"/>
                <w:lang w:val="ro-RO"/>
              </w:rPr>
              <w:t>i. Selecția de materii prime pentru formula amestecului cu un conținut redus de clor și fluor</w:t>
            </w:r>
          </w:p>
        </w:tc>
        <w:tc>
          <w:tcPr>
            <w:tcW w:w="5568" w:type="dxa"/>
            <w:tcBorders>
              <w:right w:val="nil"/>
            </w:tcBorders>
          </w:tcPr>
          <w:p w14:paraId="2D76FBCD" w14:textId="77777777" w:rsidR="00B24CB8" w:rsidRPr="00B24CB8" w:rsidRDefault="00B24CB8" w:rsidP="0074047F">
            <w:pPr>
              <w:pStyle w:val="Listparagraf"/>
              <w:tabs>
                <w:tab w:val="left" w:pos="284"/>
              </w:tabs>
              <w:spacing w:after="0"/>
              <w:ind w:left="0" w:right="50"/>
              <w:jc w:val="both"/>
              <w:rPr>
                <w:rFonts w:ascii="Times New Roman" w:hAnsi="Times New Roman" w:cs="Times New Roman"/>
                <w:sz w:val="20"/>
                <w:szCs w:val="20"/>
                <w:lang w:val="ro-RO"/>
              </w:rPr>
            </w:pPr>
            <w:r w:rsidRPr="00B24CB8">
              <w:rPr>
                <w:rFonts w:ascii="Times New Roman" w:hAnsi="Times New Roman" w:cs="Times New Roman"/>
                <w:sz w:val="20"/>
                <w:szCs w:val="20"/>
                <w:lang w:val="ro-RO"/>
              </w:rPr>
              <w:t>Aplicabilitatea poate fi limitată de constrângerile impuse de tipul de sticlă produsă în instalație și de disponibilitatea materiilor prime</w:t>
            </w:r>
          </w:p>
        </w:tc>
      </w:tr>
      <w:tr w:rsidR="00B24CB8" w:rsidRPr="00B24CB8" w14:paraId="1E5C2B66" w14:textId="77777777" w:rsidTr="0074047F">
        <w:trPr>
          <w:trHeight w:val="258"/>
        </w:trPr>
        <w:tc>
          <w:tcPr>
            <w:tcW w:w="4253" w:type="dxa"/>
            <w:tcBorders>
              <w:left w:val="nil"/>
            </w:tcBorders>
          </w:tcPr>
          <w:p w14:paraId="3C67B8DF" w14:textId="77777777" w:rsidR="00B24CB8" w:rsidRPr="00B24CB8" w:rsidRDefault="00B24CB8" w:rsidP="0074047F">
            <w:pPr>
              <w:pStyle w:val="Listparagraf"/>
              <w:tabs>
                <w:tab w:val="left" w:pos="284"/>
              </w:tabs>
              <w:spacing w:after="0"/>
              <w:ind w:left="0" w:right="50" w:firstLine="34"/>
              <w:jc w:val="both"/>
              <w:rPr>
                <w:rFonts w:ascii="Times New Roman" w:hAnsi="Times New Roman" w:cs="Times New Roman"/>
                <w:sz w:val="20"/>
                <w:szCs w:val="20"/>
                <w:lang w:val="ro-RO"/>
              </w:rPr>
            </w:pPr>
            <w:r w:rsidRPr="00B24CB8">
              <w:rPr>
                <w:rFonts w:ascii="Times New Roman" w:hAnsi="Times New Roman" w:cs="Times New Roman"/>
                <w:sz w:val="20"/>
                <w:szCs w:val="20"/>
                <w:lang w:val="ro-RO"/>
              </w:rPr>
              <w:t>ii. Epurare uscată sau semi-uscată, în combinație cu un sistem de filtrare</w:t>
            </w:r>
          </w:p>
        </w:tc>
        <w:tc>
          <w:tcPr>
            <w:tcW w:w="5568" w:type="dxa"/>
            <w:tcBorders>
              <w:right w:val="nil"/>
            </w:tcBorders>
          </w:tcPr>
          <w:p w14:paraId="722C08D8" w14:textId="77777777" w:rsidR="00B24CB8" w:rsidRPr="00B24CB8" w:rsidRDefault="00B24CB8" w:rsidP="0074047F">
            <w:pPr>
              <w:pStyle w:val="Listparagraf"/>
              <w:tabs>
                <w:tab w:val="left" w:pos="284"/>
              </w:tabs>
              <w:spacing w:after="0"/>
              <w:ind w:left="0" w:right="50"/>
              <w:jc w:val="both"/>
              <w:rPr>
                <w:rFonts w:ascii="Times New Roman" w:hAnsi="Times New Roman" w:cs="Times New Roman"/>
                <w:sz w:val="20"/>
                <w:szCs w:val="20"/>
                <w:lang w:val="ro-RO"/>
              </w:rPr>
            </w:pPr>
            <w:r w:rsidRPr="00B24CB8">
              <w:rPr>
                <w:rFonts w:ascii="Times New Roman" w:hAnsi="Times New Roman" w:cs="Times New Roman"/>
                <w:sz w:val="20"/>
                <w:szCs w:val="20"/>
                <w:lang w:val="ro-RO"/>
              </w:rPr>
              <w:t>Tehnica este general aplicabilă</w:t>
            </w:r>
          </w:p>
        </w:tc>
      </w:tr>
    </w:tbl>
    <w:p w14:paraId="667D3BDA" w14:textId="33845632" w:rsidR="00B24CB8" w:rsidRPr="00B24CB8" w:rsidRDefault="00B24CB8" w:rsidP="0074047F">
      <w:pPr>
        <w:pStyle w:val="Listparagraf"/>
        <w:tabs>
          <w:tab w:val="left" w:pos="284"/>
        </w:tabs>
        <w:spacing w:after="0"/>
        <w:ind w:left="0" w:right="50"/>
        <w:jc w:val="both"/>
        <w:rPr>
          <w:rFonts w:ascii="Times New Roman" w:hAnsi="Times New Roman" w:cs="Times New Roman"/>
          <w:sz w:val="16"/>
          <w:szCs w:val="16"/>
          <w:lang w:val="ro-MD"/>
        </w:rPr>
      </w:pPr>
      <w:r w:rsidRPr="00B24CB8">
        <w:rPr>
          <w:rFonts w:ascii="Times New Roman" w:hAnsi="Times New Roman" w:cs="Times New Roman"/>
          <w:sz w:val="16"/>
          <w:szCs w:val="16"/>
          <w:lang w:val="ro-MD"/>
        </w:rPr>
        <w:t>(1) O descriere a tehnicilor este dată în secțiunea 1.10.4.</w:t>
      </w:r>
    </w:p>
    <w:p w14:paraId="1A7984FE" w14:textId="77777777" w:rsidR="00A11EE1" w:rsidRPr="00B24CB8" w:rsidRDefault="00A11EE1" w:rsidP="0074047F">
      <w:pPr>
        <w:pStyle w:val="Listparagraf"/>
        <w:tabs>
          <w:tab w:val="left" w:pos="284"/>
        </w:tabs>
        <w:spacing w:after="0"/>
        <w:ind w:left="0" w:right="50" w:firstLine="567"/>
        <w:jc w:val="both"/>
        <w:rPr>
          <w:rFonts w:ascii="Times New Roman" w:hAnsi="Times New Roman" w:cs="Times New Roman"/>
          <w:sz w:val="12"/>
          <w:szCs w:val="12"/>
          <w:lang w:val="ro-MD"/>
        </w:rPr>
      </w:pPr>
    </w:p>
    <w:p w14:paraId="349C19D6" w14:textId="670D5D6A" w:rsidR="00B24CB8" w:rsidRDefault="00B24CB8" w:rsidP="006255E6">
      <w:pPr>
        <w:pStyle w:val="Listparagraf"/>
        <w:tabs>
          <w:tab w:val="left" w:pos="284"/>
        </w:tabs>
        <w:spacing w:after="0"/>
        <w:ind w:left="142" w:right="50" w:hanging="11"/>
        <w:jc w:val="center"/>
        <w:rPr>
          <w:rFonts w:ascii="Times New Roman" w:hAnsi="Times New Roman" w:cs="Times New Roman"/>
          <w:b/>
          <w:bCs/>
          <w:sz w:val="28"/>
          <w:szCs w:val="28"/>
          <w:lang w:val="ro-MD"/>
        </w:rPr>
      </w:pPr>
      <w:r w:rsidRPr="00227BEB">
        <w:rPr>
          <w:rFonts w:ascii="Times New Roman" w:hAnsi="Times New Roman" w:cs="Times New Roman"/>
          <w:i/>
          <w:iCs/>
          <w:sz w:val="28"/>
          <w:szCs w:val="28"/>
          <w:lang w:val="ro-MD"/>
        </w:rPr>
        <w:t>Tabelul 18</w:t>
      </w:r>
      <w:r w:rsidR="0074047F">
        <w:rPr>
          <w:rFonts w:ascii="Times New Roman" w:hAnsi="Times New Roman" w:cs="Times New Roman"/>
          <w:i/>
          <w:iCs/>
          <w:sz w:val="28"/>
          <w:szCs w:val="28"/>
          <w:lang w:val="ro-MD"/>
        </w:rPr>
        <w:t xml:space="preserve">: </w:t>
      </w:r>
      <w:r w:rsidRPr="00B24CB8">
        <w:rPr>
          <w:rFonts w:ascii="Times New Roman" w:hAnsi="Times New Roman" w:cs="Times New Roman"/>
          <w:b/>
          <w:bCs/>
          <w:sz w:val="28"/>
          <w:szCs w:val="28"/>
          <w:lang w:val="ro-MD"/>
        </w:rPr>
        <w:t xml:space="preserve">BAT-AEL pentru emisii de </w:t>
      </w:r>
      <w:proofErr w:type="spellStart"/>
      <w:r w:rsidRPr="00B24CB8">
        <w:rPr>
          <w:rFonts w:ascii="Times New Roman" w:hAnsi="Times New Roman" w:cs="Times New Roman"/>
          <w:b/>
          <w:bCs/>
          <w:sz w:val="28"/>
          <w:szCs w:val="28"/>
          <w:lang w:val="ro-MD"/>
        </w:rPr>
        <w:t>HCl</w:t>
      </w:r>
      <w:proofErr w:type="spellEnd"/>
      <w:r w:rsidRPr="00B24CB8">
        <w:rPr>
          <w:rFonts w:ascii="Times New Roman" w:hAnsi="Times New Roman" w:cs="Times New Roman"/>
          <w:b/>
          <w:bCs/>
          <w:sz w:val="28"/>
          <w:szCs w:val="28"/>
          <w:lang w:val="ro-MD"/>
        </w:rPr>
        <w:t xml:space="preserve"> și HF generate de cuptorul de topire în sectorul sticlei plane</w:t>
      </w:r>
    </w:p>
    <w:tbl>
      <w:tblPr>
        <w:tblW w:w="9821"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366"/>
        <w:gridCol w:w="2730"/>
        <w:gridCol w:w="2725"/>
      </w:tblGrid>
      <w:tr w:rsidR="00B24CB8" w:rsidRPr="00B24CB8" w14:paraId="090C45CA" w14:textId="77777777" w:rsidTr="00227BEB">
        <w:trPr>
          <w:trHeight w:val="162"/>
        </w:trPr>
        <w:tc>
          <w:tcPr>
            <w:tcW w:w="4366" w:type="dxa"/>
            <w:vMerge w:val="restart"/>
            <w:tcBorders>
              <w:left w:val="nil"/>
            </w:tcBorders>
          </w:tcPr>
          <w:p w14:paraId="1927D54F" w14:textId="77777777" w:rsidR="00B24CB8" w:rsidRPr="00B24CB8" w:rsidRDefault="00B24CB8" w:rsidP="0074047F">
            <w:pPr>
              <w:pStyle w:val="Listparagraf"/>
              <w:tabs>
                <w:tab w:val="left" w:pos="284"/>
              </w:tabs>
              <w:spacing w:after="0"/>
              <w:ind w:right="50"/>
              <w:jc w:val="center"/>
              <w:rPr>
                <w:rFonts w:ascii="Times New Roman" w:hAnsi="Times New Roman" w:cs="Times New Roman"/>
                <w:b/>
                <w:bCs/>
                <w:sz w:val="20"/>
                <w:szCs w:val="20"/>
                <w:lang w:val="ro-RO"/>
              </w:rPr>
            </w:pPr>
          </w:p>
          <w:p w14:paraId="282EF0F2" w14:textId="77777777" w:rsidR="00B24CB8" w:rsidRPr="00B24CB8" w:rsidRDefault="00B24CB8" w:rsidP="0074047F">
            <w:pPr>
              <w:pStyle w:val="Listparagraf"/>
              <w:tabs>
                <w:tab w:val="left" w:pos="284"/>
              </w:tabs>
              <w:spacing w:after="0"/>
              <w:ind w:left="0" w:right="50"/>
              <w:jc w:val="center"/>
              <w:rPr>
                <w:rFonts w:ascii="Times New Roman" w:hAnsi="Times New Roman" w:cs="Times New Roman"/>
                <w:b/>
                <w:bCs/>
                <w:sz w:val="20"/>
                <w:szCs w:val="20"/>
                <w:lang w:val="ro-RO"/>
              </w:rPr>
            </w:pPr>
            <w:r w:rsidRPr="00B24CB8">
              <w:rPr>
                <w:rFonts w:ascii="Times New Roman" w:hAnsi="Times New Roman" w:cs="Times New Roman"/>
                <w:b/>
                <w:bCs/>
                <w:sz w:val="20"/>
                <w:szCs w:val="20"/>
                <w:lang w:val="ro-RO"/>
              </w:rPr>
              <w:t>Parametru</w:t>
            </w:r>
          </w:p>
        </w:tc>
        <w:tc>
          <w:tcPr>
            <w:tcW w:w="5455" w:type="dxa"/>
            <w:gridSpan w:val="2"/>
            <w:tcBorders>
              <w:right w:val="nil"/>
            </w:tcBorders>
          </w:tcPr>
          <w:p w14:paraId="2BDE4510" w14:textId="77777777" w:rsidR="00B24CB8" w:rsidRPr="00B24CB8" w:rsidRDefault="00B24CB8" w:rsidP="0074047F">
            <w:pPr>
              <w:pStyle w:val="Listparagraf"/>
              <w:tabs>
                <w:tab w:val="left" w:pos="284"/>
              </w:tabs>
              <w:spacing w:after="0"/>
              <w:ind w:left="0" w:right="50"/>
              <w:jc w:val="center"/>
              <w:rPr>
                <w:rFonts w:ascii="Times New Roman" w:hAnsi="Times New Roman" w:cs="Times New Roman"/>
                <w:b/>
                <w:bCs/>
                <w:sz w:val="20"/>
                <w:szCs w:val="20"/>
                <w:lang w:val="ro-RO"/>
              </w:rPr>
            </w:pPr>
            <w:r w:rsidRPr="00B24CB8">
              <w:rPr>
                <w:rFonts w:ascii="Times New Roman" w:hAnsi="Times New Roman" w:cs="Times New Roman"/>
                <w:b/>
                <w:bCs/>
                <w:sz w:val="20"/>
                <w:szCs w:val="20"/>
                <w:lang w:val="ro-RO"/>
              </w:rPr>
              <w:t>BAT-AEL</w:t>
            </w:r>
          </w:p>
        </w:tc>
      </w:tr>
      <w:tr w:rsidR="00B24CB8" w:rsidRPr="00B24CB8" w14:paraId="471B5B89" w14:textId="77777777" w:rsidTr="00094A4A">
        <w:trPr>
          <w:trHeight w:val="79"/>
        </w:trPr>
        <w:tc>
          <w:tcPr>
            <w:tcW w:w="4366" w:type="dxa"/>
            <w:vMerge/>
            <w:tcBorders>
              <w:top w:val="nil"/>
              <w:left w:val="nil"/>
            </w:tcBorders>
          </w:tcPr>
          <w:p w14:paraId="36DE1B18" w14:textId="77777777" w:rsidR="00B24CB8" w:rsidRPr="00B24CB8" w:rsidRDefault="00B24CB8" w:rsidP="0074047F">
            <w:pPr>
              <w:pStyle w:val="Listparagraf"/>
              <w:tabs>
                <w:tab w:val="left" w:pos="284"/>
              </w:tabs>
              <w:spacing w:after="0"/>
              <w:ind w:right="50"/>
              <w:jc w:val="center"/>
              <w:rPr>
                <w:rFonts w:ascii="Times New Roman" w:hAnsi="Times New Roman" w:cs="Times New Roman"/>
                <w:sz w:val="20"/>
                <w:szCs w:val="20"/>
                <w:lang w:val="ro-RO"/>
              </w:rPr>
            </w:pPr>
          </w:p>
        </w:tc>
        <w:tc>
          <w:tcPr>
            <w:tcW w:w="2730" w:type="dxa"/>
          </w:tcPr>
          <w:p w14:paraId="01C230DA" w14:textId="77777777" w:rsidR="00B24CB8" w:rsidRPr="00B24CB8" w:rsidRDefault="00B24CB8" w:rsidP="0074047F">
            <w:pPr>
              <w:pStyle w:val="Listparagraf"/>
              <w:tabs>
                <w:tab w:val="left" w:pos="284"/>
              </w:tabs>
              <w:spacing w:after="0"/>
              <w:ind w:left="0" w:right="50"/>
              <w:jc w:val="center"/>
              <w:rPr>
                <w:rFonts w:ascii="Times New Roman" w:hAnsi="Times New Roman" w:cs="Times New Roman"/>
                <w:sz w:val="20"/>
                <w:szCs w:val="20"/>
                <w:lang w:val="ro-RO"/>
              </w:rPr>
            </w:pPr>
            <w:r w:rsidRPr="00B24CB8">
              <w:rPr>
                <w:rFonts w:ascii="Times New Roman" w:hAnsi="Times New Roman" w:cs="Times New Roman"/>
                <w:sz w:val="20"/>
                <w:szCs w:val="20"/>
                <w:lang w:val="ro-RO"/>
              </w:rPr>
              <w:t>mg/Nm</w:t>
            </w:r>
            <w:r w:rsidRPr="00B24CB8">
              <w:rPr>
                <w:rFonts w:ascii="Times New Roman" w:hAnsi="Times New Roman" w:cs="Times New Roman"/>
                <w:sz w:val="20"/>
                <w:szCs w:val="20"/>
                <w:vertAlign w:val="superscript"/>
                <w:lang w:val="ro-RO"/>
              </w:rPr>
              <w:t>3</w:t>
            </w:r>
          </w:p>
        </w:tc>
        <w:tc>
          <w:tcPr>
            <w:tcW w:w="2725" w:type="dxa"/>
            <w:tcBorders>
              <w:right w:val="nil"/>
            </w:tcBorders>
          </w:tcPr>
          <w:p w14:paraId="11D8D977" w14:textId="77777777" w:rsidR="00B24CB8" w:rsidRPr="00B24CB8" w:rsidRDefault="00B24CB8" w:rsidP="0074047F">
            <w:pPr>
              <w:pStyle w:val="Listparagraf"/>
              <w:tabs>
                <w:tab w:val="left" w:pos="284"/>
              </w:tabs>
              <w:spacing w:after="0"/>
              <w:ind w:left="0" w:right="50"/>
              <w:jc w:val="center"/>
              <w:rPr>
                <w:rFonts w:ascii="Times New Roman" w:hAnsi="Times New Roman" w:cs="Times New Roman"/>
                <w:sz w:val="20"/>
                <w:szCs w:val="20"/>
                <w:lang w:val="ro-RO"/>
              </w:rPr>
            </w:pPr>
            <w:r w:rsidRPr="00B24CB8">
              <w:rPr>
                <w:rFonts w:ascii="Times New Roman" w:hAnsi="Times New Roman" w:cs="Times New Roman"/>
                <w:sz w:val="20"/>
                <w:szCs w:val="20"/>
                <w:lang w:val="ro-RO"/>
              </w:rPr>
              <w:t xml:space="preserve">kg/tonă sticlă topită </w:t>
            </w:r>
            <w:r w:rsidRPr="00B24CB8">
              <w:rPr>
                <w:rFonts w:ascii="Times New Roman" w:hAnsi="Times New Roman" w:cs="Times New Roman"/>
                <w:sz w:val="20"/>
                <w:szCs w:val="20"/>
                <w:vertAlign w:val="superscript"/>
                <w:lang w:val="ro-RO"/>
              </w:rPr>
              <w:t>(1)</w:t>
            </w:r>
          </w:p>
        </w:tc>
      </w:tr>
      <w:tr w:rsidR="00B24CB8" w:rsidRPr="00B24CB8" w14:paraId="6DCE4AE2" w14:textId="77777777" w:rsidTr="0074047F">
        <w:trPr>
          <w:trHeight w:val="286"/>
        </w:trPr>
        <w:tc>
          <w:tcPr>
            <w:tcW w:w="4366" w:type="dxa"/>
            <w:tcBorders>
              <w:left w:val="nil"/>
            </w:tcBorders>
          </w:tcPr>
          <w:p w14:paraId="7F93752D" w14:textId="77777777" w:rsidR="00B24CB8" w:rsidRPr="00B24CB8" w:rsidRDefault="00B24CB8" w:rsidP="0074047F">
            <w:pPr>
              <w:pStyle w:val="Listparagraf"/>
              <w:tabs>
                <w:tab w:val="left" w:pos="284"/>
              </w:tabs>
              <w:spacing w:after="0"/>
              <w:ind w:left="0" w:right="50"/>
              <w:jc w:val="center"/>
              <w:rPr>
                <w:rFonts w:ascii="Times New Roman" w:hAnsi="Times New Roman" w:cs="Times New Roman"/>
                <w:sz w:val="20"/>
                <w:szCs w:val="20"/>
                <w:lang w:val="ro-RO"/>
              </w:rPr>
            </w:pPr>
            <w:r w:rsidRPr="00B24CB8">
              <w:rPr>
                <w:rFonts w:ascii="Times New Roman" w:hAnsi="Times New Roman" w:cs="Times New Roman"/>
                <w:sz w:val="20"/>
                <w:szCs w:val="20"/>
                <w:lang w:val="ro-RO"/>
              </w:rPr>
              <w:t xml:space="preserve">Clorură de hidrogen, exprimată ca </w:t>
            </w:r>
            <w:proofErr w:type="spellStart"/>
            <w:r w:rsidRPr="00B24CB8">
              <w:rPr>
                <w:rFonts w:ascii="Times New Roman" w:hAnsi="Times New Roman" w:cs="Times New Roman"/>
                <w:sz w:val="20"/>
                <w:szCs w:val="20"/>
                <w:lang w:val="ro-RO"/>
              </w:rPr>
              <w:t>HCl</w:t>
            </w:r>
            <w:proofErr w:type="spellEnd"/>
            <w:r w:rsidRPr="00B24CB8">
              <w:rPr>
                <w:rFonts w:ascii="Times New Roman" w:hAnsi="Times New Roman" w:cs="Times New Roman"/>
                <w:sz w:val="20"/>
                <w:szCs w:val="20"/>
                <w:lang w:val="ro-RO"/>
              </w:rPr>
              <w:t xml:space="preserve"> </w:t>
            </w:r>
            <w:r w:rsidRPr="00B24CB8">
              <w:rPr>
                <w:rFonts w:ascii="Times New Roman" w:hAnsi="Times New Roman" w:cs="Times New Roman"/>
                <w:sz w:val="20"/>
                <w:szCs w:val="20"/>
                <w:vertAlign w:val="superscript"/>
                <w:lang w:val="ro-RO"/>
              </w:rPr>
              <w:t>(2)</w:t>
            </w:r>
          </w:p>
        </w:tc>
        <w:tc>
          <w:tcPr>
            <w:tcW w:w="2730" w:type="dxa"/>
          </w:tcPr>
          <w:p w14:paraId="57033A74" w14:textId="77777777" w:rsidR="00B24CB8" w:rsidRPr="00B24CB8" w:rsidRDefault="00B24CB8" w:rsidP="0074047F">
            <w:pPr>
              <w:pStyle w:val="Listparagraf"/>
              <w:tabs>
                <w:tab w:val="left" w:pos="284"/>
              </w:tabs>
              <w:spacing w:after="0"/>
              <w:ind w:left="0" w:right="50"/>
              <w:jc w:val="center"/>
              <w:rPr>
                <w:rFonts w:ascii="Times New Roman" w:hAnsi="Times New Roman" w:cs="Times New Roman"/>
                <w:sz w:val="20"/>
                <w:szCs w:val="20"/>
                <w:lang w:val="ro-RO"/>
              </w:rPr>
            </w:pPr>
            <w:r w:rsidRPr="00B24CB8">
              <w:rPr>
                <w:rFonts w:ascii="Times New Roman" w:hAnsi="Times New Roman" w:cs="Times New Roman"/>
                <w:sz w:val="20"/>
                <w:szCs w:val="20"/>
                <w:lang w:val="ro-RO"/>
              </w:rPr>
              <w:t>&lt; 10-25</w:t>
            </w:r>
          </w:p>
        </w:tc>
        <w:tc>
          <w:tcPr>
            <w:tcW w:w="2725" w:type="dxa"/>
            <w:tcBorders>
              <w:right w:val="nil"/>
            </w:tcBorders>
          </w:tcPr>
          <w:p w14:paraId="31E65EC4" w14:textId="77777777" w:rsidR="00B24CB8" w:rsidRPr="00B24CB8" w:rsidRDefault="00B24CB8" w:rsidP="0074047F">
            <w:pPr>
              <w:pStyle w:val="Listparagraf"/>
              <w:tabs>
                <w:tab w:val="left" w:pos="284"/>
              </w:tabs>
              <w:spacing w:after="0"/>
              <w:ind w:left="0" w:right="50"/>
              <w:jc w:val="center"/>
              <w:rPr>
                <w:rFonts w:ascii="Times New Roman" w:hAnsi="Times New Roman" w:cs="Times New Roman"/>
                <w:sz w:val="20"/>
                <w:szCs w:val="20"/>
                <w:lang w:val="ro-RO"/>
              </w:rPr>
            </w:pPr>
            <w:r w:rsidRPr="00B24CB8">
              <w:rPr>
                <w:rFonts w:ascii="Times New Roman" w:hAnsi="Times New Roman" w:cs="Times New Roman"/>
                <w:sz w:val="20"/>
                <w:szCs w:val="20"/>
                <w:lang w:val="ro-RO"/>
              </w:rPr>
              <w:t>&lt; 0,025-0,0625</w:t>
            </w:r>
          </w:p>
        </w:tc>
      </w:tr>
      <w:tr w:rsidR="00B24CB8" w:rsidRPr="00B24CB8" w14:paraId="34316F4F" w14:textId="77777777" w:rsidTr="00B24CB8">
        <w:trPr>
          <w:trHeight w:val="144"/>
        </w:trPr>
        <w:tc>
          <w:tcPr>
            <w:tcW w:w="4366" w:type="dxa"/>
            <w:tcBorders>
              <w:left w:val="nil"/>
            </w:tcBorders>
          </w:tcPr>
          <w:p w14:paraId="1E1BBD76" w14:textId="77777777" w:rsidR="00B24CB8" w:rsidRPr="00B24CB8" w:rsidRDefault="00B24CB8" w:rsidP="0074047F">
            <w:pPr>
              <w:pStyle w:val="Listparagraf"/>
              <w:tabs>
                <w:tab w:val="left" w:pos="284"/>
              </w:tabs>
              <w:spacing w:after="0"/>
              <w:ind w:left="0" w:right="50"/>
              <w:jc w:val="center"/>
              <w:rPr>
                <w:rFonts w:ascii="Times New Roman" w:hAnsi="Times New Roman" w:cs="Times New Roman"/>
                <w:sz w:val="20"/>
                <w:szCs w:val="20"/>
                <w:lang w:val="ro-RO"/>
              </w:rPr>
            </w:pPr>
            <w:r w:rsidRPr="00B24CB8">
              <w:rPr>
                <w:rFonts w:ascii="Times New Roman" w:hAnsi="Times New Roman" w:cs="Times New Roman"/>
                <w:sz w:val="20"/>
                <w:szCs w:val="20"/>
                <w:lang w:val="ro-RO"/>
              </w:rPr>
              <w:t>Fluorură de hidrogen, exprimată ca HF</w:t>
            </w:r>
          </w:p>
        </w:tc>
        <w:tc>
          <w:tcPr>
            <w:tcW w:w="2730" w:type="dxa"/>
          </w:tcPr>
          <w:p w14:paraId="29400700" w14:textId="77777777" w:rsidR="00B24CB8" w:rsidRPr="00B24CB8" w:rsidRDefault="00B24CB8" w:rsidP="0074047F">
            <w:pPr>
              <w:pStyle w:val="Listparagraf"/>
              <w:tabs>
                <w:tab w:val="left" w:pos="284"/>
              </w:tabs>
              <w:spacing w:after="0"/>
              <w:ind w:left="0" w:right="50"/>
              <w:jc w:val="center"/>
              <w:rPr>
                <w:rFonts w:ascii="Times New Roman" w:hAnsi="Times New Roman" w:cs="Times New Roman"/>
                <w:sz w:val="20"/>
                <w:szCs w:val="20"/>
                <w:lang w:val="ro-RO"/>
              </w:rPr>
            </w:pPr>
            <w:r w:rsidRPr="00B24CB8">
              <w:rPr>
                <w:rFonts w:ascii="Times New Roman" w:hAnsi="Times New Roman" w:cs="Times New Roman"/>
                <w:sz w:val="20"/>
                <w:szCs w:val="20"/>
                <w:lang w:val="ro-RO"/>
              </w:rPr>
              <w:t>&lt; 1-4</w:t>
            </w:r>
          </w:p>
        </w:tc>
        <w:tc>
          <w:tcPr>
            <w:tcW w:w="2725" w:type="dxa"/>
            <w:tcBorders>
              <w:right w:val="nil"/>
            </w:tcBorders>
          </w:tcPr>
          <w:p w14:paraId="18594825" w14:textId="77777777" w:rsidR="00B24CB8" w:rsidRPr="00B24CB8" w:rsidRDefault="00B24CB8" w:rsidP="0074047F">
            <w:pPr>
              <w:pStyle w:val="Listparagraf"/>
              <w:tabs>
                <w:tab w:val="left" w:pos="284"/>
              </w:tabs>
              <w:spacing w:after="0"/>
              <w:ind w:left="0" w:right="50"/>
              <w:jc w:val="center"/>
              <w:rPr>
                <w:rFonts w:ascii="Times New Roman" w:hAnsi="Times New Roman" w:cs="Times New Roman"/>
                <w:sz w:val="20"/>
                <w:szCs w:val="20"/>
                <w:lang w:val="ro-RO"/>
              </w:rPr>
            </w:pPr>
            <w:r w:rsidRPr="00B24CB8">
              <w:rPr>
                <w:rFonts w:ascii="Times New Roman" w:hAnsi="Times New Roman" w:cs="Times New Roman"/>
                <w:sz w:val="20"/>
                <w:szCs w:val="20"/>
                <w:lang w:val="ro-RO"/>
              </w:rPr>
              <w:t>&lt; 0,0025-0,010</w:t>
            </w:r>
          </w:p>
        </w:tc>
      </w:tr>
    </w:tbl>
    <w:p w14:paraId="555F931D" w14:textId="77777777" w:rsidR="00094A4A" w:rsidRPr="00094A4A" w:rsidRDefault="00094A4A" w:rsidP="0074047F">
      <w:pPr>
        <w:pStyle w:val="Listparagraf"/>
        <w:tabs>
          <w:tab w:val="left" w:pos="284"/>
        </w:tabs>
        <w:spacing w:after="0"/>
        <w:ind w:left="0" w:right="50"/>
        <w:jc w:val="both"/>
        <w:rPr>
          <w:rFonts w:ascii="Times New Roman" w:hAnsi="Times New Roman" w:cs="Times New Roman"/>
          <w:sz w:val="16"/>
          <w:szCs w:val="16"/>
          <w:lang w:val="ro-MD"/>
        </w:rPr>
      </w:pPr>
      <w:r w:rsidRPr="00094A4A">
        <w:rPr>
          <w:rFonts w:ascii="Times New Roman" w:hAnsi="Times New Roman" w:cs="Times New Roman"/>
          <w:sz w:val="16"/>
          <w:szCs w:val="16"/>
          <w:lang w:val="ro-MD"/>
        </w:rPr>
        <w:t>(1)</w:t>
      </w:r>
      <w:r w:rsidRPr="00094A4A">
        <w:rPr>
          <w:rFonts w:ascii="Times New Roman" w:hAnsi="Times New Roman" w:cs="Times New Roman"/>
          <w:sz w:val="16"/>
          <w:szCs w:val="16"/>
          <w:lang w:val="ro-MD"/>
        </w:rPr>
        <w:tab/>
        <w:t>A fost aplicat factorul de conversie raportat în tabelul 2 (2,5 × 10</w:t>
      </w:r>
      <w:r w:rsidRPr="00094A4A">
        <w:rPr>
          <w:rFonts w:ascii="Times New Roman" w:hAnsi="Times New Roman" w:cs="Times New Roman"/>
          <w:sz w:val="16"/>
          <w:szCs w:val="16"/>
          <w:vertAlign w:val="superscript"/>
          <w:lang w:val="ro-MD"/>
        </w:rPr>
        <w:t>–3</w:t>
      </w:r>
      <w:r w:rsidRPr="00094A4A">
        <w:rPr>
          <w:rFonts w:ascii="Times New Roman" w:hAnsi="Times New Roman" w:cs="Times New Roman"/>
          <w:sz w:val="16"/>
          <w:szCs w:val="16"/>
          <w:lang w:val="ro-MD"/>
        </w:rPr>
        <w:t>).</w:t>
      </w:r>
    </w:p>
    <w:p w14:paraId="6D2F48E1" w14:textId="4E9BAC8E" w:rsidR="00B24CB8" w:rsidRPr="00094A4A" w:rsidRDefault="00094A4A" w:rsidP="0074047F">
      <w:pPr>
        <w:pStyle w:val="Listparagraf"/>
        <w:tabs>
          <w:tab w:val="left" w:pos="284"/>
        </w:tabs>
        <w:spacing w:after="0"/>
        <w:ind w:left="0" w:right="50"/>
        <w:jc w:val="both"/>
        <w:rPr>
          <w:rFonts w:ascii="Times New Roman" w:hAnsi="Times New Roman" w:cs="Times New Roman"/>
          <w:sz w:val="16"/>
          <w:szCs w:val="16"/>
          <w:lang w:val="ro-MD"/>
        </w:rPr>
      </w:pPr>
      <w:r w:rsidRPr="00094A4A">
        <w:rPr>
          <w:rFonts w:ascii="Times New Roman" w:hAnsi="Times New Roman" w:cs="Times New Roman"/>
          <w:sz w:val="16"/>
          <w:szCs w:val="16"/>
          <w:lang w:val="ro-MD"/>
        </w:rPr>
        <w:t>(2)</w:t>
      </w:r>
      <w:r w:rsidRPr="00094A4A">
        <w:rPr>
          <w:rFonts w:ascii="Times New Roman" w:hAnsi="Times New Roman" w:cs="Times New Roman"/>
          <w:sz w:val="16"/>
          <w:szCs w:val="16"/>
          <w:lang w:val="ro-MD"/>
        </w:rPr>
        <w:tab/>
        <w:t>Nivelurile superioare ale intervalului sunt asociate cu reciclarea pulberilor de filtru în formula amestecului.</w:t>
      </w:r>
    </w:p>
    <w:p w14:paraId="6F64B13E" w14:textId="77777777" w:rsidR="00094A4A" w:rsidRPr="00094A4A" w:rsidRDefault="00094A4A" w:rsidP="0074047F">
      <w:pPr>
        <w:pStyle w:val="Listparagraf"/>
        <w:tabs>
          <w:tab w:val="left" w:pos="284"/>
        </w:tabs>
        <w:spacing w:after="0"/>
        <w:ind w:left="0" w:right="50"/>
        <w:jc w:val="center"/>
        <w:rPr>
          <w:rFonts w:ascii="Times New Roman" w:hAnsi="Times New Roman" w:cs="Times New Roman"/>
          <w:b/>
          <w:bCs/>
          <w:sz w:val="12"/>
          <w:szCs w:val="12"/>
          <w:lang w:val="ro-MD"/>
        </w:rPr>
      </w:pPr>
    </w:p>
    <w:p w14:paraId="74FA97EE" w14:textId="42901017" w:rsidR="00094A4A" w:rsidRPr="00094A4A" w:rsidRDefault="00094A4A" w:rsidP="0074047F">
      <w:pPr>
        <w:pStyle w:val="Listparagraf"/>
        <w:tabs>
          <w:tab w:val="left" w:pos="284"/>
        </w:tabs>
        <w:spacing w:after="0"/>
        <w:ind w:left="0" w:right="50" w:firstLine="567"/>
        <w:jc w:val="both"/>
        <w:rPr>
          <w:rFonts w:ascii="Times New Roman" w:hAnsi="Times New Roman" w:cs="Times New Roman"/>
          <w:b/>
          <w:bCs/>
          <w:sz w:val="28"/>
          <w:szCs w:val="28"/>
          <w:lang w:val="ro-MD"/>
        </w:rPr>
      </w:pPr>
      <w:r w:rsidRPr="00094A4A">
        <w:rPr>
          <w:rFonts w:ascii="Times New Roman" w:hAnsi="Times New Roman" w:cs="Times New Roman"/>
          <w:b/>
          <w:bCs/>
          <w:sz w:val="28"/>
          <w:szCs w:val="28"/>
          <w:lang w:val="ro-MD"/>
        </w:rPr>
        <w:t>1.3.5.</w:t>
      </w:r>
      <w:r w:rsidRPr="00094A4A">
        <w:rPr>
          <w:rFonts w:ascii="Times New Roman" w:hAnsi="Times New Roman" w:cs="Times New Roman"/>
          <w:b/>
          <w:bCs/>
          <w:sz w:val="28"/>
          <w:szCs w:val="28"/>
          <w:lang w:val="ro-MD"/>
        </w:rPr>
        <w:tab/>
        <w:t>Metale provenind de la cuptoare de topire</w:t>
      </w:r>
    </w:p>
    <w:p w14:paraId="4BFB209E" w14:textId="77777777" w:rsidR="00094A4A" w:rsidRPr="00094A4A" w:rsidRDefault="00094A4A" w:rsidP="0074047F">
      <w:pPr>
        <w:pStyle w:val="Listparagraf"/>
        <w:tabs>
          <w:tab w:val="left" w:pos="284"/>
        </w:tabs>
        <w:spacing w:after="0"/>
        <w:ind w:left="0" w:right="50" w:firstLine="567"/>
        <w:jc w:val="both"/>
        <w:rPr>
          <w:rFonts w:ascii="Times New Roman" w:hAnsi="Times New Roman" w:cs="Times New Roman"/>
          <w:b/>
          <w:bCs/>
          <w:sz w:val="12"/>
          <w:szCs w:val="12"/>
          <w:lang w:val="ro-MD"/>
        </w:rPr>
      </w:pPr>
    </w:p>
    <w:p w14:paraId="0CB0DEA1" w14:textId="34DBC58B" w:rsidR="00094A4A" w:rsidRDefault="00094A4A" w:rsidP="0074047F">
      <w:pPr>
        <w:pStyle w:val="Listparagraf"/>
        <w:tabs>
          <w:tab w:val="left" w:pos="284"/>
        </w:tabs>
        <w:spacing w:after="0"/>
        <w:ind w:left="0" w:right="50" w:firstLine="567"/>
        <w:jc w:val="both"/>
        <w:rPr>
          <w:rFonts w:ascii="Times New Roman" w:hAnsi="Times New Roman" w:cs="Times New Roman"/>
          <w:sz w:val="28"/>
          <w:szCs w:val="28"/>
          <w:lang w:val="ro-MD"/>
        </w:rPr>
      </w:pPr>
      <w:r>
        <w:rPr>
          <w:rFonts w:ascii="Times New Roman" w:hAnsi="Times New Roman" w:cs="Times New Roman"/>
          <w:b/>
          <w:bCs/>
          <w:sz w:val="28"/>
          <w:szCs w:val="28"/>
          <w:lang w:val="ro-MD"/>
        </w:rPr>
        <w:t xml:space="preserve">BAT </w:t>
      </w:r>
      <w:r w:rsidRPr="00094A4A">
        <w:rPr>
          <w:rFonts w:ascii="Times New Roman" w:hAnsi="Times New Roman" w:cs="Times New Roman"/>
          <w:b/>
          <w:bCs/>
          <w:sz w:val="28"/>
          <w:szCs w:val="28"/>
          <w:lang w:val="ro-MD"/>
        </w:rPr>
        <w:t>29.</w:t>
      </w:r>
      <w:r w:rsidRPr="00094A4A">
        <w:rPr>
          <w:rFonts w:ascii="Times New Roman" w:hAnsi="Times New Roman" w:cs="Times New Roman"/>
          <w:b/>
          <w:bCs/>
          <w:sz w:val="28"/>
          <w:szCs w:val="28"/>
          <w:lang w:val="ro-MD"/>
        </w:rPr>
        <w:tab/>
      </w:r>
      <w:r w:rsidRPr="00094A4A">
        <w:rPr>
          <w:rFonts w:ascii="Times New Roman" w:hAnsi="Times New Roman" w:cs="Times New Roman"/>
          <w:sz w:val="28"/>
          <w:szCs w:val="28"/>
          <w:lang w:val="ro-MD"/>
        </w:rPr>
        <w:t>BAT constau în reducerea emisiilor de metal generate de cuptorul de topire utilizând una dintre următoarele tehnici sau o combinație a acestora</w:t>
      </w:r>
    </w:p>
    <w:tbl>
      <w:tblPr>
        <w:tblW w:w="9821"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969"/>
        <w:gridCol w:w="5852"/>
      </w:tblGrid>
      <w:tr w:rsidR="00686256" w:rsidRPr="00686256" w14:paraId="52C28804" w14:textId="77777777" w:rsidTr="00686256">
        <w:trPr>
          <w:trHeight w:val="231"/>
        </w:trPr>
        <w:tc>
          <w:tcPr>
            <w:tcW w:w="3969" w:type="dxa"/>
            <w:tcBorders>
              <w:left w:val="nil"/>
            </w:tcBorders>
          </w:tcPr>
          <w:p w14:paraId="7F448EC7" w14:textId="77777777" w:rsidR="00686256" w:rsidRPr="00686256" w:rsidRDefault="00686256" w:rsidP="0074047F">
            <w:pPr>
              <w:pStyle w:val="Listparagraf"/>
              <w:tabs>
                <w:tab w:val="left" w:pos="284"/>
              </w:tabs>
              <w:spacing w:after="0"/>
              <w:ind w:left="0" w:right="50" w:firstLine="34"/>
              <w:jc w:val="center"/>
              <w:rPr>
                <w:rFonts w:ascii="Times New Roman" w:hAnsi="Times New Roman" w:cs="Times New Roman"/>
                <w:b/>
                <w:bCs/>
                <w:sz w:val="20"/>
                <w:szCs w:val="20"/>
                <w:lang w:val="ro-RO"/>
              </w:rPr>
            </w:pPr>
            <w:r w:rsidRPr="00686256">
              <w:rPr>
                <w:rFonts w:ascii="Times New Roman" w:hAnsi="Times New Roman" w:cs="Times New Roman"/>
                <w:b/>
                <w:bCs/>
                <w:sz w:val="20"/>
                <w:szCs w:val="20"/>
                <w:lang w:val="ro-RO"/>
              </w:rPr>
              <w:t xml:space="preserve">Tehnică </w:t>
            </w:r>
            <w:r w:rsidRPr="00686256">
              <w:rPr>
                <w:rFonts w:ascii="Times New Roman" w:hAnsi="Times New Roman" w:cs="Times New Roman"/>
                <w:b/>
                <w:bCs/>
                <w:sz w:val="20"/>
                <w:szCs w:val="20"/>
                <w:vertAlign w:val="superscript"/>
                <w:lang w:val="ro-RO"/>
              </w:rPr>
              <w:t>(1)</w:t>
            </w:r>
          </w:p>
        </w:tc>
        <w:tc>
          <w:tcPr>
            <w:tcW w:w="5852" w:type="dxa"/>
            <w:tcBorders>
              <w:right w:val="nil"/>
            </w:tcBorders>
          </w:tcPr>
          <w:p w14:paraId="0426777C" w14:textId="77777777" w:rsidR="00686256" w:rsidRPr="00686256" w:rsidRDefault="00686256" w:rsidP="0074047F">
            <w:pPr>
              <w:pStyle w:val="Listparagraf"/>
              <w:tabs>
                <w:tab w:val="left" w:pos="284"/>
              </w:tabs>
              <w:spacing w:after="0"/>
              <w:ind w:left="0" w:right="50" w:firstLine="34"/>
              <w:jc w:val="center"/>
              <w:rPr>
                <w:rFonts w:ascii="Times New Roman" w:hAnsi="Times New Roman" w:cs="Times New Roman"/>
                <w:b/>
                <w:bCs/>
                <w:sz w:val="20"/>
                <w:szCs w:val="20"/>
                <w:lang w:val="ro-RO"/>
              </w:rPr>
            </w:pPr>
            <w:r w:rsidRPr="00686256">
              <w:rPr>
                <w:rFonts w:ascii="Times New Roman" w:hAnsi="Times New Roman" w:cs="Times New Roman"/>
                <w:b/>
                <w:bCs/>
                <w:sz w:val="20"/>
                <w:szCs w:val="20"/>
                <w:lang w:val="ro-RO"/>
              </w:rPr>
              <w:t>Aplicabilitate</w:t>
            </w:r>
          </w:p>
        </w:tc>
      </w:tr>
      <w:tr w:rsidR="00686256" w:rsidRPr="00E7390C" w14:paraId="600F4962" w14:textId="77777777" w:rsidTr="00686256">
        <w:trPr>
          <w:trHeight w:val="521"/>
        </w:trPr>
        <w:tc>
          <w:tcPr>
            <w:tcW w:w="3969" w:type="dxa"/>
            <w:tcBorders>
              <w:left w:val="nil"/>
            </w:tcBorders>
          </w:tcPr>
          <w:p w14:paraId="0BE8F598" w14:textId="77777777" w:rsidR="00686256" w:rsidRPr="00686256" w:rsidRDefault="00686256" w:rsidP="0074047F">
            <w:pPr>
              <w:pStyle w:val="Listparagraf"/>
              <w:tabs>
                <w:tab w:val="left" w:pos="284"/>
              </w:tabs>
              <w:spacing w:after="0"/>
              <w:ind w:left="0" w:right="50"/>
              <w:jc w:val="both"/>
              <w:rPr>
                <w:rFonts w:ascii="Times New Roman" w:hAnsi="Times New Roman" w:cs="Times New Roman"/>
                <w:sz w:val="20"/>
                <w:szCs w:val="20"/>
                <w:lang w:val="ro-RO"/>
              </w:rPr>
            </w:pPr>
            <w:r w:rsidRPr="00686256">
              <w:rPr>
                <w:rFonts w:ascii="Times New Roman" w:hAnsi="Times New Roman" w:cs="Times New Roman"/>
                <w:sz w:val="20"/>
                <w:szCs w:val="20"/>
                <w:lang w:val="ro-RO"/>
              </w:rPr>
              <w:t>i. Selecția de materii prime pentru formula amestecului cu un conținut redus de metale</w:t>
            </w:r>
          </w:p>
        </w:tc>
        <w:tc>
          <w:tcPr>
            <w:tcW w:w="5852" w:type="dxa"/>
            <w:tcBorders>
              <w:right w:val="nil"/>
            </w:tcBorders>
          </w:tcPr>
          <w:p w14:paraId="03229087" w14:textId="77777777" w:rsidR="00686256" w:rsidRPr="00686256" w:rsidRDefault="00686256" w:rsidP="0074047F">
            <w:pPr>
              <w:pStyle w:val="Listparagraf"/>
              <w:tabs>
                <w:tab w:val="left" w:pos="284"/>
              </w:tabs>
              <w:spacing w:after="0"/>
              <w:ind w:left="0" w:right="50"/>
              <w:jc w:val="both"/>
              <w:rPr>
                <w:rFonts w:ascii="Times New Roman" w:hAnsi="Times New Roman" w:cs="Times New Roman"/>
                <w:sz w:val="20"/>
                <w:szCs w:val="20"/>
                <w:lang w:val="ro-RO"/>
              </w:rPr>
            </w:pPr>
            <w:r w:rsidRPr="00686256">
              <w:rPr>
                <w:rFonts w:ascii="Times New Roman" w:hAnsi="Times New Roman" w:cs="Times New Roman"/>
                <w:sz w:val="20"/>
                <w:szCs w:val="20"/>
                <w:lang w:val="ro-RO"/>
              </w:rPr>
              <w:t>Aplicabilitatea poate fi limitată de constrângerile impuse de tipul de sticlă produsă în instalație și de disponibilitatea materiilor prime.</w:t>
            </w:r>
          </w:p>
        </w:tc>
      </w:tr>
      <w:tr w:rsidR="00686256" w:rsidRPr="00686256" w14:paraId="449C41E5" w14:textId="77777777" w:rsidTr="00686256">
        <w:trPr>
          <w:trHeight w:val="212"/>
        </w:trPr>
        <w:tc>
          <w:tcPr>
            <w:tcW w:w="3969" w:type="dxa"/>
            <w:tcBorders>
              <w:left w:val="nil"/>
            </w:tcBorders>
          </w:tcPr>
          <w:p w14:paraId="457F133D" w14:textId="77777777" w:rsidR="00686256" w:rsidRPr="00686256" w:rsidRDefault="00686256" w:rsidP="0074047F">
            <w:pPr>
              <w:pStyle w:val="Listparagraf"/>
              <w:tabs>
                <w:tab w:val="left" w:pos="284"/>
              </w:tabs>
              <w:spacing w:after="0"/>
              <w:ind w:left="0" w:right="50"/>
              <w:jc w:val="both"/>
              <w:rPr>
                <w:rFonts w:ascii="Times New Roman" w:hAnsi="Times New Roman" w:cs="Times New Roman"/>
                <w:sz w:val="20"/>
                <w:szCs w:val="20"/>
                <w:lang w:val="ro-RO"/>
              </w:rPr>
            </w:pPr>
            <w:r w:rsidRPr="00686256">
              <w:rPr>
                <w:rFonts w:ascii="Times New Roman" w:hAnsi="Times New Roman" w:cs="Times New Roman"/>
                <w:sz w:val="20"/>
                <w:szCs w:val="20"/>
                <w:lang w:val="ro-RO"/>
              </w:rPr>
              <w:t>ii. Aplicarea unui sistem de filtrare</w:t>
            </w:r>
          </w:p>
        </w:tc>
        <w:tc>
          <w:tcPr>
            <w:tcW w:w="5852" w:type="dxa"/>
            <w:vMerge w:val="restart"/>
            <w:tcBorders>
              <w:right w:val="nil"/>
            </w:tcBorders>
          </w:tcPr>
          <w:p w14:paraId="3711E573" w14:textId="77777777" w:rsidR="00686256" w:rsidRPr="00686256" w:rsidRDefault="00686256" w:rsidP="0074047F">
            <w:pPr>
              <w:pStyle w:val="Listparagraf"/>
              <w:tabs>
                <w:tab w:val="left" w:pos="284"/>
              </w:tabs>
              <w:spacing w:after="0"/>
              <w:ind w:left="0" w:right="50"/>
              <w:jc w:val="both"/>
              <w:rPr>
                <w:rFonts w:ascii="Times New Roman" w:hAnsi="Times New Roman" w:cs="Times New Roman"/>
                <w:sz w:val="20"/>
                <w:szCs w:val="20"/>
                <w:lang w:val="ro-RO"/>
              </w:rPr>
            </w:pPr>
            <w:r w:rsidRPr="00686256">
              <w:rPr>
                <w:rFonts w:ascii="Times New Roman" w:hAnsi="Times New Roman" w:cs="Times New Roman"/>
                <w:sz w:val="20"/>
                <w:szCs w:val="20"/>
                <w:lang w:val="ro-RO"/>
              </w:rPr>
              <w:t>Tehnica este general aplicabilă</w:t>
            </w:r>
          </w:p>
        </w:tc>
      </w:tr>
      <w:tr w:rsidR="00686256" w:rsidRPr="00E7390C" w14:paraId="10D84FEA" w14:textId="77777777" w:rsidTr="0074047F">
        <w:trPr>
          <w:trHeight w:val="331"/>
        </w:trPr>
        <w:tc>
          <w:tcPr>
            <w:tcW w:w="3969" w:type="dxa"/>
            <w:tcBorders>
              <w:left w:val="nil"/>
            </w:tcBorders>
          </w:tcPr>
          <w:p w14:paraId="3998D538" w14:textId="77777777" w:rsidR="00686256" w:rsidRPr="00686256" w:rsidRDefault="00686256" w:rsidP="0074047F">
            <w:pPr>
              <w:pStyle w:val="Listparagraf"/>
              <w:tabs>
                <w:tab w:val="left" w:pos="284"/>
              </w:tabs>
              <w:spacing w:after="0"/>
              <w:ind w:left="0" w:right="50"/>
              <w:jc w:val="both"/>
              <w:rPr>
                <w:rFonts w:ascii="Times New Roman" w:hAnsi="Times New Roman" w:cs="Times New Roman"/>
                <w:sz w:val="20"/>
                <w:szCs w:val="20"/>
                <w:lang w:val="ro-RO"/>
              </w:rPr>
            </w:pPr>
            <w:r w:rsidRPr="00686256">
              <w:rPr>
                <w:rFonts w:ascii="Times New Roman" w:hAnsi="Times New Roman" w:cs="Times New Roman"/>
                <w:sz w:val="20"/>
                <w:szCs w:val="20"/>
                <w:lang w:val="ro-RO"/>
              </w:rPr>
              <w:t>iii. Aplicare  unei   epurări   uscate   și  semi-uscate,   în combinație cu un sistem de filtrare</w:t>
            </w:r>
          </w:p>
        </w:tc>
        <w:tc>
          <w:tcPr>
            <w:tcW w:w="5852" w:type="dxa"/>
            <w:vMerge/>
            <w:tcBorders>
              <w:top w:val="nil"/>
              <w:right w:val="nil"/>
            </w:tcBorders>
          </w:tcPr>
          <w:p w14:paraId="373895D1" w14:textId="77777777" w:rsidR="00686256" w:rsidRPr="00686256" w:rsidRDefault="00686256" w:rsidP="0074047F">
            <w:pPr>
              <w:pStyle w:val="Listparagraf"/>
              <w:tabs>
                <w:tab w:val="left" w:pos="284"/>
              </w:tabs>
              <w:spacing w:after="0"/>
              <w:ind w:right="50" w:firstLine="567"/>
              <w:jc w:val="both"/>
              <w:rPr>
                <w:rFonts w:ascii="Times New Roman" w:hAnsi="Times New Roman" w:cs="Times New Roman"/>
                <w:sz w:val="20"/>
                <w:szCs w:val="20"/>
                <w:lang w:val="ro-RO"/>
              </w:rPr>
            </w:pPr>
          </w:p>
        </w:tc>
      </w:tr>
    </w:tbl>
    <w:p w14:paraId="550CA9ED" w14:textId="44083BFF" w:rsidR="00686256" w:rsidRPr="00686256" w:rsidRDefault="00686256" w:rsidP="0074047F">
      <w:pPr>
        <w:pStyle w:val="Listparagraf"/>
        <w:tabs>
          <w:tab w:val="left" w:pos="284"/>
        </w:tabs>
        <w:spacing w:after="0"/>
        <w:ind w:left="0" w:right="50" w:firstLine="567"/>
        <w:jc w:val="both"/>
        <w:rPr>
          <w:rFonts w:ascii="Times New Roman" w:hAnsi="Times New Roman" w:cs="Times New Roman"/>
          <w:sz w:val="16"/>
          <w:szCs w:val="16"/>
          <w:lang w:val="ro-MD"/>
        </w:rPr>
      </w:pPr>
      <w:r w:rsidRPr="00686256">
        <w:rPr>
          <w:rFonts w:ascii="Times New Roman" w:hAnsi="Times New Roman" w:cs="Times New Roman"/>
          <w:sz w:val="16"/>
          <w:szCs w:val="16"/>
          <w:lang w:val="ro-MD"/>
        </w:rPr>
        <w:t>(1) O descriere a tehnicilor este dată în secțiunea 1.10.5.</w:t>
      </w:r>
    </w:p>
    <w:p w14:paraId="64199272" w14:textId="77777777" w:rsidR="00686256" w:rsidRPr="00686256" w:rsidRDefault="00686256" w:rsidP="0074047F">
      <w:pPr>
        <w:pStyle w:val="Listparagraf"/>
        <w:tabs>
          <w:tab w:val="left" w:pos="284"/>
        </w:tabs>
        <w:spacing w:after="0"/>
        <w:ind w:left="0" w:right="50" w:firstLine="567"/>
        <w:jc w:val="both"/>
        <w:rPr>
          <w:rFonts w:ascii="Times New Roman" w:hAnsi="Times New Roman" w:cs="Times New Roman"/>
          <w:sz w:val="12"/>
          <w:szCs w:val="12"/>
          <w:lang w:val="ro-MD"/>
        </w:rPr>
      </w:pPr>
    </w:p>
    <w:p w14:paraId="56BED2FB" w14:textId="08E4D49C" w:rsidR="00686256" w:rsidRDefault="00686256" w:rsidP="005D763C">
      <w:pPr>
        <w:pStyle w:val="Listparagraf"/>
        <w:tabs>
          <w:tab w:val="left" w:pos="284"/>
        </w:tabs>
        <w:spacing w:after="0"/>
        <w:ind w:left="0" w:right="50"/>
        <w:jc w:val="center"/>
        <w:rPr>
          <w:rFonts w:ascii="Times New Roman" w:hAnsi="Times New Roman" w:cs="Times New Roman"/>
          <w:b/>
          <w:bCs/>
          <w:sz w:val="28"/>
          <w:szCs w:val="28"/>
          <w:lang w:val="ro-MD"/>
        </w:rPr>
      </w:pPr>
      <w:r w:rsidRPr="00227BEB">
        <w:rPr>
          <w:rFonts w:ascii="Times New Roman" w:hAnsi="Times New Roman" w:cs="Times New Roman"/>
          <w:i/>
          <w:iCs/>
          <w:sz w:val="28"/>
          <w:szCs w:val="28"/>
          <w:lang w:val="ro-MD"/>
        </w:rPr>
        <w:lastRenderedPageBreak/>
        <w:t>Tabelul 19</w:t>
      </w:r>
      <w:r w:rsidR="0074047F">
        <w:rPr>
          <w:rFonts w:ascii="Times New Roman" w:hAnsi="Times New Roman" w:cs="Times New Roman"/>
          <w:i/>
          <w:iCs/>
          <w:sz w:val="28"/>
          <w:szCs w:val="28"/>
          <w:lang w:val="ro-MD"/>
        </w:rPr>
        <w:t xml:space="preserve">: </w:t>
      </w:r>
      <w:r w:rsidRPr="00686256">
        <w:rPr>
          <w:rFonts w:ascii="Times New Roman" w:hAnsi="Times New Roman" w:cs="Times New Roman"/>
          <w:b/>
          <w:bCs/>
          <w:sz w:val="28"/>
          <w:szCs w:val="28"/>
          <w:lang w:val="ro-MD"/>
        </w:rPr>
        <w:t>BAT-AEL pentru emisii de metale generate de cuptorul de topire în sectorul sticlei plane, cu excepția sticlei colorate cu seleniu</w:t>
      </w:r>
    </w:p>
    <w:tbl>
      <w:tblPr>
        <w:tblW w:w="9822"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962"/>
        <w:gridCol w:w="2409"/>
        <w:gridCol w:w="2451"/>
      </w:tblGrid>
      <w:tr w:rsidR="00686256" w:rsidRPr="00686256" w14:paraId="0BB0AED2" w14:textId="77777777" w:rsidTr="0074047F">
        <w:trPr>
          <w:trHeight w:val="58"/>
        </w:trPr>
        <w:tc>
          <w:tcPr>
            <w:tcW w:w="4962" w:type="dxa"/>
            <w:vMerge w:val="restart"/>
            <w:tcBorders>
              <w:left w:val="nil"/>
            </w:tcBorders>
          </w:tcPr>
          <w:p w14:paraId="20843AC4" w14:textId="77777777" w:rsidR="00686256" w:rsidRPr="00686256" w:rsidRDefault="00686256" w:rsidP="005D763C">
            <w:pPr>
              <w:pStyle w:val="Listparagraf"/>
              <w:tabs>
                <w:tab w:val="left" w:pos="284"/>
              </w:tabs>
              <w:spacing w:after="0"/>
              <w:ind w:left="-108" w:right="50"/>
              <w:jc w:val="center"/>
              <w:rPr>
                <w:rFonts w:ascii="Times New Roman" w:hAnsi="Times New Roman" w:cs="Times New Roman"/>
                <w:b/>
                <w:bCs/>
                <w:sz w:val="20"/>
                <w:szCs w:val="20"/>
                <w:lang w:val="ro-RO"/>
              </w:rPr>
            </w:pPr>
          </w:p>
          <w:p w14:paraId="0BCF408E" w14:textId="77777777" w:rsidR="00686256" w:rsidRPr="00686256" w:rsidRDefault="00686256" w:rsidP="005D763C">
            <w:pPr>
              <w:pStyle w:val="Listparagraf"/>
              <w:tabs>
                <w:tab w:val="left" w:pos="284"/>
              </w:tabs>
              <w:spacing w:after="0"/>
              <w:ind w:left="-108" w:right="50"/>
              <w:jc w:val="center"/>
              <w:rPr>
                <w:rFonts w:ascii="Times New Roman" w:hAnsi="Times New Roman" w:cs="Times New Roman"/>
                <w:b/>
                <w:bCs/>
                <w:sz w:val="20"/>
                <w:szCs w:val="20"/>
                <w:lang w:val="ro-RO"/>
              </w:rPr>
            </w:pPr>
            <w:r w:rsidRPr="00686256">
              <w:rPr>
                <w:rFonts w:ascii="Times New Roman" w:hAnsi="Times New Roman" w:cs="Times New Roman"/>
                <w:b/>
                <w:bCs/>
                <w:sz w:val="20"/>
                <w:szCs w:val="20"/>
                <w:lang w:val="ro-RO"/>
              </w:rPr>
              <w:t>Parametru</w:t>
            </w:r>
          </w:p>
        </w:tc>
        <w:tc>
          <w:tcPr>
            <w:tcW w:w="4860" w:type="dxa"/>
            <w:gridSpan w:val="2"/>
            <w:tcBorders>
              <w:right w:val="nil"/>
            </w:tcBorders>
          </w:tcPr>
          <w:p w14:paraId="28EC48C6" w14:textId="77777777" w:rsidR="00686256" w:rsidRPr="00686256" w:rsidRDefault="00686256" w:rsidP="005D763C">
            <w:pPr>
              <w:pStyle w:val="Listparagraf"/>
              <w:tabs>
                <w:tab w:val="left" w:pos="284"/>
              </w:tabs>
              <w:spacing w:after="0"/>
              <w:ind w:left="-108" w:right="50"/>
              <w:jc w:val="center"/>
              <w:rPr>
                <w:rFonts w:ascii="Times New Roman" w:hAnsi="Times New Roman" w:cs="Times New Roman"/>
                <w:b/>
                <w:bCs/>
                <w:sz w:val="20"/>
                <w:szCs w:val="20"/>
                <w:lang w:val="ro-RO"/>
              </w:rPr>
            </w:pPr>
            <w:r w:rsidRPr="00686256">
              <w:rPr>
                <w:rFonts w:ascii="Times New Roman" w:hAnsi="Times New Roman" w:cs="Times New Roman"/>
                <w:b/>
                <w:bCs/>
                <w:sz w:val="20"/>
                <w:szCs w:val="20"/>
                <w:lang w:val="ro-RO"/>
              </w:rPr>
              <w:t xml:space="preserve">BAT-AEL </w:t>
            </w:r>
            <w:r w:rsidRPr="00686256">
              <w:rPr>
                <w:rFonts w:ascii="Times New Roman" w:hAnsi="Times New Roman" w:cs="Times New Roman"/>
                <w:b/>
                <w:bCs/>
                <w:sz w:val="20"/>
                <w:szCs w:val="20"/>
                <w:vertAlign w:val="superscript"/>
                <w:lang w:val="ro-RO"/>
              </w:rPr>
              <w:t>(1)</w:t>
            </w:r>
          </w:p>
        </w:tc>
      </w:tr>
      <w:tr w:rsidR="00686256" w:rsidRPr="00686256" w14:paraId="316836D9" w14:textId="77777777" w:rsidTr="0074047F">
        <w:trPr>
          <w:trHeight w:val="58"/>
        </w:trPr>
        <w:tc>
          <w:tcPr>
            <w:tcW w:w="4962" w:type="dxa"/>
            <w:vMerge/>
            <w:tcBorders>
              <w:top w:val="nil"/>
              <w:left w:val="nil"/>
            </w:tcBorders>
          </w:tcPr>
          <w:p w14:paraId="142F6E6E" w14:textId="77777777" w:rsidR="00686256" w:rsidRPr="00686256" w:rsidRDefault="00686256" w:rsidP="005D763C">
            <w:pPr>
              <w:pStyle w:val="Listparagraf"/>
              <w:tabs>
                <w:tab w:val="left" w:pos="284"/>
              </w:tabs>
              <w:spacing w:after="0"/>
              <w:ind w:right="50"/>
              <w:jc w:val="center"/>
              <w:rPr>
                <w:rFonts w:ascii="Times New Roman" w:hAnsi="Times New Roman" w:cs="Times New Roman"/>
                <w:sz w:val="20"/>
                <w:szCs w:val="20"/>
                <w:lang w:val="ro-RO"/>
              </w:rPr>
            </w:pPr>
          </w:p>
        </w:tc>
        <w:tc>
          <w:tcPr>
            <w:tcW w:w="2409" w:type="dxa"/>
          </w:tcPr>
          <w:p w14:paraId="7AAC3804" w14:textId="77777777" w:rsidR="00686256" w:rsidRPr="00686256" w:rsidRDefault="00686256" w:rsidP="005D763C">
            <w:pPr>
              <w:pStyle w:val="Listparagraf"/>
              <w:tabs>
                <w:tab w:val="left" w:pos="284"/>
              </w:tabs>
              <w:spacing w:after="0"/>
              <w:ind w:left="0" w:right="50"/>
              <w:jc w:val="center"/>
              <w:rPr>
                <w:rFonts w:ascii="Times New Roman" w:hAnsi="Times New Roman" w:cs="Times New Roman"/>
                <w:sz w:val="20"/>
                <w:szCs w:val="20"/>
                <w:lang w:val="ro-RO"/>
              </w:rPr>
            </w:pPr>
            <w:r w:rsidRPr="00686256">
              <w:rPr>
                <w:rFonts w:ascii="Times New Roman" w:hAnsi="Times New Roman" w:cs="Times New Roman"/>
                <w:sz w:val="20"/>
                <w:szCs w:val="20"/>
                <w:lang w:val="ro-RO"/>
              </w:rPr>
              <w:t>mg/Nm</w:t>
            </w:r>
            <w:r w:rsidRPr="00686256">
              <w:rPr>
                <w:rFonts w:ascii="Times New Roman" w:hAnsi="Times New Roman" w:cs="Times New Roman"/>
                <w:sz w:val="20"/>
                <w:szCs w:val="20"/>
                <w:vertAlign w:val="superscript"/>
                <w:lang w:val="ro-RO"/>
              </w:rPr>
              <w:t>3</w:t>
            </w:r>
          </w:p>
        </w:tc>
        <w:tc>
          <w:tcPr>
            <w:tcW w:w="2451" w:type="dxa"/>
            <w:tcBorders>
              <w:right w:val="nil"/>
            </w:tcBorders>
          </w:tcPr>
          <w:p w14:paraId="3BEDEB4A" w14:textId="77777777" w:rsidR="00686256" w:rsidRPr="00686256" w:rsidRDefault="00686256" w:rsidP="005D763C">
            <w:pPr>
              <w:pStyle w:val="Listparagraf"/>
              <w:tabs>
                <w:tab w:val="left" w:pos="284"/>
              </w:tabs>
              <w:spacing w:after="0"/>
              <w:ind w:left="0" w:right="-73"/>
              <w:jc w:val="center"/>
              <w:rPr>
                <w:rFonts w:ascii="Times New Roman" w:hAnsi="Times New Roman" w:cs="Times New Roman"/>
                <w:sz w:val="20"/>
                <w:szCs w:val="20"/>
                <w:lang w:val="ro-RO"/>
              </w:rPr>
            </w:pPr>
            <w:r w:rsidRPr="00686256">
              <w:rPr>
                <w:rFonts w:ascii="Times New Roman" w:hAnsi="Times New Roman" w:cs="Times New Roman"/>
                <w:sz w:val="20"/>
                <w:szCs w:val="20"/>
                <w:lang w:val="ro-RO"/>
              </w:rPr>
              <w:t xml:space="preserve">kg/tonă sticlă topită </w:t>
            </w:r>
            <w:r w:rsidRPr="00686256">
              <w:rPr>
                <w:rFonts w:ascii="Times New Roman" w:hAnsi="Times New Roman" w:cs="Times New Roman"/>
                <w:sz w:val="20"/>
                <w:szCs w:val="20"/>
                <w:vertAlign w:val="superscript"/>
                <w:lang w:val="ro-RO"/>
              </w:rPr>
              <w:t>(2)</w:t>
            </w:r>
          </w:p>
        </w:tc>
      </w:tr>
      <w:tr w:rsidR="00686256" w:rsidRPr="00686256" w14:paraId="0199853B" w14:textId="77777777" w:rsidTr="0074047F">
        <w:trPr>
          <w:trHeight w:val="58"/>
        </w:trPr>
        <w:tc>
          <w:tcPr>
            <w:tcW w:w="4962" w:type="dxa"/>
            <w:tcBorders>
              <w:left w:val="nil"/>
            </w:tcBorders>
          </w:tcPr>
          <w:p w14:paraId="060CE8D2" w14:textId="77777777" w:rsidR="00686256" w:rsidRPr="00686256" w:rsidRDefault="00686256" w:rsidP="005D763C">
            <w:pPr>
              <w:pStyle w:val="Listparagraf"/>
              <w:tabs>
                <w:tab w:val="left" w:pos="284"/>
              </w:tabs>
              <w:spacing w:after="0"/>
              <w:ind w:left="0" w:right="50"/>
              <w:jc w:val="center"/>
              <w:rPr>
                <w:rFonts w:ascii="Times New Roman" w:hAnsi="Times New Roman" w:cs="Times New Roman"/>
                <w:sz w:val="20"/>
                <w:szCs w:val="20"/>
                <w:lang w:val="ro-RO"/>
              </w:rPr>
            </w:pPr>
            <w:r w:rsidRPr="00686256">
              <w:rPr>
                <w:rFonts w:ascii="Times New Roman" w:hAnsi="Times New Roman" w:cs="Times New Roman"/>
                <w:sz w:val="20"/>
                <w:szCs w:val="20"/>
                <w:lang w:val="ro-RO"/>
              </w:rPr>
              <w:t xml:space="preserve">Σ (As, Co, Ni, Cd, Se, </w:t>
            </w:r>
            <w:proofErr w:type="spellStart"/>
            <w:r w:rsidRPr="00686256">
              <w:rPr>
                <w:rFonts w:ascii="Times New Roman" w:hAnsi="Times New Roman" w:cs="Times New Roman"/>
                <w:sz w:val="20"/>
                <w:szCs w:val="20"/>
                <w:lang w:val="ro-RO"/>
              </w:rPr>
              <w:t>Cr</w:t>
            </w:r>
            <w:r w:rsidRPr="00227BEB">
              <w:rPr>
                <w:rFonts w:ascii="Times New Roman" w:hAnsi="Times New Roman" w:cs="Times New Roman"/>
                <w:sz w:val="20"/>
                <w:szCs w:val="20"/>
                <w:vertAlign w:val="subscript"/>
                <w:lang w:val="ro-RO"/>
              </w:rPr>
              <w:t>VI</w:t>
            </w:r>
            <w:proofErr w:type="spellEnd"/>
            <w:r w:rsidRPr="00686256">
              <w:rPr>
                <w:rFonts w:ascii="Times New Roman" w:hAnsi="Times New Roman" w:cs="Times New Roman"/>
                <w:sz w:val="20"/>
                <w:szCs w:val="20"/>
                <w:lang w:val="ro-RO"/>
              </w:rPr>
              <w:t>)</w:t>
            </w:r>
          </w:p>
        </w:tc>
        <w:tc>
          <w:tcPr>
            <w:tcW w:w="2409" w:type="dxa"/>
          </w:tcPr>
          <w:p w14:paraId="384C666E" w14:textId="77777777" w:rsidR="00686256" w:rsidRPr="00686256" w:rsidRDefault="00686256" w:rsidP="005D763C">
            <w:pPr>
              <w:pStyle w:val="Listparagraf"/>
              <w:tabs>
                <w:tab w:val="left" w:pos="284"/>
              </w:tabs>
              <w:spacing w:after="0"/>
              <w:ind w:left="0" w:right="50"/>
              <w:jc w:val="center"/>
              <w:rPr>
                <w:rFonts w:ascii="Times New Roman" w:hAnsi="Times New Roman" w:cs="Times New Roman"/>
                <w:sz w:val="20"/>
                <w:szCs w:val="20"/>
                <w:lang w:val="ro-RO"/>
              </w:rPr>
            </w:pPr>
            <w:r w:rsidRPr="00686256">
              <w:rPr>
                <w:rFonts w:ascii="Times New Roman" w:hAnsi="Times New Roman" w:cs="Times New Roman"/>
                <w:sz w:val="20"/>
                <w:szCs w:val="20"/>
                <w:lang w:val="ro-RO"/>
              </w:rPr>
              <w:t>&lt; 0,2-1</w:t>
            </w:r>
          </w:p>
        </w:tc>
        <w:tc>
          <w:tcPr>
            <w:tcW w:w="2451" w:type="dxa"/>
            <w:tcBorders>
              <w:right w:val="nil"/>
            </w:tcBorders>
          </w:tcPr>
          <w:p w14:paraId="66024EE5" w14:textId="77777777" w:rsidR="00686256" w:rsidRPr="00686256" w:rsidRDefault="00686256" w:rsidP="005D763C">
            <w:pPr>
              <w:pStyle w:val="Listparagraf"/>
              <w:tabs>
                <w:tab w:val="left" w:pos="284"/>
              </w:tabs>
              <w:spacing w:after="0"/>
              <w:ind w:left="0" w:right="-73"/>
              <w:jc w:val="center"/>
              <w:rPr>
                <w:rFonts w:ascii="Times New Roman" w:hAnsi="Times New Roman" w:cs="Times New Roman"/>
                <w:sz w:val="20"/>
                <w:szCs w:val="20"/>
                <w:lang w:val="ro-RO"/>
              </w:rPr>
            </w:pPr>
            <w:r w:rsidRPr="00686256">
              <w:rPr>
                <w:rFonts w:ascii="Times New Roman" w:hAnsi="Times New Roman" w:cs="Times New Roman"/>
                <w:sz w:val="20"/>
                <w:szCs w:val="20"/>
                <w:lang w:val="ro-RO"/>
              </w:rPr>
              <w:t>&lt; 0,5-2,5 × 10</w:t>
            </w:r>
            <w:r w:rsidRPr="00686256">
              <w:rPr>
                <w:rFonts w:ascii="Times New Roman" w:hAnsi="Times New Roman" w:cs="Times New Roman"/>
                <w:sz w:val="20"/>
                <w:szCs w:val="20"/>
                <w:vertAlign w:val="superscript"/>
                <w:lang w:val="ro-RO"/>
              </w:rPr>
              <w:t>–3</w:t>
            </w:r>
          </w:p>
        </w:tc>
      </w:tr>
      <w:tr w:rsidR="00686256" w:rsidRPr="00686256" w14:paraId="0B7D86ED" w14:textId="77777777" w:rsidTr="0074047F">
        <w:trPr>
          <w:trHeight w:val="155"/>
        </w:trPr>
        <w:tc>
          <w:tcPr>
            <w:tcW w:w="4962" w:type="dxa"/>
            <w:tcBorders>
              <w:left w:val="nil"/>
            </w:tcBorders>
          </w:tcPr>
          <w:p w14:paraId="7998DA55" w14:textId="77777777" w:rsidR="00686256" w:rsidRPr="00686256" w:rsidRDefault="00686256" w:rsidP="005D763C">
            <w:pPr>
              <w:pStyle w:val="Listparagraf"/>
              <w:tabs>
                <w:tab w:val="left" w:pos="284"/>
              </w:tabs>
              <w:spacing w:after="0"/>
              <w:ind w:left="0" w:right="50"/>
              <w:jc w:val="center"/>
              <w:rPr>
                <w:rFonts w:ascii="Times New Roman" w:hAnsi="Times New Roman" w:cs="Times New Roman"/>
                <w:sz w:val="20"/>
                <w:szCs w:val="20"/>
                <w:lang w:val="ro-RO"/>
              </w:rPr>
            </w:pPr>
            <w:r w:rsidRPr="00686256">
              <w:rPr>
                <w:rFonts w:ascii="Times New Roman" w:hAnsi="Times New Roman" w:cs="Times New Roman"/>
                <w:sz w:val="20"/>
                <w:szCs w:val="20"/>
                <w:lang w:val="ro-RO"/>
              </w:rPr>
              <w:t xml:space="preserve">Σ (As, Co, Ni, Cd, Se, </w:t>
            </w:r>
            <w:proofErr w:type="spellStart"/>
            <w:r w:rsidRPr="00686256">
              <w:rPr>
                <w:rFonts w:ascii="Times New Roman" w:hAnsi="Times New Roman" w:cs="Times New Roman"/>
                <w:sz w:val="20"/>
                <w:szCs w:val="20"/>
                <w:lang w:val="ro-RO"/>
              </w:rPr>
              <w:t>Cr</w:t>
            </w:r>
            <w:r w:rsidRPr="00227BEB">
              <w:rPr>
                <w:rFonts w:ascii="Times New Roman" w:hAnsi="Times New Roman" w:cs="Times New Roman"/>
                <w:sz w:val="20"/>
                <w:szCs w:val="20"/>
                <w:vertAlign w:val="subscript"/>
                <w:lang w:val="ro-RO"/>
              </w:rPr>
              <w:t>VI</w:t>
            </w:r>
            <w:proofErr w:type="spellEnd"/>
            <w:r w:rsidRPr="00686256">
              <w:rPr>
                <w:rFonts w:ascii="Times New Roman" w:hAnsi="Times New Roman" w:cs="Times New Roman"/>
                <w:sz w:val="20"/>
                <w:szCs w:val="20"/>
                <w:lang w:val="ro-RO"/>
              </w:rPr>
              <w:t xml:space="preserve">, Sb, Pb, </w:t>
            </w:r>
            <w:proofErr w:type="spellStart"/>
            <w:r w:rsidRPr="00686256">
              <w:rPr>
                <w:rFonts w:ascii="Times New Roman" w:hAnsi="Times New Roman" w:cs="Times New Roman"/>
                <w:sz w:val="20"/>
                <w:szCs w:val="20"/>
                <w:lang w:val="ro-RO"/>
              </w:rPr>
              <w:t>Cr</w:t>
            </w:r>
            <w:r w:rsidRPr="00227BEB">
              <w:rPr>
                <w:rFonts w:ascii="Times New Roman" w:hAnsi="Times New Roman" w:cs="Times New Roman"/>
                <w:sz w:val="20"/>
                <w:szCs w:val="20"/>
                <w:vertAlign w:val="subscript"/>
                <w:lang w:val="ro-RO"/>
              </w:rPr>
              <w:t>III</w:t>
            </w:r>
            <w:proofErr w:type="spellEnd"/>
            <w:r w:rsidRPr="00686256">
              <w:rPr>
                <w:rFonts w:ascii="Times New Roman" w:hAnsi="Times New Roman" w:cs="Times New Roman"/>
                <w:sz w:val="20"/>
                <w:szCs w:val="20"/>
                <w:lang w:val="ro-RO"/>
              </w:rPr>
              <w:t>, Cu, Mn, V, Sn)</w:t>
            </w:r>
          </w:p>
        </w:tc>
        <w:tc>
          <w:tcPr>
            <w:tcW w:w="2409" w:type="dxa"/>
          </w:tcPr>
          <w:p w14:paraId="77FCEE08" w14:textId="77777777" w:rsidR="00686256" w:rsidRPr="00686256" w:rsidRDefault="00686256" w:rsidP="005D763C">
            <w:pPr>
              <w:pStyle w:val="Listparagraf"/>
              <w:tabs>
                <w:tab w:val="left" w:pos="284"/>
              </w:tabs>
              <w:spacing w:after="0"/>
              <w:ind w:left="0" w:right="50"/>
              <w:jc w:val="center"/>
              <w:rPr>
                <w:rFonts w:ascii="Times New Roman" w:hAnsi="Times New Roman" w:cs="Times New Roman"/>
                <w:sz w:val="20"/>
                <w:szCs w:val="20"/>
                <w:lang w:val="ro-RO"/>
              </w:rPr>
            </w:pPr>
            <w:r w:rsidRPr="00686256">
              <w:rPr>
                <w:rFonts w:ascii="Times New Roman" w:hAnsi="Times New Roman" w:cs="Times New Roman"/>
                <w:sz w:val="20"/>
                <w:szCs w:val="20"/>
                <w:lang w:val="ro-RO"/>
              </w:rPr>
              <w:t>&lt; 1-5</w:t>
            </w:r>
          </w:p>
        </w:tc>
        <w:tc>
          <w:tcPr>
            <w:tcW w:w="2451" w:type="dxa"/>
            <w:tcBorders>
              <w:right w:val="nil"/>
            </w:tcBorders>
          </w:tcPr>
          <w:p w14:paraId="3D4497BA" w14:textId="77777777" w:rsidR="00686256" w:rsidRPr="00686256" w:rsidRDefault="00686256" w:rsidP="005D763C">
            <w:pPr>
              <w:pStyle w:val="Listparagraf"/>
              <w:tabs>
                <w:tab w:val="left" w:pos="284"/>
              </w:tabs>
              <w:spacing w:after="0"/>
              <w:ind w:left="0" w:right="-73"/>
              <w:jc w:val="center"/>
              <w:rPr>
                <w:rFonts w:ascii="Times New Roman" w:hAnsi="Times New Roman" w:cs="Times New Roman"/>
                <w:sz w:val="20"/>
                <w:szCs w:val="20"/>
                <w:lang w:val="ro-RO"/>
              </w:rPr>
            </w:pPr>
            <w:r w:rsidRPr="00686256">
              <w:rPr>
                <w:rFonts w:ascii="Times New Roman" w:hAnsi="Times New Roman" w:cs="Times New Roman"/>
                <w:sz w:val="20"/>
                <w:szCs w:val="20"/>
                <w:lang w:val="ro-RO"/>
              </w:rPr>
              <w:t>&lt; 2,5-12,5 × 10</w:t>
            </w:r>
            <w:r w:rsidRPr="00686256">
              <w:rPr>
                <w:rFonts w:ascii="Times New Roman" w:hAnsi="Times New Roman" w:cs="Times New Roman"/>
                <w:sz w:val="20"/>
                <w:szCs w:val="20"/>
                <w:vertAlign w:val="superscript"/>
                <w:lang w:val="ro-RO"/>
              </w:rPr>
              <w:t>–3</w:t>
            </w:r>
          </w:p>
        </w:tc>
      </w:tr>
    </w:tbl>
    <w:p w14:paraId="799183CB" w14:textId="77777777" w:rsidR="00686256" w:rsidRPr="00686256" w:rsidRDefault="00686256" w:rsidP="005D763C">
      <w:pPr>
        <w:pStyle w:val="Listparagraf"/>
        <w:tabs>
          <w:tab w:val="left" w:pos="284"/>
        </w:tabs>
        <w:spacing w:after="0"/>
        <w:ind w:left="0" w:right="50"/>
        <w:jc w:val="both"/>
        <w:rPr>
          <w:rFonts w:ascii="Times New Roman" w:hAnsi="Times New Roman" w:cs="Times New Roman"/>
          <w:sz w:val="16"/>
          <w:szCs w:val="16"/>
          <w:lang w:val="ro-MD"/>
        </w:rPr>
      </w:pPr>
      <w:r w:rsidRPr="00686256">
        <w:rPr>
          <w:rFonts w:ascii="Times New Roman" w:hAnsi="Times New Roman" w:cs="Times New Roman"/>
          <w:sz w:val="16"/>
          <w:szCs w:val="16"/>
          <w:lang w:val="ro-MD"/>
        </w:rPr>
        <w:t>(1)</w:t>
      </w:r>
      <w:r w:rsidRPr="00686256">
        <w:rPr>
          <w:rFonts w:ascii="Times New Roman" w:hAnsi="Times New Roman" w:cs="Times New Roman"/>
          <w:sz w:val="16"/>
          <w:szCs w:val="16"/>
          <w:lang w:val="ro-MD"/>
        </w:rPr>
        <w:tab/>
        <w:t>Plajele de valori se referă la suma de metale prezente în gazele de evacuare atât în faza solidă, cât și în cea gazoasă.</w:t>
      </w:r>
    </w:p>
    <w:p w14:paraId="5F4A1156" w14:textId="5E79EEB7" w:rsidR="00686256" w:rsidRPr="00686256" w:rsidRDefault="00686256" w:rsidP="005D763C">
      <w:pPr>
        <w:pStyle w:val="Listparagraf"/>
        <w:tabs>
          <w:tab w:val="left" w:pos="284"/>
        </w:tabs>
        <w:spacing w:after="0"/>
        <w:ind w:left="0" w:right="50"/>
        <w:jc w:val="both"/>
        <w:rPr>
          <w:rFonts w:ascii="Times New Roman" w:hAnsi="Times New Roman" w:cs="Times New Roman"/>
          <w:sz w:val="16"/>
          <w:szCs w:val="16"/>
          <w:lang w:val="ro-MD"/>
        </w:rPr>
      </w:pPr>
      <w:r w:rsidRPr="00686256">
        <w:rPr>
          <w:rFonts w:ascii="Times New Roman" w:hAnsi="Times New Roman" w:cs="Times New Roman"/>
          <w:sz w:val="16"/>
          <w:szCs w:val="16"/>
          <w:lang w:val="ro-MD"/>
        </w:rPr>
        <w:t>(2)</w:t>
      </w:r>
      <w:r w:rsidRPr="00686256">
        <w:rPr>
          <w:rFonts w:ascii="Times New Roman" w:hAnsi="Times New Roman" w:cs="Times New Roman"/>
          <w:sz w:val="16"/>
          <w:szCs w:val="16"/>
          <w:lang w:val="ro-MD"/>
        </w:rPr>
        <w:tab/>
        <w:t>A fost aplicat factorul de conversie raportat în tabelul 2 (2,5 × 10</w:t>
      </w:r>
      <w:r w:rsidRPr="00686256">
        <w:rPr>
          <w:rFonts w:ascii="Times New Roman" w:hAnsi="Times New Roman" w:cs="Times New Roman"/>
          <w:sz w:val="16"/>
          <w:szCs w:val="16"/>
          <w:vertAlign w:val="superscript"/>
          <w:lang w:val="ro-MD"/>
        </w:rPr>
        <w:t>–3</w:t>
      </w:r>
      <w:r w:rsidRPr="00686256">
        <w:rPr>
          <w:rFonts w:ascii="Times New Roman" w:hAnsi="Times New Roman" w:cs="Times New Roman"/>
          <w:sz w:val="16"/>
          <w:szCs w:val="16"/>
          <w:lang w:val="ro-MD"/>
        </w:rPr>
        <w:t>).</w:t>
      </w:r>
    </w:p>
    <w:p w14:paraId="7A68E32B" w14:textId="77777777" w:rsidR="00686256" w:rsidRPr="004D05F1" w:rsidRDefault="00686256" w:rsidP="005D763C">
      <w:pPr>
        <w:pStyle w:val="Listparagraf"/>
        <w:tabs>
          <w:tab w:val="left" w:pos="284"/>
        </w:tabs>
        <w:spacing w:after="0"/>
        <w:ind w:left="0" w:right="50"/>
        <w:jc w:val="center"/>
        <w:rPr>
          <w:rFonts w:ascii="Times New Roman" w:hAnsi="Times New Roman" w:cs="Times New Roman"/>
          <w:b/>
          <w:bCs/>
          <w:sz w:val="12"/>
          <w:szCs w:val="12"/>
          <w:lang w:val="ro-MD"/>
        </w:rPr>
      </w:pPr>
    </w:p>
    <w:p w14:paraId="3B087CB7" w14:textId="03A912D4" w:rsidR="004D05F1" w:rsidRDefault="004D05F1" w:rsidP="005D763C">
      <w:pPr>
        <w:spacing w:after="0"/>
        <w:ind w:firstLine="567"/>
        <w:jc w:val="both"/>
        <w:rPr>
          <w:rFonts w:ascii="Times New Roman" w:hAnsi="Times New Roman" w:cs="Times New Roman"/>
          <w:sz w:val="28"/>
          <w:szCs w:val="28"/>
          <w:lang w:val="ro-MD"/>
        </w:rPr>
      </w:pPr>
      <w:r>
        <w:rPr>
          <w:rFonts w:ascii="Times New Roman" w:hAnsi="Times New Roman" w:cs="Times New Roman"/>
          <w:b/>
          <w:bCs/>
          <w:sz w:val="28"/>
          <w:szCs w:val="28"/>
          <w:lang w:val="ro-MD"/>
        </w:rPr>
        <w:t xml:space="preserve">BAT </w:t>
      </w:r>
      <w:r w:rsidRPr="004D05F1">
        <w:rPr>
          <w:rFonts w:ascii="Times New Roman" w:hAnsi="Times New Roman" w:cs="Times New Roman"/>
          <w:b/>
          <w:bCs/>
          <w:sz w:val="28"/>
          <w:szCs w:val="28"/>
          <w:lang w:val="ro-MD"/>
        </w:rPr>
        <w:t>30.</w:t>
      </w:r>
      <w:r w:rsidRPr="004D05F1">
        <w:rPr>
          <w:rFonts w:ascii="Times New Roman" w:hAnsi="Times New Roman" w:cs="Times New Roman"/>
          <w:b/>
          <w:bCs/>
          <w:sz w:val="28"/>
          <w:szCs w:val="28"/>
          <w:lang w:val="ro-MD"/>
        </w:rPr>
        <w:tab/>
      </w:r>
      <w:r w:rsidRPr="004D05F1">
        <w:rPr>
          <w:rFonts w:ascii="Times New Roman" w:hAnsi="Times New Roman" w:cs="Times New Roman"/>
          <w:sz w:val="28"/>
          <w:szCs w:val="28"/>
          <w:lang w:val="ro-MD"/>
        </w:rPr>
        <w:t>Atunci când se utilizează compuși ai seleniului pentru colorarea sticlei, BAT constau în reducerea emisiilor de seleniu generate de cuptorul de topire utilizând una dintre următoarele tehnici sau o combinație a acestora:</w:t>
      </w:r>
    </w:p>
    <w:tbl>
      <w:tblPr>
        <w:tblW w:w="9708"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5618"/>
        <w:gridCol w:w="4090"/>
      </w:tblGrid>
      <w:tr w:rsidR="004D05F1" w:rsidRPr="004D05F1" w14:paraId="33BBE6BF" w14:textId="77777777" w:rsidTr="004D05F1">
        <w:trPr>
          <w:trHeight w:val="173"/>
        </w:trPr>
        <w:tc>
          <w:tcPr>
            <w:tcW w:w="5618" w:type="dxa"/>
            <w:tcBorders>
              <w:left w:val="nil"/>
            </w:tcBorders>
          </w:tcPr>
          <w:p w14:paraId="53F55EB9" w14:textId="77777777" w:rsidR="004D05F1" w:rsidRPr="004D05F1" w:rsidRDefault="004D05F1" w:rsidP="005D763C">
            <w:pPr>
              <w:spacing w:after="0"/>
              <w:ind w:firstLine="34"/>
              <w:jc w:val="center"/>
              <w:rPr>
                <w:rFonts w:ascii="Times New Roman" w:hAnsi="Times New Roman" w:cs="Times New Roman"/>
                <w:b/>
                <w:bCs/>
                <w:sz w:val="20"/>
                <w:szCs w:val="20"/>
                <w:lang w:val="ro-RO"/>
              </w:rPr>
            </w:pPr>
            <w:r w:rsidRPr="004D05F1">
              <w:rPr>
                <w:rFonts w:ascii="Times New Roman" w:hAnsi="Times New Roman" w:cs="Times New Roman"/>
                <w:b/>
                <w:bCs/>
                <w:sz w:val="20"/>
                <w:szCs w:val="20"/>
                <w:lang w:val="ro-RO"/>
              </w:rPr>
              <w:t xml:space="preserve">Tehnică </w:t>
            </w:r>
            <w:r w:rsidRPr="004D05F1">
              <w:rPr>
                <w:rFonts w:ascii="Times New Roman" w:hAnsi="Times New Roman" w:cs="Times New Roman"/>
                <w:b/>
                <w:bCs/>
                <w:sz w:val="20"/>
                <w:szCs w:val="20"/>
                <w:vertAlign w:val="superscript"/>
                <w:lang w:val="ro-RO"/>
              </w:rPr>
              <w:t>(1)</w:t>
            </w:r>
          </w:p>
        </w:tc>
        <w:tc>
          <w:tcPr>
            <w:tcW w:w="4090" w:type="dxa"/>
            <w:tcBorders>
              <w:right w:val="nil"/>
            </w:tcBorders>
          </w:tcPr>
          <w:p w14:paraId="073FC02B" w14:textId="77777777" w:rsidR="004D05F1" w:rsidRPr="004D05F1" w:rsidRDefault="004D05F1" w:rsidP="005D763C">
            <w:pPr>
              <w:spacing w:after="0"/>
              <w:ind w:firstLine="34"/>
              <w:jc w:val="center"/>
              <w:rPr>
                <w:rFonts w:ascii="Times New Roman" w:hAnsi="Times New Roman" w:cs="Times New Roman"/>
                <w:b/>
                <w:bCs/>
                <w:sz w:val="20"/>
                <w:szCs w:val="20"/>
                <w:lang w:val="ro-RO"/>
              </w:rPr>
            </w:pPr>
            <w:r w:rsidRPr="004D05F1">
              <w:rPr>
                <w:rFonts w:ascii="Times New Roman" w:hAnsi="Times New Roman" w:cs="Times New Roman"/>
                <w:b/>
                <w:bCs/>
                <w:sz w:val="20"/>
                <w:szCs w:val="20"/>
                <w:lang w:val="ro-RO"/>
              </w:rPr>
              <w:t>Aplicabilitate</w:t>
            </w:r>
          </w:p>
        </w:tc>
      </w:tr>
      <w:tr w:rsidR="004D05F1" w:rsidRPr="00E7390C" w14:paraId="6BFE218C" w14:textId="77777777" w:rsidTr="004D05F1">
        <w:trPr>
          <w:trHeight w:val="747"/>
        </w:trPr>
        <w:tc>
          <w:tcPr>
            <w:tcW w:w="5618" w:type="dxa"/>
            <w:tcBorders>
              <w:left w:val="nil"/>
            </w:tcBorders>
          </w:tcPr>
          <w:p w14:paraId="4A8FFEE9" w14:textId="77777777" w:rsidR="004D05F1" w:rsidRPr="004D05F1" w:rsidRDefault="004D05F1" w:rsidP="005D763C">
            <w:pPr>
              <w:spacing w:after="0"/>
              <w:ind w:firstLine="34"/>
              <w:jc w:val="both"/>
              <w:rPr>
                <w:rFonts w:ascii="Times New Roman" w:hAnsi="Times New Roman" w:cs="Times New Roman"/>
                <w:sz w:val="20"/>
                <w:szCs w:val="20"/>
                <w:lang w:val="ro-RO"/>
              </w:rPr>
            </w:pPr>
            <w:r w:rsidRPr="004D05F1">
              <w:rPr>
                <w:rFonts w:ascii="Times New Roman" w:hAnsi="Times New Roman" w:cs="Times New Roman"/>
                <w:sz w:val="20"/>
                <w:szCs w:val="20"/>
                <w:lang w:val="ro-RO"/>
              </w:rPr>
              <w:t>i. Reducerea la minimum a evaporării seleniului din compoziția amestecului prin selectarea materiilor prime cu un randament mai mare de retenție în sticlă și volatilizare redusă</w:t>
            </w:r>
          </w:p>
        </w:tc>
        <w:tc>
          <w:tcPr>
            <w:tcW w:w="4090" w:type="dxa"/>
            <w:tcBorders>
              <w:right w:val="nil"/>
            </w:tcBorders>
          </w:tcPr>
          <w:p w14:paraId="1132FC1A" w14:textId="77777777" w:rsidR="004D05F1" w:rsidRPr="004D05F1" w:rsidRDefault="004D05F1" w:rsidP="005D763C">
            <w:pPr>
              <w:spacing w:after="0"/>
              <w:jc w:val="both"/>
              <w:rPr>
                <w:rFonts w:ascii="Times New Roman" w:hAnsi="Times New Roman" w:cs="Times New Roman"/>
                <w:sz w:val="20"/>
                <w:szCs w:val="20"/>
                <w:lang w:val="ro-RO"/>
              </w:rPr>
            </w:pPr>
            <w:r w:rsidRPr="004D05F1">
              <w:rPr>
                <w:rFonts w:ascii="Times New Roman" w:hAnsi="Times New Roman" w:cs="Times New Roman"/>
                <w:sz w:val="20"/>
                <w:szCs w:val="20"/>
                <w:lang w:val="ro-RO"/>
              </w:rPr>
              <w:t>Aplicabilitatea poate fi limitată de constrângerile impuse de tipul de sticlă produsă în instalație și de disponibilitatea materiilor prime</w:t>
            </w:r>
          </w:p>
        </w:tc>
      </w:tr>
      <w:tr w:rsidR="004D05F1" w:rsidRPr="004D05F1" w14:paraId="69191AF4" w14:textId="77777777" w:rsidTr="004D05F1">
        <w:trPr>
          <w:trHeight w:val="339"/>
        </w:trPr>
        <w:tc>
          <w:tcPr>
            <w:tcW w:w="5618" w:type="dxa"/>
            <w:tcBorders>
              <w:left w:val="nil"/>
            </w:tcBorders>
          </w:tcPr>
          <w:p w14:paraId="0F59E93B" w14:textId="77777777" w:rsidR="004D05F1" w:rsidRPr="004D05F1" w:rsidRDefault="004D05F1" w:rsidP="005D763C">
            <w:pPr>
              <w:spacing w:after="0"/>
              <w:ind w:firstLine="34"/>
              <w:jc w:val="both"/>
              <w:rPr>
                <w:rFonts w:ascii="Times New Roman" w:hAnsi="Times New Roman" w:cs="Times New Roman"/>
                <w:sz w:val="20"/>
                <w:szCs w:val="20"/>
                <w:lang w:val="ro-RO"/>
              </w:rPr>
            </w:pPr>
            <w:r w:rsidRPr="004D05F1">
              <w:rPr>
                <w:rFonts w:ascii="Times New Roman" w:hAnsi="Times New Roman" w:cs="Times New Roman"/>
                <w:sz w:val="20"/>
                <w:szCs w:val="20"/>
                <w:lang w:val="ro-RO"/>
              </w:rPr>
              <w:t>ii. Aplicarea unui sistem de filtrare</w:t>
            </w:r>
          </w:p>
        </w:tc>
        <w:tc>
          <w:tcPr>
            <w:tcW w:w="4090" w:type="dxa"/>
            <w:vMerge w:val="restart"/>
            <w:tcBorders>
              <w:right w:val="nil"/>
            </w:tcBorders>
          </w:tcPr>
          <w:p w14:paraId="0755292B" w14:textId="77777777" w:rsidR="004D05F1" w:rsidRPr="004D05F1" w:rsidRDefault="004D05F1" w:rsidP="005D763C">
            <w:pPr>
              <w:spacing w:after="0"/>
              <w:jc w:val="both"/>
              <w:rPr>
                <w:rFonts w:ascii="Times New Roman" w:hAnsi="Times New Roman" w:cs="Times New Roman"/>
                <w:sz w:val="20"/>
                <w:szCs w:val="20"/>
                <w:lang w:val="ro-RO"/>
              </w:rPr>
            </w:pPr>
            <w:r w:rsidRPr="004D05F1">
              <w:rPr>
                <w:rFonts w:ascii="Times New Roman" w:hAnsi="Times New Roman" w:cs="Times New Roman"/>
                <w:sz w:val="20"/>
                <w:szCs w:val="20"/>
                <w:lang w:val="ro-RO"/>
              </w:rPr>
              <w:t>Tehnica este general aplicabilă</w:t>
            </w:r>
          </w:p>
        </w:tc>
      </w:tr>
      <w:tr w:rsidR="004D05F1" w:rsidRPr="00E7390C" w14:paraId="583B73B6" w14:textId="77777777" w:rsidTr="004D05F1">
        <w:trPr>
          <w:trHeight w:val="412"/>
        </w:trPr>
        <w:tc>
          <w:tcPr>
            <w:tcW w:w="5618" w:type="dxa"/>
            <w:tcBorders>
              <w:left w:val="nil"/>
            </w:tcBorders>
          </w:tcPr>
          <w:p w14:paraId="032BF5A9" w14:textId="77777777" w:rsidR="004D05F1" w:rsidRPr="004D05F1" w:rsidRDefault="004D05F1" w:rsidP="005D763C">
            <w:pPr>
              <w:spacing w:after="0"/>
              <w:ind w:firstLine="34"/>
              <w:jc w:val="both"/>
              <w:rPr>
                <w:rFonts w:ascii="Times New Roman" w:hAnsi="Times New Roman" w:cs="Times New Roman"/>
                <w:sz w:val="20"/>
                <w:szCs w:val="20"/>
                <w:lang w:val="ro-RO"/>
              </w:rPr>
            </w:pPr>
            <w:r w:rsidRPr="004D05F1">
              <w:rPr>
                <w:rFonts w:ascii="Times New Roman" w:hAnsi="Times New Roman" w:cs="Times New Roman"/>
                <w:sz w:val="20"/>
                <w:szCs w:val="20"/>
                <w:lang w:val="ro-RO"/>
              </w:rPr>
              <w:t>iii. Aplicarea unei epurări uscate sau semi-uscate, în combinație cu un sistem de filtrare</w:t>
            </w:r>
          </w:p>
        </w:tc>
        <w:tc>
          <w:tcPr>
            <w:tcW w:w="4090" w:type="dxa"/>
            <w:vMerge/>
            <w:tcBorders>
              <w:top w:val="nil"/>
              <w:right w:val="nil"/>
            </w:tcBorders>
          </w:tcPr>
          <w:p w14:paraId="487C00E7" w14:textId="77777777" w:rsidR="004D05F1" w:rsidRPr="004D05F1" w:rsidRDefault="004D05F1" w:rsidP="005D763C">
            <w:pPr>
              <w:spacing w:after="0"/>
              <w:ind w:firstLine="567"/>
              <w:jc w:val="both"/>
              <w:rPr>
                <w:rFonts w:ascii="Times New Roman" w:hAnsi="Times New Roman" w:cs="Times New Roman"/>
                <w:sz w:val="20"/>
                <w:szCs w:val="20"/>
                <w:lang w:val="ro-RO"/>
              </w:rPr>
            </w:pPr>
          </w:p>
        </w:tc>
      </w:tr>
    </w:tbl>
    <w:p w14:paraId="3390B3EA" w14:textId="6C443DDF" w:rsidR="004D05F1" w:rsidRPr="004D05F1" w:rsidRDefault="004D05F1" w:rsidP="005D763C">
      <w:pPr>
        <w:spacing w:after="0"/>
        <w:ind w:firstLine="567"/>
        <w:jc w:val="both"/>
        <w:rPr>
          <w:rFonts w:ascii="Times New Roman" w:hAnsi="Times New Roman" w:cs="Times New Roman"/>
          <w:sz w:val="16"/>
          <w:szCs w:val="16"/>
          <w:lang w:val="ro-MD"/>
        </w:rPr>
      </w:pPr>
      <w:r w:rsidRPr="004D05F1">
        <w:rPr>
          <w:rFonts w:ascii="Times New Roman" w:hAnsi="Times New Roman" w:cs="Times New Roman"/>
          <w:sz w:val="16"/>
          <w:szCs w:val="16"/>
          <w:lang w:val="ro-MD"/>
        </w:rPr>
        <w:t>(1) O descriere a tehnicilor este dată în secțiunea 1.10.5.</w:t>
      </w:r>
    </w:p>
    <w:p w14:paraId="4DBA1D06" w14:textId="77777777" w:rsidR="004D05F1" w:rsidRPr="004D05F1" w:rsidRDefault="004D05F1" w:rsidP="005D763C">
      <w:pPr>
        <w:pStyle w:val="Listparagraf"/>
        <w:tabs>
          <w:tab w:val="left" w:pos="284"/>
        </w:tabs>
        <w:spacing w:after="0"/>
        <w:ind w:left="0" w:right="50"/>
        <w:jc w:val="center"/>
        <w:rPr>
          <w:rFonts w:ascii="Times New Roman" w:hAnsi="Times New Roman" w:cs="Times New Roman"/>
          <w:sz w:val="12"/>
          <w:szCs w:val="12"/>
          <w:lang w:val="ro-MD"/>
        </w:rPr>
      </w:pPr>
    </w:p>
    <w:p w14:paraId="692C2C95" w14:textId="1682BFA1" w:rsidR="004D05F1" w:rsidRDefault="004D05F1" w:rsidP="005D763C">
      <w:pPr>
        <w:pStyle w:val="Listparagraf"/>
        <w:tabs>
          <w:tab w:val="left" w:pos="284"/>
        </w:tabs>
        <w:spacing w:after="0"/>
        <w:ind w:left="0" w:right="50"/>
        <w:jc w:val="center"/>
        <w:rPr>
          <w:rFonts w:ascii="Times New Roman" w:hAnsi="Times New Roman" w:cs="Times New Roman"/>
          <w:b/>
          <w:bCs/>
          <w:sz w:val="28"/>
          <w:szCs w:val="28"/>
          <w:lang w:val="ro-MD"/>
        </w:rPr>
      </w:pPr>
      <w:r w:rsidRPr="00227BEB">
        <w:rPr>
          <w:rFonts w:ascii="Times New Roman" w:hAnsi="Times New Roman" w:cs="Times New Roman"/>
          <w:i/>
          <w:iCs/>
          <w:sz w:val="28"/>
          <w:szCs w:val="28"/>
          <w:lang w:val="ro-MD"/>
        </w:rPr>
        <w:t>Tabelul 20</w:t>
      </w:r>
      <w:r w:rsidR="005D763C">
        <w:rPr>
          <w:rFonts w:ascii="Times New Roman" w:hAnsi="Times New Roman" w:cs="Times New Roman"/>
          <w:i/>
          <w:iCs/>
          <w:sz w:val="28"/>
          <w:szCs w:val="28"/>
          <w:lang w:val="ro-MD"/>
        </w:rPr>
        <w:t xml:space="preserve">: </w:t>
      </w:r>
      <w:r w:rsidRPr="004D05F1">
        <w:rPr>
          <w:rFonts w:ascii="Times New Roman" w:hAnsi="Times New Roman" w:cs="Times New Roman"/>
          <w:b/>
          <w:bCs/>
          <w:sz w:val="28"/>
          <w:szCs w:val="28"/>
          <w:lang w:val="ro-MD"/>
        </w:rPr>
        <w:t>BAT-AEL pentru emisii de seleniu generate de cuptorul de topire în sectorul sticlei plane pentru producția de sticlă colorată</w:t>
      </w:r>
    </w:p>
    <w:p w14:paraId="0D04803F" w14:textId="77777777" w:rsidR="004D05F1" w:rsidRPr="00227BEB" w:rsidRDefault="004D05F1" w:rsidP="005D763C">
      <w:pPr>
        <w:pStyle w:val="Listparagraf"/>
        <w:tabs>
          <w:tab w:val="left" w:pos="284"/>
        </w:tabs>
        <w:spacing w:after="0"/>
        <w:ind w:left="0" w:right="50"/>
        <w:jc w:val="center"/>
        <w:rPr>
          <w:rFonts w:ascii="Times New Roman" w:hAnsi="Times New Roman" w:cs="Times New Roman"/>
          <w:b/>
          <w:bCs/>
          <w:sz w:val="12"/>
          <w:szCs w:val="12"/>
          <w:lang w:val="ro-MD"/>
        </w:rPr>
      </w:pPr>
    </w:p>
    <w:tbl>
      <w:tblPr>
        <w:tblW w:w="9709"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254"/>
        <w:gridCol w:w="2730"/>
        <w:gridCol w:w="2725"/>
      </w:tblGrid>
      <w:tr w:rsidR="004D05F1" w:rsidRPr="004D05F1" w14:paraId="2D1EBD25" w14:textId="77777777" w:rsidTr="004D05F1">
        <w:trPr>
          <w:trHeight w:val="196"/>
        </w:trPr>
        <w:tc>
          <w:tcPr>
            <w:tcW w:w="4254" w:type="dxa"/>
            <w:vMerge w:val="restart"/>
            <w:tcBorders>
              <w:left w:val="nil"/>
            </w:tcBorders>
          </w:tcPr>
          <w:p w14:paraId="5F9FE2BF" w14:textId="77777777" w:rsidR="004D05F1" w:rsidRPr="004D05F1" w:rsidRDefault="004D05F1" w:rsidP="005D763C">
            <w:pPr>
              <w:pStyle w:val="Listparagraf"/>
              <w:tabs>
                <w:tab w:val="left" w:pos="284"/>
              </w:tabs>
              <w:spacing w:after="0"/>
              <w:ind w:left="34" w:right="50"/>
              <w:jc w:val="center"/>
              <w:rPr>
                <w:rFonts w:ascii="Times New Roman" w:hAnsi="Times New Roman" w:cs="Times New Roman"/>
                <w:b/>
                <w:bCs/>
                <w:sz w:val="20"/>
                <w:szCs w:val="20"/>
                <w:lang w:val="ro-RO"/>
              </w:rPr>
            </w:pPr>
          </w:p>
          <w:p w14:paraId="13CAAD74" w14:textId="77777777" w:rsidR="004D05F1" w:rsidRPr="004D05F1" w:rsidRDefault="004D05F1" w:rsidP="005D763C">
            <w:pPr>
              <w:pStyle w:val="Listparagraf"/>
              <w:tabs>
                <w:tab w:val="left" w:pos="284"/>
              </w:tabs>
              <w:spacing w:after="0"/>
              <w:ind w:left="34" w:right="50"/>
              <w:jc w:val="center"/>
              <w:rPr>
                <w:rFonts w:ascii="Times New Roman" w:hAnsi="Times New Roman" w:cs="Times New Roman"/>
                <w:b/>
                <w:bCs/>
                <w:sz w:val="20"/>
                <w:szCs w:val="20"/>
                <w:lang w:val="ro-RO"/>
              </w:rPr>
            </w:pPr>
            <w:r w:rsidRPr="004D05F1">
              <w:rPr>
                <w:rFonts w:ascii="Times New Roman" w:hAnsi="Times New Roman" w:cs="Times New Roman"/>
                <w:b/>
                <w:bCs/>
                <w:sz w:val="20"/>
                <w:szCs w:val="20"/>
                <w:lang w:val="ro-RO"/>
              </w:rPr>
              <w:t>Parametru</w:t>
            </w:r>
          </w:p>
        </w:tc>
        <w:tc>
          <w:tcPr>
            <w:tcW w:w="5455" w:type="dxa"/>
            <w:gridSpan w:val="2"/>
            <w:tcBorders>
              <w:right w:val="nil"/>
            </w:tcBorders>
          </w:tcPr>
          <w:p w14:paraId="616CFC7A" w14:textId="77777777" w:rsidR="004D05F1" w:rsidRPr="004D05F1" w:rsidRDefault="004D05F1" w:rsidP="005D763C">
            <w:pPr>
              <w:pStyle w:val="Listparagraf"/>
              <w:tabs>
                <w:tab w:val="left" w:pos="284"/>
              </w:tabs>
              <w:spacing w:after="0"/>
              <w:ind w:left="34" w:right="50"/>
              <w:jc w:val="center"/>
              <w:rPr>
                <w:rFonts w:ascii="Times New Roman" w:hAnsi="Times New Roman" w:cs="Times New Roman"/>
                <w:b/>
                <w:bCs/>
                <w:sz w:val="20"/>
                <w:szCs w:val="20"/>
                <w:lang w:val="ro-RO"/>
              </w:rPr>
            </w:pPr>
            <w:r w:rsidRPr="004D05F1">
              <w:rPr>
                <w:rFonts w:ascii="Times New Roman" w:hAnsi="Times New Roman" w:cs="Times New Roman"/>
                <w:b/>
                <w:bCs/>
                <w:sz w:val="20"/>
                <w:szCs w:val="20"/>
                <w:lang w:val="ro-RO"/>
              </w:rPr>
              <w:t xml:space="preserve">BAT-AEL </w:t>
            </w:r>
            <w:r w:rsidRPr="004D05F1">
              <w:rPr>
                <w:rFonts w:ascii="Times New Roman" w:hAnsi="Times New Roman" w:cs="Times New Roman"/>
                <w:b/>
                <w:bCs/>
                <w:sz w:val="20"/>
                <w:szCs w:val="20"/>
                <w:vertAlign w:val="superscript"/>
                <w:lang w:val="ro-RO"/>
              </w:rPr>
              <w:t>(1) (2)</w:t>
            </w:r>
          </w:p>
        </w:tc>
      </w:tr>
      <w:tr w:rsidR="004D05F1" w:rsidRPr="004D05F1" w14:paraId="2DBB3EF9" w14:textId="77777777" w:rsidTr="004D05F1">
        <w:trPr>
          <w:trHeight w:val="58"/>
        </w:trPr>
        <w:tc>
          <w:tcPr>
            <w:tcW w:w="4254" w:type="dxa"/>
            <w:vMerge/>
            <w:tcBorders>
              <w:top w:val="nil"/>
              <w:left w:val="nil"/>
            </w:tcBorders>
          </w:tcPr>
          <w:p w14:paraId="0F4B12B4" w14:textId="77777777" w:rsidR="004D05F1" w:rsidRPr="004D05F1" w:rsidRDefault="004D05F1" w:rsidP="005D763C">
            <w:pPr>
              <w:pStyle w:val="Listparagraf"/>
              <w:tabs>
                <w:tab w:val="left" w:pos="284"/>
              </w:tabs>
              <w:spacing w:after="0"/>
              <w:ind w:right="50"/>
              <w:jc w:val="center"/>
              <w:rPr>
                <w:rFonts w:ascii="Times New Roman" w:hAnsi="Times New Roman" w:cs="Times New Roman"/>
                <w:sz w:val="20"/>
                <w:szCs w:val="20"/>
                <w:lang w:val="ro-RO"/>
              </w:rPr>
            </w:pPr>
          </w:p>
        </w:tc>
        <w:tc>
          <w:tcPr>
            <w:tcW w:w="2730" w:type="dxa"/>
          </w:tcPr>
          <w:p w14:paraId="4E194A33" w14:textId="77777777" w:rsidR="004D05F1" w:rsidRPr="004D05F1" w:rsidRDefault="004D05F1" w:rsidP="005D763C">
            <w:pPr>
              <w:pStyle w:val="Listparagraf"/>
              <w:tabs>
                <w:tab w:val="left" w:pos="284"/>
              </w:tabs>
              <w:spacing w:after="0"/>
              <w:ind w:left="0" w:right="50"/>
              <w:jc w:val="center"/>
              <w:rPr>
                <w:rFonts w:ascii="Times New Roman" w:hAnsi="Times New Roman" w:cs="Times New Roman"/>
                <w:sz w:val="20"/>
                <w:szCs w:val="20"/>
                <w:lang w:val="ro-RO"/>
              </w:rPr>
            </w:pPr>
            <w:r w:rsidRPr="004D05F1">
              <w:rPr>
                <w:rFonts w:ascii="Times New Roman" w:hAnsi="Times New Roman" w:cs="Times New Roman"/>
                <w:sz w:val="20"/>
                <w:szCs w:val="20"/>
                <w:lang w:val="ro-RO"/>
              </w:rPr>
              <w:t>mg/Nm</w:t>
            </w:r>
            <w:r w:rsidRPr="004D05F1">
              <w:rPr>
                <w:rFonts w:ascii="Times New Roman" w:hAnsi="Times New Roman" w:cs="Times New Roman"/>
                <w:sz w:val="20"/>
                <w:szCs w:val="20"/>
                <w:vertAlign w:val="superscript"/>
                <w:lang w:val="ro-RO"/>
              </w:rPr>
              <w:t>3</w:t>
            </w:r>
          </w:p>
        </w:tc>
        <w:tc>
          <w:tcPr>
            <w:tcW w:w="2725" w:type="dxa"/>
            <w:tcBorders>
              <w:right w:val="nil"/>
            </w:tcBorders>
          </w:tcPr>
          <w:p w14:paraId="3B4052F4" w14:textId="77777777" w:rsidR="004D05F1" w:rsidRPr="004D05F1" w:rsidRDefault="004D05F1" w:rsidP="005D763C">
            <w:pPr>
              <w:pStyle w:val="Listparagraf"/>
              <w:tabs>
                <w:tab w:val="left" w:pos="284"/>
              </w:tabs>
              <w:spacing w:after="0"/>
              <w:ind w:left="0" w:right="50"/>
              <w:jc w:val="center"/>
              <w:rPr>
                <w:rFonts w:ascii="Times New Roman" w:hAnsi="Times New Roman" w:cs="Times New Roman"/>
                <w:sz w:val="20"/>
                <w:szCs w:val="20"/>
                <w:lang w:val="ro-RO"/>
              </w:rPr>
            </w:pPr>
            <w:r w:rsidRPr="004D05F1">
              <w:rPr>
                <w:rFonts w:ascii="Times New Roman" w:hAnsi="Times New Roman" w:cs="Times New Roman"/>
                <w:sz w:val="20"/>
                <w:szCs w:val="20"/>
                <w:lang w:val="ro-RO"/>
              </w:rPr>
              <w:t xml:space="preserve">kg/tonă sticlă topită </w:t>
            </w:r>
            <w:r w:rsidRPr="004D05F1">
              <w:rPr>
                <w:rFonts w:ascii="Times New Roman" w:hAnsi="Times New Roman" w:cs="Times New Roman"/>
                <w:sz w:val="20"/>
                <w:szCs w:val="20"/>
                <w:vertAlign w:val="superscript"/>
                <w:lang w:val="ro-RO"/>
              </w:rPr>
              <w:t>(3)</w:t>
            </w:r>
          </w:p>
        </w:tc>
      </w:tr>
      <w:tr w:rsidR="004D05F1" w:rsidRPr="004D05F1" w14:paraId="3D1D6BC7" w14:textId="77777777" w:rsidTr="004D05F1">
        <w:trPr>
          <w:trHeight w:val="58"/>
        </w:trPr>
        <w:tc>
          <w:tcPr>
            <w:tcW w:w="4254" w:type="dxa"/>
            <w:tcBorders>
              <w:left w:val="nil"/>
            </w:tcBorders>
          </w:tcPr>
          <w:p w14:paraId="036B9241" w14:textId="77777777" w:rsidR="004D05F1" w:rsidRPr="004D05F1" w:rsidRDefault="004D05F1" w:rsidP="005D763C">
            <w:pPr>
              <w:pStyle w:val="Listparagraf"/>
              <w:tabs>
                <w:tab w:val="left" w:pos="284"/>
              </w:tabs>
              <w:spacing w:after="0"/>
              <w:ind w:left="0" w:right="50"/>
              <w:jc w:val="center"/>
              <w:rPr>
                <w:rFonts w:ascii="Times New Roman" w:hAnsi="Times New Roman" w:cs="Times New Roman"/>
                <w:sz w:val="20"/>
                <w:szCs w:val="20"/>
                <w:lang w:val="ro-RO"/>
              </w:rPr>
            </w:pPr>
            <w:r w:rsidRPr="004D05F1">
              <w:rPr>
                <w:rFonts w:ascii="Times New Roman" w:hAnsi="Times New Roman" w:cs="Times New Roman"/>
                <w:sz w:val="20"/>
                <w:szCs w:val="20"/>
                <w:lang w:val="ro-RO"/>
              </w:rPr>
              <w:t>Compuși ai seleniului, exprimați ca Se</w:t>
            </w:r>
          </w:p>
        </w:tc>
        <w:tc>
          <w:tcPr>
            <w:tcW w:w="2730" w:type="dxa"/>
          </w:tcPr>
          <w:p w14:paraId="50D67924" w14:textId="77777777" w:rsidR="004D05F1" w:rsidRPr="004D05F1" w:rsidRDefault="004D05F1" w:rsidP="005D763C">
            <w:pPr>
              <w:pStyle w:val="Listparagraf"/>
              <w:tabs>
                <w:tab w:val="left" w:pos="284"/>
              </w:tabs>
              <w:spacing w:after="0"/>
              <w:ind w:left="0" w:right="50"/>
              <w:jc w:val="center"/>
              <w:rPr>
                <w:rFonts w:ascii="Times New Roman" w:hAnsi="Times New Roman" w:cs="Times New Roman"/>
                <w:sz w:val="20"/>
                <w:szCs w:val="20"/>
                <w:lang w:val="ro-RO"/>
              </w:rPr>
            </w:pPr>
            <w:r w:rsidRPr="004D05F1">
              <w:rPr>
                <w:rFonts w:ascii="Times New Roman" w:hAnsi="Times New Roman" w:cs="Times New Roman"/>
                <w:sz w:val="20"/>
                <w:szCs w:val="20"/>
                <w:lang w:val="ro-RO"/>
              </w:rPr>
              <w:t>1 – 3</w:t>
            </w:r>
          </w:p>
        </w:tc>
        <w:tc>
          <w:tcPr>
            <w:tcW w:w="2725" w:type="dxa"/>
            <w:tcBorders>
              <w:right w:val="nil"/>
            </w:tcBorders>
          </w:tcPr>
          <w:p w14:paraId="4EF23664" w14:textId="77777777" w:rsidR="004D05F1" w:rsidRPr="004D05F1" w:rsidRDefault="004D05F1" w:rsidP="005D763C">
            <w:pPr>
              <w:pStyle w:val="Listparagraf"/>
              <w:tabs>
                <w:tab w:val="left" w:pos="284"/>
              </w:tabs>
              <w:spacing w:after="0"/>
              <w:ind w:left="0" w:right="50"/>
              <w:jc w:val="center"/>
              <w:rPr>
                <w:rFonts w:ascii="Times New Roman" w:hAnsi="Times New Roman" w:cs="Times New Roman"/>
                <w:sz w:val="20"/>
                <w:szCs w:val="20"/>
                <w:lang w:val="ro-RO"/>
              </w:rPr>
            </w:pPr>
            <w:r w:rsidRPr="004D05F1">
              <w:rPr>
                <w:rFonts w:ascii="Times New Roman" w:hAnsi="Times New Roman" w:cs="Times New Roman"/>
                <w:sz w:val="20"/>
                <w:szCs w:val="20"/>
                <w:lang w:val="ro-RO"/>
              </w:rPr>
              <w:t>2,5 – 7,5 × 10</w:t>
            </w:r>
            <w:r w:rsidRPr="004D05F1">
              <w:rPr>
                <w:rFonts w:ascii="Times New Roman" w:hAnsi="Times New Roman" w:cs="Times New Roman"/>
                <w:sz w:val="20"/>
                <w:szCs w:val="20"/>
                <w:vertAlign w:val="superscript"/>
                <w:lang w:val="ro-RO"/>
              </w:rPr>
              <w:t>–3</w:t>
            </w:r>
          </w:p>
        </w:tc>
      </w:tr>
    </w:tbl>
    <w:p w14:paraId="794160B2" w14:textId="77777777" w:rsidR="004D05F1" w:rsidRPr="004D05F1" w:rsidRDefault="004D05F1" w:rsidP="005D763C">
      <w:pPr>
        <w:pStyle w:val="Listparagraf"/>
        <w:tabs>
          <w:tab w:val="left" w:pos="284"/>
        </w:tabs>
        <w:spacing w:after="0"/>
        <w:ind w:left="0" w:right="50"/>
        <w:jc w:val="both"/>
        <w:rPr>
          <w:rFonts w:ascii="Times New Roman" w:hAnsi="Times New Roman" w:cs="Times New Roman"/>
          <w:sz w:val="16"/>
          <w:szCs w:val="16"/>
          <w:lang w:val="ro-MD"/>
        </w:rPr>
      </w:pPr>
      <w:r w:rsidRPr="004D05F1">
        <w:rPr>
          <w:rFonts w:ascii="Times New Roman" w:hAnsi="Times New Roman" w:cs="Times New Roman"/>
          <w:sz w:val="16"/>
          <w:szCs w:val="16"/>
          <w:lang w:val="ro-MD"/>
        </w:rPr>
        <w:t>(1)</w:t>
      </w:r>
      <w:r w:rsidRPr="004D05F1">
        <w:rPr>
          <w:rFonts w:ascii="Times New Roman" w:hAnsi="Times New Roman" w:cs="Times New Roman"/>
          <w:sz w:val="16"/>
          <w:szCs w:val="16"/>
          <w:lang w:val="ro-MD"/>
        </w:rPr>
        <w:tab/>
        <w:t>Nivelurile se referă la cantitatea de seleniu prezentă în gazele de evacuare atât în faza solidă, cât și în cea gazoasă.</w:t>
      </w:r>
    </w:p>
    <w:p w14:paraId="5C278466" w14:textId="77777777" w:rsidR="004D05F1" w:rsidRPr="004D05F1" w:rsidRDefault="004D05F1" w:rsidP="005D763C">
      <w:pPr>
        <w:pStyle w:val="Listparagraf"/>
        <w:tabs>
          <w:tab w:val="left" w:pos="284"/>
        </w:tabs>
        <w:spacing w:after="0"/>
        <w:ind w:left="0" w:right="50"/>
        <w:jc w:val="both"/>
        <w:rPr>
          <w:rFonts w:ascii="Times New Roman" w:hAnsi="Times New Roman" w:cs="Times New Roman"/>
          <w:sz w:val="16"/>
          <w:szCs w:val="16"/>
          <w:lang w:val="ro-MD"/>
        </w:rPr>
      </w:pPr>
      <w:r w:rsidRPr="004D05F1">
        <w:rPr>
          <w:rFonts w:ascii="Times New Roman" w:hAnsi="Times New Roman" w:cs="Times New Roman"/>
          <w:sz w:val="16"/>
          <w:szCs w:val="16"/>
          <w:lang w:val="ro-MD"/>
        </w:rPr>
        <w:t>(2)</w:t>
      </w:r>
      <w:r w:rsidRPr="004D05F1">
        <w:rPr>
          <w:rFonts w:ascii="Times New Roman" w:hAnsi="Times New Roman" w:cs="Times New Roman"/>
          <w:sz w:val="16"/>
          <w:szCs w:val="16"/>
          <w:lang w:val="ro-MD"/>
        </w:rPr>
        <w:tab/>
        <w:t>Nivelurile inferioare sunt asociate cu condițiile în care reducerea emisiilor de Se are prioritate față de o producție mai mică de deșeuri solide de la filtrul de pulberi. În acest caz se aplică un raport stoichiometric ridicat (reactiv/poluant) și se generează un flux semnificativ de deșeu solid.</w:t>
      </w:r>
    </w:p>
    <w:p w14:paraId="2C4ECF60" w14:textId="730F2115" w:rsidR="004D05F1" w:rsidRPr="004D05F1" w:rsidRDefault="004D05F1" w:rsidP="005D763C">
      <w:pPr>
        <w:pStyle w:val="Listparagraf"/>
        <w:tabs>
          <w:tab w:val="left" w:pos="284"/>
        </w:tabs>
        <w:spacing w:after="0"/>
        <w:ind w:left="0" w:right="51"/>
        <w:jc w:val="both"/>
        <w:rPr>
          <w:rFonts w:ascii="Times New Roman" w:hAnsi="Times New Roman" w:cs="Times New Roman"/>
          <w:sz w:val="16"/>
          <w:szCs w:val="16"/>
          <w:lang w:val="ro-MD"/>
        </w:rPr>
      </w:pPr>
      <w:r w:rsidRPr="004D05F1">
        <w:rPr>
          <w:rFonts w:ascii="Times New Roman" w:hAnsi="Times New Roman" w:cs="Times New Roman"/>
          <w:sz w:val="16"/>
          <w:szCs w:val="16"/>
          <w:lang w:val="ro-MD"/>
        </w:rPr>
        <w:t>(3)</w:t>
      </w:r>
      <w:r w:rsidRPr="004D05F1">
        <w:rPr>
          <w:rFonts w:ascii="Times New Roman" w:hAnsi="Times New Roman" w:cs="Times New Roman"/>
          <w:sz w:val="16"/>
          <w:szCs w:val="16"/>
          <w:lang w:val="ro-MD"/>
        </w:rPr>
        <w:tab/>
        <w:t>A fost aplicat factorul de conversie raportat în tabelul 2 (2,5 × 10</w:t>
      </w:r>
      <w:r w:rsidRPr="00227BEB">
        <w:rPr>
          <w:rFonts w:ascii="Times New Roman" w:hAnsi="Times New Roman" w:cs="Times New Roman"/>
          <w:sz w:val="16"/>
          <w:szCs w:val="16"/>
          <w:vertAlign w:val="superscript"/>
          <w:lang w:val="ro-MD"/>
        </w:rPr>
        <w:t>–3</w:t>
      </w:r>
      <w:r w:rsidRPr="004D05F1">
        <w:rPr>
          <w:rFonts w:ascii="Times New Roman" w:hAnsi="Times New Roman" w:cs="Times New Roman"/>
          <w:sz w:val="16"/>
          <w:szCs w:val="16"/>
          <w:lang w:val="ro-MD"/>
        </w:rPr>
        <w:t>).</w:t>
      </w:r>
    </w:p>
    <w:p w14:paraId="02D4FF3F" w14:textId="77777777" w:rsidR="004D05F1" w:rsidRPr="004D05F1" w:rsidRDefault="004D05F1" w:rsidP="005D763C">
      <w:pPr>
        <w:pStyle w:val="Listparagraf"/>
        <w:tabs>
          <w:tab w:val="left" w:pos="284"/>
        </w:tabs>
        <w:spacing w:after="0"/>
        <w:ind w:left="0" w:right="51"/>
        <w:jc w:val="center"/>
        <w:rPr>
          <w:rFonts w:ascii="Times New Roman" w:hAnsi="Times New Roman" w:cs="Times New Roman"/>
          <w:b/>
          <w:bCs/>
          <w:sz w:val="12"/>
          <w:szCs w:val="12"/>
          <w:lang w:val="ro-MD"/>
        </w:rPr>
      </w:pPr>
    </w:p>
    <w:p w14:paraId="6D05DDDD" w14:textId="04F729BF" w:rsidR="004D05F1" w:rsidRPr="004D05F1" w:rsidRDefault="004D05F1" w:rsidP="005D763C">
      <w:pPr>
        <w:pStyle w:val="Listparagraf"/>
        <w:tabs>
          <w:tab w:val="left" w:pos="284"/>
        </w:tabs>
        <w:spacing w:after="0"/>
        <w:ind w:left="0" w:right="51" w:firstLine="567"/>
        <w:jc w:val="both"/>
        <w:rPr>
          <w:rFonts w:ascii="Times New Roman" w:hAnsi="Times New Roman" w:cs="Times New Roman"/>
          <w:b/>
          <w:bCs/>
          <w:sz w:val="28"/>
          <w:szCs w:val="28"/>
          <w:lang w:val="ro-MD"/>
        </w:rPr>
      </w:pPr>
      <w:r w:rsidRPr="004D05F1">
        <w:rPr>
          <w:rFonts w:ascii="Times New Roman" w:hAnsi="Times New Roman" w:cs="Times New Roman"/>
          <w:b/>
          <w:bCs/>
          <w:sz w:val="28"/>
          <w:szCs w:val="28"/>
          <w:lang w:val="ro-MD"/>
        </w:rPr>
        <w:t>1.3.6.</w:t>
      </w:r>
      <w:r w:rsidRPr="004D05F1">
        <w:rPr>
          <w:rFonts w:ascii="Times New Roman" w:hAnsi="Times New Roman" w:cs="Times New Roman"/>
          <w:b/>
          <w:bCs/>
          <w:sz w:val="28"/>
          <w:szCs w:val="28"/>
          <w:lang w:val="ro-MD"/>
        </w:rPr>
        <w:tab/>
        <w:t>Emisii generate de procesele din aval</w:t>
      </w:r>
    </w:p>
    <w:p w14:paraId="2CC3D2B3" w14:textId="77777777" w:rsidR="004D05F1" w:rsidRPr="004D05F1" w:rsidRDefault="004D05F1" w:rsidP="005D763C">
      <w:pPr>
        <w:pStyle w:val="Listparagraf"/>
        <w:tabs>
          <w:tab w:val="left" w:pos="284"/>
        </w:tabs>
        <w:spacing w:after="0"/>
        <w:ind w:left="0" w:right="51" w:firstLine="567"/>
        <w:jc w:val="both"/>
        <w:rPr>
          <w:rFonts w:ascii="Times New Roman" w:hAnsi="Times New Roman" w:cs="Times New Roman"/>
          <w:b/>
          <w:bCs/>
          <w:sz w:val="12"/>
          <w:szCs w:val="12"/>
          <w:lang w:val="ro-MD"/>
        </w:rPr>
      </w:pPr>
    </w:p>
    <w:p w14:paraId="5AF7040D" w14:textId="0E13E84F" w:rsidR="004D05F1" w:rsidRDefault="004D05F1" w:rsidP="005D763C">
      <w:pPr>
        <w:pStyle w:val="Listparagraf"/>
        <w:tabs>
          <w:tab w:val="left" w:pos="284"/>
        </w:tabs>
        <w:spacing w:after="0"/>
        <w:ind w:left="0" w:right="51" w:firstLine="567"/>
        <w:jc w:val="both"/>
        <w:rPr>
          <w:rFonts w:ascii="Times New Roman" w:hAnsi="Times New Roman" w:cs="Times New Roman"/>
          <w:b/>
          <w:bCs/>
          <w:sz w:val="28"/>
          <w:szCs w:val="28"/>
          <w:lang w:val="ro-MD"/>
        </w:rPr>
      </w:pPr>
      <w:r>
        <w:rPr>
          <w:rFonts w:ascii="Times New Roman" w:hAnsi="Times New Roman" w:cs="Times New Roman"/>
          <w:b/>
          <w:bCs/>
          <w:sz w:val="28"/>
          <w:szCs w:val="28"/>
          <w:lang w:val="ro-MD"/>
        </w:rPr>
        <w:t xml:space="preserve">BAT </w:t>
      </w:r>
      <w:r w:rsidRPr="004D05F1">
        <w:rPr>
          <w:rFonts w:ascii="Times New Roman" w:hAnsi="Times New Roman" w:cs="Times New Roman"/>
          <w:b/>
          <w:bCs/>
          <w:sz w:val="28"/>
          <w:szCs w:val="28"/>
          <w:lang w:val="ro-MD"/>
        </w:rPr>
        <w:t>31.</w:t>
      </w:r>
      <w:r w:rsidRPr="004D05F1">
        <w:rPr>
          <w:rFonts w:ascii="Times New Roman" w:hAnsi="Times New Roman" w:cs="Times New Roman"/>
          <w:b/>
          <w:bCs/>
          <w:sz w:val="28"/>
          <w:szCs w:val="28"/>
          <w:lang w:val="ro-MD"/>
        </w:rPr>
        <w:tab/>
      </w:r>
      <w:r w:rsidRPr="004D05F1">
        <w:rPr>
          <w:rFonts w:ascii="Times New Roman" w:hAnsi="Times New Roman" w:cs="Times New Roman"/>
          <w:sz w:val="28"/>
          <w:szCs w:val="28"/>
          <w:lang w:val="ro-MD"/>
        </w:rPr>
        <w:t>BAT constau în reducerea emisiilor în aer generate de procesele din aval utilizând una dintre următoarele tehnici sau o combinație a acestora</w:t>
      </w:r>
      <w:r w:rsidRPr="004D05F1">
        <w:rPr>
          <w:rFonts w:ascii="Times New Roman" w:hAnsi="Times New Roman" w:cs="Times New Roman"/>
          <w:b/>
          <w:bCs/>
          <w:sz w:val="28"/>
          <w:szCs w:val="28"/>
          <w:lang w:val="ro-MD"/>
        </w:rPr>
        <w:t>:</w:t>
      </w:r>
    </w:p>
    <w:tbl>
      <w:tblPr>
        <w:tblW w:w="9708"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6130"/>
        <w:gridCol w:w="3578"/>
      </w:tblGrid>
      <w:tr w:rsidR="00FF2D21" w:rsidRPr="00FF2D21" w14:paraId="7766ACB6" w14:textId="77777777" w:rsidTr="005D763C">
        <w:trPr>
          <w:trHeight w:val="186"/>
        </w:trPr>
        <w:tc>
          <w:tcPr>
            <w:tcW w:w="6130" w:type="dxa"/>
            <w:tcBorders>
              <w:left w:val="nil"/>
            </w:tcBorders>
          </w:tcPr>
          <w:p w14:paraId="3E25501B" w14:textId="77777777" w:rsidR="00FF2D21" w:rsidRPr="00FF2D21" w:rsidRDefault="00FF2D21" w:rsidP="005D763C">
            <w:pPr>
              <w:pStyle w:val="Listparagraf"/>
              <w:tabs>
                <w:tab w:val="left" w:pos="284"/>
              </w:tabs>
              <w:spacing w:after="0"/>
              <w:ind w:left="0" w:right="50"/>
              <w:jc w:val="center"/>
              <w:rPr>
                <w:rFonts w:ascii="Times New Roman" w:hAnsi="Times New Roman" w:cs="Times New Roman"/>
                <w:b/>
                <w:bCs/>
                <w:sz w:val="20"/>
                <w:szCs w:val="20"/>
                <w:lang w:val="ro-RO"/>
              </w:rPr>
            </w:pPr>
            <w:r w:rsidRPr="00FF2D21">
              <w:rPr>
                <w:rFonts w:ascii="Times New Roman" w:hAnsi="Times New Roman" w:cs="Times New Roman"/>
                <w:b/>
                <w:bCs/>
                <w:sz w:val="20"/>
                <w:szCs w:val="20"/>
                <w:lang w:val="ro-RO"/>
              </w:rPr>
              <w:t xml:space="preserve">Tehnică </w:t>
            </w:r>
            <w:r w:rsidRPr="00FF2D21">
              <w:rPr>
                <w:rFonts w:ascii="Times New Roman" w:hAnsi="Times New Roman" w:cs="Times New Roman"/>
                <w:b/>
                <w:bCs/>
                <w:sz w:val="20"/>
                <w:szCs w:val="20"/>
                <w:vertAlign w:val="superscript"/>
                <w:lang w:val="ro-RO"/>
              </w:rPr>
              <w:t>(1)</w:t>
            </w:r>
          </w:p>
        </w:tc>
        <w:tc>
          <w:tcPr>
            <w:tcW w:w="3578" w:type="dxa"/>
            <w:tcBorders>
              <w:right w:val="nil"/>
            </w:tcBorders>
          </w:tcPr>
          <w:p w14:paraId="387EE6BD" w14:textId="77777777" w:rsidR="00FF2D21" w:rsidRPr="00FF2D21" w:rsidRDefault="00FF2D21" w:rsidP="005D763C">
            <w:pPr>
              <w:pStyle w:val="Listparagraf"/>
              <w:tabs>
                <w:tab w:val="left" w:pos="284"/>
              </w:tabs>
              <w:spacing w:after="0"/>
              <w:ind w:left="0" w:right="50"/>
              <w:jc w:val="center"/>
              <w:rPr>
                <w:rFonts w:ascii="Times New Roman" w:hAnsi="Times New Roman" w:cs="Times New Roman"/>
                <w:b/>
                <w:bCs/>
                <w:sz w:val="20"/>
                <w:szCs w:val="20"/>
                <w:lang w:val="ro-RO"/>
              </w:rPr>
            </w:pPr>
            <w:r w:rsidRPr="00FF2D21">
              <w:rPr>
                <w:rFonts w:ascii="Times New Roman" w:hAnsi="Times New Roman" w:cs="Times New Roman"/>
                <w:b/>
                <w:bCs/>
                <w:sz w:val="20"/>
                <w:szCs w:val="20"/>
                <w:lang w:val="ro-RO"/>
              </w:rPr>
              <w:t>Aplicabilitate</w:t>
            </w:r>
          </w:p>
        </w:tc>
      </w:tr>
      <w:tr w:rsidR="00FF2D21" w:rsidRPr="00FF2D21" w14:paraId="458EFA88" w14:textId="77777777" w:rsidTr="005D763C">
        <w:trPr>
          <w:trHeight w:val="459"/>
        </w:trPr>
        <w:tc>
          <w:tcPr>
            <w:tcW w:w="6130" w:type="dxa"/>
            <w:tcBorders>
              <w:left w:val="nil"/>
            </w:tcBorders>
          </w:tcPr>
          <w:p w14:paraId="38FCA9F8" w14:textId="77777777" w:rsidR="00FF2D21" w:rsidRPr="00FF2D21" w:rsidRDefault="00FF2D21" w:rsidP="005D763C">
            <w:pPr>
              <w:pStyle w:val="Listparagraf"/>
              <w:tabs>
                <w:tab w:val="left" w:pos="284"/>
              </w:tabs>
              <w:spacing w:after="0"/>
              <w:ind w:left="0" w:right="50" w:firstLine="34"/>
              <w:jc w:val="both"/>
              <w:rPr>
                <w:rFonts w:ascii="Times New Roman" w:hAnsi="Times New Roman" w:cs="Times New Roman"/>
                <w:sz w:val="20"/>
                <w:szCs w:val="20"/>
                <w:lang w:val="ro-RO"/>
              </w:rPr>
            </w:pPr>
            <w:r w:rsidRPr="00FF2D21">
              <w:rPr>
                <w:rFonts w:ascii="Times New Roman" w:hAnsi="Times New Roman" w:cs="Times New Roman"/>
                <w:sz w:val="20"/>
                <w:szCs w:val="20"/>
                <w:lang w:val="ro-RO"/>
              </w:rPr>
              <w:t>i. Reducerea la minimum a pierderilor de produse de acoperire aplicate pe sticla plană prin asigurarea unei etanșări bune a sistemului de aplicare</w:t>
            </w:r>
          </w:p>
        </w:tc>
        <w:tc>
          <w:tcPr>
            <w:tcW w:w="3578" w:type="dxa"/>
            <w:vMerge w:val="restart"/>
            <w:tcBorders>
              <w:right w:val="nil"/>
            </w:tcBorders>
          </w:tcPr>
          <w:p w14:paraId="50115FA4" w14:textId="77777777" w:rsidR="00FF2D21" w:rsidRPr="00FF2D21" w:rsidRDefault="00FF2D21" w:rsidP="005D763C">
            <w:pPr>
              <w:pStyle w:val="Listparagraf"/>
              <w:tabs>
                <w:tab w:val="left" w:pos="284"/>
              </w:tabs>
              <w:spacing w:after="0"/>
              <w:ind w:left="0" w:right="50"/>
              <w:jc w:val="both"/>
              <w:rPr>
                <w:rFonts w:ascii="Times New Roman" w:hAnsi="Times New Roman" w:cs="Times New Roman"/>
                <w:sz w:val="20"/>
                <w:szCs w:val="20"/>
                <w:lang w:val="ro-RO"/>
              </w:rPr>
            </w:pPr>
            <w:r w:rsidRPr="00FF2D21">
              <w:rPr>
                <w:rFonts w:ascii="Times New Roman" w:hAnsi="Times New Roman" w:cs="Times New Roman"/>
                <w:sz w:val="20"/>
                <w:szCs w:val="20"/>
                <w:lang w:val="ro-RO"/>
              </w:rPr>
              <w:t>Tehnicile sunt general aplicabile</w:t>
            </w:r>
          </w:p>
        </w:tc>
      </w:tr>
      <w:tr w:rsidR="00FF2D21" w:rsidRPr="00E7390C" w14:paraId="473AD110" w14:textId="77777777" w:rsidTr="005D763C">
        <w:trPr>
          <w:trHeight w:val="381"/>
        </w:trPr>
        <w:tc>
          <w:tcPr>
            <w:tcW w:w="6130" w:type="dxa"/>
            <w:tcBorders>
              <w:left w:val="nil"/>
            </w:tcBorders>
          </w:tcPr>
          <w:p w14:paraId="192E1916" w14:textId="77777777" w:rsidR="00FF2D21" w:rsidRPr="00FF2D21" w:rsidRDefault="00FF2D21" w:rsidP="005D763C">
            <w:pPr>
              <w:pStyle w:val="Listparagraf"/>
              <w:tabs>
                <w:tab w:val="left" w:pos="284"/>
              </w:tabs>
              <w:spacing w:after="0"/>
              <w:ind w:left="0" w:right="50" w:firstLine="34"/>
              <w:jc w:val="both"/>
              <w:rPr>
                <w:rFonts w:ascii="Times New Roman" w:hAnsi="Times New Roman" w:cs="Times New Roman"/>
                <w:sz w:val="20"/>
                <w:szCs w:val="20"/>
                <w:lang w:val="ro-RO"/>
              </w:rPr>
            </w:pPr>
            <w:r w:rsidRPr="00FF2D21">
              <w:rPr>
                <w:rFonts w:ascii="Times New Roman" w:hAnsi="Times New Roman" w:cs="Times New Roman"/>
                <w:sz w:val="20"/>
                <w:szCs w:val="20"/>
                <w:lang w:val="ro-RO"/>
              </w:rPr>
              <w:t>ii. Reducerea la minimum a pierderilor de SO</w:t>
            </w:r>
            <w:r w:rsidRPr="00FF2D21">
              <w:rPr>
                <w:rFonts w:ascii="Times New Roman" w:hAnsi="Times New Roman" w:cs="Times New Roman"/>
                <w:sz w:val="20"/>
                <w:szCs w:val="20"/>
                <w:vertAlign w:val="subscript"/>
                <w:lang w:val="ro-RO"/>
              </w:rPr>
              <w:t>2</w:t>
            </w:r>
            <w:r w:rsidRPr="00FF2D21">
              <w:rPr>
                <w:rFonts w:ascii="Times New Roman" w:hAnsi="Times New Roman" w:cs="Times New Roman"/>
                <w:sz w:val="20"/>
                <w:szCs w:val="20"/>
                <w:lang w:val="ro-RO"/>
              </w:rPr>
              <w:t xml:space="preserve"> din cuptorul de recoacere prin exploatarea optimă a unui sistem de control</w:t>
            </w:r>
          </w:p>
        </w:tc>
        <w:tc>
          <w:tcPr>
            <w:tcW w:w="3578" w:type="dxa"/>
            <w:vMerge/>
            <w:tcBorders>
              <w:top w:val="nil"/>
              <w:right w:val="nil"/>
            </w:tcBorders>
          </w:tcPr>
          <w:p w14:paraId="18852721" w14:textId="77777777" w:rsidR="00FF2D21" w:rsidRPr="00FF2D21" w:rsidRDefault="00FF2D21" w:rsidP="005D763C">
            <w:pPr>
              <w:pStyle w:val="Listparagraf"/>
              <w:tabs>
                <w:tab w:val="left" w:pos="284"/>
              </w:tabs>
              <w:spacing w:after="0"/>
              <w:ind w:right="50"/>
              <w:jc w:val="both"/>
              <w:rPr>
                <w:rFonts w:ascii="Times New Roman" w:hAnsi="Times New Roman" w:cs="Times New Roman"/>
                <w:sz w:val="20"/>
                <w:szCs w:val="20"/>
                <w:lang w:val="ro-RO"/>
              </w:rPr>
            </w:pPr>
          </w:p>
        </w:tc>
      </w:tr>
      <w:tr w:rsidR="00FF2D21" w:rsidRPr="00E7390C" w14:paraId="2DA7C78C" w14:textId="77777777" w:rsidTr="00FF2D21">
        <w:trPr>
          <w:trHeight w:val="979"/>
        </w:trPr>
        <w:tc>
          <w:tcPr>
            <w:tcW w:w="6130" w:type="dxa"/>
            <w:tcBorders>
              <w:left w:val="nil"/>
            </w:tcBorders>
          </w:tcPr>
          <w:p w14:paraId="367335DE" w14:textId="77777777" w:rsidR="00FF2D21" w:rsidRPr="00FF2D21" w:rsidRDefault="00FF2D21" w:rsidP="005D763C">
            <w:pPr>
              <w:pStyle w:val="Listparagraf"/>
              <w:tabs>
                <w:tab w:val="left" w:pos="284"/>
              </w:tabs>
              <w:spacing w:after="0"/>
              <w:ind w:left="0" w:right="50" w:firstLine="34"/>
              <w:jc w:val="both"/>
              <w:rPr>
                <w:rFonts w:ascii="Times New Roman" w:hAnsi="Times New Roman" w:cs="Times New Roman"/>
                <w:sz w:val="20"/>
                <w:szCs w:val="20"/>
                <w:lang w:val="ro-RO"/>
              </w:rPr>
            </w:pPr>
            <w:r w:rsidRPr="00FF2D21">
              <w:rPr>
                <w:rFonts w:ascii="Times New Roman" w:hAnsi="Times New Roman" w:cs="Times New Roman"/>
                <w:sz w:val="20"/>
                <w:szCs w:val="20"/>
                <w:lang w:val="ro-RO"/>
              </w:rPr>
              <w:t>iii. Combinarea emisiilor de SO</w:t>
            </w:r>
            <w:r w:rsidRPr="00FF2D21">
              <w:rPr>
                <w:rFonts w:ascii="Times New Roman" w:hAnsi="Times New Roman" w:cs="Times New Roman"/>
                <w:sz w:val="20"/>
                <w:szCs w:val="20"/>
                <w:vertAlign w:val="subscript"/>
                <w:lang w:val="ro-RO"/>
              </w:rPr>
              <w:t>2</w:t>
            </w:r>
            <w:r w:rsidRPr="00FF2D21">
              <w:rPr>
                <w:rFonts w:ascii="Times New Roman" w:hAnsi="Times New Roman" w:cs="Times New Roman"/>
                <w:sz w:val="20"/>
                <w:szCs w:val="20"/>
                <w:lang w:val="ro-RO"/>
              </w:rPr>
              <w:t xml:space="preserve"> din cuptorul de răcire cu gazul rezidual de la cuptorul de răcire, atunci când este posibil din punct de vedere tehnic și acolo unde este aplicat un sistem de tratare secundar (filtru și epurator uscat sau semi-uscat)</w:t>
            </w:r>
          </w:p>
        </w:tc>
        <w:tc>
          <w:tcPr>
            <w:tcW w:w="3578" w:type="dxa"/>
            <w:vMerge/>
            <w:tcBorders>
              <w:top w:val="nil"/>
              <w:right w:val="nil"/>
            </w:tcBorders>
          </w:tcPr>
          <w:p w14:paraId="7CE6646E" w14:textId="77777777" w:rsidR="00FF2D21" w:rsidRPr="00FF2D21" w:rsidRDefault="00FF2D21" w:rsidP="005D763C">
            <w:pPr>
              <w:pStyle w:val="Listparagraf"/>
              <w:tabs>
                <w:tab w:val="left" w:pos="284"/>
              </w:tabs>
              <w:spacing w:after="0"/>
              <w:ind w:right="50"/>
              <w:jc w:val="both"/>
              <w:rPr>
                <w:rFonts w:ascii="Times New Roman" w:hAnsi="Times New Roman" w:cs="Times New Roman"/>
                <w:sz w:val="20"/>
                <w:szCs w:val="20"/>
                <w:lang w:val="ro-RO"/>
              </w:rPr>
            </w:pPr>
          </w:p>
        </w:tc>
      </w:tr>
      <w:tr w:rsidR="00FF2D21" w:rsidRPr="00E7390C" w14:paraId="7B15678D" w14:textId="77777777" w:rsidTr="00FF2D21">
        <w:trPr>
          <w:trHeight w:val="915"/>
        </w:trPr>
        <w:tc>
          <w:tcPr>
            <w:tcW w:w="6130" w:type="dxa"/>
            <w:tcBorders>
              <w:left w:val="nil"/>
            </w:tcBorders>
          </w:tcPr>
          <w:p w14:paraId="189F1BCE" w14:textId="77777777" w:rsidR="00FF2D21" w:rsidRPr="00FF2D21" w:rsidRDefault="00FF2D21" w:rsidP="005D763C">
            <w:pPr>
              <w:pStyle w:val="Listparagraf"/>
              <w:tabs>
                <w:tab w:val="left" w:pos="284"/>
              </w:tabs>
              <w:spacing w:after="0"/>
              <w:ind w:left="0" w:right="50" w:firstLine="34"/>
              <w:jc w:val="both"/>
              <w:rPr>
                <w:rFonts w:ascii="Times New Roman" w:hAnsi="Times New Roman" w:cs="Times New Roman"/>
                <w:sz w:val="20"/>
                <w:szCs w:val="20"/>
                <w:lang w:val="ro-RO"/>
              </w:rPr>
            </w:pPr>
            <w:r w:rsidRPr="00FF2D21">
              <w:rPr>
                <w:rFonts w:ascii="Times New Roman" w:hAnsi="Times New Roman" w:cs="Times New Roman"/>
                <w:sz w:val="20"/>
                <w:szCs w:val="20"/>
                <w:lang w:val="ro-RO"/>
              </w:rPr>
              <w:t>iv. Aplicând o tehnică secundară, de exemplu, epurare umedă sau epurare uscată și filtrare</w:t>
            </w:r>
          </w:p>
        </w:tc>
        <w:tc>
          <w:tcPr>
            <w:tcW w:w="3578" w:type="dxa"/>
            <w:tcBorders>
              <w:right w:val="nil"/>
            </w:tcBorders>
          </w:tcPr>
          <w:p w14:paraId="2AFA6E6D" w14:textId="77777777" w:rsidR="00FF2D21" w:rsidRPr="00FF2D21" w:rsidRDefault="00FF2D21" w:rsidP="005D763C">
            <w:pPr>
              <w:pStyle w:val="Listparagraf"/>
              <w:tabs>
                <w:tab w:val="left" w:pos="284"/>
              </w:tabs>
              <w:spacing w:after="0"/>
              <w:ind w:left="0" w:right="50"/>
              <w:jc w:val="both"/>
              <w:rPr>
                <w:rFonts w:ascii="Times New Roman" w:hAnsi="Times New Roman" w:cs="Times New Roman"/>
                <w:sz w:val="20"/>
                <w:szCs w:val="20"/>
                <w:lang w:val="ro-RO"/>
              </w:rPr>
            </w:pPr>
            <w:r w:rsidRPr="00FF2D21">
              <w:rPr>
                <w:rFonts w:ascii="Times New Roman" w:hAnsi="Times New Roman" w:cs="Times New Roman"/>
                <w:sz w:val="20"/>
                <w:szCs w:val="20"/>
                <w:lang w:val="ro-RO"/>
              </w:rPr>
              <w:t>Tehnicile sunt general aplicabile.</w:t>
            </w:r>
          </w:p>
          <w:p w14:paraId="646B151A" w14:textId="77777777" w:rsidR="00FF2D21" w:rsidRPr="00FF2D21" w:rsidRDefault="00FF2D21" w:rsidP="005D763C">
            <w:pPr>
              <w:pStyle w:val="Listparagraf"/>
              <w:tabs>
                <w:tab w:val="left" w:pos="284"/>
              </w:tabs>
              <w:spacing w:after="0"/>
              <w:ind w:left="0" w:right="50"/>
              <w:jc w:val="both"/>
              <w:rPr>
                <w:rFonts w:ascii="Times New Roman" w:hAnsi="Times New Roman" w:cs="Times New Roman"/>
                <w:sz w:val="20"/>
                <w:szCs w:val="20"/>
                <w:lang w:val="ro-RO"/>
              </w:rPr>
            </w:pPr>
            <w:r w:rsidRPr="00FF2D21">
              <w:rPr>
                <w:rFonts w:ascii="Times New Roman" w:hAnsi="Times New Roman" w:cs="Times New Roman"/>
                <w:sz w:val="20"/>
                <w:szCs w:val="20"/>
                <w:lang w:val="ro-RO"/>
              </w:rPr>
              <w:t>Selecția tehnicii și eficiența acesteia va depinde de compoziția de admisie a gazului rezidual</w:t>
            </w:r>
          </w:p>
        </w:tc>
      </w:tr>
    </w:tbl>
    <w:p w14:paraId="2A3B407A" w14:textId="1D715B79" w:rsidR="00FF2D21" w:rsidRPr="00FF2D21" w:rsidRDefault="00FF2D21" w:rsidP="00FF2D21">
      <w:pPr>
        <w:pStyle w:val="Listparagraf"/>
        <w:tabs>
          <w:tab w:val="left" w:pos="284"/>
        </w:tabs>
        <w:spacing w:after="0"/>
        <w:ind w:left="0" w:right="50"/>
        <w:jc w:val="both"/>
        <w:rPr>
          <w:rFonts w:ascii="Times New Roman" w:hAnsi="Times New Roman" w:cs="Times New Roman"/>
          <w:sz w:val="16"/>
          <w:szCs w:val="16"/>
          <w:lang w:val="ro-MD"/>
        </w:rPr>
      </w:pPr>
      <w:r w:rsidRPr="00FF2D21">
        <w:rPr>
          <w:rFonts w:ascii="Times New Roman" w:hAnsi="Times New Roman" w:cs="Times New Roman"/>
          <w:sz w:val="16"/>
          <w:szCs w:val="16"/>
          <w:lang w:val="ro-MD"/>
        </w:rPr>
        <w:t>(1) O descriere a sistemelor de tratare secundară este dată în secțiunile 1.10.3 și 1.10.6.</w:t>
      </w:r>
    </w:p>
    <w:p w14:paraId="01C11919" w14:textId="77777777" w:rsidR="00FF2D21" w:rsidRPr="00FF2D21" w:rsidRDefault="00FF2D21" w:rsidP="004D05F1">
      <w:pPr>
        <w:pStyle w:val="Listparagraf"/>
        <w:tabs>
          <w:tab w:val="left" w:pos="284"/>
        </w:tabs>
        <w:spacing w:after="0"/>
        <w:ind w:left="0" w:right="50" w:firstLine="567"/>
        <w:jc w:val="both"/>
        <w:rPr>
          <w:rFonts w:ascii="Times New Roman" w:hAnsi="Times New Roman" w:cs="Times New Roman"/>
          <w:b/>
          <w:bCs/>
          <w:sz w:val="12"/>
          <w:szCs w:val="12"/>
          <w:lang w:val="ro-MD"/>
        </w:rPr>
      </w:pPr>
    </w:p>
    <w:p w14:paraId="7F5F8955" w14:textId="4AAE646D" w:rsidR="00FF2D21" w:rsidRDefault="00FF2D21" w:rsidP="005D763C">
      <w:pPr>
        <w:pStyle w:val="Listparagraf"/>
        <w:tabs>
          <w:tab w:val="left" w:pos="284"/>
        </w:tabs>
        <w:spacing w:after="0"/>
        <w:ind w:left="0" w:right="51"/>
        <w:jc w:val="center"/>
        <w:rPr>
          <w:rFonts w:ascii="Times New Roman" w:hAnsi="Times New Roman" w:cs="Times New Roman"/>
          <w:b/>
          <w:bCs/>
          <w:sz w:val="28"/>
          <w:szCs w:val="28"/>
          <w:lang w:val="ro-MD"/>
        </w:rPr>
      </w:pPr>
      <w:r w:rsidRPr="00227BEB">
        <w:rPr>
          <w:rFonts w:ascii="Times New Roman" w:hAnsi="Times New Roman" w:cs="Times New Roman"/>
          <w:i/>
          <w:iCs/>
          <w:sz w:val="28"/>
          <w:szCs w:val="28"/>
          <w:lang w:val="ro-MD"/>
        </w:rPr>
        <w:t>Tabelul 21</w:t>
      </w:r>
      <w:r w:rsidR="005D763C">
        <w:rPr>
          <w:rFonts w:ascii="Times New Roman" w:hAnsi="Times New Roman" w:cs="Times New Roman"/>
          <w:i/>
          <w:iCs/>
          <w:sz w:val="28"/>
          <w:szCs w:val="28"/>
          <w:lang w:val="ro-MD"/>
        </w:rPr>
        <w:t xml:space="preserve">: </w:t>
      </w:r>
      <w:r w:rsidRPr="00FF2D21">
        <w:rPr>
          <w:rFonts w:ascii="Times New Roman" w:hAnsi="Times New Roman" w:cs="Times New Roman"/>
          <w:b/>
          <w:bCs/>
          <w:sz w:val="28"/>
          <w:szCs w:val="28"/>
          <w:lang w:val="ro-MD"/>
        </w:rPr>
        <w:t>BAT-AEL pentru emisii în aer generate de procese din aval în sectorul sticlei plane, atunci când sunt tratate separat</w:t>
      </w:r>
    </w:p>
    <w:tbl>
      <w:tblPr>
        <w:tblW w:w="9708"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5618"/>
        <w:gridCol w:w="4090"/>
      </w:tblGrid>
      <w:tr w:rsidR="00FF2D21" w:rsidRPr="00FF2D21" w14:paraId="781E2A17" w14:textId="77777777" w:rsidTr="005D763C">
        <w:trPr>
          <w:trHeight w:val="119"/>
        </w:trPr>
        <w:tc>
          <w:tcPr>
            <w:tcW w:w="5618" w:type="dxa"/>
            <w:vMerge w:val="restart"/>
            <w:tcBorders>
              <w:left w:val="nil"/>
            </w:tcBorders>
          </w:tcPr>
          <w:p w14:paraId="06CDE662" w14:textId="77777777" w:rsidR="00FF2D21" w:rsidRPr="00FF2D21" w:rsidRDefault="00FF2D21" w:rsidP="005D763C">
            <w:pPr>
              <w:pStyle w:val="Listparagraf"/>
              <w:tabs>
                <w:tab w:val="left" w:pos="284"/>
              </w:tabs>
              <w:spacing w:after="0"/>
              <w:ind w:left="0" w:right="51"/>
              <w:jc w:val="center"/>
              <w:rPr>
                <w:rFonts w:ascii="Times New Roman" w:hAnsi="Times New Roman" w:cs="Times New Roman"/>
                <w:b/>
                <w:bCs/>
                <w:sz w:val="20"/>
                <w:szCs w:val="20"/>
                <w:lang w:val="ro-RO"/>
              </w:rPr>
            </w:pPr>
            <w:r w:rsidRPr="00FF2D21">
              <w:rPr>
                <w:rFonts w:ascii="Times New Roman" w:hAnsi="Times New Roman" w:cs="Times New Roman"/>
                <w:b/>
                <w:bCs/>
                <w:sz w:val="20"/>
                <w:szCs w:val="20"/>
                <w:lang w:val="ro-RO"/>
              </w:rPr>
              <w:lastRenderedPageBreak/>
              <w:t>Parametru</w:t>
            </w:r>
          </w:p>
        </w:tc>
        <w:tc>
          <w:tcPr>
            <w:tcW w:w="4090" w:type="dxa"/>
            <w:tcBorders>
              <w:right w:val="nil"/>
            </w:tcBorders>
          </w:tcPr>
          <w:p w14:paraId="240BEA09" w14:textId="77777777" w:rsidR="00FF2D21" w:rsidRPr="00FF2D21" w:rsidRDefault="00FF2D21" w:rsidP="005D763C">
            <w:pPr>
              <w:pStyle w:val="Listparagraf"/>
              <w:tabs>
                <w:tab w:val="left" w:pos="284"/>
              </w:tabs>
              <w:spacing w:after="0"/>
              <w:ind w:left="0" w:right="51"/>
              <w:jc w:val="center"/>
              <w:rPr>
                <w:rFonts w:ascii="Times New Roman" w:hAnsi="Times New Roman" w:cs="Times New Roman"/>
                <w:b/>
                <w:bCs/>
                <w:sz w:val="20"/>
                <w:szCs w:val="20"/>
                <w:lang w:val="ro-RO"/>
              </w:rPr>
            </w:pPr>
            <w:r w:rsidRPr="00FF2D21">
              <w:rPr>
                <w:rFonts w:ascii="Times New Roman" w:hAnsi="Times New Roman" w:cs="Times New Roman"/>
                <w:b/>
                <w:bCs/>
                <w:sz w:val="20"/>
                <w:szCs w:val="20"/>
                <w:lang w:val="ro-RO"/>
              </w:rPr>
              <w:t>BAT-AEL</w:t>
            </w:r>
          </w:p>
        </w:tc>
      </w:tr>
      <w:tr w:rsidR="00FF2D21" w:rsidRPr="00FF2D21" w14:paraId="7986F735" w14:textId="77777777" w:rsidTr="005D763C">
        <w:trPr>
          <w:trHeight w:val="138"/>
        </w:trPr>
        <w:tc>
          <w:tcPr>
            <w:tcW w:w="5618" w:type="dxa"/>
            <w:vMerge/>
            <w:tcBorders>
              <w:top w:val="nil"/>
              <w:left w:val="nil"/>
            </w:tcBorders>
          </w:tcPr>
          <w:p w14:paraId="3841B7DB" w14:textId="77777777" w:rsidR="00FF2D21" w:rsidRPr="00FF2D21" w:rsidRDefault="00FF2D21" w:rsidP="005D763C">
            <w:pPr>
              <w:pStyle w:val="Listparagraf"/>
              <w:tabs>
                <w:tab w:val="left" w:pos="284"/>
              </w:tabs>
              <w:spacing w:after="0"/>
              <w:ind w:right="51"/>
              <w:jc w:val="center"/>
              <w:rPr>
                <w:rFonts w:ascii="Times New Roman" w:hAnsi="Times New Roman" w:cs="Times New Roman"/>
                <w:sz w:val="20"/>
                <w:szCs w:val="20"/>
                <w:lang w:val="ro-RO"/>
              </w:rPr>
            </w:pPr>
          </w:p>
        </w:tc>
        <w:tc>
          <w:tcPr>
            <w:tcW w:w="4090" w:type="dxa"/>
            <w:tcBorders>
              <w:right w:val="nil"/>
            </w:tcBorders>
          </w:tcPr>
          <w:p w14:paraId="4C371E01" w14:textId="77777777" w:rsidR="00FF2D21" w:rsidRPr="00FF2D21" w:rsidRDefault="00FF2D21" w:rsidP="005D763C">
            <w:pPr>
              <w:pStyle w:val="Listparagraf"/>
              <w:tabs>
                <w:tab w:val="left" w:pos="284"/>
              </w:tabs>
              <w:spacing w:after="0"/>
              <w:ind w:left="0" w:right="51"/>
              <w:jc w:val="center"/>
              <w:rPr>
                <w:rFonts w:ascii="Times New Roman" w:hAnsi="Times New Roman" w:cs="Times New Roman"/>
                <w:sz w:val="20"/>
                <w:szCs w:val="20"/>
                <w:lang w:val="ro-RO"/>
              </w:rPr>
            </w:pPr>
            <w:r w:rsidRPr="00FF2D21">
              <w:rPr>
                <w:rFonts w:ascii="Times New Roman" w:hAnsi="Times New Roman" w:cs="Times New Roman"/>
                <w:sz w:val="20"/>
                <w:szCs w:val="20"/>
                <w:lang w:val="ro-RO"/>
              </w:rPr>
              <w:t>mg/Nm</w:t>
            </w:r>
            <w:r w:rsidRPr="00FF2D21">
              <w:rPr>
                <w:rFonts w:ascii="Times New Roman" w:hAnsi="Times New Roman" w:cs="Times New Roman"/>
                <w:sz w:val="20"/>
                <w:szCs w:val="20"/>
                <w:vertAlign w:val="superscript"/>
                <w:lang w:val="ro-RO"/>
              </w:rPr>
              <w:t>3</w:t>
            </w:r>
          </w:p>
        </w:tc>
      </w:tr>
      <w:tr w:rsidR="00FF2D21" w:rsidRPr="00FF2D21" w14:paraId="33325884" w14:textId="77777777" w:rsidTr="00EB166A">
        <w:trPr>
          <w:trHeight w:val="58"/>
        </w:trPr>
        <w:tc>
          <w:tcPr>
            <w:tcW w:w="5618" w:type="dxa"/>
            <w:tcBorders>
              <w:left w:val="nil"/>
            </w:tcBorders>
          </w:tcPr>
          <w:p w14:paraId="49C6AD35" w14:textId="77777777" w:rsidR="00FF2D21" w:rsidRPr="00FF2D21" w:rsidRDefault="00FF2D21" w:rsidP="005D763C">
            <w:pPr>
              <w:pStyle w:val="Listparagraf"/>
              <w:tabs>
                <w:tab w:val="left" w:pos="284"/>
              </w:tabs>
              <w:spacing w:after="0"/>
              <w:ind w:left="0" w:right="51"/>
              <w:jc w:val="center"/>
              <w:rPr>
                <w:rFonts w:ascii="Times New Roman" w:hAnsi="Times New Roman" w:cs="Times New Roman"/>
                <w:sz w:val="20"/>
                <w:szCs w:val="20"/>
                <w:lang w:val="ro-RO"/>
              </w:rPr>
            </w:pPr>
            <w:r w:rsidRPr="00FF2D21">
              <w:rPr>
                <w:rFonts w:ascii="Times New Roman" w:hAnsi="Times New Roman" w:cs="Times New Roman"/>
                <w:sz w:val="20"/>
                <w:szCs w:val="20"/>
                <w:lang w:val="ro-RO"/>
              </w:rPr>
              <w:t>Pulberi</w:t>
            </w:r>
          </w:p>
        </w:tc>
        <w:tc>
          <w:tcPr>
            <w:tcW w:w="4090" w:type="dxa"/>
            <w:tcBorders>
              <w:right w:val="nil"/>
            </w:tcBorders>
          </w:tcPr>
          <w:p w14:paraId="65EF94F5" w14:textId="77777777" w:rsidR="00FF2D21" w:rsidRPr="00FF2D21" w:rsidRDefault="00FF2D21" w:rsidP="005D763C">
            <w:pPr>
              <w:pStyle w:val="Listparagraf"/>
              <w:tabs>
                <w:tab w:val="left" w:pos="284"/>
              </w:tabs>
              <w:spacing w:after="0"/>
              <w:ind w:left="0" w:right="51"/>
              <w:jc w:val="center"/>
              <w:rPr>
                <w:rFonts w:ascii="Times New Roman" w:hAnsi="Times New Roman" w:cs="Times New Roman"/>
                <w:sz w:val="20"/>
                <w:szCs w:val="20"/>
                <w:lang w:val="ro-RO"/>
              </w:rPr>
            </w:pPr>
            <w:r w:rsidRPr="00FF2D21">
              <w:rPr>
                <w:rFonts w:ascii="Times New Roman" w:hAnsi="Times New Roman" w:cs="Times New Roman"/>
                <w:sz w:val="20"/>
                <w:szCs w:val="20"/>
                <w:lang w:val="ro-RO"/>
              </w:rPr>
              <w:t>&lt; 15 – 20</w:t>
            </w:r>
          </w:p>
        </w:tc>
      </w:tr>
      <w:tr w:rsidR="00FF2D21" w:rsidRPr="00FF2D21" w14:paraId="6A8BDB52" w14:textId="77777777" w:rsidTr="005D7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0"/>
        </w:trPr>
        <w:tc>
          <w:tcPr>
            <w:tcW w:w="5618" w:type="dxa"/>
            <w:tcBorders>
              <w:top w:val="single" w:sz="4" w:space="0" w:color="1A171C"/>
              <w:left w:val="nil"/>
              <w:bottom w:val="single" w:sz="4" w:space="0" w:color="1A171C"/>
              <w:right w:val="single" w:sz="4" w:space="0" w:color="1A171C"/>
            </w:tcBorders>
          </w:tcPr>
          <w:p w14:paraId="406BD784" w14:textId="77777777" w:rsidR="00FF2D21" w:rsidRPr="00FF2D21" w:rsidRDefault="00FF2D21" w:rsidP="005D763C">
            <w:pPr>
              <w:pStyle w:val="Listparagraf"/>
              <w:tabs>
                <w:tab w:val="left" w:pos="284"/>
              </w:tabs>
              <w:spacing w:after="0"/>
              <w:ind w:left="0" w:right="51"/>
              <w:jc w:val="center"/>
              <w:rPr>
                <w:rFonts w:ascii="Times New Roman" w:hAnsi="Times New Roman" w:cs="Times New Roman"/>
                <w:sz w:val="20"/>
                <w:szCs w:val="20"/>
                <w:lang w:val="ro-RO"/>
              </w:rPr>
            </w:pPr>
            <w:r w:rsidRPr="00FF2D21">
              <w:rPr>
                <w:rFonts w:ascii="Times New Roman" w:hAnsi="Times New Roman" w:cs="Times New Roman"/>
                <w:sz w:val="20"/>
                <w:szCs w:val="20"/>
                <w:lang w:val="ro-RO"/>
              </w:rPr>
              <w:t xml:space="preserve">Clorură de hidrogen, exprimată ca </w:t>
            </w:r>
            <w:proofErr w:type="spellStart"/>
            <w:r w:rsidRPr="00FF2D21">
              <w:rPr>
                <w:rFonts w:ascii="Times New Roman" w:hAnsi="Times New Roman" w:cs="Times New Roman"/>
                <w:sz w:val="20"/>
                <w:szCs w:val="20"/>
                <w:lang w:val="ro-RO"/>
              </w:rPr>
              <w:t>HCl</w:t>
            </w:r>
            <w:proofErr w:type="spellEnd"/>
          </w:p>
        </w:tc>
        <w:tc>
          <w:tcPr>
            <w:tcW w:w="4090" w:type="dxa"/>
            <w:tcBorders>
              <w:top w:val="single" w:sz="4" w:space="0" w:color="1A171C"/>
              <w:left w:val="single" w:sz="4" w:space="0" w:color="1A171C"/>
              <w:bottom w:val="single" w:sz="4" w:space="0" w:color="1A171C"/>
              <w:right w:val="nil"/>
            </w:tcBorders>
          </w:tcPr>
          <w:p w14:paraId="0437C4F7" w14:textId="77777777" w:rsidR="00FF2D21" w:rsidRPr="00FF2D21" w:rsidRDefault="00FF2D21" w:rsidP="005D763C">
            <w:pPr>
              <w:pStyle w:val="Listparagraf"/>
              <w:tabs>
                <w:tab w:val="left" w:pos="284"/>
              </w:tabs>
              <w:spacing w:after="0"/>
              <w:ind w:left="0" w:right="51"/>
              <w:jc w:val="center"/>
              <w:rPr>
                <w:rFonts w:ascii="Times New Roman" w:hAnsi="Times New Roman" w:cs="Times New Roman"/>
                <w:sz w:val="20"/>
                <w:szCs w:val="20"/>
                <w:lang w:val="ro-RO"/>
              </w:rPr>
            </w:pPr>
            <w:r w:rsidRPr="00FF2D21">
              <w:rPr>
                <w:rFonts w:ascii="Times New Roman" w:hAnsi="Times New Roman" w:cs="Times New Roman"/>
                <w:sz w:val="20"/>
                <w:szCs w:val="20"/>
                <w:lang w:val="ro-RO"/>
              </w:rPr>
              <w:t>&lt; 10</w:t>
            </w:r>
          </w:p>
        </w:tc>
      </w:tr>
      <w:tr w:rsidR="00FF2D21" w:rsidRPr="00FF2D21" w14:paraId="5826D0A6" w14:textId="77777777" w:rsidTr="005D7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2"/>
        </w:trPr>
        <w:tc>
          <w:tcPr>
            <w:tcW w:w="5618" w:type="dxa"/>
            <w:tcBorders>
              <w:top w:val="single" w:sz="4" w:space="0" w:color="1A171C"/>
              <w:left w:val="nil"/>
              <w:bottom w:val="single" w:sz="4" w:space="0" w:color="1A171C"/>
              <w:right w:val="single" w:sz="4" w:space="0" w:color="1A171C"/>
            </w:tcBorders>
          </w:tcPr>
          <w:p w14:paraId="1269BD59" w14:textId="77777777" w:rsidR="00FF2D21" w:rsidRPr="00FF2D21" w:rsidRDefault="00FF2D21" w:rsidP="005D763C">
            <w:pPr>
              <w:pStyle w:val="Listparagraf"/>
              <w:tabs>
                <w:tab w:val="left" w:pos="284"/>
              </w:tabs>
              <w:spacing w:after="0"/>
              <w:ind w:left="0" w:right="51"/>
              <w:jc w:val="center"/>
              <w:rPr>
                <w:rFonts w:ascii="Times New Roman" w:hAnsi="Times New Roman" w:cs="Times New Roman"/>
                <w:sz w:val="20"/>
                <w:szCs w:val="20"/>
                <w:lang w:val="ro-RO"/>
              </w:rPr>
            </w:pPr>
            <w:r w:rsidRPr="00FF2D21">
              <w:rPr>
                <w:rFonts w:ascii="Times New Roman" w:hAnsi="Times New Roman" w:cs="Times New Roman"/>
                <w:sz w:val="20"/>
                <w:szCs w:val="20"/>
                <w:lang w:val="ro-RO"/>
              </w:rPr>
              <w:t>Fluorură de hidrogen, exprimată ca HF</w:t>
            </w:r>
          </w:p>
        </w:tc>
        <w:tc>
          <w:tcPr>
            <w:tcW w:w="4090" w:type="dxa"/>
            <w:tcBorders>
              <w:top w:val="single" w:sz="4" w:space="0" w:color="1A171C"/>
              <w:left w:val="single" w:sz="4" w:space="0" w:color="1A171C"/>
              <w:bottom w:val="single" w:sz="4" w:space="0" w:color="1A171C"/>
              <w:right w:val="nil"/>
            </w:tcBorders>
          </w:tcPr>
          <w:p w14:paraId="7D91A9AA" w14:textId="77777777" w:rsidR="00FF2D21" w:rsidRPr="00FF2D21" w:rsidRDefault="00FF2D21" w:rsidP="005D763C">
            <w:pPr>
              <w:pStyle w:val="Listparagraf"/>
              <w:tabs>
                <w:tab w:val="left" w:pos="284"/>
              </w:tabs>
              <w:spacing w:after="0"/>
              <w:ind w:left="0" w:right="51"/>
              <w:jc w:val="center"/>
              <w:rPr>
                <w:rFonts w:ascii="Times New Roman" w:hAnsi="Times New Roman" w:cs="Times New Roman"/>
                <w:sz w:val="20"/>
                <w:szCs w:val="20"/>
                <w:lang w:val="ro-RO"/>
              </w:rPr>
            </w:pPr>
            <w:r w:rsidRPr="00FF2D21">
              <w:rPr>
                <w:rFonts w:ascii="Times New Roman" w:hAnsi="Times New Roman" w:cs="Times New Roman"/>
                <w:sz w:val="20"/>
                <w:szCs w:val="20"/>
                <w:lang w:val="ro-RO"/>
              </w:rPr>
              <w:t>&lt; 1 – 5</w:t>
            </w:r>
          </w:p>
        </w:tc>
      </w:tr>
      <w:tr w:rsidR="00FF2D21" w:rsidRPr="00FF2D21" w14:paraId="43F1EFAD" w14:textId="77777777" w:rsidTr="005D7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5618" w:type="dxa"/>
            <w:tcBorders>
              <w:top w:val="single" w:sz="4" w:space="0" w:color="1A171C"/>
              <w:left w:val="nil"/>
              <w:bottom w:val="single" w:sz="4" w:space="0" w:color="1A171C"/>
              <w:right w:val="single" w:sz="4" w:space="0" w:color="1A171C"/>
            </w:tcBorders>
          </w:tcPr>
          <w:p w14:paraId="641F4DBD" w14:textId="77777777" w:rsidR="00FF2D21" w:rsidRPr="00FF2D21" w:rsidRDefault="00FF2D21" w:rsidP="005D763C">
            <w:pPr>
              <w:pStyle w:val="Listparagraf"/>
              <w:tabs>
                <w:tab w:val="left" w:pos="284"/>
              </w:tabs>
              <w:spacing w:after="0"/>
              <w:ind w:left="0" w:right="51"/>
              <w:jc w:val="center"/>
              <w:rPr>
                <w:rFonts w:ascii="Times New Roman" w:hAnsi="Times New Roman" w:cs="Times New Roman"/>
                <w:sz w:val="20"/>
                <w:szCs w:val="20"/>
                <w:lang w:val="ro-RO"/>
              </w:rPr>
            </w:pPr>
            <w:proofErr w:type="spellStart"/>
            <w:r w:rsidRPr="00FF2D21">
              <w:rPr>
                <w:rFonts w:ascii="Times New Roman" w:hAnsi="Times New Roman" w:cs="Times New Roman"/>
                <w:sz w:val="20"/>
                <w:szCs w:val="20"/>
                <w:lang w:val="ro-RO"/>
              </w:rPr>
              <w:t>SO</w:t>
            </w:r>
            <w:r w:rsidRPr="00EB166A">
              <w:rPr>
                <w:rFonts w:ascii="Times New Roman" w:hAnsi="Times New Roman" w:cs="Times New Roman"/>
                <w:sz w:val="20"/>
                <w:szCs w:val="20"/>
                <w:vertAlign w:val="subscript"/>
                <w:lang w:val="ro-RO"/>
              </w:rPr>
              <w:t>x</w:t>
            </w:r>
            <w:proofErr w:type="spellEnd"/>
            <w:r w:rsidRPr="00FF2D21">
              <w:rPr>
                <w:rFonts w:ascii="Times New Roman" w:hAnsi="Times New Roman" w:cs="Times New Roman"/>
                <w:sz w:val="20"/>
                <w:szCs w:val="20"/>
                <w:lang w:val="ro-RO"/>
              </w:rPr>
              <w:t>, exprimați ca SO</w:t>
            </w:r>
            <w:r w:rsidRPr="00EB166A">
              <w:rPr>
                <w:rFonts w:ascii="Times New Roman" w:hAnsi="Times New Roman" w:cs="Times New Roman"/>
                <w:sz w:val="20"/>
                <w:szCs w:val="20"/>
                <w:vertAlign w:val="superscript"/>
                <w:lang w:val="ro-RO"/>
              </w:rPr>
              <w:t>2</w:t>
            </w:r>
          </w:p>
        </w:tc>
        <w:tc>
          <w:tcPr>
            <w:tcW w:w="4090" w:type="dxa"/>
            <w:tcBorders>
              <w:top w:val="single" w:sz="4" w:space="0" w:color="1A171C"/>
              <w:left w:val="single" w:sz="4" w:space="0" w:color="1A171C"/>
              <w:bottom w:val="single" w:sz="4" w:space="0" w:color="1A171C"/>
              <w:right w:val="nil"/>
            </w:tcBorders>
          </w:tcPr>
          <w:p w14:paraId="1FF638E8" w14:textId="77777777" w:rsidR="00FF2D21" w:rsidRPr="00FF2D21" w:rsidRDefault="00FF2D21" w:rsidP="005D763C">
            <w:pPr>
              <w:pStyle w:val="Listparagraf"/>
              <w:tabs>
                <w:tab w:val="left" w:pos="284"/>
              </w:tabs>
              <w:spacing w:after="0"/>
              <w:ind w:left="0" w:right="51"/>
              <w:jc w:val="center"/>
              <w:rPr>
                <w:rFonts w:ascii="Times New Roman" w:hAnsi="Times New Roman" w:cs="Times New Roman"/>
                <w:sz w:val="20"/>
                <w:szCs w:val="20"/>
                <w:lang w:val="ro-RO"/>
              </w:rPr>
            </w:pPr>
            <w:r w:rsidRPr="00FF2D21">
              <w:rPr>
                <w:rFonts w:ascii="Times New Roman" w:hAnsi="Times New Roman" w:cs="Times New Roman"/>
                <w:sz w:val="20"/>
                <w:szCs w:val="20"/>
                <w:lang w:val="ro-RO"/>
              </w:rPr>
              <w:t>&lt; 200</w:t>
            </w:r>
          </w:p>
        </w:tc>
      </w:tr>
      <w:tr w:rsidR="00FF2D21" w:rsidRPr="00FF2D21" w14:paraId="661950C4" w14:textId="77777777" w:rsidTr="005D7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5618" w:type="dxa"/>
            <w:tcBorders>
              <w:top w:val="single" w:sz="4" w:space="0" w:color="1A171C"/>
              <w:left w:val="nil"/>
              <w:bottom w:val="single" w:sz="4" w:space="0" w:color="1A171C"/>
              <w:right w:val="single" w:sz="4" w:space="0" w:color="1A171C"/>
            </w:tcBorders>
          </w:tcPr>
          <w:p w14:paraId="3384A00F" w14:textId="77777777" w:rsidR="00FF2D21" w:rsidRPr="00FF2D21" w:rsidRDefault="00FF2D21" w:rsidP="005D763C">
            <w:pPr>
              <w:pStyle w:val="Listparagraf"/>
              <w:tabs>
                <w:tab w:val="left" w:pos="284"/>
              </w:tabs>
              <w:spacing w:after="0"/>
              <w:ind w:left="0" w:right="51"/>
              <w:jc w:val="center"/>
              <w:rPr>
                <w:rFonts w:ascii="Times New Roman" w:hAnsi="Times New Roman" w:cs="Times New Roman"/>
                <w:sz w:val="20"/>
                <w:szCs w:val="20"/>
                <w:lang w:val="ro-RO"/>
              </w:rPr>
            </w:pPr>
            <w:r w:rsidRPr="00FF2D21">
              <w:rPr>
                <w:rFonts w:ascii="Times New Roman" w:hAnsi="Times New Roman" w:cs="Times New Roman"/>
                <w:sz w:val="20"/>
                <w:szCs w:val="20"/>
                <w:lang w:val="ro-RO"/>
              </w:rPr>
              <w:t xml:space="preserve">Σ (As, Co, Ni, Cd, Se, </w:t>
            </w:r>
            <w:proofErr w:type="spellStart"/>
            <w:r w:rsidRPr="00FF2D21">
              <w:rPr>
                <w:rFonts w:ascii="Times New Roman" w:hAnsi="Times New Roman" w:cs="Times New Roman"/>
                <w:sz w:val="20"/>
                <w:szCs w:val="20"/>
                <w:lang w:val="ro-RO"/>
              </w:rPr>
              <w:t>Cr</w:t>
            </w:r>
            <w:r w:rsidRPr="00EB166A">
              <w:rPr>
                <w:rFonts w:ascii="Times New Roman" w:hAnsi="Times New Roman" w:cs="Times New Roman"/>
                <w:sz w:val="20"/>
                <w:szCs w:val="20"/>
                <w:vertAlign w:val="subscript"/>
                <w:lang w:val="ro-RO"/>
              </w:rPr>
              <w:t>VI</w:t>
            </w:r>
            <w:proofErr w:type="spellEnd"/>
            <w:r w:rsidRPr="00FF2D21">
              <w:rPr>
                <w:rFonts w:ascii="Times New Roman" w:hAnsi="Times New Roman" w:cs="Times New Roman"/>
                <w:sz w:val="20"/>
                <w:szCs w:val="20"/>
                <w:lang w:val="ro-RO"/>
              </w:rPr>
              <w:t>)</w:t>
            </w:r>
          </w:p>
        </w:tc>
        <w:tc>
          <w:tcPr>
            <w:tcW w:w="4090" w:type="dxa"/>
            <w:tcBorders>
              <w:top w:val="single" w:sz="4" w:space="0" w:color="1A171C"/>
              <w:left w:val="single" w:sz="4" w:space="0" w:color="1A171C"/>
              <w:bottom w:val="single" w:sz="4" w:space="0" w:color="1A171C"/>
              <w:right w:val="nil"/>
            </w:tcBorders>
          </w:tcPr>
          <w:p w14:paraId="01FD1B9F" w14:textId="77777777" w:rsidR="00FF2D21" w:rsidRPr="00FF2D21" w:rsidRDefault="00FF2D21" w:rsidP="005D763C">
            <w:pPr>
              <w:pStyle w:val="Listparagraf"/>
              <w:tabs>
                <w:tab w:val="left" w:pos="284"/>
              </w:tabs>
              <w:spacing w:after="0"/>
              <w:ind w:left="0" w:right="51"/>
              <w:jc w:val="center"/>
              <w:rPr>
                <w:rFonts w:ascii="Times New Roman" w:hAnsi="Times New Roman" w:cs="Times New Roman"/>
                <w:sz w:val="20"/>
                <w:szCs w:val="20"/>
                <w:lang w:val="ro-RO"/>
              </w:rPr>
            </w:pPr>
            <w:r w:rsidRPr="00FF2D21">
              <w:rPr>
                <w:rFonts w:ascii="Times New Roman" w:hAnsi="Times New Roman" w:cs="Times New Roman"/>
                <w:sz w:val="20"/>
                <w:szCs w:val="20"/>
                <w:lang w:val="ro-RO"/>
              </w:rPr>
              <w:t>&lt; 1</w:t>
            </w:r>
          </w:p>
        </w:tc>
      </w:tr>
      <w:tr w:rsidR="00FF2D21" w:rsidRPr="00FF2D21" w14:paraId="23022C5D" w14:textId="77777777" w:rsidTr="005D7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2"/>
        </w:trPr>
        <w:tc>
          <w:tcPr>
            <w:tcW w:w="5618" w:type="dxa"/>
            <w:tcBorders>
              <w:top w:val="single" w:sz="4" w:space="0" w:color="1A171C"/>
              <w:left w:val="nil"/>
              <w:bottom w:val="single" w:sz="4" w:space="0" w:color="1A171C"/>
              <w:right w:val="single" w:sz="4" w:space="0" w:color="1A171C"/>
            </w:tcBorders>
          </w:tcPr>
          <w:p w14:paraId="743C5D46" w14:textId="77777777" w:rsidR="00FF2D21" w:rsidRPr="00FF2D21" w:rsidRDefault="00FF2D21" w:rsidP="005D763C">
            <w:pPr>
              <w:pStyle w:val="Listparagraf"/>
              <w:tabs>
                <w:tab w:val="left" w:pos="284"/>
              </w:tabs>
              <w:spacing w:after="0"/>
              <w:ind w:left="0" w:right="51"/>
              <w:jc w:val="center"/>
              <w:rPr>
                <w:rFonts w:ascii="Times New Roman" w:hAnsi="Times New Roman" w:cs="Times New Roman"/>
                <w:sz w:val="20"/>
                <w:szCs w:val="20"/>
                <w:lang w:val="ro-RO"/>
              </w:rPr>
            </w:pPr>
            <w:r w:rsidRPr="00FF2D21">
              <w:rPr>
                <w:rFonts w:ascii="Times New Roman" w:hAnsi="Times New Roman" w:cs="Times New Roman"/>
                <w:sz w:val="20"/>
                <w:szCs w:val="20"/>
                <w:lang w:val="ro-RO"/>
              </w:rPr>
              <w:t xml:space="preserve">Σ (As, Co, Ni, Cd, Se, </w:t>
            </w:r>
            <w:proofErr w:type="spellStart"/>
            <w:r w:rsidRPr="00FF2D21">
              <w:rPr>
                <w:rFonts w:ascii="Times New Roman" w:hAnsi="Times New Roman" w:cs="Times New Roman"/>
                <w:sz w:val="20"/>
                <w:szCs w:val="20"/>
                <w:lang w:val="ro-RO"/>
              </w:rPr>
              <w:t>Cr</w:t>
            </w:r>
            <w:r w:rsidRPr="00EB166A">
              <w:rPr>
                <w:rFonts w:ascii="Times New Roman" w:hAnsi="Times New Roman" w:cs="Times New Roman"/>
                <w:sz w:val="20"/>
                <w:szCs w:val="20"/>
                <w:vertAlign w:val="subscript"/>
                <w:lang w:val="ro-RO"/>
              </w:rPr>
              <w:t>VI</w:t>
            </w:r>
            <w:proofErr w:type="spellEnd"/>
            <w:r w:rsidRPr="00FF2D21">
              <w:rPr>
                <w:rFonts w:ascii="Times New Roman" w:hAnsi="Times New Roman" w:cs="Times New Roman"/>
                <w:sz w:val="20"/>
                <w:szCs w:val="20"/>
                <w:lang w:val="ro-RO"/>
              </w:rPr>
              <w:t xml:space="preserve">, Sb, Pb, </w:t>
            </w:r>
            <w:proofErr w:type="spellStart"/>
            <w:r w:rsidRPr="00FF2D21">
              <w:rPr>
                <w:rFonts w:ascii="Times New Roman" w:hAnsi="Times New Roman" w:cs="Times New Roman"/>
                <w:sz w:val="20"/>
                <w:szCs w:val="20"/>
                <w:lang w:val="ro-RO"/>
              </w:rPr>
              <w:t>Cr</w:t>
            </w:r>
            <w:r w:rsidRPr="00EB166A">
              <w:rPr>
                <w:rFonts w:ascii="Times New Roman" w:hAnsi="Times New Roman" w:cs="Times New Roman"/>
                <w:sz w:val="20"/>
                <w:szCs w:val="20"/>
                <w:vertAlign w:val="subscript"/>
                <w:lang w:val="ro-RO"/>
              </w:rPr>
              <w:t>III</w:t>
            </w:r>
            <w:proofErr w:type="spellEnd"/>
            <w:r w:rsidRPr="00FF2D21">
              <w:rPr>
                <w:rFonts w:ascii="Times New Roman" w:hAnsi="Times New Roman" w:cs="Times New Roman"/>
                <w:sz w:val="20"/>
                <w:szCs w:val="20"/>
                <w:lang w:val="ro-RO"/>
              </w:rPr>
              <w:t>, Cu, Mn, V, Sn)</w:t>
            </w:r>
          </w:p>
        </w:tc>
        <w:tc>
          <w:tcPr>
            <w:tcW w:w="4090" w:type="dxa"/>
            <w:tcBorders>
              <w:top w:val="single" w:sz="4" w:space="0" w:color="1A171C"/>
              <w:left w:val="single" w:sz="4" w:space="0" w:color="1A171C"/>
              <w:bottom w:val="single" w:sz="4" w:space="0" w:color="1A171C"/>
              <w:right w:val="nil"/>
            </w:tcBorders>
          </w:tcPr>
          <w:p w14:paraId="4AD330C1" w14:textId="77777777" w:rsidR="00FF2D21" w:rsidRPr="00FF2D21" w:rsidRDefault="00FF2D21" w:rsidP="005D763C">
            <w:pPr>
              <w:pStyle w:val="Listparagraf"/>
              <w:tabs>
                <w:tab w:val="left" w:pos="284"/>
              </w:tabs>
              <w:spacing w:after="0"/>
              <w:ind w:left="0" w:right="51"/>
              <w:jc w:val="center"/>
              <w:rPr>
                <w:rFonts w:ascii="Times New Roman" w:hAnsi="Times New Roman" w:cs="Times New Roman"/>
                <w:sz w:val="20"/>
                <w:szCs w:val="20"/>
                <w:lang w:val="ro-RO"/>
              </w:rPr>
            </w:pPr>
            <w:r w:rsidRPr="00FF2D21">
              <w:rPr>
                <w:rFonts w:ascii="Times New Roman" w:hAnsi="Times New Roman" w:cs="Times New Roman"/>
                <w:sz w:val="20"/>
                <w:szCs w:val="20"/>
                <w:lang w:val="ro-RO"/>
              </w:rPr>
              <w:t>&lt; 5</w:t>
            </w:r>
          </w:p>
        </w:tc>
      </w:tr>
    </w:tbl>
    <w:p w14:paraId="3975CD8A" w14:textId="77777777" w:rsidR="00EB166A" w:rsidRPr="00227BEB" w:rsidRDefault="00EB166A" w:rsidP="005D763C">
      <w:pPr>
        <w:pStyle w:val="Listparagraf"/>
        <w:tabs>
          <w:tab w:val="left" w:pos="284"/>
        </w:tabs>
        <w:spacing w:after="0"/>
        <w:ind w:left="0" w:right="51" w:firstLine="567"/>
        <w:jc w:val="both"/>
        <w:rPr>
          <w:rFonts w:ascii="Times New Roman" w:hAnsi="Times New Roman" w:cs="Times New Roman"/>
          <w:b/>
          <w:bCs/>
          <w:sz w:val="12"/>
          <w:szCs w:val="12"/>
          <w:lang w:val="ro-MD"/>
        </w:rPr>
      </w:pPr>
    </w:p>
    <w:p w14:paraId="5DF44E4B" w14:textId="05EB9312" w:rsidR="00EB166A" w:rsidRPr="00EB166A" w:rsidRDefault="00EB166A" w:rsidP="005D763C">
      <w:pPr>
        <w:pStyle w:val="Listparagraf"/>
        <w:tabs>
          <w:tab w:val="left" w:pos="284"/>
        </w:tabs>
        <w:spacing w:after="0"/>
        <w:ind w:left="0" w:right="51" w:firstLine="567"/>
        <w:jc w:val="both"/>
        <w:rPr>
          <w:rFonts w:ascii="Times New Roman" w:hAnsi="Times New Roman" w:cs="Times New Roman"/>
          <w:b/>
          <w:bCs/>
          <w:sz w:val="28"/>
          <w:szCs w:val="28"/>
          <w:lang w:val="ro-MD"/>
        </w:rPr>
      </w:pPr>
      <w:r w:rsidRPr="00EB166A">
        <w:rPr>
          <w:rFonts w:ascii="Times New Roman" w:hAnsi="Times New Roman" w:cs="Times New Roman"/>
          <w:b/>
          <w:bCs/>
          <w:sz w:val="28"/>
          <w:szCs w:val="28"/>
          <w:lang w:val="ro-MD"/>
        </w:rPr>
        <w:t>1.4.</w:t>
      </w:r>
      <w:r w:rsidRPr="00EB166A">
        <w:rPr>
          <w:rFonts w:ascii="Times New Roman" w:hAnsi="Times New Roman" w:cs="Times New Roman"/>
          <w:b/>
          <w:bCs/>
          <w:sz w:val="28"/>
          <w:szCs w:val="28"/>
          <w:lang w:val="ro-MD"/>
        </w:rPr>
        <w:tab/>
        <w:t>Concluzii BAT pentru fabricarea de fibră de sticlă cu filament continuu</w:t>
      </w:r>
    </w:p>
    <w:p w14:paraId="006C6E5D" w14:textId="77777777" w:rsidR="00EB166A" w:rsidRPr="00EB166A" w:rsidRDefault="00EB166A" w:rsidP="005D763C">
      <w:pPr>
        <w:pStyle w:val="Listparagraf"/>
        <w:tabs>
          <w:tab w:val="left" w:pos="284"/>
        </w:tabs>
        <w:spacing w:after="0"/>
        <w:ind w:left="0" w:right="51" w:firstLine="567"/>
        <w:jc w:val="both"/>
        <w:rPr>
          <w:rFonts w:ascii="Times New Roman" w:hAnsi="Times New Roman" w:cs="Times New Roman"/>
          <w:sz w:val="28"/>
          <w:szCs w:val="28"/>
          <w:lang w:val="ro-MD"/>
        </w:rPr>
      </w:pPr>
      <w:r w:rsidRPr="00EB166A">
        <w:rPr>
          <w:rFonts w:ascii="Times New Roman" w:hAnsi="Times New Roman" w:cs="Times New Roman"/>
          <w:sz w:val="28"/>
          <w:szCs w:val="28"/>
          <w:lang w:val="ro-MD"/>
        </w:rPr>
        <w:t>În lipsa unor dispoziții contrare, concluziile BAT prezentate în această secțiune sunt aplicabile la toate instalațiile de fabricare a fibrei de sticlă cu filament continuu.</w:t>
      </w:r>
    </w:p>
    <w:p w14:paraId="5B96794A" w14:textId="77777777" w:rsidR="00EB166A" w:rsidRPr="00EB166A" w:rsidRDefault="00EB166A" w:rsidP="005D763C">
      <w:pPr>
        <w:pStyle w:val="Listparagraf"/>
        <w:tabs>
          <w:tab w:val="left" w:pos="284"/>
        </w:tabs>
        <w:spacing w:after="0"/>
        <w:ind w:left="0" w:right="51"/>
        <w:jc w:val="both"/>
        <w:rPr>
          <w:rFonts w:ascii="Times New Roman" w:hAnsi="Times New Roman" w:cs="Times New Roman"/>
          <w:sz w:val="12"/>
          <w:szCs w:val="12"/>
          <w:lang w:val="ro-MD"/>
        </w:rPr>
      </w:pPr>
    </w:p>
    <w:p w14:paraId="36B7EBF1" w14:textId="3980251B" w:rsidR="00EB166A" w:rsidRPr="00EB166A" w:rsidRDefault="00EB166A" w:rsidP="005D763C">
      <w:pPr>
        <w:pStyle w:val="Listparagraf"/>
        <w:tabs>
          <w:tab w:val="left" w:pos="284"/>
        </w:tabs>
        <w:spacing w:after="0"/>
        <w:ind w:left="0" w:right="51" w:firstLine="567"/>
        <w:jc w:val="both"/>
        <w:rPr>
          <w:rFonts w:ascii="Times New Roman" w:hAnsi="Times New Roman" w:cs="Times New Roman"/>
          <w:b/>
          <w:bCs/>
          <w:sz w:val="28"/>
          <w:szCs w:val="28"/>
          <w:lang w:val="ro-MD"/>
        </w:rPr>
      </w:pPr>
      <w:r w:rsidRPr="00EB166A">
        <w:rPr>
          <w:rFonts w:ascii="Times New Roman" w:hAnsi="Times New Roman" w:cs="Times New Roman"/>
          <w:b/>
          <w:bCs/>
          <w:sz w:val="28"/>
          <w:szCs w:val="28"/>
          <w:lang w:val="ro-MD"/>
        </w:rPr>
        <w:t>1.4.1.</w:t>
      </w:r>
      <w:r w:rsidRPr="00EB166A">
        <w:rPr>
          <w:rFonts w:ascii="Times New Roman" w:hAnsi="Times New Roman" w:cs="Times New Roman"/>
          <w:b/>
          <w:bCs/>
          <w:sz w:val="28"/>
          <w:szCs w:val="28"/>
          <w:lang w:val="ro-MD"/>
        </w:rPr>
        <w:tab/>
        <w:t>Emisii de pulberi generate de cuptoare de topire</w:t>
      </w:r>
    </w:p>
    <w:p w14:paraId="46A904FD" w14:textId="77777777" w:rsidR="00EB166A" w:rsidRPr="00EB166A" w:rsidRDefault="00EB166A" w:rsidP="005D763C">
      <w:pPr>
        <w:pStyle w:val="Listparagraf"/>
        <w:tabs>
          <w:tab w:val="left" w:pos="284"/>
        </w:tabs>
        <w:spacing w:after="0"/>
        <w:ind w:left="0" w:right="51" w:firstLine="567"/>
        <w:jc w:val="both"/>
        <w:rPr>
          <w:rFonts w:ascii="Times New Roman" w:hAnsi="Times New Roman" w:cs="Times New Roman"/>
          <w:sz w:val="12"/>
          <w:szCs w:val="12"/>
          <w:lang w:val="ro-MD"/>
        </w:rPr>
      </w:pPr>
    </w:p>
    <w:p w14:paraId="48E35125" w14:textId="09A9803B" w:rsidR="00EB166A" w:rsidRPr="00EB166A" w:rsidRDefault="00EB166A" w:rsidP="00EB166A">
      <w:pPr>
        <w:pStyle w:val="Listparagraf"/>
        <w:tabs>
          <w:tab w:val="left" w:pos="284"/>
        </w:tabs>
        <w:spacing w:after="0"/>
        <w:ind w:left="0" w:right="50" w:firstLine="567"/>
        <w:jc w:val="both"/>
        <w:rPr>
          <w:rFonts w:ascii="Times New Roman" w:hAnsi="Times New Roman" w:cs="Times New Roman"/>
          <w:sz w:val="28"/>
          <w:szCs w:val="28"/>
          <w:lang w:val="ro-MD"/>
        </w:rPr>
      </w:pPr>
      <w:r w:rsidRPr="00EB166A">
        <w:rPr>
          <w:rFonts w:ascii="Times New Roman" w:hAnsi="Times New Roman" w:cs="Times New Roman"/>
          <w:sz w:val="28"/>
          <w:szCs w:val="28"/>
          <w:lang w:val="ro-MD"/>
        </w:rPr>
        <w:t>BAT-AEL raportate în această secțiune pentru pulberi se referă la toate materialele care sunt solide la punctul de măsurare, inclusiv compușii în formă solidă ai borului. Nu sunt incluși compuși ai borului în stare gazoasă la punctul de măsurare.</w:t>
      </w:r>
    </w:p>
    <w:p w14:paraId="2876410B" w14:textId="77777777" w:rsidR="00EB166A" w:rsidRPr="00EB166A" w:rsidRDefault="00EB166A" w:rsidP="00EB166A">
      <w:pPr>
        <w:pStyle w:val="Listparagraf"/>
        <w:tabs>
          <w:tab w:val="left" w:pos="284"/>
        </w:tabs>
        <w:spacing w:after="0"/>
        <w:ind w:left="0" w:right="50" w:firstLine="567"/>
        <w:jc w:val="both"/>
        <w:rPr>
          <w:rFonts w:ascii="Times New Roman" w:hAnsi="Times New Roman" w:cs="Times New Roman"/>
          <w:sz w:val="12"/>
          <w:szCs w:val="12"/>
          <w:lang w:val="ro-MD"/>
        </w:rPr>
      </w:pPr>
    </w:p>
    <w:p w14:paraId="5BAA1D5C" w14:textId="7EE6DAD3" w:rsidR="00EB166A" w:rsidRDefault="00EB166A" w:rsidP="006255E6">
      <w:pPr>
        <w:pStyle w:val="Listparagraf"/>
        <w:tabs>
          <w:tab w:val="left" w:pos="284"/>
          <w:tab w:val="left" w:pos="1560"/>
        </w:tabs>
        <w:spacing w:after="0"/>
        <w:ind w:left="0" w:right="50" w:firstLine="567"/>
        <w:jc w:val="both"/>
        <w:rPr>
          <w:rFonts w:ascii="Times New Roman" w:hAnsi="Times New Roman" w:cs="Times New Roman"/>
          <w:sz w:val="28"/>
          <w:szCs w:val="28"/>
          <w:lang w:val="ro-MD"/>
        </w:rPr>
      </w:pPr>
      <w:r w:rsidRPr="00EB166A">
        <w:rPr>
          <w:rFonts w:ascii="Times New Roman" w:hAnsi="Times New Roman" w:cs="Times New Roman"/>
          <w:b/>
          <w:bCs/>
          <w:sz w:val="28"/>
          <w:szCs w:val="28"/>
          <w:lang w:val="ro-MD"/>
        </w:rPr>
        <w:t>BAT 32.</w:t>
      </w:r>
      <w:r w:rsidRPr="00EB166A">
        <w:rPr>
          <w:rFonts w:ascii="Times New Roman" w:hAnsi="Times New Roman" w:cs="Times New Roman"/>
          <w:sz w:val="28"/>
          <w:szCs w:val="28"/>
          <w:lang w:val="ro-MD"/>
        </w:rPr>
        <w:tab/>
      </w:r>
      <w:r w:rsidR="006255E6">
        <w:rPr>
          <w:rFonts w:ascii="Times New Roman" w:hAnsi="Times New Roman" w:cs="Times New Roman"/>
          <w:sz w:val="28"/>
          <w:szCs w:val="28"/>
          <w:lang w:val="ro-MD"/>
        </w:rPr>
        <w:t xml:space="preserve"> </w:t>
      </w:r>
      <w:r w:rsidRPr="00EB166A">
        <w:rPr>
          <w:rFonts w:ascii="Times New Roman" w:hAnsi="Times New Roman" w:cs="Times New Roman"/>
          <w:sz w:val="28"/>
          <w:szCs w:val="28"/>
          <w:lang w:val="ro-MD"/>
        </w:rPr>
        <w:t>BAT constau în reducerea emisiilor de pulberi din gazele reziduale ale cuptorului de topire utilizând una dintre următoarele tehnici sau o combinație a acestora:</w:t>
      </w:r>
    </w:p>
    <w:tbl>
      <w:tblPr>
        <w:tblW w:w="9821"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395"/>
        <w:gridCol w:w="5426"/>
      </w:tblGrid>
      <w:tr w:rsidR="00EB166A" w:rsidRPr="00EB166A" w14:paraId="2BAC8CF6" w14:textId="77777777" w:rsidTr="005D763C">
        <w:trPr>
          <w:trHeight w:val="88"/>
        </w:trPr>
        <w:tc>
          <w:tcPr>
            <w:tcW w:w="4395" w:type="dxa"/>
            <w:tcBorders>
              <w:left w:val="nil"/>
            </w:tcBorders>
          </w:tcPr>
          <w:p w14:paraId="41F7036D" w14:textId="77777777" w:rsidR="00EB166A" w:rsidRPr="00EB166A" w:rsidRDefault="00EB166A" w:rsidP="003E0A35">
            <w:pPr>
              <w:pStyle w:val="Listparagraf"/>
              <w:tabs>
                <w:tab w:val="left" w:pos="284"/>
              </w:tabs>
              <w:spacing w:after="0"/>
              <w:ind w:left="0" w:right="50" w:firstLine="34"/>
              <w:jc w:val="center"/>
              <w:rPr>
                <w:rFonts w:ascii="Times New Roman" w:hAnsi="Times New Roman" w:cs="Times New Roman"/>
                <w:b/>
                <w:bCs/>
                <w:sz w:val="20"/>
                <w:szCs w:val="20"/>
                <w:lang w:val="ro-RO"/>
              </w:rPr>
            </w:pPr>
            <w:r w:rsidRPr="00EB166A">
              <w:rPr>
                <w:rFonts w:ascii="Times New Roman" w:hAnsi="Times New Roman" w:cs="Times New Roman"/>
                <w:b/>
                <w:bCs/>
                <w:sz w:val="20"/>
                <w:szCs w:val="20"/>
                <w:lang w:val="ro-RO"/>
              </w:rPr>
              <w:t xml:space="preserve">Tehnică </w:t>
            </w:r>
            <w:r w:rsidRPr="00EB166A">
              <w:rPr>
                <w:rFonts w:ascii="Times New Roman" w:hAnsi="Times New Roman" w:cs="Times New Roman"/>
                <w:b/>
                <w:bCs/>
                <w:sz w:val="20"/>
                <w:szCs w:val="20"/>
                <w:vertAlign w:val="superscript"/>
                <w:lang w:val="ro-RO"/>
              </w:rPr>
              <w:t>(1)</w:t>
            </w:r>
          </w:p>
        </w:tc>
        <w:tc>
          <w:tcPr>
            <w:tcW w:w="5426" w:type="dxa"/>
            <w:tcBorders>
              <w:right w:val="nil"/>
            </w:tcBorders>
          </w:tcPr>
          <w:p w14:paraId="3C4B313C" w14:textId="77777777" w:rsidR="00EB166A" w:rsidRPr="00EB166A" w:rsidRDefault="00EB166A" w:rsidP="003E0A35">
            <w:pPr>
              <w:pStyle w:val="Listparagraf"/>
              <w:tabs>
                <w:tab w:val="left" w:pos="284"/>
              </w:tabs>
              <w:spacing w:after="0"/>
              <w:ind w:left="0" w:right="50" w:firstLine="34"/>
              <w:jc w:val="center"/>
              <w:rPr>
                <w:rFonts w:ascii="Times New Roman" w:hAnsi="Times New Roman" w:cs="Times New Roman"/>
                <w:b/>
                <w:bCs/>
                <w:sz w:val="20"/>
                <w:szCs w:val="20"/>
                <w:lang w:val="ro-RO"/>
              </w:rPr>
            </w:pPr>
            <w:r w:rsidRPr="00EB166A">
              <w:rPr>
                <w:rFonts w:ascii="Times New Roman" w:hAnsi="Times New Roman" w:cs="Times New Roman"/>
                <w:b/>
                <w:bCs/>
                <w:sz w:val="20"/>
                <w:szCs w:val="20"/>
                <w:lang w:val="ro-RO"/>
              </w:rPr>
              <w:t>Aplicabilitate</w:t>
            </w:r>
          </w:p>
        </w:tc>
      </w:tr>
      <w:tr w:rsidR="00EB166A" w:rsidRPr="00E7390C" w14:paraId="3DDA742B" w14:textId="77777777" w:rsidTr="00EB166A">
        <w:trPr>
          <w:trHeight w:val="1960"/>
        </w:trPr>
        <w:tc>
          <w:tcPr>
            <w:tcW w:w="4395" w:type="dxa"/>
            <w:tcBorders>
              <w:left w:val="nil"/>
            </w:tcBorders>
          </w:tcPr>
          <w:p w14:paraId="15A87BC2" w14:textId="77777777" w:rsidR="00EB166A" w:rsidRPr="00EB166A" w:rsidRDefault="00EB166A" w:rsidP="003E0A35">
            <w:pPr>
              <w:pStyle w:val="Listparagraf"/>
              <w:tabs>
                <w:tab w:val="left" w:pos="284"/>
              </w:tabs>
              <w:spacing w:after="0"/>
              <w:ind w:left="0" w:right="50" w:firstLine="34"/>
              <w:jc w:val="both"/>
              <w:rPr>
                <w:rFonts w:ascii="Times New Roman" w:hAnsi="Times New Roman" w:cs="Times New Roman"/>
                <w:sz w:val="20"/>
                <w:szCs w:val="20"/>
                <w:lang w:val="ro-RO"/>
              </w:rPr>
            </w:pPr>
            <w:r w:rsidRPr="00EB166A">
              <w:rPr>
                <w:rFonts w:ascii="Times New Roman" w:hAnsi="Times New Roman" w:cs="Times New Roman"/>
                <w:sz w:val="20"/>
                <w:szCs w:val="20"/>
                <w:lang w:val="ro-RO"/>
              </w:rPr>
              <w:t>i. Reducerea componentelor volatile prin modificări ale materiilor prime.</w:t>
            </w:r>
          </w:p>
          <w:p w14:paraId="7BA07267" w14:textId="77777777" w:rsidR="00EB166A" w:rsidRPr="00EB166A" w:rsidRDefault="00EB166A" w:rsidP="003E0A35">
            <w:pPr>
              <w:pStyle w:val="Listparagraf"/>
              <w:tabs>
                <w:tab w:val="left" w:pos="284"/>
              </w:tabs>
              <w:spacing w:after="0"/>
              <w:ind w:left="0" w:right="50" w:firstLine="34"/>
              <w:jc w:val="both"/>
              <w:rPr>
                <w:rFonts w:ascii="Times New Roman" w:hAnsi="Times New Roman" w:cs="Times New Roman"/>
                <w:sz w:val="20"/>
                <w:szCs w:val="20"/>
                <w:lang w:val="ro-RO"/>
              </w:rPr>
            </w:pPr>
            <w:r w:rsidRPr="00EB166A">
              <w:rPr>
                <w:rFonts w:ascii="Times New Roman" w:hAnsi="Times New Roman" w:cs="Times New Roman"/>
                <w:sz w:val="20"/>
                <w:szCs w:val="20"/>
                <w:lang w:val="ro-RO"/>
              </w:rPr>
              <w:t>Formularea compozițiilor amestecului fără compuși ai borului sau cu niveluri reduse de bor este o măsură primară pentru reducerea emisiilor de pulberi, care sunt în principal generate de fenomene de volatilizare. Borul este principalul constituent de particule emise de cuptorul de topire.</w:t>
            </w:r>
          </w:p>
        </w:tc>
        <w:tc>
          <w:tcPr>
            <w:tcW w:w="5426" w:type="dxa"/>
            <w:tcBorders>
              <w:right w:val="nil"/>
            </w:tcBorders>
          </w:tcPr>
          <w:p w14:paraId="5551CAB5" w14:textId="4B3D4FE9" w:rsidR="00EB166A" w:rsidRPr="00EB166A" w:rsidRDefault="00EB166A" w:rsidP="003E0A35">
            <w:pPr>
              <w:pStyle w:val="Listparagraf"/>
              <w:tabs>
                <w:tab w:val="left" w:pos="284"/>
              </w:tabs>
              <w:spacing w:after="0"/>
              <w:ind w:left="0" w:right="50"/>
              <w:jc w:val="both"/>
              <w:rPr>
                <w:rFonts w:ascii="Times New Roman" w:hAnsi="Times New Roman" w:cs="Times New Roman"/>
                <w:sz w:val="20"/>
                <w:szCs w:val="20"/>
                <w:lang w:val="ro-RO"/>
              </w:rPr>
            </w:pPr>
            <w:r w:rsidRPr="00EB166A">
              <w:rPr>
                <w:rFonts w:ascii="Times New Roman" w:hAnsi="Times New Roman" w:cs="Times New Roman"/>
                <w:sz w:val="20"/>
                <w:szCs w:val="20"/>
                <w:lang w:val="ro-RO"/>
              </w:rPr>
              <w:t>Aplicarea tehnicii este limitată de aspecte ținând de drepturile de proprietate intelectuală, deoarece formulele amestecului fără bor sau cu conținut redus de bor fac obiectul unui brevet</w:t>
            </w:r>
          </w:p>
        </w:tc>
      </w:tr>
      <w:tr w:rsidR="00EB166A" w:rsidRPr="00E7390C" w14:paraId="77873A52" w14:textId="77777777" w:rsidTr="00EB166A">
        <w:trPr>
          <w:trHeight w:val="962"/>
        </w:trPr>
        <w:tc>
          <w:tcPr>
            <w:tcW w:w="4395" w:type="dxa"/>
            <w:tcBorders>
              <w:left w:val="nil"/>
            </w:tcBorders>
          </w:tcPr>
          <w:p w14:paraId="00A77D7A" w14:textId="77777777" w:rsidR="00EB166A" w:rsidRPr="00EB166A" w:rsidRDefault="00EB166A" w:rsidP="003E0A35">
            <w:pPr>
              <w:pStyle w:val="Listparagraf"/>
              <w:tabs>
                <w:tab w:val="left" w:pos="284"/>
              </w:tabs>
              <w:spacing w:after="0"/>
              <w:ind w:left="0" w:right="50" w:firstLine="34"/>
              <w:jc w:val="both"/>
              <w:rPr>
                <w:rFonts w:ascii="Times New Roman" w:hAnsi="Times New Roman" w:cs="Times New Roman"/>
                <w:sz w:val="20"/>
                <w:szCs w:val="20"/>
                <w:lang w:val="ro-RO"/>
              </w:rPr>
            </w:pPr>
            <w:r w:rsidRPr="00EB166A">
              <w:rPr>
                <w:rFonts w:ascii="Times New Roman" w:hAnsi="Times New Roman" w:cs="Times New Roman"/>
                <w:sz w:val="20"/>
                <w:szCs w:val="20"/>
                <w:lang w:val="ro-RO"/>
              </w:rPr>
              <w:t>ii. Sistem de filtrare: precipitator electrostatic sau filtru cu sac</w:t>
            </w:r>
          </w:p>
        </w:tc>
        <w:tc>
          <w:tcPr>
            <w:tcW w:w="5426" w:type="dxa"/>
            <w:tcBorders>
              <w:right w:val="nil"/>
            </w:tcBorders>
          </w:tcPr>
          <w:p w14:paraId="34855B5B" w14:textId="77777777" w:rsidR="00EB166A" w:rsidRPr="00EB166A" w:rsidRDefault="00EB166A" w:rsidP="003E0A35">
            <w:pPr>
              <w:pStyle w:val="Listparagraf"/>
              <w:tabs>
                <w:tab w:val="left" w:pos="284"/>
              </w:tabs>
              <w:spacing w:after="0"/>
              <w:ind w:left="0" w:right="50"/>
              <w:jc w:val="both"/>
              <w:rPr>
                <w:rFonts w:ascii="Times New Roman" w:hAnsi="Times New Roman" w:cs="Times New Roman"/>
                <w:sz w:val="20"/>
                <w:szCs w:val="20"/>
                <w:lang w:val="ro-RO"/>
              </w:rPr>
            </w:pPr>
            <w:r w:rsidRPr="00EB166A">
              <w:rPr>
                <w:rFonts w:ascii="Times New Roman" w:hAnsi="Times New Roman" w:cs="Times New Roman"/>
                <w:sz w:val="20"/>
                <w:szCs w:val="20"/>
                <w:lang w:val="ro-RO"/>
              </w:rPr>
              <w:t>Tehnica este general aplicabilă.</w:t>
            </w:r>
          </w:p>
          <w:p w14:paraId="7B0E8813" w14:textId="57EB3A08" w:rsidR="00EB166A" w:rsidRPr="00EB166A" w:rsidRDefault="00EB166A" w:rsidP="003E0A35">
            <w:pPr>
              <w:pStyle w:val="Listparagraf"/>
              <w:tabs>
                <w:tab w:val="left" w:pos="284"/>
              </w:tabs>
              <w:spacing w:after="0"/>
              <w:ind w:left="0" w:right="50"/>
              <w:jc w:val="both"/>
              <w:rPr>
                <w:rFonts w:ascii="Times New Roman" w:hAnsi="Times New Roman" w:cs="Times New Roman"/>
                <w:sz w:val="20"/>
                <w:szCs w:val="20"/>
                <w:lang w:val="ro-RO"/>
              </w:rPr>
            </w:pPr>
            <w:r w:rsidRPr="00EB166A">
              <w:rPr>
                <w:rFonts w:ascii="Times New Roman" w:hAnsi="Times New Roman" w:cs="Times New Roman"/>
                <w:sz w:val="20"/>
                <w:szCs w:val="20"/>
                <w:lang w:val="ro-RO"/>
              </w:rPr>
              <w:t>Maximum de beneficii de mediu este realizat pentru aplicările la instalațiile unde poziționarea și caracteristicile filtrului poate fi decise fără restricții</w:t>
            </w:r>
          </w:p>
        </w:tc>
      </w:tr>
      <w:tr w:rsidR="00EB166A" w:rsidRPr="00E7390C" w14:paraId="7EE1BD7B" w14:textId="77777777" w:rsidTr="00EB166A">
        <w:trPr>
          <w:trHeight w:val="511"/>
        </w:trPr>
        <w:tc>
          <w:tcPr>
            <w:tcW w:w="4395" w:type="dxa"/>
            <w:tcBorders>
              <w:left w:val="nil"/>
            </w:tcBorders>
          </w:tcPr>
          <w:p w14:paraId="19D5564D" w14:textId="77777777" w:rsidR="00EB166A" w:rsidRPr="00EB166A" w:rsidRDefault="00EB166A" w:rsidP="003E0A35">
            <w:pPr>
              <w:pStyle w:val="Listparagraf"/>
              <w:tabs>
                <w:tab w:val="left" w:pos="284"/>
              </w:tabs>
              <w:spacing w:after="0"/>
              <w:ind w:left="0" w:right="50" w:firstLine="34"/>
              <w:jc w:val="both"/>
              <w:rPr>
                <w:rFonts w:ascii="Times New Roman" w:hAnsi="Times New Roman" w:cs="Times New Roman"/>
                <w:sz w:val="20"/>
                <w:szCs w:val="20"/>
                <w:lang w:val="ro-RO"/>
              </w:rPr>
            </w:pPr>
            <w:r w:rsidRPr="00EB166A">
              <w:rPr>
                <w:rFonts w:ascii="Times New Roman" w:hAnsi="Times New Roman" w:cs="Times New Roman"/>
                <w:sz w:val="20"/>
                <w:szCs w:val="20"/>
                <w:lang w:val="ro-RO"/>
              </w:rPr>
              <w:t>iii. Sistem de epurare umedă</w:t>
            </w:r>
          </w:p>
        </w:tc>
        <w:tc>
          <w:tcPr>
            <w:tcW w:w="5426" w:type="dxa"/>
            <w:tcBorders>
              <w:right w:val="nil"/>
            </w:tcBorders>
          </w:tcPr>
          <w:p w14:paraId="285C7ADA" w14:textId="77777777" w:rsidR="00EB166A" w:rsidRPr="00EB166A" w:rsidRDefault="00EB166A" w:rsidP="003E0A35">
            <w:pPr>
              <w:pStyle w:val="Listparagraf"/>
              <w:tabs>
                <w:tab w:val="left" w:pos="284"/>
              </w:tabs>
              <w:spacing w:after="0"/>
              <w:ind w:left="0" w:right="50"/>
              <w:jc w:val="both"/>
              <w:rPr>
                <w:rFonts w:ascii="Times New Roman" w:hAnsi="Times New Roman" w:cs="Times New Roman"/>
                <w:sz w:val="20"/>
                <w:szCs w:val="20"/>
                <w:lang w:val="ro-RO"/>
              </w:rPr>
            </w:pPr>
            <w:r w:rsidRPr="00EB166A">
              <w:rPr>
                <w:rFonts w:ascii="Times New Roman" w:hAnsi="Times New Roman" w:cs="Times New Roman"/>
                <w:sz w:val="20"/>
                <w:szCs w:val="20"/>
                <w:lang w:val="ro-RO"/>
              </w:rPr>
              <w:t>Aplicarea la instalațiile existente poate fi limitată de constrângerile de ordin tehnic, și anume, necesitatea unei instalații specifice de tratare a apelor uzate</w:t>
            </w:r>
          </w:p>
        </w:tc>
      </w:tr>
    </w:tbl>
    <w:p w14:paraId="4B609091" w14:textId="5811A370" w:rsidR="00EB166A" w:rsidRPr="00EB166A" w:rsidRDefault="00EB166A" w:rsidP="003E0A35">
      <w:pPr>
        <w:pStyle w:val="Listparagraf"/>
        <w:tabs>
          <w:tab w:val="left" w:pos="284"/>
        </w:tabs>
        <w:spacing w:after="0"/>
        <w:ind w:left="0" w:right="50"/>
        <w:jc w:val="both"/>
        <w:rPr>
          <w:rFonts w:ascii="Times New Roman" w:hAnsi="Times New Roman" w:cs="Times New Roman"/>
          <w:sz w:val="16"/>
          <w:szCs w:val="16"/>
          <w:lang w:val="ro-MD"/>
        </w:rPr>
      </w:pPr>
      <w:r w:rsidRPr="00EB166A">
        <w:rPr>
          <w:rFonts w:ascii="Times New Roman" w:hAnsi="Times New Roman" w:cs="Times New Roman"/>
          <w:sz w:val="16"/>
          <w:szCs w:val="16"/>
          <w:lang w:val="ro-MD"/>
        </w:rPr>
        <w:t>(1) O descriere a sistemelor de tratare secundară este dată în secțiunile 1.10.1 și 1.10.7.</w:t>
      </w:r>
    </w:p>
    <w:p w14:paraId="3EBFDE05" w14:textId="77777777" w:rsidR="00227BEB" w:rsidRPr="00227BEB" w:rsidRDefault="00227BEB" w:rsidP="003E0A35">
      <w:pPr>
        <w:pStyle w:val="Listparagraf"/>
        <w:tabs>
          <w:tab w:val="left" w:pos="284"/>
        </w:tabs>
        <w:spacing w:after="0"/>
        <w:ind w:left="0" w:right="50"/>
        <w:jc w:val="center"/>
        <w:rPr>
          <w:rFonts w:ascii="Times New Roman" w:hAnsi="Times New Roman" w:cs="Times New Roman"/>
          <w:i/>
          <w:iCs/>
          <w:sz w:val="12"/>
          <w:szCs w:val="12"/>
          <w:lang w:val="ro-MD"/>
        </w:rPr>
      </w:pPr>
    </w:p>
    <w:p w14:paraId="06A04B1F" w14:textId="5662F278" w:rsidR="00EB166A" w:rsidRDefault="00EB166A" w:rsidP="003E0A35">
      <w:pPr>
        <w:pStyle w:val="Listparagraf"/>
        <w:tabs>
          <w:tab w:val="left" w:pos="284"/>
        </w:tabs>
        <w:spacing w:after="0"/>
        <w:ind w:left="0" w:right="50"/>
        <w:jc w:val="center"/>
        <w:rPr>
          <w:rFonts w:ascii="Times New Roman" w:hAnsi="Times New Roman" w:cs="Times New Roman"/>
          <w:b/>
          <w:bCs/>
          <w:sz w:val="28"/>
          <w:szCs w:val="28"/>
          <w:lang w:val="ro-MD"/>
        </w:rPr>
      </w:pPr>
      <w:r w:rsidRPr="00227BEB">
        <w:rPr>
          <w:rFonts w:ascii="Times New Roman" w:hAnsi="Times New Roman" w:cs="Times New Roman"/>
          <w:i/>
          <w:iCs/>
          <w:sz w:val="28"/>
          <w:szCs w:val="28"/>
          <w:lang w:val="ro-MD"/>
        </w:rPr>
        <w:t>Tabelul 22</w:t>
      </w:r>
      <w:r w:rsidR="003E0A35">
        <w:rPr>
          <w:rFonts w:ascii="Times New Roman" w:hAnsi="Times New Roman" w:cs="Times New Roman"/>
          <w:i/>
          <w:iCs/>
          <w:sz w:val="28"/>
          <w:szCs w:val="28"/>
          <w:lang w:val="ro-MD"/>
        </w:rPr>
        <w:t xml:space="preserve">: </w:t>
      </w:r>
      <w:r w:rsidRPr="00EB166A">
        <w:rPr>
          <w:rFonts w:ascii="Times New Roman" w:hAnsi="Times New Roman" w:cs="Times New Roman"/>
          <w:b/>
          <w:bCs/>
          <w:sz w:val="28"/>
          <w:szCs w:val="28"/>
          <w:lang w:val="ro-MD"/>
        </w:rPr>
        <w:t>BAT-AEL pentru emisii de pulberi generate de cuptorul de topire în sectorul fibrei de sticlă cu filament continuu</w:t>
      </w:r>
    </w:p>
    <w:p w14:paraId="7223C667" w14:textId="77777777" w:rsidR="002C5C87" w:rsidRDefault="002C5C87" w:rsidP="003E0A35">
      <w:pPr>
        <w:pStyle w:val="Listparagraf"/>
        <w:tabs>
          <w:tab w:val="left" w:pos="284"/>
        </w:tabs>
        <w:spacing w:after="0"/>
        <w:ind w:left="0" w:right="50"/>
        <w:jc w:val="center"/>
        <w:rPr>
          <w:rFonts w:ascii="Times New Roman" w:hAnsi="Times New Roman" w:cs="Times New Roman"/>
          <w:b/>
          <w:bCs/>
          <w:sz w:val="12"/>
          <w:szCs w:val="12"/>
          <w:lang w:val="ro-MD"/>
        </w:rPr>
      </w:pPr>
    </w:p>
    <w:p w14:paraId="6A82D92F" w14:textId="77777777" w:rsidR="002C5C87" w:rsidRPr="002C5C87" w:rsidRDefault="002C5C87" w:rsidP="003E0A35">
      <w:pPr>
        <w:pStyle w:val="Listparagraf"/>
        <w:tabs>
          <w:tab w:val="left" w:pos="284"/>
        </w:tabs>
        <w:spacing w:after="0"/>
        <w:ind w:left="0" w:right="50"/>
        <w:jc w:val="center"/>
        <w:rPr>
          <w:rFonts w:ascii="Times New Roman" w:hAnsi="Times New Roman" w:cs="Times New Roman"/>
          <w:b/>
          <w:bCs/>
          <w:sz w:val="12"/>
          <w:szCs w:val="12"/>
          <w:lang w:val="ro-MD"/>
        </w:rPr>
      </w:pPr>
    </w:p>
    <w:tbl>
      <w:tblPr>
        <w:tblW w:w="9821"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366"/>
        <w:gridCol w:w="2730"/>
        <w:gridCol w:w="2725"/>
      </w:tblGrid>
      <w:tr w:rsidR="00EB166A" w:rsidRPr="00EB166A" w14:paraId="180E6CF4" w14:textId="77777777" w:rsidTr="006255E6">
        <w:trPr>
          <w:trHeight w:val="58"/>
        </w:trPr>
        <w:tc>
          <w:tcPr>
            <w:tcW w:w="4366" w:type="dxa"/>
            <w:vMerge w:val="restart"/>
            <w:tcBorders>
              <w:left w:val="nil"/>
            </w:tcBorders>
          </w:tcPr>
          <w:p w14:paraId="0F018333" w14:textId="77777777" w:rsidR="00EB166A" w:rsidRPr="00EB166A" w:rsidRDefault="00EB166A" w:rsidP="003E0A35">
            <w:pPr>
              <w:pStyle w:val="Listparagraf"/>
              <w:tabs>
                <w:tab w:val="left" w:pos="284"/>
              </w:tabs>
              <w:spacing w:after="0"/>
              <w:ind w:left="0" w:right="50"/>
              <w:jc w:val="center"/>
              <w:rPr>
                <w:rFonts w:ascii="Times New Roman" w:hAnsi="Times New Roman" w:cs="Times New Roman"/>
                <w:b/>
                <w:bCs/>
                <w:sz w:val="20"/>
                <w:szCs w:val="20"/>
                <w:lang w:val="ro-RO"/>
              </w:rPr>
            </w:pPr>
          </w:p>
          <w:p w14:paraId="4812FFF0" w14:textId="77777777" w:rsidR="00EB166A" w:rsidRPr="00EB166A" w:rsidRDefault="00EB166A" w:rsidP="003E0A35">
            <w:pPr>
              <w:pStyle w:val="Listparagraf"/>
              <w:tabs>
                <w:tab w:val="left" w:pos="284"/>
              </w:tabs>
              <w:spacing w:after="0"/>
              <w:ind w:left="0" w:right="50"/>
              <w:jc w:val="center"/>
              <w:rPr>
                <w:rFonts w:ascii="Times New Roman" w:hAnsi="Times New Roman" w:cs="Times New Roman"/>
                <w:b/>
                <w:bCs/>
                <w:sz w:val="20"/>
                <w:szCs w:val="20"/>
                <w:lang w:val="ro-RO"/>
              </w:rPr>
            </w:pPr>
            <w:r w:rsidRPr="00EB166A">
              <w:rPr>
                <w:rFonts w:ascii="Times New Roman" w:hAnsi="Times New Roman" w:cs="Times New Roman"/>
                <w:b/>
                <w:bCs/>
                <w:sz w:val="20"/>
                <w:szCs w:val="20"/>
                <w:lang w:val="ro-RO"/>
              </w:rPr>
              <w:t>Parametru</w:t>
            </w:r>
          </w:p>
        </w:tc>
        <w:tc>
          <w:tcPr>
            <w:tcW w:w="5455" w:type="dxa"/>
            <w:gridSpan w:val="2"/>
            <w:tcBorders>
              <w:right w:val="nil"/>
            </w:tcBorders>
          </w:tcPr>
          <w:p w14:paraId="1BF16DCF" w14:textId="77777777" w:rsidR="00EB166A" w:rsidRPr="00EB166A" w:rsidRDefault="00EB166A" w:rsidP="003E0A35">
            <w:pPr>
              <w:pStyle w:val="Listparagraf"/>
              <w:tabs>
                <w:tab w:val="left" w:pos="284"/>
              </w:tabs>
              <w:spacing w:after="0"/>
              <w:ind w:left="0" w:right="50"/>
              <w:jc w:val="center"/>
              <w:rPr>
                <w:rFonts w:ascii="Times New Roman" w:hAnsi="Times New Roman" w:cs="Times New Roman"/>
                <w:b/>
                <w:bCs/>
                <w:sz w:val="20"/>
                <w:szCs w:val="20"/>
                <w:lang w:val="ro-RO"/>
              </w:rPr>
            </w:pPr>
            <w:r w:rsidRPr="00EB166A">
              <w:rPr>
                <w:rFonts w:ascii="Times New Roman" w:hAnsi="Times New Roman" w:cs="Times New Roman"/>
                <w:b/>
                <w:bCs/>
                <w:sz w:val="20"/>
                <w:szCs w:val="20"/>
                <w:lang w:val="ro-RO"/>
              </w:rPr>
              <w:t xml:space="preserve">BAT-AEL </w:t>
            </w:r>
            <w:r w:rsidRPr="00EB166A">
              <w:rPr>
                <w:rFonts w:ascii="Times New Roman" w:hAnsi="Times New Roman" w:cs="Times New Roman"/>
                <w:b/>
                <w:bCs/>
                <w:sz w:val="20"/>
                <w:szCs w:val="20"/>
                <w:vertAlign w:val="superscript"/>
                <w:lang w:val="ro-RO"/>
              </w:rPr>
              <w:t>(1)</w:t>
            </w:r>
          </w:p>
        </w:tc>
      </w:tr>
      <w:tr w:rsidR="00EB166A" w:rsidRPr="00EB166A" w14:paraId="37B6B21F" w14:textId="77777777" w:rsidTr="003E0A35">
        <w:trPr>
          <w:trHeight w:val="150"/>
        </w:trPr>
        <w:tc>
          <w:tcPr>
            <w:tcW w:w="4366" w:type="dxa"/>
            <w:vMerge/>
            <w:tcBorders>
              <w:top w:val="nil"/>
              <w:left w:val="nil"/>
            </w:tcBorders>
          </w:tcPr>
          <w:p w14:paraId="7C767C71" w14:textId="77777777" w:rsidR="00EB166A" w:rsidRPr="00EB166A" w:rsidRDefault="00EB166A" w:rsidP="003E0A35">
            <w:pPr>
              <w:pStyle w:val="Listparagraf"/>
              <w:tabs>
                <w:tab w:val="left" w:pos="284"/>
              </w:tabs>
              <w:spacing w:after="0"/>
              <w:ind w:right="50"/>
              <w:jc w:val="center"/>
              <w:rPr>
                <w:rFonts w:ascii="Times New Roman" w:hAnsi="Times New Roman" w:cs="Times New Roman"/>
                <w:sz w:val="20"/>
                <w:szCs w:val="20"/>
                <w:lang w:val="ro-RO"/>
              </w:rPr>
            </w:pPr>
          </w:p>
        </w:tc>
        <w:tc>
          <w:tcPr>
            <w:tcW w:w="2730" w:type="dxa"/>
          </w:tcPr>
          <w:p w14:paraId="6890F6E8" w14:textId="77777777" w:rsidR="00EB166A" w:rsidRPr="00EB166A" w:rsidRDefault="00EB166A" w:rsidP="003E0A35">
            <w:pPr>
              <w:pStyle w:val="Listparagraf"/>
              <w:tabs>
                <w:tab w:val="left" w:pos="284"/>
              </w:tabs>
              <w:spacing w:after="0"/>
              <w:ind w:left="0" w:right="50"/>
              <w:jc w:val="center"/>
              <w:rPr>
                <w:rFonts w:ascii="Times New Roman" w:hAnsi="Times New Roman" w:cs="Times New Roman"/>
                <w:sz w:val="20"/>
                <w:szCs w:val="20"/>
                <w:lang w:val="ro-RO"/>
              </w:rPr>
            </w:pPr>
            <w:r w:rsidRPr="00EB166A">
              <w:rPr>
                <w:rFonts w:ascii="Times New Roman" w:hAnsi="Times New Roman" w:cs="Times New Roman"/>
                <w:sz w:val="20"/>
                <w:szCs w:val="20"/>
                <w:lang w:val="ro-RO"/>
              </w:rPr>
              <w:t>mg/Nm</w:t>
            </w:r>
            <w:r w:rsidRPr="00EB166A">
              <w:rPr>
                <w:rFonts w:ascii="Times New Roman" w:hAnsi="Times New Roman" w:cs="Times New Roman"/>
                <w:sz w:val="20"/>
                <w:szCs w:val="20"/>
                <w:vertAlign w:val="superscript"/>
                <w:lang w:val="ro-RO"/>
              </w:rPr>
              <w:t>3</w:t>
            </w:r>
          </w:p>
        </w:tc>
        <w:tc>
          <w:tcPr>
            <w:tcW w:w="2725" w:type="dxa"/>
            <w:tcBorders>
              <w:right w:val="nil"/>
            </w:tcBorders>
          </w:tcPr>
          <w:p w14:paraId="1C5D05DD" w14:textId="77777777" w:rsidR="00EB166A" w:rsidRPr="00EB166A" w:rsidRDefault="00EB166A" w:rsidP="003E0A35">
            <w:pPr>
              <w:pStyle w:val="Listparagraf"/>
              <w:tabs>
                <w:tab w:val="left" w:pos="284"/>
              </w:tabs>
              <w:spacing w:after="0"/>
              <w:ind w:left="0" w:right="50"/>
              <w:jc w:val="center"/>
              <w:rPr>
                <w:rFonts w:ascii="Times New Roman" w:hAnsi="Times New Roman" w:cs="Times New Roman"/>
                <w:sz w:val="20"/>
                <w:szCs w:val="20"/>
                <w:lang w:val="ro-RO"/>
              </w:rPr>
            </w:pPr>
            <w:r w:rsidRPr="00EB166A">
              <w:rPr>
                <w:rFonts w:ascii="Times New Roman" w:hAnsi="Times New Roman" w:cs="Times New Roman"/>
                <w:sz w:val="20"/>
                <w:szCs w:val="20"/>
                <w:lang w:val="ro-RO"/>
              </w:rPr>
              <w:t xml:space="preserve">kg/tonă sticlă topită </w:t>
            </w:r>
            <w:r w:rsidRPr="00EB166A">
              <w:rPr>
                <w:rFonts w:ascii="Times New Roman" w:hAnsi="Times New Roman" w:cs="Times New Roman"/>
                <w:sz w:val="20"/>
                <w:szCs w:val="20"/>
                <w:vertAlign w:val="superscript"/>
                <w:lang w:val="ro-RO"/>
              </w:rPr>
              <w:t>(2)</w:t>
            </w:r>
          </w:p>
        </w:tc>
      </w:tr>
      <w:tr w:rsidR="00EB166A" w:rsidRPr="00EB166A" w14:paraId="689DDB5B" w14:textId="77777777" w:rsidTr="003E0A35">
        <w:trPr>
          <w:trHeight w:val="181"/>
        </w:trPr>
        <w:tc>
          <w:tcPr>
            <w:tcW w:w="4366" w:type="dxa"/>
            <w:tcBorders>
              <w:left w:val="nil"/>
            </w:tcBorders>
          </w:tcPr>
          <w:p w14:paraId="76DC29FF" w14:textId="77777777" w:rsidR="00EB166A" w:rsidRPr="00EB166A" w:rsidRDefault="00EB166A" w:rsidP="003E0A35">
            <w:pPr>
              <w:pStyle w:val="Listparagraf"/>
              <w:tabs>
                <w:tab w:val="left" w:pos="284"/>
              </w:tabs>
              <w:spacing w:after="0"/>
              <w:ind w:left="0" w:right="50"/>
              <w:jc w:val="center"/>
              <w:rPr>
                <w:rFonts w:ascii="Times New Roman" w:hAnsi="Times New Roman" w:cs="Times New Roman"/>
                <w:sz w:val="20"/>
                <w:szCs w:val="20"/>
                <w:lang w:val="ro-RO"/>
              </w:rPr>
            </w:pPr>
            <w:r w:rsidRPr="00EB166A">
              <w:rPr>
                <w:rFonts w:ascii="Times New Roman" w:hAnsi="Times New Roman" w:cs="Times New Roman"/>
                <w:sz w:val="20"/>
                <w:szCs w:val="20"/>
                <w:lang w:val="ro-RO"/>
              </w:rPr>
              <w:t>Pulberi</w:t>
            </w:r>
          </w:p>
        </w:tc>
        <w:tc>
          <w:tcPr>
            <w:tcW w:w="2730" w:type="dxa"/>
          </w:tcPr>
          <w:p w14:paraId="77441A90" w14:textId="77777777" w:rsidR="00EB166A" w:rsidRPr="00EB166A" w:rsidRDefault="00EB166A" w:rsidP="003E0A35">
            <w:pPr>
              <w:pStyle w:val="Listparagraf"/>
              <w:tabs>
                <w:tab w:val="left" w:pos="284"/>
              </w:tabs>
              <w:spacing w:after="0"/>
              <w:ind w:left="0" w:right="50"/>
              <w:jc w:val="center"/>
              <w:rPr>
                <w:rFonts w:ascii="Times New Roman" w:hAnsi="Times New Roman" w:cs="Times New Roman"/>
                <w:sz w:val="20"/>
                <w:szCs w:val="20"/>
                <w:lang w:val="ro-RO"/>
              </w:rPr>
            </w:pPr>
            <w:r w:rsidRPr="00EB166A">
              <w:rPr>
                <w:rFonts w:ascii="Times New Roman" w:hAnsi="Times New Roman" w:cs="Times New Roman"/>
                <w:sz w:val="20"/>
                <w:szCs w:val="20"/>
                <w:lang w:val="ro-RO"/>
              </w:rPr>
              <w:t>&lt; 10-20</w:t>
            </w:r>
          </w:p>
        </w:tc>
        <w:tc>
          <w:tcPr>
            <w:tcW w:w="2725" w:type="dxa"/>
            <w:tcBorders>
              <w:right w:val="nil"/>
            </w:tcBorders>
          </w:tcPr>
          <w:p w14:paraId="0ABBFB21" w14:textId="77777777" w:rsidR="00EB166A" w:rsidRPr="00EB166A" w:rsidRDefault="00EB166A" w:rsidP="003E0A35">
            <w:pPr>
              <w:pStyle w:val="Listparagraf"/>
              <w:tabs>
                <w:tab w:val="left" w:pos="284"/>
              </w:tabs>
              <w:spacing w:after="0"/>
              <w:ind w:left="0" w:right="50"/>
              <w:jc w:val="center"/>
              <w:rPr>
                <w:rFonts w:ascii="Times New Roman" w:hAnsi="Times New Roman" w:cs="Times New Roman"/>
                <w:sz w:val="20"/>
                <w:szCs w:val="20"/>
                <w:lang w:val="ro-RO"/>
              </w:rPr>
            </w:pPr>
            <w:r w:rsidRPr="00EB166A">
              <w:rPr>
                <w:rFonts w:ascii="Times New Roman" w:hAnsi="Times New Roman" w:cs="Times New Roman"/>
                <w:sz w:val="20"/>
                <w:szCs w:val="20"/>
                <w:lang w:val="ro-RO"/>
              </w:rPr>
              <w:t>&lt; 0,045-0,09</w:t>
            </w:r>
          </w:p>
        </w:tc>
      </w:tr>
    </w:tbl>
    <w:p w14:paraId="0A271168" w14:textId="77777777" w:rsidR="00EB166A" w:rsidRPr="00EB166A" w:rsidRDefault="00EB166A" w:rsidP="003E0A35">
      <w:pPr>
        <w:pStyle w:val="Listparagraf"/>
        <w:tabs>
          <w:tab w:val="left" w:pos="284"/>
        </w:tabs>
        <w:spacing w:after="0"/>
        <w:ind w:left="0" w:right="50"/>
        <w:jc w:val="both"/>
        <w:rPr>
          <w:rFonts w:ascii="Times New Roman" w:hAnsi="Times New Roman" w:cs="Times New Roman"/>
          <w:sz w:val="16"/>
          <w:szCs w:val="16"/>
          <w:lang w:val="ro-MD"/>
        </w:rPr>
      </w:pPr>
      <w:r w:rsidRPr="00EB166A">
        <w:rPr>
          <w:rFonts w:ascii="Times New Roman" w:hAnsi="Times New Roman" w:cs="Times New Roman"/>
          <w:sz w:val="16"/>
          <w:szCs w:val="16"/>
          <w:lang w:val="ro-MD"/>
        </w:rPr>
        <w:t>(1)</w:t>
      </w:r>
      <w:r w:rsidRPr="00EB166A">
        <w:rPr>
          <w:rFonts w:ascii="Times New Roman" w:hAnsi="Times New Roman" w:cs="Times New Roman"/>
          <w:sz w:val="16"/>
          <w:szCs w:val="16"/>
          <w:lang w:val="ro-MD"/>
        </w:rPr>
        <w:tab/>
        <w:t>Au fost raportate valori la niveluri de &lt; 30 mg/Nm</w:t>
      </w:r>
      <w:r w:rsidRPr="00EB166A">
        <w:rPr>
          <w:rFonts w:ascii="Times New Roman" w:hAnsi="Times New Roman" w:cs="Times New Roman"/>
          <w:sz w:val="16"/>
          <w:szCs w:val="16"/>
          <w:vertAlign w:val="superscript"/>
          <w:lang w:val="ro-MD"/>
        </w:rPr>
        <w:t>3</w:t>
      </w:r>
      <w:r w:rsidRPr="00EB166A">
        <w:rPr>
          <w:rFonts w:ascii="Times New Roman" w:hAnsi="Times New Roman" w:cs="Times New Roman"/>
          <w:sz w:val="16"/>
          <w:szCs w:val="16"/>
          <w:lang w:val="ro-MD"/>
        </w:rPr>
        <w:t xml:space="preserve"> (&lt; 0,14 kg/tonă sticlă topită) pentru formulările fără bor, la aplicarea tehnicilor primare.</w:t>
      </w:r>
    </w:p>
    <w:p w14:paraId="0D7B6B94" w14:textId="17D38180" w:rsidR="00EB166A" w:rsidRDefault="00EB166A" w:rsidP="003E0A35">
      <w:pPr>
        <w:pStyle w:val="Listparagraf"/>
        <w:tabs>
          <w:tab w:val="left" w:pos="284"/>
        </w:tabs>
        <w:spacing w:after="0"/>
        <w:ind w:left="0" w:right="50"/>
        <w:jc w:val="both"/>
        <w:rPr>
          <w:rFonts w:ascii="Times New Roman" w:hAnsi="Times New Roman" w:cs="Times New Roman"/>
          <w:sz w:val="16"/>
          <w:szCs w:val="16"/>
          <w:lang w:val="ro-MD"/>
        </w:rPr>
      </w:pPr>
      <w:r w:rsidRPr="00EB166A">
        <w:rPr>
          <w:rFonts w:ascii="Times New Roman" w:hAnsi="Times New Roman" w:cs="Times New Roman"/>
          <w:sz w:val="16"/>
          <w:szCs w:val="16"/>
          <w:lang w:val="ro-MD"/>
        </w:rPr>
        <w:t>(2)</w:t>
      </w:r>
      <w:r w:rsidRPr="00EB166A">
        <w:rPr>
          <w:rFonts w:ascii="Times New Roman" w:hAnsi="Times New Roman" w:cs="Times New Roman"/>
          <w:sz w:val="16"/>
          <w:szCs w:val="16"/>
          <w:lang w:val="ro-MD"/>
        </w:rPr>
        <w:tab/>
        <w:t>A fost aplicat factorul de conversie raportat în tabelul 2 (4,5 × 10</w:t>
      </w:r>
      <w:r w:rsidRPr="00EB166A">
        <w:rPr>
          <w:rFonts w:ascii="Times New Roman" w:hAnsi="Times New Roman" w:cs="Times New Roman"/>
          <w:sz w:val="16"/>
          <w:szCs w:val="16"/>
          <w:vertAlign w:val="superscript"/>
          <w:lang w:val="ro-MD"/>
        </w:rPr>
        <w:t>–3</w:t>
      </w:r>
      <w:r w:rsidRPr="00EB166A">
        <w:rPr>
          <w:rFonts w:ascii="Times New Roman" w:hAnsi="Times New Roman" w:cs="Times New Roman"/>
          <w:sz w:val="16"/>
          <w:szCs w:val="16"/>
          <w:lang w:val="ro-MD"/>
        </w:rPr>
        <w:t>).</w:t>
      </w:r>
    </w:p>
    <w:p w14:paraId="23A3CF52" w14:textId="77777777" w:rsidR="00EB166A" w:rsidRPr="003E0A35" w:rsidRDefault="00EB166A" w:rsidP="003E0A35">
      <w:pPr>
        <w:pStyle w:val="Listparagraf"/>
        <w:tabs>
          <w:tab w:val="left" w:pos="284"/>
        </w:tabs>
        <w:spacing w:after="0"/>
        <w:ind w:left="0" w:right="50"/>
        <w:jc w:val="both"/>
        <w:rPr>
          <w:rFonts w:ascii="Times New Roman" w:hAnsi="Times New Roman" w:cs="Times New Roman"/>
          <w:sz w:val="12"/>
          <w:szCs w:val="12"/>
          <w:lang w:val="ro-MD"/>
        </w:rPr>
      </w:pPr>
    </w:p>
    <w:p w14:paraId="4E3DDD74" w14:textId="77777777" w:rsidR="002C5C87" w:rsidRDefault="002C5C87" w:rsidP="003E0A35">
      <w:pPr>
        <w:pStyle w:val="Listparagraf"/>
        <w:tabs>
          <w:tab w:val="left" w:pos="284"/>
        </w:tabs>
        <w:spacing w:after="0"/>
        <w:ind w:left="0" w:right="50" w:firstLine="567"/>
        <w:rPr>
          <w:rFonts w:ascii="Times New Roman" w:hAnsi="Times New Roman" w:cs="Times New Roman"/>
          <w:b/>
          <w:bCs/>
          <w:sz w:val="28"/>
          <w:szCs w:val="28"/>
          <w:lang w:val="ro-MD"/>
        </w:rPr>
      </w:pPr>
    </w:p>
    <w:p w14:paraId="0AC24EB0" w14:textId="77777777" w:rsidR="002C5C87" w:rsidRDefault="002C5C87" w:rsidP="003E0A35">
      <w:pPr>
        <w:pStyle w:val="Listparagraf"/>
        <w:tabs>
          <w:tab w:val="left" w:pos="284"/>
        </w:tabs>
        <w:spacing w:after="0"/>
        <w:ind w:left="0" w:right="50" w:firstLine="567"/>
        <w:rPr>
          <w:rFonts w:ascii="Times New Roman" w:hAnsi="Times New Roman" w:cs="Times New Roman"/>
          <w:b/>
          <w:bCs/>
          <w:sz w:val="28"/>
          <w:szCs w:val="28"/>
          <w:lang w:val="ro-MD"/>
        </w:rPr>
      </w:pPr>
    </w:p>
    <w:p w14:paraId="0B1674E4" w14:textId="6FC0B071" w:rsidR="00EB166A" w:rsidRPr="00EB166A" w:rsidRDefault="00EB166A" w:rsidP="003E0A35">
      <w:pPr>
        <w:pStyle w:val="Listparagraf"/>
        <w:tabs>
          <w:tab w:val="left" w:pos="284"/>
        </w:tabs>
        <w:spacing w:after="0"/>
        <w:ind w:left="0" w:right="50" w:firstLine="567"/>
        <w:rPr>
          <w:rFonts w:ascii="Times New Roman" w:hAnsi="Times New Roman" w:cs="Times New Roman"/>
          <w:b/>
          <w:bCs/>
          <w:sz w:val="28"/>
          <w:szCs w:val="28"/>
          <w:lang w:val="ro-MD"/>
        </w:rPr>
      </w:pPr>
      <w:r w:rsidRPr="00EB166A">
        <w:rPr>
          <w:rFonts w:ascii="Times New Roman" w:hAnsi="Times New Roman" w:cs="Times New Roman"/>
          <w:b/>
          <w:bCs/>
          <w:sz w:val="28"/>
          <w:szCs w:val="28"/>
          <w:lang w:val="ro-MD"/>
        </w:rPr>
        <w:lastRenderedPageBreak/>
        <w:t>1.4.2.</w:t>
      </w:r>
      <w:r w:rsidRPr="00EB166A">
        <w:rPr>
          <w:rFonts w:ascii="Times New Roman" w:hAnsi="Times New Roman" w:cs="Times New Roman"/>
          <w:b/>
          <w:bCs/>
          <w:sz w:val="28"/>
          <w:szCs w:val="28"/>
          <w:lang w:val="ro-MD"/>
        </w:rPr>
        <w:tab/>
        <w:t>Oxizi de azot (</w:t>
      </w:r>
      <w:proofErr w:type="spellStart"/>
      <w:r w:rsidRPr="00EB166A">
        <w:rPr>
          <w:rFonts w:ascii="Times New Roman" w:hAnsi="Times New Roman" w:cs="Times New Roman"/>
          <w:b/>
          <w:bCs/>
          <w:sz w:val="28"/>
          <w:szCs w:val="28"/>
          <w:lang w:val="ro-MD"/>
        </w:rPr>
        <w:t>NO</w:t>
      </w:r>
      <w:r w:rsidRPr="00EB166A">
        <w:rPr>
          <w:rFonts w:ascii="Times New Roman" w:hAnsi="Times New Roman" w:cs="Times New Roman"/>
          <w:b/>
          <w:bCs/>
          <w:sz w:val="28"/>
          <w:szCs w:val="28"/>
          <w:vertAlign w:val="subscript"/>
          <w:lang w:val="ro-MD"/>
        </w:rPr>
        <w:t>x</w:t>
      </w:r>
      <w:proofErr w:type="spellEnd"/>
      <w:r w:rsidRPr="00EB166A">
        <w:rPr>
          <w:rFonts w:ascii="Times New Roman" w:hAnsi="Times New Roman" w:cs="Times New Roman"/>
          <w:b/>
          <w:bCs/>
          <w:sz w:val="28"/>
          <w:szCs w:val="28"/>
          <w:lang w:val="ro-MD"/>
        </w:rPr>
        <w:t>) de la cuptoare de topire</w:t>
      </w:r>
    </w:p>
    <w:p w14:paraId="5E06AB37" w14:textId="77777777" w:rsidR="00EB166A" w:rsidRPr="00EB166A" w:rsidRDefault="00EB166A" w:rsidP="003E0A35">
      <w:pPr>
        <w:pStyle w:val="Listparagraf"/>
        <w:tabs>
          <w:tab w:val="left" w:pos="284"/>
        </w:tabs>
        <w:spacing w:after="0"/>
        <w:ind w:left="0" w:right="50" w:firstLine="567"/>
        <w:rPr>
          <w:rFonts w:ascii="Times New Roman" w:hAnsi="Times New Roman" w:cs="Times New Roman"/>
          <w:sz w:val="12"/>
          <w:szCs w:val="12"/>
          <w:lang w:val="ro-MD"/>
        </w:rPr>
      </w:pPr>
    </w:p>
    <w:p w14:paraId="07E11315" w14:textId="0C7A8320" w:rsidR="00EB166A" w:rsidRDefault="00EB166A" w:rsidP="003E0A35">
      <w:pPr>
        <w:pStyle w:val="Listparagraf"/>
        <w:tabs>
          <w:tab w:val="left" w:pos="284"/>
        </w:tabs>
        <w:spacing w:after="0"/>
        <w:ind w:left="0" w:right="50" w:firstLine="567"/>
        <w:rPr>
          <w:rFonts w:ascii="Times New Roman" w:hAnsi="Times New Roman" w:cs="Times New Roman"/>
          <w:sz w:val="28"/>
          <w:szCs w:val="28"/>
          <w:lang w:val="ro-MD"/>
        </w:rPr>
      </w:pPr>
      <w:r w:rsidRPr="00EB166A">
        <w:rPr>
          <w:rFonts w:ascii="Times New Roman" w:hAnsi="Times New Roman" w:cs="Times New Roman"/>
          <w:b/>
          <w:bCs/>
          <w:sz w:val="28"/>
          <w:szCs w:val="28"/>
          <w:lang w:val="ro-MD"/>
        </w:rPr>
        <w:t>BAT 33.</w:t>
      </w:r>
      <w:r w:rsidRPr="00EB166A">
        <w:rPr>
          <w:rFonts w:ascii="Times New Roman" w:hAnsi="Times New Roman" w:cs="Times New Roman"/>
          <w:sz w:val="28"/>
          <w:szCs w:val="28"/>
          <w:lang w:val="ro-MD"/>
        </w:rPr>
        <w:tab/>
        <w:t xml:space="preserve">BAT constau în reducerea emisiilor de </w:t>
      </w:r>
      <w:proofErr w:type="spellStart"/>
      <w:r w:rsidRPr="00EB166A">
        <w:rPr>
          <w:rFonts w:ascii="Times New Roman" w:hAnsi="Times New Roman" w:cs="Times New Roman"/>
          <w:sz w:val="28"/>
          <w:szCs w:val="28"/>
          <w:lang w:val="ro-MD"/>
        </w:rPr>
        <w:t>NO</w:t>
      </w:r>
      <w:r w:rsidRPr="00EB166A">
        <w:rPr>
          <w:rFonts w:ascii="Times New Roman" w:hAnsi="Times New Roman" w:cs="Times New Roman"/>
          <w:sz w:val="28"/>
          <w:szCs w:val="28"/>
          <w:vertAlign w:val="subscript"/>
          <w:lang w:val="ro-MD"/>
        </w:rPr>
        <w:t>x</w:t>
      </w:r>
      <w:proofErr w:type="spellEnd"/>
      <w:r w:rsidRPr="00EB166A">
        <w:rPr>
          <w:rFonts w:ascii="Times New Roman" w:hAnsi="Times New Roman" w:cs="Times New Roman"/>
          <w:sz w:val="28"/>
          <w:szCs w:val="28"/>
          <w:lang w:val="ro-MD"/>
        </w:rPr>
        <w:t xml:space="preserve"> generate de cuptorul de topire utilizând una dintre următoarele tehnici sau o combinație a acestora:</w:t>
      </w:r>
    </w:p>
    <w:tbl>
      <w:tblPr>
        <w:tblW w:w="9707"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552"/>
        <w:gridCol w:w="7155"/>
      </w:tblGrid>
      <w:tr w:rsidR="00186134" w:rsidRPr="00186134" w14:paraId="29C01E34" w14:textId="77777777" w:rsidTr="002C5C87">
        <w:trPr>
          <w:trHeight w:val="58"/>
        </w:trPr>
        <w:tc>
          <w:tcPr>
            <w:tcW w:w="2552" w:type="dxa"/>
            <w:tcBorders>
              <w:left w:val="nil"/>
            </w:tcBorders>
          </w:tcPr>
          <w:p w14:paraId="51AE0AD3" w14:textId="77777777" w:rsidR="00186134" w:rsidRPr="00186134" w:rsidRDefault="00186134" w:rsidP="003E0A35">
            <w:pPr>
              <w:pStyle w:val="Listparagraf"/>
              <w:tabs>
                <w:tab w:val="left" w:pos="284"/>
              </w:tabs>
              <w:spacing w:after="0"/>
              <w:ind w:left="0" w:right="50" w:firstLine="34"/>
              <w:jc w:val="center"/>
              <w:rPr>
                <w:rFonts w:ascii="Times New Roman" w:hAnsi="Times New Roman" w:cs="Times New Roman"/>
                <w:b/>
                <w:bCs/>
                <w:sz w:val="20"/>
                <w:szCs w:val="20"/>
                <w:lang w:val="ro-RO"/>
              </w:rPr>
            </w:pPr>
            <w:r w:rsidRPr="00186134">
              <w:rPr>
                <w:rFonts w:ascii="Times New Roman" w:hAnsi="Times New Roman" w:cs="Times New Roman"/>
                <w:b/>
                <w:bCs/>
                <w:sz w:val="20"/>
                <w:szCs w:val="20"/>
                <w:lang w:val="ro-RO"/>
              </w:rPr>
              <w:t xml:space="preserve">Tehnică </w:t>
            </w:r>
            <w:r w:rsidRPr="00186134">
              <w:rPr>
                <w:rFonts w:ascii="Times New Roman" w:hAnsi="Times New Roman" w:cs="Times New Roman"/>
                <w:b/>
                <w:bCs/>
                <w:sz w:val="20"/>
                <w:szCs w:val="20"/>
                <w:vertAlign w:val="superscript"/>
                <w:lang w:val="ro-RO"/>
              </w:rPr>
              <w:t>(1)</w:t>
            </w:r>
          </w:p>
        </w:tc>
        <w:tc>
          <w:tcPr>
            <w:tcW w:w="7155" w:type="dxa"/>
            <w:tcBorders>
              <w:right w:val="nil"/>
            </w:tcBorders>
          </w:tcPr>
          <w:p w14:paraId="1CE21EB1" w14:textId="77777777" w:rsidR="00186134" w:rsidRPr="00186134" w:rsidRDefault="00186134" w:rsidP="003E0A35">
            <w:pPr>
              <w:pStyle w:val="Listparagraf"/>
              <w:tabs>
                <w:tab w:val="left" w:pos="284"/>
              </w:tabs>
              <w:spacing w:after="0"/>
              <w:ind w:left="0" w:right="50" w:firstLine="34"/>
              <w:jc w:val="center"/>
              <w:rPr>
                <w:rFonts w:ascii="Times New Roman" w:hAnsi="Times New Roman" w:cs="Times New Roman"/>
                <w:b/>
                <w:bCs/>
                <w:sz w:val="20"/>
                <w:szCs w:val="20"/>
                <w:lang w:val="ro-RO"/>
              </w:rPr>
            </w:pPr>
            <w:r w:rsidRPr="00186134">
              <w:rPr>
                <w:rFonts w:ascii="Times New Roman" w:hAnsi="Times New Roman" w:cs="Times New Roman"/>
                <w:b/>
                <w:bCs/>
                <w:sz w:val="20"/>
                <w:szCs w:val="20"/>
                <w:lang w:val="ro-RO"/>
              </w:rPr>
              <w:t>Aplicabilitate</w:t>
            </w:r>
          </w:p>
        </w:tc>
      </w:tr>
      <w:tr w:rsidR="00186134" w:rsidRPr="00186134" w14:paraId="7F83BE3A" w14:textId="77777777" w:rsidTr="002C5C87">
        <w:trPr>
          <w:trHeight w:val="150"/>
        </w:trPr>
        <w:tc>
          <w:tcPr>
            <w:tcW w:w="2552" w:type="dxa"/>
            <w:tcBorders>
              <w:left w:val="nil"/>
            </w:tcBorders>
          </w:tcPr>
          <w:p w14:paraId="4A5389AE" w14:textId="77777777" w:rsidR="00186134" w:rsidRPr="00186134" w:rsidRDefault="00186134" w:rsidP="003E0A35">
            <w:pPr>
              <w:pStyle w:val="Listparagraf"/>
              <w:tabs>
                <w:tab w:val="left" w:pos="284"/>
              </w:tabs>
              <w:spacing w:after="0"/>
              <w:ind w:left="0" w:right="50" w:firstLine="34"/>
              <w:jc w:val="both"/>
              <w:rPr>
                <w:rFonts w:ascii="Times New Roman" w:hAnsi="Times New Roman" w:cs="Times New Roman"/>
                <w:sz w:val="20"/>
                <w:szCs w:val="20"/>
                <w:lang w:val="ro-RO"/>
              </w:rPr>
            </w:pPr>
            <w:r w:rsidRPr="00186134">
              <w:rPr>
                <w:rFonts w:ascii="Times New Roman" w:hAnsi="Times New Roman" w:cs="Times New Roman"/>
                <w:sz w:val="20"/>
                <w:szCs w:val="20"/>
                <w:lang w:val="ro-RO"/>
              </w:rPr>
              <w:t>i. Modificări de combustie</w:t>
            </w:r>
          </w:p>
        </w:tc>
        <w:tc>
          <w:tcPr>
            <w:tcW w:w="7155" w:type="dxa"/>
            <w:tcBorders>
              <w:right w:val="nil"/>
            </w:tcBorders>
          </w:tcPr>
          <w:p w14:paraId="01D5BB6C" w14:textId="77777777" w:rsidR="00186134" w:rsidRPr="00186134" w:rsidRDefault="00186134" w:rsidP="003E0A35">
            <w:pPr>
              <w:pStyle w:val="Listparagraf"/>
              <w:tabs>
                <w:tab w:val="left" w:pos="284"/>
              </w:tabs>
              <w:spacing w:after="0"/>
              <w:ind w:right="50" w:firstLine="567"/>
              <w:rPr>
                <w:rFonts w:ascii="Times New Roman" w:hAnsi="Times New Roman" w:cs="Times New Roman"/>
                <w:sz w:val="20"/>
                <w:szCs w:val="20"/>
                <w:lang w:val="ro-RO"/>
              </w:rPr>
            </w:pPr>
          </w:p>
        </w:tc>
      </w:tr>
      <w:tr w:rsidR="00186134" w:rsidRPr="00E7390C" w14:paraId="5772488A" w14:textId="77777777" w:rsidTr="002C5C87">
        <w:trPr>
          <w:trHeight w:val="568"/>
        </w:trPr>
        <w:tc>
          <w:tcPr>
            <w:tcW w:w="2552" w:type="dxa"/>
            <w:tcBorders>
              <w:left w:val="nil"/>
            </w:tcBorders>
          </w:tcPr>
          <w:p w14:paraId="7C25A66A" w14:textId="77777777" w:rsidR="00186134" w:rsidRPr="00186134" w:rsidRDefault="00186134" w:rsidP="003E0A35">
            <w:pPr>
              <w:pStyle w:val="Listparagraf"/>
              <w:tabs>
                <w:tab w:val="left" w:pos="284"/>
              </w:tabs>
              <w:spacing w:after="0"/>
              <w:ind w:left="0" w:right="50" w:firstLine="34"/>
              <w:jc w:val="both"/>
              <w:rPr>
                <w:rFonts w:ascii="Times New Roman" w:hAnsi="Times New Roman" w:cs="Times New Roman"/>
                <w:sz w:val="20"/>
                <w:szCs w:val="20"/>
                <w:lang w:val="ro-RO"/>
              </w:rPr>
            </w:pPr>
            <w:r w:rsidRPr="00186134">
              <w:rPr>
                <w:rFonts w:ascii="Times New Roman" w:hAnsi="Times New Roman" w:cs="Times New Roman"/>
                <w:sz w:val="20"/>
                <w:szCs w:val="20"/>
                <w:lang w:val="ro-RO"/>
              </w:rPr>
              <w:t>(a) Reducerea raportului aer/combustibil</w:t>
            </w:r>
          </w:p>
        </w:tc>
        <w:tc>
          <w:tcPr>
            <w:tcW w:w="7155" w:type="dxa"/>
            <w:tcBorders>
              <w:right w:val="nil"/>
            </w:tcBorders>
          </w:tcPr>
          <w:p w14:paraId="4B6E1E47" w14:textId="77777777" w:rsidR="00186134" w:rsidRPr="00186134" w:rsidRDefault="00186134" w:rsidP="003E0A35">
            <w:pPr>
              <w:pStyle w:val="Listparagraf"/>
              <w:tabs>
                <w:tab w:val="left" w:pos="284"/>
              </w:tabs>
              <w:spacing w:after="0"/>
              <w:ind w:left="0" w:right="50" w:firstLine="25"/>
              <w:jc w:val="both"/>
              <w:rPr>
                <w:rFonts w:ascii="Times New Roman" w:hAnsi="Times New Roman" w:cs="Times New Roman"/>
                <w:sz w:val="20"/>
                <w:szCs w:val="20"/>
                <w:lang w:val="ro-RO"/>
              </w:rPr>
            </w:pPr>
            <w:r w:rsidRPr="00186134">
              <w:rPr>
                <w:rFonts w:ascii="Times New Roman" w:hAnsi="Times New Roman" w:cs="Times New Roman"/>
                <w:sz w:val="20"/>
                <w:szCs w:val="20"/>
                <w:lang w:val="ro-RO"/>
              </w:rPr>
              <w:t>Aplicabilă la cuptoare convenționale aer/combustibil.</w:t>
            </w:r>
          </w:p>
          <w:p w14:paraId="5A8C67AD" w14:textId="77777777" w:rsidR="00186134" w:rsidRPr="00186134" w:rsidRDefault="00186134" w:rsidP="003E0A35">
            <w:pPr>
              <w:pStyle w:val="Listparagraf"/>
              <w:tabs>
                <w:tab w:val="left" w:pos="284"/>
              </w:tabs>
              <w:spacing w:after="0"/>
              <w:ind w:left="0" w:right="50" w:firstLine="25"/>
              <w:jc w:val="both"/>
              <w:rPr>
                <w:rFonts w:ascii="Times New Roman" w:hAnsi="Times New Roman" w:cs="Times New Roman"/>
                <w:sz w:val="20"/>
                <w:szCs w:val="20"/>
                <w:lang w:val="ro-RO"/>
              </w:rPr>
            </w:pPr>
            <w:r w:rsidRPr="00186134">
              <w:rPr>
                <w:rFonts w:ascii="Times New Roman" w:hAnsi="Times New Roman" w:cs="Times New Roman"/>
                <w:sz w:val="20"/>
                <w:szCs w:val="20"/>
                <w:lang w:val="ro-RO"/>
              </w:rPr>
              <w:t>Se obțin toate avantajele la reconstruirea normală sau completă a cuptorului, atunci când aceasta este însoțită de un model și o geometrie optimă a cuptorului</w:t>
            </w:r>
          </w:p>
        </w:tc>
      </w:tr>
      <w:tr w:rsidR="00186134" w:rsidRPr="00186134" w14:paraId="643541E1" w14:textId="77777777" w:rsidTr="002C5C87">
        <w:trPr>
          <w:trHeight w:val="583"/>
        </w:trPr>
        <w:tc>
          <w:tcPr>
            <w:tcW w:w="2552" w:type="dxa"/>
            <w:tcBorders>
              <w:left w:val="nil"/>
            </w:tcBorders>
          </w:tcPr>
          <w:p w14:paraId="5655B72A" w14:textId="77777777" w:rsidR="00186134" w:rsidRPr="00186134" w:rsidRDefault="00186134" w:rsidP="003E0A35">
            <w:pPr>
              <w:pStyle w:val="Listparagraf"/>
              <w:tabs>
                <w:tab w:val="left" w:pos="284"/>
              </w:tabs>
              <w:spacing w:after="0"/>
              <w:ind w:left="0" w:right="50" w:firstLine="34"/>
              <w:jc w:val="both"/>
              <w:rPr>
                <w:rFonts w:ascii="Times New Roman" w:hAnsi="Times New Roman" w:cs="Times New Roman"/>
                <w:sz w:val="20"/>
                <w:szCs w:val="20"/>
                <w:lang w:val="ro-RO"/>
              </w:rPr>
            </w:pPr>
            <w:r w:rsidRPr="00186134">
              <w:rPr>
                <w:rFonts w:ascii="Times New Roman" w:hAnsi="Times New Roman" w:cs="Times New Roman"/>
                <w:sz w:val="20"/>
                <w:szCs w:val="20"/>
                <w:lang w:val="ro-RO"/>
              </w:rPr>
              <w:t>(b) Temperatură redusă a aerului de combustie</w:t>
            </w:r>
          </w:p>
        </w:tc>
        <w:tc>
          <w:tcPr>
            <w:tcW w:w="7155" w:type="dxa"/>
            <w:tcBorders>
              <w:right w:val="nil"/>
            </w:tcBorders>
          </w:tcPr>
          <w:p w14:paraId="3160A8B7" w14:textId="1C020ABA" w:rsidR="00186134" w:rsidRPr="00186134" w:rsidRDefault="00186134" w:rsidP="003E0A35">
            <w:pPr>
              <w:pStyle w:val="Listparagraf"/>
              <w:tabs>
                <w:tab w:val="left" w:pos="284"/>
              </w:tabs>
              <w:spacing w:after="0"/>
              <w:ind w:left="0" w:right="50" w:firstLine="25"/>
              <w:jc w:val="both"/>
              <w:rPr>
                <w:rFonts w:ascii="Times New Roman" w:hAnsi="Times New Roman" w:cs="Times New Roman"/>
                <w:sz w:val="20"/>
                <w:szCs w:val="20"/>
                <w:lang w:val="ro-RO"/>
              </w:rPr>
            </w:pPr>
            <w:r w:rsidRPr="00186134">
              <w:rPr>
                <w:rFonts w:ascii="Times New Roman" w:hAnsi="Times New Roman" w:cs="Times New Roman"/>
                <w:sz w:val="20"/>
                <w:szCs w:val="20"/>
                <w:lang w:val="ro-RO"/>
              </w:rPr>
              <w:t>Aplicabilă la cuptoare convenționale aer/combustibil în limitele impuse de eficiența energetică a cuptorului și cererea mai ridicată de combustibil. Majoritatea cuptoarelor sunt deja de tipul cu recuperare.</w:t>
            </w:r>
          </w:p>
        </w:tc>
      </w:tr>
      <w:tr w:rsidR="00186134" w:rsidRPr="00186134" w14:paraId="7DCFB49C" w14:textId="77777777" w:rsidTr="002C5C87">
        <w:trPr>
          <w:trHeight w:val="820"/>
        </w:trPr>
        <w:tc>
          <w:tcPr>
            <w:tcW w:w="2552" w:type="dxa"/>
            <w:tcBorders>
              <w:left w:val="nil"/>
            </w:tcBorders>
          </w:tcPr>
          <w:p w14:paraId="6A2D46ED" w14:textId="77777777" w:rsidR="00186134" w:rsidRPr="00186134" w:rsidRDefault="00186134" w:rsidP="003E0A35">
            <w:pPr>
              <w:pStyle w:val="Listparagraf"/>
              <w:numPr>
                <w:ilvl w:val="0"/>
                <w:numId w:val="24"/>
              </w:numPr>
              <w:tabs>
                <w:tab w:val="left" w:pos="34"/>
                <w:tab w:val="left" w:pos="318"/>
              </w:tabs>
              <w:spacing w:after="0"/>
              <w:ind w:left="34" w:right="50" w:firstLine="34"/>
              <w:jc w:val="both"/>
              <w:rPr>
                <w:rFonts w:ascii="Times New Roman" w:hAnsi="Times New Roman" w:cs="Times New Roman"/>
                <w:sz w:val="20"/>
                <w:szCs w:val="20"/>
                <w:lang w:val="ro-RO"/>
              </w:rPr>
            </w:pPr>
            <w:r w:rsidRPr="00186134">
              <w:rPr>
                <w:rFonts w:ascii="Times New Roman" w:hAnsi="Times New Roman" w:cs="Times New Roman"/>
                <w:sz w:val="20"/>
                <w:szCs w:val="20"/>
                <w:lang w:val="ro-RO"/>
              </w:rPr>
              <w:t>Combustie eșalonată:</w:t>
            </w:r>
          </w:p>
          <w:p w14:paraId="6606EB68" w14:textId="77777777" w:rsidR="00186134" w:rsidRPr="00186134" w:rsidRDefault="00186134" w:rsidP="003E0A35">
            <w:pPr>
              <w:pStyle w:val="Listparagraf"/>
              <w:numPr>
                <w:ilvl w:val="0"/>
                <w:numId w:val="24"/>
              </w:numPr>
              <w:tabs>
                <w:tab w:val="left" w:pos="284"/>
              </w:tabs>
              <w:spacing w:after="0"/>
              <w:ind w:left="34" w:right="50" w:firstLine="34"/>
              <w:jc w:val="both"/>
              <w:rPr>
                <w:rFonts w:ascii="Times New Roman" w:hAnsi="Times New Roman" w:cs="Times New Roman"/>
                <w:sz w:val="20"/>
                <w:szCs w:val="20"/>
                <w:lang w:val="ro-RO"/>
              </w:rPr>
            </w:pPr>
            <w:r w:rsidRPr="00186134">
              <w:rPr>
                <w:rFonts w:ascii="Times New Roman" w:hAnsi="Times New Roman" w:cs="Times New Roman"/>
                <w:sz w:val="20"/>
                <w:szCs w:val="20"/>
                <w:lang w:val="ro-RO"/>
              </w:rPr>
              <w:t>eșalonarea aerului</w:t>
            </w:r>
          </w:p>
          <w:p w14:paraId="3281D18B" w14:textId="77777777" w:rsidR="00186134" w:rsidRPr="00186134" w:rsidRDefault="00186134" w:rsidP="003E0A35">
            <w:pPr>
              <w:pStyle w:val="Listparagraf"/>
              <w:numPr>
                <w:ilvl w:val="0"/>
                <w:numId w:val="24"/>
              </w:numPr>
              <w:tabs>
                <w:tab w:val="left" w:pos="284"/>
              </w:tabs>
              <w:spacing w:after="0"/>
              <w:ind w:left="34" w:right="50" w:firstLine="34"/>
              <w:jc w:val="both"/>
              <w:rPr>
                <w:rFonts w:ascii="Times New Roman" w:hAnsi="Times New Roman" w:cs="Times New Roman"/>
                <w:sz w:val="20"/>
                <w:szCs w:val="20"/>
                <w:lang w:val="ro-RO"/>
              </w:rPr>
            </w:pPr>
            <w:r w:rsidRPr="00186134">
              <w:rPr>
                <w:rFonts w:ascii="Times New Roman" w:hAnsi="Times New Roman" w:cs="Times New Roman"/>
                <w:sz w:val="20"/>
                <w:szCs w:val="20"/>
                <w:lang w:val="ro-RO"/>
              </w:rPr>
              <w:t>eșalonarea combustibilului</w:t>
            </w:r>
          </w:p>
        </w:tc>
        <w:tc>
          <w:tcPr>
            <w:tcW w:w="7155" w:type="dxa"/>
            <w:tcBorders>
              <w:right w:val="nil"/>
            </w:tcBorders>
          </w:tcPr>
          <w:p w14:paraId="39509664" w14:textId="2ED78C32" w:rsidR="00186134" w:rsidRPr="00186134" w:rsidRDefault="00186134" w:rsidP="003E0A35">
            <w:pPr>
              <w:pStyle w:val="Listparagraf"/>
              <w:tabs>
                <w:tab w:val="left" w:pos="284"/>
              </w:tabs>
              <w:spacing w:after="0"/>
              <w:ind w:left="0" w:right="50" w:firstLine="25"/>
              <w:jc w:val="both"/>
              <w:rPr>
                <w:rFonts w:ascii="Times New Roman" w:hAnsi="Times New Roman" w:cs="Times New Roman"/>
                <w:sz w:val="20"/>
                <w:szCs w:val="20"/>
                <w:lang w:val="ro-RO"/>
              </w:rPr>
            </w:pPr>
            <w:r w:rsidRPr="00186134">
              <w:rPr>
                <w:rFonts w:ascii="Times New Roman" w:hAnsi="Times New Roman" w:cs="Times New Roman"/>
                <w:sz w:val="20"/>
                <w:szCs w:val="20"/>
                <w:lang w:val="ro-RO"/>
              </w:rPr>
              <w:t>Eșalonarea</w:t>
            </w:r>
            <w:r w:rsidR="003E0A35">
              <w:rPr>
                <w:rFonts w:ascii="Times New Roman" w:hAnsi="Times New Roman" w:cs="Times New Roman"/>
                <w:sz w:val="20"/>
                <w:szCs w:val="20"/>
                <w:lang w:val="ro-RO"/>
              </w:rPr>
              <w:t xml:space="preserve"> </w:t>
            </w:r>
            <w:r w:rsidRPr="00186134">
              <w:rPr>
                <w:rFonts w:ascii="Times New Roman" w:hAnsi="Times New Roman" w:cs="Times New Roman"/>
                <w:sz w:val="20"/>
                <w:szCs w:val="20"/>
                <w:lang w:val="ro-RO"/>
              </w:rPr>
              <w:t>combustibilului</w:t>
            </w:r>
            <w:r w:rsidR="003E0A35">
              <w:rPr>
                <w:rFonts w:ascii="Times New Roman" w:hAnsi="Times New Roman" w:cs="Times New Roman"/>
                <w:sz w:val="20"/>
                <w:szCs w:val="20"/>
                <w:lang w:val="ro-RO"/>
              </w:rPr>
              <w:t xml:space="preserve"> </w:t>
            </w:r>
            <w:r w:rsidRPr="00186134">
              <w:rPr>
                <w:rFonts w:ascii="Times New Roman" w:hAnsi="Times New Roman" w:cs="Times New Roman"/>
                <w:sz w:val="20"/>
                <w:szCs w:val="20"/>
                <w:lang w:val="ro-RO"/>
              </w:rPr>
              <w:t>este</w:t>
            </w:r>
            <w:r w:rsidR="003E0A35">
              <w:rPr>
                <w:rFonts w:ascii="Times New Roman" w:hAnsi="Times New Roman" w:cs="Times New Roman"/>
                <w:sz w:val="20"/>
                <w:szCs w:val="20"/>
                <w:lang w:val="ro-RO"/>
              </w:rPr>
              <w:t xml:space="preserve"> </w:t>
            </w:r>
            <w:r w:rsidRPr="00186134">
              <w:rPr>
                <w:rFonts w:ascii="Times New Roman" w:hAnsi="Times New Roman" w:cs="Times New Roman"/>
                <w:sz w:val="20"/>
                <w:szCs w:val="20"/>
                <w:lang w:val="ro-RO"/>
              </w:rPr>
              <w:t>aplicabilă</w:t>
            </w:r>
            <w:r w:rsidR="003E0A35">
              <w:rPr>
                <w:rFonts w:ascii="Times New Roman" w:hAnsi="Times New Roman" w:cs="Times New Roman"/>
                <w:sz w:val="20"/>
                <w:szCs w:val="20"/>
                <w:lang w:val="ro-RO"/>
              </w:rPr>
              <w:t xml:space="preserve"> </w:t>
            </w:r>
            <w:r w:rsidRPr="00186134">
              <w:rPr>
                <w:rFonts w:ascii="Times New Roman" w:hAnsi="Times New Roman" w:cs="Times New Roman"/>
                <w:sz w:val="20"/>
                <w:szCs w:val="20"/>
                <w:lang w:val="ro-RO"/>
              </w:rPr>
              <w:t>la</w:t>
            </w:r>
            <w:r w:rsidR="003E0A35">
              <w:rPr>
                <w:rFonts w:ascii="Times New Roman" w:hAnsi="Times New Roman" w:cs="Times New Roman"/>
                <w:sz w:val="20"/>
                <w:szCs w:val="20"/>
                <w:lang w:val="ro-RO"/>
              </w:rPr>
              <w:t xml:space="preserve"> </w:t>
            </w:r>
            <w:r w:rsidRPr="00186134">
              <w:rPr>
                <w:rFonts w:ascii="Times New Roman" w:hAnsi="Times New Roman" w:cs="Times New Roman"/>
                <w:sz w:val="20"/>
                <w:szCs w:val="20"/>
                <w:lang w:val="ro-RO"/>
              </w:rPr>
              <w:t xml:space="preserve">majoritatea cuptoarelor aer/combustibil, cu </w:t>
            </w:r>
            <w:proofErr w:type="spellStart"/>
            <w:r w:rsidRPr="00186134">
              <w:rPr>
                <w:rFonts w:ascii="Times New Roman" w:hAnsi="Times New Roman" w:cs="Times New Roman"/>
                <w:sz w:val="20"/>
                <w:szCs w:val="20"/>
                <w:lang w:val="ro-RO"/>
              </w:rPr>
              <w:t>oxicombustie</w:t>
            </w:r>
            <w:proofErr w:type="spellEnd"/>
            <w:r w:rsidRPr="00186134">
              <w:rPr>
                <w:rFonts w:ascii="Times New Roman" w:hAnsi="Times New Roman" w:cs="Times New Roman"/>
                <w:sz w:val="20"/>
                <w:szCs w:val="20"/>
                <w:lang w:val="ro-RO"/>
              </w:rPr>
              <w:t>.</w:t>
            </w:r>
          </w:p>
          <w:p w14:paraId="63A64C73" w14:textId="77777777" w:rsidR="00186134" w:rsidRPr="00186134" w:rsidRDefault="00186134" w:rsidP="003E0A35">
            <w:pPr>
              <w:pStyle w:val="Listparagraf"/>
              <w:tabs>
                <w:tab w:val="left" w:pos="284"/>
              </w:tabs>
              <w:spacing w:after="0"/>
              <w:ind w:left="0" w:right="50" w:firstLine="25"/>
              <w:jc w:val="both"/>
              <w:rPr>
                <w:rFonts w:ascii="Times New Roman" w:hAnsi="Times New Roman" w:cs="Times New Roman"/>
                <w:sz w:val="20"/>
                <w:szCs w:val="20"/>
                <w:lang w:val="ro-RO"/>
              </w:rPr>
            </w:pPr>
            <w:r w:rsidRPr="00186134">
              <w:rPr>
                <w:rFonts w:ascii="Times New Roman" w:hAnsi="Times New Roman" w:cs="Times New Roman"/>
                <w:sz w:val="20"/>
                <w:szCs w:val="20"/>
                <w:lang w:val="ro-RO"/>
              </w:rPr>
              <w:t>Eșalonarea aerului are o aplicabilitate foarte limitată din cauza complexității sale tehnice</w:t>
            </w:r>
          </w:p>
        </w:tc>
      </w:tr>
      <w:tr w:rsidR="00186134" w:rsidRPr="00E7390C" w14:paraId="5F2B6B89" w14:textId="77777777" w:rsidTr="002C5C87">
        <w:trPr>
          <w:trHeight w:val="253"/>
        </w:trPr>
        <w:tc>
          <w:tcPr>
            <w:tcW w:w="2552" w:type="dxa"/>
            <w:tcBorders>
              <w:left w:val="nil"/>
            </w:tcBorders>
          </w:tcPr>
          <w:p w14:paraId="2450C6E6" w14:textId="77777777" w:rsidR="00186134" w:rsidRPr="00186134" w:rsidRDefault="00186134" w:rsidP="003E0A35">
            <w:pPr>
              <w:pStyle w:val="Listparagraf"/>
              <w:tabs>
                <w:tab w:val="left" w:pos="284"/>
              </w:tabs>
              <w:spacing w:after="0"/>
              <w:ind w:left="0" w:right="50" w:firstLine="34"/>
              <w:jc w:val="both"/>
              <w:rPr>
                <w:rFonts w:ascii="Times New Roman" w:hAnsi="Times New Roman" w:cs="Times New Roman"/>
                <w:sz w:val="20"/>
                <w:szCs w:val="20"/>
                <w:lang w:val="ro-RO"/>
              </w:rPr>
            </w:pPr>
            <w:r w:rsidRPr="00186134">
              <w:rPr>
                <w:rFonts w:ascii="Times New Roman" w:hAnsi="Times New Roman" w:cs="Times New Roman"/>
                <w:sz w:val="20"/>
                <w:szCs w:val="20"/>
                <w:lang w:val="ro-RO"/>
              </w:rPr>
              <w:t>(d) Recircularea gazelor de evacuare</w:t>
            </w:r>
          </w:p>
        </w:tc>
        <w:tc>
          <w:tcPr>
            <w:tcW w:w="7155" w:type="dxa"/>
            <w:tcBorders>
              <w:right w:val="nil"/>
            </w:tcBorders>
          </w:tcPr>
          <w:p w14:paraId="49EB33B4" w14:textId="77777777" w:rsidR="00186134" w:rsidRPr="00186134" w:rsidRDefault="00186134" w:rsidP="003E0A35">
            <w:pPr>
              <w:pStyle w:val="Listparagraf"/>
              <w:tabs>
                <w:tab w:val="left" w:pos="284"/>
              </w:tabs>
              <w:spacing w:after="0"/>
              <w:ind w:left="0" w:right="50" w:firstLine="25"/>
              <w:jc w:val="both"/>
              <w:rPr>
                <w:rFonts w:ascii="Times New Roman" w:hAnsi="Times New Roman" w:cs="Times New Roman"/>
                <w:sz w:val="20"/>
                <w:szCs w:val="20"/>
                <w:lang w:val="ro-RO"/>
              </w:rPr>
            </w:pPr>
            <w:r w:rsidRPr="00186134">
              <w:rPr>
                <w:rFonts w:ascii="Times New Roman" w:hAnsi="Times New Roman" w:cs="Times New Roman"/>
                <w:sz w:val="20"/>
                <w:szCs w:val="20"/>
                <w:lang w:val="ro-RO"/>
              </w:rPr>
              <w:t>Aplicabilitatea acestei tehnici este limitată la utilizarea de arzătoare speciale cu recirculare automată a gazelor reziduale</w:t>
            </w:r>
          </w:p>
        </w:tc>
      </w:tr>
      <w:tr w:rsidR="00186134" w:rsidRPr="00E7390C" w14:paraId="2C090C1B" w14:textId="77777777" w:rsidTr="002C5C87">
        <w:trPr>
          <w:trHeight w:val="576"/>
        </w:trPr>
        <w:tc>
          <w:tcPr>
            <w:tcW w:w="2552" w:type="dxa"/>
            <w:tcBorders>
              <w:left w:val="nil"/>
            </w:tcBorders>
          </w:tcPr>
          <w:p w14:paraId="1FC95D3C" w14:textId="77777777" w:rsidR="00186134" w:rsidRPr="00186134" w:rsidRDefault="00186134" w:rsidP="003E0A35">
            <w:pPr>
              <w:pStyle w:val="Listparagraf"/>
              <w:tabs>
                <w:tab w:val="left" w:pos="284"/>
              </w:tabs>
              <w:spacing w:after="0"/>
              <w:ind w:left="0" w:right="50" w:firstLine="34"/>
              <w:jc w:val="both"/>
              <w:rPr>
                <w:rFonts w:ascii="Times New Roman" w:hAnsi="Times New Roman" w:cs="Times New Roman"/>
                <w:sz w:val="20"/>
                <w:szCs w:val="20"/>
                <w:lang w:val="ro-RO"/>
              </w:rPr>
            </w:pPr>
            <w:r w:rsidRPr="00186134">
              <w:rPr>
                <w:rFonts w:ascii="Times New Roman" w:hAnsi="Times New Roman" w:cs="Times New Roman"/>
                <w:sz w:val="20"/>
                <w:szCs w:val="20"/>
                <w:lang w:val="ro-RO"/>
              </w:rPr>
              <w:t xml:space="preserve">(e) Arzătoare cu nivel redus de </w:t>
            </w:r>
            <w:proofErr w:type="spellStart"/>
            <w:r w:rsidRPr="00186134">
              <w:rPr>
                <w:rFonts w:ascii="Times New Roman" w:hAnsi="Times New Roman" w:cs="Times New Roman"/>
                <w:sz w:val="20"/>
                <w:szCs w:val="20"/>
                <w:lang w:val="ro-RO"/>
              </w:rPr>
              <w:t>NO</w:t>
            </w:r>
            <w:r w:rsidRPr="00186134">
              <w:rPr>
                <w:rFonts w:ascii="Times New Roman" w:hAnsi="Times New Roman" w:cs="Times New Roman"/>
                <w:sz w:val="20"/>
                <w:szCs w:val="20"/>
                <w:vertAlign w:val="subscript"/>
                <w:lang w:val="ro-RO"/>
              </w:rPr>
              <w:t>x</w:t>
            </w:r>
            <w:proofErr w:type="spellEnd"/>
          </w:p>
        </w:tc>
        <w:tc>
          <w:tcPr>
            <w:tcW w:w="7155" w:type="dxa"/>
            <w:tcBorders>
              <w:right w:val="nil"/>
            </w:tcBorders>
          </w:tcPr>
          <w:p w14:paraId="0B0A80F2" w14:textId="77777777" w:rsidR="00186134" w:rsidRPr="00186134" w:rsidRDefault="00186134" w:rsidP="003E0A35">
            <w:pPr>
              <w:pStyle w:val="Listparagraf"/>
              <w:tabs>
                <w:tab w:val="left" w:pos="284"/>
              </w:tabs>
              <w:spacing w:after="0"/>
              <w:ind w:left="0" w:right="50" w:firstLine="25"/>
              <w:jc w:val="both"/>
              <w:rPr>
                <w:rFonts w:ascii="Times New Roman" w:hAnsi="Times New Roman" w:cs="Times New Roman"/>
                <w:sz w:val="20"/>
                <w:szCs w:val="20"/>
                <w:lang w:val="ro-RO"/>
              </w:rPr>
            </w:pPr>
            <w:r w:rsidRPr="00186134">
              <w:rPr>
                <w:rFonts w:ascii="Times New Roman" w:hAnsi="Times New Roman" w:cs="Times New Roman"/>
                <w:sz w:val="20"/>
                <w:szCs w:val="20"/>
                <w:lang w:val="ro-RO"/>
              </w:rPr>
              <w:t>Tehnica este general aplicabilă.</w:t>
            </w:r>
          </w:p>
          <w:p w14:paraId="2D017598" w14:textId="77777777" w:rsidR="00186134" w:rsidRPr="00186134" w:rsidRDefault="00186134" w:rsidP="003E0A35">
            <w:pPr>
              <w:pStyle w:val="Listparagraf"/>
              <w:tabs>
                <w:tab w:val="left" w:pos="284"/>
              </w:tabs>
              <w:spacing w:after="0"/>
              <w:ind w:left="0" w:right="50" w:firstLine="25"/>
              <w:jc w:val="both"/>
              <w:rPr>
                <w:rFonts w:ascii="Times New Roman" w:hAnsi="Times New Roman" w:cs="Times New Roman"/>
                <w:sz w:val="20"/>
                <w:szCs w:val="20"/>
                <w:lang w:val="ro-RO"/>
              </w:rPr>
            </w:pPr>
            <w:r w:rsidRPr="00186134">
              <w:rPr>
                <w:rFonts w:ascii="Times New Roman" w:hAnsi="Times New Roman" w:cs="Times New Roman"/>
                <w:sz w:val="20"/>
                <w:szCs w:val="20"/>
                <w:lang w:val="ro-RO"/>
              </w:rPr>
              <w:t>Se obțin toate avantajele la reconstruirea normală sau completă a cuptorului, atunci când aceasta este însoțită de un model și o geometrie optimă a cuptorului</w:t>
            </w:r>
          </w:p>
        </w:tc>
      </w:tr>
      <w:tr w:rsidR="00186134" w:rsidRPr="00E7390C" w14:paraId="54FBD27B" w14:textId="77777777" w:rsidTr="002C5C87">
        <w:trPr>
          <w:trHeight w:val="235"/>
        </w:trPr>
        <w:tc>
          <w:tcPr>
            <w:tcW w:w="2552" w:type="dxa"/>
            <w:tcBorders>
              <w:left w:val="nil"/>
            </w:tcBorders>
          </w:tcPr>
          <w:p w14:paraId="72223103" w14:textId="77777777" w:rsidR="00186134" w:rsidRPr="00186134" w:rsidRDefault="00186134" w:rsidP="003E0A35">
            <w:pPr>
              <w:pStyle w:val="Listparagraf"/>
              <w:tabs>
                <w:tab w:val="left" w:pos="284"/>
              </w:tabs>
              <w:spacing w:after="0"/>
              <w:ind w:left="0" w:right="50" w:firstLine="34"/>
              <w:jc w:val="both"/>
              <w:rPr>
                <w:rFonts w:ascii="Times New Roman" w:hAnsi="Times New Roman" w:cs="Times New Roman"/>
                <w:sz w:val="20"/>
                <w:szCs w:val="20"/>
                <w:lang w:val="ro-RO"/>
              </w:rPr>
            </w:pPr>
            <w:r w:rsidRPr="00186134">
              <w:rPr>
                <w:rFonts w:ascii="Times New Roman" w:hAnsi="Times New Roman" w:cs="Times New Roman"/>
                <w:sz w:val="20"/>
                <w:szCs w:val="20"/>
                <w:lang w:val="ro-RO"/>
              </w:rPr>
              <w:t>(f) Selecția combustibilului</w:t>
            </w:r>
          </w:p>
        </w:tc>
        <w:tc>
          <w:tcPr>
            <w:tcW w:w="7155" w:type="dxa"/>
            <w:tcBorders>
              <w:right w:val="nil"/>
            </w:tcBorders>
          </w:tcPr>
          <w:p w14:paraId="24BF2BB0" w14:textId="2E462B03" w:rsidR="00186134" w:rsidRPr="00186134" w:rsidRDefault="00186134" w:rsidP="003E0A35">
            <w:pPr>
              <w:pStyle w:val="Listparagraf"/>
              <w:tabs>
                <w:tab w:val="left" w:pos="284"/>
              </w:tabs>
              <w:spacing w:after="0"/>
              <w:ind w:left="0" w:right="50" w:firstLine="25"/>
              <w:jc w:val="both"/>
              <w:rPr>
                <w:rFonts w:ascii="Times New Roman" w:hAnsi="Times New Roman" w:cs="Times New Roman"/>
                <w:sz w:val="20"/>
                <w:szCs w:val="20"/>
                <w:lang w:val="ro-RO"/>
              </w:rPr>
            </w:pPr>
            <w:r w:rsidRPr="00186134">
              <w:rPr>
                <w:rFonts w:ascii="Times New Roman" w:hAnsi="Times New Roman" w:cs="Times New Roman"/>
                <w:sz w:val="20"/>
                <w:szCs w:val="20"/>
                <w:lang w:val="ro-RO"/>
              </w:rPr>
              <w:t>Aplicabilitatea este limitată de constrângerile impuse de disponibilitatea diferitor tipuri de combustibil, care poate fi afectată de politica energetică a statului membru</w:t>
            </w:r>
          </w:p>
        </w:tc>
      </w:tr>
      <w:tr w:rsidR="00186134" w:rsidRPr="00E7390C" w14:paraId="2B6E9E75" w14:textId="77777777" w:rsidTr="002C5C87">
        <w:trPr>
          <w:trHeight w:val="292"/>
        </w:trPr>
        <w:tc>
          <w:tcPr>
            <w:tcW w:w="2552" w:type="dxa"/>
            <w:tcBorders>
              <w:left w:val="nil"/>
            </w:tcBorders>
          </w:tcPr>
          <w:p w14:paraId="5BC6A6D4" w14:textId="77777777" w:rsidR="00186134" w:rsidRPr="00186134" w:rsidRDefault="00186134" w:rsidP="003E0A35">
            <w:pPr>
              <w:pStyle w:val="Listparagraf"/>
              <w:tabs>
                <w:tab w:val="left" w:pos="284"/>
              </w:tabs>
              <w:spacing w:after="0"/>
              <w:ind w:left="0" w:right="50" w:firstLine="34"/>
              <w:jc w:val="both"/>
              <w:rPr>
                <w:rFonts w:ascii="Times New Roman" w:hAnsi="Times New Roman" w:cs="Times New Roman"/>
                <w:sz w:val="20"/>
                <w:szCs w:val="20"/>
                <w:lang w:val="ro-RO"/>
              </w:rPr>
            </w:pPr>
            <w:r w:rsidRPr="00186134">
              <w:rPr>
                <w:rFonts w:ascii="Times New Roman" w:hAnsi="Times New Roman" w:cs="Times New Roman"/>
                <w:sz w:val="20"/>
                <w:szCs w:val="20"/>
                <w:lang w:val="ro-RO"/>
              </w:rPr>
              <w:t xml:space="preserve">ii. Topire cu </w:t>
            </w:r>
            <w:proofErr w:type="spellStart"/>
            <w:r w:rsidRPr="00186134">
              <w:rPr>
                <w:rFonts w:ascii="Times New Roman" w:hAnsi="Times New Roman" w:cs="Times New Roman"/>
                <w:sz w:val="20"/>
                <w:szCs w:val="20"/>
                <w:lang w:val="ro-RO"/>
              </w:rPr>
              <w:t>oxicombustie</w:t>
            </w:r>
            <w:proofErr w:type="spellEnd"/>
          </w:p>
        </w:tc>
        <w:tc>
          <w:tcPr>
            <w:tcW w:w="7155" w:type="dxa"/>
            <w:tcBorders>
              <w:right w:val="nil"/>
            </w:tcBorders>
          </w:tcPr>
          <w:p w14:paraId="6EFAED4D" w14:textId="77777777" w:rsidR="00186134" w:rsidRPr="00186134" w:rsidRDefault="00186134" w:rsidP="003E0A35">
            <w:pPr>
              <w:pStyle w:val="Listparagraf"/>
              <w:tabs>
                <w:tab w:val="left" w:pos="284"/>
              </w:tabs>
              <w:spacing w:after="0"/>
              <w:ind w:left="0" w:right="50" w:firstLine="25"/>
              <w:jc w:val="both"/>
              <w:rPr>
                <w:rFonts w:ascii="Times New Roman" w:hAnsi="Times New Roman" w:cs="Times New Roman"/>
                <w:sz w:val="20"/>
                <w:szCs w:val="20"/>
                <w:lang w:val="ro-RO"/>
              </w:rPr>
            </w:pPr>
            <w:r w:rsidRPr="00186134">
              <w:rPr>
                <w:rFonts w:ascii="Times New Roman" w:hAnsi="Times New Roman" w:cs="Times New Roman"/>
                <w:sz w:val="20"/>
                <w:szCs w:val="20"/>
                <w:lang w:val="ro-RO"/>
              </w:rPr>
              <w:t>Beneficiile de mediu maxime se obțin pentru aplicările la momentul unei reconstruiri complete a cuptorului</w:t>
            </w:r>
          </w:p>
        </w:tc>
      </w:tr>
    </w:tbl>
    <w:p w14:paraId="5B11B733" w14:textId="7013450F" w:rsidR="00186134" w:rsidRPr="00186134" w:rsidRDefault="00186134" w:rsidP="003E0A35">
      <w:pPr>
        <w:pStyle w:val="Listparagraf"/>
        <w:tabs>
          <w:tab w:val="left" w:pos="284"/>
        </w:tabs>
        <w:spacing w:after="0"/>
        <w:ind w:left="0" w:right="50" w:firstLine="567"/>
        <w:jc w:val="both"/>
        <w:rPr>
          <w:rFonts w:ascii="Times New Roman" w:hAnsi="Times New Roman" w:cs="Times New Roman"/>
          <w:sz w:val="16"/>
          <w:szCs w:val="16"/>
          <w:lang w:val="ro-MD"/>
        </w:rPr>
      </w:pPr>
      <w:r w:rsidRPr="00186134">
        <w:rPr>
          <w:rFonts w:ascii="Times New Roman" w:hAnsi="Times New Roman" w:cs="Times New Roman"/>
          <w:sz w:val="16"/>
          <w:szCs w:val="16"/>
          <w:lang w:val="ro-MD"/>
        </w:rPr>
        <w:t>(1) O descriere a tehnicilor este dată în secțiunea 1.10.2.</w:t>
      </w:r>
    </w:p>
    <w:p w14:paraId="23FFC005" w14:textId="77777777" w:rsidR="00186134" w:rsidRPr="00186134" w:rsidRDefault="00186134" w:rsidP="003E0A35">
      <w:pPr>
        <w:pStyle w:val="Listparagraf"/>
        <w:tabs>
          <w:tab w:val="left" w:pos="284"/>
        </w:tabs>
        <w:spacing w:after="0"/>
        <w:ind w:left="0" w:right="50" w:firstLine="567"/>
        <w:rPr>
          <w:rFonts w:ascii="Times New Roman" w:hAnsi="Times New Roman" w:cs="Times New Roman"/>
          <w:sz w:val="12"/>
          <w:szCs w:val="12"/>
          <w:lang w:val="ro-MD"/>
        </w:rPr>
      </w:pPr>
    </w:p>
    <w:p w14:paraId="52FE6289" w14:textId="79C204A9" w:rsidR="00186134" w:rsidRDefault="00186134" w:rsidP="003E0A35">
      <w:pPr>
        <w:pStyle w:val="Listparagraf"/>
        <w:tabs>
          <w:tab w:val="left" w:pos="284"/>
        </w:tabs>
        <w:spacing w:after="0"/>
        <w:ind w:left="0" w:right="50"/>
        <w:jc w:val="center"/>
        <w:rPr>
          <w:rFonts w:ascii="Times New Roman" w:hAnsi="Times New Roman" w:cs="Times New Roman"/>
          <w:b/>
          <w:bCs/>
          <w:sz w:val="28"/>
          <w:szCs w:val="28"/>
          <w:lang w:val="ro-MD"/>
        </w:rPr>
      </w:pPr>
      <w:r w:rsidRPr="00227BEB">
        <w:rPr>
          <w:rFonts w:ascii="Times New Roman" w:hAnsi="Times New Roman" w:cs="Times New Roman"/>
          <w:i/>
          <w:iCs/>
          <w:sz w:val="28"/>
          <w:szCs w:val="28"/>
          <w:lang w:val="ro-MD"/>
        </w:rPr>
        <w:t>Tabelul 23</w:t>
      </w:r>
      <w:r w:rsidR="003E0A35">
        <w:rPr>
          <w:rFonts w:ascii="Times New Roman" w:hAnsi="Times New Roman" w:cs="Times New Roman"/>
          <w:i/>
          <w:iCs/>
          <w:sz w:val="28"/>
          <w:szCs w:val="28"/>
          <w:lang w:val="ro-MD"/>
        </w:rPr>
        <w:t xml:space="preserve">: </w:t>
      </w:r>
      <w:r w:rsidRPr="00186134">
        <w:rPr>
          <w:rFonts w:ascii="Times New Roman" w:hAnsi="Times New Roman" w:cs="Times New Roman"/>
          <w:b/>
          <w:bCs/>
          <w:sz w:val="28"/>
          <w:szCs w:val="28"/>
          <w:lang w:val="ro-MD"/>
        </w:rPr>
        <w:t xml:space="preserve">BAT-AEL pentru emisii de </w:t>
      </w:r>
      <w:proofErr w:type="spellStart"/>
      <w:r w:rsidRPr="00186134">
        <w:rPr>
          <w:rFonts w:ascii="Times New Roman" w:hAnsi="Times New Roman" w:cs="Times New Roman"/>
          <w:b/>
          <w:bCs/>
          <w:sz w:val="28"/>
          <w:szCs w:val="28"/>
          <w:lang w:val="ro-MD"/>
        </w:rPr>
        <w:t>NO</w:t>
      </w:r>
      <w:r w:rsidRPr="00186134">
        <w:rPr>
          <w:rFonts w:ascii="Times New Roman" w:hAnsi="Times New Roman" w:cs="Times New Roman"/>
          <w:b/>
          <w:bCs/>
          <w:sz w:val="28"/>
          <w:szCs w:val="28"/>
          <w:vertAlign w:val="subscript"/>
          <w:lang w:val="ro-MD"/>
        </w:rPr>
        <w:t>x</w:t>
      </w:r>
      <w:proofErr w:type="spellEnd"/>
      <w:r w:rsidRPr="00186134">
        <w:rPr>
          <w:rFonts w:ascii="Times New Roman" w:hAnsi="Times New Roman" w:cs="Times New Roman"/>
          <w:b/>
          <w:bCs/>
          <w:sz w:val="28"/>
          <w:szCs w:val="28"/>
          <w:lang w:val="ro-MD"/>
        </w:rPr>
        <w:t xml:space="preserve"> generate de cuptorul de topire în sectorul fibrei de sticlă cu filament continuu</w:t>
      </w:r>
    </w:p>
    <w:tbl>
      <w:tblPr>
        <w:tblW w:w="9707"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268"/>
        <w:gridCol w:w="3349"/>
        <w:gridCol w:w="2047"/>
        <w:gridCol w:w="2043"/>
      </w:tblGrid>
      <w:tr w:rsidR="00186134" w:rsidRPr="00186134" w14:paraId="26BB1C5C" w14:textId="77777777" w:rsidTr="003E0A35">
        <w:trPr>
          <w:trHeight w:val="92"/>
        </w:trPr>
        <w:tc>
          <w:tcPr>
            <w:tcW w:w="2268" w:type="dxa"/>
            <w:vMerge w:val="restart"/>
            <w:tcBorders>
              <w:left w:val="nil"/>
            </w:tcBorders>
          </w:tcPr>
          <w:p w14:paraId="0D05CBD2" w14:textId="77777777" w:rsidR="00186134" w:rsidRPr="00186134" w:rsidRDefault="00186134" w:rsidP="003E0A35">
            <w:pPr>
              <w:pStyle w:val="Listparagraf"/>
              <w:tabs>
                <w:tab w:val="left" w:pos="284"/>
              </w:tabs>
              <w:spacing w:after="0"/>
              <w:ind w:left="0" w:right="50"/>
              <w:jc w:val="center"/>
              <w:rPr>
                <w:rFonts w:ascii="Times New Roman" w:hAnsi="Times New Roman" w:cs="Times New Roman"/>
                <w:b/>
                <w:bCs/>
                <w:sz w:val="20"/>
                <w:szCs w:val="20"/>
                <w:lang w:val="ro-RO"/>
              </w:rPr>
            </w:pPr>
          </w:p>
          <w:p w14:paraId="3268E8E5" w14:textId="77777777" w:rsidR="00186134" w:rsidRPr="00186134" w:rsidRDefault="00186134" w:rsidP="003E0A35">
            <w:pPr>
              <w:pStyle w:val="Listparagraf"/>
              <w:tabs>
                <w:tab w:val="left" w:pos="284"/>
              </w:tabs>
              <w:spacing w:after="0"/>
              <w:ind w:left="0" w:right="50"/>
              <w:jc w:val="center"/>
              <w:rPr>
                <w:rFonts w:ascii="Times New Roman" w:hAnsi="Times New Roman" w:cs="Times New Roman"/>
                <w:b/>
                <w:bCs/>
                <w:sz w:val="20"/>
                <w:szCs w:val="20"/>
                <w:lang w:val="ro-RO"/>
              </w:rPr>
            </w:pPr>
            <w:r w:rsidRPr="00186134">
              <w:rPr>
                <w:rFonts w:ascii="Times New Roman" w:hAnsi="Times New Roman" w:cs="Times New Roman"/>
                <w:b/>
                <w:bCs/>
                <w:sz w:val="20"/>
                <w:szCs w:val="20"/>
                <w:lang w:val="ro-RO"/>
              </w:rPr>
              <w:t>Parametru</w:t>
            </w:r>
          </w:p>
        </w:tc>
        <w:tc>
          <w:tcPr>
            <w:tcW w:w="3349" w:type="dxa"/>
          </w:tcPr>
          <w:p w14:paraId="7DBB561B" w14:textId="77777777" w:rsidR="00186134" w:rsidRPr="00186134" w:rsidRDefault="00186134" w:rsidP="003E0A35">
            <w:pPr>
              <w:pStyle w:val="Listparagraf"/>
              <w:tabs>
                <w:tab w:val="left" w:pos="284"/>
              </w:tabs>
              <w:spacing w:after="0"/>
              <w:ind w:left="0" w:right="50"/>
              <w:jc w:val="center"/>
              <w:rPr>
                <w:rFonts w:ascii="Times New Roman" w:hAnsi="Times New Roman" w:cs="Times New Roman"/>
                <w:b/>
                <w:bCs/>
                <w:sz w:val="20"/>
                <w:szCs w:val="20"/>
                <w:lang w:val="ro-RO"/>
              </w:rPr>
            </w:pPr>
            <w:r w:rsidRPr="00186134">
              <w:rPr>
                <w:rFonts w:ascii="Times New Roman" w:hAnsi="Times New Roman" w:cs="Times New Roman"/>
                <w:b/>
                <w:bCs/>
                <w:sz w:val="20"/>
                <w:szCs w:val="20"/>
                <w:lang w:val="ro-RO"/>
              </w:rPr>
              <w:t>BAT</w:t>
            </w:r>
          </w:p>
        </w:tc>
        <w:tc>
          <w:tcPr>
            <w:tcW w:w="4090" w:type="dxa"/>
            <w:gridSpan w:val="2"/>
            <w:tcBorders>
              <w:right w:val="nil"/>
            </w:tcBorders>
          </w:tcPr>
          <w:p w14:paraId="16E33D80" w14:textId="77777777" w:rsidR="00186134" w:rsidRPr="00186134" w:rsidRDefault="00186134" w:rsidP="003E0A35">
            <w:pPr>
              <w:pStyle w:val="Listparagraf"/>
              <w:tabs>
                <w:tab w:val="left" w:pos="284"/>
              </w:tabs>
              <w:spacing w:after="0"/>
              <w:ind w:left="0" w:right="50"/>
              <w:jc w:val="center"/>
              <w:rPr>
                <w:rFonts w:ascii="Times New Roman" w:hAnsi="Times New Roman" w:cs="Times New Roman"/>
                <w:b/>
                <w:bCs/>
                <w:sz w:val="20"/>
                <w:szCs w:val="20"/>
                <w:lang w:val="ro-RO"/>
              </w:rPr>
            </w:pPr>
            <w:r w:rsidRPr="00186134">
              <w:rPr>
                <w:rFonts w:ascii="Times New Roman" w:hAnsi="Times New Roman" w:cs="Times New Roman"/>
                <w:b/>
                <w:bCs/>
                <w:sz w:val="20"/>
                <w:szCs w:val="20"/>
                <w:lang w:val="ro-RO"/>
              </w:rPr>
              <w:t>BAT-AEL</w:t>
            </w:r>
          </w:p>
        </w:tc>
      </w:tr>
      <w:tr w:rsidR="00186134" w:rsidRPr="00186134" w14:paraId="0F73C2A3" w14:textId="77777777" w:rsidTr="00186134">
        <w:trPr>
          <w:trHeight w:val="228"/>
        </w:trPr>
        <w:tc>
          <w:tcPr>
            <w:tcW w:w="2268" w:type="dxa"/>
            <w:vMerge/>
            <w:tcBorders>
              <w:top w:val="nil"/>
              <w:left w:val="nil"/>
            </w:tcBorders>
          </w:tcPr>
          <w:p w14:paraId="733BCC7C" w14:textId="77777777" w:rsidR="00186134" w:rsidRPr="00186134" w:rsidRDefault="00186134" w:rsidP="003E0A35">
            <w:pPr>
              <w:pStyle w:val="Listparagraf"/>
              <w:tabs>
                <w:tab w:val="left" w:pos="284"/>
              </w:tabs>
              <w:spacing w:after="0"/>
              <w:ind w:right="50"/>
              <w:jc w:val="center"/>
              <w:rPr>
                <w:rFonts w:ascii="Times New Roman" w:hAnsi="Times New Roman" w:cs="Times New Roman"/>
                <w:sz w:val="20"/>
                <w:szCs w:val="20"/>
                <w:lang w:val="ro-RO"/>
              </w:rPr>
            </w:pPr>
          </w:p>
        </w:tc>
        <w:tc>
          <w:tcPr>
            <w:tcW w:w="3349" w:type="dxa"/>
          </w:tcPr>
          <w:p w14:paraId="5820B3CC" w14:textId="77777777" w:rsidR="00186134" w:rsidRPr="00186134" w:rsidRDefault="00186134" w:rsidP="003E0A35">
            <w:pPr>
              <w:pStyle w:val="Listparagraf"/>
              <w:tabs>
                <w:tab w:val="left" w:pos="284"/>
              </w:tabs>
              <w:spacing w:after="0"/>
              <w:ind w:right="50"/>
              <w:jc w:val="center"/>
              <w:rPr>
                <w:rFonts w:ascii="Times New Roman" w:hAnsi="Times New Roman" w:cs="Times New Roman"/>
                <w:sz w:val="20"/>
                <w:szCs w:val="20"/>
                <w:lang w:val="ro-RO"/>
              </w:rPr>
            </w:pPr>
          </w:p>
        </w:tc>
        <w:tc>
          <w:tcPr>
            <w:tcW w:w="2047" w:type="dxa"/>
          </w:tcPr>
          <w:p w14:paraId="799E7199" w14:textId="77777777" w:rsidR="00186134" w:rsidRPr="00186134" w:rsidRDefault="00186134" w:rsidP="003E0A35">
            <w:pPr>
              <w:pStyle w:val="Listparagraf"/>
              <w:tabs>
                <w:tab w:val="left" w:pos="284"/>
              </w:tabs>
              <w:spacing w:after="0"/>
              <w:ind w:left="0" w:right="50"/>
              <w:jc w:val="center"/>
              <w:rPr>
                <w:rFonts w:ascii="Times New Roman" w:hAnsi="Times New Roman" w:cs="Times New Roman"/>
                <w:sz w:val="20"/>
                <w:szCs w:val="20"/>
                <w:lang w:val="ro-RO"/>
              </w:rPr>
            </w:pPr>
            <w:r w:rsidRPr="00186134">
              <w:rPr>
                <w:rFonts w:ascii="Times New Roman" w:hAnsi="Times New Roman" w:cs="Times New Roman"/>
                <w:sz w:val="20"/>
                <w:szCs w:val="20"/>
                <w:lang w:val="ro-RO"/>
              </w:rPr>
              <w:t>mg/Nm</w:t>
            </w:r>
            <w:r w:rsidRPr="00186134">
              <w:rPr>
                <w:rFonts w:ascii="Times New Roman" w:hAnsi="Times New Roman" w:cs="Times New Roman"/>
                <w:sz w:val="20"/>
                <w:szCs w:val="20"/>
                <w:vertAlign w:val="superscript"/>
                <w:lang w:val="ro-RO"/>
              </w:rPr>
              <w:t>3</w:t>
            </w:r>
          </w:p>
        </w:tc>
        <w:tc>
          <w:tcPr>
            <w:tcW w:w="2043" w:type="dxa"/>
            <w:tcBorders>
              <w:right w:val="nil"/>
            </w:tcBorders>
          </w:tcPr>
          <w:p w14:paraId="4E78E847" w14:textId="77777777" w:rsidR="00186134" w:rsidRPr="00186134" w:rsidRDefault="00186134" w:rsidP="003E0A35">
            <w:pPr>
              <w:pStyle w:val="Listparagraf"/>
              <w:tabs>
                <w:tab w:val="left" w:pos="284"/>
              </w:tabs>
              <w:spacing w:after="0"/>
              <w:ind w:left="0" w:right="50"/>
              <w:jc w:val="center"/>
              <w:rPr>
                <w:rFonts w:ascii="Times New Roman" w:hAnsi="Times New Roman" w:cs="Times New Roman"/>
                <w:sz w:val="20"/>
                <w:szCs w:val="20"/>
                <w:lang w:val="ro-RO"/>
              </w:rPr>
            </w:pPr>
            <w:r w:rsidRPr="00186134">
              <w:rPr>
                <w:rFonts w:ascii="Times New Roman" w:hAnsi="Times New Roman" w:cs="Times New Roman"/>
                <w:sz w:val="20"/>
                <w:szCs w:val="20"/>
                <w:lang w:val="ro-RO"/>
              </w:rPr>
              <w:t>kg/tonă sticlă topită</w:t>
            </w:r>
          </w:p>
        </w:tc>
      </w:tr>
      <w:tr w:rsidR="00186134" w:rsidRPr="00186134" w14:paraId="56CE6FB9" w14:textId="77777777" w:rsidTr="00186134">
        <w:trPr>
          <w:trHeight w:val="92"/>
        </w:trPr>
        <w:tc>
          <w:tcPr>
            <w:tcW w:w="2268" w:type="dxa"/>
            <w:vMerge w:val="restart"/>
            <w:tcBorders>
              <w:left w:val="nil"/>
            </w:tcBorders>
          </w:tcPr>
          <w:p w14:paraId="66FEAEB2" w14:textId="77777777" w:rsidR="00186134" w:rsidRPr="00186134" w:rsidRDefault="00186134" w:rsidP="003E0A35">
            <w:pPr>
              <w:pStyle w:val="Listparagraf"/>
              <w:tabs>
                <w:tab w:val="left" w:pos="284"/>
              </w:tabs>
              <w:spacing w:after="0"/>
              <w:ind w:left="0" w:right="50"/>
              <w:jc w:val="center"/>
              <w:rPr>
                <w:rFonts w:ascii="Times New Roman" w:hAnsi="Times New Roman" w:cs="Times New Roman"/>
                <w:sz w:val="20"/>
                <w:szCs w:val="20"/>
                <w:lang w:val="ro-RO"/>
              </w:rPr>
            </w:pPr>
            <w:proofErr w:type="spellStart"/>
            <w:r w:rsidRPr="00186134">
              <w:rPr>
                <w:rFonts w:ascii="Times New Roman" w:hAnsi="Times New Roman" w:cs="Times New Roman"/>
                <w:sz w:val="20"/>
                <w:szCs w:val="20"/>
                <w:lang w:val="ro-RO"/>
              </w:rPr>
              <w:t>NOx</w:t>
            </w:r>
            <w:proofErr w:type="spellEnd"/>
            <w:r w:rsidRPr="00186134">
              <w:rPr>
                <w:rFonts w:ascii="Times New Roman" w:hAnsi="Times New Roman" w:cs="Times New Roman"/>
                <w:sz w:val="20"/>
                <w:szCs w:val="20"/>
                <w:lang w:val="ro-RO"/>
              </w:rPr>
              <w:t xml:space="preserve"> exprimați ca NO</w:t>
            </w:r>
            <w:r w:rsidRPr="00186134">
              <w:rPr>
                <w:rFonts w:ascii="Times New Roman" w:hAnsi="Times New Roman" w:cs="Times New Roman"/>
                <w:sz w:val="20"/>
                <w:szCs w:val="20"/>
                <w:vertAlign w:val="subscript"/>
                <w:lang w:val="ro-RO"/>
              </w:rPr>
              <w:t>2</w:t>
            </w:r>
          </w:p>
        </w:tc>
        <w:tc>
          <w:tcPr>
            <w:tcW w:w="3349" w:type="dxa"/>
          </w:tcPr>
          <w:p w14:paraId="5380C771" w14:textId="77777777" w:rsidR="00186134" w:rsidRPr="00186134" w:rsidRDefault="00186134" w:rsidP="003E0A35">
            <w:pPr>
              <w:pStyle w:val="Listparagraf"/>
              <w:tabs>
                <w:tab w:val="left" w:pos="284"/>
              </w:tabs>
              <w:spacing w:after="0"/>
              <w:ind w:left="0" w:right="50"/>
              <w:jc w:val="center"/>
              <w:rPr>
                <w:rFonts w:ascii="Times New Roman" w:hAnsi="Times New Roman" w:cs="Times New Roman"/>
                <w:sz w:val="20"/>
                <w:szCs w:val="20"/>
                <w:lang w:val="ro-RO"/>
              </w:rPr>
            </w:pPr>
            <w:r w:rsidRPr="00186134">
              <w:rPr>
                <w:rFonts w:ascii="Times New Roman" w:hAnsi="Times New Roman" w:cs="Times New Roman"/>
                <w:sz w:val="20"/>
                <w:szCs w:val="20"/>
                <w:lang w:val="ro-RO"/>
              </w:rPr>
              <w:t>Modificări de combustie</w:t>
            </w:r>
          </w:p>
        </w:tc>
        <w:tc>
          <w:tcPr>
            <w:tcW w:w="2047" w:type="dxa"/>
          </w:tcPr>
          <w:p w14:paraId="0E701FA8" w14:textId="77777777" w:rsidR="00186134" w:rsidRPr="00186134" w:rsidRDefault="00186134" w:rsidP="003E0A35">
            <w:pPr>
              <w:pStyle w:val="Listparagraf"/>
              <w:tabs>
                <w:tab w:val="left" w:pos="284"/>
              </w:tabs>
              <w:spacing w:after="0"/>
              <w:ind w:left="0" w:right="50"/>
              <w:jc w:val="center"/>
              <w:rPr>
                <w:rFonts w:ascii="Times New Roman" w:hAnsi="Times New Roman" w:cs="Times New Roman"/>
                <w:sz w:val="20"/>
                <w:szCs w:val="20"/>
                <w:lang w:val="ro-RO"/>
              </w:rPr>
            </w:pPr>
            <w:r w:rsidRPr="00186134">
              <w:rPr>
                <w:rFonts w:ascii="Times New Roman" w:hAnsi="Times New Roman" w:cs="Times New Roman"/>
                <w:sz w:val="20"/>
                <w:szCs w:val="20"/>
                <w:lang w:val="ro-RO"/>
              </w:rPr>
              <w:t>&lt; 600-1 000</w:t>
            </w:r>
          </w:p>
        </w:tc>
        <w:tc>
          <w:tcPr>
            <w:tcW w:w="2043" w:type="dxa"/>
            <w:tcBorders>
              <w:right w:val="nil"/>
            </w:tcBorders>
          </w:tcPr>
          <w:p w14:paraId="7E7B2F31" w14:textId="77777777" w:rsidR="00186134" w:rsidRPr="00186134" w:rsidRDefault="00186134" w:rsidP="003E0A35">
            <w:pPr>
              <w:pStyle w:val="Listparagraf"/>
              <w:tabs>
                <w:tab w:val="left" w:pos="284"/>
              </w:tabs>
              <w:spacing w:after="0"/>
              <w:ind w:left="0" w:right="50"/>
              <w:jc w:val="center"/>
              <w:rPr>
                <w:rFonts w:ascii="Times New Roman" w:hAnsi="Times New Roman" w:cs="Times New Roman"/>
                <w:sz w:val="20"/>
                <w:szCs w:val="20"/>
                <w:lang w:val="ro-RO"/>
              </w:rPr>
            </w:pPr>
            <w:r w:rsidRPr="00186134">
              <w:rPr>
                <w:rFonts w:ascii="Times New Roman" w:hAnsi="Times New Roman" w:cs="Times New Roman"/>
                <w:sz w:val="20"/>
                <w:szCs w:val="20"/>
                <w:lang w:val="ro-RO"/>
              </w:rPr>
              <w:t xml:space="preserve">&lt; 2,7-4,5 </w:t>
            </w:r>
            <w:r w:rsidRPr="00186134">
              <w:rPr>
                <w:rFonts w:ascii="Times New Roman" w:hAnsi="Times New Roman" w:cs="Times New Roman"/>
                <w:sz w:val="20"/>
                <w:szCs w:val="20"/>
                <w:vertAlign w:val="superscript"/>
                <w:lang w:val="ro-RO"/>
              </w:rPr>
              <w:t>(1)</w:t>
            </w:r>
          </w:p>
        </w:tc>
      </w:tr>
      <w:tr w:rsidR="00186134" w:rsidRPr="00186134" w14:paraId="2B23E6C7" w14:textId="77777777" w:rsidTr="003E0A35">
        <w:trPr>
          <w:trHeight w:val="160"/>
        </w:trPr>
        <w:tc>
          <w:tcPr>
            <w:tcW w:w="2268" w:type="dxa"/>
            <w:vMerge/>
            <w:tcBorders>
              <w:top w:val="nil"/>
              <w:left w:val="nil"/>
            </w:tcBorders>
          </w:tcPr>
          <w:p w14:paraId="48A0EF0A" w14:textId="77777777" w:rsidR="00186134" w:rsidRPr="00186134" w:rsidRDefault="00186134" w:rsidP="003E0A35">
            <w:pPr>
              <w:pStyle w:val="Listparagraf"/>
              <w:tabs>
                <w:tab w:val="left" w:pos="284"/>
              </w:tabs>
              <w:spacing w:after="0"/>
              <w:ind w:right="50"/>
              <w:jc w:val="center"/>
              <w:rPr>
                <w:rFonts w:ascii="Times New Roman" w:hAnsi="Times New Roman" w:cs="Times New Roman"/>
                <w:sz w:val="20"/>
                <w:szCs w:val="20"/>
                <w:lang w:val="ro-RO"/>
              </w:rPr>
            </w:pPr>
          </w:p>
        </w:tc>
        <w:tc>
          <w:tcPr>
            <w:tcW w:w="3349" w:type="dxa"/>
          </w:tcPr>
          <w:p w14:paraId="60FF1C83" w14:textId="77777777" w:rsidR="00186134" w:rsidRPr="00186134" w:rsidRDefault="00186134" w:rsidP="003E0A35">
            <w:pPr>
              <w:pStyle w:val="Listparagraf"/>
              <w:tabs>
                <w:tab w:val="left" w:pos="284"/>
              </w:tabs>
              <w:spacing w:after="0"/>
              <w:ind w:left="0" w:right="50"/>
              <w:jc w:val="center"/>
              <w:rPr>
                <w:rFonts w:ascii="Times New Roman" w:hAnsi="Times New Roman" w:cs="Times New Roman"/>
                <w:sz w:val="20"/>
                <w:szCs w:val="20"/>
                <w:lang w:val="ro-RO"/>
              </w:rPr>
            </w:pPr>
            <w:r w:rsidRPr="00186134">
              <w:rPr>
                <w:rFonts w:ascii="Times New Roman" w:hAnsi="Times New Roman" w:cs="Times New Roman"/>
                <w:sz w:val="20"/>
                <w:szCs w:val="20"/>
                <w:lang w:val="ro-RO"/>
              </w:rPr>
              <w:t xml:space="preserve">Topire cu </w:t>
            </w:r>
            <w:proofErr w:type="spellStart"/>
            <w:r w:rsidRPr="00186134">
              <w:rPr>
                <w:rFonts w:ascii="Times New Roman" w:hAnsi="Times New Roman" w:cs="Times New Roman"/>
                <w:sz w:val="20"/>
                <w:szCs w:val="20"/>
                <w:lang w:val="ro-RO"/>
              </w:rPr>
              <w:t>oxicombustie</w:t>
            </w:r>
            <w:proofErr w:type="spellEnd"/>
            <w:r w:rsidRPr="00186134">
              <w:rPr>
                <w:rFonts w:ascii="Times New Roman" w:hAnsi="Times New Roman" w:cs="Times New Roman"/>
                <w:sz w:val="20"/>
                <w:szCs w:val="20"/>
                <w:lang w:val="ro-RO"/>
              </w:rPr>
              <w:t xml:space="preserve"> </w:t>
            </w:r>
            <w:r w:rsidRPr="00186134">
              <w:rPr>
                <w:rFonts w:ascii="Times New Roman" w:hAnsi="Times New Roman" w:cs="Times New Roman"/>
                <w:sz w:val="20"/>
                <w:szCs w:val="20"/>
                <w:vertAlign w:val="superscript"/>
                <w:lang w:val="ro-RO"/>
              </w:rPr>
              <w:t>(2)</w:t>
            </w:r>
          </w:p>
        </w:tc>
        <w:tc>
          <w:tcPr>
            <w:tcW w:w="2047" w:type="dxa"/>
          </w:tcPr>
          <w:p w14:paraId="35F5AB2D" w14:textId="77777777" w:rsidR="00186134" w:rsidRPr="00186134" w:rsidRDefault="00186134" w:rsidP="003E0A35">
            <w:pPr>
              <w:pStyle w:val="Listparagraf"/>
              <w:tabs>
                <w:tab w:val="left" w:pos="284"/>
              </w:tabs>
              <w:spacing w:after="0"/>
              <w:ind w:left="0" w:right="50"/>
              <w:jc w:val="center"/>
              <w:rPr>
                <w:rFonts w:ascii="Times New Roman" w:hAnsi="Times New Roman" w:cs="Times New Roman"/>
                <w:sz w:val="20"/>
                <w:szCs w:val="20"/>
                <w:lang w:val="ro-RO"/>
              </w:rPr>
            </w:pPr>
            <w:r w:rsidRPr="00186134">
              <w:rPr>
                <w:rFonts w:ascii="Times New Roman" w:hAnsi="Times New Roman" w:cs="Times New Roman"/>
                <w:sz w:val="20"/>
                <w:szCs w:val="20"/>
                <w:lang w:val="ro-RO"/>
              </w:rPr>
              <w:t>Nu este aplicabilă</w:t>
            </w:r>
          </w:p>
        </w:tc>
        <w:tc>
          <w:tcPr>
            <w:tcW w:w="2043" w:type="dxa"/>
            <w:tcBorders>
              <w:right w:val="nil"/>
            </w:tcBorders>
          </w:tcPr>
          <w:p w14:paraId="2CB4B22B" w14:textId="77777777" w:rsidR="00186134" w:rsidRPr="00186134" w:rsidRDefault="00186134" w:rsidP="003E0A35">
            <w:pPr>
              <w:pStyle w:val="Listparagraf"/>
              <w:tabs>
                <w:tab w:val="left" w:pos="284"/>
              </w:tabs>
              <w:spacing w:after="0"/>
              <w:ind w:left="0" w:right="50"/>
              <w:jc w:val="center"/>
              <w:rPr>
                <w:rFonts w:ascii="Times New Roman" w:hAnsi="Times New Roman" w:cs="Times New Roman"/>
                <w:sz w:val="20"/>
                <w:szCs w:val="20"/>
                <w:lang w:val="ro-RO"/>
              </w:rPr>
            </w:pPr>
            <w:r w:rsidRPr="00186134">
              <w:rPr>
                <w:rFonts w:ascii="Times New Roman" w:hAnsi="Times New Roman" w:cs="Times New Roman"/>
                <w:sz w:val="20"/>
                <w:szCs w:val="20"/>
                <w:lang w:val="ro-RO"/>
              </w:rPr>
              <w:t>&lt; 0,5-1,5</w:t>
            </w:r>
          </w:p>
        </w:tc>
      </w:tr>
    </w:tbl>
    <w:p w14:paraId="21CE3BF9" w14:textId="77777777" w:rsidR="00186134" w:rsidRPr="00186134" w:rsidRDefault="00186134" w:rsidP="003E0A35">
      <w:pPr>
        <w:pStyle w:val="Listparagraf"/>
        <w:tabs>
          <w:tab w:val="left" w:pos="284"/>
        </w:tabs>
        <w:spacing w:after="0"/>
        <w:ind w:left="0" w:right="50"/>
        <w:jc w:val="both"/>
        <w:rPr>
          <w:rFonts w:ascii="Times New Roman" w:hAnsi="Times New Roman" w:cs="Times New Roman"/>
          <w:sz w:val="16"/>
          <w:szCs w:val="16"/>
          <w:lang w:val="ro-MD"/>
        </w:rPr>
      </w:pPr>
      <w:r w:rsidRPr="00186134">
        <w:rPr>
          <w:rFonts w:ascii="Times New Roman" w:hAnsi="Times New Roman" w:cs="Times New Roman"/>
          <w:sz w:val="16"/>
          <w:szCs w:val="16"/>
          <w:lang w:val="ro-MD"/>
        </w:rPr>
        <w:t>(1)</w:t>
      </w:r>
      <w:r w:rsidRPr="00186134">
        <w:rPr>
          <w:rFonts w:ascii="Times New Roman" w:hAnsi="Times New Roman" w:cs="Times New Roman"/>
          <w:sz w:val="16"/>
          <w:szCs w:val="16"/>
          <w:lang w:val="ro-MD"/>
        </w:rPr>
        <w:tab/>
        <w:t>A fost aplicat factorul de conversie raportat în tabelul 2 (4,5 × 10</w:t>
      </w:r>
      <w:r w:rsidRPr="00186134">
        <w:rPr>
          <w:rFonts w:ascii="Times New Roman" w:hAnsi="Times New Roman" w:cs="Times New Roman"/>
          <w:sz w:val="16"/>
          <w:szCs w:val="16"/>
          <w:vertAlign w:val="superscript"/>
          <w:lang w:val="ro-MD"/>
        </w:rPr>
        <w:t>–3</w:t>
      </w:r>
      <w:r w:rsidRPr="00186134">
        <w:rPr>
          <w:rFonts w:ascii="Times New Roman" w:hAnsi="Times New Roman" w:cs="Times New Roman"/>
          <w:sz w:val="16"/>
          <w:szCs w:val="16"/>
          <w:lang w:val="ro-MD"/>
        </w:rPr>
        <w:t>).</w:t>
      </w:r>
    </w:p>
    <w:p w14:paraId="57EE22FE" w14:textId="7FDF7ED8" w:rsidR="00186134" w:rsidRPr="00186134" w:rsidRDefault="00186134" w:rsidP="003E0A35">
      <w:pPr>
        <w:pStyle w:val="Listparagraf"/>
        <w:tabs>
          <w:tab w:val="left" w:pos="284"/>
        </w:tabs>
        <w:spacing w:after="0"/>
        <w:ind w:left="0" w:right="50"/>
        <w:jc w:val="both"/>
        <w:rPr>
          <w:rFonts w:ascii="Times New Roman" w:hAnsi="Times New Roman" w:cs="Times New Roman"/>
          <w:sz w:val="16"/>
          <w:szCs w:val="16"/>
          <w:lang w:val="ro-MD"/>
        </w:rPr>
      </w:pPr>
      <w:r w:rsidRPr="00186134">
        <w:rPr>
          <w:rFonts w:ascii="Times New Roman" w:hAnsi="Times New Roman" w:cs="Times New Roman"/>
          <w:sz w:val="16"/>
          <w:szCs w:val="16"/>
          <w:lang w:val="ro-MD"/>
        </w:rPr>
        <w:t>(2)</w:t>
      </w:r>
      <w:r w:rsidRPr="00186134">
        <w:rPr>
          <w:rFonts w:ascii="Times New Roman" w:hAnsi="Times New Roman" w:cs="Times New Roman"/>
          <w:sz w:val="16"/>
          <w:szCs w:val="16"/>
          <w:lang w:val="ro-MD"/>
        </w:rPr>
        <w:tab/>
        <w:t>Nivelurile realizabile depinde de calitatea gazului natural și a oxigenului disponibil (conținutul de azot)</w:t>
      </w:r>
    </w:p>
    <w:p w14:paraId="5D178E5B" w14:textId="77777777" w:rsidR="00186134" w:rsidRPr="00186134" w:rsidRDefault="00186134" w:rsidP="003E0A35">
      <w:pPr>
        <w:pStyle w:val="Listparagraf"/>
        <w:tabs>
          <w:tab w:val="left" w:pos="284"/>
        </w:tabs>
        <w:spacing w:after="0"/>
        <w:ind w:right="50"/>
        <w:jc w:val="center"/>
        <w:rPr>
          <w:rFonts w:ascii="Times New Roman" w:hAnsi="Times New Roman" w:cs="Times New Roman"/>
          <w:b/>
          <w:bCs/>
          <w:sz w:val="12"/>
          <w:szCs w:val="12"/>
          <w:lang w:val="ro-MD"/>
        </w:rPr>
      </w:pPr>
    </w:p>
    <w:p w14:paraId="3E21EAF3" w14:textId="7DA9F4D5" w:rsidR="00186134" w:rsidRPr="00186134" w:rsidRDefault="00186134" w:rsidP="003E0A35">
      <w:pPr>
        <w:pStyle w:val="Listparagraf"/>
        <w:tabs>
          <w:tab w:val="left" w:pos="284"/>
        </w:tabs>
        <w:spacing w:after="0"/>
        <w:ind w:left="0" w:right="50" w:firstLine="567"/>
        <w:jc w:val="both"/>
        <w:rPr>
          <w:rFonts w:ascii="Times New Roman" w:hAnsi="Times New Roman" w:cs="Times New Roman"/>
          <w:b/>
          <w:bCs/>
          <w:sz w:val="28"/>
          <w:szCs w:val="28"/>
          <w:lang w:val="ro-MD"/>
        </w:rPr>
      </w:pPr>
      <w:r w:rsidRPr="00186134">
        <w:rPr>
          <w:rFonts w:ascii="Times New Roman" w:hAnsi="Times New Roman" w:cs="Times New Roman"/>
          <w:b/>
          <w:bCs/>
          <w:sz w:val="28"/>
          <w:szCs w:val="28"/>
          <w:lang w:val="ro-MD"/>
        </w:rPr>
        <w:t>1.4.3.</w:t>
      </w:r>
      <w:r w:rsidRPr="00186134">
        <w:rPr>
          <w:rFonts w:ascii="Times New Roman" w:hAnsi="Times New Roman" w:cs="Times New Roman"/>
          <w:b/>
          <w:bCs/>
          <w:sz w:val="28"/>
          <w:szCs w:val="28"/>
          <w:lang w:val="ro-MD"/>
        </w:rPr>
        <w:tab/>
        <w:t>Oxizi de sulf (</w:t>
      </w:r>
      <w:proofErr w:type="spellStart"/>
      <w:r w:rsidRPr="00186134">
        <w:rPr>
          <w:rFonts w:ascii="Times New Roman" w:hAnsi="Times New Roman" w:cs="Times New Roman"/>
          <w:b/>
          <w:bCs/>
          <w:sz w:val="28"/>
          <w:szCs w:val="28"/>
          <w:lang w:val="ro-MD"/>
        </w:rPr>
        <w:t>SO</w:t>
      </w:r>
      <w:r w:rsidRPr="00186134">
        <w:rPr>
          <w:rFonts w:ascii="Times New Roman" w:hAnsi="Times New Roman" w:cs="Times New Roman"/>
          <w:b/>
          <w:bCs/>
          <w:sz w:val="28"/>
          <w:szCs w:val="28"/>
          <w:vertAlign w:val="subscript"/>
          <w:lang w:val="ro-MD"/>
        </w:rPr>
        <w:t>x</w:t>
      </w:r>
      <w:proofErr w:type="spellEnd"/>
      <w:r w:rsidRPr="00186134">
        <w:rPr>
          <w:rFonts w:ascii="Times New Roman" w:hAnsi="Times New Roman" w:cs="Times New Roman"/>
          <w:b/>
          <w:bCs/>
          <w:sz w:val="28"/>
          <w:szCs w:val="28"/>
          <w:lang w:val="ro-MD"/>
        </w:rPr>
        <w:t>) de la cuptoare de topire</w:t>
      </w:r>
    </w:p>
    <w:p w14:paraId="504E4A6F" w14:textId="77777777" w:rsidR="00186134" w:rsidRPr="00186134" w:rsidRDefault="00186134" w:rsidP="003E0A35">
      <w:pPr>
        <w:pStyle w:val="Listparagraf"/>
        <w:tabs>
          <w:tab w:val="left" w:pos="284"/>
        </w:tabs>
        <w:spacing w:after="0"/>
        <w:ind w:left="0" w:right="50" w:firstLine="567"/>
        <w:jc w:val="both"/>
        <w:rPr>
          <w:rFonts w:ascii="Times New Roman" w:hAnsi="Times New Roman" w:cs="Times New Roman"/>
          <w:b/>
          <w:bCs/>
          <w:sz w:val="12"/>
          <w:szCs w:val="12"/>
          <w:lang w:val="ro-MD"/>
        </w:rPr>
      </w:pPr>
    </w:p>
    <w:p w14:paraId="56012995" w14:textId="07C312A0" w:rsidR="00186134" w:rsidRDefault="00186134" w:rsidP="003E0A35">
      <w:pPr>
        <w:pStyle w:val="Listparagraf"/>
        <w:tabs>
          <w:tab w:val="left" w:pos="284"/>
        </w:tabs>
        <w:spacing w:after="0" w:line="240" w:lineRule="auto"/>
        <w:ind w:left="0" w:right="50" w:firstLine="567"/>
        <w:jc w:val="both"/>
        <w:rPr>
          <w:rFonts w:ascii="Times New Roman" w:hAnsi="Times New Roman" w:cs="Times New Roman"/>
          <w:sz w:val="28"/>
          <w:szCs w:val="28"/>
          <w:lang w:val="ro-MD"/>
        </w:rPr>
      </w:pPr>
      <w:r>
        <w:rPr>
          <w:rFonts w:ascii="Times New Roman" w:hAnsi="Times New Roman" w:cs="Times New Roman"/>
          <w:b/>
          <w:bCs/>
          <w:sz w:val="28"/>
          <w:szCs w:val="28"/>
          <w:lang w:val="ro-MD"/>
        </w:rPr>
        <w:t xml:space="preserve">BAT </w:t>
      </w:r>
      <w:r w:rsidRPr="00186134">
        <w:rPr>
          <w:rFonts w:ascii="Times New Roman" w:hAnsi="Times New Roman" w:cs="Times New Roman"/>
          <w:b/>
          <w:bCs/>
          <w:sz w:val="28"/>
          <w:szCs w:val="28"/>
          <w:lang w:val="ro-MD"/>
        </w:rPr>
        <w:t>34.</w:t>
      </w:r>
      <w:r w:rsidRPr="00186134">
        <w:rPr>
          <w:rFonts w:ascii="Times New Roman" w:hAnsi="Times New Roman" w:cs="Times New Roman"/>
          <w:b/>
          <w:bCs/>
          <w:sz w:val="28"/>
          <w:szCs w:val="28"/>
          <w:lang w:val="ro-MD"/>
        </w:rPr>
        <w:tab/>
      </w:r>
      <w:r w:rsidRPr="00186134">
        <w:rPr>
          <w:rFonts w:ascii="Times New Roman" w:hAnsi="Times New Roman" w:cs="Times New Roman"/>
          <w:sz w:val="28"/>
          <w:szCs w:val="28"/>
          <w:lang w:val="ro-MD"/>
        </w:rPr>
        <w:t xml:space="preserve">BAT constau în reducerea emisiilor de </w:t>
      </w:r>
      <w:proofErr w:type="spellStart"/>
      <w:r w:rsidRPr="00186134">
        <w:rPr>
          <w:rFonts w:ascii="Times New Roman" w:hAnsi="Times New Roman" w:cs="Times New Roman"/>
          <w:sz w:val="28"/>
          <w:szCs w:val="28"/>
          <w:lang w:val="ro-MD"/>
        </w:rPr>
        <w:t>SO</w:t>
      </w:r>
      <w:r w:rsidRPr="00186134">
        <w:rPr>
          <w:rFonts w:ascii="Times New Roman" w:hAnsi="Times New Roman" w:cs="Times New Roman"/>
          <w:sz w:val="28"/>
          <w:szCs w:val="28"/>
          <w:vertAlign w:val="subscript"/>
          <w:lang w:val="ro-MD"/>
        </w:rPr>
        <w:t>x</w:t>
      </w:r>
      <w:proofErr w:type="spellEnd"/>
      <w:r w:rsidRPr="00186134">
        <w:rPr>
          <w:rFonts w:ascii="Times New Roman" w:hAnsi="Times New Roman" w:cs="Times New Roman"/>
          <w:sz w:val="28"/>
          <w:szCs w:val="28"/>
          <w:lang w:val="ro-MD"/>
        </w:rPr>
        <w:t xml:space="preserve"> generate de cuptorul de topire utilizând una dintre următoarele tehnici sau o combinație a acestora:</w:t>
      </w:r>
    </w:p>
    <w:tbl>
      <w:tblPr>
        <w:tblW w:w="9708"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410"/>
        <w:gridCol w:w="7298"/>
      </w:tblGrid>
      <w:tr w:rsidR="00186134" w:rsidRPr="00186134" w14:paraId="2BB119F7" w14:textId="77777777" w:rsidTr="002C5C87">
        <w:trPr>
          <w:trHeight w:val="190"/>
        </w:trPr>
        <w:tc>
          <w:tcPr>
            <w:tcW w:w="2410" w:type="dxa"/>
            <w:tcBorders>
              <w:left w:val="nil"/>
            </w:tcBorders>
          </w:tcPr>
          <w:p w14:paraId="03ED2104" w14:textId="77777777" w:rsidR="00186134" w:rsidRPr="00186134" w:rsidRDefault="00186134" w:rsidP="003E0A35">
            <w:pPr>
              <w:pStyle w:val="Listparagraf"/>
              <w:tabs>
                <w:tab w:val="left" w:pos="284"/>
              </w:tabs>
              <w:spacing w:after="0" w:line="240" w:lineRule="auto"/>
              <w:ind w:left="0" w:right="50" w:firstLine="34"/>
              <w:jc w:val="center"/>
              <w:rPr>
                <w:rFonts w:ascii="Times New Roman" w:hAnsi="Times New Roman" w:cs="Times New Roman"/>
                <w:b/>
                <w:bCs/>
                <w:sz w:val="20"/>
                <w:szCs w:val="20"/>
                <w:lang w:val="ro-RO"/>
              </w:rPr>
            </w:pPr>
            <w:r w:rsidRPr="00186134">
              <w:rPr>
                <w:rFonts w:ascii="Times New Roman" w:hAnsi="Times New Roman" w:cs="Times New Roman"/>
                <w:b/>
                <w:bCs/>
                <w:sz w:val="20"/>
                <w:szCs w:val="20"/>
                <w:lang w:val="ro-RO"/>
              </w:rPr>
              <w:t xml:space="preserve">Tehnică </w:t>
            </w:r>
            <w:r w:rsidRPr="00186134">
              <w:rPr>
                <w:rFonts w:ascii="Times New Roman" w:hAnsi="Times New Roman" w:cs="Times New Roman"/>
                <w:b/>
                <w:bCs/>
                <w:sz w:val="20"/>
                <w:szCs w:val="20"/>
                <w:vertAlign w:val="superscript"/>
                <w:lang w:val="ro-RO"/>
              </w:rPr>
              <w:t>(1)</w:t>
            </w:r>
          </w:p>
        </w:tc>
        <w:tc>
          <w:tcPr>
            <w:tcW w:w="7298" w:type="dxa"/>
            <w:tcBorders>
              <w:right w:val="nil"/>
            </w:tcBorders>
          </w:tcPr>
          <w:p w14:paraId="3B183B8B" w14:textId="77777777" w:rsidR="00186134" w:rsidRPr="00186134" w:rsidRDefault="00186134" w:rsidP="003E0A35">
            <w:pPr>
              <w:pStyle w:val="Listparagraf"/>
              <w:tabs>
                <w:tab w:val="left" w:pos="284"/>
              </w:tabs>
              <w:spacing w:after="0" w:line="240" w:lineRule="auto"/>
              <w:ind w:left="0" w:right="50" w:firstLine="34"/>
              <w:jc w:val="center"/>
              <w:rPr>
                <w:rFonts w:ascii="Times New Roman" w:hAnsi="Times New Roman" w:cs="Times New Roman"/>
                <w:b/>
                <w:bCs/>
                <w:sz w:val="20"/>
                <w:szCs w:val="20"/>
                <w:lang w:val="ro-RO"/>
              </w:rPr>
            </w:pPr>
            <w:r w:rsidRPr="00186134">
              <w:rPr>
                <w:rFonts w:ascii="Times New Roman" w:hAnsi="Times New Roman" w:cs="Times New Roman"/>
                <w:b/>
                <w:bCs/>
                <w:sz w:val="20"/>
                <w:szCs w:val="20"/>
                <w:lang w:val="ro-RO"/>
              </w:rPr>
              <w:t>Aplicabilitate</w:t>
            </w:r>
          </w:p>
        </w:tc>
      </w:tr>
      <w:tr w:rsidR="00186134" w:rsidRPr="00E7390C" w14:paraId="4A35004E" w14:textId="77777777" w:rsidTr="002C5C87">
        <w:trPr>
          <w:trHeight w:val="1084"/>
        </w:trPr>
        <w:tc>
          <w:tcPr>
            <w:tcW w:w="2410" w:type="dxa"/>
            <w:tcBorders>
              <w:left w:val="nil"/>
            </w:tcBorders>
          </w:tcPr>
          <w:p w14:paraId="443DE3BC" w14:textId="77777777" w:rsidR="00186134" w:rsidRPr="00186134" w:rsidRDefault="00186134" w:rsidP="003E0A35">
            <w:pPr>
              <w:pStyle w:val="Listparagraf"/>
              <w:tabs>
                <w:tab w:val="left" w:pos="284"/>
              </w:tabs>
              <w:spacing w:after="0" w:line="240" w:lineRule="auto"/>
              <w:ind w:left="0" w:right="50" w:firstLine="34"/>
              <w:jc w:val="both"/>
              <w:rPr>
                <w:rFonts w:ascii="Times New Roman" w:hAnsi="Times New Roman" w:cs="Times New Roman"/>
                <w:sz w:val="20"/>
                <w:szCs w:val="20"/>
                <w:lang w:val="ro-RO"/>
              </w:rPr>
            </w:pPr>
            <w:r w:rsidRPr="00186134">
              <w:rPr>
                <w:rFonts w:ascii="Times New Roman" w:hAnsi="Times New Roman" w:cs="Times New Roman"/>
                <w:sz w:val="20"/>
                <w:szCs w:val="20"/>
                <w:lang w:val="ro-RO"/>
              </w:rPr>
              <w:t>i. Reducerea la minimum a conținutului de sulf în formula amestecului și optimizarea echilibrului sulfului</w:t>
            </w:r>
          </w:p>
        </w:tc>
        <w:tc>
          <w:tcPr>
            <w:tcW w:w="7298" w:type="dxa"/>
            <w:tcBorders>
              <w:right w:val="nil"/>
            </w:tcBorders>
          </w:tcPr>
          <w:p w14:paraId="15567652" w14:textId="77777777" w:rsidR="00186134" w:rsidRPr="00186134" w:rsidRDefault="00186134" w:rsidP="003E0A35">
            <w:pPr>
              <w:pStyle w:val="Listparagraf"/>
              <w:tabs>
                <w:tab w:val="left" w:pos="284"/>
              </w:tabs>
              <w:spacing w:after="0" w:line="240" w:lineRule="auto"/>
              <w:ind w:left="0" w:right="50"/>
              <w:jc w:val="both"/>
              <w:rPr>
                <w:rFonts w:ascii="Times New Roman" w:hAnsi="Times New Roman" w:cs="Times New Roman"/>
                <w:sz w:val="20"/>
                <w:szCs w:val="20"/>
                <w:lang w:val="ro-RO"/>
              </w:rPr>
            </w:pPr>
            <w:r w:rsidRPr="00186134">
              <w:rPr>
                <w:rFonts w:ascii="Times New Roman" w:hAnsi="Times New Roman" w:cs="Times New Roman"/>
                <w:sz w:val="20"/>
                <w:szCs w:val="20"/>
                <w:lang w:val="ro-RO"/>
              </w:rPr>
              <w:t>Tehnica este general aplicabilă în limitele cerințelor de calitate ale produsului de sticlă final.</w:t>
            </w:r>
          </w:p>
          <w:p w14:paraId="3105E528" w14:textId="77777777" w:rsidR="00186134" w:rsidRPr="00186134" w:rsidRDefault="00186134" w:rsidP="003E0A35">
            <w:pPr>
              <w:pStyle w:val="Listparagraf"/>
              <w:tabs>
                <w:tab w:val="left" w:pos="284"/>
              </w:tabs>
              <w:spacing w:after="0" w:line="240" w:lineRule="auto"/>
              <w:ind w:left="0" w:right="50"/>
              <w:jc w:val="both"/>
              <w:rPr>
                <w:rFonts w:ascii="Times New Roman" w:hAnsi="Times New Roman" w:cs="Times New Roman"/>
                <w:sz w:val="20"/>
                <w:szCs w:val="20"/>
                <w:lang w:val="ro-RO"/>
              </w:rPr>
            </w:pPr>
            <w:r w:rsidRPr="00186134">
              <w:rPr>
                <w:rFonts w:ascii="Times New Roman" w:hAnsi="Times New Roman" w:cs="Times New Roman"/>
                <w:sz w:val="20"/>
                <w:szCs w:val="20"/>
                <w:lang w:val="ro-RO"/>
              </w:rPr>
              <w:t xml:space="preserve">Aplicarea optimizării echilibrului sulfului necesită o abordare de compromis între eliminarea emisiilor de </w:t>
            </w:r>
            <w:proofErr w:type="spellStart"/>
            <w:r w:rsidRPr="00186134">
              <w:rPr>
                <w:rFonts w:ascii="Times New Roman" w:hAnsi="Times New Roman" w:cs="Times New Roman"/>
                <w:sz w:val="20"/>
                <w:szCs w:val="20"/>
                <w:lang w:val="ro-RO"/>
              </w:rPr>
              <w:t>SO</w:t>
            </w:r>
            <w:r w:rsidRPr="00186134">
              <w:rPr>
                <w:rFonts w:ascii="Times New Roman" w:hAnsi="Times New Roman" w:cs="Times New Roman"/>
                <w:sz w:val="20"/>
                <w:szCs w:val="20"/>
                <w:vertAlign w:val="subscript"/>
                <w:lang w:val="ro-RO"/>
              </w:rPr>
              <w:t>x</w:t>
            </w:r>
            <w:proofErr w:type="spellEnd"/>
            <w:r w:rsidRPr="00186134">
              <w:rPr>
                <w:rFonts w:ascii="Times New Roman" w:hAnsi="Times New Roman" w:cs="Times New Roman"/>
                <w:sz w:val="20"/>
                <w:szCs w:val="20"/>
                <w:lang w:val="ro-RO"/>
              </w:rPr>
              <w:t xml:space="preserve"> și gestionarea reziduurilor solide (pulberi de filtru) care trebuie eliminate</w:t>
            </w:r>
          </w:p>
        </w:tc>
      </w:tr>
      <w:tr w:rsidR="00186134" w:rsidRPr="00E7390C" w14:paraId="33ABCCD5" w14:textId="77777777" w:rsidTr="002C5C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3"/>
        </w:trPr>
        <w:tc>
          <w:tcPr>
            <w:tcW w:w="2410" w:type="dxa"/>
            <w:tcBorders>
              <w:top w:val="single" w:sz="4" w:space="0" w:color="1A171C"/>
              <w:left w:val="nil"/>
              <w:bottom w:val="single" w:sz="4" w:space="0" w:color="1A171C"/>
              <w:right w:val="single" w:sz="4" w:space="0" w:color="1A171C"/>
            </w:tcBorders>
          </w:tcPr>
          <w:p w14:paraId="0ACDFBE1" w14:textId="77777777" w:rsidR="00186134" w:rsidRPr="00186134" w:rsidRDefault="00186134" w:rsidP="003E0A35">
            <w:pPr>
              <w:pStyle w:val="Listparagraf"/>
              <w:tabs>
                <w:tab w:val="left" w:pos="284"/>
              </w:tabs>
              <w:spacing w:after="0" w:line="240" w:lineRule="auto"/>
              <w:ind w:left="0" w:right="50" w:firstLine="34"/>
              <w:jc w:val="both"/>
              <w:rPr>
                <w:rFonts w:ascii="Times New Roman" w:hAnsi="Times New Roman" w:cs="Times New Roman"/>
                <w:sz w:val="20"/>
                <w:szCs w:val="20"/>
                <w:lang w:val="ro-RO"/>
              </w:rPr>
            </w:pPr>
            <w:r w:rsidRPr="00186134">
              <w:rPr>
                <w:rFonts w:ascii="Times New Roman" w:hAnsi="Times New Roman" w:cs="Times New Roman"/>
                <w:sz w:val="20"/>
                <w:szCs w:val="20"/>
                <w:lang w:val="ro-RO"/>
              </w:rPr>
              <w:t>ii. Utilizarea de combustibili cu conținut redus de sulf</w:t>
            </w:r>
          </w:p>
        </w:tc>
        <w:tc>
          <w:tcPr>
            <w:tcW w:w="7298" w:type="dxa"/>
            <w:tcBorders>
              <w:top w:val="single" w:sz="4" w:space="0" w:color="1A171C"/>
              <w:left w:val="single" w:sz="4" w:space="0" w:color="1A171C"/>
              <w:bottom w:val="single" w:sz="4" w:space="0" w:color="1A171C"/>
              <w:right w:val="nil"/>
            </w:tcBorders>
          </w:tcPr>
          <w:p w14:paraId="1B44A648" w14:textId="77777777" w:rsidR="00186134" w:rsidRPr="00186134" w:rsidRDefault="00186134" w:rsidP="003E0A35">
            <w:pPr>
              <w:pStyle w:val="Listparagraf"/>
              <w:tabs>
                <w:tab w:val="left" w:pos="284"/>
              </w:tabs>
              <w:spacing w:after="0" w:line="240" w:lineRule="auto"/>
              <w:ind w:left="0" w:right="50"/>
              <w:jc w:val="both"/>
              <w:rPr>
                <w:rFonts w:ascii="Times New Roman" w:hAnsi="Times New Roman" w:cs="Times New Roman"/>
                <w:sz w:val="20"/>
                <w:szCs w:val="20"/>
                <w:lang w:val="ro-RO"/>
              </w:rPr>
            </w:pPr>
            <w:r w:rsidRPr="00186134">
              <w:rPr>
                <w:rFonts w:ascii="Times New Roman" w:hAnsi="Times New Roman" w:cs="Times New Roman"/>
                <w:sz w:val="20"/>
                <w:szCs w:val="20"/>
                <w:lang w:val="ro-RO"/>
              </w:rPr>
              <w:t>Aplicabilitatea poate fi limitată de constrângerile impuse de disponibilitatea combustibililor cu conținut redus de sulf, care poate fi afectată de politica energetică a statului membru</w:t>
            </w:r>
          </w:p>
        </w:tc>
      </w:tr>
      <w:tr w:rsidR="00186134" w:rsidRPr="00E7390C" w14:paraId="4DD131DC" w14:textId="77777777" w:rsidTr="002C5C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2410" w:type="dxa"/>
            <w:tcBorders>
              <w:top w:val="single" w:sz="4" w:space="0" w:color="1A171C"/>
              <w:left w:val="nil"/>
              <w:bottom w:val="single" w:sz="4" w:space="0" w:color="1A171C"/>
              <w:right w:val="single" w:sz="4" w:space="0" w:color="1A171C"/>
            </w:tcBorders>
          </w:tcPr>
          <w:p w14:paraId="60DDD574" w14:textId="77777777" w:rsidR="00186134" w:rsidRPr="00186134" w:rsidRDefault="00186134" w:rsidP="003E0A35">
            <w:pPr>
              <w:pStyle w:val="Listparagraf"/>
              <w:tabs>
                <w:tab w:val="left" w:pos="284"/>
              </w:tabs>
              <w:spacing w:after="0" w:line="240" w:lineRule="auto"/>
              <w:ind w:left="0" w:right="50" w:firstLine="34"/>
              <w:jc w:val="both"/>
              <w:rPr>
                <w:rFonts w:ascii="Times New Roman" w:hAnsi="Times New Roman" w:cs="Times New Roman"/>
                <w:sz w:val="20"/>
                <w:szCs w:val="20"/>
                <w:lang w:val="ro-RO"/>
              </w:rPr>
            </w:pPr>
            <w:r w:rsidRPr="00186134">
              <w:rPr>
                <w:rFonts w:ascii="Times New Roman" w:hAnsi="Times New Roman" w:cs="Times New Roman"/>
                <w:sz w:val="20"/>
                <w:szCs w:val="20"/>
                <w:lang w:val="ro-RO"/>
              </w:rPr>
              <w:t>iii. Epurare uscată sau semi-uscată, în combinație cu un sistem de filtrare</w:t>
            </w:r>
          </w:p>
        </w:tc>
        <w:tc>
          <w:tcPr>
            <w:tcW w:w="7298" w:type="dxa"/>
            <w:tcBorders>
              <w:top w:val="single" w:sz="4" w:space="0" w:color="1A171C"/>
              <w:left w:val="single" w:sz="4" w:space="0" w:color="1A171C"/>
              <w:bottom w:val="single" w:sz="4" w:space="0" w:color="1A171C"/>
              <w:right w:val="nil"/>
            </w:tcBorders>
          </w:tcPr>
          <w:p w14:paraId="3952A752" w14:textId="77777777" w:rsidR="00186134" w:rsidRPr="00186134" w:rsidRDefault="00186134" w:rsidP="003E0A35">
            <w:pPr>
              <w:pStyle w:val="Listparagraf"/>
              <w:tabs>
                <w:tab w:val="left" w:pos="284"/>
              </w:tabs>
              <w:spacing w:after="0" w:line="240" w:lineRule="auto"/>
              <w:ind w:left="0" w:right="50"/>
              <w:jc w:val="both"/>
              <w:rPr>
                <w:rFonts w:ascii="Times New Roman" w:hAnsi="Times New Roman" w:cs="Times New Roman"/>
                <w:sz w:val="20"/>
                <w:szCs w:val="20"/>
                <w:lang w:val="ro-RO"/>
              </w:rPr>
            </w:pPr>
            <w:r w:rsidRPr="00186134">
              <w:rPr>
                <w:rFonts w:ascii="Times New Roman" w:hAnsi="Times New Roman" w:cs="Times New Roman"/>
                <w:sz w:val="20"/>
                <w:szCs w:val="20"/>
                <w:lang w:val="ro-RO"/>
              </w:rPr>
              <w:t>Tehnica este general aplicabilă.</w:t>
            </w:r>
          </w:p>
          <w:p w14:paraId="32E9C902" w14:textId="58ED451F" w:rsidR="00186134" w:rsidRPr="00186134" w:rsidRDefault="00186134" w:rsidP="003E0A35">
            <w:pPr>
              <w:pStyle w:val="Listparagraf"/>
              <w:tabs>
                <w:tab w:val="left" w:pos="284"/>
              </w:tabs>
              <w:spacing w:after="0" w:line="240" w:lineRule="auto"/>
              <w:ind w:left="0" w:right="50"/>
              <w:jc w:val="both"/>
              <w:rPr>
                <w:rFonts w:ascii="Times New Roman" w:hAnsi="Times New Roman" w:cs="Times New Roman"/>
                <w:sz w:val="20"/>
                <w:szCs w:val="20"/>
                <w:lang w:val="ro-RO"/>
              </w:rPr>
            </w:pPr>
            <w:r w:rsidRPr="00186134">
              <w:rPr>
                <w:rFonts w:ascii="Times New Roman" w:hAnsi="Times New Roman" w:cs="Times New Roman"/>
                <w:sz w:val="20"/>
                <w:szCs w:val="20"/>
                <w:lang w:val="ro-RO"/>
              </w:rPr>
              <w:t>Prezența concentrațiilor ridicate de compuși ai borului în gazele de evacuare poate limita eficiența de reducere a reactivului utilizat în sistemele de epurare uscată și semi-uscată</w:t>
            </w:r>
          </w:p>
        </w:tc>
      </w:tr>
      <w:tr w:rsidR="00186134" w:rsidRPr="00E7390C" w14:paraId="0ED9AE8B" w14:textId="77777777" w:rsidTr="002C5C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2410" w:type="dxa"/>
            <w:tcBorders>
              <w:top w:val="single" w:sz="4" w:space="0" w:color="1A171C"/>
              <w:left w:val="nil"/>
              <w:bottom w:val="single" w:sz="4" w:space="0" w:color="1A171C"/>
              <w:right w:val="single" w:sz="4" w:space="0" w:color="1A171C"/>
            </w:tcBorders>
          </w:tcPr>
          <w:p w14:paraId="6D72A07B" w14:textId="77777777" w:rsidR="00186134" w:rsidRPr="00186134" w:rsidRDefault="00186134" w:rsidP="003E0A35">
            <w:pPr>
              <w:pStyle w:val="Listparagraf"/>
              <w:tabs>
                <w:tab w:val="left" w:pos="284"/>
              </w:tabs>
              <w:spacing w:after="0"/>
              <w:ind w:left="0" w:right="50" w:firstLine="34"/>
              <w:jc w:val="both"/>
              <w:rPr>
                <w:rFonts w:ascii="Times New Roman" w:hAnsi="Times New Roman" w:cs="Times New Roman"/>
                <w:sz w:val="20"/>
                <w:szCs w:val="20"/>
                <w:lang w:val="ro-RO"/>
              </w:rPr>
            </w:pPr>
            <w:r w:rsidRPr="00186134">
              <w:rPr>
                <w:rFonts w:ascii="Times New Roman" w:hAnsi="Times New Roman" w:cs="Times New Roman"/>
                <w:sz w:val="20"/>
                <w:szCs w:val="20"/>
                <w:lang w:val="ro-RO"/>
              </w:rPr>
              <w:t>iv. Utilizarea epurării umede</w:t>
            </w:r>
          </w:p>
        </w:tc>
        <w:tc>
          <w:tcPr>
            <w:tcW w:w="7298" w:type="dxa"/>
            <w:tcBorders>
              <w:top w:val="single" w:sz="4" w:space="0" w:color="1A171C"/>
              <w:left w:val="single" w:sz="4" w:space="0" w:color="1A171C"/>
              <w:bottom w:val="single" w:sz="4" w:space="0" w:color="1A171C"/>
              <w:right w:val="nil"/>
            </w:tcBorders>
          </w:tcPr>
          <w:p w14:paraId="61838D89" w14:textId="77777777" w:rsidR="00186134" w:rsidRPr="00186134" w:rsidRDefault="00186134" w:rsidP="003E0A35">
            <w:pPr>
              <w:pStyle w:val="Listparagraf"/>
              <w:tabs>
                <w:tab w:val="left" w:pos="284"/>
              </w:tabs>
              <w:spacing w:after="0"/>
              <w:ind w:left="0" w:right="50"/>
              <w:jc w:val="both"/>
              <w:rPr>
                <w:rFonts w:ascii="Times New Roman" w:hAnsi="Times New Roman" w:cs="Times New Roman"/>
                <w:sz w:val="20"/>
                <w:szCs w:val="20"/>
                <w:lang w:val="ro-RO"/>
              </w:rPr>
            </w:pPr>
            <w:r w:rsidRPr="00186134">
              <w:rPr>
                <w:rFonts w:ascii="Times New Roman" w:hAnsi="Times New Roman" w:cs="Times New Roman"/>
                <w:sz w:val="20"/>
                <w:szCs w:val="20"/>
                <w:lang w:val="ro-RO"/>
              </w:rPr>
              <w:t>Tehnica este general aplicabilă în limite de ordin tehnic, și anume, necesitatea unei instalații specifice de tratare a apelor uzate</w:t>
            </w:r>
          </w:p>
        </w:tc>
      </w:tr>
    </w:tbl>
    <w:p w14:paraId="5380E92B" w14:textId="5E356AF3" w:rsidR="00186134" w:rsidRPr="001E6F20" w:rsidRDefault="001E6F20" w:rsidP="003E0A35">
      <w:pPr>
        <w:pStyle w:val="Listparagraf"/>
        <w:tabs>
          <w:tab w:val="left" w:pos="284"/>
        </w:tabs>
        <w:spacing w:after="0"/>
        <w:ind w:left="0" w:right="50"/>
        <w:jc w:val="both"/>
        <w:rPr>
          <w:rFonts w:ascii="Times New Roman" w:hAnsi="Times New Roman" w:cs="Times New Roman"/>
          <w:sz w:val="16"/>
          <w:szCs w:val="16"/>
          <w:lang w:val="ro-MD"/>
        </w:rPr>
      </w:pPr>
      <w:r w:rsidRPr="001E6F20">
        <w:rPr>
          <w:rFonts w:ascii="Times New Roman" w:hAnsi="Times New Roman" w:cs="Times New Roman"/>
          <w:sz w:val="16"/>
          <w:szCs w:val="16"/>
          <w:lang w:val="ro-MD"/>
        </w:rPr>
        <w:t>(1) O descriere a tehnicilor este dată în secțiunile 1.10.3 și 1.10.6.</w:t>
      </w:r>
    </w:p>
    <w:p w14:paraId="05C469E6" w14:textId="7DC4CDA3" w:rsidR="001E6F20" w:rsidRDefault="001E6F20" w:rsidP="003E0A35">
      <w:pPr>
        <w:pStyle w:val="Listparagraf"/>
        <w:tabs>
          <w:tab w:val="left" w:pos="284"/>
        </w:tabs>
        <w:spacing w:after="0"/>
        <w:ind w:left="0" w:right="50"/>
        <w:jc w:val="center"/>
        <w:rPr>
          <w:rFonts w:ascii="Times New Roman" w:hAnsi="Times New Roman" w:cs="Times New Roman"/>
          <w:b/>
          <w:bCs/>
          <w:sz w:val="28"/>
          <w:szCs w:val="28"/>
          <w:lang w:val="ro-MD"/>
        </w:rPr>
      </w:pPr>
      <w:r w:rsidRPr="00227BEB">
        <w:rPr>
          <w:rFonts w:ascii="Times New Roman" w:hAnsi="Times New Roman" w:cs="Times New Roman"/>
          <w:i/>
          <w:iCs/>
          <w:sz w:val="28"/>
          <w:szCs w:val="28"/>
          <w:lang w:val="ro-MD"/>
        </w:rPr>
        <w:lastRenderedPageBreak/>
        <w:t>Tabelul 24</w:t>
      </w:r>
      <w:r w:rsidR="003E0A35">
        <w:rPr>
          <w:rFonts w:ascii="Times New Roman" w:hAnsi="Times New Roman" w:cs="Times New Roman"/>
          <w:i/>
          <w:iCs/>
          <w:sz w:val="28"/>
          <w:szCs w:val="28"/>
          <w:lang w:val="ro-MD"/>
        </w:rPr>
        <w:t xml:space="preserve">: </w:t>
      </w:r>
      <w:r w:rsidRPr="001E6F20">
        <w:rPr>
          <w:rFonts w:ascii="Times New Roman" w:hAnsi="Times New Roman" w:cs="Times New Roman"/>
          <w:b/>
          <w:bCs/>
          <w:sz w:val="28"/>
          <w:szCs w:val="28"/>
          <w:lang w:val="ro-MD"/>
        </w:rPr>
        <w:t xml:space="preserve">BAT-AEL pentru emisii de </w:t>
      </w:r>
      <w:proofErr w:type="spellStart"/>
      <w:r w:rsidRPr="001E6F20">
        <w:rPr>
          <w:rFonts w:ascii="Times New Roman" w:hAnsi="Times New Roman" w:cs="Times New Roman"/>
          <w:b/>
          <w:bCs/>
          <w:sz w:val="28"/>
          <w:szCs w:val="28"/>
          <w:lang w:val="ro-MD"/>
        </w:rPr>
        <w:t>SO</w:t>
      </w:r>
      <w:r w:rsidRPr="001E6F20">
        <w:rPr>
          <w:rFonts w:ascii="Times New Roman" w:hAnsi="Times New Roman" w:cs="Times New Roman"/>
          <w:b/>
          <w:bCs/>
          <w:sz w:val="28"/>
          <w:szCs w:val="28"/>
          <w:vertAlign w:val="subscript"/>
          <w:lang w:val="ro-MD"/>
        </w:rPr>
        <w:t>x</w:t>
      </w:r>
      <w:proofErr w:type="spellEnd"/>
      <w:r w:rsidRPr="001E6F20">
        <w:rPr>
          <w:rFonts w:ascii="Times New Roman" w:hAnsi="Times New Roman" w:cs="Times New Roman"/>
          <w:b/>
          <w:bCs/>
          <w:sz w:val="28"/>
          <w:szCs w:val="28"/>
          <w:lang w:val="ro-MD"/>
        </w:rPr>
        <w:t xml:space="preserve"> generate de cuptorul de topire în sectorul fibrei de sticlă cu filament continuu</w:t>
      </w:r>
    </w:p>
    <w:tbl>
      <w:tblPr>
        <w:tblW w:w="9820"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685"/>
        <w:gridCol w:w="2046"/>
        <w:gridCol w:w="1640"/>
        <w:gridCol w:w="2449"/>
      </w:tblGrid>
      <w:tr w:rsidR="001E6F20" w:rsidRPr="001E6F20" w14:paraId="3B6EF6B5" w14:textId="77777777" w:rsidTr="003E0A35">
        <w:trPr>
          <w:trHeight w:val="139"/>
        </w:trPr>
        <w:tc>
          <w:tcPr>
            <w:tcW w:w="3685" w:type="dxa"/>
            <w:vMerge w:val="restart"/>
            <w:tcBorders>
              <w:left w:val="nil"/>
            </w:tcBorders>
          </w:tcPr>
          <w:p w14:paraId="5A545B2E" w14:textId="77777777" w:rsidR="001E6F20" w:rsidRPr="001E6F20" w:rsidRDefault="001E6F20" w:rsidP="003E0A35">
            <w:pPr>
              <w:pStyle w:val="Listparagraf"/>
              <w:tabs>
                <w:tab w:val="left" w:pos="284"/>
              </w:tabs>
              <w:spacing w:after="0"/>
              <w:ind w:left="34" w:right="50"/>
              <w:jc w:val="center"/>
              <w:rPr>
                <w:rFonts w:ascii="Times New Roman" w:hAnsi="Times New Roman" w:cs="Times New Roman"/>
                <w:b/>
                <w:bCs/>
                <w:sz w:val="20"/>
                <w:szCs w:val="20"/>
                <w:lang w:val="ro-RO"/>
              </w:rPr>
            </w:pPr>
          </w:p>
          <w:p w14:paraId="713ACA53" w14:textId="77777777" w:rsidR="001E6F20" w:rsidRPr="001E6F20" w:rsidRDefault="001E6F20" w:rsidP="003E0A35">
            <w:pPr>
              <w:pStyle w:val="Listparagraf"/>
              <w:tabs>
                <w:tab w:val="left" w:pos="284"/>
              </w:tabs>
              <w:spacing w:after="0"/>
              <w:ind w:left="34" w:right="50"/>
              <w:jc w:val="center"/>
              <w:rPr>
                <w:rFonts w:ascii="Times New Roman" w:hAnsi="Times New Roman" w:cs="Times New Roman"/>
                <w:b/>
                <w:bCs/>
                <w:sz w:val="20"/>
                <w:szCs w:val="20"/>
                <w:lang w:val="ro-RO"/>
              </w:rPr>
            </w:pPr>
            <w:r w:rsidRPr="001E6F20">
              <w:rPr>
                <w:rFonts w:ascii="Times New Roman" w:hAnsi="Times New Roman" w:cs="Times New Roman"/>
                <w:b/>
                <w:bCs/>
                <w:sz w:val="20"/>
                <w:szCs w:val="20"/>
                <w:lang w:val="ro-RO"/>
              </w:rPr>
              <w:t>Parametru</w:t>
            </w:r>
          </w:p>
        </w:tc>
        <w:tc>
          <w:tcPr>
            <w:tcW w:w="2046" w:type="dxa"/>
            <w:vMerge w:val="restart"/>
          </w:tcPr>
          <w:p w14:paraId="7770D174" w14:textId="77777777" w:rsidR="001E6F20" w:rsidRPr="001E6F20" w:rsidRDefault="001E6F20" w:rsidP="003E0A35">
            <w:pPr>
              <w:pStyle w:val="Listparagraf"/>
              <w:tabs>
                <w:tab w:val="left" w:pos="284"/>
              </w:tabs>
              <w:spacing w:after="0"/>
              <w:ind w:left="34" w:right="50"/>
              <w:jc w:val="center"/>
              <w:rPr>
                <w:rFonts w:ascii="Times New Roman" w:hAnsi="Times New Roman" w:cs="Times New Roman"/>
                <w:b/>
                <w:bCs/>
                <w:sz w:val="20"/>
                <w:szCs w:val="20"/>
                <w:lang w:val="ro-RO"/>
              </w:rPr>
            </w:pPr>
          </w:p>
          <w:p w14:paraId="3E20405C" w14:textId="77777777" w:rsidR="001E6F20" w:rsidRPr="001E6F20" w:rsidRDefault="001E6F20" w:rsidP="003E0A35">
            <w:pPr>
              <w:pStyle w:val="Listparagraf"/>
              <w:tabs>
                <w:tab w:val="left" w:pos="284"/>
              </w:tabs>
              <w:spacing w:after="0"/>
              <w:ind w:left="34" w:right="50"/>
              <w:jc w:val="center"/>
              <w:rPr>
                <w:rFonts w:ascii="Times New Roman" w:hAnsi="Times New Roman" w:cs="Times New Roman"/>
                <w:b/>
                <w:bCs/>
                <w:sz w:val="20"/>
                <w:szCs w:val="20"/>
                <w:lang w:val="ro-RO"/>
              </w:rPr>
            </w:pPr>
            <w:r w:rsidRPr="001E6F20">
              <w:rPr>
                <w:rFonts w:ascii="Times New Roman" w:hAnsi="Times New Roman" w:cs="Times New Roman"/>
                <w:b/>
                <w:bCs/>
                <w:sz w:val="20"/>
                <w:szCs w:val="20"/>
                <w:lang w:val="ro-RO"/>
              </w:rPr>
              <w:t>Combustibil</w:t>
            </w:r>
          </w:p>
        </w:tc>
        <w:tc>
          <w:tcPr>
            <w:tcW w:w="4089" w:type="dxa"/>
            <w:gridSpan w:val="2"/>
            <w:tcBorders>
              <w:right w:val="nil"/>
            </w:tcBorders>
          </w:tcPr>
          <w:p w14:paraId="7651CE94" w14:textId="77777777" w:rsidR="001E6F20" w:rsidRPr="001E6F20" w:rsidRDefault="001E6F20" w:rsidP="003E0A35">
            <w:pPr>
              <w:pStyle w:val="Listparagraf"/>
              <w:tabs>
                <w:tab w:val="left" w:pos="284"/>
              </w:tabs>
              <w:spacing w:after="0"/>
              <w:ind w:left="34" w:right="50"/>
              <w:jc w:val="center"/>
              <w:rPr>
                <w:rFonts w:ascii="Times New Roman" w:hAnsi="Times New Roman" w:cs="Times New Roman"/>
                <w:b/>
                <w:bCs/>
                <w:sz w:val="20"/>
                <w:szCs w:val="20"/>
                <w:lang w:val="ro-RO"/>
              </w:rPr>
            </w:pPr>
            <w:r w:rsidRPr="001E6F20">
              <w:rPr>
                <w:rFonts w:ascii="Times New Roman" w:hAnsi="Times New Roman" w:cs="Times New Roman"/>
                <w:b/>
                <w:bCs/>
                <w:sz w:val="20"/>
                <w:szCs w:val="20"/>
                <w:lang w:val="ro-RO"/>
              </w:rPr>
              <w:t xml:space="preserve">BAT-AEL </w:t>
            </w:r>
            <w:r w:rsidRPr="001E6F20">
              <w:rPr>
                <w:rFonts w:ascii="Times New Roman" w:hAnsi="Times New Roman" w:cs="Times New Roman"/>
                <w:b/>
                <w:bCs/>
                <w:sz w:val="20"/>
                <w:szCs w:val="20"/>
                <w:vertAlign w:val="superscript"/>
                <w:lang w:val="ro-RO"/>
              </w:rPr>
              <w:t>(1)</w:t>
            </w:r>
          </w:p>
        </w:tc>
      </w:tr>
      <w:tr w:rsidR="001E6F20" w:rsidRPr="001E6F20" w14:paraId="132A2DE6" w14:textId="77777777" w:rsidTr="003E0A35">
        <w:trPr>
          <w:trHeight w:val="158"/>
        </w:trPr>
        <w:tc>
          <w:tcPr>
            <w:tcW w:w="3685" w:type="dxa"/>
            <w:vMerge/>
            <w:tcBorders>
              <w:top w:val="nil"/>
              <w:left w:val="nil"/>
            </w:tcBorders>
          </w:tcPr>
          <w:p w14:paraId="2AFB49CF" w14:textId="77777777" w:rsidR="001E6F20" w:rsidRPr="001E6F20" w:rsidRDefault="001E6F20" w:rsidP="003E0A35">
            <w:pPr>
              <w:pStyle w:val="Listparagraf"/>
              <w:tabs>
                <w:tab w:val="left" w:pos="284"/>
              </w:tabs>
              <w:spacing w:after="0"/>
              <w:ind w:right="50"/>
              <w:jc w:val="center"/>
              <w:rPr>
                <w:rFonts w:ascii="Times New Roman" w:hAnsi="Times New Roman" w:cs="Times New Roman"/>
                <w:sz w:val="20"/>
                <w:szCs w:val="20"/>
                <w:lang w:val="ro-RO"/>
              </w:rPr>
            </w:pPr>
          </w:p>
        </w:tc>
        <w:tc>
          <w:tcPr>
            <w:tcW w:w="2046" w:type="dxa"/>
            <w:vMerge/>
            <w:tcBorders>
              <w:top w:val="nil"/>
            </w:tcBorders>
          </w:tcPr>
          <w:p w14:paraId="054B4BB1" w14:textId="77777777" w:rsidR="001E6F20" w:rsidRPr="001E6F20" w:rsidRDefault="001E6F20" w:rsidP="003E0A35">
            <w:pPr>
              <w:pStyle w:val="Listparagraf"/>
              <w:tabs>
                <w:tab w:val="left" w:pos="284"/>
              </w:tabs>
              <w:spacing w:after="0"/>
              <w:ind w:right="50"/>
              <w:jc w:val="center"/>
              <w:rPr>
                <w:rFonts w:ascii="Times New Roman" w:hAnsi="Times New Roman" w:cs="Times New Roman"/>
                <w:sz w:val="20"/>
                <w:szCs w:val="20"/>
                <w:lang w:val="ro-RO"/>
              </w:rPr>
            </w:pPr>
          </w:p>
        </w:tc>
        <w:tc>
          <w:tcPr>
            <w:tcW w:w="1640" w:type="dxa"/>
          </w:tcPr>
          <w:p w14:paraId="34A36F56" w14:textId="77777777" w:rsidR="001E6F20" w:rsidRPr="001E6F20" w:rsidRDefault="001E6F20" w:rsidP="003E0A35">
            <w:pPr>
              <w:pStyle w:val="Listparagraf"/>
              <w:tabs>
                <w:tab w:val="left" w:pos="284"/>
              </w:tabs>
              <w:spacing w:after="0"/>
              <w:ind w:left="0" w:right="50"/>
              <w:jc w:val="center"/>
              <w:rPr>
                <w:rFonts w:ascii="Times New Roman" w:hAnsi="Times New Roman" w:cs="Times New Roman"/>
                <w:sz w:val="20"/>
                <w:szCs w:val="20"/>
                <w:lang w:val="ro-RO"/>
              </w:rPr>
            </w:pPr>
            <w:r w:rsidRPr="001E6F20">
              <w:rPr>
                <w:rFonts w:ascii="Times New Roman" w:hAnsi="Times New Roman" w:cs="Times New Roman"/>
                <w:sz w:val="20"/>
                <w:szCs w:val="20"/>
                <w:lang w:val="ro-RO"/>
              </w:rPr>
              <w:t>mg/Nm</w:t>
            </w:r>
            <w:r w:rsidRPr="001E6F20">
              <w:rPr>
                <w:rFonts w:ascii="Times New Roman" w:hAnsi="Times New Roman" w:cs="Times New Roman"/>
                <w:sz w:val="20"/>
                <w:szCs w:val="20"/>
                <w:vertAlign w:val="superscript"/>
                <w:lang w:val="ro-RO"/>
              </w:rPr>
              <w:t>3</w:t>
            </w:r>
          </w:p>
        </w:tc>
        <w:tc>
          <w:tcPr>
            <w:tcW w:w="2449" w:type="dxa"/>
            <w:tcBorders>
              <w:right w:val="nil"/>
            </w:tcBorders>
          </w:tcPr>
          <w:p w14:paraId="7CF30C42" w14:textId="77777777" w:rsidR="001E6F20" w:rsidRPr="001E6F20" w:rsidRDefault="001E6F20" w:rsidP="003E0A35">
            <w:pPr>
              <w:pStyle w:val="Listparagraf"/>
              <w:tabs>
                <w:tab w:val="left" w:pos="284"/>
              </w:tabs>
              <w:spacing w:after="0"/>
              <w:ind w:left="0" w:right="50"/>
              <w:jc w:val="center"/>
              <w:rPr>
                <w:rFonts w:ascii="Times New Roman" w:hAnsi="Times New Roman" w:cs="Times New Roman"/>
                <w:sz w:val="20"/>
                <w:szCs w:val="20"/>
                <w:lang w:val="ro-RO"/>
              </w:rPr>
            </w:pPr>
            <w:r w:rsidRPr="001E6F20">
              <w:rPr>
                <w:rFonts w:ascii="Times New Roman" w:hAnsi="Times New Roman" w:cs="Times New Roman"/>
                <w:sz w:val="20"/>
                <w:szCs w:val="20"/>
                <w:lang w:val="ro-RO"/>
              </w:rPr>
              <w:t xml:space="preserve">kg/tonă sticlă topită </w:t>
            </w:r>
            <w:r w:rsidRPr="001E6F20">
              <w:rPr>
                <w:rFonts w:ascii="Times New Roman" w:hAnsi="Times New Roman" w:cs="Times New Roman"/>
                <w:sz w:val="20"/>
                <w:szCs w:val="20"/>
                <w:vertAlign w:val="superscript"/>
                <w:lang w:val="ro-RO"/>
              </w:rPr>
              <w:t>(2)</w:t>
            </w:r>
          </w:p>
        </w:tc>
      </w:tr>
      <w:tr w:rsidR="001E6F20" w:rsidRPr="001E6F20" w14:paraId="750839C9" w14:textId="77777777" w:rsidTr="003E0A35">
        <w:trPr>
          <w:trHeight w:val="189"/>
        </w:trPr>
        <w:tc>
          <w:tcPr>
            <w:tcW w:w="3685" w:type="dxa"/>
            <w:vMerge w:val="restart"/>
            <w:tcBorders>
              <w:left w:val="nil"/>
            </w:tcBorders>
          </w:tcPr>
          <w:p w14:paraId="542F9603" w14:textId="77777777" w:rsidR="001E6F20" w:rsidRPr="001E6F20" w:rsidRDefault="001E6F20" w:rsidP="003E0A35">
            <w:pPr>
              <w:pStyle w:val="Listparagraf"/>
              <w:tabs>
                <w:tab w:val="left" w:pos="284"/>
              </w:tabs>
              <w:spacing w:after="0"/>
              <w:ind w:left="0" w:right="50"/>
              <w:jc w:val="center"/>
              <w:rPr>
                <w:rFonts w:ascii="Times New Roman" w:hAnsi="Times New Roman" w:cs="Times New Roman"/>
                <w:sz w:val="20"/>
                <w:szCs w:val="20"/>
                <w:lang w:val="ro-RO"/>
              </w:rPr>
            </w:pPr>
            <w:proofErr w:type="spellStart"/>
            <w:r w:rsidRPr="001E6F20">
              <w:rPr>
                <w:rFonts w:ascii="Times New Roman" w:hAnsi="Times New Roman" w:cs="Times New Roman"/>
                <w:sz w:val="20"/>
                <w:szCs w:val="20"/>
                <w:lang w:val="ro-RO"/>
              </w:rPr>
              <w:t>SO</w:t>
            </w:r>
            <w:r w:rsidRPr="001E6F20">
              <w:rPr>
                <w:rFonts w:ascii="Times New Roman" w:hAnsi="Times New Roman" w:cs="Times New Roman"/>
                <w:sz w:val="20"/>
                <w:szCs w:val="20"/>
                <w:vertAlign w:val="subscript"/>
                <w:lang w:val="ro-RO"/>
              </w:rPr>
              <w:t>x</w:t>
            </w:r>
            <w:proofErr w:type="spellEnd"/>
            <w:r w:rsidRPr="001E6F20">
              <w:rPr>
                <w:rFonts w:ascii="Times New Roman" w:hAnsi="Times New Roman" w:cs="Times New Roman"/>
                <w:sz w:val="20"/>
                <w:szCs w:val="20"/>
                <w:lang w:val="ro-RO"/>
              </w:rPr>
              <w:t xml:space="preserve"> exprimați ca SO</w:t>
            </w:r>
            <w:r w:rsidRPr="001E6F20">
              <w:rPr>
                <w:rFonts w:ascii="Times New Roman" w:hAnsi="Times New Roman" w:cs="Times New Roman"/>
                <w:sz w:val="20"/>
                <w:szCs w:val="20"/>
                <w:vertAlign w:val="subscript"/>
                <w:lang w:val="ro-RO"/>
              </w:rPr>
              <w:t>2</w:t>
            </w:r>
          </w:p>
        </w:tc>
        <w:tc>
          <w:tcPr>
            <w:tcW w:w="2046" w:type="dxa"/>
          </w:tcPr>
          <w:p w14:paraId="409AD98A" w14:textId="77777777" w:rsidR="001E6F20" w:rsidRPr="001E6F20" w:rsidRDefault="001E6F20" w:rsidP="003E0A35">
            <w:pPr>
              <w:pStyle w:val="Listparagraf"/>
              <w:tabs>
                <w:tab w:val="left" w:pos="284"/>
              </w:tabs>
              <w:spacing w:after="0"/>
              <w:ind w:left="0" w:right="50"/>
              <w:jc w:val="center"/>
              <w:rPr>
                <w:rFonts w:ascii="Times New Roman" w:hAnsi="Times New Roman" w:cs="Times New Roman"/>
                <w:sz w:val="20"/>
                <w:szCs w:val="20"/>
                <w:lang w:val="ro-RO"/>
              </w:rPr>
            </w:pPr>
            <w:r w:rsidRPr="001E6F20">
              <w:rPr>
                <w:rFonts w:ascii="Times New Roman" w:hAnsi="Times New Roman" w:cs="Times New Roman"/>
                <w:sz w:val="20"/>
                <w:szCs w:val="20"/>
                <w:lang w:val="ro-RO"/>
              </w:rPr>
              <w:t xml:space="preserve">Gaz natural </w:t>
            </w:r>
            <w:r w:rsidRPr="001E6F20">
              <w:rPr>
                <w:rFonts w:ascii="Times New Roman" w:hAnsi="Times New Roman" w:cs="Times New Roman"/>
                <w:sz w:val="20"/>
                <w:szCs w:val="20"/>
                <w:vertAlign w:val="superscript"/>
                <w:lang w:val="ro-RO"/>
              </w:rPr>
              <w:t>(3)</w:t>
            </w:r>
          </w:p>
        </w:tc>
        <w:tc>
          <w:tcPr>
            <w:tcW w:w="1640" w:type="dxa"/>
          </w:tcPr>
          <w:p w14:paraId="0F9864EB" w14:textId="77777777" w:rsidR="001E6F20" w:rsidRPr="001E6F20" w:rsidRDefault="001E6F20" w:rsidP="003E0A35">
            <w:pPr>
              <w:pStyle w:val="Listparagraf"/>
              <w:tabs>
                <w:tab w:val="left" w:pos="284"/>
              </w:tabs>
              <w:spacing w:after="0"/>
              <w:ind w:left="0" w:right="50"/>
              <w:jc w:val="center"/>
              <w:rPr>
                <w:rFonts w:ascii="Times New Roman" w:hAnsi="Times New Roman" w:cs="Times New Roman"/>
                <w:sz w:val="20"/>
                <w:szCs w:val="20"/>
                <w:lang w:val="ro-RO"/>
              </w:rPr>
            </w:pPr>
            <w:r w:rsidRPr="001E6F20">
              <w:rPr>
                <w:rFonts w:ascii="Times New Roman" w:hAnsi="Times New Roman" w:cs="Times New Roman"/>
                <w:sz w:val="20"/>
                <w:szCs w:val="20"/>
                <w:lang w:val="ro-RO"/>
              </w:rPr>
              <w:t>&lt; 200-800</w:t>
            </w:r>
          </w:p>
        </w:tc>
        <w:tc>
          <w:tcPr>
            <w:tcW w:w="2449" w:type="dxa"/>
            <w:tcBorders>
              <w:right w:val="nil"/>
            </w:tcBorders>
          </w:tcPr>
          <w:p w14:paraId="6464406B" w14:textId="77777777" w:rsidR="001E6F20" w:rsidRPr="001E6F20" w:rsidRDefault="001E6F20" w:rsidP="003E0A35">
            <w:pPr>
              <w:pStyle w:val="Listparagraf"/>
              <w:tabs>
                <w:tab w:val="left" w:pos="284"/>
              </w:tabs>
              <w:spacing w:after="0"/>
              <w:ind w:left="0" w:right="50"/>
              <w:jc w:val="center"/>
              <w:rPr>
                <w:rFonts w:ascii="Times New Roman" w:hAnsi="Times New Roman" w:cs="Times New Roman"/>
                <w:sz w:val="20"/>
                <w:szCs w:val="20"/>
                <w:lang w:val="ro-RO"/>
              </w:rPr>
            </w:pPr>
            <w:r w:rsidRPr="001E6F20">
              <w:rPr>
                <w:rFonts w:ascii="Times New Roman" w:hAnsi="Times New Roman" w:cs="Times New Roman"/>
                <w:sz w:val="20"/>
                <w:szCs w:val="20"/>
                <w:lang w:val="ro-RO"/>
              </w:rPr>
              <w:t>&lt; 0,9-3,6</w:t>
            </w:r>
          </w:p>
        </w:tc>
      </w:tr>
      <w:tr w:rsidR="001E6F20" w:rsidRPr="001E6F20" w14:paraId="1EB6DF17" w14:textId="77777777" w:rsidTr="003E0A35">
        <w:trPr>
          <w:trHeight w:val="66"/>
        </w:trPr>
        <w:tc>
          <w:tcPr>
            <w:tcW w:w="3685" w:type="dxa"/>
            <w:vMerge/>
            <w:tcBorders>
              <w:top w:val="nil"/>
              <w:left w:val="nil"/>
            </w:tcBorders>
          </w:tcPr>
          <w:p w14:paraId="579DC9F5" w14:textId="77777777" w:rsidR="001E6F20" w:rsidRPr="001E6F20" w:rsidRDefault="001E6F20" w:rsidP="003E0A35">
            <w:pPr>
              <w:pStyle w:val="Listparagraf"/>
              <w:tabs>
                <w:tab w:val="left" w:pos="284"/>
              </w:tabs>
              <w:spacing w:after="0"/>
              <w:ind w:right="50"/>
              <w:jc w:val="center"/>
              <w:rPr>
                <w:rFonts w:ascii="Times New Roman" w:hAnsi="Times New Roman" w:cs="Times New Roman"/>
                <w:sz w:val="20"/>
                <w:szCs w:val="20"/>
                <w:lang w:val="ro-RO"/>
              </w:rPr>
            </w:pPr>
          </w:p>
        </w:tc>
        <w:tc>
          <w:tcPr>
            <w:tcW w:w="2046" w:type="dxa"/>
          </w:tcPr>
          <w:p w14:paraId="5B59923F" w14:textId="77777777" w:rsidR="001E6F20" w:rsidRPr="001E6F20" w:rsidRDefault="001E6F20" w:rsidP="003E0A35">
            <w:pPr>
              <w:pStyle w:val="Listparagraf"/>
              <w:tabs>
                <w:tab w:val="left" w:pos="284"/>
              </w:tabs>
              <w:spacing w:after="0"/>
              <w:ind w:left="0" w:right="50"/>
              <w:jc w:val="center"/>
              <w:rPr>
                <w:rFonts w:ascii="Times New Roman" w:hAnsi="Times New Roman" w:cs="Times New Roman"/>
                <w:sz w:val="20"/>
                <w:szCs w:val="20"/>
                <w:lang w:val="ro-RO"/>
              </w:rPr>
            </w:pPr>
            <w:r w:rsidRPr="001E6F20">
              <w:rPr>
                <w:rFonts w:ascii="Times New Roman" w:hAnsi="Times New Roman" w:cs="Times New Roman"/>
                <w:sz w:val="20"/>
                <w:szCs w:val="20"/>
                <w:lang w:val="ro-RO"/>
              </w:rPr>
              <w:t xml:space="preserve">Păcură </w:t>
            </w:r>
            <w:r w:rsidRPr="001E6F20">
              <w:rPr>
                <w:rFonts w:ascii="Times New Roman" w:hAnsi="Times New Roman" w:cs="Times New Roman"/>
                <w:sz w:val="20"/>
                <w:szCs w:val="20"/>
                <w:vertAlign w:val="superscript"/>
                <w:lang w:val="ro-RO"/>
              </w:rPr>
              <w:t>(4) (5)</w:t>
            </w:r>
          </w:p>
        </w:tc>
        <w:tc>
          <w:tcPr>
            <w:tcW w:w="1640" w:type="dxa"/>
          </w:tcPr>
          <w:p w14:paraId="164C575A" w14:textId="77777777" w:rsidR="001E6F20" w:rsidRPr="001E6F20" w:rsidRDefault="001E6F20" w:rsidP="003E0A35">
            <w:pPr>
              <w:pStyle w:val="Listparagraf"/>
              <w:tabs>
                <w:tab w:val="left" w:pos="284"/>
              </w:tabs>
              <w:spacing w:after="0"/>
              <w:ind w:left="0" w:right="50"/>
              <w:jc w:val="center"/>
              <w:rPr>
                <w:rFonts w:ascii="Times New Roman" w:hAnsi="Times New Roman" w:cs="Times New Roman"/>
                <w:sz w:val="20"/>
                <w:szCs w:val="20"/>
                <w:lang w:val="ro-RO"/>
              </w:rPr>
            </w:pPr>
            <w:r w:rsidRPr="001E6F20">
              <w:rPr>
                <w:rFonts w:ascii="Times New Roman" w:hAnsi="Times New Roman" w:cs="Times New Roman"/>
                <w:sz w:val="20"/>
                <w:szCs w:val="20"/>
                <w:lang w:val="ro-RO"/>
              </w:rPr>
              <w:t>&lt; 500-1 000</w:t>
            </w:r>
          </w:p>
        </w:tc>
        <w:tc>
          <w:tcPr>
            <w:tcW w:w="2449" w:type="dxa"/>
            <w:tcBorders>
              <w:right w:val="nil"/>
            </w:tcBorders>
          </w:tcPr>
          <w:p w14:paraId="09BFD0B8" w14:textId="77777777" w:rsidR="001E6F20" w:rsidRPr="001E6F20" w:rsidRDefault="001E6F20" w:rsidP="003E0A35">
            <w:pPr>
              <w:pStyle w:val="Listparagraf"/>
              <w:tabs>
                <w:tab w:val="left" w:pos="284"/>
              </w:tabs>
              <w:spacing w:after="0"/>
              <w:ind w:left="0" w:right="50"/>
              <w:jc w:val="center"/>
              <w:rPr>
                <w:rFonts w:ascii="Times New Roman" w:hAnsi="Times New Roman" w:cs="Times New Roman"/>
                <w:sz w:val="20"/>
                <w:szCs w:val="20"/>
                <w:lang w:val="ro-RO"/>
              </w:rPr>
            </w:pPr>
            <w:r w:rsidRPr="001E6F20">
              <w:rPr>
                <w:rFonts w:ascii="Times New Roman" w:hAnsi="Times New Roman" w:cs="Times New Roman"/>
                <w:sz w:val="20"/>
                <w:szCs w:val="20"/>
                <w:lang w:val="ro-RO"/>
              </w:rPr>
              <w:t>&lt; 2,25-4,5</w:t>
            </w:r>
          </w:p>
        </w:tc>
      </w:tr>
    </w:tbl>
    <w:p w14:paraId="5782C88A" w14:textId="77777777" w:rsidR="001E6F20" w:rsidRPr="001E6F20" w:rsidRDefault="001E6F20" w:rsidP="003E0A35">
      <w:pPr>
        <w:pStyle w:val="Listparagraf"/>
        <w:tabs>
          <w:tab w:val="left" w:pos="284"/>
        </w:tabs>
        <w:spacing w:after="0"/>
        <w:ind w:left="0" w:right="50"/>
        <w:jc w:val="both"/>
        <w:rPr>
          <w:rFonts w:ascii="Times New Roman" w:hAnsi="Times New Roman" w:cs="Times New Roman"/>
          <w:sz w:val="16"/>
          <w:szCs w:val="16"/>
          <w:lang w:val="ro-MD"/>
        </w:rPr>
      </w:pPr>
      <w:r w:rsidRPr="001E6F20">
        <w:rPr>
          <w:rFonts w:ascii="Times New Roman" w:hAnsi="Times New Roman" w:cs="Times New Roman"/>
          <w:sz w:val="16"/>
          <w:szCs w:val="16"/>
          <w:lang w:val="ro-MD"/>
        </w:rPr>
        <w:t>(1)</w:t>
      </w:r>
      <w:r w:rsidRPr="001E6F20">
        <w:rPr>
          <w:rFonts w:ascii="Times New Roman" w:hAnsi="Times New Roman" w:cs="Times New Roman"/>
          <w:sz w:val="16"/>
          <w:szCs w:val="16"/>
          <w:lang w:val="ro-MD"/>
        </w:rPr>
        <w:tab/>
        <w:t>Nivelurile superioare ale intervalului sunt asociate cu utilizarea de sulfați în formula amestecului pentru rafinarea sticlei.</w:t>
      </w:r>
    </w:p>
    <w:p w14:paraId="4F543478" w14:textId="77777777" w:rsidR="001E6F20" w:rsidRPr="001E6F20" w:rsidRDefault="001E6F20" w:rsidP="003E0A35">
      <w:pPr>
        <w:pStyle w:val="Listparagraf"/>
        <w:tabs>
          <w:tab w:val="left" w:pos="284"/>
        </w:tabs>
        <w:spacing w:after="0"/>
        <w:ind w:left="0" w:right="50"/>
        <w:jc w:val="both"/>
        <w:rPr>
          <w:rFonts w:ascii="Times New Roman" w:hAnsi="Times New Roman" w:cs="Times New Roman"/>
          <w:sz w:val="16"/>
          <w:szCs w:val="16"/>
          <w:lang w:val="ro-MD"/>
        </w:rPr>
      </w:pPr>
      <w:r w:rsidRPr="001E6F20">
        <w:rPr>
          <w:rFonts w:ascii="Times New Roman" w:hAnsi="Times New Roman" w:cs="Times New Roman"/>
          <w:sz w:val="16"/>
          <w:szCs w:val="16"/>
          <w:lang w:val="ro-MD"/>
        </w:rPr>
        <w:t>(2)</w:t>
      </w:r>
      <w:r w:rsidRPr="001E6F20">
        <w:rPr>
          <w:rFonts w:ascii="Times New Roman" w:hAnsi="Times New Roman" w:cs="Times New Roman"/>
          <w:sz w:val="16"/>
          <w:szCs w:val="16"/>
          <w:lang w:val="ro-MD"/>
        </w:rPr>
        <w:tab/>
        <w:t>A fost aplicat factorul de conversie raportat în tabelul 2 (4,5 × 10</w:t>
      </w:r>
      <w:r w:rsidRPr="001E6F20">
        <w:rPr>
          <w:rFonts w:ascii="Times New Roman" w:hAnsi="Times New Roman" w:cs="Times New Roman"/>
          <w:sz w:val="16"/>
          <w:szCs w:val="16"/>
          <w:vertAlign w:val="superscript"/>
          <w:lang w:val="ro-MD"/>
        </w:rPr>
        <w:t>–3</w:t>
      </w:r>
      <w:r w:rsidRPr="001E6F20">
        <w:rPr>
          <w:rFonts w:ascii="Times New Roman" w:hAnsi="Times New Roman" w:cs="Times New Roman"/>
          <w:sz w:val="16"/>
          <w:szCs w:val="16"/>
          <w:lang w:val="ro-MD"/>
        </w:rPr>
        <w:t>).</w:t>
      </w:r>
    </w:p>
    <w:p w14:paraId="6C6DAD5E" w14:textId="77777777" w:rsidR="001E6F20" w:rsidRPr="001E6F20" w:rsidRDefault="001E6F20" w:rsidP="003E0A35">
      <w:pPr>
        <w:pStyle w:val="Listparagraf"/>
        <w:tabs>
          <w:tab w:val="left" w:pos="284"/>
        </w:tabs>
        <w:spacing w:after="0"/>
        <w:ind w:left="0" w:right="50"/>
        <w:jc w:val="both"/>
        <w:rPr>
          <w:rFonts w:ascii="Times New Roman" w:hAnsi="Times New Roman" w:cs="Times New Roman"/>
          <w:sz w:val="16"/>
          <w:szCs w:val="16"/>
          <w:lang w:val="ro-MD"/>
        </w:rPr>
      </w:pPr>
      <w:r w:rsidRPr="001E6F20">
        <w:rPr>
          <w:rFonts w:ascii="Times New Roman" w:hAnsi="Times New Roman" w:cs="Times New Roman"/>
          <w:sz w:val="16"/>
          <w:szCs w:val="16"/>
          <w:lang w:val="ro-MD"/>
        </w:rPr>
        <w:t>(3)</w:t>
      </w:r>
      <w:r w:rsidRPr="001E6F20">
        <w:rPr>
          <w:rFonts w:ascii="Times New Roman" w:hAnsi="Times New Roman" w:cs="Times New Roman"/>
          <w:sz w:val="16"/>
          <w:szCs w:val="16"/>
          <w:lang w:val="ro-MD"/>
        </w:rPr>
        <w:tab/>
        <w:t xml:space="preserve">Pentru cuptoarele cu </w:t>
      </w:r>
      <w:proofErr w:type="spellStart"/>
      <w:r w:rsidRPr="001E6F20">
        <w:rPr>
          <w:rFonts w:ascii="Times New Roman" w:hAnsi="Times New Roman" w:cs="Times New Roman"/>
          <w:sz w:val="16"/>
          <w:szCs w:val="16"/>
          <w:lang w:val="ro-MD"/>
        </w:rPr>
        <w:t>oxicombustie</w:t>
      </w:r>
      <w:proofErr w:type="spellEnd"/>
      <w:r w:rsidRPr="001E6F20">
        <w:rPr>
          <w:rFonts w:ascii="Times New Roman" w:hAnsi="Times New Roman" w:cs="Times New Roman"/>
          <w:sz w:val="16"/>
          <w:szCs w:val="16"/>
          <w:lang w:val="ro-MD"/>
        </w:rPr>
        <w:t xml:space="preserve"> la aplicarea epurării umede, BAT-AEL este raportat a fi &lt; 0,1 kg/tonă sticlă topită al </w:t>
      </w:r>
      <w:proofErr w:type="spellStart"/>
      <w:r w:rsidRPr="001E6F20">
        <w:rPr>
          <w:rFonts w:ascii="Times New Roman" w:hAnsi="Times New Roman" w:cs="Times New Roman"/>
          <w:sz w:val="16"/>
          <w:szCs w:val="16"/>
          <w:lang w:val="ro-MD"/>
        </w:rPr>
        <w:t>SO</w:t>
      </w:r>
      <w:r w:rsidRPr="001E6F20">
        <w:rPr>
          <w:rFonts w:ascii="Times New Roman" w:hAnsi="Times New Roman" w:cs="Times New Roman"/>
          <w:sz w:val="16"/>
          <w:szCs w:val="16"/>
          <w:vertAlign w:val="subscript"/>
          <w:lang w:val="ro-MD"/>
        </w:rPr>
        <w:t>x</w:t>
      </w:r>
      <w:proofErr w:type="spellEnd"/>
      <w:r w:rsidRPr="001E6F20">
        <w:rPr>
          <w:rFonts w:ascii="Times New Roman" w:hAnsi="Times New Roman" w:cs="Times New Roman"/>
          <w:sz w:val="16"/>
          <w:szCs w:val="16"/>
          <w:lang w:val="ro-MD"/>
        </w:rPr>
        <w:t>, exprimat ca SO</w:t>
      </w:r>
      <w:r w:rsidRPr="001E6F20">
        <w:rPr>
          <w:rFonts w:ascii="Times New Roman" w:hAnsi="Times New Roman" w:cs="Times New Roman"/>
          <w:sz w:val="16"/>
          <w:szCs w:val="16"/>
          <w:vertAlign w:val="subscript"/>
          <w:lang w:val="ro-MD"/>
        </w:rPr>
        <w:t>2</w:t>
      </w:r>
      <w:r w:rsidRPr="001E6F20">
        <w:rPr>
          <w:rFonts w:ascii="Times New Roman" w:hAnsi="Times New Roman" w:cs="Times New Roman"/>
          <w:sz w:val="16"/>
          <w:szCs w:val="16"/>
          <w:lang w:val="ro-MD"/>
        </w:rPr>
        <w:t>.</w:t>
      </w:r>
    </w:p>
    <w:p w14:paraId="46A0DDD1" w14:textId="77777777" w:rsidR="001E6F20" w:rsidRPr="001E6F20" w:rsidRDefault="001E6F20" w:rsidP="003E0A35">
      <w:pPr>
        <w:pStyle w:val="Listparagraf"/>
        <w:tabs>
          <w:tab w:val="left" w:pos="284"/>
        </w:tabs>
        <w:spacing w:after="0"/>
        <w:ind w:left="0" w:right="50"/>
        <w:jc w:val="both"/>
        <w:rPr>
          <w:rFonts w:ascii="Times New Roman" w:hAnsi="Times New Roman" w:cs="Times New Roman"/>
          <w:sz w:val="16"/>
          <w:szCs w:val="16"/>
          <w:lang w:val="ro-MD"/>
        </w:rPr>
      </w:pPr>
      <w:r w:rsidRPr="001E6F20">
        <w:rPr>
          <w:rFonts w:ascii="Times New Roman" w:hAnsi="Times New Roman" w:cs="Times New Roman"/>
          <w:sz w:val="16"/>
          <w:szCs w:val="16"/>
          <w:lang w:val="ro-MD"/>
        </w:rPr>
        <w:t>(4)</w:t>
      </w:r>
      <w:r w:rsidRPr="001E6F20">
        <w:rPr>
          <w:rFonts w:ascii="Times New Roman" w:hAnsi="Times New Roman" w:cs="Times New Roman"/>
          <w:sz w:val="16"/>
          <w:szCs w:val="16"/>
          <w:lang w:val="ro-MD"/>
        </w:rPr>
        <w:tab/>
        <w:t>Nivelurile de emisii asociate sunt legate de utilizarea păcurii cu 1 % sulf în combinație cu tehnici de reducere secundară.</w:t>
      </w:r>
    </w:p>
    <w:p w14:paraId="4C00339C" w14:textId="246A7FB5" w:rsidR="001E6F20" w:rsidRPr="001E6F20" w:rsidRDefault="001E6F20" w:rsidP="003E0A35">
      <w:pPr>
        <w:pStyle w:val="Listparagraf"/>
        <w:tabs>
          <w:tab w:val="left" w:pos="284"/>
        </w:tabs>
        <w:spacing w:after="0"/>
        <w:ind w:left="0" w:right="51"/>
        <w:jc w:val="both"/>
        <w:rPr>
          <w:rFonts w:ascii="Times New Roman" w:hAnsi="Times New Roman" w:cs="Times New Roman"/>
          <w:sz w:val="16"/>
          <w:szCs w:val="16"/>
          <w:lang w:val="ro-MD"/>
        </w:rPr>
      </w:pPr>
      <w:r w:rsidRPr="001E6F20">
        <w:rPr>
          <w:rFonts w:ascii="Times New Roman" w:hAnsi="Times New Roman" w:cs="Times New Roman"/>
          <w:sz w:val="16"/>
          <w:szCs w:val="16"/>
          <w:lang w:val="ro-MD"/>
        </w:rPr>
        <w:t>(5)</w:t>
      </w:r>
      <w:r w:rsidRPr="001E6F20">
        <w:rPr>
          <w:rFonts w:ascii="Times New Roman" w:hAnsi="Times New Roman" w:cs="Times New Roman"/>
          <w:sz w:val="16"/>
          <w:szCs w:val="16"/>
          <w:lang w:val="ro-MD"/>
        </w:rPr>
        <w:tab/>
        <w:t xml:space="preserve">Nivelurile inferioare sunt asociate cu condițiile în care reducerea </w:t>
      </w:r>
      <w:proofErr w:type="spellStart"/>
      <w:r w:rsidRPr="001E6F20">
        <w:rPr>
          <w:rFonts w:ascii="Times New Roman" w:hAnsi="Times New Roman" w:cs="Times New Roman"/>
          <w:sz w:val="16"/>
          <w:szCs w:val="16"/>
          <w:lang w:val="ro-MD"/>
        </w:rPr>
        <w:t>SO</w:t>
      </w:r>
      <w:r w:rsidRPr="001E6F20">
        <w:rPr>
          <w:rFonts w:ascii="Times New Roman" w:hAnsi="Times New Roman" w:cs="Times New Roman"/>
          <w:sz w:val="16"/>
          <w:szCs w:val="16"/>
          <w:vertAlign w:val="subscript"/>
          <w:lang w:val="ro-MD"/>
        </w:rPr>
        <w:t>x</w:t>
      </w:r>
      <w:proofErr w:type="spellEnd"/>
      <w:r w:rsidRPr="001E6F20">
        <w:rPr>
          <w:rFonts w:ascii="Times New Roman" w:hAnsi="Times New Roman" w:cs="Times New Roman"/>
          <w:sz w:val="16"/>
          <w:szCs w:val="16"/>
          <w:lang w:val="ro-MD"/>
        </w:rPr>
        <w:t xml:space="preserve"> are prioritate față de o producție mai mică de deșeuri solide care să corespundă filtrului de pulberi bogate în sulfat. În acest caz, nivelurile inferioare sunt asociate cu utilizarea filtrului cu sac.</w:t>
      </w:r>
    </w:p>
    <w:p w14:paraId="5574781C" w14:textId="77777777" w:rsidR="001E6F20" w:rsidRPr="001E6F20" w:rsidRDefault="001E6F20" w:rsidP="003E0A35">
      <w:pPr>
        <w:pStyle w:val="Listparagraf"/>
        <w:tabs>
          <w:tab w:val="left" w:pos="284"/>
        </w:tabs>
        <w:spacing w:after="0"/>
        <w:ind w:left="0" w:right="51"/>
        <w:jc w:val="center"/>
        <w:rPr>
          <w:rFonts w:ascii="Times New Roman" w:hAnsi="Times New Roman" w:cs="Times New Roman"/>
          <w:b/>
          <w:bCs/>
          <w:sz w:val="12"/>
          <w:szCs w:val="12"/>
          <w:lang w:val="ro-MD"/>
        </w:rPr>
      </w:pPr>
    </w:p>
    <w:p w14:paraId="0862F329" w14:textId="351B4146" w:rsidR="001E6F20" w:rsidRPr="001E6F20" w:rsidRDefault="001E6F20" w:rsidP="003E0A35">
      <w:pPr>
        <w:pStyle w:val="Listparagraf"/>
        <w:tabs>
          <w:tab w:val="left" w:pos="284"/>
        </w:tabs>
        <w:spacing w:after="0"/>
        <w:ind w:left="0" w:right="51" w:firstLine="567"/>
        <w:jc w:val="both"/>
        <w:rPr>
          <w:rFonts w:ascii="Times New Roman" w:hAnsi="Times New Roman" w:cs="Times New Roman"/>
          <w:b/>
          <w:bCs/>
          <w:sz w:val="28"/>
          <w:szCs w:val="28"/>
          <w:lang w:val="ro-MD"/>
        </w:rPr>
      </w:pPr>
      <w:r w:rsidRPr="001E6F20">
        <w:rPr>
          <w:rFonts w:ascii="Times New Roman" w:hAnsi="Times New Roman" w:cs="Times New Roman"/>
          <w:b/>
          <w:bCs/>
          <w:sz w:val="28"/>
          <w:szCs w:val="28"/>
          <w:lang w:val="ro-MD"/>
        </w:rPr>
        <w:t>1.4.4.</w:t>
      </w:r>
      <w:r w:rsidRPr="001E6F20">
        <w:rPr>
          <w:rFonts w:ascii="Times New Roman" w:hAnsi="Times New Roman" w:cs="Times New Roman"/>
          <w:b/>
          <w:bCs/>
          <w:sz w:val="28"/>
          <w:szCs w:val="28"/>
          <w:lang w:val="ro-MD"/>
        </w:rPr>
        <w:tab/>
        <w:t>Acidul clorhidric (</w:t>
      </w:r>
      <w:proofErr w:type="spellStart"/>
      <w:r w:rsidRPr="001E6F20">
        <w:rPr>
          <w:rFonts w:ascii="Times New Roman" w:hAnsi="Times New Roman" w:cs="Times New Roman"/>
          <w:b/>
          <w:bCs/>
          <w:sz w:val="28"/>
          <w:szCs w:val="28"/>
          <w:lang w:val="ro-MD"/>
        </w:rPr>
        <w:t>HCl</w:t>
      </w:r>
      <w:proofErr w:type="spellEnd"/>
      <w:r w:rsidRPr="001E6F20">
        <w:rPr>
          <w:rFonts w:ascii="Times New Roman" w:hAnsi="Times New Roman" w:cs="Times New Roman"/>
          <w:b/>
          <w:bCs/>
          <w:sz w:val="28"/>
          <w:szCs w:val="28"/>
          <w:lang w:val="ro-MD"/>
        </w:rPr>
        <w:t>) și acidul fluorhidric (HF) de la cuptoarele de topire</w:t>
      </w:r>
    </w:p>
    <w:p w14:paraId="141774C7" w14:textId="77777777" w:rsidR="001E6F20" w:rsidRPr="001E6F20" w:rsidRDefault="001E6F20" w:rsidP="003E0A35">
      <w:pPr>
        <w:pStyle w:val="Listparagraf"/>
        <w:tabs>
          <w:tab w:val="left" w:pos="284"/>
        </w:tabs>
        <w:spacing w:after="0"/>
        <w:ind w:left="0" w:right="51" w:firstLine="567"/>
        <w:jc w:val="both"/>
        <w:rPr>
          <w:rFonts w:ascii="Times New Roman" w:hAnsi="Times New Roman" w:cs="Times New Roman"/>
          <w:b/>
          <w:bCs/>
          <w:sz w:val="12"/>
          <w:szCs w:val="12"/>
          <w:lang w:val="ro-MD"/>
        </w:rPr>
      </w:pPr>
    </w:p>
    <w:p w14:paraId="3919D11E" w14:textId="2921E33D" w:rsidR="001E6F20" w:rsidRDefault="001E6F20" w:rsidP="003E0A35">
      <w:pPr>
        <w:pStyle w:val="Listparagraf"/>
        <w:tabs>
          <w:tab w:val="left" w:pos="284"/>
        </w:tabs>
        <w:spacing w:after="0"/>
        <w:ind w:left="0" w:right="51" w:firstLine="567"/>
        <w:jc w:val="both"/>
        <w:rPr>
          <w:rFonts w:ascii="Times New Roman" w:hAnsi="Times New Roman" w:cs="Times New Roman"/>
          <w:sz w:val="28"/>
          <w:szCs w:val="28"/>
          <w:lang w:val="ro-MD"/>
        </w:rPr>
      </w:pPr>
      <w:r>
        <w:rPr>
          <w:rFonts w:ascii="Times New Roman" w:hAnsi="Times New Roman" w:cs="Times New Roman"/>
          <w:b/>
          <w:bCs/>
          <w:sz w:val="28"/>
          <w:szCs w:val="28"/>
          <w:lang w:val="ro-MD"/>
        </w:rPr>
        <w:t xml:space="preserve">BAT </w:t>
      </w:r>
      <w:r w:rsidRPr="001E6F20">
        <w:rPr>
          <w:rFonts w:ascii="Times New Roman" w:hAnsi="Times New Roman" w:cs="Times New Roman"/>
          <w:b/>
          <w:bCs/>
          <w:sz w:val="28"/>
          <w:szCs w:val="28"/>
          <w:lang w:val="ro-MD"/>
        </w:rPr>
        <w:t>35.</w:t>
      </w:r>
      <w:r w:rsidRPr="001E6F20">
        <w:rPr>
          <w:rFonts w:ascii="Times New Roman" w:hAnsi="Times New Roman" w:cs="Times New Roman"/>
          <w:b/>
          <w:bCs/>
          <w:sz w:val="28"/>
          <w:szCs w:val="28"/>
          <w:lang w:val="ro-MD"/>
        </w:rPr>
        <w:tab/>
      </w:r>
      <w:r w:rsidRPr="001E6F20">
        <w:rPr>
          <w:rFonts w:ascii="Times New Roman" w:hAnsi="Times New Roman" w:cs="Times New Roman"/>
          <w:sz w:val="28"/>
          <w:szCs w:val="28"/>
          <w:lang w:val="ro-MD"/>
        </w:rPr>
        <w:t xml:space="preserve">BAT constau în reducerea emisiilor de </w:t>
      </w:r>
      <w:proofErr w:type="spellStart"/>
      <w:r w:rsidRPr="001E6F20">
        <w:rPr>
          <w:rFonts w:ascii="Times New Roman" w:hAnsi="Times New Roman" w:cs="Times New Roman"/>
          <w:sz w:val="28"/>
          <w:szCs w:val="28"/>
          <w:lang w:val="ro-MD"/>
        </w:rPr>
        <w:t>HCl</w:t>
      </w:r>
      <w:proofErr w:type="spellEnd"/>
      <w:r w:rsidRPr="001E6F20">
        <w:rPr>
          <w:rFonts w:ascii="Times New Roman" w:hAnsi="Times New Roman" w:cs="Times New Roman"/>
          <w:sz w:val="28"/>
          <w:szCs w:val="28"/>
          <w:lang w:val="ro-MD"/>
        </w:rPr>
        <w:t xml:space="preserve"> și HF generate de cuptorul de topire utilizând una dintre următoarele tehnici sau o combinație a acestora:</w:t>
      </w:r>
    </w:p>
    <w:tbl>
      <w:tblPr>
        <w:tblW w:w="9820"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5901"/>
        <w:gridCol w:w="3919"/>
      </w:tblGrid>
      <w:tr w:rsidR="001E6F20" w:rsidRPr="001E6F20" w14:paraId="15A699E2" w14:textId="77777777" w:rsidTr="003E0A35">
        <w:trPr>
          <w:trHeight w:val="58"/>
        </w:trPr>
        <w:tc>
          <w:tcPr>
            <w:tcW w:w="5901" w:type="dxa"/>
            <w:tcBorders>
              <w:left w:val="nil"/>
            </w:tcBorders>
          </w:tcPr>
          <w:p w14:paraId="38C1D1A3" w14:textId="77777777" w:rsidR="001E6F20" w:rsidRPr="001E6F20" w:rsidRDefault="001E6F20" w:rsidP="003E0A35">
            <w:pPr>
              <w:pStyle w:val="Listparagraf"/>
              <w:tabs>
                <w:tab w:val="left" w:pos="284"/>
              </w:tabs>
              <w:spacing w:after="0"/>
              <w:ind w:left="0" w:right="51"/>
              <w:jc w:val="center"/>
              <w:rPr>
                <w:rFonts w:ascii="Times New Roman" w:hAnsi="Times New Roman" w:cs="Times New Roman"/>
                <w:b/>
                <w:bCs/>
                <w:sz w:val="20"/>
                <w:szCs w:val="20"/>
                <w:lang w:val="ro-RO"/>
              </w:rPr>
            </w:pPr>
            <w:r w:rsidRPr="001E6F20">
              <w:rPr>
                <w:rFonts w:ascii="Times New Roman" w:hAnsi="Times New Roman" w:cs="Times New Roman"/>
                <w:b/>
                <w:bCs/>
                <w:sz w:val="20"/>
                <w:szCs w:val="20"/>
                <w:lang w:val="ro-RO"/>
              </w:rPr>
              <w:t xml:space="preserve">Tehnică </w:t>
            </w:r>
            <w:r w:rsidRPr="001E6F20">
              <w:rPr>
                <w:rFonts w:ascii="Times New Roman" w:hAnsi="Times New Roman" w:cs="Times New Roman"/>
                <w:b/>
                <w:bCs/>
                <w:sz w:val="20"/>
                <w:szCs w:val="20"/>
                <w:vertAlign w:val="superscript"/>
                <w:lang w:val="ro-RO"/>
              </w:rPr>
              <w:t>(1)</w:t>
            </w:r>
          </w:p>
        </w:tc>
        <w:tc>
          <w:tcPr>
            <w:tcW w:w="3919" w:type="dxa"/>
            <w:tcBorders>
              <w:right w:val="nil"/>
            </w:tcBorders>
          </w:tcPr>
          <w:p w14:paraId="7E942D9B" w14:textId="77777777" w:rsidR="001E6F20" w:rsidRPr="001E6F20" w:rsidRDefault="001E6F20" w:rsidP="003E0A35">
            <w:pPr>
              <w:pStyle w:val="Listparagraf"/>
              <w:tabs>
                <w:tab w:val="left" w:pos="284"/>
              </w:tabs>
              <w:spacing w:after="0"/>
              <w:ind w:left="0" w:right="51"/>
              <w:jc w:val="center"/>
              <w:rPr>
                <w:rFonts w:ascii="Times New Roman" w:hAnsi="Times New Roman" w:cs="Times New Roman"/>
                <w:b/>
                <w:bCs/>
                <w:sz w:val="20"/>
                <w:szCs w:val="20"/>
                <w:lang w:val="ro-RO"/>
              </w:rPr>
            </w:pPr>
            <w:r w:rsidRPr="001E6F20">
              <w:rPr>
                <w:rFonts w:ascii="Times New Roman" w:hAnsi="Times New Roman" w:cs="Times New Roman"/>
                <w:b/>
                <w:bCs/>
                <w:sz w:val="20"/>
                <w:szCs w:val="20"/>
                <w:lang w:val="ro-RO"/>
              </w:rPr>
              <w:t>Aplicabilitate</w:t>
            </w:r>
          </w:p>
        </w:tc>
      </w:tr>
      <w:tr w:rsidR="001E6F20" w:rsidRPr="00E7390C" w14:paraId="36FC1665" w14:textId="77777777" w:rsidTr="001E6F20">
        <w:trPr>
          <w:trHeight w:val="745"/>
        </w:trPr>
        <w:tc>
          <w:tcPr>
            <w:tcW w:w="5901" w:type="dxa"/>
            <w:tcBorders>
              <w:left w:val="nil"/>
            </w:tcBorders>
          </w:tcPr>
          <w:p w14:paraId="336A2F45" w14:textId="77777777" w:rsidR="001E6F20" w:rsidRPr="001E6F20" w:rsidRDefault="001E6F20" w:rsidP="003E0A35">
            <w:pPr>
              <w:pStyle w:val="Listparagraf"/>
              <w:tabs>
                <w:tab w:val="left" w:pos="284"/>
              </w:tabs>
              <w:spacing w:after="0"/>
              <w:ind w:left="0" w:right="51" w:firstLine="34"/>
              <w:jc w:val="both"/>
              <w:rPr>
                <w:rFonts w:ascii="Times New Roman" w:hAnsi="Times New Roman" w:cs="Times New Roman"/>
                <w:sz w:val="20"/>
                <w:szCs w:val="20"/>
                <w:lang w:val="ro-RO"/>
              </w:rPr>
            </w:pPr>
            <w:r w:rsidRPr="001E6F20">
              <w:rPr>
                <w:rFonts w:ascii="Times New Roman" w:hAnsi="Times New Roman" w:cs="Times New Roman"/>
                <w:sz w:val="20"/>
                <w:szCs w:val="20"/>
                <w:lang w:val="ro-RO"/>
              </w:rPr>
              <w:t>i. Selecția materiilor prime pentru formula amestecului cu un conținut redus de clor si fluor</w:t>
            </w:r>
          </w:p>
        </w:tc>
        <w:tc>
          <w:tcPr>
            <w:tcW w:w="3919" w:type="dxa"/>
            <w:tcBorders>
              <w:right w:val="nil"/>
            </w:tcBorders>
          </w:tcPr>
          <w:p w14:paraId="0BA43E70" w14:textId="77777777" w:rsidR="001E6F20" w:rsidRPr="001E6F20" w:rsidRDefault="001E6F20" w:rsidP="003E0A35">
            <w:pPr>
              <w:pStyle w:val="Listparagraf"/>
              <w:tabs>
                <w:tab w:val="left" w:pos="284"/>
              </w:tabs>
              <w:spacing w:after="0"/>
              <w:ind w:left="0" w:right="51"/>
              <w:jc w:val="both"/>
              <w:rPr>
                <w:rFonts w:ascii="Times New Roman" w:hAnsi="Times New Roman" w:cs="Times New Roman"/>
                <w:sz w:val="20"/>
                <w:szCs w:val="20"/>
                <w:lang w:val="ro-RO"/>
              </w:rPr>
            </w:pPr>
            <w:r w:rsidRPr="001E6F20">
              <w:rPr>
                <w:rFonts w:ascii="Times New Roman" w:hAnsi="Times New Roman" w:cs="Times New Roman"/>
                <w:sz w:val="20"/>
                <w:szCs w:val="20"/>
                <w:lang w:val="ro-RO"/>
              </w:rPr>
              <w:t>Tehnica este general aplicabilă în limitele impuse de formula amestecului și de disponibilitatea materiilor prime</w:t>
            </w:r>
          </w:p>
        </w:tc>
      </w:tr>
      <w:tr w:rsidR="001E6F20" w:rsidRPr="00E7390C" w14:paraId="37325841" w14:textId="77777777" w:rsidTr="001E6F20">
        <w:trPr>
          <w:trHeight w:val="2696"/>
        </w:trPr>
        <w:tc>
          <w:tcPr>
            <w:tcW w:w="5901" w:type="dxa"/>
            <w:tcBorders>
              <w:left w:val="nil"/>
            </w:tcBorders>
          </w:tcPr>
          <w:p w14:paraId="7FF3F402" w14:textId="77777777" w:rsidR="001E6F20" w:rsidRPr="001E6F20" w:rsidRDefault="001E6F20" w:rsidP="003E0A35">
            <w:pPr>
              <w:pStyle w:val="Listparagraf"/>
              <w:numPr>
                <w:ilvl w:val="0"/>
                <w:numId w:val="25"/>
              </w:numPr>
              <w:tabs>
                <w:tab w:val="left" w:pos="284"/>
              </w:tabs>
              <w:spacing w:after="0"/>
              <w:ind w:right="51" w:firstLine="34"/>
              <w:jc w:val="both"/>
              <w:rPr>
                <w:rFonts w:ascii="Times New Roman" w:hAnsi="Times New Roman" w:cs="Times New Roman"/>
                <w:sz w:val="20"/>
                <w:szCs w:val="20"/>
                <w:lang w:val="ro-RO"/>
              </w:rPr>
            </w:pPr>
            <w:r w:rsidRPr="001E6F20">
              <w:rPr>
                <w:rFonts w:ascii="Times New Roman" w:hAnsi="Times New Roman" w:cs="Times New Roman"/>
                <w:sz w:val="20"/>
                <w:szCs w:val="20"/>
                <w:lang w:val="ro-RO"/>
              </w:rPr>
              <w:t>Reducerea la minimum a conținutului de fluor în formula amestecului.</w:t>
            </w:r>
          </w:p>
          <w:p w14:paraId="4CE4F054" w14:textId="77777777" w:rsidR="001E6F20" w:rsidRPr="001E6F20" w:rsidRDefault="001E6F20" w:rsidP="003E0A35">
            <w:pPr>
              <w:pStyle w:val="Listparagraf"/>
              <w:tabs>
                <w:tab w:val="left" w:pos="284"/>
              </w:tabs>
              <w:spacing w:after="0"/>
              <w:ind w:left="0" w:right="51" w:firstLine="34"/>
              <w:jc w:val="both"/>
              <w:rPr>
                <w:rFonts w:ascii="Times New Roman" w:hAnsi="Times New Roman" w:cs="Times New Roman"/>
                <w:sz w:val="20"/>
                <w:szCs w:val="20"/>
                <w:lang w:val="ro-RO"/>
              </w:rPr>
            </w:pPr>
            <w:r w:rsidRPr="001E6F20">
              <w:rPr>
                <w:rFonts w:ascii="Times New Roman" w:hAnsi="Times New Roman" w:cs="Times New Roman"/>
                <w:sz w:val="20"/>
                <w:szCs w:val="20"/>
                <w:lang w:val="ro-RO"/>
              </w:rPr>
              <w:t>Reducerea la minimum a emisiilor de fluor rezultate din procesul de topire poate fi realizată după cum urmează:</w:t>
            </w:r>
          </w:p>
          <w:p w14:paraId="05E4AD3F" w14:textId="77777777" w:rsidR="001E6F20" w:rsidRPr="001E6F20" w:rsidRDefault="001E6F20" w:rsidP="003E0A35">
            <w:pPr>
              <w:pStyle w:val="Listparagraf"/>
              <w:numPr>
                <w:ilvl w:val="1"/>
                <w:numId w:val="25"/>
              </w:numPr>
              <w:tabs>
                <w:tab w:val="left" w:pos="284"/>
              </w:tabs>
              <w:spacing w:after="0"/>
              <w:ind w:left="34" w:right="51" w:firstLine="34"/>
              <w:jc w:val="both"/>
              <w:rPr>
                <w:rFonts w:ascii="Times New Roman" w:hAnsi="Times New Roman" w:cs="Times New Roman"/>
                <w:sz w:val="20"/>
                <w:szCs w:val="20"/>
                <w:lang w:val="ro-RO"/>
              </w:rPr>
            </w:pPr>
            <w:r w:rsidRPr="001E6F20">
              <w:rPr>
                <w:rFonts w:ascii="Times New Roman" w:hAnsi="Times New Roman" w:cs="Times New Roman"/>
                <w:sz w:val="20"/>
                <w:szCs w:val="20"/>
                <w:lang w:val="ro-RO"/>
              </w:rPr>
              <w:t>reducerea la minimum/reducerea cantității de compuși fluorurați (de exemplu, fluorină) utilizați în formula amestecului la un minim proporțional cu calitatea produsului final. Compuși fluorurați sunt folosiți pentru a optimiza procesul de topire, pentru a ajuta la formarea fibrelor și pentru a reduce la minimum ruperea filamentului.</w:t>
            </w:r>
          </w:p>
          <w:p w14:paraId="30D6FE7D" w14:textId="22396E0E" w:rsidR="001E6F20" w:rsidRPr="001E6F20" w:rsidRDefault="001E6F20" w:rsidP="003E0A35">
            <w:pPr>
              <w:pStyle w:val="Listparagraf"/>
              <w:numPr>
                <w:ilvl w:val="1"/>
                <w:numId w:val="25"/>
              </w:numPr>
              <w:tabs>
                <w:tab w:val="left" w:pos="284"/>
              </w:tabs>
              <w:spacing w:after="0"/>
              <w:ind w:left="34" w:right="51" w:firstLine="34"/>
              <w:jc w:val="both"/>
              <w:rPr>
                <w:rFonts w:ascii="Times New Roman" w:hAnsi="Times New Roman" w:cs="Times New Roman"/>
                <w:sz w:val="20"/>
                <w:szCs w:val="20"/>
                <w:lang w:val="ro-RO"/>
              </w:rPr>
            </w:pPr>
            <w:r w:rsidRPr="001E6F20">
              <w:rPr>
                <w:rFonts w:ascii="Times New Roman" w:hAnsi="Times New Roman" w:cs="Times New Roman"/>
                <w:sz w:val="20"/>
                <w:szCs w:val="20"/>
                <w:lang w:val="ro-RO"/>
              </w:rPr>
              <w:t>înlocuirea compușilor fluorurați cu materiale alternative (de exemplu, sulfați).</w:t>
            </w:r>
          </w:p>
        </w:tc>
        <w:tc>
          <w:tcPr>
            <w:tcW w:w="3919" w:type="dxa"/>
            <w:tcBorders>
              <w:right w:val="nil"/>
            </w:tcBorders>
          </w:tcPr>
          <w:p w14:paraId="42EDC884" w14:textId="77777777" w:rsidR="001E6F20" w:rsidRPr="001E6F20" w:rsidRDefault="001E6F20" w:rsidP="003E0A35">
            <w:pPr>
              <w:pStyle w:val="Listparagraf"/>
              <w:tabs>
                <w:tab w:val="left" w:pos="284"/>
              </w:tabs>
              <w:spacing w:after="0"/>
              <w:ind w:left="0" w:right="51"/>
              <w:jc w:val="both"/>
              <w:rPr>
                <w:rFonts w:ascii="Times New Roman" w:hAnsi="Times New Roman" w:cs="Times New Roman"/>
                <w:sz w:val="20"/>
                <w:szCs w:val="20"/>
                <w:lang w:val="ro-RO"/>
              </w:rPr>
            </w:pPr>
            <w:r w:rsidRPr="001E6F20">
              <w:rPr>
                <w:rFonts w:ascii="Times New Roman" w:hAnsi="Times New Roman" w:cs="Times New Roman"/>
                <w:sz w:val="20"/>
                <w:szCs w:val="20"/>
                <w:lang w:val="ro-RO"/>
              </w:rPr>
              <w:t>Înlocuirea compușilor fluorurați cu materiale alternative este limitată de cerințele de calitate a produsului</w:t>
            </w:r>
          </w:p>
        </w:tc>
      </w:tr>
      <w:tr w:rsidR="001E6F20" w:rsidRPr="001E6F20" w14:paraId="06A8BBB4" w14:textId="77777777" w:rsidTr="003E0A35">
        <w:trPr>
          <w:trHeight w:val="353"/>
        </w:trPr>
        <w:tc>
          <w:tcPr>
            <w:tcW w:w="5901" w:type="dxa"/>
            <w:tcBorders>
              <w:left w:val="nil"/>
            </w:tcBorders>
          </w:tcPr>
          <w:p w14:paraId="21708976" w14:textId="77777777" w:rsidR="001E6F20" w:rsidRPr="001E6F20" w:rsidRDefault="001E6F20" w:rsidP="003E0A35">
            <w:pPr>
              <w:pStyle w:val="Listparagraf"/>
              <w:tabs>
                <w:tab w:val="left" w:pos="284"/>
              </w:tabs>
              <w:spacing w:after="0"/>
              <w:ind w:left="0" w:right="51" w:firstLine="34"/>
              <w:jc w:val="both"/>
              <w:rPr>
                <w:rFonts w:ascii="Times New Roman" w:hAnsi="Times New Roman" w:cs="Times New Roman"/>
                <w:sz w:val="20"/>
                <w:szCs w:val="20"/>
                <w:lang w:val="ro-RO"/>
              </w:rPr>
            </w:pPr>
            <w:r w:rsidRPr="001E6F20">
              <w:rPr>
                <w:rFonts w:ascii="Times New Roman" w:hAnsi="Times New Roman" w:cs="Times New Roman"/>
                <w:sz w:val="20"/>
                <w:szCs w:val="20"/>
                <w:lang w:val="ro-RO"/>
              </w:rPr>
              <w:t>iii. Epurare uscată sau semi-uscată, în combinație cu un sistem de filtrare</w:t>
            </w:r>
          </w:p>
        </w:tc>
        <w:tc>
          <w:tcPr>
            <w:tcW w:w="3919" w:type="dxa"/>
            <w:tcBorders>
              <w:right w:val="nil"/>
            </w:tcBorders>
          </w:tcPr>
          <w:p w14:paraId="75563128" w14:textId="77777777" w:rsidR="001E6F20" w:rsidRPr="001E6F20" w:rsidRDefault="001E6F20" w:rsidP="003E0A35">
            <w:pPr>
              <w:pStyle w:val="Listparagraf"/>
              <w:tabs>
                <w:tab w:val="left" w:pos="284"/>
              </w:tabs>
              <w:spacing w:after="0"/>
              <w:ind w:left="0" w:right="51"/>
              <w:jc w:val="both"/>
              <w:rPr>
                <w:rFonts w:ascii="Times New Roman" w:hAnsi="Times New Roman" w:cs="Times New Roman"/>
                <w:sz w:val="20"/>
                <w:szCs w:val="20"/>
                <w:lang w:val="ro-RO"/>
              </w:rPr>
            </w:pPr>
            <w:r w:rsidRPr="001E6F20">
              <w:rPr>
                <w:rFonts w:ascii="Times New Roman" w:hAnsi="Times New Roman" w:cs="Times New Roman"/>
                <w:sz w:val="20"/>
                <w:szCs w:val="20"/>
                <w:lang w:val="ro-RO"/>
              </w:rPr>
              <w:t>Tehnica este general aplicabilă</w:t>
            </w:r>
          </w:p>
        </w:tc>
      </w:tr>
      <w:tr w:rsidR="001E6F20" w:rsidRPr="00E7390C" w14:paraId="3F1374C5" w14:textId="77777777" w:rsidTr="001E6F20">
        <w:trPr>
          <w:trHeight w:val="745"/>
        </w:trPr>
        <w:tc>
          <w:tcPr>
            <w:tcW w:w="5901" w:type="dxa"/>
            <w:tcBorders>
              <w:left w:val="nil"/>
            </w:tcBorders>
          </w:tcPr>
          <w:p w14:paraId="123598B9" w14:textId="77777777" w:rsidR="001E6F20" w:rsidRPr="001E6F20" w:rsidRDefault="001E6F20" w:rsidP="003E0A35">
            <w:pPr>
              <w:pStyle w:val="Listparagraf"/>
              <w:tabs>
                <w:tab w:val="left" w:pos="284"/>
              </w:tabs>
              <w:spacing w:after="0"/>
              <w:ind w:left="0" w:right="51" w:firstLine="34"/>
              <w:jc w:val="both"/>
              <w:rPr>
                <w:rFonts w:ascii="Times New Roman" w:hAnsi="Times New Roman" w:cs="Times New Roman"/>
                <w:sz w:val="20"/>
                <w:szCs w:val="20"/>
                <w:lang w:val="ro-RO"/>
              </w:rPr>
            </w:pPr>
            <w:r w:rsidRPr="001E6F20">
              <w:rPr>
                <w:rFonts w:ascii="Times New Roman" w:hAnsi="Times New Roman" w:cs="Times New Roman"/>
                <w:sz w:val="20"/>
                <w:szCs w:val="20"/>
                <w:lang w:val="ro-RO"/>
              </w:rPr>
              <w:t>iv. Epurare umedă</w:t>
            </w:r>
          </w:p>
        </w:tc>
        <w:tc>
          <w:tcPr>
            <w:tcW w:w="3919" w:type="dxa"/>
            <w:tcBorders>
              <w:right w:val="nil"/>
            </w:tcBorders>
          </w:tcPr>
          <w:p w14:paraId="2D30AAC1" w14:textId="77777777" w:rsidR="001E6F20" w:rsidRPr="001E6F20" w:rsidRDefault="001E6F20" w:rsidP="003E0A35">
            <w:pPr>
              <w:pStyle w:val="Listparagraf"/>
              <w:tabs>
                <w:tab w:val="left" w:pos="284"/>
              </w:tabs>
              <w:spacing w:after="0"/>
              <w:ind w:left="0" w:right="51"/>
              <w:jc w:val="both"/>
              <w:rPr>
                <w:rFonts w:ascii="Times New Roman" w:hAnsi="Times New Roman" w:cs="Times New Roman"/>
                <w:sz w:val="20"/>
                <w:szCs w:val="20"/>
                <w:lang w:val="ro-RO"/>
              </w:rPr>
            </w:pPr>
            <w:r w:rsidRPr="001E6F20">
              <w:rPr>
                <w:rFonts w:ascii="Times New Roman" w:hAnsi="Times New Roman" w:cs="Times New Roman"/>
                <w:sz w:val="20"/>
                <w:szCs w:val="20"/>
                <w:lang w:val="ro-RO"/>
              </w:rPr>
              <w:t>Tehnica este general aplicabilă în limite de ordin tehnic, și anume, necesitatea unei instalații specifice de tratare a apelor uzate.</w:t>
            </w:r>
          </w:p>
        </w:tc>
      </w:tr>
    </w:tbl>
    <w:p w14:paraId="4EDD3ACA" w14:textId="64A67D32" w:rsidR="001E6F20" w:rsidRPr="001E6F20" w:rsidRDefault="001E6F20" w:rsidP="003E0A35">
      <w:pPr>
        <w:pStyle w:val="Listparagraf"/>
        <w:tabs>
          <w:tab w:val="left" w:pos="284"/>
        </w:tabs>
        <w:spacing w:after="0"/>
        <w:ind w:left="0" w:right="51"/>
        <w:jc w:val="both"/>
        <w:rPr>
          <w:rFonts w:ascii="Times New Roman" w:hAnsi="Times New Roman" w:cs="Times New Roman"/>
          <w:sz w:val="16"/>
          <w:szCs w:val="16"/>
          <w:lang w:val="ro-MD"/>
        </w:rPr>
      </w:pPr>
      <w:r w:rsidRPr="001E6F20">
        <w:rPr>
          <w:rFonts w:ascii="Times New Roman" w:hAnsi="Times New Roman" w:cs="Times New Roman"/>
          <w:sz w:val="16"/>
          <w:szCs w:val="16"/>
          <w:lang w:val="ro-MD"/>
        </w:rPr>
        <w:t>(1) O descriere a tehnicilor este dată în secțiunile1.10.4 și 1.10.6.</w:t>
      </w:r>
    </w:p>
    <w:p w14:paraId="2FB899B5" w14:textId="77777777" w:rsidR="001E6F20" w:rsidRPr="00EB509A" w:rsidRDefault="001E6F20" w:rsidP="003E0A35">
      <w:pPr>
        <w:pStyle w:val="Listparagraf"/>
        <w:tabs>
          <w:tab w:val="left" w:pos="284"/>
        </w:tabs>
        <w:spacing w:after="0"/>
        <w:ind w:left="0" w:right="51" w:firstLine="567"/>
        <w:jc w:val="both"/>
        <w:rPr>
          <w:rFonts w:ascii="Times New Roman" w:hAnsi="Times New Roman" w:cs="Times New Roman"/>
          <w:sz w:val="12"/>
          <w:szCs w:val="12"/>
          <w:lang w:val="ro-MD"/>
        </w:rPr>
      </w:pPr>
    </w:p>
    <w:p w14:paraId="0C3BFCF7" w14:textId="0D681620" w:rsidR="00EB509A" w:rsidRDefault="00EB509A" w:rsidP="003E0A35">
      <w:pPr>
        <w:pStyle w:val="Listparagraf"/>
        <w:tabs>
          <w:tab w:val="left" w:pos="284"/>
        </w:tabs>
        <w:spacing w:after="0"/>
        <w:ind w:left="0" w:right="51"/>
        <w:jc w:val="center"/>
        <w:rPr>
          <w:rFonts w:ascii="Times New Roman" w:hAnsi="Times New Roman" w:cs="Times New Roman"/>
          <w:b/>
          <w:bCs/>
          <w:sz w:val="28"/>
          <w:szCs w:val="28"/>
          <w:lang w:val="ro-MD"/>
        </w:rPr>
      </w:pPr>
      <w:r w:rsidRPr="00227BEB">
        <w:rPr>
          <w:rFonts w:ascii="Times New Roman" w:hAnsi="Times New Roman" w:cs="Times New Roman"/>
          <w:i/>
          <w:iCs/>
          <w:sz w:val="28"/>
          <w:szCs w:val="28"/>
          <w:lang w:val="ro-MD"/>
        </w:rPr>
        <w:t>Tabelul 25</w:t>
      </w:r>
      <w:r w:rsidR="003E0A35">
        <w:rPr>
          <w:rFonts w:ascii="Times New Roman" w:hAnsi="Times New Roman" w:cs="Times New Roman"/>
          <w:i/>
          <w:iCs/>
          <w:sz w:val="28"/>
          <w:szCs w:val="28"/>
          <w:lang w:val="ro-MD"/>
        </w:rPr>
        <w:t xml:space="preserve">: </w:t>
      </w:r>
      <w:r w:rsidRPr="00EB509A">
        <w:rPr>
          <w:rFonts w:ascii="Times New Roman" w:hAnsi="Times New Roman" w:cs="Times New Roman"/>
          <w:b/>
          <w:bCs/>
          <w:sz w:val="28"/>
          <w:szCs w:val="28"/>
          <w:lang w:val="ro-MD"/>
        </w:rPr>
        <w:t xml:space="preserve">BAT-AEL pentru emisii de </w:t>
      </w:r>
      <w:proofErr w:type="spellStart"/>
      <w:r w:rsidRPr="00EB509A">
        <w:rPr>
          <w:rFonts w:ascii="Times New Roman" w:hAnsi="Times New Roman" w:cs="Times New Roman"/>
          <w:b/>
          <w:bCs/>
          <w:sz w:val="28"/>
          <w:szCs w:val="28"/>
          <w:lang w:val="ro-MD"/>
        </w:rPr>
        <w:t>HCl</w:t>
      </w:r>
      <w:proofErr w:type="spellEnd"/>
      <w:r w:rsidRPr="00EB509A">
        <w:rPr>
          <w:rFonts w:ascii="Times New Roman" w:hAnsi="Times New Roman" w:cs="Times New Roman"/>
          <w:b/>
          <w:bCs/>
          <w:sz w:val="28"/>
          <w:szCs w:val="28"/>
          <w:lang w:val="ro-MD"/>
        </w:rPr>
        <w:t xml:space="preserve"> și HF generate de cuptorul de topire în sectorul fibrei de sticlă cu filament continuu</w:t>
      </w:r>
    </w:p>
    <w:tbl>
      <w:tblPr>
        <w:tblW w:w="9708"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253"/>
        <w:gridCol w:w="2730"/>
        <w:gridCol w:w="2725"/>
      </w:tblGrid>
      <w:tr w:rsidR="00EB509A" w:rsidRPr="00EB509A" w14:paraId="3F242ABA" w14:textId="77777777" w:rsidTr="00227BEB">
        <w:trPr>
          <w:trHeight w:val="64"/>
        </w:trPr>
        <w:tc>
          <w:tcPr>
            <w:tcW w:w="4253" w:type="dxa"/>
            <w:vMerge w:val="restart"/>
            <w:tcBorders>
              <w:left w:val="nil"/>
            </w:tcBorders>
          </w:tcPr>
          <w:p w14:paraId="6D3C0350" w14:textId="77777777" w:rsidR="00EB509A" w:rsidRPr="00EB509A" w:rsidRDefault="00EB509A" w:rsidP="003E0A35">
            <w:pPr>
              <w:pStyle w:val="Listparagraf"/>
              <w:tabs>
                <w:tab w:val="left" w:pos="284"/>
              </w:tabs>
              <w:spacing w:after="0"/>
              <w:ind w:left="34" w:right="51"/>
              <w:jc w:val="center"/>
              <w:rPr>
                <w:rFonts w:ascii="Times New Roman" w:hAnsi="Times New Roman" w:cs="Times New Roman"/>
                <w:b/>
                <w:bCs/>
                <w:sz w:val="20"/>
                <w:szCs w:val="20"/>
                <w:lang w:val="ro-RO"/>
              </w:rPr>
            </w:pPr>
          </w:p>
          <w:p w14:paraId="3258111E" w14:textId="77777777" w:rsidR="00EB509A" w:rsidRPr="00EB509A" w:rsidRDefault="00EB509A" w:rsidP="003E0A35">
            <w:pPr>
              <w:pStyle w:val="Listparagraf"/>
              <w:tabs>
                <w:tab w:val="left" w:pos="284"/>
              </w:tabs>
              <w:spacing w:after="0"/>
              <w:ind w:left="34" w:right="51"/>
              <w:jc w:val="center"/>
              <w:rPr>
                <w:rFonts w:ascii="Times New Roman" w:hAnsi="Times New Roman" w:cs="Times New Roman"/>
                <w:b/>
                <w:bCs/>
                <w:sz w:val="20"/>
                <w:szCs w:val="20"/>
                <w:lang w:val="ro-RO"/>
              </w:rPr>
            </w:pPr>
            <w:r w:rsidRPr="00EB509A">
              <w:rPr>
                <w:rFonts w:ascii="Times New Roman" w:hAnsi="Times New Roman" w:cs="Times New Roman"/>
                <w:b/>
                <w:bCs/>
                <w:sz w:val="20"/>
                <w:szCs w:val="20"/>
                <w:lang w:val="ro-RO"/>
              </w:rPr>
              <w:t>Parametru</w:t>
            </w:r>
          </w:p>
        </w:tc>
        <w:tc>
          <w:tcPr>
            <w:tcW w:w="5455" w:type="dxa"/>
            <w:gridSpan w:val="2"/>
            <w:tcBorders>
              <w:right w:val="nil"/>
            </w:tcBorders>
          </w:tcPr>
          <w:p w14:paraId="77958BE1" w14:textId="77777777" w:rsidR="00EB509A" w:rsidRPr="00EB509A" w:rsidRDefault="00EB509A" w:rsidP="003E0A35">
            <w:pPr>
              <w:pStyle w:val="Listparagraf"/>
              <w:tabs>
                <w:tab w:val="left" w:pos="284"/>
              </w:tabs>
              <w:spacing w:after="0"/>
              <w:ind w:left="34" w:right="51"/>
              <w:jc w:val="center"/>
              <w:rPr>
                <w:rFonts w:ascii="Times New Roman" w:hAnsi="Times New Roman" w:cs="Times New Roman"/>
                <w:b/>
                <w:bCs/>
                <w:sz w:val="20"/>
                <w:szCs w:val="20"/>
                <w:lang w:val="ro-RO"/>
              </w:rPr>
            </w:pPr>
            <w:r w:rsidRPr="00EB509A">
              <w:rPr>
                <w:rFonts w:ascii="Times New Roman" w:hAnsi="Times New Roman" w:cs="Times New Roman"/>
                <w:b/>
                <w:bCs/>
                <w:sz w:val="20"/>
                <w:szCs w:val="20"/>
                <w:lang w:val="ro-RO"/>
              </w:rPr>
              <w:t>BAT-AEL</w:t>
            </w:r>
          </w:p>
        </w:tc>
      </w:tr>
      <w:tr w:rsidR="00EB509A" w:rsidRPr="00EB509A" w14:paraId="7536FF4D" w14:textId="77777777" w:rsidTr="003E0A35">
        <w:trPr>
          <w:trHeight w:val="180"/>
        </w:trPr>
        <w:tc>
          <w:tcPr>
            <w:tcW w:w="4253" w:type="dxa"/>
            <w:vMerge/>
            <w:tcBorders>
              <w:top w:val="nil"/>
              <w:left w:val="nil"/>
            </w:tcBorders>
          </w:tcPr>
          <w:p w14:paraId="6988024D" w14:textId="77777777" w:rsidR="00EB509A" w:rsidRPr="00EB509A" w:rsidRDefault="00EB509A" w:rsidP="003E0A35">
            <w:pPr>
              <w:pStyle w:val="Listparagraf"/>
              <w:tabs>
                <w:tab w:val="left" w:pos="284"/>
              </w:tabs>
              <w:spacing w:after="0"/>
              <w:ind w:right="51"/>
              <w:jc w:val="center"/>
              <w:rPr>
                <w:rFonts w:ascii="Times New Roman" w:hAnsi="Times New Roman" w:cs="Times New Roman"/>
                <w:sz w:val="20"/>
                <w:szCs w:val="20"/>
                <w:lang w:val="ro-RO"/>
              </w:rPr>
            </w:pPr>
          </w:p>
        </w:tc>
        <w:tc>
          <w:tcPr>
            <w:tcW w:w="2730" w:type="dxa"/>
          </w:tcPr>
          <w:p w14:paraId="21CD30EC" w14:textId="77777777" w:rsidR="00EB509A" w:rsidRPr="00EB509A" w:rsidRDefault="00EB509A" w:rsidP="003E0A35">
            <w:pPr>
              <w:pStyle w:val="Listparagraf"/>
              <w:tabs>
                <w:tab w:val="left" w:pos="284"/>
              </w:tabs>
              <w:spacing w:after="0"/>
              <w:ind w:left="0" w:right="51"/>
              <w:jc w:val="center"/>
              <w:rPr>
                <w:rFonts w:ascii="Times New Roman" w:hAnsi="Times New Roman" w:cs="Times New Roman"/>
                <w:sz w:val="20"/>
                <w:szCs w:val="20"/>
                <w:lang w:val="ro-RO"/>
              </w:rPr>
            </w:pPr>
            <w:r w:rsidRPr="00EB509A">
              <w:rPr>
                <w:rFonts w:ascii="Times New Roman" w:hAnsi="Times New Roman" w:cs="Times New Roman"/>
                <w:sz w:val="20"/>
                <w:szCs w:val="20"/>
                <w:lang w:val="ro-RO"/>
              </w:rPr>
              <w:t>mg/Nm</w:t>
            </w:r>
            <w:r w:rsidRPr="00EB509A">
              <w:rPr>
                <w:rFonts w:ascii="Times New Roman" w:hAnsi="Times New Roman" w:cs="Times New Roman"/>
                <w:sz w:val="20"/>
                <w:szCs w:val="20"/>
                <w:vertAlign w:val="superscript"/>
                <w:lang w:val="ro-RO"/>
              </w:rPr>
              <w:t>3</w:t>
            </w:r>
          </w:p>
        </w:tc>
        <w:tc>
          <w:tcPr>
            <w:tcW w:w="2725" w:type="dxa"/>
            <w:tcBorders>
              <w:right w:val="nil"/>
            </w:tcBorders>
          </w:tcPr>
          <w:p w14:paraId="57DA8541" w14:textId="77777777" w:rsidR="00EB509A" w:rsidRPr="00EB509A" w:rsidRDefault="00EB509A" w:rsidP="003E0A35">
            <w:pPr>
              <w:pStyle w:val="Listparagraf"/>
              <w:tabs>
                <w:tab w:val="left" w:pos="284"/>
              </w:tabs>
              <w:spacing w:after="0"/>
              <w:ind w:left="0" w:right="51"/>
              <w:jc w:val="center"/>
              <w:rPr>
                <w:rFonts w:ascii="Times New Roman" w:hAnsi="Times New Roman" w:cs="Times New Roman"/>
                <w:sz w:val="20"/>
                <w:szCs w:val="20"/>
                <w:lang w:val="ro-RO"/>
              </w:rPr>
            </w:pPr>
            <w:r w:rsidRPr="00EB509A">
              <w:rPr>
                <w:rFonts w:ascii="Times New Roman" w:hAnsi="Times New Roman" w:cs="Times New Roman"/>
                <w:sz w:val="20"/>
                <w:szCs w:val="20"/>
                <w:lang w:val="ro-RO"/>
              </w:rPr>
              <w:t xml:space="preserve">kg/tonă sticlă topită </w:t>
            </w:r>
            <w:r w:rsidRPr="00EB509A">
              <w:rPr>
                <w:rFonts w:ascii="Times New Roman" w:hAnsi="Times New Roman" w:cs="Times New Roman"/>
                <w:sz w:val="20"/>
                <w:szCs w:val="20"/>
                <w:vertAlign w:val="superscript"/>
                <w:lang w:val="ro-RO"/>
              </w:rPr>
              <w:t>(1)</w:t>
            </w:r>
          </w:p>
        </w:tc>
      </w:tr>
      <w:tr w:rsidR="00EB509A" w:rsidRPr="00EB509A" w14:paraId="6615C2FC" w14:textId="77777777" w:rsidTr="003E0A35">
        <w:trPr>
          <w:trHeight w:val="211"/>
        </w:trPr>
        <w:tc>
          <w:tcPr>
            <w:tcW w:w="4253" w:type="dxa"/>
            <w:tcBorders>
              <w:left w:val="nil"/>
            </w:tcBorders>
          </w:tcPr>
          <w:p w14:paraId="59ED345E" w14:textId="77777777" w:rsidR="00EB509A" w:rsidRPr="00EB509A" w:rsidRDefault="00EB509A" w:rsidP="003E0A35">
            <w:pPr>
              <w:pStyle w:val="Listparagraf"/>
              <w:tabs>
                <w:tab w:val="left" w:pos="284"/>
              </w:tabs>
              <w:spacing w:after="0"/>
              <w:ind w:left="0" w:right="51"/>
              <w:jc w:val="center"/>
              <w:rPr>
                <w:rFonts w:ascii="Times New Roman" w:hAnsi="Times New Roman" w:cs="Times New Roman"/>
                <w:sz w:val="20"/>
                <w:szCs w:val="20"/>
                <w:lang w:val="ro-RO"/>
              </w:rPr>
            </w:pPr>
            <w:r w:rsidRPr="00EB509A">
              <w:rPr>
                <w:rFonts w:ascii="Times New Roman" w:hAnsi="Times New Roman" w:cs="Times New Roman"/>
                <w:sz w:val="20"/>
                <w:szCs w:val="20"/>
                <w:lang w:val="ro-RO"/>
              </w:rPr>
              <w:t xml:space="preserve">Clorură de hidrogen, exprimată ca </w:t>
            </w:r>
            <w:proofErr w:type="spellStart"/>
            <w:r w:rsidRPr="00EB509A">
              <w:rPr>
                <w:rFonts w:ascii="Times New Roman" w:hAnsi="Times New Roman" w:cs="Times New Roman"/>
                <w:sz w:val="20"/>
                <w:szCs w:val="20"/>
                <w:lang w:val="ro-RO"/>
              </w:rPr>
              <w:t>HCl</w:t>
            </w:r>
            <w:proofErr w:type="spellEnd"/>
          </w:p>
        </w:tc>
        <w:tc>
          <w:tcPr>
            <w:tcW w:w="2730" w:type="dxa"/>
          </w:tcPr>
          <w:p w14:paraId="7BFEDCAD" w14:textId="77777777" w:rsidR="00EB509A" w:rsidRPr="00EB509A" w:rsidRDefault="00EB509A" w:rsidP="003E0A35">
            <w:pPr>
              <w:pStyle w:val="Listparagraf"/>
              <w:tabs>
                <w:tab w:val="left" w:pos="284"/>
              </w:tabs>
              <w:spacing w:after="0"/>
              <w:ind w:left="0" w:right="51"/>
              <w:jc w:val="center"/>
              <w:rPr>
                <w:rFonts w:ascii="Times New Roman" w:hAnsi="Times New Roman" w:cs="Times New Roman"/>
                <w:sz w:val="20"/>
                <w:szCs w:val="20"/>
                <w:lang w:val="ro-RO"/>
              </w:rPr>
            </w:pPr>
            <w:r w:rsidRPr="00EB509A">
              <w:rPr>
                <w:rFonts w:ascii="Times New Roman" w:hAnsi="Times New Roman" w:cs="Times New Roman"/>
                <w:sz w:val="20"/>
                <w:szCs w:val="20"/>
                <w:lang w:val="ro-RO"/>
              </w:rPr>
              <w:t>&lt; 10</w:t>
            </w:r>
          </w:p>
        </w:tc>
        <w:tc>
          <w:tcPr>
            <w:tcW w:w="2725" w:type="dxa"/>
            <w:tcBorders>
              <w:right w:val="nil"/>
            </w:tcBorders>
          </w:tcPr>
          <w:p w14:paraId="7B64D394" w14:textId="77777777" w:rsidR="00EB509A" w:rsidRPr="00EB509A" w:rsidRDefault="00EB509A" w:rsidP="003E0A35">
            <w:pPr>
              <w:pStyle w:val="Listparagraf"/>
              <w:tabs>
                <w:tab w:val="left" w:pos="284"/>
              </w:tabs>
              <w:spacing w:after="0"/>
              <w:ind w:left="0" w:right="51"/>
              <w:jc w:val="center"/>
              <w:rPr>
                <w:rFonts w:ascii="Times New Roman" w:hAnsi="Times New Roman" w:cs="Times New Roman"/>
                <w:sz w:val="20"/>
                <w:szCs w:val="20"/>
                <w:lang w:val="ro-RO"/>
              </w:rPr>
            </w:pPr>
            <w:r w:rsidRPr="00EB509A">
              <w:rPr>
                <w:rFonts w:ascii="Times New Roman" w:hAnsi="Times New Roman" w:cs="Times New Roman"/>
                <w:sz w:val="20"/>
                <w:szCs w:val="20"/>
                <w:lang w:val="ro-RO"/>
              </w:rPr>
              <w:t>&lt; 0,05</w:t>
            </w:r>
          </w:p>
        </w:tc>
      </w:tr>
      <w:tr w:rsidR="00EB509A" w:rsidRPr="00EB509A" w14:paraId="685F1CA0" w14:textId="77777777" w:rsidTr="003E0A35">
        <w:trPr>
          <w:trHeight w:val="88"/>
        </w:trPr>
        <w:tc>
          <w:tcPr>
            <w:tcW w:w="4253" w:type="dxa"/>
            <w:tcBorders>
              <w:left w:val="nil"/>
            </w:tcBorders>
          </w:tcPr>
          <w:p w14:paraId="6BE61EE0" w14:textId="77777777" w:rsidR="00EB509A" w:rsidRPr="00EB509A" w:rsidRDefault="00EB509A" w:rsidP="003E0A35">
            <w:pPr>
              <w:pStyle w:val="Listparagraf"/>
              <w:tabs>
                <w:tab w:val="left" w:pos="284"/>
              </w:tabs>
              <w:spacing w:after="0"/>
              <w:ind w:left="0" w:right="51"/>
              <w:jc w:val="center"/>
              <w:rPr>
                <w:rFonts w:ascii="Times New Roman" w:hAnsi="Times New Roman" w:cs="Times New Roman"/>
                <w:sz w:val="20"/>
                <w:szCs w:val="20"/>
                <w:lang w:val="ro-RO"/>
              </w:rPr>
            </w:pPr>
            <w:r w:rsidRPr="00EB509A">
              <w:rPr>
                <w:rFonts w:ascii="Times New Roman" w:hAnsi="Times New Roman" w:cs="Times New Roman"/>
                <w:sz w:val="20"/>
                <w:szCs w:val="20"/>
                <w:lang w:val="ro-RO"/>
              </w:rPr>
              <w:t xml:space="preserve">Fluorură de  hidrogen, exprimată ca </w:t>
            </w:r>
            <w:r w:rsidRPr="00EB509A">
              <w:rPr>
                <w:rFonts w:ascii="Times New Roman" w:hAnsi="Times New Roman" w:cs="Times New Roman"/>
                <w:sz w:val="20"/>
                <w:szCs w:val="20"/>
                <w:vertAlign w:val="superscript"/>
                <w:lang w:val="ro-RO"/>
              </w:rPr>
              <w:t>(2)</w:t>
            </w:r>
          </w:p>
        </w:tc>
        <w:tc>
          <w:tcPr>
            <w:tcW w:w="2730" w:type="dxa"/>
          </w:tcPr>
          <w:p w14:paraId="763B75B3" w14:textId="77777777" w:rsidR="00EB509A" w:rsidRPr="00EB509A" w:rsidRDefault="00EB509A" w:rsidP="003E0A35">
            <w:pPr>
              <w:pStyle w:val="Listparagraf"/>
              <w:tabs>
                <w:tab w:val="left" w:pos="284"/>
              </w:tabs>
              <w:spacing w:after="0"/>
              <w:ind w:left="0" w:right="51"/>
              <w:jc w:val="center"/>
              <w:rPr>
                <w:rFonts w:ascii="Times New Roman" w:hAnsi="Times New Roman" w:cs="Times New Roman"/>
                <w:sz w:val="20"/>
                <w:szCs w:val="20"/>
                <w:lang w:val="ro-RO"/>
              </w:rPr>
            </w:pPr>
            <w:r w:rsidRPr="00EB509A">
              <w:rPr>
                <w:rFonts w:ascii="Times New Roman" w:hAnsi="Times New Roman" w:cs="Times New Roman"/>
                <w:sz w:val="20"/>
                <w:szCs w:val="20"/>
                <w:lang w:val="ro-RO"/>
              </w:rPr>
              <w:t>&lt; 5-15</w:t>
            </w:r>
          </w:p>
        </w:tc>
        <w:tc>
          <w:tcPr>
            <w:tcW w:w="2725" w:type="dxa"/>
            <w:tcBorders>
              <w:right w:val="nil"/>
            </w:tcBorders>
          </w:tcPr>
          <w:p w14:paraId="621F5DD2" w14:textId="77777777" w:rsidR="00EB509A" w:rsidRPr="00EB509A" w:rsidRDefault="00EB509A" w:rsidP="003E0A35">
            <w:pPr>
              <w:pStyle w:val="Listparagraf"/>
              <w:tabs>
                <w:tab w:val="left" w:pos="284"/>
              </w:tabs>
              <w:spacing w:after="0"/>
              <w:ind w:left="0" w:right="51"/>
              <w:jc w:val="center"/>
              <w:rPr>
                <w:rFonts w:ascii="Times New Roman" w:hAnsi="Times New Roman" w:cs="Times New Roman"/>
                <w:sz w:val="20"/>
                <w:szCs w:val="20"/>
                <w:lang w:val="ro-RO"/>
              </w:rPr>
            </w:pPr>
            <w:r w:rsidRPr="00EB509A">
              <w:rPr>
                <w:rFonts w:ascii="Times New Roman" w:hAnsi="Times New Roman" w:cs="Times New Roman"/>
                <w:sz w:val="20"/>
                <w:szCs w:val="20"/>
                <w:lang w:val="ro-RO"/>
              </w:rPr>
              <w:t>&lt; 0,02-0,07</w:t>
            </w:r>
          </w:p>
        </w:tc>
      </w:tr>
    </w:tbl>
    <w:p w14:paraId="4A0B828A" w14:textId="77777777" w:rsidR="00EB509A" w:rsidRPr="00EB509A" w:rsidRDefault="00EB509A" w:rsidP="003E0A35">
      <w:pPr>
        <w:pStyle w:val="Listparagraf"/>
        <w:tabs>
          <w:tab w:val="left" w:pos="284"/>
        </w:tabs>
        <w:spacing w:after="0"/>
        <w:ind w:left="142" w:right="51"/>
        <w:jc w:val="both"/>
        <w:rPr>
          <w:rFonts w:ascii="Times New Roman" w:hAnsi="Times New Roman" w:cs="Times New Roman"/>
          <w:sz w:val="16"/>
          <w:szCs w:val="16"/>
          <w:lang w:val="ro-MD"/>
        </w:rPr>
      </w:pPr>
      <w:r w:rsidRPr="00EB509A">
        <w:rPr>
          <w:rFonts w:ascii="Times New Roman" w:hAnsi="Times New Roman" w:cs="Times New Roman"/>
          <w:sz w:val="16"/>
          <w:szCs w:val="16"/>
          <w:lang w:val="ro-MD"/>
        </w:rPr>
        <w:t>(1)</w:t>
      </w:r>
      <w:r w:rsidRPr="00EB509A">
        <w:rPr>
          <w:rFonts w:ascii="Times New Roman" w:hAnsi="Times New Roman" w:cs="Times New Roman"/>
          <w:sz w:val="16"/>
          <w:szCs w:val="16"/>
          <w:lang w:val="ro-MD"/>
        </w:rPr>
        <w:tab/>
        <w:t>A fost aplicat factorul de conversie raportat în tabelul 2 (4,5 × 10</w:t>
      </w:r>
      <w:r w:rsidRPr="00EB509A">
        <w:rPr>
          <w:rFonts w:ascii="Times New Roman" w:hAnsi="Times New Roman" w:cs="Times New Roman"/>
          <w:sz w:val="16"/>
          <w:szCs w:val="16"/>
          <w:vertAlign w:val="superscript"/>
          <w:lang w:val="ro-MD"/>
        </w:rPr>
        <w:t>–3</w:t>
      </w:r>
      <w:r w:rsidRPr="00EB509A">
        <w:rPr>
          <w:rFonts w:ascii="Times New Roman" w:hAnsi="Times New Roman" w:cs="Times New Roman"/>
          <w:sz w:val="16"/>
          <w:szCs w:val="16"/>
          <w:lang w:val="ro-MD"/>
        </w:rPr>
        <w:t>).</w:t>
      </w:r>
    </w:p>
    <w:p w14:paraId="2CAC2192" w14:textId="369BBF20" w:rsidR="00EB509A" w:rsidRPr="00EB509A" w:rsidRDefault="00EB509A" w:rsidP="003E0A35">
      <w:pPr>
        <w:pStyle w:val="Listparagraf"/>
        <w:tabs>
          <w:tab w:val="left" w:pos="284"/>
        </w:tabs>
        <w:spacing w:after="0"/>
        <w:ind w:left="142" w:right="51"/>
        <w:jc w:val="both"/>
        <w:rPr>
          <w:rFonts w:ascii="Times New Roman" w:hAnsi="Times New Roman" w:cs="Times New Roman"/>
          <w:sz w:val="16"/>
          <w:szCs w:val="16"/>
          <w:lang w:val="ro-MD"/>
        </w:rPr>
      </w:pPr>
      <w:r w:rsidRPr="00EB509A">
        <w:rPr>
          <w:rFonts w:ascii="Times New Roman" w:hAnsi="Times New Roman" w:cs="Times New Roman"/>
          <w:sz w:val="16"/>
          <w:szCs w:val="16"/>
          <w:lang w:val="ro-MD"/>
        </w:rPr>
        <w:t>(2)</w:t>
      </w:r>
      <w:r w:rsidRPr="00EB509A">
        <w:rPr>
          <w:rFonts w:ascii="Times New Roman" w:hAnsi="Times New Roman" w:cs="Times New Roman"/>
          <w:sz w:val="16"/>
          <w:szCs w:val="16"/>
          <w:lang w:val="ro-MD"/>
        </w:rPr>
        <w:tab/>
        <w:t>Nivelurile superioare ale intervalului sunt asociate cu utilizarea compușilor fluorului în formula amestecului.</w:t>
      </w:r>
    </w:p>
    <w:p w14:paraId="093FC5A2" w14:textId="77777777" w:rsidR="00EB509A" w:rsidRPr="00EB509A" w:rsidRDefault="00EB509A" w:rsidP="003E0A35">
      <w:pPr>
        <w:pStyle w:val="Listparagraf"/>
        <w:tabs>
          <w:tab w:val="left" w:pos="284"/>
        </w:tabs>
        <w:spacing w:after="0"/>
        <w:ind w:left="0" w:right="51"/>
        <w:jc w:val="center"/>
        <w:rPr>
          <w:rFonts w:ascii="Times New Roman" w:hAnsi="Times New Roman" w:cs="Times New Roman"/>
          <w:b/>
          <w:bCs/>
          <w:sz w:val="12"/>
          <w:szCs w:val="12"/>
          <w:lang w:val="ro-MD"/>
        </w:rPr>
      </w:pPr>
    </w:p>
    <w:p w14:paraId="34660CF7" w14:textId="5CC0480C" w:rsidR="00EB509A" w:rsidRPr="00EB509A" w:rsidRDefault="00EB509A" w:rsidP="003E0A35">
      <w:pPr>
        <w:pStyle w:val="Listparagraf"/>
        <w:tabs>
          <w:tab w:val="left" w:pos="284"/>
        </w:tabs>
        <w:spacing w:after="0"/>
        <w:ind w:left="0" w:right="51" w:firstLine="567"/>
        <w:jc w:val="both"/>
        <w:rPr>
          <w:rFonts w:ascii="Times New Roman" w:hAnsi="Times New Roman" w:cs="Times New Roman"/>
          <w:b/>
          <w:bCs/>
          <w:sz w:val="28"/>
          <w:szCs w:val="28"/>
          <w:lang w:val="ro-MD"/>
        </w:rPr>
      </w:pPr>
      <w:r w:rsidRPr="00EB509A">
        <w:rPr>
          <w:rFonts w:ascii="Times New Roman" w:hAnsi="Times New Roman" w:cs="Times New Roman"/>
          <w:b/>
          <w:bCs/>
          <w:sz w:val="28"/>
          <w:szCs w:val="28"/>
          <w:lang w:val="ro-MD"/>
        </w:rPr>
        <w:t>1.4.5.</w:t>
      </w:r>
      <w:r w:rsidRPr="00EB509A">
        <w:rPr>
          <w:rFonts w:ascii="Times New Roman" w:hAnsi="Times New Roman" w:cs="Times New Roman"/>
          <w:b/>
          <w:bCs/>
          <w:sz w:val="28"/>
          <w:szCs w:val="28"/>
          <w:lang w:val="ro-MD"/>
        </w:rPr>
        <w:tab/>
        <w:t>Metale provenind de la cuptoare de topire</w:t>
      </w:r>
    </w:p>
    <w:p w14:paraId="64E68EE0" w14:textId="77777777" w:rsidR="00EB509A" w:rsidRPr="00EB509A" w:rsidRDefault="00EB509A" w:rsidP="003E0A35">
      <w:pPr>
        <w:pStyle w:val="Listparagraf"/>
        <w:tabs>
          <w:tab w:val="left" w:pos="284"/>
        </w:tabs>
        <w:spacing w:after="0"/>
        <w:ind w:left="0" w:right="51" w:firstLine="567"/>
        <w:jc w:val="both"/>
        <w:rPr>
          <w:rFonts w:ascii="Times New Roman" w:hAnsi="Times New Roman" w:cs="Times New Roman"/>
          <w:b/>
          <w:bCs/>
          <w:sz w:val="12"/>
          <w:szCs w:val="12"/>
          <w:lang w:val="ro-MD"/>
        </w:rPr>
      </w:pPr>
    </w:p>
    <w:p w14:paraId="216DA094" w14:textId="0E68C8A8" w:rsidR="00EB509A" w:rsidRDefault="00EB509A" w:rsidP="003E0A35">
      <w:pPr>
        <w:pStyle w:val="Listparagraf"/>
        <w:tabs>
          <w:tab w:val="left" w:pos="284"/>
        </w:tabs>
        <w:spacing w:after="0"/>
        <w:ind w:left="0" w:right="51" w:firstLine="567"/>
        <w:jc w:val="both"/>
        <w:rPr>
          <w:rFonts w:ascii="Times New Roman" w:hAnsi="Times New Roman" w:cs="Times New Roman"/>
          <w:sz w:val="28"/>
          <w:szCs w:val="28"/>
          <w:lang w:val="ro-MD"/>
        </w:rPr>
      </w:pPr>
      <w:r>
        <w:rPr>
          <w:rFonts w:ascii="Times New Roman" w:hAnsi="Times New Roman" w:cs="Times New Roman"/>
          <w:b/>
          <w:bCs/>
          <w:sz w:val="28"/>
          <w:szCs w:val="28"/>
          <w:lang w:val="ro-MD"/>
        </w:rPr>
        <w:t xml:space="preserve">BAT </w:t>
      </w:r>
      <w:r w:rsidRPr="00EB509A">
        <w:rPr>
          <w:rFonts w:ascii="Times New Roman" w:hAnsi="Times New Roman" w:cs="Times New Roman"/>
          <w:b/>
          <w:bCs/>
          <w:sz w:val="28"/>
          <w:szCs w:val="28"/>
          <w:lang w:val="ro-MD"/>
        </w:rPr>
        <w:t>36.</w:t>
      </w:r>
      <w:r w:rsidRPr="00EB509A">
        <w:rPr>
          <w:rFonts w:ascii="Times New Roman" w:hAnsi="Times New Roman" w:cs="Times New Roman"/>
          <w:b/>
          <w:bCs/>
          <w:sz w:val="28"/>
          <w:szCs w:val="28"/>
          <w:lang w:val="ro-MD"/>
        </w:rPr>
        <w:tab/>
      </w:r>
      <w:r w:rsidRPr="00EB509A">
        <w:rPr>
          <w:rFonts w:ascii="Times New Roman" w:hAnsi="Times New Roman" w:cs="Times New Roman"/>
          <w:sz w:val="28"/>
          <w:szCs w:val="28"/>
          <w:lang w:val="ro-MD"/>
        </w:rPr>
        <w:t>BAT constau în reducerea emisiilor de metal generate de cuptorul de topire utilizând una dintre următoarele tehnici sau o combinație a acestora:</w:t>
      </w:r>
    </w:p>
    <w:p w14:paraId="1F8C0D8E" w14:textId="77777777" w:rsidR="00FE56DC" w:rsidRDefault="00FE56DC" w:rsidP="003E0A35">
      <w:pPr>
        <w:pStyle w:val="Listparagraf"/>
        <w:tabs>
          <w:tab w:val="left" w:pos="284"/>
        </w:tabs>
        <w:spacing w:after="0"/>
        <w:ind w:left="0" w:right="51" w:firstLine="567"/>
        <w:jc w:val="both"/>
        <w:rPr>
          <w:rFonts w:ascii="Times New Roman" w:hAnsi="Times New Roman" w:cs="Times New Roman"/>
          <w:sz w:val="28"/>
          <w:szCs w:val="28"/>
          <w:lang w:val="ro-MD"/>
        </w:rPr>
      </w:pPr>
    </w:p>
    <w:tbl>
      <w:tblPr>
        <w:tblW w:w="9708"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5618"/>
        <w:gridCol w:w="4090"/>
      </w:tblGrid>
      <w:tr w:rsidR="00EB509A" w:rsidRPr="00EB509A" w14:paraId="3196D4BB" w14:textId="77777777" w:rsidTr="003E0A35">
        <w:trPr>
          <w:trHeight w:val="214"/>
        </w:trPr>
        <w:tc>
          <w:tcPr>
            <w:tcW w:w="5618" w:type="dxa"/>
            <w:tcBorders>
              <w:left w:val="nil"/>
            </w:tcBorders>
          </w:tcPr>
          <w:p w14:paraId="4B4FE832" w14:textId="77777777" w:rsidR="00EB509A" w:rsidRPr="00EB509A" w:rsidRDefault="00EB509A" w:rsidP="003E0A35">
            <w:pPr>
              <w:pStyle w:val="Listparagraf"/>
              <w:tabs>
                <w:tab w:val="left" w:pos="284"/>
              </w:tabs>
              <w:spacing w:after="0"/>
              <w:ind w:left="0" w:right="51"/>
              <w:jc w:val="center"/>
              <w:rPr>
                <w:rFonts w:ascii="Times New Roman" w:hAnsi="Times New Roman" w:cs="Times New Roman"/>
                <w:b/>
                <w:bCs/>
                <w:sz w:val="20"/>
                <w:szCs w:val="20"/>
                <w:lang w:val="ro-RO"/>
              </w:rPr>
            </w:pPr>
            <w:r w:rsidRPr="00EB509A">
              <w:rPr>
                <w:rFonts w:ascii="Times New Roman" w:hAnsi="Times New Roman" w:cs="Times New Roman"/>
                <w:b/>
                <w:bCs/>
                <w:sz w:val="20"/>
                <w:szCs w:val="20"/>
                <w:lang w:val="ro-RO"/>
              </w:rPr>
              <w:lastRenderedPageBreak/>
              <w:t xml:space="preserve">Tehnică </w:t>
            </w:r>
            <w:r w:rsidRPr="00EB509A">
              <w:rPr>
                <w:rFonts w:ascii="Times New Roman" w:hAnsi="Times New Roman" w:cs="Times New Roman"/>
                <w:b/>
                <w:bCs/>
                <w:sz w:val="20"/>
                <w:szCs w:val="20"/>
                <w:vertAlign w:val="superscript"/>
                <w:lang w:val="ro-RO"/>
              </w:rPr>
              <w:t>(1)</w:t>
            </w:r>
          </w:p>
        </w:tc>
        <w:tc>
          <w:tcPr>
            <w:tcW w:w="4090" w:type="dxa"/>
            <w:tcBorders>
              <w:right w:val="nil"/>
            </w:tcBorders>
          </w:tcPr>
          <w:p w14:paraId="538BB475" w14:textId="77777777" w:rsidR="00EB509A" w:rsidRPr="00EB509A" w:rsidRDefault="00EB509A" w:rsidP="003E0A35">
            <w:pPr>
              <w:pStyle w:val="Listparagraf"/>
              <w:tabs>
                <w:tab w:val="left" w:pos="284"/>
              </w:tabs>
              <w:spacing w:after="0"/>
              <w:ind w:left="0" w:right="51"/>
              <w:jc w:val="center"/>
              <w:rPr>
                <w:rFonts w:ascii="Times New Roman" w:hAnsi="Times New Roman" w:cs="Times New Roman"/>
                <w:b/>
                <w:bCs/>
                <w:sz w:val="20"/>
                <w:szCs w:val="20"/>
                <w:lang w:val="ro-RO"/>
              </w:rPr>
            </w:pPr>
            <w:r w:rsidRPr="00EB509A">
              <w:rPr>
                <w:rFonts w:ascii="Times New Roman" w:hAnsi="Times New Roman" w:cs="Times New Roman"/>
                <w:b/>
                <w:bCs/>
                <w:sz w:val="20"/>
                <w:szCs w:val="20"/>
                <w:lang w:val="ro-RO"/>
              </w:rPr>
              <w:t>Aplicabilitate</w:t>
            </w:r>
          </w:p>
        </w:tc>
      </w:tr>
      <w:tr w:rsidR="00EB509A" w:rsidRPr="00E7390C" w14:paraId="2CD80241" w14:textId="77777777" w:rsidTr="003E0A35">
        <w:trPr>
          <w:trHeight w:val="290"/>
        </w:trPr>
        <w:tc>
          <w:tcPr>
            <w:tcW w:w="5618" w:type="dxa"/>
            <w:tcBorders>
              <w:left w:val="nil"/>
            </w:tcBorders>
          </w:tcPr>
          <w:p w14:paraId="026BD6D0" w14:textId="77777777" w:rsidR="00EB509A" w:rsidRPr="00EB509A" w:rsidRDefault="00EB509A" w:rsidP="003E0A35">
            <w:pPr>
              <w:pStyle w:val="Listparagraf"/>
              <w:tabs>
                <w:tab w:val="left" w:pos="284"/>
              </w:tabs>
              <w:spacing w:after="0"/>
              <w:ind w:left="0" w:right="51" w:firstLine="34"/>
              <w:jc w:val="both"/>
              <w:rPr>
                <w:rFonts w:ascii="Times New Roman" w:hAnsi="Times New Roman" w:cs="Times New Roman"/>
                <w:sz w:val="20"/>
                <w:szCs w:val="20"/>
                <w:lang w:val="ro-RO"/>
              </w:rPr>
            </w:pPr>
            <w:r w:rsidRPr="00EB509A">
              <w:rPr>
                <w:rFonts w:ascii="Times New Roman" w:hAnsi="Times New Roman" w:cs="Times New Roman"/>
                <w:sz w:val="20"/>
                <w:szCs w:val="20"/>
                <w:lang w:val="ro-RO"/>
              </w:rPr>
              <w:t>i. Selecția materiilor prime pentru formula amestecului cu conținut redus de metale</w:t>
            </w:r>
          </w:p>
        </w:tc>
        <w:tc>
          <w:tcPr>
            <w:tcW w:w="4090" w:type="dxa"/>
            <w:tcBorders>
              <w:right w:val="nil"/>
            </w:tcBorders>
          </w:tcPr>
          <w:p w14:paraId="7E1CAAF9" w14:textId="79157A05" w:rsidR="00EB509A" w:rsidRPr="00EB509A" w:rsidRDefault="00EB509A" w:rsidP="003E0A35">
            <w:pPr>
              <w:pStyle w:val="Listparagraf"/>
              <w:tabs>
                <w:tab w:val="left" w:pos="284"/>
              </w:tabs>
              <w:spacing w:after="0"/>
              <w:ind w:left="0" w:right="51"/>
              <w:jc w:val="both"/>
              <w:rPr>
                <w:rFonts w:ascii="Times New Roman" w:hAnsi="Times New Roman" w:cs="Times New Roman"/>
                <w:sz w:val="20"/>
                <w:szCs w:val="20"/>
                <w:lang w:val="ro-RO"/>
              </w:rPr>
            </w:pPr>
            <w:r w:rsidRPr="00EB509A">
              <w:rPr>
                <w:rFonts w:ascii="Times New Roman" w:hAnsi="Times New Roman" w:cs="Times New Roman"/>
                <w:sz w:val="20"/>
                <w:szCs w:val="20"/>
                <w:lang w:val="ro-RO"/>
              </w:rPr>
              <w:t>Tehnica este general aplicabilă în limitele impuse de disponibilitatea materiilor prime</w:t>
            </w:r>
          </w:p>
        </w:tc>
      </w:tr>
      <w:tr w:rsidR="00EB509A" w:rsidRPr="00EB509A" w14:paraId="2CB36AF8" w14:textId="77777777" w:rsidTr="003E0A35">
        <w:trPr>
          <w:trHeight w:val="355"/>
        </w:trPr>
        <w:tc>
          <w:tcPr>
            <w:tcW w:w="5618" w:type="dxa"/>
            <w:tcBorders>
              <w:left w:val="nil"/>
            </w:tcBorders>
          </w:tcPr>
          <w:p w14:paraId="75DB4277" w14:textId="77777777" w:rsidR="00EB509A" w:rsidRPr="00EB509A" w:rsidRDefault="00EB509A" w:rsidP="003E0A35">
            <w:pPr>
              <w:pStyle w:val="Listparagraf"/>
              <w:tabs>
                <w:tab w:val="left" w:pos="284"/>
              </w:tabs>
              <w:spacing w:after="0"/>
              <w:ind w:left="0" w:right="51" w:firstLine="34"/>
              <w:jc w:val="both"/>
              <w:rPr>
                <w:rFonts w:ascii="Times New Roman" w:hAnsi="Times New Roman" w:cs="Times New Roman"/>
                <w:sz w:val="20"/>
                <w:szCs w:val="20"/>
                <w:lang w:val="ro-RO"/>
              </w:rPr>
            </w:pPr>
            <w:r w:rsidRPr="00EB509A">
              <w:rPr>
                <w:rFonts w:ascii="Times New Roman" w:hAnsi="Times New Roman" w:cs="Times New Roman"/>
                <w:sz w:val="20"/>
                <w:szCs w:val="20"/>
                <w:lang w:val="ro-RO"/>
              </w:rPr>
              <w:t>ii. Aplicarea epurării uscate sau semi-uscate, în combinație cu un sistem de filtrare</w:t>
            </w:r>
          </w:p>
        </w:tc>
        <w:tc>
          <w:tcPr>
            <w:tcW w:w="4090" w:type="dxa"/>
            <w:tcBorders>
              <w:right w:val="nil"/>
            </w:tcBorders>
          </w:tcPr>
          <w:p w14:paraId="7791BAAD" w14:textId="77777777" w:rsidR="00EB509A" w:rsidRPr="00EB509A" w:rsidRDefault="00EB509A" w:rsidP="003E0A35">
            <w:pPr>
              <w:pStyle w:val="Listparagraf"/>
              <w:tabs>
                <w:tab w:val="left" w:pos="284"/>
              </w:tabs>
              <w:spacing w:after="0"/>
              <w:ind w:left="0" w:right="51"/>
              <w:jc w:val="both"/>
              <w:rPr>
                <w:rFonts w:ascii="Times New Roman" w:hAnsi="Times New Roman" w:cs="Times New Roman"/>
                <w:sz w:val="20"/>
                <w:szCs w:val="20"/>
                <w:lang w:val="ro-RO"/>
              </w:rPr>
            </w:pPr>
            <w:r w:rsidRPr="00EB509A">
              <w:rPr>
                <w:rFonts w:ascii="Times New Roman" w:hAnsi="Times New Roman" w:cs="Times New Roman"/>
                <w:sz w:val="20"/>
                <w:szCs w:val="20"/>
                <w:lang w:val="ro-RO"/>
              </w:rPr>
              <w:t>Tehnica este general aplicabilă</w:t>
            </w:r>
          </w:p>
        </w:tc>
      </w:tr>
      <w:tr w:rsidR="00EB509A" w:rsidRPr="00E7390C" w14:paraId="3F0A528E" w14:textId="77777777" w:rsidTr="003E0A35">
        <w:trPr>
          <w:trHeight w:val="643"/>
        </w:trPr>
        <w:tc>
          <w:tcPr>
            <w:tcW w:w="5618" w:type="dxa"/>
            <w:tcBorders>
              <w:left w:val="nil"/>
            </w:tcBorders>
          </w:tcPr>
          <w:p w14:paraId="7A1B8A20" w14:textId="77777777" w:rsidR="00EB509A" w:rsidRPr="00EB509A" w:rsidRDefault="00EB509A" w:rsidP="003E0A35">
            <w:pPr>
              <w:pStyle w:val="Listparagraf"/>
              <w:tabs>
                <w:tab w:val="left" w:pos="284"/>
              </w:tabs>
              <w:spacing w:after="0"/>
              <w:ind w:left="0" w:right="51" w:firstLine="34"/>
              <w:jc w:val="both"/>
              <w:rPr>
                <w:rFonts w:ascii="Times New Roman" w:hAnsi="Times New Roman" w:cs="Times New Roman"/>
                <w:sz w:val="20"/>
                <w:szCs w:val="20"/>
                <w:lang w:val="ro-RO"/>
              </w:rPr>
            </w:pPr>
            <w:r w:rsidRPr="00EB509A">
              <w:rPr>
                <w:rFonts w:ascii="Times New Roman" w:hAnsi="Times New Roman" w:cs="Times New Roman"/>
                <w:sz w:val="20"/>
                <w:szCs w:val="20"/>
                <w:lang w:val="ro-RO"/>
              </w:rPr>
              <w:t>iii. Aplicarea epurării umede</w:t>
            </w:r>
          </w:p>
        </w:tc>
        <w:tc>
          <w:tcPr>
            <w:tcW w:w="4090" w:type="dxa"/>
            <w:tcBorders>
              <w:right w:val="nil"/>
            </w:tcBorders>
          </w:tcPr>
          <w:p w14:paraId="0D8EEC42" w14:textId="77777777" w:rsidR="00EB509A" w:rsidRPr="00EB509A" w:rsidRDefault="00EB509A" w:rsidP="003E0A35">
            <w:pPr>
              <w:pStyle w:val="Listparagraf"/>
              <w:tabs>
                <w:tab w:val="left" w:pos="284"/>
              </w:tabs>
              <w:spacing w:after="0"/>
              <w:ind w:left="0" w:right="51"/>
              <w:jc w:val="both"/>
              <w:rPr>
                <w:rFonts w:ascii="Times New Roman" w:hAnsi="Times New Roman" w:cs="Times New Roman"/>
                <w:sz w:val="20"/>
                <w:szCs w:val="20"/>
                <w:lang w:val="ro-RO"/>
              </w:rPr>
            </w:pPr>
            <w:r w:rsidRPr="00EB509A">
              <w:rPr>
                <w:rFonts w:ascii="Times New Roman" w:hAnsi="Times New Roman" w:cs="Times New Roman"/>
                <w:sz w:val="20"/>
                <w:szCs w:val="20"/>
                <w:lang w:val="ro-RO"/>
              </w:rPr>
              <w:t>Tehnica este general aplicabilă în limite de ordin tehnic, și anume, necesitatea unei instalații specifice de tratare a apelor uzate.</w:t>
            </w:r>
          </w:p>
        </w:tc>
      </w:tr>
    </w:tbl>
    <w:p w14:paraId="20053FD8" w14:textId="6700B367" w:rsidR="00EB509A" w:rsidRPr="00EB509A" w:rsidRDefault="00EB509A" w:rsidP="003E0A35">
      <w:pPr>
        <w:pStyle w:val="Listparagraf"/>
        <w:tabs>
          <w:tab w:val="left" w:pos="284"/>
        </w:tabs>
        <w:spacing w:after="0"/>
        <w:ind w:left="0" w:right="51"/>
        <w:jc w:val="both"/>
        <w:rPr>
          <w:rFonts w:ascii="Times New Roman" w:hAnsi="Times New Roman" w:cs="Times New Roman"/>
          <w:sz w:val="16"/>
          <w:szCs w:val="16"/>
          <w:lang w:val="ro-MD"/>
        </w:rPr>
      </w:pPr>
      <w:r w:rsidRPr="00EB509A">
        <w:rPr>
          <w:rFonts w:ascii="Times New Roman" w:hAnsi="Times New Roman" w:cs="Times New Roman"/>
          <w:sz w:val="16"/>
          <w:szCs w:val="16"/>
          <w:lang w:val="ro-MD"/>
        </w:rPr>
        <w:t>(1) O descriere a tehnicilor este dată în secțiunile 1.10.5 și 1.10.6.</w:t>
      </w:r>
    </w:p>
    <w:p w14:paraId="37F5EF6E" w14:textId="77777777" w:rsidR="00EB509A" w:rsidRPr="00227BEB" w:rsidRDefault="00EB509A" w:rsidP="003E0A35">
      <w:pPr>
        <w:pStyle w:val="Listparagraf"/>
        <w:tabs>
          <w:tab w:val="left" w:pos="284"/>
        </w:tabs>
        <w:spacing w:after="0"/>
        <w:ind w:left="0" w:right="51"/>
        <w:jc w:val="center"/>
        <w:rPr>
          <w:rFonts w:ascii="Times New Roman" w:hAnsi="Times New Roman" w:cs="Times New Roman"/>
          <w:sz w:val="12"/>
          <w:szCs w:val="12"/>
          <w:lang w:val="ro-MD"/>
        </w:rPr>
      </w:pPr>
    </w:p>
    <w:p w14:paraId="5791B87B" w14:textId="773316BA" w:rsidR="00EB509A" w:rsidRDefault="00EB509A" w:rsidP="003E0A35">
      <w:pPr>
        <w:pStyle w:val="Listparagraf"/>
        <w:tabs>
          <w:tab w:val="left" w:pos="284"/>
        </w:tabs>
        <w:spacing w:after="0"/>
        <w:ind w:left="0" w:right="51"/>
        <w:jc w:val="center"/>
        <w:rPr>
          <w:rFonts w:ascii="Times New Roman" w:hAnsi="Times New Roman" w:cs="Times New Roman"/>
          <w:b/>
          <w:bCs/>
          <w:sz w:val="28"/>
          <w:szCs w:val="28"/>
          <w:lang w:val="ro-MD"/>
        </w:rPr>
      </w:pPr>
      <w:r w:rsidRPr="00227BEB">
        <w:rPr>
          <w:rFonts w:ascii="Times New Roman" w:hAnsi="Times New Roman" w:cs="Times New Roman"/>
          <w:i/>
          <w:iCs/>
          <w:sz w:val="28"/>
          <w:szCs w:val="28"/>
          <w:lang w:val="ro-MD"/>
        </w:rPr>
        <w:t>Tabelul 26</w:t>
      </w:r>
      <w:r w:rsidR="003E0A35">
        <w:rPr>
          <w:rFonts w:ascii="Times New Roman" w:hAnsi="Times New Roman" w:cs="Times New Roman"/>
          <w:i/>
          <w:iCs/>
          <w:sz w:val="28"/>
          <w:szCs w:val="28"/>
          <w:lang w:val="ro-MD"/>
        </w:rPr>
        <w:t xml:space="preserve">: </w:t>
      </w:r>
      <w:r w:rsidRPr="00EB509A">
        <w:rPr>
          <w:rFonts w:ascii="Times New Roman" w:hAnsi="Times New Roman" w:cs="Times New Roman"/>
          <w:b/>
          <w:bCs/>
          <w:sz w:val="28"/>
          <w:szCs w:val="28"/>
          <w:lang w:val="ro-MD"/>
        </w:rPr>
        <w:t>BAT-AEL pentru emisii de metale generate de cuptorul de topire în sectorul fibrei de sticlă cu filament continuu</w:t>
      </w:r>
    </w:p>
    <w:tbl>
      <w:tblPr>
        <w:tblW w:w="9709"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820"/>
        <w:gridCol w:w="2551"/>
        <w:gridCol w:w="2338"/>
      </w:tblGrid>
      <w:tr w:rsidR="00EB509A" w:rsidRPr="00EB509A" w14:paraId="1CEE6173" w14:textId="77777777" w:rsidTr="006255E6">
        <w:trPr>
          <w:trHeight w:val="116"/>
        </w:trPr>
        <w:tc>
          <w:tcPr>
            <w:tcW w:w="4820" w:type="dxa"/>
            <w:vMerge w:val="restart"/>
            <w:tcBorders>
              <w:left w:val="nil"/>
            </w:tcBorders>
          </w:tcPr>
          <w:p w14:paraId="27A006F3" w14:textId="77777777" w:rsidR="00EB509A" w:rsidRPr="00EB509A" w:rsidRDefault="00EB509A" w:rsidP="003E0A35">
            <w:pPr>
              <w:pStyle w:val="Listparagraf"/>
              <w:tabs>
                <w:tab w:val="left" w:pos="284"/>
              </w:tabs>
              <w:spacing w:after="0"/>
              <w:ind w:left="0" w:right="51"/>
              <w:jc w:val="center"/>
              <w:rPr>
                <w:rFonts w:ascii="Times New Roman" w:hAnsi="Times New Roman" w:cs="Times New Roman"/>
                <w:b/>
                <w:bCs/>
                <w:sz w:val="20"/>
                <w:szCs w:val="20"/>
                <w:lang w:val="ro-RO"/>
              </w:rPr>
            </w:pPr>
          </w:p>
          <w:p w14:paraId="41375B7D" w14:textId="77777777" w:rsidR="00EB509A" w:rsidRPr="00EB509A" w:rsidRDefault="00EB509A" w:rsidP="003E0A35">
            <w:pPr>
              <w:pStyle w:val="Listparagraf"/>
              <w:tabs>
                <w:tab w:val="left" w:pos="284"/>
              </w:tabs>
              <w:spacing w:after="0"/>
              <w:ind w:left="0" w:right="51"/>
              <w:jc w:val="center"/>
              <w:rPr>
                <w:rFonts w:ascii="Times New Roman" w:hAnsi="Times New Roman" w:cs="Times New Roman"/>
                <w:b/>
                <w:bCs/>
                <w:sz w:val="20"/>
                <w:szCs w:val="20"/>
                <w:lang w:val="ro-RO"/>
              </w:rPr>
            </w:pPr>
            <w:r w:rsidRPr="00EB509A">
              <w:rPr>
                <w:rFonts w:ascii="Times New Roman" w:hAnsi="Times New Roman" w:cs="Times New Roman"/>
                <w:b/>
                <w:bCs/>
                <w:sz w:val="20"/>
                <w:szCs w:val="20"/>
                <w:lang w:val="ro-RO"/>
              </w:rPr>
              <w:t>Parametru</w:t>
            </w:r>
          </w:p>
        </w:tc>
        <w:tc>
          <w:tcPr>
            <w:tcW w:w="4889" w:type="dxa"/>
            <w:gridSpan w:val="2"/>
            <w:tcBorders>
              <w:right w:val="nil"/>
            </w:tcBorders>
          </w:tcPr>
          <w:p w14:paraId="03BDA1A1" w14:textId="77777777" w:rsidR="00EB509A" w:rsidRPr="00EB509A" w:rsidRDefault="00EB509A" w:rsidP="003E0A35">
            <w:pPr>
              <w:pStyle w:val="Listparagraf"/>
              <w:tabs>
                <w:tab w:val="left" w:pos="284"/>
              </w:tabs>
              <w:spacing w:after="0"/>
              <w:ind w:left="0" w:right="51"/>
              <w:jc w:val="center"/>
              <w:rPr>
                <w:rFonts w:ascii="Times New Roman" w:hAnsi="Times New Roman" w:cs="Times New Roman"/>
                <w:b/>
                <w:bCs/>
                <w:sz w:val="20"/>
                <w:szCs w:val="20"/>
                <w:lang w:val="ro-RO"/>
              </w:rPr>
            </w:pPr>
            <w:r w:rsidRPr="00EB509A">
              <w:rPr>
                <w:rFonts w:ascii="Times New Roman" w:hAnsi="Times New Roman" w:cs="Times New Roman"/>
                <w:b/>
                <w:bCs/>
                <w:sz w:val="20"/>
                <w:szCs w:val="20"/>
                <w:lang w:val="ro-RO"/>
              </w:rPr>
              <w:t xml:space="preserve">BAT-AEL </w:t>
            </w:r>
            <w:r w:rsidRPr="00EB509A">
              <w:rPr>
                <w:rFonts w:ascii="Times New Roman" w:hAnsi="Times New Roman" w:cs="Times New Roman"/>
                <w:b/>
                <w:bCs/>
                <w:sz w:val="20"/>
                <w:szCs w:val="20"/>
                <w:vertAlign w:val="superscript"/>
                <w:lang w:val="ro-RO"/>
              </w:rPr>
              <w:t>(1)</w:t>
            </w:r>
          </w:p>
        </w:tc>
      </w:tr>
      <w:tr w:rsidR="00EB509A" w:rsidRPr="00EB509A" w14:paraId="1610ECEB" w14:textId="77777777" w:rsidTr="00E13240">
        <w:trPr>
          <w:trHeight w:val="134"/>
        </w:trPr>
        <w:tc>
          <w:tcPr>
            <w:tcW w:w="4820" w:type="dxa"/>
            <w:vMerge/>
            <w:tcBorders>
              <w:top w:val="nil"/>
              <w:left w:val="nil"/>
            </w:tcBorders>
          </w:tcPr>
          <w:p w14:paraId="001D48F4" w14:textId="77777777" w:rsidR="00EB509A" w:rsidRPr="00EB509A" w:rsidRDefault="00EB509A" w:rsidP="003E0A35">
            <w:pPr>
              <w:pStyle w:val="Listparagraf"/>
              <w:tabs>
                <w:tab w:val="left" w:pos="284"/>
              </w:tabs>
              <w:spacing w:after="0"/>
              <w:ind w:right="51"/>
              <w:jc w:val="center"/>
              <w:rPr>
                <w:rFonts w:ascii="Times New Roman" w:hAnsi="Times New Roman" w:cs="Times New Roman"/>
                <w:sz w:val="20"/>
                <w:szCs w:val="20"/>
                <w:lang w:val="ro-RO"/>
              </w:rPr>
            </w:pPr>
          </w:p>
        </w:tc>
        <w:tc>
          <w:tcPr>
            <w:tcW w:w="2551" w:type="dxa"/>
          </w:tcPr>
          <w:p w14:paraId="7E8479C0" w14:textId="77777777" w:rsidR="00EB509A" w:rsidRPr="00EB509A" w:rsidRDefault="00EB509A" w:rsidP="003E0A35">
            <w:pPr>
              <w:pStyle w:val="Listparagraf"/>
              <w:tabs>
                <w:tab w:val="left" w:pos="284"/>
              </w:tabs>
              <w:spacing w:after="0"/>
              <w:ind w:left="0" w:right="51"/>
              <w:jc w:val="center"/>
              <w:rPr>
                <w:rFonts w:ascii="Times New Roman" w:hAnsi="Times New Roman" w:cs="Times New Roman"/>
                <w:sz w:val="20"/>
                <w:szCs w:val="20"/>
                <w:lang w:val="ro-RO"/>
              </w:rPr>
            </w:pPr>
            <w:r w:rsidRPr="00EB509A">
              <w:rPr>
                <w:rFonts w:ascii="Times New Roman" w:hAnsi="Times New Roman" w:cs="Times New Roman"/>
                <w:sz w:val="20"/>
                <w:szCs w:val="20"/>
                <w:lang w:val="ro-RO"/>
              </w:rPr>
              <w:t>mg/Nm</w:t>
            </w:r>
            <w:r w:rsidRPr="00EB509A">
              <w:rPr>
                <w:rFonts w:ascii="Times New Roman" w:hAnsi="Times New Roman" w:cs="Times New Roman"/>
                <w:sz w:val="20"/>
                <w:szCs w:val="20"/>
                <w:vertAlign w:val="superscript"/>
                <w:lang w:val="ro-RO"/>
              </w:rPr>
              <w:t>3</w:t>
            </w:r>
          </w:p>
        </w:tc>
        <w:tc>
          <w:tcPr>
            <w:tcW w:w="2338" w:type="dxa"/>
            <w:tcBorders>
              <w:right w:val="nil"/>
            </w:tcBorders>
          </w:tcPr>
          <w:p w14:paraId="3B3FB509" w14:textId="77777777" w:rsidR="00EB509A" w:rsidRPr="00EB509A" w:rsidRDefault="00EB509A" w:rsidP="003E0A35">
            <w:pPr>
              <w:pStyle w:val="Listparagraf"/>
              <w:tabs>
                <w:tab w:val="left" w:pos="284"/>
              </w:tabs>
              <w:spacing w:after="0"/>
              <w:ind w:left="0" w:right="51"/>
              <w:jc w:val="center"/>
              <w:rPr>
                <w:rFonts w:ascii="Times New Roman" w:hAnsi="Times New Roman" w:cs="Times New Roman"/>
                <w:sz w:val="20"/>
                <w:szCs w:val="20"/>
                <w:lang w:val="ro-RO"/>
              </w:rPr>
            </w:pPr>
            <w:r w:rsidRPr="00EB509A">
              <w:rPr>
                <w:rFonts w:ascii="Times New Roman" w:hAnsi="Times New Roman" w:cs="Times New Roman"/>
                <w:sz w:val="20"/>
                <w:szCs w:val="20"/>
                <w:lang w:val="ro-RO"/>
              </w:rPr>
              <w:t xml:space="preserve">kg/tonă sticlă topită </w:t>
            </w:r>
            <w:r w:rsidRPr="00EB509A">
              <w:rPr>
                <w:rFonts w:ascii="Times New Roman" w:hAnsi="Times New Roman" w:cs="Times New Roman"/>
                <w:sz w:val="20"/>
                <w:szCs w:val="20"/>
                <w:vertAlign w:val="superscript"/>
                <w:lang w:val="ro-RO"/>
              </w:rPr>
              <w:t>(2)</w:t>
            </w:r>
          </w:p>
        </w:tc>
      </w:tr>
      <w:tr w:rsidR="00EB509A" w:rsidRPr="00EB509A" w14:paraId="2B921A23" w14:textId="77777777" w:rsidTr="00E13240">
        <w:trPr>
          <w:trHeight w:val="165"/>
        </w:trPr>
        <w:tc>
          <w:tcPr>
            <w:tcW w:w="4820" w:type="dxa"/>
            <w:tcBorders>
              <w:left w:val="nil"/>
            </w:tcBorders>
          </w:tcPr>
          <w:p w14:paraId="225DB443" w14:textId="77777777" w:rsidR="00EB509A" w:rsidRPr="00EB509A" w:rsidRDefault="00EB509A" w:rsidP="003E0A35">
            <w:pPr>
              <w:pStyle w:val="Listparagraf"/>
              <w:tabs>
                <w:tab w:val="left" w:pos="284"/>
              </w:tabs>
              <w:spacing w:after="0"/>
              <w:ind w:left="0" w:right="51"/>
              <w:jc w:val="center"/>
              <w:rPr>
                <w:rFonts w:ascii="Times New Roman" w:hAnsi="Times New Roman" w:cs="Times New Roman"/>
                <w:sz w:val="20"/>
                <w:szCs w:val="20"/>
                <w:lang w:val="ro-RO"/>
              </w:rPr>
            </w:pPr>
            <w:r w:rsidRPr="00EB509A">
              <w:rPr>
                <w:rFonts w:ascii="Times New Roman" w:hAnsi="Times New Roman" w:cs="Times New Roman"/>
                <w:sz w:val="20"/>
                <w:szCs w:val="20"/>
                <w:lang w:val="ro-RO"/>
              </w:rPr>
              <w:t xml:space="preserve">Σ (As, Co, Ni, Cd, Se, </w:t>
            </w:r>
            <w:proofErr w:type="spellStart"/>
            <w:r w:rsidRPr="00EB509A">
              <w:rPr>
                <w:rFonts w:ascii="Times New Roman" w:hAnsi="Times New Roman" w:cs="Times New Roman"/>
                <w:sz w:val="20"/>
                <w:szCs w:val="20"/>
                <w:lang w:val="ro-RO"/>
              </w:rPr>
              <w:t>Cr</w:t>
            </w:r>
            <w:r w:rsidRPr="00EB509A">
              <w:rPr>
                <w:rFonts w:ascii="Times New Roman" w:hAnsi="Times New Roman" w:cs="Times New Roman"/>
                <w:sz w:val="20"/>
                <w:szCs w:val="20"/>
                <w:vertAlign w:val="subscript"/>
                <w:lang w:val="ro-RO"/>
              </w:rPr>
              <w:t>VI</w:t>
            </w:r>
            <w:proofErr w:type="spellEnd"/>
            <w:r w:rsidRPr="00EB509A">
              <w:rPr>
                <w:rFonts w:ascii="Times New Roman" w:hAnsi="Times New Roman" w:cs="Times New Roman"/>
                <w:sz w:val="20"/>
                <w:szCs w:val="20"/>
                <w:lang w:val="ro-RO"/>
              </w:rPr>
              <w:t>)</w:t>
            </w:r>
          </w:p>
        </w:tc>
        <w:tc>
          <w:tcPr>
            <w:tcW w:w="2551" w:type="dxa"/>
          </w:tcPr>
          <w:p w14:paraId="7FD92D5A" w14:textId="77777777" w:rsidR="00EB509A" w:rsidRPr="00EB509A" w:rsidRDefault="00EB509A" w:rsidP="003E0A35">
            <w:pPr>
              <w:pStyle w:val="Listparagraf"/>
              <w:tabs>
                <w:tab w:val="left" w:pos="284"/>
              </w:tabs>
              <w:spacing w:after="0"/>
              <w:ind w:left="0" w:right="51"/>
              <w:jc w:val="center"/>
              <w:rPr>
                <w:rFonts w:ascii="Times New Roman" w:hAnsi="Times New Roman" w:cs="Times New Roman"/>
                <w:sz w:val="20"/>
                <w:szCs w:val="20"/>
                <w:lang w:val="ro-RO"/>
              </w:rPr>
            </w:pPr>
            <w:r w:rsidRPr="00EB509A">
              <w:rPr>
                <w:rFonts w:ascii="Times New Roman" w:hAnsi="Times New Roman" w:cs="Times New Roman"/>
                <w:sz w:val="20"/>
                <w:szCs w:val="20"/>
                <w:lang w:val="ro-RO"/>
              </w:rPr>
              <w:t>&lt; 0,2-1</w:t>
            </w:r>
          </w:p>
        </w:tc>
        <w:tc>
          <w:tcPr>
            <w:tcW w:w="2338" w:type="dxa"/>
            <w:tcBorders>
              <w:right w:val="nil"/>
            </w:tcBorders>
          </w:tcPr>
          <w:p w14:paraId="49ADCCAE" w14:textId="77777777" w:rsidR="00EB509A" w:rsidRPr="00EB509A" w:rsidRDefault="00EB509A" w:rsidP="003E0A35">
            <w:pPr>
              <w:pStyle w:val="Listparagraf"/>
              <w:tabs>
                <w:tab w:val="left" w:pos="284"/>
              </w:tabs>
              <w:spacing w:after="0"/>
              <w:ind w:left="0" w:right="51"/>
              <w:jc w:val="center"/>
              <w:rPr>
                <w:rFonts w:ascii="Times New Roman" w:hAnsi="Times New Roman" w:cs="Times New Roman"/>
                <w:sz w:val="20"/>
                <w:szCs w:val="20"/>
                <w:lang w:val="ro-RO"/>
              </w:rPr>
            </w:pPr>
            <w:r w:rsidRPr="00EB509A">
              <w:rPr>
                <w:rFonts w:ascii="Times New Roman" w:hAnsi="Times New Roman" w:cs="Times New Roman"/>
                <w:sz w:val="20"/>
                <w:szCs w:val="20"/>
                <w:lang w:val="ro-RO"/>
              </w:rPr>
              <w:t>&lt; 0,9-4,5 × 10</w:t>
            </w:r>
            <w:r w:rsidRPr="00EB509A">
              <w:rPr>
                <w:rFonts w:ascii="Times New Roman" w:hAnsi="Times New Roman" w:cs="Times New Roman"/>
                <w:sz w:val="20"/>
                <w:szCs w:val="20"/>
                <w:vertAlign w:val="superscript"/>
                <w:lang w:val="ro-RO"/>
              </w:rPr>
              <w:t>–3</w:t>
            </w:r>
          </w:p>
        </w:tc>
      </w:tr>
      <w:tr w:rsidR="00EB509A" w:rsidRPr="00EB509A" w14:paraId="3B91BD71" w14:textId="77777777" w:rsidTr="00E13240">
        <w:trPr>
          <w:trHeight w:val="325"/>
        </w:trPr>
        <w:tc>
          <w:tcPr>
            <w:tcW w:w="4820" w:type="dxa"/>
            <w:tcBorders>
              <w:left w:val="nil"/>
            </w:tcBorders>
          </w:tcPr>
          <w:p w14:paraId="1F016BE9" w14:textId="77777777" w:rsidR="00EB509A" w:rsidRPr="00EB509A" w:rsidRDefault="00EB509A" w:rsidP="003E0A35">
            <w:pPr>
              <w:pStyle w:val="Listparagraf"/>
              <w:tabs>
                <w:tab w:val="left" w:pos="284"/>
              </w:tabs>
              <w:spacing w:after="0"/>
              <w:ind w:left="0" w:right="51"/>
              <w:jc w:val="center"/>
              <w:rPr>
                <w:rFonts w:ascii="Times New Roman" w:hAnsi="Times New Roman" w:cs="Times New Roman"/>
                <w:sz w:val="20"/>
                <w:szCs w:val="20"/>
                <w:lang w:val="ro-RO"/>
              </w:rPr>
            </w:pPr>
            <w:r w:rsidRPr="00EB509A">
              <w:rPr>
                <w:rFonts w:ascii="Times New Roman" w:hAnsi="Times New Roman" w:cs="Times New Roman"/>
                <w:sz w:val="20"/>
                <w:szCs w:val="20"/>
                <w:lang w:val="ro-RO"/>
              </w:rPr>
              <w:t xml:space="preserve">Σ (As, Co, Ni, Cd, Se, </w:t>
            </w:r>
            <w:proofErr w:type="spellStart"/>
            <w:r w:rsidRPr="00EB509A">
              <w:rPr>
                <w:rFonts w:ascii="Times New Roman" w:hAnsi="Times New Roman" w:cs="Times New Roman"/>
                <w:sz w:val="20"/>
                <w:szCs w:val="20"/>
                <w:lang w:val="ro-RO"/>
              </w:rPr>
              <w:t>Cr</w:t>
            </w:r>
            <w:r w:rsidRPr="00EB509A">
              <w:rPr>
                <w:rFonts w:ascii="Times New Roman" w:hAnsi="Times New Roman" w:cs="Times New Roman"/>
                <w:sz w:val="20"/>
                <w:szCs w:val="20"/>
                <w:vertAlign w:val="subscript"/>
                <w:lang w:val="ro-RO"/>
              </w:rPr>
              <w:t>VI</w:t>
            </w:r>
            <w:proofErr w:type="spellEnd"/>
            <w:r w:rsidRPr="00EB509A">
              <w:rPr>
                <w:rFonts w:ascii="Times New Roman" w:hAnsi="Times New Roman" w:cs="Times New Roman"/>
                <w:sz w:val="20"/>
                <w:szCs w:val="20"/>
                <w:lang w:val="ro-RO"/>
              </w:rPr>
              <w:t xml:space="preserve">, Sb, Pb, </w:t>
            </w:r>
            <w:proofErr w:type="spellStart"/>
            <w:r w:rsidRPr="00EB509A">
              <w:rPr>
                <w:rFonts w:ascii="Times New Roman" w:hAnsi="Times New Roman" w:cs="Times New Roman"/>
                <w:sz w:val="20"/>
                <w:szCs w:val="20"/>
                <w:lang w:val="ro-RO"/>
              </w:rPr>
              <w:t>Cr</w:t>
            </w:r>
            <w:r w:rsidRPr="00EB509A">
              <w:rPr>
                <w:rFonts w:ascii="Times New Roman" w:hAnsi="Times New Roman" w:cs="Times New Roman"/>
                <w:sz w:val="20"/>
                <w:szCs w:val="20"/>
                <w:vertAlign w:val="subscript"/>
                <w:lang w:val="ro-RO"/>
              </w:rPr>
              <w:t>III</w:t>
            </w:r>
            <w:proofErr w:type="spellEnd"/>
            <w:r w:rsidRPr="00EB509A">
              <w:rPr>
                <w:rFonts w:ascii="Times New Roman" w:hAnsi="Times New Roman" w:cs="Times New Roman"/>
                <w:sz w:val="20"/>
                <w:szCs w:val="20"/>
                <w:lang w:val="ro-RO"/>
              </w:rPr>
              <w:t>, Cu, Mn, V, Sn)</w:t>
            </w:r>
          </w:p>
        </w:tc>
        <w:tc>
          <w:tcPr>
            <w:tcW w:w="2551" w:type="dxa"/>
          </w:tcPr>
          <w:p w14:paraId="14959028" w14:textId="77777777" w:rsidR="00EB509A" w:rsidRPr="00EB509A" w:rsidRDefault="00EB509A" w:rsidP="003E0A35">
            <w:pPr>
              <w:pStyle w:val="Listparagraf"/>
              <w:tabs>
                <w:tab w:val="left" w:pos="284"/>
              </w:tabs>
              <w:spacing w:after="0"/>
              <w:ind w:left="0" w:right="51"/>
              <w:jc w:val="center"/>
              <w:rPr>
                <w:rFonts w:ascii="Times New Roman" w:hAnsi="Times New Roman" w:cs="Times New Roman"/>
                <w:sz w:val="20"/>
                <w:szCs w:val="20"/>
                <w:lang w:val="ro-RO"/>
              </w:rPr>
            </w:pPr>
            <w:r w:rsidRPr="00EB509A">
              <w:rPr>
                <w:rFonts w:ascii="Times New Roman" w:hAnsi="Times New Roman" w:cs="Times New Roman"/>
                <w:sz w:val="20"/>
                <w:szCs w:val="20"/>
                <w:lang w:val="ro-RO"/>
              </w:rPr>
              <w:t>&lt; 1-3</w:t>
            </w:r>
          </w:p>
        </w:tc>
        <w:tc>
          <w:tcPr>
            <w:tcW w:w="2338" w:type="dxa"/>
            <w:tcBorders>
              <w:right w:val="nil"/>
            </w:tcBorders>
          </w:tcPr>
          <w:p w14:paraId="48C7FF16" w14:textId="77777777" w:rsidR="00EB509A" w:rsidRPr="00EB509A" w:rsidRDefault="00EB509A" w:rsidP="003E0A35">
            <w:pPr>
              <w:pStyle w:val="Listparagraf"/>
              <w:tabs>
                <w:tab w:val="left" w:pos="284"/>
              </w:tabs>
              <w:spacing w:after="0"/>
              <w:ind w:left="0" w:right="51"/>
              <w:jc w:val="center"/>
              <w:rPr>
                <w:rFonts w:ascii="Times New Roman" w:hAnsi="Times New Roman" w:cs="Times New Roman"/>
                <w:sz w:val="20"/>
                <w:szCs w:val="20"/>
                <w:lang w:val="ro-RO"/>
              </w:rPr>
            </w:pPr>
            <w:r w:rsidRPr="00EB509A">
              <w:rPr>
                <w:rFonts w:ascii="Times New Roman" w:hAnsi="Times New Roman" w:cs="Times New Roman"/>
                <w:sz w:val="20"/>
                <w:szCs w:val="20"/>
                <w:lang w:val="ro-RO"/>
              </w:rPr>
              <w:t>&lt; 4,5-13,5 × 10</w:t>
            </w:r>
            <w:r w:rsidRPr="00EB509A">
              <w:rPr>
                <w:rFonts w:ascii="Times New Roman" w:hAnsi="Times New Roman" w:cs="Times New Roman"/>
                <w:sz w:val="20"/>
                <w:szCs w:val="20"/>
                <w:vertAlign w:val="superscript"/>
                <w:lang w:val="ro-RO"/>
              </w:rPr>
              <w:t>–3</w:t>
            </w:r>
          </w:p>
        </w:tc>
      </w:tr>
    </w:tbl>
    <w:p w14:paraId="7C6FD069" w14:textId="77777777" w:rsidR="00EB509A" w:rsidRPr="00EB509A" w:rsidRDefault="00EB509A" w:rsidP="003E0A35">
      <w:pPr>
        <w:pStyle w:val="Listparagraf"/>
        <w:tabs>
          <w:tab w:val="left" w:pos="284"/>
        </w:tabs>
        <w:spacing w:after="0"/>
        <w:ind w:left="0" w:right="51"/>
        <w:jc w:val="both"/>
        <w:rPr>
          <w:rFonts w:ascii="Times New Roman" w:hAnsi="Times New Roman" w:cs="Times New Roman"/>
          <w:sz w:val="16"/>
          <w:szCs w:val="16"/>
          <w:lang w:val="ro-MD"/>
        </w:rPr>
      </w:pPr>
      <w:r w:rsidRPr="00EB509A">
        <w:rPr>
          <w:rFonts w:ascii="Times New Roman" w:hAnsi="Times New Roman" w:cs="Times New Roman"/>
          <w:sz w:val="16"/>
          <w:szCs w:val="16"/>
          <w:lang w:val="ro-MD"/>
        </w:rPr>
        <w:t>(1)</w:t>
      </w:r>
      <w:r w:rsidRPr="00EB509A">
        <w:rPr>
          <w:rFonts w:ascii="Times New Roman" w:hAnsi="Times New Roman" w:cs="Times New Roman"/>
          <w:sz w:val="16"/>
          <w:szCs w:val="16"/>
          <w:lang w:val="ro-MD"/>
        </w:rPr>
        <w:tab/>
        <w:t>Nivelurile se referă la suma metalelor prezente în gazele de evacuare atât în faza solidă, cât și în cea gazoasă.</w:t>
      </w:r>
    </w:p>
    <w:p w14:paraId="717A57C0" w14:textId="689B4228" w:rsidR="00EB509A" w:rsidRPr="00EB509A" w:rsidRDefault="00EB509A" w:rsidP="003E0A35">
      <w:pPr>
        <w:pStyle w:val="Listparagraf"/>
        <w:tabs>
          <w:tab w:val="left" w:pos="284"/>
        </w:tabs>
        <w:spacing w:after="0"/>
        <w:ind w:left="0" w:right="51"/>
        <w:jc w:val="both"/>
        <w:rPr>
          <w:rFonts w:ascii="Times New Roman" w:hAnsi="Times New Roman" w:cs="Times New Roman"/>
          <w:sz w:val="16"/>
          <w:szCs w:val="16"/>
          <w:lang w:val="ro-MD"/>
        </w:rPr>
      </w:pPr>
      <w:r w:rsidRPr="00EB509A">
        <w:rPr>
          <w:rFonts w:ascii="Times New Roman" w:hAnsi="Times New Roman" w:cs="Times New Roman"/>
          <w:sz w:val="16"/>
          <w:szCs w:val="16"/>
          <w:lang w:val="ro-MD"/>
        </w:rPr>
        <w:t>(2)</w:t>
      </w:r>
      <w:r w:rsidRPr="00EB509A">
        <w:rPr>
          <w:rFonts w:ascii="Times New Roman" w:hAnsi="Times New Roman" w:cs="Times New Roman"/>
          <w:sz w:val="16"/>
          <w:szCs w:val="16"/>
          <w:lang w:val="ro-MD"/>
        </w:rPr>
        <w:tab/>
        <w:t>A fost aplicat factorul de conversie raportat în tabelul 2 (4,5 × 10</w:t>
      </w:r>
      <w:r w:rsidRPr="00EB509A">
        <w:rPr>
          <w:rFonts w:ascii="Times New Roman" w:hAnsi="Times New Roman" w:cs="Times New Roman"/>
          <w:sz w:val="16"/>
          <w:szCs w:val="16"/>
          <w:vertAlign w:val="superscript"/>
          <w:lang w:val="ro-MD"/>
        </w:rPr>
        <w:t>–3</w:t>
      </w:r>
      <w:r w:rsidRPr="00EB509A">
        <w:rPr>
          <w:rFonts w:ascii="Times New Roman" w:hAnsi="Times New Roman" w:cs="Times New Roman"/>
          <w:sz w:val="16"/>
          <w:szCs w:val="16"/>
          <w:lang w:val="ro-MD"/>
        </w:rPr>
        <w:t>).</w:t>
      </w:r>
    </w:p>
    <w:p w14:paraId="24ACA6E5" w14:textId="78BF7A74" w:rsidR="00945E75" w:rsidRPr="00945E75" w:rsidRDefault="00945E75" w:rsidP="00E13240">
      <w:pPr>
        <w:pStyle w:val="Listparagraf"/>
        <w:tabs>
          <w:tab w:val="left" w:pos="284"/>
        </w:tabs>
        <w:spacing w:after="0"/>
        <w:ind w:left="0" w:right="51" w:firstLine="567"/>
        <w:jc w:val="both"/>
        <w:rPr>
          <w:rFonts w:ascii="Times New Roman" w:hAnsi="Times New Roman" w:cs="Times New Roman"/>
          <w:b/>
          <w:bCs/>
          <w:sz w:val="28"/>
          <w:szCs w:val="28"/>
          <w:lang w:val="ro-MD"/>
        </w:rPr>
      </w:pPr>
      <w:r w:rsidRPr="00945E75">
        <w:rPr>
          <w:rFonts w:ascii="Times New Roman" w:hAnsi="Times New Roman" w:cs="Times New Roman"/>
          <w:b/>
          <w:bCs/>
          <w:sz w:val="28"/>
          <w:szCs w:val="28"/>
          <w:lang w:val="ro-MD"/>
        </w:rPr>
        <w:t>1.4.6.</w:t>
      </w:r>
      <w:r w:rsidRPr="00945E75">
        <w:rPr>
          <w:rFonts w:ascii="Times New Roman" w:hAnsi="Times New Roman" w:cs="Times New Roman"/>
          <w:b/>
          <w:bCs/>
          <w:sz w:val="28"/>
          <w:szCs w:val="28"/>
          <w:lang w:val="ro-MD"/>
        </w:rPr>
        <w:tab/>
        <w:t>Emisii generate de procesele din aval</w:t>
      </w:r>
    </w:p>
    <w:p w14:paraId="5CB97A4D" w14:textId="77777777" w:rsidR="00945E75" w:rsidRPr="00945E75" w:rsidRDefault="00945E75" w:rsidP="00E13240">
      <w:pPr>
        <w:pStyle w:val="Listparagraf"/>
        <w:tabs>
          <w:tab w:val="left" w:pos="284"/>
        </w:tabs>
        <w:spacing w:after="0"/>
        <w:ind w:left="0" w:right="51" w:firstLine="567"/>
        <w:jc w:val="both"/>
        <w:rPr>
          <w:rFonts w:ascii="Times New Roman" w:hAnsi="Times New Roman" w:cs="Times New Roman"/>
          <w:b/>
          <w:bCs/>
          <w:sz w:val="12"/>
          <w:szCs w:val="12"/>
          <w:lang w:val="ro-MD"/>
        </w:rPr>
      </w:pPr>
    </w:p>
    <w:p w14:paraId="38CB3B63" w14:textId="5FED0E57" w:rsidR="00945E75" w:rsidRDefault="00945E75" w:rsidP="00E13240">
      <w:pPr>
        <w:pStyle w:val="Listparagraf"/>
        <w:tabs>
          <w:tab w:val="left" w:pos="284"/>
        </w:tabs>
        <w:spacing w:after="0"/>
        <w:ind w:left="0" w:right="51" w:firstLine="567"/>
        <w:jc w:val="both"/>
        <w:rPr>
          <w:rFonts w:ascii="Times New Roman" w:hAnsi="Times New Roman" w:cs="Times New Roman"/>
          <w:sz w:val="28"/>
          <w:szCs w:val="28"/>
          <w:lang w:val="ro-MD"/>
        </w:rPr>
      </w:pPr>
      <w:r>
        <w:rPr>
          <w:rFonts w:ascii="Times New Roman" w:hAnsi="Times New Roman" w:cs="Times New Roman"/>
          <w:b/>
          <w:bCs/>
          <w:sz w:val="28"/>
          <w:szCs w:val="28"/>
          <w:lang w:val="ro-MD"/>
        </w:rPr>
        <w:t xml:space="preserve">BAT </w:t>
      </w:r>
      <w:r w:rsidRPr="00945E75">
        <w:rPr>
          <w:rFonts w:ascii="Times New Roman" w:hAnsi="Times New Roman" w:cs="Times New Roman"/>
          <w:b/>
          <w:bCs/>
          <w:sz w:val="28"/>
          <w:szCs w:val="28"/>
          <w:lang w:val="ro-MD"/>
        </w:rPr>
        <w:t>37.</w:t>
      </w:r>
      <w:r w:rsidRPr="00945E75">
        <w:rPr>
          <w:rFonts w:ascii="Times New Roman" w:hAnsi="Times New Roman" w:cs="Times New Roman"/>
          <w:b/>
          <w:bCs/>
          <w:sz w:val="28"/>
          <w:szCs w:val="28"/>
          <w:lang w:val="ro-MD"/>
        </w:rPr>
        <w:tab/>
      </w:r>
      <w:r w:rsidRPr="00945E75">
        <w:rPr>
          <w:rFonts w:ascii="Times New Roman" w:hAnsi="Times New Roman" w:cs="Times New Roman"/>
          <w:sz w:val="28"/>
          <w:szCs w:val="28"/>
          <w:lang w:val="ro-MD"/>
        </w:rPr>
        <w:t>BAT constau în reducerea emisiilor generate de procese din aval utilizând una dintre următoarele tehnici sau o combinație a acestora:</w:t>
      </w:r>
    </w:p>
    <w:tbl>
      <w:tblPr>
        <w:tblW w:w="9708"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261"/>
        <w:gridCol w:w="6447"/>
      </w:tblGrid>
      <w:tr w:rsidR="00945E75" w:rsidRPr="00945E75" w14:paraId="25F9976E" w14:textId="77777777" w:rsidTr="00E13240">
        <w:trPr>
          <w:trHeight w:val="76"/>
        </w:trPr>
        <w:tc>
          <w:tcPr>
            <w:tcW w:w="3261" w:type="dxa"/>
            <w:tcBorders>
              <w:left w:val="nil"/>
            </w:tcBorders>
          </w:tcPr>
          <w:p w14:paraId="4B36FF97" w14:textId="77777777" w:rsidR="00945E75" w:rsidRPr="00945E75" w:rsidRDefault="00945E75" w:rsidP="00E13240">
            <w:pPr>
              <w:pStyle w:val="Listparagraf"/>
              <w:tabs>
                <w:tab w:val="left" w:pos="284"/>
              </w:tabs>
              <w:spacing w:after="0"/>
              <w:ind w:left="0" w:right="51" w:firstLine="34"/>
              <w:jc w:val="center"/>
              <w:rPr>
                <w:rFonts w:ascii="Times New Roman" w:hAnsi="Times New Roman" w:cs="Times New Roman"/>
                <w:b/>
                <w:bCs/>
                <w:sz w:val="20"/>
                <w:szCs w:val="20"/>
                <w:lang w:val="ro-RO"/>
              </w:rPr>
            </w:pPr>
            <w:r w:rsidRPr="00945E75">
              <w:rPr>
                <w:rFonts w:ascii="Times New Roman" w:hAnsi="Times New Roman" w:cs="Times New Roman"/>
                <w:b/>
                <w:bCs/>
                <w:sz w:val="20"/>
                <w:szCs w:val="20"/>
                <w:lang w:val="ro-RO"/>
              </w:rPr>
              <w:t xml:space="preserve">Tehnică </w:t>
            </w:r>
            <w:r w:rsidRPr="00945E75">
              <w:rPr>
                <w:rFonts w:ascii="Times New Roman" w:hAnsi="Times New Roman" w:cs="Times New Roman"/>
                <w:b/>
                <w:bCs/>
                <w:sz w:val="20"/>
                <w:szCs w:val="20"/>
                <w:vertAlign w:val="superscript"/>
                <w:lang w:val="ro-RO"/>
              </w:rPr>
              <w:t>(1)</w:t>
            </w:r>
          </w:p>
        </w:tc>
        <w:tc>
          <w:tcPr>
            <w:tcW w:w="6447" w:type="dxa"/>
            <w:tcBorders>
              <w:right w:val="nil"/>
            </w:tcBorders>
          </w:tcPr>
          <w:p w14:paraId="17F826EA" w14:textId="77777777" w:rsidR="00945E75" w:rsidRPr="00945E75" w:rsidRDefault="00945E75" w:rsidP="00E13240">
            <w:pPr>
              <w:pStyle w:val="Listparagraf"/>
              <w:tabs>
                <w:tab w:val="left" w:pos="284"/>
              </w:tabs>
              <w:spacing w:after="0"/>
              <w:ind w:left="0" w:right="51" w:firstLine="34"/>
              <w:jc w:val="center"/>
              <w:rPr>
                <w:rFonts w:ascii="Times New Roman" w:hAnsi="Times New Roman" w:cs="Times New Roman"/>
                <w:b/>
                <w:bCs/>
                <w:sz w:val="20"/>
                <w:szCs w:val="20"/>
                <w:lang w:val="ro-RO"/>
              </w:rPr>
            </w:pPr>
            <w:r w:rsidRPr="00945E75">
              <w:rPr>
                <w:rFonts w:ascii="Times New Roman" w:hAnsi="Times New Roman" w:cs="Times New Roman"/>
                <w:b/>
                <w:bCs/>
                <w:sz w:val="20"/>
                <w:szCs w:val="20"/>
                <w:lang w:val="ro-RO"/>
              </w:rPr>
              <w:t>Aplicabilitate</w:t>
            </w:r>
          </w:p>
        </w:tc>
      </w:tr>
      <w:tr w:rsidR="00945E75" w:rsidRPr="00E7390C" w14:paraId="745EA57A" w14:textId="77777777" w:rsidTr="00945E75">
        <w:trPr>
          <w:trHeight w:val="403"/>
        </w:trPr>
        <w:tc>
          <w:tcPr>
            <w:tcW w:w="3261" w:type="dxa"/>
            <w:tcBorders>
              <w:left w:val="nil"/>
            </w:tcBorders>
          </w:tcPr>
          <w:p w14:paraId="7333282E" w14:textId="77777777" w:rsidR="00945E75" w:rsidRPr="00945E75" w:rsidRDefault="00945E75" w:rsidP="00E13240">
            <w:pPr>
              <w:pStyle w:val="Listparagraf"/>
              <w:tabs>
                <w:tab w:val="left" w:pos="284"/>
              </w:tabs>
              <w:spacing w:after="0"/>
              <w:ind w:left="0" w:right="51"/>
              <w:jc w:val="both"/>
              <w:rPr>
                <w:rFonts w:ascii="Times New Roman" w:hAnsi="Times New Roman" w:cs="Times New Roman"/>
                <w:sz w:val="20"/>
                <w:szCs w:val="20"/>
                <w:lang w:val="ro-RO"/>
              </w:rPr>
            </w:pPr>
            <w:r w:rsidRPr="00945E75">
              <w:rPr>
                <w:rFonts w:ascii="Times New Roman" w:hAnsi="Times New Roman" w:cs="Times New Roman"/>
                <w:sz w:val="20"/>
                <w:szCs w:val="20"/>
                <w:lang w:val="ro-RO"/>
              </w:rPr>
              <w:t>i. Sisteme de epurare umedă</w:t>
            </w:r>
          </w:p>
        </w:tc>
        <w:tc>
          <w:tcPr>
            <w:tcW w:w="6447" w:type="dxa"/>
            <w:vMerge w:val="restart"/>
            <w:tcBorders>
              <w:right w:val="nil"/>
            </w:tcBorders>
          </w:tcPr>
          <w:p w14:paraId="0C996905" w14:textId="77777777" w:rsidR="00945E75" w:rsidRPr="00945E75" w:rsidRDefault="00945E75" w:rsidP="00E13240">
            <w:pPr>
              <w:pStyle w:val="Listparagraf"/>
              <w:tabs>
                <w:tab w:val="left" w:pos="284"/>
              </w:tabs>
              <w:spacing w:after="0"/>
              <w:ind w:left="0" w:right="51"/>
              <w:jc w:val="both"/>
              <w:rPr>
                <w:rFonts w:ascii="Times New Roman" w:hAnsi="Times New Roman" w:cs="Times New Roman"/>
                <w:sz w:val="20"/>
                <w:szCs w:val="20"/>
                <w:lang w:val="ro-RO"/>
              </w:rPr>
            </w:pPr>
            <w:r w:rsidRPr="00945E75">
              <w:rPr>
                <w:rFonts w:ascii="Times New Roman" w:hAnsi="Times New Roman" w:cs="Times New Roman"/>
                <w:sz w:val="20"/>
                <w:szCs w:val="20"/>
                <w:lang w:val="ro-RO"/>
              </w:rPr>
              <w:t>Tehnicile sunt general aplicabile pentru tratarea gazelor reziduale din procesul de formare (aplicarea stratului de protecție la fibre) sau procese secundare care implică utilizarea liantului care trebuie să fie întărit sau uscat</w:t>
            </w:r>
          </w:p>
        </w:tc>
      </w:tr>
      <w:tr w:rsidR="00945E75" w:rsidRPr="00945E75" w14:paraId="514EB091" w14:textId="77777777" w:rsidTr="00945E75">
        <w:trPr>
          <w:trHeight w:val="237"/>
        </w:trPr>
        <w:tc>
          <w:tcPr>
            <w:tcW w:w="3261" w:type="dxa"/>
            <w:tcBorders>
              <w:left w:val="nil"/>
            </w:tcBorders>
          </w:tcPr>
          <w:p w14:paraId="6DFF3027" w14:textId="77777777" w:rsidR="00945E75" w:rsidRPr="00945E75" w:rsidRDefault="00945E75" w:rsidP="00E13240">
            <w:pPr>
              <w:pStyle w:val="Listparagraf"/>
              <w:tabs>
                <w:tab w:val="left" w:pos="284"/>
              </w:tabs>
              <w:spacing w:after="0"/>
              <w:ind w:left="0" w:right="51"/>
              <w:jc w:val="both"/>
              <w:rPr>
                <w:rFonts w:ascii="Times New Roman" w:hAnsi="Times New Roman" w:cs="Times New Roman"/>
                <w:sz w:val="20"/>
                <w:szCs w:val="20"/>
                <w:lang w:val="ro-RO"/>
              </w:rPr>
            </w:pPr>
            <w:r w:rsidRPr="00945E75">
              <w:rPr>
                <w:rFonts w:ascii="Times New Roman" w:hAnsi="Times New Roman" w:cs="Times New Roman"/>
                <w:sz w:val="20"/>
                <w:szCs w:val="20"/>
                <w:lang w:val="ro-RO"/>
              </w:rPr>
              <w:t>ii. Precipitator electrostatic umed</w:t>
            </w:r>
          </w:p>
        </w:tc>
        <w:tc>
          <w:tcPr>
            <w:tcW w:w="6447" w:type="dxa"/>
            <w:vMerge/>
            <w:tcBorders>
              <w:top w:val="nil"/>
              <w:right w:val="nil"/>
            </w:tcBorders>
          </w:tcPr>
          <w:p w14:paraId="71E74BAA" w14:textId="77777777" w:rsidR="00945E75" w:rsidRPr="00945E75" w:rsidRDefault="00945E75" w:rsidP="00E13240">
            <w:pPr>
              <w:pStyle w:val="Listparagraf"/>
              <w:tabs>
                <w:tab w:val="left" w:pos="284"/>
              </w:tabs>
              <w:spacing w:after="0"/>
              <w:ind w:right="51"/>
              <w:jc w:val="both"/>
              <w:rPr>
                <w:rFonts w:ascii="Times New Roman" w:hAnsi="Times New Roman" w:cs="Times New Roman"/>
                <w:sz w:val="20"/>
                <w:szCs w:val="20"/>
                <w:lang w:val="ro-RO"/>
              </w:rPr>
            </w:pPr>
          </w:p>
        </w:tc>
      </w:tr>
      <w:tr w:rsidR="00945E75" w:rsidRPr="00E7390C" w14:paraId="64DC5B95" w14:textId="77777777" w:rsidTr="00E13240">
        <w:trPr>
          <w:trHeight w:val="345"/>
        </w:trPr>
        <w:tc>
          <w:tcPr>
            <w:tcW w:w="3261" w:type="dxa"/>
            <w:tcBorders>
              <w:left w:val="nil"/>
            </w:tcBorders>
          </w:tcPr>
          <w:p w14:paraId="52D89599" w14:textId="77777777" w:rsidR="00945E75" w:rsidRPr="00945E75" w:rsidRDefault="00945E75" w:rsidP="00E13240">
            <w:pPr>
              <w:pStyle w:val="Listparagraf"/>
              <w:tabs>
                <w:tab w:val="left" w:pos="284"/>
              </w:tabs>
              <w:spacing w:after="0"/>
              <w:ind w:left="0" w:right="51"/>
              <w:jc w:val="both"/>
              <w:rPr>
                <w:rFonts w:ascii="Times New Roman" w:hAnsi="Times New Roman" w:cs="Times New Roman"/>
                <w:sz w:val="20"/>
                <w:szCs w:val="20"/>
                <w:lang w:val="ro-RO"/>
              </w:rPr>
            </w:pPr>
            <w:r w:rsidRPr="00945E75">
              <w:rPr>
                <w:rFonts w:ascii="Times New Roman" w:hAnsi="Times New Roman" w:cs="Times New Roman"/>
                <w:sz w:val="20"/>
                <w:szCs w:val="20"/>
                <w:lang w:val="ro-RO"/>
              </w:rPr>
              <w:t>iii. Sistem de filtrare (filtru cu sac)</w:t>
            </w:r>
          </w:p>
        </w:tc>
        <w:tc>
          <w:tcPr>
            <w:tcW w:w="6447" w:type="dxa"/>
            <w:tcBorders>
              <w:right w:val="nil"/>
            </w:tcBorders>
          </w:tcPr>
          <w:p w14:paraId="59EFF023" w14:textId="77777777" w:rsidR="00945E75" w:rsidRPr="00945E75" w:rsidRDefault="00945E75" w:rsidP="00E13240">
            <w:pPr>
              <w:pStyle w:val="Listparagraf"/>
              <w:tabs>
                <w:tab w:val="left" w:pos="284"/>
              </w:tabs>
              <w:spacing w:after="0"/>
              <w:ind w:left="0" w:right="51"/>
              <w:jc w:val="both"/>
              <w:rPr>
                <w:rFonts w:ascii="Times New Roman" w:hAnsi="Times New Roman" w:cs="Times New Roman"/>
                <w:sz w:val="20"/>
                <w:szCs w:val="20"/>
                <w:lang w:val="ro-RO"/>
              </w:rPr>
            </w:pPr>
            <w:r w:rsidRPr="00945E75">
              <w:rPr>
                <w:rFonts w:ascii="Times New Roman" w:hAnsi="Times New Roman" w:cs="Times New Roman"/>
                <w:sz w:val="20"/>
                <w:szCs w:val="20"/>
                <w:lang w:val="ro-RO"/>
              </w:rPr>
              <w:t>Tehnica este general aplicabilă pentru tratarea gazelor reziduale de la operațiuni de tăiere și șlefuire ale produselor</w:t>
            </w:r>
          </w:p>
        </w:tc>
      </w:tr>
    </w:tbl>
    <w:p w14:paraId="25135404" w14:textId="3D5FC736" w:rsidR="00945E75" w:rsidRPr="00945E75" w:rsidRDefault="00945E75" w:rsidP="00E13240">
      <w:pPr>
        <w:pStyle w:val="Listparagraf"/>
        <w:tabs>
          <w:tab w:val="left" w:pos="284"/>
        </w:tabs>
        <w:spacing w:after="0"/>
        <w:ind w:left="0" w:right="51" w:firstLine="567"/>
        <w:jc w:val="both"/>
        <w:rPr>
          <w:rFonts w:ascii="Times New Roman" w:hAnsi="Times New Roman" w:cs="Times New Roman"/>
          <w:sz w:val="16"/>
          <w:szCs w:val="16"/>
          <w:lang w:val="ro-MD"/>
        </w:rPr>
      </w:pPr>
      <w:r w:rsidRPr="00945E75">
        <w:rPr>
          <w:rFonts w:ascii="Times New Roman" w:hAnsi="Times New Roman" w:cs="Times New Roman"/>
          <w:sz w:val="16"/>
          <w:szCs w:val="16"/>
          <w:lang w:val="ro-MD"/>
        </w:rPr>
        <w:t>(1) O descriere a tehnicilor este dată în secțiunile 1.10.7 și 1.10.8.</w:t>
      </w:r>
    </w:p>
    <w:p w14:paraId="70BC8206" w14:textId="77777777" w:rsidR="00945E75" w:rsidRPr="00945E75" w:rsidRDefault="00945E75" w:rsidP="00E13240">
      <w:pPr>
        <w:pStyle w:val="Listparagraf"/>
        <w:tabs>
          <w:tab w:val="left" w:pos="284"/>
        </w:tabs>
        <w:spacing w:after="0"/>
        <w:ind w:left="0" w:right="51" w:firstLine="567"/>
        <w:jc w:val="both"/>
        <w:rPr>
          <w:rFonts w:ascii="Times New Roman" w:hAnsi="Times New Roman" w:cs="Times New Roman"/>
          <w:sz w:val="12"/>
          <w:szCs w:val="12"/>
          <w:lang w:val="ro-MD"/>
        </w:rPr>
      </w:pPr>
    </w:p>
    <w:p w14:paraId="4BFA7B14" w14:textId="5F75DD41" w:rsidR="00945E75" w:rsidRDefault="00945E75" w:rsidP="00E13240">
      <w:pPr>
        <w:pStyle w:val="Listparagraf"/>
        <w:tabs>
          <w:tab w:val="left" w:pos="284"/>
        </w:tabs>
        <w:spacing w:after="0"/>
        <w:ind w:left="0" w:right="51"/>
        <w:jc w:val="center"/>
        <w:rPr>
          <w:rFonts w:ascii="Times New Roman" w:hAnsi="Times New Roman" w:cs="Times New Roman"/>
          <w:b/>
          <w:bCs/>
          <w:sz w:val="28"/>
          <w:szCs w:val="28"/>
          <w:lang w:val="ro-MD"/>
        </w:rPr>
      </w:pPr>
      <w:r w:rsidRPr="00227BEB">
        <w:rPr>
          <w:rFonts w:ascii="Times New Roman" w:hAnsi="Times New Roman" w:cs="Times New Roman"/>
          <w:i/>
          <w:iCs/>
          <w:sz w:val="28"/>
          <w:szCs w:val="28"/>
          <w:lang w:val="ro-MD"/>
        </w:rPr>
        <w:t>Tabelul 27</w:t>
      </w:r>
      <w:r w:rsidR="00E13240">
        <w:rPr>
          <w:rFonts w:ascii="Times New Roman" w:hAnsi="Times New Roman" w:cs="Times New Roman"/>
          <w:i/>
          <w:iCs/>
          <w:sz w:val="28"/>
          <w:szCs w:val="28"/>
          <w:lang w:val="ro-MD"/>
        </w:rPr>
        <w:t xml:space="preserve">: </w:t>
      </w:r>
      <w:r w:rsidRPr="00945E75">
        <w:rPr>
          <w:rFonts w:ascii="Times New Roman" w:hAnsi="Times New Roman" w:cs="Times New Roman"/>
          <w:b/>
          <w:bCs/>
          <w:sz w:val="28"/>
          <w:szCs w:val="28"/>
          <w:lang w:val="ro-MD"/>
        </w:rPr>
        <w:t>BAT-AEL pentru emisii în aer generate de procese din aval în sectorul fibrei de sticlă cu filament continuu, atunci când sunt tratate separat</w:t>
      </w:r>
    </w:p>
    <w:tbl>
      <w:tblPr>
        <w:tblW w:w="9822"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5732"/>
        <w:gridCol w:w="4090"/>
      </w:tblGrid>
      <w:tr w:rsidR="00945E75" w:rsidRPr="00945E75" w14:paraId="558B53A4" w14:textId="77777777" w:rsidTr="00227BEB">
        <w:trPr>
          <w:trHeight w:val="136"/>
        </w:trPr>
        <w:tc>
          <w:tcPr>
            <w:tcW w:w="5732" w:type="dxa"/>
            <w:vMerge w:val="restart"/>
            <w:tcBorders>
              <w:left w:val="nil"/>
            </w:tcBorders>
          </w:tcPr>
          <w:p w14:paraId="47321714" w14:textId="77777777" w:rsidR="00945E75" w:rsidRPr="00945E75" w:rsidRDefault="00945E75" w:rsidP="00E13240">
            <w:pPr>
              <w:pStyle w:val="Listparagraf"/>
              <w:tabs>
                <w:tab w:val="left" w:pos="284"/>
              </w:tabs>
              <w:spacing w:after="0"/>
              <w:ind w:left="34" w:right="51"/>
              <w:jc w:val="center"/>
              <w:rPr>
                <w:rFonts w:ascii="Times New Roman" w:hAnsi="Times New Roman" w:cs="Times New Roman"/>
                <w:b/>
                <w:bCs/>
                <w:sz w:val="20"/>
                <w:szCs w:val="20"/>
                <w:lang w:val="ro-RO"/>
              </w:rPr>
            </w:pPr>
            <w:r w:rsidRPr="00945E75">
              <w:rPr>
                <w:rFonts w:ascii="Times New Roman" w:hAnsi="Times New Roman" w:cs="Times New Roman"/>
                <w:b/>
                <w:bCs/>
                <w:sz w:val="20"/>
                <w:szCs w:val="20"/>
                <w:lang w:val="ro-RO"/>
              </w:rPr>
              <w:t>Parametru</w:t>
            </w:r>
          </w:p>
        </w:tc>
        <w:tc>
          <w:tcPr>
            <w:tcW w:w="4090" w:type="dxa"/>
            <w:tcBorders>
              <w:right w:val="nil"/>
            </w:tcBorders>
          </w:tcPr>
          <w:p w14:paraId="67AC3C1F" w14:textId="77777777" w:rsidR="00945E75" w:rsidRPr="00945E75" w:rsidRDefault="00945E75" w:rsidP="00E13240">
            <w:pPr>
              <w:pStyle w:val="Listparagraf"/>
              <w:tabs>
                <w:tab w:val="left" w:pos="284"/>
              </w:tabs>
              <w:spacing w:after="0"/>
              <w:ind w:left="34" w:right="51"/>
              <w:jc w:val="center"/>
              <w:rPr>
                <w:rFonts w:ascii="Times New Roman" w:hAnsi="Times New Roman" w:cs="Times New Roman"/>
                <w:b/>
                <w:bCs/>
                <w:sz w:val="20"/>
                <w:szCs w:val="20"/>
                <w:lang w:val="ro-RO"/>
              </w:rPr>
            </w:pPr>
            <w:r w:rsidRPr="00945E75">
              <w:rPr>
                <w:rFonts w:ascii="Times New Roman" w:hAnsi="Times New Roman" w:cs="Times New Roman"/>
                <w:b/>
                <w:bCs/>
                <w:sz w:val="20"/>
                <w:szCs w:val="20"/>
                <w:lang w:val="ro-RO"/>
              </w:rPr>
              <w:t>BAT-AEL</w:t>
            </w:r>
          </w:p>
        </w:tc>
      </w:tr>
      <w:tr w:rsidR="00945E75" w:rsidRPr="00945E75" w14:paraId="6AFBBA39" w14:textId="77777777" w:rsidTr="00227BEB">
        <w:trPr>
          <w:trHeight w:val="58"/>
        </w:trPr>
        <w:tc>
          <w:tcPr>
            <w:tcW w:w="5732" w:type="dxa"/>
            <w:vMerge/>
            <w:tcBorders>
              <w:top w:val="nil"/>
              <w:left w:val="nil"/>
            </w:tcBorders>
          </w:tcPr>
          <w:p w14:paraId="5D14A75F" w14:textId="77777777" w:rsidR="00945E75" w:rsidRPr="00945E75" w:rsidRDefault="00945E75" w:rsidP="00E13240">
            <w:pPr>
              <w:pStyle w:val="Listparagraf"/>
              <w:tabs>
                <w:tab w:val="left" w:pos="284"/>
              </w:tabs>
              <w:spacing w:after="0"/>
              <w:ind w:right="51"/>
              <w:jc w:val="center"/>
              <w:rPr>
                <w:rFonts w:ascii="Times New Roman" w:hAnsi="Times New Roman" w:cs="Times New Roman"/>
                <w:sz w:val="20"/>
                <w:szCs w:val="20"/>
                <w:lang w:val="ro-RO"/>
              </w:rPr>
            </w:pPr>
          </w:p>
        </w:tc>
        <w:tc>
          <w:tcPr>
            <w:tcW w:w="4090" w:type="dxa"/>
            <w:tcBorders>
              <w:right w:val="nil"/>
            </w:tcBorders>
          </w:tcPr>
          <w:p w14:paraId="7C65DDD2" w14:textId="77777777" w:rsidR="00945E75" w:rsidRPr="00945E75" w:rsidRDefault="00945E75" w:rsidP="00E13240">
            <w:pPr>
              <w:pStyle w:val="Listparagraf"/>
              <w:tabs>
                <w:tab w:val="left" w:pos="284"/>
              </w:tabs>
              <w:spacing w:after="0" w:line="240" w:lineRule="auto"/>
              <w:ind w:left="0" w:right="51"/>
              <w:jc w:val="center"/>
              <w:rPr>
                <w:rFonts w:ascii="Times New Roman" w:hAnsi="Times New Roman" w:cs="Times New Roman"/>
                <w:sz w:val="20"/>
                <w:szCs w:val="20"/>
                <w:lang w:val="ro-RO"/>
              </w:rPr>
            </w:pPr>
            <w:r w:rsidRPr="00945E75">
              <w:rPr>
                <w:rFonts w:ascii="Times New Roman" w:hAnsi="Times New Roman" w:cs="Times New Roman"/>
                <w:sz w:val="20"/>
                <w:szCs w:val="20"/>
                <w:lang w:val="ro-RO"/>
              </w:rPr>
              <w:t>mg/Nm</w:t>
            </w:r>
            <w:r w:rsidRPr="00945E75">
              <w:rPr>
                <w:rFonts w:ascii="Times New Roman" w:hAnsi="Times New Roman" w:cs="Times New Roman"/>
                <w:sz w:val="20"/>
                <w:szCs w:val="20"/>
                <w:vertAlign w:val="superscript"/>
                <w:lang w:val="ro-RO"/>
              </w:rPr>
              <w:t>3</w:t>
            </w:r>
          </w:p>
        </w:tc>
      </w:tr>
      <w:tr w:rsidR="00945E75" w:rsidRPr="00E7390C" w14:paraId="1BC1C30C" w14:textId="77777777" w:rsidTr="00227BEB">
        <w:trPr>
          <w:trHeight w:val="148"/>
        </w:trPr>
        <w:tc>
          <w:tcPr>
            <w:tcW w:w="5732" w:type="dxa"/>
            <w:tcBorders>
              <w:left w:val="nil"/>
            </w:tcBorders>
          </w:tcPr>
          <w:p w14:paraId="5623FD24" w14:textId="77777777" w:rsidR="00945E75" w:rsidRPr="00945E75" w:rsidRDefault="00945E75" w:rsidP="00E13240">
            <w:pPr>
              <w:pStyle w:val="Listparagraf"/>
              <w:tabs>
                <w:tab w:val="left" w:pos="284"/>
              </w:tabs>
              <w:spacing w:after="0" w:line="240" w:lineRule="auto"/>
              <w:ind w:left="0" w:right="51"/>
              <w:jc w:val="center"/>
              <w:rPr>
                <w:rFonts w:ascii="Times New Roman" w:hAnsi="Times New Roman" w:cs="Times New Roman"/>
                <w:i/>
                <w:sz w:val="20"/>
                <w:szCs w:val="20"/>
                <w:lang w:val="ro-RO"/>
              </w:rPr>
            </w:pPr>
            <w:r w:rsidRPr="00945E75">
              <w:rPr>
                <w:rFonts w:ascii="Times New Roman" w:hAnsi="Times New Roman" w:cs="Times New Roman"/>
                <w:i/>
                <w:sz w:val="20"/>
                <w:szCs w:val="20"/>
                <w:lang w:val="ro-RO"/>
              </w:rPr>
              <w:t>Emisii provenite de la formare și acoperire</w:t>
            </w:r>
          </w:p>
        </w:tc>
        <w:tc>
          <w:tcPr>
            <w:tcW w:w="4090" w:type="dxa"/>
            <w:tcBorders>
              <w:right w:val="nil"/>
            </w:tcBorders>
          </w:tcPr>
          <w:p w14:paraId="3DB31F3A" w14:textId="77777777" w:rsidR="00945E75" w:rsidRPr="00945E75" w:rsidRDefault="00945E75" w:rsidP="00E13240">
            <w:pPr>
              <w:pStyle w:val="Listparagraf"/>
              <w:tabs>
                <w:tab w:val="left" w:pos="284"/>
              </w:tabs>
              <w:spacing w:after="0" w:line="240" w:lineRule="auto"/>
              <w:ind w:left="0" w:right="51"/>
              <w:jc w:val="center"/>
              <w:rPr>
                <w:rFonts w:ascii="Times New Roman" w:hAnsi="Times New Roman" w:cs="Times New Roman"/>
                <w:sz w:val="20"/>
                <w:szCs w:val="20"/>
                <w:lang w:val="ro-RO"/>
              </w:rPr>
            </w:pPr>
          </w:p>
        </w:tc>
      </w:tr>
      <w:tr w:rsidR="00945E75" w:rsidRPr="00945E75" w14:paraId="0EA5DBC1" w14:textId="77777777" w:rsidTr="00945E75">
        <w:trPr>
          <w:trHeight w:val="94"/>
        </w:trPr>
        <w:tc>
          <w:tcPr>
            <w:tcW w:w="5732" w:type="dxa"/>
            <w:tcBorders>
              <w:left w:val="nil"/>
            </w:tcBorders>
          </w:tcPr>
          <w:p w14:paraId="73646811" w14:textId="77777777" w:rsidR="00945E75" w:rsidRPr="00945E75" w:rsidRDefault="00945E75" w:rsidP="00E13240">
            <w:pPr>
              <w:pStyle w:val="Listparagraf"/>
              <w:tabs>
                <w:tab w:val="left" w:pos="284"/>
              </w:tabs>
              <w:spacing w:after="0" w:line="240" w:lineRule="auto"/>
              <w:ind w:left="0" w:right="51"/>
              <w:jc w:val="center"/>
              <w:rPr>
                <w:rFonts w:ascii="Times New Roman" w:hAnsi="Times New Roman" w:cs="Times New Roman"/>
                <w:sz w:val="20"/>
                <w:szCs w:val="20"/>
                <w:lang w:val="ro-RO"/>
              </w:rPr>
            </w:pPr>
            <w:r w:rsidRPr="00945E75">
              <w:rPr>
                <w:rFonts w:ascii="Times New Roman" w:hAnsi="Times New Roman" w:cs="Times New Roman"/>
                <w:sz w:val="20"/>
                <w:szCs w:val="20"/>
                <w:lang w:val="ro-RO"/>
              </w:rPr>
              <w:t>Pulberi</w:t>
            </w:r>
          </w:p>
        </w:tc>
        <w:tc>
          <w:tcPr>
            <w:tcW w:w="4090" w:type="dxa"/>
            <w:tcBorders>
              <w:right w:val="nil"/>
            </w:tcBorders>
          </w:tcPr>
          <w:p w14:paraId="6DF943AB" w14:textId="77777777" w:rsidR="00945E75" w:rsidRPr="00945E75" w:rsidRDefault="00945E75" w:rsidP="00E13240">
            <w:pPr>
              <w:pStyle w:val="Listparagraf"/>
              <w:tabs>
                <w:tab w:val="left" w:pos="284"/>
              </w:tabs>
              <w:spacing w:after="0" w:line="240" w:lineRule="auto"/>
              <w:ind w:left="0" w:right="51"/>
              <w:jc w:val="center"/>
              <w:rPr>
                <w:rFonts w:ascii="Times New Roman" w:hAnsi="Times New Roman" w:cs="Times New Roman"/>
                <w:sz w:val="20"/>
                <w:szCs w:val="20"/>
                <w:lang w:val="ro-RO"/>
              </w:rPr>
            </w:pPr>
            <w:r w:rsidRPr="00945E75">
              <w:rPr>
                <w:rFonts w:ascii="Times New Roman" w:hAnsi="Times New Roman" w:cs="Times New Roman"/>
                <w:sz w:val="20"/>
                <w:szCs w:val="20"/>
                <w:lang w:val="ro-RO"/>
              </w:rPr>
              <w:t>&lt; 5-20</w:t>
            </w:r>
          </w:p>
        </w:tc>
      </w:tr>
      <w:tr w:rsidR="00945E75" w:rsidRPr="00945E75" w14:paraId="36A0077F" w14:textId="77777777" w:rsidTr="00945E75">
        <w:trPr>
          <w:trHeight w:val="58"/>
        </w:trPr>
        <w:tc>
          <w:tcPr>
            <w:tcW w:w="5732" w:type="dxa"/>
            <w:tcBorders>
              <w:left w:val="nil"/>
            </w:tcBorders>
          </w:tcPr>
          <w:p w14:paraId="0BEC2C7F" w14:textId="77777777" w:rsidR="00945E75" w:rsidRPr="00945E75" w:rsidRDefault="00945E75" w:rsidP="00E13240">
            <w:pPr>
              <w:pStyle w:val="Listparagraf"/>
              <w:tabs>
                <w:tab w:val="left" w:pos="284"/>
              </w:tabs>
              <w:spacing w:after="0" w:line="240" w:lineRule="auto"/>
              <w:ind w:left="0" w:right="51"/>
              <w:jc w:val="center"/>
              <w:rPr>
                <w:rFonts w:ascii="Times New Roman" w:hAnsi="Times New Roman" w:cs="Times New Roman"/>
                <w:sz w:val="20"/>
                <w:szCs w:val="20"/>
                <w:lang w:val="ro-RO"/>
              </w:rPr>
            </w:pPr>
            <w:r w:rsidRPr="00945E75">
              <w:rPr>
                <w:rFonts w:ascii="Times New Roman" w:hAnsi="Times New Roman" w:cs="Times New Roman"/>
                <w:sz w:val="20"/>
                <w:szCs w:val="20"/>
                <w:lang w:val="ro-RO"/>
              </w:rPr>
              <w:t>Formaldehidă</w:t>
            </w:r>
          </w:p>
        </w:tc>
        <w:tc>
          <w:tcPr>
            <w:tcW w:w="4090" w:type="dxa"/>
            <w:tcBorders>
              <w:right w:val="nil"/>
            </w:tcBorders>
          </w:tcPr>
          <w:p w14:paraId="7E73AC25" w14:textId="77777777" w:rsidR="00945E75" w:rsidRPr="00945E75" w:rsidRDefault="00945E75" w:rsidP="00E13240">
            <w:pPr>
              <w:pStyle w:val="Listparagraf"/>
              <w:tabs>
                <w:tab w:val="left" w:pos="284"/>
              </w:tabs>
              <w:spacing w:after="0" w:line="240" w:lineRule="auto"/>
              <w:ind w:left="0" w:right="51"/>
              <w:jc w:val="center"/>
              <w:rPr>
                <w:rFonts w:ascii="Times New Roman" w:hAnsi="Times New Roman" w:cs="Times New Roman"/>
                <w:sz w:val="20"/>
                <w:szCs w:val="20"/>
                <w:lang w:val="ro-RO"/>
              </w:rPr>
            </w:pPr>
            <w:r w:rsidRPr="00945E75">
              <w:rPr>
                <w:rFonts w:ascii="Times New Roman" w:hAnsi="Times New Roman" w:cs="Times New Roman"/>
                <w:sz w:val="20"/>
                <w:szCs w:val="20"/>
                <w:lang w:val="ro-RO"/>
              </w:rPr>
              <w:t>&lt; 10</w:t>
            </w:r>
          </w:p>
        </w:tc>
      </w:tr>
      <w:tr w:rsidR="00945E75" w:rsidRPr="00945E75" w14:paraId="5DF3134E" w14:textId="77777777" w:rsidTr="00945E75">
        <w:trPr>
          <w:trHeight w:val="120"/>
        </w:trPr>
        <w:tc>
          <w:tcPr>
            <w:tcW w:w="5732" w:type="dxa"/>
            <w:tcBorders>
              <w:left w:val="nil"/>
            </w:tcBorders>
          </w:tcPr>
          <w:p w14:paraId="344C56F3" w14:textId="77777777" w:rsidR="00945E75" w:rsidRPr="00945E75" w:rsidRDefault="00945E75" w:rsidP="00E13240">
            <w:pPr>
              <w:pStyle w:val="Listparagraf"/>
              <w:tabs>
                <w:tab w:val="left" w:pos="284"/>
              </w:tabs>
              <w:spacing w:after="0" w:line="240" w:lineRule="auto"/>
              <w:ind w:left="0" w:right="51"/>
              <w:jc w:val="center"/>
              <w:rPr>
                <w:rFonts w:ascii="Times New Roman" w:hAnsi="Times New Roman" w:cs="Times New Roman"/>
                <w:sz w:val="20"/>
                <w:szCs w:val="20"/>
                <w:lang w:val="ro-RO"/>
              </w:rPr>
            </w:pPr>
            <w:r w:rsidRPr="00945E75">
              <w:rPr>
                <w:rFonts w:ascii="Times New Roman" w:hAnsi="Times New Roman" w:cs="Times New Roman"/>
                <w:sz w:val="20"/>
                <w:szCs w:val="20"/>
                <w:lang w:val="ro-RO"/>
              </w:rPr>
              <w:t>Amoniac</w:t>
            </w:r>
          </w:p>
        </w:tc>
        <w:tc>
          <w:tcPr>
            <w:tcW w:w="4090" w:type="dxa"/>
            <w:tcBorders>
              <w:right w:val="nil"/>
            </w:tcBorders>
          </w:tcPr>
          <w:p w14:paraId="6FB06A83" w14:textId="77777777" w:rsidR="00945E75" w:rsidRPr="00945E75" w:rsidRDefault="00945E75" w:rsidP="00E13240">
            <w:pPr>
              <w:pStyle w:val="Listparagraf"/>
              <w:tabs>
                <w:tab w:val="left" w:pos="284"/>
              </w:tabs>
              <w:spacing w:after="0" w:line="240" w:lineRule="auto"/>
              <w:ind w:left="0" w:right="51"/>
              <w:jc w:val="center"/>
              <w:rPr>
                <w:rFonts w:ascii="Times New Roman" w:hAnsi="Times New Roman" w:cs="Times New Roman"/>
                <w:sz w:val="20"/>
                <w:szCs w:val="20"/>
                <w:lang w:val="ro-RO"/>
              </w:rPr>
            </w:pPr>
            <w:r w:rsidRPr="00945E75">
              <w:rPr>
                <w:rFonts w:ascii="Times New Roman" w:hAnsi="Times New Roman" w:cs="Times New Roman"/>
                <w:sz w:val="20"/>
                <w:szCs w:val="20"/>
                <w:lang w:val="ro-RO"/>
              </w:rPr>
              <w:t>&lt; 30</w:t>
            </w:r>
          </w:p>
        </w:tc>
      </w:tr>
      <w:tr w:rsidR="00945E75" w:rsidRPr="00945E75" w14:paraId="3CE603D9" w14:textId="77777777" w:rsidTr="00945E75">
        <w:trPr>
          <w:trHeight w:val="125"/>
        </w:trPr>
        <w:tc>
          <w:tcPr>
            <w:tcW w:w="5732" w:type="dxa"/>
            <w:tcBorders>
              <w:left w:val="nil"/>
            </w:tcBorders>
          </w:tcPr>
          <w:p w14:paraId="513890F2" w14:textId="77777777" w:rsidR="00945E75" w:rsidRPr="00945E75" w:rsidRDefault="00945E75" w:rsidP="00E13240">
            <w:pPr>
              <w:pStyle w:val="Listparagraf"/>
              <w:tabs>
                <w:tab w:val="left" w:pos="284"/>
              </w:tabs>
              <w:spacing w:after="0" w:line="240" w:lineRule="auto"/>
              <w:ind w:left="0" w:right="51"/>
              <w:jc w:val="center"/>
              <w:rPr>
                <w:rFonts w:ascii="Times New Roman" w:hAnsi="Times New Roman" w:cs="Times New Roman"/>
                <w:sz w:val="20"/>
                <w:szCs w:val="20"/>
                <w:lang w:val="ro-RO"/>
              </w:rPr>
            </w:pPr>
            <w:r w:rsidRPr="00945E75">
              <w:rPr>
                <w:rFonts w:ascii="Times New Roman" w:hAnsi="Times New Roman" w:cs="Times New Roman"/>
                <w:sz w:val="20"/>
                <w:szCs w:val="20"/>
                <w:lang w:val="ro-RO"/>
              </w:rPr>
              <w:t>Total compuși organici volatili, exprimați ca C</w:t>
            </w:r>
          </w:p>
        </w:tc>
        <w:tc>
          <w:tcPr>
            <w:tcW w:w="4090" w:type="dxa"/>
            <w:tcBorders>
              <w:right w:val="nil"/>
            </w:tcBorders>
          </w:tcPr>
          <w:p w14:paraId="021D6630" w14:textId="77777777" w:rsidR="00945E75" w:rsidRPr="00945E75" w:rsidRDefault="00945E75" w:rsidP="00E13240">
            <w:pPr>
              <w:pStyle w:val="Listparagraf"/>
              <w:tabs>
                <w:tab w:val="left" w:pos="284"/>
              </w:tabs>
              <w:spacing w:after="0" w:line="240" w:lineRule="auto"/>
              <w:ind w:left="0" w:right="51"/>
              <w:jc w:val="center"/>
              <w:rPr>
                <w:rFonts w:ascii="Times New Roman" w:hAnsi="Times New Roman" w:cs="Times New Roman"/>
                <w:sz w:val="20"/>
                <w:szCs w:val="20"/>
                <w:lang w:val="ro-RO"/>
              </w:rPr>
            </w:pPr>
            <w:r w:rsidRPr="00945E75">
              <w:rPr>
                <w:rFonts w:ascii="Times New Roman" w:hAnsi="Times New Roman" w:cs="Times New Roman"/>
                <w:sz w:val="20"/>
                <w:szCs w:val="20"/>
                <w:lang w:val="ro-RO"/>
              </w:rPr>
              <w:t>&lt; 20</w:t>
            </w:r>
          </w:p>
        </w:tc>
      </w:tr>
      <w:tr w:rsidR="00945E75" w:rsidRPr="00E7390C" w14:paraId="4821104B" w14:textId="77777777" w:rsidTr="00227BEB">
        <w:trPr>
          <w:trHeight w:val="178"/>
        </w:trPr>
        <w:tc>
          <w:tcPr>
            <w:tcW w:w="5732" w:type="dxa"/>
            <w:tcBorders>
              <w:left w:val="nil"/>
            </w:tcBorders>
          </w:tcPr>
          <w:p w14:paraId="5F2E6F74" w14:textId="77777777" w:rsidR="00945E75" w:rsidRPr="00945E75" w:rsidRDefault="00945E75" w:rsidP="00E13240">
            <w:pPr>
              <w:pStyle w:val="Listparagraf"/>
              <w:tabs>
                <w:tab w:val="left" w:pos="284"/>
              </w:tabs>
              <w:spacing w:after="0" w:line="240" w:lineRule="auto"/>
              <w:ind w:left="0" w:right="51"/>
              <w:jc w:val="center"/>
              <w:rPr>
                <w:rFonts w:ascii="Times New Roman" w:hAnsi="Times New Roman" w:cs="Times New Roman"/>
                <w:i/>
                <w:sz w:val="20"/>
                <w:szCs w:val="20"/>
                <w:lang w:val="ro-RO"/>
              </w:rPr>
            </w:pPr>
            <w:r w:rsidRPr="00945E75">
              <w:rPr>
                <w:rFonts w:ascii="Times New Roman" w:hAnsi="Times New Roman" w:cs="Times New Roman"/>
                <w:i/>
                <w:sz w:val="20"/>
                <w:szCs w:val="20"/>
                <w:lang w:val="ro-RO"/>
              </w:rPr>
              <w:t>Emisii provenite de la tăiere și șlefuire</w:t>
            </w:r>
          </w:p>
        </w:tc>
        <w:tc>
          <w:tcPr>
            <w:tcW w:w="4090" w:type="dxa"/>
            <w:tcBorders>
              <w:right w:val="nil"/>
            </w:tcBorders>
          </w:tcPr>
          <w:p w14:paraId="13769AE5" w14:textId="77777777" w:rsidR="00945E75" w:rsidRPr="00945E75" w:rsidRDefault="00945E75" w:rsidP="00E13240">
            <w:pPr>
              <w:pStyle w:val="Listparagraf"/>
              <w:tabs>
                <w:tab w:val="left" w:pos="284"/>
              </w:tabs>
              <w:spacing w:after="0" w:line="240" w:lineRule="auto"/>
              <w:ind w:left="0" w:right="51"/>
              <w:jc w:val="center"/>
              <w:rPr>
                <w:rFonts w:ascii="Times New Roman" w:hAnsi="Times New Roman" w:cs="Times New Roman"/>
                <w:sz w:val="20"/>
                <w:szCs w:val="20"/>
                <w:lang w:val="ro-RO"/>
              </w:rPr>
            </w:pPr>
          </w:p>
        </w:tc>
      </w:tr>
      <w:tr w:rsidR="00945E75" w:rsidRPr="00945E75" w14:paraId="3A6BCA49" w14:textId="77777777" w:rsidTr="00945E75">
        <w:trPr>
          <w:trHeight w:val="58"/>
        </w:trPr>
        <w:tc>
          <w:tcPr>
            <w:tcW w:w="5732" w:type="dxa"/>
            <w:tcBorders>
              <w:left w:val="nil"/>
            </w:tcBorders>
          </w:tcPr>
          <w:p w14:paraId="377AE390" w14:textId="77777777" w:rsidR="00945E75" w:rsidRPr="00945E75" w:rsidRDefault="00945E75" w:rsidP="00E13240">
            <w:pPr>
              <w:pStyle w:val="Listparagraf"/>
              <w:tabs>
                <w:tab w:val="left" w:pos="284"/>
              </w:tabs>
              <w:spacing w:after="0" w:line="240" w:lineRule="auto"/>
              <w:ind w:left="0" w:right="51"/>
              <w:jc w:val="center"/>
              <w:rPr>
                <w:rFonts w:ascii="Times New Roman" w:hAnsi="Times New Roman" w:cs="Times New Roman"/>
                <w:sz w:val="20"/>
                <w:szCs w:val="20"/>
                <w:lang w:val="ro-RO"/>
              </w:rPr>
            </w:pPr>
            <w:r w:rsidRPr="00945E75">
              <w:rPr>
                <w:rFonts w:ascii="Times New Roman" w:hAnsi="Times New Roman" w:cs="Times New Roman"/>
                <w:sz w:val="20"/>
                <w:szCs w:val="20"/>
                <w:lang w:val="ro-RO"/>
              </w:rPr>
              <w:t>Pulberi</w:t>
            </w:r>
          </w:p>
        </w:tc>
        <w:tc>
          <w:tcPr>
            <w:tcW w:w="4090" w:type="dxa"/>
            <w:tcBorders>
              <w:right w:val="nil"/>
            </w:tcBorders>
          </w:tcPr>
          <w:p w14:paraId="0078EEBF" w14:textId="77777777" w:rsidR="00945E75" w:rsidRPr="00945E75" w:rsidRDefault="00945E75" w:rsidP="00E13240">
            <w:pPr>
              <w:pStyle w:val="Listparagraf"/>
              <w:tabs>
                <w:tab w:val="left" w:pos="284"/>
              </w:tabs>
              <w:spacing w:after="0" w:line="240" w:lineRule="auto"/>
              <w:ind w:left="0" w:right="51"/>
              <w:jc w:val="center"/>
              <w:rPr>
                <w:rFonts w:ascii="Times New Roman" w:hAnsi="Times New Roman" w:cs="Times New Roman"/>
                <w:sz w:val="20"/>
                <w:szCs w:val="20"/>
                <w:lang w:val="ro-RO"/>
              </w:rPr>
            </w:pPr>
            <w:r w:rsidRPr="00945E75">
              <w:rPr>
                <w:rFonts w:ascii="Times New Roman" w:hAnsi="Times New Roman" w:cs="Times New Roman"/>
                <w:sz w:val="20"/>
                <w:szCs w:val="20"/>
                <w:lang w:val="ro-RO"/>
              </w:rPr>
              <w:t>&lt; 5-20</w:t>
            </w:r>
          </w:p>
        </w:tc>
      </w:tr>
    </w:tbl>
    <w:p w14:paraId="010D93D3" w14:textId="77777777" w:rsidR="00974175" w:rsidRPr="00227BEB" w:rsidRDefault="00974175" w:rsidP="00E13240">
      <w:pPr>
        <w:pStyle w:val="Listparagraf"/>
        <w:tabs>
          <w:tab w:val="left" w:pos="284"/>
        </w:tabs>
        <w:spacing w:after="0"/>
        <w:ind w:right="51"/>
        <w:jc w:val="center"/>
        <w:rPr>
          <w:rFonts w:ascii="Times New Roman" w:hAnsi="Times New Roman" w:cs="Times New Roman"/>
          <w:b/>
          <w:bCs/>
          <w:sz w:val="12"/>
          <w:szCs w:val="12"/>
          <w:lang w:val="ro-MD"/>
        </w:rPr>
      </w:pPr>
    </w:p>
    <w:p w14:paraId="141F3B99" w14:textId="347ED712" w:rsidR="00974175" w:rsidRPr="00974175" w:rsidRDefault="00974175" w:rsidP="00E13240">
      <w:pPr>
        <w:pStyle w:val="Listparagraf"/>
        <w:tabs>
          <w:tab w:val="left" w:pos="284"/>
        </w:tabs>
        <w:spacing w:after="0"/>
        <w:ind w:left="0" w:right="51" w:firstLine="567"/>
        <w:jc w:val="both"/>
        <w:rPr>
          <w:rFonts w:ascii="Times New Roman" w:hAnsi="Times New Roman" w:cs="Times New Roman"/>
          <w:b/>
          <w:bCs/>
          <w:sz w:val="28"/>
          <w:szCs w:val="28"/>
          <w:lang w:val="ro-MD"/>
        </w:rPr>
      </w:pPr>
      <w:r w:rsidRPr="00974175">
        <w:rPr>
          <w:rFonts w:ascii="Times New Roman" w:hAnsi="Times New Roman" w:cs="Times New Roman"/>
          <w:b/>
          <w:bCs/>
          <w:sz w:val="28"/>
          <w:szCs w:val="28"/>
          <w:lang w:val="ro-MD"/>
        </w:rPr>
        <w:t>1.5.</w:t>
      </w:r>
      <w:r w:rsidRPr="00974175">
        <w:rPr>
          <w:rFonts w:ascii="Times New Roman" w:hAnsi="Times New Roman" w:cs="Times New Roman"/>
          <w:b/>
          <w:bCs/>
          <w:sz w:val="28"/>
          <w:szCs w:val="28"/>
          <w:lang w:val="ro-MD"/>
        </w:rPr>
        <w:tab/>
        <w:t>Concluzii BAT pentru fabricarea de sticlă cu destinație casnică</w:t>
      </w:r>
    </w:p>
    <w:p w14:paraId="0D3E184E" w14:textId="77777777" w:rsidR="00974175" w:rsidRPr="00974175" w:rsidRDefault="00974175" w:rsidP="00E13240">
      <w:pPr>
        <w:pStyle w:val="Listparagraf"/>
        <w:tabs>
          <w:tab w:val="left" w:pos="284"/>
        </w:tabs>
        <w:spacing w:after="0"/>
        <w:ind w:left="0" w:right="51" w:firstLine="567"/>
        <w:jc w:val="both"/>
        <w:rPr>
          <w:rFonts w:ascii="Times New Roman" w:hAnsi="Times New Roman" w:cs="Times New Roman"/>
          <w:sz w:val="28"/>
          <w:szCs w:val="28"/>
          <w:lang w:val="ro-MD"/>
        </w:rPr>
      </w:pPr>
      <w:r w:rsidRPr="00974175">
        <w:rPr>
          <w:rFonts w:ascii="Times New Roman" w:hAnsi="Times New Roman" w:cs="Times New Roman"/>
          <w:sz w:val="28"/>
          <w:szCs w:val="28"/>
          <w:lang w:val="ro-MD"/>
        </w:rPr>
        <w:t>În lipsa unor dispoziții contrare, concluziile BAT prezentate în această secțiune sunt aplicabile la toate instalațiile de fabricare a sticlei cu destinație casnică.</w:t>
      </w:r>
    </w:p>
    <w:p w14:paraId="10B287EF" w14:textId="77777777" w:rsidR="00974175" w:rsidRPr="00974175" w:rsidRDefault="00974175" w:rsidP="00E13240">
      <w:pPr>
        <w:pStyle w:val="Listparagraf"/>
        <w:tabs>
          <w:tab w:val="left" w:pos="284"/>
        </w:tabs>
        <w:spacing w:after="0"/>
        <w:ind w:left="0" w:right="51" w:firstLine="567"/>
        <w:jc w:val="both"/>
        <w:rPr>
          <w:rFonts w:ascii="Times New Roman" w:hAnsi="Times New Roman" w:cs="Times New Roman"/>
          <w:b/>
          <w:bCs/>
          <w:sz w:val="12"/>
          <w:szCs w:val="12"/>
          <w:lang w:val="ro-MD"/>
        </w:rPr>
      </w:pPr>
    </w:p>
    <w:p w14:paraId="223712E6" w14:textId="3C630EA2" w:rsidR="00974175" w:rsidRPr="00974175" w:rsidRDefault="00974175" w:rsidP="00E13240">
      <w:pPr>
        <w:pStyle w:val="Listparagraf"/>
        <w:tabs>
          <w:tab w:val="left" w:pos="284"/>
        </w:tabs>
        <w:spacing w:after="0"/>
        <w:ind w:left="0" w:right="51" w:firstLine="567"/>
        <w:jc w:val="both"/>
        <w:rPr>
          <w:rFonts w:ascii="Times New Roman" w:hAnsi="Times New Roman" w:cs="Times New Roman"/>
          <w:b/>
          <w:bCs/>
          <w:sz w:val="28"/>
          <w:szCs w:val="28"/>
          <w:lang w:val="ro-MD"/>
        </w:rPr>
      </w:pPr>
      <w:r w:rsidRPr="00974175">
        <w:rPr>
          <w:rFonts w:ascii="Times New Roman" w:hAnsi="Times New Roman" w:cs="Times New Roman"/>
          <w:b/>
          <w:bCs/>
          <w:sz w:val="28"/>
          <w:szCs w:val="28"/>
          <w:lang w:val="ro-MD"/>
        </w:rPr>
        <w:t>1.5.1.</w:t>
      </w:r>
      <w:r w:rsidRPr="00974175">
        <w:rPr>
          <w:rFonts w:ascii="Times New Roman" w:hAnsi="Times New Roman" w:cs="Times New Roman"/>
          <w:b/>
          <w:bCs/>
          <w:sz w:val="28"/>
          <w:szCs w:val="28"/>
          <w:lang w:val="ro-MD"/>
        </w:rPr>
        <w:tab/>
        <w:t>Emisii de pulberi generate de cuptoare de topire</w:t>
      </w:r>
    </w:p>
    <w:p w14:paraId="53DF1ADB" w14:textId="77777777" w:rsidR="00974175" w:rsidRPr="00974175" w:rsidRDefault="00974175" w:rsidP="00E13240">
      <w:pPr>
        <w:pStyle w:val="Listparagraf"/>
        <w:tabs>
          <w:tab w:val="left" w:pos="284"/>
        </w:tabs>
        <w:spacing w:after="0"/>
        <w:ind w:left="0" w:right="51" w:firstLine="567"/>
        <w:jc w:val="both"/>
        <w:rPr>
          <w:rFonts w:ascii="Times New Roman" w:hAnsi="Times New Roman" w:cs="Times New Roman"/>
          <w:b/>
          <w:bCs/>
          <w:sz w:val="12"/>
          <w:szCs w:val="12"/>
          <w:lang w:val="ro-MD"/>
        </w:rPr>
      </w:pPr>
    </w:p>
    <w:p w14:paraId="5E82323E" w14:textId="3B0227FA" w:rsidR="00974175" w:rsidRDefault="00974175" w:rsidP="00E13240">
      <w:pPr>
        <w:pStyle w:val="Listparagraf"/>
        <w:tabs>
          <w:tab w:val="left" w:pos="284"/>
        </w:tabs>
        <w:spacing w:after="0"/>
        <w:ind w:left="0" w:right="51" w:firstLine="567"/>
        <w:jc w:val="both"/>
        <w:rPr>
          <w:rFonts w:ascii="Times New Roman" w:hAnsi="Times New Roman" w:cs="Times New Roman"/>
          <w:sz w:val="28"/>
          <w:szCs w:val="28"/>
          <w:lang w:val="ro-MD"/>
        </w:rPr>
      </w:pPr>
      <w:r>
        <w:rPr>
          <w:rFonts w:ascii="Times New Roman" w:hAnsi="Times New Roman" w:cs="Times New Roman"/>
          <w:b/>
          <w:bCs/>
          <w:sz w:val="28"/>
          <w:szCs w:val="28"/>
          <w:lang w:val="ro-MD"/>
        </w:rPr>
        <w:t xml:space="preserve">BAT </w:t>
      </w:r>
      <w:r w:rsidRPr="00974175">
        <w:rPr>
          <w:rFonts w:ascii="Times New Roman" w:hAnsi="Times New Roman" w:cs="Times New Roman"/>
          <w:b/>
          <w:bCs/>
          <w:sz w:val="28"/>
          <w:szCs w:val="28"/>
          <w:lang w:val="ro-MD"/>
        </w:rPr>
        <w:t>38.</w:t>
      </w:r>
      <w:r w:rsidRPr="00974175">
        <w:rPr>
          <w:rFonts w:ascii="Times New Roman" w:hAnsi="Times New Roman" w:cs="Times New Roman"/>
          <w:b/>
          <w:bCs/>
          <w:sz w:val="28"/>
          <w:szCs w:val="28"/>
          <w:lang w:val="ro-MD"/>
        </w:rPr>
        <w:tab/>
      </w:r>
      <w:r w:rsidRPr="00974175">
        <w:rPr>
          <w:rFonts w:ascii="Times New Roman" w:hAnsi="Times New Roman" w:cs="Times New Roman"/>
          <w:sz w:val="28"/>
          <w:szCs w:val="28"/>
          <w:lang w:val="ro-MD"/>
        </w:rPr>
        <w:t>BAT constau în reducerea emisiilor de pulberi din gazele reziduale ale cuptorului de topire utilizând una dintre următoarele tehnici sau o combinație a acestora:</w:t>
      </w:r>
    </w:p>
    <w:p w14:paraId="6468AB3C" w14:textId="77777777" w:rsidR="00FE56DC" w:rsidRDefault="00FE56DC" w:rsidP="00E13240">
      <w:pPr>
        <w:pStyle w:val="Listparagraf"/>
        <w:tabs>
          <w:tab w:val="left" w:pos="284"/>
        </w:tabs>
        <w:spacing w:after="0"/>
        <w:ind w:left="0" w:right="51" w:firstLine="567"/>
        <w:jc w:val="both"/>
        <w:rPr>
          <w:rFonts w:ascii="Times New Roman" w:hAnsi="Times New Roman" w:cs="Times New Roman"/>
          <w:sz w:val="28"/>
          <w:szCs w:val="28"/>
          <w:lang w:val="ro-MD"/>
        </w:rPr>
      </w:pPr>
    </w:p>
    <w:tbl>
      <w:tblPr>
        <w:tblW w:w="9822"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536"/>
        <w:gridCol w:w="5286"/>
      </w:tblGrid>
      <w:tr w:rsidR="007B3056" w:rsidRPr="007B3056" w14:paraId="79892831" w14:textId="77777777" w:rsidTr="007B3056">
        <w:trPr>
          <w:trHeight w:val="97"/>
        </w:trPr>
        <w:tc>
          <w:tcPr>
            <w:tcW w:w="4536" w:type="dxa"/>
            <w:tcBorders>
              <w:left w:val="nil"/>
            </w:tcBorders>
          </w:tcPr>
          <w:p w14:paraId="1D0ACF29" w14:textId="77777777" w:rsidR="007B3056" w:rsidRPr="007B3056" w:rsidRDefault="007B3056" w:rsidP="00E13240">
            <w:pPr>
              <w:pStyle w:val="Listparagraf"/>
              <w:tabs>
                <w:tab w:val="left" w:pos="284"/>
              </w:tabs>
              <w:spacing w:after="0"/>
              <w:ind w:left="0" w:right="51"/>
              <w:jc w:val="center"/>
              <w:rPr>
                <w:rFonts w:ascii="Times New Roman" w:hAnsi="Times New Roman" w:cs="Times New Roman"/>
                <w:b/>
                <w:bCs/>
                <w:sz w:val="20"/>
                <w:szCs w:val="20"/>
                <w:lang w:val="ro-RO"/>
              </w:rPr>
            </w:pPr>
            <w:r w:rsidRPr="007B3056">
              <w:rPr>
                <w:rFonts w:ascii="Times New Roman" w:hAnsi="Times New Roman" w:cs="Times New Roman"/>
                <w:b/>
                <w:bCs/>
                <w:sz w:val="20"/>
                <w:szCs w:val="20"/>
                <w:lang w:val="ro-RO"/>
              </w:rPr>
              <w:lastRenderedPageBreak/>
              <w:t xml:space="preserve">Tehnică </w:t>
            </w:r>
            <w:r w:rsidRPr="007B3056">
              <w:rPr>
                <w:rFonts w:ascii="Times New Roman" w:hAnsi="Times New Roman" w:cs="Times New Roman"/>
                <w:b/>
                <w:bCs/>
                <w:sz w:val="20"/>
                <w:szCs w:val="20"/>
                <w:vertAlign w:val="superscript"/>
                <w:lang w:val="ro-RO"/>
              </w:rPr>
              <w:t>(1)</w:t>
            </w:r>
          </w:p>
        </w:tc>
        <w:tc>
          <w:tcPr>
            <w:tcW w:w="5286" w:type="dxa"/>
            <w:tcBorders>
              <w:right w:val="nil"/>
            </w:tcBorders>
          </w:tcPr>
          <w:p w14:paraId="42BA20CD" w14:textId="77777777" w:rsidR="007B3056" w:rsidRPr="007B3056" w:rsidRDefault="007B3056" w:rsidP="00E13240">
            <w:pPr>
              <w:pStyle w:val="Listparagraf"/>
              <w:tabs>
                <w:tab w:val="left" w:pos="284"/>
              </w:tabs>
              <w:spacing w:after="0"/>
              <w:ind w:left="0" w:right="51"/>
              <w:jc w:val="center"/>
              <w:rPr>
                <w:rFonts w:ascii="Times New Roman" w:hAnsi="Times New Roman" w:cs="Times New Roman"/>
                <w:b/>
                <w:bCs/>
                <w:sz w:val="20"/>
                <w:szCs w:val="20"/>
                <w:lang w:val="ro-RO"/>
              </w:rPr>
            </w:pPr>
            <w:r w:rsidRPr="007B3056">
              <w:rPr>
                <w:rFonts w:ascii="Times New Roman" w:hAnsi="Times New Roman" w:cs="Times New Roman"/>
                <w:b/>
                <w:bCs/>
                <w:sz w:val="20"/>
                <w:szCs w:val="20"/>
                <w:lang w:val="ro-RO"/>
              </w:rPr>
              <w:t>Aplicabilitate</w:t>
            </w:r>
          </w:p>
        </w:tc>
      </w:tr>
      <w:tr w:rsidR="007B3056" w:rsidRPr="00E7390C" w14:paraId="5A78707A" w14:textId="77777777" w:rsidTr="007B3056">
        <w:trPr>
          <w:trHeight w:val="1379"/>
        </w:trPr>
        <w:tc>
          <w:tcPr>
            <w:tcW w:w="4536" w:type="dxa"/>
            <w:tcBorders>
              <w:left w:val="nil"/>
            </w:tcBorders>
          </w:tcPr>
          <w:p w14:paraId="7F404685" w14:textId="77777777" w:rsidR="007B3056" w:rsidRPr="007B3056" w:rsidRDefault="007B3056" w:rsidP="00E13240">
            <w:pPr>
              <w:pStyle w:val="Listparagraf"/>
              <w:tabs>
                <w:tab w:val="left" w:pos="284"/>
              </w:tabs>
              <w:spacing w:after="0"/>
              <w:ind w:left="34" w:right="51"/>
              <w:jc w:val="both"/>
              <w:rPr>
                <w:rFonts w:ascii="Times New Roman" w:hAnsi="Times New Roman" w:cs="Times New Roman"/>
                <w:sz w:val="20"/>
                <w:szCs w:val="20"/>
                <w:lang w:val="ro-RO"/>
              </w:rPr>
            </w:pPr>
            <w:r w:rsidRPr="007B3056">
              <w:rPr>
                <w:rFonts w:ascii="Times New Roman" w:hAnsi="Times New Roman" w:cs="Times New Roman"/>
                <w:sz w:val="20"/>
                <w:szCs w:val="20"/>
                <w:lang w:val="ro-RO"/>
              </w:rPr>
              <w:t>i. Reducerea componentelor volatile prin modificări ale materiilor prime.</w:t>
            </w:r>
          </w:p>
          <w:p w14:paraId="6E09693C" w14:textId="77777777" w:rsidR="007B3056" w:rsidRPr="007B3056" w:rsidRDefault="007B3056" w:rsidP="00E13240">
            <w:pPr>
              <w:pStyle w:val="Listparagraf"/>
              <w:tabs>
                <w:tab w:val="left" w:pos="284"/>
              </w:tabs>
              <w:spacing w:after="0"/>
              <w:ind w:left="34" w:right="51"/>
              <w:jc w:val="both"/>
              <w:rPr>
                <w:rFonts w:ascii="Times New Roman" w:hAnsi="Times New Roman" w:cs="Times New Roman"/>
                <w:sz w:val="20"/>
                <w:szCs w:val="20"/>
                <w:lang w:val="ro-RO"/>
              </w:rPr>
            </w:pPr>
            <w:r w:rsidRPr="007B3056">
              <w:rPr>
                <w:rFonts w:ascii="Times New Roman" w:hAnsi="Times New Roman" w:cs="Times New Roman"/>
                <w:sz w:val="20"/>
                <w:szCs w:val="20"/>
                <w:lang w:val="ro-RO"/>
              </w:rPr>
              <w:t>Formula compoziției amestecului poate conține componente foarte volatile (de exemplu, bor, fluoruri), care contribuie în mod semnificativ la formarea emisiilor de pulberi de la cuptorul de topire</w:t>
            </w:r>
          </w:p>
        </w:tc>
        <w:tc>
          <w:tcPr>
            <w:tcW w:w="5286" w:type="dxa"/>
            <w:tcBorders>
              <w:right w:val="nil"/>
            </w:tcBorders>
          </w:tcPr>
          <w:p w14:paraId="61E64881" w14:textId="77777777" w:rsidR="007B3056" w:rsidRPr="007B3056" w:rsidRDefault="007B3056" w:rsidP="00E13240">
            <w:pPr>
              <w:pStyle w:val="Listparagraf"/>
              <w:tabs>
                <w:tab w:val="left" w:pos="284"/>
              </w:tabs>
              <w:spacing w:after="0"/>
              <w:ind w:left="0" w:right="51"/>
              <w:jc w:val="both"/>
              <w:rPr>
                <w:rFonts w:ascii="Times New Roman" w:hAnsi="Times New Roman" w:cs="Times New Roman"/>
                <w:sz w:val="20"/>
                <w:szCs w:val="20"/>
                <w:lang w:val="ro-RO"/>
              </w:rPr>
            </w:pPr>
            <w:r w:rsidRPr="007B3056">
              <w:rPr>
                <w:rFonts w:ascii="Times New Roman" w:hAnsi="Times New Roman" w:cs="Times New Roman"/>
                <w:sz w:val="20"/>
                <w:szCs w:val="20"/>
                <w:lang w:val="ro-RO"/>
              </w:rPr>
              <w:t>Tehnica este general aplicabilă în limitele impuse de tipul de sticlă produsă și de disponibilitatea materiilor prime alternative</w:t>
            </w:r>
          </w:p>
        </w:tc>
      </w:tr>
      <w:tr w:rsidR="007B3056" w:rsidRPr="00E7390C" w14:paraId="5913257A" w14:textId="77777777" w:rsidTr="00E13240">
        <w:trPr>
          <w:trHeight w:val="1316"/>
        </w:trPr>
        <w:tc>
          <w:tcPr>
            <w:tcW w:w="4536" w:type="dxa"/>
            <w:tcBorders>
              <w:left w:val="nil"/>
            </w:tcBorders>
          </w:tcPr>
          <w:p w14:paraId="193DCE98" w14:textId="77777777" w:rsidR="007B3056" w:rsidRPr="007B3056" w:rsidRDefault="007B3056" w:rsidP="00E13240">
            <w:pPr>
              <w:pStyle w:val="Listparagraf"/>
              <w:tabs>
                <w:tab w:val="left" w:pos="284"/>
              </w:tabs>
              <w:spacing w:after="0"/>
              <w:ind w:left="34" w:right="51"/>
              <w:jc w:val="both"/>
              <w:rPr>
                <w:rFonts w:ascii="Times New Roman" w:hAnsi="Times New Roman" w:cs="Times New Roman"/>
                <w:sz w:val="20"/>
                <w:szCs w:val="20"/>
                <w:lang w:val="ro-RO"/>
              </w:rPr>
            </w:pPr>
            <w:r w:rsidRPr="007B3056">
              <w:rPr>
                <w:rFonts w:ascii="Times New Roman" w:hAnsi="Times New Roman" w:cs="Times New Roman"/>
                <w:sz w:val="20"/>
                <w:szCs w:val="20"/>
                <w:lang w:val="ro-RO"/>
              </w:rPr>
              <w:t>ii. Topire electrică</w:t>
            </w:r>
          </w:p>
        </w:tc>
        <w:tc>
          <w:tcPr>
            <w:tcW w:w="5286" w:type="dxa"/>
            <w:tcBorders>
              <w:right w:val="nil"/>
            </w:tcBorders>
          </w:tcPr>
          <w:p w14:paraId="6016EA95" w14:textId="77777777" w:rsidR="007B3056" w:rsidRPr="007B3056" w:rsidRDefault="007B3056" w:rsidP="00E13240">
            <w:pPr>
              <w:pStyle w:val="Listparagraf"/>
              <w:tabs>
                <w:tab w:val="left" w:pos="284"/>
              </w:tabs>
              <w:spacing w:after="0"/>
              <w:ind w:left="0" w:right="51"/>
              <w:jc w:val="both"/>
              <w:rPr>
                <w:rFonts w:ascii="Times New Roman" w:hAnsi="Times New Roman" w:cs="Times New Roman"/>
                <w:sz w:val="20"/>
                <w:szCs w:val="20"/>
                <w:lang w:val="ro-RO"/>
              </w:rPr>
            </w:pPr>
            <w:r w:rsidRPr="007B3056">
              <w:rPr>
                <w:rFonts w:ascii="Times New Roman" w:hAnsi="Times New Roman" w:cs="Times New Roman"/>
                <w:sz w:val="20"/>
                <w:szCs w:val="20"/>
                <w:lang w:val="ro-RO"/>
              </w:rPr>
              <w:t>Nu este aplicabilă pentru producții mari de sticlă (&gt; 300 tone/zi).</w:t>
            </w:r>
          </w:p>
          <w:p w14:paraId="276ED4D4" w14:textId="77777777" w:rsidR="007B3056" w:rsidRPr="007B3056" w:rsidRDefault="007B3056" w:rsidP="00E13240">
            <w:pPr>
              <w:pStyle w:val="Listparagraf"/>
              <w:tabs>
                <w:tab w:val="left" w:pos="284"/>
              </w:tabs>
              <w:spacing w:after="0"/>
              <w:ind w:left="0" w:right="51"/>
              <w:jc w:val="both"/>
              <w:rPr>
                <w:rFonts w:ascii="Times New Roman" w:hAnsi="Times New Roman" w:cs="Times New Roman"/>
                <w:sz w:val="20"/>
                <w:szCs w:val="20"/>
                <w:lang w:val="ro-RO"/>
              </w:rPr>
            </w:pPr>
            <w:r w:rsidRPr="007B3056">
              <w:rPr>
                <w:rFonts w:ascii="Times New Roman" w:hAnsi="Times New Roman" w:cs="Times New Roman"/>
                <w:sz w:val="20"/>
                <w:szCs w:val="20"/>
                <w:lang w:val="ro-RO"/>
              </w:rPr>
              <w:t>Nu este aplicabilă pentru producții care necesită variații mari de extragere.</w:t>
            </w:r>
          </w:p>
          <w:p w14:paraId="0D964649" w14:textId="77777777" w:rsidR="007B3056" w:rsidRPr="007B3056" w:rsidRDefault="007B3056" w:rsidP="00E13240">
            <w:pPr>
              <w:pStyle w:val="Listparagraf"/>
              <w:tabs>
                <w:tab w:val="left" w:pos="284"/>
              </w:tabs>
              <w:spacing w:after="0"/>
              <w:ind w:left="0" w:right="51"/>
              <w:jc w:val="both"/>
              <w:rPr>
                <w:rFonts w:ascii="Times New Roman" w:hAnsi="Times New Roman" w:cs="Times New Roman"/>
                <w:sz w:val="20"/>
                <w:szCs w:val="20"/>
                <w:lang w:val="ro-RO"/>
              </w:rPr>
            </w:pPr>
            <w:r w:rsidRPr="007B3056">
              <w:rPr>
                <w:rFonts w:ascii="Times New Roman" w:hAnsi="Times New Roman" w:cs="Times New Roman"/>
                <w:sz w:val="20"/>
                <w:szCs w:val="20"/>
                <w:lang w:val="ro-RO"/>
              </w:rPr>
              <w:t>Punerea în aplicare necesită o reconstruire completă a cuptorului</w:t>
            </w:r>
          </w:p>
        </w:tc>
      </w:tr>
      <w:tr w:rsidR="007B3056" w:rsidRPr="00E7390C" w14:paraId="5768D5C1" w14:textId="77777777" w:rsidTr="007B3056">
        <w:trPr>
          <w:trHeight w:val="493"/>
        </w:trPr>
        <w:tc>
          <w:tcPr>
            <w:tcW w:w="4536" w:type="dxa"/>
            <w:tcBorders>
              <w:left w:val="nil"/>
            </w:tcBorders>
          </w:tcPr>
          <w:p w14:paraId="41DB7CA9" w14:textId="77777777" w:rsidR="007B3056" w:rsidRPr="007B3056" w:rsidRDefault="007B3056" w:rsidP="00E13240">
            <w:pPr>
              <w:pStyle w:val="Listparagraf"/>
              <w:tabs>
                <w:tab w:val="left" w:pos="284"/>
              </w:tabs>
              <w:spacing w:after="0"/>
              <w:ind w:left="34" w:right="51"/>
              <w:jc w:val="both"/>
              <w:rPr>
                <w:rFonts w:ascii="Times New Roman" w:hAnsi="Times New Roman" w:cs="Times New Roman"/>
                <w:sz w:val="20"/>
                <w:szCs w:val="20"/>
                <w:lang w:val="ro-RO"/>
              </w:rPr>
            </w:pPr>
            <w:r w:rsidRPr="007B3056">
              <w:rPr>
                <w:rFonts w:ascii="Times New Roman" w:hAnsi="Times New Roman" w:cs="Times New Roman"/>
                <w:sz w:val="20"/>
                <w:szCs w:val="20"/>
                <w:lang w:val="ro-RO"/>
              </w:rPr>
              <w:t xml:space="preserve">iii. Topire cu </w:t>
            </w:r>
            <w:proofErr w:type="spellStart"/>
            <w:r w:rsidRPr="007B3056">
              <w:rPr>
                <w:rFonts w:ascii="Times New Roman" w:hAnsi="Times New Roman" w:cs="Times New Roman"/>
                <w:sz w:val="20"/>
                <w:szCs w:val="20"/>
                <w:lang w:val="ro-RO"/>
              </w:rPr>
              <w:t>oxicombustie</w:t>
            </w:r>
            <w:proofErr w:type="spellEnd"/>
          </w:p>
        </w:tc>
        <w:tc>
          <w:tcPr>
            <w:tcW w:w="5286" w:type="dxa"/>
            <w:tcBorders>
              <w:right w:val="nil"/>
            </w:tcBorders>
          </w:tcPr>
          <w:p w14:paraId="67DE54D1" w14:textId="77777777" w:rsidR="007B3056" w:rsidRPr="007B3056" w:rsidRDefault="007B3056" w:rsidP="00E13240">
            <w:pPr>
              <w:pStyle w:val="Listparagraf"/>
              <w:tabs>
                <w:tab w:val="left" w:pos="284"/>
              </w:tabs>
              <w:spacing w:after="0"/>
              <w:ind w:left="0" w:right="51"/>
              <w:jc w:val="both"/>
              <w:rPr>
                <w:rFonts w:ascii="Times New Roman" w:hAnsi="Times New Roman" w:cs="Times New Roman"/>
                <w:sz w:val="20"/>
                <w:szCs w:val="20"/>
                <w:lang w:val="ro-RO"/>
              </w:rPr>
            </w:pPr>
            <w:r w:rsidRPr="007B3056">
              <w:rPr>
                <w:rFonts w:ascii="Times New Roman" w:hAnsi="Times New Roman" w:cs="Times New Roman"/>
                <w:sz w:val="20"/>
                <w:szCs w:val="20"/>
                <w:lang w:val="ro-RO"/>
              </w:rPr>
              <w:t>Beneficiile de mediu maxime se obțin pentru aplicările la momentul unei reconstruiri complete a cuptorului</w:t>
            </w:r>
          </w:p>
        </w:tc>
      </w:tr>
      <w:tr w:rsidR="007B3056" w:rsidRPr="007B3056" w14:paraId="48191F2C" w14:textId="77777777" w:rsidTr="007B3056">
        <w:trPr>
          <w:trHeight w:val="389"/>
        </w:trPr>
        <w:tc>
          <w:tcPr>
            <w:tcW w:w="4536" w:type="dxa"/>
            <w:tcBorders>
              <w:left w:val="nil"/>
            </w:tcBorders>
          </w:tcPr>
          <w:p w14:paraId="1D79F855" w14:textId="77777777" w:rsidR="007B3056" w:rsidRPr="007B3056" w:rsidRDefault="007B3056" w:rsidP="00E13240">
            <w:pPr>
              <w:pStyle w:val="Listparagraf"/>
              <w:tabs>
                <w:tab w:val="left" w:pos="284"/>
              </w:tabs>
              <w:spacing w:after="0"/>
              <w:ind w:left="34" w:right="51"/>
              <w:jc w:val="both"/>
              <w:rPr>
                <w:rFonts w:ascii="Times New Roman" w:hAnsi="Times New Roman" w:cs="Times New Roman"/>
                <w:sz w:val="20"/>
                <w:szCs w:val="20"/>
                <w:lang w:val="ro-RO"/>
              </w:rPr>
            </w:pPr>
            <w:r w:rsidRPr="007B3056">
              <w:rPr>
                <w:rFonts w:ascii="Times New Roman" w:hAnsi="Times New Roman" w:cs="Times New Roman"/>
                <w:sz w:val="20"/>
                <w:szCs w:val="20"/>
                <w:lang w:val="ro-RO"/>
              </w:rPr>
              <w:t>iv. Sistem de filtrare: precipitator electrostatic sau filtru cu sac</w:t>
            </w:r>
          </w:p>
        </w:tc>
        <w:tc>
          <w:tcPr>
            <w:tcW w:w="5286" w:type="dxa"/>
            <w:tcBorders>
              <w:right w:val="nil"/>
            </w:tcBorders>
          </w:tcPr>
          <w:p w14:paraId="768E31CB" w14:textId="77777777" w:rsidR="007B3056" w:rsidRPr="007B3056" w:rsidRDefault="007B3056" w:rsidP="00E13240">
            <w:pPr>
              <w:pStyle w:val="Listparagraf"/>
              <w:tabs>
                <w:tab w:val="left" w:pos="284"/>
              </w:tabs>
              <w:spacing w:after="0"/>
              <w:ind w:left="0" w:right="51"/>
              <w:jc w:val="both"/>
              <w:rPr>
                <w:rFonts w:ascii="Times New Roman" w:hAnsi="Times New Roman" w:cs="Times New Roman"/>
                <w:sz w:val="20"/>
                <w:szCs w:val="20"/>
                <w:lang w:val="ro-RO"/>
              </w:rPr>
            </w:pPr>
            <w:r w:rsidRPr="007B3056">
              <w:rPr>
                <w:rFonts w:ascii="Times New Roman" w:hAnsi="Times New Roman" w:cs="Times New Roman"/>
                <w:sz w:val="20"/>
                <w:szCs w:val="20"/>
                <w:lang w:val="ro-RO"/>
              </w:rPr>
              <w:t>Tehnicile sunt general aplicabile</w:t>
            </w:r>
          </w:p>
        </w:tc>
      </w:tr>
      <w:tr w:rsidR="007B3056" w:rsidRPr="00E7390C" w14:paraId="47E91186" w14:textId="77777777" w:rsidTr="007B3056">
        <w:trPr>
          <w:trHeight w:val="878"/>
        </w:trPr>
        <w:tc>
          <w:tcPr>
            <w:tcW w:w="4536" w:type="dxa"/>
            <w:tcBorders>
              <w:left w:val="nil"/>
            </w:tcBorders>
          </w:tcPr>
          <w:p w14:paraId="1E5F4027" w14:textId="77777777" w:rsidR="007B3056" w:rsidRPr="007B3056" w:rsidRDefault="007B3056" w:rsidP="00E13240">
            <w:pPr>
              <w:pStyle w:val="Listparagraf"/>
              <w:tabs>
                <w:tab w:val="left" w:pos="284"/>
              </w:tabs>
              <w:spacing w:after="0"/>
              <w:ind w:left="34" w:right="51"/>
              <w:jc w:val="both"/>
              <w:rPr>
                <w:rFonts w:ascii="Times New Roman" w:hAnsi="Times New Roman" w:cs="Times New Roman"/>
                <w:sz w:val="20"/>
                <w:szCs w:val="20"/>
                <w:lang w:val="ro-RO"/>
              </w:rPr>
            </w:pPr>
            <w:r w:rsidRPr="007B3056">
              <w:rPr>
                <w:rFonts w:ascii="Times New Roman" w:hAnsi="Times New Roman" w:cs="Times New Roman"/>
                <w:sz w:val="20"/>
                <w:szCs w:val="20"/>
                <w:lang w:val="ro-RO"/>
              </w:rPr>
              <w:t>v. Sistem de epurare umedă</w:t>
            </w:r>
          </w:p>
        </w:tc>
        <w:tc>
          <w:tcPr>
            <w:tcW w:w="5286" w:type="dxa"/>
            <w:tcBorders>
              <w:right w:val="nil"/>
            </w:tcBorders>
          </w:tcPr>
          <w:p w14:paraId="1DE07B5B" w14:textId="77777777" w:rsidR="007B3056" w:rsidRPr="007B3056" w:rsidRDefault="007B3056" w:rsidP="00E13240">
            <w:pPr>
              <w:pStyle w:val="Listparagraf"/>
              <w:tabs>
                <w:tab w:val="left" w:pos="284"/>
              </w:tabs>
              <w:spacing w:after="0"/>
              <w:ind w:left="0" w:right="51"/>
              <w:jc w:val="both"/>
              <w:rPr>
                <w:rFonts w:ascii="Times New Roman" w:hAnsi="Times New Roman" w:cs="Times New Roman"/>
                <w:sz w:val="20"/>
                <w:szCs w:val="20"/>
                <w:lang w:val="ro-RO"/>
              </w:rPr>
            </w:pPr>
            <w:r w:rsidRPr="007B3056">
              <w:rPr>
                <w:rFonts w:ascii="Times New Roman" w:hAnsi="Times New Roman" w:cs="Times New Roman"/>
                <w:sz w:val="20"/>
                <w:szCs w:val="20"/>
                <w:lang w:val="ro-RO"/>
              </w:rPr>
              <w:t>Aplicabilitatea se limitează la cazuri specifice, în special la cuptoare de topire electrică unde debitele gazelor de ardere și emisiile de pulberi sunt în general reduse și sunt legate de particule antrenate de formula amestecului</w:t>
            </w:r>
          </w:p>
        </w:tc>
      </w:tr>
    </w:tbl>
    <w:p w14:paraId="754C8F51" w14:textId="1C305A82" w:rsidR="007B3056" w:rsidRPr="00BC279D" w:rsidRDefault="00BC279D" w:rsidP="00E13240">
      <w:pPr>
        <w:pStyle w:val="Listparagraf"/>
        <w:tabs>
          <w:tab w:val="left" w:pos="284"/>
        </w:tabs>
        <w:spacing w:after="0"/>
        <w:ind w:left="0" w:right="51" w:firstLine="567"/>
        <w:jc w:val="both"/>
        <w:rPr>
          <w:rFonts w:ascii="Times New Roman" w:hAnsi="Times New Roman" w:cs="Times New Roman"/>
          <w:sz w:val="16"/>
          <w:szCs w:val="16"/>
          <w:lang w:val="ro-MD"/>
        </w:rPr>
      </w:pPr>
      <w:r w:rsidRPr="00BC279D">
        <w:rPr>
          <w:rFonts w:ascii="Times New Roman" w:hAnsi="Times New Roman" w:cs="Times New Roman"/>
          <w:sz w:val="16"/>
          <w:szCs w:val="16"/>
          <w:lang w:val="ro-MD"/>
        </w:rPr>
        <w:t>(1) O descriere a tehnicilor este dată în secțiunile 1.10.5 și 1.10.7.</w:t>
      </w:r>
    </w:p>
    <w:p w14:paraId="3EF99FEC" w14:textId="77777777" w:rsidR="00BC279D" w:rsidRPr="00496978" w:rsidRDefault="00BC279D" w:rsidP="00E13240">
      <w:pPr>
        <w:pStyle w:val="Listparagraf"/>
        <w:tabs>
          <w:tab w:val="left" w:pos="284"/>
        </w:tabs>
        <w:spacing w:after="0"/>
        <w:ind w:left="0" w:right="51" w:firstLine="567"/>
        <w:jc w:val="both"/>
        <w:rPr>
          <w:rFonts w:ascii="Times New Roman" w:hAnsi="Times New Roman" w:cs="Times New Roman"/>
          <w:sz w:val="12"/>
          <w:szCs w:val="12"/>
          <w:lang w:val="ro-MD"/>
        </w:rPr>
      </w:pPr>
    </w:p>
    <w:p w14:paraId="641CDE1B" w14:textId="3B11D02D" w:rsidR="00BC279D" w:rsidRDefault="00A73688" w:rsidP="00E13240">
      <w:pPr>
        <w:pStyle w:val="Listparagraf"/>
        <w:tabs>
          <w:tab w:val="left" w:pos="284"/>
        </w:tabs>
        <w:spacing w:after="0"/>
        <w:ind w:left="0" w:right="51"/>
        <w:jc w:val="center"/>
        <w:rPr>
          <w:rFonts w:ascii="Times New Roman" w:hAnsi="Times New Roman" w:cs="Times New Roman"/>
          <w:b/>
          <w:bCs/>
          <w:sz w:val="28"/>
          <w:szCs w:val="28"/>
          <w:lang w:val="ro-MD"/>
        </w:rPr>
      </w:pPr>
      <w:r w:rsidRPr="00496978">
        <w:rPr>
          <w:rFonts w:ascii="Times New Roman" w:hAnsi="Times New Roman" w:cs="Times New Roman"/>
          <w:i/>
          <w:iCs/>
          <w:sz w:val="28"/>
          <w:szCs w:val="28"/>
          <w:lang w:val="ro-MD"/>
        </w:rPr>
        <w:t>Tabelul 28</w:t>
      </w:r>
      <w:r w:rsidR="00E13240">
        <w:rPr>
          <w:rFonts w:ascii="Times New Roman" w:hAnsi="Times New Roman" w:cs="Times New Roman"/>
          <w:i/>
          <w:iCs/>
          <w:sz w:val="28"/>
          <w:szCs w:val="28"/>
          <w:lang w:val="ro-MD"/>
        </w:rPr>
        <w:t xml:space="preserve">: </w:t>
      </w:r>
      <w:r w:rsidRPr="00A73688">
        <w:rPr>
          <w:rFonts w:ascii="Times New Roman" w:hAnsi="Times New Roman" w:cs="Times New Roman"/>
          <w:b/>
          <w:bCs/>
          <w:sz w:val="28"/>
          <w:szCs w:val="28"/>
          <w:lang w:val="ro-MD"/>
        </w:rPr>
        <w:t>BAT-AEL pentru emisii de pulberi generate de cuptorul de topire în sectorul sticlei cu destinație casnică</w:t>
      </w:r>
    </w:p>
    <w:tbl>
      <w:tblPr>
        <w:tblW w:w="9708"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253"/>
        <w:gridCol w:w="2730"/>
        <w:gridCol w:w="2725"/>
      </w:tblGrid>
      <w:tr w:rsidR="00A73688" w:rsidRPr="00A73688" w14:paraId="006ABF16" w14:textId="77777777" w:rsidTr="00E13240">
        <w:trPr>
          <w:trHeight w:val="202"/>
        </w:trPr>
        <w:tc>
          <w:tcPr>
            <w:tcW w:w="4253" w:type="dxa"/>
            <w:vMerge w:val="restart"/>
            <w:tcBorders>
              <w:left w:val="nil"/>
            </w:tcBorders>
          </w:tcPr>
          <w:p w14:paraId="070CEE2C" w14:textId="77777777" w:rsidR="00A73688" w:rsidRPr="00A73688" w:rsidRDefault="00A73688" w:rsidP="00E13240">
            <w:pPr>
              <w:pStyle w:val="Listparagraf"/>
              <w:tabs>
                <w:tab w:val="left" w:pos="284"/>
              </w:tabs>
              <w:spacing w:after="0"/>
              <w:ind w:left="34" w:right="51"/>
              <w:jc w:val="center"/>
              <w:rPr>
                <w:rFonts w:ascii="Times New Roman" w:hAnsi="Times New Roman" w:cs="Times New Roman"/>
                <w:b/>
                <w:bCs/>
                <w:sz w:val="20"/>
                <w:szCs w:val="20"/>
                <w:lang w:val="ro-RO"/>
              </w:rPr>
            </w:pPr>
          </w:p>
          <w:p w14:paraId="1619BCF8" w14:textId="77777777" w:rsidR="00A73688" w:rsidRPr="00A73688" w:rsidRDefault="00A73688" w:rsidP="00E13240">
            <w:pPr>
              <w:pStyle w:val="Listparagraf"/>
              <w:tabs>
                <w:tab w:val="left" w:pos="284"/>
              </w:tabs>
              <w:spacing w:after="0"/>
              <w:ind w:left="34" w:right="51"/>
              <w:jc w:val="center"/>
              <w:rPr>
                <w:rFonts w:ascii="Times New Roman" w:hAnsi="Times New Roman" w:cs="Times New Roman"/>
                <w:b/>
                <w:bCs/>
                <w:sz w:val="20"/>
                <w:szCs w:val="20"/>
                <w:lang w:val="ro-RO"/>
              </w:rPr>
            </w:pPr>
            <w:r w:rsidRPr="00A73688">
              <w:rPr>
                <w:rFonts w:ascii="Times New Roman" w:hAnsi="Times New Roman" w:cs="Times New Roman"/>
                <w:b/>
                <w:bCs/>
                <w:sz w:val="20"/>
                <w:szCs w:val="20"/>
                <w:lang w:val="ro-RO"/>
              </w:rPr>
              <w:t>Parametru</w:t>
            </w:r>
          </w:p>
        </w:tc>
        <w:tc>
          <w:tcPr>
            <w:tcW w:w="5455" w:type="dxa"/>
            <w:gridSpan w:val="2"/>
            <w:tcBorders>
              <w:right w:val="nil"/>
            </w:tcBorders>
          </w:tcPr>
          <w:p w14:paraId="7473254C" w14:textId="77777777" w:rsidR="00A73688" w:rsidRPr="00A73688" w:rsidRDefault="00A73688" w:rsidP="00E13240">
            <w:pPr>
              <w:pStyle w:val="Listparagraf"/>
              <w:tabs>
                <w:tab w:val="left" w:pos="284"/>
              </w:tabs>
              <w:spacing w:after="0"/>
              <w:ind w:left="34" w:right="51"/>
              <w:jc w:val="center"/>
              <w:rPr>
                <w:rFonts w:ascii="Times New Roman" w:hAnsi="Times New Roman" w:cs="Times New Roman"/>
                <w:b/>
                <w:bCs/>
                <w:sz w:val="20"/>
                <w:szCs w:val="20"/>
                <w:lang w:val="ro-RO"/>
              </w:rPr>
            </w:pPr>
            <w:r w:rsidRPr="00A73688">
              <w:rPr>
                <w:rFonts w:ascii="Times New Roman" w:hAnsi="Times New Roman" w:cs="Times New Roman"/>
                <w:b/>
                <w:bCs/>
                <w:sz w:val="20"/>
                <w:szCs w:val="20"/>
                <w:lang w:val="ro-RO"/>
              </w:rPr>
              <w:t>BAT-AEL</w:t>
            </w:r>
          </w:p>
        </w:tc>
      </w:tr>
      <w:tr w:rsidR="00A73688" w:rsidRPr="00A73688" w14:paraId="77FD4FF6" w14:textId="77777777" w:rsidTr="00E13240">
        <w:trPr>
          <w:trHeight w:val="220"/>
        </w:trPr>
        <w:tc>
          <w:tcPr>
            <w:tcW w:w="4253" w:type="dxa"/>
            <w:vMerge/>
            <w:tcBorders>
              <w:top w:val="nil"/>
              <w:left w:val="nil"/>
            </w:tcBorders>
          </w:tcPr>
          <w:p w14:paraId="1A3166D1" w14:textId="77777777" w:rsidR="00A73688" w:rsidRPr="00A73688" w:rsidRDefault="00A73688" w:rsidP="00E13240">
            <w:pPr>
              <w:pStyle w:val="Listparagraf"/>
              <w:tabs>
                <w:tab w:val="left" w:pos="284"/>
              </w:tabs>
              <w:spacing w:after="0"/>
              <w:ind w:right="51"/>
              <w:jc w:val="center"/>
              <w:rPr>
                <w:rFonts w:ascii="Times New Roman" w:hAnsi="Times New Roman" w:cs="Times New Roman"/>
                <w:sz w:val="20"/>
                <w:szCs w:val="20"/>
                <w:lang w:val="ro-RO"/>
              </w:rPr>
            </w:pPr>
          </w:p>
        </w:tc>
        <w:tc>
          <w:tcPr>
            <w:tcW w:w="2730" w:type="dxa"/>
          </w:tcPr>
          <w:p w14:paraId="74421FC3" w14:textId="77777777" w:rsidR="00A73688" w:rsidRPr="00A73688" w:rsidRDefault="00A73688" w:rsidP="00E13240">
            <w:pPr>
              <w:pStyle w:val="Listparagraf"/>
              <w:tabs>
                <w:tab w:val="left" w:pos="284"/>
              </w:tabs>
              <w:spacing w:after="0"/>
              <w:ind w:left="0" w:right="51"/>
              <w:jc w:val="center"/>
              <w:rPr>
                <w:rFonts w:ascii="Times New Roman" w:hAnsi="Times New Roman" w:cs="Times New Roman"/>
                <w:sz w:val="20"/>
                <w:szCs w:val="20"/>
                <w:lang w:val="ro-RO"/>
              </w:rPr>
            </w:pPr>
            <w:r w:rsidRPr="00A73688">
              <w:rPr>
                <w:rFonts w:ascii="Times New Roman" w:hAnsi="Times New Roman" w:cs="Times New Roman"/>
                <w:sz w:val="20"/>
                <w:szCs w:val="20"/>
                <w:lang w:val="ro-RO"/>
              </w:rPr>
              <w:t>mg/Nm</w:t>
            </w:r>
            <w:r w:rsidRPr="00A73688">
              <w:rPr>
                <w:rFonts w:ascii="Times New Roman" w:hAnsi="Times New Roman" w:cs="Times New Roman"/>
                <w:sz w:val="20"/>
                <w:szCs w:val="20"/>
                <w:vertAlign w:val="superscript"/>
                <w:lang w:val="ro-RO"/>
              </w:rPr>
              <w:t>3</w:t>
            </w:r>
          </w:p>
        </w:tc>
        <w:tc>
          <w:tcPr>
            <w:tcW w:w="2725" w:type="dxa"/>
            <w:tcBorders>
              <w:right w:val="nil"/>
            </w:tcBorders>
          </w:tcPr>
          <w:p w14:paraId="27C97E41" w14:textId="77777777" w:rsidR="00A73688" w:rsidRPr="00A73688" w:rsidRDefault="00A73688" w:rsidP="00E13240">
            <w:pPr>
              <w:pStyle w:val="Listparagraf"/>
              <w:tabs>
                <w:tab w:val="left" w:pos="284"/>
              </w:tabs>
              <w:spacing w:after="0"/>
              <w:ind w:left="0" w:right="51"/>
              <w:jc w:val="center"/>
              <w:rPr>
                <w:rFonts w:ascii="Times New Roman" w:hAnsi="Times New Roman" w:cs="Times New Roman"/>
                <w:sz w:val="20"/>
                <w:szCs w:val="20"/>
                <w:lang w:val="ro-RO"/>
              </w:rPr>
            </w:pPr>
            <w:r w:rsidRPr="00A73688">
              <w:rPr>
                <w:rFonts w:ascii="Times New Roman" w:hAnsi="Times New Roman" w:cs="Times New Roman"/>
                <w:sz w:val="20"/>
                <w:szCs w:val="20"/>
                <w:lang w:val="ro-RO"/>
              </w:rPr>
              <w:t xml:space="preserve">kg/tonă sticlă topită </w:t>
            </w:r>
            <w:r w:rsidRPr="00A73688">
              <w:rPr>
                <w:rFonts w:ascii="Times New Roman" w:hAnsi="Times New Roman" w:cs="Times New Roman"/>
                <w:sz w:val="20"/>
                <w:szCs w:val="20"/>
                <w:vertAlign w:val="superscript"/>
                <w:lang w:val="ro-RO"/>
              </w:rPr>
              <w:t>(1)</w:t>
            </w:r>
          </w:p>
        </w:tc>
      </w:tr>
      <w:tr w:rsidR="00A73688" w:rsidRPr="00A73688" w14:paraId="02BCABC4" w14:textId="77777777" w:rsidTr="00E13240">
        <w:trPr>
          <w:trHeight w:val="110"/>
        </w:trPr>
        <w:tc>
          <w:tcPr>
            <w:tcW w:w="4253" w:type="dxa"/>
            <w:vMerge w:val="restart"/>
            <w:tcBorders>
              <w:left w:val="nil"/>
            </w:tcBorders>
          </w:tcPr>
          <w:p w14:paraId="4BF19417" w14:textId="77777777" w:rsidR="00A73688" w:rsidRPr="00A73688" w:rsidRDefault="00A73688" w:rsidP="00E13240">
            <w:pPr>
              <w:pStyle w:val="Listparagraf"/>
              <w:tabs>
                <w:tab w:val="left" w:pos="284"/>
              </w:tabs>
              <w:spacing w:after="0"/>
              <w:ind w:left="0" w:right="51"/>
              <w:jc w:val="center"/>
              <w:rPr>
                <w:rFonts w:ascii="Times New Roman" w:hAnsi="Times New Roman" w:cs="Times New Roman"/>
                <w:sz w:val="20"/>
                <w:szCs w:val="20"/>
                <w:lang w:val="ro-RO"/>
              </w:rPr>
            </w:pPr>
            <w:r w:rsidRPr="00A73688">
              <w:rPr>
                <w:rFonts w:ascii="Times New Roman" w:hAnsi="Times New Roman" w:cs="Times New Roman"/>
                <w:sz w:val="20"/>
                <w:szCs w:val="20"/>
                <w:lang w:val="ro-RO"/>
              </w:rPr>
              <w:t>Pulberi</w:t>
            </w:r>
          </w:p>
        </w:tc>
        <w:tc>
          <w:tcPr>
            <w:tcW w:w="2730" w:type="dxa"/>
          </w:tcPr>
          <w:p w14:paraId="0DCB1CC9" w14:textId="77777777" w:rsidR="00A73688" w:rsidRPr="00A73688" w:rsidRDefault="00A73688" w:rsidP="00E13240">
            <w:pPr>
              <w:pStyle w:val="Listparagraf"/>
              <w:tabs>
                <w:tab w:val="left" w:pos="284"/>
              </w:tabs>
              <w:spacing w:after="0"/>
              <w:ind w:left="0" w:right="51"/>
              <w:jc w:val="center"/>
              <w:rPr>
                <w:rFonts w:ascii="Times New Roman" w:hAnsi="Times New Roman" w:cs="Times New Roman"/>
                <w:sz w:val="20"/>
                <w:szCs w:val="20"/>
                <w:lang w:val="ro-RO"/>
              </w:rPr>
            </w:pPr>
            <w:r w:rsidRPr="00A73688">
              <w:rPr>
                <w:rFonts w:ascii="Times New Roman" w:hAnsi="Times New Roman" w:cs="Times New Roman"/>
                <w:sz w:val="20"/>
                <w:szCs w:val="20"/>
                <w:lang w:val="ro-RO"/>
              </w:rPr>
              <w:t xml:space="preserve">&lt; 10 – 20 </w:t>
            </w:r>
            <w:r w:rsidRPr="00A73688">
              <w:rPr>
                <w:rFonts w:ascii="Times New Roman" w:hAnsi="Times New Roman" w:cs="Times New Roman"/>
                <w:sz w:val="20"/>
                <w:szCs w:val="20"/>
                <w:vertAlign w:val="superscript"/>
                <w:lang w:val="ro-RO"/>
              </w:rPr>
              <w:t>(2)</w:t>
            </w:r>
          </w:p>
        </w:tc>
        <w:tc>
          <w:tcPr>
            <w:tcW w:w="2725" w:type="dxa"/>
            <w:tcBorders>
              <w:right w:val="nil"/>
            </w:tcBorders>
          </w:tcPr>
          <w:p w14:paraId="441C0A1C" w14:textId="77777777" w:rsidR="00A73688" w:rsidRPr="00A73688" w:rsidRDefault="00A73688" w:rsidP="00E13240">
            <w:pPr>
              <w:pStyle w:val="Listparagraf"/>
              <w:tabs>
                <w:tab w:val="left" w:pos="284"/>
              </w:tabs>
              <w:spacing w:after="0"/>
              <w:ind w:left="0" w:right="51"/>
              <w:jc w:val="center"/>
              <w:rPr>
                <w:rFonts w:ascii="Times New Roman" w:hAnsi="Times New Roman" w:cs="Times New Roman"/>
                <w:sz w:val="20"/>
                <w:szCs w:val="20"/>
                <w:lang w:val="ro-RO"/>
              </w:rPr>
            </w:pPr>
            <w:r w:rsidRPr="00A73688">
              <w:rPr>
                <w:rFonts w:ascii="Times New Roman" w:hAnsi="Times New Roman" w:cs="Times New Roman"/>
                <w:sz w:val="20"/>
                <w:szCs w:val="20"/>
                <w:lang w:val="ro-RO"/>
              </w:rPr>
              <w:t>&lt; 0,03 – 0,06</w:t>
            </w:r>
          </w:p>
        </w:tc>
      </w:tr>
      <w:tr w:rsidR="00A73688" w:rsidRPr="00A73688" w14:paraId="0CDACF61" w14:textId="77777777" w:rsidTr="00E13240">
        <w:trPr>
          <w:trHeight w:val="128"/>
        </w:trPr>
        <w:tc>
          <w:tcPr>
            <w:tcW w:w="4253" w:type="dxa"/>
            <w:vMerge/>
            <w:tcBorders>
              <w:top w:val="nil"/>
              <w:left w:val="nil"/>
            </w:tcBorders>
          </w:tcPr>
          <w:p w14:paraId="1B163EA5" w14:textId="77777777" w:rsidR="00A73688" w:rsidRPr="00A73688" w:rsidRDefault="00A73688" w:rsidP="00E13240">
            <w:pPr>
              <w:pStyle w:val="Listparagraf"/>
              <w:tabs>
                <w:tab w:val="left" w:pos="284"/>
              </w:tabs>
              <w:spacing w:after="0"/>
              <w:ind w:right="51"/>
              <w:jc w:val="center"/>
              <w:rPr>
                <w:rFonts w:ascii="Times New Roman" w:hAnsi="Times New Roman" w:cs="Times New Roman"/>
                <w:sz w:val="20"/>
                <w:szCs w:val="20"/>
                <w:lang w:val="ro-RO"/>
              </w:rPr>
            </w:pPr>
          </w:p>
        </w:tc>
        <w:tc>
          <w:tcPr>
            <w:tcW w:w="2730" w:type="dxa"/>
          </w:tcPr>
          <w:p w14:paraId="3F6DFB83" w14:textId="77777777" w:rsidR="00A73688" w:rsidRPr="00A73688" w:rsidRDefault="00A73688" w:rsidP="00E13240">
            <w:pPr>
              <w:pStyle w:val="Listparagraf"/>
              <w:tabs>
                <w:tab w:val="left" w:pos="284"/>
              </w:tabs>
              <w:spacing w:after="0"/>
              <w:ind w:left="0" w:right="51"/>
              <w:jc w:val="center"/>
              <w:rPr>
                <w:rFonts w:ascii="Times New Roman" w:hAnsi="Times New Roman" w:cs="Times New Roman"/>
                <w:sz w:val="20"/>
                <w:szCs w:val="20"/>
                <w:lang w:val="ro-RO"/>
              </w:rPr>
            </w:pPr>
            <w:r w:rsidRPr="00A73688">
              <w:rPr>
                <w:rFonts w:ascii="Times New Roman" w:hAnsi="Times New Roman" w:cs="Times New Roman"/>
                <w:sz w:val="20"/>
                <w:szCs w:val="20"/>
                <w:lang w:val="ro-RO"/>
              </w:rPr>
              <w:t xml:space="preserve">&lt; 1 – 10 </w:t>
            </w:r>
            <w:r w:rsidRPr="00A73688">
              <w:rPr>
                <w:rFonts w:ascii="Times New Roman" w:hAnsi="Times New Roman" w:cs="Times New Roman"/>
                <w:sz w:val="20"/>
                <w:szCs w:val="20"/>
                <w:vertAlign w:val="superscript"/>
                <w:lang w:val="ro-RO"/>
              </w:rPr>
              <w:t>(3)</w:t>
            </w:r>
          </w:p>
        </w:tc>
        <w:tc>
          <w:tcPr>
            <w:tcW w:w="2725" w:type="dxa"/>
            <w:tcBorders>
              <w:right w:val="nil"/>
            </w:tcBorders>
          </w:tcPr>
          <w:p w14:paraId="7956AA93" w14:textId="77777777" w:rsidR="00A73688" w:rsidRPr="00A73688" w:rsidRDefault="00A73688" w:rsidP="00E13240">
            <w:pPr>
              <w:pStyle w:val="Listparagraf"/>
              <w:tabs>
                <w:tab w:val="left" w:pos="284"/>
              </w:tabs>
              <w:spacing w:after="0"/>
              <w:ind w:left="0" w:right="51"/>
              <w:jc w:val="center"/>
              <w:rPr>
                <w:rFonts w:ascii="Times New Roman" w:hAnsi="Times New Roman" w:cs="Times New Roman"/>
                <w:sz w:val="20"/>
                <w:szCs w:val="20"/>
                <w:lang w:val="ro-RO"/>
              </w:rPr>
            </w:pPr>
            <w:r w:rsidRPr="00A73688">
              <w:rPr>
                <w:rFonts w:ascii="Times New Roman" w:hAnsi="Times New Roman" w:cs="Times New Roman"/>
                <w:sz w:val="20"/>
                <w:szCs w:val="20"/>
                <w:lang w:val="ro-RO"/>
              </w:rPr>
              <w:t>&lt; 0,003 – 0,03</w:t>
            </w:r>
          </w:p>
        </w:tc>
      </w:tr>
    </w:tbl>
    <w:p w14:paraId="0E01425A" w14:textId="77777777" w:rsidR="00A73688" w:rsidRPr="00A73688" w:rsidRDefault="00A73688" w:rsidP="00E13240">
      <w:pPr>
        <w:pStyle w:val="Listparagraf"/>
        <w:tabs>
          <w:tab w:val="left" w:pos="284"/>
        </w:tabs>
        <w:spacing w:after="0"/>
        <w:ind w:left="0" w:right="51"/>
        <w:jc w:val="both"/>
        <w:rPr>
          <w:rFonts w:ascii="Times New Roman" w:hAnsi="Times New Roman" w:cs="Times New Roman"/>
          <w:sz w:val="16"/>
          <w:szCs w:val="16"/>
          <w:lang w:val="ro-MD"/>
        </w:rPr>
      </w:pPr>
      <w:r w:rsidRPr="00A73688">
        <w:rPr>
          <w:rFonts w:ascii="Times New Roman" w:hAnsi="Times New Roman" w:cs="Times New Roman"/>
          <w:sz w:val="16"/>
          <w:szCs w:val="16"/>
          <w:lang w:val="ro-MD"/>
        </w:rPr>
        <w:t>(1)</w:t>
      </w:r>
      <w:r w:rsidRPr="00A73688">
        <w:rPr>
          <w:rFonts w:ascii="Times New Roman" w:hAnsi="Times New Roman" w:cs="Times New Roman"/>
          <w:sz w:val="16"/>
          <w:szCs w:val="16"/>
          <w:lang w:val="ro-MD"/>
        </w:rPr>
        <w:tab/>
        <w:t>S-a aplicat un factor de conversie de 3 × 10</w:t>
      </w:r>
      <w:r w:rsidRPr="00A73688">
        <w:rPr>
          <w:rFonts w:ascii="Times New Roman" w:hAnsi="Times New Roman" w:cs="Times New Roman"/>
          <w:sz w:val="16"/>
          <w:szCs w:val="16"/>
          <w:vertAlign w:val="superscript"/>
          <w:lang w:val="ro-MD"/>
        </w:rPr>
        <w:t>–3</w:t>
      </w:r>
      <w:r w:rsidRPr="00A73688">
        <w:rPr>
          <w:rFonts w:ascii="Times New Roman" w:hAnsi="Times New Roman" w:cs="Times New Roman"/>
          <w:sz w:val="16"/>
          <w:szCs w:val="16"/>
          <w:lang w:val="ro-MD"/>
        </w:rPr>
        <w:t xml:space="preserve"> (a se vedea tabelul 2). Totuși, se poate aplica un factor de conversie de la caz la caz pentru producții specifice.</w:t>
      </w:r>
    </w:p>
    <w:p w14:paraId="615B3423" w14:textId="77777777" w:rsidR="00A73688" w:rsidRPr="00A73688" w:rsidRDefault="00A73688" w:rsidP="00E13240">
      <w:pPr>
        <w:pStyle w:val="Listparagraf"/>
        <w:tabs>
          <w:tab w:val="left" w:pos="284"/>
        </w:tabs>
        <w:spacing w:after="0"/>
        <w:ind w:left="0" w:right="51"/>
        <w:jc w:val="both"/>
        <w:rPr>
          <w:rFonts w:ascii="Times New Roman" w:hAnsi="Times New Roman" w:cs="Times New Roman"/>
          <w:sz w:val="16"/>
          <w:szCs w:val="16"/>
          <w:lang w:val="ro-MD"/>
        </w:rPr>
      </w:pPr>
      <w:r w:rsidRPr="00A73688">
        <w:rPr>
          <w:rFonts w:ascii="Times New Roman" w:hAnsi="Times New Roman" w:cs="Times New Roman"/>
          <w:sz w:val="16"/>
          <w:szCs w:val="16"/>
          <w:lang w:val="ro-MD"/>
        </w:rPr>
        <w:t>(2)</w:t>
      </w:r>
      <w:r w:rsidRPr="00A73688">
        <w:rPr>
          <w:rFonts w:ascii="Times New Roman" w:hAnsi="Times New Roman" w:cs="Times New Roman"/>
          <w:sz w:val="16"/>
          <w:szCs w:val="16"/>
          <w:lang w:val="ro-MD"/>
        </w:rPr>
        <w:tab/>
        <w:t xml:space="preserve">Sunt raportate considerații privind viabilitatea economică pentru atingerea valorilor BAT-AEL în cazul cuptoarelor cu o capacitate &lt; 80 t/zi, producătoare de sticlă </w:t>
      </w:r>
      <w:proofErr w:type="spellStart"/>
      <w:r w:rsidRPr="00A73688">
        <w:rPr>
          <w:rFonts w:ascii="Times New Roman" w:hAnsi="Times New Roman" w:cs="Times New Roman"/>
          <w:sz w:val="16"/>
          <w:szCs w:val="16"/>
          <w:lang w:val="ro-MD"/>
        </w:rPr>
        <w:t>calcosodică</w:t>
      </w:r>
      <w:proofErr w:type="spellEnd"/>
      <w:r w:rsidRPr="00A73688">
        <w:rPr>
          <w:rFonts w:ascii="Times New Roman" w:hAnsi="Times New Roman" w:cs="Times New Roman"/>
          <w:sz w:val="16"/>
          <w:szCs w:val="16"/>
          <w:lang w:val="ro-MD"/>
        </w:rPr>
        <w:t>.</w:t>
      </w:r>
    </w:p>
    <w:p w14:paraId="4AC93FEA" w14:textId="02EBFA76" w:rsidR="00A73688" w:rsidRDefault="00A73688" w:rsidP="00E13240">
      <w:pPr>
        <w:pStyle w:val="Listparagraf"/>
        <w:tabs>
          <w:tab w:val="left" w:pos="284"/>
        </w:tabs>
        <w:spacing w:after="0"/>
        <w:ind w:left="0" w:right="51"/>
        <w:jc w:val="both"/>
        <w:rPr>
          <w:rFonts w:ascii="Times New Roman" w:hAnsi="Times New Roman" w:cs="Times New Roman"/>
          <w:b/>
          <w:bCs/>
          <w:sz w:val="28"/>
          <w:szCs w:val="28"/>
          <w:lang w:val="ro-MD"/>
        </w:rPr>
      </w:pPr>
      <w:r w:rsidRPr="00A73688">
        <w:rPr>
          <w:rFonts w:ascii="Times New Roman" w:hAnsi="Times New Roman" w:cs="Times New Roman"/>
          <w:sz w:val="16"/>
          <w:szCs w:val="16"/>
          <w:lang w:val="ro-MD"/>
        </w:rPr>
        <w:t>(3)</w:t>
      </w:r>
      <w:r w:rsidRPr="00A73688">
        <w:rPr>
          <w:rFonts w:ascii="Times New Roman" w:hAnsi="Times New Roman" w:cs="Times New Roman"/>
          <w:sz w:val="16"/>
          <w:szCs w:val="16"/>
          <w:lang w:val="ro-MD"/>
        </w:rPr>
        <w:tab/>
        <w:t>Acest BAT-AEL se aplică formulelor amestecului care conțin cantități semnificative de constituenți care îndeplinesc criteriile pentru substanțe periculoase, în conformitate cu Regulamentul (CE) nr. 1272/2008.</w:t>
      </w:r>
    </w:p>
    <w:p w14:paraId="39A8DD62" w14:textId="77777777" w:rsidR="00A73688" w:rsidRPr="00496978" w:rsidRDefault="00A73688" w:rsidP="00E13240">
      <w:pPr>
        <w:pStyle w:val="Listparagraf"/>
        <w:tabs>
          <w:tab w:val="left" w:pos="284"/>
        </w:tabs>
        <w:spacing w:after="0"/>
        <w:ind w:left="0" w:right="51"/>
        <w:jc w:val="center"/>
        <w:rPr>
          <w:rFonts w:ascii="Times New Roman" w:hAnsi="Times New Roman" w:cs="Times New Roman"/>
          <w:b/>
          <w:bCs/>
          <w:sz w:val="12"/>
          <w:szCs w:val="12"/>
          <w:lang w:val="ro-MD"/>
        </w:rPr>
      </w:pPr>
    </w:p>
    <w:p w14:paraId="60AC1E05" w14:textId="129B92E9" w:rsidR="00A73688" w:rsidRPr="00A73688" w:rsidRDefault="00A73688" w:rsidP="00E13240">
      <w:pPr>
        <w:pStyle w:val="Listparagraf"/>
        <w:tabs>
          <w:tab w:val="left" w:pos="284"/>
        </w:tabs>
        <w:spacing w:after="0"/>
        <w:ind w:left="0" w:right="51" w:firstLine="567"/>
        <w:jc w:val="both"/>
        <w:rPr>
          <w:rFonts w:ascii="Times New Roman" w:hAnsi="Times New Roman" w:cs="Times New Roman"/>
          <w:b/>
          <w:bCs/>
          <w:sz w:val="28"/>
          <w:szCs w:val="28"/>
          <w:lang w:val="ro-MD"/>
        </w:rPr>
      </w:pPr>
      <w:r w:rsidRPr="00A73688">
        <w:rPr>
          <w:rFonts w:ascii="Times New Roman" w:hAnsi="Times New Roman" w:cs="Times New Roman"/>
          <w:b/>
          <w:bCs/>
          <w:sz w:val="28"/>
          <w:szCs w:val="28"/>
          <w:lang w:val="ro-MD"/>
        </w:rPr>
        <w:t>1.5.2.</w:t>
      </w:r>
      <w:r w:rsidRPr="00A73688">
        <w:rPr>
          <w:rFonts w:ascii="Times New Roman" w:hAnsi="Times New Roman" w:cs="Times New Roman"/>
          <w:b/>
          <w:bCs/>
          <w:sz w:val="28"/>
          <w:szCs w:val="28"/>
          <w:lang w:val="ro-MD"/>
        </w:rPr>
        <w:tab/>
        <w:t>Oxizi de azot (</w:t>
      </w:r>
      <w:proofErr w:type="spellStart"/>
      <w:r w:rsidRPr="00A73688">
        <w:rPr>
          <w:rFonts w:ascii="Times New Roman" w:hAnsi="Times New Roman" w:cs="Times New Roman"/>
          <w:b/>
          <w:bCs/>
          <w:sz w:val="28"/>
          <w:szCs w:val="28"/>
          <w:lang w:val="ro-MD"/>
        </w:rPr>
        <w:t>NO</w:t>
      </w:r>
      <w:r w:rsidRPr="00A73688">
        <w:rPr>
          <w:rFonts w:ascii="Times New Roman" w:hAnsi="Times New Roman" w:cs="Times New Roman"/>
          <w:b/>
          <w:bCs/>
          <w:sz w:val="28"/>
          <w:szCs w:val="28"/>
          <w:vertAlign w:val="subscript"/>
          <w:lang w:val="ro-MD"/>
        </w:rPr>
        <w:t>x</w:t>
      </w:r>
      <w:proofErr w:type="spellEnd"/>
      <w:r w:rsidRPr="00A73688">
        <w:rPr>
          <w:rFonts w:ascii="Times New Roman" w:hAnsi="Times New Roman" w:cs="Times New Roman"/>
          <w:b/>
          <w:bCs/>
          <w:sz w:val="28"/>
          <w:szCs w:val="28"/>
          <w:lang w:val="ro-MD"/>
        </w:rPr>
        <w:t>) de la cuptoare de topire</w:t>
      </w:r>
    </w:p>
    <w:p w14:paraId="36861215" w14:textId="77777777" w:rsidR="00A73688" w:rsidRPr="00A73688" w:rsidRDefault="00A73688" w:rsidP="00E13240">
      <w:pPr>
        <w:pStyle w:val="Listparagraf"/>
        <w:tabs>
          <w:tab w:val="left" w:pos="284"/>
        </w:tabs>
        <w:spacing w:after="0"/>
        <w:ind w:left="0" w:right="51" w:firstLine="567"/>
        <w:jc w:val="both"/>
        <w:rPr>
          <w:rFonts w:ascii="Times New Roman" w:hAnsi="Times New Roman" w:cs="Times New Roman"/>
          <w:b/>
          <w:bCs/>
          <w:sz w:val="12"/>
          <w:szCs w:val="12"/>
          <w:lang w:val="ro-MD"/>
        </w:rPr>
      </w:pPr>
    </w:p>
    <w:p w14:paraId="0645CE42" w14:textId="345DDE27" w:rsidR="00A73688" w:rsidRDefault="00A73688" w:rsidP="00E13240">
      <w:pPr>
        <w:pStyle w:val="Listparagraf"/>
        <w:tabs>
          <w:tab w:val="left" w:pos="284"/>
        </w:tabs>
        <w:spacing w:after="0"/>
        <w:ind w:left="0" w:right="51" w:firstLine="567"/>
        <w:jc w:val="both"/>
        <w:rPr>
          <w:rFonts w:ascii="Times New Roman" w:hAnsi="Times New Roman" w:cs="Times New Roman"/>
          <w:sz w:val="28"/>
          <w:szCs w:val="28"/>
          <w:lang w:val="ro-MD"/>
        </w:rPr>
      </w:pPr>
      <w:r>
        <w:rPr>
          <w:rFonts w:ascii="Times New Roman" w:hAnsi="Times New Roman" w:cs="Times New Roman"/>
          <w:b/>
          <w:bCs/>
          <w:sz w:val="28"/>
          <w:szCs w:val="28"/>
          <w:lang w:val="ro-MD"/>
        </w:rPr>
        <w:t xml:space="preserve">BAT </w:t>
      </w:r>
      <w:r w:rsidRPr="00A73688">
        <w:rPr>
          <w:rFonts w:ascii="Times New Roman" w:hAnsi="Times New Roman" w:cs="Times New Roman"/>
          <w:b/>
          <w:bCs/>
          <w:sz w:val="28"/>
          <w:szCs w:val="28"/>
          <w:lang w:val="ro-MD"/>
        </w:rPr>
        <w:t>39.</w:t>
      </w:r>
      <w:r w:rsidRPr="00A73688">
        <w:rPr>
          <w:rFonts w:ascii="Times New Roman" w:hAnsi="Times New Roman" w:cs="Times New Roman"/>
          <w:b/>
          <w:bCs/>
          <w:sz w:val="28"/>
          <w:szCs w:val="28"/>
          <w:lang w:val="ro-MD"/>
        </w:rPr>
        <w:tab/>
      </w:r>
      <w:r w:rsidRPr="00A73688">
        <w:rPr>
          <w:rFonts w:ascii="Times New Roman" w:hAnsi="Times New Roman" w:cs="Times New Roman"/>
          <w:sz w:val="28"/>
          <w:szCs w:val="28"/>
          <w:lang w:val="ro-MD"/>
        </w:rPr>
        <w:t xml:space="preserve">BAT constau în reducerea emisiilor de </w:t>
      </w:r>
      <w:proofErr w:type="spellStart"/>
      <w:r w:rsidRPr="00A73688">
        <w:rPr>
          <w:rFonts w:ascii="Times New Roman" w:hAnsi="Times New Roman" w:cs="Times New Roman"/>
          <w:sz w:val="28"/>
          <w:szCs w:val="28"/>
          <w:lang w:val="ro-MD"/>
        </w:rPr>
        <w:t>NO</w:t>
      </w:r>
      <w:r w:rsidRPr="00A73688">
        <w:rPr>
          <w:rFonts w:ascii="Times New Roman" w:hAnsi="Times New Roman" w:cs="Times New Roman"/>
          <w:sz w:val="28"/>
          <w:szCs w:val="28"/>
          <w:vertAlign w:val="subscript"/>
          <w:lang w:val="ro-MD"/>
        </w:rPr>
        <w:t>x</w:t>
      </w:r>
      <w:proofErr w:type="spellEnd"/>
      <w:r w:rsidRPr="00A73688">
        <w:rPr>
          <w:rFonts w:ascii="Times New Roman" w:hAnsi="Times New Roman" w:cs="Times New Roman"/>
          <w:sz w:val="28"/>
          <w:szCs w:val="28"/>
          <w:lang w:val="ro-MD"/>
        </w:rPr>
        <w:t xml:space="preserve"> generate de cuptorul de topire utilizând una dintre următoarele tehnici sau o combinație a acestora:</w:t>
      </w:r>
    </w:p>
    <w:tbl>
      <w:tblPr>
        <w:tblW w:w="9707"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694"/>
        <w:gridCol w:w="7013"/>
      </w:tblGrid>
      <w:tr w:rsidR="00A73688" w:rsidRPr="00A73688" w14:paraId="2899995D" w14:textId="77777777" w:rsidTr="00E13240">
        <w:trPr>
          <w:trHeight w:val="218"/>
        </w:trPr>
        <w:tc>
          <w:tcPr>
            <w:tcW w:w="2694" w:type="dxa"/>
            <w:tcBorders>
              <w:left w:val="nil"/>
            </w:tcBorders>
          </w:tcPr>
          <w:p w14:paraId="3B66BF94" w14:textId="77777777" w:rsidR="00A73688" w:rsidRPr="00A73688" w:rsidRDefault="00A73688" w:rsidP="00E13240">
            <w:pPr>
              <w:pStyle w:val="Listparagraf"/>
              <w:tabs>
                <w:tab w:val="left" w:pos="284"/>
              </w:tabs>
              <w:spacing w:after="0"/>
              <w:ind w:left="0" w:right="51"/>
              <w:jc w:val="center"/>
              <w:rPr>
                <w:rFonts w:ascii="Times New Roman" w:hAnsi="Times New Roman" w:cs="Times New Roman"/>
                <w:b/>
                <w:bCs/>
                <w:sz w:val="20"/>
                <w:szCs w:val="20"/>
                <w:lang w:val="ro-RO"/>
              </w:rPr>
            </w:pPr>
            <w:r w:rsidRPr="00A73688">
              <w:rPr>
                <w:rFonts w:ascii="Times New Roman" w:hAnsi="Times New Roman" w:cs="Times New Roman"/>
                <w:b/>
                <w:bCs/>
                <w:sz w:val="20"/>
                <w:szCs w:val="20"/>
                <w:lang w:val="ro-RO"/>
              </w:rPr>
              <w:t xml:space="preserve">Tehnică </w:t>
            </w:r>
            <w:r w:rsidRPr="00A73688">
              <w:rPr>
                <w:rFonts w:ascii="Times New Roman" w:hAnsi="Times New Roman" w:cs="Times New Roman"/>
                <w:b/>
                <w:bCs/>
                <w:sz w:val="20"/>
                <w:szCs w:val="20"/>
                <w:vertAlign w:val="superscript"/>
                <w:lang w:val="ro-RO"/>
              </w:rPr>
              <w:t>(1)</w:t>
            </w:r>
          </w:p>
        </w:tc>
        <w:tc>
          <w:tcPr>
            <w:tcW w:w="7013" w:type="dxa"/>
            <w:tcBorders>
              <w:right w:val="nil"/>
            </w:tcBorders>
          </w:tcPr>
          <w:p w14:paraId="6FD06402" w14:textId="77777777" w:rsidR="00A73688" w:rsidRPr="00A73688" w:rsidRDefault="00A73688" w:rsidP="00E13240">
            <w:pPr>
              <w:pStyle w:val="Listparagraf"/>
              <w:tabs>
                <w:tab w:val="left" w:pos="284"/>
              </w:tabs>
              <w:spacing w:after="0"/>
              <w:ind w:left="0" w:right="51"/>
              <w:jc w:val="center"/>
              <w:rPr>
                <w:rFonts w:ascii="Times New Roman" w:hAnsi="Times New Roman" w:cs="Times New Roman"/>
                <w:b/>
                <w:bCs/>
                <w:sz w:val="20"/>
                <w:szCs w:val="20"/>
                <w:lang w:val="ro-RO"/>
              </w:rPr>
            </w:pPr>
            <w:r w:rsidRPr="00A73688">
              <w:rPr>
                <w:rFonts w:ascii="Times New Roman" w:hAnsi="Times New Roman" w:cs="Times New Roman"/>
                <w:b/>
                <w:bCs/>
                <w:sz w:val="20"/>
                <w:szCs w:val="20"/>
                <w:lang w:val="ro-RO"/>
              </w:rPr>
              <w:t>Aplicabilitate</w:t>
            </w:r>
          </w:p>
        </w:tc>
      </w:tr>
      <w:tr w:rsidR="00A73688" w:rsidRPr="00A73688" w14:paraId="02827F8E" w14:textId="77777777" w:rsidTr="00E13240">
        <w:trPr>
          <w:trHeight w:val="223"/>
        </w:trPr>
        <w:tc>
          <w:tcPr>
            <w:tcW w:w="2694" w:type="dxa"/>
            <w:tcBorders>
              <w:left w:val="nil"/>
            </w:tcBorders>
          </w:tcPr>
          <w:p w14:paraId="279D4959" w14:textId="77777777" w:rsidR="00A73688" w:rsidRPr="00A73688" w:rsidRDefault="00A73688" w:rsidP="00E13240">
            <w:pPr>
              <w:pStyle w:val="Listparagraf"/>
              <w:tabs>
                <w:tab w:val="left" w:pos="284"/>
              </w:tabs>
              <w:spacing w:after="0"/>
              <w:ind w:left="0" w:right="51"/>
              <w:jc w:val="both"/>
              <w:rPr>
                <w:rFonts w:ascii="Times New Roman" w:hAnsi="Times New Roman" w:cs="Times New Roman"/>
                <w:sz w:val="20"/>
                <w:szCs w:val="20"/>
                <w:lang w:val="ro-RO"/>
              </w:rPr>
            </w:pPr>
            <w:r w:rsidRPr="00A73688">
              <w:rPr>
                <w:rFonts w:ascii="Times New Roman" w:hAnsi="Times New Roman" w:cs="Times New Roman"/>
                <w:sz w:val="20"/>
                <w:szCs w:val="20"/>
                <w:lang w:val="ro-RO"/>
              </w:rPr>
              <w:t>i. Modificări de combustie</w:t>
            </w:r>
          </w:p>
        </w:tc>
        <w:tc>
          <w:tcPr>
            <w:tcW w:w="7013" w:type="dxa"/>
            <w:tcBorders>
              <w:right w:val="nil"/>
            </w:tcBorders>
          </w:tcPr>
          <w:p w14:paraId="58139686" w14:textId="77777777" w:rsidR="00A73688" w:rsidRPr="00A73688" w:rsidRDefault="00A73688" w:rsidP="00E13240">
            <w:pPr>
              <w:pStyle w:val="Listparagraf"/>
              <w:tabs>
                <w:tab w:val="left" w:pos="284"/>
              </w:tabs>
              <w:spacing w:after="0"/>
              <w:ind w:left="0" w:right="51"/>
              <w:jc w:val="both"/>
              <w:rPr>
                <w:rFonts w:ascii="Times New Roman" w:hAnsi="Times New Roman" w:cs="Times New Roman"/>
                <w:sz w:val="20"/>
                <w:szCs w:val="20"/>
                <w:lang w:val="ro-RO"/>
              </w:rPr>
            </w:pPr>
          </w:p>
        </w:tc>
      </w:tr>
      <w:tr w:rsidR="00A73688" w:rsidRPr="00E7390C" w14:paraId="08A0924E" w14:textId="77777777" w:rsidTr="00E13240">
        <w:trPr>
          <w:trHeight w:val="655"/>
        </w:trPr>
        <w:tc>
          <w:tcPr>
            <w:tcW w:w="2694" w:type="dxa"/>
            <w:tcBorders>
              <w:left w:val="nil"/>
            </w:tcBorders>
          </w:tcPr>
          <w:p w14:paraId="63641B23" w14:textId="77777777" w:rsidR="00A73688" w:rsidRPr="00A73688" w:rsidRDefault="00A73688" w:rsidP="00E13240">
            <w:pPr>
              <w:pStyle w:val="Listparagraf"/>
              <w:tabs>
                <w:tab w:val="left" w:pos="284"/>
              </w:tabs>
              <w:spacing w:after="0"/>
              <w:ind w:left="0" w:right="51"/>
              <w:jc w:val="both"/>
              <w:rPr>
                <w:rFonts w:ascii="Times New Roman" w:hAnsi="Times New Roman" w:cs="Times New Roman"/>
                <w:sz w:val="20"/>
                <w:szCs w:val="20"/>
                <w:lang w:val="ro-RO"/>
              </w:rPr>
            </w:pPr>
            <w:r w:rsidRPr="00A73688">
              <w:rPr>
                <w:rFonts w:ascii="Times New Roman" w:hAnsi="Times New Roman" w:cs="Times New Roman"/>
                <w:sz w:val="20"/>
                <w:szCs w:val="20"/>
                <w:lang w:val="ro-RO"/>
              </w:rPr>
              <w:t>(a) Reducerea raportului aer/combustibil</w:t>
            </w:r>
          </w:p>
        </w:tc>
        <w:tc>
          <w:tcPr>
            <w:tcW w:w="7013" w:type="dxa"/>
            <w:tcBorders>
              <w:right w:val="nil"/>
            </w:tcBorders>
          </w:tcPr>
          <w:p w14:paraId="12720289" w14:textId="77777777" w:rsidR="00A73688" w:rsidRPr="00A73688" w:rsidRDefault="00A73688" w:rsidP="00E13240">
            <w:pPr>
              <w:pStyle w:val="Listparagraf"/>
              <w:tabs>
                <w:tab w:val="left" w:pos="284"/>
              </w:tabs>
              <w:spacing w:after="0"/>
              <w:ind w:left="0" w:right="51"/>
              <w:jc w:val="both"/>
              <w:rPr>
                <w:rFonts w:ascii="Times New Roman" w:hAnsi="Times New Roman" w:cs="Times New Roman"/>
                <w:sz w:val="20"/>
                <w:szCs w:val="20"/>
                <w:lang w:val="ro-RO"/>
              </w:rPr>
            </w:pPr>
            <w:r w:rsidRPr="00A73688">
              <w:rPr>
                <w:rFonts w:ascii="Times New Roman" w:hAnsi="Times New Roman" w:cs="Times New Roman"/>
                <w:sz w:val="20"/>
                <w:szCs w:val="20"/>
                <w:lang w:val="ro-RO"/>
              </w:rPr>
              <w:t>Aplicabilă la cuptoare convenționale aer/combustibil.</w:t>
            </w:r>
          </w:p>
          <w:p w14:paraId="3AD7ECB4" w14:textId="77777777" w:rsidR="00A73688" w:rsidRPr="00A73688" w:rsidRDefault="00A73688" w:rsidP="00E13240">
            <w:pPr>
              <w:pStyle w:val="Listparagraf"/>
              <w:tabs>
                <w:tab w:val="left" w:pos="284"/>
              </w:tabs>
              <w:spacing w:after="0"/>
              <w:ind w:left="0" w:right="51"/>
              <w:jc w:val="both"/>
              <w:rPr>
                <w:rFonts w:ascii="Times New Roman" w:hAnsi="Times New Roman" w:cs="Times New Roman"/>
                <w:sz w:val="20"/>
                <w:szCs w:val="20"/>
                <w:lang w:val="ro-RO"/>
              </w:rPr>
            </w:pPr>
            <w:r w:rsidRPr="00A73688">
              <w:rPr>
                <w:rFonts w:ascii="Times New Roman" w:hAnsi="Times New Roman" w:cs="Times New Roman"/>
                <w:sz w:val="20"/>
                <w:szCs w:val="20"/>
                <w:lang w:val="ro-RO"/>
              </w:rPr>
              <w:t>Se obțin toate avantajele la reconstruirea normală sau completă a cuptorului, atunci când aceasta este însoțită de un model și o geometrie optimă a cuptorului</w:t>
            </w:r>
          </w:p>
        </w:tc>
      </w:tr>
      <w:tr w:rsidR="00A73688" w:rsidRPr="00E7390C" w14:paraId="4A0FF811" w14:textId="77777777" w:rsidTr="00E13240">
        <w:trPr>
          <w:trHeight w:val="583"/>
        </w:trPr>
        <w:tc>
          <w:tcPr>
            <w:tcW w:w="2694" w:type="dxa"/>
            <w:tcBorders>
              <w:left w:val="nil"/>
            </w:tcBorders>
          </w:tcPr>
          <w:p w14:paraId="131976CE" w14:textId="77777777" w:rsidR="00A73688" w:rsidRPr="00A73688" w:rsidRDefault="00A73688" w:rsidP="00E13240">
            <w:pPr>
              <w:pStyle w:val="Listparagraf"/>
              <w:tabs>
                <w:tab w:val="left" w:pos="284"/>
              </w:tabs>
              <w:spacing w:after="0"/>
              <w:ind w:left="0" w:right="51"/>
              <w:jc w:val="both"/>
              <w:rPr>
                <w:rFonts w:ascii="Times New Roman" w:hAnsi="Times New Roman" w:cs="Times New Roman"/>
                <w:sz w:val="20"/>
                <w:szCs w:val="20"/>
                <w:lang w:val="ro-RO"/>
              </w:rPr>
            </w:pPr>
            <w:r w:rsidRPr="00A73688">
              <w:rPr>
                <w:rFonts w:ascii="Times New Roman" w:hAnsi="Times New Roman" w:cs="Times New Roman"/>
                <w:sz w:val="20"/>
                <w:szCs w:val="20"/>
                <w:lang w:val="ro-RO"/>
              </w:rPr>
              <w:t>(b) Reducerea temperaturii aerului de combustie</w:t>
            </w:r>
          </w:p>
        </w:tc>
        <w:tc>
          <w:tcPr>
            <w:tcW w:w="7013" w:type="dxa"/>
            <w:tcBorders>
              <w:right w:val="nil"/>
            </w:tcBorders>
          </w:tcPr>
          <w:p w14:paraId="52EF86B7" w14:textId="61F5020F" w:rsidR="00A73688" w:rsidRPr="00A73688" w:rsidRDefault="00A73688" w:rsidP="00E13240">
            <w:pPr>
              <w:pStyle w:val="Listparagraf"/>
              <w:tabs>
                <w:tab w:val="left" w:pos="284"/>
              </w:tabs>
              <w:spacing w:after="0"/>
              <w:ind w:left="0" w:right="51"/>
              <w:jc w:val="both"/>
              <w:rPr>
                <w:rFonts w:ascii="Times New Roman" w:hAnsi="Times New Roman" w:cs="Times New Roman"/>
                <w:sz w:val="20"/>
                <w:szCs w:val="20"/>
                <w:lang w:val="ro-RO"/>
              </w:rPr>
            </w:pPr>
            <w:r w:rsidRPr="00A73688">
              <w:rPr>
                <w:rFonts w:ascii="Times New Roman" w:hAnsi="Times New Roman" w:cs="Times New Roman"/>
                <w:sz w:val="20"/>
                <w:szCs w:val="20"/>
                <w:lang w:val="ro-RO"/>
              </w:rPr>
              <w:t>Se aplică numai în circumstanțe specifice fiecărei instalații din cauza unei eficiențe mai reduse a cuptorului și a unei nevoi mai ridicate de combustibil (și anume, utilizarea de cuptoare cu recuperare în loc de cuptoare cu regenerare)</w:t>
            </w:r>
          </w:p>
        </w:tc>
      </w:tr>
      <w:tr w:rsidR="00A73688" w:rsidRPr="00A73688" w14:paraId="2E8C0BFA" w14:textId="77777777" w:rsidTr="00E13240">
        <w:trPr>
          <w:trHeight w:val="808"/>
        </w:trPr>
        <w:tc>
          <w:tcPr>
            <w:tcW w:w="2694" w:type="dxa"/>
            <w:tcBorders>
              <w:left w:val="nil"/>
            </w:tcBorders>
          </w:tcPr>
          <w:p w14:paraId="61AC78FE" w14:textId="77777777" w:rsidR="00A73688" w:rsidRPr="00A73688" w:rsidRDefault="00A73688" w:rsidP="00E13240">
            <w:pPr>
              <w:pStyle w:val="Listparagraf"/>
              <w:numPr>
                <w:ilvl w:val="0"/>
                <w:numId w:val="26"/>
              </w:numPr>
              <w:tabs>
                <w:tab w:val="left" w:pos="284"/>
              </w:tabs>
              <w:spacing w:after="0"/>
              <w:ind w:left="34" w:right="51" w:firstLine="0"/>
              <w:jc w:val="both"/>
              <w:rPr>
                <w:rFonts w:ascii="Times New Roman" w:hAnsi="Times New Roman" w:cs="Times New Roman"/>
                <w:sz w:val="20"/>
                <w:szCs w:val="20"/>
                <w:lang w:val="ro-RO"/>
              </w:rPr>
            </w:pPr>
            <w:r w:rsidRPr="00A73688">
              <w:rPr>
                <w:rFonts w:ascii="Times New Roman" w:hAnsi="Times New Roman" w:cs="Times New Roman"/>
                <w:sz w:val="20"/>
                <w:szCs w:val="20"/>
                <w:lang w:val="ro-RO"/>
              </w:rPr>
              <w:t>Ardere eșalonată:</w:t>
            </w:r>
          </w:p>
          <w:p w14:paraId="30AA99CB" w14:textId="77777777" w:rsidR="00A73688" w:rsidRPr="00A73688" w:rsidRDefault="00A73688" w:rsidP="00E13240">
            <w:pPr>
              <w:pStyle w:val="Listparagraf"/>
              <w:numPr>
                <w:ilvl w:val="1"/>
                <w:numId w:val="26"/>
              </w:numPr>
              <w:tabs>
                <w:tab w:val="left" w:pos="284"/>
              </w:tabs>
              <w:spacing w:after="0"/>
              <w:ind w:left="34" w:right="51" w:firstLine="0"/>
              <w:jc w:val="both"/>
              <w:rPr>
                <w:rFonts w:ascii="Times New Roman" w:hAnsi="Times New Roman" w:cs="Times New Roman"/>
                <w:sz w:val="20"/>
                <w:szCs w:val="20"/>
                <w:lang w:val="ro-RO"/>
              </w:rPr>
            </w:pPr>
            <w:r w:rsidRPr="00A73688">
              <w:rPr>
                <w:rFonts w:ascii="Times New Roman" w:hAnsi="Times New Roman" w:cs="Times New Roman"/>
                <w:sz w:val="20"/>
                <w:szCs w:val="20"/>
                <w:lang w:val="ro-RO"/>
              </w:rPr>
              <w:t>eșalonarea aerului</w:t>
            </w:r>
          </w:p>
          <w:p w14:paraId="1BDABB58" w14:textId="77777777" w:rsidR="00A73688" w:rsidRPr="00A73688" w:rsidRDefault="00A73688" w:rsidP="00E13240">
            <w:pPr>
              <w:pStyle w:val="Listparagraf"/>
              <w:numPr>
                <w:ilvl w:val="1"/>
                <w:numId w:val="26"/>
              </w:numPr>
              <w:tabs>
                <w:tab w:val="left" w:pos="284"/>
              </w:tabs>
              <w:spacing w:after="0"/>
              <w:ind w:left="34" w:right="51" w:firstLine="0"/>
              <w:jc w:val="both"/>
              <w:rPr>
                <w:rFonts w:ascii="Times New Roman" w:hAnsi="Times New Roman" w:cs="Times New Roman"/>
                <w:sz w:val="20"/>
                <w:szCs w:val="20"/>
                <w:lang w:val="ro-RO"/>
              </w:rPr>
            </w:pPr>
            <w:r w:rsidRPr="00A73688">
              <w:rPr>
                <w:rFonts w:ascii="Times New Roman" w:hAnsi="Times New Roman" w:cs="Times New Roman"/>
                <w:sz w:val="20"/>
                <w:szCs w:val="20"/>
                <w:lang w:val="ro-RO"/>
              </w:rPr>
              <w:t>eșalonarea combustibilului</w:t>
            </w:r>
          </w:p>
        </w:tc>
        <w:tc>
          <w:tcPr>
            <w:tcW w:w="7013" w:type="dxa"/>
            <w:tcBorders>
              <w:right w:val="nil"/>
            </w:tcBorders>
          </w:tcPr>
          <w:p w14:paraId="3151D418" w14:textId="1A6F7E9A" w:rsidR="00A73688" w:rsidRPr="00A73688" w:rsidRDefault="00A73688" w:rsidP="00E13240">
            <w:pPr>
              <w:pStyle w:val="Listparagraf"/>
              <w:tabs>
                <w:tab w:val="left" w:pos="284"/>
              </w:tabs>
              <w:spacing w:after="0"/>
              <w:ind w:left="0" w:right="51"/>
              <w:jc w:val="both"/>
              <w:rPr>
                <w:rFonts w:ascii="Times New Roman" w:hAnsi="Times New Roman" w:cs="Times New Roman"/>
                <w:sz w:val="20"/>
                <w:szCs w:val="20"/>
                <w:lang w:val="ro-RO"/>
              </w:rPr>
            </w:pPr>
            <w:r w:rsidRPr="00A73688">
              <w:rPr>
                <w:rFonts w:ascii="Times New Roman" w:hAnsi="Times New Roman" w:cs="Times New Roman"/>
                <w:sz w:val="20"/>
                <w:szCs w:val="20"/>
                <w:lang w:val="ro-RO"/>
              </w:rPr>
              <w:t>Eșalonarea</w:t>
            </w:r>
            <w:r>
              <w:rPr>
                <w:rFonts w:ascii="Times New Roman" w:hAnsi="Times New Roman" w:cs="Times New Roman"/>
                <w:sz w:val="20"/>
                <w:szCs w:val="20"/>
                <w:lang w:val="ro-RO"/>
              </w:rPr>
              <w:t xml:space="preserve"> </w:t>
            </w:r>
            <w:r w:rsidRPr="00A73688">
              <w:rPr>
                <w:rFonts w:ascii="Times New Roman" w:hAnsi="Times New Roman" w:cs="Times New Roman"/>
                <w:sz w:val="20"/>
                <w:szCs w:val="20"/>
                <w:lang w:val="ro-RO"/>
              </w:rPr>
              <w:t>combustibilului</w:t>
            </w:r>
            <w:r>
              <w:rPr>
                <w:rFonts w:ascii="Times New Roman" w:hAnsi="Times New Roman" w:cs="Times New Roman"/>
                <w:sz w:val="20"/>
                <w:szCs w:val="20"/>
                <w:lang w:val="ro-RO"/>
              </w:rPr>
              <w:t xml:space="preserve"> </w:t>
            </w:r>
            <w:r w:rsidRPr="00A73688">
              <w:rPr>
                <w:rFonts w:ascii="Times New Roman" w:hAnsi="Times New Roman" w:cs="Times New Roman"/>
                <w:sz w:val="20"/>
                <w:szCs w:val="20"/>
                <w:lang w:val="ro-RO"/>
              </w:rPr>
              <w:t>este</w:t>
            </w:r>
            <w:r>
              <w:rPr>
                <w:rFonts w:ascii="Times New Roman" w:hAnsi="Times New Roman" w:cs="Times New Roman"/>
                <w:sz w:val="20"/>
                <w:szCs w:val="20"/>
                <w:lang w:val="ro-RO"/>
              </w:rPr>
              <w:t xml:space="preserve"> </w:t>
            </w:r>
            <w:r w:rsidRPr="00A73688">
              <w:rPr>
                <w:rFonts w:ascii="Times New Roman" w:hAnsi="Times New Roman" w:cs="Times New Roman"/>
                <w:sz w:val="20"/>
                <w:szCs w:val="20"/>
                <w:lang w:val="ro-RO"/>
              </w:rPr>
              <w:t>aplicabilă</w:t>
            </w:r>
            <w:r>
              <w:rPr>
                <w:rFonts w:ascii="Times New Roman" w:hAnsi="Times New Roman" w:cs="Times New Roman"/>
                <w:sz w:val="20"/>
                <w:szCs w:val="20"/>
                <w:lang w:val="ro-RO"/>
              </w:rPr>
              <w:t xml:space="preserve"> </w:t>
            </w:r>
            <w:r w:rsidRPr="00A73688">
              <w:rPr>
                <w:rFonts w:ascii="Times New Roman" w:hAnsi="Times New Roman" w:cs="Times New Roman"/>
                <w:sz w:val="20"/>
                <w:szCs w:val="20"/>
                <w:lang w:val="ro-RO"/>
              </w:rPr>
              <w:t>la</w:t>
            </w:r>
            <w:r>
              <w:rPr>
                <w:rFonts w:ascii="Times New Roman" w:hAnsi="Times New Roman" w:cs="Times New Roman"/>
                <w:sz w:val="20"/>
                <w:szCs w:val="20"/>
                <w:lang w:val="ro-RO"/>
              </w:rPr>
              <w:t xml:space="preserve"> </w:t>
            </w:r>
            <w:r w:rsidRPr="00A73688">
              <w:rPr>
                <w:rFonts w:ascii="Times New Roman" w:hAnsi="Times New Roman" w:cs="Times New Roman"/>
                <w:sz w:val="20"/>
                <w:szCs w:val="20"/>
                <w:lang w:val="ro-RO"/>
              </w:rPr>
              <w:t>majoritatea cuptoarelor convenționale aer/combustibil.</w:t>
            </w:r>
          </w:p>
          <w:p w14:paraId="2B426E3E" w14:textId="77777777" w:rsidR="00A73688" w:rsidRPr="00A73688" w:rsidRDefault="00A73688" w:rsidP="00E13240">
            <w:pPr>
              <w:pStyle w:val="Listparagraf"/>
              <w:tabs>
                <w:tab w:val="left" w:pos="284"/>
              </w:tabs>
              <w:spacing w:after="0"/>
              <w:ind w:left="0" w:right="51"/>
              <w:jc w:val="both"/>
              <w:rPr>
                <w:rFonts w:ascii="Times New Roman" w:hAnsi="Times New Roman" w:cs="Times New Roman"/>
                <w:sz w:val="20"/>
                <w:szCs w:val="20"/>
                <w:lang w:val="ro-RO"/>
              </w:rPr>
            </w:pPr>
            <w:r w:rsidRPr="00A73688">
              <w:rPr>
                <w:rFonts w:ascii="Times New Roman" w:hAnsi="Times New Roman" w:cs="Times New Roman"/>
                <w:sz w:val="20"/>
                <w:szCs w:val="20"/>
                <w:lang w:val="ro-RO"/>
              </w:rPr>
              <w:t>Eșalonarea aerului are o aplicabilitate foarte limitată din cauza complexității sale tehnice</w:t>
            </w:r>
          </w:p>
        </w:tc>
      </w:tr>
      <w:tr w:rsidR="00A73688" w:rsidRPr="00E7390C" w14:paraId="50ED407C" w14:textId="77777777" w:rsidTr="00E13240">
        <w:trPr>
          <w:trHeight w:val="410"/>
        </w:trPr>
        <w:tc>
          <w:tcPr>
            <w:tcW w:w="2694" w:type="dxa"/>
            <w:tcBorders>
              <w:left w:val="nil"/>
            </w:tcBorders>
          </w:tcPr>
          <w:p w14:paraId="4DB44C49" w14:textId="77777777" w:rsidR="00A73688" w:rsidRPr="00A73688" w:rsidRDefault="00A73688" w:rsidP="00E13240">
            <w:pPr>
              <w:pStyle w:val="Listparagraf"/>
              <w:tabs>
                <w:tab w:val="left" w:pos="284"/>
              </w:tabs>
              <w:spacing w:after="0"/>
              <w:ind w:left="0" w:right="51"/>
              <w:jc w:val="both"/>
              <w:rPr>
                <w:rFonts w:ascii="Times New Roman" w:hAnsi="Times New Roman" w:cs="Times New Roman"/>
                <w:sz w:val="20"/>
                <w:szCs w:val="20"/>
                <w:lang w:val="ro-RO"/>
              </w:rPr>
            </w:pPr>
            <w:r w:rsidRPr="00A73688">
              <w:rPr>
                <w:rFonts w:ascii="Times New Roman" w:hAnsi="Times New Roman" w:cs="Times New Roman"/>
                <w:sz w:val="20"/>
                <w:szCs w:val="20"/>
                <w:lang w:val="ro-RO"/>
              </w:rPr>
              <w:t>(d) Recircularea gazelor de evacuare</w:t>
            </w:r>
          </w:p>
        </w:tc>
        <w:tc>
          <w:tcPr>
            <w:tcW w:w="7013" w:type="dxa"/>
            <w:tcBorders>
              <w:right w:val="nil"/>
            </w:tcBorders>
          </w:tcPr>
          <w:p w14:paraId="18DF7DE4" w14:textId="77777777" w:rsidR="00A73688" w:rsidRPr="00A73688" w:rsidRDefault="00A73688" w:rsidP="00E13240">
            <w:pPr>
              <w:pStyle w:val="Listparagraf"/>
              <w:tabs>
                <w:tab w:val="left" w:pos="284"/>
              </w:tabs>
              <w:spacing w:after="0"/>
              <w:ind w:left="0" w:right="51"/>
              <w:jc w:val="both"/>
              <w:rPr>
                <w:rFonts w:ascii="Times New Roman" w:hAnsi="Times New Roman" w:cs="Times New Roman"/>
                <w:sz w:val="20"/>
                <w:szCs w:val="20"/>
                <w:lang w:val="ro-RO"/>
              </w:rPr>
            </w:pPr>
            <w:r w:rsidRPr="00A73688">
              <w:rPr>
                <w:rFonts w:ascii="Times New Roman" w:hAnsi="Times New Roman" w:cs="Times New Roman"/>
                <w:sz w:val="20"/>
                <w:szCs w:val="20"/>
                <w:lang w:val="ro-RO"/>
              </w:rPr>
              <w:t>Aplicabilitatea acestei tehnici este limitată la utilizarea de arzătoare speciale cu recirculare automată a gazelor reziduale</w:t>
            </w:r>
          </w:p>
        </w:tc>
      </w:tr>
      <w:tr w:rsidR="00A73688" w:rsidRPr="00E7390C" w14:paraId="120E77BC" w14:textId="77777777" w:rsidTr="00E13240">
        <w:trPr>
          <w:trHeight w:val="1388"/>
        </w:trPr>
        <w:tc>
          <w:tcPr>
            <w:tcW w:w="2694" w:type="dxa"/>
            <w:tcBorders>
              <w:left w:val="nil"/>
            </w:tcBorders>
          </w:tcPr>
          <w:p w14:paraId="38CFB8C7" w14:textId="77777777" w:rsidR="00A73688" w:rsidRPr="00A73688" w:rsidRDefault="00A73688" w:rsidP="00E13240">
            <w:pPr>
              <w:pStyle w:val="Listparagraf"/>
              <w:tabs>
                <w:tab w:val="left" w:pos="284"/>
              </w:tabs>
              <w:spacing w:after="0"/>
              <w:ind w:left="0" w:right="51"/>
              <w:jc w:val="both"/>
              <w:rPr>
                <w:rFonts w:ascii="Times New Roman" w:hAnsi="Times New Roman" w:cs="Times New Roman"/>
                <w:sz w:val="20"/>
                <w:szCs w:val="20"/>
                <w:lang w:val="ro-RO"/>
              </w:rPr>
            </w:pPr>
            <w:r w:rsidRPr="00A73688">
              <w:rPr>
                <w:rFonts w:ascii="Times New Roman" w:hAnsi="Times New Roman" w:cs="Times New Roman"/>
                <w:sz w:val="20"/>
                <w:szCs w:val="20"/>
                <w:lang w:val="ro-RO"/>
              </w:rPr>
              <w:lastRenderedPageBreak/>
              <w:t xml:space="preserve">(e) Arzătoare cu nivel redus de </w:t>
            </w:r>
            <w:proofErr w:type="spellStart"/>
            <w:r w:rsidRPr="00A73688">
              <w:rPr>
                <w:rFonts w:ascii="Times New Roman" w:hAnsi="Times New Roman" w:cs="Times New Roman"/>
                <w:sz w:val="20"/>
                <w:szCs w:val="20"/>
                <w:lang w:val="ro-RO"/>
              </w:rPr>
              <w:t>NO</w:t>
            </w:r>
            <w:r w:rsidRPr="00A73688">
              <w:rPr>
                <w:rFonts w:ascii="Times New Roman" w:hAnsi="Times New Roman" w:cs="Times New Roman"/>
                <w:sz w:val="20"/>
                <w:szCs w:val="20"/>
                <w:vertAlign w:val="subscript"/>
                <w:lang w:val="ro-RO"/>
              </w:rPr>
              <w:t>x</w:t>
            </w:r>
            <w:proofErr w:type="spellEnd"/>
          </w:p>
        </w:tc>
        <w:tc>
          <w:tcPr>
            <w:tcW w:w="7013" w:type="dxa"/>
            <w:tcBorders>
              <w:right w:val="nil"/>
            </w:tcBorders>
          </w:tcPr>
          <w:p w14:paraId="13F07B12" w14:textId="77777777" w:rsidR="00A73688" w:rsidRPr="00A73688" w:rsidRDefault="00A73688" w:rsidP="00E13240">
            <w:pPr>
              <w:pStyle w:val="Listparagraf"/>
              <w:tabs>
                <w:tab w:val="left" w:pos="284"/>
              </w:tabs>
              <w:spacing w:after="0"/>
              <w:ind w:left="0" w:right="51"/>
              <w:jc w:val="both"/>
              <w:rPr>
                <w:rFonts w:ascii="Times New Roman" w:hAnsi="Times New Roman" w:cs="Times New Roman"/>
                <w:sz w:val="20"/>
                <w:szCs w:val="20"/>
                <w:lang w:val="ro-RO"/>
              </w:rPr>
            </w:pPr>
            <w:r w:rsidRPr="00A73688">
              <w:rPr>
                <w:rFonts w:ascii="Times New Roman" w:hAnsi="Times New Roman" w:cs="Times New Roman"/>
                <w:sz w:val="20"/>
                <w:szCs w:val="20"/>
                <w:lang w:val="ro-RO"/>
              </w:rPr>
              <w:t>Tehnica este general aplicabilă.</w:t>
            </w:r>
          </w:p>
          <w:p w14:paraId="0BAE0DAD" w14:textId="68B21213" w:rsidR="00A73688" w:rsidRPr="00A73688" w:rsidRDefault="00A73688" w:rsidP="00E13240">
            <w:pPr>
              <w:pStyle w:val="Listparagraf"/>
              <w:tabs>
                <w:tab w:val="left" w:pos="284"/>
              </w:tabs>
              <w:spacing w:after="0"/>
              <w:ind w:left="0" w:right="51"/>
              <w:jc w:val="both"/>
              <w:rPr>
                <w:rFonts w:ascii="Times New Roman" w:hAnsi="Times New Roman" w:cs="Times New Roman"/>
                <w:sz w:val="20"/>
                <w:szCs w:val="20"/>
                <w:lang w:val="ro-RO"/>
              </w:rPr>
            </w:pPr>
            <w:r w:rsidRPr="00A73688">
              <w:rPr>
                <w:rFonts w:ascii="Times New Roman" w:hAnsi="Times New Roman" w:cs="Times New Roman"/>
                <w:sz w:val="20"/>
                <w:szCs w:val="20"/>
                <w:lang w:val="ro-RO"/>
              </w:rPr>
              <w:t>Beneficiile de mediu obținute sunt, în general, mai reduse pentru aplicările la cuptoarele cu ardere încrucișată cu gaz din cauza constrângerilor de ordin tehnic și a unui grad mai scăzut de flexibilitate a cuptorului.</w:t>
            </w:r>
          </w:p>
          <w:p w14:paraId="2F4F58CD" w14:textId="77777777" w:rsidR="00A73688" w:rsidRPr="00A73688" w:rsidRDefault="00A73688" w:rsidP="00E13240">
            <w:pPr>
              <w:pStyle w:val="Listparagraf"/>
              <w:tabs>
                <w:tab w:val="left" w:pos="284"/>
              </w:tabs>
              <w:spacing w:after="0"/>
              <w:ind w:left="0" w:right="51"/>
              <w:jc w:val="both"/>
              <w:rPr>
                <w:rFonts w:ascii="Times New Roman" w:hAnsi="Times New Roman" w:cs="Times New Roman"/>
                <w:sz w:val="20"/>
                <w:szCs w:val="20"/>
                <w:lang w:val="ro-RO"/>
              </w:rPr>
            </w:pPr>
            <w:r w:rsidRPr="00A73688">
              <w:rPr>
                <w:rFonts w:ascii="Times New Roman" w:hAnsi="Times New Roman" w:cs="Times New Roman"/>
                <w:sz w:val="20"/>
                <w:szCs w:val="20"/>
                <w:lang w:val="ro-RO"/>
              </w:rPr>
              <w:t>Se obțin toate avantajele la reconstruirea normală sau completă a cuptorului, atunci când aceasta este însoțită de un model și o geometrie optimă a cuptorului</w:t>
            </w:r>
          </w:p>
        </w:tc>
      </w:tr>
      <w:tr w:rsidR="00A73688" w:rsidRPr="00E7390C" w14:paraId="1A86BCE1" w14:textId="77777777" w:rsidTr="006255E6">
        <w:trPr>
          <w:trHeight w:val="523"/>
        </w:trPr>
        <w:tc>
          <w:tcPr>
            <w:tcW w:w="2694" w:type="dxa"/>
            <w:tcBorders>
              <w:left w:val="nil"/>
            </w:tcBorders>
          </w:tcPr>
          <w:p w14:paraId="501410CE" w14:textId="77777777" w:rsidR="00A73688" w:rsidRPr="00A73688" w:rsidRDefault="00A73688" w:rsidP="00E13240">
            <w:pPr>
              <w:pStyle w:val="Listparagraf"/>
              <w:tabs>
                <w:tab w:val="left" w:pos="284"/>
              </w:tabs>
              <w:spacing w:after="0"/>
              <w:ind w:left="0" w:right="51"/>
              <w:jc w:val="both"/>
              <w:rPr>
                <w:rFonts w:ascii="Times New Roman" w:hAnsi="Times New Roman" w:cs="Times New Roman"/>
                <w:sz w:val="20"/>
                <w:szCs w:val="20"/>
                <w:lang w:val="ro-RO"/>
              </w:rPr>
            </w:pPr>
            <w:r w:rsidRPr="00A73688">
              <w:rPr>
                <w:rFonts w:ascii="Times New Roman" w:hAnsi="Times New Roman" w:cs="Times New Roman"/>
                <w:sz w:val="20"/>
                <w:szCs w:val="20"/>
                <w:lang w:val="ro-RO"/>
              </w:rPr>
              <w:t>(f) Selecția combustibilului</w:t>
            </w:r>
          </w:p>
        </w:tc>
        <w:tc>
          <w:tcPr>
            <w:tcW w:w="7013" w:type="dxa"/>
            <w:tcBorders>
              <w:right w:val="nil"/>
            </w:tcBorders>
          </w:tcPr>
          <w:p w14:paraId="2CD5A0CE" w14:textId="583986AB" w:rsidR="00A73688" w:rsidRPr="00A73688" w:rsidRDefault="00A73688" w:rsidP="00E13240">
            <w:pPr>
              <w:pStyle w:val="Listparagraf"/>
              <w:tabs>
                <w:tab w:val="left" w:pos="284"/>
              </w:tabs>
              <w:spacing w:after="0"/>
              <w:ind w:left="0" w:right="51"/>
              <w:jc w:val="both"/>
              <w:rPr>
                <w:rFonts w:ascii="Times New Roman" w:hAnsi="Times New Roman" w:cs="Times New Roman"/>
                <w:sz w:val="20"/>
                <w:szCs w:val="20"/>
                <w:lang w:val="ro-RO"/>
              </w:rPr>
            </w:pPr>
            <w:r w:rsidRPr="00A73688">
              <w:rPr>
                <w:rFonts w:ascii="Times New Roman" w:hAnsi="Times New Roman" w:cs="Times New Roman"/>
                <w:sz w:val="20"/>
                <w:szCs w:val="20"/>
                <w:lang w:val="ro-RO"/>
              </w:rPr>
              <w:t>Aplicabilitatea este limitată de constrângerile impuse de disponibilitatea diferitor tipuri de combustibil, care poate fi afectată de politica energetică a statului membru</w:t>
            </w:r>
          </w:p>
        </w:tc>
      </w:tr>
      <w:tr w:rsidR="00A73688" w:rsidRPr="00E7390C" w14:paraId="39B782BF" w14:textId="77777777" w:rsidTr="00E13240">
        <w:trPr>
          <w:trHeight w:val="942"/>
        </w:trPr>
        <w:tc>
          <w:tcPr>
            <w:tcW w:w="2694" w:type="dxa"/>
            <w:tcBorders>
              <w:left w:val="nil"/>
            </w:tcBorders>
          </w:tcPr>
          <w:p w14:paraId="3E08C680" w14:textId="77777777" w:rsidR="00A73688" w:rsidRPr="00A73688" w:rsidRDefault="00A73688" w:rsidP="00E13240">
            <w:pPr>
              <w:pStyle w:val="Listparagraf"/>
              <w:tabs>
                <w:tab w:val="left" w:pos="284"/>
              </w:tabs>
              <w:spacing w:after="0"/>
              <w:ind w:left="0" w:right="51"/>
              <w:jc w:val="both"/>
              <w:rPr>
                <w:rFonts w:ascii="Times New Roman" w:hAnsi="Times New Roman" w:cs="Times New Roman"/>
                <w:sz w:val="20"/>
                <w:szCs w:val="20"/>
                <w:lang w:val="ro-RO"/>
              </w:rPr>
            </w:pPr>
            <w:r w:rsidRPr="00A73688">
              <w:rPr>
                <w:rFonts w:ascii="Times New Roman" w:hAnsi="Times New Roman" w:cs="Times New Roman"/>
                <w:sz w:val="20"/>
                <w:szCs w:val="20"/>
                <w:lang w:val="ro-RO"/>
              </w:rPr>
              <w:t>ii. Proiectare specială a cuptorului</w:t>
            </w:r>
          </w:p>
        </w:tc>
        <w:tc>
          <w:tcPr>
            <w:tcW w:w="7013" w:type="dxa"/>
            <w:tcBorders>
              <w:right w:val="nil"/>
            </w:tcBorders>
          </w:tcPr>
          <w:p w14:paraId="71B3F044" w14:textId="77777777" w:rsidR="00A73688" w:rsidRPr="00A73688" w:rsidRDefault="00A73688" w:rsidP="00E13240">
            <w:pPr>
              <w:pStyle w:val="Listparagraf"/>
              <w:tabs>
                <w:tab w:val="left" w:pos="284"/>
              </w:tabs>
              <w:spacing w:after="0"/>
              <w:ind w:left="0" w:right="51"/>
              <w:jc w:val="both"/>
              <w:rPr>
                <w:rFonts w:ascii="Times New Roman" w:hAnsi="Times New Roman" w:cs="Times New Roman"/>
                <w:sz w:val="20"/>
                <w:szCs w:val="20"/>
                <w:lang w:val="ro-RO"/>
              </w:rPr>
            </w:pPr>
            <w:r w:rsidRPr="00A73688">
              <w:rPr>
                <w:rFonts w:ascii="Times New Roman" w:hAnsi="Times New Roman" w:cs="Times New Roman"/>
                <w:sz w:val="20"/>
                <w:szCs w:val="20"/>
                <w:lang w:val="ro-RO"/>
              </w:rPr>
              <w:t>Aplicabilitatea este limitată la formulări ale amestecului care conțin niveluri ridicate de deșeuri de sticlă externe (&gt; 70 %).</w:t>
            </w:r>
          </w:p>
          <w:p w14:paraId="1F1563C1" w14:textId="77777777" w:rsidR="00A73688" w:rsidRPr="00A73688" w:rsidRDefault="00A73688" w:rsidP="00E13240">
            <w:pPr>
              <w:pStyle w:val="Listparagraf"/>
              <w:tabs>
                <w:tab w:val="left" w:pos="284"/>
              </w:tabs>
              <w:spacing w:after="0"/>
              <w:ind w:left="0" w:right="51"/>
              <w:jc w:val="both"/>
              <w:rPr>
                <w:rFonts w:ascii="Times New Roman" w:hAnsi="Times New Roman" w:cs="Times New Roman"/>
                <w:sz w:val="20"/>
                <w:szCs w:val="20"/>
                <w:lang w:val="ro-RO"/>
              </w:rPr>
            </w:pPr>
            <w:r w:rsidRPr="00A73688">
              <w:rPr>
                <w:rFonts w:ascii="Times New Roman" w:hAnsi="Times New Roman" w:cs="Times New Roman"/>
                <w:sz w:val="20"/>
                <w:szCs w:val="20"/>
                <w:lang w:val="ro-RO"/>
              </w:rPr>
              <w:t>Aplicarea necesită o reconstruire completă a cuptorului de topire.</w:t>
            </w:r>
          </w:p>
          <w:p w14:paraId="12A0B11E" w14:textId="77777777" w:rsidR="00A73688" w:rsidRPr="00A73688" w:rsidRDefault="00A73688" w:rsidP="00E13240">
            <w:pPr>
              <w:pStyle w:val="Listparagraf"/>
              <w:tabs>
                <w:tab w:val="left" w:pos="284"/>
              </w:tabs>
              <w:spacing w:after="0"/>
              <w:ind w:left="0" w:right="51"/>
              <w:jc w:val="both"/>
              <w:rPr>
                <w:rFonts w:ascii="Times New Roman" w:hAnsi="Times New Roman" w:cs="Times New Roman"/>
                <w:sz w:val="20"/>
                <w:szCs w:val="20"/>
                <w:lang w:val="ro-RO"/>
              </w:rPr>
            </w:pPr>
            <w:r w:rsidRPr="00A73688">
              <w:rPr>
                <w:rFonts w:ascii="Times New Roman" w:hAnsi="Times New Roman" w:cs="Times New Roman"/>
                <w:sz w:val="20"/>
                <w:szCs w:val="20"/>
                <w:lang w:val="ro-RO"/>
              </w:rPr>
              <w:t>Forma cuptorului (lungă și îngustă) poate impune restricții de spațiu</w:t>
            </w:r>
          </w:p>
        </w:tc>
      </w:tr>
      <w:tr w:rsidR="00A73688" w:rsidRPr="00E7390C" w14:paraId="2A41F7FC" w14:textId="77777777" w:rsidTr="00E13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3"/>
        </w:trPr>
        <w:tc>
          <w:tcPr>
            <w:tcW w:w="2694" w:type="dxa"/>
            <w:tcBorders>
              <w:top w:val="single" w:sz="4" w:space="0" w:color="1A171C"/>
              <w:left w:val="nil"/>
              <w:bottom w:val="single" w:sz="4" w:space="0" w:color="1A171C"/>
              <w:right w:val="single" w:sz="4" w:space="0" w:color="1A171C"/>
            </w:tcBorders>
          </w:tcPr>
          <w:p w14:paraId="25EA7673" w14:textId="77777777" w:rsidR="00A73688" w:rsidRPr="00A73688" w:rsidRDefault="00A73688" w:rsidP="00E13240">
            <w:pPr>
              <w:pStyle w:val="Listparagraf"/>
              <w:tabs>
                <w:tab w:val="left" w:pos="284"/>
              </w:tabs>
              <w:spacing w:after="0"/>
              <w:ind w:left="0" w:right="51"/>
              <w:jc w:val="both"/>
              <w:rPr>
                <w:rFonts w:ascii="Times New Roman" w:hAnsi="Times New Roman" w:cs="Times New Roman"/>
                <w:sz w:val="20"/>
                <w:szCs w:val="20"/>
                <w:lang w:val="ro-RO"/>
              </w:rPr>
            </w:pPr>
            <w:r w:rsidRPr="00A73688">
              <w:rPr>
                <w:rFonts w:ascii="Times New Roman" w:hAnsi="Times New Roman" w:cs="Times New Roman"/>
                <w:sz w:val="20"/>
                <w:szCs w:val="20"/>
                <w:lang w:val="ro-RO"/>
              </w:rPr>
              <w:t>iii. Topire electrică</w:t>
            </w:r>
          </w:p>
        </w:tc>
        <w:tc>
          <w:tcPr>
            <w:tcW w:w="7013" w:type="dxa"/>
            <w:tcBorders>
              <w:top w:val="single" w:sz="4" w:space="0" w:color="1A171C"/>
              <w:left w:val="single" w:sz="4" w:space="0" w:color="1A171C"/>
              <w:bottom w:val="single" w:sz="4" w:space="0" w:color="1A171C"/>
              <w:right w:val="nil"/>
            </w:tcBorders>
          </w:tcPr>
          <w:p w14:paraId="50207737" w14:textId="77777777" w:rsidR="00A73688" w:rsidRPr="00A73688" w:rsidRDefault="00A73688" w:rsidP="00E13240">
            <w:pPr>
              <w:pStyle w:val="Listparagraf"/>
              <w:tabs>
                <w:tab w:val="left" w:pos="284"/>
              </w:tabs>
              <w:spacing w:after="0"/>
              <w:ind w:left="0" w:right="51"/>
              <w:jc w:val="both"/>
              <w:rPr>
                <w:rFonts w:ascii="Times New Roman" w:hAnsi="Times New Roman" w:cs="Times New Roman"/>
                <w:sz w:val="20"/>
                <w:szCs w:val="20"/>
                <w:lang w:val="ro-RO"/>
              </w:rPr>
            </w:pPr>
            <w:r w:rsidRPr="00A73688">
              <w:rPr>
                <w:rFonts w:ascii="Times New Roman" w:hAnsi="Times New Roman" w:cs="Times New Roman"/>
                <w:sz w:val="20"/>
                <w:szCs w:val="20"/>
                <w:lang w:val="ro-RO"/>
              </w:rPr>
              <w:t>Nu este aplicabilă pentru producții mari de sticlă (&gt; 300 tone/zi).</w:t>
            </w:r>
          </w:p>
          <w:p w14:paraId="3C7E60A3" w14:textId="77777777" w:rsidR="00A73688" w:rsidRPr="00A73688" w:rsidRDefault="00A73688" w:rsidP="00E13240">
            <w:pPr>
              <w:pStyle w:val="Listparagraf"/>
              <w:tabs>
                <w:tab w:val="left" w:pos="284"/>
              </w:tabs>
              <w:spacing w:after="0"/>
              <w:ind w:left="0" w:right="51"/>
              <w:jc w:val="both"/>
              <w:rPr>
                <w:rFonts w:ascii="Times New Roman" w:hAnsi="Times New Roman" w:cs="Times New Roman"/>
                <w:sz w:val="20"/>
                <w:szCs w:val="20"/>
                <w:lang w:val="ro-RO"/>
              </w:rPr>
            </w:pPr>
            <w:r w:rsidRPr="00A73688">
              <w:rPr>
                <w:rFonts w:ascii="Times New Roman" w:hAnsi="Times New Roman" w:cs="Times New Roman"/>
                <w:sz w:val="20"/>
                <w:szCs w:val="20"/>
                <w:lang w:val="ro-RO"/>
              </w:rPr>
              <w:t>Nu este aplicabilă pentru  producții  care  necesită variații mari de extragere.</w:t>
            </w:r>
          </w:p>
          <w:p w14:paraId="697435D4" w14:textId="77777777" w:rsidR="00A73688" w:rsidRPr="00A73688" w:rsidRDefault="00A73688" w:rsidP="00E13240">
            <w:pPr>
              <w:pStyle w:val="Listparagraf"/>
              <w:tabs>
                <w:tab w:val="left" w:pos="284"/>
              </w:tabs>
              <w:spacing w:after="0"/>
              <w:ind w:left="0" w:right="51"/>
              <w:jc w:val="both"/>
              <w:rPr>
                <w:rFonts w:ascii="Times New Roman" w:hAnsi="Times New Roman" w:cs="Times New Roman"/>
                <w:sz w:val="20"/>
                <w:szCs w:val="20"/>
                <w:lang w:val="ro-RO"/>
              </w:rPr>
            </w:pPr>
            <w:r w:rsidRPr="00A73688">
              <w:rPr>
                <w:rFonts w:ascii="Times New Roman" w:hAnsi="Times New Roman" w:cs="Times New Roman"/>
                <w:sz w:val="20"/>
                <w:szCs w:val="20"/>
                <w:lang w:val="ro-RO"/>
              </w:rPr>
              <w:t>Punerea în aplicare necesită o reconstruire completă a cuptorului</w:t>
            </w:r>
          </w:p>
        </w:tc>
      </w:tr>
      <w:tr w:rsidR="00A73688" w:rsidRPr="00E7390C" w14:paraId="2F372EA0" w14:textId="77777777" w:rsidTr="00E13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2694" w:type="dxa"/>
            <w:tcBorders>
              <w:top w:val="single" w:sz="4" w:space="0" w:color="1A171C"/>
              <w:left w:val="nil"/>
              <w:bottom w:val="single" w:sz="4" w:space="0" w:color="1A171C"/>
              <w:right w:val="single" w:sz="4" w:space="0" w:color="1A171C"/>
            </w:tcBorders>
          </w:tcPr>
          <w:p w14:paraId="25C82F9E" w14:textId="77777777" w:rsidR="00A73688" w:rsidRPr="00A73688" w:rsidRDefault="00A73688" w:rsidP="00E13240">
            <w:pPr>
              <w:pStyle w:val="Listparagraf"/>
              <w:tabs>
                <w:tab w:val="left" w:pos="284"/>
              </w:tabs>
              <w:spacing w:after="0"/>
              <w:ind w:left="0" w:right="51"/>
              <w:jc w:val="both"/>
              <w:rPr>
                <w:rFonts w:ascii="Times New Roman" w:hAnsi="Times New Roman" w:cs="Times New Roman"/>
                <w:sz w:val="20"/>
                <w:szCs w:val="20"/>
                <w:lang w:val="ro-RO"/>
              </w:rPr>
            </w:pPr>
            <w:r w:rsidRPr="00A73688">
              <w:rPr>
                <w:rFonts w:ascii="Times New Roman" w:hAnsi="Times New Roman" w:cs="Times New Roman"/>
                <w:sz w:val="20"/>
                <w:szCs w:val="20"/>
                <w:lang w:val="ro-RO"/>
              </w:rPr>
              <w:t xml:space="preserve">iv. Topire cu </w:t>
            </w:r>
            <w:proofErr w:type="spellStart"/>
            <w:r w:rsidRPr="00A73688">
              <w:rPr>
                <w:rFonts w:ascii="Times New Roman" w:hAnsi="Times New Roman" w:cs="Times New Roman"/>
                <w:sz w:val="20"/>
                <w:szCs w:val="20"/>
                <w:lang w:val="ro-RO"/>
              </w:rPr>
              <w:t>oxicombustie</w:t>
            </w:r>
            <w:proofErr w:type="spellEnd"/>
          </w:p>
        </w:tc>
        <w:tc>
          <w:tcPr>
            <w:tcW w:w="7013" w:type="dxa"/>
            <w:tcBorders>
              <w:top w:val="single" w:sz="4" w:space="0" w:color="1A171C"/>
              <w:left w:val="single" w:sz="4" w:space="0" w:color="1A171C"/>
              <w:bottom w:val="single" w:sz="4" w:space="0" w:color="1A171C"/>
              <w:right w:val="nil"/>
            </w:tcBorders>
          </w:tcPr>
          <w:p w14:paraId="685C124E" w14:textId="77777777" w:rsidR="00A73688" w:rsidRPr="00A73688" w:rsidRDefault="00A73688" w:rsidP="00E13240">
            <w:pPr>
              <w:pStyle w:val="Listparagraf"/>
              <w:tabs>
                <w:tab w:val="left" w:pos="284"/>
              </w:tabs>
              <w:spacing w:after="0"/>
              <w:ind w:left="0" w:right="51"/>
              <w:jc w:val="both"/>
              <w:rPr>
                <w:rFonts w:ascii="Times New Roman" w:hAnsi="Times New Roman" w:cs="Times New Roman"/>
                <w:sz w:val="20"/>
                <w:szCs w:val="20"/>
                <w:lang w:val="ro-RO"/>
              </w:rPr>
            </w:pPr>
            <w:r w:rsidRPr="00A73688">
              <w:rPr>
                <w:rFonts w:ascii="Times New Roman" w:hAnsi="Times New Roman" w:cs="Times New Roman"/>
                <w:sz w:val="20"/>
                <w:szCs w:val="20"/>
                <w:lang w:val="ro-RO"/>
              </w:rPr>
              <w:t>Beneficiile de mediu maxime se obțin pentru aplicările la momentul unei reconstruiri complete a cuptorului</w:t>
            </w:r>
          </w:p>
        </w:tc>
      </w:tr>
    </w:tbl>
    <w:p w14:paraId="73DDE69E" w14:textId="51C531DE" w:rsidR="00A73688" w:rsidRPr="00A73688" w:rsidRDefault="00A73688" w:rsidP="00E13240">
      <w:pPr>
        <w:pStyle w:val="Listparagraf"/>
        <w:tabs>
          <w:tab w:val="left" w:pos="284"/>
        </w:tabs>
        <w:spacing w:after="0"/>
        <w:ind w:left="0" w:right="51" w:firstLine="567"/>
        <w:jc w:val="both"/>
        <w:rPr>
          <w:rFonts w:ascii="Times New Roman" w:hAnsi="Times New Roman" w:cs="Times New Roman"/>
          <w:sz w:val="16"/>
          <w:szCs w:val="16"/>
          <w:lang w:val="ro-MD"/>
        </w:rPr>
      </w:pPr>
      <w:r w:rsidRPr="00A73688">
        <w:rPr>
          <w:rFonts w:ascii="Times New Roman" w:hAnsi="Times New Roman" w:cs="Times New Roman"/>
          <w:sz w:val="16"/>
          <w:szCs w:val="16"/>
          <w:lang w:val="ro-MD"/>
        </w:rPr>
        <w:t>(1) O descriere a tehnicilor este dată în secțiunea 1.10.2.</w:t>
      </w:r>
    </w:p>
    <w:p w14:paraId="5CD3FBC6" w14:textId="77777777" w:rsidR="00A73688" w:rsidRPr="008A131E" w:rsidRDefault="00A73688" w:rsidP="00E13240">
      <w:pPr>
        <w:pStyle w:val="Listparagraf"/>
        <w:tabs>
          <w:tab w:val="left" w:pos="284"/>
        </w:tabs>
        <w:spacing w:after="0"/>
        <w:ind w:left="0" w:right="51" w:firstLine="567"/>
        <w:jc w:val="both"/>
        <w:rPr>
          <w:rFonts w:ascii="Times New Roman" w:hAnsi="Times New Roman" w:cs="Times New Roman"/>
          <w:sz w:val="12"/>
          <w:szCs w:val="12"/>
          <w:lang w:val="ro-MD"/>
        </w:rPr>
      </w:pPr>
    </w:p>
    <w:p w14:paraId="174DE543" w14:textId="28F21732" w:rsidR="00A73688" w:rsidRDefault="008A131E" w:rsidP="00E13240">
      <w:pPr>
        <w:pStyle w:val="Listparagraf"/>
        <w:tabs>
          <w:tab w:val="left" w:pos="284"/>
        </w:tabs>
        <w:spacing w:after="0"/>
        <w:ind w:left="0" w:right="51"/>
        <w:jc w:val="center"/>
        <w:rPr>
          <w:rFonts w:ascii="Times New Roman" w:hAnsi="Times New Roman" w:cs="Times New Roman"/>
          <w:b/>
          <w:bCs/>
          <w:sz w:val="28"/>
          <w:szCs w:val="28"/>
          <w:lang w:val="ro-MD"/>
        </w:rPr>
      </w:pPr>
      <w:r w:rsidRPr="00496978">
        <w:rPr>
          <w:rFonts w:ascii="Times New Roman" w:hAnsi="Times New Roman" w:cs="Times New Roman"/>
          <w:i/>
          <w:iCs/>
          <w:sz w:val="28"/>
          <w:szCs w:val="28"/>
          <w:lang w:val="ro-MD"/>
        </w:rPr>
        <w:t>Tabelul 29</w:t>
      </w:r>
      <w:r w:rsidR="00E13240">
        <w:rPr>
          <w:rFonts w:ascii="Times New Roman" w:hAnsi="Times New Roman" w:cs="Times New Roman"/>
          <w:i/>
          <w:iCs/>
          <w:sz w:val="28"/>
          <w:szCs w:val="28"/>
          <w:lang w:val="ro-MD"/>
        </w:rPr>
        <w:t xml:space="preserve">: </w:t>
      </w:r>
      <w:r w:rsidRPr="008A131E">
        <w:rPr>
          <w:rFonts w:ascii="Times New Roman" w:hAnsi="Times New Roman" w:cs="Times New Roman"/>
          <w:b/>
          <w:bCs/>
          <w:sz w:val="28"/>
          <w:szCs w:val="28"/>
          <w:lang w:val="ro-MD"/>
        </w:rPr>
        <w:t xml:space="preserve">BAT-AEL pentru emisii de </w:t>
      </w:r>
      <w:proofErr w:type="spellStart"/>
      <w:r w:rsidRPr="008A131E">
        <w:rPr>
          <w:rFonts w:ascii="Times New Roman" w:hAnsi="Times New Roman" w:cs="Times New Roman"/>
          <w:b/>
          <w:bCs/>
          <w:sz w:val="28"/>
          <w:szCs w:val="28"/>
          <w:lang w:val="ro-MD"/>
        </w:rPr>
        <w:t>NO</w:t>
      </w:r>
      <w:r w:rsidRPr="00723DE6">
        <w:rPr>
          <w:rFonts w:ascii="Times New Roman" w:hAnsi="Times New Roman" w:cs="Times New Roman"/>
          <w:b/>
          <w:bCs/>
          <w:sz w:val="28"/>
          <w:szCs w:val="28"/>
          <w:vertAlign w:val="subscript"/>
          <w:lang w:val="ro-MD"/>
        </w:rPr>
        <w:t>x</w:t>
      </w:r>
      <w:proofErr w:type="spellEnd"/>
      <w:r w:rsidRPr="008A131E">
        <w:rPr>
          <w:rFonts w:ascii="Times New Roman" w:hAnsi="Times New Roman" w:cs="Times New Roman"/>
          <w:b/>
          <w:bCs/>
          <w:sz w:val="28"/>
          <w:szCs w:val="28"/>
          <w:lang w:val="ro-MD"/>
        </w:rPr>
        <w:t xml:space="preserve"> generate de cuptorul de topire în sectorul sticlei cu destinație casnică</w:t>
      </w:r>
    </w:p>
    <w:tbl>
      <w:tblPr>
        <w:tblW w:w="9819"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843"/>
        <w:gridCol w:w="3402"/>
        <w:gridCol w:w="2126"/>
        <w:gridCol w:w="2448"/>
      </w:tblGrid>
      <w:tr w:rsidR="008A131E" w:rsidRPr="008A131E" w14:paraId="1B536B1F" w14:textId="77777777" w:rsidTr="00E13240">
        <w:trPr>
          <w:trHeight w:val="88"/>
        </w:trPr>
        <w:tc>
          <w:tcPr>
            <w:tcW w:w="1843" w:type="dxa"/>
            <w:vMerge w:val="restart"/>
            <w:tcBorders>
              <w:left w:val="nil"/>
            </w:tcBorders>
          </w:tcPr>
          <w:p w14:paraId="754B13B0" w14:textId="77777777" w:rsidR="008A131E" w:rsidRPr="008A131E" w:rsidRDefault="008A131E" w:rsidP="00E13240">
            <w:pPr>
              <w:pStyle w:val="Listparagraf"/>
              <w:tabs>
                <w:tab w:val="left" w:pos="284"/>
              </w:tabs>
              <w:spacing w:after="0"/>
              <w:ind w:left="34" w:right="51"/>
              <w:jc w:val="center"/>
              <w:rPr>
                <w:rFonts w:ascii="Times New Roman" w:hAnsi="Times New Roman" w:cs="Times New Roman"/>
                <w:b/>
                <w:bCs/>
                <w:sz w:val="20"/>
                <w:szCs w:val="20"/>
                <w:lang w:val="ro-RO"/>
              </w:rPr>
            </w:pPr>
          </w:p>
          <w:p w14:paraId="5C3F3F7F" w14:textId="77777777" w:rsidR="008A131E" w:rsidRPr="008A131E" w:rsidRDefault="008A131E" w:rsidP="00E13240">
            <w:pPr>
              <w:pStyle w:val="Listparagraf"/>
              <w:tabs>
                <w:tab w:val="left" w:pos="284"/>
              </w:tabs>
              <w:spacing w:after="0"/>
              <w:ind w:left="34" w:right="51"/>
              <w:jc w:val="center"/>
              <w:rPr>
                <w:rFonts w:ascii="Times New Roman" w:hAnsi="Times New Roman" w:cs="Times New Roman"/>
                <w:b/>
                <w:bCs/>
                <w:sz w:val="20"/>
                <w:szCs w:val="20"/>
                <w:lang w:val="ro-RO"/>
              </w:rPr>
            </w:pPr>
            <w:r w:rsidRPr="008A131E">
              <w:rPr>
                <w:rFonts w:ascii="Times New Roman" w:hAnsi="Times New Roman" w:cs="Times New Roman"/>
                <w:b/>
                <w:bCs/>
                <w:sz w:val="20"/>
                <w:szCs w:val="20"/>
                <w:lang w:val="ro-RO"/>
              </w:rPr>
              <w:t>Parametru</w:t>
            </w:r>
          </w:p>
        </w:tc>
        <w:tc>
          <w:tcPr>
            <w:tcW w:w="3402" w:type="dxa"/>
            <w:vMerge w:val="restart"/>
          </w:tcPr>
          <w:p w14:paraId="0173CF05" w14:textId="77777777" w:rsidR="008A131E" w:rsidRPr="008A131E" w:rsidRDefault="008A131E" w:rsidP="00E13240">
            <w:pPr>
              <w:pStyle w:val="Listparagraf"/>
              <w:tabs>
                <w:tab w:val="left" w:pos="284"/>
              </w:tabs>
              <w:spacing w:after="0"/>
              <w:ind w:left="34" w:right="51"/>
              <w:jc w:val="center"/>
              <w:rPr>
                <w:rFonts w:ascii="Times New Roman" w:hAnsi="Times New Roman" w:cs="Times New Roman"/>
                <w:b/>
                <w:bCs/>
                <w:sz w:val="20"/>
                <w:szCs w:val="20"/>
                <w:lang w:val="ro-RO"/>
              </w:rPr>
            </w:pPr>
          </w:p>
          <w:p w14:paraId="52D9AB29" w14:textId="77777777" w:rsidR="008A131E" w:rsidRPr="008A131E" w:rsidRDefault="008A131E" w:rsidP="00E13240">
            <w:pPr>
              <w:pStyle w:val="Listparagraf"/>
              <w:tabs>
                <w:tab w:val="left" w:pos="284"/>
              </w:tabs>
              <w:spacing w:after="0"/>
              <w:ind w:left="34" w:right="51"/>
              <w:jc w:val="center"/>
              <w:rPr>
                <w:rFonts w:ascii="Times New Roman" w:hAnsi="Times New Roman" w:cs="Times New Roman"/>
                <w:b/>
                <w:bCs/>
                <w:sz w:val="20"/>
                <w:szCs w:val="20"/>
                <w:lang w:val="ro-RO"/>
              </w:rPr>
            </w:pPr>
            <w:r w:rsidRPr="008A131E">
              <w:rPr>
                <w:rFonts w:ascii="Times New Roman" w:hAnsi="Times New Roman" w:cs="Times New Roman"/>
                <w:b/>
                <w:bCs/>
                <w:sz w:val="20"/>
                <w:szCs w:val="20"/>
                <w:lang w:val="ro-RO"/>
              </w:rPr>
              <w:t>BAT</w:t>
            </w:r>
          </w:p>
        </w:tc>
        <w:tc>
          <w:tcPr>
            <w:tcW w:w="4574" w:type="dxa"/>
            <w:gridSpan w:val="2"/>
            <w:tcBorders>
              <w:right w:val="nil"/>
            </w:tcBorders>
          </w:tcPr>
          <w:p w14:paraId="03883484" w14:textId="77777777" w:rsidR="008A131E" w:rsidRPr="008A131E" w:rsidRDefault="008A131E" w:rsidP="00E13240">
            <w:pPr>
              <w:pStyle w:val="Listparagraf"/>
              <w:tabs>
                <w:tab w:val="left" w:pos="284"/>
              </w:tabs>
              <w:spacing w:after="0"/>
              <w:ind w:left="34" w:right="51"/>
              <w:jc w:val="center"/>
              <w:rPr>
                <w:rFonts w:ascii="Times New Roman" w:hAnsi="Times New Roman" w:cs="Times New Roman"/>
                <w:b/>
                <w:bCs/>
                <w:sz w:val="20"/>
                <w:szCs w:val="20"/>
                <w:lang w:val="ro-RO"/>
              </w:rPr>
            </w:pPr>
            <w:r w:rsidRPr="008A131E">
              <w:rPr>
                <w:rFonts w:ascii="Times New Roman" w:hAnsi="Times New Roman" w:cs="Times New Roman"/>
                <w:b/>
                <w:bCs/>
                <w:sz w:val="20"/>
                <w:szCs w:val="20"/>
                <w:lang w:val="ro-RO"/>
              </w:rPr>
              <w:t>BAT-AEL</w:t>
            </w:r>
          </w:p>
        </w:tc>
      </w:tr>
      <w:tr w:rsidR="008A131E" w:rsidRPr="008A131E" w14:paraId="4CB4DB3F" w14:textId="77777777" w:rsidTr="00E13240">
        <w:trPr>
          <w:trHeight w:val="58"/>
        </w:trPr>
        <w:tc>
          <w:tcPr>
            <w:tcW w:w="1843" w:type="dxa"/>
            <w:vMerge/>
            <w:tcBorders>
              <w:top w:val="nil"/>
              <w:left w:val="nil"/>
            </w:tcBorders>
          </w:tcPr>
          <w:p w14:paraId="6A413C75" w14:textId="77777777" w:rsidR="008A131E" w:rsidRPr="008A131E" w:rsidRDefault="008A131E" w:rsidP="00E13240">
            <w:pPr>
              <w:pStyle w:val="Listparagraf"/>
              <w:tabs>
                <w:tab w:val="left" w:pos="284"/>
              </w:tabs>
              <w:spacing w:after="0"/>
              <w:ind w:right="51"/>
              <w:jc w:val="center"/>
              <w:rPr>
                <w:rFonts w:ascii="Times New Roman" w:hAnsi="Times New Roman" w:cs="Times New Roman"/>
                <w:sz w:val="20"/>
                <w:szCs w:val="20"/>
                <w:lang w:val="ro-RO"/>
              </w:rPr>
            </w:pPr>
          </w:p>
        </w:tc>
        <w:tc>
          <w:tcPr>
            <w:tcW w:w="3402" w:type="dxa"/>
            <w:vMerge/>
            <w:tcBorders>
              <w:top w:val="nil"/>
            </w:tcBorders>
          </w:tcPr>
          <w:p w14:paraId="63B9372F" w14:textId="77777777" w:rsidR="008A131E" w:rsidRPr="008A131E" w:rsidRDefault="008A131E" w:rsidP="00E13240">
            <w:pPr>
              <w:pStyle w:val="Listparagraf"/>
              <w:tabs>
                <w:tab w:val="left" w:pos="284"/>
              </w:tabs>
              <w:spacing w:after="0"/>
              <w:ind w:right="51"/>
              <w:jc w:val="center"/>
              <w:rPr>
                <w:rFonts w:ascii="Times New Roman" w:hAnsi="Times New Roman" w:cs="Times New Roman"/>
                <w:sz w:val="20"/>
                <w:szCs w:val="20"/>
                <w:lang w:val="ro-RO"/>
              </w:rPr>
            </w:pPr>
          </w:p>
        </w:tc>
        <w:tc>
          <w:tcPr>
            <w:tcW w:w="2126" w:type="dxa"/>
          </w:tcPr>
          <w:p w14:paraId="5386E861" w14:textId="77777777" w:rsidR="008A131E" w:rsidRPr="008A131E" w:rsidRDefault="008A131E" w:rsidP="00E13240">
            <w:pPr>
              <w:pStyle w:val="Listparagraf"/>
              <w:tabs>
                <w:tab w:val="left" w:pos="284"/>
              </w:tabs>
              <w:spacing w:after="0"/>
              <w:ind w:left="0" w:right="51"/>
              <w:jc w:val="center"/>
              <w:rPr>
                <w:rFonts w:ascii="Times New Roman" w:hAnsi="Times New Roman" w:cs="Times New Roman"/>
                <w:sz w:val="20"/>
                <w:szCs w:val="20"/>
                <w:lang w:val="ro-RO"/>
              </w:rPr>
            </w:pPr>
            <w:r w:rsidRPr="008A131E">
              <w:rPr>
                <w:rFonts w:ascii="Times New Roman" w:hAnsi="Times New Roman" w:cs="Times New Roman"/>
                <w:sz w:val="20"/>
                <w:szCs w:val="20"/>
                <w:lang w:val="ro-RO"/>
              </w:rPr>
              <w:t>mg/Nm</w:t>
            </w:r>
            <w:r w:rsidRPr="008A131E">
              <w:rPr>
                <w:rFonts w:ascii="Times New Roman" w:hAnsi="Times New Roman" w:cs="Times New Roman"/>
                <w:sz w:val="20"/>
                <w:szCs w:val="20"/>
                <w:vertAlign w:val="superscript"/>
                <w:lang w:val="ro-RO"/>
              </w:rPr>
              <w:t>3</w:t>
            </w:r>
          </w:p>
        </w:tc>
        <w:tc>
          <w:tcPr>
            <w:tcW w:w="2448" w:type="dxa"/>
            <w:tcBorders>
              <w:right w:val="nil"/>
            </w:tcBorders>
          </w:tcPr>
          <w:p w14:paraId="798DB710" w14:textId="77777777" w:rsidR="008A131E" w:rsidRPr="008A131E" w:rsidRDefault="008A131E" w:rsidP="00E13240">
            <w:pPr>
              <w:pStyle w:val="Listparagraf"/>
              <w:tabs>
                <w:tab w:val="left" w:pos="284"/>
              </w:tabs>
              <w:spacing w:after="0"/>
              <w:ind w:left="0" w:right="51"/>
              <w:jc w:val="center"/>
              <w:rPr>
                <w:rFonts w:ascii="Times New Roman" w:hAnsi="Times New Roman" w:cs="Times New Roman"/>
                <w:sz w:val="20"/>
                <w:szCs w:val="20"/>
                <w:lang w:val="ro-RO"/>
              </w:rPr>
            </w:pPr>
            <w:r w:rsidRPr="008A131E">
              <w:rPr>
                <w:rFonts w:ascii="Times New Roman" w:hAnsi="Times New Roman" w:cs="Times New Roman"/>
                <w:sz w:val="20"/>
                <w:szCs w:val="20"/>
                <w:lang w:val="ro-RO"/>
              </w:rPr>
              <w:t xml:space="preserve">kg/tonă sticlă topită </w:t>
            </w:r>
            <w:r w:rsidRPr="008A131E">
              <w:rPr>
                <w:rFonts w:ascii="Times New Roman" w:hAnsi="Times New Roman" w:cs="Times New Roman"/>
                <w:sz w:val="20"/>
                <w:szCs w:val="20"/>
                <w:vertAlign w:val="superscript"/>
                <w:lang w:val="ro-RO"/>
              </w:rPr>
              <w:t>(1)</w:t>
            </w:r>
          </w:p>
        </w:tc>
      </w:tr>
      <w:tr w:rsidR="008A131E" w:rsidRPr="008A131E" w14:paraId="423FA318" w14:textId="77777777" w:rsidTr="00E13240">
        <w:trPr>
          <w:trHeight w:val="428"/>
        </w:trPr>
        <w:tc>
          <w:tcPr>
            <w:tcW w:w="1843" w:type="dxa"/>
            <w:vMerge w:val="restart"/>
            <w:tcBorders>
              <w:left w:val="nil"/>
            </w:tcBorders>
          </w:tcPr>
          <w:p w14:paraId="514BD23B" w14:textId="77777777" w:rsidR="008A131E" w:rsidRPr="008A131E" w:rsidRDefault="008A131E" w:rsidP="00E13240">
            <w:pPr>
              <w:pStyle w:val="Listparagraf"/>
              <w:tabs>
                <w:tab w:val="left" w:pos="284"/>
              </w:tabs>
              <w:spacing w:after="0"/>
              <w:ind w:left="0" w:right="51"/>
              <w:jc w:val="center"/>
              <w:rPr>
                <w:rFonts w:ascii="Times New Roman" w:hAnsi="Times New Roman" w:cs="Times New Roman"/>
                <w:sz w:val="20"/>
                <w:szCs w:val="20"/>
                <w:lang w:val="ro-RO"/>
              </w:rPr>
            </w:pPr>
            <w:proofErr w:type="spellStart"/>
            <w:r w:rsidRPr="008A131E">
              <w:rPr>
                <w:rFonts w:ascii="Times New Roman" w:hAnsi="Times New Roman" w:cs="Times New Roman"/>
                <w:sz w:val="20"/>
                <w:szCs w:val="20"/>
                <w:lang w:val="ro-RO"/>
              </w:rPr>
              <w:t>NO</w:t>
            </w:r>
            <w:r w:rsidRPr="008A131E">
              <w:rPr>
                <w:rFonts w:ascii="Times New Roman" w:hAnsi="Times New Roman" w:cs="Times New Roman"/>
                <w:sz w:val="20"/>
                <w:szCs w:val="20"/>
                <w:vertAlign w:val="subscript"/>
                <w:lang w:val="ro-RO"/>
              </w:rPr>
              <w:t>x</w:t>
            </w:r>
            <w:proofErr w:type="spellEnd"/>
            <w:r w:rsidRPr="008A131E">
              <w:rPr>
                <w:rFonts w:ascii="Times New Roman" w:hAnsi="Times New Roman" w:cs="Times New Roman"/>
                <w:sz w:val="20"/>
                <w:szCs w:val="20"/>
                <w:lang w:val="ro-RO"/>
              </w:rPr>
              <w:t xml:space="preserve"> exprimați ca NO</w:t>
            </w:r>
            <w:r w:rsidRPr="008A131E">
              <w:rPr>
                <w:rFonts w:ascii="Times New Roman" w:hAnsi="Times New Roman" w:cs="Times New Roman"/>
                <w:sz w:val="20"/>
                <w:szCs w:val="20"/>
                <w:vertAlign w:val="subscript"/>
                <w:lang w:val="ro-RO"/>
              </w:rPr>
              <w:t>2</w:t>
            </w:r>
          </w:p>
        </w:tc>
        <w:tc>
          <w:tcPr>
            <w:tcW w:w="3402" w:type="dxa"/>
          </w:tcPr>
          <w:p w14:paraId="2A6574D9" w14:textId="77777777" w:rsidR="008A131E" w:rsidRPr="008A131E" w:rsidRDefault="008A131E" w:rsidP="00E13240">
            <w:pPr>
              <w:pStyle w:val="Listparagraf"/>
              <w:tabs>
                <w:tab w:val="left" w:pos="284"/>
              </w:tabs>
              <w:spacing w:after="0"/>
              <w:ind w:left="0" w:right="51"/>
              <w:jc w:val="center"/>
              <w:rPr>
                <w:rFonts w:ascii="Times New Roman" w:hAnsi="Times New Roman" w:cs="Times New Roman"/>
                <w:sz w:val="20"/>
                <w:szCs w:val="20"/>
                <w:lang w:val="ro-RO"/>
              </w:rPr>
            </w:pPr>
            <w:r w:rsidRPr="008A131E">
              <w:rPr>
                <w:rFonts w:ascii="Times New Roman" w:hAnsi="Times New Roman" w:cs="Times New Roman"/>
                <w:sz w:val="20"/>
                <w:szCs w:val="20"/>
                <w:lang w:val="ro-RO"/>
              </w:rPr>
              <w:t>Modificări de combustie, modele speciale de cuptor</w:t>
            </w:r>
          </w:p>
        </w:tc>
        <w:tc>
          <w:tcPr>
            <w:tcW w:w="2126" w:type="dxa"/>
          </w:tcPr>
          <w:p w14:paraId="7146C4A6" w14:textId="77777777" w:rsidR="008A131E" w:rsidRPr="008A131E" w:rsidRDefault="008A131E" w:rsidP="00E13240">
            <w:pPr>
              <w:pStyle w:val="Listparagraf"/>
              <w:tabs>
                <w:tab w:val="left" w:pos="284"/>
              </w:tabs>
              <w:spacing w:after="0"/>
              <w:ind w:left="0" w:right="51"/>
              <w:jc w:val="center"/>
              <w:rPr>
                <w:rFonts w:ascii="Times New Roman" w:hAnsi="Times New Roman" w:cs="Times New Roman"/>
                <w:sz w:val="20"/>
                <w:szCs w:val="20"/>
                <w:lang w:val="ro-RO"/>
              </w:rPr>
            </w:pPr>
            <w:r w:rsidRPr="008A131E">
              <w:rPr>
                <w:rFonts w:ascii="Times New Roman" w:hAnsi="Times New Roman" w:cs="Times New Roman"/>
                <w:sz w:val="20"/>
                <w:szCs w:val="20"/>
                <w:lang w:val="ro-RO"/>
              </w:rPr>
              <w:t>&lt; 500-1 000</w:t>
            </w:r>
          </w:p>
        </w:tc>
        <w:tc>
          <w:tcPr>
            <w:tcW w:w="2448" w:type="dxa"/>
            <w:tcBorders>
              <w:right w:val="nil"/>
            </w:tcBorders>
          </w:tcPr>
          <w:p w14:paraId="7EA95C1C" w14:textId="77777777" w:rsidR="008A131E" w:rsidRPr="008A131E" w:rsidRDefault="008A131E" w:rsidP="00E13240">
            <w:pPr>
              <w:pStyle w:val="Listparagraf"/>
              <w:tabs>
                <w:tab w:val="left" w:pos="284"/>
              </w:tabs>
              <w:spacing w:after="0"/>
              <w:ind w:left="0" w:right="51"/>
              <w:jc w:val="center"/>
              <w:rPr>
                <w:rFonts w:ascii="Times New Roman" w:hAnsi="Times New Roman" w:cs="Times New Roman"/>
                <w:sz w:val="20"/>
                <w:szCs w:val="20"/>
                <w:lang w:val="ro-RO"/>
              </w:rPr>
            </w:pPr>
            <w:r w:rsidRPr="008A131E">
              <w:rPr>
                <w:rFonts w:ascii="Times New Roman" w:hAnsi="Times New Roman" w:cs="Times New Roman"/>
                <w:sz w:val="20"/>
                <w:szCs w:val="20"/>
                <w:lang w:val="ro-RO"/>
              </w:rPr>
              <w:t>&lt; 1,25-2,5</w:t>
            </w:r>
          </w:p>
        </w:tc>
      </w:tr>
      <w:tr w:rsidR="008A131E" w:rsidRPr="008A131E" w14:paraId="10AB1D48" w14:textId="77777777" w:rsidTr="00E13240">
        <w:trPr>
          <w:trHeight w:val="202"/>
        </w:trPr>
        <w:tc>
          <w:tcPr>
            <w:tcW w:w="1843" w:type="dxa"/>
            <w:vMerge/>
            <w:tcBorders>
              <w:top w:val="nil"/>
              <w:left w:val="nil"/>
            </w:tcBorders>
          </w:tcPr>
          <w:p w14:paraId="1E60B28D" w14:textId="77777777" w:rsidR="008A131E" w:rsidRPr="008A131E" w:rsidRDefault="008A131E" w:rsidP="00E13240">
            <w:pPr>
              <w:pStyle w:val="Listparagraf"/>
              <w:tabs>
                <w:tab w:val="left" w:pos="284"/>
              </w:tabs>
              <w:spacing w:after="0"/>
              <w:ind w:right="51"/>
              <w:jc w:val="center"/>
              <w:rPr>
                <w:rFonts w:ascii="Times New Roman" w:hAnsi="Times New Roman" w:cs="Times New Roman"/>
                <w:sz w:val="20"/>
                <w:szCs w:val="20"/>
                <w:lang w:val="ro-RO"/>
              </w:rPr>
            </w:pPr>
          </w:p>
        </w:tc>
        <w:tc>
          <w:tcPr>
            <w:tcW w:w="3402" w:type="dxa"/>
          </w:tcPr>
          <w:p w14:paraId="0A9AE409" w14:textId="77777777" w:rsidR="008A131E" w:rsidRPr="008A131E" w:rsidRDefault="008A131E" w:rsidP="00E13240">
            <w:pPr>
              <w:pStyle w:val="Listparagraf"/>
              <w:tabs>
                <w:tab w:val="left" w:pos="284"/>
              </w:tabs>
              <w:spacing w:after="0"/>
              <w:ind w:left="0" w:right="51"/>
              <w:jc w:val="center"/>
              <w:rPr>
                <w:rFonts w:ascii="Times New Roman" w:hAnsi="Times New Roman" w:cs="Times New Roman"/>
                <w:sz w:val="20"/>
                <w:szCs w:val="20"/>
                <w:lang w:val="ro-RO"/>
              </w:rPr>
            </w:pPr>
            <w:r w:rsidRPr="008A131E">
              <w:rPr>
                <w:rFonts w:ascii="Times New Roman" w:hAnsi="Times New Roman" w:cs="Times New Roman"/>
                <w:sz w:val="20"/>
                <w:szCs w:val="20"/>
                <w:lang w:val="ro-RO"/>
              </w:rPr>
              <w:t>Topire electrică</w:t>
            </w:r>
          </w:p>
        </w:tc>
        <w:tc>
          <w:tcPr>
            <w:tcW w:w="2126" w:type="dxa"/>
          </w:tcPr>
          <w:p w14:paraId="4E3F1998" w14:textId="77777777" w:rsidR="008A131E" w:rsidRPr="008A131E" w:rsidRDefault="008A131E" w:rsidP="00E13240">
            <w:pPr>
              <w:pStyle w:val="Listparagraf"/>
              <w:tabs>
                <w:tab w:val="left" w:pos="284"/>
              </w:tabs>
              <w:spacing w:after="0"/>
              <w:ind w:left="0" w:right="51"/>
              <w:jc w:val="center"/>
              <w:rPr>
                <w:rFonts w:ascii="Times New Roman" w:hAnsi="Times New Roman" w:cs="Times New Roman"/>
                <w:sz w:val="20"/>
                <w:szCs w:val="20"/>
                <w:lang w:val="ro-RO"/>
              </w:rPr>
            </w:pPr>
            <w:r w:rsidRPr="008A131E">
              <w:rPr>
                <w:rFonts w:ascii="Times New Roman" w:hAnsi="Times New Roman" w:cs="Times New Roman"/>
                <w:sz w:val="20"/>
                <w:szCs w:val="20"/>
                <w:lang w:val="ro-RO"/>
              </w:rPr>
              <w:t>&lt; 100</w:t>
            </w:r>
          </w:p>
        </w:tc>
        <w:tc>
          <w:tcPr>
            <w:tcW w:w="2448" w:type="dxa"/>
            <w:tcBorders>
              <w:right w:val="nil"/>
            </w:tcBorders>
          </w:tcPr>
          <w:p w14:paraId="6D5929F2" w14:textId="77777777" w:rsidR="008A131E" w:rsidRPr="008A131E" w:rsidRDefault="008A131E" w:rsidP="00E13240">
            <w:pPr>
              <w:pStyle w:val="Listparagraf"/>
              <w:tabs>
                <w:tab w:val="left" w:pos="284"/>
              </w:tabs>
              <w:spacing w:after="0"/>
              <w:ind w:left="0" w:right="51"/>
              <w:jc w:val="center"/>
              <w:rPr>
                <w:rFonts w:ascii="Times New Roman" w:hAnsi="Times New Roman" w:cs="Times New Roman"/>
                <w:sz w:val="20"/>
                <w:szCs w:val="20"/>
                <w:lang w:val="ro-RO"/>
              </w:rPr>
            </w:pPr>
            <w:r w:rsidRPr="008A131E">
              <w:rPr>
                <w:rFonts w:ascii="Times New Roman" w:hAnsi="Times New Roman" w:cs="Times New Roman"/>
                <w:sz w:val="20"/>
                <w:szCs w:val="20"/>
                <w:lang w:val="ro-RO"/>
              </w:rPr>
              <w:t>&lt; 0,3</w:t>
            </w:r>
          </w:p>
        </w:tc>
      </w:tr>
      <w:tr w:rsidR="008A131E" w:rsidRPr="008A131E" w14:paraId="0A29A088" w14:textId="77777777" w:rsidTr="00E13240">
        <w:trPr>
          <w:trHeight w:val="78"/>
        </w:trPr>
        <w:tc>
          <w:tcPr>
            <w:tcW w:w="1843" w:type="dxa"/>
            <w:vMerge/>
            <w:tcBorders>
              <w:top w:val="nil"/>
              <w:left w:val="nil"/>
            </w:tcBorders>
          </w:tcPr>
          <w:p w14:paraId="0F8F0A15" w14:textId="77777777" w:rsidR="008A131E" w:rsidRPr="008A131E" w:rsidRDefault="008A131E" w:rsidP="00E13240">
            <w:pPr>
              <w:pStyle w:val="Listparagraf"/>
              <w:tabs>
                <w:tab w:val="left" w:pos="284"/>
              </w:tabs>
              <w:spacing w:after="0"/>
              <w:ind w:right="51"/>
              <w:jc w:val="center"/>
              <w:rPr>
                <w:rFonts w:ascii="Times New Roman" w:hAnsi="Times New Roman" w:cs="Times New Roman"/>
                <w:sz w:val="20"/>
                <w:szCs w:val="20"/>
                <w:lang w:val="ro-RO"/>
              </w:rPr>
            </w:pPr>
          </w:p>
        </w:tc>
        <w:tc>
          <w:tcPr>
            <w:tcW w:w="3402" w:type="dxa"/>
          </w:tcPr>
          <w:p w14:paraId="128B630B" w14:textId="77777777" w:rsidR="008A131E" w:rsidRPr="008A131E" w:rsidRDefault="008A131E" w:rsidP="00E13240">
            <w:pPr>
              <w:pStyle w:val="Listparagraf"/>
              <w:tabs>
                <w:tab w:val="left" w:pos="284"/>
              </w:tabs>
              <w:spacing w:after="0"/>
              <w:ind w:left="0" w:right="51"/>
              <w:jc w:val="center"/>
              <w:rPr>
                <w:rFonts w:ascii="Times New Roman" w:hAnsi="Times New Roman" w:cs="Times New Roman"/>
                <w:sz w:val="20"/>
                <w:szCs w:val="20"/>
                <w:lang w:val="ro-RO"/>
              </w:rPr>
            </w:pPr>
            <w:r w:rsidRPr="008A131E">
              <w:rPr>
                <w:rFonts w:ascii="Times New Roman" w:hAnsi="Times New Roman" w:cs="Times New Roman"/>
                <w:sz w:val="20"/>
                <w:szCs w:val="20"/>
                <w:lang w:val="ro-RO"/>
              </w:rPr>
              <w:t xml:space="preserve">Topire cu </w:t>
            </w:r>
            <w:proofErr w:type="spellStart"/>
            <w:r w:rsidRPr="008A131E">
              <w:rPr>
                <w:rFonts w:ascii="Times New Roman" w:hAnsi="Times New Roman" w:cs="Times New Roman"/>
                <w:sz w:val="20"/>
                <w:szCs w:val="20"/>
                <w:lang w:val="ro-RO"/>
              </w:rPr>
              <w:t>oxicombustie</w:t>
            </w:r>
            <w:proofErr w:type="spellEnd"/>
            <w:r w:rsidRPr="008A131E">
              <w:rPr>
                <w:rFonts w:ascii="Times New Roman" w:hAnsi="Times New Roman" w:cs="Times New Roman"/>
                <w:sz w:val="20"/>
                <w:szCs w:val="20"/>
                <w:lang w:val="ro-RO"/>
              </w:rPr>
              <w:t xml:space="preserve"> </w:t>
            </w:r>
            <w:r w:rsidRPr="008A131E">
              <w:rPr>
                <w:rFonts w:ascii="Times New Roman" w:hAnsi="Times New Roman" w:cs="Times New Roman"/>
                <w:sz w:val="20"/>
                <w:szCs w:val="20"/>
                <w:vertAlign w:val="superscript"/>
                <w:lang w:val="ro-RO"/>
              </w:rPr>
              <w:t>(2)</w:t>
            </w:r>
          </w:p>
        </w:tc>
        <w:tc>
          <w:tcPr>
            <w:tcW w:w="2126" w:type="dxa"/>
          </w:tcPr>
          <w:p w14:paraId="65ED79CC" w14:textId="77777777" w:rsidR="008A131E" w:rsidRPr="008A131E" w:rsidRDefault="008A131E" w:rsidP="00E13240">
            <w:pPr>
              <w:pStyle w:val="Listparagraf"/>
              <w:tabs>
                <w:tab w:val="left" w:pos="284"/>
              </w:tabs>
              <w:spacing w:after="0"/>
              <w:ind w:left="0" w:right="51"/>
              <w:jc w:val="center"/>
              <w:rPr>
                <w:rFonts w:ascii="Times New Roman" w:hAnsi="Times New Roman" w:cs="Times New Roman"/>
                <w:sz w:val="20"/>
                <w:szCs w:val="20"/>
                <w:lang w:val="ro-RO"/>
              </w:rPr>
            </w:pPr>
            <w:r w:rsidRPr="008A131E">
              <w:rPr>
                <w:rFonts w:ascii="Times New Roman" w:hAnsi="Times New Roman" w:cs="Times New Roman"/>
                <w:sz w:val="20"/>
                <w:szCs w:val="20"/>
                <w:lang w:val="ro-RO"/>
              </w:rPr>
              <w:t>Nu sunt aplicabile</w:t>
            </w:r>
          </w:p>
        </w:tc>
        <w:tc>
          <w:tcPr>
            <w:tcW w:w="2448" w:type="dxa"/>
            <w:tcBorders>
              <w:right w:val="nil"/>
            </w:tcBorders>
          </w:tcPr>
          <w:p w14:paraId="115F2560" w14:textId="77777777" w:rsidR="008A131E" w:rsidRPr="008A131E" w:rsidRDefault="008A131E" w:rsidP="00E13240">
            <w:pPr>
              <w:pStyle w:val="Listparagraf"/>
              <w:tabs>
                <w:tab w:val="left" w:pos="284"/>
              </w:tabs>
              <w:spacing w:after="0"/>
              <w:ind w:left="0" w:right="51"/>
              <w:jc w:val="center"/>
              <w:rPr>
                <w:rFonts w:ascii="Times New Roman" w:hAnsi="Times New Roman" w:cs="Times New Roman"/>
                <w:sz w:val="20"/>
                <w:szCs w:val="20"/>
                <w:lang w:val="ro-RO"/>
              </w:rPr>
            </w:pPr>
            <w:r w:rsidRPr="008A131E">
              <w:rPr>
                <w:rFonts w:ascii="Times New Roman" w:hAnsi="Times New Roman" w:cs="Times New Roman"/>
                <w:sz w:val="20"/>
                <w:szCs w:val="20"/>
                <w:lang w:val="ro-RO"/>
              </w:rPr>
              <w:t>&lt; 0,5-1,5</w:t>
            </w:r>
          </w:p>
        </w:tc>
      </w:tr>
    </w:tbl>
    <w:p w14:paraId="1D43D8FA" w14:textId="77777777" w:rsidR="008A131E" w:rsidRPr="008A131E" w:rsidRDefault="008A131E" w:rsidP="00E13240">
      <w:pPr>
        <w:pStyle w:val="Listparagraf"/>
        <w:tabs>
          <w:tab w:val="left" w:pos="284"/>
          <w:tab w:val="left" w:pos="426"/>
        </w:tabs>
        <w:spacing w:after="0"/>
        <w:ind w:left="0" w:right="475"/>
        <w:jc w:val="both"/>
        <w:rPr>
          <w:rFonts w:ascii="Times New Roman" w:hAnsi="Times New Roman" w:cs="Times New Roman"/>
          <w:sz w:val="16"/>
          <w:szCs w:val="16"/>
          <w:lang w:val="ro-MD"/>
        </w:rPr>
      </w:pPr>
      <w:r w:rsidRPr="008A131E">
        <w:rPr>
          <w:rFonts w:ascii="Times New Roman" w:hAnsi="Times New Roman" w:cs="Times New Roman"/>
          <w:sz w:val="16"/>
          <w:szCs w:val="16"/>
          <w:lang w:val="ro-MD"/>
        </w:rPr>
        <w:t>(1)</w:t>
      </w:r>
      <w:r w:rsidRPr="008A131E">
        <w:rPr>
          <w:rFonts w:ascii="Times New Roman" w:hAnsi="Times New Roman" w:cs="Times New Roman"/>
          <w:sz w:val="16"/>
          <w:szCs w:val="16"/>
          <w:lang w:val="ro-MD"/>
        </w:rPr>
        <w:tab/>
        <w:t>S-a aplicat un factor de conversie de 2,5 × 10</w:t>
      </w:r>
      <w:r w:rsidRPr="008A131E">
        <w:rPr>
          <w:rFonts w:ascii="Times New Roman" w:hAnsi="Times New Roman" w:cs="Times New Roman"/>
          <w:sz w:val="16"/>
          <w:szCs w:val="16"/>
          <w:vertAlign w:val="superscript"/>
          <w:lang w:val="ro-MD"/>
        </w:rPr>
        <w:t>–3</w:t>
      </w:r>
      <w:r w:rsidRPr="008A131E">
        <w:rPr>
          <w:rFonts w:ascii="Times New Roman" w:hAnsi="Times New Roman" w:cs="Times New Roman"/>
          <w:sz w:val="16"/>
          <w:szCs w:val="16"/>
          <w:lang w:val="ro-MD"/>
        </w:rPr>
        <w:t xml:space="preserve"> (a se vedea tabelul 2), cu excepția topirii electrice, unde s-a aplicat un factor de conversie de 3 × 10</w:t>
      </w:r>
      <w:r w:rsidRPr="008A131E">
        <w:rPr>
          <w:rFonts w:ascii="Times New Roman" w:hAnsi="Times New Roman" w:cs="Times New Roman"/>
          <w:sz w:val="16"/>
          <w:szCs w:val="16"/>
          <w:vertAlign w:val="superscript"/>
          <w:lang w:val="ro-MD"/>
        </w:rPr>
        <w:t>–3</w:t>
      </w:r>
      <w:r w:rsidRPr="008A131E">
        <w:rPr>
          <w:rFonts w:ascii="Times New Roman" w:hAnsi="Times New Roman" w:cs="Times New Roman"/>
          <w:sz w:val="16"/>
          <w:szCs w:val="16"/>
          <w:lang w:val="ro-MD"/>
        </w:rPr>
        <w:t>. Totuși, se poate aplica un factor de conversie de la caz la caz pentru producții specifice.</w:t>
      </w:r>
    </w:p>
    <w:p w14:paraId="114058CE" w14:textId="4EE7A811" w:rsidR="008A131E" w:rsidRPr="008A131E" w:rsidRDefault="008A131E" w:rsidP="00E13240">
      <w:pPr>
        <w:pStyle w:val="Listparagraf"/>
        <w:tabs>
          <w:tab w:val="left" w:pos="284"/>
          <w:tab w:val="left" w:pos="426"/>
        </w:tabs>
        <w:spacing w:after="0"/>
        <w:ind w:left="0" w:right="475"/>
        <w:jc w:val="both"/>
        <w:rPr>
          <w:rFonts w:ascii="Times New Roman" w:hAnsi="Times New Roman" w:cs="Times New Roman"/>
          <w:sz w:val="16"/>
          <w:szCs w:val="16"/>
          <w:lang w:val="ro-MD"/>
        </w:rPr>
      </w:pPr>
      <w:r w:rsidRPr="008A131E">
        <w:rPr>
          <w:rFonts w:ascii="Times New Roman" w:hAnsi="Times New Roman" w:cs="Times New Roman"/>
          <w:sz w:val="16"/>
          <w:szCs w:val="16"/>
          <w:lang w:val="ro-MD"/>
        </w:rPr>
        <w:t>(2)</w:t>
      </w:r>
      <w:r w:rsidRPr="008A131E">
        <w:rPr>
          <w:rFonts w:ascii="Times New Roman" w:hAnsi="Times New Roman" w:cs="Times New Roman"/>
          <w:sz w:val="16"/>
          <w:szCs w:val="16"/>
          <w:lang w:val="ro-MD"/>
        </w:rPr>
        <w:tab/>
        <w:t>Nivelurile realizabile depind de calitatea gazului natural și a oxigenului disponibil (conținut de azot).</w:t>
      </w:r>
    </w:p>
    <w:p w14:paraId="43018F59" w14:textId="77777777" w:rsidR="008A131E" w:rsidRPr="00496978" w:rsidRDefault="008A131E" w:rsidP="00E13240">
      <w:pPr>
        <w:pStyle w:val="Listparagraf"/>
        <w:tabs>
          <w:tab w:val="left" w:pos="284"/>
        </w:tabs>
        <w:spacing w:after="0"/>
        <w:ind w:left="0" w:right="51"/>
        <w:jc w:val="center"/>
        <w:rPr>
          <w:rFonts w:ascii="Times New Roman" w:hAnsi="Times New Roman" w:cs="Times New Roman"/>
          <w:b/>
          <w:bCs/>
          <w:sz w:val="12"/>
          <w:szCs w:val="12"/>
          <w:lang w:val="ro-MD"/>
        </w:rPr>
      </w:pPr>
    </w:p>
    <w:p w14:paraId="02910B28" w14:textId="057A64AE" w:rsidR="00723DE6" w:rsidRPr="00723DE6" w:rsidRDefault="00723DE6" w:rsidP="00E13240">
      <w:pPr>
        <w:pStyle w:val="Listparagraf"/>
        <w:tabs>
          <w:tab w:val="left" w:pos="284"/>
        </w:tabs>
        <w:spacing w:after="0"/>
        <w:ind w:left="0" w:right="51" w:firstLine="567"/>
        <w:jc w:val="both"/>
        <w:rPr>
          <w:rFonts w:ascii="Times New Roman" w:hAnsi="Times New Roman" w:cs="Times New Roman"/>
          <w:sz w:val="28"/>
          <w:szCs w:val="28"/>
          <w:lang w:val="ro-MD"/>
        </w:rPr>
      </w:pPr>
      <w:r w:rsidRPr="00723DE6">
        <w:rPr>
          <w:rFonts w:ascii="Times New Roman" w:hAnsi="Times New Roman" w:cs="Times New Roman"/>
          <w:b/>
          <w:bCs/>
          <w:sz w:val="28"/>
          <w:szCs w:val="28"/>
          <w:lang w:val="ro-MD"/>
        </w:rPr>
        <w:t>BAT 40.</w:t>
      </w:r>
      <w:r w:rsidRPr="00723DE6">
        <w:rPr>
          <w:rFonts w:ascii="Times New Roman" w:hAnsi="Times New Roman" w:cs="Times New Roman"/>
          <w:sz w:val="28"/>
          <w:szCs w:val="28"/>
          <w:lang w:val="ro-MD"/>
        </w:rPr>
        <w:tab/>
        <w:t xml:space="preserve">Atunci când se utilizează nitrați în formula amestecului, BAT constau în reducerea emisiilor de </w:t>
      </w:r>
      <w:proofErr w:type="spellStart"/>
      <w:r w:rsidRPr="00723DE6">
        <w:rPr>
          <w:rFonts w:ascii="Times New Roman" w:hAnsi="Times New Roman" w:cs="Times New Roman"/>
          <w:sz w:val="28"/>
          <w:szCs w:val="28"/>
          <w:lang w:val="ro-MD"/>
        </w:rPr>
        <w:t>NO</w:t>
      </w:r>
      <w:r w:rsidRPr="00723DE6">
        <w:rPr>
          <w:rFonts w:ascii="Times New Roman" w:hAnsi="Times New Roman" w:cs="Times New Roman"/>
          <w:sz w:val="28"/>
          <w:szCs w:val="28"/>
          <w:vertAlign w:val="subscript"/>
          <w:lang w:val="ro-MD"/>
        </w:rPr>
        <w:t>x</w:t>
      </w:r>
      <w:proofErr w:type="spellEnd"/>
      <w:r w:rsidRPr="00723DE6">
        <w:rPr>
          <w:rFonts w:ascii="Times New Roman" w:hAnsi="Times New Roman" w:cs="Times New Roman"/>
          <w:sz w:val="28"/>
          <w:szCs w:val="28"/>
          <w:lang w:val="ro-MD"/>
        </w:rPr>
        <w:t xml:space="preserve"> reducând la minimum utilizarea acestor materii prime, în combinație cu tehnici primare sau secundare.</w:t>
      </w:r>
    </w:p>
    <w:p w14:paraId="02BDA881" w14:textId="77777777" w:rsidR="00723DE6" w:rsidRPr="00723DE6" w:rsidRDefault="00723DE6" w:rsidP="00E13240">
      <w:pPr>
        <w:pStyle w:val="Listparagraf"/>
        <w:tabs>
          <w:tab w:val="left" w:pos="284"/>
        </w:tabs>
        <w:spacing w:after="0"/>
        <w:ind w:left="0" w:right="51" w:firstLine="567"/>
        <w:jc w:val="both"/>
        <w:rPr>
          <w:rFonts w:ascii="Times New Roman" w:hAnsi="Times New Roman" w:cs="Times New Roman"/>
          <w:sz w:val="28"/>
          <w:szCs w:val="28"/>
          <w:lang w:val="ro-MD"/>
        </w:rPr>
      </w:pPr>
      <w:r w:rsidRPr="00723DE6">
        <w:rPr>
          <w:rFonts w:ascii="Times New Roman" w:hAnsi="Times New Roman" w:cs="Times New Roman"/>
          <w:sz w:val="28"/>
          <w:szCs w:val="28"/>
          <w:lang w:val="ro-MD"/>
        </w:rPr>
        <w:t>BAT-AEL sunt prezentate în tabelul 29.</w:t>
      </w:r>
    </w:p>
    <w:p w14:paraId="39793B51" w14:textId="77777777" w:rsidR="00723DE6" w:rsidRDefault="00723DE6" w:rsidP="00E13240">
      <w:pPr>
        <w:pStyle w:val="Listparagraf"/>
        <w:tabs>
          <w:tab w:val="left" w:pos="284"/>
        </w:tabs>
        <w:spacing w:after="0"/>
        <w:ind w:left="0" w:right="51" w:firstLine="567"/>
        <w:jc w:val="both"/>
        <w:rPr>
          <w:rFonts w:ascii="Times New Roman" w:hAnsi="Times New Roman" w:cs="Times New Roman"/>
          <w:sz w:val="28"/>
          <w:szCs w:val="28"/>
          <w:lang w:val="ro-MD"/>
        </w:rPr>
      </w:pPr>
      <w:r w:rsidRPr="00723DE6">
        <w:rPr>
          <w:rFonts w:ascii="Times New Roman" w:hAnsi="Times New Roman" w:cs="Times New Roman"/>
          <w:sz w:val="28"/>
          <w:szCs w:val="28"/>
          <w:lang w:val="ro-MD"/>
        </w:rPr>
        <w:t xml:space="preserve">Atunci când se utilizează nitrați în formula amestecului pentru un număr limitat de campanii scurte sau pentru cuptoare de topire cu o capacitate &lt; 100 t/zi care produc tipuri speciale de sticlă </w:t>
      </w:r>
      <w:proofErr w:type="spellStart"/>
      <w:r w:rsidRPr="00723DE6">
        <w:rPr>
          <w:rFonts w:ascii="Times New Roman" w:hAnsi="Times New Roman" w:cs="Times New Roman"/>
          <w:sz w:val="28"/>
          <w:szCs w:val="28"/>
          <w:lang w:val="ro-MD"/>
        </w:rPr>
        <w:t>calcosodică</w:t>
      </w:r>
      <w:proofErr w:type="spellEnd"/>
      <w:r w:rsidRPr="00723DE6">
        <w:rPr>
          <w:rFonts w:ascii="Times New Roman" w:hAnsi="Times New Roman" w:cs="Times New Roman"/>
          <w:sz w:val="28"/>
          <w:szCs w:val="28"/>
          <w:lang w:val="ro-MD"/>
        </w:rPr>
        <w:t xml:space="preserve"> (sticlă transparentă/ultra-transparentă sau sticlă colorată cu seleniu) și alte tipuri de sticlă specială (și anume </w:t>
      </w:r>
      <w:proofErr w:type="spellStart"/>
      <w:r w:rsidRPr="00723DE6">
        <w:rPr>
          <w:rFonts w:ascii="Times New Roman" w:hAnsi="Times New Roman" w:cs="Times New Roman"/>
          <w:sz w:val="28"/>
          <w:szCs w:val="28"/>
          <w:lang w:val="ro-MD"/>
        </w:rPr>
        <w:t>borosilicat</w:t>
      </w:r>
      <w:proofErr w:type="spellEnd"/>
      <w:r w:rsidRPr="00723DE6">
        <w:rPr>
          <w:rFonts w:ascii="Times New Roman" w:hAnsi="Times New Roman" w:cs="Times New Roman"/>
          <w:sz w:val="28"/>
          <w:szCs w:val="28"/>
          <w:lang w:val="ro-MD"/>
        </w:rPr>
        <w:t>, sticlă ceramică, sticlă opal, cristal și cristal cu plumb), BAT-AEL sunt precizate în tabelul 30.</w:t>
      </w:r>
    </w:p>
    <w:tbl>
      <w:tblPr>
        <w:tblW w:w="9821" w:type="dxa"/>
        <w:tblLayout w:type="fixed"/>
        <w:tblLook w:val="01E0" w:firstRow="1" w:lastRow="1" w:firstColumn="1" w:lastColumn="1" w:noHBand="0" w:noVBand="0"/>
      </w:tblPr>
      <w:tblGrid>
        <w:gridCol w:w="6663"/>
        <w:gridCol w:w="3158"/>
      </w:tblGrid>
      <w:tr w:rsidR="00723DE6" w:rsidRPr="00723DE6" w14:paraId="212B4265" w14:textId="77777777" w:rsidTr="00E13240">
        <w:trPr>
          <w:trHeight w:val="209"/>
        </w:trPr>
        <w:tc>
          <w:tcPr>
            <w:tcW w:w="6663" w:type="dxa"/>
            <w:tcBorders>
              <w:top w:val="single" w:sz="4" w:space="0" w:color="1A171C"/>
              <w:bottom w:val="single" w:sz="4" w:space="0" w:color="1A171C"/>
              <w:right w:val="single" w:sz="4" w:space="0" w:color="1A171C"/>
            </w:tcBorders>
          </w:tcPr>
          <w:p w14:paraId="44469F82" w14:textId="77777777" w:rsidR="00723DE6" w:rsidRPr="00723DE6" w:rsidRDefault="00723DE6" w:rsidP="00E13240">
            <w:pPr>
              <w:pStyle w:val="Listparagraf"/>
              <w:tabs>
                <w:tab w:val="left" w:pos="284"/>
              </w:tabs>
              <w:spacing w:after="0"/>
              <w:ind w:left="0" w:right="51" w:firstLine="34"/>
              <w:jc w:val="center"/>
              <w:rPr>
                <w:rFonts w:ascii="Times New Roman" w:hAnsi="Times New Roman" w:cs="Times New Roman"/>
                <w:b/>
                <w:bCs/>
                <w:sz w:val="20"/>
                <w:szCs w:val="20"/>
                <w:lang w:val="ro-RO"/>
              </w:rPr>
            </w:pPr>
            <w:r w:rsidRPr="00723DE6">
              <w:rPr>
                <w:rFonts w:ascii="Times New Roman" w:hAnsi="Times New Roman" w:cs="Times New Roman"/>
                <w:b/>
                <w:bCs/>
                <w:sz w:val="20"/>
                <w:szCs w:val="20"/>
                <w:lang w:val="ro-RO"/>
              </w:rPr>
              <w:t xml:space="preserve">Tehnică </w:t>
            </w:r>
            <w:r w:rsidRPr="00723DE6">
              <w:rPr>
                <w:rFonts w:ascii="Times New Roman" w:hAnsi="Times New Roman" w:cs="Times New Roman"/>
                <w:b/>
                <w:bCs/>
                <w:sz w:val="20"/>
                <w:szCs w:val="20"/>
                <w:vertAlign w:val="superscript"/>
                <w:lang w:val="ro-RO"/>
              </w:rPr>
              <w:t>(1)</w:t>
            </w:r>
          </w:p>
        </w:tc>
        <w:tc>
          <w:tcPr>
            <w:tcW w:w="3158" w:type="dxa"/>
            <w:tcBorders>
              <w:top w:val="single" w:sz="4" w:space="0" w:color="1A171C"/>
              <w:left w:val="single" w:sz="4" w:space="0" w:color="1A171C"/>
              <w:bottom w:val="single" w:sz="4" w:space="0" w:color="1A171C"/>
            </w:tcBorders>
          </w:tcPr>
          <w:p w14:paraId="646210CC" w14:textId="77777777" w:rsidR="00723DE6" w:rsidRPr="00723DE6" w:rsidRDefault="00723DE6" w:rsidP="00E13240">
            <w:pPr>
              <w:pStyle w:val="Listparagraf"/>
              <w:tabs>
                <w:tab w:val="left" w:pos="284"/>
              </w:tabs>
              <w:spacing w:after="0"/>
              <w:ind w:left="0" w:right="51" w:firstLine="34"/>
              <w:jc w:val="center"/>
              <w:rPr>
                <w:rFonts w:ascii="Times New Roman" w:hAnsi="Times New Roman" w:cs="Times New Roman"/>
                <w:b/>
                <w:bCs/>
                <w:sz w:val="20"/>
                <w:szCs w:val="20"/>
                <w:lang w:val="ro-RO"/>
              </w:rPr>
            </w:pPr>
            <w:r w:rsidRPr="00723DE6">
              <w:rPr>
                <w:rFonts w:ascii="Times New Roman" w:hAnsi="Times New Roman" w:cs="Times New Roman"/>
                <w:b/>
                <w:bCs/>
                <w:sz w:val="20"/>
                <w:szCs w:val="20"/>
                <w:lang w:val="ro-RO"/>
              </w:rPr>
              <w:t>Aplicabilitate</w:t>
            </w:r>
          </w:p>
        </w:tc>
      </w:tr>
      <w:tr w:rsidR="00723DE6" w:rsidRPr="00E7390C" w14:paraId="13A75ED2" w14:textId="77777777" w:rsidTr="00E13240">
        <w:trPr>
          <w:trHeight w:val="1208"/>
        </w:trPr>
        <w:tc>
          <w:tcPr>
            <w:tcW w:w="6663" w:type="dxa"/>
            <w:tcBorders>
              <w:top w:val="single" w:sz="4" w:space="0" w:color="1A171C"/>
              <w:bottom w:val="single" w:sz="4" w:space="0" w:color="auto"/>
              <w:right w:val="single" w:sz="4" w:space="0" w:color="1A171C"/>
            </w:tcBorders>
          </w:tcPr>
          <w:p w14:paraId="517B5792" w14:textId="77777777" w:rsidR="00723DE6" w:rsidRPr="00723DE6" w:rsidRDefault="00723DE6" w:rsidP="00E13240">
            <w:pPr>
              <w:pStyle w:val="Listparagraf"/>
              <w:tabs>
                <w:tab w:val="left" w:pos="284"/>
              </w:tabs>
              <w:spacing w:after="0"/>
              <w:ind w:left="34" w:right="51"/>
              <w:jc w:val="both"/>
              <w:rPr>
                <w:rFonts w:ascii="Times New Roman" w:hAnsi="Times New Roman" w:cs="Times New Roman"/>
                <w:sz w:val="20"/>
                <w:szCs w:val="20"/>
                <w:lang w:val="ro-RO"/>
              </w:rPr>
            </w:pPr>
            <w:r w:rsidRPr="00723DE6">
              <w:rPr>
                <w:rFonts w:ascii="Times New Roman" w:hAnsi="Times New Roman" w:cs="Times New Roman"/>
                <w:sz w:val="20"/>
                <w:szCs w:val="20"/>
                <w:lang w:val="ro-RO"/>
              </w:rPr>
              <w:t>Tehnici primare:</w:t>
            </w:r>
          </w:p>
          <w:p w14:paraId="03DB5043" w14:textId="77777777" w:rsidR="00723DE6" w:rsidRPr="00723DE6" w:rsidRDefault="00723DE6" w:rsidP="00E13240">
            <w:pPr>
              <w:pStyle w:val="Listparagraf"/>
              <w:tabs>
                <w:tab w:val="left" w:pos="284"/>
              </w:tabs>
              <w:spacing w:after="0"/>
              <w:ind w:left="34" w:right="51"/>
              <w:jc w:val="both"/>
              <w:rPr>
                <w:rFonts w:ascii="Times New Roman" w:hAnsi="Times New Roman" w:cs="Times New Roman"/>
                <w:sz w:val="20"/>
                <w:szCs w:val="20"/>
                <w:lang w:val="ro-RO"/>
              </w:rPr>
            </w:pPr>
            <w:r w:rsidRPr="00723DE6">
              <w:rPr>
                <w:rFonts w:ascii="Times New Roman" w:hAnsi="Times New Roman" w:cs="Times New Roman"/>
                <w:sz w:val="20"/>
                <w:szCs w:val="20"/>
                <w:lang w:val="ro-RO"/>
              </w:rPr>
              <w:t>— Reducerea la minimum a utilizării nitraților în formula amestecului</w:t>
            </w:r>
          </w:p>
          <w:p w14:paraId="50FD9843" w14:textId="0FA2D41D" w:rsidR="00723DE6" w:rsidRPr="00723DE6" w:rsidRDefault="00723DE6" w:rsidP="00E13240">
            <w:pPr>
              <w:pStyle w:val="Listparagraf"/>
              <w:tabs>
                <w:tab w:val="left" w:pos="284"/>
              </w:tabs>
              <w:spacing w:after="0"/>
              <w:ind w:left="34" w:right="51"/>
              <w:jc w:val="both"/>
              <w:rPr>
                <w:rFonts w:ascii="Times New Roman" w:hAnsi="Times New Roman" w:cs="Times New Roman"/>
                <w:sz w:val="20"/>
                <w:szCs w:val="20"/>
                <w:lang w:val="ro-RO"/>
              </w:rPr>
            </w:pPr>
            <w:r w:rsidRPr="00723DE6">
              <w:rPr>
                <w:rFonts w:ascii="Times New Roman" w:hAnsi="Times New Roman" w:cs="Times New Roman"/>
                <w:sz w:val="20"/>
                <w:szCs w:val="20"/>
                <w:lang w:val="ro-RO"/>
              </w:rPr>
              <w:t>Utilizarea de nitrați se aplică pentru produse de calitate foarte înaltă, în care este necesară o sticlă (transparentă) incoloră sau sunt produse tipuri de sticlă specială. Materiale alternative eficiente sunt sulfați, oxizi de arsenic, oxid de ceriu.</w:t>
            </w:r>
          </w:p>
        </w:tc>
        <w:tc>
          <w:tcPr>
            <w:tcW w:w="3158" w:type="dxa"/>
            <w:tcBorders>
              <w:top w:val="single" w:sz="4" w:space="0" w:color="1A171C"/>
              <w:left w:val="single" w:sz="4" w:space="0" w:color="1A171C"/>
              <w:bottom w:val="single" w:sz="4" w:space="0" w:color="auto"/>
            </w:tcBorders>
          </w:tcPr>
          <w:p w14:paraId="2BC730C9" w14:textId="7CD0C17B" w:rsidR="00723DE6" w:rsidRPr="00723DE6" w:rsidRDefault="00723DE6" w:rsidP="00E13240">
            <w:pPr>
              <w:pStyle w:val="Listparagraf"/>
              <w:tabs>
                <w:tab w:val="left" w:pos="284"/>
              </w:tabs>
              <w:spacing w:after="0"/>
              <w:ind w:left="-32" w:right="51"/>
              <w:jc w:val="both"/>
              <w:rPr>
                <w:rFonts w:ascii="Times New Roman" w:hAnsi="Times New Roman" w:cs="Times New Roman"/>
                <w:sz w:val="20"/>
                <w:szCs w:val="20"/>
                <w:lang w:val="ro-RO"/>
              </w:rPr>
            </w:pPr>
            <w:r w:rsidRPr="00723DE6">
              <w:rPr>
                <w:rFonts w:ascii="Times New Roman" w:hAnsi="Times New Roman" w:cs="Times New Roman"/>
                <w:sz w:val="20"/>
                <w:szCs w:val="20"/>
                <w:lang w:val="ro-RO"/>
              </w:rPr>
              <w:t>Înlocuirea nitraților în formula amestecului poate fi limitată de costurile ridicate și/sau de impactul mai mare asupra</w:t>
            </w:r>
            <w:r w:rsidR="00E13240">
              <w:rPr>
                <w:rFonts w:ascii="Times New Roman" w:hAnsi="Times New Roman" w:cs="Times New Roman"/>
                <w:sz w:val="20"/>
                <w:szCs w:val="20"/>
                <w:lang w:val="ro-RO"/>
              </w:rPr>
              <w:t xml:space="preserve"> </w:t>
            </w:r>
            <w:r w:rsidRPr="00723DE6">
              <w:rPr>
                <w:rFonts w:ascii="Times New Roman" w:hAnsi="Times New Roman" w:cs="Times New Roman"/>
                <w:sz w:val="20"/>
                <w:szCs w:val="20"/>
                <w:lang w:val="ro-RO"/>
              </w:rPr>
              <w:t>mediului al materialelor alternative</w:t>
            </w:r>
          </w:p>
        </w:tc>
      </w:tr>
    </w:tbl>
    <w:p w14:paraId="7E0F294C" w14:textId="7F22F93C" w:rsidR="00723DE6" w:rsidRPr="00723DE6" w:rsidRDefault="00723DE6" w:rsidP="00E13240">
      <w:pPr>
        <w:pStyle w:val="Listparagraf"/>
        <w:tabs>
          <w:tab w:val="left" w:pos="284"/>
        </w:tabs>
        <w:spacing w:after="0"/>
        <w:ind w:left="0" w:right="51" w:firstLine="567"/>
        <w:jc w:val="both"/>
        <w:rPr>
          <w:rFonts w:ascii="Times New Roman" w:hAnsi="Times New Roman" w:cs="Times New Roman"/>
          <w:sz w:val="16"/>
          <w:szCs w:val="16"/>
          <w:lang w:val="ro-MD"/>
        </w:rPr>
      </w:pPr>
      <w:r w:rsidRPr="00723DE6">
        <w:rPr>
          <w:rFonts w:ascii="Times New Roman" w:hAnsi="Times New Roman" w:cs="Times New Roman"/>
          <w:sz w:val="16"/>
          <w:szCs w:val="16"/>
          <w:lang w:val="ro-MD"/>
        </w:rPr>
        <w:t>(1) O descriere a tehnicilor este dată în secțiunea 1.10.2.</w:t>
      </w:r>
    </w:p>
    <w:p w14:paraId="15222891" w14:textId="77777777" w:rsidR="004F2EAB" w:rsidRPr="004F2EAB" w:rsidRDefault="004F2EAB" w:rsidP="00E13240">
      <w:pPr>
        <w:pStyle w:val="Listparagraf"/>
        <w:tabs>
          <w:tab w:val="left" w:pos="284"/>
        </w:tabs>
        <w:spacing w:after="0"/>
        <w:ind w:left="0" w:right="51"/>
        <w:jc w:val="center"/>
        <w:rPr>
          <w:rFonts w:ascii="Times New Roman" w:hAnsi="Times New Roman" w:cs="Times New Roman"/>
          <w:sz w:val="12"/>
          <w:szCs w:val="12"/>
          <w:lang w:val="ro-MD"/>
        </w:rPr>
      </w:pPr>
    </w:p>
    <w:p w14:paraId="65AD0BDF" w14:textId="77777777" w:rsidR="00FE56DC" w:rsidRDefault="00FE56DC" w:rsidP="00E13240">
      <w:pPr>
        <w:pStyle w:val="Listparagraf"/>
        <w:tabs>
          <w:tab w:val="left" w:pos="284"/>
        </w:tabs>
        <w:spacing w:after="0"/>
        <w:ind w:left="0" w:right="51"/>
        <w:jc w:val="center"/>
        <w:rPr>
          <w:rFonts w:ascii="Times New Roman" w:hAnsi="Times New Roman" w:cs="Times New Roman"/>
          <w:i/>
          <w:iCs/>
          <w:sz w:val="28"/>
          <w:szCs w:val="28"/>
          <w:lang w:val="ro-MD"/>
        </w:rPr>
      </w:pPr>
    </w:p>
    <w:p w14:paraId="7B97ABE1" w14:textId="1E7E1309" w:rsidR="00723DE6" w:rsidRDefault="004F2EAB" w:rsidP="00E13240">
      <w:pPr>
        <w:pStyle w:val="Listparagraf"/>
        <w:tabs>
          <w:tab w:val="left" w:pos="284"/>
        </w:tabs>
        <w:spacing w:after="0"/>
        <w:ind w:left="0" w:right="51"/>
        <w:jc w:val="center"/>
        <w:rPr>
          <w:rFonts w:ascii="Times New Roman" w:hAnsi="Times New Roman" w:cs="Times New Roman"/>
          <w:b/>
          <w:bCs/>
          <w:sz w:val="28"/>
          <w:szCs w:val="28"/>
          <w:lang w:val="ro-MD"/>
        </w:rPr>
      </w:pPr>
      <w:r w:rsidRPr="00496978">
        <w:rPr>
          <w:rFonts w:ascii="Times New Roman" w:hAnsi="Times New Roman" w:cs="Times New Roman"/>
          <w:i/>
          <w:iCs/>
          <w:sz w:val="28"/>
          <w:szCs w:val="28"/>
          <w:lang w:val="ro-MD"/>
        </w:rPr>
        <w:lastRenderedPageBreak/>
        <w:t>Tabelul 30</w:t>
      </w:r>
      <w:r w:rsidR="00E13240">
        <w:rPr>
          <w:rFonts w:ascii="Times New Roman" w:hAnsi="Times New Roman" w:cs="Times New Roman"/>
          <w:i/>
          <w:iCs/>
          <w:sz w:val="28"/>
          <w:szCs w:val="28"/>
          <w:lang w:val="ro-MD"/>
        </w:rPr>
        <w:t xml:space="preserve">: </w:t>
      </w:r>
      <w:r w:rsidRPr="004F2EAB">
        <w:rPr>
          <w:rFonts w:ascii="Times New Roman" w:hAnsi="Times New Roman" w:cs="Times New Roman"/>
          <w:b/>
          <w:bCs/>
          <w:sz w:val="28"/>
          <w:szCs w:val="28"/>
          <w:lang w:val="ro-MD"/>
        </w:rPr>
        <w:t xml:space="preserve">BAT-AEL pentru emisii de </w:t>
      </w:r>
      <w:proofErr w:type="spellStart"/>
      <w:r w:rsidRPr="004F2EAB">
        <w:rPr>
          <w:rFonts w:ascii="Times New Roman" w:hAnsi="Times New Roman" w:cs="Times New Roman"/>
          <w:b/>
          <w:bCs/>
          <w:sz w:val="28"/>
          <w:szCs w:val="28"/>
          <w:lang w:val="ro-MD"/>
        </w:rPr>
        <w:t>NO</w:t>
      </w:r>
      <w:r w:rsidRPr="004F2EAB">
        <w:rPr>
          <w:rFonts w:ascii="Times New Roman" w:hAnsi="Times New Roman" w:cs="Times New Roman"/>
          <w:b/>
          <w:bCs/>
          <w:sz w:val="28"/>
          <w:szCs w:val="28"/>
          <w:vertAlign w:val="subscript"/>
          <w:lang w:val="ro-MD"/>
        </w:rPr>
        <w:t>x</w:t>
      </w:r>
      <w:proofErr w:type="spellEnd"/>
      <w:r w:rsidRPr="004F2EAB">
        <w:rPr>
          <w:rFonts w:ascii="Times New Roman" w:hAnsi="Times New Roman" w:cs="Times New Roman"/>
          <w:b/>
          <w:bCs/>
          <w:sz w:val="28"/>
          <w:szCs w:val="28"/>
          <w:lang w:val="ro-MD"/>
        </w:rPr>
        <w:t xml:space="preserve"> generate de cuptorul de topire în sectorul sticlei cu destinație casnică, atunci când se utilizează nitrați în formula amestecului pentru un număr limitat de campanii scurte sau pentru cuptoare de topire cu o capacitate &lt; 100 t/zi, care produc tipuri speciale de sticlă </w:t>
      </w:r>
      <w:proofErr w:type="spellStart"/>
      <w:r w:rsidRPr="004F2EAB">
        <w:rPr>
          <w:rFonts w:ascii="Times New Roman" w:hAnsi="Times New Roman" w:cs="Times New Roman"/>
          <w:b/>
          <w:bCs/>
          <w:sz w:val="28"/>
          <w:szCs w:val="28"/>
          <w:lang w:val="ro-MD"/>
        </w:rPr>
        <w:t>calcosodică</w:t>
      </w:r>
      <w:proofErr w:type="spellEnd"/>
      <w:r w:rsidRPr="004F2EAB">
        <w:rPr>
          <w:rFonts w:ascii="Times New Roman" w:hAnsi="Times New Roman" w:cs="Times New Roman"/>
          <w:b/>
          <w:bCs/>
          <w:sz w:val="28"/>
          <w:szCs w:val="28"/>
          <w:lang w:val="ro-MD"/>
        </w:rPr>
        <w:t xml:space="preserve"> (sticlă transparentă/ultra- transparentă sau sticlă colorată cu seleniu) și alte tipuri de sticlă specială (și anume </w:t>
      </w:r>
      <w:proofErr w:type="spellStart"/>
      <w:r w:rsidRPr="004F2EAB">
        <w:rPr>
          <w:rFonts w:ascii="Times New Roman" w:hAnsi="Times New Roman" w:cs="Times New Roman"/>
          <w:b/>
          <w:bCs/>
          <w:sz w:val="28"/>
          <w:szCs w:val="28"/>
          <w:lang w:val="ro-MD"/>
        </w:rPr>
        <w:t>borosilicată</w:t>
      </w:r>
      <w:proofErr w:type="spellEnd"/>
      <w:r w:rsidRPr="004F2EAB">
        <w:rPr>
          <w:rFonts w:ascii="Times New Roman" w:hAnsi="Times New Roman" w:cs="Times New Roman"/>
          <w:b/>
          <w:bCs/>
          <w:sz w:val="28"/>
          <w:szCs w:val="28"/>
          <w:lang w:val="ro-MD"/>
        </w:rPr>
        <w:t>, sticlă ceramică, sticlă opal, cristal și cristal cu plumb)</w:t>
      </w:r>
    </w:p>
    <w:tbl>
      <w:tblPr>
        <w:tblW w:w="9707"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268"/>
        <w:gridCol w:w="3349"/>
        <w:gridCol w:w="2047"/>
        <w:gridCol w:w="2043"/>
      </w:tblGrid>
      <w:tr w:rsidR="004F2EAB" w:rsidRPr="004F2EAB" w14:paraId="65113388" w14:textId="77777777" w:rsidTr="006255E6">
        <w:trPr>
          <w:trHeight w:val="76"/>
        </w:trPr>
        <w:tc>
          <w:tcPr>
            <w:tcW w:w="2268" w:type="dxa"/>
            <w:vMerge w:val="restart"/>
            <w:tcBorders>
              <w:left w:val="nil"/>
            </w:tcBorders>
          </w:tcPr>
          <w:p w14:paraId="7696CA98" w14:textId="77777777" w:rsidR="004F2EAB" w:rsidRPr="004F2EAB" w:rsidRDefault="004F2EAB" w:rsidP="00E13240">
            <w:pPr>
              <w:pStyle w:val="Listparagraf"/>
              <w:tabs>
                <w:tab w:val="left" w:pos="284"/>
              </w:tabs>
              <w:spacing w:after="0"/>
              <w:ind w:left="0" w:right="51"/>
              <w:jc w:val="center"/>
              <w:rPr>
                <w:rFonts w:ascii="Times New Roman" w:hAnsi="Times New Roman" w:cs="Times New Roman"/>
                <w:b/>
                <w:bCs/>
                <w:sz w:val="20"/>
                <w:szCs w:val="20"/>
                <w:lang w:val="ro-RO"/>
              </w:rPr>
            </w:pPr>
          </w:p>
          <w:p w14:paraId="11E71B43" w14:textId="77777777" w:rsidR="004F2EAB" w:rsidRPr="004F2EAB" w:rsidRDefault="004F2EAB" w:rsidP="00E13240">
            <w:pPr>
              <w:pStyle w:val="Listparagraf"/>
              <w:tabs>
                <w:tab w:val="left" w:pos="284"/>
              </w:tabs>
              <w:spacing w:after="0"/>
              <w:ind w:left="0" w:right="51"/>
              <w:jc w:val="center"/>
              <w:rPr>
                <w:rFonts w:ascii="Times New Roman" w:hAnsi="Times New Roman" w:cs="Times New Roman"/>
                <w:b/>
                <w:bCs/>
                <w:sz w:val="20"/>
                <w:szCs w:val="20"/>
                <w:lang w:val="ro-RO"/>
              </w:rPr>
            </w:pPr>
            <w:r w:rsidRPr="004F2EAB">
              <w:rPr>
                <w:rFonts w:ascii="Times New Roman" w:hAnsi="Times New Roman" w:cs="Times New Roman"/>
                <w:b/>
                <w:bCs/>
                <w:sz w:val="20"/>
                <w:szCs w:val="20"/>
                <w:lang w:val="ro-RO"/>
              </w:rPr>
              <w:t>Parametru</w:t>
            </w:r>
          </w:p>
        </w:tc>
        <w:tc>
          <w:tcPr>
            <w:tcW w:w="3349" w:type="dxa"/>
            <w:vMerge w:val="restart"/>
          </w:tcPr>
          <w:p w14:paraId="6A0D9E7F" w14:textId="77777777" w:rsidR="004F2EAB" w:rsidRPr="004F2EAB" w:rsidRDefault="004F2EAB" w:rsidP="00E13240">
            <w:pPr>
              <w:pStyle w:val="Listparagraf"/>
              <w:tabs>
                <w:tab w:val="left" w:pos="284"/>
              </w:tabs>
              <w:spacing w:after="0"/>
              <w:ind w:left="0" w:right="51"/>
              <w:jc w:val="center"/>
              <w:rPr>
                <w:rFonts w:ascii="Times New Roman" w:hAnsi="Times New Roman" w:cs="Times New Roman"/>
                <w:b/>
                <w:bCs/>
                <w:sz w:val="20"/>
                <w:szCs w:val="20"/>
                <w:lang w:val="ro-RO"/>
              </w:rPr>
            </w:pPr>
          </w:p>
          <w:p w14:paraId="27866114" w14:textId="77777777" w:rsidR="004F2EAB" w:rsidRPr="004F2EAB" w:rsidRDefault="004F2EAB" w:rsidP="00E13240">
            <w:pPr>
              <w:pStyle w:val="Listparagraf"/>
              <w:tabs>
                <w:tab w:val="left" w:pos="284"/>
              </w:tabs>
              <w:spacing w:after="0"/>
              <w:ind w:left="0" w:right="51"/>
              <w:jc w:val="center"/>
              <w:rPr>
                <w:rFonts w:ascii="Times New Roman" w:hAnsi="Times New Roman" w:cs="Times New Roman"/>
                <w:b/>
                <w:bCs/>
                <w:sz w:val="20"/>
                <w:szCs w:val="20"/>
                <w:lang w:val="ro-RO"/>
              </w:rPr>
            </w:pPr>
            <w:r w:rsidRPr="004F2EAB">
              <w:rPr>
                <w:rFonts w:ascii="Times New Roman" w:hAnsi="Times New Roman" w:cs="Times New Roman"/>
                <w:b/>
                <w:bCs/>
                <w:sz w:val="20"/>
                <w:szCs w:val="20"/>
                <w:lang w:val="ro-RO"/>
              </w:rPr>
              <w:t>Tip de cuptor</w:t>
            </w:r>
          </w:p>
        </w:tc>
        <w:tc>
          <w:tcPr>
            <w:tcW w:w="4090" w:type="dxa"/>
            <w:gridSpan w:val="2"/>
            <w:tcBorders>
              <w:right w:val="nil"/>
            </w:tcBorders>
          </w:tcPr>
          <w:p w14:paraId="6947082A" w14:textId="77777777" w:rsidR="004F2EAB" w:rsidRPr="004F2EAB" w:rsidRDefault="004F2EAB" w:rsidP="00E13240">
            <w:pPr>
              <w:pStyle w:val="Listparagraf"/>
              <w:tabs>
                <w:tab w:val="left" w:pos="284"/>
              </w:tabs>
              <w:spacing w:after="0"/>
              <w:ind w:left="0" w:right="51"/>
              <w:jc w:val="center"/>
              <w:rPr>
                <w:rFonts w:ascii="Times New Roman" w:hAnsi="Times New Roman" w:cs="Times New Roman"/>
                <w:b/>
                <w:bCs/>
                <w:sz w:val="20"/>
                <w:szCs w:val="20"/>
                <w:lang w:val="ro-RO"/>
              </w:rPr>
            </w:pPr>
            <w:r w:rsidRPr="004F2EAB">
              <w:rPr>
                <w:rFonts w:ascii="Times New Roman" w:hAnsi="Times New Roman" w:cs="Times New Roman"/>
                <w:b/>
                <w:bCs/>
                <w:sz w:val="20"/>
                <w:szCs w:val="20"/>
                <w:lang w:val="ro-RO"/>
              </w:rPr>
              <w:t>BAT-AEL</w:t>
            </w:r>
          </w:p>
        </w:tc>
      </w:tr>
      <w:tr w:rsidR="004F2EAB" w:rsidRPr="004F2EAB" w14:paraId="48AD8427" w14:textId="77777777" w:rsidTr="00E13240">
        <w:trPr>
          <w:trHeight w:val="160"/>
        </w:trPr>
        <w:tc>
          <w:tcPr>
            <w:tcW w:w="2268" w:type="dxa"/>
            <w:vMerge/>
            <w:tcBorders>
              <w:top w:val="nil"/>
              <w:left w:val="nil"/>
            </w:tcBorders>
          </w:tcPr>
          <w:p w14:paraId="5FF2E768" w14:textId="77777777" w:rsidR="004F2EAB" w:rsidRPr="004F2EAB" w:rsidRDefault="004F2EAB" w:rsidP="00E13240">
            <w:pPr>
              <w:pStyle w:val="Listparagraf"/>
              <w:tabs>
                <w:tab w:val="left" w:pos="284"/>
              </w:tabs>
              <w:spacing w:after="0"/>
              <w:ind w:right="51"/>
              <w:jc w:val="center"/>
              <w:rPr>
                <w:rFonts w:ascii="Times New Roman" w:hAnsi="Times New Roman" w:cs="Times New Roman"/>
                <w:sz w:val="20"/>
                <w:szCs w:val="20"/>
                <w:lang w:val="ro-RO"/>
              </w:rPr>
            </w:pPr>
          </w:p>
        </w:tc>
        <w:tc>
          <w:tcPr>
            <w:tcW w:w="3349" w:type="dxa"/>
            <w:vMerge/>
            <w:tcBorders>
              <w:top w:val="nil"/>
            </w:tcBorders>
          </w:tcPr>
          <w:p w14:paraId="04A47C6B" w14:textId="77777777" w:rsidR="004F2EAB" w:rsidRPr="004F2EAB" w:rsidRDefault="004F2EAB" w:rsidP="00E13240">
            <w:pPr>
              <w:pStyle w:val="Listparagraf"/>
              <w:tabs>
                <w:tab w:val="left" w:pos="284"/>
              </w:tabs>
              <w:spacing w:after="0"/>
              <w:ind w:right="51"/>
              <w:jc w:val="center"/>
              <w:rPr>
                <w:rFonts w:ascii="Times New Roman" w:hAnsi="Times New Roman" w:cs="Times New Roman"/>
                <w:sz w:val="20"/>
                <w:szCs w:val="20"/>
                <w:lang w:val="ro-RO"/>
              </w:rPr>
            </w:pPr>
          </w:p>
        </w:tc>
        <w:tc>
          <w:tcPr>
            <w:tcW w:w="2047" w:type="dxa"/>
          </w:tcPr>
          <w:p w14:paraId="3545BD1C" w14:textId="77777777" w:rsidR="004F2EAB" w:rsidRPr="004F2EAB" w:rsidRDefault="004F2EAB" w:rsidP="00E13240">
            <w:pPr>
              <w:pStyle w:val="Listparagraf"/>
              <w:tabs>
                <w:tab w:val="left" w:pos="284"/>
              </w:tabs>
              <w:spacing w:after="0"/>
              <w:ind w:left="0" w:right="51"/>
              <w:jc w:val="center"/>
              <w:rPr>
                <w:rFonts w:ascii="Times New Roman" w:hAnsi="Times New Roman" w:cs="Times New Roman"/>
                <w:sz w:val="20"/>
                <w:szCs w:val="20"/>
                <w:lang w:val="ro-RO"/>
              </w:rPr>
            </w:pPr>
            <w:r w:rsidRPr="004F2EAB">
              <w:rPr>
                <w:rFonts w:ascii="Times New Roman" w:hAnsi="Times New Roman" w:cs="Times New Roman"/>
                <w:sz w:val="20"/>
                <w:szCs w:val="20"/>
                <w:lang w:val="ro-RO"/>
              </w:rPr>
              <w:t>mg/Nm</w:t>
            </w:r>
            <w:r w:rsidRPr="004F2EAB">
              <w:rPr>
                <w:rFonts w:ascii="Times New Roman" w:hAnsi="Times New Roman" w:cs="Times New Roman"/>
                <w:sz w:val="20"/>
                <w:szCs w:val="20"/>
                <w:vertAlign w:val="superscript"/>
                <w:lang w:val="ro-RO"/>
              </w:rPr>
              <w:t>3</w:t>
            </w:r>
          </w:p>
        </w:tc>
        <w:tc>
          <w:tcPr>
            <w:tcW w:w="2043" w:type="dxa"/>
            <w:tcBorders>
              <w:right w:val="nil"/>
            </w:tcBorders>
          </w:tcPr>
          <w:p w14:paraId="4F74A367" w14:textId="77777777" w:rsidR="004F2EAB" w:rsidRPr="004F2EAB" w:rsidRDefault="004F2EAB" w:rsidP="00E13240">
            <w:pPr>
              <w:pStyle w:val="Listparagraf"/>
              <w:tabs>
                <w:tab w:val="left" w:pos="284"/>
              </w:tabs>
              <w:spacing w:after="0"/>
              <w:ind w:left="0" w:right="51"/>
              <w:jc w:val="center"/>
              <w:rPr>
                <w:rFonts w:ascii="Times New Roman" w:hAnsi="Times New Roman" w:cs="Times New Roman"/>
                <w:sz w:val="20"/>
                <w:szCs w:val="20"/>
                <w:lang w:val="ro-RO"/>
              </w:rPr>
            </w:pPr>
            <w:r w:rsidRPr="004F2EAB">
              <w:rPr>
                <w:rFonts w:ascii="Times New Roman" w:hAnsi="Times New Roman" w:cs="Times New Roman"/>
                <w:sz w:val="20"/>
                <w:szCs w:val="20"/>
                <w:lang w:val="ro-RO"/>
              </w:rPr>
              <w:t>kg/tonă sticlă topită</w:t>
            </w:r>
          </w:p>
        </w:tc>
      </w:tr>
      <w:tr w:rsidR="004F2EAB" w:rsidRPr="004F2EAB" w14:paraId="33CDC13E" w14:textId="77777777" w:rsidTr="00E13240">
        <w:trPr>
          <w:trHeight w:val="475"/>
        </w:trPr>
        <w:tc>
          <w:tcPr>
            <w:tcW w:w="2268" w:type="dxa"/>
            <w:vMerge w:val="restart"/>
            <w:tcBorders>
              <w:left w:val="nil"/>
            </w:tcBorders>
          </w:tcPr>
          <w:p w14:paraId="43B3AEEC" w14:textId="77777777" w:rsidR="004F2EAB" w:rsidRPr="004F2EAB" w:rsidRDefault="004F2EAB" w:rsidP="00E13240">
            <w:pPr>
              <w:pStyle w:val="Listparagraf"/>
              <w:tabs>
                <w:tab w:val="left" w:pos="284"/>
              </w:tabs>
              <w:spacing w:after="0"/>
              <w:ind w:left="0" w:right="51"/>
              <w:jc w:val="center"/>
              <w:rPr>
                <w:rFonts w:ascii="Times New Roman" w:hAnsi="Times New Roman" w:cs="Times New Roman"/>
                <w:sz w:val="20"/>
                <w:szCs w:val="20"/>
                <w:lang w:val="ro-RO"/>
              </w:rPr>
            </w:pPr>
            <w:proofErr w:type="spellStart"/>
            <w:r w:rsidRPr="004F2EAB">
              <w:rPr>
                <w:rFonts w:ascii="Times New Roman" w:hAnsi="Times New Roman" w:cs="Times New Roman"/>
                <w:sz w:val="20"/>
                <w:szCs w:val="20"/>
                <w:lang w:val="ro-RO"/>
              </w:rPr>
              <w:t>NO</w:t>
            </w:r>
            <w:r w:rsidRPr="004F2EAB">
              <w:rPr>
                <w:rFonts w:ascii="Times New Roman" w:hAnsi="Times New Roman" w:cs="Times New Roman"/>
                <w:sz w:val="20"/>
                <w:szCs w:val="20"/>
                <w:vertAlign w:val="subscript"/>
                <w:lang w:val="ro-RO"/>
              </w:rPr>
              <w:t>x</w:t>
            </w:r>
            <w:proofErr w:type="spellEnd"/>
            <w:r w:rsidRPr="004F2EAB">
              <w:rPr>
                <w:rFonts w:ascii="Times New Roman" w:hAnsi="Times New Roman" w:cs="Times New Roman"/>
                <w:sz w:val="20"/>
                <w:szCs w:val="20"/>
                <w:lang w:val="ro-RO"/>
              </w:rPr>
              <w:t xml:space="preserve"> exprimați ca NO</w:t>
            </w:r>
            <w:r w:rsidRPr="004F2EAB">
              <w:rPr>
                <w:rFonts w:ascii="Times New Roman" w:hAnsi="Times New Roman" w:cs="Times New Roman"/>
                <w:sz w:val="20"/>
                <w:szCs w:val="20"/>
                <w:vertAlign w:val="subscript"/>
                <w:lang w:val="ro-RO"/>
              </w:rPr>
              <w:t>2</w:t>
            </w:r>
          </w:p>
        </w:tc>
        <w:tc>
          <w:tcPr>
            <w:tcW w:w="3349" w:type="dxa"/>
          </w:tcPr>
          <w:p w14:paraId="5F4A7D02" w14:textId="77777777" w:rsidR="004F2EAB" w:rsidRPr="004F2EAB" w:rsidRDefault="004F2EAB" w:rsidP="00E13240">
            <w:pPr>
              <w:pStyle w:val="Listparagraf"/>
              <w:tabs>
                <w:tab w:val="left" w:pos="284"/>
              </w:tabs>
              <w:spacing w:after="0"/>
              <w:ind w:left="0" w:right="51"/>
              <w:jc w:val="center"/>
              <w:rPr>
                <w:rFonts w:ascii="Times New Roman" w:hAnsi="Times New Roman" w:cs="Times New Roman"/>
                <w:sz w:val="20"/>
                <w:szCs w:val="20"/>
                <w:lang w:val="ro-RO"/>
              </w:rPr>
            </w:pPr>
            <w:r w:rsidRPr="004F2EAB">
              <w:rPr>
                <w:rFonts w:ascii="Times New Roman" w:hAnsi="Times New Roman" w:cs="Times New Roman"/>
                <w:sz w:val="20"/>
                <w:szCs w:val="20"/>
                <w:lang w:val="ro-RO"/>
              </w:rPr>
              <w:t>Cuptoare</w:t>
            </w:r>
            <w:r w:rsidRPr="004F2EAB">
              <w:rPr>
                <w:rFonts w:ascii="Times New Roman" w:hAnsi="Times New Roman" w:cs="Times New Roman"/>
                <w:sz w:val="20"/>
                <w:szCs w:val="20"/>
                <w:lang w:val="ro-RO"/>
              </w:rPr>
              <w:tab/>
              <w:t>convenționale combustibil/aer</w:t>
            </w:r>
          </w:p>
        </w:tc>
        <w:tc>
          <w:tcPr>
            <w:tcW w:w="2047" w:type="dxa"/>
          </w:tcPr>
          <w:p w14:paraId="47AA976F" w14:textId="77777777" w:rsidR="004F2EAB" w:rsidRPr="004F2EAB" w:rsidRDefault="004F2EAB" w:rsidP="00E13240">
            <w:pPr>
              <w:pStyle w:val="Listparagraf"/>
              <w:tabs>
                <w:tab w:val="left" w:pos="284"/>
              </w:tabs>
              <w:spacing w:after="0"/>
              <w:ind w:left="0" w:right="51"/>
              <w:jc w:val="center"/>
              <w:rPr>
                <w:rFonts w:ascii="Times New Roman" w:hAnsi="Times New Roman" w:cs="Times New Roman"/>
                <w:sz w:val="20"/>
                <w:szCs w:val="20"/>
                <w:lang w:val="ro-RO"/>
              </w:rPr>
            </w:pPr>
            <w:r w:rsidRPr="004F2EAB">
              <w:rPr>
                <w:rFonts w:ascii="Times New Roman" w:hAnsi="Times New Roman" w:cs="Times New Roman"/>
                <w:sz w:val="20"/>
                <w:szCs w:val="20"/>
                <w:lang w:val="ro-RO"/>
              </w:rPr>
              <w:t>&lt; 500 – 1 500</w:t>
            </w:r>
          </w:p>
        </w:tc>
        <w:tc>
          <w:tcPr>
            <w:tcW w:w="2043" w:type="dxa"/>
            <w:tcBorders>
              <w:right w:val="nil"/>
            </w:tcBorders>
          </w:tcPr>
          <w:p w14:paraId="768051C4" w14:textId="77777777" w:rsidR="004F2EAB" w:rsidRPr="004F2EAB" w:rsidRDefault="004F2EAB" w:rsidP="00E13240">
            <w:pPr>
              <w:pStyle w:val="Listparagraf"/>
              <w:tabs>
                <w:tab w:val="left" w:pos="284"/>
              </w:tabs>
              <w:spacing w:after="0"/>
              <w:ind w:left="0" w:right="51"/>
              <w:jc w:val="center"/>
              <w:rPr>
                <w:rFonts w:ascii="Times New Roman" w:hAnsi="Times New Roman" w:cs="Times New Roman"/>
                <w:sz w:val="20"/>
                <w:szCs w:val="20"/>
                <w:lang w:val="ro-RO"/>
              </w:rPr>
            </w:pPr>
            <w:r w:rsidRPr="004F2EAB">
              <w:rPr>
                <w:rFonts w:ascii="Times New Roman" w:hAnsi="Times New Roman" w:cs="Times New Roman"/>
                <w:sz w:val="20"/>
                <w:szCs w:val="20"/>
                <w:lang w:val="ro-RO"/>
              </w:rPr>
              <w:t xml:space="preserve">&lt; 1,25 – 3,75 </w:t>
            </w:r>
            <w:r w:rsidRPr="004F2EAB">
              <w:rPr>
                <w:rFonts w:ascii="Times New Roman" w:hAnsi="Times New Roman" w:cs="Times New Roman"/>
                <w:sz w:val="20"/>
                <w:szCs w:val="20"/>
                <w:vertAlign w:val="superscript"/>
                <w:lang w:val="ro-RO"/>
              </w:rPr>
              <w:t>(1)</w:t>
            </w:r>
          </w:p>
        </w:tc>
      </w:tr>
      <w:tr w:rsidR="004F2EAB" w:rsidRPr="004F2EAB" w14:paraId="11F822E6" w14:textId="77777777" w:rsidTr="00E13240">
        <w:trPr>
          <w:trHeight w:val="113"/>
        </w:trPr>
        <w:tc>
          <w:tcPr>
            <w:tcW w:w="2268" w:type="dxa"/>
            <w:vMerge/>
            <w:tcBorders>
              <w:top w:val="nil"/>
              <w:left w:val="nil"/>
            </w:tcBorders>
          </w:tcPr>
          <w:p w14:paraId="777B36DF" w14:textId="77777777" w:rsidR="004F2EAB" w:rsidRPr="004F2EAB" w:rsidRDefault="004F2EAB" w:rsidP="00E13240">
            <w:pPr>
              <w:pStyle w:val="Listparagraf"/>
              <w:tabs>
                <w:tab w:val="left" w:pos="284"/>
              </w:tabs>
              <w:spacing w:after="0"/>
              <w:ind w:right="51"/>
              <w:jc w:val="center"/>
              <w:rPr>
                <w:rFonts w:ascii="Times New Roman" w:hAnsi="Times New Roman" w:cs="Times New Roman"/>
                <w:sz w:val="20"/>
                <w:szCs w:val="20"/>
                <w:lang w:val="ro-RO"/>
              </w:rPr>
            </w:pPr>
          </w:p>
        </w:tc>
        <w:tc>
          <w:tcPr>
            <w:tcW w:w="3349" w:type="dxa"/>
          </w:tcPr>
          <w:p w14:paraId="4CF4F090" w14:textId="77777777" w:rsidR="004F2EAB" w:rsidRPr="004F2EAB" w:rsidRDefault="004F2EAB" w:rsidP="00E13240">
            <w:pPr>
              <w:pStyle w:val="Listparagraf"/>
              <w:tabs>
                <w:tab w:val="left" w:pos="284"/>
              </w:tabs>
              <w:spacing w:after="0"/>
              <w:ind w:left="0" w:right="51"/>
              <w:jc w:val="center"/>
              <w:rPr>
                <w:rFonts w:ascii="Times New Roman" w:hAnsi="Times New Roman" w:cs="Times New Roman"/>
                <w:sz w:val="20"/>
                <w:szCs w:val="20"/>
                <w:lang w:val="ro-RO"/>
              </w:rPr>
            </w:pPr>
            <w:r w:rsidRPr="004F2EAB">
              <w:rPr>
                <w:rFonts w:ascii="Times New Roman" w:hAnsi="Times New Roman" w:cs="Times New Roman"/>
                <w:sz w:val="20"/>
                <w:szCs w:val="20"/>
                <w:lang w:val="ro-RO"/>
              </w:rPr>
              <w:t>Topire electrică</w:t>
            </w:r>
          </w:p>
        </w:tc>
        <w:tc>
          <w:tcPr>
            <w:tcW w:w="2047" w:type="dxa"/>
          </w:tcPr>
          <w:p w14:paraId="6BBD9F59" w14:textId="77777777" w:rsidR="004F2EAB" w:rsidRPr="004F2EAB" w:rsidRDefault="004F2EAB" w:rsidP="00E13240">
            <w:pPr>
              <w:pStyle w:val="Listparagraf"/>
              <w:tabs>
                <w:tab w:val="left" w:pos="284"/>
              </w:tabs>
              <w:spacing w:after="0"/>
              <w:ind w:left="0" w:right="51"/>
              <w:jc w:val="center"/>
              <w:rPr>
                <w:rFonts w:ascii="Times New Roman" w:hAnsi="Times New Roman" w:cs="Times New Roman"/>
                <w:sz w:val="20"/>
                <w:szCs w:val="20"/>
                <w:lang w:val="ro-RO"/>
              </w:rPr>
            </w:pPr>
            <w:r w:rsidRPr="004F2EAB">
              <w:rPr>
                <w:rFonts w:ascii="Times New Roman" w:hAnsi="Times New Roman" w:cs="Times New Roman"/>
                <w:sz w:val="20"/>
                <w:szCs w:val="20"/>
                <w:lang w:val="ro-RO"/>
              </w:rPr>
              <w:t>&lt; 300 – 500</w:t>
            </w:r>
          </w:p>
        </w:tc>
        <w:tc>
          <w:tcPr>
            <w:tcW w:w="2043" w:type="dxa"/>
            <w:tcBorders>
              <w:right w:val="nil"/>
            </w:tcBorders>
          </w:tcPr>
          <w:p w14:paraId="64970DC5" w14:textId="77777777" w:rsidR="004F2EAB" w:rsidRPr="004F2EAB" w:rsidRDefault="004F2EAB" w:rsidP="00E13240">
            <w:pPr>
              <w:pStyle w:val="Listparagraf"/>
              <w:tabs>
                <w:tab w:val="left" w:pos="284"/>
              </w:tabs>
              <w:spacing w:after="0"/>
              <w:ind w:left="0" w:right="51"/>
              <w:jc w:val="center"/>
              <w:rPr>
                <w:rFonts w:ascii="Times New Roman" w:hAnsi="Times New Roman" w:cs="Times New Roman"/>
                <w:sz w:val="20"/>
                <w:szCs w:val="20"/>
                <w:lang w:val="ro-RO"/>
              </w:rPr>
            </w:pPr>
            <w:r w:rsidRPr="004F2EAB">
              <w:rPr>
                <w:rFonts w:ascii="Times New Roman" w:hAnsi="Times New Roman" w:cs="Times New Roman"/>
                <w:sz w:val="20"/>
                <w:szCs w:val="20"/>
                <w:lang w:val="ro-RO"/>
              </w:rPr>
              <w:t>&lt; 8 – 10</w:t>
            </w:r>
          </w:p>
        </w:tc>
      </w:tr>
    </w:tbl>
    <w:p w14:paraId="334198FC" w14:textId="2FDFD4C4" w:rsidR="004F2EAB" w:rsidRPr="004F2EAB" w:rsidRDefault="004F2EAB" w:rsidP="00E13240">
      <w:pPr>
        <w:pStyle w:val="Listparagraf"/>
        <w:tabs>
          <w:tab w:val="left" w:pos="284"/>
        </w:tabs>
        <w:spacing w:after="0"/>
        <w:ind w:left="0" w:right="51"/>
        <w:jc w:val="both"/>
        <w:rPr>
          <w:rFonts w:ascii="Times New Roman" w:hAnsi="Times New Roman" w:cs="Times New Roman"/>
          <w:sz w:val="16"/>
          <w:szCs w:val="16"/>
          <w:lang w:val="ro-MD"/>
        </w:rPr>
      </w:pPr>
      <w:r w:rsidRPr="004F2EAB">
        <w:rPr>
          <w:rFonts w:ascii="Times New Roman" w:hAnsi="Times New Roman" w:cs="Times New Roman"/>
          <w:sz w:val="16"/>
          <w:szCs w:val="16"/>
          <w:lang w:val="ro-MD"/>
        </w:rPr>
        <w:t xml:space="preserve">(1) A fost aplicat factorul de conversie pentru sticlă </w:t>
      </w:r>
      <w:proofErr w:type="spellStart"/>
      <w:r w:rsidRPr="004F2EAB">
        <w:rPr>
          <w:rFonts w:ascii="Times New Roman" w:hAnsi="Times New Roman" w:cs="Times New Roman"/>
          <w:sz w:val="16"/>
          <w:szCs w:val="16"/>
          <w:lang w:val="ro-MD"/>
        </w:rPr>
        <w:t>calcosodică</w:t>
      </w:r>
      <w:proofErr w:type="spellEnd"/>
      <w:r w:rsidRPr="004F2EAB">
        <w:rPr>
          <w:rFonts w:ascii="Times New Roman" w:hAnsi="Times New Roman" w:cs="Times New Roman"/>
          <w:sz w:val="16"/>
          <w:szCs w:val="16"/>
          <w:lang w:val="ro-MD"/>
        </w:rPr>
        <w:t xml:space="preserve"> raportat în tabelul 2 (2,5 × 10</w:t>
      </w:r>
      <w:r w:rsidRPr="004F2EAB">
        <w:rPr>
          <w:rFonts w:ascii="Times New Roman" w:hAnsi="Times New Roman" w:cs="Times New Roman"/>
          <w:sz w:val="16"/>
          <w:szCs w:val="16"/>
          <w:vertAlign w:val="superscript"/>
          <w:lang w:val="ro-MD"/>
        </w:rPr>
        <w:t>–3</w:t>
      </w:r>
      <w:r w:rsidRPr="004F2EAB">
        <w:rPr>
          <w:rFonts w:ascii="Times New Roman" w:hAnsi="Times New Roman" w:cs="Times New Roman"/>
          <w:sz w:val="16"/>
          <w:szCs w:val="16"/>
          <w:lang w:val="ro-MD"/>
        </w:rPr>
        <w:t>).</w:t>
      </w:r>
    </w:p>
    <w:p w14:paraId="5E252A4E" w14:textId="77777777" w:rsidR="004F2EAB" w:rsidRPr="00496978" w:rsidRDefault="004F2EAB" w:rsidP="00E13240">
      <w:pPr>
        <w:pStyle w:val="Listparagraf"/>
        <w:tabs>
          <w:tab w:val="left" w:pos="284"/>
        </w:tabs>
        <w:spacing w:after="0"/>
        <w:ind w:left="0" w:right="51"/>
        <w:jc w:val="center"/>
        <w:rPr>
          <w:rFonts w:ascii="Times New Roman" w:hAnsi="Times New Roman" w:cs="Times New Roman"/>
          <w:b/>
          <w:bCs/>
          <w:sz w:val="12"/>
          <w:szCs w:val="12"/>
          <w:lang w:val="ro-MD"/>
        </w:rPr>
      </w:pPr>
    </w:p>
    <w:p w14:paraId="61D477E5" w14:textId="1EEEB8F4" w:rsidR="004F2EAB" w:rsidRPr="004F2EAB" w:rsidRDefault="004F2EAB" w:rsidP="00E13240">
      <w:pPr>
        <w:pStyle w:val="Listparagraf"/>
        <w:tabs>
          <w:tab w:val="left" w:pos="284"/>
        </w:tabs>
        <w:spacing w:after="0"/>
        <w:ind w:left="0" w:right="51" w:firstLine="567"/>
        <w:jc w:val="both"/>
        <w:rPr>
          <w:rFonts w:ascii="Times New Roman" w:hAnsi="Times New Roman" w:cs="Times New Roman"/>
          <w:b/>
          <w:bCs/>
          <w:sz w:val="28"/>
          <w:szCs w:val="28"/>
          <w:lang w:val="ro-MD"/>
        </w:rPr>
      </w:pPr>
      <w:r w:rsidRPr="004F2EAB">
        <w:rPr>
          <w:rFonts w:ascii="Times New Roman" w:hAnsi="Times New Roman" w:cs="Times New Roman"/>
          <w:b/>
          <w:bCs/>
          <w:sz w:val="28"/>
          <w:szCs w:val="28"/>
          <w:lang w:val="ro-MD"/>
        </w:rPr>
        <w:t>1.5.3.</w:t>
      </w:r>
      <w:r w:rsidRPr="004F2EAB">
        <w:rPr>
          <w:rFonts w:ascii="Times New Roman" w:hAnsi="Times New Roman" w:cs="Times New Roman"/>
          <w:b/>
          <w:bCs/>
          <w:sz w:val="28"/>
          <w:szCs w:val="28"/>
          <w:lang w:val="ro-MD"/>
        </w:rPr>
        <w:tab/>
        <w:t>Oxizi de sulf (SO</w:t>
      </w:r>
      <w:r w:rsidRPr="004F2EAB">
        <w:rPr>
          <w:rFonts w:ascii="Times New Roman" w:hAnsi="Times New Roman" w:cs="Times New Roman"/>
          <w:b/>
          <w:bCs/>
          <w:sz w:val="28"/>
          <w:szCs w:val="28"/>
          <w:vertAlign w:val="subscript"/>
          <w:lang w:val="ro-MD"/>
        </w:rPr>
        <w:t>X</w:t>
      </w:r>
      <w:r w:rsidRPr="004F2EAB">
        <w:rPr>
          <w:rFonts w:ascii="Times New Roman" w:hAnsi="Times New Roman" w:cs="Times New Roman"/>
          <w:b/>
          <w:bCs/>
          <w:sz w:val="28"/>
          <w:szCs w:val="28"/>
          <w:lang w:val="ro-MD"/>
        </w:rPr>
        <w:t>) de la cuptoare de topire</w:t>
      </w:r>
    </w:p>
    <w:p w14:paraId="3EF9B10B" w14:textId="77777777" w:rsidR="004F2EAB" w:rsidRPr="004F2EAB" w:rsidRDefault="004F2EAB" w:rsidP="00E13240">
      <w:pPr>
        <w:pStyle w:val="Listparagraf"/>
        <w:tabs>
          <w:tab w:val="left" w:pos="284"/>
        </w:tabs>
        <w:spacing w:after="0"/>
        <w:ind w:left="0" w:right="51" w:firstLine="567"/>
        <w:jc w:val="both"/>
        <w:rPr>
          <w:rFonts w:ascii="Times New Roman" w:hAnsi="Times New Roman" w:cs="Times New Roman"/>
          <w:b/>
          <w:bCs/>
          <w:sz w:val="12"/>
          <w:szCs w:val="12"/>
          <w:lang w:val="ro-MD"/>
        </w:rPr>
      </w:pPr>
    </w:p>
    <w:p w14:paraId="3E4439AC" w14:textId="15FBFB36" w:rsidR="004F2EAB" w:rsidRDefault="004F2EAB" w:rsidP="00E13240">
      <w:pPr>
        <w:pStyle w:val="Listparagraf"/>
        <w:tabs>
          <w:tab w:val="left" w:pos="284"/>
        </w:tabs>
        <w:spacing w:after="0"/>
        <w:ind w:left="0" w:right="51" w:firstLine="567"/>
        <w:jc w:val="both"/>
        <w:rPr>
          <w:rFonts w:ascii="Times New Roman" w:hAnsi="Times New Roman" w:cs="Times New Roman"/>
          <w:sz w:val="28"/>
          <w:szCs w:val="28"/>
          <w:lang w:val="ro-MD"/>
        </w:rPr>
      </w:pPr>
      <w:r>
        <w:rPr>
          <w:rFonts w:ascii="Times New Roman" w:hAnsi="Times New Roman" w:cs="Times New Roman"/>
          <w:b/>
          <w:bCs/>
          <w:sz w:val="28"/>
          <w:szCs w:val="28"/>
          <w:lang w:val="ro-MD"/>
        </w:rPr>
        <w:t xml:space="preserve">BAT </w:t>
      </w:r>
      <w:r w:rsidRPr="004F2EAB">
        <w:rPr>
          <w:rFonts w:ascii="Times New Roman" w:hAnsi="Times New Roman" w:cs="Times New Roman"/>
          <w:b/>
          <w:bCs/>
          <w:sz w:val="28"/>
          <w:szCs w:val="28"/>
          <w:lang w:val="ro-MD"/>
        </w:rPr>
        <w:t>41.</w:t>
      </w:r>
      <w:r w:rsidRPr="004F2EAB">
        <w:rPr>
          <w:rFonts w:ascii="Times New Roman" w:hAnsi="Times New Roman" w:cs="Times New Roman"/>
          <w:b/>
          <w:bCs/>
          <w:sz w:val="28"/>
          <w:szCs w:val="28"/>
          <w:lang w:val="ro-MD"/>
        </w:rPr>
        <w:tab/>
      </w:r>
      <w:r w:rsidRPr="004F2EAB">
        <w:rPr>
          <w:rFonts w:ascii="Times New Roman" w:hAnsi="Times New Roman" w:cs="Times New Roman"/>
          <w:sz w:val="28"/>
          <w:szCs w:val="28"/>
          <w:lang w:val="ro-MD"/>
        </w:rPr>
        <w:t>BAT constau în reducerea emisiilor de SO</w:t>
      </w:r>
      <w:r w:rsidRPr="00496978">
        <w:rPr>
          <w:rFonts w:ascii="Times New Roman" w:hAnsi="Times New Roman" w:cs="Times New Roman"/>
          <w:sz w:val="28"/>
          <w:szCs w:val="28"/>
          <w:vertAlign w:val="subscript"/>
          <w:lang w:val="ro-MD"/>
        </w:rPr>
        <w:t>X</w:t>
      </w:r>
      <w:r w:rsidRPr="004F2EAB">
        <w:rPr>
          <w:rFonts w:ascii="Times New Roman" w:hAnsi="Times New Roman" w:cs="Times New Roman"/>
          <w:sz w:val="28"/>
          <w:szCs w:val="28"/>
          <w:lang w:val="ro-MD"/>
        </w:rPr>
        <w:t xml:space="preserve"> generate de cuptorul de topire utilizând una dintre următoarele tehnici sau o combinație a acestora:</w:t>
      </w:r>
    </w:p>
    <w:tbl>
      <w:tblPr>
        <w:tblW w:w="9708"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544"/>
        <w:gridCol w:w="6164"/>
      </w:tblGrid>
      <w:tr w:rsidR="004F2EAB" w:rsidRPr="004F2EAB" w14:paraId="3FCBF0F4" w14:textId="77777777" w:rsidTr="00E13240">
        <w:trPr>
          <w:trHeight w:val="58"/>
        </w:trPr>
        <w:tc>
          <w:tcPr>
            <w:tcW w:w="3544" w:type="dxa"/>
            <w:tcBorders>
              <w:left w:val="nil"/>
            </w:tcBorders>
          </w:tcPr>
          <w:p w14:paraId="62F164F0" w14:textId="77777777" w:rsidR="004F2EAB" w:rsidRPr="004F2EAB" w:rsidRDefault="004F2EAB" w:rsidP="00E13240">
            <w:pPr>
              <w:pStyle w:val="Listparagraf"/>
              <w:tabs>
                <w:tab w:val="left" w:pos="284"/>
              </w:tabs>
              <w:spacing w:after="0"/>
              <w:ind w:left="0" w:right="51"/>
              <w:jc w:val="center"/>
              <w:rPr>
                <w:rFonts w:ascii="Times New Roman" w:hAnsi="Times New Roman" w:cs="Times New Roman"/>
                <w:b/>
                <w:bCs/>
                <w:sz w:val="20"/>
                <w:szCs w:val="20"/>
                <w:lang w:val="ro-RO"/>
              </w:rPr>
            </w:pPr>
            <w:r w:rsidRPr="004F2EAB">
              <w:rPr>
                <w:rFonts w:ascii="Times New Roman" w:hAnsi="Times New Roman" w:cs="Times New Roman"/>
                <w:b/>
                <w:bCs/>
                <w:sz w:val="20"/>
                <w:szCs w:val="20"/>
                <w:lang w:val="ro-RO"/>
              </w:rPr>
              <w:t xml:space="preserve">Tehnică </w:t>
            </w:r>
            <w:r w:rsidRPr="004F2EAB">
              <w:rPr>
                <w:rFonts w:ascii="Times New Roman" w:hAnsi="Times New Roman" w:cs="Times New Roman"/>
                <w:b/>
                <w:bCs/>
                <w:sz w:val="20"/>
                <w:szCs w:val="20"/>
                <w:vertAlign w:val="superscript"/>
                <w:lang w:val="ro-RO"/>
              </w:rPr>
              <w:t>(1)</w:t>
            </w:r>
          </w:p>
        </w:tc>
        <w:tc>
          <w:tcPr>
            <w:tcW w:w="6164" w:type="dxa"/>
            <w:tcBorders>
              <w:right w:val="nil"/>
            </w:tcBorders>
          </w:tcPr>
          <w:p w14:paraId="61BA368F" w14:textId="77777777" w:rsidR="004F2EAB" w:rsidRPr="004F2EAB" w:rsidRDefault="004F2EAB" w:rsidP="00E13240">
            <w:pPr>
              <w:pStyle w:val="Listparagraf"/>
              <w:tabs>
                <w:tab w:val="left" w:pos="284"/>
              </w:tabs>
              <w:spacing w:after="0"/>
              <w:ind w:left="0" w:right="51"/>
              <w:jc w:val="center"/>
              <w:rPr>
                <w:rFonts w:ascii="Times New Roman" w:hAnsi="Times New Roman" w:cs="Times New Roman"/>
                <w:b/>
                <w:bCs/>
                <w:sz w:val="20"/>
                <w:szCs w:val="20"/>
                <w:lang w:val="ro-RO"/>
              </w:rPr>
            </w:pPr>
            <w:r w:rsidRPr="004F2EAB">
              <w:rPr>
                <w:rFonts w:ascii="Times New Roman" w:hAnsi="Times New Roman" w:cs="Times New Roman"/>
                <w:b/>
                <w:bCs/>
                <w:sz w:val="20"/>
                <w:szCs w:val="20"/>
                <w:lang w:val="ro-RO"/>
              </w:rPr>
              <w:t>Aplicabilitate</w:t>
            </w:r>
          </w:p>
        </w:tc>
      </w:tr>
      <w:tr w:rsidR="004F2EAB" w:rsidRPr="00E7390C" w14:paraId="291C8898" w14:textId="77777777" w:rsidTr="004F2EAB">
        <w:trPr>
          <w:trHeight w:val="1357"/>
        </w:trPr>
        <w:tc>
          <w:tcPr>
            <w:tcW w:w="3544" w:type="dxa"/>
            <w:tcBorders>
              <w:left w:val="nil"/>
            </w:tcBorders>
          </w:tcPr>
          <w:p w14:paraId="0DE794CA" w14:textId="77777777" w:rsidR="004F2EAB" w:rsidRPr="004F2EAB" w:rsidRDefault="004F2EAB" w:rsidP="00E13240">
            <w:pPr>
              <w:pStyle w:val="Listparagraf"/>
              <w:tabs>
                <w:tab w:val="left" w:pos="284"/>
              </w:tabs>
              <w:spacing w:after="0"/>
              <w:ind w:left="0" w:right="51"/>
              <w:jc w:val="both"/>
              <w:rPr>
                <w:rFonts w:ascii="Times New Roman" w:hAnsi="Times New Roman" w:cs="Times New Roman"/>
                <w:sz w:val="20"/>
                <w:szCs w:val="20"/>
                <w:lang w:val="ro-RO"/>
              </w:rPr>
            </w:pPr>
            <w:r w:rsidRPr="004F2EAB">
              <w:rPr>
                <w:rFonts w:ascii="Times New Roman" w:hAnsi="Times New Roman" w:cs="Times New Roman"/>
                <w:sz w:val="20"/>
                <w:szCs w:val="20"/>
                <w:lang w:val="ro-RO"/>
              </w:rPr>
              <w:t>i. Reducerea la minimum a conținutului de sulf în formula amestecului și optimizarea echilibrului sulfului</w:t>
            </w:r>
          </w:p>
        </w:tc>
        <w:tc>
          <w:tcPr>
            <w:tcW w:w="6164" w:type="dxa"/>
            <w:tcBorders>
              <w:right w:val="nil"/>
            </w:tcBorders>
          </w:tcPr>
          <w:p w14:paraId="0843BC30" w14:textId="77777777" w:rsidR="004F2EAB" w:rsidRPr="004F2EAB" w:rsidRDefault="004F2EAB" w:rsidP="00E13240">
            <w:pPr>
              <w:pStyle w:val="Listparagraf"/>
              <w:tabs>
                <w:tab w:val="left" w:pos="284"/>
              </w:tabs>
              <w:spacing w:after="0"/>
              <w:ind w:left="0" w:right="51"/>
              <w:jc w:val="both"/>
              <w:rPr>
                <w:rFonts w:ascii="Times New Roman" w:hAnsi="Times New Roman" w:cs="Times New Roman"/>
                <w:sz w:val="20"/>
                <w:szCs w:val="20"/>
                <w:lang w:val="ro-RO"/>
              </w:rPr>
            </w:pPr>
            <w:r w:rsidRPr="004F2EAB">
              <w:rPr>
                <w:rFonts w:ascii="Times New Roman" w:hAnsi="Times New Roman" w:cs="Times New Roman"/>
                <w:sz w:val="20"/>
                <w:szCs w:val="20"/>
                <w:lang w:val="ro-RO"/>
              </w:rPr>
              <w:t>Reducerea la minimum a conținutului de sulf în formula amestecului este general aplicabilă în limitele impuse de cerințele de calitate pentru produsul de sticlă final.</w:t>
            </w:r>
          </w:p>
          <w:p w14:paraId="299736C2" w14:textId="77777777" w:rsidR="004F2EAB" w:rsidRPr="004F2EAB" w:rsidRDefault="004F2EAB" w:rsidP="00E13240">
            <w:pPr>
              <w:pStyle w:val="Listparagraf"/>
              <w:tabs>
                <w:tab w:val="left" w:pos="284"/>
              </w:tabs>
              <w:spacing w:after="0"/>
              <w:ind w:left="0" w:right="51"/>
              <w:jc w:val="both"/>
              <w:rPr>
                <w:rFonts w:ascii="Times New Roman" w:hAnsi="Times New Roman" w:cs="Times New Roman"/>
                <w:sz w:val="20"/>
                <w:szCs w:val="20"/>
                <w:lang w:val="ro-RO"/>
              </w:rPr>
            </w:pPr>
            <w:r w:rsidRPr="004F2EAB">
              <w:rPr>
                <w:rFonts w:ascii="Times New Roman" w:hAnsi="Times New Roman" w:cs="Times New Roman"/>
                <w:sz w:val="20"/>
                <w:szCs w:val="20"/>
                <w:lang w:val="ro-RO"/>
              </w:rPr>
              <w:t xml:space="preserve">Aplicarea optimizării echilibrului sulfului necesită o abordare de compromis între eliminarea emisiilor de </w:t>
            </w:r>
            <w:proofErr w:type="spellStart"/>
            <w:r w:rsidRPr="004F2EAB">
              <w:rPr>
                <w:rFonts w:ascii="Times New Roman" w:hAnsi="Times New Roman" w:cs="Times New Roman"/>
                <w:sz w:val="20"/>
                <w:szCs w:val="20"/>
                <w:lang w:val="ro-RO"/>
              </w:rPr>
              <w:t>SO</w:t>
            </w:r>
            <w:r w:rsidRPr="004F2EAB">
              <w:rPr>
                <w:rFonts w:ascii="Times New Roman" w:hAnsi="Times New Roman" w:cs="Times New Roman"/>
                <w:sz w:val="20"/>
                <w:szCs w:val="20"/>
                <w:vertAlign w:val="subscript"/>
                <w:lang w:val="ro-RO"/>
              </w:rPr>
              <w:t>x</w:t>
            </w:r>
            <w:proofErr w:type="spellEnd"/>
            <w:r w:rsidRPr="004F2EAB">
              <w:rPr>
                <w:rFonts w:ascii="Times New Roman" w:hAnsi="Times New Roman" w:cs="Times New Roman"/>
                <w:sz w:val="20"/>
                <w:szCs w:val="20"/>
                <w:lang w:val="ro-RO"/>
              </w:rPr>
              <w:t xml:space="preserve"> și gestionarea reziduurilor solide (pulberi de filtru)</w:t>
            </w:r>
          </w:p>
        </w:tc>
      </w:tr>
      <w:tr w:rsidR="004F2EAB" w:rsidRPr="00E7390C" w14:paraId="70B30284" w14:textId="77777777" w:rsidTr="004F2EAB">
        <w:trPr>
          <w:trHeight w:val="545"/>
        </w:trPr>
        <w:tc>
          <w:tcPr>
            <w:tcW w:w="3544" w:type="dxa"/>
            <w:tcBorders>
              <w:left w:val="nil"/>
            </w:tcBorders>
          </w:tcPr>
          <w:p w14:paraId="46B0FA12" w14:textId="77777777" w:rsidR="004F2EAB" w:rsidRPr="004F2EAB" w:rsidRDefault="004F2EAB" w:rsidP="00E13240">
            <w:pPr>
              <w:pStyle w:val="Listparagraf"/>
              <w:tabs>
                <w:tab w:val="left" w:pos="284"/>
              </w:tabs>
              <w:spacing w:after="0"/>
              <w:ind w:left="0" w:right="51"/>
              <w:jc w:val="both"/>
              <w:rPr>
                <w:rFonts w:ascii="Times New Roman" w:hAnsi="Times New Roman" w:cs="Times New Roman"/>
                <w:sz w:val="20"/>
                <w:szCs w:val="20"/>
                <w:lang w:val="ro-RO"/>
              </w:rPr>
            </w:pPr>
            <w:r w:rsidRPr="004F2EAB">
              <w:rPr>
                <w:rFonts w:ascii="Times New Roman" w:hAnsi="Times New Roman" w:cs="Times New Roman"/>
                <w:sz w:val="20"/>
                <w:szCs w:val="20"/>
                <w:lang w:val="ro-RO"/>
              </w:rPr>
              <w:t>ii. Utilizarea de combustibili cu conținut redus de sulf</w:t>
            </w:r>
          </w:p>
        </w:tc>
        <w:tc>
          <w:tcPr>
            <w:tcW w:w="6164" w:type="dxa"/>
            <w:tcBorders>
              <w:right w:val="nil"/>
            </w:tcBorders>
          </w:tcPr>
          <w:p w14:paraId="0E766FFD" w14:textId="77777777" w:rsidR="004F2EAB" w:rsidRPr="004F2EAB" w:rsidRDefault="004F2EAB" w:rsidP="00E13240">
            <w:pPr>
              <w:pStyle w:val="Listparagraf"/>
              <w:tabs>
                <w:tab w:val="left" w:pos="284"/>
              </w:tabs>
              <w:spacing w:after="0"/>
              <w:ind w:left="0" w:right="51"/>
              <w:jc w:val="both"/>
              <w:rPr>
                <w:rFonts w:ascii="Times New Roman" w:hAnsi="Times New Roman" w:cs="Times New Roman"/>
                <w:sz w:val="20"/>
                <w:szCs w:val="20"/>
                <w:lang w:val="ro-RO"/>
              </w:rPr>
            </w:pPr>
            <w:r w:rsidRPr="004F2EAB">
              <w:rPr>
                <w:rFonts w:ascii="Times New Roman" w:hAnsi="Times New Roman" w:cs="Times New Roman"/>
                <w:sz w:val="20"/>
                <w:szCs w:val="20"/>
                <w:lang w:val="ro-RO"/>
              </w:rPr>
              <w:t>Aplicabilitatea poate fi limitată de constrângerile impuse de disponibilitatea combustibililor cu conținut redus de sulf, care poate fi afectată de politica energetică a statului membru</w:t>
            </w:r>
          </w:p>
        </w:tc>
      </w:tr>
      <w:tr w:rsidR="004F2EAB" w:rsidRPr="004F2EAB" w14:paraId="3936169B" w14:textId="77777777" w:rsidTr="004F2EAB">
        <w:trPr>
          <w:trHeight w:val="552"/>
        </w:trPr>
        <w:tc>
          <w:tcPr>
            <w:tcW w:w="3544" w:type="dxa"/>
            <w:tcBorders>
              <w:left w:val="nil"/>
            </w:tcBorders>
          </w:tcPr>
          <w:p w14:paraId="1E747858" w14:textId="77777777" w:rsidR="004F2EAB" w:rsidRPr="004F2EAB" w:rsidRDefault="004F2EAB" w:rsidP="00E13240">
            <w:pPr>
              <w:pStyle w:val="Listparagraf"/>
              <w:tabs>
                <w:tab w:val="left" w:pos="284"/>
              </w:tabs>
              <w:spacing w:after="0"/>
              <w:ind w:left="0" w:right="51"/>
              <w:jc w:val="both"/>
              <w:rPr>
                <w:rFonts w:ascii="Times New Roman" w:hAnsi="Times New Roman" w:cs="Times New Roman"/>
                <w:sz w:val="20"/>
                <w:szCs w:val="20"/>
                <w:lang w:val="ro-RO"/>
              </w:rPr>
            </w:pPr>
            <w:r w:rsidRPr="004F2EAB">
              <w:rPr>
                <w:rFonts w:ascii="Times New Roman" w:hAnsi="Times New Roman" w:cs="Times New Roman"/>
                <w:sz w:val="20"/>
                <w:szCs w:val="20"/>
                <w:lang w:val="ro-RO"/>
              </w:rPr>
              <w:t>iii. Epurare uscată sau semi-uscată, în combinație cu un sistem de filtrare</w:t>
            </w:r>
          </w:p>
        </w:tc>
        <w:tc>
          <w:tcPr>
            <w:tcW w:w="6164" w:type="dxa"/>
            <w:tcBorders>
              <w:right w:val="nil"/>
            </w:tcBorders>
          </w:tcPr>
          <w:p w14:paraId="75397B24" w14:textId="77777777" w:rsidR="004F2EAB" w:rsidRPr="004F2EAB" w:rsidRDefault="004F2EAB" w:rsidP="00E13240">
            <w:pPr>
              <w:pStyle w:val="Listparagraf"/>
              <w:tabs>
                <w:tab w:val="left" w:pos="284"/>
              </w:tabs>
              <w:spacing w:after="0"/>
              <w:ind w:left="0" w:right="51"/>
              <w:jc w:val="both"/>
              <w:rPr>
                <w:rFonts w:ascii="Times New Roman" w:hAnsi="Times New Roman" w:cs="Times New Roman"/>
                <w:sz w:val="20"/>
                <w:szCs w:val="20"/>
                <w:lang w:val="ro-RO"/>
              </w:rPr>
            </w:pPr>
            <w:r w:rsidRPr="004F2EAB">
              <w:rPr>
                <w:rFonts w:ascii="Times New Roman" w:hAnsi="Times New Roman" w:cs="Times New Roman"/>
                <w:sz w:val="20"/>
                <w:szCs w:val="20"/>
                <w:lang w:val="ro-RO"/>
              </w:rPr>
              <w:t>Tehnica este general aplicabilă</w:t>
            </w:r>
          </w:p>
        </w:tc>
      </w:tr>
    </w:tbl>
    <w:p w14:paraId="1C07B48E" w14:textId="46E10DE9" w:rsidR="004F2EAB" w:rsidRPr="004F2EAB" w:rsidRDefault="004F2EAB" w:rsidP="00E13240">
      <w:pPr>
        <w:pStyle w:val="Listparagraf"/>
        <w:tabs>
          <w:tab w:val="left" w:pos="284"/>
        </w:tabs>
        <w:spacing w:after="0"/>
        <w:ind w:left="0" w:right="51" w:firstLine="567"/>
        <w:jc w:val="both"/>
        <w:rPr>
          <w:rFonts w:ascii="Times New Roman" w:hAnsi="Times New Roman" w:cs="Times New Roman"/>
          <w:sz w:val="16"/>
          <w:szCs w:val="16"/>
          <w:lang w:val="ro-MD"/>
        </w:rPr>
      </w:pPr>
      <w:r w:rsidRPr="004F2EAB">
        <w:rPr>
          <w:rFonts w:ascii="Times New Roman" w:hAnsi="Times New Roman" w:cs="Times New Roman"/>
          <w:sz w:val="16"/>
          <w:szCs w:val="16"/>
          <w:lang w:val="ro-MD"/>
        </w:rPr>
        <w:t>1) O descriere a tehnicilor este dată în secțiunea 1.10.3.</w:t>
      </w:r>
    </w:p>
    <w:p w14:paraId="23595CAE" w14:textId="77777777" w:rsidR="004F2EAB" w:rsidRPr="004F2EAB" w:rsidRDefault="004F2EAB" w:rsidP="00E13240">
      <w:pPr>
        <w:pStyle w:val="Listparagraf"/>
        <w:tabs>
          <w:tab w:val="left" w:pos="284"/>
        </w:tabs>
        <w:spacing w:after="0"/>
        <w:ind w:left="0" w:right="51" w:firstLine="567"/>
        <w:jc w:val="both"/>
        <w:rPr>
          <w:rFonts w:ascii="Times New Roman" w:hAnsi="Times New Roman" w:cs="Times New Roman"/>
          <w:sz w:val="12"/>
          <w:szCs w:val="12"/>
          <w:lang w:val="ro-MD"/>
        </w:rPr>
      </w:pPr>
    </w:p>
    <w:p w14:paraId="6C2F86C2" w14:textId="4719CAF8" w:rsidR="004F2EAB" w:rsidRDefault="004F2EAB" w:rsidP="00E13240">
      <w:pPr>
        <w:pStyle w:val="Listparagraf"/>
        <w:tabs>
          <w:tab w:val="left" w:pos="284"/>
        </w:tabs>
        <w:spacing w:after="0"/>
        <w:ind w:left="0" w:right="51"/>
        <w:jc w:val="center"/>
        <w:rPr>
          <w:rFonts w:ascii="Times New Roman" w:hAnsi="Times New Roman" w:cs="Times New Roman"/>
          <w:b/>
          <w:bCs/>
          <w:sz w:val="28"/>
          <w:szCs w:val="28"/>
          <w:lang w:val="ro-RO"/>
        </w:rPr>
      </w:pPr>
      <w:r w:rsidRPr="004F2EAB">
        <w:rPr>
          <w:rFonts w:ascii="Times New Roman" w:hAnsi="Times New Roman" w:cs="Times New Roman"/>
          <w:i/>
          <w:sz w:val="28"/>
          <w:szCs w:val="28"/>
          <w:lang w:val="ro-RO"/>
        </w:rPr>
        <w:t>Tabelul 31</w:t>
      </w:r>
      <w:r w:rsidR="00E13240">
        <w:rPr>
          <w:rFonts w:ascii="Times New Roman" w:hAnsi="Times New Roman" w:cs="Times New Roman"/>
          <w:i/>
          <w:sz w:val="28"/>
          <w:szCs w:val="28"/>
          <w:lang w:val="ro-RO"/>
        </w:rPr>
        <w:t xml:space="preserve">: </w:t>
      </w:r>
      <w:r w:rsidRPr="004F2EAB">
        <w:rPr>
          <w:rFonts w:ascii="Times New Roman" w:hAnsi="Times New Roman" w:cs="Times New Roman"/>
          <w:b/>
          <w:bCs/>
          <w:sz w:val="28"/>
          <w:szCs w:val="28"/>
          <w:lang w:val="ro-RO"/>
        </w:rPr>
        <w:t xml:space="preserve">BAT-AEL pentru emisii de </w:t>
      </w:r>
      <w:proofErr w:type="spellStart"/>
      <w:r w:rsidRPr="004F2EAB">
        <w:rPr>
          <w:rFonts w:ascii="Times New Roman" w:hAnsi="Times New Roman" w:cs="Times New Roman"/>
          <w:b/>
          <w:bCs/>
          <w:sz w:val="28"/>
          <w:szCs w:val="28"/>
          <w:lang w:val="ro-RO"/>
        </w:rPr>
        <w:t>SO</w:t>
      </w:r>
      <w:r w:rsidRPr="004F2EAB">
        <w:rPr>
          <w:rFonts w:ascii="Times New Roman" w:hAnsi="Times New Roman" w:cs="Times New Roman"/>
          <w:b/>
          <w:bCs/>
          <w:sz w:val="28"/>
          <w:szCs w:val="28"/>
          <w:vertAlign w:val="subscript"/>
          <w:lang w:val="ro-RO"/>
        </w:rPr>
        <w:t>x</w:t>
      </w:r>
      <w:proofErr w:type="spellEnd"/>
      <w:r w:rsidRPr="004F2EAB">
        <w:rPr>
          <w:rFonts w:ascii="Times New Roman" w:hAnsi="Times New Roman" w:cs="Times New Roman"/>
          <w:b/>
          <w:bCs/>
          <w:sz w:val="28"/>
          <w:szCs w:val="28"/>
          <w:lang w:val="ro-RO"/>
        </w:rPr>
        <w:t xml:space="preserve"> generate de cuptorul de topire în sectorul sticlei cu destinație casnică</w:t>
      </w:r>
    </w:p>
    <w:tbl>
      <w:tblPr>
        <w:tblW w:w="9707"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127"/>
        <w:gridCol w:w="3490"/>
        <w:gridCol w:w="1613"/>
        <w:gridCol w:w="2477"/>
      </w:tblGrid>
      <w:tr w:rsidR="004F2EAB" w:rsidRPr="004F2EAB" w14:paraId="5A9E2006" w14:textId="77777777" w:rsidTr="00E13240">
        <w:trPr>
          <w:trHeight w:val="260"/>
        </w:trPr>
        <w:tc>
          <w:tcPr>
            <w:tcW w:w="2127" w:type="dxa"/>
            <w:vMerge w:val="restart"/>
            <w:tcBorders>
              <w:left w:val="nil"/>
            </w:tcBorders>
          </w:tcPr>
          <w:p w14:paraId="1A3E3946" w14:textId="77777777" w:rsidR="004F2EAB" w:rsidRPr="004F2EAB" w:rsidRDefault="004F2EAB" w:rsidP="00E13240">
            <w:pPr>
              <w:pStyle w:val="Listparagraf"/>
              <w:tabs>
                <w:tab w:val="left" w:pos="284"/>
              </w:tabs>
              <w:spacing w:after="0"/>
              <w:ind w:left="69" w:right="51"/>
              <w:jc w:val="center"/>
              <w:rPr>
                <w:rFonts w:ascii="Times New Roman" w:hAnsi="Times New Roman" w:cs="Times New Roman"/>
                <w:b/>
                <w:bCs/>
                <w:sz w:val="20"/>
                <w:szCs w:val="20"/>
                <w:lang w:val="ro-RO"/>
              </w:rPr>
            </w:pPr>
          </w:p>
          <w:p w14:paraId="6027E23B" w14:textId="77777777" w:rsidR="004F2EAB" w:rsidRPr="004F2EAB" w:rsidRDefault="004F2EAB" w:rsidP="00E13240">
            <w:pPr>
              <w:pStyle w:val="Listparagraf"/>
              <w:tabs>
                <w:tab w:val="left" w:pos="284"/>
              </w:tabs>
              <w:spacing w:after="0"/>
              <w:ind w:left="69" w:right="51"/>
              <w:jc w:val="center"/>
              <w:rPr>
                <w:rFonts w:ascii="Times New Roman" w:hAnsi="Times New Roman" w:cs="Times New Roman"/>
                <w:b/>
                <w:bCs/>
                <w:sz w:val="20"/>
                <w:szCs w:val="20"/>
                <w:lang w:val="ro-RO"/>
              </w:rPr>
            </w:pPr>
            <w:r w:rsidRPr="004F2EAB">
              <w:rPr>
                <w:rFonts w:ascii="Times New Roman" w:hAnsi="Times New Roman" w:cs="Times New Roman"/>
                <w:b/>
                <w:bCs/>
                <w:sz w:val="20"/>
                <w:szCs w:val="20"/>
                <w:lang w:val="ro-RO"/>
              </w:rPr>
              <w:t>Parametru</w:t>
            </w:r>
          </w:p>
        </w:tc>
        <w:tc>
          <w:tcPr>
            <w:tcW w:w="3490" w:type="dxa"/>
            <w:vMerge w:val="restart"/>
          </w:tcPr>
          <w:p w14:paraId="751EED4A" w14:textId="77777777" w:rsidR="004F2EAB" w:rsidRPr="004F2EAB" w:rsidRDefault="004F2EAB" w:rsidP="00E13240">
            <w:pPr>
              <w:pStyle w:val="Listparagraf"/>
              <w:tabs>
                <w:tab w:val="left" w:pos="284"/>
              </w:tabs>
              <w:spacing w:after="0"/>
              <w:ind w:left="69" w:right="51"/>
              <w:jc w:val="center"/>
              <w:rPr>
                <w:rFonts w:ascii="Times New Roman" w:hAnsi="Times New Roman" w:cs="Times New Roman"/>
                <w:b/>
                <w:bCs/>
                <w:sz w:val="20"/>
                <w:szCs w:val="20"/>
                <w:lang w:val="ro-RO"/>
              </w:rPr>
            </w:pPr>
          </w:p>
          <w:p w14:paraId="3E821363" w14:textId="77777777" w:rsidR="004F2EAB" w:rsidRPr="004F2EAB" w:rsidRDefault="004F2EAB" w:rsidP="00E13240">
            <w:pPr>
              <w:pStyle w:val="Listparagraf"/>
              <w:tabs>
                <w:tab w:val="left" w:pos="284"/>
              </w:tabs>
              <w:spacing w:after="0"/>
              <w:ind w:left="69" w:right="51"/>
              <w:jc w:val="center"/>
              <w:rPr>
                <w:rFonts w:ascii="Times New Roman" w:hAnsi="Times New Roman" w:cs="Times New Roman"/>
                <w:b/>
                <w:bCs/>
                <w:sz w:val="20"/>
                <w:szCs w:val="20"/>
                <w:lang w:val="ro-RO"/>
              </w:rPr>
            </w:pPr>
            <w:r w:rsidRPr="004F2EAB">
              <w:rPr>
                <w:rFonts w:ascii="Times New Roman" w:hAnsi="Times New Roman" w:cs="Times New Roman"/>
                <w:b/>
                <w:bCs/>
                <w:sz w:val="20"/>
                <w:szCs w:val="20"/>
                <w:lang w:val="ro-RO"/>
              </w:rPr>
              <w:t>Combustibil/tehnică de topire</w:t>
            </w:r>
          </w:p>
        </w:tc>
        <w:tc>
          <w:tcPr>
            <w:tcW w:w="4090" w:type="dxa"/>
            <w:gridSpan w:val="2"/>
            <w:tcBorders>
              <w:right w:val="nil"/>
            </w:tcBorders>
          </w:tcPr>
          <w:p w14:paraId="1F2E9F33" w14:textId="77777777" w:rsidR="004F2EAB" w:rsidRPr="004F2EAB" w:rsidRDefault="004F2EAB" w:rsidP="00E13240">
            <w:pPr>
              <w:pStyle w:val="Listparagraf"/>
              <w:tabs>
                <w:tab w:val="left" w:pos="284"/>
              </w:tabs>
              <w:spacing w:after="0"/>
              <w:ind w:left="69" w:right="51"/>
              <w:jc w:val="center"/>
              <w:rPr>
                <w:rFonts w:ascii="Times New Roman" w:hAnsi="Times New Roman" w:cs="Times New Roman"/>
                <w:b/>
                <w:bCs/>
                <w:sz w:val="20"/>
                <w:szCs w:val="20"/>
                <w:lang w:val="ro-RO"/>
              </w:rPr>
            </w:pPr>
            <w:r w:rsidRPr="004F2EAB">
              <w:rPr>
                <w:rFonts w:ascii="Times New Roman" w:hAnsi="Times New Roman" w:cs="Times New Roman"/>
                <w:b/>
                <w:bCs/>
                <w:sz w:val="20"/>
                <w:szCs w:val="20"/>
                <w:lang w:val="ro-RO"/>
              </w:rPr>
              <w:t>BAT-AEL</w:t>
            </w:r>
          </w:p>
        </w:tc>
      </w:tr>
      <w:tr w:rsidR="004F2EAB" w:rsidRPr="004F2EAB" w14:paraId="6C0133A9" w14:textId="77777777" w:rsidTr="00E13240">
        <w:trPr>
          <w:trHeight w:val="121"/>
        </w:trPr>
        <w:tc>
          <w:tcPr>
            <w:tcW w:w="2127" w:type="dxa"/>
            <w:vMerge/>
            <w:tcBorders>
              <w:top w:val="nil"/>
              <w:left w:val="nil"/>
            </w:tcBorders>
          </w:tcPr>
          <w:p w14:paraId="7F3F5E5E" w14:textId="77777777" w:rsidR="004F2EAB" w:rsidRPr="004F2EAB" w:rsidRDefault="004F2EAB" w:rsidP="00E13240">
            <w:pPr>
              <w:pStyle w:val="Listparagraf"/>
              <w:tabs>
                <w:tab w:val="left" w:pos="284"/>
              </w:tabs>
              <w:spacing w:after="0"/>
              <w:ind w:right="51"/>
              <w:jc w:val="center"/>
              <w:rPr>
                <w:rFonts w:ascii="Times New Roman" w:hAnsi="Times New Roman" w:cs="Times New Roman"/>
                <w:sz w:val="20"/>
                <w:szCs w:val="20"/>
                <w:lang w:val="ro-RO"/>
              </w:rPr>
            </w:pPr>
          </w:p>
        </w:tc>
        <w:tc>
          <w:tcPr>
            <w:tcW w:w="3490" w:type="dxa"/>
            <w:vMerge/>
            <w:tcBorders>
              <w:top w:val="nil"/>
            </w:tcBorders>
          </w:tcPr>
          <w:p w14:paraId="3D143455" w14:textId="77777777" w:rsidR="004F2EAB" w:rsidRPr="004F2EAB" w:rsidRDefault="004F2EAB" w:rsidP="00E13240">
            <w:pPr>
              <w:pStyle w:val="Listparagraf"/>
              <w:tabs>
                <w:tab w:val="left" w:pos="284"/>
              </w:tabs>
              <w:spacing w:after="0"/>
              <w:ind w:right="51"/>
              <w:jc w:val="center"/>
              <w:rPr>
                <w:rFonts w:ascii="Times New Roman" w:hAnsi="Times New Roman" w:cs="Times New Roman"/>
                <w:sz w:val="20"/>
                <w:szCs w:val="20"/>
                <w:lang w:val="ro-RO"/>
              </w:rPr>
            </w:pPr>
          </w:p>
        </w:tc>
        <w:tc>
          <w:tcPr>
            <w:tcW w:w="1613" w:type="dxa"/>
          </w:tcPr>
          <w:p w14:paraId="4B288834" w14:textId="77777777" w:rsidR="004F2EAB" w:rsidRPr="004F2EAB" w:rsidRDefault="004F2EAB" w:rsidP="00E13240">
            <w:pPr>
              <w:pStyle w:val="Listparagraf"/>
              <w:tabs>
                <w:tab w:val="left" w:pos="284"/>
              </w:tabs>
              <w:spacing w:after="0"/>
              <w:ind w:left="0" w:right="51"/>
              <w:jc w:val="center"/>
              <w:rPr>
                <w:rFonts w:ascii="Times New Roman" w:hAnsi="Times New Roman" w:cs="Times New Roman"/>
                <w:sz w:val="20"/>
                <w:szCs w:val="20"/>
                <w:lang w:val="ro-RO"/>
              </w:rPr>
            </w:pPr>
            <w:r w:rsidRPr="004F2EAB">
              <w:rPr>
                <w:rFonts w:ascii="Times New Roman" w:hAnsi="Times New Roman" w:cs="Times New Roman"/>
                <w:sz w:val="20"/>
                <w:szCs w:val="20"/>
                <w:lang w:val="ro-RO"/>
              </w:rPr>
              <w:t>mg/Nm</w:t>
            </w:r>
            <w:r w:rsidRPr="004F2EAB">
              <w:rPr>
                <w:rFonts w:ascii="Times New Roman" w:hAnsi="Times New Roman" w:cs="Times New Roman"/>
                <w:sz w:val="20"/>
                <w:szCs w:val="20"/>
                <w:vertAlign w:val="superscript"/>
                <w:lang w:val="ro-RO"/>
              </w:rPr>
              <w:t>3</w:t>
            </w:r>
          </w:p>
        </w:tc>
        <w:tc>
          <w:tcPr>
            <w:tcW w:w="2477" w:type="dxa"/>
            <w:tcBorders>
              <w:right w:val="nil"/>
            </w:tcBorders>
          </w:tcPr>
          <w:p w14:paraId="6CFE1F3C" w14:textId="77777777" w:rsidR="004F2EAB" w:rsidRPr="004F2EAB" w:rsidRDefault="004F2EAB" w:rsidP="00E13240">
            <w:pPr>
              <w:pStyle w:val="Listparagraf"/>
              <w:tabs>
                <w:tab w:val="left" w:pos="284"/>
              </w:tabs>
              <w:spacing w:after="0"/>
              <w:ind w:left="0" w:right="51"/>
              <w:jc w:val="center"/>
              <w:rPr>
                <w:rFonts w:ascii="Times New Roman" w:hAnsi="Times New Roman" w:cs="Times New Roman"/>
                <w:sz w:val="20"/>
                <w:szCs w:val="20"/>
                <w:lang w:val="ro-RO"/>
              </w:rPr>
            </w:pPr>
            <w:r w:rsidRPr="004F2EAB">
              <w:rPr>
                <w:rFonts w:ascii="Times New Roman" w:hAnsi="Times New Roman" w:cs="Times New Roman"/>
                <w:sz w:val="20"/>
                <w:szCs w:val="20"/>
                <w:lang w:val="ro-RO"/>
              </w:rPr>
              <w:t xml:space="preserve">kg/tonă sticlă topită </w:t>
            </w:r>
            <w:r w:rsidRPr="004F2EAB">
              <w:rPr>
                <w:rFonts w:ascii="Times New Roman" w:hAnsi="Times New Roman" w:cs="Times New Roman"/>
                <w:sz w:val="20"/>
                <w:szCs w:val="20"/>
                <w:vertAlign w:val="superscript"/>
                <w:lang w:val="ro-RO"/>
              </w:rPr>
              <w:t>(1)</w:t>
            </w:r>
          </w:p>
        </w:tc>
      </w:tr>
      <w:tr w:rsidR="004F2EAB" w:rsidRPr="004F2EAB" w14:paraId="2713C43B" w14:textId="77777777" w:rsidTr="00E13240">
        <w:trPr>
          <w:trHeight w:val="154"/>
        </w:trPr>
        <w:tc>
          <w:tcPr>
            <w:tcW w:w="2127" w:type="dxa"/>
            <w:vMerge w:val="restart"/>
            <w:tcBorders>
              <w:left w:val="nil"/>
            </w:tcBorders>
          </w:tcPr>
          <w:p w14:paraId="0527C5C5" w14:textId="77777777" w:rsidR="004F2EAB" w:rsidRPr="004F2EAB" w:rsidRDefault="004F2EAB" w:rsidP="00E13240">
            <w:pPr>
              <w:pStyle w:val="Listparagraf"/>
              <w:tabs>
                <w:tab w:val="left" w:pos="284"/>
              </w:tabs>
              <w:spacing w:after="0"/>
              <w:ind w:left="0" w:right="51"/>
              <w:jc w:val="center"/>
              <w:rPr>
                <w:rFonts w:ascii="Times New Roman" w:hAnsi="Times New Roman" w:cs="Times New Roman"/>
                <w:sz w:val="20"/>
                <w:szCs w:val="20"/>
                <w:lang w:val="ro-RO"/>
              </w:rPr>
            </w:pPr>
            <w:proofErr w:type="spellStart"/>
            <w:r w:rsidRPr="004F2EAB">
              <w:rPr>
                <w:rFonts w:ascii="Times New Roman" w:hAnsi="Times New Roman" w:cs="Times New Roman"/>
                <w:sz w:val="20"/>
                <w:szCs w:val="20"/>
                <w:lang w:val="ro-RO"/>
              </w:rPr>
              <w:t>SO</w:t>
            </w:r>
            <w:r w:rsidRPr="004F2EAB">
              <w:rPr>
                <w:rFonts w:ascii="Times New Roman" w:hAnsi="Times New Roman" w:cs="Times New Roman"/>
                <w:sz w:val="20"/>
                <w:szCs w:val="20"/>
                <w:vertAlign w:val="subscript"/>
                <w:lang w:val="ro-RO"/>
              </w:rPr>
              <w:t>x</w:t>
            </w:r>
            <w:proofErr w:type="spellEnd"/>
            <w:r w:rsidRPr="004F2EAB">
              <w:rPr>
                <w:rFonts w:ascii="Times New Roman" w:hAnsi="Times New Roman" w:cs="Times New Roman"/>
                <w:sz w:val="20"/>
                <w:szCs w:val="20"/>
                <w:vertAlign w:val="subscript"/>
                <w:lang w:val="ro-RO"/>
              </w:rPr>
              <w:t xml:space="preserve"> </w:t>
            </w:r>
            <w:r w:rsidRPr="004F2EAB">
              <w:rPr>
                <w:rFonts w:ascii="Times New Roman" w:hAnsi="Times New Roman" w:cs="Times New Roman"/>
                <w:sz w:val="20"/>
                <w:szCs w:val="20"/>
                <w:lang w:val="ro-RO"/>
              </w:rPr>
              <w:t>exprimați ca SO</w:t>
            </w:r>
            <w:r w:rsidRPr="004F2EAB">
              <w:rPr>
                <w:rFonts w:ascii="Times New Roman" w:hAnsi="Times New Roman" w:cs="Times New Roman"/>
                <w:sz w:val="20"/>
                <w:szCs w:val="20"/>
                <w:vertAlign w:val="subscript"/>
                <w:lang w:val="ro-RO"/>
              </w:rPr>
              <w:t>2</w:t>
            </w:r>
          </w:p>
        </w:tc>
        <w:tc>
          <w:tcPr>
            <w:tcW w:w="3490" w:type="dxa"/>
          </w:tcPr>
          <w:p w14:paraId="61DAD548" w14:textId="77777777" w:rsidR="004F2EAB" w:rsidRPr="004F2EAB" w:rsidRDefault="004F2EAB" w:rsidP="00E13240">
            <w:pPr>
              <w:pStyle w:val="Listparagraf"/>
              <w:tabs>
                <w:tab w:val="left" w:pos="284"/>
              </w:tabs>
              <w:spacing w:after="0"/>
              <w:ind w:left="0" w:right="51"/>
              <w:jc w:val="center"/>
              <w:rPr>
                <w:rFonts w:ascii="Times New Roman" w:hAnsi="Times New Roman" w:cs="Times New Roman"/>
                <w:sz w:val="20"/>
                <w:szCs w:val="20"/>
                <w:lang w:val="ro-RO"/>
              </w:rPr>
            </w:pPr>
            <w:r w:rsidRPr="004F2EAB">
              <w:rPr>
                <w:rFonts w:ascii="Times New Roman" w:hAnsi="Times New Roman" w:cs="Times New Roman"/>
                <w:sz w:val="20"/>
                <w:szCs w:val="20"/>
                <w:lang w:val="ro-RO"/>
              </w:rPr>
              <w:t>Gaz natural</w:t>
            </w:r>
          </w:p>
        </w:tc>
        <w:tc>
          <w:tcPr>
            <w:tcW w:w="1613" w:type="dxa"/>
          </w:tcPr>
          <w:p w14:paraId="23350645" w14:textId="77777777" w:rsidR="004F2EAB" w:rsidRPr="004F2EAB" w:rsidRDefault="004F2EAB" w:rsidP="00E13240">
            <w:pPr>
              <w:pStyle w:val="Listparagraf"/>
              <w:tabs>
                <w:tab w:val="left" w:pos="284"/>
              </w:tabs>
              <w:spacing w:after="0"/>
              <w:ind w:left="0" w:right="51"/>
              <w:jc w:val="center"/>
              <w:rPr>
                <w:rFonts w:ascii="Times New Roman" w:hAnsi="Times New Roman" w:cs="Times New Roman"/>
                <w:sz w:val="20"/>
                <w:szCs w:val="20"/>
                <w:lang w:val="ro-RO"/>
              </w:rPr>
            </w:pPr>
            <w:r w:rsidRPr="004F2EAB">
              <w:rPr>
                <w:rFonts w:ascii="Times New Roman" w:hAnsi="Times New Roman" w:cs="Times New Roman"/>
                <w:sz w:val="20"/>
                <w:szCs w:val="20"/>
                <w:lang w:val="ro-RO"/>
              </w:rPr>
              <w:t>&lt; 200-300</w:t>
            </w:r>
          </w:p>
        </w:tc>
        <w:tc>
          <w:tcPr>
            <w:tcW w:w="2477" w:type="dxa"/>
            <w:tcBorders>
              <w:right w:val="nil"/>
            </w:tcBorders>
          </w:tcPr>
          <w:p w14:paraId="443E5A1C" w14:textId="77777777" w:rsidR="004F2EAB" w:rsidRPr="004F2EAB" w:rsidRDefault="004F2EAB" w:rsidP="00E13240">
            <w:pPr>
              <w:pStyle w:val="Listparagraf"/>
              <w:tabs>
                <w:tab w:val="left" w:pos="284"/>
              </w:tabs>
              <w:spacing w:after="0"/>
              <w:ind w:left="0" w:right="51"/>
              <w:jc w:val="center"/>
              <w:rPr>
                <w:rFonts w:ascii="Times New Roman" w:hAnsi="Times New Roman" w:cs="Times New Roman"/>
                <w:sz w:val="20"/>
                <w:szCs w:val="20"/>
                <w:lang w:val="ro-RO"/>
              </w:rPr>
            </w:pPr>
            <w:r w:rsidRPr="004F2EAB">
              <w:rPr>
                <w:rFonts w:ascii="Times New Roman" w:hAnsi="Times New Roman" w:cs="Times New Roman"/>
                <w:sz w:val="20"/>
                <w:szCs w:val="20"/>
                <w:lang w:val="ro-RO"/>
              </w:rPr>
              <w:t>&lt; 0,5-0,75</w:t>
            </w:r>
          </w:p>
        </w:tc>
      </w:tr>
      <w:tr w:rsidR="004F2EAB" w:rsidRPr="004F2EAB" w14:paraId="6C5EC304" w14:textId="77777777" w:rsidTr="00E13240">
        <w:trPr>
          <w:trHeight w:val="186"/>
        </w:trPr>
        <w:tc>
          <w:tcPr>
            <w:tcW w:w="2127" w:type="dxa"/>
            <w:vMerge/>
            <w:tcBorders>
              <w:top w:val="nil"/>
              <w:left w:val="nil"/>
            </w:tcBorders>
          </w:tcPr>
          <w:p w14:paraId="3C5BE007" w14:textId="77777777" w:rsidR="004F2EAB" w:rsidRPr="004F2EAB" w:rsidRDefault="004F2EAB" w:rsidP="00E13240">
            <w:pPr>
              <w:pStyle w:val="Listparagraf"/>
              <w:tabs>
                <w:tab w:val="left" w:pos="284"/>
              </w:tabs>
              <w:spacing w:after="0"/>
              <w:ind w:right="51"/>
              <w:jc w:val="center"/>
              <w:rPr>
                <w:rFonts w:ascii="Times New Roman" w:hAnsi="Times New Roman" w:cs="Times New Roman"/>
                <w:sz w:val="20"/>
                <w:szCs w:val="20"/>
                <w:lang w:val="ro-RO"/>
              </w:rPr>
            </w:pPr>
          </w:p>
        </w:tc>
        <w:tc>
          <w:tcPr>
            <w:tcW w:w="3490" w:type="dxa"/>
          </w:tcPr>
          <w:p w14:paraId="2BAE4928" w14:textId="77777777" w:rsidR="004F2EAB" w:rsidRPr="004F2EAB" w:rsidRDefault="004F2EAB" w:rsidP="00E13240">
            <w:pPr>
              <w:pStyle w:val="Listparagraf"/>
              <w:tabs>
                <w:tab w:val="left" w:pos="284"/>
              </w:tabs>
              <w:spacing w:after="0"/>
              <w:ind w:left="0" w:right="51"/>
              <w:jc w:val="center"/>
              <w:rPr>
                <w:rFonts w:ascii="Times New Roman" w:hAnsi="Times New Roman" w:cs="Times New Roman"/>
                <w:sz w:val="20"/>
                <w:szCs w:val="20"/>
                <w:lang w:val="ro-RO"/>
              </w:rPr>
            </w:pPr>
            <w:r w:rsidRPr="004F2EAB">
              <w:rPr>
                <w:rFonts w:ascii="Times New Roman" w:hAnsi="Times New Roman" w:cs="Times New Roman"/>
                <w:sz w:val="20"/>
                <w:szCs w:val="20"/>
                <w:lang w:val="ro-RO"/>
              </w:rPr>
              <w:t xml:space="preserve">Păcură </w:t>
            </w:r>
            <w:r w:rsidRPr="004F2EAB">
              <w:rPr>
                <w:rFonts w:ascii="Times New Roman" w:hAnsi="Times New Roman" w:cs="Times New Roman"/>
                <w:sz w:val="20"/>
                <w:szCs w:val="20"/>
                <w:vertAlign w:val="superscript"/>
                <w:lang w:val="ro-RO"/>
              </w:rPr>
              <w:t>(2)</w:t>
            </w:r>
          </w:p>
        </w:tc>
        <w:tc>
          <w:tcPr>
            <w:tcW w:w="1613" w:type="dxa"/>
          </w:tcPr>
          <w:p w14:paraId="58394A7D" w14:textId="77777777" w:rsidR="004F2EAB" w:rsidRPr="004F2EAB" w:rsidRDefault="004F2EAB" w:rsidP="00E13240">
            <w:pPr>
              <w:pStyle w:val="Listparagraf"/>
              <w:tabs>
                <w:tab w:val="left" w:pos="284"/>
              </w:tabs>
              <w:spacing w:after="0"/>
              <w:ind w:left="0" w:right="51"/>
              <w:jc w:val="center"/>
              <w:rPr>
                <w:rFonts w:ascii="Times New Roman" w:hAnsi="Times New Roman" w:cs="Times New Roman"/>
                <w:sz w:val="20"/>
                <w:szCs w:val="20"/>
                <w:lang w:val="ro-RO"/>
              </w:rPr>
            </w:pPr>
            <w:r w:rsidRPr="004F2EAB">
              <w:rPr>
                <w:rFonts w:ascii="Times New Roman" w:hAnsi="Times New Roman" w:cs="Times New Roman"/>
                <w:sz w:val="20"/>
                <w:szCs w:val="20"/>
                <w:lang w:val="ro-RO"/>
              </w:rPr>
              <w:t>&lt; 1 000</w:t>
            </w:r>
          </w:p>
        </w:tc>
        <w:tc>
          <w:tcPr>
            <w:tcW w:w="2477" w:type="dxa"/>
            <w:tcBorders>
              <w:right w:val="nil"/>
            </w:tcBorders>
          </w:tcPr>
          <w:p w14:paraId="28EB77C7" w14:textId="77777777" w:rsidR="004F2EAB" w:rsidRPr="004F2EAB" w:rsidRDefault="004F2EAB" w:rsidP="00E13240">
            <w:pPr>
              <w:pStyle w:val="Listparagraf"/>
              <w:tabs>
                <w:tab w:val="left" w:pos="284"/>
              </w:tabs>
              <w:spacing w:after="0"/>
              <w:ind w:left="0" w:right="51"/>
              <w:jc w:val="center"/>
              <w:rPr>
                <w:rFonts w:ascii="Times New Roman" w:hAnsi="Times New Roman" w:cs="Times New Roman"/>
                <w:sz w:val="20"/>
                <w:szCs w:val="20"/>
                <w:lang w:val="ro-RO"/>
              </w:rPr>
            </w:pPr>
            <w:r w:rsidRPr="004F2EAB">
              <w:rPr>
                <w:rFonts w:ascii="Times New Roman" w:hAnsi="Times New Roman" w:cs="Times New Roman"/>
                <w:sz w:val="20"/>
                <w:szCs w:val="20"/>
                <w:lang w:val="ro-RO"/>
              </w:rPr>
              <w:t>&lt; 2,5</w:t>
            </w:r>
          </w:p>
        </w:tc>
      </w:tr>
      <w:tr w:rsidR="004F2EAB" w:rsidRPr="004F2EAB" w14:paraId="4D8CAE64" w14:textId="77777777" w:rsidTr="00E13240">
        <w:trPr>
          <w:trHeight w:val="204"/>
        </w:trPr>
        <w:tc>
          <w:tcPr>
            <w:tcW w:w="2127" w:type="dxa"/>
            <w:vMerge/>
            <w:tcBorders>
              <w:top w:val="nil"/>
              <w:left w:val="nil"/>
            </w:tcBorders>
          </w:tcPr>
          <w:p w14:paraId="0A6C535D" w14:textId="77777777" w:rsidR="004F2EAB" w:rsidRPr="004F2EAB" w:rsidRDefault="004F2EAB" w:rsidP="00E13240">
            <w:pPr>
              <w:pStyle w:val="Listparagraf"/>
              <w:tabs>
                <w:tab w:val="left" w:pos="284"/>
              </w:tabs>
              <w:spacing w:after="0"/>
              <w:ind w:right="51"/>
              <w:jc w:val="center"/>
              <w:rPr>
                <w:rFonts w:ascii="Times New Roman" w:hAnsi="Times New Roman" w:cs="Times New Roman"/>
                <w:sz w:val="20"/>
                <w:szCs w:val="20"/>
                <w:lang w:val="ro-RO"/>
              </w:rPr>
            </w:pPr>
          </w:p>
        </w:tc>
        <w:tc>
          <w:tcPr>
            <w:tcW w:w="3490" w:type="dxa"/>
          </w:tcPr>
          <w:p w14:paraId="78C6C144" w14:textId="77777777" w:rsidR="004F2EAB" w:rsidRPr="004F2EAB" w:rsidRDefault="004F2EAB" w:rsidP="00E13240">
            <w:pPr>
              <w:pStyle w:val="Listparagraf"/>
              <w:tabs>
                <w:tab w:val="left" w:pos="284"/>
              </w:tabs>
              <w:spacing w:after="0"/>
              <w:ind w:left="0" w:right="51"/>
              <w:jc w:val="center"/>
              <w:rPr>
                <w:rFonts w:ascii="Times New Roman" w:hAnsi="Times New Roman" w:cs="Times New Roman"/>
                <w:sz w:val="20"/>
                <w:szCs w:val="20"/>
                <w:lang w:val="ro-RO"/>
              </w:rPr>
            </w:pPr>
            <w:r w:rsidRPr="004F2EAB">
              <w:rPr>
                <w:rFonts w:ascii="Times New Roman" w:hAnsi="Times New Roman" w:cs="Times New Roman"/>
                <w:sz w:val="20"/>
                <w:szCs w:val="20"/>
                <w:lang w:val="ro-RO"/>
              </w:rPr>
              <w:t>Topire electrică</w:t>
            </w:r>
          </w:p>
        </w:tc>
        <w:tc>
          <w:tcPr>
            <w:tcW w:w="1613" w:type="dxa"/>
          </w:tcPr>
          <w:p w14:paraId="7BF14D87" w14:textId="77777777" w:rsidR="004F2EAB" w:rsidRPr="004F2EAB" w:rsidRDefault="004F2EAB" w:rsidP="00E13240">
            <w:pPr>
              <w:pStyle w:val="Listparagraf"/>
              <w:tabs>
                <w:tab w:val="left" w:pos="284"/>
              </w:tabs>
              <w:spacing w:after="0"/>
              <w:ind w:left="0" w:right="51"/>
              <w:jc w:val="center"/>
              <w:rPr>
                <w:rFonts w:ascii="Times New Roman" w:hAnsi="Times New Roman" w:cs="Times New Roman"/>
                <w:sz w:val="20"/>
                <w:szCs w:val="20"/>
                <w:lang w:val="ro-RO"/>
              </w:rPr>
            </w:pPr>
            <w:r w:rsidRPr="004F2EAB">
              <w:rPr>
                <w:rFonts w:ascii="Times New Roman" w:hAnsi="Times New Roman" w:cs="Times New Roman"/>
                <w:sz w:val="20"/>
                <w:szCs w:val="20"/>
                <w:lang w:val="ro-RO"/>
              </w:rPr>
              <w:t>&lt; 100</w:t>
            </w:r>
          </w:p>
        </w:tc>
        <w:tc>
          <w:tcPr>
            <w:tcW w:w="2477" w:type="dxa"/>
            <w:tcBorders>
              <w:right w:val="nil"/>
            </w:tcBorders>
          </w:tcPr>
          <w:p w14:paraId="73382FBF" w14:textId="77777777" w:rsidR="004F2EAB" w:rsidRPr="004F2EAB" w:rsidRDefault="004F2EAB" w:rsidP="00E13240">
            <w:pPr>
              <w:pStyle w:val="Listparagraf"/>
              <w:tabs>
                <w:tab w:val="left" w:pos="284"/>
              </w:tabs>
              <w:spacing w:after="0"/>
              <w:ind w:left="0" w:right="51"/>
              <w:jc w:val="center"/>
              <w:rPr>
                <w:rFonts w:ascii="Times New Roman" w:hAnsi="Times New Roman" w:cs="Times New Roman"/>
                <w:sz w:val="20"/>
                <w:szCs w:val="20"/>
                <w:lang w:val="ro-RO"/>
              </w:rPr>
            </w:pPr>
            <w:r w:rsidRPr="004F2EAB">
              <w:rPr>
                <w:rFonts w:ascii="Times New Roman" w:hAnsi="Times New Roman" w:cs="Times New Roman"/>
                <w:sz w:val="20"/>
                <w:szCs w:val="20"/>
                <w:lang w:val="ro-RO"/>
              </w:rPr>
              <w:t>&lt; 0,25</w:t>
            </w:r>
          </w:p>
        </w:tc>
      </w:tr>
    </w:tbl>
    <w:p w14:paraId="7F779546" w14:textId="77777777" w:rsidR="004F2EAB" w:rsidRPr="004F2EAB" w:rsidRDefault="004F2EAB" w:rsidP="00E13240">
      <w:pPr>
        <w:pStyle w:val="Listparagraf"/>
        <w:tabs>
          <w:tab w:val="left" w:pos="284"/>
        </w:tabs>
        <w:spacing w:after="0"/>
        <w:ind w:left="0" w:right="51"/>
        <w:jc w:val="both"/>
        <w:rPr>
          <w:rFonts w:ascii="Times New Roman" w:hAnsi="Times New Roman" w:cs="Times New Roman"/>
          <w:sz w:val="16"/>
          <w:szCs w:val="16"/>
          <w:lang w:val="ro-RO"/>
        </w:rPr>
      </w:pPr>
      <w:r w:rsidRPr="004F2EAB">
        <w:rPr>
          <w:rFonts w:ascii="Times New Roman" w:hAnsi="Times New Roman" w:cs="Times New Roman"/>
          <w:sz w:val="16"/>
          <w:szCs w:val="16"/>
          <w:lang w:val="ro-RO"/>
        </w:rPr>
        <w:t>(1)</w:t>
      </w:r>
      <w:r w:rsidRPr="004F2EAB">
        <w:rPr>
          <w:rFonts w:ascii="Times New Roman" w:hAnsi="Times New Roman" w:cs="Times New Roman"/>
          <w:sz w:val="16"/>
          <w:szCs w:val="16"/>
          <w:lang w:val="ro-RO"/>
        </w:rPr>
        <w:tab/>
        <w:t>S-a aplicat un factor de conversie de 2,5 × 10</w:t>
      </w:r>
      <w:r w:rsidRPr="004F2EAB">
        <w:rPr>
          <w:rFonts w:ascii="Times New Roman" w:hAnsi="Times New Roman" w:cs="Times New Roman"/>
          <w:sz w:val="16"/>
          <w:szCs w:val="16"/>
          <w:vertAlign w:val="superscript"/>
          <w:lang w:val="ro-RO"/>
        </w:rPr>
        <w:t>–3</w:t>
      </w:r>
      <w:r w:rsidRPr="004F2EAB">
        <w:rPr>
          <w:rFonts w:ascii="Times New Roman" w:hAnsi="Times New Roman" w:cs="Times New Roman"/>
          <w:sz w:val="16"/>
          <w:szCs w:val="16"/>
          <w:lang w:val="ro-RO"/>
        </w:rPr>
        <w:t xml:space="preserve"> (a se vedea tabelul 2). Totuși, se poate aplica un factor de conversie de la caz la caz pentru producții specifice.</w:t>
      </w:r>
    </w:p>
    <w:p w14:paraId="6A674B79" w14:textId="29A68F59" w:rsidR="004F2EAB" w:rsidRPr="004F2EAB" w:rsidRDefault="004F2EAB" w:rsidP="00E13240">
      <w:pPr>
        <w:pStyle w:val="Listparagraf"/>
        <w:tabs>
          <w:tab w:val="left" w:pos="284"/>
        </w:tabs>
        <w:spacing w:after="0"/>
        <w:ind w:left="0" w:right="51"/>
        <w:jc w:val="both"/>
        <w:rPr>
          <w:rFonts w:ascii="Times New Roman" w:hAnsi="Times New Roman" w:cs="Times New Roman"/>
          <w:sz w:val="16"/>
          <w:szCs w:val="16"/>
          <w:lang w:val="ro-RO"/>
        </w:rPr>
      </w:pPr>
      <w:r w:rsidRPr="004F2EAB">
        <w:rPr>
          <w:rFonts w:ascii="Times New Roman" w:hAnsi="Times New Roman" w:cs="Times New Roman"/>
          <w:sz w:val="16"/>
          <w:szCs w:val="16"/>
          <w:lang w:val="ro-RO"/>
        </w:rPr>
        <w:t>(2)</w:t>
      </w:r>
      <w:r w:rsidRPr="004F2EAB">
        <w:rPr>
          <w:rFonts w:ascii="Times New Roman" w:hAnsi="Times New Roman" w:cs="Times New Roman"/>
          <w:sz w:val="16"/>
          <w:szCs w:val="16"/>
          <w:lang w:val="ro-RO"/>
        </w:rPr>
        <w:tab/>
        <w:t>Nivelurile sunt asociate cu utilizarea păcurii cu 1 % sulf în combinație cu tehnici de reducere secundară.</w:t>
      </w:r>
    </w:p>
    <w:p w14:paraId="36E7603D" w14:textId="77777777" w:rsidR="004F2EAB" w:rsidRPr="00E13240" w:rsidRDefault="004F2EAB" w:rsidP="00E13240">
      <w:pPr>
        <w:pStyle w:val="Listparagraf"/>
        <w:tabs>
          <w:tab w:val="left" w:pos="284"/>
        </w:tabs>
        <w:spacing w:after="0"/>
        <w:ind w:left="0" w:right="51"/>
        <w:jc w:val="both"/>
        <w:rPr>
          <w:rFonts w:ascii="Times New Roman" w:hAnsi="Times New Roman" w:cs="Times New Roman"/>
          <w:sz w:val="12"/>
          <w:szCs w:val="12"/>
          <w:lang w:val="ro-RO"/>
        </w:rPr>
      </w:pPr>
    </w:p>
    <w:p w14:paraId="40C68795" w14:textId="09B57F81" w:rsidR="004F2EAB" w:rsidRPr="004F2EAB" w:rsidRDefault="004F2EAB" w:rsidP="00E13240">
      <w:pPr>
        <w:pStyle w:val="Listparagraf"/>
        <w:tabs>
          <w:tab w:val="left" w:pos="284"/>
        </w:tabs>
        <w:spacing w:after="0"/>
        <w:ind w:left="0" w:right="51" w:firstLine="567"/>
        <w:jc w:val="both"/>
        <w:rPr>
          <w:rFonts w:ascii="Times New Roman" w:hAnsi="Times New Roman" w:cs="Times New Roman"/>
          <w:b/>
          <w:bCs/>
          <w:sz w:val="28"/>
          <w:szCs w:val="28"/>
          <w:lang w:val="ro-MD"/>
        </w:rPr>
      </w:pPr>
      <w:r w:rsidRPr="004F2EAB">
        <w:rPr>
          <w:rFonts w:ascii="Times New Roman" w:hAnsi="Times New Roman" w:cs="Times New Roman"/>
          <w:b/>
          <w:bCs/>
          <w:sz w:val="28"/>
          <w:szCs w:val="28"/>
          <w:lang w:val="ro-MD"/>
        </w:rPr>
        <w:t>1.5.4.</w:t>
      </w:r>
      <w:r w:rsidRPr="004F2EAB">
        <w:rPr>
          <w:rFonts w:ascii="Times New Roman" w:hAnsi="Times New Roman" w:cs="Times New Roman"/>
          <w:b/>
          <w:bCs/>
          <w:sz w:val="28"/>
          <w:szCs w:val="28"/>
          <w:lang w:val="ro-MD"/>
        </w:rPr>
        <w:tab/>
        <w:t>Acidul clorhidric (</w:t>
      </w:r>
      <w:proofErr w:type="spellStart"/>
      <w:r w:rsidRPr="004F2EAB">
        <w:rPr>
          <w:rFonts w:ascii="Times New Roman" w:hAnsi="Times New Roman" w:cs="Times New Roman"/>
          <w:b/>
          <w:bCs/>
          <w:sz w:val="28"/>
          <w:szCs w:val="28"/>
          <w:lang w:val="ro-MD"/>
        </w:rPr>
        <w:t>HCl</w:t>
      </w:r>
      <w:proofErr w:type="spellEnd"/>
      <w:r w:rsidRPr="004F2EAB">
        <w:rPr>
          <w:rFonts w:ascii="Times New Roman" w:hAnsi="Times New Roman" w:cs="Times New Roman"/>
          <w:b/>
          <w:bCs/>
          <w:sz w:val="28"/>
          <w:szCs w:val="28"/>
          <w:lang w:val="ro-MD"/>
        </w:rPr>
        <w:t>) și acidul fluorhidric (HF) de la cuptoarele de topire</w:t>
      </w:r>
    </w:p>
    <w:p w14:paraId="0A765BFB" w14:textId="623623ED" w:rsidR="004F2EAB" w:rsidRDefault="004F2EAB" w:rsidP="00E13240">
      <w:pPr>
        <w:pStyle w:val="Listparagraf"/>
        <w:tabs>
          <w:tab w:val="left" w:pos="284"/>
        </w:tabs>
        <w:spacing w:after="0"/>
        <w:ind w:left="0" w:right="51" w:firstLine="567"/>
        <w:jc w:val="both"/>
        <w:rPr>
          <w:rFonts w:ascii="Times New Roman" w:hAnsi="Times New Roman" w:cs="Times New Roman"/>
          <w:sz w:val="28"/>
          <w:szCs w:val="28"/>
          <w:lang w:val="ro-MD"/>
        </w:rPr>
      </w:pPr>
      <w:r>
        <w:rPr>
          <w:rFonts w:ascii="Times New Roman" w:hAnsi="Times New Roman" w:cs="Times New Roman"/>
          <w:b/>
          <w:bCs/>
          <w:sz w:val="28"/>
          <w:szCs w:val="28"/>
          <w:lang w:val="ro-MD"/>
        </w:rPr>
        <w:t xml:space="preserve">BAT </w:t>
      </w:r>
      <w:r w:rsidRPr="004F2EAB">
        <w:rPr>
          <w:rFonts w:ascii="Times New Roman" w:hAnsi="Times New Roman" w:cs="Times New Roman"/>
          <w:b/>
          <w:bCs/>
          <w:sz w:val="28"/>
          <w:szCs w:val="28"/>
          <w:lang w:val="ro-MD"/>
        </w:rPr>
        <w:t>42.</w:t>
      </w:r>
      <w:r w:rsidRPr="004F2EAB">
        <w:rPr>
          <w:rFonts w:ascii="Times New Roman" w:hAnsi="Times New Roman" w:cs="Times New Roman"/>
          <w:b/>
          <w:bCs/>
          <w:sz w:val="28"/>
          <w:szCs w:val="28"/>
          <w:lang w:val="ro-MD"/>
        </w:rPr>
        <w:tab/>
      </w:r>
      <w:r w:rsidRPr="004F2EAB">
        <w:rPr>
          <w:rFonts w:ascii="Times New Roman" w:hAnsi="Times New Roman" w:cs="Times New Roman"/>
          <w:sz w:val="28"/>
          <w:szCs w:val="28"/>
          <w:lang w:val="ro-MD"/>
        </w:rPr>
        <w:t xml:space="preserve">BAT constau în reducerea emisiilor de </w:t>
      </w:r>
      <w:proofErr w:type="spellStart"/>
      <w:r w:rsidRPr="004F2EAB">
        <w:rPr>
          <w:rFonts w:ascii="Times New Roman" w:hAnsi="Times New Roman" w:cs="Times New Roman"/>
          <w:sz w:val="28"/>
          <w:szCs w:val="28"/>
          <w:lang w:val="ro-MD"/>
        </w:rPr>
        <w:t>HCl</w:t>
      </w:r>
      <w:proofErr w:type="spellEnd"/>
      <w:r w:rsidRPr="004F2EAB">
        <w:rPr>
          <w:rFonts w:ascii="Times New Roman" w:hAnsi="Times New Roman" w:cs="Times New Roman"/>
          <w:sz w:val="28"/>
          <w:szCs w:val="28"/>
          <w:lang w:val="ro-MD"/>
        </w:rPr>
        <w:t xml:space="preserve"> și HF generate de cuptorul de topire utilizând una dintre următoarele tehnici sau o combinație a acestora:</w:t>
      </w:r>
    </w:p>
    <w:p w14:paraId="25A621A2" w14:textId="77777777" w:rsidR="00FE56DC" w:rsidRDefault="00FE56DC" w:rsidP="00E13240">
      <w:pPr>
        <w:pStyle w:val="Listparagraf"/>
        <w:tabs>
          <w:tab w:val="left" w:pos="284"/>
        </w:tabs>
        <w:spacing w:after="0"/>
        <w:ind w:left="0" w:right="51" w:firstLine="567"/>
        <w:jc w:val="both"/>
        <w:rPr>
          <w:rFonts w:ascii="Times New Roman" w:hAnsi="Times New Roman" w:cs="Times New Roman"/>
          <w:sz w:val="28"/>
          <w:szCs w:val="28"/>
          <w:lang w:val="ro-MD"/>
        </w:rPr>
      </w:pPr>
    </w:p>
    <w:p w14:paraId="4E480B73" w14:textId="77777777" w:rsidR="00FE56DC" w:rsidRDefault="00FE56DC" w:rsidP="00E13240">
      <w:pPr>
        <w:pStyle w:val="Listparagraf"/>
        <w:tabs>
          <w:tab w:val="left" w:pos="284"/>
        </w:tabs>
        <w:spacing w:after="0"/>
        <w:ind w:left="0" w:right="51" w:firstLine="567"/>
        <w:jc w:val="both"/>
        <w:rPr>
          <w:rFonts w:ascii="Times New Roman" w:hAnsi="Times New Roman" w:cs="Times New Roman"/>
          <w:sz w:val="28"/>
          <w:szCs w:val="28"/>
          <w:lang w:val="ro-MD"/>
        </w:rPr>
      </w:pPr>
    </w:p>
    <w:p w14:paraId="2913A2C1" w14:textId="77777777" w:rsidR="00FE56DC" w:rsidRDefault="00FE56DC" w:rsidP="00E13240">
      <w:pPr>
        <w:pStyle w:val="Listparagraf"/>
        <w:tabs>
          <w:tab w:val="left" w:pos="284"/>
        </w:tabs>
        <w:spacing w:after="0"/>
        <w:ind w:left="0" w:right="51" w:firstLine="567"/>
        <w:jc w:val="both"/>
        <w:rPr>
          <w:rFonts w:ascii="Times New Roman" w:hAnsi="Times New Roman" w:cs="Times New Roman"/>
          <w:sz w:val="28"/>
          <w:szCs w:val="28"/>
          <w:lang w:val="ro-MD"/>
        </w:rPr>
      </w:pPr>
    </w:p>
    <w:tbl>
      <w:tblPr>
        <w:tblW w:w="9708"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5618"/>
        <w:gridCol w:w="4090"/>
      </w:tblGrid>
      <w:tr w:rsidR="004F2EAB" w:rsidRPr="004F2EAB" w14:paraId="05889736" w14:textId="77777777" w:rsidTr="00886A02">
        <w:trPr>
          <w:trHeight w:val="194"/>
        </w:trPr>
        <w:tc>
          <w:tcPr>
            <w:tcW w:w="5618" w:type="dxa"/>
            <w:tcBorders>
              <w:left w:val="nil"/>
            </w:tcBorders>
          </w:tcPr>
          <w:p w14:paraId="5223F77F" w14:textId="77777777" w:rsidR="004F2EAB" w:rsidRPr="004F2EAB" w:rsidRDefault="004F2EAB" w:rsidP="00E13240">
            <w:pPr>
              <w:pStyle w:val="Listparagraf"/>
              <w:tabs>
                <w:tab w:val="left" w:pos="284"/>
              </w:tabs>
              <w:spacing w:after="0"/>
              <w:ind w:left="0" w:right="51" w:firstLine="34"/>
              <w:jc w:val="center"/>
              <w:rPr>
                <w:rFonts w:ascii="Times New Roman" w:hAnsi="Times New Roman" w:cs="Times New Roman"/>
                <w:b/>
                <w:bCs/>
                <w:sz w:val="20"/>
                <w:szCs w:val="20"/>
                <w:lang w:val="ro-RO"/>
              </w:rPr>
            </w:pPr>
            <w:r w:rsidRPr="004F2EAB">
              <w:rPr>
                <w:rFonts w:ascii="Times New Roman" w:hAnsi="Times New Roman" w:cs="Times New Roman"/>
                <w:b/>
                <w:bCs/>
                <w:sz w:val="20"/>
                <w:szCs w:val="20"/>
                <w:lang w:val="ro-RO"/>
              </w:rPr>
              <w:lastRenderedPageBreak/>
              <w:t xml:space="preserve">Tehnică </w:t>
            </w:r>
            <w:r w:rsidRPr="004F2EAB">
              <w:rPr>
                <w:rFonts w:ascii="Times New Roman" w:hAnsi="Times New Roman" w:cs="Times New Roman"/>
                <w:b/>
                <w:bCs/>
                <w:sz w:val="20"/>
                <w:szCs w:val="20"/>
                <w:vertAlign w:val="superscript"/>
                <w:lang w:val="ro-RO"/>
              </w:rPr>
              <w:t>(1)</w:t>
            </w:r>
          </w:p>
        </w:tc>
        <w:tc>
          <w:tcPr>
            <w:tcW w:w="4090" w:type="dxa"/>
            <w:tcBorders>
              <w:right w:val="nil"/>
            </w:tcBorders>
          </w:tcPr>
          <w:p w14:paraId="48DA9B67" w14:textId="77777777" w:rsidR="004F2EAB" w:rsidRPr="004F2EAB" w:rsidRDefault="004F2EAB" w:rsidP="00E13240">
            <w:pPr>
              <w:pStyle w:val="Listparagraf"/>
              <w:tabs>
                <w:tab w:val="left" w:pos="284"/>
              </w:tabs>
              <w:spacing w:after="0"/>
              <w:ind w:left="0" w:right="51" w:firstLine="34"/>
              <w:jc w:val="center"/>
              <w:rPr>
                <w:rFonts w:ascii="Times New Roman" w:hAnsi="Times New Roman" w:cs="Times New Roman"/>
                <w:b/>
                <w:bCs/>
                <w:sz w:val="20"/>
                <w:szCs w:val="20"/>
                <w:lang w:val="ro-RO"/>
              </w:rPr>
            </w:pPr>
            <w:r w:rsidRPr="004F2EAB">
              <w:rPr>
                <w:rFonts w:ascii="Times New Roman" w:hAnsi="Times New Roman" w:cs="Times New Roman"/>
                <w:b/>
                <w:bCs/>
                <w:sz w:val="20"/>
                <w:szCs w:val="20"/>
                <w:lang w:val="ro-RO"/>
              </w:rPr>
              <w:t>Aplicabilitate</w:t>
            </w:r>
          </w:p>
        </w:tc>
      </w:tr>
      <w:tr w:rsidR="004F2EAB" w:rsidRPr="00E7390C" w14:paraId="1105620E" w14:textId="77777777" w:rsidTr="004F2EAB">
        <w:trPr>
          <w:trHeight w:val="829"/>
        </w:trPr>
        <w:tc>
          <w:tcPr>
            <w:tcW w:w="5618" w:type="dxa"/>
            <w:tcBorders>
              <w:left w:val="nil"/>
            </w:tcBorders>
          </w:tcPr>
          <w:p w14:paraId="641DAF75" w14:textId="77777777" w:rsidR="004F2EAB" w:rsidRPr="004F2EAB" w:rsidRDefault="004F2EAB" w:rsidP="00E13240">
            <w:pPr>
              <w:pStyle w:val="Listparagraf"/>
              <w:tabs>
                <w:tab w:val="left" w:pos="284"/>
              </w:tabs>
              <w:spacing w:after="0"/>
              <w:ind w:left="0" w:right="51" w:firstLine="34"/>
              <w:jc w:val="both"/>
              <w:rPr>
                <w:rFonts w:ascii="Times New Roman" w:hAnsi="Times New Roman" w:cs="Times New Roman"/>
                <w:sz w:val="20"/>
                <w:szCs w:val="20"/>
                <w:lang w:val="ro-RO"/>
              </w:rPr>
            </w:pPr>
            <w:r w:rsidRPr="004F2EAB">
              <w:rPr>
                <w:rFonts w:ascii="Times New Roman" w:hAnsi="Times New Roman" w:cs="Times New Roman"/>
                <w:sz w:val="20"/>
                <w:szCs w:val="20"/>
                <w:lang w:val="ro-RO"/>
              </w:rPr>
              <w:t>i. Selecția materiilor prime pentru formula amestecului cu conținut redus de clor și fluor</w:t>
            </w:r>
          </w:p>
        </w:tc>
        <w:tc>
          <w:tcPr>
            <w:tcW w:w="4090" w:type="dxa"/>
            <w:tcBorders>
              <w:right w:val="nil"/>
            </w:tcBorders>
          </w:tcPr>
          <w:p w14:paraId="61E10839" w14:textId="77777777" w:rsidR="004F2EAB" w:rsidRPr="004F2EAB" w:rsidRDefault="004F2EAB" w:rsidP="00E13240">
            <w:pPr>
              <w:pStyle w:val="Listparagraf"/>
              <w:tabs>
                <w:tab w:val="left" w:pos="284"/>
              </w:tabs>
              <w:spacing w:after="0"/>
              <w:ind w:left="0" w:right="51"/>
              <w:jc w:val="both"/>
              <w:rPr>
                <w:rFonts w:ascii="Times New Roman" w:hAnsi="Times New Roman" w:cs="Times New Roman"/>
                <w:sz w:val="20"/>
                <w:szCs w:val="20"/>
                <w:lang w:val="ro-RO"/>
              </w:rPr>
            </w:pPr>
            <w:r w:rsidRPr="004F2EAB">
              <w:rPr>
                <w:rFonts w:ascii="Times New Roman" w:hAnsi="Times New Roman" w:cs="Times New Roman"/>
                <w:sz w:val="20"/>
                <w:szCs w:val="20"/>
                <w:lang w:val="ro-RO"/>
              </w:rPr>
              <w:t>Aplicabilitatea poate fi limitată de constrângeri impuse de formulările amestecului pentru tipul de sticlă produs în instalație și de disponibilitatea materiilor prime</w:t>
            </w:r>
          </w:p>
        </w:tc>
      </w:tr>
      <w:tr w:rsidR="004F2EAB" w:rsidRPr="00E7390C" w14:paraId="1B1A290B" w14:textId="77777777" w:rsidTr="00886A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trPr>
        <w:tc>
          <w:tcPr>
            <w:tcW w:w="5618" w:type="dxa"/>
            <w:tcBorders>
              <w:top w:val="single" w:sz="4" w:space="0" w:color="1A171C"/>
              <w:left w:val="nil"/>
              <w:bottom w:val="single" w:sz="4" w:space="0" w:color="1A171C"/>
              <w:right w:val="single" w:sz="4" w:space="0" w:color="1A171C"/>
            </w:tcBorders>
          </w:tcPr>
          <w:p w14:paraId="3E07BE69" w14:textId="77777777" w:rsidR="004F2EAB" w:rsidRPr="004F2EAB" w:rsidRDefault="004F2EAB" w:rsidP="00E13240">
            <w:pPr>
              <w:pStyle w:val="Listparagraf"/>
              <w:tabs>
                <w:tab w:val="left" w:pos="284"/>
              </w:tabs>
              <w:spacing w:after="0"/>
              <w:ind w:left="0" w:right="51" w:firstLine="34"/>
              <w:jc w:val="both"/>
              <w:rPr>
                <w:rFonts w:ascii="Times New Roman" w:hAnsi="Times New Roman" w:cs="Times New Roman"/>
                <w:sz w:val="20"/>
                <w:szCs w:val="20"/>
                <w:lang w:val="ro-RO"/>
              </w:rPr>
            </w:pPr>
            <w:r w:rsidRPr="004F2EAB">
              <w:rPr>
                <w:rFonts w:ascii="Times New Roman" w:hAnsi="Times New Roman" w:cs="Times New Roman"/>
                <w:sz w:val="20"/>
                <w:szCs w:val="20"/>
                <w:lang w:val="ro-RO"/>
              </w:rPr>
              <w:t>ii. Reducerea la minimum a conținutului de fluor în formula amestecului și optimizarea echilibrului masei de fluor</w:t>
            </w:r>
          </w:p>
          <w:p w14:paraId="4A20917E" w14:textId="4211F133" w:rsidR="004F2EAB" w:rsidRPr="004F2EAB" w:rsidRDefault="004F2EAB" w:rsidP="00E13240">
            <w:pPr>
              <w:pStyle w:val="Listparagraf"/>
              <w:tabs>
                <w:tab w:val="left" w:pos="284"/>
              </w:tabs>
              <w:spacing w:after="0"/>
              <w:ind w:left="0" w:right="51" w:firstLine="34"/>
              <w:jc w:val="both"/>
              <w:rPr>
                <w:rFonts w:ascii="Times New Roman" w:hAnsi="Times New Roman" w:cs="Times New Roman"/>
                <w:sz w:val="20"/>
                <w:szCs w:val="20"/>
                <w:lang w:val="ro-RO"/>
              </w:rPr>
            </w:pPr>
            <w:r w:rsidRPr="004F2EAB">
              <w:rPr>
                <w:rFonts w:ascii="Times New Roman" w:hAnsi="Times New Roman" w:cs="Times New Roman"/>
                <w:sz w:val="20"/>
                <w:szCs w:val="20"/>
                <w:lang w:val="ro-RO"/>
              </w:rPr>
              <w:t>Reducerea la minimum a emisiilor de fluor rezultate din procesul de topire poate fi realizată prin reducerea/reducerea la minim a cantității de compuși fluorurați (de exemplu, fluorină), utilizați în formula amestecului la nivelul minim comensurabil cu calitatea produsului final. Compuși fluorurați sunt adăugați în formula amestecului pentru a conferi un aspect opac sau tulbure sticlei</w:t>
            </w:r>
          </w:p>
        </w:tc>
        <w:tc>
          <w:tcPr>
            <w:tcW w:w="4090" w:type="dxa"/>
            <w:tcBorders>
              <w:top w:val="single" w:sz="4" w:space="0" w:color="1A171C"/>
              <w:left w:val="single" w:sz="4" w:space="0" w:color="1A171C"/>
              <w:bottom w:val="single" w:sz="4" w:space="0" w:color="1A171C"/>
              <w:right w:val="nil"/>
            </w:tcBorders>
          </w:tcPr>
          <w:p w14:paraId="5E7A7653" w14:textId="77777777" w:rsidR="004F2EAB" w:rsidRPr="004F2EAB" w:rsidRDefault="004F2EAB" w:rsidP="00E13240">
            <w:pPr>
              <w:pStyle w:val="Listparagraf"/>
              <w:tabs>
                <w:tab w:val="left" w:pos="284"/>
              </w:tabs>
              <w:spacing w:after="0"/>
              <w:ind w:left="0" w:right="51"/>
              <w:jc w:val="both"/>
              <w:rPr>
                <w:rFonts w:ascii="Times New Roman" w:hAnsi="Times New Roman" w:cs="Times New Roman"/>
                <w:sz w:val="20"/>
                <w:szCs w:val="20"/>
                <w:lang w:val="ro-RO"/>
              </w:rPr>
            </w:pPr>
            <w:r w:rsidRPr="004F2EAB">
              <w:rPr>
                <w:rFonts w:ascii="Times New Roman" w:hAnsi="Times New Roman" w:cs="Times New Roman"/>
                <w:sz w:val="20"/>
                <w:szCs w:val="20"/>
                <w:lang w:val="ro-RO"/>
              </w:rPr>
              <w:t>Tehnica este general aplicabilă în limitele cerințelor de calitate pentru produsul final</w:t>
            </w:r>
          </w:p>
        </w:tc>
      </w:tr>
      <w:tr w:rsidR="004F2EAB" w:rsidRPr="004F2EAB" w14:paraId="5974D666" w14:textId="77777777" w:rsidTr="00886A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5618" w:type="dxa"/>
            <w:tcBorders>
              <w:top w:val="single" w:sz="4" w:space="0" w:color="1A171C"/>
              <w:left w:val="nil"/>
              <w:bottom w:val="single" w:sz="4" w:space="0" w:color="1A171C"/>
              <w:right w:val="single" w:sz="4" w:space="0" w:color="1A171C"/>
            </w:tcBorders>
          </w:tcPr>
          <w:p w14:paraId="55A54B22" w14:textId="77777777" w:rsidR="004F2EAB" w:rsidRPr="004F2EAB" w:rsidRDefault="004F2EAB" w:rsidP="00E13240">
            <w:pPr>
              <w:pStyle w:val="Listparagraf"/>
              <w:tabs>
                <w:tab w:val="left" w:pos="284"/>
              </w:tabs>
              <w:spacing w:after="0"/>
              <w:ind w:left="0" w:right="51" w:firstLine="34"/>
              <w:jc w:val="both"/>
              <w:rPr>
                <w:rFonts w:ascii="Times New Roman" w:hAnsi="Times New Roman" w:cs="Times New Roman"/>
                <w:sz w:val="20"/>
                <w:szCs w:val="20"/>
                <w:lang w:val="ro-RO"/>
              </w:rPr>
            </w:pPr>
            <w:r w:rsidRPr="004F2EAB">
              <w:rPr>
                <w:rFonts w:ascii="Times New Roman" w:hAnsi="Times New Roman" w:cs="Times New Roman"/>
                <w:sz w:val="20"/>
                <w:szCs w:val="20"/>
                <w:lang w:val="ro-RO"/>
              </w:rPr>
              <w:t>iii. Epurare uscată sau semi-uscată, în combinație cu un sistem de filtrare</w:t>
            </w:r>
          </w:p>
        </w:tc>
        <w:tc>
          <w:tcPr>
            <w:tcW w:w="4090" w:type="dxa"/>
            <w:tcBorders>
              <w:top w:val="single" w:sz="4" w:space="0" w:color="1A171C"/>
              <w:left w:val="single" w:sz="4" w:space="0" w:color="1A171C"/>
              <w:bottom w:val="single" w:sz="4" w:space="0" w:color="1A171C"/>
              <w:right w:val="nil"/>
            </w:tcBorders>
          </w:tcPr>
          <w:p w14:paraId="414043C6" w14:textId="77777777" w:rsidR="004F2EAB" w:rsidRPr="004F2EAB" w:rsidRDefault="004F2EAB" w:rsidP="00E13240">
            <w:pPr>
              <w:pStyle w:val="Listparagraf"/>
              <w:tabs>
                <w:tab w:val="left" w:pos="284"/>
              </w:tabs>
              <w:spacing w:after="0"/>
              <w:ind w:left="0" w:right="51"/>
              <w:jc w:val="both"/>
              <w:rPr>
                <w:rFonts w:ascii="Times New Roman" w:hAnsi="Times New Roman" w:cs="Times New Roman"/>
                <w:sz w:val="20"/>
                <w:szCs w:val="20"/>
                <w:lang w:val="ro-RO"/>
              </w:rPr>
            </w:pPr>
            <w:r w:rsidRPr="004F2EAB">
              <w:rPr>
                <w:rFonts w:ascii="Times New Roman" w:hAnsi="Times New Roman" w:cs="Times New Roman"/>
                <w:sz w:val="20"/>
                <w:szCs w:val="20"/>
                <w:lang w:val="ro-RO"/>
              </w:rPr>
              <w:t>Tehnica este general aplicabilă</w:t>
            </w:r>
          </w:p>
        </w:tc>
      </w:tr>
      <w:tr w:rsidR="004F2EAB" w:rsidRPr="00E7390C" w14:paraId="6D484C2A" w14:textId="77777777" w:rsidTr="00886A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71"/>
        </w:trPr>
        <w:tc>
          <w:tcPr>
            <w:tcW w:w="5618" w:type="dxa"/>
            <w:tcBorders>
              <w:top w:val="single" w:sz="4" w:space="0" w:color="1A171C"/>
              <w:left w:val="nil"/>
              <w:bottom w:val="single" w:sz="4" w:space="0" w:color="1A171C"/>
              <w:right w:val="single" w:sz="4" w:space="0" w:color="1A171C"/>
            </w:tcBorders>
          </w:tcPr>
          <w:p w14:paraId="7251EE3A" w14:textId="77777777" w:rsidR="004F2EAB" w:rsidRPr="004F2EAB" w:rsidRDefault="004F2EAB" w:rsidP="00E13240">
            <w:pPr>
              <w:pStyle w:val="Listparagraf"/>
              <w:tabs>
                <w:tab w:val="left" w:pos="284"/>
              </w:tabs>
              <w:spacing w:after="0"/>
              <w:ind w:left="0" w:right="51" w:firstLine="34"/>
              <w:jc w:val="both"/>
              <w:rPr>
                <w:rFonts w:ascii="Times New Roman" w:hAnsi="Times New Roman" w:cs="Times New Roman"/>
                <w:sz w:val="20"/>
                <w:szCs w:val="20"/>
                <w:lang w:val="ro-RO"/>
              </w:rPr>
            </w:pPr>
            <w:r w:rsidRPr="004F2EAB">
              <w:rPr>
                <w:rFonts w:ascii="Times New Roman" w:hAnsi="Times New Roman" w:cs="Times New Roman"/>
                <w:sz w:val="20"/>
                <w:szCs w:val="20"/>
                <w:lang w:val="ro-RO"/>
              </w:rPr>
              <w:t>iv. Epurare umedă</w:t>
            </w:r>
          </w:p>
        </w:tc>
        <w:tc>
          <w:tcPr>
            <w:tcW w:w="4090" w:type="dxa"/>
            <w:tcBorders>
              <w:top w:val="single" w:sz="4" w:space="0" w:color="1A171C"/>
              <w:left w:val="single" w:sz="4" w:space="0" w:color="1A171C"/>
              <w:bottom w:val="single" w:sz="4" w:space="0" w:color="1A171C"/>
              <w:right w:val="nil"/>
            </w:tcBorders>
          </w:tcPr>
          <w:p w14:paraId="4C2D2BD8" w14:textId="77777777" w:rsidR="004F2EAB" w:rsidRPr="004F2EAB" w:rsidRDefault="004F2EAB" w:rsidP="00E13240">
            <w:pPr>
              <w:pStyle w:val="Listparagraf"/>
              <w:tabs>
                <w:tab w:val="left" w:pos="284"/>
              </w:tabs>
              <w:spacing w:after="0"/>
              <w:ind w:left="0" w:right="51"/>
              <w:jc w:val="both"/>
              <w:rPr>
                <w:rFonts w:ascii="Times New Roman" w:hAnsi="Times New Roman" w:cs="Times New Roman"/>
                <w:sz w:val="20"/>
                <w:szCs w:val="20"/>
                <w:lang w:val="ro-RO"/>
              </w:rPr>
            </w:pPr>
            <w:r w:rsidRPr="004F2EAB">
              <w:rPr>
                <w:rFonts w:ascii="Times New Roman" w:hAnsi="Times New Roman" w:cs="Times New Roman"/>
                <w:sz w:val="20"/>
                <w:szCs w:val="20"/>
                <w:lang w:val="ro-RO"/>
              </w:rPr>
              <w:t>Tehnica este general aplicabilă în limite de ordin tehnic, și anume, necesitatea unei instalații specifice de tratare a apelor uzate.</w:t>
            </w:r>
          </w:p>
          <w:p w14:paraId="7BF7D236" w14:textId="7C3E8113" w:rsidR="004F2EAB" w:rsidRPr="004F2EAB" w:rsidRDefault="004F2EAB" w:rsidP="00E13240">
            <w:pPr>
              <w:pStyle w:val="Listparagraf"/>
              <w:tabs>
                <w:tab w:val="left" w:pos="284"/>
              </w:tabs>
              <w:spacing w:after="0"/>
              <w:ind w:left="0" w:right="51"/>
              <w:jc w:val="both"/>
              <w:rPr>
                <w:rFonts w:ascii="Times New Roman" w:hAnsi="Times New Roman" w:cs="Times New Roman"/>
                <w:sz w:val="20"/>
                <w:szCs w:val="20"/>
                <w:lang w:val="ro-RO"/>
              </w:rPr>
            </w:pPr>
            <w:r w:rsidRPr="004F2EAB">
              <w:rPr>
                <w:rFonts w:ascii="Times New Roman" w:hAnsi="Times New Roman" w:cs="Times New Roman"/>
                <w:sz w:val="20"/>
                <w:szCs w:val="20"/>
                <w:lang w:val="ro-RO"/>
              </w:rPr>
              <w:t>Costurile ridicate și aspecte ținând de tratarea apei reziduale, inclusiv restricții în reciclarea nămolului sau a reziduurilor solide provenite din tratarea apei pot limita aplicabilitatea acestei tehnici</w:t>
            </w:r>
          </w:p>
        </w:tc>
      </w:tr>
    </w:tbl>
    <w:p w14:paraId="17726BCC" w14:textId="01674E7E" w:rsidR="004F2EAB" w:rsidRPr="00886A02" w:rsidRDefault="00886A02" w:rsidP="00E13240">
      <w:pPr>
        <w:pStyle w:val="Listparagraf"/>
        <w:tabs>
          <w:tab w:val="left" w:pos="284"/>
        </w:tabs>
        <w:spacing w:after="0"/>
        <w:ind w:left="0" w:right="51"/>
        <w:jc w:val="both"/>
        <w:rPr>
          <w:rFonts w:ascii="Times New Roman" w:hAnsi="Times New Roman" w:cs="Times New Roman"/>
          <w:sz w:val="16"/>
          <w:szCs w:val="16"/>
          <w:lang w:val="ro-MD"/>
        </w:rPr>
      </w:pPr>
      <w:r w:rsidRPr="00886A02">
        <w:rPr>
          <w:rFonts w:ascii="Times New Roman" w:hAnsi="Times New Roman" w:cs="Times New Roman"/>
          <w:sz w:val="16"/>
          <w:szCs w:val="16"/>
          <w:lang w:val="ro-MD"/>
        </w:rPr>
        <w:t>(1) O descriere a tehnicilor este dată în secțiunile 1.10.4 și 1.10.6.</w:t>
      </w:r>
    </w:p>
    <w:p w14:paraId="11434E2B" w14:textId="197099FB" w:rsidR="00886A02" w:rsidRDefault="00886A02" w:rsidP="00E13240">
      <w:pPr>
        <w:pStyle w:val="Listparagraf"/>
        <w:tabs>
          <w:tab w:val="left" w:pos="284"/>
        </w:tabs>
        <w:spacing w:after="0"/>
        <w:ind w:left="0" w:right="51"/>
        <w:jc w:val="center"/>
        <w:rPr>
          <w:rFonts w:ascii="Times New Roman" w:hAnsi="Times New Roman" w:cs="Times New Roman"/>
          <w:b/>
          <w:bCs/>
          <w:sz w:val="28"/>
          <w:szCs w:val="28"/>
          <w:lang w:val="ro-MD"/>
        </w:rPr>
      </w:pPr>
      <w:r w:rsidRPr="00496978">
        <w:rPr>
          <w:rFonts w:ascii="Times New Roman" w:hAnsi="Times New Roman" w:cs="Times New Roman"/>
          <w:i/>
          <w:iCs/>
          <w:sz w:val="28"/>
          <w:szCs w:val="28"/>
          <w:lang w:val="ro-MD"/>
        </w:rPr>
        <w:t>Tabelul 32</w:t>
      </w:r>
      <w:r w:rsidR="00E13240">
        <w:rPr>
          <w:rFonts w:ascii="Times New Roman" w:hAnsi="Times New Roman" w:cs="Times New Roman"/>
          <w:i/>
          <w:iCs/>
          <w:sz w:val="28"/>
          <w:szCs w:val="28"/>
          <w:lang w:val="ro-MD"/>
        </w:rPr>
        <w:t xml:space="preserve">: </w:t>
      </w:r>
      <w:r w:rsidRPr="00886A02">
        <w:rPr>
          <w:rFonts w:ascii="Times New Roman" w:hAnsi="Times New Roman" w:cs="Times New Roman"/>
          <w:b/>
          <w:bCs/>
          <w:sz w:val="28"/>
          <w:szCs w:val="28"/>
          <w:lang w:val="ro-MD"/>
        </w:rPr>
        <w:t xml:space="preserve">BAT-AEL pentru emisii de </w:t>
      </w:r>
      <w:proofErr w:type="spellStart"/>
      <w:r w:rsidRPr="00886A02">
        <w:rPr>
          <w:rFonts w:ascii="Times New Roman" w:hAnsi="Times New Roman" w:cs="Times New Roman"/>
          <w:b/>
          <w:bCs/>
          <w:sz w:val="28"/>
          <w:szCs w:val="28"/>
          <w:lang w:val="ro-MD"/>
        </w:rPr>
        <w:t>HCl</w:t>
      </w:r>
      <w:proofErr w:type="spellEnd"/>
      <w:r w:rsidRPr="00886A02">
        <w:rPr>
          <w:rFonts w:ascii="Times New Roman" w:hAnsi="Times New Roman" w:cs="Times New Roman"/>
          <w:b/>
          <w:bCs/>
          <w:sz w:val="28"/>
          <w:szCs w:val="28"/>
          <w:lang w:val="ro-MD"/>
        </w:rPr>
        <w:t xml:space="preserve"> și HF generate de cuptorul de topire în sectorul sticlei cu destinație casnică</w:t>
      </w:r>
    </w:p>
    <w:tbl>
      <w:tblPr>
        <w:tblW w:w="9820"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793"/>
        <w:gridCol w:w="2516"/>
        <w:gridCol w:w="2511"/>
      </w:tblGrid>
      <w:tr w:rsidR="00886A02" w:rsidRPr="00886A02" w14:paraId="5C9C447C" w14:textId="77777777" w:rsidTr="00E13240">
        <w:trPr>
          <w:trHeight w:val="58"/>
        </w:trPr>
        <w:tc>
          <w:tcPr>
            <w:tcW w:w="4793" w:type="dxa"/>
            <w:vMerge w:val="restart"/>
            <w:tcBorders>
              <w:left w:val="nil"/>
            </w:tcBorders>
          </w:tcPr>
          <w:p w14:paraId="48F2E7B5" w14:textId="77777777" w:rsidR="00886A02" w:rsidRPr="00886A02" w:rsidRDefault="00886A02" w:rsidP="00E13240">
            <w:pPr>
              <w:pStyle w:val="Listparagraf"/>
              <w:tabs>
                <w:tab w:val="left" w:pos="284"/>
              </w:tabs>
              <w:spacing w:after="0"/>
              <w:ind w:left="34" w:right="51"/>
              <w:jc w:val="center"/>
              <w:rPr>
                <w:rFonts w:ascii="Times New Roman" w:hAnsi="Times New Roman" w:cs="Times New Roman"/>
                <w:b/>
                <w:bCs/>
                <w:sz w:val="20"/>
                <w:szCs w:val="20"/>
                <w:lang w:val="ro-RO"/>
              </w:rPr>
            </w:pPr>
            <w:r w:rsidRPr="00886A02">
              <w:rPr>
                <w:rFonts w:ascii="Times New Roman" w:hAnsi="Times New Roman" w:cs="Times New Roman"/>
                <w:b/>
                <w:bCs/>
                <w:sz w:val="20"/>
                <w:szCs w:val="20"/>
                <w:lang w:val="ro-RO"/>
              </w:rPr>
              <w:t>Parametru</w:t>
            </w:r>
          </w:p>
        </w:tc>
        <w:tc>
          <w:tcPr>
            <w:tcW w:w="5027" w:type="dxa"/>
            <w:gridSpan w:val="2"/>
            <w:tcBorders>
              <w:right w:val="nil"/>
            </w:tcBorders>
          </w:tcPr>
          <w:p w14:paraId="29AFE977" w14:textId="77777777" w:rsidR="00886A02" w:rsidRPr="00886A02" w:rsidRDefault="00886A02" w:rsidP="00E13240">
            <w:pPr>
              <w:pStyle w:val="Listparagraf"/>
              <w:tabs>
                <w:tab w:val="left" w:pos="284"/>
              </w:tabs>
              <w:spacing w:after="0"/>
              <w:ind w:left="34" w:right="51"/>
              <w:jc w:val="center"/>
              <w:rPr>
                <w:rFonts w:ascii="Times New Roman" w:hAnsi="Times New Roman" w:cs="Times New Roman"/>
                <w:b/>
                <w:bCs/>
                <w:sz w:val="20"/>
                <w:szCs w:val="20"/>
                <w:lang w:val="ro-RO"/>
              </w:rPr>
            </w:pPr>
            <w:r w:rsidRPr="00886A02">
              <w:rPr>
                <w:rFonts w:ascii="Times New Roman" w:hAnsi="Times New Roman" w:cs="Times New Roman"/>
                <w:b/>
                <w:bCs/>
                <w:sz w:val="20"/>
                <w:szCs w:val="20"/>
                <w:lang w:val="ro-RO"/>
              </w:rPr>
              <w:t>BAT-AEL</w:t>
            </w:r>
          </w:p>
        </w:tc>
      </w:tr>
      <w:tr w:rsidR="00886A02" w:rsidRPr="00886A02" w14:paraId="7A5C1296" w14:textId="77777777" w:rsidTr="00E13240">
        <w:trPr>
          <w:trHeight w:val="173"/>
        </w:trPr>
        <w:tc>
          <w:tcPr>
            <w:tcW w:w="4793" w:type="dxa"/>
            <w:vMerge/>
            <w:tcBorders>
              <w:top w:val="nil"/>
              <w:left w:val="nil"/>
            </w:tcBorders>
          </w:tcPr>
          <w:p w14:paraId="71FC231C" w14:textId="77777777" w:rsidR="00886A02" w:rsidRPr="00886A02" w:rsidRDefault="00886A02" w:rsidP="00E13240">
            <w:pPr>
              <w:pStyle w:val="Listparagraf"/>
              <w:tabs>
                <w:tab w:val="left" w:pos="284"/>
              </w:tabs>
              <w:spacing w:after="0"/>
              <w:ind w:right="51"/>
              <w:jc w:val="center"/>
              <w:rPr>
                <w:rFonts w:ascii="Times New Roman" w:hAnsi="Times New Roman" w:cs="Times New Roman"/>
                <w:sz w:val="20"/>
                <w:szCs w:val="20"/>
                <w:lang w:val="ro-RO"/>
              </w:rPr>
            </w:pPr>
          </w:p>
        </w:tc>
        <w:tc>
          <w:tcPr>
            <w:tcW w:w="2516" w:type="dxa"/>
          </w:tcPr>
          <w:p w14:paraId="70DBCFBF" w14:textId="77777777" w:rsidR="00886A02" w:rsidRPr="00886A02" w:rsidRDefault="00886A02" w:rsidP="00E13240">
            <w:pPr>
              <w:pStyle w:val="Listparagraf"/>
              <w:tabs>
                <w:tab w:val="left" w:pos="284"/>
              </w:tabs>
              <w:spacing w:after="0"/>
              <w:ind w:left="0" w:right="51"/>
              <w:jc w:val="center"/>
              <w:rPr>
                <w:rFonts w:ascii="Times New Roman" w:hAnsi="Times New Roman" w:cs="Times New Roman"/>
                <w:sz w:val="20"/>
                <w:szCs w:val="20"/>
                <w:lang w:val="ro-RO"/>
              </w:rPr>
            </w:pPr>
            <w:r w:rsidRPr="00886A02">
              <w:rPr>
                <w:rFonts w:ascii="Times New Roman" w:hAnsi="Times New Roman" w:cs="Times New Roman"/>
                <w:sz w:val="20"/>
                <w:szCs w:val="20"/>
                <w:lang w:val="ro-RO"/>
              </w:rPr>
              <w:t>mg/Nm</w:t>
            </w:r>
            <w:r w:rsidRPr="00886A02">
              <w:rPr>
                <w:rFonts w:ascii="Times New Roman" w:hAnsi="Times New Roman" w:cs="Times New Roman"/>
                <w:sz w:val="20"/>
                <w:szCs w:val="20"/>
                <w:vertAlign w:val="superscript"/>
                <w:lang w:val="ro-RO"/>
              </w:rPr>
              <w:t>3</w:t>
            </w:r>
          </w:p>
        </w:tc>
        <w:tc>
          <w:tcPr>
            <w:tcW w:w="2511" w:type="dxa"/>
            <w:tcBorders>
              <w:right w:val="nil"/>
            </w:tcBorders>
          </w:tcPr>
          <w:p w14:paraId="3BBDC5DA" w14:textId="77777777" w:rsidR="00886A02" w:rsidRPr="00886A02" w:rsidRDefault="00886A02" w:rsidP="00E13240">
            <w:pPr>
              <w:pStyle w:val="Listparagraf"/>
              <w:tabs>
                <w:tab w:val="left" w:pos="284"/>
              </w:tabs>
              <w:spacing w:after="0"/>
              <w:ind w:left="0" w:right="51"/>
              <w:jc w:val="center"/>
              <w:rPr>
                <w:rFonts w:ascii="Times New Roman" w:hAnsi="Times New Roman" w:cs="Times New Roman"/>
                <w:sz w:val="20"/>
                <w:szCs w:val="20"/>
                <w:lang w:val="ro-RO"/>
              </w:rPr>
            </w:pPr>
            <w:r w:rsidRPr="00886A02">
              <w:rPr>
                <w:rFonts w:ascii="Times New Roman" w:hAnsi="Times New Roman" w:cs="Times New Roman"/>
                <w:sz w:val="20"/>
                <w:szCs w:val="20"/>
                <w:lang w:val="ro-RO"/>
              </w:rPr>
              <w:t xml:space="preserve">kg/tonă sticlă topită </w:t>
            </w:r>
            <w:r w:rsidRPr="00886A02">
              <w:rPr>
                <w:rFonts w:ascii="Times New Roman" w:hAnsi="Times New Roman" w:cs="Times New Roman"/>
                <w:sz w:val="20"/>
                <w:szCs w:val="20"/>
                <w:vertAlign w:val="superscript"/>
                <w:lang w:val="ro-RO"/>
              </w:rPr>
              <w:t>(1)</w:t>
            </w:r>
          </w:p>
        </w:tc>
      </w:tr>
      <w:tr w:rsidR="00886A02" w:rsidRPr="00886A02" w14:paraId="7F193811" w14:textId="77777777" w:rsidTr="00E13240">
        <w:trPr>
          <w:trHeight w:val="204"/>
        </w:trPr>
        <w:tc>
          <w:tcPr>
            <w:tcW w:w="4793" w:type="dxa"/>
            <w:tcBorders>
              <w:left w:val="nil"/>
            </w:tcBorders>
          </w:tcPr>
          <w:p w14:paraId="3941EEE4" w14:textId="77777777" w:rsidR="00886A02" w:rsidRPr="00886A02" w:rsidRDefault="00886A02" w:rsidP="00E13240">
            <w:pPr>
              <w:pStyle w:val="Listparagraf"/>
              <w:tabs>
                <w:tab w:val="left" w:pos="284"/>
              </w:tabs>
              <w:spacing w:after="0"/>
              <w:ind w:left="0" w:right="51"/>
              <w:jc w:val="center"/>
              <w:rPr>
                <w:rFonts w:ascii="Times New Roman" w:hAnsi="Times New Roman" w:cs="Times New Roman"/>
                <w:sz w:val="20"/>
                <w:szCs w:val="20"/>
                <w:lang w:val="ro-RO"/>
              </w:rPr>
            </w:pPr>
            <w:r w:rsidRPr="00886A02">
              <w:rPr>
                <w:rFonts w:ascii="Times New Roman" w:hAnsi="Times New Roman" w:cs="Times New Roman"/>
                <w:sz w:val="20"/>
                <w:szCs w:val="20"/>
                <w:lang w:val="ro-RO"/>
              </w:rPr>
              <w:t xml:space="preserve">Clorură de hidrogen, exprimată ca </w:t>
            </w:r>
            <w:proofErr w:type="spellStart"/>
            <w:r w:rsidRPr="00886A02">
              <w:rPr>
                <w:rFonts w:ascii="Times New Roman" w:hAnsi="Times New Roman" w:cs="Times New Roman"/>
                <w:sz w:val="20"/>
                <w:szCs w:val="20"/>
                <w:lang w:val="ro-RO"/>
              </w:rPr>
              <w:t>HCl</w:t>
            </w:r>
            <w:proofErr w:type="spellEnd"/>
            <w:r w:rsidRPr="00886A02">
              <w:rPr>
                <w:rFonts w:ascii="Times New Roman" w:hAnsi="Times New Roman" w:cs="Times New Roman"/>
                <w:sz w:val="20"/>
                <w:szCs w:val="20"/>
                <w:lang w:val="ro-RO"/>
              </w:rPr>
              <w:t xml:space="preserve"> </w:t>
            </w:r>
            <w:r w:rsidRPr="00886A02">
              <w:rPr>
                <w:rFonts w:ascii="Times New Roman" w:hAnsi="Times New Roman" w:cs="Times New Roman"/>
                <w:sz w:val="20"/>
                <w:szCs w:val="20"/>
                <w:vertAlign w:val="superscript"/>
                <w:lang w:val="ro-RO"/>
              </w:rPr>
              <w:t>(2) (3)</w:t>
            </w:r>
          </w:p>
        </w:tc>
        <w:tc>
          <w:tcPr>
            <w:tcW w:w="2516" w:type="dxa"/>
          </w:tcPr>
          <w:p w14:paraId="317677F9" w14:textId="77777777" w:rsidR="00886A02" w:rsidRPr="00886A02" w:rsidRDefault="00886A02" w:rsidP="00E13240">
            <w:pPr>
              <w:pStyle w:val="Listparagraf"/>
              <w:tabs>
                <w:tab w:val="left" w:pos="284"/>
              </w:tabs>
              <w:spacing w:after="0"/>
              <w:ind w:left="0" w:right="51"/>
              <w:jc w:val="center"/>
              <w:rPr>
                <w:rFonts w:ascii="Times New Roman" w:hAnsi="Times New Roman" w:cs="Times New Roman"/>
                <w:sz w:val="20"/>
                <w:szCs w:val="20"/>
                <w:lang w:val="ro-RO"/>
              </w:rPr>
            </w:pPr>
            <w:r w:rsidRPr="00886A02">
              <w:rPr>
                <w:rFonts w:ascii="Times New Roman" w:hAnsi="Times New Roman" w:cs="Times New Roman"/>
                <w:sz w:val="20"/>
                <w:szCs w:val="20"/>
                <w:lang w:val="ro-RO"/>
              </w:rPr>
              <w:t>&lt; 10-20</w:t>
            </w:r>
          </w:p>
        </w:tc>
        <w:tc>
          <w:tcPr>
            <w:tcW w:w="2511" w:type="dxa"/>
            <w:tcBorders>
              <w:right w:val="nil"/>
            </w:tcBorders>
          </w:tcPr>
          <w:p w14:paraId="28E54873" w14:textId="77777777" w:rsidR="00886A02" w:rsidRPr="00886A02" w:rsidRDefault="00886A02" w:rsidP="00E13240">
            <w:pPr>
              <w:pStyle w:val="Listparagraf"/>
              <w:tabs>
                <w:tab w:val="left" w:pos="284"/>
              </w:tabs>
              <w:spacing w:after="0"/>
              <w:ind w:left="0" w:right="51"/>
              <w:jc w:val="center"/>
              <w:rPr>
                <w:rFonts w:ascii="Times New Roman" w:hAnsi="Times New Roman" w:cs="Times New Roman"/>
                <w:sz w:val="20"/>
                <w:szCs w:val="20"/>
                <w:lang w:val="ro-RO"/>
              </w:rPr>
            </w:pPr>
            <w:r w:rsidRPr="00886A02">
              <w:rPr>
                <w:rFonts w:ascii="Times New Roman" w:hAnsi="Times New Roman" w:cs="Times New Roman"/>
                <w:sz w:val="20"/>
                <w:szCs w:val="20"/>
                <w:lang w:val="ro-RO"/>
              </w:rPr>
              <w:t>&lt; 0,03-0,06</w:t>
            </w:r>
          </w:p>
        </w:tc>
      </w:tr>
      <w:tr w:rsidR="00886A02" w:rsidRPr="00886A02" w14:paraId="73FBED88" w14:textId="77777777" w:rsidTr="00E13240">
        <w:trPr>
          <w:trHeight w:val="222"/>
        </w:trPr>
        <w:tc>
          <w:tcPr>
            <w:tcW w:w="4793" w:type="dxa"/>
            <w:tcBorders>
              <w:left w:val="nil"/>
            </w:tcBorders>
          </w:tcPr>
          <w:p w14:paraId="0588F1A5" w14:textId="77777777" w:rsidR="00886A02" w:rsidRPr="00886A02" w:rsidRDefault="00886A02" w:rsidP="00E13240">
            <w:pPr>
              <w:pStyle w:val="Listparagraf"/>
              <w:tabs>
                <w:tab w:val="left" w:pos="284"/>
              </w:tabs>
              <w:spacing w:after="0"/>
              <w:ind w:left="0" w:right="51"/>
              <w:jc w:val="center"/>
              <w:rPr>
                <w:rFonts w:ascii="Times New Roman" w:hAnsi="Times New Roman" w:cs="Times New Roman"/>
                <w:sz w:val="20"/>
                <w:szCs w:val="20"/>
                <w:lang w:val="ro-RO"/>
              </w:rPr>
            </w:pPr>
            <w:r w:rsidRPr="00886A02">
              <w:rPr>
                <w:rFonts w:ascii="Times New Roman" w:hAnsi="Times New Roman" w:cs="Times New Roman"/>
                <w:sz w:val="20"/>
                <w:szCs w:val="20"/>
                <w:lang w:val="ro-RO"/>
              </w:rPr>
              <w:t xml:space="preserve">Fluorură de hidrogen, exprimată ca HF </w:t>
            </w:r>
            <w:r w:rsidRPr="00886A02">
              <w:rPr>
                <w:rFonts w:ascii="Times New Roman" w:hAnsi="Times New Roman" w:cs="Times New Roman"/>
                <w:sz w:val="20"/>
                <w:szCs w:val="20"/>
                <w:vertAlign w:val="superscript"/>
                <w:lang w:val="ro-RO"/>
              </w:rPr>
              <w:t>(4)</w:t>
            </w:r>
          </w:p>
        </w:tc>
        <w:tc>
          <w:tcPr>
            <w:tcW w:w="2516" w:type="dxa"/>
          </w:tcPr>
          <w:p w14:paraId="71AAF804" w14:textId="77777777" w:rsidR="00886A02" w:rsidRPr="00886A02" w:rsidRDefault="00886A02" w:rsidP="00E13240">
            <w:pPr>
              <w:pStyle w:val="Listparagraf"/>
              <w:tabs>
                <w:tab w:val="left" w:pos="284"/>
              </w:tabs>
              <w:spacing w:after="0"/>
              <w:ind w:left="0" w:right="51"/>
              <w:jc w:val="center"/>
              <w:rPr>
                <w:rFonts w:ascii="Times New Roman" w:hAnsi="Times New Roman" w:cs="Times New Roman"/>
                <w:sz w:val="20"/>
                <w:szCs w:val="20"/>
                <w:lang w:val="ro-RO"/>
              </w:rPr>
            </w:pPr>
            <w:r w:rsidRPr="00886A02">
              <w:rPr>
                <w:rFonts w:ascii="Times New Roman" w:hAnsi="Times New Roman" w:cs="Times New Roman"/>
                <w:sz w:val="20"/>
                <w:szCs w:val="20"/>
                <w:lang w:val="ro-RO"/>
              </w:rPr>
              <w:t>&lt; 1-5</w:t>
            </w:r>
          </w:p>
        </w:tc>
        <w:tc>
          <w:tcPr>
            <w:tcW w:w="2511" w:type="dxa"/>
            <w:tcBorders>
              <w:right w:val="nil"/>
            </w:tcBorders>
          </w:tcPr>
          <w:p w14:paraId="46F9B0AE" w14:textId="77777777" w:rsidR="00886A02" w:rsidRPr="00886A02" w:rsidRDefault="00886A02" w:rsidP="00E13240">
            <w:pPr>
              <w:pStyle w:val="Listparagraf"/>
              <w:tabs>
                <w:tab w:val="left" w:pos="284"/>
              </w:tabs>
              <w:spacing w:after="0"/>
              <w:ind w:left="0" w:right="51"/>
              <w:jc w:val="center"/>
              <w:rPr>
                <w:rFonts w:ascii="Times New Roman" w:hAnsi="Times New Roman" w:cs="Times New Roman"/>
                <w:sz w:val="20"/>
                <w:szCs w:val="20"/>
                <w:lang w:val="ro-RO"/>
              </w:rPr>
            </w:pPr>
            <w:r w:rsidRPr="00886A02">
              <w:rPr>
                <w:rFonts w:ascii="Times New Roman" w:hAnsi="Times New Roman" w:cs="Times New Roman"/>
                <w:sz w:val="20"/>
                <w:szCs w:val="20"/>
                <w:lang w:val="ro-RO"/>
              </w:rPr>
              <w:t>&lt; 0,003-0,015</w:t>
            </w:r>
          </w:p>
        </w:tc>
      </w:tr>
    </w:tbl>
    <w:p w14:paraId="4C327A51" w14:textId="77777777" w:rsidR="00886A02" w:rsidRPr="00886A02" w:rsidRDefault="00886A02" w:rsidP="00E13240">
      <w:pPr>
        <w:pStyle w:val="Listparagraf"/>
        <w:tabs>
          <w:tab w:val="left" w:pos="284"/>
        </w:tabs>
        <w:spacing w:after="0"/>
        <w:ind w:left="0" w:right="51"/>
        <w:jc w:val="both"/>
        <w:rPr>
          <w:rFonts w:ascii="Times New Roman" w:hAnsi="Times New Roman" w:cs="Times New Roman"/>
          <w:sz w:val="16"/>
          <w:szCs w:val="16"/>
          <w:lang w:val="ro-MD"/>
        </w:rPr>
      </w:pPr>
      <w:r w:rsidRPr="00886A02">
        <w:rPr>
          <w:rFonts w:ascii="Times New Roman" w:hAnsi="Times New Roman" w:cs="Times New Roman"/>
          <w:sz w:val="16"/>
          <w:szCs w:val="16"/>
          <w:lang w:val="ro-MD"/>
        </w:rPr>
        <w:t>(1)</w:t>
      </w:r>
      <w:r w:rsidRPr="00886A02">
        <w:rPr>
          <w:rFonts w:ascii="Times New Roman" w:hAnsi="Times New Roman" w:cs="Times New Roman"/>
          <w:sz w:val="16"/>
          <w:szCs w:val="16"/>
          <w:lang w:val="ro-MD"/>
        </w:rPr>
        <w:tab/>
        <w:t>S-a aplicat un factor de conversie de 3 × 10</w:t>
      </w:r>
      <w:r w:rsidRPr="00886A02">
        <w:rPr>
          <w:rFonts w:ascii="Times New Roman" w:hAnsi="Times New Roman" w:cs="Times New Roman"/>
          <w:sz w:val="16"/>
          <w:szCs w:val="16"/>
          <w:vertAlign w:val="superscript"/>
          <w:lang w:val="ro-MD"/>
        </w:rPr>
        <w:t>–3</w:t>
      </w:r>
      <w:r w:rsidRPr="00886A02">
        <w:rPr>
          <w:rFonts w:ascii="Times New Roman" w:hAnsi="Times New Roman" w:cs="Times New Roman"/>
          <w:sz w:val="16"/>
          <w:szCs w:val="16"/>
          <w:lang w:val="ro-MD"/>
        </w:rPr>
        <w:t xml:space="preserve"> (a se vedea tabelul 2). Totuși, se poate aplica un factor de conversie de la caz la caz pentru producții specifice.</w:t>
      </w:r>
    </w:p>
    <w:p w14:paraId="478B57F5" w14:textId="77777777" w:rsidR="00886A02" w:rsidRPr="00886A02" w:rsidRDefault="00886A02" w:rsidP="00886A02">
      <w:pPr>
        <w:pStyle w:val="Listparagraf"/>
        <w:tabs>
          <w:tab w:val="left" w:pos="284"/>
        </w:tabs>
        <w:spacing w:after="0"/>
        <w:ind w:left="0" w:right="51"/>
        <w:jc w:val="both"/>
        <w:rPr>
          <w:rFonts w:ascii="Times New Roman" w:hAnsi="Times New Roman" w:cs="Times New Roman"/>
          <w:sz w:val="16"/>
          <w:szCs w:val="16"/>
          <w:lang w:val="ro-MD"/>
        </w:rPr>
      </w:pPr>
      <w:r w:rsidRPr="00886A02">
        <w:rPr>
          <w:rFonts w:ascii="Times New Roman" w:hAnsi="Times New Roman" w:cs="Times New Roman"/>
          <w:sz w:val="16"/>
          <w:szCs w:val="16"/>
          <w:lang w:val="ro-MD"/>
        </w:rPr>
        <w:t>(2)</w:t>
      </w:r>
      <w:r w:rsidRPr="00886A02">
        <w:rPr>
          <w:rFonts w:ascii="Times New Roman" w:hAnsi="Times New Roman" w:cs="Times New Roman"/>
          <w:sz w:val="16"/>
          <w:szCs w:val="16"/>
          <w:lang w:val="ro-MD"/>
        </w:rPr>
        <w:tab/>
        <w:t>Nivelurile inferioare sunt asociate cu utilizarea topirii electrice.</w:t>
      </w:r>
    </w:p>
    <w:p w14:paraId="47BA265F" w14:textId="77777777" w:rsidR="00886A02" w:rsidRPr="00886A02" w:rsidRDefault="00886A02" w:rsidP="00886A02">
      <w:pPr>
        <w:pStyle w:val="Listparagraf"/>
        <w:tabs>
          <w:tab w:val="left" w:pos="284"/>
        </w:tabs>
        <w:spacing w:after="0"/>
        <w:ind w:left="0" w:right="51"/>
        <w:jc w:val="both"/>
        <w:rPr>
          <w:rFonts w:ascii="Times New Roman" w:hAnsi="Times New Roman" w:cs="Times New Roman"/>
          <w:sz w:val="16"/>
          <w:szCs w:val="16"/>
          <w:lang w:val="ro-MD"/>
        </w:rPr>
      </w:pPr>
      <w:r w:rsidRPr="00886A02">
        <w:rPr>
          <w:rFonts w:ascii="Times New Roman" w:hAnsi="Times New Roman" w:cs="Times New Roman"/>
          <w:sz w:val="16"/>
          <w:szCs w:val="16"/>
          <w:lang w:val="ro-MD"/>
        </w:rPr>
        <w:t>(3)</w:t>
      </w:r>
      <w:r w:rsidRPr="00886A02">
        <w:rPr>
          <w:rFonts w:ascii="Times New Roman" w:hAnsi="Times New Roman" w:cs="Times New Roman"/>
          <w:sz w:val="16"/>
          <w:szCs w:val="16"/>
          <w:lang w:val="ro-MD"/>
        </w:rPr>
        <w:tab/>
        <w:t xml:space="preserve">În cazurile în care se utilizează </w:t>
      </w:r>
      <w:proofErr w:type="spellStart"/>
      <w:r w:rsidRPr="00886A02">
        <w:rPr>
          <w:rFonts w:ascii="Times New Roman" w:hAnsi="Times New Roman" w:cs="Times New Roman"/>
          <w:sz w:val="16"/>
          <w:szCs w:val="16"/>
          <w:lang w:val="ro-MD"/>
        </w:rPr>
        <w:t>KCl</w:t>
      </w:r>
      <w:proofErr w:type="spellEnd"/>
      <w:r w:rsidRPr="00886A02">
        <w:rPr>
          <w:rFonts w:ascii="Times New Roman" w:hAnsi="Times New Roman" w:cs="Times New Roman"/>
          <w:sz w:val="16"/>
          <w:szCs w:val="16"/>
          <w:lang w:val="ro-MD"/>
        </w:rPr>
        <w:t xml:space="preserve"> sau </w:t>
      </w:r>
      <w:proofErr w:type="spellStart"/>
      <w:r w:rsidRPr="00886A02">
        <w:rPr>
          <w:rFonts w:ascii="Times New Roman" w:hAnsi="Times New Roman" w:cs="Times New Roman"/>
          <w:sz w:val="16"/>
          <w:szCs w:val="16"/>
          <w:lang w:val="ro-MD"/>
        </w:rPr>
        <w:t>NaCl</w:t>
      </w:r>
      <w:proofErr w:type="spellEnd"/>
      <w:r w:rsidRPr="00886A02">
        <w:rPr>
          <w:rFonts w:ascii="Times New Roman" w:hAnsi="Times New Roman" w:cs="Times New Roman"/>
          <w:sz w:val="16"/>
          <w:szCs w:val="16"/>
          <w:lang w:val="ro-MD"/>
        </w:rPr>
        <w:t xml:space="preserve"> ca agenți de rafinare, BAT-AEL este &lt; 30 mg/Nm</w:t>
      </w:r>
      <w:r w:rsidRPr="00886A02">
        <w:rPr>
          <w:rFonts w:ascii="Times New Roman" w:hAnsi="Times New Roman" w:cs="Times New Roman"/>
          <w:sz w:val="16"/>
          <w:szCs w:val="16"/>
          <w:vertAlign w:val="superscript"/>
          <w:lang w:val="ro-MD"/>
        </w:rPr>
        <w:t>3</w:t>
      </w:r>
      <w:r w:rsidRPr="00886A02">
        <w:rPr>
          <w:rFonts w:ascii="Times New Roman" w:hAnsi="Times New Roman" w:cs="Times New Roman"/>
          <w:sz w:val="16"/>
          <w:szCs w:val="16"/>
          <w:lang w:val="ro-MD"/>
        </w:rPr>
        <w:t xml:space="preserve"> sau &lt; 0,09 kg/tonă sticlă topită.</w:t>
      </w:r>
    </w:p>
    <w:p w14:paraId="3029E9E0" w14:textId="4B5EF895" w:rsidR="00886A02" w:rsidRPr="00886A02" w:rsidRDefault="00886A02" w:rsidP="00886A02">
      <w:pPr>
        <w:pStyle w:val="Listparagraf"/>
        <w:tabs>
          <w:tab w:val="left" w:pos="284"/>
        </w:tabs>
        <w:spacing w:after="0"/>
        <w:ind w:left="0" w:right="51"/>
        <w:jc w:val="both"/>
        <w:rPr>
          <w:rFonts w:ascii="Times New Roman" w:hAnsi="Times New Roman" w:cs="Times New Roman"/>
          <w:sz w:val="16"/>
          <w:szCs w:val="16"/>
          <w:lang w:val="ro-MD"/>
        </w:rPr>
      </w:pPr>
      <w:r w:rsidRPr="00886A02">
        <w:rPr>
          <w:rFonts w:ascii="Times New Roman" w:hAnsi="Times New Roman" w:cs="Times New Roman"/>
          <w:sz w:val="16"/>
          <w:szCs w:val="16"/>
          <w:lang w:val="ro-MD"/>
        </w:rPr>
        <w:t>(4)</w:t>
      </w:r>
      <w:r w:rsidRPr="00886A02">
        <w:rPr>
          <w:rFonts w:ascii="Times New Roman" w:hAnsi="Times New Roman" w:cs="Times New Roman"/>
          <w:sz w:val="16"/>
          <w:szCs w:val="16"/>
          <w:lang w:val="ro-MD"/>
        </w:rPr>
        <w:tab/>
        <w:t>Nivelurile inferioare sunt asociate cu utilizarea topirii electrice. Nivelurile superioare sunt asociate cu producția de sticlă opal, reciclarea pulberilor de filtru sau atunci când se utilizează niveluri ridicate de deșeuri de sticlă externe în formula amestecului.</w:t>
      </w:r>
    </w:p>
    <w:p w14:paraId="641B0373" w14:textId="77777777" w:rsidR="00886A02" w:rsidRPr="00886A02" w:rsidRDefault="00886A02" w:rsidP="00886A02">
      <w:pPr>
        <w:pStyle w:val="Listparagraf"/>
        <w:tabs>
          <w:tab w:val="left" w:pos="284"/>
        </w:tabs>
        <w:spacing w:after="0"/>
        <w:ind w:left="0" w:right="51"/>
        <w:jc w:val="center"/>
        <w:rPr>
          <w:rFonts w:ascii="Times New Roman" w:hAnsi="Times New Roman" w:cs="Times New Roman"/>
          <w:b/>
          <w:bCs/>
          <w:sz w:val="12"/>
          <w:szCs w:val="12"/>
          <w:lang w:val="ro-MD"/>
        </w:rPr>
      </w:pPr>
    </w:p>
    <w:p w14:paraId="0D125449" w14:textId="6EC0E61A" w:rsidR="00886A02" w:rsidRPr="00886A02" w:rsidRDefault="00886A02" w:rsidP="00E13240">
      <w:pPr>
        <w:pStyle w:val="Listparagraf"/>
        <w:tabs>
          <w:tab w:val="left" w:pos="284"/>
        </w:tabs>
        <w:spacing w:after="0"/>
        <w:ind w:left="0" w:right="51" w:firstLine="567"/>
        <w:jc w:val="both"/>
        <w:rPr>
          <w:rFonts w:ascii="Times New Roman" w:hAnsi="Times New Roman" w:cs="Times New Roman"/>
          <w:b/>
          <w:bCs/>
          <w:sz w:val="28"/>
          <w:szCs w:val="28"/>
          <w:lang w:val="ro-MD"/>
        </w:rPr>
      </w:pPr>
      <w:r w:rsidRPr="00886A02">
        <w:rPr>
          <w:rFonts w:ascii="Times New Roman" w:hAnsi="Times New Roman" w:cs="Times New Roman"/>
          <w:b/>
          <w:bCs/>
          <w:sz w:val="28"/>
          <w:szCs w:val="28"/>
          <w:lang w:val="ro-MD"/>
        </w:rPr>
        <w:t>1.5.5.</w:t>
      </w:r>
      <w:r w:rsidRPr="00886A02">
        <w:rPr>
          <w:rFonts w:ascii="Times New Roman" w:hAnsi="Times New Roman" w:cs="Times New Roman"/>
          <w:b/>
          <w:bCs/>
          <w:sz w:val="28"/>
          <w:szCs w:val="28"/>
          <w:lang w:val="ro-MD"/>
        </w:rPr>
        <w:tab/>
        <w:t>Metale provenind de la cuptoare de topire</w:t>
      </w:r>
    </w:p>
    <w:p w14:paraId="221B01DE" w14:textId="77777777" w:rsidR="00886A02" w:rsidRPr="00886A02" w:rsidRDefault="00886A02" w:rsidP="00E13240">
      <w:pPr>
        <w:pStyle w:val="Listparagraf"/>
        <w:tabs>
          <w:tab w:val="left" w:pos="284"/>
        </w:tabs>
        <w:spacing w:after="0"/>
        <w:ind w:left="0" w:right="51" w:firstLine="567"/>
        <w:jc w:val="both"/>
        <w:rPr>
          <w:rFonts w:ascii="Times New Roman" w:hAnsi="Times New Roman" w:cs="Times New Roman"/>
          <w:b/>
          <w:bCs/>
          <w:sz w:val="12"/>
          <w:szCs w:val="12"/>
          <w:lang w:val="ro-MD"/>
        </w:rPr>
      </w:pPr>
    </w:p>
    <w:p w14:paraId="52EFAE4E" w14:textId="05A635A7" w:rsidR="00886A02" w:rsidRDefault="00886A02" w:rsidP="00E13240">
      <w:pPr>
        <w:pStyle w:val="Listparagraf"/>
        <w:tabs>
          <w:tab w:val="left" w:pos="284"/>
        </w:tabs>
        <w:spacing w:after="0"/>
        <w:ind w:left="0" w:right="51" w:firstLine="567"/>
        <w:jc w:val="both"/>
        <w:rPr>
          <w:rFonts w:ascii="Times New Roman" w:hAnsi="Times New Roman" w:cs="Times New Roman"/>
          <w:sz w:val="28"/>
          <w:szCs w:val="28"/>
          <w:lang w:val="ro-MD"/>
        </w:rPr>
      </w:pPr>
      <w:r>
        <w:rPr>
          <w:rFonts w:ascii="Times New Roman" w:hAnsi="Times New Roman" w:cs="Times New Roman"/>
          <w:b/>
          <w:bCs/>
          <w:sz w:val="28"/>
          <w:szCs w:val="28"/>
          <w:lang w:val="ro-MD"/>
        </w:rPr>
        <w:t xml:space="preserve">BAT </w:t>
      </w:r>
      <w:r w:rsidRPr="00886A02">
        <w:rPr>
          <w:rFonts w:ascii="Times New Roman" w:hAnsi="Times New Roman" w:cs="Times New Roman"/>
          <w:b/>
          <w:bCs/>
          <w:sz w:val="28"/>
          <w:szCs w:val="28"/>
          <w:lang w:val="ro-MD"/>
        </w:rPr>
        <w:t>43.</w:t>
      </w:r>
      <w:r w:rsidRPr="00886A02">
        <w:rPr>
          <w:rFonts w:ascii="Times New Roman" w:hAnsi="Times New Roman" w:cs="Times New Roman"/>
          <w:b/>
          <w:bCs/>
          <w:sz w:val="28"/>
          <w:szCs w:val="28"/>
          <w:lang w:val="ro-MD"/>
        </w:rPr>
        <w:tab/>
      </w:r>
      <w:r w:rsidRPr="00886A02">
        <w:rPr>
          <w:rFonts w:ascii="Times New Roman" w:hAnsi="Times New Roman" w:cs="Times New Roman"/>
          <w:sz w:val="28"/>
          <w:szCs w:val="28"/>
          <w:lang w:val="ro-MD"/>
        </w:rPr>
        <w:t>BAT constau în reducerea emisiilor de metal generate de cuptorul de topire utilizând una dintre următoarele tehnici sau o combinație a acestora:</w:t>
      </w:r>
    </w:p>
    <w:tbl>
      <w:tblPr>
        <w:tblW w:w="9821"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111"/>
        <w:gridCol w:w="5710"/>
      </w:tblGrid>
      <w:tr w:rsidR="00886A02" w:rsidRPr="00886A02" w14:paraId="79AC820C" w14:textId="77777777" w:rsidTr="00886A02">
        <w:trPr>
          <w:trHeight w:val="58"/>
        </w:trPr>
        <w:tc>
          <w:tcPr>
            <w:tcW w:w="4111" w:type="dxa"/>
            <w:tcBorders>
              <w:left w:val="nil"/>
            </w:tcBorders>
          </w:tcPr>
          <w:p w14:paraId="4B62CF02" w14:textId="77777777" w:rsidR="00886A02" w:rsidRPr="00886A02" w:rsidRDefault="00886A02" w:rsidP="00E13240">
            <w:pPr>
              <w:pStyle w:val="Listparagraf"/>
              <w:tabs>
                <w:tab w:val="left" w:pos="284"/>
              </w:tabs>
              <w:spacing w:after="0"/>
              <w:ind w:left="0" w:right="51" w:firstLine="34"/>
              <w:jc w:val="center"/>
              <w:rPr>
                <w:rFonts w:ascii="Times New Roman" w:hAnsi="Times New Roman" w:cs="Times New Roman"/>
                <w:b/>
                <w:bCs/>
                <w:sz w:val="20"/>
                <w:szCs w:val="20"/>
                <w:lang w:val="ro-RO"/>
              </w:rPr>
            </w:pPr>
            <w:r w:rsidRPr="00886A02">
              <w:rPr>
                <w:rFonts w:ascii="Times New Roman" w:hAnsi="Times New Roman" w:cs="Times New Roman"/>
                <w:b/>
                <w:bCs/>
                <w:sz w:val="20"/>
                <w:szCs w:val="20"/>
                <w:lang w:val="ro-RO"/>
              </w:rPr>
              <w:t xml:space="preserve">Tehnică </w:t>
            </w:r>
            <w:r w:rsidRPr="00886A02">
              <w:rPr>
                <w:rFonts w:ascii="Times New Roman" w:hAnsi="Times New Roman" w:cs="Times New Roman"/>
                <w:b/>
                <w:bCs/>
                <w:sz w:val="20"/>
                <w:szCs w:val="20"/>
                <w:vertAlign w:val="superscript"/>
                <w:lang w:val="ro-RO"/>
              </w:rPr>
              <w:t>(1)</w:t>
            </w:r>
          </w:p>
        </w:tc>
        <w:tc>
          <w:tcPr>
            <w:tcW w:w="5710" w:type="dxa"/>
            <w:tcBorders>
              <w:right w:val="nil"/>
            </w:tcBorders>
          </w:tcPr>
          <w:p w14:paraId="28AC6BB3" w14:textId="77777777" w:rsidR="00886A02" w:rsidRPr="00886A02" w:rsidRDefault="00886A02" w:rsidP="00E13240">
            <w:pPr>
              <w:pStyle w:val="Listparagraf"/>
              <w:tabs>
                <w:tab w:val="left" w:pos="284"/>
              </w:tabs>
              <w:spacing w:after="0"/>
              <w:ind w:left="0" w:right="51" w:firstLine="34"/>
              <w:jc w:val="center"/>
              <w:rPr>
                <w:rFonts w:ascii="Times New Roman" w:hAnsi="Times New Roman" w:cs="Times New Roman"/>
                <w:b/>
                <w:bCs/>
                <w:sz w:val="20"/>
                <w:szCs w:val="20"/>
                <w:lang w:val="ro-RO"/>
              </w:rPr>
            </w:pPr>
            <w:r w:rsidRPr="00886A02">
              <w:rPr>
                <w:rFonts w:ascii="Times New Roman" w:hAnsi="Times New Roman" w:cs="Times New Roman"/>
                <w:b/>
                <w:bCs/>
                <w:sz w:val="20"/>
                <w:szCs w:val="20"/>
                <w:lang w:val="ro-RO"/>
              </w:rPr>
              <w:t>Aplicabilitate</w:t>
            </w:r>
          </w:p>
        </w:tc>
      </w:tr>
      <w:tr w:rsidR="00886A02" w:rsidRPr="00E7390C" w14:paraId="03C13C40" w14:textId="77777777" w:rsidTr="00E13240">
        <w:trPr>
          <w:trHeight w:val="410"/>
        </w:trPr>
        <w:tc>
          <w:tcPr>
            <w:tcW w:w="4111" w:type="dxa"/>
            <w:tcBorders>
              <w:left w:val="nil"/>
            </w:tcBorders>
          </w:tcPr>
          <w:p w14:paraId="6A060642" w14:textId="77777777" w:rsidR="00886A02" w:rsidRPr="00886A02" w:rsidRDefault="00886A02" w:rsidP="00E13240">
            <w:pPr>
              <w:pStyle w:val="Listparagraf"/>
              <w:tabs>
                <w:tab w:val="left" w:pos="284"/>
              </w:tabs>
              <w:spacing w:after="0"/>
              <w:ind w:left="0" w:right="51"/>
              <w:jc w:val="both"/>
              <w:rPr>
                <w:rFonts w:ascii="Times New Roman" w:hAnsi="Times New Roman" w:cs="Times New Roman"/>
                <w:sz w:val="20"/>
                <w:szCs w:val="20"/>
                <w:lang w:val="ro-RO"/>
              </w:rPr>
            </w:pPr>
            <w:r w:rsidRPr="00886A02">
              <w:rPr>
                <w:rFonts w:ascii="Times New Roman" w:hAnsi="Times New Roman" w:cs="Times New Roman"/>
                <w:sz w:val="20"/>
                <w:szCs w:val="20"/>
                <w:lang w:val="ro-RO"/>
              </w:rPr>
              <w:t>i. Selecția materiilor prime pentru formula amestecului cu conținut redus de metale</w:t>
            </w:r>
          </w:p>
        </w:tc>
        <w:tc>
          <w:tcPr>
            <w:tcW w:w="5710" w:type="dxa"/>
            <w:tcBorders>
              <w:right w:val="nil"/>
            </w:tcBorders>
          </w:tcPr>
          <w:p w14:paraId="042B1495" w14:textId="77777777" w:rsidR="00886A02" w:rsidRPr="00886A02" w:rsidRDefault="00886A02" w:rsidP="00E13240">
            <w:pPr>
              <w:pStyle w:val="Listparagraf"/>
              <w:tabs>
                <w:tab w:val="left" w:pos="284"/>
              </w:tabs>
              <w:spacing w:after="0"/>
              <w:ind w:left="0" w:right="51"/>
              <w:jc w:val="both"/>
              <w:rPr>
                <w:rFonts w:ascii="Times New Roman" w:hAnsi="Times New Roman" w:cs="Times New Roman"/>
                <w:sz w:val="20"/>
                <w:szCs w:val="20"/>
                <w:lang w:val="ro-RO"/>
              </w:rPr>
            </w:pPr>
            <w:r w:rsidRPr="00886A02">
              <w:rPr>
                <w:rFonts w:ascii="Times New Roman" w:hAnsi="Times New Roman" w:cs="Times New Roman"/>
                <w:sz w:val="20"/>
                <w:szCs w:val="20"/>
                <w:lang w:val="ro-RO"/>
              </w:rPr>
              <w:t>Aplicabilitatea poate fi limitată de constrângerile impuse de tipul de sticlă produsă în instalație și de disponibilitatea materiilor prime</w:t>
            </w:r>
          </w:p>
        </w:tc>
      </w:tr>
      <w:tr w:rsidR="00886A02" w:rsidRPr="00E7390C" w14:paraId="5CA9940F" w14:textId="77777777" w:rsidTr="00886A02">
        <w:trPr>
          <w:trHeight w:val="1214"/>
        </w:trPr>
        <w:tc>
          <w:tcPr>
            <w:tcW w:w="4111" w:type="dxa"/>
            <w:tcBorders>
              <w:left w:val="nil"/>
            </w:tcBorders>
          </w:tcPr>
          <w:p w14:paraId="2731057E" w14:textId="271D57B3" w:rsidR="00886A02" w:rsidRPr="00886A02" w:rsidRDefault="00886A02" w:rsidP="00E13240">
            <w:pPr>
              <w:pStyle w:val="Listparagraf"/>
              <w:tabs>
                <w:tab w:val="left" w:pos="284"/>
              </w:tabs>
              <w:spacing w:after="0"/>
              <w:ind w:left="0" w:right="51"/>
              <w:jc w:val="both"/>
              <w:rPr>
                <w:rFonts w:ascii="Times New Roman" w:hAnsi="Times New Roman" w:cs="Times New Roman"/>
                <w:sz w:val="20"/>
                <w:szCs w:val="20"/>
                <w:lang w:val="ro-RO"/>
              </w:rPr>
            </w:pPr>
            <w:r w:rsidRPr="00886A02">
              <w:rPr>
                <w:rFonts w:ascii="Times New Roman" w:hAnsi="Times New Roman" w:cs="Times New Roman"/>
                <w:sz w:val="20"/>
                <w:szCs w:val="20"/>
                <w:lang w:val="ro-RO"/>
              </w:rPr>
              <w:t>ii. Reducerea la minimum a utilizării de compuși metalici în formula amestecului, printr-o selecție adecvată a materiilor prime atunci când este necesară colorarea și decolorarea sticlei sau când sunt conferite sticlei caracteristici specifice</w:t>
            </w:r>
          </w:p>
        </w:tc>
        <w:tc>
          <w:tcPr>
            <w:tcW w:w="5710" w:type="dxa"/>
            <w:tcBorders>
              <w:right w:val="nil"/>
            </w:tcBorders>
          </w:tcPr>
          <w:p w14:paraId="1EAC8CFD" w14:textId="14B6A745" w:rsidR="00886A02" w:rsidRPr="00886A02" w:rsidRDefault="00886A02" w:rsidP="00E13240">
            <w:pPr>
              <w:pStyle w:val="Listparagraf"/>
              <w:tabs>
                <w:tab w:val="left" w:pos="284"/>
              </w:tabs>
              <w:spacing w:after="0"/>
              <w:ind w:left="0" w:right="51"/>
              <w:jc w:val="both"/>
              <w:rPr>
                <w:rFonts w:ascii="Times New Roman" w:hAnsi="Times New Roman" w:cs="Times New Roman"/>
                <w:sz w:val="20"/>
                <w:szCs w:val="20"/>
                <w:lang w:val="ro-RO"/>
              </w:rPr>
            </w:pPr>
            <w:r w:rsidRPr="00886A02">
              <w:rPr>
                <w:rFonts w:ascii="Times New Roman" w:hAnsi="Times New Roman" w:cs="Times New Roman"/>
                <w:sz w:val="20"/>
                <w:szCs w:val="20"/>
                <w:lang w:val="ro-RO"/>
              </w:rPr>
              <w:t xml:space="preserve">Pentru producerea tipurilor de sticlă cristal și cristal cu plumb, reducerea la minimum a compușilor metalici în formula amestecului este restricționată de limitele definite în </w:t>
            </w:r>
            <w:r w:rsidR="00F365A7">
              <w:rPr>
                <w:rFonts w:ascii="Times New Roman" w:hAnsi="Times New Roman" w:cs="Times New Roman"/>
                <w:sz w:val="20"/>
                <w:szCs w:val="20"/>
                <w:lang w:val="ro-RO"/>
              </w:rPr>
              <w:t>HG nr. 718/2023 pentru aprobarea Reglementării tehnice privind sticla cristal</w:t>
            </w:r>
            <w:r w:rsidRPr="00886A02">
              <w:rPr>
                <w:rFonts w:ascii="Times New Roman" w:hAnsi="Times New Roman" w:cs="Times New Roman"/>
                <w:sz w:val="20"/>
                <w:szCs w:val="20"/>
                <w:lang w:val="ro-RO"/>
              </w:rPr>
              <w:t>, care clasifică compoziția chimică a produselor din sticlă finale.</w:t>
            </w:r>
          </w:p>
        </w:tc>
      </w:tr>
      <w:tr w:rsidR="00886A02" w:rsidRPr="00886A02" w14:paraId="530A7ACB" w14:textId="77777777" w:rsidTr="00886A02">
        <w:trPr>
          <w:trHeight w:val="417"/>
        </w:trPr>
        <w:tc>
          <w:tcPr>
            <w:tcW w:w="4111" w:type="dxa"/>
            <w:tcBorders>
              <w:left w:val="nil"/>
            </w:tcBorders>
          </w:tcPr>
          <w:p w14:paraId="70A1EE98" w14:textId="77777777" w:rsidR="00886A02" w:rsidRPr="00886A02" w:rsidRDefault="00886A02" w:rsidP="00E13240">
            <w:pPr>
              <w:pStyle w:val="Listparagraf"/>
              <w:tabs>
                <w:tab w:val="left" w:pos="284"/>
              </w:tabs>
              <w:spacing w:after="0"/>
              <w:ind w:left="0" w:right="51"/>
              <w:jc w:val="both"/>
              <w:rPr>
                <w:rFonts w:ascii="Times New Roman" w:hAnsi="Times New Roman" w:cs="Times New Roman"/>
                <w:sz w:val="20"/>
                <w:szCs w:val="20"/>
                <w:lang w:val="ro-RO"/>
              </w:rPr>
            </w:pPr>
            <w:r w:rsidRPr="00886A02">
              <w:rPr>
                <w:rFonts w:ascii="Times New Roman" w:hAnsi="Times New Roman" w:cs="Times New Roman"/>
                <w:sz w:val="20"/>
                <w:szCs w:val="20"/>
                <w:lang w:val="ro-RO"/>
              </w:rPr>
              <w:t>iii. Epurare uscată sau semi-uscată, în combinație cu un sistem de filtrare</w:t>
            </w:r>
          </w:p>
        </w:tc>
        <w:tc>
          <w:tcPr>
            <w:tcW w:w="5710" w:type="dxa"/>
            <w:tcBorders>
              <w:right w:val="nil"/>
            </w:tcBorders>
          </w:tcPr>
          <w:p w14:paraId="0F4B33AF" w14:textId="77777777" w:rsidR="00886A02" w:rsidRPr="00886A02" w:rsidRDefault="00886A02" w:rsidP="00E13240">
            <w:pPr>
              <w:pStyle w:val="Listparagraf"/>
              <w:tabs>
                <w:tab w:val="left" w:pos="284"/>
              </w:tabs>
              <w:spacing w:after="0"/>
              <w:ind w:left="0" w:right="51"/>
              <w:jc w:val="both"/>
              <w:rPr>
                <w:rFonts w:ascii="Times New Roman" w:hAnsi="Times New Roman" w:cs="Times New Roman"/>
                <w:sz w:val="20"/>
                <w:szCs w:val="20"/>
                <w:lang w:val="ro-RO"/>
              </w:rPr>
            </w:pPr>
            <w:r w:rsidRPr="00886A02">
              <w:rPr>
                <w:rFonts w:ascii="Times New Roman" w:hAnsi="Times New Roman" w:cs="Times New Roman"/>
                <w:sz w:val="20"/>
                <w:szCs w:val="20"/>
                <w:lang w:val="ro-RO"/>
              </w:rPr>
              <w:t>Tehnica este general aplicabilă</w:t>
            </w:r>
          </w:p>
        </w:tc>
      </w:tr>
    </w:tbl>
    <w:p w14:paraId="66CF6680" w14:textId="54F4D10F" w:rsidR="00886A02" w:rsidRPr="00886A02" w:rsidRDefault="00886A02" w:rsidP="00E13240">
      <w:pPr>
        <w:pStyle w:val="Listparagraf"/>
        <w:tabs>
          <w:tab w:val="left" w:pos="284"/>
        </w:tabs>
        <w:spacing w:after="0"/>
        <w:ind w:left="0" w:right="51"/>
        <w:jc w:val="both"/>
        <w:rPr>
          <w:rFonts w:ascii="Times New Roman" w:hAnsi="Times New Roman" w:cs="Times New Roman"/>
          <w:sz w:val="16"/>
          <w:szCs w:val="16"/>
          <w:lang w:val="ro-MD"/>
        </w:rPr>
      </w:pPr>
      <w:r w:rsidRPr="00886A02">
        <w:rPr>
          <w:rFonts w:ascii="Times New Roman" w:hAnsi="Times New Roman" w:cs="Times New Roman"/>
          <w:sz w:val="16"/>
          <w:szCs w:val="16"/>
          <w:lang w:val="ro-MD"/>
        </w:rPr>
        <w:t>(1) O descriere a tehnicilor este dată în secțiunea 1.10.5.</w:t>
      </w:r>
    </w:p>
    <w:p w14:paraId="6CEE8B4E" w14:textId="77777777" w:rsidR="00886A02" w:rsidRPr="006A2ABD" w:rsidRDefault="00886A02" w:rsidP="00E13240">
      <w:pPr>
        <w:pStyle w:val="Listparagraf"/>
        <w:tabs>
          <w:tab w:val="left" w:pos="284"/>
        </w:tabs>
        <w:spacing w:after="0"/>
        <w:ind w:left="0" w:right="51" w:firstLine="567"/>
        <w:jc w:val="both"/>
        <w:rPr>
          <w:rFonts w:ascii="Times New Roman" w:hAnsi="Times New Roman" w:cs="Times New Roman"/>
          <w:sz w:val="12"/>
          <w:szCs w:val="12"/>
          <w:lang w:val="ro-MD"/>
        </w:rPr>
      </w:pPr>
    </w:p>
    <w:p w14:paraId="26BB6B4A" w14:textId="0C34EA8F" w:rsidR="003A1326" w:rsidRDefault="006A2ABD" w:rsidP="00E13240">
      <w:pPr>
        <w:pStyle w:val="Listparagraf"/>
        <w:tabs>
          <w:tab w:val="left" w:pos="284"/>
        </w:tabs>
        <w:spacing w:after="0"/>
        <w:ind w:left="0" w:right="51"/>
        <w:jc w:val="center"/>
        <w:rPr>
          <w:rFonts w:ascii="Times New Roman" w:hAnsi="Times New Roman" w:cs="Times New Roman"/>
          <w:b/>
          <w:bCs/>
          <w:sz w:val="28"/>
          <w:szCs w:val="28"/>
          <w:lang w:val="ro-MD"/>
        </w:rPr>
      </w:pPr>
      <w:r w:rsidRPr="00496978">
        <w:rPr>
          <w:rFonts w:ascii="Times New Roman" w:hAnsi="Times New Roman" w:cs="Times New Roman"/>
          <w:i/>
          <w:iCs/>
          <w:sz w:val="28"/>
          <w:szCs w:val="28"/>
          <w:lang w:val="ro-MD"/>
        </w:rPr>
        <w:lastRenderedPageBreak/>
        <w:t>Tabelul 33</w:t>
      </w:r>
      <w:r w:rsidR="00E13240">
        <w:rPr>
          <w:rFonts w:ascii="Times New Roman" w:hAnsi="Times New Roman" w:cs="Times New Roman"/>
          <w:i/>
          <w:iCs/>
          <w:sz w:val="28"/>
          <w:szCs w:val="28"/>
          <w:lang w:val="ro-MD"/>
        </w:rPr>
        <w:t xml:space="preserve">: </w:t>
      </w:r>
      <w:r w:rsidRPr="006A2ABD">
        <w:rPr>
          <w:rFonts w:ascii="Times New Roman" w:hAnsi="Times New Roman" w:cs="Times New Roman"/>
          <w:b/>
          <w:bCs/>
          <w:sz w:val="28"/>
          <w:szCs w:val="28"/>
          <w:lang w:val="ro-MD"/>
        </w:rPr>
        <w:t>BAT-AEL pentru emisii de metale generate de cuptorul de topire în sectorul sticlei cu destinație casnică, cu excepția tipurilor de sticlă la care se utilizează seleniu pentru decolorare</w:t>
      </w:r>
    </w:p>
    <w:tbl>
      <w:tblPr>
        <w:tblW w:w="9709"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820"/>
        <w:gridCol w:w="2164"/>
        <w:gridCol w:w="2725"/>
      </w:tblGrid>
      <w:tr w:rsidR="006A2ABD" w:rsidRPr="006A2ABD" w14:paraId="24368F72" w14:textId="77777777" w:rsidTr="00E13240">
        <w:trPr>
          <w:trHeight w:val="162"/>
        </w:trPr>
        <w:tc>
          <w:tcPr>
            <w:tcW w:w="4820" w:type="dxa"/>
            <w:vMerge w:val="restart"/>
            <w:tcBorders>
              <w:left w:val="nil"/>
            </w:tcBorders>
          </w:tcPr>
          <w:p w14:paraId="2BA890F7" w14:textId="77777777" w:rsidR="006A2ABD" w:rsidRPr="006A2ABD" w:rsidRDefault="006A2ABD" w:rsidP="00E13240">
            <w:pPr>
              <w:pStyle w:val="Listparagraf"/>
              <w:tabs>
                <w:tab w:val="left" w:pos="284"/>
              </w:tabs>
              <w:spacing w:after="0"/>
              <w:ind w:left="34" w:right="51"/>
              <w:jc w:val="center"/>
              <w:rPr>
                <w:rFonts w:ascii="Times New Roman" w:hAnsi="Times New Roman" w:cs="Times New Roman"/>
                <w:b/>
                <w:bCs/>
                <w:sz w:val="20"/>
                <w:szCs w:val="20"/>
                <w:lang w:val="ro-RO"/>
              </w:rPr>
            </w:pPr>
          </w:p>
          <w:p w14:paraId="7CCE3116" w14:textId="77777777" w:rsidR="006A2ABD" w:rsidRPr="006A2ABD" w:rsidRDefault="006A2ABD" w:rsidP="00E13240">
            <w:pPr>
              <w:pStyle w:val="Listparagraf"/>
              <w:tabs>
                <w:tab w:val="left" w:pos="284"/>
              </w:tabs>
              <w:spacing w:after="0"/>
              <w:ind w:left="34" w:right="51"/>
              <w:jc w:val="center"/>
              <w:rPr>
                <w:rFonts w:ascii="Times New Roman" w:hAnsi="Times New Roman" w:cs="Times New Roman"/>
                <w:b/>
                <w:bCs/>
                <w:sz w:val="20"/>
                <w:szCs w:val="20"/>
                <w:lang w:val="ro-RO"/>
              </w:rPr>
            </w:pPr>
            <w:r w:rsidRPr="006A2ABD">
              <w:rPr>
                <w:rFonts w:ascii="Times New Roman" w:hAnsi="Times New Roman" w:cs="Times New Roman"/>
                <w:b/>
                <w:bCs/>
                <w:sz w:val="20"/>
                <w:szCs w:val="20"/>
                <w:lang w:val="ro-RO"/>
              </w:rPr>
              <w:t>Parametru</w:t>
            </w:r>
          </w:p>
        </w:tc>
        <w:tc>
          <w:tcPr>
            <w:tcW w:w="4889" w:type="dxa"/>
            <w:gridSpan w:val="2"/>
            <w:tcBorders>
              <w:right w:val="nil"/>
            </w:tcBorders>
          </w:tcPr>
          <w:p w14:paraId="0D3E25A3" w14:textId="77777777" w:rsidR="006A2ABD" w:rsidRPr="006A2ABD" w:rsidRDefault="006A2ABD" w:rsidP="00E13240">
            <w:pPr>
              <w:pStyle w:val="Listparagraf"/>
              <w:tabs>
                <w:tab w:val="left" w:pos="284"/>
              </w:tabs>
              <w:spacing w:after="0"/>
              <w:ind w:left="34" w:right="51"/>
              <w:jc w:val="center"/>
              <w:rPr>
                <w:rFonts w:ascii="Times New Roman" w:hAnsi="Times New Roman" w:cs="Times New Roman"/>
                <w:b/>
                <w:bCs/>
                <w:sz w:val="20"/>
                <w:szCs w:val="20"/>
                <w:lang w:val="ro-RO"/>
              </w:rPr>
            </w:pPr>
            <w:r w:rsidRPr="006A2ABD">
              <w:rPr>
                <w:rFonts w:ascii="Times New Roman" w:hAnsi="Times New Roman" w:cs="Times New Roman"/>
                <w:b/>
                <w:bCs/>
                <w:sz w:val="20"/>
                <w:szCs w:val="20"/>
                <w:lang w:val="ro-RO"/>
              </w:rPr>
              <w:t xml:space="preserve">BAT-AEL </w:t>
            </w:r>
            <w:r w:rsidRPr="006A2ABD">
              <w:rPr>
                <w:rFonts w:ascii="Times New Roman" w:hAnsi="Times New Roman" w:cs="Times New Roman"/>
                <w:b/>
                <w:bCs/>
                <w:sz w:val="20"/>
                <w:szCs w:val="20"/>
                <w:vertAlign w:val="superscript"/>
                <w:lang w:val="ro-RO"/>
              </w:rPr>
              <w:t>(1)</w:t>
            </w:r>
          </w:p>
        </w:tc>
      </w:tr>
      <w:tr w:rsidR="006A2ABD" w:rsidRPr="006A2ABD" w14:paraId="05463A23" w14:textId="77777777" w:rsidTr="006A2ABD">
        <w:trPr>
          <w:trHeight w:val="58"/>
        </w:trPr>
        <w:tc>
          <w:tcPr>
            <w:tcW w:w="4820" w:type="dxa"/>
            <w:vMerge/>
            <w:tcBorders>
              <w:top w:val="nil"/>
              <w:left w:val="nil"/>
            </w:tcBorders>
          </w:tcPr>
          <w:p w14:paraId="5C29C8DA" w14:textId="77777777" w:rsidR="006A2ABD" w:rsidRPr="006A2ABD" w:rsidRDefault="006A2ABD" w:rsidP="00E13240">
            <w:pPr>
              <w:pStyle w:val="Listparagraf"/>
              <w:tabs>
                <w:tab w:val="left" w:pos="284"/>
              </w:tabs>
              <w:spacing w:after="0"/>
              <w:ind w:right="51"/>
              <w:jc w:val="center"/>
              <w:rPr>
                <w:rFonts w:ascii="Times New Roman" w:hAnsi="Times New Roman" w:cs="Times New Roman"/>
                <w:sz w:val="20"/>
                <w:szCs w:val="20"/>
                <w:lang w:val="ro-RO"/>
              </w:rPr>
            </w:pPr>
          </w:p>
        </w:tc>
        <w:tc>
          <w:tcPr>
            <w:tcW w:w="2164" w:type="dxa"/>
          </w:tcPr>
          <w:p w14:paraId="4A0B3520" w14:textId="77777777" w:rsidR="006A2ABD" w:rsidRPr="006A2ABD" w:rsidRDefault="006A2ABD" w:rsidP="00E13240">
            <w:pPr>
              <w:pStyle w:val="Listparagraf"/>
              <w:tabs>
                <w:tab w:val="left" w:pos="284"/>
              </w:tabs>
              <w:spacing w:after="0"/>
              <w:ind w:left="0" w:right="51"/>
              <w:jc w:val="center"/>
              <w:rPr>
                <w:rFonts w:ascii="Times New Roman" w:hAnsi="Times New Roman" w:cs="Times New Roman"/>
                <w:sz w:val="20"/>
                <w:szCs w:val="20"/>
                <w:lang w:val="ro-RO"/>
              </w:rPr>
            </w:pPr>
            <w:r w:rsidRPr="006A2ABD">
              <w:rPr>
                <w:rFonts w:ascii="Times New Roman" w:hAnsi="Times New Roman" w:cs="Times New Roman"/>
                <w:sz w:val="20"/>
                <w:szCs w:val="20"/>
                <w:lang w:val="ro-RO"/>
              </w:rPr>
              <w:t>mg/Nm</w:t>
            </w:r>
            <w:r w:rsidRPr="006A2ABD">
              <w:rPr>
                <w:rFonts w:ascii="Times New Roman" w:hAnsi="Times New Roman" w:cs="Times New Roman"/>
                <w:sz w:val="20"/>
                <w:szCs w:val="20"/>
                <w:vertAlign w:val="superscript"/>
                <w:lang w:val="ro-RO"/>
              </w:rPr>
              <w:t>3</w:t>
            </w:r>
          </w:p>
        </w:tc>
        <w:tc>
          <w:tcPr>
            <w:tcW w:w="2725" w:type="dxa"/>
            <w:tcBorders>
              <w:right w:val="nil"/>
            </w:tcBorders>
          </w:tcPr>
          <w:p w14:paraId="2B01F5FA" w14:textId="77777777" w:rsidR="006A2ABD" w:rsidRPr="006A2ABD" w:rsidRDefault="006A2ABD" w:rsidP="00E13240">
            <w:pPr>
              <w:pStyle w:val="Listparagraf"/>
              <w:tabs>
                <w:tab w:val="left" w:pos="284"/>
              </w:tabs>
              <w:spacing w:after="0"/>
              <w:ind w:left="0" w:right="51"/>
              <w:jc w:val="center"/>
              <w:rPr>
                <w:rFonts w:ascii="Times New Roman" w:hAnsi="Times New Roman" w:cs="Times New Roman"/>
                <w:sz w:val="20"/>
                <w:szCs w:val="20"/>
                <w:lang w:val="ro-RO"/>
              </w:rPr>
            </w:pPr>
            <w:r w:rsidRPr="006A2ABD">
              <w:rPr>
                <w:rFonts w:ascii="Times New Roman" w:hAnsi="Times New Roman" w:cs="Times New Roman"/>
                <w:sz w:val="20"/>
                <w:szCs w:val="20"/>
                <w:lang w:val="ro-RO"/>
              </w:rPr>
              <w:t xml:space="preserve">kg/tonă sticlă topită </w:t>
            </w:r>
            <w:r w:rsidRPr="006A2ABD">
              <w:rPr>
                <w:rFonts w:ascii="Times New Roman" w:hAnsi="Times New Roman" w:cs="Times New Roman"/>
                <w:sz w:val="20"/>
                <w:szCs w:val="20"/>
                <w:vertAlign w:val="superscript"/>
                <w:lang w:val="ro-RO"/>
              </w:rPr>
              <w:t>(2)</w:t>
            </w:r>
          </w:p>
        </w:tc>
      </w:tr>
      <w:tr w:rsidR="006A2ABD" w:rsidRPr="006A2ABD" w14:paraId="79F2AEAC" w14:textId="77777777" w:rsidTr="00E13240">
        <w:trPr>
          <w:trHeight w:val="212"/>
        </w:trPr>
        <w:tc>
          <w:tcPr>
            <w:tcW w:w="4820" w:type="dxa"/>
            <w:tcBorders>
              <w:left w:val="nil"/>
            </w:tcBorders>
          </w:tcPr>
          <w:p w14:paraId="7230FAAC" w14:textId="77777777" w:rsidR="006A2ABD" w:rsidRPr="006A2ABD" w:rsidRDefault="006A2ABD" w:rsidP="00E13240">
            <w:pPr>
              <w:pStyle w:val="Listparagraf"/>
              <w:tabs>
                <w:tab w:val="left" w:pos="284"/>
              </w:tabs>
              <w:spacing w:after="0"/>
              <w:ind w:left="0" w:right="51"/>
              <w:jc w:val="center"/>
              <w:rPr>
                <w:rFonts w:ascii="Times New Roman" w:hAnsi="Times New Roman" w:cs="Times New Roman"/>
                <w:sz w:val="20"/>
                <w:szCs w:val="20"/>
                <w:lang w:val="ro-RO"/>
              </w:rPr>
            </w:pPr>
            <w:r w:rsidRPr="006A2ABD">
              <w:rPr>
                <w:rFonts w:ascii="Times New Roman" w:hAnsi="Times New Roman" w:cs="Times New Roman"/>
                <w:sz w:val="20"/>
                <w:szCs w:val="20"/>
                <w:lang w:val="ro-RO"/>
              </w:rPr>
              <w:t xml:space="preserve">Σ (As, Co, Ni, Cd, Se, </w:t>
            </w:r>
            <w:proofErr w:type="spellStart"/>
            <w:r w:rsidRPr="006A2ABD">
              <w:rPr>
                <w:rFonts w:ascii="Times New Roman" w:hAnsi="Times New Roman" w:cs="Times New Roman"/>
                <w:sz w:val="20"/>
                <w:szCs w:val="20"/>
                <w:lang w:val="ro-RO"/>
              </w:rPr>
              <w:t>Cr</w:t>
            </w:r>
            <w:r w:rsidRPr="006A2ABD">
              <w:rPr>
                <w:rFonts w:ascii="Times New Roman" w:hAnsi="Times New Roman" w:cs="Times New Roman"/>
                <w:sz w:val="20"/>
                <w:szCs w:val="20"/>
                <w:vertAlign w:val="subscript"/>
                <w:lang w:val="ro-RO"/>
              </w:rPr>
              <w:t>VI</w:t>
            </w:r>
            <w:proofErr w:type="spellEnd"/>
            <w:r w:rsidRPr="006A2ABD">
              <w:rPr>
                <w:rFonts w:ascii="Times New Roman" w:hAnsi="Times New Roman" w:cs="Times New Roman"/>
                <w:sz w:val="20"/>
                <w:szCs w:val="20"/>
                <w:lang w:val="ro-RO"/>
              </w:rPr>
              <w:t>)</w:t>
            </w:r>
          </w:p>
        </w:tc>
        <w:tc>
          <w:tcPr>
            <w:tcW w:w="2164" w:type="dxa"/>
          </w:tcPr>
          <w:p w14:paraId="5C0D8DE5" w14:textId="77777777" w:rsidR="006A2ABD" w:rsidRPr="006A2ABD" w:rsidRDefault="006A2ABD" w:rsidP="00E13240">
            <w:pPr>
              <w:pStyle w:val="Listparagraf"/>
              <w:tabs>
                <w:tab w:val="left" w:pos="284"/>
              </w:tabs>
              <w:spacing w:after="0"/>
              <w:ind w:left="0" w:right="51"/>
              <w:jc w:val="center"/>
              <w:rPr>
                <w:rFonts w:ascii="Times New Roman" w:hAnsi="Times New Roman" w:cs="Times New Roman"/>
                <w:sz w:val="20"/>
                <w:szCs w:val="20"/>
                <w:lang w:val="ro-RO"/>
              </w:rPr>
            </w:pPr>
            <w:r w:rsidRPr="006A2ABD">
              <w:rPr>
                <w:rFonts w:ascii="Times New Roman" w:hAnsi="Times New Roman" w:cs="Times New Roman"/>
                <w:sz w:val="20"/>
                <w:szCs w:val="20"/>
                <w:lang w:val="ro-RO"/>
              </w:rPr>
              <w:t>&lt; 0,2-1</w:t>
            </w:r>
          </w:p>
        </w:tc>
        <w:tc>
          <w:tcPr>
            <w:tcW w:w="2725" w:type="dxa"/>
            <w:tcBorders>
              <w:right w:val="nil"/>
            </w:tcBorders>
          </w:tcPr>
          <w:p w14:paraId="0F097C4F" w14:textId="77777777" w:rsidR="006A2ABD" w:rsidRPr="006A2ABD" w:rsidRDefault="006A2ABD" w:rsidP="00E13240">
            <w:pPr>
              <w:pStyle w:val="Listparagraf"/>
              <w:tabs>
                <w:tab w:val="left" w:pos="284"/>
              </w:tabs>
              <w:spacing w:after="0"/>
              <w:ind w:left="0" w:right="51"/>
              <w:jc w:val="center"/>
              <w:rPr>
                <w:rFonts w:ascii="Times New Roman" w:hAnsi="Times New Roman" w:cs="Times New Roman"/>
                <w:sz w:val="20"/>
                <w:szCs w:val="20"/>
                <w:lang w:val="ro-RO"/>
              </w:rPr>
            </w:pPr>
            <w:r w:rsidRPr="006A2ABD">
              <w:rPr>
                <w:rFonts w:ascii="Times New Roman" w:hAnsi="Times New Roman" w:cs="Times New Roman"/>
                <w:sz w:val="20"/>
                <w:szCs w:val="20"/>
                <w:lang w:val="ro-RO"/>
              </w:rPr>
              <w:t>&lt; 0,6-3 × 10</w:t>
            </w:r>
            <w:r w:rsidRPr="006A2ABD">
              <w:rPr>
                <w:rFonts w:ascii="Times New Roman" w:hAnsi="Times New Roman" w:cs="Times New Roman"/>
                <w:sz w:val="20"/>
                <w:szCs w:val="20"/>
                <w:vertAlign w:val="superscript"/>
                <w:lang w:val="ro-RO"/>
              </w:rPr>
              <w:t>–3</w:t>
            </w:r>
          </w:p>
        </w:tc>
      </w:tr>
      <w:tr w:rsidR="006A2ABD" w:rsidRPr="006A2ABD" w14:paraId="43A967EF" w14:textId="77777777" w:rsidTr="006A2ABD">
        <w:trPr>
          <w:trHeight w:val="262"/>
        </w:trPr>
        <w:tc>
          <w:tcPr>
            <w:tcW w:w="4820" w:type="dxa"/>
            <w:tcBorders>
              <w:left w:val="nil"/>
            </w:tcBorders>
          </w:tcPr>
          <w:p w14:paraId="6E2403BA" w14:textId="77777777" w:rsidR="006A2ABD" w:rsidRPr="006A2ABD" w:rsidRDefault="006A2ABD" w:rsidP="00E13240">
            <w:pPr>
              <w:pStyle w:val="Listparagraf"/>
              <w:tabs>
                <w:tab w:val="left" w:pos="284"/>
              </w:tabs>
              <w:spacing w:after="0"/>
              <w:ind w:left="0" w:right="51"/>
              <w:jc w:val="center"/>
              <w:rPr>
                <w:rFonts w:ascii="Times New Roman" w:hAnsi="Times New Roman" w:cs="Times New Roman"/>
                <w:sz w:val="20"/>
                <w:szCs w:val="20"/>
                <w:lang w:val="ro-RO"/>
              </w:rPr>
            </w:pPr>
            <w:r w:rsidRPr="006A2ABD">
              <w:rPr>
                <w:rFonts w:ascii="Times New Roman" w:hAnsi="Times New Roman" w:cs="Times New Roman"/>
                <w:sz w:val="20"/>
                <w:szCs w:val="20"/>
                <w:lang w:val="ro-RO"/>
              </w:rPr>
              <w:t xml:space="preserve">Σ (As, Co, Ni, Cd, Se, </w:t>
            </w:r>
            <w:proofErr w:type="spellStart"/>
            <w:r w:rsidRPr="006A2ABD">
              <w:rPr>
                <w:rFonts w:ascii="Times New Roman" w:hAnsi="Times New Roman" w:cs="Times New Roman"/>
                <w:sz w:val="20"/>
                <w:szCs w:val="20"/>
                <w:lang w:val="ro-RO"/>
              </w:rPr>
              <w:t>Cr</w:t>
            </w:r>
            <w:r w:rsidRPr="006A2ABD">
              <w:rPr>
                <w:rFonts w:ascii="Times New Roman" w:hAnsi="Times New Roman" w:cs="Times New Roman"/>
                <w:sz w:val="20"/>
                <w:szCs w:val="20"/>
                <w:vertAlign w:val="subscript"/>
                <w:lang w:val="ro-RO"/>
              </w:rPr>
              <w:t>VI</w:t>
            </w:r>
            <w:proofErr w:type="spellEnd"/>
            <w:r w:rsidRPr="006A2ABD">
              <w:rPr>
                <w:rFonts w:ascii="Times New Roman" w:hAnsi="Times New Roman" w:cs="Times New Roman"/>
                <w:sz w:val="20"/>
                <w:szCs w:val="20"/>
                <w:lang w:val="ro-RO"/>
              </w:rPr>
              <w:t xml:space="preserve">, Sb, Pb, </w:t>
            </w:r>
            <w:proofErr w:type="spellStart"/>
            <w:r w:rsidRPr="006A2ABD">
              <w:rPr>
                <w:rFonts w:ascii="Times New Roman" w:hAnsi="Times New Roman" w:cs="Times New Roman"/>
                <w:sz w:val="20"/>
                <w:szCs w:val="20"/>
                <w:lang w:val="ro-RO"/>
              </w:rPr>
              <w:t>Cr</w:t>
            </w:r>
            <w:r w:rsidRPr="006A2ABD">
              <w:rPr>
                <w:rFonts w:ascii="Times New Roman" w:hAnsi="Times New Roman" w:cs="Times New Roman"/>
                <w:sz w:val="20"/>
                <w:szCs w:val="20"/>
                <w:vertAlign w:val="subscript"/>
                <w:lang w:val="ro-RO"/>
              </w:rPr>
              <w:t>III</w:t>
            </w:r>
            <w:proofErr w:type="spellEnd"/>
            <w:r w:rsidRPr="006A2ABD">
              <w:rPr>
                <w:rFonts w:ascii="Times New Roman" w:hAnsi="Times New Roman" w:cs="Times New Roman"/>
                <w:sz w:val="20"/>
                <w:szCs w:val="20"/>
                <w:lang w:val="ro-RO"/>
              </w:rPr>
              <w:t>, Cu, Mn, V, Sn)</w:t>
            </w:r>
          </w:p>
        </w:tc>
        <w:tc>
          <w:tcPr>
            <w:tcW w:w="2164" w:type="dxa"/>
          </w:tcPr>
          <w:p w14:paraId="76AFF186" w14:textId="77777777" w:rsidR="006A2ABD" w:rsidRPr="006A2ABD" w:rsidRDefault="006A2ABD" w:rsidP="00E13240">
            <w:pPr>
              <w:pStyle w:val="Listparagraf"/>
              <w:tabs>
                <w:tab w:val="left" w:pos="284"/>
              </w:tabs>
              <w:spacing w:after="0"/>
              <w:ind w:left="0" w:right="51"/>
              <w:jc w:val="center"/>
              <w:rPr>
                <w:rFonts w:ascii="Times New Roman" w:hAnsi="Times New Roman" w:cs="Times New Roman"/>
                <w:sz w:val="20"/>
                <w:szCs w:val="20"/>
                <w:lang w:val="ro-RO"/>
              </w:rPr>
            </w:pPr>
            <w:r w:rsidRPr="006A2ABD">
              <w:rPr>
                <w:rFonts w:ascii="Times New Roman" w:hAnsi="Times New Roman" w:cs="Times New Roman"/>
                <w:sz w:val="20"/>
                <w:szCs w:val="20"/>
                <w:lang w:val="ro-RO"/>
              </w:rPr>
              <w:t>&lt; 1-5</w:t>
            </w:r>
          </w:p>
        </w:tc>
        <w:tc>
          <w:tcPr>
            <w:tcW w:w="2725" w:type="dxa"/>
            <w:tcBorders>
              <w:right w:val="nil"/>
            </w:tcBorders>
          </w:tcPr>
          <w:p w14:paraId="56D1A4BA" w14:textId="77777777" w:rsidR="006A2ABD" w:rsidRPr="006A2ABD" w:rsidRDefault="006A2ABD" w:rsidP="00E13240">
            <w:pPr>
              <w:pStyle w:val="Listparagraf"/>
              <w:tabs>
                <w:tab w:val="left" w:pos="284"/>
              </w:tabs>
              <w:spacing w:after="0"/>
              <w:ind w:left="0" w:right="51"/>
              <w:jc w:val="center"/>
              <w:rPr>
                <w:rFonts w:ascii="Times New Roman" w:hAnsi="Times New Roman" w:cs="Times New Roman"/>
                <w:sz w:val="20"/>
                <w:szCs w:val="20"/>
                <w:lang w:val="ro-RO"/>
              </w:rPr>
            </w:pPr>
            <w:r w:rsidRPr="006A2ABD">
              <w:rPr>
                <w:rFonts w:ascii="Times New Roman" w:hAnsi="Times New Roman" w:cs="Times New Roman"/>
                <w:sz w:val="20"/>
                <w:szCs w:val="20"/>
                <w:lang w:val="ro-RO"/>
              </w:rPr>
              <w:t>&lt; 3-15 × 10</w:t>
            </w:r>
            <w:r w:rsidRPr="006A2ABD">
              <w:rPr>
                <w:rFonts w:ascii="Times New Roman" w:hAnsi="Times New Roman" w:cs="Times New Roman"/>
                <w:sz w:val="20"/>
                <w:szCs w:val="20"/>
                <w:vertAlign w:val="superscript"/>
                <w:lang w:val="ro-RO"/>
              </w:rPr>
              <w:t>–3</w:t>
            </w:r>
          </w:p>
        </w:tc>
      </w:tr>
    </w:tbl>
    <w:p w14:paraId="21DDCD49" w14:textId="77777777" w:rsidR="006A2ABD" w:rsidRPr="006A2ABD" w:rsidRDefault="006A2ABD" w:rsidP="00E13240">
      <w:pPr>
        <w:pStyle w:val="Listparagraf"/>
        <w:tabs>
          <w:tab w:val="left" w:pos="284"/>
        </w:tabs>
        <w:spacing w:after="0"/>
        <w:ind w:left="0" w:right="51"/>
        <w:jc w:val="both"/>
        <w:rPr>
          <w:rFonts w:ascii="Times New Roman" w:hAnsi="Times New Roman" w:cs="Times New Roman"/>
          <w:sz w:val="16"/>
          <w:szCs w:val="16"/>
          <w:lang w:val="ro-MD"/>
        </w:rPr>
      </w:pPr>
      <w:r w:rsidRPr="006A2ABD">
        <w:rPr>
          <w:rFonts w:ascii="Times New Roman" w:hAnsi="Times New Roman" w:cs="Times New Roman"/>
          <w:sz w:val="16"/>
          <w:szCs w:val="16"/>
          <w:lang w:val="ro-MD"/>
        </w:rPr>
        <w:t>(1)</w:t>
      </w:r>
      <w:r w:rsidRPr="006A2ABD">
        <w:rPr>
          <w:rFonts w:ascii="Times New Roman" w:hAnsi="Times New Roman" w:cs="Times New Roman"/>
          <w:sz w:val="16"/>
          <w:szCs w:val="16"/>
          <w:lang w:val="ro-MD"/>
        </w:rPr>
        <w:tab/>
        <w:t>Nivelurile se referă la suma metalelor prezente în gazele de evacuare atât în faza solidă, cât și în cea gazoasă.</w:t>
      </w:r>
    </w:p>
    <w:p w14:paraId="579B55CE" w14:textId="55193831" w:rsidR="006A2ABD" w:rsidRPr="006A2ABD" w:rsidRDefault="006A2ABD" w:rsidP="00E13240">
      <w:pPr>
        <w:pStyle w:val="Listparagraf"/>
        <w:tabs>
          <w:tab w:val="left" w:pos="284"/>
        </w:tabs>
        <w:spacing w:after="0"/>
        <w:ind w:left="0" w:right="51"/>
        <w:jc w:val="both"/>
        <w:rPr>
          <w:rFonts w:ascii="Times New Roman" w:hAnsi="Times New Roman" w:cs="Times New Roman"/>
          <w:sz w:val="16"/>
          <w:szCs w:val="16"/>
          <w:lang w:val="ro-MD"/>
        </w:rPr>
      </w:pPr>
      <w:r w:rsidRPr="006A2ABD">
        <w:rPr>
          <w:rFonts w:ascii="Times New Roman" w:hAnsi="Times New Roman" w:cs="Times New Roman"/>
          <w:sz w:val="16"/>
          <w:szCs w:val="16"/>
          <w:lang w:val="ro-MD"/>
        </w:rPr>
        <w:t>(2)</w:t>
      </w:r>
      <w:r w:rsidRPr="006A2ABD">
        <w:rPr>
          <w:rFonts w:ascii="Times New Roman" w:hAnsi="Times New Roman" w:cs="Times New Roman"/>
          <w:sz w:val="16"/>
          <w:szCs w:val="16"/>
          <w:lang w:val="ro-MD"/>
        </w:rPr>
        <w:tab/>
        <w:t>S-a aplicat un factor de conversie de 3 × 10</w:t>
      </w:r>
      <w:r w:rsidRPr="006A2ABD">
        <w:rPr>
          <w:rFonts w:ascii="Times New Roman" w:hAnsi="Times New Roman" w:cs="Times New Roman"/>
          <w:sz w:val="16"/>
          <w:szCs w:val="16"/>
          <w:vertAlign w:val="superscript"/>
          <w:lang w:val="ro-MD"/>
        </w:rPr>
        <w:t>–3</w:t>
      </w:r>
      <w:r w:rsidRPr="006A2ABD">
        <w:rPr>
          <w:rFonts w:ascii="Times New Roman" w:hAnsi="Times New Roman" w:cs="Times New Roman"/>
          <w:sz w:val="16"/>
          <w:szCs w:val="16"/>
          <w:lang w:val="ro-MD"/>
        </w:rPr>
        <w:t xml:space="preserve"> (a se vedea tabelul 2). Totuși, se poate aplica un factor de conversie de la caz la caz pentru producții specifice.</w:t>
      </w:r>
    </w:p>
    <w:p w14:paraId="70901AF8" w14:textId="77777777" w:rsidR="006A2ABD" w:rsidRPr="006A2ABD" w:rsidRDefault="006A2ABD" w:rsidP="00E13240">
      <w:pPr>
        <w:pStyle w:val="Listparagraf"/>
        <w:tabs>
          <w:tab w:val="left" w:pos="284"/>
        </w:tabs>
        <w:spacing w:after="0"/>
        <w:ind w:left="0" w:right="51"/>
        <w:jc w:val="center"/>
        <w:rPr>
          <w:rFonts w:ascii="Times New Roman" w:hAnsi="Times New Roman" w:cs="Times New Roman"/>
          <w:b/>
          <w:bCs/>
          <w:sz w:val="12"/>
          <w:szCs w:val="12"/>
          <w:lang w:val="ro-MD"/>
        </w:rPr>
      </w:pPr>
    </w:p>
    <w:p w14:paraId="1B479A32" w14:textId="0B44AD08" w:rsidR="006A2ABD" w:rsidRDefault="006A2ABD" w:rsidP="00E13240">
      <w:pPr>
        <w:pStyle w:val="Listparagraf"/>
        <w:tabs>
          <w:tab w:val="left" w:pos="284"/>
        </w:tabs>
        <w:spacing w:after="0"/>
        <w:ind w:left="0" w:right="51" w:firstLine="567"/>
        <w:jc w:val="both"/>
        <w:rPr>
          <w:rFonts w:ascii="Times New Roman" w:hAnsi="Times New Roman" w:cs="Times New Roman"/>
          <w:sz w:val="28"/>
          <w:szCs w:val="28"/>
          <w:lang w:val="ro-MD"/>
        </w:rPr>
      </w:pPr>
      <w:r>
        <w:rPr>
          <w:rFonts w:ascii="Times New Roman" w:hAnsi="Times New Roman" w:cs="Times New Roman"/>
          <w:b/>
          <w:bCs/>
          <w:sz w:val="28"/>
          <w:szCs w:val="28"/>
          <w:lang w:val="ro-MD"/>
        </w:rPr>
        <w:t xml:space="preserve">BAT </w:t>
      </w:r>
      <w:r w:rsidRPr="006A2ABD">
        <w:rPr>
          <w:rFonts w:ascii="Times New Roman" w:hAnsi="Times New Roman" w:cs="Times New Roman"/>
          <w:b/>
          <w:bCs/>
          <w:sz w:val="28"/>
          <w:szCs w:val="28"/>
          <w:lang w:val="ro-MD"/>
        </w:rPr>
        <w:t>44.</w:t>
      </w:r>
      <w:r w:rsidRPr="006A2ABD">
        <w:rPr>
          <w:rFonts w:ascii="Times New Roman" w:hAnsi="Times New Roman" w:cs="Times New Roman"/>
          <w:b/>
          <w:bCs/>
          <w:sz w:val="28"/>
          <w:szCs w:val="28"/>
          <w:lang w:val="ro-MD"/>
        </w:rPr>
        <w:tab/>
      </w:r>
      <w:r w:rsidRPr="006A2ABD">
        <w:rPr>
          <w:rFonts w:ascii="Times New Roman" w:hAnsi="Times New Roman" w:cs="Times New Roman"/>
          <w:sz w:val="28"/>
          <w:szCs w:val="28"/>
          <w:lang w:val="ro-MD"/>
        </w:rPr>
        <w:t>Atunci când se utilizează compuși ai seleniului pentru decolorarea sticlei, BAT constau în reducerea emisiilor de seleniu generate de cuptorul de topire utilizând una dintre următoarele tehnici sau o combinație a acestora:</w:t>
      </w:r>
    </w:p>
    <w:tbl>
      <w:tblPr>
        <w:tblW w:w="9709"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678"/>
        <w:gridCol w:w="5031"/>
      </w:tblGrid>
      <w:tr w:rsidR="006A2ABD" w:rsidRPr="006A2ABD" w14:paraId="0C3E5EAD" w14:textId="77777777" w:rsidTr="006A2ABD">
        <w:trPr>
          <w:trHeight w:val="208"/>
        </w:trPr>
        <w:tc>
          <w:tcPr>
            <w:tcW w:w="4678" w:type="dxa"/>
            <w:tcBorders>
              <w:left w:val="nil"/>
            </w:tcBorders>
          </w:tcPr>
          <w:p w14:paraId="36BFC34A" w14:textId="77777777" w:rsidR="006A2ABD" w:rsidRPr="006A2ABD" w:rsidRDefault="006A2ABD" w:rsidP="00E13240">
            <w:pPr>
              <w:pStyle w:val="Listparagraf"/>
              <w:tabs>
                <w:tab w:val="left" w:pos="284"/>
              </w:tabs>
              <w:spacing w:after="0"/>
              <w:ind w:left="0" w:right="51"/>
              <w:jc w:val="center"/>
              <w:rPr>
                <w:rFonts w:ascii="Times New Roman" w:hAnsi="Times New Roman" w:cs="Times New Roman"/>
                <w:b/>
                <w:bCs/>
                <w:sz w:val="20"/>
                <w:szCs w:val="20"/>
                <w:lang w:val="ro-RO"/>
              </w:rPr>
            </w:pPr>
            <w:r w:rsidRPr="006A2ABD">
              <w:rPr>
                <w:rFonts w:ascii="Times New Roman" w:hAnsi="Times New Roman" w:cs="Times New Roman"/>
                <w:b/>
                <w:bCs/>
                <w:sz w:val="20"/>
                <w:szCs w:val="20"/>
                <w:lang w:val="ro-RO"/>
              </w:rPr>
              <w:t xml:space="preserve">Tehnică </w:t>
            </w:r>
            <w:r w:rsidRPr="006A2ABD">
              <w:rPr>
                <w:rFonts w:ascii="Times New Roman" w:hAnsi="Times New Roman" w:cs="Times New Roman"/>
                <w:b/>
                <w:bCs/>
                <w:sz w:val="20"/>
                <w:szCs w:val="20"/>
                <w:vertAlign w:val="superscript"/>
                <w:lang w:val="ro-RO"/>
              </w:rPr>
              <w:t>(1)</w:t>
            </w:r>
          </w:p>
        </w:tc>
        <w:tc>
          <w:tcPr>
            <w:tcW w:w="5031" w:type="dxa"/>
            <w:tcBorders>
              <w:right w:val="nil"/>
            </w:tcBorders>
          </w:tcPr>
          <w:p w14:paraId="75B3C2A0" w14:textId="77777777" w:rsidR="006A2ABD" w:rsidRPr="006A2ABD" w:rsidRDefault="006A2ABD" w:rsidP="00E13240">
            <w:pPr>
              <w:pStyle w:val="Listparagraf"/>
              <w:tabs>
                <w:tab w:val="left" w:pos="284"/>
              </w:tabs>
              <w:spacing w:after="0"/>
              <w:ind w:left="0" w:right="51"/>
              <w:jc w:val="center"/>
              <w:rPr>
                <w:rFonts w:ascii="Times New Roman" w:hAnsi="Times New Roman" w:cs="Times New Roman"/>
                <w:b/>
                <w:bCs/>
                <w:sz w:val="20"/>
                <w:szCs w:val="20"/>
                <w:lang w:val="ro-RO"/>
              </w:rPr>
            </w:pPr>
            <w:r w:rsidRPr="006A2ABD">
              <w:rPr>
                <w:rFonts w:ascii="Times New Roman" w:hAnsi="Times New Roman" w:cs="Times New Roman"/>
                <w:b/>
                <w:bCs/>
                <w:sz w:val="20"/>
                <w:szCs w:val="20"/>
                <w:lang w:val="ro-RO"/>
              </w:rPr>
              <w:t>Aplicabilitate</w:t>
            </w:r>
          </w:p>
        </w:tc>
      </w:tr>
      <w:tr w:rsidR="006A2ABD" w:rsidRPr="00E7390C" w14:paraId="52E96A6C" w14:textId="77777777" w:rsidTr="00E13240">
        <w:trPr>
          <w:trHeight w:val="602"/>
        </w:trPr>
        <w:tc>
          <w:tcPr>
            <w:tcW w:w="4678" w:type="dxa"/>
            <w:tcBorders>
              <w:left w:val="nil"/>
            </w:tcBorders>
          </w:tcPr>
          <w:p w14:paraId="4FC2D1B6" w14:textId="59DAB7FB" w:rsidR="006A2ABD" w:rsidRPr="006A2ABD" w:rsidRDefault="006A2ABD" w:rsidP="00E13240">
            <w:pPr>
              <w:pStyle w:val="Listparagraf"/>
              <w:tabs>
                <w:tab w:val="left" w:pos="284"/>
              </w:tabs>
              <w:spacing w:after="0"/>
              <w:ind w:left="0" w:right="51" w:firstLine="34"/>
              <w:jc w:val="both"/>
              <w:rPr>
                <w:rFonts w:ascii="Times New Roman" w:hAnsi="Times New Roman" w:cs="Times New Roman"/>
                <w:sz w:val="20"/>
                <w:szCs w:val="20"/>
                <w:lang w:val="ro-RO"/>
              </w:rPr>
            </w:pPr>
            <w:r w:rsidRPr="006A2ABD">
              <w:rPr>
                <w:rFonts w:ascii="Times New Roman" w:hAnsi="Times New Roman" w:cs="Times New Roman"/>
                <w:sz w:val="20"/>
                <w:szCs w:val="20"/>
                <w:lang w:val="ro-RO"/>
              </w:rPr>
              <w:t>i. Reducerea la minimum a utilizării de compuși ai seleniului în formula amestecului, printr-o selecție adecvată a materiilor prime</w:t>
            </w:r>
          </w:p>
        </w:tc>
        <w:tc>
          <w:tcPr>
            <w:tcW w:w="5031" w:type="dxa"/>
            <w:tcBorders>
              <w:right w:val="nil"/>
            </w:tcBorders>
          </w:tcPr>
          <w:p w14:paraId="7FF41C2A" w14:textId="77777777" w:rsidR="006A2ABD" w:rsidRPr="006A2ABD" w:rsidRDefault="006A2ABD" w:rsidP="00E13240">
            <w:pPr>
              <w:pStyle w:val="Listparagraf"/>
              <w:tabs>
                <w:tab w:val="left" w:pos="284"/>
              </w:tabs>
              <w:spacing w:after="0"/>
              <w:ind w:left="0" w:right="51"/>
              <w:jc w:val="both"/>
              <w:rPr>
                <w:rFonts w:ascii="Times New Roman" w:hAnsi="Times New Roman" w:cs="Times New Roman"/>
                <w:sz w:val="20"/>
                <w:szCs w:val="20"/>
                <w:lang w:val="ro-RO"/>
              </w:rPr>
            </w:pPr>
            <w:r w:rsidRPr="006A2ABD">
              <w:rPr>
                <w:rFonts w:ascii="Times New Roman" w:hAnsi="Times New Roman" w:cs="Times New Roman"/>
                <w:sz w:val="20"/>
                <w:szCs w:val="20"/>
                <w:lang w:val="ro-RO"/>
              </w:rPr>
              <w:t>Aplicabilitatea poate fi limitată de constrângerile impuse de tipul de sticlă produsă în instalație și de disponibilitatea materiilor prime</w:t>
            </w:r>
          </w:p>
        </w:tc>
      </w:tr>
      <w:tr w:rsidR="006A2ABD" w:rsidRPr="006A2ABD" w14:paraId="08BAA785" w14:textId="77777777" w:rsidTr="006255E6">
        <w:trPr>
          <w:trHeight w:val="227"/>
        </w:trPr>
        <w:tc>
          <w:tcPr>
            <w:tcW w:w="4678" w:type="dxa"/>
            <w:tcBorders>
              <w:left w:val="nil"/>
            </w:tcBorders>
          </w:tcPr>
          <w:p w14:paraId="5FA4921D" w14:textId="77777777" w:rsidR="006A2ABD" w:rsidRPr="006A2ABD" w:rsidRDefault="006A2ABD" w:rsidP="00E13240">
            <w:pPr>
              <w:pStyle w:val="Listparagraf"/>
              <w:tabs>
                <w:tab w:val="left" w:pos="284"/>
              </w:tabs>
              <w:spacing w:after="0"/>
              <w:ind w:left="0" w:right="51" w:firstLine="34"/>
              <w:jc w:val="both"/>
              <w:rPr>
                <w:rFonts w:ascii="Times New Roman" w:hAnsi="Times New Roman" w:cs="Times New Roman"/>
                <w:sz w:val="20"/>
                <w:szCs w:val="20"/>
                <w:lang w:val="ro-RO"/>
              </w:rPr>
            </w:pPr>
            <w:r w:rsidRPr="006A2ABD">
              <w:rPr>
                <w:rFonts w:ascii="Times New Roman" w:hAnsi="Times New Roman" w:cs="Times New Roman"/>
                <w:sz w:val="20"/>
                <w:szCs w:val="20"/>
                <w:lang w:val="ro-RO"/>
              </w:rPr>
              <w:t>ii. Epurare uscată sau semi-uscată, în combinație cu un sistem de filtrare</w:t>
            </w:r>
          </w:p>
        </w:tc>
        <w:tc>
          <w:tcPr>
            <w:tcW w:w="5031" w:type="dxa"/>
            <w:tcBorders>
              <w:right w:val="nil"/>
            </w:tcBorders>
          </w:tcPr>
          <w:p w14:paraId="47865D6B" w14:textId="77777777" w:rsidR="006A2ABD" w:rsidRPr="006A2ABD" w:rsidRDefault="006A2ABD" w:rsidP="00E13240">
            <w:pPr>
              <w:pStyle w:val="Listparagraf"/>
              <w:tabs>
                <w:tab w:val="left" w:pos="284"/>
              </w:tabs>
              <w:spacing w:after="0"/>
              <w:ind w:left="0" w:right="51"/>
              <w:jc w:val="both"/>
              <w:rPr>
                <w:rFonts w:ascii="Times New Roman" w:hAnsi="Times New Roman" w:cs="Times New Roman"/>
                <w:sz w:val="20"/>
                <w:szCs w:val="20"/>
                <w:lang w:val="ro-RO"/>
              </w:rPr>
            </w:pPr>
            <w:r w:rsidRPr="006A2ABD">
              <w:rPr>
                <w:rFonts w:ascii="Times New Roman" w:hAnsi="Times New Roman" w:cs="Times New Roman"/>
                <w:sz w:val="20"/>
                <w:szCs w:val="20"/>
                <w:lang w:val="ro-RO"/>
              </w:rPr>
              <w:t>Tehnica este general aplicabilă</w:t>
            </w:r>
          </w:p>
        </w:tc>
      </w:tr>
    </w:tbl>
    <w:p w14:paraId="0710B5A9" w14:textId="58E9BB1A" w:rsidR="006A2ABD" w:rsidRPr="006A2ABD" w:rsidRDefault="006A2ABD" w:rsidP="00E13240">
      <w:pPr>
        <w:pStyle w:val="Listparagraf"/>
        <w:tabs>
          <w:tab w:val="left" w:pos="284"/>
        </w:tabs>
        <w:spacing w:after="0"/>
        <w:ind w:left="0" w:right="51"/>
        <w:jc w:val="both"/>
        <w:rPr>
          <w:rFonts w:ascii="Times New Roman" w:hAnsi="Times New Roman" w:cs="Times New Roman"/>
          <w:sz w:val="16"/>
          <w:szCs w:val="16"/>
          <w:lang w:val="ro-MD"/>
        </w:rPr>
      </w:pPr>
      <w:r w:rsidRPr="006A2ABD">
        <w:rPr>
          <w:rFonts w:ascii="Times New Roman" w:hAnsi="Times New Roman" w:cs="Times New Roman"/>
          <w:sz w:val="16"/>
          <w:szCs w:val="16"/>
          <w:lang w:val="ro-MD"/>
        </w:rPr>
        <w:t>(1) O descriere a tehnicilor este dată în secțiunea 1.10.5.</w:t>
      </w:r>
    </w:p>
    <w:p w14:paraId="5136F0B4" w14:textId="77777777" w:rsidR="006A2ABD" w:rsidRPr="006A2ABD" w:rsidRDefault="006A2ABD" w:rsidP="00E13240">
      <w:pPr>
        <w:pStyle w:val="Listparagraf"/>
        <w:tabs>
          <w:tab w:val="left" w:pos="284"/>
        </w:tabs>
        <w:spacing w:after="0"/>
        <w:ind w:left="0" w:right="51" w:firstLine="567"/>
        <w:jc w:val="both"/>
        <w:rPr>
          <w:rFonts w:ascii="Times New Roman" w:hAnsi="Times New Roman" w:cs="Times New Roman"/>
          <w:sz w:val="12"/>
          <w:szCs w:val="12"/>
          <w:lang w:val="ro-MD"/>
        </w:rPr>
      </w:pPr>
    </w:p>
    <w:p w14:paraId="7D25AEFA" w14:textId="2583B89B" w:rsidR="006A2ABD" w:rsidRPr="00FE56DC" w:rsidRDefault="006A2ABD" w:rsidP="00E13240">
      <w:pPr>
        <w:pStyle w:val="Listparagraf"/>
        <w:tabs>
          <w:tab w:val="left" w:pos="284"/>
        </w:tabs>
        <w:spacing w:after="0"/>
        <w:ind w:left="0" w:right="51"/>
        <w:jc w:val="center"/>
        <w:rPr>
          <w:rFonts w:ascii="Times New Roman" w:hAnsi="Times New Roman" w:cs="Times New Roman"/>
          <w:b/>
          <w:bCs/>
          <w:sz w:val="26"/>
          <w:szCs w:val="26"/>
          <w:lang w:val="ro-MD"/>
        </w:rPr>
      </w:pPr>
      <w:r w:rsidRPr="00FE56DC">
        <w:rPr>
          <w:rFonts w:ascii="Times New Roman" w:hAnsi="Times New Roman" w:cs="Times New Roman"/>
          <w:i/>
          <w:iCs/>
          <w:sz w:val="26"/>
          <w:szCs w:val="26"/>
          <w:lang w:val="ro-MD"/>
        </w:rPr>
        <w:t>Tabelul 34</w:t>
      </w:r>
      <w:r w:rsidR="00E13240" w:rsidRPr="00FE56DC">
        <w:rPr>
          <w:rFonts w:ascii="Times New Roman" w:hAnsi="Times New Roman" w:cs="Times New Roman"/>
          <w:i/>
          <w:iCs/>
          <w:sz w:val="26"/>
          <w:szCs w:val="26"/>
          <w:lang w:val="ro-MD"/>
        </w:rPr>
        <w:t xml:space="preserve">: </w:t>
      </w:r>
      <w:r w:rsidRPr="00FE56DC">
        <w:rPr>
          <w:rFonts w:ascii="Times New Roman" w:hAnsi="Times New Roman" w:cs="Times New Roman"/>
          <w:b/>
          <w:bCs/>
          <w:sz w:val="26"/>
          <w:szCs w:val="26"/>
          <w:lang w:val="ro-MD"/>
        </w:rPr>
        <w:t>BAT-AEL pentru emisii de seleniu generate de cuptorul de topire în sectorul sticlei cu destinație casnică atunci când este folosit pentru decolorarea sticlei</w:t>
      </w:r>
    </w:p>
    <w:tbl>
      <w:tblPr>
        <w:tblW w:w="9708"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253"/>
        <w:gridCol w:w="2730"/>
        <w:gridCol w:w="2725"/>
      </w:tblGrid>
      <w:tr w:rsidR="006A2ABD" w:rsidRPr="006A2ABD" w14:paraId="1EE8F1E6" w14:textId="77777777" w:rsidTr="006A2ABD">
        <w:trPr>
          <w:trHeight w:val="155"/>
        </w:trPr>
        <w:tc>
          <w:tcPr>
            <w:tcW w:w="4253" w:type="dxa"/>
            <w:vMerge w:val="restart"/>
            <w:tcBorders>
              <w:left w:val="nil"/>
            </w:tcBorders>
          </w:tcPr>
          <w:p w14:paraId="43EA1041" w14:textId="77777777" w:rsidR="006A2ABD" w:rsidRPr="006A2ABD" w:rsidRDefault="006A2ABD" w:rsidP="00E13240">
            <w:pPr>
              <w:pStyle w:val="Listparagraf"/>
              <w:tabs>
                <w:tab w:val="left" w:pos="284"/>
              </w:tabs>
              <w:spacing w:after="0"/>
              <w:ind w:left="34" w:right="51"/>
              <w:jc w:val="center"/>
              <w:rPr>
                <w:rFonts w:ascii="Times New Roman" w:hAnsi="Times New Roman" w:cs="Times New Roman"/>
                <w:b/>
                <w:bCs/>
                <w:sz w:val="20"/>
                <w:szCs w:val="20"/>
                <w:lang w:val="ro-RO"/>
              </w:rPr>
            </w:pPr>
          </w:p>
          <w:p w14:paraId="057E7325" w14:textId="77777777" w:rsidR="006A2ABD" w:rsidRPr="006A2ABD" w:rsidRDefault="006A2ABD" w:rsidP="00E13240">
            <w:pPr>
              <w:pStyle w:val="Listparagraf"/>
              <w:tabs>
                <w:tab w:val="left" w:pos="284"/>
              </w:tabs>
              <w:spacing w:after="0"/>
              <w:ind w:left="34" w:right="51"/>
              <w:jc w:val="center"/>
              <w:rPr>
                <w:rFonts w:ascii="Times New Roman" w:hAnsi="Times New Roman" w:cs="Times New Roman"/>
                <w:b/>
                <w:bCs/>
                <w:sz w:val="20"/>
                <w:szCs w:val="20"/>
                <w:lang w:val="ro-RO"/>
              </w:rPr>
            </w:pPr>
            <w:r w:rsidRPr="006A2ABD">
              <w:rPr>
                <w:rFonts w:ascii="Times New Roman" w:hAnsi="Times New Roman" w:cs="Times New Roman"/>
                <w:b/>
                <w:bCs/>
                <w:sz w:val="20"/>
                <w:szCs w:val="20"/>
                <w:lang w:val="ro-RO"/>
              </w:rPr>
              <w:t>Parametru</w:t>
            </w:r>
          </w:p>
        </w:tc>
        <w:tc>
          <w:tcPr>
            <w:tcW w:w="5455" w:type="dxa"/>
            <w:gridSpan w:val="2"/>
            <w:tcBorders>
              <w:right w:val="nil"/>
            </w:tcBorders>
          </w:tcPr>
          <w:p w14:paraId="5F140AA3" w14:textId="77777777" w:rsidR="006A2ABD" w:rsidRPr="006A2ABD" w:rsidRDefault="006A2ABD" w:rsidP="00E13240">
            <w:pPr>
              <w:pStyle w:val="Listparagraf"/>
              <w:tabs>
                <w:tab w:val="left" w:pos="284"/>
              </w:tabs>
              <w:spacing w:after="0"/>
              <w:ind w:left="34" w:right="51"/>
              <w:jc w:val="center"/>
              <w:rPr>
                <w:rFonts w:ascii="Times New Roman" w:hAnsi="Times New Roman" w:cs="Times New Roman"/>
                <w:b/>
                <w:bCs/>
                <w:sz w:val="20"/>
                <w:szCs w:val="20"/>
                <w:lang w:val="ro-RO"/>
              </w:rPr>
            </w:pPr>
            <w:r w:rsidRPr="006A2ABD">
              <w:rPr>
                <w:rFonts w:ascii="Times New Roman" w:hAnsi="Times New Roman" w:cs="Times New Roman"/>
                <w:b/>
                <w:bCs/>
                <w:sz w:val="20"/>
                <w:szCs w:val="20"/>
                <w:lang w:val="ro-RO"/>
              </w:rPr>
              <w:t xml:space="preserve">BAT-AEL </w:t>
            </w:r>
            <w:r w:rsidRPr="006A2ABD">
              <w:rPr>
                <w:rFonts w:ascii="Times New Roman" w:hAnsi="Times New Roman" w:cs="Times New Roman"/>
                <w:b/>
                <w:bCs/>
                <w:sz w:val="20"/>
                <w:szCs w:val="20"/>
                <w:vertAlign w:val="superscript"/>
                <w:lang w:val="ro-RO"/>
              </w:rPr>
              <w:t>(1)</w:t>
            </w:r>
          </w:p>
        </w:tc>
      </w:tr>
      <w:tr w:rsidR="006A2ABD" w:rsidRPr="006A2ABD" w14:paraId="19227AAC" w14:textId="77777777" w:rsidTr="00E4433D">
        <w:trPr>
          <w:trHeight w:val="58"/>
        </w:trPr>
        <w:tc>
          <w:tcPr>
            <w:tcW w:w="4253" w:type="dxa"/>
            <w:vMerge/>
            <w:tcBorders>
              <w:top w:val="nil"/>
              <w:left w:val="nil"/>
            </w:tcBorders>
          </w:tcPr>
          <w:p w14:paraId="6994C07F" w14:textId="77777777" w:rsidR="006A2ABD" w:rsidRPr="006A2ABD" w:rsidRDefault="006A2ABD" w:rsidP="00E13240">
            <w:pPr>
              <w:pStyle w:val="Listparagraf"/>
              <w:tabs>
                <w:tab w:val="left" w:pos="284"/>
              </w:tabs>
              <w:spacing w:after="0"/>
              <w:ind w:right="51"/>
              <w:jc w:val="center"/>
              <w:rPr>
                <w:rFonts w:ascii="Times New Roman" w:hAnsi="Times New Roman" w:cs="Times New Roman"/>
                <w:sz w:val="20"/>
                <w:szCs w:val="20"/>
                <w:lang w:val="ro-RO"/>
              </w:rPr>
            </w:pPr>
          </w:p>
        </w:tc>
        <w:tc>
          <w:tcPr>
            <w:tcW w:w="2730" w:type="dxa"/>
          </w:tcPr>
          <w:p w14:paraId="0AA9ADF8" w14:textId="77777777" w:rsidR="006A2ABD" w:rsidRPr="006A2ABD" w:rsidRDefault="006A2ABD" w:rsidP="00E13240">
            <w:pPr>
              <w:pStyle w:val="Listparagraf"/>
              <w:tabs>
                <w:tab w:val="left" w:pos="284"/>
              </w:tabs>
              <w:spacing w:after="0"/>
              <w:ind w:left="0" w:right="51"/>
              <w:jc w:val="center"/>
              <w:rPr>
                <w:rFonts w:ascii="Times New Roman" w:hAnsi="Times New Roman" w:cs="Times New Roman"/>
                <w:sz w:val="20"/>
                <w:szCs w:val="20"/>
                <w:lang w:val="ro-RO"/>
              </w:rPr>
            </w:pPr>
            <w:r w:rsidRPr="006A2ABD">
              <w:rPr>
                <w:rFonts w:ascii="Times New Roman" w:hAnsi="Times New Roman" w:cs="Times New Roman"/>
                <w:sz w:val="20"/>
                <w:szCs w:val="20"/>
                <w:lang w:val="ro-RO"/>
              </w:rPr>
              <w:t>mg/Nm</w:t>
            </w:r>
            <w:r w:rsidRPr="006A2ABD">
              <w:rPr>
                <w:rFonts w:ascii="Times New Roman" w:hAnsi="Times New Roman" w:cs="Times New Roman"/>
                <w:sz w:val="20"/>
                <w:szCs w:val="20"/>
                <w:vertAlign w:val="superscript"/>
                <w:lang w:val="ro-RO"/>
              </w:rPr>
              <w:t>3</w:t>
            </w:r>
          </w:p>
        </w:tc>
        <w:tc>
          <w:tcPr>
            <w:tcW w:w="2725" w:type="dxa"/>
            <w:tcBorders>
              <w:right w:val="nil"/>
            </w:tcBorders>
          </w:tcPr>
          <w:p w14:paraId="2A83B0CD" w14:textId="77777777" w:rsidR="006A2ABD" w:rsidRPr="006A2ABD" w:rsidRDefault="006A2ABD" w:rsidP="00E13240">
            <w:pPr>
              <w:pStyle w:val="Listparagraf"/>
              <w:tabs>
                <w:tab w:val="left" w:pos="284"/>
              </w:tabs>
              <w:spacing w:after="0"/>
              <w:ind w:left="0" w:right="51"/>
              <w:jc w:val="center"/>
              <w:rPr>
                <w:rFonts w:ascii="Times New Roman" w:hAnsi="Times New Roman" w:cs="Times New Roman"/>
                <w:sz w:val="20"/>
                <w:szCs w:val="20"/>
                <w:lang w:val="ro-RO"/>
              </w:rPr>
            </w:pPr>
            <w:r w:rsidRPr="006A2ABD">
              <w:rPr>
                <w:rFonts w:ascii="Times New Roman" w:hAnsi="Times New Roman" w:cs="Times New Roman"/>
                <w:sz w:val="20"/>
                <w:szCs w:val="20"/>
                <w:lang w:val="ro-RO"/>
              </w:rPr>
              <w:t xml:space="preserve">kg/tonă sticlă topită </w:t>
            </w:r>
            <w:r w:rsidRPr="006A2ABD">
              <w:rPr>
                <w:rFonts w:ascii="Times New Roman" w:hAnsi="Times New Roman" w:cs="Times New Roman"/>
                <w:sz w:val="20"/>
                <w:szCs w:val="20"/>
                <w:vertAlign w:val="superscript"/>
                <w:lang w:val="ro-RO"/>
              </w:rPr>
              <w:t>(2)</w:t>
            </w:r>
          </w:p>
        </w:tc>
      </w:tr>
      <w:tr w:rsidR="006A2ABD" w:rsidRPr="006A2ABD" w14:paraId="55D9125F" w14:textId="77777777" w:rsidTr="00E13240">
        <w:trPr>
          <w:trHeight w:val="58"/>
        </w:trPr>
        <w:tc>
          <w:tcPr>
            <w:tcW w:w="4253" w:type="dxa"/>
            <w:tcBorders>
              <w:left w:val="nil"/>
            </w:tcBorders>
          </w:tcPr>
          <w:p w14:paraId="5AC8D5ED" w14:textId="77777777" w:rsidR="006A2ABD" w:rsidRPr="006A2ABD" w:rsidRDefault="006A2ABD" w:rsidP="00E13240">
            <w:pPr>
              <w:pStyle w:val="Listparagraf"/>
              <w:tabs>
                <w:tab w:val="left" w:pos="284"/>
              </w:tabs>
              <w:spacing w:after="0"/>
              <w:ind w:left="0" w:right="51"/>
              <w:jc w:val="center"/>
              <w:rPr>
                <w:rFonts w:ascii="Times New Roman" w:hAnsi="Times New Roman" w:cs="Times New Roman"/>
                <w:sz w:val="20"/>
                <w:szCs w:val="20"/>
                <w:lang w:val="ro-RO"/>
              </w:rPr>
            </w:pPr>
            <w:r w:rsidRPr="006A2ABD">
              <w:rPr>
                <w:rFonts w:ascii="Times New Roman" w:hAnsi="Times New Roman" w:cs="Times New Roman"/>
                <w:sz w:val="20"/>
                <w:szCs w:val="20"/>
                <w:lang w:val="ro-RO"/>
              </w:rPr>
              <w:t>Compuși ai seleniului, exprimați ca Se</w:t>
            </w:r>
          </w:p>
        </w:tc>
        <w:tc>
          <w:tcPr>
            <w:tcW w:w="2730" w:type="dxa"/>
          </w:tcPr>
          <w:p w14:paraId="65C3BCD6" w14:textId="77777777" w:rsidR="006A2ABD" w:rsidRPr="006A2ABD" w:rsidRDefault="006A2ABD" w:rsidP="00E13240">
            <w:pPr>
              <w:pStyle w:val="Listparagraf"/>
              <w:tabs>
                <w:tab w:val="left" w:pos="284"/>
              </w:tabs>
              <w:spacing w:after="0"/>
              <w:ind w:left="0" w:right="51"/>
              <w:jc w:val="center"/>
              <w:rPr>
                <w:rFonts w:ascii="Times New Roman" w:hAnsi="Times New Roman" w:cs="Times New Roman"/>
                <w:sz w:val="20"/>
                <w:szCs w:val="20"/>
                <w:lang w:val="ro-RO"/>
              </w:rPr>
            </w:pPr>
            <w:r w:rsidRPr="006A2ABD">
              <w:rPr>
                <w:rFonts w:ascii="Times New Roman" w:hAnsi="Times New Roman" w:cs="Times New Roman"/>
                <w:sz w:val="20"/>
                <w:szCs w:val="20"/>
                <w:lang w:val="ro-RO"/>
              </w:rPr>
              <w:t>&lt; 1</w:t>
            </w:r>
          </w:p>
        </w:tc>
        <w:tc>
          <w:tcPr>
            <w:tcW w:w="2725" w:type="dxa"/>
            <w:tcBorders>
              <w:right w:val="nil"/>
            </w:tcBorders>
          </w:tcPr>
          <w:p w14:paraId="2130527C" w14:textId="77777777" w:rsidR="006A2ABD" w:rsidRPr="006A2ABD" w:rsidRDefault="006A2ABD" w:rsidP="00E13240">
            <w:pPr>
              <w:pStyle w:val="Listparagraf"/>
              <w:tabs>
                <w:tab w:val="left" w:pos="284"/>
              </w:tabs>
              <w:spacing w:after="0"/>
              <w:ind w:left="0" w:right="51"/>
              <w:jc w:val="center"/>
              <w:rPr>
                <w:rFonts w:ascii="Times New Roman" w:hAnsi="Times New Roman" w:cs="Times New Roman"/>
                <w:sz w:val="20"/>
                <w:szCs w:val="20"/>
                <w:lang w:val="ro-RO"/>
              </w:rPr>
            </w:pPr>
            <w:r w:rsidRPr="006A2ABD">
              <w:rPr>
                <w:rFonts w:ascii="Times New Roman" w:hAnsi="Times New Roman" w:cs="Times New Roman"/>
                <w:sz w:val="20"/>
                <w:szCs w:val="20"/>
                <w:lang w:val="ro-RO"/>
              </w:rPr>
              <w:t>&lt; 3 × 10</w:t>
            </w:r>
            <w:r w:rsidRPr="006A2ABD">
              <w:rPr>
                <w:rFonts w:ascii="Times New Roman" w:hAnsi="Times New Roman" w:cs="Times New Roman"/>
                <w:sz w:val="20"/>
                <w:szCs w:val="20"/>
                <w:vertAlign w:val="superscript"/>
                <w:lang w:val="ro-RO"/>
              </w:rPr>
              <w:t>–3</w:t>
            </w:r>
          </w:p>
        </w:tc>
      </w:tr>
    </w:tbl>
    <w:p w14:paraId="140AC103" w14:textId="77777777" w:rsidR="006A2ABD" w:rsidRPr="006A2ABD" w:rsidRDefault="006A2ABD" w:rsidP="00E13240">
      <w:pPr>
        <w:pStyle w:val="Listparagraf"/>
        <w:tabs>
          <w:tab w:val="left" w:pos="284"/>
        </w:tabs>
        <w:spacing w:after="0"/>
        <w:ind w:left="0" w:right="51"/>
        <w:jc w:val="both"/>
        <w:rPr>
          <w:rFonts w:ascii="Times New Roman" w:hAnsi="Times New Roman" w:cs="Times New Roman"/>
          <w:sz w:val="16"/>
          <w:szCs w:val="16"/>
          <w:lang w:val="ro-MD"/>
        </w:rPr>
      </w:pPr>
      <w:r w:rsidRPr="006A2ABD">
        <w:rPr>
          <w:rFonts w:ascii="Times New Roman" w:hAnsi="Times New Roman" w:cs="Times New Roman"/>
          <w:sz w:val="16"/>
          <w:szCs w:val="16"/>
          <w:lang w:val="ro-MD"/>
        </w:rPr>
        <w:t>(1)</w:t>
      </w:r>
      <w:r w:rsidRPr="006A2ABD">
        <w:rPr>
          <w:rFonts w:ascii="Times New Roman" w:hAnsi="Times New Roman" w:cs="Times New Roman"/>
          <w:sz w:val="16"/>
          <w:szCs w:val="16"/>
          <w:lang w:val="ro-MD"/>
        </w:rPr>
        <w:tab/>
        <w:t>Nivelurile se referă la cantitatea de seleniu prezentă în gazele de evacuare atât în faza solidă, cât și în cea gazoasă.</w:t>
      </w:r>
    </w:p>
    <w:p w14:paraId="08ECDEF2" w14:textId="7B9B39E6" w:rsidR="006A2ABD" w:rsidRPr="006A2ABD" w:rsidRDefault="006A2ABD" w:rsidP="00E13240">
      <w:pPr>
        <w:pStyle w:val="Listparagraf"/>
        <w:tabs>
          <w:tab w:val="left" w:pos="284"/>
        </w:tabs>
        <w:spacing w:after="0"/>
        <w:ind w:left="0" w:right="51"/>
        <w:jc w:val="both"/>
        <w:rPr>
          <w:rFonts w:ascii="Times New Roman" w:hAnsi="Times New Roman" w:cs="Times New Roman"/>
          <w:sz w:val="16"/>
          <w:szCs w:val="16"/>
          <w:lang w:val="ro-MD"/>
        </w:rPr>
      </w:pPr>
      <w:r w:rsidRPr="006A2ABD">
        <w:rPr>
          <w:rFonts w:ascii="Times New Roman" w:hAnsi="Times New Roman" w:cs="Times New Roman"/>
          <w:sz w:val="16"/>
          <w:szCs w:val="16"/>
          <w:lang w:val="ro-MD"/>
        </w:rPr>
        <w:t>(2)</w:t>
      </w:r>
      <w:r w:rsidRPr="006A2ABD">
        <w:rPr>
          <w:rFonts w:ascii="Times New Roman" w:hAnsi="Times New Roman" w:cs="Times New Roman"/>
          <w:sz w:val="16"/>
          <w:szCs w:val="16"/>
          <w:lang w:val="ro-MD"/>
        </w:rPr>
        <w:tab/>
        <w:t>S-a aplicat un factor de conversie de 3 × 10</w:t>
      </w:r>
      <w:r w:rsidRPr="006A2ABD">
        <w:rPr>
          <w:rFonts w:ascii="Times New Roman" w:hAnsi="Times New Roman" w:cs="Times New Roman"/>
          <w:sz w:val="16"/>
          <w:szCs w:val="16"/>
          <w:vertAlign w:val="superscript"/>
          <w:lang w:val="ro-MD"/>
        </w:rPr>
        <w:t>–3</w:t>
      </w:r>
      <w:r w:rsidRPr="006A2ABD">
        <w:rPr>
          <w:rFonts w:ascii="Times New Roman" w:hAnsi="Times New Roman" w:cs="Times New Roman"/>
          <w:sz w:val="16"/>
          <w:szCs w:val="16"/>
          <w:lang w:val="ro-MD"/>
        </w:rPr>
        <w:t xml:space="preserve"> (a se vedea tabelul 2). Totuși, se poate aplica un factor de conversie de la caz la caz pentru producții specifice.</w:t>
      </w:r>
    </w:p>
    <w:p w14:paraId="25308188" w14:textId="77777777" w:rsidR="006A2ABD" w:rsidRDefault="006A2ABD" w:rsidP="00E13240">
      <w:pPr>
        <w:pStyle w:val="Listparagraf"/>
        <w:tabs>
          <w:tab w:val="left" w:pos="284"/>
        </w:tabs>
        <w:spacing w:after="0"/>
        <w:ind w:left="0" w:right="51"/>
        <w:jc w:val="both"/>
        <w:rPr>
          <w:rFonts w:ascii="Times New Roman" w:hAnsi="Times New Roman" w:cs="Times New Roman"/>
          <w:sz w:val="12"/>
          <w:szCs w:val="12"/>
          <w:lang w:val="ro-MD"/>
        </w:rPr>
      </w:pPr>
    </w:p>
    <w:p w14:paraId="282B6C9D" w14:textId="274CB3F3" w:rsidR="006A2ABD" w:rsidRDefault="006A2ABD" w:rsidP="00E13240">
      <w:pPr>
        <w:pStyle w:val="Listparagraf"/>
        <w:tabs>
          <w:tab w:val="left" w:pos="284"/>
        </w:tabs>
        <w:spacing w:after="0"/>
        <w:ind w:left="0" w:right="51" w:firstLine="567"/>
        <w:jc w:val="both"/>
        <w:rPr>
          <w:rFonts w:ascii="Times New Roman" w:hAnsi="Times New Roman" w:cs="Times New Roman"/>
          <w:sz w:val="28"/>
          <w:szCs w:val="28"/>
          <w:lang w:val="ro-MD"/>
        </w:rPr>
      </w:pPr>
      <w:r w:rsidRPr="006A2ABD">
        <w:rPr>
          <w:rFonts w:ascii="Times New Roman" w:hAnsi="Times New Roman" w:cs="Times New Roman"/>
          <w:b/>
          <w:bCs/>
          <w:sz w:val="28"/>
          <w:szCs w:val="28"/>
          <w:lang w:val="ro-MD"/>
        </w:rPr>
        <w:t>BAT 45.</w:t>
      </w:r>
      <w:r w:rsidRPr="006A2ABD">
        <w:rPr>
          <w:rFonts w:ascii="Times New Roman" w:hAnsi="Times New Roman" w:cs="Times New Roman"/>
          <w:sz w:val="28"/>
          <w:szCs w:val="28"/>
          <w:lang w:val="ro-MD"/>
        </w:rPr>
        <w:tab/>
        <w:t>Atunci când se utilizează compuși ai plumbului pentru fabricarea sticlei cristal cu plumb, BAT constau în reducerea emisiilor de plumb generate de cuptorul de topire utilizând una dintre următoarele tehnici sau o combinație a acestora:</w:t>
      </w:r>
    </w:p>
    <w:tbl>
      <w:tblPr>
        <w:tblW w:w="9708"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544"/>
        <w:gridCol w:w="6164"/>
      </w:tblGrid>
      <w:tr w:rsidR="006A2ABD" w:rsidRPr="006A2ABD" w14:paraId="7B407166" w14:textId="77777777" w:rsidTr="00E13240">
        <w:trPr>
          <w:trHeight w:val="58"/>
        </w:trPr>
        <w:tc>
          <w:tcPr>
            <w:tcW w:w="3544" w:type="dxa"/>
            <w:tcBorders>
              <w:left w:val="nil"/>
            </w:tcBorders>
          </w:tcPr>
          <w:p w14:paraId="7A1AD6BE" w14:textId="77777777" w:rsidR="006A2ABD" w:rsidRPr="006A2ABD" w:rsidRDefault="006A2ABD" w:rsidP="00E13240">
            <w:pPr>
              <w:pStyle w:val="Listparagraf"/>
              <w:tabs>
                <w:tab w:val="left" w:pos="284"/>
              </w:tabs>
              <w:spacing w:after="0"/>
              <w:ind w:left="0" w:right="51" w:firstLine="34"/>
              <w:jc w:val="center"/>
              <w:rPr>
                <w:rFonts w:ascii="Times New Roman" w:hAnsi="Times New Roman" w:cs="Times New Roman"/>
                <w:b/>
                <w:bCs/>
                <w:sz w:val="20"/>
                <w:szCs w:val="20"/>
                <w:lang w:val="ro-RO"/>
              </w:rPr>
            </w:pPr>
            <w:r w:rsidRPr="006A2ABD">
              <w:rPr>
                <w:rFonts w:ascii="Times New Roman" w:hAnsi="Times New Roman" w:cs="Times New Roman"/>
                <w:b/>
                <w:bCs/>
                <w:sz w:val="20"/>
                <w:szCs w:val="20"/>
                <w:lang w:val="ro-RO"/>
              </w:rPr>
              <w:t xml:space="preserve">Tehnică </w:t>
            </w:r>
            <w:r w:rsidRPr="006A2ABD">
              <w:rPr>
                <w:rFonts w:ascii="Times New Roman" w:hAnsi="Times New Roman" w:cs="Times New Roman"/>
                <w:b/>
                <w:bCs/>
                <w:sz w:val="20"/>
                <w:szCs w:val="20"/>
                <w:vertAlign w:val="superscript"/>
                <w:lang w:val="ro-RO"/>
              </w:rPr>
              <w:t>(1)</w:t>
            </w:r>
          </w:p>
        </w:tc>
        <w:tc>
          <w:tcPr>
            <w:tcW w:w="6164" w:type="dxa"/>
            <w:tcBorders>
              <w:right w:val="nil"/>
            </w:tcBorders>
          </w:tcPr>
          <w:p w14:paraId="72AD3E6B" w14:textId="77777777" w:rsidR="006A2ABD" w:rsidRPr="006A2ABD" w:rsidRDefault="006A2ABD" w:rsidP="00E13240">
            <w:pPr>
              <w:pStyle w:val="Listparagraf"/>
              <w:tabs>
                <w:tab w:val="left" w:pos="284"/>
              </w:tabs>
              <w:spacing w:after="0"/>
              <w:ind w:left="0" w:right="51" w:firstLine="34"/>
              <w:jc w:val="center"/>
              <w:rPr>
                <w:rFonts w:ascii="Times New Roman" w:hAnsi="Times New Roman" w:cs="Times New Roman"/>
                <w:b/>
                <w:bCs/>
                <w:sz w:val="20"/>
                <w:szCs w:val="20"/>
                <w:lang w:val="ro-RO"/>
              </w:rPr>
            </w:pPr>
            <w:r w:rsidRPr="006A2ABD">
              <w:rPr>
                <w:rFonts w:ascii="Times New Roman" w:hAnsi="Times New Roman" w:cs="Times New Roman"/>
                <w:b/>
                <w:bCs/>
                <w:sz w:val="20"/>
                <w:szCs w:val="20"/>
                <w:lang w:val="ro-RO"/>
              </w:rPr>
              <w:t>Aplicabilitate</w:t>
            </w:r>
          </w:p>
        </w:tc>
      </w:tr>
      <w:tr w:rsidR="006A2ABD" w:rsidRPr="00E7390C" w14:paraId="6D20701B" w14:textId="77777777" w:rsidTr="006255E6">
        <w:trPr>
          <w:trHeight w:val="577"/>
        </w:trPr>
        <w:tc>
          <w:tcPr>
            <w:tcW w:w="3544" w:type="dxa"/>
            <w:tcBorders>
              <w:left w:val="nil"/>
            </w:tcBorders>
          </w:tcPr>
          <w:p w14:paraId="724B50DC" w14:textId="77777777" w:rsidR="006A2ABD" w:rsidRPr="006A2ABD" w:rsidRDefault="006A2ABD" w:rsidP="00E13240">
            <w:pPr>
              <w:pStyle w:val="Listparagraf"/>
              <w:tabs>
                <w:tab w:val="left" w:pos="284"/>
              </w:tabs>
              <w:spacing w:after="0"/>
              <w:ind w:left="0" w:right="51" w:firstLine="34"/>
              <w:jc w:val="both"/>
              <w:rPr>
                <w:rFonts w:ascii="Times New Roman" w:hAnsi="Times New Roman" w:cs="Times New Roman"/>
                <w:sz w:val="20"/>
                <w:szCs w:val="20"/>
                <w:lang w:val="ro-RO"/>
              </w:rPr>
            </w:pPr>
            <w:r w:rsidRPr="006A2ABD">
              <w:rPr>
                <w:rFonts w:ascii="Times New Roman" w:hAnsi="Times New Roman" w:cs="Times New Roman"/>
                <w:sz w:val="20"/>
                <w:szCs w:val="20"/>
                <w:lang w:val="ro-RO"/>
              </w:rPr>
              <w:t>i. Topire electrică</w:t>
            </w:r>
          </w:p>
        </w:tc>
        <w:tc>
          <w:tcPr>
            <w:tcW w:w="6164" w:type="dxa"/>
            <w:tcBorders>
              <w:right w:val="nil"/>
            </w:tcBorders>
          </w:tcPr>
          <w:p w14:paraId="4E69FD09" w14:textId="77777777" w:rsidR="006A2ABD" w:rsidRPr="006A2ABD" w:rsidRDefault="006A2ABD" w:rsidP="00E13240">
            <w:pPr>
              <w:pStyle w:val="Listparagraf"/>
              <w:tabs>
                <w:tab w:val="left" w:pos="284"/>
              </w:tabs>
              <w:spacing w:after="0"/>
              <w:ind w:left="0" w:right="51"/>
              <w:jc w:val="both"/>
              <w:rPr>
                <w:rFonts w:ascii="Times New Roman" w:hAnsi="Times New Roman" w:cs="Times New Roman"/>
                <w:sz w:val="20"/>
                <w:szCs w:val="20"/>
                <w:lang w:val="ro-RO"/>
              </w:rPr>
            </w:pPr>
            <w:r w:rsidRPr="006A2ABD">
              <w:rPr>
                <w:rFonts w:ascii="Times New Roman" w:hAnsi="Times New Roman" w:cs="Times New Roman"/>
                <w:sz w:val="20"/>
                <w:szCs w:val="20"/>
                <w:lang w:val="ro-RO"/>
              </w:rPr>
              <w:t>Nu este aplicabilă pentru producții mari de sticlă (&gt; 300 tone/zi).</w:t>
            </w:r>
          </w:p>
          <w:p w14:paraId="531D1883" w14:textId="77777777" w:rsidR="006A2ABD" w:rsidRPr="006A2ABD" w:rsidRDefault="006A2ABD" w:rsidP="00E13240">
            <w:pPr>
              <w:pStyle w:val="Listparagraf"/>
              <w:tabs>
                <w:tab w:val="left" w:pos="284"/>
              </w:tabs>
              <w:spacing w:after="0"/>
              <w:ind w:left="0" w:right="51"/>
              <w:jc w:val="both"/>
              <w:rPr>
                <w:rFonts w:ascii="Times New Roman" w:hAnsi="Times New Roman" w:cs="Times New Roman"/>
                <w:sz w:val="20"/>
                <w:szCs w:val="20"/>
                <w:lang w:val="ro-RO"/>
              </w:rPr>
            </w:pPr>
            <w:r w:rsidRPr="006A2ABD">
              <w:rPr>
                <w:rFonts w:ascii="Times New Roman" w:hAnsi="Times New Roman" w:cs="Times New Roman"/>
                <w:sz w:val="20"/>
                <w:szCs w:val="20"/>
                <w:lang w:val="ro-RO"/>
              </w:rPr>
              <w:t>Nu este aplicabilă pentru producții care necesită variații mari de extragere.</w:t>
            </w:r>
          </w:p>
          <w:p w14:paraId="1E42360E" w14:textId="77777777" w:rsidR="006A2ABD" w:rsidRPr="006A2ABD" w:rsidRDefault="006A2ABD" w:rsidP="00E13240">
            <w:pPr>
              <w:pStyle w:val="Listparagraf"/>
              <w:tabs>
                <w:tab w:val="left" w:pos="284"/>
              </w:tabs>
              <w:spacing w:after="0"/>
              <w:ind w:left="0" w:right="51"/>
              <w:jc w:val="both"/>
              <w:rPr>
                <w:rFonts w:ascii="Times New Roman" w:hAnsi="Times New Roman" w:cs="Times New Roman"/>
                <w:sz w:val="20"/>
                <w:szCs w:val="20"/>
                <w:lang w:val="ro-RO"/>
              </w:rPr>
            </w:pPr>
            <w:r w:rsidRPr="006A2ABD">
              <w:rPr>
                <w:rFonts w:ascii="Times New Roman" w:hAnsi="Times New Roman" w:cs="Times New Roman"/>
                <w:sz w:val="20"/>
                <w:szCs w:val="20"/>
                <w:lang w:val="ro-RO"/>
              </w:rPr>
              <w:t>Punerea în aplicare necesită o reconstruire completă a cuptorului</w:t>
            </w:r>
          </w:p>
        </w:tc>
      </w:tr>
      <w:tr w:rsidR="006A2ABD" w:rsidRPr="006A2ABD" w14:paraId="53CEFF6B" w14:textId="77777777" w:rsidTr="00E13240">
        <w:trPr>
          <w:trHeight w:val="154"/>
        </w:trPr>
        <w:tc>
          <w:tcPr>
            <w:tcW w:w="3544" w:type="dxa"/>
            <w:tcBorders>
              <w:left w:val="nil"/>
            </w:tcBorders>
          </w:tcPr>
          <w:p w14:paraId="10799E6B" w14:textId="77777777" w:rsidR="006A2ABD" w:rsidRPr="006A2ABD" w:rsidRDefault="006A2ABD" w:rsidP="00E13240">
            <w:pPr>
              <w:pStyle w:val="Listparagraf"/>
              <w:tabs>
                <w:tab w:val="left" w:pos="284"/>
              </w:tabs>
              <w:spacing w:after="0"/>
              <w:ind w:left="0" w:right="51" w:firstLine="34"/>
              <w:jc w:val="both"/>
              <w:rPr>
                <w:rFonts w:ascii="Times New Roman" w:hAnsi="Times New Roman" w:cs="Times New Roman"/>
                <w:sz w:val="20"/>
                <w:szCs w:val="20"/>
                <w:lang w:val="ro-RO"/>
              </w:rPr>
            </w:pPr>
            <w:r w:rsidRPr="006A2ABD">
              <w:rPr>
                <w:rFonts w:ascii="Times New Roman" w:hAnsi="Times New Roman" w:cs="Times New Roman"/>
                <w:sz w:val="20"/>
                <w:szCs w:val="20"/>
                <w:lang w:val="ro-RO"/>
              </w:rPr>
              <w:t>ii. Filtru cu sac</w:t>
            </w:r>
          </w:p>
        </w:tc>
        <w:tc>
          <w:tcPr>
            <w:tcW w:w="6164" w:type="dxa"/>
            <w:vMerge w:val="restart"/>
            <w:tcBorders>
              <w:right w:val="nil"/>
            </w:tcBorders>
          </w:tcPr>
          <w:p w14:paraId="24BF23D9" w14:textId="77777777" w:rsidR="006A2ABD" w:rsidRPr="006A2ABD" w:rsidRDefault="006A2ABD" w:rsidP="00E13240">
            <w:pPr>
              <w:pStyle w:val="Listparagraf"/>
              <w:tabs>
                <w:tab w:val="left" w:pos="284"/>
              </w:tabs>
              <w:spacing w:after="0"/>
              <w:ind w:left="0" w:right="51"/>
              <w:jc w:val="both"/>
              <w:rPr>
                <w:rFonts w:ascii="Times New Roman" w:hAnsi="Times New Roman" w:cs="Times New Roman"/>
                <w:sz w:val="20"/>
                <w:szCs w:val="20"/>
                <w:lang w:val="ro-RO"/>
              </w:rPr>
            </w:pPr>
            <w:r w:rsidRPr="006A2ABD">
              <w:rPr>
                <w:rFonts w:ascii="Times New Roman" w:hAnsi="Times New Roman" w:cs="Times New Roman"/>
                <w:sz w:val="20"/>
                <w:szCs w:val="20"/>
                <w:lang w:val="ro-RO"/>
              </w:rPr>
              <w:t>Tehnica este general aplicabilă</w:t>
            </w:r>
          </w:p>
        </w:tc>
      </w:tr>
      <w:tr w:rsidR="006A2ABD" w:rsidRPr="006A2ABD" w14:paraId="5B61FBBD" w14:textId="77777777" w:rsidTr="00E13240">
        <w:trPr>
          <w:trHeight w:val="313"/>
        </w:trPr>
        <w:tc>
          <w:tcPr>
            <w:tcW w:w="3544" w:type="dxa"/>
            <w:tcBorders>
              <w:left w:val="nil"/>
            </w:tcBorders>
          </w:tcPr>
          <w:p w14:paraId="47297F91" w14:textId="77777777" w:rsidR="006A2ABD" w:rsidRPr="006A2ABD" w:rsidRDefault="006A2ABD" w:rsidP="006A2ABD">
            <w:pPr>
              <w:pStyle w:val="Listparagraf"/>
              <w:tabs>
                <w:tab w:val="left" w:pos="284"/>
              </w:tabs>
              <w:ind w:left="0" w:right="51" w:firstLine="34"/>
              <w:jc w:val="both"/>
              <w:rPr>
                <w:rFonts w:ascii="Times New Roman" w:hAnsi="Times New Roman" w:cs="Times New Roman"/>
                <w:sz w:val="20"/>
                <w:szCs w:val="20"/>
                <w:lang w:val="ro-RO"/>
              </w:rPr>
            </w:pPr>
            <w:r w:rsidRPr="006A2ABD">
              <w:rPr>
                <w:rFonts w:ascii="Times New Roman" w:hAnsi="Times New Roman" w:cs="Times New Roman"/>
                <w:sz w:val="20"/>
                <w:szCs w:val="20"/>
                <w:lang w:val="ro-RO"/>
              </w:rPr>
              <w:t>iii. Precipitator electrostatic</w:t>
            </w:r>
          </w:p>
        </w:tc>
        <w:tc>
          <w:tcPr>
            <w:tcW w:w="6164" w:type="dxa"/>
            <w:vMerge/>
            <w:tcBorders>
              <w:top w:val="nil"/>
              <w:right w:val="nil"/>
            </w:tcBorders>
          </w:tcPr>
          <w:p w14:paraId="1E0FB365" w14:textId="77777777" w:rsidR="006A2ABD" w:rsidRPr="006A2ABD" w:rsidRDefault="006A2ABD" w:rsidP="006A2ABD">
            <w:pPr>
              <w:pStyle w:val="Listparagraf"/>
              <w:tabs>
                <w:tab w:val="left" w:pos="284"/>
              </w:tabs>
              <w:ind w:right="51" w:firstLine="567"/>
              <w:jc w:val="both"/>
              <w:rPr>
                <w:rFonts w:ascii="Times New Roman" w:hAnsi="Times New Roman" w:cs="Times New Roman"/>
                <w:sz w:val="20"/>
                <w:szCs w:val="20"/>
                <w:lang w:val="ro-RO"/>
              </w:rPr>
            </w:pPr>
          </w:p>
        </w:tc>
      </w:tr>
      <w:tr w:rsidR="006A2ABD" w:rsidRPr="00E7390C" w14:paraId="23F0F82C" w14:textId="77777777" w:rsidTr="006255E6">
        <w:trPr>
          <w:trHeight w:val="214"/>
        </w:trPr>
        <w:tc>
          <w:tcPr>
            <w:tcW w:w="3544" w:type="dxa"/>
            <w:tcBorders>
              <w:left w:val="nil"/>
            </w:tcBorders>
          </w:tcPr>
          <w:p w14:paraId="59035787" w14:textId="77777777" w:rsidR="006A2ABD" w:rsidRPr="006A2ABD" w:rsidRDefault="006A2ABD" w:rsidP="006A2ABD">
            <w:pPr>
              <w:pStyle w:val="Listparagraf"/>
              <w:tabs>
                <w:tab w:val="left" w:pos="284"/>
              </w:tabs>
              <w:ind w:left="0" w:right="51" w:firstLine="34"/>
              <w:jc w:val="both"/>
              <w:rPr>
                <w:rFonts w:ascii="Times New Roman" w:hAnsi="Times New Roman" w:cs="Times New Roman"/>
                <w:sz w:val="20"/>
                <w:szCs w:val="20"/>
                <w:lang w:val="ro-RO"/>
              </w:rPr>
            </w:pPr>
            <w:r w:rsidRPr="006A2ABD">
              <w:rPr>
                <w:rFonts w:ascii="Times New Roman" w:hAnsi="Times New Roman" w:cs="Times New Roman"/>
                <w:sz w:val="20"/>
                <w:szCs w:val="20"/>
                <w:lang w:val="ro-RO"/>
              </w:rPr>
              <w:t>iv. Epurare uscată sau semi-uscată, în combinație cu un sistem de filtrare</w:t>
            </w:r>
          </w:p>
        </w:tc>
        <w:tc>
          <w:tcPr>
            <w:tcW w:w="6164" w:type="dxa"/>
            <w:vMerge/>
            <w:tcBorders>
              <w:top w:val="nil"/>
              <w:right w:val="nil"/>
            </w:tcBorders>
          </w:tcPr>
          <w:p w14:paraId="7041B606" w14:textId="77777777" w:rsidR="006A2ABD" w:rsidRPr="006A2ABD" w:rsidRDefault="006A2ABD" w:rsidP="006A2ABD">
            <w:pPr>
              <w:pStyle w:val="Listparagraf"/>
              <w:tabs>
                <w:tab w:val="left" w:pos="284"/>
              </w:tabs>
              <w:ind w:right="51" w:firstLine="567"/>
              <w:jc w:val="both"/>
              <w:rPr>
                <w:rFonts w:ascii="Times New Roman" w:hAnsi="Times New Roman" w:cs="Times New Roman"/>
                <w:sz w:val="20"/>
                <w:szCs w:val="20"/>
                <w:lang w:val="ro-RO"/>
              </w:rPr>
            </w:pPr>
          </w:p>
        </w:tc>
      </w:tr>
    </w:tbl>
    <w:p w14:paraId="4FA606AA" w14:textId="44E0974E" w:rsidR="006A2ABD" w:rsidRDefault="00E4433D" w:rsidP="00E4433D">
      <w:pPr>
        <w:pStyle w:val="Listparagraf"/>
        <w:numPr>
          <w:ilvl w:val="0"/>
          <w:numId w:val="27"/>
        </w:numPr>
        <w:tabs>
          <w:tab w:val="left" w:pos="284"/>
        </w:tabs>
        <w:spacing w:after="0"/>
        <w:ind w:right="51"/>
        <w:jc w:val="both"/>
        <w:rPr>
          <w:rFonts w:ascii="Times New Roman" w:hAnsi="Times New Roman" w:cs="Times New Roman"/>
          <w:sz w:val="16"/>
          <w:szCs w:val="16"/>
          <w:lang w:val="ro-MD"/>
        </w:rPr>
      </w:pPr>
      <w:r w:rsidRPr="00E4433D">
        <w:rPr>
          <w:rFonts w:ascii="Times New Roman" w:hAnsi="Times New Roman" w:cs="Times New Roman"/>
          <w:sz w:val="16"/>
          <w:szCs w:val="16"/>
          <w:lang w:val="ro-MD"/>
        </w:rPr>
        <w:t>O descriere a tehnicilor este dată în secțiunile 1.10.1 și 1.10.5.</w:t>
      </w:r>
    </w:p>
    <w:p w14:paraId="76480B26" w14:textId="1B2F40CA" w:rsidR="00E4433D" w:rsidRDefault="00C33153" w:rsidP="00416C31">
      <w:pPr>
        <w:pStyle w:val="Listparagraf"/>
        <w:tabs>
          <w:tab w:val="left" w:pos="284"/>
        </w:tabs>
        <w:spacing w:after="0"/>
        <w:ind w:left="0" w:right="51"/>
        <w:jc w:val="center"/>
        <w:rPr>
          <w:rFonts w:ascii="Times New Roman" w:hAnsi="Times New Roman" w:cs="Times New Roman"/>
          <w:b/>
          <w:bCs/>
          <w:sz w:val="28"/>
          <w:szCs w:val="28"/>
          <w:lang w:val="ro-MD"/>
        </w:rPr>
      </w:pPr>
      <w:r w:rsidRPr="00496978">
        <w:rPr>
          <w:rFonts w:ascii="Times New Roman" w:hAnsi="Times New Roman" w:cs="Times New Roman"/>
          <w:i/>
          <w:iCs/>
          <w:sz w:val="28"/>
          <w:szCs w:val="28"/>
          <w:lang w:val="ro-MD"/>
        </w:rPr>
        <w:t>Tabelul 35</w:t>
      </w:r>
      <w:r w:rsidR="00416C31">
        <w:rPr>
          <w:rFonts w:ascii="Times New Roman" w:hAnsi="Times New Roman" w:cs="Times New Roman"/>
          <w:i/>
          <w:iCs/>
          <w:sz w:val="28"/>
          <w:szCs w:val="28"/>
          <w:lang w:val="ro-MD"/>
        </w:rPr>
        <w:t xml:space="preserve">: </w:t>
      </w:r>
      <w:r w:rsidRPr="00C33153">
        <w:rPr>
          <w:rFonts w:ascii="Times New Roman" w:hAnsi="Times New Roman" w:cs="Times New Roman"/>
          <w:b/>
          <w:bCs/>
          <w:sz w:val="28"/>
          <w:szCs w:val="28"/>
          <w:lang w:val="ro-MD"/>
        </w:rPr>
        <w:t>BAT-AEL pentru emisii de plumb generate de cuptorul de topire în sectorul sticlei cu destinație casnică atunci când se utilizează pentru fabricarea sticlei cristal cu plumb</w:t>
      </w:r>
    </w:p>
    <w:tbl>
      <w:tblPr>
        <w:tblW w:w="9821"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366"/>
        <w:gridCol w:w="2730"/>
        <w:gridCol w:w="2725"/>
      </w:tblGrid>
      <w:tr w:rsidR="00C33153" w:rsidRPr="00C33153" w14:paraId="4BBB823C" w14:textId="77777777" w:rsidTr="00416C31">
        <w:trPr>
          <w:trHeight w:val="160"/>
        </w:trPr>
        <w:tc>
          <w:tcPr>
            <w:tcW w:w="4366" w:type="dxa"/>
            <w:vMerge w:val="restart"/>
            <w:tcBorders>
              <w:left w:val="nil"/>
            </w:tcBorders>
          </w:tcPr>
          <w:p w14:paraId="383E3FD5" w14:textId="77777777" w:rsidR="00C33153" w:rsidRPr="00C33153" w:rsidRDefault="00C33153" w:rsidP="00416C31">
            <w:pPr>
              <w:pStyle w:val="Listparagraf"/>
              <w:tabs>
                <w:tab w:val="left" w:pos="284"/>
              </w:tabs>
              <w:spacing w:after="0"/>
              <w:ind w:left="34" w:right="51"/>
              <w:jc w:val="center"/>
              <w:rPr>
                <w:rFonts w:ascii="Times New Roman" w:hAnsi="Times New Roman" w:cs="Times New Roman"/>
                <w:b/>
                <w:bCs/>
                <w:sz w:val="20"/>
                <w:szCs w:val="20"/>
                <w:lang w:val="ro-RO"/>
              </w:rPr>
            </w:pPr>
          </w:p>
          <w:p w14:paraId="47238E98" w14:textId="77777777" w:rsidR="00C33153" w:rsidRPr="00C33153" w:rsidRDefault="00C33153" w:rsidP="00416C31">
            <w:pPr>
              <w:pStyle w:val="Listparagraf"/>
              <w:tabs>
                <w:tab w:val="left" w:pos="284"/>
              </w:tabs>
              <w:spacing w:after="0"/>
              <w:ind w:left="34" w:right="51"/>
              <w:jc w:val="center"/>
              <w:rPr>
                <w:rFonts w:ascii="Times New Roman" w:hAnsi="Times New Roman" w:cs="Times New Roman"/>
                <w:b/>
                <w:bCs/>
                <w:sz w:val="20"/>
                <w:szCs w:val="20"/>
                <w:lang w:val="ro-RO"/>
              </w:rPr>
            </w:pPr>
            <w:r w:rsidRPr="00C33153">
              <w:rPr>
                <w:rFonts w:ascii="Times New Roman" w:hAnsi="Times New Roman" w:cs="Times New Roman"/>
                <w:b/>
                <w:bCs/>
                <w:sz w:val="20"/>
                <w:szCs w:val="20"/>
                <w:lang w:val="ro-RO"/>
              </w:rPr>
              <w:t>Parametru</w:t>
            </w:r>
          </w:p>
        </w:tc>
        <w:tc>
          <w:tcPr>
            <w:tcW w:w="5455" w:type="dxa"/>
            <w:gridSpan w:val="2"/>
            <w:tcBorders>
              <w:right w:val="nil"/>
            </w:tcBorders>
          </w:tcPr>
          <w:p w14:paraId="3A222A3F" w14:textId="77777777" w:rsidR="00C33153" w:rsidRPr="00C33153" w:rsidRDefault="00C33153" w:rsidP="00416C31">
            <w:pPr>
              <w:pStyle w:val="Listparagraf"/>
              <w:tabs>
                <w:tab w:val="left" w:pos="284"/>
              </w:tabs>
              <w:spacing w:after="0"/>
              <w:ind w:left="34" w:right="51"/>
              <w:jc w:val="center"/>
              <w:rPr>
                <w:rFonts w:ascii="Times New Roman" w:hAnsi="Times New Roman" w:cs="Times New Roman"/>
                <w:b/>
                <w:bCs/>
                <w:sz w:val="20"/>
                <w:szCs w:val="20"/>
                <w:lang w:val="ro-RO"/>
              </w:rPr>
            </w:pPr>
            <w:r w:rsidRPr="00C33153">
              <w:rPr>
                <w:rFonts w:ascii="Times New Roman" w:hAnsi="Times New Roman" w:cs="Times New Roman"/>
                <w:b/>
                <w:bCs/>
                <w:sz w:val="20"/>
                <w:szCs w:val="20"/>
                <w:lang w:val="ro-RO"/>
              </w:rPr>
              <w:t xml:space="preserve">BAT-AEL </w:t>
            </w:r>
            <w:r w:rsidRPr="00C33153">
              <w:rPr>
                <w:rFonts w:ascii="Times New Roman" w:hAnsi="Times New Roman" w:cs="Times New Roman"/>
                <w:b/>
                <w:bCs/>
                <w:sz w:val="20"/>
                <w:szCs w:val="20"/>
                <w:vertAlign w:val="superscript"/>
                <w:lang w:val="ro-RO"/>
              </w:rPr>
              <w:t>(1)</w:t>
            </w:r>
          </w:p>
        </w:tc>
      </w:tr>
      <w:tr w:rsidR="00C33153" w:rsidRPr="00C33153" w14:paraId="2E5E20C3" w14:textId="77777777" w:rsidTr="00416C31">
        <w:trPr>
          <w:trHeight w:val="177"/>
        </w:trPr>
        <w:tc>
          <w:tcPr>
            <w:tcW w:w="4366" w:type="dxa"/>
            <w:vMerge/>
            <w:tcBorders>
              <w:top w:val="nil"/>
              <w:left w:val="nil"/>
            </w:tcBorders>
          </w:tcPr>
          <w:p w14:paraId="73801F58" w14:textId="77777777" w:rsidR="00C33153" w:rsidRPr="00C33153" w:rsidRDefault="00C33153" w:rsidP="00416C31">
            <w:pPr>
              <w:pStyle w:val="Listparagraf"/>
              <w:tabs>
                <w:tab w:val="left" w:pos="284"/>
              </w:tabs>
              <w:spacing w:after="0"/>
              <w:ind w:right="51"/>
              <w:jc w:val="center"/>
              <w:rPr>
                <w:rFonts w:ascii="Times New Roman" w:hAnsi="Times New Roman" w:cs="Times New Roman"/>
                <w:sz w:val="20"/>
                <w:szCs w:val="20"/>
                <w:lang w:val="ro-RO"/>
              </w:rPr>
            </w:pPr>
          </w:p>
        </w:tc>
        <w:tc>
          <w:tcPr>
            <w:tcW w:w="2730" w:type="dxa"/>
          </w:tcPr>
          <w:p w14:paraId="153F7439" w14:textId="77777777" w:rsidR="00C33153" w:rsidRPr="00C33153" w:rsidRDefault="00C33153" w:rsidP="00416C31">
            <w:pPr>
              <w:pStyle w:val="Listparagraf"/>
              <w:tabs>
                <w:tab w:val="left" w:pos="284"/>
              </w:tabs>
              <w:spacing w:after="0"/>
              <w:ind w:left="0" w:right="51"/>
              <w:jc w:val="center"/>
              <w:rPr>
                <w:rFonts w:ascii="Times New Roman" w:hAnsi="Times New Roman" w:cs="Times New Roman"/>
                <w:sz w:val="20"/>
                <w:szCs w:val="20"/>
                <w:lang w:val="ro-RO"/>
              </w:rPr>
            </w:pPr>
            <w:r w:rsidRPr="00C33153">
              <w:rPr>
                <w:rFonts w:ascii="Times New Roman" w:hAnsi="Times New Roman" w:cs="Times New Roman"/>
                <w:sz w:val="20"/>
                <w:szCs w:val="20"/>
                <w:lang w:val="ro-RO"/>
              </w:rPr>
              <w:t>mg/Nm</w:t>
            </w:r>
            <w:r w:rsidRPr="00C33153">
              <w:rPr>
                <w:rFonts w:ascii="Times New Roman" w:hAnsi="Times New Roman" w:cs="Times New Roman"/>
                <w:sz w:val="20"/>
                <w:szCs w:val="20"/>
                <w:vertAlign w:val="superscript"/>
                <w:lang w:val="ro-RO"/>
              </w:rPr>
              <w:t>3</w:t>
            </w:r>
          </w:p>
        </w:tc>
        <w:tc>
          <w:tcPr>
            <w:tcW w:w="2725" w:type="dxa"/>
            <w:tcBorders>
              <w:right w:val="nil"/>
            </w:tcBorders>
          </w:tcPr>
          <w:p w14:paraId="3E5A6EEC" w14:textId="77777777" w:rsidR="00C33153" w:rsidRPr="00C33153" w:rsidRDefault="00C33153" w:rsidP="00416C31">
            <w:pPr>
              <w:pStyle w:val="Listparagraf"/>
              <w:tabs>
                <w:tab w:val="left" w:pos="284"/>
              </w:tabs>
              <w:spacing w:after="0"/>
              <w:ind w:left="0" w:right="51"/>
              <w:jc w:val="center"/>
              <w:rPr>
                <w:rFonts w:ascii="Times New Roman" w:hAnsi="Times New Roman" w:cs="Times New Roman"/>
                <w:sz w:val="20"/>
                <w:szCs w:val="20"/>
                <w:lang w:val="ro-RO"/>
              </w:rPr>
            </w:pPr>
            <w:r w:rsidRPr="00C33153">
              <w:rPr>
                <w:rFonts w:ascii="Times New Roman" w:hAnsi="Times New Roman" w:cs="Times New Roman"/>
                <w:sz w:val="20"/>
                <w:szCs w:val="20"/>
                <w:lang w:val="ro-RO"/>
              </w:rPr>
              <w:t xml:space="preserve">kg/tonă sticlă topită </w:t>
            </w:r>
            <w:r w:rsidRPr="00C33153">
              <w:rPr>
                <w:rFonts w:ascii="Times New Roman" w:hAnsi="Times New Roman" w:cs="Times New Roman"/>
                <w:sz w:val="20"/>
                <w:szCs w:val="20"/>
                <w:vertAlign w:val="superscript"/>
                <w:lang w:val="ro-RO"/>
              </w:rPr>
              <w:t>(2)</w:t>
            </w:r>
          </w:p>
        </w:tc>
      </w:tr>
      <w:tr w:rsidR="00C33153" w:rsidRPr="00C33153" w14:paraId="36038C6E" w14:textId="77777777" w:rsidTr="00C33153">
        <w:trPr>
          <w:trHeight w:val="175"/>
        </w:trPr>
        <w:tc>
          <w:tcPr>
            <w:tcW w:w="4366" w:type="dxa"/>
            <w:tcBorders>
              <w:left w:val="nil"/>
            </w:tcBorders>
          </w:tcPr>
          <w:p w14:paraId="6C1BA830" w14:textId="77777777" w:rsidR="00C33153" w:rsidRPr="00C33153" w:rsidRDefault="00C33153" w:rsidP="00416C31">
            <w:pPr>
              <w:pStyle w:val="Listparagraf"/>
              <w:tabs>
                <w:tab w:val="left" w:pos="284"/>
              </w:tabs>
              <w:spacing w:after="0"/>
              <w:ind w:left="0" w:right="51"/>
              <w:jc w:val="center"/>
              <w:rPr>
                <w:rFonts w:ascii="Times New Roman" w:hAnsi="Times New Roman" w:cs="Times New Roman"/>
                <w:sz w:val="20"/>
                <w:szCs w:val="20"/>
                <w:lang w:val="ro-RO"/>
              </w:rPr>
            </w:pPr>
            <w:r w:rsidRPr="00C33153">
              <w:rPr>
                <w:rFonts w:ascii="Times New Roman" w:hAnsi="Times New Roman" w:cs="Times New Roman"/>
                <w:sz w:val="20"/>
                <w:szCs w:val="20"/>
                <w:lang w:val="ro-RO"/>
              </w:rPr>
              <w:t>Compuși ai plumbului, exprimați ca Pb</w:t>
            </w:r>
          </w:p>
        </w:tc>
        <w:tc>
          <w:tcPr>
            <w:tcW w:w="2730" w:type="dxa"/>
          </w:tcPr>
          <w:p w14:paraId="7C1020FC" w14:textId="77777777" w:rsidR="00C33153" w:rsidRPr="00C33153" w:rsidRDefault="00C33153" w:rsidP="00416C31">
            <w:pPr>
              <w:pStyle w:val="Listparagraf"/>
              <w:tabs>
                <w:tab w:val="left" w:pos="284"/>
              </w:tabs>
              <w:spacing w:after="0"/>
              <w:ind w:left="0" w:right="51"/>
              <w:jc w:val="center"/>
              <w:rPr>
                <w:rFonts w:ascii="Times New Roman" w:hAnsi="Times New Roman" w:cs="Times New Roman"/>
                <w:sz w:val="20"/>
                <w:szCs w:val="20"/>
                <w:lang w:val="ro-RO"/>
              </w:rPr>
            </w:pPr>
            <w:r w:rsidRPr="00C33153">
              <w:rPr>
                <w:rFonts w:ascii="Times New Roman" w:hAnsi="Times New Roman" w:cs="Times New Roman"/>
                <w:sz w:val="20"/>
                <w:szCs w:val="20"/>
                <w:lang w:val="ro-RO"/>
              </w:rPr>
              <w:t>&lt; 0,5-1</w:t>
            </w:r>
          </w:p>
        </w:tc>
        <w:tc>
          <w:tcPr>
            <w:tcW w:w="2725" w:type="dxa"/>
            <w:tcBorders>
              <w:right w:val="nil"/>
            </w:tcBorders>
          </w:tcPr>
          <w:p w14:paraId="11CE64F4" w14:textId="77777777" w:rsidR="00C33153" w:rsidRPr="00C33153" w:rsidRDefault="00C33153" w:rsidP="00416C31">
            <w:pPr>
              <w:pStyle w:val="Listparagraf"/>
              <w:tabs>
                <w:tab w:val="left" w:pos="284"/>
              </w:tabs>
              <w:spacing w:after="0"/>
              <w:ind w:left="0" w:right="51"/>
              <w:jc w:val="center"/>
              <w:rPr>
                <w:rFonts w:ascii="Times New Roman" w:hAnsi="Times New Roman" w:cs="Times New Roman"/>
                <w:sz w:val="20"/>
                <w:szCs w:val="20"/>
                <w:lang w:val="ro-RO"/>
              </w:rPr>
            </w:pPr>
            <w:r w:rsidRPr="00C33153">
              <w:rPr>
                <w:rFonts w:ascii="Times New Roman" w:hAnsi="Times New Roman" w:cs="Times New Roman"/>
                <w:sz w:val="20"/>
                <w:szCs w:val="20"/>
                <w:lang w:val="ro-RO"/>
              </w:rPr>
              <w:t>&lt; 1-3 × 10</w:t>
            </w:r>
            <w:r w:rsidRPr="00C33153">
              <w:rPr>
                <w:rFonts w:ascii="Times New Roman" w:hAnsi="Times New Roman" w:cs="Times New Roman"/>
                <w:sz w:val="20"/>
                <w:szCs w:val="20"/>
                <w:vertAlign w:val="superscript"/>
                <w:lang w:val="ro-RO"/>
              </w:rPr>
              <w:t>–3</w:t>
            </w:r>
          </w:p>
        </w:tc>
      </w:tr>
    </w:tbl>
    <w:p w14:paraId="2395B7FB" w14:textId="77777777" w:rsidR="00C33153" w:rsidRPr="00C33153" w:rsidRDefault="00C33153" w:rsidP="00FE56DC">
      <w:pPr>
        <w:pStyle w:val="Listparagraf"/>
        <w:tabs>
          <w:tab w:val="left" w:pos="284"/>
        </w:tabs>
        <w:spacing w:after="0"/>
        <w:ind w:left="0" w:right="-142"/>
        <w:jc w:val="both"/>
        <w:rPr>
          <w:rFonts w:ascii="Times New Roman" w:hAnsi="Times New Roman" w:cs="Times New Roman"/>
          <w:sz w:val="16"/>
          <w:szCs w:val="16"/>
          <w:lang w:val="ro-MD"/>
        </w:rPr>
      </w:pPr>
      <w:r w:rsidRPr="00C33153">
        <w:rPr>
          <w:rFonts w:ascii="Times New Roman" w:hAnsi="Times New Roman" w:cs="Times New Roman"/>
          <w:sz w:val="16"/>
          <w:szCs w:val="16"/>
          <w:lang w:val="ro-MD"/>
        </w:rPr>
        <w:t>(1)</w:t>
      </w:r>
      <w:r w:rsidRPr="00C33153">
        <w:rPr>
          <w:rFonts w:ascii="Times New Roman" w:hAnsi="Times New Roman" w:cs="Times New Roman"/>
          <w:sz w:val="16"/>
          <w:szCs w:val="16"/>
          <w:lang w:val="ro-MD"/>
        </w:rPr>
        <w:tab/>
        <w:t>Nivelurile se referă la cantitatea de plumb prezentă în gazele de evacuare atât în faza solidă, cât și în cea gazoasă.</w:t>
      </w:r>
    </w:p>
    <w:p w14:paraId="59D2B9CF" w14:textId="41BFD031" w:rsidR="00C33153" w:rsidRPr="00C33153" w:rsidRDefault="00C33153" w:rsidP="00FE56DC">
      <w:pPr>
        <w:pStyle w:val="Listparagraf"/>
        <w:tabs>
          <w:tab w:val="left" w:pos="284"/>
        </w:tabs>
        <w:spacing w:after="0"/>
        <w:ind w:left="0" w:right="-142"/>
        <w:jc w:val="both"/>
        <w:rPr>
          <w:rFonts w:ascii="Times New Roman" w:hAnsi="Times New Roman" w:cs="Times New Roman"/>
          <w:sz w:val="16"/>
          <w:szCs w:val="16"/>
          <w:lang w:val="ro-MD"/>
        </w:rPr>
      </w:pPr>
      <w:r w:rsidRPr="00C33153">
        <w:rPr>
          <w:rFonts w:ascii="Times New Roman" w:hAnsi="Times New Roman" w:cs="Times New Roman"/>
          <w:sz w:val="16"/>
          <w:szCs w:val="16"/>
          <w:lang w:val="ro-MD"/>
        </w:rPr>
        <w:t>(2)</w:t>
      </w:r>
      <w:r w:rsidRPr="00C33153">
        <w:rPr>
          <w:rFonts w:ascii="Times New Roman" w:hAnsi="Times New Roman" w:cs="Times New Roman"/>
          <w:sz w:val="16"/>
          <w:szCs w:val="16"/>
          <w:lang w:val="ro-MD"/>
        </w:rPr>
        <w:tab/>
        <w:t>S-a aplicat un factor de conversie de 3 × 10</w:t>
      </w:r>
      <w:r w:rsidRPr="00C33153">
        <w:rPr>
          <w:rFonts w:ascii="Times New Roman" w:hAnsi="Times New Roman" w:cs="Times New Roman"/>
          <w:sz w:val="16"/>
          <w:szCs w:val="16"/>
          <w:vertAlign w:val="superscript"/>
          <w:lang w:val="ro-MD"/>
        </w:rPr>
        <w:t>–3</w:t>
      </w:r>
      <w:r w:rsidRPr="00C33153">
        <w:rPr>
          <w:rFonts w:ascii="Times New Roman" w:hAnsi="Times New Roman" w:cs="Times New Roman"/>
          <w:sz w:val="16"/>
          <w:szCs w:val="16"/>
          <w:lang w:val="ro-MD"/>
        </w:rPr>
        <w:t xml:space="preserve"> (a se vedea tabelul 2). Totuși, se poate aplica un factor de conversie de la caz la caz pentru producții specifice.</w:t>
      </w:r>
    </w:p>
    <w:p w14:paraId="39D4FD38" w14:textId="77777777" w:rsidR="00C33153" w:rsidRPr="00C33153" w:rsidRDefault="00C33153" w:rsidP="00416C31">
      <w:pPr>
        <w:pStyle w:val="Listparagraf"/>
        <w:tabs>
          <w:tab w:val="left" w:pos="284"/>
        </w:tabs>
        <w:spacing w:after="0"/>
        <w:ind w:left="0" w:right="51"/>
        <w:jc w:val="center"/>
        <w:rPr>
          <w:rFonts w:ascii="Times New Roman" w:hAnsi="Times New Roman" w:cs="Times New Roman"/>
          <w:b/>
          <w:bCs/>
          <w:sz w:val="12"/>
          <w:szCs w:val="12"/>
          <w:lang w:val="ro-MD"/>
        </w:rPr>
      </w:pPr>
    </w:p>
    <w:p w14:paraId="0D754D07" w14:textId="267C5D84" w:rsidR="00C33153" w:rsidRPr="00C33153" w:rsidRDefault="00C33153" w:rsidP="00416C31">
      <w:pPr>
        <w:pStyle w:val="Listparagraf"/>
        <w:tabs>
          <w:tab w:val="left" w:pos="284"/>
        </w:tabs>
        <w:spacing w:after="0"/>
        <w:ind w:left="0" w:right="51" w:firstLine="567"/>
        <w:jc w:val="both"/>
        <w:rPr>
          <w:rFonts w:ascii="Times New Roman" w:hAnsi="Times New Roman" w:cs="Times New Roman"/>
          <w:b/>
          <w:bCs/>
          <w:sz w:val="28"/>
          <w:szCs w:val="28"/>
          <w:lang w:val="ro-MD"/>
        </w:rPr>
      </w:pPr>
      <w:r w:rsidRPr="00C33153">
        <w:rPr>
          <w:rFonts w:ascii="Times New Roman" w:hAnsi="Times New Roman" w:cs="Times New Roman"/>
          <w:b/>
          <w:bCs/>
          <w:sz w:val="28"/>
          <w:szCs w:val="28"/>
          <w:lang w:val="ro-MD"/>
        </w:rPr>
        <w:lastRenderedPageBreak/>
        <w:t>1.5.6.</w:t>
      </w:r>
      <w:r w:rsidRPr="00C33153">
        <w:rPr>
          <w:rFonts w:ascii="Times New Roman" w:hAnsi="Times New Roman" w:cs="Times New Roman"/>
          <w:b/>
          <w:bCs/>
          <w:sz w:val="28"/>
          <w:szCs w:val="28"/>
          <w:lang w:val="ro-MD"/>
        </w:rPr>
        <w:tab/>
        <w:t>Emisii generate de procese din aval</w:t>
      </w:r>
    </w:p>
    <w:p w14:paraId="67AF2AE2" w14:textId="77777777" w:rsidR="00C33153" w:rsidRPr="00C33153" w:rsidRDefault="00C33153" w:rsidP="00416C31">
      <w:pPr>
        <w:pStyle w:val="Listparagraf"/>
        <w:tabs>
          <w:tab w:val="left" w:pos="284"/>
        </w:tabs>
        <w:spacing w:after="0"/>
        <w:ind w:left="0" w:right="51" w:firstLine="567"/>
        <w:jc w:val="both"/>
        <w:rPr>
          <w:rFonts w:ascii="Times New Roman" w:hAnsi="Times New Roman" w:cs="Times New Roman"/>
          <w:b/>
          <w:bCs/>
          <w:sz w:val="12"/>
          <w:szCs w:val="12"/>
          <w:lang w:val="ro-MD"/>
        </w:rPr>
      </w:pPr>
    </w:p>
    <w:p w14:paraId="16B6256C" w14:textId="6B77A2D8" w:rsidR="00C33153" w:rsidRDefault="00C33153" w:rsidP="00416C31">
      <w:pPr>
        <w:pStyle w:val="Listparagraf"/>
        <w:tabs>
          <w:tab w:val="left" w:pos="284"/>
        </w:tabs>
        <w:spacing w:after="0"/>
        <w:ind w:left="0" w:right="51" w:firstLine="567"/>
        <w:jc w:val="both"/>
        <w:rPr>
          <w:rFonts w:ascii="Times New Roman" w:hAnsi="Times New Roman" w:cs="Times New Roman"/>
          <w:sz w:val="28"/>
          <w:szCs w:val="28"/>
          <w:lang w:val="ro-MD"/>
        </w:rPr>
      </w:pPr>
      <w:r>
        <w:rPr>
          <w:rFonts w:ascii="Times New Roman" w:hAnsi="Times New Roman" w:cs="Times New Roman"/>
          <w:b/>
          <w:bCs/>
          <w:sz w:val="28"/>
          <w:szCs w:val="28"/>
          <w:lang w:val="ro-MD"/>
        </w:rPr>
        <w:t xml:space="preserve">BAT </w:t>
      </w:r>
      <w:r w:rsidRPr="00C33153">
        <w:rPr>
          <w:rFonts w:ascii="Times New Roman" w:hAnsi="Times New Roman" w:cs="Times New Roman"/>
          <w:b/>
          <w:bCs/>
          <w:sz w:val="28"/>
          <w:szCs w:val="28"/>
          <w:lang w:val="ro-MD"/>
        </w:rPr>
        <w:t>46.</w:t>
      </w:r>
      <w:r w:rsidRPr="00C33153">
        <w:rPr>
          <w:rFonts w:ascii="Times New Roman" w:hAnsi="Times New Roman" w:cs="Times New Roman"/>
          <w:b/>
          <w:bCs/>
          <w:sz w:val="28"/>
          <w:szCs w:val="28"/>
          <w:lang w:val="ro-MD"/>
        </w:rPr>
        <w:tab/>
      </w:r>
      <w:r w:rsidRPr="00C33153">
        <w:rPr>
          <w:rFonts w:ascii="Times New Roman" w:hAnsi="Times New Roman" w:cs="Times New Roman"/>
          <w:sz w:val="28"/>
          <w:szCs w:val="28"/>
          <w:lang w:val="ro-MD"/>
        </w:rPr>
        <w:t>Pentru procese în aval generatoare de pulberi, BAT constau în reducerea emisiilor de pulberi și metale utilizând una dintre următoarele tehnici sau o combinație a acestora:</w:t>
      </w:r>
    </w:p>
    <w:tbl>
      <w:tblPr>
        <w:tblW w:w="9822"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5732"/>
        <w:gridCol w:w="4090"/>
      </w:tblGrid>
      <w:tr w:rsidR="009863BD" w:rsidRPr="009863BD" w14:paraId="60E1A6F2" w14:textId="77777777" w:rsidTr="00416C31">
        <w:trPr>
          <w:trHeight w:val="217"/>
        </w:trPr>
        <w:tc>
          <w:tcPr>
            <w:tcW w:w="5732" w:type="dxa"/>
            <w:tcBorders>
              <w:left w:val="nil"/>
            </w:tcBorders>
          </w:tcPr>
          <w:p w14:paraId="35FEFBE5" w14:textId="77777777" w:rsidR="009863BD" w:rsidRPr="009863BD" w:rsidRDefault="009863BD" w:rsidP="00416C31">
            <w:pPr>
              <w:pStyle w:val="Listparagraf"/>
              <w:tabs>
                <w:tab w:val="left" w:pos="284"/>
              </w:tabs>
              <w:spacing w:after="0"/>
              <w:ind w:left="0" w:right="51"/>
              <w:jc w:val="center"/>
              <w:rPr>
                <w:rFonts w:ascii="Times New Roman" w:hAnsi="Times New Roman" w:cs="Times New Roman"/>
                <w:b/>
                <w:bCs/>
                <w:sz w:val="20"/>
                <w:szCs w:val="20"/>
                <w:lang w:val="ro-RO"/>
              </w:rPr>
            </w:pPr>
            <w:r w:rsidRPr="009863BD">
              <w:rPr>
                <w:rFonts w:ascii="Times New Roman" w:hAnsi="Times New Roman" w:cs="Times New Roman"/>
                <w:b/>
                <w:bCs/>
                <w:sz w:val="20"/>
                <w:szCs w:val="20"/>
                <w:lang w:val="ro-RO"/>
              </w:rPr>
              <w:t xml:space="preserve">Tehnică </w:t>
            </w:r>
            <w:r w:rsidRPr="009863BD">
              <w:rPr>
                <w:rFonts w:ascii="Times New Roman" w:hAnsi="Times New Roman" w:cs="Times New Roman"/>
                <w:b/>
                <w:bCs/>
                <w:sz w:val="20"/>
                <w:szCs w:val="20"/>
                <w:vertAlign w:val="superscript"/>
                <w:lang w:val="ro-RO"/>
              </w:rPr>
              <w:t>(1)</w:t>
            </w:r>
          </w:p>
        </w:tc>
        <w:tc>
          <w:tcPr>
            <w:tcW w:w="4090" w:type="dxa"/>
            <w:tcBorders>
              <w:right w:val="nil"/>
            </w:tcBorders>
          </w:tcPr>
          <w:p w14:paraId="12123E03" w14:textId="77777777" w:rsidR="009863BD" w:rsidRPr="009863BD" w:rsidRDefault="009863BD" w:rsidP="00416C31">
            <w:pPr>
              <w:pStyle w:val="Listparagraf"/>
              <w:tabs>
                <w:tab w:val="left" w:pos="284"/>
              </w:tabs>
              <w:spacing w:after="0"/>
              <w:ind w:left="0" w:right="51"/>
              <w:jc w:val="center"/>
              <w:rPr>
                <w:rFonts w:ascii="Times New Roman" w:hAnsi="Times New Roman" w:cs="Times New Roman"/>
                <w:b/>
                <w:bCs/>
                <w:sz w:val="20"/>
                <w:szCs w:val="20"/>
                <w:lang w:val="ro-RO"/>
              </w:rPr>
            </w:pPr>
            <w:r w:rsidRPr="009863BD">
              <w:rPr>
                <w:rFonts w:ascii="Times New Roman" w:hAnsi="Times New Roman" w:cs="Times New Roman"/>
                <w:b/>
                <w:bCs/>
                <w:sz w:val="20"/>
                <w:szCs w:val="20"/>
                <w:lang w:val="ro-RO"/>
              </w:rPr>
              <w:t>Aplicabilitate</w:t>
            </w:r>
          </w:p>
        </w:tc>
      </w:tr>
      <w:tr w:rsidR="009863BD" w:rsidRPr="009863BD" w14:paraId="198E633A" w14:textId="77777777" w:rsidTr="009863BD">
        <w:trPr>
          <w:trHeight w:val="447"/>
        </w:trPr>
        <w:tc>
          <w:tcPr>
            <w:tcW w:w="5732" w:type="dxa"/>
            <w:tcBorders>
              <w:left w:val="nil"/>
            </w:tcBorders>
          </w:tcPr>
          <w:p w14:paraId="4BCE720C" w14:textId="77777777" w:rsidR="009863BD" w:rsidRPr="009863BD" w:rsidRDefault="009863BD" w:rsidP="00416C31">
            <w:pPr>
              <w:pStyle w:val="Listparagraf"/>
              <w:tabs>
                <w:tab w:val="left" w:pos="284"/>
              </w:tabs>
              <w:spacing w:after="0"/>
              <w:ind w:left="0" w:right="51"/>
              <w:jc w:val="both"/>
              <w:rPr>
                <w:rFonts w:ascii="Times New Roman" w:hAnsi="Times New Roman" w:cs="Times New Roman"/>
                <w:sz w:val="20"/>
                <w:szCs w:val="20"/>
                <w:lang w:val="ro-RO"/>
              </w:rPr>
            </w:pPr>
            <w:r w:rsidRPr="009863BD">
              <w:rPr>
                <w:rFonts w:ascii="Times New Roman" w:hAnsi="Times New Roman" w:cs="Times New Roman"/>
                <w:sz w:val="20"/>
                <w:szCs w:val="20"/>
                <w:lang w:val="ro-RO"/>
              </w:rPr>
              <w:t>i. Executarea operațiunilor generatoare de pulberi (de exemplu, tăiere, șlefuire, lustruire) sub lichid</w:t>
            </w:r>
          </w:p>
        </w:tc>
        <w:tc>
          <w:tcPr>
            <w:tcW w:w="4090" w:type="dxa"/>
            <w:vMerge w:val="restart"/>
            <w:tcBorders>
              <w:right w:val="nil"/>
            </w:tcBorders>
          </w:tcPr>
          <w:p w14:paraId="49FA11EC" w14:textId="77777777" w:rsidR="009863BD" w:rsidRPr="009863BD" w:rsidRDefault="009863BD" w:rsidP="00416C31">
            <w:pPr>
              <w:pStyle w:val="Listparagraf"/>
              <w:tabs>
                <w:tab w:val="left" w:pos="284"/>
              </w:tabs>
              <w:spacing w:after="0"/>
              <w:ind w:left="0" w:right="51"/>
              <w:jc w:val="both"/>
              <w:rPr>
                <w:rFonts w:ascii="Times New Roman" w:hAnsi="Times New Roman" w:cs="Times New Roman"/>
                <w:sz w:val="20"/>
                <w:szCs w:val="20"/>
                <w:lang w:val="ro-RO"/>
              </w:rPr>
            </w:pPr>
            <w:r w:rsidRPr="009863BD">
              <w:rPr>
                <w:rFonts w:ascii="Times New Roman" w:hAnsi="Times New Roman" w:cs="Times New Roman"/>
                <w:sz w:val="20"/>
                <w:szCs w:val="20"/>
                <w:lang w:val="ro-RO"/>
              </w:rPr>
              <w:t>Tehnicile sunt general aplicabile</w:t>
            </w:r>
          </w:p>
        </w:tc>
      </w:tr>
      <w:tr w:rsidR="009863BD" w:rsidRPr="00E7390C" w14:paraId="225366D3" w14:textId="77777777" w:rsidTr="009863BD">
        <w:trPr>
          <w:trHeight w:val="228"/>
        </w:trPr>
        <w:tc>
          <w:tcPr>
            <w:tcW w:w="5732" w:type="dxa"/>
            <w:tcBorders>
              <w:left w:val="nil"/>
            </w:tcBorders>
          </w:tcPr>
          <w:p w14:paraId="06816F68" w14:textId="77777777" w:rsidR="009863BD" w:rsidRPr="009863BD" w:rsidRDefault="009863BD" w:rsidP="00416C31">
            <w:pPr>
              <w:pStyle w:val="Listparagraf"/>
              <w:tabs>
                <w:tab w:val="left" w:pos="284"/>
              </w:tabs>
              <w:spacing w:after="0"/>
              <w:ind w:left="0" w:right="51"/>
              <w:jc w:val="both"/>
              <w:rPr>
                <w:rFonts w:ascii="Times New Roman" w:hAnsi="Times New Roman" w:cs="Times New Roman"/>
                <w:sz w:val="20"/>
                <w:szCs w:val="20"/>
                <w:lang w:val="ro-RO"/>
              </w:rPr>
            </w:pPr>
            <w:r w:rsidRPr="009863BD">
              <w:rPr>
                <w:rFonts w:ascii="Times New Roman" w:hAnsi="Times New Roman" w:cs="Times New Roman"/>
                <w:sz w:val="20"/>
                <w:szCs w:val="20"/>
                <w:lang w:val="ro-RO"/>
              </w:rPr>
              <w:t>ii. Aplicarea unui sistem de filtrare cu sac</w:t>
            </w:r>
          </w:p>
        </w:tc>
        <w:tc>
          <w:tcPr>
            <w:tcW w:w="4090" w:type="dxa"/>
            <w:vMerge/>
            <w:tcBorders>
              <w:top w:val="nil"/>
              <w:right w:val="nil"/>
            </w:tcBorders>
          </w:tcPr>
          <w:p w14:paraId="2E9B9943" w14:textId="77777777" w:rsidR="009863BD" w:rsidRPr="009863BD" w:rsidRDefault="009863BD" w:rsidP="00416C31">
            <w:pPr>
              <w:pStyle w:val="Listparagraf"/>
              <w:tabs>
                <w:tab w:val="left" w:pos="284"/>
              </w:tabs>
              <w:spacing w:after="0"/>
              <w:ind w:right="51" w:firstLine="567"/>
              <w:jc w:val="both"/>
              <w:rPr>
                <w:rFonts w:ascii="Times New Roman" w:hAnsi="Times New Roman" w:cs="Times New Roman"/>
                <w:sz w:val="20"/>
                <w:szCs w:val="20"/>
                <w:lang w:val="ro-RO"/>
              </w:rPr>
            </w:pPr>
          </w:p>
        </w:tc>
      </w:tr>
    </w:tbl>
    <w:p w14:paraId="37009906" w14:textId="048F8CAC" w:rsidR="00C33153" w:rsidRPr="009863BD" w:rsidRDefault="009863BD" w:rsidP="00416C31">
      <w:pPr>
        <w:pStyle w:val="Listparagraf"/>
        <w:tabs>
          <w:tab w:val="left" w:pos="284"/>
        </w:tabs>
        <w:spacing w:after="0"/>
        <w:ind w:left="0" w:right="51"/>
        <w:jc w:val="both"/>
        <w:rPr>
          <w:rFonts w:ascii="Times New Roman" w:hAnsi="Times New Roman" w:cs="Times New Roman"/>
          <w:sz w:val="16"/>
          <w:szCs w:val="16"/>
          <w:lang w:val="ro-MD"/>
        </w:rPr>
      </w:pPr>
      <w:r w:rsidRPr="009863BD">
        <w:rPr>
          <w:rFonts w:ascii="Times New Roman" w:hAnsi="Times New Roman" w:cs="Times New Roman"/>
          <w:sz w:val="16"/>
          <w:szCs w:val="16"/>
          <w:lang w:val="ro-MD"/>
        </w:rPr>
        <w:t>(1) O descriere a tehnicilor este dată în secțiunea 1.10.8.</w:t>
      </w:r>
    </w:p>
    <w:p w14:paraId="65612AD9" w14:textId="77777777" w:rsidR="009863BD" w:rsidRPr="009863BD" w:rsidRDefault="009863BD" w:rsidP="00416C31">
      <w:pPr>
        <w:pStyle w:val="Listparagraf"/>
        <w:tabs>
          <w:tab w:val="left" w:pos="284"/>
        </w:tabs>
        <w:spacing w:after="0"/>
        <w:ind w:left="0" w:right="51" w:firstLine="567"/>
        <w:jc w:val="both"/>
        <w:rPr>
          <w:rFonts w:ascii="Times New Roman" w:hAnsi="Times New Roman" w:cs="Times New Roman"/>
          <w:sz w:val="12"/>
          <w:szCs w:val="12"/>
          <w:lang w:val="ro-MD"/>
        </w:rPr>
      </w:pPr>
    </w:p>
    <w:p w14:paraId="624BD4DD" w14:textId="5F63C06A" w:rsidR="009863BD" w:rsidRDefault="009863BD" w:rsidP="00416C31">
      <w:pPr>
        <w:pStyle w:val="Listparagraf"/>
        <w:tabs>
          <w:tab w:val="left" w:pos="284"/>
        </w:tabs>
        <w:spacing w:after="0"/>
        <w:ind w:left="0" w:right="51"/>
        <w:jc w:val="center"/>
        <w:rPr>
          <w:rFonts w:ascii="Times New Roman" w:hAnsi="Times New Roman" w:cs="Times New Roman"/>
          <w:b/>
          <w:bCs/>
          <w:sz w:val="28"/>
          <w:szCs w:val="28"/>
          <w:lang w:val="ro-MD"/>
        </w:rPr>
      </w:pPr>
      <w:r w:rsidRPr="009863BD">
        <w:rPr>
          <w:rFonts w:ascii="Times New Roman" w:hAnsi="Times New Roman" w:cs="Times New Roman"/>
          <w:i/>
          <w:iCs/>
          <w:sz w:val="28"/>
          <w:szCs w:val="28"/>
          <w:lang w:val="ro-MD"/>
        </w:rPr>
        <w:t>Tabelul 36</w:t>
      </w:r>
      <w:r w:rsidR="00416C31">
        <w:rPr>
          <w:rFonts w:ascii="Times New Roman" w:hAnsi="Times New Roman" w:cs="Times New Roman"/>
          <w:i/>
          <w:iCs/>
          <w:sz w:val="28"/>
          <w:szCs w:val="28"/>
          <w:lang w:val="ro-MD"/>
        </w:rPr>
        <w:t xml:space="preserve">: </w:t>
      </w:r>
      <w:r w:rsidRPr="009863BD">
        <w:rPr>
          <w:rFonts w:ascii="Times New Roman" w:hAnsi="Times New Roman" w:cs="Times New Roman"/>
          <w:b/>
          <w:bCs/>
          <w:sz w:val="28"/>
          <w:szCs w:val="28"/>
          <w:lang w:val="ro-MD"/>
        </w:rPr>
        <w:t>BAT-AEL pentru emisii în aer din procese în aval generatoare de pulberi în sectorul sticlei cu destinație casnică, atunci când sunt tratate separat</w:t>
      </w:r>
    </w:p>
    <w:tbl>
      <w:tblPr>
        <w:tblW w:w="9821"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5731"/>
        <w:gridCol w:w="4090"/>
      </w:tblGrid>
      <w:tr w:rsidR="009863BD" w:rsidRPr="009863BD" w14:paraId="1F02F216" w14:textId="77777777" w:rsidTr="006255E6">
        <w:trPr>
          <w:trHeight w:val="58"/>
        </w:trPr>
        <w:tc>
          <w:tcPr>
            <w:tcW w:w="5731" w:type="dxa"/>
            <w:vMerge w:val="restart"/>
            <w:tcBorders>
              <w:left w:val="nil"/>
            </w:tcBorders>
          </w:tcPr>
          <w:p w14:paraId="33146137" w14:textId="77777777" w:rsidR="009863BD" w:rsidRPr="009863BD" w:rsidRDefault="009863BD" w:rsidP="00416C31">
            <w:pPr>
              <w:pStyle w:val="Listparagraf"/>
              <w:tabs>
                <w:tab w:val="left" w:pos="284"/>
              </w:tabs>
              <w:spacing w:after="0"/>
              <w:ind w:left="34" w:right="51"/>
              <w:jc w:val="center"/>
              <w:rPr>
                <w:rFonts w:ascii="Times New Roman" w:hAnsi="Times New Roman" w:cs="Times New Roman"/>
                <w:b/>
                <w:bCs/>
                <w:sz w:val="20"/>
                <w:szCs w:val="20"/>
                <w:lang w:val="ro-RO"/>
              </w:rPr>
            </w:pPr>
          </w:p>
          <w:p w14:paraId="2FE25499" w14:textId="77777777" w:rsidR="009863BD" w:rsidRPr="009863BD" w:rsidRDefault="009863BD" w:rsidP="00416C31">
            <w:pPr>
              <w:pStyle w:val="Listparagraf"/>
              <w:tabs>
                <w:tab w:val="left" w:pos="284"/>
              </w:tabs>
              <w:spacing w:after="0"/>
              <w:ind w:left="34" w:right="51"/>
              <w:jc w:val="center"/>
              <w:rPr>
                <w:rFonts w:ascii="Times New Roman" w:hAnsi="Times New Roman" w:cs="Times New Roman"/>
                <w:b/>
                <w:bCs/>
                <w:sz w:val="20"/>
                <w:szCs w:val="20"/>
                <w:lang w:val="ro-RO"/>
              </w:rPr>
            </w:pPr>
            <w:r w:rsidRPr="009863BD">
              <w:rPr>
                <w:rFonts w:ascii="Times New Roman" w:hAnsi="Times New Roman" w:cs="Times New Roman"/>
                <w:b/>
                <w:bCs/>
                <w:sz w:val="20"/>
                <w:szCs w:val="20"/>
                <w:lang w:val="ro-RO"/>
              </w:rPr>
              <w:t>Parametru</w:t>
            </w:r>
          </w:p>
        </w:tc>
        <w:tc>
          <w:tcPr>
            <w:tcW w:w="4090" w:type="dxa"/>
            <w:tcBorders>
              <w:right w:val="nil"/>
            </w:tcBorders>
          </w:tcPr>
          <w:p w14:paraId="18D42E5A" w14:textId="77777777" w:rsidR="009863BD" w:rsidRPr="009863BD" w:rsidRDefault="009863BD" w:rsidP="00416C31">
            <w:pPr>
              <w:pStyle w:val="Listparagraf"/>
              <w:tabs>
                <w:tab w:val="left" w:pos="284"/>
              </w:tabs>
              <w:spacing w:after="0"/>
              <w:ind w:left="34" w:right="51"/>
              <w:jc w:val="center"/>
              <w:rPr>
                <w:rFonts w:ascii="Times New Roman" w:hAnsi="Times New Roman" w:cs="Times New Roman"/>
                <w:b/>
                <w:bCs/>
                <w:sz w:val="20"/>
                <w:szCs w:val="20"/>
                <w:lang w:val="ro-RO"/>
              </w:rPr>
            </w:pPr>
            <w:r w:rsidRPr="009863BD">
              <w:rPr>
                <w:rFonts w:ascii="Times New Roman" w:hAnsi="Times New Roman" w:cs="Times New Roman"/>
                <w:b/>
                <w:bCs/>
                <w:sz w:val="20"/>
                <w:szCs w:val="20"/>
                <w:lang w:val="ro-RO"/>
              </w:rPr>
              <w:t>BAT-AEL</w:t>
            </w:r>
          </w:p>
        </w:tc>
      </w:tr>
      <w:tr w:rsidR="009863BD" w:rsidRPr="009863BD" w14:paraId="07B7EAB4" w14:textId="77777777" w:rsidTr="009863BD">
        <w:trPr>
          <w:trHeight w:val="58"/>
        </w:trPr>
        <w:tc>
          <w:tcPr>
            <w:tcW w:w="5731" w:type="dxa"/>
            <w:vMerge/>
            <w:tcBorders>
              <w:top w:val="nil"/>
              <w:left w:val="nil"/>
            </w:tcBorders>
          </w:tcPr>
          <w:p w14:paraId="4F0E0318" w14:textId="77777777" w:rsidR="009863BD" w:rsidRPr="009863BD" w:rsidRDefault="009863BD" w:rsidP="00416C31">
            <w:pPr>
              <w:pStyle w:val="Listparagraf"/>
              <w:tabs>
                <w:tab w:val="left" w:pos="284"/>
              </w:tabs>
              <w:spacing w:after="0"/>
              <w:ind w:right="51"/>
              <w:jc w:val="center"/>
              <w:rPr>
                <w:rFonts w:ascii="Times New Roman" w:hAnsi="Times New Roman" w:cs="Times New Roman"/>
                <w:sz w:val="20"/>
                <w:szCs w:val="20"/>
                <w:lang w:val="ro-RO"/>
              </w:rPr>
            </w:pPr>
          </w:p>
        </w:tc>
        <w:tc>
          <w:tcPr>
            <w:tcW w:w="4090" w:type="dxa"/>
            <w:tcBorders>
              <w:right w:val="nil"/>
            </w:tcBorders>
          </w:tcPr>
          <w:p w14:paraId="67998609" w14:textId="77777777" w:rsidR="009863BD" w:rsidRPr="009863BD" w:rsidRDefault="009863BD" w:rsidP="00416C31">
            <w:pPr>
              <w:pStyle w:val="Listparagraf"/>
              <w:tabs>
                <w:tab w:val="left" w:pos="284"/>
              </w:tabs>
              <w:spacing w:after="0"/>
              <w:ind w:left="110" w:right="51"/>
              <w:jc w:val="center"/>
              <w:rPr>
                <w:rFonts w:ascii="Times New Roman" w:hAnsi="Times New Roman" w:cs="Times New Roman"/>
                <w:sz w:val="20"/>
                <w:szCs w:val="20"/>
                <w:lang w:val="ro-RO"/>
              </w:rPr>
            </w:pPr>
            <w:r w:rsidRPr="009863BD">
              <w:rPr>
                <w:rFonts w:ascii="Times New Roman" w:hAnsi="Times New Roman" w:cs="Times New Roman"/>
                <w:sz w:val="20"/>
                <w:szCs w:val="20"/>
                <w:lang w:val="ro-RO"/>
              </w:rPr>
              <w:t>mg/Nm</w:t>
            </w:r>
            <w:r w:rsidRPr="009863BD">
              <w:rPr>
                <w:rFonts w:ascii="Times New Roman" w:hAnsi="Times New Roman" w:cs="Times New Roman"/>
                <w:sz w:val="20"/>
                <w:szCs w:val="20"/>
                <w:vertAlign w:val="superscript"/>
                <w:lang w:val="ro-RO"/>
              </w:rPr>
              <w:t>3</w:t>
            </w:r>
          </w:p>
        </w:tc>
      </w:tr>
      <w:tr w:rsidR="009863BD" w:rsidRPr="009863BD" w14:paraId="24DE9B1A" w14:textId="77777777" w:rsidTr="00416C31">
        <w:trPr>
          <w:trHeight w:val="58"/>
        </w:trPr>
        <w:tc>
          <w:tcPr>
            <w:tcW w:w="5731" w:type="dxa"/>
            <w:tcBorders>
              <w:left w:val="nil"/>
            </w:tcBorders>
          </w:tcPr>
          <w:p w14:paraId="35B3B04A" w14:textId="77777777" w:rsidR="009863BD" w:rsidRPr="009863BD" w:rsidRDefault="009863BD" w:rsidP="00416C31">
            <w:pPr>
              <w:pStyle w:val="Listparagraf"/>
              <w:tabs>
                <w:tab w:val="left" w:pos="284"/>
              </w:tabs>
              <w:spacing w:after="0"/>
              <w:ind w:left="0" w:right="51"/>
              <w:jc w:val="center"/>
              <w:rPr>
                <w:rFonts w:ascii="Times New Roman" w:hAnsi="Times New Roman" w:cs="Times New Roman"/>
                <w:sz w:val="20"/>
                <w:szCs w:val="20"/>
                <w:lang w:val="ro-RO"/>
              </w:rPr>
            </w:pPr>
            <w:r w:rsidRPr="009863BD">
              <w:rPr>
                <w:rFonts w:ascii="Times New Roman" w:hAnsi="Times New Roman" w:cs="Times New Roman"/>
                <w:sz w:val="20"/>
                <w:szCs w:val="20"/>
                <w:lang w:val="ro-RO"/>
              </w:rPr>
              <w:t>Pulberi</w:t>
            </w:r>
          </w:p>
        </w:tc>
        <w:tc>
          <w:tcPr>
            <w:tcW w:w="4090" w:type="dxa"/>
            <w:tcBorders>
              <w:right w:val="nil"/>
            </w:tcBorders>
          </w:tcPr>
          <w:p w14:paraId="497EE9DD" w14:textId="77777777" w:rsidR="009863BD" w:rsidRPr="009863BD" w:rsidRDefault="009863BD" w:rsidP="00416C31">
            <w:pPr>
              <w:pStyle w:val="Listparagraf"/>
              <w:tabs>
                <w:tab w:val="left" w:pos="284"/>
              </w:tabs>
              <w:spacing w:after="0"/>
              <w:ind w:left="110" w:right="51"/>
              <w:jc w:val="center"/>
              <w:rPr>
                <w:rFonts w:ascii="Times New Roman" w:hAnsi="Times New Roman" w:cs="Times New Roman"/>
                <w:sz w:val="20"/>
                <w:szCs w:val="20"/>
                <w:lang w:val="ro-RO"/>
              </w:rPr>
            </w:pPr>
            <w:r w:rsidRPr="009863BD">
              <w:rPr>
                <w:rFonts w:ascii="Times New Roman" w:hAnsi="Times New Roman" w:cs="Times New Roman"/>
                <w:sz w:val="20"/>
                <w:szCs w:val="20"/>
                <w:lang w:val="ro-RO"/>
              </w:rPr>
              <w:t>&lt; 1-10</w:t>
            </w:r>
          </w:p>
        </w:tc>
      </w:tr>
      <w:tr w:rsidR="009863BD" w:rsidRPr="009863BD" w14:paraId="219AD7C1" w14:textId="77777777" w:rsidTr="00416C31">
        <w:trPr>
          <w:trHeight w:val="60"/>
        </w:trPr>
        <w:tc>
          <w:tcPr>
            <w:tcW w:w="5731" w:type="dxa"/>
            <w:tcBorders>
              <w:left w:val="nil"/>
            </w:tcBorders>
          </w:tcPr>
          <w:p w14:paraId="0AF109CB" w14:textId="77777777" w:rsidR="009863BD" w:rsidRPr="009863BD" w:rsidRDefault="009863BD" w:rsidP="00416C31">
            <w:pPr>
              <w:pStyle w:val="Listparagraf"/>
              <w:tabs>
                <w:tab w:val="left" w:pos="284"/>
              </w:tabs>
              <w:spacing w:after="0"/>
              <w:ind w:left="0" w:right="51"/>
              <w:jc w:val="center"/>
              <w:rPr>
                <w:rFonts w:ascii="Times New Roman" w:hAnsi="Times New Roman" w:cs="Times New Roman"/>
                <w:sz w:val="20"/>
                <w:szCs w:val="20"/>
                <w:lang w:val="ro-RO"/>
              </w:rPr>
            </w:pPr>
            <w:r w:rsidRPr="009863BD">
              <w:rPr>
                <w:rFonts w:ascii="Times New Roman" w:hAnsi="Times New Roman" w:cs="Times New Roman"/>
                <w:sz w:val="20"/>
                <w:szCs w:val="20"/>
                <w:lang w:val="ro-RO"/>
              </w:rPr>
              <w:t xml:space="preserve">Σ (As, Co, Ni, Cd, Se, </w:t>
            </w:r>
            <w:proofErr w:type="spellStart"/>
            <w:r w:rsidRPr="009863BD">
              <w:rPr>
                <w:rFonts w:ascii="Times New Roman" w:hAnsi="Times New Roman" w:cs="Times New Roman"/>
                <w:sz w:val="20"/>
                <w:szCs w:val="20"/>
                <w:lang w:val="ro-RO"/>
              </w:rPr>
              <w:t>Cr</w:t>
            </w:r>
            <w:r w:rsidRPr="009863BD">
              <w:rPr>
                <w:rFonts w:ascii="Times New Roman" w:hAnsi="Times New Roman" w:cs="Times New Roman"/>
                <w:sz w:val="20"/>
                <w:szCs w:val="20"/>
                <w:vertAlign w:val="subscript"/>
                <w:lang w:val="ro-RO"/>
              </w:rPr>
              <w:t>VI</w:t>
            </w:r>
            <w:proofErr w:type="spellEnd"/>
            <w:r w:rsidRPr="009863BD">
              <w:rPr>
                <w:rFonts w:ascii="Times New Roman" w:hAnsi="Times New Roman" w:cs="Times New Roman"/>
                <w:sz w:val="20"/>
                <w:szCs w:val="20"/>
                <w:lang w:val="ro-RO"/>
              </w:rPr>
              <w:t xml:space="preserve">) </w:t>
            </w:r>
            <w:r w:rsidRPr="009863BD">
              <w:rPr>
                <w:rFonts w:ascii="Times New Roman" w:hAnsi="Times New Roman" w:cs="Times New Roman"/>
                <w:sz w:val="20"/>
                <w:szCs w:val="20"/>
                <w:vertAlign w:val="superscript"/>
                <w:lang w:val="ro-RO"/>
              </w:rPr>
              <w:t>(1)</w:t>
            </w:r>
          </w:p>
        </w:tc>
        <w:tc>
          <w:tcPr>
            <w:tcW w:w="4090" w:type="dxa"/>
            <w:tcBorders>
              <w:right w:val="nil"/>
            </w:tcBorders>
          </w:tcPr>
          <w:p w14:paraId="5C115FF3" w14:textId="77777777" w:rsidR="009863BD" w:rsidRPr="009863BD" w:rsidRDefault="009863BD" w:rsidP="00416C31">
            <w:pPr>
              <w:pStyle w:val="Listparagraf"/>
              <w:tabs>
                <w:tab w:val="left" w:pos="284"/>
              </w:tabs>
              <w:spacing w:after="0"/>
              <w:ind w:left="110" w:right="51"/>
              <w:jc w:val="center"/>
              <w:rPr>
                <w:rFonts w:ascii="Times New Roman" w:hAnsi="Times New Roman" w:cs="Times New Roman"/>
                <w:sz w:val="20"/>
                <w:szCs w:val="20"/>
                <w:lang w:val="ro-RO"/>
              </w:rPr>
            </w:pPr>
            <w:r w:rsidRPr="009863BD">
              <w:rPr>
                <w:rFonts w:ascii="Times New Roman" w:hAnsi="Times New Roman" w:cs="Times New Roman"/>
                <w:sz w:val="20"/>
                <w:szCs w:val="20"/>
                <w:lang w:val="ro-RO"/>
              </w:rPr>
              <w:t>&lt; 1</w:t>
            </w:r>
          </w:p>
        </w:tc>
      </w:tr>
      <w:tr w:rsidR="009863BD" w:rsidRPr="009863BD" w14:paraId="4BAA1C33" w14:textId="77777777" w:rsidTr="00416C31">
        <w:trPr>
          <w:trHeight w:val="144"/>
        </w:trPr>
        <w:tc>
          <w:tcPr>
            <w:tcW w:w="5731" w:type="dxa"/>
            <w:tcBorders>
              <w:left w:val="nil"/>
            </w:tcBorders>
          </w:tcPr>
          <w:p w14:paraId="4C53BEDC" w14:textId="77777777" w:rsidR="009863BD" w:rsidRPr="009863BD" w:rsidRDefault="009863BD" w:rsidP="00416C31">
            <w:pPr>
              <w:pStyle w:val="Listparagraf"/>
              <w:tabs>
                <w:tab w:val="left" w:pos="284"/>
              </w:tabs>
              <w:spacing w:after="0"/>
              <w:ind w:left="0" w:right="51"/>
              <w:jc w:val="center"/>
              <w:rPr>
                <w:rFonts w:ascii="Times New Roman" w:hAnsi="Times New Roman" w:cs="Times New Roman"/>
                <w:sz w:val="20"/>
                <w:szCs w:val="20"/>
                <w:lang w:val="ro-RO"/>
              </w:rPr>
            </w:pPr>
            <w:r w:rsidRPr="009863BD">
              <w:rPr>
                <w:rFonts w:ascii="Times New Roman" w:hAnsi="Times New Roman" w:cs="Times New Roman"/>
                <w:sz w:val="20"/>
                <w:szCs w:val="20"/>
                <w:lang w:val="ro-RO"/>
              </w:rPr>
              <w:t xml:space="preserve">Σ (As, Co, Ni, Cd, Se, </w:t>
            </w:r>
            <w:proofErr w:type="spellStart"/>
            <w:r w:rsidRPr="009863BD">
              <w:rPr>
                <w:rFonts w:ascii="Times New Roman" w:hAnsi="Times New Roman" w:cs="Times New Roman"/>
                <w:sz w:val="20"/>
                <w:szCs w:val="20"/>
                <w:lang w:val="ro-RO"/>
              </w:rPr>
              <w:t>Cr</w:t>
            </w:r>
            <w:r w:rsidRPr="009863BD">
              <w:rPr>
                <w:rFonts w:ascii="Times New Roman" w:hAnsi="Times New Roman" w:cs="Times New Roman"/>
                <w:sz w:val="20"/>
                <w:szCs w:val="20"/>
                <w:vertAlign w:val="subscript"/>
                <w:lang w:val="ro-RO"/>
              </w:rPr>
              <w:t>VI</w:t>
            </w:r>
            <w:proofErr w:type="spellEnd"/>
            <w:r w:rsidRPr="009863BD">
              <w:rPr>
                <w:rFonts w:ascii="Times New Roman" w:hAnsi="Times New Roman" w:cs="Times New Roman"/>
                <w:sz w:val="20"/>
                <w:szCs w:val="20"/>
                <w:lang w:val="ro-RO"/>
              </w:rPr>
              <w:t xml:space="preserve">, Sb, Pb, </w:t>
            </w:r>
            <w:proofErr w:type="spellStart"/>
            <w:r w:rsidRPr="009863BD">
              <w:rPr>
                <w:rFonts w:ascii="Times New Roman" w:hAnsi="Times New Roman" w:cs="Times New Roman"/>
                <w:sz w:val="20"/>
                <w:szCs w:val="20"/>
                <w:lang w:val="ro-RO"/>
              </w:rPr>
              <w:t>Cr</w:t>
            </w:r>
            <w:r w:rsidRPr="009863BD">
              <w:rPr>
                <w:rFonts w:ascii="Times New Roman" w:hAnsi="Times New Roman" w:cs="Times New Roman"/>
                <w:sz w:val="20"/>
                <w:szCs w:val="20"/>
                <w:vertAlign w:val="subscript"/>
                <w:lang w:val="ro-RO"/>
              </w:rPr>
              <w:t>III</w:t>
            </w:r>
            <w:proofErr w:type="spellEnd"/>
            <w:r w:rsidRPr="009863BD">
              <w:rPr>
                <w:rFonts w:ascii="Times New Roman" w:hAnsi="Times New Roman" w:cs="Times New Roman"/>
                <w:sz w:val="20"/>
                <w:szCs w:val="20"/>
                <w:lang w:val="ro-RO"/>
              </w:rPr>
              <w:t xml:space="preserve">, Cu, Mn, V, Sn) </w:t>
            </w:r>
            <w:r w:rsidRPr="009863BD">
              <w:rPr>
                <w:rFonts w:ascii="Times New Roman" w:hAnsi="Times New Roman" w:cs="Times New Roman"/>
                <w:sz w:val="20"/>
                <w:szCs w:val="20"/>
                <w:vertAlign w:val="superscript"/>
                <w:lang w:val="ro-RO"/>
              </w:rPr>
              <w:t>(1)</w:t>
            </w:r>
          </w:p>
        </w:tc>
        <w:tc>
          <w:tcPr>
            <w:tcW w:w="4090" w:type="dxa"/>
            <w:tcBorders>
              <w:right w:val="nil"/>
            </w:tcBorders>
          </w:tcPr>
          <w:p w14:paraId="43CDDD28" w14:textId="77777777" w:rsidR="009863BD" w:rsidRPr="009863BD" w:rsidRDefault="009863BD" w:rsidP="00416C31">
            <w:pPr>
              <w:pStyle w:val="Listparagraf"/>
              <w:tabs>
                <w:tab w:val="left" w:pos="284"/>
              </w:tabs>
              <w:spacing w:after="0"/>
              <w:ind w:left="110" w:right="51"/>
              <w:jc w:val="center"/>
              <w:rPr>
                <w:rFonts w:ascii="Times New Roman" w:hAnsi="Times New Roman" w:cs="Times New Roman"/>
                <w:sz w:val="20"/>
                <w:szCs w:val="20"/>
                <w:lang w:val="ro-RO"/>
              </w:rPr>
            </w:pPr>
            <w:r w:rsidRPr="009863BD">
              <w:rPr>
                <w:rFonts w:ascii="Times New Roman" w:hAnsi="Times New Roman" w:cs="Times New Roman"/>
                <w:sz w:val="20"/>
                <w:szCs w:val="20"/>
                <w:lang w:val="ro-RO"/>
              </w:rPr>
              <w:t>&lt; 1-5</w:t>
            </w:r>
          </w:p>
        </w:tc>
      </w:tr>
      <w:tr w:rsidR="009863BD" w:rsidRPr="009863BD" w14:paraId="4C4D7C77" w14:textId="77777777" w:rsidTr="009863BD">
        <w:trPr>
          <w:trHeight w:val="167"/>
        </w:trPr>
        <w:tc>
          <w:tcPr>
            <w:tcW w:w="5731" w:type="dxa"/>
            <w:tcBorders>
              <w:left w:val="nil"/>
            </w:tcBorders>
          </w:tcPr>
          <w:p w14:paraId="5808B41B" w14:textId="77777777" w:rsidR="009863BD" w:rsidRPr="009863BD" w:rsidRDefault="009863BD" w:rsidP="00416C31">
            <w:pPr>
              <w:pStyle w:val="Listparagraf"/>
              <w:tabs>
                <w:tab w:val="left" w:pos="284"/>
              </w:tabs>
              <w:spacing w:after="0"/>
              <w:ind w:left="0" w:right="51"/>
              <w:jc w:val="center"/>
              <w:rPr>
                <w:rFonts w:ascii="Times New Roman" w:hAnsi="Times New Roman" w:cs="Times New Roman"/>
                <w:sz w:val="20"/>
                <w:szCs w:val="20"/>
                <w:lang w:val="ro-RO"/>
              </w:rPr>
            </w:pPr>
            <w:r w:rsidRPr="009863BD">
              <w:rPr>
                <w:rFonts w:ascii="Times New Roman" w:hAnsi="Times New Roman" w:cs="Times New Roman"/>
                <w:sz w:val="20"/>
                <w:szCs w:val="20"/>
                <w:lang w:val="ro-RO"/>
              </w:rPr>
              <w:t xml:space="preserve">Compuși ai plumbului, exprimați ca Pb </w:t>
            </w:r>
            <w:r w:rsidRPr="009863BD">
              <w:rPr>
                <w:rFonts w:ascii="Times New Roman" w:hAnsi="Times New Roman" w:cs="Times New Roman"/>
                <w:sz w:val="20"/>
                <w:szCs w:val="20"/>
                <w:vertAlign w:val="superscript"/>
                <w:lang w:val="ro-RO"/>
              </w:rPr>
              <w:t>(2)</w:t>
            </w:r>
          </w:p>
        </w:tc>
        <w:tc>
          <w:tcPr>
            <w:tcW w:w="4090" w:type="dxa"/>
            <w:tcBorders>
              <w:right w:val="nil"/>
            </w:tcBorders>
          </w:tcPr>
          <w:p w14:paraId="60F25902" w14:textId="77777777" w:rsidR="009863BD" w:rsidRPr="009863BD" w:rsidRDefault="009863BD" w:rsidP="00416C31">
            <w:pPr>
              <w:pStyle w:val="Listparagraf"/>
              <w:tabs>
                <w:tab w:val="left" w:pos="284"/>
              </w:tabs>
              <w:spacing w:after="0"/>
              <w:ind w:left="110" w:right="51"/>
              <w:jc w:val="center"/>
              <w:rPr>
                <w:rFonts w:ascii="Times New Roman" w:hAnsi="Times New Roman" w:cs="Times New Roman"/>
                <w:sz w:val="20"/>
                <w:szCs w:val="20"/>
                <w:lang w:val="ro-RO"/>
              </w:rPr>
            </w:pPr>
            <w:r w:rsidRPr="009863BD">
              <w:rPr>
                <w:rFonts w:ascii="Times New Roman" w:hAnsi="Times New Roman" w:cs="Times New Roman"/>
                <w:sz w:val="20"/>
                <w:szCs w:val="20"/>
                <w:lang w:val="ro-RO"/>
              </w:rPr>
              <w:t>&lt; 1-1,5</w:t>
            </w:r>
          </w:p>
        </w:tc>
      </w:tr>
    </w:tbl>
    <w:p w14:paraId="6D773163" w14:textId="77777777" w:rsidR="009863BD" w:rsidRPr="009863BD" w:rsidRDefault="009863BD" w:rsidP="00416C31">
      <w:pPr>
        <w:pStyle w:val="Listparagraf"/>
        <w:tabs>
          <w:tab w:val="left" w:pos="284"/>
        </w:tabs>
        <w:spacing w:after="0"/>
        <w:ind w:left="0" w:right="51"/>
        <w:jc w:val="both"/>
        <w:rPr>
          <w:rFonts w:ascii="Times New Roman" w:hAnsi="Times New Roman" w:cs="Times New Roman"/>
          <w:sz w:val="16"/>
          <w:szCs w:val="16"/>
          <w:lang w:val="ro-MD"/>
        </w:rPr>
      </w:pPr>
      <w:r w:rsidRPr="009863BD">
        <w:rPr>
          <w:rFonts w:ascii="Times New Roman" w:hAnsi="Times New Roman" w:cs="Times New Roman"/>
          <w:sz w:val="16"/>
          <w:szCs w:val="16"/>
          <w:lang w:val="ro-MD"/>
        </w:rPr>
        <w:t>(1)</w:t>
      </w:r>
      <w:r w:rsidRPr="009863BD">
        <w:rPr>
          <w:rFonts w:ascii="Times New Roman" w:hAnsi="Times New Roman" w:cs="Times New Roman"/>
          <w:sz w:val="16"/>
          <w:szCs w:val="16"/>
          <w:lang w:val="ro-MD"/>
        </w:rPr>
        <w:tab/>
        <w:t>Nivelurile se referă la suma metalelor prezente în gazele reziduale.</w:t>
      </w:r>
    </w:p>
    <w:p w14:paraId="71E3AB62" w14:textId="10AE8486" w:rsidR="009863BD" w:rsidRPr="009863BD" w:rsidRDefault="009863BD" w:rsidP="00416C31">
      <w:pPr>
        <w:pStyle w:val="Listparagraf"/>
        <w:tabs>
          <w:tab w:val="left" w:pos="284"/>
        </w:tabs>
        <w:spacing w:after="0"/>
        <w:ind w:left="0" w:right="51"/>
        <w:jc w:val="both"/>
        <w:rPr>
          <w:rFonts w:ascii="Times New Roman" w:hAnsi="Times New Roman" w:cs="Times New Roman"/>
          <w:sz w:val="16"/>
          <w:szCs w:val="16"/>
          <w:lang w:val="ro-MD"/>
        </w:rPr>
      </w:pPr>
      <w:r w:rsidRPr="009863BD">
        <w:rPr>
          <w:rFonts w:ascii="Times New Roman" w:hAnsi="Times New Roman" w:cs="Times New Roman"/>
          <w:sz w:val="16"/>
          <w:szCs w:val="16"/>
          <w:lang w:val="ro-MD"/>
        </w:rPr>
        <w:t>(2)</w:t>
      </w:r>
      <w:r w:rsidRPr="009863BD">
        <w:rPr>
          <w:rFonts w:ascii="Times New Roman" w:hAnsi="Times New Roman" w:cs="Times New Roman"/>
          <w:sz w:val="16"/>
          <w:szCs w:val="16"/>
          <w:lang w:val="ro-MD"/>
        </w:rPr>
        <w:tab/>
        <w:t>Nivelurile se referă la operațiile în aval privind sticla cristal cu plumb.</w:t>
      </w:r>
    </w:p>
    <w:p w14:paraId="31EC967F" w14:textId="77777777" w:rsidR="009863BD" w:rsidRPr="009863BD" w:rsidRDefault="009863BD" w:rsidP="00416C31">
      <w:pPr>
        <w:pStyle w:val="Listparagraf"/>
        <w:tabs>
          <w:tab w:val="left" w:pos="284"/>
        </w:tabs>
        <w:spacing w:after="0"/>
        <w:ind w:left="0" w:right="51"/>
        <w:jc w:val="center"/>
        <w:rPr>
          <w:rFonts w:ascii="Times New Roman" w:hAnsi="Times New Roman" w:cs="Times New Roman"/>
          <w:b/>
          <w:bCs/>
          <w:sz w:val="12"/>
          <w:szCs w:val="12"/>
          <w:lang w:val="ro-MD"/>
        </w:rPr>
      </w:pPr>
    </w:p>
    <w:p w14:paraId="3F923142" w14:textId="3AE4947A" w:rsidR="009863BD" w:rsidRDefault="009863BD" w:rsidP="005E7C79">
      <w:pPr>
        <w:pStyle w:val="Listparagraf"/>
        <w:tabs>
          <w:tab w:val="left" w:pos="284"/>
          <w:tab w:val="left" w:pos="1560"/>
        </w:tabs>
        <w:spacing w:after="0"/>
        <w:ind w:left="0" w:right="51" w:firstLine="567"/>
        <w:jc w:val="both"/>
        <w:rPr>
          <w:rFonts w:ascii="Times New Roman" w:hAnsi="Times New Roman" w:cs="Times New Roman"/>
          <w:sz w:val="28"/>
          <w:szCs w:val="28"/>
          <w:lang w:val="ro-MD"/>
        </w:rPr>
      </w:pPr>
      <w:r>
        <w:rPr>
          <w:rFonts w:ascii="Times New Roman" w:hAnsi="Times New Roman" w:cs="Times New Roman"/>
          <w:b/>
          <w:bCs/>
          <w:sz w:val="28"/>
          <w:szCs w:val="28"/>
          <w:lang w:val="ro-MD"/>
        </w:rPr>
        <w:t xml:space="preserve">BAT </w:t>
      </w:r>
      <w:r w:rsidRPr="009863BD">
        <w:rPr>
          <w:rFonts w:ascii="Times New Roman" w:hAnsi="Times New Roman" w:cs="Times New Roman"/>
          <w:b/>
          <w:bCs/>
          <w:sz w:val="28"/>
          <w:szCs w:val="28"/>
          <w:lang w:val="ro-MD"/>
        </w:rPr>
        <w:t>47.</w:t>
      </w:r>
      <w:r w:rsidRPr="009863BD">
        <w:rPr>
          <w:rFonts w:ascii="Times New Roman" w:hAnsi="Times New Roman" w:cs="Times New Roman"/>
          <w:b/>
          <w:bCs/>
          <w:sz w:val="28"/>
          <w:szCs w:val="28"/>
          <w:lang w:val="ro-MD"/>
        </w:rPr>
        <w:tab/>
      </w:r>
      <w:r w:rsidRPr="009863BD">
        <w:rPr>
          <w:rFonts w:ascii="Times New Roman" w:hAnsi="Times New Roman" w:cs="Times New Roman"/>
          <w:sz w:val="28"/>
          <w:szCs w:val="28"/>
          <w:lang w:val="ro-MD"/>
        </w:rPr>
        <w:t>Pentru procesele de lustruire cu acid, BAT constau în reducerea emisiilor de HF utilizând una dintre următoarele tehnici sau o combinație a acestora:</w:t>
      </w:r>
    </w:p>
    <w:tbl>
      <w:tblPr>
        <w:tblW w:w="9821"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5731"/>
        <w:gridCol w:w="4090"/>
      </w:tblGrid>
      <w:tr w:rsidR="009863BD" w:rsidRPr="009863BD" w14:paraId="31304418" w14:textId="77777777" w:rsidTr="009863BD">
        <w:trPr>
          <w:trHeight w:val="58"/>
        </w:trPr>
        <w:tc>
          <w:tcPr>
            <w:tcW w:w="5731" w:type="dxa"/>
            <w:tcBorders>
              <w:left w:val="nil"/>
            </w:tcBorders>
          </w:tcPr>
          <w:p w14:paraId="402A39EB" w14:textId="77777777" w:rsidR="009863BD" w:rsidRPr="009863BD" w:rsidRDefault="009863BD" w:rsidP="00416C31">
            <w:pPr>
              <w:pStyle w:val="Listparagraf"/>
              <w:tabs>
                <w:tab w:val="left" w:pos="284"/>
              </w:tabs>
              <w:spacing w:after="0"/>
              <w:ind w:left="0" w:right="51" w:firstLine="34"/>
              <w:jc w:val="center"/>
              <w:rPr>
                <w:rFonts w:ascii="Times New Roman" w:hAnsi="Times New Roman" w:cs="Times New Roman"/>
                <w:b/>
                <w:bCs/>
                <w:sz w:val="20"/>
                <w:szCs w:val="20"/>
                <w:lang w:val="ro-RO"/>
              </w:rPr>
            </w:pPr>
            <w:r w:rsidRPr="009863BD">
              <w:rPr>
                <w:rFonts w:ascii="Times New Roman" w:hAnsi="Times New Roman" w:cs="Times New Roman"/>
                <w:b/>
                <w:bCs/>
                <w:sz w:val="20"/>
                <w:szCs w:val="20"/>
                <w:lang w:val="ro-RO"/>
              </w:rPr>
              <w:t xml:space="preserve">Tehnică </w:t>
            </w:r>
            <w:r w:rsidRPr="009863BD">
              <w:rPr>
                <w:rFonts w:ascii="Times New Roman" w:hAnsi="Times New Roman" w:cs="Times New Roman"/>
                <w:b/>
                <w:bCs/>
                <w:sz w:val="20"/>
                <w:szCs w:val="20"/>
                <w:vertAlign w:val="superscript"/>
                <w:lang w:val="ro-RO"/>
              </w:rPr>
              <w:t>(1)</w:t>
            </w:r>
          </w:p>
        </w:tc>
        <w:tc>
          <w:tcPr>
            <w:tcW w:w="4090" w:type="dxa"/>
            <w:tcBorders>
              <w:right w:val="nil"/>
            </w:tcBorders>
          </w:tcPr>
          <w:p w14:paraId="2EFCBECB" w14:textId="77777777" w:rsidR="009863BD" w:rsidRPr="009863BD" w:rsidRDefault="009863BD" w:rsidP="00416C31">
            <w:pPr>
              <w:pStyle w:val="Listparagraf"/>
              <w:tabs>
                <w:tab w:val="left" w:pos="284"/>
              </w:tabs>
              <w:spacing w:after="0"/>
              <w:ind w:left="0" w:right="51" w:firstLine="34"/>
              <w:jc w:val="center"/>
              <w:rPr>
                <w:rFonts w:ascii="Times New Roman" w:hAnsi="Times New Roman" w:cs="Times New Roman"/>
                <w:b/>
                <w:bCs/>
                <w:sz w:val="20"/>
                <w:szCs w:val="20"/>
                <w:lang w:val="ro-RO"/>
              </w:rPr>
            </w:pPr>
            <w:r w:rsidRPr="009863BD">
              <w:rPr>
                <w:rFonts w:ascii="Times New Roman" w:hAnsi="Times New Roman" w:cs="Times New Roman"/>
                <w:b/>
                <w:bCs/>
                <w:sz w:val="20"/>
                <w:szCs w:val="20"/>
                <w:lang w:val="ro-RO"/>
              </w:rPr>
              <w:t>Aplicabilitate</w:t>
            </w:r>
          </w:p>
        </w:tc>
      </w:tr>
      <w:tr w:rsidR="009863BD" w:rsidRPr="009863BD" w14:paraId="11FE9142" w14:textId="77777777" w:rsidTr="009863BD">
        <w:trPr>
          <w:trHeight w:val="339"/>
        </w:trPr>
        <w:tc>
          <w:tcPr>
            <w:tcW w:w="5731" w:type="dxa"/>
            <w:tcBorders>
              <w:left w:val="nil"/>
            </w:tcBorders>
          </w:tcPr>
          <w:p w14:paraId="23B11819" w14:textId="77777777" w:rsidR="009863BD" w:rsidRPr="009863BD" w:rsidRDefault="009863BD" w:rsidP="00416C31">
            <w:pPr>
              <w:pStyle w:val="Listparagraf"/>
              <w:tabs>
                <w:tab w:val="left" w:pos="284"/>
              </w:tabs>
              <w:spacing w:after="0"/>
              <w:ind w:left="0" w:right="51" w:firstLine="34"/>
              <w:rPr>
                <w:rFonts w:ascii="Times New Roman" w:hAnsi="Times New Roman" w:cs="Times New Roman"/>
                <w:sz w:val="20"/>
                <w:szCs w:val="20"/>
                <w:lang w:val="ro-RO"/>
              </w:rPr>
            </w:pPr>
            <w:r w:rsidRPr="009863BD">
              <w:rPr>
                <w:rFonts w:ascii="Times New Roman" w:hAnsi="Times New Roman" w:cs="Times New Roman"/>
                <w:sz w:val="20"/>
                <w:szCs w:val="20"/>
                <w:lang w:val="ro-RO"/>
              </w:rPr>
              <w:t>i. Reducerea la minimum a pierderilor de produs de lustruit prin asigurarea unei etanșări bune a sistemului de aplicare</w:t>
            </w:r>
          </w:p>
        </w:tc>
        <w:tc>
          <w:tcPr>
            <w:tcW w:w="4090" w:type="dxa"/>
            <w:vMerge w:val="restart"/>
            <w:tcBorders>
              <w:right w:val="nil"/>
            </w:tcBorders>
          </w:tcPr>
          <w:p w14:paraId="5BF64694" w14:textId="77777777" w:rsidR="009863BD" w:rsidRPr="009863BD" w:rsidRDefault="009863BD" w:rsidP="00416C31">
            <w:pPr>
              <w:pStyle w:val="Listparagraf"/>
              <w:tabs>
                <w:tab w:val="left" w:pos="284"/>
              </w:tabs>
              <w:spacing w:after="0"/>
              <w:ind w:left="0" w:right="51"/>
              <w:jc w:val="both"/>
              <w:rPr>
                <w:rFonts w:ascii="Times New Roman" w:hAnsi="Times New Roman" w:cs="Times New Roman"/>
                <w:sz w:val="20"/>
                <w:szCs w:val="20"/>
                <w:lang w:val="ro-RO"/>
              </w:rPr>
            </w:pPr>
            <w:r w:rsidRPr="009863BD">
              <w:rPr>
                <w:rFonts w:ascii="Times New Roman" w:hAnsi="Times New Roman" w:cs="Times New Roman"/>
                <w:sz w:val="20"/>
                <w:szCs w:val="20"/>
                <w:lang w:val="ro-RO"/>
              </w:rPr>
              <w:t>Tehnicile sunt general aplicabile</w:t>
            </w:r>
          </w:p>
        </w:tc>
      </w:tr>
      <w:tr w:rsidR="009863BD" w:rsidRPr="00E7390C" w14:paraId="6FC73A98" w14:textId="77777777" w:rsidTr="00416C31">
        <w:trPr>
          <w:trHeight w:val="120"/>
        </w:trPr>
        <w:tc>
          <w:tcPr>
            <w:tcW w:w="5731" w:type="dxa"/>
            <w:tcBorders>
              <w:left w:val="nil"/>
            </w:tcBorders>
          </w:tcPr>
          <w:p w14:paraId="6E173D42" w14:textId="77777777" w:rsidR="009863BD" w:rsidRPr="009863BD" w:rsidRDefault="009863BD" w:rsidP="00416C31">
            <w:pPr>
              <w:pStyle w:val="Listparagraf"/>
              <w:tabs>
                <w:tab w:val="left" w:pos="284"/>
              </w:tabs>
              <w:spacing w:after="0"/>
              <w:ind w:left="0" w:right="51" w:firstLine="34"/>
              <w:jc w:val="both"/>
              <w:rPr>
                <w:rFonts w:ascii="Times New Roman" w:hAnsi="Times New Roman" w:cs="Times New Roman"/>
                <w:sz w:val="20"/>
                <w:szCs w:val="20"/>
                <w:lang w:val="ro-RO"/>
              </w:rPr>
            </w:pPr>
            <w:r w:rsidRPr="009863BD">
              <w:rPr>
                <w:rFonts w:ascii="Times New Roman" w:hAnsi="Times New Roman" w:cs="Times New Roman"/>
                <w:sz w:val="20"/>
                <w:szCs w:val="20"/>
                <w:lang w:val="ro-RO"/>
              </w:rPr>
              <w:t>ii. Aplicarea unei tehnici secundare, de exemplu epurare umedă.</w:t>
            </w:r>
          </w:p>
        </w:tc>
        <w:tc>
          <w:tcPr>
            <w:tcW w:w="4090" w:type="dxa"/>
            <w:vMerge/>
            <w:tcBorders>
              <w:top w:val="nil"/>
              <w:right w:val="nil"/>
            </w:tcBorders>
          </w:tcPr>
          <w:p w14:paraId="0C95F43B" w14:textId="77777777" w:rsidR="009863BD" w:rsidRPr="009863BD" w:rsidRDefault="009863BD" w:rsidP="00416C31">
            <w:pPr>
              <w:pStyle w:val="Listparagraf"/>
              <w:tabs>
                <w:tab w:val="left" w:pos="284"/>
              </w:tabs>
              <w:spacing w:after="0"/>
              <w:ind w:right="51" w:firstLine="567"/>
              <w:jc w:val="both"/>
              <w:rPr>
                <w:rFonts w:ascii="Times New Roman" w:hAnsi="Times New Roman" w:cs="Times New Roman"/>
                <w:sz w:val="20"/>
                <w:szCs w:val="20"/>
                <w:lang w:val="ro-RO"/>
              </w:rPr>
            </w:pPr>
          </w:p>
        </w:tc>
      </w:tr>
    </w:tbl>
    <w:p w14:paraId="00249952" w14:textId="6F0F51CE" w:rsidR="009863BD" w:rsidRPr="009863BD" w:rsidRDefault="009863BD" w:rsidP="00416C31">
      <w:pPr>
        <w:pStyle w:val="Listparagraf"/>
        <w:tabs>
          <w:tab w:val="left" w:pos="284"/>
        </w:tabs>
        <w:spacing w:after="0"/>
        <w:ind w:left="0" w:right="51"/>
        <w:jc w:val="both"/>
        <w:rPr>
          <w:rFonts w:ascii="Times New Roman" w:hAnsi="Times New Roman" w:cs="Times New Roman"/>
          <w:sz w:val="16"/>
          <w:szCs w:val="16"/>
          <w:lang w:val="ro-MD"/>
        </w:rPr>
      </w:pPr>
      <w:r w:rsidRPr="009863BD">
        <w:rPr>
          <w:rFonts w:ascii="Times New Roman" w:hAnsi="Times New Roman" w:cs="Times New Roman"/>
          <w:sz w:val="16"/>
          <w:szCs w:val="16"/>
          <w:lang w:val="ro-MD"/>
        </w:rPr>
        <w:t>(1) O descriere a tehnicilor este dată în secțiunea 1.10.6.</w:t>
      </w:r>
    </w:p>
    <w:p w14:paraId="1C10750D" w14:textId="77777777" w:rsidR="00767942" w:rsidRPr="00496978" w:rsidRDefault="00767942" w:rsidP="00416C31">
      <w:pPr>
        <w:pStyle w:val="Listparagraf"/>
        <w:tabs>
          <w:tab w:val="left" w:pos="284"/>
        </w:tabs>
        <w:spacing w:after="0"/>
        <w:ind w:right="51" w:firstLine="567"/>
        <w:jc w:val="both"/>
        <w:rPr>
          <w:rFonts w:ascii="Times New Roman" w:hAnsi="Times New Roman" w:cs="Times New Roman"/>
          <w:sz w:val="12"/>
          <w:szCs w:val="12"/>
          <w:lang w:val="ro-MD"/>
        </w:rPr>
      </w:pPr>
    </w:p>
    <w:p w14:paraId="42BB6204" w14:textId="675CBC75" w:rsidR="009863BD" w:rsidRDefault="00767942" w:rsidP="00416C31">
      <w:pPr>
        <w:pStyle w:val="Listparagraf"/>
        <w:tabs>
          <w:tab w:val="left" w:pos="284"/>
        </w:tabs>
        <w:spacing w:after="0"/>
        <w:ind w:left="0" w:right="51"/>
        <w:jc w:val="center"/>
        <w:rPr>
          <w:rFonts w:ascii="Times New Roman" w:hAnsi="Times New Roman" w:cs="Times New Roman"/>
          <w:b/>
          <w:bCs/>
          <w:sz w:val="28"/>
          <w:szCs w:val="28"/>
          <w:lang w:val="ro-MD"/>
        </w:rPr>
      </w:pPr>
      <w:r w:rsidRPr="00767942">
        <w:rPr>
          <w:rFonts w:ascii="Times New Roman" w:hAnsi="Times New Roman" w:cs="Times New Roman"/>
          <w:i/>
          <w:iCs/>
          <w:sz w:val="28"/>
          <w:szCs w:val="28"/>
          <w:lang w:val="ro-MD"/>
        </w:rPr>
        <w:t>Tabelul 37</w:t>
      </w:r>
      <w:r w:rsidR="00416C31">
        <w:rPr>
          <w:rFonts w:ascii="Times New Roman" w:hAnsi="Times New Roman" w:cs="Times New Roman"/>
          <w:i/>
          <w:iCs/>
          <w:sz w:val="28"/>
          <w:szCs w:val="28"/>
          <w:lang w:val="ro-MD"/>
        </w:rPr>
        <w:t xml:space="preserve">: </w:t>
      </w:r>
      <w:r w:rsidRPr="00767942">
        <w:rPr>
          <w:rFonts w:ascii="Times New Roman" w:hAnsi="Times New Roman" w:cs="Times New Roman"/>
          <w:b/>
          <w:bCs/>
          <w:sz w:val="28"/>
          <w:szCs w:val="28"/>
          <w:lang w:val="ro-MD"/>
        </w:rPr>
        <w:t>BAT-AEL pentru emisii de HF provenite din procese de lustruire cu acid în sectorul sticlei cu destinație casnică, atunci când sunt tratate separat</w:t>
      </w:r>
    </w:p>
    <w:tbl>
      <w:tblPr>
        <w:tblW w:w="9709"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5619"/>
        <w:gridCol w:w="4090"/>
      </w:tblGrid>
      <w:tr w:rsidR="00767942" w:rsidRPr="00767942" w14:paraId="763CAEB5" w14:textId="77777777" w:rsidTr="00416C31">
        <w:trPr>
          <w:trHeight w:val="58"/>
        </w:trPr>
        <w:tc>
          <w:tcPr>
            <w:tcW w:w="5619" w:type="dxa"/>
            <w:vMerge w:val="restart"/>
            <w:tcBorders>
              <w:left w:val="nil"/>
            </w:tcBorders>
          </w:tcPr>
          <w:p w14:paraId="4C4427B6" w14:textId="77777777" w:rsidR="00767942" w:rsidRPr="00767942" w:rsidRDefault="00767942" w:rsidP="00416C31">
            <w:pPr>
              <w:pStyle w:val="Listparagraf"/>
              <w:tabs>
                <w:tab w:val="left" w:pos="284"/>
              </w:tabs>
              <w:spacing w:after="0"/>
              <w:ind w:left="34" w:right="51"/>
              <w:jc w:val="center"/>
              <w:rPr>
                <w:rFonts w:ascii="Times New Roman" w:hAnsi="Times New Roman" w:cs="Times New Roman"/>
                <w:b/>
                <w:bCs/>
                <w:sz w:val="20"/>
                <w:szCs w:val="20"/>
                <w:lang w:val="ro-RO"/>
              </w:rPr>
            </w:pPr>
          </w:p>
          <w:p w14:paraId="6DB46208" w14:textId="77777777" w:rsidR="00767942" w:rsidRPr="00767942" w:rsidRDefault="00767942" w:rsidP="00416C31">
            <w:pPr>
              <w:pStyle w:val="Listparagraf"/>
              <w:tabs>
                <w:tab w:val="left" w:pos="284"/>
              </w:tabs>
              <w:spacing w:after="0"/>
              <w:ind w:left="34" w:right="51"/>
              <w:jc w:val="center"/>
              <w:rPr>
                <w:rFonts w:ascii="Times New Roman" w:hAnsi="Times New Roman" w:cs="Times New Roman"/>
                <w:b/>
                <w:bCs/>
                <w:sz w:val="20"/>
                <w:szCs w:val="20"/>
                <w:lang w:val="ro-RO"/>
              </w:rPr>
            </w:pPr>
            <w:r w:rsidRPr="00767942">
              <w:rPr>
                <w:rFonts w:ascii="Times New Roman" w:hAnsi="Times New Roman" w:cs="Times New Roman"/>
                <w:b/>
                <w:bCs/>
                <w:sz w:val="20"/>
                <w:szCs w:val="20"/>
                <w:lang w:val="ro-RO"/>
              </w:rPr>
              <w:t>Parametru</w:t>
            </w:r>
          </w:p>
        </w:tc>
        <w:tc>
          <w:tcPr>
            <w:tcW w:w="4090" w:type="dxa"/>
            <w:tcBorders>
              <w:right w:val="nil"/>
            </w:tcBorders>
          </w:tcPr>
          <w:p w14:paraId="3C21C2D8" w14:textId="77777777" w:rsidR="00767942" w:rsidRPr="00767942" w:rsidRDefault="00767942" w:rsidP="00416C31">
            <w:pPr>
              <w:pStyle w:val="Listparagraf"/>
              <w:tabs>
                <w:tab w:val="left" w:pos="284"/>
              </w:tabs>
              <w:spacing w:after="0"/>
              <w:ind w:left="34" w:right="51"/>
              <w:jc w:val="center"/>
              <w:rPr>
                <w:rFonts w:ascii="Times New Roman" w:hAnsi="Times New Roman" w:cs="Times New Roman"/>
                <w:b/>
                <w:bCs/>
                <w:sz w:val="20"/>
                <w:szCs w:val="20"/>
                <w:lang w:val="ro-RO"/>
              </w:rPr>
            </w:pPr>
            <w:r w:rsidRPr="00767942">
              <w:rPr>
                <w:rFonts w:ascii="Times New Roman" w:hAnsi="Times New Roman" w:cs="Times New Roman"/>
                <w:b/>
                <w:bCs/>
                <w:sz w:val="20"/>
                <w:szCs w:val="20"/>
                <w:lang w:val="ro-RO"/>
              </w:rPr>
              <w:t>BAT-AEL</w:t>
            </w:r>
          </w:p>
        </w:tc>
      </w:tr>
      <w:tr w:rsidR="00767942" w:rsidRPr="00767942" w14:paraId="1D7E2527" w14:textId="77777777" w:rsidTr="00416C31">
        <w:trPr>
          <w:trHeight w:val="114"/>
        </w:trPr>
        <w:tc>
          <w:tcPr>
            <w:tcW w:w="5619" w:type="dxa"/>
            <w:vMerge/>
            <w:tcBorders>
              <w:top w:val="nil"/>
              <w:left w:val="nil"/>
            </w:tcBorders>
          </w:tcPr>
          <w:p w14:paraId="11075895" w14:textId="77777777" w:rsidR="00767942" w:rsidRPr="00767942" w:rsidRDefault="00767942" w:rsidP="00416C31">
            <w:pPr>
              <w:pStyle w:val="Listparagraf"/>
              <w:tabs>
                <w:tab w:val="left" w:pos="284"/>
              </w:tabs>
              <w:spacing w:after="0"/>
              <w:ind w:right="51"/>
              <w:jc w:val="center"/>
              <w:rPr>
                <w:rFonts w:ascii="Times New Roman" w:hAnsi="Times New Roman" w:cs="Times New Roman"/>
                <w:sz w:val="20"/>
                <w:szCs w:val="20"/>
                <w:lang w:val="ro-RO"/>
              </w:rPr>
            </w:pPr>
          </w:p>
        </w:tc>
        <w:tc>
          <w:tcPr>
            <w:tcW w:w="4090" w:type="dxa"/>
            <w:tcBorders>
              <w:right w:val="nil"/>
            </w:tcBorders>
          </w:tcPr>
          <w:p w14:paraId="61DE054C" w14:textId="77777777" w:rsidR="00767942" w:rsidRPr="00767942" w:rsidRDefault="00767942" w:rsidP="00416C31">
            <w:pPr>
              <w:pStyle w:val="Listparagraf"/>
              <w:tabs>
                <w:tab w:val="left" w:pos="284"/>
              </w:tabs>
              <w:spacing w:after="0"/>
              <w:ind w:left="0" w:right="51"/>
              <w:jc w:val="center"/>
              <w:rPr>
                <w:rFonts w:ascii="Times New Roman" w:hAnsi="Times New Roman" w:cs="Times New Roman"/>
                <w:sz w:val="20"/>
                <w:szCs w:val="20"/>
                <w:lang w:val="ro-RO"/>
              </w:rPr>
            </w:pPr>
            <w:r w:rsidRPr="00767942">
              <w:rPr>
                <w:rFonts w:ascii="Times New Roman" w:hAnsi="Times New Roman" w:cs="Times New Roman"/>
                <w:sz w:val="20"/>
                <w:szCs w:val="20"/>
                <w:lang w:val="ro-RO"/>
              </w:rPr>
              <w:t>mg/Nm</w:t>
            </w:r>
            <w:r w:rsidRPr="00767942">
              <w:rPr>
                <w:rFonts w:ascii="Times New Roman" w:hAnsi="Times New Roman" w:cs="Times New Roman"/>
                <w:sz w:val="20"/>
                <w:szCs w:val="20"/>
                <w:vertAlign w:val="superscript"/>
                <w:lang w:val="ro-RO"/>
              </w:rPr>
              <w:t>3</w:t>
            </w:r>
          </w:p>
        </w:tc>
      </w:tr>
      <w:tr w:rsidR="00767942" w:rsidRPr="00767942" w14:paraId="1909494A" w14:textId="77777777" w:rsidTr="00416C31">
        <w:trPr>
          <w:trHeight w:val="146"/>
        </w:trPr>
        <w:tc>
          <w:tcPr>
            <w:tcW w:w="5619" w:type="dxa"/>
            <w:tcBorders>
              <w:left w:val="nil"/>
            </w:tcBorders>
          </w:tcPr>
          <w:p w14:paraId="0B641C44" w14:textId="77777777" w:rsidR="00767942" w:rsidRPr="00767942" w:rsidRDefault="00767942" w:rsidP="00416C31">
            <w:pPr>
              <w:pStyle w:val="Listparagraf"/>
              <w:tabs>
                <w:tab w:val="left" w:pos="284"/>
              </w:tabs>
              <w:spacing w:after="0"/>
              <w:ind w:left="0" w:right="51"/>
              <w:jc w:val="center"/>
              <w:rPr>
                <w:rFonts w:ascii="Times New Roman" w:hAnsi="Times New Roman" w:cs="Times New Roman"/>
                <w:sz w:val="20"/>
                <w:szCs w:val="20"/>
                <w:lang w:val="ro-RO"/>
              </w:rPr>
            </w:pPr>
            <w:r w:rsidRPr="00767942">
              <w:rPr>
                <w:rFonts w:ascii="Times New Roman" w:hAnsi="Times New Roman" w:cs="Times New Roman"/>
                <w:sz w:val="20"/>
                <w:szCs w:val="20"/>
                <w:lang w:val="ro-RO"/>
              </w:rPr>
              <w:t>Fluorură de hidrogen, exprimată ca HF</w:t>
            </w:r>
          </w:p>
        </w:tc>
        <w:tc>
          <w:tcPr>
            <w:tcW w:w="4090" w:type="dxa"/>
            <w:tcBorders>
              <w:right w:val="nil"/>
            </w:tcBorders>
          </w:tcPr>
          <w:p w14:paraId="1A9D210A" w14:textId="77777777" w:rsidR="00767942" w:rsidRPr="00767942" w:rsidRDefault="00767942" w:rsidP="00416C31">
            <w:pPr>
              <w:pStyle w:val="Listparagraf"/>
              <w:tabs>
                <w:tab w:val="left" w:pos="284"/>
              </w:tabs>
              <w:spacing w:after="0"/>
              <w:ind w:left="0" w:right="51"/>
              <w:jc w:val="center"/>
              <w:rPr>
                <w:rFonts w:ascii="Times New Roman" w:hAnsi="Times New Roman" w:cs="Times New Roman"/>
                <w:sz w:val="20"/>
                <w:szCs w:val="20"/>
                <w:lang w:val="ro-RO"/>
              </w:rPr>
            </w:pPr>
            <w:r w:rsidRPr="00767942">
              <w:rPr>
                <w:rFonts w:ascii="Times New Roman" w:hAnsi="Times New Roman" w:cs="Times New Roman"/>
                <w:sz w:val="20"/>
                <w:szCs w:val="20"/>
                <w:lang w:val="ro-RO"/>
              </w:rPr>
              <w:t>&lt; 5</w:t>
            </w:r>
          </w:p>
        </w:tc>
      </w:tr>
    </w:tbl>
    <w:p w14:paraId="6BD936C3" w14:textId="77777777" w:rsidR="00767942" w:rsidRPr="00767942" w:rsidRDefault="00767942" w:rsidP="00416C31">
      <w:pPr>
        <w:pStyle w:val="Listparagraf"/>
        <w:tabs>
          <w:tab w:val="left" w:pos="284"/>
        </w:tabs>
        <w:spacing w:after="0"/>
        <w:ind w:left="0" w:right="51"/>
        <w:jc w:val="center"/>
        <w:rPr>
          <w:rFonts w:ascii="Times New Roman" w:hAnsi="Times New Roman" w:cs="Times New Roman"/>
          <w:b/>
          <w:bCs/>
          <w:sz w:val="12"/>
          <w:szCs w:val="12"/>
          <w:lang w:val="ro-MD"/>
        </w:rPr>
      </w:pPr>
    </w:p>
    <w:p w14:paraId="29F8C36D" w14:textId="77777777" w:rsidR="00767942" w:rsidRPr="00767942" w:rsidRDefault="00767942" w:rsidP="00416C31">
      <w:pPr>
        <w:pStyle w:val="Listparagraf"/>
        <w:tabs>
          <w:tab w:val="left" w:pos="284"/>
        </w:tabs>
        <w:spacing w:after="0"/>
        <w:ind w:left="0" w:right="51" w:firstLine="567"/>
        <w:jc w:val="both"/>
        <w:rPr>
          <w:rFonts w:ascii="Times New Roman" w:hAnsi="Times New Roman" w:cs="Times New Roman"/>
          <w:b/>
          <w:bCs/>
          <w:sz w:val="28"/>
          <w:szCs w:val="28"/>
          <w:lang w:val="ro-MD"/>
        </w:rPr>
      </w:pPr>
      <w:r w:rsidRPr="00767942">
        <w:rPr>
          <w:rFonts w:ascii="Times New Roman" w:hAnsi="Times New Roman" w:cs="Times New Roman"/>
          <w:b/>
          <w:bCs/>
          <w:sz w:val="28"/>
          <w:szCs w:val="28"/>
          <w:lang w:val="ro-MD"/>
        </w:rPr>
        <w:t>1.6.</w:t>
      </w:r>
      <w:r w:rsidRPr="00767942">
        <w:rPr>
          <w:rFonts w:ascii="Times New Roman" w:hAnsi="Times New Roman" w:cs="Times New Roman"/>
          <w:b/>
          <w:bCs/>
          <w:sz w:val="28"/>
          <w:szCs w:val="28"/>
          <w:lang w:val="ro-MD"/>
        </w:rPr>
        <w:tab/>
        <w:t>Concluzii BAT pentru fabricarea de sticlă specială</w:t>
      </w:r>
    </w:p>
    <w:p w14:paraId="476E077C" w14:textId="77777777" w:rsidR="00767942" w:rsidRPr="00767942" w:rsidRDefault="00767942" w:rsidP="00416C31">
      <w:pPr>
        <w:pStyle w:val="Listparagraf"/>
        <w:tabs>
          <w:tab w:val="left" w:pos="284"/>
        </w:tabs>
        <w:spacing w:after="0"/>
        <w:ind w:left="0" w:right="51" w:firstLine="567"/>
        <w:jc w:val="both"/>
        <w:rPr>
          <w:rFonts w:ascii="Times New Roman" w:hAnsi="Times New Roman" w:cs="Times New Roman"/>
          <w:sz w:val="28"/>
          <w:szCs w:val="28"/>
          <w:lang w:val="ro-MD"/>
        </w:rPr>
      </w:pPr>
      <w:r w:rsidRPr="00767942">
        <w:rPr>
          <w:rFonts w:ascii="Times New Roman" w:hAnsi="Times New Roman" w:cs="Times New Roman"/>
          <w:sz w:val="28"/>
          <w:szCs w:val="28"/>
          <w:lang w:val="ro-MD"/>
        </w:rPr>
        <w:t>În lipsa unor dispoziții contrare, concluziile BAT prezentate în această secțiune sunt aplicabile la toate instalațiile de fabricare a sticlei speciale.</w:t>
      </w:r>
    </w:p>
    <w:p w14:paraId="6322068C" w14:textId="77777777" w:rsidR="00767942" w:rsidRPr="00767942" w:rsidRDefault="00767942" w:rsidP="00416C31">
      <w:pPr>
        <w:pStyle w:val="Listparagraf"/>
        <w:tabs>
          <w:tab w:val="left" w:pos="284"/>
        </w:tabs>
        <w:spacing w:after="0"/>
        <w:ind w:left="0" w:right="51" w:firstLine="567"/>
        <w:jc w:val="both"/>
        <w:rPr>
          <w:rFonts w:ascii="Times New Roman" w:hAnsi="Times New Roman" w:cs="Times New Roman"/>
          <w:b/>
          <w:bCs/>
          <w:sz w:val="12"/>
          <w:szCs w:val="12"/>
          <w:lang w:val="ro-MD"/>
        </w:rPr>
      </w:pPr>
    </w:p>
    <w:p w14:paraId="2B621548" w14:textId="3B9B0499" w:rsidR="00767942" w:rsidRPr="00767942" w:rsidRDefault="00767942" w:rsidP="00416C31">
      <w:pPr>
        <w:pStyle w:val="Listparagraf"/>
        <w:tabs>
          <w:tab w:val="left" w:pos="284"/>
        </w:tabs>
        <w:spacing w:after="0"/>
        <w:ind w:left="0" w:right="51" w:firstLine="567"/>
        <w:jc w:val="both"/>
        <w:rPr>
          <w:rFonts w:ascii="Times New Roman" w:hAnsi="Times New Roman" w:cs="Times New Roman"/>
          <w:b/>
          <w:bCs/>
          <w:sz w:val="28"/>
          <w:szCs w:val="28"/>
          <w:lang w:val="ro-MD"/>
        </w:rPr>
      </w:pPr>
      <w:r w:rsidRPr="00767942">
        <w:rPr>
          <w:rFonts w:ascii="Times New Roman" w:hAnsi="Times New Roman" w:cs="Times New Roman"/>
          <w:b/>
          <w:bCs/>
          <w:sz w:val="28"/>
          <w:szCs w:val="28"/>
          <w:lang w:val="ro-MD"/>
        </w:rPr>
        <w:t>1.6.1.</w:t>
      </w:r>
      <w:r w:rsidRPr="00767942">
        <w:rPr>
          <w:rFonts w:ascii="Times New Roman" w:hAnsi="Times New Roman" w:cs="Times New Roman"/>
          <w:b/>
          <w:bCs/>
          <w:sz w:val="28"/>
          <w:szCs w:val="28"/>
          <w:lang w:val="ro-MD"/>
        </w:rPr>
        <w:tab/>
        <w:t>Emisii de pulberi generate de cuptoare de topire</w:t>
      </w:r>
    </w:p>
    <w:p w14:paraId="52C73A55" w14:textId="4F524370" w:rsidR="00767942" w:rsidRDefault="00767942" w:rsidP="005E7C79">
      <w:pPr>
        <w:pStyle w:val="Listparagraf"/>
        <w:tabs>
          <w:tab w:val="left" w:pos="284"/>
          <w:tab w:val="left" w:pos="1701"/>
        </w:tabs>
        <w:spacing w:after="0"/>
        <w:ind w:left="0" w:right="51" w:firstLine="567"/>
        <w:jc w:val="both"/>
        <w:rPr>
          <w:rFonts w:ascii="Times New Roman" w:hAnsi="Times New Roman" w:cs="Times New Roman"/>
          <w:sz w:val="28"/>
          <w:szCs w:val="28"/>
          <w:lang w:val="ro-MD"/>
        </w:rPr>
      </w:pPr>
      <w:r>
        <w:rPr>
          <w:rFonts w:ascii="Times New Roman" w:hAnsi="Times New Roman" w:cs="Times New Roman"/>
          <w:b/>
          <w:bCs/>
          <w:sz w:val="28"/>
          <w:szCs w:val="28"/>
          <w:lang w:val="ro-MD"/>
        </w:rPr>
        <w:t xml:space="preserve">BAT </w:t>
      </w:r>
      <w:r w:rsidRPr="00767942">
        <w:rPr>
          <w:rFonts w:ascii="Times New Roman" w:hAnsi="Times New Roman" w:cs="Times New Roman"/>
          <w:b/>
          <w:bCs/>
          <w:sz w:val="28"/>
          <w:szCs w:val="28"/>
          <w:lang w:val="ro-MD"/>
        </w:rPr>
        <w:t>48.</w:t>
      </w:r>
      <w:r w:rsidRPr="00767942">
        <w:rPr>
          <w:rFonts w:ascii="Times New Roman" w:hAnsi="Times New Roman" w:cs="Times New Roman"/>
          <w:b/>
          <w:bCs/>
          <w:sz w:val="28"/>
          <w:szCs w:val="28"/>
          <w:lang w:val="ro-MD"/>
        </w:rPr>
        <w:tab/>
      </w:r>
      <w:r w:rsidRPr="00767942">
        <w:rPr>
          <w:rFonts w:ascii="Times New Roman" w:hAnsi="Times New Roman" w:cs="Times New Roman"/>
          <w:sz w:val="28"/>
          <w:szCs w:val="28"/>
          <w:lang w:val="ro-MD"/>
        </w:rPr>
        <w:t>BAT constau în reducerea emisiilor de pulberi din gazele reziduale generate de cuptorul de topire utilizând una dintre următoarele tehnici sau o combinație a acestora:</w:t>
      </w:r>
    </w:p>
    <w:tbl>
      <w:tblPr>
        <w:tblW w:w="9708"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5618"/>
        <w:gridCol w:w="4090"/>
      </w:tblGrid>
      <w:tr w:rsidR="00B551DB" w:rsidRPr="00B551DB" w14:paraId="3E979157" w14:textId="77777777" w:rsidTr="00416C31">
        <w:trPr>
          <w:trHeight w:val="118"/>
        </w:trPr>
        <w:tc>
          <w:tcPr>
            <w:tcW w:w="5618" w:type="dxa"/>
            <w:tcBorders>
              <w:left w:val="nil"/>
            </w:tcBorders>
          </w:tcPr>
          <w:p w14:paraId="1C0BC3E9" w14:textId="77777777" w:rsidR="00B551DB" w:rsidRPr="00B551DB" w:rsidRDefault="00B551DB" w:rsidP="00416C31">
            <w:pPr>
              <w:pStyle w:val="Listparagraf"/>
              <w:tabs>
                <w:tab w:val="left" w:pos="284"/>
              </w:tabs>
              <w:spacing w:after="0"/>
              <w:ind w:left="0" w:right="51" w:firstLine="34"/>
              <w:jc w:val="center"/>
              <w:rPr>
                <w:rFonts w:ascii="Times New Roman" w:hAnsi="Times New Roman" w:cs="Times New Roman"/>
                <w:b/>
                <w:bCs/>
                <w:sz w:val="20"/>
                <w:szCs w:val="20"/>
                <w:lang w:val="ro-RO"/>
              </w:rPr>
            </w:pPr>
            <w:r w:rsidRPr="00B551DB">
              <w:rPr>
                <w:rFonts w:ascii="Times New Roman" w:hAnsi="Times New Roman" w:cs="Times New Roman"/>
                <w:b/>
                <w:bCs/>
                <w:sz w:val="20"/>
                <w:szCs w:val="20"/>
                <w:lang w:val="ro-RO"/>
              </w:rPr>
              <w:t xml:space="preserve">Tehnică </w:t>
            </w:r>
            <w:r w:rsidRPr="00B551DB">
              <w:rPr>
                <w:rFonts w:ascii="Times New Roman" w:hAnsi="Times New Roman" w:cs="Times New Roman"/>
                <w:b/>
                <w:bCs/>
                <w:sz w:val="20"/>
                <w:szCs w:val="20"/>
                <w:vertAlign w:val="superscript"/>
                <w:lang w:val="ro-RO"/>
              </w:rPr>
              <w:t>(1)</w:t>
            </w:r>
          </w:p>
        </w:tc>
        <w:tc>
          <w:tcPr>
            <w:tcW w:w="4090" w:type="dxa"/>
            <w:tcBorders>
              <w:right w:val="nil"/>
            </w:tcBorders>
          </w:tcPr>
          <w:p w14:paraId="0A6778F2" w14:textId="77777777" w:rsidR="00B551DB" w:rsidRPr="00B551DB" w:rsidRDefault="00B551DB" w:rsidP="00416C31">
            <w:pPr>
              <w:pStyle w:val="Listparagraf"/>
              <w:tabs>
                <w:tab w:val="left" w:pos="284"/>
              </w:tabs>
              <w:spacing w:after="0"/>
              <w:ind w:left="0" w:right="51" w:firstLine="34"/>
              <w:jc w:val="center"/>
              <w:rPr>
                <w:rFonts w:ascii="Times New Roman" w:hAnsi="Times New Roman" w:cs="Times New Roman"/>
                <w:b/>
                <w:bCs/>
                <w:sz w:val="20"/>
                <w:szCs w:val="20"/>
                <w:lang w:val="ro-RO"/>
              </w:rPr>
            </w:pPr>
            <w:r w:rsidRPr="00B551DB">
              <w:rPr>
                <w:rFonts w:ascii="Times New Roman" w:hAnsi="Times New Roman" w:cs="Times New Roman"/>
                <w:b/>
                <w:bCs/>
                <w:sz w:val="20"/>
                <w:szCs w:val="20"/>
                <w:lang w:val="ro-RO"/>
              </w:rPr>
              <w:t>Aplicabilitate</w:t>
            </w:r>
          </w:p>
        </w:tc>
      </w:tr>
      <w:tr w:rsidR="00B551DB" w:rsidRPr="00E7390C" w14:paraId="51540727" w14:textId="77777777" w:rsidTr="00416C31">
        <w:trPr>
          <w:trHeight w:val="1044"/>
        </w:trPr>
        <w:tc>
          <w:tcPr>
            <w:tcW w:w="5618" w:type="dxa"/>
            <w:tcBorders>
              <w:left w:val="nil"/>
            </w:tcBorders>
          </w:tcPr>
          <w:p w14:paraId="57AF7DA3" w14:textId="77777777" w:rsidR="00B551DB" w:rsidRPr="00B551DB" w:rsidRDefault="00B551DB" w:rsidP="00416C31">
            <w:pPr>
              <w:pStyle w:val="Listparagraf"/>
              <w:tabs>
                <w:tab w:val="left" w:pos="284"/>
              </w:tabs>
              <w:spacing w:after="0"/>
              <w:ind w:left="0" w:right="51"/>
              <w:jc w:val="both"/>
              <w:rPr>
                <w:rFonts w:ascii="Times New Roman" w:hAnsi="Times New Roman" w:cs="Times New Roman"/>
                <w:sz w:val="20"/>
                <w:szCs w:val="20"/>
                <w:lang w:val="ro-RO"/>
              </w:rPr>
            </w:pPr>
            <w:r w:rsidRPr="00B551DB">
              <w:rPr>
                <w:rFonts w:ascii="Times New Roman" w:hAnsi="Times New Roman" w:cs="Times New Roman"/>
                <w:sz w:val="20"/>
                <w:szCs w:val="20"/>
                <w:lang w:val="ro-RO"/>
              </w:rPr>
              <w:t>i. Reducerea componentelor volatile prin modificări ale materiilor prime</w:t>
            </w:r>
          </w:p>
          <w:p w14:paraId="2C554DD4" w14:textId="77777777" w:rsidR="00B551DB" w:rsidRPr="00B551DB" w:rsidRDefault="00B551DB" w:rsidP="00416C31">
            <w:pPr>
              <w:pStyle w:val="Listparagraf"/>
              <w:tabs>
                <w:tab w:val="left" w:pos="284"/>
              </w:tabs>
              <w:spacing w:after="0"/>
              <w:ind w:left="0" w:right="51"/>
              <w:jc w:val="both"/>
              <w:rPr>
                <w:rFonts w:ascii="Times New Roman" w:hAnsi="Times New Roman" w:cs="Times New Roman"/>
                <w:sz w:val="20"/>
                <w:szCs w:val="20"/>
                <w:lang w:val="ro-RO"/>
              </w:rPr>
            </w:pPr>
            <w:r w:rsidRPr="00B551DB">
              <w:rPr>
                <w:rFonts w:ascii="Times New Roman" w:hAnsi="Times New Roman" w:cs="Times New Roman"/>
                <w:sz w:val="20"/>
                <w:szCs w:val="20"/>
                <w:lang w:val="ro-RO"/>
              </w:rPr>
              <w:t>Formula compoziției amestecului poate cuprinde componente foarte volatile (de exemplu, bor, fluoruri) care reprezintă elementele principale ale pulberilor provenit de la cuptorul de topire</w:t>
            </w:r>
          </w:p>
        </w:tc>
        <w:tc>
          <w:tcPr>
            <w:tcW w:w="4090" w:type="dxa"/>
            <w:tcBorders>
              <w:right w:val="nil"/>
            </w:tcBorders>
          </w:tcPr>
          <w:p w14:paraId="5F977AEF" w14:textId="77777777" w:rsidR="00B551DB" w:rsidRPr="00B551DB" w:rsidRDefault="00B551DB" w:rsidP="00416C31">
            <w:pPr>
              <w:pStyle w:val="Listparagraf"/>
              <w:tabs>
                <w:tab w:val="left" w:pos="284"/>
              </w:tabs>
              <w:spacing w:after="0"/>
              <w:ind w:left="0" w:right="51"/>
              <w:jc w:val="both"/>
              <w:rPr>
                <w:rFonts w:ascii="Times New Roman" w:hAnsi="Times New Roman" w:cs="Times New Roman"/>
                <w:sz w:val="20"/>
                <w:szCs w:val="20"/>
                <w:lang w:val="ro-RO"/>
              </w:rPr>
            </w:pPr>
            <w:r w:rsidRPr="00B551DB">
              <w:rPr>
                <w:rFonts w:ascii="Times New Roman" w:hAnsi="Times New Roman" w:cs="Times New Roman"/>
                <w:sz w:val="20"/>
                <w:szCs w:val="20"/>
                <w:lang w:val="ro-RO"/>
              </w:rPr>
              <w:t>Tehnica este general aplicabilă în limitele impuse de calitatea sticlei produse</w:t>
            </w:r>
          </w:p>
        </w:tc>
      </w:tr>
      <w:tr w:rsidR="00B551DB" w:rsidRPr="00E7390C" w14:paraId="0C5EEE97" w14:textId="77777777" w:rsidTr="00B551DB">
        <w:trPr>
          <w:trHeight w:val="1406"/>
        </w:trPr>
        <w:tc>
          <w:tcPr>
            <w:tcW w:w="5618" w:type="dxa"/>
            <w:tcBorders>
              <w:left w:val="nil"/>
            </w:tcBorders>
          </w:tcPr>
          <w:p w14:paraId="1FA34554" w14:textId="77777777" w:rsidR="00B551DB" w:rsidRPr="00B551DB" w:rsidRDefault="00B551DB" w:rsidP="00416C31">
            <w:pPr>
              <w:pStyle w:val="Listparagraf"/>
              <w:tabs>
                <w:tab w:val="left" w:pos="284"/>
              </w:tabs>
              <w:spacing w:after="0"/>
              <w:ind w:left="0" w:right="51"/>
              <w:jc w:val="both"/>
              <w:rPr>
                <w:rFonts w:ascii="Times New Roman" w:hAnsi="Times New Roman" w:cs="Times New Roman"/>
                <w:sz w:val="20"/>
                <w:szCs w:val="20"/>
                <w:lang w:val="ro-RO"/>
              </w:rPr>
            </w:pPr>
            <w:r w:rsidRPr="00B551DB">
              <w:rPr>
                <w:rFonts w:ascii="Times New Roman" w:hAnsi="Times New Roman" w:cs="Times New Roman"/>
                <w:sz w:val="20"/>
                <w:szCs w:val="20"/>
                <w:lang w:val="ro-RO"/>
              </w:rPr>
              <w:lastRenderedPageBreak/>
              <w:t>ii. Topire electrică</w:t>
            </w:r>
          </w:p>
        </w:tc>
        <w:tc>
          <w:tcPr>
            <w:tcW w:w="4090" w:type="dxa"/>
            <w:tcBorders>
              <w:right w:val="nil"/>
            </w:tcBorders>
          </w:tcPr>
          <w:p w14:paraId="55A7590B" w14:textId="77777777" w:rsidR="00B551DB" w:rsidRPr="00B551DB" w:rsidRDefault="00B551DB" w:rsidP="00416C31">
            <w:pPr>
              <w:pStyle w:val="Listparagraf"/>
              <w:tabs>
                <w:tab w:val="left" w:pos="284"/>
              </w:tabs>
              <w:spacing w:after="0"/>
              <w:ind w:left="0" w:right="51"/>
              <w:jc w:val="both"/>
              <w:rPr>
                <w:rFonts w:ascii="Times New Roman" w:hAnsi="Times New Roman" w:cs="Times New Roman"/>
                <w:sz w:val="20"/>
                <w:szCs w:val="20"/>
                <w:lang w:val="ro-RO"/>
              </w:rPr>
            </w:pPr>
            <w:r w:rsidRPr="00B551DB">
              <w:rPr>
                <w:rFonts w:ascii="Times New Roman" w:hAnsi="Times New Roman" w:cs="Times New Roman"/>
                <w:sz w:val="20"/>
                <w:szCs w:val="20"/>
                <w:lang w:val="ro-RO"/>
              </w:rPr>
              <w:t>Nu este aplicabilă pentru producții mari de sticlă (&gt; 300 tone/zi).</w:t>
            </w:r>
          </w:p>
          <w:p w14:paraId="4AC3C325" w14:textId="77777777" w:rsidR="00B551DB" w:rsidRPr="00B551DB" w:rsidRDefault="00B551DB" w:rsidP="00416C31">
            <w:pPr>
              <w:pStyle w:val="Listparagraf"/>
              <w:tabs>
                <w:tab w:val="left" w:pos="284"/>
              </w:tabs>
              <w:spacing w:after="0"/>
              <w:ind w:left="0" w:right="51"/>
              <w:jc w:val="both"/>
              <w:rPr>
                <w:rFonts w:ascii="Times New Roman" w:hAnsi="Times New Roman" w:cs="Times New Roman"/>
                <w:sz w:val="20"/>
                <w:szCs w:val="20"/>
                <w:lang w:val="ro-RO"/>
              </w:rPr>
            </w:pPr>
            <w:r w:rsidRPr="00B551DB">
              <w:rPr>
                <w:rFonts w:ascii="Times New Roman" w:hAnsi="Times New Roman" w:cs="Times New Roman"/>
                <w:sz w:val="20"/>
                <w:szCs w:val="20"/>
                <w:lang w:val="ro-RO"/>
              </w:rPr>
              <w:t>Nu este aplicabilă pentru producții care necesită variații mari de extragere.</w:t>
            </w:r>
          </w:p>
          <w:p w14:paraId="65FBEA78" w14:textId="77777777" w:rsidR="00B551DB" w:rsidRPr="00B551DB" w:rsidRDefault="00B551DB" w:rsidP="00416C31">
            <w:pPr>
              <w:pStyle w:val="Listparagraf"/>
              <w:tabs>
                <w:tab w:val="left" w:pos="284"/>
              </w:tabs>
              <w:spacing w:after="0"/>
              <w:ind w:left="0" w:right="51"/>
              <w:jc w:val="both"/>
              <w:rPr>
                <w:rFonts w:ascii="Times New Roman" w:hAnsi="Times New Roman" w:cs="Times New Roman"/>
                <w:sz w:val="20"/>
                <w:szCs w:val="20"/>
                <w:lang w:val="ro-RO"/>
              </w:rPr>
            </w:pPr>
            <w:r w:rsidRPr="00B551DB">
              <w:rPr>
                <w:rFonts w:ascii="Times New Roman" w:hAnsi="Times New Roman" w:cs="Times New Roman"/>
                <w:sz w:val="20"/>
                <w:szCs w:val="20"/>
                <w:lang w:val="ro-RO"/>
              </w:rPr>
              <w:t>Punerea în aplicare necesită o reconstruire completă a cuptorului</w:t>
            </w:r>
          </w:p>
        </w:tc>
      </w:tr>
      <w:tr w:rsidR="00B551DB" w:rsidRPr="00B551DB" w14:paraId="6BEFF76C" w14:textId="77777777" w:rsidTr="00B551DB">
        <w:trPr>
          <w:trHeight w:val="168"/>
        </w:trPr>
        <w:tc>
          <w:tcPr>
            <w:tcW w:w="5618" w:type="dxa"/>
            <w:tcBorders>
              <w:left w:val="nil"/>
            </w:tcBorders>
          </w:tcPr>
          <w:p w14:paraId="30F3C709" w14:textId="77777777" w:rsidR="00B551DB" w:rsidRPr="00B551DB" w:rsidRDefault="00B551DB" w:rsidP="00416C31">
            <w:pPr>
              <w:pStyle w:val="Listparagraf"/>
              <w:tabs>
                <w:tab w:val="left" w:pos="284"/>
              </w:tabs>
              <w:spacing w:after="0"/>
              <w:ind w:left="0" w:right="51"/>
              <w:jc w:val="both"/>
              <w:rPr>
                <w:rFonts w:ascii="Times New Roman" w:hAnsi="Times New Roman" w:cs="Times New Roman"/>
                <w:sz w:val="20"/>
                <w:szCs w:val="20"/>
                <w:lang w:val="ro-RO"/>
              </w:rPr>
            </w:pPr>
            <w:r w:rsidRPr="00B551DB">
              <w:rPr>
                <w:rFonts w:ascii="Times New Roman" w:hAnsi="Times New Roman" w:cs="Times New Roman"/>
                <w:sz w:val="20"/>
                <w:szCs w:val="20"/>
                <w:lang w:val="ro-RO"/>
              </w:rPr>
              <w:t>iii. Sistem de filtrare: precipitator electrostatic sau filtru cu sac</w:t>
            </w:r>
          </w:p>
        </w:tc>
        <w:tc>
          <w:tcPr>
            <w:tcW w:w="4090" w:type="dxa"/>
            <w:tcBorders>
              <w:right w:val="nil"/>
            </w:tcBorders>
          </w:tcPr>
          <w:p w14:paraId="1327763F" w14:textId="77777777" w:rsidR="00B551DB" w:rsidRPr="00B551DB" w:rsidRDefault="00B551DB" w:rsidP="00416C31">
            <w:pPr>
              <w:pStyle w:val="Listparagraf"/>
              <w:tabs>
                <w:tab w:val="left" w:pos="284"/>
              </w:tabs>
              <w:spacing w:after="0"/>
              <w:ind w:left="0" w:right="51"/>
              <w:jc w:val="both"/>
              <w:rPr>
                <w:rFonts w:ascii="Times New Roman" w:hAnsi="Times New Roman" w:cs="Times New Roman"/>
                <w:sz w:val="20"/>
                <w:szCs w:val="20"/>
                <w:lang w:val="ro-RO"/>
              </w:rPr>
            </w:pPr>
            <w:r w:rsidRPr="00B551DB">
              <w:rPr>
                <w:rFonts w:ascii="Times New Roman" w:hAnsi="Times New Roman" w:cs="Times New Roman"/>
                <w:sz w:val="20"/>
                <w:szCs w:val="20"/>
                <w:lang w:val="ro-RO"/>
              </w:rPr>
              <w:t>Tehnica este general aplicabilă</w:t>
            </w:r>
          </w:p>
        </w:tc>
      </w:tr>
    </w:tbl>
    <w:p w14:paraId="11793434" w14:textId="6C2B822E" w:rsidR="00B551DB" w:rsidRPr="00B551DB" w:rsidRDefault="00B551DB" w:rsidP="00B551DB">
      <w:pPr>
        <w:pStyle w:val="Listparagraf"/>
        <w:tabs>
          <w:tab w:val="left" w:pos="284"/>
        </w:tabs>
        <w:spacing w:after="0"/>
        <w:ind w:left="0" w:right="51"/>
        <w:jc w:val="both"/>
        <w:rPr>
          <w:rFonts w:ascii="Times New Roman" w:hAnsi="Times New Roman" w:cs="Times New Roman"/>
          <w:sz w:val="16"/>
          <w:szCs w:val="16"/>
          <w:lang w:val="ro-MD"/>
        </w:rPr>
      </w:pPr>
      <w:r w:rsidRPr="00B551DB">
        <w:rPr>
          <w:rFonts w:ascii="Times New Roman" w:hAnsi="Times New Roman" w:cs="Times New Roman"/>
          <w:sz w:val="16"/>
          <w:szCs w:val="16"/>
          <w:lang w:val="ro-MD"/>
        </w:rPr>
        <w:t>(1) O descriere a tehnicilor este dată în secțiunea 1.10.1.</w:t>
      </w:r>
    </w:p>
    <w:p w14:paraId="7125756C" w14:textId="77777777" w:rsidR="00B551DB" w:rsidRPr="00B551DB" w:rsidRDefault="00B551DB" w:rsidP="00767942">
      <w:pPr>
        <w:pStyle w:val="Listparagraf"/>
        <w:tabs>
          <w:tab w:val="left" w:pos="284"/>
        </w:tabs>
        <w:spacing w:after="0"/>
        <w:ind w:left="0" w:right="51" w:firstLine="567"/>
        <w:jc w:val="both"/>
        <w:rPr>
          <w:rFonts w:ascii="Times New Roman" w:hAnsi="Times New Roman" w:cs="Times New Roman"/>
          <w:sz w:val="12"/>
          <w:szCs w:val="12"/>
          <w:lang w:val="ro-MD"/>
        </w:rPr>
      </w:pPr>
    </w:p>
    <w:p w14:paraId="3659FB53" w14:textId="6F78A2CF" w:rsidR="00B551DB" w:rsidRDefault="00B551DB" w:rsidP="00416C31">
      <w:pPr>
        <w:pStyle w:val="Listparagraf"/>
        <w:tabs>
          <w:tab w:val="left" w:pos="284"/>
        </w:tabs>
        <w:spacing w:after="0"/>
        <w:ind w:left="0" w:right="51"/>
        <w:jc w:val="center"/>
        <w:rPr>
          <w:rFonts w:ascii="Times New Roman" w:hAnsi="Times New Roman" w:cs="Times New Roman"/>
          <w:b/>
          <w:bCs/>
          <w:sz w:val="28"/>
          <w:szCs w:val="28"/>
          <w:lang w:val="ro-MD"/>
        </w:rPr>
      </w:pPr>
      <w:r w:rsidRPr="00B551DB">
        <w:rPr>
          <w:rFonts w:ascii="Times New Roman" w:hAnsi="Times New Roman" w:cs="Times New Roman"/>
          <w:i/>
          <w:iCs/>
          <w:sz w:val="28"/>
          <w:szCs w:val="28"/>
          <w:lang w:val="ro-MD"/>
        </w:rPr>
        <w:t>Tabelul 38</w:t>
      </w:r>
      <w:r w:rsidR="00416C31">
        <w:rPr>
          <w:rFonts w:ascii="Times New Roman" w:hAnsi="Times New Roman" w:cs="Times New Roman"/>
          <w:i/>
          <w:iCs/>
          <w:sz w:val="28"/>
          <w:szCs w:val="28"/>
          <w:lang w:val="ro-MD"/>
        </w:rPr>
        <w:t xml:space="preserve">: </w:t>
      </w:r>
      <w:r w:rsidRPr="00B551DB">
        <w:rPr>
          <w:rFonts w:ascii="Times New Roman" w:hAnsi="Times New Roman" w:cs="Times New Roman"/>
          <w:b/>
          <w:bCs/>
          <w:sz w:val="28"/>
          <w:szCs w:val="28"/>
          <w:lang w:val="ro-MD"/>
        </w:rPr>
        <w:t>BAT-AEL pentru emisii de pulberi generate de cuptorul de topire în sectorul sticlei speciale</w:t>
      </w:r>
    </w:p>
    <w:tbl>
      <w:tblPr>
        <w:tblW w:w="9708"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253"/>
        <w:gridCol w:w="2730"/>
        <w:gridCol w:w="2725"/>
      </w:tblGrid>
      <w:tr w:rsidR="00B551DB" w:rsidRPr="00B551DB" w14:paraId="54509AA1" w14:textId="77777777" w:rsidTr="00416C31">
        <w:trPr>
          <w:trHeight w:val="194"/>
        </w:trPr>
        <w:tc>
          <w:tcPr>
            <w:tcW w:w="4253" w:type="dxa"/>
            <w:vMerge w:val="restart"/>
            <w:tcBorders>
              <w:left w:val="nil"/>
            </w:tcBorders>
          </w:tcPr>
          <w:p w14:paraId="3B876B70" w14:textId="77777777" w:rsidR="00B551DB" w:rsidRPr="00B551DB" w:rsidRDefault="00B551DB" w:rsidP="00416C31">
            <w:pPr>
              <w:pStyle w:val="Listparagraf"/>
              <w:tabs>
                <w:tab w:val="left" w:pos="284"/>
              </w:tabs>
              <w:spacing w:after="0"/>
              <w:ind w:left="34" w:right="51"/>
              <w:jc w:val="center"/>
              <w:rPr>
                <w:rFonts w:ascii="Times New Roman" w:hAnsi="Times New Roman" w:cs="Times New Roman"/>
                <w:b/>
                <w:bCs/>
                <w:sz w:val="20"/>
                <w:szCs w:val="20"/>
                <w:lang w:val="ro-RO"/>
              </w:rPr>
            </w:pPr>
          </w:p>
          <w:p w14:paraId="5531729D" w14:textId="77777777" w:rsidR="00B551DB" w:rsidRPr="00B551DB" w:rsidRDefault="00B551DB" w:rsidP="00416C31">
            <w:pPr>
              <w:pStyle w:val="Listparagraf"/>
              <w:tabs>
                <w:tab w:val="left" w:pos="284"/>
              </w:tabs>
              <w:spacing w:after="0"/>
              <w:ind w:left="34" w:right="51"/>
              <w:jc w:val="center"/>
              <w:rPr>
                <w:rFonts w:ascii="Times New Roman" w:hAnsi="Times New Roman" w:cs="Times New Roman"/>
                <w:b/>
                <w:bCs/>
                <w:sz w:val="20"/>
                <w:szCs w:val="20"/>
                <w:lang w:val="ro-RO"/>
              </w:rPr>
            </w:pPr>
            <w:r w:rsidRPr="00B551DB">
              <w:rPr>
                <w:rFonts w:ascii="Times New Roman" w:hAnsi="Times New Roman" w:cs="Times New Roman"/>
                <w:b/>
                <w:bCs/>
                <w:sz w:val="20"/>
                <w:szCs w:val="20"/>
                <w:lang w:val="ro-RO"/>
              </w:rPr>
              <w:t>Parametru</w:t>
            </w:r>
          </w:p>
        </w:tc>
        <w:tc>
          <w:tcPr>
            <w:tcW w:w="5455" w:type="dxa"/>
            <w:gridSpan w:val="2"/>
            <w:tcBorders>
              <w:right w:val="nil"/>
            </w:tcBorders>
          </w:tcPr>
          <w:p w14:paraId="6506E373" w14:textId="77777777" w:rsidR="00B551DB" w:rsidRPr="00B551DB" w:rsidRDefault="00B551DB" w:rsidP="00416C31">
            <w:pPr>
              <w:pStyle w:val="Listparagraf"/>
              <w:tabs>
                <w:tab w:val="left" w:pos="284"/>
              </w:tabs>
              <w:spacing w:after="0"/>
              <w:ind w:left="34" w:right="51"/>
              <w:jc w:val="center"/>
              <w:rPr>
                <w:rFonts w:ascii="Times New Roman" w:hAnsi="Times New Roman" w:cs="Times New Roman"/>
                <w:b/>
                <w:bCs/>
                <w:sz w:val="20"/>
                <w:szCs w:val="20"/>
                <w:lang w:val="ro-RO"/>
              </w:rPr>
            </w:pPr>
            <w:r w:rsidRPr="00B551DB">
              <w:rPr>
                <w:rFonts w:ascii="Times New Roman" w:hAnsi="Times New Roman" w:cs="Times New Roman"/>
                <w:b/>
                <w:bCs/>
                <w:sz w:val="20"/>
                <w:szCs w:val="20"/>
                <w:lang w:val="ro-RO"/>
              </w:rPr>
              <w:t>BAT-AEL</w:t>
            </w:r>
          </w:p>
        </w:tc>
      </w:tr>
      <w:tr w:rsidR="00B551DB" w:rsidRPr="00B551DB" w14:paraId="68E7FFB1" w14:textId="77777777" w:rsidTr="00B551DB">
        <w:trPr>
          <w:trHeight w:val="58"/>
        </w:trPr>
        <w:tc>
          <w:tcPr>
            <w:tcW w:w="4253" w:type="dxa"/>
            <w:vMerge/>
            <w:tcBorders>
              <w:top w:val="nil"/>
              <w:left w:val="nil"/>
            </w:tcBorders>
          </w:tcPr>
          <w:p w14:paraId="3348E2E3" w14:textId="77777777" w:rsidR="00B551DB" w:rsidRPr="00B551DB" w:rsidRDefault="00B551DB" w:rsidP="00416C31">
            <w:pPr>
              <w:pStyle w:val="Listparagraf"/>
              <w:tabs>
                <w:tab w:val="left" w:pos="284"/>
              </w:tabs>
              <w:spacing w:after="0"/>
              <w:ind w:right="51"/>
              <w:jc w:val="center"/>
              <w:rPr>
                <w:rFonts w:ascii="Times New Roman" w:hAnsi="Times New Roman" w:cs="Times New Roman"/>
                <w:sz w:val="20"/>
                <w:szCs w:val="20"/>
                <w:lang w:val="ro-RO"/>
              </w:rPr>
            </w:pPr>
          </w:p>
        </w:tc>
        <w:tc>
          <w:tcPr>
            <w:tcW w:w="2730" w:type="dxa"/>
          </w:tcPr>
          <w:p w14:paraId="0E34F47C" w14:textId="77777777" w:rsidR="00B551DB" w:rsidRPr="00B551DB" w:rsidRDefault="00B551DB" w:rsidP="00416C31">
            <w:pPr>
              <w:pStyle w:val="Listparagraf"/>
              <w:tabs>
                <w:tab w:val="left" w:pos="284"/>
              </w:tabs>
              <w:spacing w:after="0"/>
              <w:ind w:right="51"/>
              <w:jc w:val="center"/>
              <w:rPr>
                <w:rFonts w:ascii="Times New Roman" w:hAnsi="Times New Roman" w:cs="Times New Roman"/>
                <w:sz w:val="20"/>
                <w:szCs w:val="20"/>
                <w:lang w:val="ro-RO"/>
              </w:rPr>
            </w:pPr>
            <w:r w:rsidRPr="00B551DB">
              <w:rPr>
                <w:rFonts w:ascii="Times New Roman" w:hAnsi="Times New Roman" w:cs="Times New Roman"/>
                <w:sz w:val="20"/>
                <w:szCs w:val="20"/>
                <w:lang w:val="ro-RO"/>
              </w:rPr>
              <w:t>mg/Nm</w:t>
            </w:r>
            <w:r w:rsidRPr="00B551DB">
              <w:rPr>
                <w:rFonts w:ascii="Times New Roman" w:hAnsi="Times New Roman" w:cs="Times New Roman"/>
                <w:sz w:val="20"/>
                <w:szCs w:val="20"/>
                <w:vertAlign w:val="superscript"/>
                <w:lang w:val="ro-RO"/>
              </w:rPr>
              <w:t>3</w:t>
            </w:r>
          </w:p>
        </w:tc>
        <w:tc>
          <w:tcPr>
            <w:tcW w:w="2725" w:type="dxa"/>
            <w:tcBorders>
              <w:right w:val="nil"/>
            </w:tcBorders>
          </w:tcPr>
          <w:p w14:paraId="2094009B" w14:textId="77777777" w:rsidR="00B551DB" w:rsidRPr="00B551DB" w:rsidRDefault="00B551DB" w:rsidP="00416C31">
            <w:pPr>
              <w:pStyle w:val="Listparagraf"/>
              <w:tabs>
                <w:tab w:val="left" w:pos="284"/>
              </w:tabs>
              <w:spacing w:after="0"/>
              <w:ind w:left="0" w:right="51"/>
              <w:rPr>
                <w:rFonts w:ascii="Times New Roman" w:hAnsi="Times New Roman" w:cs="Times New Roman"/>
                <w:sz w:val="20"/>
                <w:szCs w:val="20"/>
                <w:lang w:val="ro-RO"/>
              </w:rPr>
            </w:pPr>
            <w:r w:rsidRPr="00B551DB">
              <w:rPr>
                <w:rFonts w:ascii="Times New Roman" w:hAnsi="Times New Roman" w:cs="Times New Roman"/>
                <w:sz w:val="20"/>
                <w:szCs w:val="20"/>
                <w:lang w:val="ro-RO"/>
              </w:rPr>
              <w:t xml:space="preserve">kg/tonă sticlă topită </w:t>
            </w:r>
            <w:r w:rsidRPr="00B551DB">
              <w:rPr>
                <w:rFonts w:ascii="Times New Roman" w:hAnsi="Times New Roman" w:cs="Times New Roman"/>
                <w:sz w:val="20"/>
                <w:szCs w:val="20"/>
                <w:vertAlign w:val="superscript"/>
                <w:lang w:val="ro-RO"/>
              </w:rPr>
              <w:t>(1)</w:t>
            </w:r>
          </w:p>
        </w:tc>
      </w:tr>
      <w:tr w:rsidR="00B551DB" w:rsidRPr="00B551DB" w14:paraId="3C225FFC" w14:textId="77777777" w:rsidTr="00B551DB">
        <w:trPr>
          <w:trHeight w:val="205"/>
        </w:trPr>
        <w:tc>
          <w:tcPr>
            <w:tcW w:w="4253" w:type="dxa"/>
            <w:vMerge w:val="restart"/>
            <w:tcBorders>
              <w:left w:val="nil"/>
            </w:tcBorders>
          </w:tcPr>
          <w:p w14:paraId="27490AC9" w14:textId="77777777" w:rsidR="00B551DB" w:rsidRPr="00B551DB" w:rsidRDefault="00B551DB" w:rsidP="00416C31">
            <w:pPr>
              <w:pStyle w:val="Listparagraf"/>
              <w:tabs>
                <w:tab w:val="left" w:pos="284"/>
              </w:tabs>
              <w:spacing w:after="0"/>
              <w:ind w:left="0" w:right="51"/>
              <w:jc w:val="center"/>
              <w:rPr>
                <w:rFonts w:ascii="Times New Roman" w:hAnsi="Times New Roman" w:cs="Times New Roman"/>
                <w:sz w:val="20"/>
                <w:szCs w:val="20"/>
                <w:lang w:val="ro-RO"/>
              </w:rPr>
            </w:pPr>
            <w:r w:rsidRPr="00B551DB">
              <w:rPr>
                <w:rFonts w:ascii="Times New Roman" w:hAnsi="Times New Roman" w:cs="Times New Roman"/>
                <w:sz w:val="20"/>
                <w:szCs w:val="20"/>
                <w:lang w:val="ro-RO"/>
              </w:rPr>
              <w:t>Pulberi</w:t>
            </w:r>
          </w:p>
        </w:tc>
        <w:tc>
          <w:tcPr>
            <w:tcW w:w="2730" w:type="dxa"/>
          </w:tcPr>
          <w:p w14:paraId="382F808F" w14:textId="77777777" w:rsidR="00B551DB" w:rsidRPr="00B551DB" w:rsidRDefault="00B551DB" w:rsidP="00416C31">
            <w:pPr>
              <w:pStyle w:val="Listparagraf"/>
              <w:tabs>
                <w:tab w:val="left" w:pos="284"/>
              </w:tabs>
              <w:spacing w:after="0"/>
              <w:ind w:right="51"/>
              <w:jc w:val="center"/>
              <w:rPr>
                <w:rFonts w:ascii="Times New Roman" w:hAnsi="Times New Roman" w:cs="Times New Roman"/>
                <w:sz w:val="20"/>
                <w:szCs w:val="20"/>
                <w:lang w:val="ro-RO"/>
              </w:rPr>
            </w:pPr>
            <w:r w:rsidRPr="00B551DB">
              <w:rPr>
                <w:rFonts w:ascii="Times New Roman" w:hAnsi="Times New Roman" w:cs="Times New Roman"/>
                <w:sz w:val="20"/>
                <w:szCs w:val="20"/>
                <w:lang w:val="ro-RO"/>
              </w:rPr>
              <w:t>&lt; 10-20</w:t>
            </w:r>
          </w:p>
        </w:tc>
        <w:tc>
          <w:tcPr>
            <w:tcW w:w="2725" w:type="dxa"/>
            <w:tcBorders>
              <w:right w:val="nil"/>
            </w:tcBorders>
          </w:tcPr>
          <w:p w14:paraId="1163C8FE" w14:textId="77777777" w:rsidR="00B551DB" w:rsidRPr="00B551DB" w:rsidRDefault="00B551DB" w:rsidP="00416C31">
            <w:pPr>
              <w:pStyle w:val="Listparagraf"/>
              <w:tabs>
                <w:tab w:val="left" w:pos="284"/>
              </w:tabs>
              <w:spacing w:after="0"/>
              <w:ind w:left="0" w:right="51"/>
              <w:rPr>
                <w:rFonts w:ascii="Times New Roman" w:hAnsi="Times New Roman" w:cs="Times New Roman"/>
                <w:sz w:val="20"/>
                <w:szCs w:val="20"/>
                <w:lang w:val="ro-RO"/>
              </w:rPr>
            </w:pPr>
            <w:r w:rsidRPr="00B551DB">
              <w:rPr>
                <w:rFonts w:ascii="Times New Roman" w:hAnsi="Times New Roman" w:cs="Times New Roman"/>
                <w:sz w:val="20"/>
                <w:szCs w:val="20"/>
                <w:lang w:val="ro-RO"/>
              </w:rPr>
              <w:t>&lt; 0,03-0,13</w:t>
            </w:r>
          </w:p>
        </w:tc>
      </w:tr>
      <w:tr w:rsidR="00B551DB" w:rsidRPr="00B551DB" w14:paraId="59247197" w14:textId="77777777" w:rsidTr="00B551DB">
        <w:trPr>
          <w:trHeight w:val="70"/>
        </w:trPr>
        <w:tc>
          <w:tcPr>
            <w:tcW w:w="4253" w:type="dxa"/>
            <w:vMerge/>
            <w:tcBorders>
              <w:top w:val="nil"/>
              <w:left w:val="nil"/>
            </w:tcBorders>
          </w:tcPr>
          <w:p w14:paraId="0DC92ABB" w14:textId="77777777" w:rsidR="00B551DB" w:rsidRPr="00B551DB" w:rsidRDefault="00B551DB" w:rsidP="00416C31">
            <w:pPr>
              <w:pStyle w:val="Listparagraf"/>
              <w:tabs>
                <w:tab w:val="left" w:pos="284"/>
              </w:tabs>
              <w:spacing w:after="0"/>
              <w:ind w:right="51"/>
              <w:jc w:val="center"/>
              <w:rPr>
                <w:rFonts w:ascii="Times New Roman" w:hAnsi="Times New Roman" w:cs="Times New Roman"/>
                <w:sz w:val="20"/>
                <w:szCs w:val="20"/>
                <w:lang w:val="ro-RO"/>
              </w:rPr>
            </w:pPr>
          </w:p>
        </w:tc>
        <w:tc>
          <w:tcPr>
            <w:tcW w:w="2730" w:type="dxa"/>
          </w:tcPr>
          <w:p w14:paraId="7978F5C9" w14:textId="77777777" w:rsidR="00B551DB" w:rsidRPr="00B551DB" w:rsidRDefault="00B551DB" w:rsidP="00416C31">
            <w:pPr>
              <w:pStyle w:val="Listparagraf"/>
              <w:tabs>
                <w:tab w:val="left" w:pos="284"/>
              </w:tabs>
              <w:spacing w:after="0"/>
              <w:ind w:right="51"/>
              <w:jc w:val="center"/>
              <w:rPr>
                <w:rFonts w:ascii="Times New Roman" w:hAnsi="Times New Roman" w:cs="Times New Roman"/>
                <w:sz w:val="20"/>
                <w:szCs w:val="20"/>
                <w:lang w:val="ro-RO"/>
              </w:rPr>
            </w:pPr>
            <w:r w:rsidRPr="00B551DB">
              <w:rPr>
                <w:rFonts w:ascii="Times New Roman" w:hAnsi="Times New Roman" w:cs="Times New Roman"/>
                <w:sz w:val="20"/>
                <w:szCs w:val="20"/>
                <w:lang w:val="ro-RO"/>
              </w:rPr>
              <w:t xml:space="preserve">&lt; 1-10 </w:t>
            </w:r>
            <w:r w:rsidRPr="00B551DB">
              <w:rPr>
                <w:rFonts w:ascii="Times New Roman" w:hAnsi="Times New Roman" w:cs="Times New Roman"/>
                <w:sz w:val="20"/>
                <w:szCs w:val="20"/>
                <w:vertAlign w:val="superscript"/>
                <w:lang w:val="ro-RO"/>
              </w:rPr>
              <w:t>(2)</w:t>
            </w:r>
          </w:p>
        </w:tc>
        <w:tc>
          <w:tcPr>
            <w:tcW w:w="2725" w:type="dxa"/>
            <w:tcBorders>
              <w:right w:val="nil"/>
            </w:tcBorders>
          </w:tcPr>
          <w:p w14:paraId="307A2684" w14:textId="77777777" w:rsidR="00B551DB" w:rsidRPr="00B551DB" w:rsidRDefault="00B551DB" w:rsidP="00416C31">
            <w:pPr>
              <w:pStyle w:val="Listparagraf"/>
              <w:tabs>
                <w:tab w:val="left" w:pos="284"/>
              </w:tabs>
              <w:spacing w:after="0"/>
              <w:ind w:left="0" w:right="51"/>
              <w:rPr>
                <w:rFonts w:ascii="Times New Roman" w:hAnsi="Times New Roman" w:cs="Times New Roman"/>
                <w:sz w:val="20"/>
                <w:szCs w:val="20"/>
                <w:lang w:val="ro-RO"/>
              </w:rPr>
            </w:pPr>
            <w:r w:rsidRPr="00B551DB">
              <w:rPr>
                <w:rFonts w:ascii="Times New Roman" w:hAnsi="Times New Roman" w:cs="Times New Roman"/>
                <w:sz w:val="20"/>
                <w:szCs w:val="20"/>
                <w:lang w:val="ro-RO"/>
              </w:rPr>
              <w:t>&lt; 0,003-0,065</w:t>
            </w:r>
          </w:p>
        </w:tc>
      </w:tr>
    </w:tbl>
    <w:p w14:paraId="1C9E0178" w14:textId="77777777" w:rsidR="00B551DB" w:rsidRPr="00B551DB" w:rsidRDefault="00B551DB" w:rsidP="00416C31">
      <w:pPr>
        <w:pStyle w:val="Listparagraf"/>
        <w:tabs>
          <w:tab w:val="left" w:pos="284"/>
        </w:tabs>
        <w:spacing w:after="0"/>
        <w:ind w:left="0" w:right="51"/>
        <w:jc w:val="both"/>
        <w:rPr>
          <w:rFonts w:ascii="Times New Roman" w:hAnsi="Times New Roman" w:cs="Times New Roman"/>
          <w:sz w:val="16"/>
          <w:szCs w:val="16"/>
          <w:lang w:val="ro-MD"/>
        </w:rPr>
      </w:pPr>
      <w:r w:rsidRPr="00B551DB">
        <w:rPr>
          <w:rFonts w:ascii="Times New Roman" w:hAnsi="Times New Roman" w:cs="Times New Roman"/>
          <w:sz w:val="16"/>
          <w:szCs w:val="16"/>
          <w:lang w:val="ro-MD"/>
        </w:rPr>
        <w:t>(1)</w:t>
      </w:r>
      <w:r w:rsidRPr="00B551DB">
        <w:rPr>
          <w:rFonts w:ascii="Times New Roman" w:hAnsi="Times New Roman" w:cs="Times New Roman"/>
          <w:sz w:val="16"/>
          <w:szCs w:val="16"/>
          <w:lang w:val="ro-MD"/>
        </w:rPr>
        <w:tab/>
        <w:t>S-au aplicat factorii de conversie de 2,5 × 10</w:t>
      </w:r>
      <w:r w:rsidRPr="00B551DB">
        <w:rPr>
          <w:rFonts w:ascii="Times New Roman" w:hAnsi="Times New Roman" w:cs="Times New Roman"/>
          <w:sz w:val="16"/>
          <w:szCs w:val="16"/>
          <w:vertAlign w:val="superscript"/>
          <w:lang w:val="ro-MD"/>
        </w:rPr>
        <w:t>–3</w:t>
      </w:r>
      <w:r w:rsidRPr="00B551DB">
        <w:rPr>
          <w:rFonts w:ascii="Times New Roman" w:hAnsi="Times New Roman" w:cs="Times New Roman"/>
          <w:sz w:val="16"/>
          <w:szCs w:val="16"/>
          <w:lang w:val="ro-MD"/>
        </w:rPr>
        <w:t xml:space="preserve"> și 6,5 × 10</w:t>
      </w:r>
      <w:r w:rsidRPr="00B551DB">
        <w:rPr>
          <w:rFonts w:ascii="Times New Roman" w:hAnsi="Times New Roman" w:cs="Times New Roman"/>
          <w:sz w:val="16"/>
          <w:szCs w:val="16"/>
          <w:vertAlign w:val="superscript"/>
          <w:lang w:val="ro-MD"/>
        </w:rPr>
        <w:t>–3</w:t>
      </w:r>
      <w:r w:rsidRPr="00B551DB">
        <w:rPr>
          <w:rFonts w:ascii="Times New Roman" w:hAnsi="Times New Roman" w:cs="Times New Roman"/>
          <w:sz w:val="16"/>
          <w:szCs w:val="16"/>
          <w:lang w:val="ro-MD"/>
        </w:rPr>
        <w:t xml:space="preserve"> pentru determinarea valorii inferioare și a celei superioare a intervalului BAT-AEL (a se vedea tabelul 2). Totuși, se poate aplica un factor de conversie de la caz la caz, în funcție de tipul de sticlă produs.</w:t>
      </w:r>
    </w:p>
    <w:p w14:paraId="31E75EC9" w14:textId="6F9723F5" w:rsidR="00B551DB" w:rsidRPr="00B551DB" w:rsidRDefault="00B551DB" w:rsidP="00B551DB">
      <w:pPr>
        <w:pStyle w:val="Listparagraf"/>
        <w:tabs>
          <w:tab w:val="left" w:pos="284"/>
        </w:tabs>
        <w:spacing w:after="0"/>
        <w:ind w:left="0" w:right="51"/>
        <w:jc w:val="both"/>
        <w:rPr>
          <w:rFonts w:ascii="Times New Roman" w:hAnsi="Times New Roman" w:cs="Times New Roman"/>
          <w:sz w:val="16"/>
          <w:szCs w:val="16"/>
          <w:lang w:val="ro-MD"/>
        </w:rPr>
      </w:pPr>
      <w:r w:rsidRPr="00B551DB">
        <w:rPr>
          <w:rFonts w:ascii="Times New Roman" w:hAnsi="Times New Roman" w:cs="Times New Roman"/>
          <w:sz w:val="16"/>
          <w:szCs w:val="16"/>
          <w:lang w:val="ro-MD"/>
        </w:rPr>
        <w:t>(2)</w:t>
      </w:r>
      <w:r w:rsidRPr="00B551DB">
        <w:rPr>
          <w:rFonts w:ascii="Times New Roman" w:hAnsi="Times New Roman" w:cs="Times New Roman"/>
          <w:sz w:val="16"/>
          <w:szCs w:val="16"/>
          <w:lang w:val="ro-MD"/>
        </w:rPr>
        <w:tab/>
        <w:t xml:space="preserve">BAT-AEL se aplică formulelor de amestec care conțin cantități semnificative de elemente care îndeplinesc criteriile pentru substanțe periculoase, în conformitate </w:t>
      </w:r>
      <w:r w:rsidRPr="009F31DE">
        <w:rPr>
          <w:rFonts w:ascii="Times New Roman" w:hAnsi="Times New Roman" w:cs="Times New Roman"/>
          <w:sz w:val="16"/>
          <w:szCs w:val="16"/>
          <w:lang w:val="ro-MD"/>
        </w:rPr>
        <w:t xml:space="preserve">cu </w:t>
      </w:r>
      <w:r w:rsidR="009F31DE" w:rsidRPr="009F31DE">
        <w:rPr>
          <w:rFonts w:ascii="Times New Roman" w:hAnsi="Times New Roman" w:cs="Times New Roman"/>
          <w:sz w:val="16"/>
          <w:szCs w:val="16"/>
          <w:lang w:val="ro-MD"/>
        </w:rPr>
        <w:t>Legea nr. 277/2018 privind substanțele chimice</w:t>
      </w:r>
      <w:r w:rsidRPr="009F31DE">
        <w:rPr>
          <w:rFonts w:ascii="Times New Roman" w:hAnsi="Times New Roman" w:cs="Times New Roman"/>
          <w:sz w:val="16"/>
          <w:szCs w:val="16"/>
          <w:lang w:val="ro-MD"/>
        </w:rPr>
        <w:t>.</w:t>
      </w:r>
    </w:p>
    <w:p w14:paraId="0F50719C" w14:textId="77777777" w:rsidR="00B551DB" w:rsidRPr="00496978" w:rsidRDefault="00B551DB" w:rsidP="00B551DB">
      <w:pPr>
        <w:pStyle w:val="Listparagraf"/>
        <w:tabs>
          <w:tab w:val="left" w:pos="284"/>
        </w:tabs>
        <w:spacing w:after="0"/>
        <w:ind w:left="0" w:right="51"/>
        <w:jc w:val="center"/>
        <w:rPr>
          <w:rFonts w:ascii="Times New Roman" w:hAnsi="Times New Roman" w:cs="Times New Roman"/>
          <w:b/>
          <w:bCs/>
          <w:sz w:val="12"/>
          <w:szCs w:val="12"/>
          <w:lang w:val="ro-MD"/>
        </w:rPr>
      </w:pPr>
    </w:p>
    <w:p w14:paraId="66C40FE6" w14:textId="2AAA1C6E" w:rsidR="004C7C4C" w:rsidRPr="004C7C4C" w:rsidRDefault="004C7C4C" w:rsidP="00416C31">
      <w:pPr>
        <w:pStyle w:val="Listparagraf"/>
        <w:tabs>
          <w:tab w:val="left" w:pos="284"/>
        </w:tabs>
        <w:spacing w:after="0"/>
        <w:ind w:left="0" w:right="51" w:firstLine="567"/>
        <w:jc w:val="both"/>
        <w:rPr>
          <w:rFonts w:ascii="Times New Roman" w:hAnsi="Times New Roman" w:cs="Times New Roman"/>
          <w:b/>
          <w:bCs/>
          <w:sz w:val="28"/>
          <w:szCs w:val="28"/>
          <w:lang w:val="ro-MD"/>
        </w:rPr>
      </w:pPr>
      <w:r w:rsidRPr="004C7C4C">
        <w:rPr>
          <w:rFonts w:ascii="Times New Roman" w:hAnsi="Times New Roman" w:cs="Times New Roman"/>
          <w:b/>
          <w:bCs/>
          <w:sz w:val="28"/>
          <w:szCs w:val="28"/>
          <w:lang w:val="ro-MD"/>
        </w:rPr>
        <w:t>1.6.2.</w:t>
      </w:r>
      <w:r w:rsidRPr="004C7C4C">
        <w:rPr>
          <w:rFonts w:ascii="Times New Roman" w:hAnsi="Times New Roman" w:cs="Times New Roman"/>
          <w:b/>
          <w:bCs/>
          <w:sz w:val="28"/>
          <w:szCs w:val="28"/>
          <w:lang w:val="ro-MD"/>
        </w:rPr>
        <w:tab/>
        <w:t>Oxizi de azot (</w:t>
      </w:r>
      <w:proofErr w:type="spellStart"/>
      <w:r w:rsidRPr="004C7C4C">
        <w:rPr>
          <w:rFonts w:ascii="Times New Roman" w:hAnsi="Times New Roman" w:cs="Times New Roman"/>
          <w:b/>
          <w:bCs/>
          <w:sz w:val="28"/>
          <w:szCs w:val="28"/>
          <w:lang w:val="ro-MD"/>
        </w:rPr>
        <w:t>NO</w:t>
      </w:r>
      <w:r w:rsidRPr="004C7C4C">
        <w:rPr>
          <w:rFonts w:ascii="Times New Roman" w:hAnsi="Times New Roman" w:cs="Times New Roman"/>
          <w:b/>
          <w:bCs/>
          <w:sz w:val="28"/>
          <w:szCs w:val="28"/>
          <w:vertAlign w:val="subscript"/>
          <w:lang w:val="ro-MD"/>
        </w:rPr>
        <w:t>x</w:t>
      </w:r>
      <w:proofErr w:type="spellEnd"/>
      <w:r w:rsidRPr="004C7C4C">
        <w:rPr>
          <w:rFonts w:ascii="Times New Roman" w:hAnsi="Times New Roman" w:cs="Times New Roman"/>
          <w:b/>
          <w:bCs/>
          <w:sz w:val="28"/>
          <w:szCs w:val="28"/>
          <w:lang w:val="ro-MD"/>
        </w:rPr>
        <w:t>) de la cuptoare de topire</w:t>
      </w:r>
    </w:p>
    <w:p w14:paraId="6BD6026B" w14:textId="77777777" w:rsidR="004C7C4C" w:rsidRPr="004C7C4C" w:rsidRDefault="004C7C4C" w:rsidP="00416C31">
      <w:pPr>
        <w:pStyle w:val="Listparagraf"/>
        <w:tabs>
          <w:tab w:val="left" w:pos="284"/>
        </w:tabs>
        <w:spacing w:after="0"/>
        <w:ind w:left="0" w:right="51" w:firstLine="567"/>
        <w:jc w:val="both"/>
        <w:rPr>
          <w:rFonts w:ascii="Times New Roman" w:hAnsi="Times New Roman" w:cs="Times New Roman"/>
          <w:b/>
          <w:bCs/>
          <w:sz w:val="12"/>
          <w:szCs w:val="12"/>
          <w:lang w:val="ro-MD"/>
        </w:rPr>
      </w:pPr>
    </w:p>
    <w:p w14:paraId="0DBDDDD2" w14:textId="6B3AAAC1" w:rsidR="00B551DB" w:rsidRDefault="004C7C4C" w:rsidP="00416C31">
      <w:pPr>
        <w:pStyle w:val="Listparagraf"/>
        <w:tabs>
          <w:tab w:val="left" w:pos="284"/>
        </w:tabs>
        <w:spacing w:after="0"/>
        <w:ind w:left="0" w:right="51" w:firstLine="567"/>
        <w:jc w:val="both"/>
        <w:rPr>
          <w:rFonts w:ascii="Times New Roman" w:hAnsi="Times New Roman" w:cs="Times New Roman"/>
          <w:sz w:val="28"/>
          <w:szCs w:val="28"/>
          <w:lang w:val="ro-MD"/>
        </w:rPr>
      </w:pPr>
      <w:r>
        <w:rPr>
          <w:rFonts w:ascii="Times New Roman" w:hAnsi="Times New Roman" w:cs="Times New Roman"/>
          <w:b/>
          <w:bCs/>
          <w:sz w:val="28"/>
          <w:szCs w:val="28"/>
          <w:lang w:val="ro-MD"/>
        </w:rPr>
        <w:t xml:space="preserve">BAT </w:t>
      </w:r>
      <w:r w:rsidRPr="004C7C4C">
        <w:rPr>
          <w:rFonts w:ascii="Times New Roman" w:hAnsi="Times New Roman" w:cs="Times New Roman"/>
          <w:b/>
          <w:bCs/>
          <w:sz w:val="28"/>
          <w:szCs w:val="28"/>
          <w:lang w:val="ro-MD"/>
        </w:rPr>
        <w:t>49.</w:t>
      </w:r>
      <w:r w:rsidRPr="004C7C4C">
        <w:rPr>
          <w:rFonts w:ascii="Times New Roman" w:hAnsi="Times New Roman" w:cs="Times New Roman"/>
          <w:b/>
          <w:bCs/>
          <w:sz w:val="28"/>
          <w:szCs w:val="28"/>
          <w:lang w:val="ro-MD"/>
        </w:rPr>
        <w:tab/>
      </w:r>
      <w:r w:rsidRPr="004C7C4C">
        <w:rPr>
          <w:rFonts w:ascii="Times New Roman" w:hAnsi="Times New Roman" w:cs="Times New Roman"/>
          <w:sz w:val="28"/>
          <w:szCs w:val="28"/>
          <w:lang w:val="ro-MD"/>
        </w:rPr>
        <w:t xml:space="preserve">BAT constau în reducerea emisiilor de </w:t>
      </w:r>
      <w:proofErr w:type="spellStart"/>
      <w:r w:rsidRPr="004C7C4C">
        <w:rPr>
          <w:rFonts w:ascii="Times New Roman" w:hAnsi="Times New Roman" w:cs="Times New Roman"/>
          <w:sz w:val="28"/>
          <w:szCs w:val="28"/>
          <w:lang w:val="ro-MD"/>
        </w:rPr>
        <w:t>NO</w:t>
      </w:r>
      <w:r w:rsidRPr="004C7C4C">
        <w:rPr>
          <w:rFonts w:ascii="Times New Roman" w:hAnsi="Times New Roman" w:cs="Times New Roman"/>
          <w:sz w:val="28"/>
          <w:szCs w:val="28"/>
          <w:vertAlign w:val="subscript"/>
          <w:lang w:val="ro-MD"/>
        </w:rPr>
        <w:t>x</w:t>
      </w:r>
      <w:proofErr w:type="spellEnd"/>
      <w:r w:rsidRPr="004C7C4C">
        <w:rPr>
          <w:rFonts w:ascii="Times New Roman" w:hAnsi="Times New Roman" w:cs="Times New Roman"/>
          <w:sz w:val="28"/>
          <w:szCs w:val="28"/>
          <w:lang w:val="ro-MD"/>
        </w:rPr>
        <w:t xml:space="preserve"> generate de cuptorul de topire utilizând una dintre următoarele tehnici sau o combinație a acestora:</w:t>
      </w:r>
    </w:p>
    <w:p w14:paraId="4474C348" w14:textId="6D5956D4" w:rsidR="004C7C4C" w:rsidRDefault="00742C19" w:rsidP="00416C31">
      <w:pPr>
        <w:pStyle w:val="Listparagraf"/>
        <w:numPr>
          <w:ilvl w:val="0"/>
          <w:numId w:val="28"/>
        </w:numPr>
        <w:tabs>
          <w:tab w:val="left" w:pos="284"/>
        </w:tabs>
        <w:spacing w:after="0"/>
        <w:ind w:left="284" w:right="51" w:firstLine="400"/>
        <w:jc w:val="both"/>
        <w:rPr>
          <w:rFonts w:ascii="Times New Roman" w:hAnsi="Times New Roman" w:cs="Times New Roman"/>
          <w:sz w:val="28"/>
          <w:szCs w:val="28"/>
          <w:lang w:val="ro-MD"/>
        </w:rPr>
      </w:pPr>
      <w:r w:rsidRPr="00742C19">
        <w:rPr>
          <w:rFonts w:ascii="Times New Roman" w:hAnsi="Times New Roman" w:cs="Times New Roman"/>
          <w:sz w:val="28"/>
          <w:szCs w:val="28"/>
          <w:lang w:val="ro-MD"/>
        </w:rPr>
        <w:t>tehnici primare, precum:</w:t>
      </w:r>
    </w:p>
    <w:tbl>
      <w:tblPr>
        <w:tblW w:w="9822"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985"/>
        <w:gridCol w:w="7837"/>
      </w:tblGrid>
      <w:tr w:rsidR="00742C19" w:rsidRPr="00742C19" w14:paraId="09BAAABE" w14:textId="77777777" w:rsidTr="00496978">
        <w:trPr>
          <w:trHeight w:val="151"/>
        </w:trPr>
        <w:tc>
          <w:tcPr>
            <w:tcW w:w="1985" w:type="dxa"/>
            <w:tcBorders>
              <w:left w:val="nil"/>
            </w:tcBorders>
          </w:tcPr>
          <w:p w14:paraId="68AEC1C7" w14:textId="77777777" w:rsidR="00742C19" w:rsidRPr="00742C19" w:rsidRDefault="00742C19" w:rsidP="00416C31">
            <w:pPr>
              <w:pStyle w:val="Listparagraf"/>
              <w:tabs>
                <w:tab w:val="left" w:pos="284"/>
              </w:tabs>
              <w:spacing w:after="0"/>
              <w:ind w:left="34" w:right="51"/>
              <w:jc w:val="center"/>
              <w:rPr>
                <w:rFonts w:ascii="Times New Roman" w:hAnsi="Times New Roman" w:cs="Times New Roman"/>
                <w:b/>
                <w:bCs/>
                <w:sz w:val="20"/>
                <w:szCs w:val="20"/>
                <w:lang w:val="ro-RO"/>
              </w:rPr>
            </w:pPr>
            <w:r w:rsidRPr="00742C19">
              <w:rPr>
                <w:rFonts w:ascii="Times New Roman" w:hAnsi="Times New Roman" w:cs="Times New Roman"/>
                <w:b/>
                <w:bCs/>
                <w:sz w:val="20"/>
                <w:szCs w:val="20"/>
                <w:lang w:val="ro-RO"/>
              </w:rPr>
              <w:t xml:space="preserve">Tehnică </w:t>
            </w:r>
            <w:r w:rsidRPr="00742C19">
              <w:rPr>
                <w:rFonts w:ascii="Times New Roman" w:hAnsi="Times New Roman" w:cs="Times New Roman"/>
                <w:b/>
                <w:bCs/>
                <w:sz w:val="20"/>
                <w:szCs w:val="20"/>
                <w:vertAlign w:val="superscript"/>
                <w:lang w:val="ro-RO"/>
              </w:rPr>
              <w:t>(1)</w:t>
            </w:r>
          </w:p>
        </w:tc>
        <w:tc>
          <w:tcPr>
            <w:tcW w:w="7837" w:type="dxa"/>
            <w:tcBorders>
              <w:right w:val="nil"/>
            </w:tcBorders>
          </w:tcPr>
          <w:p w14:paraId="134CF0B2" w14:textId="77777777" w:rsidR="00742C19" w:rsidRPr="00742C19" w:rsidRDefault="00742C19" w:rsidP="00416C31">
            <w:pPr>
              <w:pStyle w:val="Listparagraf"/>
              <w:tabs>
                <w:tab w:val="left" w:pos="284"/>
              </w:tabs>
              <w:spacing w:after="0"/>
              <w:ind w:left="34" w:right="51"/>
              <w:jc w:val="center"/>
              <w:rPr>
                <w:rFonts w:ascii="Times New Roman" w:hAnsi="Times New Roman" w:cs="Times New Roman"/>
                <w:b/>
                <w:bCs/>
                <w:sz w:val="20"/>
                <w:szCs w:val="20"/>
                <w:lang w:val="ro-RO"/>
              </w:rPr>
            </w:pPr>
            <w:r w:rsidRPr="00742C19">
              <w:rPr>
                <w:rFonts w:ascii="Times New Roman" w:hAnsi="Times New Roman" w:cs="Times New Roman"/>
                <w:b/>
                <w:bCs/>
                <w:sz w:val="20"/>
                <w:szCs w:val="20"/>
                <w:lang w:val="ro-RO"/>
              </w:rPr>
              <w:t>Aplicabilitate</w:t>
            </w:r>
          </w:p>
        </w:tc>
      </w:tr>
      <w:tr w:rsidR="00742C19" w:rsidRPr="00742C19" w14:paraId="57ED6449" w14:textId="77777777" w:rsidTr="00496978">
        <w:trPr>
          <w:trHeight w:val="158"/>
        </w:trPr>
        <w:tc>
          <w:tcPr>
            <w:tcW w:w="1985" w:type="dxa"/>
            <w:tcBorders>
              <w:left w:val="nil"/>
            </w:tcBorders>
          </w:tcPr>
          <w:p w14:paraId="5934F8D7" w14:textId="77777777" w:rsidR="00742C19" w:rsidRPr="00742C19" w:rsidRDefault="00742C19" w:rsidP="00416C31">
            <w:pPr>
              <w:pStyle w:val="Listparagraf"/>
              <w:tabs>
                <w:tab w:val="left" w:pos="284"/>
              </w:tabs>
              <w:spacing w:after="0"/>
              <w:ind w:left="34" w:right="51"/>
              <w:jc w:val="both"/>
              <w:rPr>
                <w:rFonts w:ascii="Times New Roman" w:hAnsi="Times New Roman" w:cs="Times New Roman"/>
                <w:sz w:val="20"/>
                <w:szCs w:val="20"/>
                <w:lang w:val="ro-RO"/>
              </w:rPr>
            </w:pPr>
            <w:r w:rsidRPr="00742C19">
              <w:rPr>
                <w:rFonts w:ascii="Times New Roman" w:hAnsi="Times New Roman" w:cs="Times New Roman"/>
                <w:sz w:val="20"/>
                <w:szCs w:val="20"/>
                <w:lang w:val="ro-RO"/>
              </w:rPr>
              <w:t>i. Modificări de combustie</w:t>
            </w:r>
          </w:p>
        </w:tc>
        <w:tc>
          <w:tcPr>
            <w:tcW w:w="7837" w:type="dxa"/>
            <w:tcBorders>
              <w:right w:val="nil"/>
            </w:tcBorders>
          </w:tcPr>
          <w:p w14:paraId="603B2453" w14:textId="77777777" w:rsidR="00742C19" w:rsidRPr="00742C19" w:rsidRDefault="00742C19" w:rsidP="00416C31">
            <w:pPr>
              <w:pStyle w:val="Listparagraf"/>
              <w:tabs>
                <w:tab w:val="left" w:pos="284"/>
              </w:tabs>
              <w:spacing w:after="0"/>
              <w:ind w:left="1443" w:right="51"/>
              <w:jc w:val="both"/>
              <w:rPr>
                <w:rFonts w:ascii="Times New Roman" w:hAnsi="Times New Roman" w:cs="Times New Roman"/>
                <w:sz w:val="20"/>
                <w:szCs w:val="20"/>
                <w:lang w:val="ro-RO"/>
              </w:rPr>
            </w:pPr>
          </w:p>
        </w:tc>
      </w:tr>
      <w:tr w:rsidR="00742C19" w:rsidRPr="00E7390C" w14:paraId="2575E810" w14:textId="77777777" w:rsidTr="00496978">
        <w:trPr>
          <w:trHeight w:val="731"/>
        </w:trPr>
        <w:tc>
          <w:tcPr>
            <w:tcW w:w="1985" w:type="dxa"/>
            <w:tcBorders>
              <w:left w:val="nil"/>
            </w:tcBorders>
          </w:tcPr>
          <w:p w14:paraId="492D2015" w14:textId="15878EF0" w:rsidR="00742C19" w:rsidRPr="00742C19" w:rsidRDefault="00742C19" w:rsidP="00416C31">
            <w:pPr>
              <w:pStyle w:val="Listparagraf"/>
              <w:tabs>
                <w:tab w:val="left" w:pos="284"/>
              </w:tabs>
              <w:spacing w:after="0"/>
              <w:ind w:left="34" w:right="51"/>
              <w:jc w:val="both"/>
              <w:rPr>
                <w:rFonts w:ascii="Times New Roman" w:hAnsi="Times New Roman" w:cs="Times New Roman"/>
                <w:sz w:val="20"/>
                <w:szCs w:val="20"/>
                <w:lang w:val="ro-RO"/>
              </w:rPr>
            </w:pPr>
            <w:r w:rsidRPr="00742C19">
              <w:rPr>
                <w:rFonts w:ascii="Times New Roman" w:hAnsi="Times New Roman" w:cs="Times New Roman"/>
                <w:sz w:val="20"/>
                <w:szCs w:val="20"/>
                <w:lang w:val="ro-RO"/>
              </w:rPr>
              <w:t>(a) Reducerea raportului aer/combustibil</w:t>
            </w:r>
          </w:p>
        </w:tc>
        <w:tc>
          <w:tcPr>
            <w:tcW w:w="7837" w:type="dxa"/>
            <w:tcBorders>
              <w:right w:val="nil"/>
            </w:tcBorders>
          </w:tcPr>
          <w:p w14:paraId="63349E1E" w14:textId="77777777" w:rsidR="00742C19" w:rsidRPr="00742C19" w:rsidRDefault="00742C19" w:rsidP="00416C31">
            <w:pPr>
              <w:pStyle w:val="Listparagraf"/>
              <w:tabs>
                <w:tab w:val="left" w:pos="284"/>
              </w:tabs>
              <w:spacing w:after="0"/>
              <w:ind w:left="0" w:right="51"/>
              <w:jc w:val="both"/>
              <w:rPr>
                <w:rFonts w:ascii="Times New Roman" w:hAnsi="Times New Roman" w:cs="Times New Roman"/>
                <w:sz w:val="20"/>
                <w:szCs w:val="20"/>
                <w:lang w:val="ro-RO"/>
              </w:rPr>
            </w:pPr>
            <w:r w:rsidRPr="00742C19">
              <w:rPr>
                <w:rFonts w:ascii="Times New Roman" w:hAnsi="Times New Roman" w:cs="Times New Roman"/>
                <w:sz w:val="20"/>
                <w:szCs w:val="20"/>
                <w:lang w:val="ro-RO"/>
              </w:rPr>
              <w:t>Aplicabilă la cuptoare convenționale aer/combustibil.</w:t>
            </w:r>
          </w:p>
          <w:p w14:paraId="74A2D297" w14:textId="22FB43EE" w:rsidR="00742C19" w:rsidRPr="00742C19" w:rsidRDefault="00742C19" w:rsidP="00416C31">
            <w:pPr>
              <w:pStyle w:val="Listparagraf"/>
              <w:tabs>
                <w:tab w:val="left" w:pos="284"/>
              </w:tabs>
              <w:spacing w:after="0"/>
              <w:ind w:left="0" w:right="51"/>
              <w:jc w:val="both"/>
              <w:rPr>
                <w:rFonts w:ascii="Times New Roman" w:hAnsi="Times New Roman" w:cs="Times New Roman"/>
                <w:sz w:val="20"/>
                <w:szCs w:val="20"/>
                <w:lang w:val="ro-RO"/>
              </w:rPr>
            </w:pPr>
            <w:r w:rsidRPr="00742C19">
              <w:rPr>
                <w:rFonts w:ascii="Times New Roman" w:hAnsi="Times New Roman" w:cs="Times New Roman"/>
                <w:sz w:val="20"/>
                <w:szCs w:val="20"/>
                <w:lang w:val="ro-RO"/>
              </w:rPr>
              <w:t>Se obțin toate avantajele la reconstruirea normală sau completă a cuptorului, atunci când aceasta este însoțită de un model și o geometrie optimă a cuptorului</w:t>
            </w:r>
          </w:p>
        </w:tc>
      </w:tr>
      <w:tr w:rsidR="00742C19" w:rsidRPr="00E7390C" w14:paraId="0CD56CAD" w14:textId="77777777" w:rsidTr="00496978">
        <w:trPr>
          <w:trHeight w:val="659"/>
        </w:trPr>
        <w:tc>
          <w:tcPr>
            <w:tcW w:w="1985" w:type="dxa"/>
            <w:tcBorders>
              <w:left w:val="nil"/>
            </w:tcBorders>
          </w:tcPr>
          <w:p w14:paraId="3754755F" w14:textId="77777777" w:rsidR="00742C19" w:rsidRPr="00742C19" w:rsidRDefault="00742C19" w:rsidP="00416C31">
            <w:pPr>
              <w:pStyle w:val="Listparagraf"/>
              <w:tabs>
                <w:tab w:val="left" w:pos="284"/>
              </w:tabs>
              <w:spacing w:after="0"/>
              <w:ind w:left="34" w:right="51"/>
              <w:jc w:val="both"/>
              <w:rPr>
                <w:rFonts w:ascii="Times New Roman" w:hAnsi="Times New Roman" w:cs="Times New Roman"/>
                <w:sz w:val="20"/>
                <w:szCs w:val="20"/>
                <w:lang w:val="ro-RO"/>
              </w:rPr>
            </w:pPr>
            <w:r w:rsidRPr="00742C19">
              <w:rPr>
                <w:rFonts w:ascii="Times New Roman" w:hAnsi="Times New Roman" w:cs="Times New Roman"/>
                <w:sz w:val="20"/>
                <w:szCs w:val="20"/>
                <w:lang w:val="ro-RO"/>
              </w:rPr>
              <w:t>(b) Reducerea temperaturii aerului de combustie</w:t>
            </w:r>
          </w:p>
        </w:tc>
        <w:tc>
          <w:tcPr>
            <w:tcW w:w="7837" w:type="dxa"/>
            <w:tcBorders>
              <w:right w:val="nil"/>
            </w:tcBorders>
          </w:tcPr>
          <w:p w14:paraId="3E2782E5" w14:textId="77777777" w:rsidR="00742C19" w:rsidRPr="00742C19" w:rsidRDefault="00742C19" w:rsidP="00416C31">
            <w:pPr>
              <w:pStyle w:val="Listparagraf"/>
              <w:tabs>
                <w:tab w:val="left" w:pos="284"/>
              </w:tabs>
              <w:spacing w:after="0"/>
              <w:ind w:left="0" w:right="51"/>
              <w:jc w:val="both"/>
              <w:rPr>
                <w:rFonts w:ascii="Times New Roman" w:hAnsi="Times New Roman" w:cs="Times New Roman"/>
                <w:sz w:val="20"/>
                <w:szCs w:val="20"/>
                <w:lang w:val="ro-RO"/>
              </w:rPr>
            </w:pPr>
            <w:r w:rsidRPr="00742C19">
              <w:rPr>
                <w:rFonts w:ascii="Times New Roman" w:hAnsi="Times New Roman" w:cs="Times New Roman"/>
                <w:sz w:val="20"/>
                <w:szCs w:val="20"/>
                <w:lang w:val="ro-RO"/>
              </w:rPr>
              <w:t>Se aplică numai în circumstanțe specifice fiecărei instalații din cauza unei eficiențe mai reduse a cuptorului și a unei nevoi mai ridicate de combustibil (și anume, utilizarea de cuptoare cu recuperare în loc de cuptoare cu regenerare)</w:t>
            </w:r>
          </w:p>
        </w:tc>
      </w:tr>
      <w:tr w:rsidR="00742C19" w:rsidRPr="00742C19" w14:paraId="27BFB007" w14:textId="77777777" w:rsidTr="00496978">
        <w:trPr>
          <w:trHeight w:val="743"/>
        </w:trPr>
        <w:tc>
          <w:tcPr>
            <w:tcW w:w="1985" w:type="dxa"/>
            <w:tcBorders>
              <w:left w:val="nil"/>
            </w:tcBorders>
          </w:tcPr>
          <w:p w14:paraId="72B6E862" w14:textId="77777777" w:rsidR="00742C19" w:rsidRPr="00742C19" w:rsidRDefault="00742C19" w:rsidP="00416C31">
            <w:pPr>
              <w:pStyle w:val="Listparagraf"/>
              <w:numPr>
                <w:ilvl w:val="0"/>
                <w:numId w:val="29"/>
              </w:numPr>
              <w:tabs>
                <w:tab w:val="left" w:pos="284"/>
              </w:tabs>
              <w:spacing w:after="0"/>
              <w:ind w:left="34" w:right="51"/>
              <w:jc w:val="both"/>
              <w:rPr>
                <w:rFonts w:ascii="Times New Roman" w:hAnsi="Times New Roman" w:cs="Times New Roman"/>
                <w:sz w:val="20"/>
                <w:szCs w:val="20"/>
                <w:lang w:val="ro-RO"/>
              </w:rPr>
            </w:pPr>
            <w:r w:rsidRPr="00742C19">
              <w:rPr>
                <w:rFonts w:ascii="Times New Roman" w:hAnsi="Times New Roman" w:cs="Times New Roman"/>
                <w:sz w:val="20"/>
                <w:szCs w:val="20"/>
                <w:lang w:val="ro-RO"/>
              </w:rPr>
              <w:t>Ardere eșalonată:</w:t>
            </w:r>
          </w:p>
          <w:p w14:paraId="6DFDF900" w14:textId="77777777" w:rsidR="00742C19" w:rsidRPr="00742C19" w:rsidRDefault="00742C19" w:rsidP="00416C31">
            <w:pPr>
              <w:pStyle w:val="Listparagraf"/>
              <w:numPr>
                <w:ilvl w:val="1"/>
                <w:numId w:val="29"/>
              </w:numPr>
              <w:tabs>
                <w:tab w:val="left" w:pos="284"/>
              </w:tabs>
              <w:spacing w:after="0"/>
              <w:ind w:left="34" w:right="51"/>
              <w:jc w:val="both"/>
              <w:rPr>
                <w:rFonts w:ascii="Times New Roman" w:hAnsi="Times New Roman" w:cs="Times New Roman"/>
                <w:sz w:val="20"/>
                <w:szCs w:val="20"/>
                <w:lang w:val="ro-RO"/>
              </w:rPr>
            </w:pPr>
            <w:r w:rsidRPr="00742C19">
              <w:rPr>
                <w:rFonts w:ascii="Times New Roman" w:hAnsi="Times New Roman" w:cs="Times New Roman"/>
                <w:sz w:val="20"/>
                <w:szCs w:val="20"/>
                <w:lang w:val="ro-RO"/>
              </w:rPr>
              <w:t>eșalonarea aerului</w:t>
            </w:r>
          </w:p>
          <w:p w14:paraId="43466983" w14:textId="77777777" w:rsidR="00742C19" w:rsidRPr="00742C19" w:rsidRDefault="00742C19" w:rsidP="00416C31">
            <w:pPr>
              <w:pStyle w:val="Listparagraf"/>
              <w:numPr>
                <w:ilvl w:val="1"/>
                <w:numId w:val="29"/>
              </w:numPr>
              <w:tabs>
                <w:tab w:val="left" w:pos="284"/>
              </w:tabs>
              <w:spacing w:after="0"/>
              <w:ind w:left="34" w:right="51"/>
              <w:jc w:val="both"/>
              <w:rPr>
                <w:rFonts w:ascii="Times New Roman" w:hAnsi="Times New Roman" w:cs="Times New Roman"/>
                <w:sz w:val="20"/>
                <w:szCs w:val="20"/>
                <w:lang w:val="ro-RO"/>
              </w:rPr>
            </w:pPr>
            <w:r w:rsidRPr="00742C19">
              <w:rPr>
                <w:rFonts w:ascii="Times New Roman" w:hAnsi="Times New Roman" w:cs="Times New Roman"/>
                <w:sz w:val="20"/>
                <w:szCs w:val="20"/>
                <w:lang w:val="ro-RO"/>
              </w:rPr>
              <w:t>eșalonarea combustibilului</w:t>
            </w:r>
          </w:p>
        </w:tc>
        <w:tc>
          <w:tcPr>
            <w:tcW w:w="7837" w:type="dxa"/>
            <w:tcBorders>
              <w:right w:val="nil"/>
            </w:tcBorders>
          </w:tcPr>
          <w:p w14:paraId="7F4AB1CF" w14:textId="77777777" w:rsidR="00742C19" w:rsidRPr="00742C19" w:rsidRDefault="00742C19" w:rsidP="00416C31">
            <w:pPr>
              <w:pStyle w:val="Listparagraf"/>
              <w:tabs>
                <w:tab w:val="left" w:pos="284"/>
              </w:tabs>
              <w:spacing w:after="0"/>
              <w:ind w:left="0" w:right="51"/>
              <w:jc w:val="both"/>
              <w:rPr>
                <w:rFonts w:ascii="Times New Roman" w:hAnsi="Times New Roman" w:cs="Times New Roman"/>
                <w:sz w:val="20"/>
                <w:szCs w:val="20"/>
                <w:lang w:val="ro-RO"/>
              </w:rPr>
            </w:pPr>
            <w:r w:rsidRPr="00742C19">
              <w:rPr>
                <w:rFonts w:ascii="Times New Roman" w:hAnsi="Times New Roman" w:cs="Times New Roman"/>
                <w:sz w:val="20"/>
                <w:szCs w:val="20"/>
                <w:lang w:val="ro-RO"/>
              </w:rPr>
              <w:t>Eșalonarea combustibilului este aplicabilă la majoritatea cuptoarelor convenționale aer/combustibil.</w:t>
            </w:r>
          </w:p>
          <w:p w14:paraId="6F944FA0" w14:textId="003267CB" w:rsidR="00742C19" w:rsidRPr="00742C19" w:rsidRDefault="00742C19" w:rsidP="00416C31">
            <w:pPr>
              <w:pStyle w:val="Listparagraf"/>
              <w:tabs>
                <w:tab w:val="left" w:pos="284"/>
              </w:tabs>
              <w:spacing w:after="0"/>
              <w:ind w:left="0" w:right="51"/>
              <w:jc w:val="both"/>
              <w:rPr>
                <w:rFonts w:ascii="Times New Roman" w:hAnsi="Times New Roman" w:cs="Times New Roman"/>
                <w:sz w:val="20"/>
                <w:szCs w:val="20"/>
                <w:lang w:val="ro-RO"/>
              </w:rPr>
            </w:pPr>
            <w:r w:rsidRPr="00742C19">
              <w:rPr>
                <w:rFonts w:ascii="Times New Roman" w:hAnsi="Times New Roman" w:cs="Times New Roman"/>
                <w:sz w:val="20"/>
                <w:szCs w:val="20"/>
                <w:lang w:val="ro-RO"/>
              </w:rPr>
              <w:t>Eșalonarea aerului are o aplicabilitate foarte limitată din cauza complexității sale tehnice</w:t>
            </w:r>
          </w:p>
        </w:tc>
      </w:tr>
      <w:tr w:rsidR="00742C19" w:rsidRPr="00E7390C" w14:paraId="0D92EF96" w14:textId="77777777" w:rsidTr="00496978">
        <w:trPr>
          <w:trHeight w:val="369"/>
        </w:trPr>
        <w:tc>
          <w:tcPr>
            <w:tcW w:w="1985" w:type="dxa"/>
            <w:tcBorders>
              <w:left w:val="nil"/>
            </w:tcBorders>
          </w:tcPr>
          <w:p w14:paraId="7FD0BC9A" w14:textId="77777777" w:rsidR="00742C19" w:rsidRPr="00742C19" w:rsidRDefault="00742C19" w:rsidP="00416C31">
            <w:pPr>
              <w:pStyle w:val="Listparagraf"/>
              <w:tabs>
                <w:tab w:val="left" w:pos="284"/>
              </w:tabs>
              <w:spacing w:after="0"/>
              <w:ind w:left="34" w:right="51"/>
              <w:jc w:val="both"/>
              <w:rPr>
                <w:rFonts w:ascii="Times New Roman" w:hAnsi="Times New Roman" w:cs="Times New Roman"/>
                <w:sz w:val="20"/>
                <w:szCs w:val="20"/>
                <w:lang w:val="ro-RO"/>
              </w:rPr>
            </w:pPr>
            <w:r w:rsidRPr="00742C19">
              <w:rPr>
                <w:rFonts w:ascii="Times New Roman" w:hAnsi="Times New Roman" w:cs="Times New Roman"/>
                <w:sz w:val="20"/>
                <w:szCs w:val="20"/>
                <w:lang w:val="ro-RO"/>
              </w:rPr>
              <w:t>(d) Recircularea gazelor de evacuare</w:t>
            </w:r>
          </w:p>
        </w:tc>
        <w:tc>
          <w:tcPr>
            <w:tcW w:w="7837" w:type="dxa"/>
            <w:tcBorders>
              <w:right w:val="nil"/>
            </w:tcBorders>
          </w:tcPr>
          <w:p w14:paraId="05E06BC4" w14:textId="77777777" w:rsidR="00742C19" w:rsidRPr="00742C19" w:rsidRDefault="00742C19" w:rsidP="00416C31">
            <w:pPr>
              <w:pStyle w:val="Listparagraf"/>
              <w:tabs>
                <w:tab w:val="left" w:pos="284"/>
              </w:tabs>
              <w:spacing w:after="0"/>
              <w:ind w:left="0" w:right="51"/>
              <w:jc w:val="both"/>
              <w:rPr>
                <w:rFonts w:ascii="Times New Roman" w:hAnsi="Times New Roman" w:cs="Times New Roman"/>
                <w:sz w:val="20"/>
                <w:szCs w:val="20"/>
                <w:lang w:val="ro-RO"/>
              </w:rPr>
            </w:pPr>
            <w:r w:rsidRPr="00742C19">
              <w:rPr>
                <w:rFonts w:ascii="Times New Roman" w:hAnsi="Times New Roman" w:cs="Times New Roman"/>
                <w:sz w:val="20"/>
                <w:szCs w:val="20"/>
                <w:lang w:val="ro-RO"/>
              </w:rPr>
              <w:t>Aplicabilitatea acestei tehnici este limitată la utilizarea de arzătoare speciale cu recirculare automată a gazelor reziduale</w:t>
            </w:r>
          </w:p>
        </w:tc>
      </w:tr>
      <w:tr w:rsidR="00742C19" w:rsidRPr="00E7390C" w14:paraId="5EF629B5" w14:textId="77777777" w:rsidTr="00496978">
        <w:trPr>
          <w:trHeight w:val="1432"/>
        </w:trPr>
        <w:tc>
          <w:tcPr>
            <w:tcW w:w="1985" w:type="dxa"/>
            <w:tcBorders>
              <w:left w:val="nil"/>
            </w:tcBorders>
          </w:tcPr>
          <w:p w14:paraId="58FDF581" w14:textId="77777777" w:rsidR="00742C19" w:rsidRPr="00742C19" w:rsidRDefault="00742C19" w:rsidP="00416C31">
            <w:pPr>
              <w:pStyle w:val="Listparagraf"/>
              <w:tabs>
                <w:tab w:val="left" w:pos="284"/>
              </w:tabs>
              <w:spacing w:after="0"/>
              <w:ind w:left="34" w:right="51"/>
              <w:jc w:val="both"/>
              <w:rPr>
                <w:rFonts w:ascii="Times New Roman" w:hAnsi="Times New Roman" w:cs="Times New Roman"/>
                <w:sz w:val="20"/>
                <w:szCs w:val="20"/>
                <w:lang w:val="ro-RO"/>
              </w:rPr>
            </w:pPr>
            <w:r w:rsidRPr="00742C19">
              <w:rPr>
                <w:rFonts w:ascii="Times New Roman" w:hAnsi="Times New Roman" w:cs="Times New Roman"/>
                <w:sz w:val="20"/>
                <w:szCs w:val="20"/>
                <w:lang w:val="ro-RO"/>
              </w:rPr>
              <w:t xml:space="preserve">(e) Arzătoare cu nivel redus de </w:t>
            </w:r>
            <w:proofErr w:type="spellStart"/>
            <w:r w:rsidRPr="00742C19">
              <w:rPr>
                <w:rFonts w:ascii="Times New Roman" w:hAnsi="Times New Roman" w:cs="Times New Roman"/>
                <w:sz w:val="20"/>
                <w:szCs w:val="20"/>
                <w:lang w:val="ro-RO"/>
              </w:rPr>
              <w:t>NO</w:t>
            </w:r>
            <w:r w:rsidRPr="00742C19">
              <w:rPr>
                <w:rFonts w:ascii="Times New Roman" w:hAnsi="Times New Roman" w:cs="Times New Roman"/>
                <w:sz w:val="20"/>
                <w:szCs w:val="20"/>
                <w:vertAlign w:val="subscript"/>
                <w:lang w:val="ro-RO"/>
              </w:rPr>
              <w:t>x</w:t>
            </w:r>
            <w:proofErr w:type="spellEnd"/>
          </w:p>
        </w:tc>
        <w:tc>
          <w:tcPr>
            <w:tcW w:w="7837" w:type="dxa"/>
            <w:tcBorders>
              <w:right w:val="nil"/>
            </w:tcBorders>
          </w:tcPr>
          <w:p w14:paraId="21C02F8E" w14:textId="77777777" w:rsidR="00742C19" w:rsidRPr="00742C19" w:rsidRDefault="00742C19" w:rsidP="00416C31">
            <w:pPr>
              <w:pStyle w:val="Listparagraf"/>
              <w:tabs>
                <w:tab w:val="left" w:pos="284"/>
              </w:tabs>
              <w:spacing w:after="0"/>
              <w:ind w:left="0" w:right="51"/>
              <w:jc w:val="both"/>
              <w:rPr>
                <w:rFonts w:ascii="Times New Roman" w:hAnsi="Times New Roman" w:cs="Times New Roman"/>
                <w:sz w:val="20"/>
                <w:szCs w:val="20"/>
                <w:lang w:val="ro-RO"/>
              </w:rPr>
            </w:pPr>
            <w:r w:rsidRPr="00742C19">
              <w:rPr>
                <w:rFonts w:ascii="Times New Roman" w:hAnsi="Times New Roman" w:cs="Times New Roman"/>
                <w:sz w:val="20"/>
                <w:szCs w:val="20"/>
                <w:lang w:val="ro-RO"/>
              </w:rPr>
              <w:t>Tehnica este general aplicabilă.</w:t>
            </w:r>
          </w:p>
          <w:p w14:paraId="64ED1E52" w14:textId="40701C12" w:rsidR="00742C19" w:rsidRPr="00742C19" w:rsidRDefault="00742C19" w:rsidP="00416C31">
            <w:pPr>
              <w:pStyle w:val="Listparagraf"/>
              <w:tabs>
                <w:tab w:val="left" w:pos="284"/>
              </w:tabs>
              <w:spacing w:after="0"/>
              <w:ind w:left="0" w:right="51"/>
              <w:jc w:val="both"/>
              <w:rPr>
                <w:rFonts w:ascii="Times New Roman" w:hAnsi="Times New Roman" w:cs="Times New Roman"/>
                <w:sz w:val="20"/>
                <w:szCs w:val="20"/>
                <w:lang w:val="ro-RO"/>
              </w:rPr>
            </w:pPr>
            <w:r w:rsidRPr="00742C19">
              <w:rPr>
                <w:rFonts w:ascii="Times New Roman" w:hAnsi="Times New Roman" w:cs="Times New Roman"/>
                <w:sz w:val="20"/>
                <w:szCs w:val="20"/>
                <w:lang w:val="ro-RO"/>
              </w:rPr>
              <w:t>Beneficiile de mediu obținute sunt, în general, mai reduse pentru aplicările la cuptoarele cu ardere încrucișată cu gaz, din cauza constrângerilor de ordin tehnic și a unui grad mai scăzut de flexibilitate a cuptorului.</w:t>
            </w:r>
          </w:p>
          <w:p w14:paraId="77B1116B" w14:textId="6E777EB7" w:rsidR="00742C19" w:rsidRPr="00742C19" w:rsidRDefault="00742C19" w:rsidP="00416C31">
            <w:pPr>
              <w:pStyle w:val="Listparagraf"/>
              <w:tabs>
                <w:tab w:val="left" w:pos="284"/>
              </w:tabs>
              <w:spacing w:after="0"/>
              <w:ind w:left="0" w:right="51"/>
              <w:jc w:val="both"/>
              <w:rPr>
                <w:rFonts w:ascii="Times New Roman" w:hAnsi="Times New Roman" w:cs="Times New Roman"/>
                <w:sz w:val="20"/>
                <w:szCs w:val="20"/>
                <w:lang w:val="ro-RO"/>
              </w:rPr>
            </w:pPr>
            <w:r w:rsidRPr="00742C19">
              <w:rPr>
                <w:rFonts w:ascii="Times New Roman" w:hAnsi="Times New Roman" w:cs="Times New Roman"/>
                <w:sz w:val="20"/>
                <w:szCs w:val="20"/>
                <w:lang w:val="ro-RO"/>
              </w:rPr>
              <w:t>Se obțin toate avantajele la reconstruirea normală sau completă a cuptorului, atunci când aceasta este însoțită de un model și o geometrie optimă a cuptorului</w:t>
            </w:r>
          </w:p>
        </w:tc>
      </w:tr>
      <w:tr w:rsidR="00742C19" w:rsidRPr="00E7390C" w14:paraId="3D41444C" w14:textId="77777777" w:rsidTr="00496978">
        <w:trPr>
          <w:trHeight w:val="194"/>
        </w:trPr>
        <w:tc>
          <w:tcPr>
            <w:tcW w:w="1985" w:type="dxa"/>
            <w:tcBorders>
              <w:left w:val="nil"/>
            </w:tcBorders>
          </w:tcPr>
          <w:p w14:paraId="24AAFE11" w14:textId="77777777" w:rsidR="00742C19" w:rsidRPr="00742C19" w:rsidRDefault="00742C19" w:rsidP="00416C31">
            <w:pPr>
              <w:pStyle w:val="Listparagraf"/>
              <w:tabs>
                <w:tab w:val="left" w:pos="284"/>
              </w:tabs>
              <w:spacing w:after="0"/>
              <w:ind w:left="34" w:right="51"/>
              <w:jc w:val="both"/>
              <w:rPr>
                <w:rFonts w:ascii="Times New Roman" w:hAnsi="Times New Roman" w:cs="Times New Roman"/>
                <w:sz w:val="20"/>
                <w:szCs w:val="20"/>
                <w:lang w:val="ro-RO"/>
              </w:rPr>
            </w:pPr>
            <w:r w:rsidRPr="00742C19">
              <w:rPr>
                <w:rFonts w:ascii="Times New Roman" w:hAnsi="Times New Roman" w:cs="Times New Roman"/>
                <w:sz w:val="20"/>
                <w:szCs w:val="20"/>
                <w:lang w:val="ro-RO"/>
              </w:rPr>
              <w:t>(f) Selecția combustibilului</w:t>
            </w:r>
          </w:p>
        </w:tc>
        <w:tc>
          <w:tcPr>
            <w:tcW w:w="7837" w:type="dxa"/>
            <w:tcBorders>
              <w:right w:val="nil"/>
            </w:tcBorders>
          </w:tcPr>
          <w:p w14:paraId="4EE18893" w14:textId="121FD8FE" w:rsidR="00742C19" w:rsidRPr="00742C19" w:rsidRDefault="00742C19" w:rsidP="00416C31">
            <w:pPr>
              <w:pStyle w:val="Listparagraf"/>
              <w:tabs>
                <w:tab w:val="left" w:pos="284"/>
              </w:tabs>
              <w:spacing w:after="0"/>
              <w:ind w:left="0" w:right="51"/>
              <w:jc w:val="both"/>
              <w:rPr>
                <w:rFonts w:ascii="Times New Roman" w:hAnsi="Times New Roman" w:cs="Times New Roman"/>
                <w:sz w:val="20"/>
                <w:szCs w:val="20"/>
                <w:lang w:val="ro-RO"/>
              </w:rPr>
            </w:pPr>
            <w:r w:rsidRPr="00742C19">
              <w:rPr>
                <w:rFonts w:ascii="Times New Roman" w:hAnsi="Times New Roman" w:cs="Times New Roman"/>
                <w:sz w:val="20"/>
                <w:szCs w:val="20"/>
                <w:lang w:val="ro-RO"/>
              </w:rPr>
              <w:t>Aplicabilitatea este limitată de constrângerile impuse de disponibilitatea diferitor tipuri de combustibil, care poate fi afectată de politica energetică a statului membru</w:t>
            </w:r>
          </w:p>
        </w:tc>
      </w:tr>
      <w:tr w:rsidR="00742C19" w:rsidRPr="00E7390C" w14:paraId="605D0BA7" w14:textId="77777777" w:rsidTr="00416C31">
        <w:trPr>
          <w:trHeight w:val="603"/>
        </w:trPr>
        <w:tc>
          <w:tcPr>
            <w:tcW w:w="1985" w:type="dxa"/>
            <w:tcBorders>
              <w:left w:val="nil"/>
            </w:tcBorders>
          </w:tcPr>
          <w:p w14:paraId="0BE5E9BC" w14:textId="77777777" w:rsidR="00742C19" w:rsidRPr="00742C19" w:rsidRDefault="00742C19" w:rsidP="00416C31">
            <w:pPr>
              <w:pStyle w:val="Listparagraf"/>
              <w:tabs>
                <w:tab w:val="left" w:pos="284"/>
              </w:tabs>
              <w:spacing w:after="0"/>
              <w:ind w:left="34" w:right="51"/>
              <w:jc w:val="both"/>
              <w:rPr>
                <w:rFonts w:ascii="Times New Roman" w:hAnsi="Times New Roman" w:cs="Times New Roman"/>
                <w:sz w:val="20"/>
                <w:szCs w:val="20"/>
                <w:lang w:val="ro-RO"/>
              </w:rPr>
            </w:pPr>
            <w:r w:rsidRPr="00742C19">
              <w:rPr>
                <w:rFonts w:ascii="Times New Roman" w:hAnsi="Times New Roman" w:cs="Times New Roman"/>
                <w:sz w:val="20"/>
                <w:szCs w:val="20"/>
                <w:lang w:val="ro-RO"/>
              </w:rPr>
              <w:t>ii. Topire electrică</w:t>
            </w:r>
          </w:p>
        </w:tc>
        <w:tc>
          <w:tcPr>
            <w:tcW w:w="7837" w:type="dxa"/>
            <w:tcBorders>
              <w:right w:val="nil"/>
            </w:tcBorders>
          </w:tcPr>
          <w:p w14:paraId="0E4487C6" w14:textId="77777777" w:rsidR="00742C19" w:rsidRPr="00742C19" w:rsidRDefault="00742C19" w:rsidP="00416C31">
            <w:pPr>
              <w:pStyle w:val="Listparagraf"/>
              <w:tabs>
                <w:tab w:val="left" w:pos="284"/>
              </w:tabs>
              <w:spacing w:after="0"/>
              <w:ind w:left="0" w:right="51"/>
              <w:jc w:val="both"/>
              <w:rPr>
                <w:rFonts w:ascii="Times New Roman" w:hAnsi="Times New Roman" w:cs="Times New Roman"/>
                <w:sz w:val="20"/>
                <w:szCs w:val="20"/>
                <w:lang w:val="ro-RO"/>
              </w:rPr>
            </w:pPr>
            <w:r w:rsidRPr="00742C19">
              <w:rPr>
                <w:rFonts w:ascii="Times New Roman" w:hAnsi="Times New Roman" w:cs="Times New Roman"/>
                <w:sz w:val="20"/>
                <w:szCs w:val="20"/>
                <w:lang w:val="ro-RO"/>
              </w:rPr>
              <w:t>Nu este aplicabilă pentru producții mari de sticlă (&gt; 300 tone/zi).</w:t>
            </w:r>
          </w:p>
          <w:p w14:paraId="76196C6D" w14:textId="77777777" w:rsidR="00742C19" w:rsidRPr="00742C19" w:rsidRDefault="00742C19" w:rsidP="00416C31">
            <w:pPr>
              <w:pStyle w:val="Listparagraf"/>
              <w:tabs>
                <w:tab w:val="left" w:pos="284"/>
              </w:tabs>
              <w:spacing w:after="0"/>
              <w:ind w:left="0" w:right="51"/>
              <w:jc w:val="both"/>
              <w:rPr>
                <w:rFonts w:ascii="Times New Roman" w:hAnsi="Times New Roman" w:cs="Times New Roman"/>
                <w:sz w:val="20"/>
                <w:szCs w:val="20"/>
                <w:lang w:val="ro-RO"/>
              </w:rPr>
            </w:pPr>
            <w:r w:rsidRPr="00742C19">
              <w:rPr>
                <w:rFonts w:ascii="Times New Roman" w:hAnsi="Times New Roman" w:cs="Times New Roman"/>
                <w:sz w:val="20"/>
                <w:szCs w:val="20"/>
                <w:lang w:val="ro-RO"/>
              </w:rPr>
              <w:t>Nu este aplicabilă pentru producții care necesită variații mari de extragere.</w:t>
            </w:r>
          </w:p>
          <w:p w14:paraId="486185F6" w14:textId="77777777" w:rsidR="00742C19" w:rsidRPr="00742C19" w:rsidRDefault="00742C19" w:rsidP="00416C31">
            <w:pPr>
              <w:pStyle w:val="Listparagraf"/>
              <w:tabs>
                <w:tab w:val="left" w:pos="284"/>
              </w:tabs>
              <w:spacing w:after="0"/>
              <w:ind w:left="0" w:right="51"/>
              <w:jc w:val="both"/>
              <w:rPr>
                <w:rFonts w:ascii="Times New Roman" w:hAnsi="Times New Roman" w:cs="Times New Roman"/>
                <w:sz w:val="20"/>
                <w:szCs w:val="20"/>
                <w:lang w:val="ro-RO"/>
              </w:rPr>
            </w:pPr>
            <w:r w:rsidRPr="00742C19">
              <w:rPr>
                <w:rFonts w:ascii="Times New Roman" w:hAnsi="Times New Roman" w:cs="Times New Roman"/>
                <w:sz w:val="20"/>
                <w:szCs w:val="20"/>
                <w:lang w:val="ro-RO"/>
              </w:rPr>
              <w:t>Punerea în aplicare necesită o reconstruire completă a cuptorului</w:t>
            </w:r>
          </w:p>
        </w:tc>
      </w:tr>
      <w:tr w:rsidR="00742C19" w:rsidRPr="00E7390C" w14:paraId="3DCD360A" w14:textId="77777777" w:rsidTr="00416C31">
        <w:trPr>
          <w:trHeight w:val="274"/>
        </w:trPr>
        <w:tc>
          <w:tcPr>
            <w:tcW w:w="1985" w:type="dxa"/>
            <w:tcBorders>
              <w:left w:val="nil"/>
            </w:tcBorders>
          </w:tcPr>
          <w:p w14:paraId="6C94E4F9" w14:textId="77777777" w:rsidR="00742C19" w:rsidRPr="00742C19" w:rsidRDefault="00742C19" w:rsidP="00416C31">
            <w:pPr>
              <w:pStyle w:val="Listparagraf"/>
              <w:tabs>
                <w:tab w:val="left" w:pos="284"/>
              </w:tabs>
              <w:spacing w:after="0"/>
              <w:ind w:left="34" w:right="51"/>
              <w:jc w:val="both"/>
              <w:rPr>
                <w:rFonts w:ascii="Times New Roman" w:hAnsi="Times New Roman" w:cs="Times New Roman"/>
                <w:sz w:val="20"/>
                <w:szCs w:val="20"/>
                <w:lang w:val="ro-RO"/>
              </w:rPr>
            </w:pPr>
            <w:r w:rsidRPr="00742C19">
              <w:rPr>
                <w:rFonts w:ascii="Times New Roman" w:hAnsi="Times New Roman" w:cs="Times New Roman"/>
                <w:sz w:val="20"/>
                <w:szCs w:val="20"/>
                <w:lang w:val="ro-RO"/>
              </w:rPr>
              <w:t xml:space="preserve">iii. Topire cu </w:t>
            </w:r>
            <w:proofErr w:type="spellStart"/>
            <w:r w:rsidRPr="00742C19">
              <w:rPr>
                <w:rFonts w:ascii="Times New Roman" w:hAnsi="Times New Roman" w:cs="Times New Roman"/>
                <w:sz w:val="20"/>
                <w:szCs w:val="20"/>
                <w:lang w:val="ro-RO"/>
              </w:rPr>
              <w:t>oxicombustie</w:t>
            </w:r>
            <w:proofErr w:type="spellEnd"/>
          </w:p>
        </w:tc>
        <w:tc>
          <w:tcPr>
            <w:tcW w:w="7837" w:type="dxa"/>
            <w:tcBorders>
              <w:right w:val="nil"/>
            </w:tcBorders>
          </w:tcPr>
          <w:p w14:paraId="27212676" w14:textId="77777777" w:rsidR="00742C19" w:rsidRPr="00742C19" w:rsidRDefault="00742C19" w:rsidP="00416C31">
            <w:pPr>
              <w:pStyle w:val="Listparagraf"/>
              <w:tabs>
                <w:tab w:val="left" w:pos="284"/>
              </w:tabs>
              <w:spacing w:after="0"/>
              <w:ind w:left="0" w:right="51"/>
              <w:jc w:val="both"/>
              <w:rPr>
                <w:rFonts w:ascii="Times New Roman" w:hAnsi="Times New Roman" w:cs="Times New Roman"/>
                <w:sz w:val="20"/>
                <w:szCs w:val="20"/>
                <w:lang w:val="ro-RO"/>
              </w:rPr>
            </w:pPr>
            <w:r w:rsidRPr="00742C19">
              <w:rPr>
                <w:rFonts w:ascii="Times New Roman" w:hAnsi="Times New Roman" w:cs="Times New Roman"/>
                <w:sz w:val="20"/>
                <w:szCs w:val="20"/>
                <w:lang w:val="ro-RO"/>
              </w:rPr>
              <w:t>Beneficiile de mediu maxime se obțin pentru aplicările la momentul unei reconstruiri complete a cuptorului</w:t>
            </w:r>
          </w:p>
        </w:tc>
      </w:tr>
    </w:tbl>
    <w:p w14:paraId="1284024F" w14:textId="3D1DDDE3" w:rsidR="00742C19" w:rsidRPr="00742C19" w:rsidRDefault="00742C19" w:rsidP="00416C31">
      <w:pPr>
        <w:pStyle w:val="Listparagraf"/>
        <w:tabs>
          <w:tab w:val="left" w:pos="284"/>
        </w:tabs>
        <w:spacing w:after="0"/>
        <w:ind w:left="0" w:right="51"/>
        <w:jc w:val="both"/>
        <w:rPr>
          <w:rFonts w:ascii="Times New Roman" w:hAnsi="Times New Roman" w:cs="Times New Roman"/>
          <w:sz w:val="16"/>
          <w:szCs w:val="16"/>
          <w:lang w:val="ro-MD"/>
        </w:rPr>
      </w:pPr>
      <w:r w:rsidRPr="00742C19">
        <w:rPr>
          <w:rFonts w:ascii="Times New Roman" w:hAnsi="Times New Roman" w:cs="Times New Roman"/>
          <w:sz w:val="16"/>
          <w:szCs w:val="16"/>
          <w:lang w:val="ro-MD"/>
        </w:rPr>
        <w:t>(1)</w:t>
      </w:r>
      <w:r w:rsidRPr="00742C19">
        <w:rPr>
          <w:rFonts w:ascii="Times New Roman" w:hAnsi="Times New Roman" w:cs="Times New Roman"/>
          <w:sz w:val="16"/>
          <w:szCs w:val="16"/>
          <w:lang w:val="ro-MD"/>
        </w:rPr>
        <w:tab/>
        <w:t>O descriere a tehnicilor este dată în secțiunea 1.10.2.</w:t>
      </w:r>
    </w:p>
    <w:p w14:paraId="5007504B" w14:textId="4DE2E72A" w:rsidR="00742C19" w:rsidRDefault="00742C19" w:rsidP="00416C31">
      <w:pPr>
        <w:pStyle w:val="Listparagraf"/>
        <w:tabs>
          <w:tab w:val="left" w:pos="284"/>
        </w:tabs>
        <w:spacing w:after="0"/>
        <w:ind w:left="426" w:right="51"/>
        <w:jc w:val="both"/>
        <w:rPr>
          <w:rFonts w:ascii="Times New Roman" w:hAnsi="Times New Roman" w:cs="Times New Roman"/>
          <w:sz w:val="28"/>
          <w:szCs w:val="28"/>
          <w:lang w:val="ro-MD"/>
        </w:rPr>
      </w:pPr>
      <w:r w:rsidRPr="00742C19">
        <w:rPr>
          <w:rFonts w:ascii="Times New Roman" w:hAnsi="Times New Roman" w:cs="Times New Roman"/>
          <w:sz w:val="28"/>
          <w:szCs w:val="28"/>
          <w:lang w:val="ro-MD"/>
        </w:rPr>
        <w:lastRenderedPageBreak/>
        <w:t>II.</w:t>
      </w:r>
      <w:r w:rsidRPr="00742C19">
        <w:rPr>
          <w:rFonts w:ascii="Times New Roman" w:hAnsi="Times New Roman" w:cs="Times New Roman"/>
          <w:sz w:val="28"/>
          <w:szCs w:val="28"/>
          <w:lang w:val="ro-MD"/>
        </w:rPr>
        <w:tab/>
        <w:t>tehnici secundare, precum:</w:t>
      </w:r>
    </w:p>
    <w:tbl>
      <w:tblPr>
        <w:tblW w:w="9822"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985"/>
        <w:gridCol w:w="7837"/>
      </w:tblGrid>
      <w:tr w:rsidR="00742C19" w:rsidRPr="00742C19" w14:paraId="7CA51D4A" w14:textId="77777777" w:rsidTr="00416C31">
        <w:trPr>
          <w:trHeight w:val="148"/>
        </w:trPr>
        <w:tc>
          <w:tcPr>
            <w:tcW w:w="1985" w:type="dxa"/>
            <w:tcBorders>
              <w:left w:val="nil"/>
            </w:tcBorders>
          </w:tcPr>
          <w:p w14:paraId="06BFFC74" w14:textId="77777777" w:rsidR="00742C19" w:rsidRPr="00742C19" w:rsidRDefault="00742C19" w:rsidP="00416C31">
            <w:pPr>
              <w:pStyle w:val="Listparagraf"/>
              <w:tabs>
                <w:tab w:val="left" w:pos="284"/>
              </w:tabs>
              <w:spacing w:after="0"/>
              <w:ind w:left="34" w:right="51"/>
              <w:jc w:val="center"/>
              <w:rPr>
                <w:rFonts w:ascii="Times New Roman" w:hAnsi="Times New Roman" w:cs="Times New Roman"/>
                <w:b/>
                <w:bCs/>
                <w:sz w:val="20"/>
                <w:szCs w:val="20"/>
                <w:lang w:val="ro-RO"/>
              </w:rPr>
            </w:pPr>
            <w:r w:rsidRPr="00742C19">
              <w:rPr>
                <w:rFonts w:ascii="Times New Roman" w:hAnsi="Times New Roman" w:cs="Times New Roman"/>
                <w:b/>
                <w:bCs/>
                <w:sz w:val="20"/>
                <w:szCs w:val="20"/>
                <w:lang w:val="ro-RO"/>
              </w:rPr>
              <w:t xml:space="preserve">Tehnică </w:t>
            </w:r>
            <w:r w:rsidRPr="00742C19">
              <w:rPr>
                <w:rFonts w:ascii="Times New Roman" w:hAnsi="Times New Roman" w:cs="Times New Roman"/>
                <w:b/>
                <w:bCs/>
                <w:sz w:val="20"/>
                <w:szCs w:val="20"/>
                <w:vertAlign w:val="superscript"/>
                <w:lang w:val="ro-RO"/>
              </w:rPr>
              <w:t>(1)</w:t>
            </w:r>
          </w:p>
        </w:tc>
        <w:tc>
          <w:tcPr>
            <w:tcW w:w="7837" w:type="dxa"/>
            <w:tcBorders>
              <w:right w:val="nil"/>
            </w:tcBorders>
          </w:tcPr>
          <w:p w14:paraId="0E44B374" w14:textId="77777777" w:rsidR="00742C19" w:rsidRPr="00742C19" w:rsidRDefault="00742C19" w:rsidP="00416C31">
            <w:pPr>
              <w:pStyle w:val="Listparagraf"/>
              <w:tabs>
                <w:tab w:val="left" w:pos="284"/>
              </w:tabs>
              <w:spacing w:after="0"/>
              <w:ind w:left="34" w:right="51"/>
              <w:jc w:val="center"/>
              <w:rPr>
                <w:rFonts w:ascii="Times New Roman" w:hAnsi="Times New Roman" w:cs="Times New Roman"/>
                <w:b/>
                <w:bCs/>
                <w:sz w:val="20"/>
                <w:szCs w:val="20"/>
                <w:lang w:val="ro-RO"/>
              </w:rPr>
            </w:pPr>
            <w:r w:rsidRPr="00742C19">
              <w:rPr>
                <w:rFonts w:ascii="Times New Roman" w:hAnsi="Times New Roman" w:cs="Times New Roman"/>
                <w:b/>
                <w:bCs/>
                <w:sz w:val="20"/>
                <w:szCs w:val="20"/>
                <w:lang w:val="ro-RO"/>
              </w:rPr>
              <w:t>Aplicabilitate</w:t>
            </w:r>
          </w:p>
        </w:tc>
      </w:tr>
      <w:tr w:rsidR="00742C19" w:rsidRPr="00E7390C" w14:paraId="1FA4CC70" w14:textId="77777777" w:rsidTr="00496978">
        <w:trPr>
          <w:trHeight w:val="1953"/>
        </w:trPr>
        <w:tc>
          <w:tcPr>
            <w:tcW w:w="1985" w:type="dxa"/>
            <w:tcBorders>
              <w:left w:val="nil"/>
            </w:tcBorders>
          </w:tcPr>
          <w:p w14:paraId="656189E8" w14:textId="77777777" w:rsidR="00742C19" w:rsidRPr="00742C19" w:rsidRDefault="00742C19" w:rsidP="00416C31">
            <w:pPr>
              <w:pStyle w:val="Listparagraf"/>
              <w:tabs>
                <w:tab w:val="left" w:pos="284"/>
              </w:tabs>
              <w:spacing w:after="0"/>
              <w:ind w:left="34" w:right="51"/>
              <w:jc w:val="both"/>
              <w:rPr>
                <w:rFonts w:ascii="Times New Roman" w:hAnsi="Times New Roman" w:cs="Times New Roman"/>
                <w:sz w:val="20"/>
                <w:szCs w:val="20"/>
                <w:lang w:val="ro-RO"/>
              </w:rPr>
            </w:pPr>
            <w:r w:rsidRPr="00742C19">
              <w:rPr>
                <w:rFonts w:ascii="Times New Roman" w:hAnsi="Times New Roman" w:cs="Times New Roman"/>
                <w:sz w:val="20"/>
                <w:szCs w:val="20"/>
                <w:lang w:val="ro-RO"/>
              </w:rPr>
              <w:t>i. Reducere catalitică selectivă (RCS)</w:t>
            </w:r>
          </w:p>
        </w:tc>
        <w:tc>
          <w:tcPr>
            <w:tcW w:w="7837" w:type="dxa"/>
            <w:tcBorders>
              <w:right w:val="nil"/>
            </w:tcBorders>
          </w:tcPr>
          <w:p w14:paraId="69F46404" w14:textId="77777777" w:rsidR="00742C19" w:rsidRPr="00742C19" w:rsidRDefault="00742C19" w:rsidP="00416C31">
            <w:pPr>
              <w:pStyle w:val="Listparagraf"/>
              <w:tabs>
                <w:tab w:val="left" w:pos="284"/>
              </w:tabs>
              <w:spacing w:after="0"/>
              <w:ind w:left="0" w:right="51"/>
              <w:jc w:val="both"/>
              <w:rPr>
                <w:rFonts w:ascii="Times New Roman" w:hAnsi="Times New Roman" w:cs="Times New Roman"/>
                <w:sz w:val="20"/>
                <w:szCs w:val="20"/>
                <w:lang w:val="ro-RO"/>
              </w:rPr>
            </w:pPr>
            <w:r w:rsidRPr="00742C19">
              <w:rPr>
                <w:rFonts w:ascii="Times New Roman" w:hAnsi="Times New Roman" w:cs="Times New Roman"/>
                <w:sz w:val="20"/>
                <w:szCs w:val="20"/>
                <w:lang w:val="ro-RO"/>
              </w:rPr>
              <w:t>Aplicarea poate necesita o modernizare a sistemului de reducere a pulberilor pentru a garanta o concentrație a pulberilor sub</w:t>
            </w:r>
          </w:p>
          <w:p w14:paraId="5FADEC61" w14:textId="77777777" w:rsidR="00742C19" w:rsidRPr="00742C19" w:rsidRDefault="00742C19" w:rsidP="00416C31">
            <w:pPr>
              <w:pStyle w:val="Listparagraf"/>
              <w:tabs>
                <w:tab w:val="left" w:pos="284"/>
              </w:tabs>
              <w:spacing w:after="0"/>
              <w:ind w:left="0" w:right="51"/>
              <w:jc w:val="both"/>
              <w:rPr>
                <w:rFonts w:ascii="Times New Roman" w:hAnsi="Times New Roman" w:cs="Times New Roman"/>
                <w:sz w:val="20"/>
                <w:szCs w:val="20"/>
                <w:lang w:val="ro-RO"/>
              </w:rPr>
            </w:pPr>
            <w:r w:rsidRPr="00742C19">
              <w:rPr>
                <w:rFonts w:ascii="Times New Roman" w:hAnsi="Times New Roman" w:cs="Times New Roman"/>
                <w:sz w:val="20"/>
                <w:szCs w:val="20"/>
                <w:lang w:val="ro-RO"/>
              </w:rPr>
              <w:t>10 – 15 mg/Nm</w:t>
            </w:r>
            <w:r w:rsidRPr="00742C19">
              <w:rPr>
                <w:rFonts w:ascii="Times New Roman" w:hAnsi="Times New Roman" w:cs="Times New Roman"/>
                <w:sz w:val="20"/>
                <w:szCs w:val="20"/>
                <w:vertAlign w:val="superscript"/>
                <w:lang w:val="ro-RO"/>
              </w:rPr>
              <w:t>3</w:t>
            </w:r>
            <w:r w:rsidRPr="00742C19">
              <w:rPr>
                <w:rFonts w:ascii="Times New Roman" w:hAnsi="Times New Roman" w:cs="Times New Roman"/>
                <w:sz w:val="20"/>
                <w:szCs w:val="20"/>
                <w:lang w:val="ro-RO"/>
              </w:rPr>
              <w:t xml:space="preserve"> și un sistem de desulfurare pentru eliminarea emisiilor de </w:t>
            </w:r>
            <w:proofErr w:type="spellStart"/>
            <w:r w:rsidRPr="00742C19">
              <w:rPr>
                <w:rFonts w:ascii="Times New Roman" w:hAnsi="Times New Roman" w:cs="Times New Roman"/>
                <w:sz w:val="20"/>
                <w:szCs w:val="20"/>
                <w:lang w:val="ro-RO"/>
              </w:rPr>
              <w:t>SO</w:t>
            </w:r>
            <w:r w:rsidRPr="00742C19">
              <w:rPr>
                <w:rFonts w:ascii="Times New Roman" w:hAnsi="Times New Roman" w:cs="Times New Roman"/>
                <w:sz w:val="20"/>
                <w:szCs w:val="20"/>
                <w:vertAlign w:val="subscript"/>
                <w:lang w:val="ro-RO"/>
              </w:rPr>
              <w:t>x</w:t>
            </w:r>
            <w:proofErr w:type="spellEnd"/>
            <w:r w:rsidRPr="00742C19">
              <w:rPr>
                <w:rFonts w:ascii="Times New Roman" w:hAnsi="Times New Roman" w:cs="Times New Roman"/>
                <w:sz w:val="20"/>
                <w:szCs w:val="20"/>
                <w:lang w:val="ro-RO"/>
              </w:rPr>
              <w:t>.</w:t>
            </w:r>
          </w:p>
          <w:p w14:paraId="2E5239E7" w14:textId="3DD5BE44" w:rsidR="00742C19" w:rsidRPr="00742C19" w:rsidRDefault="00742C19" w:rsidP="00416C31">
            <w:pPr>
              <w:pStyle w:val="Listparagraf"/>
              <w:tabs>
                <w:tab w:val="left" w:pos="284"/>
              </w:tabs>
              <w:spacing w:after="0"/>
              <w:ind w:left="0" w:right="51"/>
              <w:jc w:val="both"/>
              <w:rPr>
                <w:rFonts w:ascii="Times New Roman" w:hAnsi="Times New Roman" w:cs="Times New Roman"/>
                <w:sz w:val="20"/>
                <w:szCs w:val="20"/>
                <w:lang w:val="ro-RO"/>
              </w:rPr>
            </w:pPr>
            <w:r w:rsidRPr="00742C19">
              <w:rPr>
                <w:rFonts w:ascii="Times New Roman" w:hAnsi="Times New Roman" w:cs="Times New Roman"/>
                <w:sz w:val="20"/>
                <w:szCs w:val="20"/>
                <w:lang w:val="ro-RO"/>
              </w:rPr>
              <w:t>Datorită ferestrei de temperatură optimă de funcționare, aplicabilitatea este limitată la utilizarea de precipitatoare electrostatice. În general, tehnica nu se utilizează cu un sistem de filtrare cu sac, deoarece temperatura scăzută de operare, în intervalul de 180 – 200 °C, ar necesita reîncălzirea gazelor reziduale.</w:t>
            </w:r>
          </w:p>
          <w:p w14:paraId="238425A4" w14:textId="1031A757" w:rsidR="00742C19" w:rsidRPr="00742C19" w:rsidRDefault="00742C19" w:rsidP="00416C31">
            <w:pPr>
              <w:pStyle w:val="Listparagraf"/>
              <w:tabs>
                <w:tab w:val="left" w:pos="284"/>
              </w:tabs>
              <w:spacing w:after="0"/>
              <w:ind w:left="0" w:right="51"/>
              <w:jc w:val="both"/>
              <w:rPr>
                <w:rFonts w:ascii="Times New Roman" w:hAnsi="Times New Roman" w:cs="Times New Roman"/>
                <w:sz w:val="20"/>
                <w:szCs w:val="20"/>
                <w:lang w:val="ro-RO"/>
              </w:rPr>
            </w:pPr>
            <w:r w:rsidRPr="00742C19">
              <w:rPr>
                <w:rFonts w:ascii="Times New Roman" w:hAnsi="Times New Roman" w:cs="Times New Roman"/>
                <w:sz w:val="20"/>
                <w:szCs w:val="20"/>
                <w:lang w:val="ro-RO"/>
              </w:rPr>
              <w:t>Nevoile de spațiu aferente punerii în aplicare a tehnicii pot fi considerabile</w:t>
            </w:r>
          </w:p>
        </w:tc>
      </w:tr>
      <w:tr w:rsidR="00742C19" w:rsidRPr="00E7390C" w14:paraId="73D7B7AA" w14:textId="77777777" w:rsidTr="00625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20"/>
        </w:trPr>
        <w:tc>
          <w:tcPr>
            <w:tcW w:w="1985" w:type="dxa"/>
            <w:tcBorders>
              <w:top w:val="single" w:sz="4" w:space="0" w:color="1A171C"/>
              <w:left w:val="nil"/>
              <w:bottom w:val="single" w:sz="4" w:space="0" w:color="1A171C"/>
              <w:right w:val="single" w:sz="4" w:space="0" w:color="1A171C"/>
            </w:tcBorders>
          </w:tcPr>
          <w:p w14:paraId="4CF903BB" w14:textId="77777777" w:rsidR="00742C19" w:rsidRPr="00742C19" w:rsidRDefault="00742C19" w:rsidP="00742C19">
            <w:pPr>
              <w:pStyle w:val="Listparagraf"/>
              <w:tabs>
                <w:tab w:val="left" w:pos="284"/>
              </w:tabs>
              <w:ind w:left="34" w:right="51"/>
              <w:jc w:val="both"/>
              <w:rPr>
                <w:rFonts w:ascii="Times New Roman" w:hAnsi="Times New Roman" w:cs="Times New Roman"/>
                <w:sz w:val="20"/>
                <w:szCs w:val="20"/>
                <w:lang w:val="ro-RO"/>
              </w:rPr>
            </w:pPr>
            <w:r w:rsidRPr="00742C19">
              <w:rPr>
                <w:rFonts w:ascii="Times New Roman" w:hAnsi="Times New Roman" w:cs="Times New Roman"/>
                <w:sz w:val="20"/>
                <w:szCs w:val="20"/>
                <w:lang w:val="ro-RO"/>
              </w:rPr>
              <w:t xml:space="preserve">ii. Reducere </w:t>
            </w:r>
            <w:proofErr w:type="spellStart"/>
            <w:r w:rsidRPr="00742C19">
              <w:rPr>
                <w:rFonts w:ascii="Times New Roman" w:hAnsi="Times New Roman" w:cs="Times New Roman"/>
                <w:sz w:val="20"/>
                <w:szCs w:val="20"/>
                <w:lang w:val="ro-RO"/>
              </w:rPr>
              <w:t>necatalitică</w:t>
            </w:r>
            <w:proofErr w:type="spellEnd"/>
            <w:r w:rsidRPr="00742C19">
              <w:rPr>
                <w:rFonts w:ascii="Times New Roman" w:hAnsi="Times New Roman" w:cs="Times New Roman"/>
                <w:sz w:val="20"/>
                <w:szCs w:val="20"/>
                <w:lang w:val="ro-RO"/>
              </w:rPr>
              <w:t xml:space="preserve"> selectivă (RNCS)</w:t>
            </w:r>
          </w:p>
        </w:tc>
        <w:tc>
          <w:tcPr>
            <w:tcW w:w="7837" w:type="dxa"/>
            <w:tcBorders>
              <w:top w:val="single" w:sz="4" w:space="0" w:color="1A171C"/>
              <w:left w:val="single" w:sz="4" w:space="0" w:color="1A171C"/>
              <w:bottom w:val="single" w:sz="4" w:space="0" w:color="1A171C"/>
              <w:right w:val="nil"/>
            </w:tcBorders>
          </w:tcPr>
          <w:p w14:paraId="0810FB59" w14:textId="77777777" w:rsidR="00742C19" w:rsidRPr="00742C19" w:rsidRDefault="00742C19" w:rsidP="00742C19">
            <w:pPr>
              <w:pStyle w:val="Listparagraf"/>
              <w:tabs>
                <w:tab w:val="left" w:pos="284"/>
              </w:tabs>
              <w:ind w:left="0" w:right="51"/>
              <w:jc w:val="both"/>
              <w:rPr>
                <w:rFonts w:ascii="Times New Roman" w:hAnsi="Times New Roman" w:cs="Times New Roman"/>
                <w:sz w:val="20"/>
                <w:szCs w:val="20"/>
                <w:lang w:val="ro-RO"/>
              </w:rPr>
            </w:pPr>
            <w:r w:rsidRPr="00742C19">
              <w:rPr>
                <w:rFonts w:ascii="Times New Roman" w:hAnsi="Times New Roman" w:cs="Times New Roman"/>
                <w:sz w:val="20"/>
                <w:szCs w:val="20"/>
                <w:lang w:val="ro-RO"/>
              </w:rPr>
              <w:t>Aplicabilitate foarte limitată la cuptoarele convenționale cu regenerare, unde este dificil de accesat fereastra corectă de temperatură sau nu este posibilă o bună amestecare a gazelor de evacuare cu reactivul</w:t>
            </w:r>
          </w:p>
          <w:p w14:paraId="0E8733B7" w14:textId="77777777" w:rsidR="00742C19" w:rsidRPr="00742C19" w:rsidRDefault="00742C19" w:rsidP="00742C19">
            <w:pPr>
              <w:pStyle w:val="Listparagraf"/>
              <w:tabs>
                <w:tab w:val="left" w:pos="284"/>
              </w:tabs>
              <w:ind w:left="0" w:right="51"/>
              <w:jc w:val="both"/>
              <w:rPr>
                <w:rFonts w:ascii="Times New Roman" w:hAnsi="Times New Roman" w:cs="Times New Roman"/>
                <w:sz w:val="20"/>
                <w:szCs w:val="20"/>
                <w:lang w:val="ro-RO"/>
              </w:rPr>
            </w:pPr>
            <w:r w:rsidRPr="00742C19">
              <w:rPr>
                <w:rFonts w:ascii="Times New Roman" w:hAnsi="Times New Roman" w:cs="Times New Roman"/>
                <w:sz w:val="20"/>
                <w:szCs w:val="20"/>
                <w:lang w:val="ro-RO"/>
              </w:rPr>
              <w:t>Aceasta poate fi aplicabilă la cuptoarele noi cu regenerare dotate cu regeneratoare divizate; cu toate acestea, este dificil să se mențină fereastra de temperatură din cauza inversării focului între camere, care determină o schimbare ciclică a temperaturii</w:t>
            </w:r>
          </w:p>
        </w:tc>
      </w:tr>
    </w:tbl>
    <w:p w14:paraId="4E719287" w14:textId="74D7F6C3" w:rsidR="00742C19" w:rsidRPr="00742C19" w:rsidRDefault="00742C19" w:rsidP="00742C19">
      <w:pPr>
        <w:pStyle w:val="Listparagraf"/>
        <w:tabs>
          <w:tab w:val="left" w:pos="284"/>
        </w:tabs>
        <w:spacing w:after="0"/>
        <w:ind w:left="0" w:right="51"/>
        <w:jc w:val="both"/>
        <w:rPr>
          <w:rFonts w:ascii="Times New Roman" w:hAnsi="Times New Roman" w:cs="Times New Roman"/>
          <w:sz w:val="16"/>
          <w:szCs w:val="16"/>
          <w:lang w:val="ro-MD"/>
        </w:rPr>
      </w:pPr>
      <w:r w:rsidRPr="00742C19">
        <w:rPr>
          <w:rFonts w:ascii="Times New Roman" w:hAnsi="Times New Roman" w:cs="Times New Roman"/>
          <w:sz w:val="16"/>
          <w:szCs w:val="16"/>
          <w:lang w:val="ro-MD"/>
        </w:rPr>
        <w:t>(1)</w:t>
      </w:r>
      <w:r w:rsidRPr="00742C19">
        <w:rPr>
          <w:rFonts w:ascii="Times New Roman" w:hAnsi="Times New Roman" w:cs="Times New Roman"/>
          <w:sz w:val="16"/>
          <w:szCs w:val="16"/>
          <w:lang w:val="ro-MD"/>
        </w:rPr>
        <w:tab/>
        <w:t>O descriere a tehnicilor este dată în secțiunea 1.10.2.</w:t>
      </w:r>
    </w:p>
    <w:p w14:paraId="59BA16BF" w14:textId="77777777" w:rsidR="00742C19" w:rsidRPr="00C1694C" w:rsidRDefault="00742C19" w:rsidP="00742C19">
      <w:pPr>
        <w:pStyle w:val="Listparagraf"/>
        <w:tabs>
          <w:tab w:val="left" w:pos="284"/>
        </w:tabs>
        <w:spacing w:after="0"/>
        <w:ind w:left="1443" w:right="51"/>
        <w:jc w:val="both"/>
        <w:rPr>
          <w:rFonts w:ascii="Times New Roman" w:hAnsi="Times New Roman" w:cs="Times New Roman"/>
          <w:sz w:val="12"/>
          <w:szCs w:val="12"/>
          <w:lang w:val="ro-MD"/>
        </w:rPr>
      </w:pPr>
    </w:p>
    <w:p w14:paraId="69EAFF6A" w14:textId="384D98BA" w:rsidR="00C1694C" w:rsidRDefault="00C1694C" w:rsidP="00416C31">
      <w:pPr>
        <w:pStyle w:val="Listparagraf"/>
        <w:tabs>
          <w:tab w:val="left" w:pos="284"/>
        </w:tabs>
        <w:spacing w:after="0"/>
        <w:ind w:left="0" w:right="51"/>
        <w:jc w:val="center"/>
        <w:rPr>
          <w:rFonts w:ascii="Times New Roman" w:hAnsi="Times New Roman" w:cs="Times New Roman"/>
          <w:b/>
          <w:bCs/>
          <w:sz w:val="28"/>
          <w:szCs w:val="28"/>
          <w:lang w:val="ro-RO"/>
        </w:rPr>
      </w:pPr>
      <w:r w:rsidRPr="00C1694C">
        <w:rPr>
          <w:rFonts w:ascii="Times New Roman" w:hAnsi="Times New Roman" w:cs="Times New Roman"/>
          <w:i/>
          <w:sz w:val="28"/>
          <w:szCs w:val="28"/>
          <w:lang w:val="ro-RO"/>
        </w:rPr>
        <w:t>Tabelul 39</w:t>
      </w:r>
      <w:r w:rsidR="00416C31">
        <w:rPr>
          <w:rFonts w:ascii="Times New Roman" w:hAnsi="Times New Roman" w:cs="Times New Roman"/>
          <w:i/>
          <w:sz w:val="28"/>
          <w:szCs w:val="28"/>
          <w:lang w:val="ro-RO"/>
        </w:rPr>
        <w:t xml:space="preserve">: </w:t>
      </w:r>
      <w:r w:rsidRPr="00C1694C">
        <w:rPr>
          <w:rFonts w:ascii="Times New Roman" w:hAnsi="Times New Roman" w:cs="Times New Roman"/>
          <w:b/>
          <w:bCs/>
          <w:sz w:val="28"/>
          <w:szCs w:val="28"/>
          <w:lang w:val="ro-RO"/>
        </w:rPr>
        <w:t xml:space="preserve">BAT-AEL pentru emisii de </w:t>
      </w:r>
      <w:proofErr w:type="spellStart"/>
      <w:r w:rsidRPr="00C1694C">
        <w:rPr>
          <w:rFonts w:ascii="Times New Roman" w:hAnsi="Times New Roman" w:cs="Times New Roman"/>
          <w:b/>
          <w:bCs/>
          <w:sz w:val="28"/>
          <w:szCs w:val="28"/>
          <w:lang w:val="ro-RO"/>
        </w:rPr>
        <w:t>NO</w:t>
      </w:r>
      <w:r w:rsidRPr="00C1694C">
        <w:rPr>
          <w:rFonts w:ascii="Times New Roman" w:hAnsi="Times New Roman" w:cs="Times New Roman"/>
          <w:b/>
          <w:bCs/>
          <w:sz w:val="28"/>
          <w:szCs w:val="28"/>
          <w:vertAlign w:val="subscript"/>
          <w:lang w:val="ro-RO"/>
        </w:rPr>
        <w:t>x</w:t>
      </w:r>
      <w:proofErr w:type="spellEnd"/>
      <w:r w:rsidRPr="00C1694C">
        <w:rPr>
          <w:rFonts w:ascii="Times New Roman" w:hAnsi="Times New Roman" w:cs="Times New Roman"/>
          <w:b/>
          <w:bCs/>
          <w:sz w:val="28"/>
          <w:szCs w:val="28"/>
          <w:lang w:val="ro-RO"/>
        </w:rPr>
        <w:t xml:space="preserve"> generate de cuptorul de topire în sectorul sticlei speciale</w:t>
      </w:r>
    </w:p>
    <w:tbl>
      <w:tblPr>
        <w:tblW w:w="9707"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127"/>
        <w:gridCol w:w="3118"/>
        <w:gridCol w:w="1843"/>
        <w:gridCol w:w="2619"/>
      </w:tblGrid>
      <w:tr w:rsidR="00C1694C" w:rsidRPr="00C1694C" w14:paraId="16A1C1C9" w14:textId="77777777" w:rsidTr="00416C31">
        <w:trPr>
          <w:trHeight w:val="58"/>
        </w:trPr>
        <w:tc>
          <w:tcPr>
            <w:tcW w:w="2127" w:type="dxa"/>
            <w:vMerge w:val="restart"/>
            <w:tcBorders>
              <w:left w:val="nil"/>
            </w:tcBorders>
          </w:tcPr>
          <w:p w14:paraId="37694FA8" w14:textId="77777777" w:rsidR="00C1694C" w:rsidRPr="00C1694C" w:rsidRDefault="00C1694C" w:rsidP="00416C31">
            <w:pPr>
              <w:pStyle w:val="Listparagraf"/>
              <w:tabs>
                <w:tab w:val="left" w:pos="284"/>
              </w:tabs>
              <w:spacing w:after="0"/>
              <w:ind w:left="34" w:right="51"/>
              <w:jc w:val="center"/>
              <w:rPr>
                <w:rFonts w:ascii="Times New Roman" w:hAnsi="Times New Roman" w:cs="Times New Roman"/>
                <w:b/>
                <w:bCs/>
                <w:sz w:val="20"/>
                <w:szCs w:val="20"/>
                <w:lang w:val="ro-RO"/>
              </w:rPr>
            </w:pPr>
          </w:p>
          <w:p w14:paraId="5E21A869" w14:textId="77777777" w:rsidR="00C1694C" w:rsidRPr="00C1694C" w:rsidRDefault="00C1694C" w:rsidP="00416C31">
            <w:pPr>
              <w:pStyle w:val="Listparagraf"/>
              <w:tabs>
                <w:tab w:val="left" w:pos="284"/>
              </w:tabs>
              <w:spacing w:after="0"/>
              <w:ind w:left="34" w:right="51"/>
              <w:jc w:val="center"/>
              <w:rPr>
                <w:rFonts w:ascii="Times New Roman" w:hAnsi="Times New Roman" w:cs="Times New Roman"/>
                <w:b/>
                <w:bCs/>
                <w:sz w:val="20"/>
                <w:szCs w:val="20"/>
                <w:lang w:val="ro-RO"/>
              </w:rPr>
            </w:pPr>
            <w:r w:rsidRPr="00C1694C">
              <w:rPr>
                <w:rFonts w:ascii="Times New Roman" w:hAnsi="Times New Roman" w:cs="Times New Roman"/>
                <w:b/>
                <w:bCs/>
                <w:sz w:val="20"/>
                <w:szCs w:val="20"/>
                <w:lang w:val="ro-RO"/>
              </w:rPr>
              <w:t>Parametru</w:t>
            </w:r>
          </w:p>
        </w:tc>
        <w:tc>
          <w:tcPr>
            <w:tcW w:w="3118" w:type="dxa"/>
            <w:vMerge w:val="restart"/>
          </w:tcPr>
          <w:p w14:paraId="4C46AFD1" w14:textId="77777777" w:rsidR="00C1694C" w:rsidRPr="00C1694C" w:rsidRDefault="00C1694C" w:rsidP="00416C31">
            <w:pPr>
              <w:pStyle w:val="Listparagraf"/>
              <w:tabs>
                <w:tab w:val="left" w:pos="284"/>
              </w:tabs>
              <w:spacing w:after="0"/>
              <w:ind w:left="34" w:right="51"/>
              <w:jc w:val="center"/>
              <w:rPr>
                <w:rFonts w:ascii="Times New Roman" w:hAnsi="Times New Roman" w:cs="Times New Roman"/>
                <w:b/>
                <w:bCs/>
                <w:sz w:val="20"/>
                <w:szCs w:val="20"/>
                <w:lang w:val="ro-RO"/>
              </w:rPr>
            </w:pPr>
          </w:p>
          <w:p w14:paraId="4ED3BF70" w14:textId="77777777" w:rsidR="00C1694C" w:rsidRPr="00C1694C" w:rsidRDefault="00C1694C" w:rsidP="00416C31">
            <w:pPr>
              <w:pStyle w:val="Listparagraf"/>
              <w:tabs>
                <w:tab w:val="left" w:pos="284"/>
              </w:tabs>
              <w:spacing w:after="0"/>
              <w:ind w:left="34" w:right="51"/>
              <w:jc w:val="center"/>
              <w:rPr>
                <w:rFonts w:ascii="Times New Roman" w:hAnsi="Times New Roman" w:cs="Times New Roman"/>
                <w:b/>
                <w:bCs/>
                <w:sz w:val="20"/>
                <w:szCs w:val="20"/>
                <w:lang w:val="ro-RO"/>
              </w:rPr>
            </w:pPr>
            <w:r w:rsidRPr="00C1694C">
              <w:rPr>
                <w:rFonts w:ascii="Times New Roman" w:hAnsi="Times New Roman" w:cs="Times New Roman"/>
                <w:b/>
                <w:bCs/>
                <w:sz w:val="20"/>
                <w:szCs w:val="20"/>
                <w:lang w:val="ro-RO"/>
              </w:rPr>
              <w:t>BAT</w:t>
            </w:r>
          </w:p>
        </w:tc>
        <w:tc>
          <w:tcPr>
            <w:tcW w:w="4462" w:type="dxa"/>
            <w:gridSpan w:val="2"/>
            <w:tcBorders>
              <w:right w:val="nil"/>
            </w:tcBorders>
          </w:tcPr>
          <w:p w14:paraId="2C6415B6" w14:textId="77777777" w:rsidR="00C1694C" w:rsidRPr="00C1694C" w:rsidRDefault="00C1694C" w:rsidP="00416C31">
            <w:pPr>
              <w:pStyle w:val="Listparagraf"/>
              <w:tabs>
                <w:tab w:val="left" w:pos="284"/>
              </w:tabs>
              <w:spacing w:after="0"/>
              <w:ind w:left="34" w:right="51"/>
              <w:jc w:val="center"/>
              <w:rPr>
                <w:rFonts w:ascii="Times New Roman" w:hAnsi="Times New Roman" w:cs="Times New Roman"/>
                <w:b/>
                <w:bCs/>
                <w:sz w:val="20"/>
                <w:szCs w:val="20"/>
                <w:lang w:val="ro-RO"/>
              </w:rPr>
            </w:pPr>
            <w:r w:rsidRPr="00C1694C">
              <w:rPr>
                <w:rFonts w:ascii="Times New Roman" w:hAnsi="Times New Roman" w:cs="Times New Roman"/>
                <w:b/>
                <w:bCs/>
                <w:sz w:val="20"/>
                <w:szCs w:val="20"/>
                <w:lang w:val="ro-RO"/>
              </w:rPr>
              <w:t>BAT-AEL</w:t>
            </w:r>
          </w:p>
        </w:tc>
      </w:tr>
      <w:tr w:rsidR="00C1694C" w:rsidRPr="00C1694C" w14:paraId="12BA7ACC" w14:textId="77777777" w:rsidTr="00416C31">
        <w:trPr>
          <w:trHeight w:val="172"/>
        </w:trPr>
        <w:tc>
          <w:tcPr>
            <w:tcW w:w="2127" w:type="dxa"/>
            <w:vMerge/>
            <w:tcBorders>
              <w:top w:val="nil"/>
              <w:left w:val="nil"/>
            </w:tcBorders>
          </w:tcPr>
          <w:p w14:paraId="5693E741" w14:textId="77777777" w:rsidR="00C1694C" w:rsidRPr="00C1694C" w:rsidRDefault="00C1694C" w:rsidP="00416C31">
            <w:pPr>
              <w:pStyle w:val="Listparagraf"/>
              <w:tabs>
                <w:tab w:val="left" w:pos="284"/>
              </w:tabs>
              <w:spacing w:after="0"/>
              <w:ind w:right="51"/>
              <w:jc w:val="center"/>
              <w:rPr>
                <w:rFonts w:ascii="Times New Roman" w:hAnsi="Times New Roman" w:cs="Times New Roman"/>
                <w:sz w:val="20"/>
                <w:szCs w:val="20"/>
                <w:lang w:val="ro-RO"/>
              </w:rPr>
            </w:pPr>
          </w:p>
        </w:tc>
        <w:tc>
          <w:tcPr>
            <w:tcW w:w="3118" w:type="dxa"/>
            <w:vMerge/>
            <w:tcBorders>
              <w:top w:val="nil"/>
            </w:tcBorders>
          </w:tcPr>
          <w:p w14:paraId="031B7B0A" w14:textId="77777777" w:rsidR="00C1694C" w:rsidRPr="00C1694C" w:rsidRDefault="00C1694C" w:rsidP="00416C31">
            <w:pPr>
              <w:pStyle w:val="Listparagraf"/>
              <w:tabs>
                <w:tab w:val="left" w:pos="284"/>
              </w:tabs>
              <w:spacing w:after="0"/>
              <w:ind w:right="51"/>
              <w:jc w:val="center"/>
              <w:rPr>
                <w:rFonts w:ascii="Times New Roman" w:hAnsi="Times New Roman" w:cs="Times New Roman"/>
                <w:sz w:val="20"/>
                <w:szCs w:val="20"/>
                <w:lang w:val="ro-RO"/>
              </w:rPr>
            </w:pPr>
          </w:p>
        </w:tc>
        <w:tc>
          <w:tcPr>
            <w:tcW w:w="1843" w:type="dxa"/>
          </w:tcPr>
          <w:p w14:paraId="504BDA9D" w14:textId="77777777" w:rsidR="00C1694C" w:rsidRPr="00C1694C" w:rsidRDefault="00C1694C" w:rsidP="00416C31">
            <w:pPr>
              <w:pStyle w:val="Listparagraf"/>
              <w:tabs>
                <w:tab w:val="left" w:pos="284"/>
              </w:tabs>
              <w:spacing w:after="0"/>
              <w:ind w:left="0" w:right="51"/>
              <w:jc w:val="center"/>
              <w:rPr>
                <w:rFonts w:ascii="Times New Roman" w:hAnsi="Times New Roman" w:cs="Times New Roman"/>
                <w:sz w:val="20"/>
                <w:szCs w:val="20"/>
                <w:lang w:val="ro-RO"/>
              </w:rPr>
            </w:pPr>
            <w:r w:rsidRPr="00C1694C">
              <w:rPr>
                <w:rFonts w:ascii="Times New Roman" w:hAnsi="Times New Roman" w:cs="Times New Roman"/>
                <w:sz w:val="20"/>
                <w:szCs w:val="20"/>
                <w:lang w:val="ro-RO"/>
              </w:rPr>
              <w:t>mg/Nm</w:t>
            </w:r>
            <w:r w:rsidRPr="00C1694C">
              <w:rPr>
                <w:rFonts w:ascii="Times New Roman" w:hAnsi="Times New Roman" w:cs="Times New Roman"/>
                <w:sz w:val="20"/>
                <w:szCs w:val="20"/>
                <w:vertAlign w:val="superscript"/>
                <w:lang w:val="ro-RO"/>
              </w:rPr>
              <w:t>3</w:t>
            </w:r>
          </w:p>
        </w:tc>
        <w:tc>
          <w:tcPr>
            <w:tcW w:w="2619" w:type="dxa"/>
            <w:tcBorders>
              <w:right w:val="nil"/>
            </w:tcBorders>
          </w:tcPr>
          <w:p w14:paraId="090EAAC8" w14:textId="77777777" w:rsidR="00C1694C" w:rsidRPr="00C1694C" w:rsidRDefault="00C1694C" w:rsidP="00416C31">
            <w:pPr>
              <w:pStyle w:val="Listparagraf"/>
              <w:tabs>
                <w:tab w:val="left" w:pos="284"/>
              </w:tabs>
              <w:spacing w:after="0"/>
              <w:ind w:left="0" w:right="51"/>
              <w:jc w:val="center"/>
              <w:rPr>
                <w:rFonts w:ascii="Times New Roman" w:hAnsi="Times New Roman" w:cs="Times New Roman"/>
                <w:sz w:val="20"/>
                <w:szCs w:val="20"/>
                <w:lang w:val="ro-RO"/>
              </w:rPr>
            </w:pPr>
            <w:r w:rsidRPr="00C1694C">
              <w:rPr>
                <w:rFonts w:ascii="Times New Roman" w:hAnsi="Times New Roman" w:cs="Times New Roman"/>
                <w:sz w:val="20"/>
                <w:szCs w:val="20"/>
                <w:lang w:val="ro-RO"/>
              </w:rPr>
              <w:t xml:space="preserve">kg/tonă sticlă topită </w:t>
            </w:r>
            <w:r w:rsidRPr="00C1694C">
              <w:rPr>
                <w:rFonts w:ascii="Times New Roman" w:hAnsi="Times New Roman" w:cs="Times New Roman"/>
                <w:sz w:val="20"/>
                <w:szCs w:val="20"/>
                <w:vertAlign w:val="superscript"/>
                <w:lang w:val="ro-RO"/>
              </w:rPr>
              <w:t>(1)</w:t>
            </w:r>
          </w:p>
        </w:tc>
      </w:tr>
      <w:tr w:rsidR="00C1694C" w:rsidRPr="00C1694C" w14:paraId="65730DAB" w14:textId="77777777" w:rsidTr="00BF481D">
        <w:trPr>
          <w:trHeight w:val="58"/>
        </w:trPr>
        <w:tc>
          <w:tcPr>
            <w:tcW w:w="2127" w:type="dxa"/>
            <w:vMerge w:val="restart"/>
            <w:tcBorders>
              <w:left w:val="nil"/>
            </w:tcBorders>
          </w:tcPr>
          <w:p w14:paraId="1705AA2C" w14:textId="77777777" w:rsidR="00C1694C" w:rsidRPr="00C1694C" w:rsidRDefault="00C1694C" w:rsidP="00416C31">
            <w:pPr>
              <w:pStyle w:val="Listparagraf"/>
              <w:tabs>
                <w:tab w:val="left" w:pos="284"/>
              </w:tabs>
              <w:spacing w:after="0"/>
              <w:ind w:left="0" w:right="51"/>
              <w:jc w:val="center"/>
              <w:rPr>
                <w:rFonts w:ascii="Times New Roman" w:hAnsi="Times New Roman" w:cs="Times New Roman"/>
                <w:sz w:val="20"/>
                <w:szCs w:val="20"/>
                <w:lang w:val="ro-RO"/>
              </w:rPr>
            </w:pPr>
            <w:proofErr w:type="spellStart"/>
            <w:r w:rsidRPr="00C1694C">
              <w:rPr>
                <w:rFonts w:ascii="Times New Roman" w:hAnsi="Times New Roman" w:cs="Times New Roman"/>
                <w:sz w:val="20"/>
                <w:szCs w:val="20"/>
                <w:lang w:val="ro-RO"/>
              </w:rPr>
              <w:t>NO</w:t>
            </w:r>
            <w:r w:rsidRPr="00C1694C">
              <w:rPr>
                <w:rFonts w:ascii="Times New Roman" w:hAnsi="Times New Roman" w:cs="Times New Roman"/>
                <w:sz w:val="20"/>
                <w:szCs w:val="20"/>
                <w:vertAlign w:val="subscript"/>
                <w:lang w:val="ro-RO"/>
              </w:rPr>
              <w:t>x</w:t>
            </w:r>
            <w:proofErr w:type="spellEnd"/>
            <w:r w:rsidRPr="00C1694C">
              <w:rPr>
                <w:rFonts w:ascii="Times New Roman" w:hAnsi="Times New Roman" w:cs="Times New Roman"/>
                <w:sz w:val="20"/>
                <w:szCs w:val="20"/>
                <w:lang w:val="ro-RO"/>
              </w:rPr>
              <w:t xml:space="preserve"> exprimați ca NO</w:t>
            </w:r>
            <w:r w:rsidRPr="00C1694C">
              <w:rPr>
                <w:rFonts w:ascii="Times New Roman" w:hAnsi="Times New Roman" w:cs="Times New Roman"/>
                <w:sz w:val="20"/>
                <w:szCs w:val="20"/>
                <w:vertAlign w:val="subscript"/>
                <w:lang w:val="ro-RO"/>
              </w:rPr>
              <w:t>2</w:t>
            </w:r>
          </w:p>
        </w:tc>
        <w:tc>
          <w:tcPr>
            <w:tcW w:w="3118" w:type="dxa"/>
          </w:tcPr>
          <w:p w14:paraId="4F5E0717" w14:textId="77777777" w:rsidR="00C1694C" w:rsidRPr="00C1694C" w:rsidRDefault="00C1694C" w:rsidP="00416C31">
            <w:pPr>
              <w:pStyle w:val="Listparagraf"/>
              <w:tabs>
                <w:tab w:val="left" w:pos="284"/>
              </w:tabs>
              <w:spacing w:after="0"/>
              <w:ind w:left="0" w:right="51"/>
              <w:jc w:val="center"/>
              <w:rPr>
                <w:rFonts w:ascii="Times New Roman" w:hAnsi="Times New Roman" w:cs="Times New Roman"/>
                <w:sz w:val="20"/>
                <w:szCs w:val="20"/>
                <w:lang w:val="ro-RO"/>
              </w:rPr>
            </w:pPr>
            <w:r w:rsidRPr="00C1694C">
              <w:rPr>
                <w:rFonts w:ascii="Times New Roman" w:hAnsi="Times New Roman" w:cs="Times New Roman"/>
                <w:sz w:val="20"/>
                <w:szCs w:val="20"/>
                <w:lang w:val="ro-RO"/>
              </w:rPr>
              <w:t>Modificări de combustie</w:t>
            </w:r>
          </w:p>
        </w:tc>
        <w:tc>
          <w:tcPr>
            <w:tcW w:w="1843" w:type="dxa"/>
          </w:tcPr>
          <w:p w14:paraId="6542E488" w14:textId="77777777" w:rsidR="00C1694C" w:rsidRPr="00C1694C" w:rsidRDefault="00C1694C" w:rsidP="00416C31">
            <w:pPr>
              <w:pStyle w:val="Listparagraf"/>
              <w:tabs>
                <w:tab w:val="left" w:pos="284"/>
              </w:tabs>
              <w:spacing w:after="0"/>
              <w:ind w:left="0" w:right="51"/>
              <w:jc w:val="center"/>
              <w:rPr>
                <w:rFonts w:ascii="Times New Roman" w:hAnsi="Times New Roman" w:cs="Times New Roman"/>
                <w:sz w:val="20"/>
                <w:szCs w:val="20"/>
                <w:lang w:val="ro-RO"/>
              </w:rPr>
            </w:pPr>
            <w:r w:rsidRPr="00C1694C">
              <w:rPr>
                <w:rFonts w:ascii="Times New Roman" w:hAnsi="Times New Roman" w:cs="Times New Roman"/>
                <w:sz w:val="20"/>
                <w:szCs w:val="20"/>
                <w:lang w:val="ro-RO"/>
              </w:rPr>
              <w:t>600-800</w:t>
            </w:r>
          </w:p>
        </w:tc>
        <w:tc>
          <w:tcPr>
            <w:tcW w:w="2619" w:type="dxa"/>
            <w:tcBorders>
              <w:right w:val="nil"/>
            </w:tcBorders>
          </w:tcPr>
          <w:p w14:paraId="524613D1" w14:textId="77777777" w:rsidR="00C1694C" w:rsidRPr="00C1694C" w:rsidRDefault="00C1694C" w:rsidP="00416C31">
            <w:pPr>
              <w:pStyle w:val="Listparagraf"/>
              <w:tabs>
                <w:tab w:val="left" w:pos="284"/>
              </w:tabs>
              <w:spacing w:after="0"/>
              <w:ind w:left="0" w:right="51"/>
              <w:jc w:val="center"/>
              <w:rPr>
                <w:rFonts w:ascii="Times New Roman" w:hAnsi="Times New Roman" w:cs="Times New Roman"/>
                <w:sz w:val="20"/>
                <w:szCs w:val="20"/>
                <w:lang w:val="ro-RO"/>
              </w:rPr>
            </w:pPr>
            <w:r w:rsidRPr="00C1694C">
              <w:rPr>
                <w:rFonts w:ascii="Times New Roman" w:hAnsi="Times New Roman" w:cs="Times New Roman"/>
                <w:sz w:val="20"/>
                <w:szCs w:val="20"/>
                <w:lang w:val="ro-RO"/>
              </w:rPr>
              <w:t>1,5-3,2</w:t>
            </w:r>
          </w:p>
        </w:tc>
      </w:tr>
      <w:tr w:rsidR="00C1694C" w:rsidRPr="00C1694C" w14:paraId="14BA7EE6" w14:textId="77777777" w:rsidTr="00BF481D">
        <w:trPr>
          <w:trHeight w:val="96"/>
        </w:trPr>
        <w:tc>
          <w:tcPr>
            <w:tcW w:w="2127" w:type="dxa"/>
            <w:vMerge/>
            <w:tcBorders>
              <w:top w:val="nil"/>
              <w:left w:val="nil"/>
            </w:tcBorders>
          </w:tcPr>
          <w:p w14:paraId="09E043AC" w14:textId="77777777" w:rsidR="00C1694C" w:rsidRPr="00C1694C" w:rsidRDefault="00C1694C" w:rsidP="00416C31">
            <w:pPr>
              <w:pStyle w:val="Listparagraf"/>
              <w:tabs>
                <w:tab w:val="left" w:pos="284"/>
              </w:tabs>
              <w:spacing w:after="0"/>
              <w:ind w:right="51"/>
              <w:jc w:val="center"/>
              <w:rPr>
                <w:rFonts w:ascii="Times New Roman" w:hAnsi="Times New Roman" w:cs="Times New Roman"/>
                <w:sz w:val="20"/>
                <w:szCs w:val="20"/>
                <w:lang w:val="ro-RO"/>
              </w:rPr>
            </w:pPr>
          </w:p>
        </w:tc>
        <w:tc>
          <w:tcPr>
            <w:tcW w:w="3118" w:type="dxa"/>
          </w:tcPr>
          <w:p w14:paraId="7B90DC32" w14:textId="77777777" w:rsidR="00C1694C" w:rsidRPr="00C1694C" w:rsidRDefault="00C1694C" w:rsidP="00416C31">
            <w:pPr>
              <w:pStyle w:val="Listparagraf"/>
              <w:tabs>
                <w:tab w:val="left" w:pos="284"/>
              </w:tabs>
              <w:spacing w:after="0"/>
              <w:ind w:left="0" w:right="51"/>
              <w:jc w:val="center"/>
              <w:rPr>
                <w:rFonts w:ascii="Times New Roman" w:hAnsi="Times New Roman" w:cs="Times New Roman"/>
                <w:sz w:val="20"/>
                <w:szCs w:val="20"/>
                <w:lang w:val="ro-RO"/>
              </w:rPr>
            </w:pPr>
            <w:r w:rsidRPr="00C1694C">
              <w:rPr>
                <w:rFonts w:ascii="Times New Roman" w:hAnsi="Times New Roman" w:cs="Times New Roman"/>
                <w:sz w:val="20"/>
                <w:szCs w:val="20"/>
                <w:lang w:val="ro-RO"/>
              </w:rPr>
              <w:t>Topire electrică</w:t>
            </w:r>
          </w:p>
        </w:tc>
        <w:tc>
          <w:tcPr>
            <w:tcW w:w="1843" w:type="dxa"/>
          </w:tcPr>
          <w:p w14:paraId="7F5C6BA3" w14:textId="77777777" w:rsidR="00C1694C" w:rsidRPr="00C1694C" w:rsidRDefault="00C1694C" w:rsidP="00416C31">
            <w:pPr>
              <w:pStyle w:val="Listparagraf"/>
              <w:tabs>
                <w:tab w:val="left" w:pos="284"/>
              </w:tabs>
              <w:spacing w:after="0"/>
              <w:ind w:left="0" w:right="51"/>
              <w:jc w:val="center"/>
              <w:rPr>
                <w:rFonts w:ascii="Times New Roman" w:hAnsi="Times New Roman" w:cs="Times New Roman"/>
                <w:sz w:val="20"/>
                <w:szCs w:val="20"/>
                <w:lang w:val="ro-RO"/>
              </w:rPr>
            </w:pPr>
            <w:r w:rsidRPr="00C1694C">
              <w:rPr>
                <w:rFonts w:ascii="Times New Roman" w:hAnsi="Times New Roman" w:cs="Times New Roman"/>
                <w:sz w:val="20"/>
                <w:szCs w:val="20"/>
                <w:lang w:val="ro-RO"/>
              </w:rPr>
              <w:t>&lt; 100</w:t>
            </w:r>
          </w:p>
        </w:tc>
        <w:tc>
          <w:tcPr>
            <w:tcW w:w="2619" w:type="dxa"/>
            <w:tcBorders>
              <w:right w:val="nil"/>
            </w:tcBorders>
          </w:tcPr>
          <w:p w14:paraId="179A47A0" w14:textId="77777777" w:rsidR="00C1694C" w:rsidRPr="00C1694C" w:rsidRDefault="00C1694C" w:rsidP="00416C31">
            <w:pPr>
              <w:pStyle w:val="Listparagraf"/>
              <w:tabs>
                <w:tab w:val="left" w:pos="284"/>
              </w:tabs>
              <w:spacing w:after="0"/>
              <w:ind w:left="0" w:right="51"/>
              <w:jc w:val="center"/>
              <w:rPr>
                <w:rFonts w:ascii="Times New Roman" w:hAnsi="Times New Roman" w:cs="Times New Roman"/>
                <w:sz w:val="20"/>
                <w:szCs w:val="20"/>
                <w:lang w:val="ro-RO"/>
              </w:rPr>
            </w:pPr>
            <w:r w:rsidRPr="00C1694C">
              <w:rPr>
                <w:rFonts w:ascii="Times New Roman" w:hAnsi="Times New Roman" w:cs="Times New Roman"/>
                <w:sz w:val="20"/>
                <w:szCs w:val="20"/>
                <w:lang w:val="ro-RO"/>
              </w:rPr>
              <w:t>&lt; 0,25-0,4</w:t>
            </w:r>
          </w:p>
        </w:tc>
      </w:tr>
      <w:tr w:rsidR="00C1694C" w:rsidRPr="00C1694C" w14:paraId="52C8A7B7" w14:textId="77777777" w:rsidTr="00416C31">
        <w:trPr>
          <w:trHeight w:val="254"/>
        </w:trPr>
        <w:tc>
          <w:tcPr>
            <w:tcW w:w="2127" w:type="dxa"/>
            <w:vMerge/>
            <w:tcBorders>
              <w:top w:val="nil"/>
              <w:left w:val="nil"/>
            </w:tcBorders>
          </w:tcPr>
          <w:p w14:paraId="51A2F2C1" w14:textId="77777777" w:rsidR="00C1694C" w:rsidRPr="00C1694C" w:rsidRDefault="00C1694C" w:rsidP="00416C31">
            <w:pPr>
              <w:pStyle w:val="Listparagraf"/>
              <w:tabs>
                <w:tab w:val="left" w:pos="284"/>
              </w:tabs>
              <w:spacing w:after="0"/>
              <w:ind w:right="51"/>
              <w:jc w:val="center"/>
              <w:rPr>
                <w:rFonts w:ascii="Times New Roman" w:hAnsi="Times New Roman" w:cs="Times New Roman"/>
                <w:sz w:val="20"/>
                <w:szCs w:val="20"/>
                <w:lang w:val="ro-RO"/>
              </w:rPr>
            </w:pPr>
          </w:p>
        </w:tc>
        <w:tc>
          <w:tcPr>
            <w:tcW w:w="3118" w:type="dxa"/>
          </w:tcPr>
          <w:p w14:paraId="7347AE9A" w14:textId="0AE0B25C" w:rsidR="00C1694C" w:rsidRPr="00C1694C" w:rsidRDefault="00C1694C" w:rsidP="00416C31">
            <w:pPr>
              <w:pStyle w:val="Listparagraf"/>
              <w:tabs>
                <w:tab w:val="left" w:pos="284"/>
              </w:tabs>
              <w:spacing w:after="0"/>
              <w:ind w:left="0" w:right="51"/>
              <w:jc w:val="center"/>
              <w:rPr>
                <w:rFonts w:ascii="Times New Roman" w:hAnsi="Times New Roman" w:cs="Times New Roman"/>
                <w:sz w:val="20"/>
                <w:szCs w:val="20"/>
                <w:lang w:val="ro-RO"/>
              </w:rPr>
            </w:pPr>
            <w:r w:rsidRPr="00C1694C">
              <w:rPr>
                <w:rFonts w:ascii="Times New Roman" w:hAnsi="Times New Roman" w:cs="Times New Roman"/>
                <w:sz w:val="20"/>
                <w:szCs w:val="20"/>
                <w:lang w:val="ro-RO"/>
              </w:rPr>
              <w:t>Topire</w:t>
            </w:r>
            <w:r w:rsidR="00BF481D">
              <w:rPr>
                <w:rFonts w:ascii="Times New Roman" w:hAnsi="Times New Roman" w:cs="Times New Roman"/>
                <w:sz w:val="20"/>
                <w:szCs w:val="20"/>
                <w:lang w:val="ro-RO"/>
              </w:rPr>
              <w:t xml:space="preserve"> </w:t>
            </w:r>
            <w:r w:rsidRPr="00C1694C">
              <w:rPr>
                <w:rFonts w:ascii="Times New Roman" w:hAnsi="Times New Roman" w:cs="Times New Roman"/>
                <w:sz w:val="20"/>
                <w:szCs w:val="20"/>
                <w:lang w:val="ro-RO"/>
              </w:rPr>
              <w:t>cu</w:t>
            </w:r>
            <w:r w:rsidR="00BF481D">
              <w:rPr>
                <w:rFonts w:ascii="Times New Roman" w:hAnsi="Times New Roman" w:cs="Times New Roman"/>
                <w:sz w:val="20"/>
                <w:szCs w:val="20"/>
                <w:lang w:val="ro-RO"/>
              </w:rPr>
              <w:t xml:space="preserve"> </w:t>
            </w:r>
            <w:proofErr w:type="spellStart"/>
            <w:r w:rsidRPr="00C1694C">
              <w:rPr>
                <w:rFonts w:ascii="Times New Roman" w:hAnsi="Times New Roman" w:cs="Times New Roman"/>
                <w:sz w:val="20"/>
                <w:szCs w:val="20"/>
                <w:lang w:val="ro-RO"/>
              </w:rPr>
              <w:t>oxicombustie</w:t>
            </w:r>
            <w:proofErr w:type="spellEnd"/>
            <w:r w:rsidRPr="00C1694C">
              <w:rPr>
                <w:rFonts w:ascii="Times New Roman" w:hAnsi="Times New Roman" w:cs="Times New Roman"/>
                <w:sz w:val="20"/>
                <w:szCs w:val="20"/>
                <w:lang w:val="ro-RO"/>
              </w:rPr>
              <w:t xml:space="preserve"> </w:t>
            </w:r>
            <w:r w:rsidRPr="00C1694C">
              <w:rPr>
                <w:rFonts w:ascii="Times New Roman" w:hAnsi="Times New Roman" w:cs="Times New Roman"/>
                <w:sz w:val="20"/>
                <w:szCs w:val="20"/>
                <w:vertAlign w:val="superscript"/>
                <w:lang w:val="ro-RO"/>
              </w:rPr>
              <w:t>(2)</w:t>
            </w:r>
            <w:r w:rsidRPr="00C1694C">
              <w:rPr>
                <w:rFonts w:ascii="Times New Roman" w:hAnsi="Times New Roman" w:cs="Times New Roman"/>
                <w:sz w:val="20"/>
                <w:szCs w:val="20"/>
                <w:lang w:val="ro-RO"/>
              </w:rPr>
              <w:t xml:space="preserve"> </w:t>
            </w:r>
            <w:r w:rsidRPr="00C1694C">
              <w:rPr>
                <w:rFonts w:ascii="Times New Roman" w:hAnsi="Times New Roman" w:cs="Times New Roman"/>
                <w:sz w:val="20"/>
                <w:szCs w:val="20"/>
                <w:vertAlign w:val="superscript"/>
                <w:lang w:val="ro-RO"/>
              </w:rPr>
              <w:t>(3)</w:t>
            </w:r>
          </w:p>
        </w:tc>
        <w:tc>
          <w:tcPr>
            <w:tcW w:w="1843" w:type="dxa"/>
          </w:tcPr>
          <w:p w14:paraId="200237A5" w14:textId="77777777" w:rsidR="00C1694C" w:rsidRPr="00C1694C" w:rsidRDefault="00C1694C" w:rsidP="00416C31">
            <w:pPr>
              <w:pStyle w:val="Listparagraf"/>
              <w:tabs>
                <w:tab w:val="left" w:pos="284"/>
              </w:tabs>
              <w:spacing w:after="0"/>
              <w:ind w:left="0" w:right="51"/>
              <w:jc w:val="center"/>
              <w:rPr>
                <w:rFonts w:ascii="Times New Roman" w:hAnsi="Times New Roman" w:cs="Times New Roman"/>
                <w:sz w:val="20"/>
                <w:szCs w:val="20"/>
                <w:lang w:val="ro-RO"/>
              </w:rPr>
            </w:pPr>
            <w:r w:rsidRPr="00C1694C">
              <w:rPr>
                <w:rFonts w:ascii="Times New Roman" w:hAnsi="Times New Roman" w:cs="Times New Roman"/>
                <w:sz w:val="20"/>
                <w:szCs w:val="20"/>
                <w:lang w:val="ro-RO"/>
              </w:rPr>
              <w:t>Nu este aplicabilă</w:t>
            </w:r>
          </w:p>
        </w:tc>
        <w:tc>
          <w:tcPr>
            <w:tcW w:w="2619" w:type="dxa"/>
            <w:tcBorders>
              <w:right w:val="nil"/>
            </w:tcBorders>
          </w:tcPr>
          <w:p w14:paraId="101D656C" w14:textId="77777777" w:rsidR="00C1694C" w:rsidRPr="00C1694C" w:rsidRDefault="00C1694C" w:rsidP="00416C31">
            <w:pPr>
              <w:pStyle w:val="Listparagraf"/>
              <w:tabs>
                <w:tab w:val="left" w:pos="284"/>
              </w:tabs>
              <w:spacing w:after="0"/>
              <w:ind w:left="0" w:right="51"/>
              <w:jc w:val="center"/>
              <w:rPr>
                <w:rFonts w:ascii="Times New Roman" w:hAnsi="Times New Roman" w:cs="Times New Roman"/>
                <w:sz w:val="20"/>
                <w:szCs w:val="20"/>
                <w:lang w:val="ro-RO"/>
              </w:rPr>
            </w:pPr>
            <w:r w:rsidRPr="00C1694C">
              <w:rPr>
                <w:rFonts w:ascii="Times New Roman" w:hAnsi="Times New Roman" w:cs="Times New Roman"/>
                <w:sz w:val="20"/>
                <w:szCs w:val="20"/>
                <w:lang w:val="ro-RO"/>
              </w:rPr>
              <w:t>&lt; 1-3</w:t>
            </w:r>
          </w:p>
        </w:tc>
      </w:tr>
      <w:tr w:rsidR="00C1694C" w:rsidRPr="00C1694C" w14:paraId="6BE22484" w14:textId="77777777" w:rsidTr="00496978">
        <w:trPr>
          <w:trHeight w:val="150"/>
        </w:trPr>
        <w:tc>
          <w:tcPr>
            <w:tcW w:w="2127" w:type="dxa"/>
            <w:vMerge/>
            <w:tcBorders>
              <w:top w:val="nil"/>
              <w:left w:val="nil"/>
            </w:tcBorders>
          </w:tcPr>
          <w:p w14:paraId="76D6FC42" w14:textId="77777777" w:rsidR="00C1694C" w:rsidRPr="00C1694C" w:rsidRDefault="00C1694C" w:rsidP="00416C31">
            <w:pPr>
              <w:pStyle w:val="Listparagraf"/>
              <w:tabs>
                <w:tab w:val="left" w:pos="284"/>
              </w:tabs>
              <w:spacing w:after="0"/>
              <w:ind w:right="51"/>
              <w:jc w:val="center"/>
              <w:rPr>
                <w:rFonts w:ascii="Times New Roman" w:hAnsi="Times New Roman" w:cs="Times New Roman"/>
                <w:sz w:val="20"/>
                <w:szCs w:val="20"/>
                <w:lang w:val="ro-RO"/>
              </w:rPr>
            </w:pPr>
          </w:p>
        </w:tc>
        <w:tc>
          <w:tcPr>
            <w:tcW w:w="3118" w:type="dxa"/>
          </w:tcPr>
          <w:p w14:paraId="30985595" w14:textId="77777777" w:rsidR="00C1694C" w:rsidRPr="00C1694C" w:rsidRDefault="00C1694C" w:rsidP="00416C31">
            <w:pPr>
              <w:pStyle w:val="Listparagraf"/>
              <w:tabs>
                <w:tab w:val="left" w:pos="284"/>
              </w:tabs>
              <w:spacing w:after="0"/>
              <w:ind w:left="0" w:right="51"/>
              <w:jc w:val="center"/>
              <w:rPr>
                <w:rFonts w:ascii="Times New Roman" w:hAnsi="Times New Roman" w:cs="Times New Roman"/>
                <w:sz w:val="20"/>
                <w:szCs w:val="20"/>
                <w:lang w:val="ro-RO"/>
              </w:rPr>
            </w:pPr>
            <w:r w:rsidRPr="00C1694C">
              <w:rPr>
                <w:rFonts w:ascii="Times New Roman" w:hAnsi="Times New Roman" w:cs="Times New Roman"/>
                <w:sz w:val="20"/>
                <w:szCs w:val="20"/>
                <w:lang w:val="ro-RO"/>
              </w:rPr>
              <w:t>Tehnici secundare</w:t>
            </w:r>
          </w:p>
        </w:tc>
        <w:tc>
          <w:tcPr>
            <w:tcW w:w="1843" w:type="dxa"/>
          </w:tcPr>
          <w:p w14:paraId="5F17F44B" w14:textId="77777777" w:rsidR="00C1694C" w:rsidRPr="00C1694C" w:rsidRDefault="00C1694C" w:rsidP="00416C31">
            <w:pPr>
              <w:pStyle w:val="Listparagraf"/>
              <w:tabs>
                <w:tab w:val="left" w:pos="284"/>
              </w:tabs>
              <w:spacing w:after="0"/>
              <w:ind w:left="0" w:right="51"/>
              <w:jc w:val="center"/>
              <w:rPr>
                <w:rFonts w:ascii="Times New Roman" w:hAnsi="Times New Roman" w:cs="Times New Roman"/>
                <w:sz w:val="20"/>
                <w:szCs w:val="20"/>
                <w:lang w:val="ro-RO"/>
              </w:rPr>
            </w:pPr>
            <w:r w:rsidRPr="00C1694C">
              <w:rPr>
                <w:rFonts w:ascii="Times New Roman" w:hAnsi="Times New Roman" w:cs="Times New Roman"/>
                <w:sz w:val="20"/>
                <w:szCs w:val="20"/>
                <w:lang w:val="ro-RO"/>
              </w:rPr>
              <w:t>&lt; 500</w:t>
            </w:r>
          </w:p>
        </w:tc>
        <w:tc>
          <w:tcPr>
            <w:tcW w:w="2619" w:type="dxa"/>
            <w:tcBorders>
              <w:right w:val="nil"/>
            </w:tcBorders>
          </w:tcPr>
          <w:p w14:paraId="3503BFCE" w14:textId="77777777" w:rsidR="00C1694C" w:rsidRPr="00C1694C" w:rsidRDefault="00C1694C" w:rsidP="00416C31">
            <w:pPr>
              <w:pStyle w:val="Listparagraf"/>
              <w:tabs>
                <w:tab w:val="left" w:pos="284"/>
              </w:tabs>
              <w:spacing w:after="0"/>
              <w:ind w:left="0" w:right="51"/>
              <w:jc w:val="center"/>
              <w:rPr>
                <w:rFonts w:ascii="Times New Roman" w:hAnsi="Times New Roman" w:cs="Times New Roman"/>
                <w:sz w:val="20"/>
                <w:szCs w:val="20"/>
                <w:lang w:val="ro-RO"/>
              </w:rPr>
            </w:pPr>
            <w:r w:rsidRPr="00C1694C">
              <w:rPr>
                <w:rFonts w:ascii="Times New Roman" w:hAnsi="Times New Roman" w:cs="Times New Roman"/>
                <w:sz w:val="20"/>
                <w:szCs w:val="20"/>
                <w:lang w:val="ro-RO"/>
              </w:rPr>
              <w:t>&lt; 1-3</w:t>
            </w:r>
          </w:p>
        </w:tc>
      </w:tr>
    </w:tbl>
    <w:p w14:paraId="2B80246F" w14:textId="77777777" w:rsidR="00BF481D" w:rsidRPr="00BF481D" w:rsidRDefault="00BF481D" w:rsidP="00416C31">
      <w:pPr>
        <w:pStyle w:val="Listparagraf"/>
        <w:tabs>
          <w:tab w:val="left" w:pos="284"/>
        </w:tabs>
        <w:spacing w:after="0"/>
        <w:ind w:left="0" w:right="51"/>
        <w:jc w:val="both"/>
        <w:rPr>
          <w:rFonts w:ascii="Times New Roman" w:hAnsi="Times New Roman" w:cs="Times New Roman"/>
          <w:sz w:val="16"/>
          <w:szCs w:val="16"/>
          <w:lang w:val="ro-RO"/>
        </w:rPr>
      </w:pPr>
      <w:r w:rsidRPr="00BF481D">
        <w:rPr>
          <w:rFonts w:ascii="Times New Roman" w:hAnsi="Times New Roman" w:cs="Times New Roman"/>
          <w:sz w:val="16"/>
          <w:szCs w:val="16"/>
          <w:lang w:val="ro-RO"/>
        </w:rPr>
        <w:t>(1)</w:t>
      </w:r>
      <w:r w:rsidRPr="00BF481D">
        <w:rPr>
          <w:rFonts w:ascii="Times New Roman" w:hAnsi="Times New Roman" w:cs="Times New Roman"/>
          <w:sz w:val="16"/>
          <w:szCs w:val="16"/>
          <w:lang w:val="ro-RO"/>
        </w:rPr>
        <w:tab/>
        <w:t>S-au aplicat factorii de conversie de 2,5 × 10</w:t>
      </w:r>
      <w:r w:rsidRPr="00BF481D">
        <w:rPr>
          <w:rFonts w:ascii="Times New Roman" w:hAnsi="Times New Roman" w:cs="Times New Roman"/>
          <w:sz w:val="16"/>
          <w:szCs w:val="16"/>
          <w:vertAlign w:val="superscript"/>
          <w:lang w:val="ro-RO"/>
        </w:rPr>
        <w:t>–3</w:t>
      </w:r>
      <w:r w:rsidRPr="00BF481D">
        <w:rPr>
          <w:rFonts w:ascii="Times New Roman" w:hAnsi="Times New Roman" w:cs="Times New Roman"/>
          <w:sz w:val="16"/>
          <w:szCs w:val="16"/>
          <w:lang w:val="ro-RO"/>
        </w:rPr>
        <w:t xml:space="preserve"> și 4 × 10</w:t>
      </w:r>
      <w:r w:rsidRPr="00BF481D">
        <w:rPr>
          <w:rFonts w:ascii="Times New Roman" w:hAnsi="Times New Roman" w:cs="Times New Roman"/>
          <w:sz w:val="16"/>
          <w:szCs w:val="16"/>
          <w:vertAlign w:val="superscript"/>
          <w:lang w:val="ro-RO"/>
        </w:rPr>
        <w:t>–3</w:t>
      </w:r>
      <w:r w:rsidRPr="00BF481D">
        <w:rPr>
          <w:rFonts w:ascii="Times New Roman" w:hAnsi="Times New Roman" w:cs="Times New Roman"/>
          <w:sz w:val="16"/>
          <w:szCs w:val="16"/>
          <w:lang w:val="ro-RO"/>
        </w:rPr>
        <w:t xml:space="preserve"> pentru determinarea valorii inferioare și a celei superioare a intervalului respectiv; totuși, se poate aplica un factor de conversie de la caz la caz, în funcție de tipul de producție.</w:t>
      </w:r>
    </w:p>
    <w:p w14:paraId="6E026E25" w14:textId="77777777" w:rsidR="00BF481D" w:rsidRPr="00BF481D" w:rsidRDefault="00BF481D" w:rsidP="00416C31">
      <w:pPr>
        <w:pStyle w:val="Listparagraf"/>
        <w:tabs>
          <w:tab w:val="left" w:pos="284"/>
        </w:tabs>
        <w:spacing w:after="0"/>
        <w:ind w:left="0" w:right="51"/>
        <w:jc w:val="both"/>
        <w:rPr>
          <w:rFonts w:ascii="Times New Roman" w:hAnsi="Times New Roman" w:cs="Times New Roman"/>
          <w:sz w:val="16"/>
          <w:szCs w:val="16"/>
          <w:lang w:val="ro-RO"/>
        </w:rPr>
      </w:pPr>
      <w:r w:rsidRPr="00BF481D">
        <w:rPr>
          <w:rFonts w:ascii="Times New Roman" w:hAnsi="Times New Roman" w:cs="Times New Roman"/>
          <w:sz w:val="16"/>
          <w:szCs w:val="16"/>
          <w:lang w:val="ro-RO"/>
        </w:rPr>
        <w:t>(2)</w:t>
      </w:r>
      <w:r w:rsidRPr="00BF481D">
        <w:rPr>
          <w:rFonts w:ascii="Times New Roman" w:hAnsi="Times New Roman" w:cs="Times New Roman"/>
          <w:sz w:val="16"/>
          <w:szCs w:val="16"/>
          <w:lang w:val="ro-RO"/>
        </w:rPr>
        <w:tab/>
        <w:t xml:space="preserve">Nivelurile superioare sunt legate de o producție specială de tuburi de sticlă </w:t>
      </w:r>
      <w:proofErr w:type="spellStart"/>
      <w:r w:rsidRPr="00BF481D">
        <w:rPr>
          <w:rFonts w:ascii="Times New Roman" w:hAnsi="Times New Roman" w:cs="Times New Roman"/>
          <w:sz w:val="16"/>
          <w:szCs w:val="16"/>
          <w:lang w:val="ro-RO"/>
        </w:rPr>
        <w:t>borosilicată</w:t>
      </w:r>
      <w:proofErr w:type="spellEnd"/>
      <w:r w:rsidRPr="00BF481D">
        <w:rPr>
          <w:rFonts w:ascii="Times New Roman" w:hAnsi="Times New Roman" w:cs="Times New Roman"/>
          <w:sz w:val="16"/>
          <w:szCs w:val="16"/>
          <w:lang w:val="ro-RO"/>
        </w:rPr>
        <w:t xml:space="preserve"> pentru uz farmaceutic.</w:t>
      </w:r>
    </w:p>
    <w:p w14:paraId="3CF30668" w14:textId="6E4867A4" w:rsidR="00C1694C" w:rsidRPr="00BF481D" w:rsidRDefault="00BF481D" w:rsidP="00416C31">
      <w:pPr>
        <w:pStyle w:val="Listparagraf"/>
        <w:tabs>
          <w:tab w:val="left" w:pos="284"/>
        </w:tabs>
        <w:spacing w:after="0"/>
        <w:ind w:left="0" w:right="51"/>
        <w:jc w:val="both"/>
        <w:rPr>
          <w:rFonts w:ascii="Times New Roman" w:hAnsi="Times New Roman" w:cs="Times New Roman"/>
          <w:sz w:val="16"/>
          <w:szCs w:val="16"/>
          <w:lang w:val="ro-RO"/>
        </w:rPr>
      </w:pPr>
      <w:r w:rsidRPr="00BF481D">
        <w:rPr>
          <w:rFonts w:ascii="Times New Roman" w:hAnsi="Times New Roman" w:cs="Times New Roman"/>
          <w:sz w:val="16"/>
          <w:szCs w:val="16"/>
          <w:lang w:val="ro-RO"/>
        </w:rPr>
        <w:t>(3)</w:t>
      </w:r>
      <w:r w:rsidRPr="00BF481D">
        <w:rPr>
          <w:rFonts w:ascii="Times New Roman" w:hAnsi="Times New Roman" w:cs="Times New Roman"/>
          <w:sz w:val="16"/>
          <w:szCs w:val="16"/>
          <w:lang w:val="ro-RO"/>
        </w:rPr>
        <w:tab/>
        <w:t>Nivelurile realizabile depind de calitatea gazului natural și a oxigenului disponibil (conținut de azot).</w:t>
      </w:r>
    </w:p>
    <w:p w14:paraId="7188616A" w14:textId="77777777" w:rsidR="00BF481D" w:rsidRPr="00066442" w:rsidRDefault="00BF481D" w:rsidP="00416C31">
      <w:pPr>
        <w:pStyle w:val="Listparagraf"/>
        <w:tabs>
          <w:tab w:val="left" w:pos="284"/>
        </w:tabs>
        <w:spacing w:after="0"/>
        <w:ind w:left="0" w:right="51"/>
        <w:jc w:val="center"/>
        <w:rPr>
          <w:rFonts w:ascii="Times New Roman" w:hAnsi="Times New Roman" w:cs="Times New Roman"/>
          <w:b/>
          <w:bCs/>
          <w:sz w:val="12"/>
          <w:szCs w:val="12"/>
          <w:lang w:val="ro-RO"/>
        </w:rPr>
      </w:pPr>
    </w:p>
    <w:p w14:paraId="388BD6B9" w14:textId="5E97B577" w:rsidR="00C1694C" w:rsidRDefault="00BF481D" w:rsidP="00416C31">
      <w:pPr>
        <w:pStyle w:val="Listparagraf"/>
        <w:tabs>
          <w:tab w:val="left" w:pos="284"/>
        </w:tabs>
        <w:spacing w:after="0"/>
        <w:ind w:left="0" w:right="51" w:firstLine="567"/>
        <w:jc w:val="both"/>
        <w:rPr>
          <w:rFonts w:ascii="Times New Roman" w:hAnsi="Times New Roman" w:cs="Times New Roman"/>
          <w:sz w:val="28"/>
          <w:szCs w:val="28"/>
          <w:lang w:val="ro-MD"/>
        </w:rPr>
      </w:pPr>
      <w:r w:rsidRPr="00BF481D">
        <w:rPr>
          <w:rFonts w:ascii="Times New Roman" w:hAnsi="Times New Roman" w:cs="Times New Roman"/>
          <w:b/>
          <w:bCs/>
          <w:sz w:val="28"/>
          <w:szCs w:val="28"/>
          <w:lang w:val="ro-MD"/>
        </w:rPr>
        <w:t>BAT 50.</w:t>
      </w:r>
      <w:r w:rsidRPr="00BF481D">
        <w:rPr>
          <w:rFonts w:ascii="Times New Roman" w:hAnsi="Times New Roman" w:cs="Times New Roman"/>
          <w:sz w:val="28"/>
          <w:szCs w:val="28"/>
          <w:lang w:val="ro-MD"/>
        </w:rPr>
        <w:tab/>
        <w:t>Atunci când se utilizează nitrați în formularea amestecului, BAT constau în reducerea emisiilor de NO</w:t>
      </w:r>
      <w:r w:rsidRPr="00BF481D">
        <w:rPr>
          <w:rFonts w:ascii="Times New Roman" w:hAnsi="Times New Roman" w:cs="Times New Roman"/>
          <w:sz w:val="28"/>
          <w:szCs w:val="28"/>
          <w:vertAlign w:val="subscript"/>
          <w:lang w:val="ro-MD"/>
        </w:rPr>
        <w:t xml:space="preserve">X </w:t>
      </w:r>
      <w:r w:rsidRPr="00BF481D">
        <w:rPr>
          <w:rFonts w:ascii="Times New Roman" w:hAnsi="Times New Roman" w:cs="Times New Roman"/>
          <w:sz w:val="28"/>
          <w:szCs w:val="28"/>
          <w:lang w:val="ro-MD"/>
        </w:rPr>
        <w:t xml:space="preserve"> reducând la minimum utilizarea acestor materii prime, în combinație cu tehnici primare sau secundare</w:t>
      </w:r>
    </w:p>
    <w:tbl>
      <w:tblPr>
        <w:tblW w:w="9709"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5619"/>
        <w:gridCol w:w="4090"/>
      </w:tblGrid>
      <w:tr w:rsidR="00BF481D" w:rsidRPr="00BF481D" w14:paraId="0BD42691" w14:textId="77777777" w:rsidTr="002874E2">
        <w:trPr>
          <w:trHeight w:val="202"/>
        </w:trPr>
        <w:tc>
          <w:tcPr>
            <w:tcW w:w="5619" w:type="dxa"/>
            <w:tcBorders>
              <w:left w:val="nil"/>
            </w:tcBorders>
          </w:tcPr>
          <w:p w14:paraId="4B32DBFF" w14:textId="77777777" w:rsidR="00BF481D" w:rsidRPr="00BF481D" w:rsidRDefault="00BF481D" w:rsidP="00416C31">
            <w:pPr>
              <w:pStyle w:val="Listparagraf"/>
              <w:tabs>
                <w:tab w:val="left" w:pos="284"/>
              </w:tabs>
              <w:spacing w:after="0"/>
              <w:ind w:left="0" w:right="51"/>
              <w:jc w:val="center"/>
              <w:rPr>
                <w:rFonts w:ascii="Times New Roman" w:hAnsi="Times New Roman" w:cs="Times New Roman"/>
                <w:b/>
                <w:bCs/>
                <w:sz w:val="20"/>
                <w:szCs w:val="20"/>
                <w:lang w:val="ro-RO"/>
              </w:rPr>
            </w:pPr>
            <w:r w:rsidRPr="00BF481D">
              <w:rPr>
                <w:rFonts w:ascii="Times New Roman" w:hAnsi="Times New Roman" w:cs="Times New Roman"/>
                <w:b/>
                <w:bCs/>
                <w:sz w:val="20"/>
                <w:szCs w:val="20"/>
                <w:lang w:val="ro-RO"/>
              </w:rPr>
              <w:t xml:space="preserve">Tehnică </w:t>
            </w:r>
            <w:r w:rsidRPr="00BF481D">
              <w:rPr>
                <w:rFonts w:ascii="Times New Roman" w:hAnsi="Times New Roman" w:cs="Times New Roman"/>
                <w:b/>
                <w:bCs/>
                <w:sz w:val="20"/>
                <w:szCs w:val="20"/>
                <w:vertAlign w:val="superscript"/>
                <w:lang w:val="ro-RO"/>
              </w:rPr>
              <w:t>(1)</w:t>
            </w:r>
          </w:p>
        </w:tc>
        <w:tc>
          <w:tcPr>
            <w:tcW w:w="4090" w:type="dxa"/>
            <w:tcBorders>
              <w:right w:val="nil"/>
            </w:tcBorders>
          </w:tcPr>
          <w:p w14:paraId="792E99EE" w14:textId="77777777" w:rsidR="00BF481D" w:rsidRPr="00BF481D" w:rsidRDefault="00BF481D" w:rsidP="00416C31">
            <w:pPr>
              <w:pStyle w:val="Listparagraf"/>
              <w:tabs>
                <w:tab w:val="left" w:pos="284"/>
              </w:tabs>
              <w:spacing w:after="0"/>
              <w:ind w:left="0" w:right="51"/>
              <w:jc w:val="center"/>
              <w:rPr>
                <w:rFonts w:ascii="Times New Roman" w:hAnsi="Times New Roman" w:cs="Times New Roman"/>
                <w:b/>
                <w:bCs/>
                <w:sz w:val="20"/>
                <w:szCs w:val="20"/>
                <w:lang w:val="ro-RO"/>
              </w:rPr>
            </w:pPr>
            <w:r w:rsidRPr="00BF481D">
              <w:rPr>
                <w:rFonts w:ascii="Times New Roman" w:hAnsi="Times New Roman" w:cs="Times New Roman"/>
                <w:b/>
                <w:bCs/>
                <w:sz w:val="20"/>
                <w:szCs w:val="20"/>
                <w:lang w:val="ro-RO"/>
              </w:rPr>
              <w:t>Aplicabilitate</w:t>
            </w:r>
          </w:p>
        </w:tc>
      </w:tr>
      <w:tr w:rsidR="00BF481D" w:rsidRPr="00E7390C" w14:paraId="09388481" w14:textId="77777777" w:rsidTr="00BF481D">
        <w:trPr>
          <w:trHeight w:val="1483"/>
        </w:trPr>
        <w:tc>
          <w:tcPr>
            <w:tcW w:w="5619" w:type="dxa"/>
            <w:tcBorders>
              <w:left w:val="nil"/>
            </w:tcBorders>
          </w:tcPr>
          <w:p w14:paraId="64D839C0" w14:textId="77777777" w:rsidR="00BF481D" w:rsidRPr="00BF481D" w:rsidRDefault="00BF481D" w:rsidP="00416C31">
            <w:pPr>
              <w:pStyle w:val="Listparagraf"/>
              <w:tabs>
                <w:tab w:val="left" w:pos="284"/>
              </w:tabs>
              <w:spacing w:after="0"/>
              <w:ind w:left="0" w:right="51"/>
              <w:jc w:val="both"/>
              <w:rPr>
                <w:rFonts w:ascii="Times New Roman" w:hAnsi="Times New Roman" w:cs="Times New Roman"/>
                <w:sz w:val="20"/>
                <w:szCs w:val="20"/>
                <w:lang w:val="ro-RO"/>
              </w:rPr>
            </w:pPr>
            <w:r w:rsidRPr="00BF481D">
              <w:rPr>
                <w:rFonts w:ascii="Times New Roman" w:hAnsi="Times New Roman" w:cs="Times New Roman"/>
                <w:sz w:val="20"/>
                <w:szCs w:val="20"/>
                <w:lang w:val="ro-RO"/>
              </w:rPr>
              <w:t>Tehnici primare</w:t>
            </w:r>
          </w:p>
          <w:p w14:paraId="035055FF" w14:textId="77777777" w:rsidR="00BF481D" w:rsidRPr="00BF481D" w:rsidRDefault="00BF481D" w:rsidP="00416C31">
            <w:pPr>
              <w:pStyle w:val="Listparagraf"/>
              <w:tabs>
                <w:tab w:val="left" w:pos="284"/>
              </w:tabs>
              <w:spacing w:after="0"/>
              <w:ind w:left="0" w:right="51"/>
              <w:jc w:val="both"/>
              <w:rPr>
                <w:rFonts w:ascii="Times New Roman" w:hAnsi="Times New Roman" w:cs="Times New Roman"/>
                <w:sz w:val="20"/>
                <w:szCs w:val="20"/>
                <w:lang w:val="ro-RO"/>
              </w:rPr>
            </w:pPr>
            <w:r w:rsidRPr="00BF481D">
              <w:rPr>
                <w:rFonts w:ascii="Times New Roman" w:hAnsi="Times New Roman" w:cs="Times New Roman"/>
                <w:sz w:val="20"/>
                <w:szCs w:val="20"/>
                <w:lang w:val="ro-RO"/>
              </w:rPr>
              <w:t>— reducerea la minimum a utilizării nitraților în formula amestecului</w:t>
            </w:r>
          </w:p>
          <w:p w14:paraId="3BFFD9E0" w14:textId="77777777" w:rsidR="00BF481D" w:rsidRPr="00BF481D" w:rsidRDefault="00BF481D" w:rsidP="00416C31">
            <w:pPr>
              <w:pStyle w:val="Listparagraf"/>
              <w:tabs>
                <w:tab w:val="left" w:pos="284"/>
              </w:tabs>
              <w:spacing w:after="0"/>
              <w:ind w:left="0" w:right="51"/>
              <w:jc w:val="both"/>
              <w:rPr>
                <w:rFonts w:ascii="Times New Roman" w:hAnsi="Times New Roman" w:cs="Times New Roman"/>
                <w:sz w:val="20"/>
                <w:szCs w:val="20"/>
                <w:lang w:val="ro-RO"/>
              </w:rPr>
            </w:pPr>
            <w:r w:rsidRPr="00BF481D">
              <w:rPr>
                <w:rFonts w:ascii="Times New Roman" w:hAnsi="Times New Roman" w:cs="Times New Roman"/>
                <w:sz w:val="20"/>
                <w:szCs w:val="20"/>
                <w:lang w:val="ro-RO"/>
              </w:rPr>
              <w:t>Utilizarea nitraților se aplică pentru produse de calitate foarte înaltă la care sunt necesare caracteristici speciale ale sticlei. Materiale alternative eficiente sunt sulfați, oxizi de arsenic, oxid de ceriu.</w:t>
            </w:r>
          </w:p>
        </w:tc>
        <w:tc>
          <w:tcPr>
            <w:tcW w:w="4090" w:type="dxa"/>
            <w:tcBorders>
              <w:right w:val="nil"/>
            </w:tcBorders>
          </w:tcPr>
          <w:p w14:paraId="2AEE0B69" w14:textId="77777777" w:rsidR="00BF481D" w:rsidRPr="00BF481D" w:rsidRDefault="00BF481D" w:rsidP="00416C31">
            <w:pPr>
              <w:pStyle w:val="Listparagraf"/>
              <w:tabs>
                <w:tab w:val="left" w:pos="284"/>
              </w:tabs>
              <w:spacing w:after="0"/>
              <w:ind w:left="0" w:right="51"/>
              <w:jc w:val="both"/>
              <w:rPr>
                <w:rFonts w:ascii="Times New Roman" w:hAnsi="Times New Roman" w:cs="Times New Roman"/>
                <w:sz w:val="20"/>
                <w:szCs w:val="20"/>
                <w:lang w:val="ro-RO"/>
              </w:rPr>
            </w:pPr>
            <w:r w:rsidRPr="00BF481D">
              <w:rPr>
                <w:rFonts w:ascii="Times New Roman" w:hAnsi="Times New Roman" w:cs="Times New Roman"/>
                <w:sz w:val="20"/>
                <w:szCs w:val="20"/>
                <w:lang w:val="ro-RO"/>
              </w:rPr>
              <w:t>Înlocuirea nitraților în formula amestecului poate fi limitată de costurile ridicate și/sau de impactul mai mare asupra mediului al materialelor alternative</w:t>
            </w:r>
          </w:p>
        </w:tc>
      </w:tr>
    </w:tbl>
    <w:p w14:paraId="6CF69805" w14:textId="3EE3E0D8" w:rsidR="00BF481D" w:rsidRPr="002874E2" w:rsidRDefault="002874E2" w:rsidP="00416C31">
      <w:pPr>
        <w:pStyle w:val="Listparagraf"/>
        <w:tabs>
          <w:tab w:val="left" w:pos="284"/>
        </w:tabs>
        <w:spacing w:after="0"/>
        <w:ind w:left="0" w:right="51" w:firstLine="567"/>
        <w:jc w:val="both"/>
        <w:rPr>
          <w:rFonts w:ascii="Times New Roman" w:hAnsi="Times New Roman" w:cs="Times New Roman"/>
          <w:sz w:val="16"/>
          <w:szCs w:val="16"/>
          <w:lang w:val="ro-MD"/>
        </w:rPr>
      </w:pPr>
      <w:r w:rsidRPr="002874E2">
        <w:rPr>
          <w:rFonts w:ascii="Times New Roman" w:hAnsi="Times New Roman" w:cs="Times New Roman"/>
          <w:sz w:val="16"/>
          <w:szCs w:val="16"/>
          <w:lang w:val="ro-MD"/>
        </w:rPr>
        <w:t>(1) O descriere a tehnicilor este dată în secțiunea 1.10.2.</w:t>
      </w:r>
    </w:p>
    <w:p w14:paraId="5EE23900" w14:textId="77777777" w:rsidR="002874E2" w:rsidRPr="002874E2" w:rsidRDefault="002874E2" w:rsidP="00416C31">
      <w:pPr>
        <w:pStyle w:val="Listparagraf"/>
        <w:tabs>
          <w:tab w:val="left" w:pos="284"/>
        </w:tabs>
        <w:spacing w:after="0"/>
        <w:ind w:left="0" w:right="51" w:firstLine="567"/>
        <w:jc w:val="both"/>
        <w:rPr>
          <w:rFonts w:ascii="Times New Roman" w:hAnsi="Times New Roman" w:cs="Times New Roman"/>
          <w:sz w:val="12"/>
          <w:szCs w:val="12"/>
          <w:lang w:val="ro-MD"/>
        </w:rPr>
      </w:pPr>
    </w:p>
    <w:p w14:paraId="3C8FFD44" w14:textId="7EAC1616" w:rsidR="002874E2" w:rsidRDefault="002874E2" w:rsidP="00416C31">
      <w:pPr>
        <w:pStyle w:val="Listparagraf"/>
        <w:tabs>
          <w:tab w:val="left" w:pos="284"/>
        </w:tabs>
        <w:spacing w:after="0"/>
        <w:ind w:left="0" w:right="51"/>
        <w:jc w:val="center"/>
        <w:rPr>
          <w:rFonts w:ascii="Times New Roman" w:hAnsi="Times New Roman" w:cs="Times New Roman"/>
          <w:b/>
          <w:bCs/>
          <w:sz w:val="28"/>
          <w:szCs w:val="28"/>
          <w:lang w:val="ro-MD"/>
        </w:rPr>
      </w:pPr>
      <w:r w:rsidRPr="002874E2">
        <w:rPr>
          <w:rFonts w:ascii="Times New Roman" w:hAnsi="Times New Roman" w:cs="Times New Roman"/>
          <w:i/>
          <w:iCs/>
          <w:sz w:val="28"/>
          <w:szCs w:val="28"/>
          <w:lang w:val="ro-MD"/>
        </w:rPr>
        <w:t>Tabelul 40</w:t>
      </w:r>
      <w:r w:rsidR="00416C31">
        <w:rPr>
          <w:rFonts w:ascii="Times New Roman" w:hAnsi="Times New Roman" w:cs="Times New Roman"/>
          <w:i/>
          <w:iCs/>
          <w:sz w:val="28"/>
          <w:szCs w:val="28"/>
          <w:lang w:val="ro-MD"/>
        </w:rPr>
        <w:t xml:space="preserve">: </w:t>
      </w:r>
      <w:r w:rsidRPr="002874E2">
        <w:rPr>
          <w:rFonts w:ascii="Times New Roman" w:hAnsi="Times New Roman" w:cs="Times New Roman"/>
          <w:b/>
          <w:bCs/>
          <w:sz w:val="28"/>
          <w:szCs w:val="28"/>
          <w:lang w:val="ro-MD"/>
        </w:rPr>
        <w:t xml:space="preserve">BAT-AEL pentru emisii de </w:t>
      </w:r>
      <w:proofErr w:type="spellStart"/>
      <w:r w:rsidRPr="002874E2">
        <w:rPr>
          <w:rFonts w:ascii="Times New Roman" w:hAnsi="Times New Roman" w:cs="Times New Roman"/>
          <w:b/>
          <w:bCs/>
          <w:sz w:val="28"/>
          <w:szCs w:val="28"/>
          <w:lang w:val="ro-MD"/>
        </w:rPr>
        <w:t>NO</w:t>
      </w:r>
      <w:r w:rsidRPr="002874E2">
        <w:rPr>
          <w:rFonts w:ascii="Times New Roman" w:hAnsi="Times New Roman" w:cs="Times New Roman"/>
          <w:b/>
          <w:bCs/>
          <w:sz w:val="28"/>
          <w:szCs w:val="28"/>
          <w:vertAlign w:val="subscript"/>
          <w:lang w:val="ro-MD"/>
        </w:rPr>
        <w:t>x</w:t>
      </w:r>
      <w:proofErr w:type="spellEnd"/>
      <w:r w:rsidRPr="002874E2">
        <w:rPr>
          <w:rFonts w:ascii="Times New Roman" w:hAnsi="Times New Roman" w:cs="Times New Roman"/>
          <w:b/>
          <w:bCs/>
          <w:sz w:val="28"/>
          <w:szCs w:val="28"/>
          <w:lang w:val="ro-MD"/>
        </w:rPr>
        <w:t xml:space="preserve"> generate de cuptorul de topire în sectorul sticlei speciale atunci când se utilizează nitrați în formula amestecului</w:t>
      </w:r>
    </w:p>
    <w:tbl>
      <w:tblPr>
        <w:tblW w:w="9707"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560"/>
        <w:gridCol w:w="4819"/>
        <w:gridCol w:w="1276"/>
        <w:gridCol w:w="2052"/>
      </w:tblGrid>
      <w:tr w:rsidR="002874E2" w:rsidRPr="002874E2" w14:paraId="35CA8C34" w14:textId="77777777" w:rsidTr="00416C31">
        <w:trPr>
          <w:trHeight w:val="174"/>
        </w:trPr>
        <w:tc>
          <w:tcPr>
            <w:tcW w:w="1560" w:type="dxa"/>
            <w:vMerge w:val="restart"/>
            <w:tcBorders>
              <w:left w:val="nil"/>
            </w:tcBorders>
          </w:tcPr>
          <w:p w14:paraId="2C03CC0E" w14:textId="77777777" w:rsidR="002874E2" w:rsidRPr="002874E2" w:rsidRDefault="002874E2" w:rsidP="00416C31">
            <w:pPr>
              <w:pStyle w:val="Listparagraf"/>
              <w:tabs>
                <w:tab w:val="left" w:pos="284"/>
              </w:tabs>
              <w:spacing w:after="0"/>
              <w:ind w:left="34" w:right="51"/>
              <w:jc w:val="center"/>
              <w:rPr>
                <w:rFonts w:ascii="Times New Roman" w:hAnsi="Times New Roman" w:cs="Times New Roman"/>
                <w:b/>
                <w:bCs/>
                <w:sz w:val="20"/>
                <w:szCs w:val="20"/>
                <w:lang w:val="ro-RO"/>
              </w:rPr>
            </w:pPr>
            <w:r w:rsidRPr="002874E2">
              <w:rPr>
                <w:rFonts w:ascii="Times New Roman" w:hAnsi="Times New Roman" w:cs="Times New Roman"/>
                <w:b/>
                <w:bCs/>
                <w:sz w:val="20"/>
                <w:szCs w:val="20"/>
                <w:lang w:val="ro-RO"/>
              </w:rPr>
              <w:t>Parametru</w:t>
            </w:r>
          </w:p>
        </w:tc>
        <w:tc>
          <w:tcPr>
            <w:tcW w:w="4819" w:type="dxa"/>
            <w:vMerge w:val="restart"/>
          </w:tcPr>
          <w:p w14:paraId="3804AD10" w14:textId="77777777" w:rsidR="002874E2" w:rsidRPr="002874E2" w:rsidRDefault="002874E2" w:rsidP="00416C31">
            <w:pPr>
              <w:pStyle w:val="Listparagraf"/>
              <w:tabs>
                <w:tab w:val="left" w:pos="284"/>
              </w:tabs>
              <w:spacing w:after="0"/>
              <w:ind w:left="34" w:right="51"/>
              <w:jc w:val="center"/>
              <w:rPr>
                <w:rFonts w:ascii="Times New Roman" w:hAnsi="Times New Roman" w:cs="Times New Roman"/>
                <w:b/>
                <w:bCs/>
                <w:sz w:val="20"/>
                <w:szCs w:val="20"/>
                <w:lang w:val="ro-RO"/>
              </w:rPr>
            </w:pPr>
            <w:r w:rsidRPr="002874E2">
              <w:rPr>
                <w:rFonts w:ascii="Times New Roman" w:hAnsi="Times New Roman" w:cs="Times New Roman"/>
                <w:b/>
                <w:bCs/>
                <w:sz w:val="20"/>
                <w:szCs w:val="20"/>
                <w:lang w:val="ro-RO"/>
              </w:rPr>
              <w:t>BAT</w:t>
            </w:r>
          </w:p>
        </w:tc>
        <w:tc>
          <w:tcPr>
            <w:tcW w:w="3328" w:type="dxa"/>
            <w:gridSpan w:val="2"/>
            <w:tcBorders>
              <w:right w:val="nil"/>
            </w:tcBorders>
          </w:tcPr>
          <w:p w14:paraId="26701B0D" w14:textId="77777777" w:rsidR="002874E2" w:rsidRPr="002874E2" w:rsidRDefault="002874E2" w:rsidP="00416C31">
            <w:pPr>
              <w:pStyle w:val="Listparagraf"/>
              <w:tabs>
                <w:tab w:val="left" w:pos="284"/>
              </w:tabs>
              <w:spacing w:after="0"/>
              <w:ind w:left="34" w:right="51"/>
              <w:jc w:val="center"/>
              <w:rPr>
                <w:rFonts w:ascii="Times New Roman" w:hAnsi="Times New Roman" w:cs="Times New Roman"/>
                <w:b/>
                <w:bCs/>
                <w:sz w:val="20"/>
                <w:szCs w:val="20"/>
                <w:lang w:val="ro-RO"/>
              </w:rPr>
            </w:pPr>
            <w:r w:rsidRPr="002874E2">
              <w:rPr>
                <w:rFonts w:ascii="Times New Roman" w:hAnsi="Times New Roman" w:cs="Times New Roman"/>
                <w:b/>
                <w:bCs/>
                <w:sz w:val="20"/>
                <w:szCs w:val="20"/>
                <w:lang w:val="ro-RO"/>
              </w:rPr>
              <w:t xml:space="preserve">BAT-AEL </w:t>
            </w:r>
            <w:r w:rsidRPr="002874E2">
              <w:rPr>
                <w:rFonts w:ascii="Times New Roman" w:hAnsi="Times New Roman" w:cs="Times New Roman"/>
                <w:b/>
                <w:bCs/>
                <w:sz w:val="20"/>
                <w:szCs w:val="20"/>
                <w:vertAlign w:val="superscript"/>
                <w:lang w:val="ro-RO"/>
              </w:rPr>
              <w:t>(1)</w:t>
            </w:r>
          </w:p>
        </w:tc>
      </w:tr>
      <w:tr w:rsidR="002874E2" w:rsidRPr="002874E2" w14:paraId="46282580" w14:textId="77777777" w:rsidTr="00416C31">
        <w:trPr>
          <w:trHeight w:val="155"/>
        </w:trPr>
        <w:tc>
          <w:tcPr>
            <w:tcW w:w="1560" w:type="dxa"/>
            <w:vMerge/>
            <w:tcBorders>
              <w:top w:val="nil"/>
              <w:left w:val="nil"/>
            </w:tcBorders>
          </w:tcPr>
          <w:p w14:paraId="36716F7F" w14:textId="77777777" w:rsidR="002874E2" w:rsidRPr="002874E2" w:rsidRDefault="002874E2" w:rsidP="00416C31">
            <w:pPr>
              <w:pStyle w:val="Listparagraf"/>
              <w:tabs>
                <w:tab w:val="left" w:pos="284"/>
              </w:tabs>
              <w:spacing w:after="0"/>
              <w:ind w:right="51"/>
              <w:jc w:val="center"/>
              <w:rPr>
                <w:rFonts w:ascii="Times New Roman" w:hAnsi="Times New Roman" w:cs="Times New Roman"/>
                <w:sz w:val="20"/>
                <w:szCs w:val="20"/>
                <w:lang w:val="ro-RO"/>
              </w:rPr>
            </w:pPr>
          </w:p>
        </w:tc>
        <w:tc>
          <w:tcPr>
            <w:tcW w:w="4819" w:type="dxa"/>
            <w:vMerge/>
            <w:tcBorders>
              <w:top w:val="nil"/>
            </w:tcBorders>
          </w:tcPr>
          <w:p w14:paraId="38CF355A" w14:textId="77777777" w:rsidR="002874E2" w:rsidRPr="002874E2" w:rsidRDefault="002874E2" w:rsidP="00416C31">
            <w:pPr>
              <w:pStyle w:val="Listparagraf"/>
              <w:tabs>
                <w:tab w:val="left" w:pos="284"/>
              </w:tabs>
              <w:spacing w:after="0"/>
              <w:ind w:right="51"/>
              <w:jc w:val="center"/>
              <w:rPr>
                <w:rFonts w:ascii="Times New Roman" w:hAnsi="Times New Roman" w:cs="Times New Roman"/>
                <w:sz w:val="20"/>
                <w:szCs w:val="20"/>
                <w:lang w:val="ro-RO"/>
              </w:rPr>
            </w:pPr>
          </w:p>
        </w:tc>
        <w:tc>
          <w:tcPr>
            <w:tcW w:w="1276" w:type="dxa"/>
          </w:tcPr>
          <w:p w14:paraId="003E8BDA" w14:textId="77777777" w:rsidR="002874E2" w:rsidRPr="002874E2" w:rsidRDefault="002874E2" w:rsidP="00416C31">
            <w:pPr>
              <w:pStyle w:val="Listparagraf"/>
              <w:tabs>
                <w:tab w:val="left" w:pos="284"/>
              </w:tabs>
              <w:spacing w:after="0"/>
              <w:ind w:left="0" w:right="51"/>
              <w:jc w:val="center"/>
              <w:rPr>
                <w:rFonts w:ascii="Times New Roman" w:hAnsi="Times New Roman" w:cs="Times New Roman"/>
                <w:sz w:val="20"/>
                <w:szCs w:val="20"/>
                <w:lang w:val="ro-RO"/>
              </w:rPr>
            </w:pPr>
            <w:r w:rsidRPr="002874E2">
              <w:rPr>
                <w:rFonts w:ascii="Times New Roman" w:hAnsi="Times New Roman" w:cs="Times New Roman"/>
                <w:sz w:val="20"/>
                <w:szCs w:val="20"/>
                <w:lang w:val="ro-RO"/>
              </w:rPr>
              <w:t>mg/Nm</w:t>
            </w:r>
            <w:r w:rsidRPr="002874E2">
              <w:rPr>
                <w:rFonts w:ascii="Times New Roman" w:hAnsi="Times New Roman" w:cs="Times New Roman"/>
                <w:sz w:val="20"/>
                <w:szCs w:val="20"/>
                <w:vertAlign w:val="superscript"/>
                <w:lang w:val="ro-RO"/>
              </w:rPr>
              <w:t>3</w:t>
            </w:r>
          </w:p>
        </w:tc>
        <w:tc>
          <w:tcPr>
            <w:tcW w:w="2052" w:type="dxa"/>
            <w:tcBorders>
              <w:right w:val="nil"/>
            </w:tcBorders>
          </w:tcPr>
          <w:p w14:paraId="7A87C89D" w14:textId="77777777" w:rsidR="002874E2" w:rsidRPr="002874E2" w:rsidRDefault="002874E2" w:rsidP="00416C31">
            <w:pPr>
              <w:pStyle w:val="Listparagraf"/>
              <w:tabs>
                <w:tab w:val="left" w:pos="284"/>
              </w:tabs>
              <w:spacing w:after="0"/>
              <w:ind w:left="0" w:right="51"/>
              <w:jc w:val="center"/>
              <w:rPr>
                <w:rFonts w:ascii="Times New Roman" w:hAnsi="Times New Roman" w:cs="Times New Roman"/>
                <w:sz w:val="20"/>
                <w:szCs w:val="20"/>
                <w:lang w:val="ro-RO"/>
              </w:rPr>
            </w:pPr>
            <w:r w:rsidRPr="002874E2">
              <w:rPr>
                <w:rFonts w:ascii="Times New Roman" w:hAnsi="Times New Roman" w:cs="Times New Roman"/>
                <w:sz w:val="20"/>
                <w:szCs w:val="20"/>
                <w:lang w:val="ro-RO"/>
              </w:rPr>
              <w:t xml:space="preserve">kg/tonă sticlă topită </w:t>
            </w:r>
            <w:r w:rsidRPr="002874E2">
              <w:rPr>
                <w:rFonts w:ascii="Times New Roman" w:hAnsi="Times New Roman" w:cs="Times New Roman"/>
                <w:sz w:val="20"/>
                <w:szCs w:val="20"/>
                <w:vertAlign w:val="superscript"/>
                <w:lang w:val="ro-RO"/>
              </w:rPr>
              <w:t>(2)</w:t>
            </w:r>
          </w:p>
        </w:tc>
      </w:tr>
      <w:tr w:rsidR="002874E2" w:rsidRPr="002874E2" w14:paraId="270AE0DC" w14:textId="77777777" w:rsidTr="00416C31">
        <w:trPr>
          <w:trHeight w:val="451"/>
        </w:trPr>
        <w:tc>
          <w:tcPr>
            <w:tcW w:w="1560" w:type="dxa"/>
            <w:tcBorders>
              <w:left w:val="nil"/>
            </w:tcBorders>
          </w:tcPr>
          <w:p w14:paraId="0D33681C" w14:textId="77777777" w:rsidR="002874E2" w:rsidRPr="002874E2" w:rsidRDefault="002874E2" w:rsidP="00416C31">
            <w:pPr>
              <w:pStyle w:val="Listparagraf"/>
              <w:tabs>
                <w:tab w:val="left" w:pos="284"/>
              </w:tabs>
              <w:spacing w:after="0"/>
              <w:ind w:left="0" w:right="51"/>
              <w:jc w:val="center"/>
              <w:rPr>
                <w:rFonts w:ascii="Times New Roman" w:hAnsi="Times New Roman" w:cs="Times New Roman"/>
                <w:sz w:val="20"/>
                <w:szCs w:val="20"/>
                <w:lang w:val="ro-RO"/>
              </w:rPr>
            </w:pPr>
            <w:proofErr w:type="spellStart"/>
            <w:r w:rsidRPr="002874E2">
              <w:rPr>
                <w:rFonts w:ascii="Times New Roman" w:hAnsi="Times New Roman" w:cs="Times New Roman"/>
                <w:sz w:val="20"/>
                <w:szCs w:val="20"/>
                <w:lang w:val="ro-RO"/>
              </w:rPr>
              <w:t>NO</w:t>
            </w:r>
            <w:r w:rsidRPr="002874E2">
              <w:rPr>
                <w:rFonts w:ascii="Times New Roman" w:hAnsi="Times New Roman" w:cs="Times New Roman"/>
                <w:sz w:val="20"/>
                <w:szCs w:val="20"/>
                <w:vertAlign w:val="subscript"/>
                <w:lang w:val="ro-RO"/>
              </w:rPr>
              <w:t>x</w:t>
            </w:r>
            <w:proofErr w:type="spellEnd"/>
            <w:r w:rsidRPr="002874E2">
              <w:rPr>
                <w:rFonts w:ascii="Times New Roman" w:hAnsi="Times New Roman" w:cs="Times New Roman"/>
                <w:sz w:val="20"/>
                <w:szCs w:val="20"/>
                <w:lang w:val="ro-RO"/>
              </w:rPr>
              <w:t xml:space="preserve"> exprimați ca NO</w:t>
            </w:r>
            <w:r w:rsidRPr="002874E2">
              <w:rPr>
                <w:rFonts w:ascii="Times New Roman" w:hAnsi="Times New Roman" w:cs="Times New Roman"/>
                <w:sz w:val="20"/>
                <w:szCs w:val="20"/>
                <w:vertAlign w:val="subscript"/>
                <w:lang w:val="ro-RO"/>
              </w:rPr>
              <w:t>2</w:t>
            </w:r>
          </w:p>
        </w:tc>
        <w:tc>
          <w:tcPr>
            <w:tcW w:w="4819" w:type="dxa"/>
          </w:tcPr>
          <w:p w14:paraId="082DAE07" w14:textId="5B0D1453" w:rsidR="002874E2" w:rsidRPr="002874E2" w:rsidRDefault="002874E2" w:rsidP="00416C31">
            <w:pPr>
              <w:pStyle w:val="Listparagraf"/>
              <w:tabs>
                <w:tab w:val="left" w:pos="284"/>
              </w:tabs>
              <w:spacing w:after="0"/>
              <w:ind w:left="0" w:right="51"/>
              <w:jc w:val="both"/>
              <w:rPr>
                <w:rFonts w:ascii="Times New Roman" w:hAnsi="Times New Roman" w:cs="Times New Roman"/>
                <w:sz w:val="20"/>
                <w:szCs w:val="20"/>
                <w:lang w:val="ro-RO"/>
              </w:rPr>
            </w:pPr>
            <w:r w:rsidRPr="002874E2">
              <w:rPr>
                <w:rFonts w:ascii="Times New Roman" w:hAnsi="Times New Roman" w:cs="Times New Roman"/>
                <w:sz w:val="20"/>
                <w:szCs w:val="20"/>
                <w:lang w:val="ro-RO"/>
              </w:rPr>
              <w:t>Reducerea la minimum a aportului de nitrat în formula</w:t>
            </w:r>
            <w:r w:rsidR="00416C31">
              <w:rPr>
                <w:rFonts w:ascii="Times New Roman" w:hAnsi="Times New Roman" w:cs="Times New Roman"/>
                <w:sz w:val="20"/>
                <w:szCs w:val="20"/>
                <w:lang w:val="ro-RO"/>
              </w:rPr>
              <w:t xml:space="preserve"> </w:t>
            </w:r>
            <w:r w:rsidRPr="002874E2">
              <w:rPr>
                <w:rFonts w:ascii="Times New Roman" w:hAnsi="Times New Roman" w:cs="Times New Roman"/>
                <w:sz w:val="20"/>
                <w:szCs w:val="20"/>
                <w:lang w:val="ro-RO"/>
              </w:rPr>
              <w:t>amestecului, combinată cu tehnici primare sau secundare</w:t>
            </w:r>
          </w:p>
        </w:tc>
        <w:tc>
          <w:tcPr>
            <w:tcW w:w="1276" w:type="dxa"/>
          </w:tcPr>
          <w:p w14:paraId="5B79EA54" w14:textId="77777777" w:rsidR="002874E2" w:rsidRPr="002874E2" w:rsidRDefault="002874E2" w:rsidP="00416C31">
            <w:pPr>
              <w:pStyle w:val="Listparagraf"/>
              <w:tabs>
                <w:tab w:val="left" w:pos="284"/>
              </w:tabs>
              <w:spacing w:after="0"/>
              <w:ind w:left="0" w:right="51"/>
              <w:jc w:val="center"/>
              <w:rPr>
                <w:rFonts w:ascii="Times New Roman" w:hAnsi="Times New Roman" w:cs="Times New Roman"/>
                <w:sz w:val="20"/>
                <w:szCs w:val="20"/>
                <w:lang w:val="ro-RO"/>
              </w:rPr>
            </w:pPr>
            <w:r w:rsidRPr="002874E2">
              <w:rPr>
                <w:rFonts w:ascii="Times New Roman" w:hAnsi="Times New Roman" w:cs="Times New Roman"/>
                <w:sz w:val="20"/>
                <w:szCs w:val="20"/>
                <w:lang w:val="ro-RO"/>
              </w:rPr>
              <w:t>&lt; 500-1 000</w:t>
            </w:r>
          </w:p>
        </w:tc>
        <w:tc>
          <w:tcPr>
            <w:tcW w:w="2052" w:type="dxa"/>
            <w:tcBorders>
              <w:right w:val="nil"/>
            </w:tcBorders>
          </w:tcPr>
          <w:p w14:paraId="6F1F83A9" w14:textId="77777777" w:rsidR="002874E2" w:rsidRPr="002874E2" w:rsidRDefault="002874E2" w:rsidP="00416C31">
            <w:pPr>
              <w:pStyle w:val="Listparagraf"/>
              <w:tabs>
                <w:tab w:val="left" w:pos="284"/>
              </w:tabs>
              <w:spacing w:after="0"/>
              <w:ind w:left="0" w:right="51"/>
              <w:jc w:val="center"/>
              <w:rPr>
                <w:rFonts w:ascii="Times New Roman" w:hAnsi="Times New Roman" w:cs="Times New Roman"/>
                <w:sz w:val="20"/>
                <w:szCs w:val="20"/>
                <w:lang w:val="ro-RO"/>
              </w:rPr>
            </w:pPr>
            <w:r w:rsidRPr="002874E2">
              <w:rPr>
                <w:rFonts w:ascii="Times New Roman" w:hAnsi="Times New Roman" w:cs="Times New Roman"/>
                <w:sz w:val="20"/>
                <w:szCs w:val="20"/>
                <w:lang w:val="ro-RO"/>
              </w:rPr>
              <w:t>&lt; 1-6</w:t>
            </w:r>
          </w:p>
        </w:tc>
      </w:tr>
    </w:tbl>
    <w:p w14:paraId="070CEA9D" w14:textId="77777777" w:rsidR="002874E2" w:rsidRPr="002874E2" w:rsidRDefault="002874E2" w:rsidP="00416C31">
      <w:pPr>
        <w:pStyle w:val="Listparagraf"/>
        <w:tabs>
          <w:tab w:val="left" w:pos="284"/>
        </w:tabs>
        <w:spacing w:after="0"/>
        <w:ind w:left="0" w:right="51"/>
        <w:jc w:val="both"/>
        <w:rPr>
          <w:rFonts w:ascii="Times New Roman" w:hAnsi="Times New Roman" w:cs="Times New Roman"/>
          <w:sz w:val="16"/>
          <w:szCs w:val="16"/>
          <w:lang w:val="ro-MD"/>
        </w:rPr>
      </w:pPr>
      <w:r w:rsidRPr="002874E2">
        <w:rPr>
          <w:rFonts w:ascii="Times New Roman" w:hAnsi="Times New Roman" w:cs="Times New Roman"/>
          <w:sz w:val="16"/>
          <w:szCs w:val="16"/>
          <w:lang w:val="ro-MD"/>
        </w:rPr>
        <w:t>(1)</w:t>
      </w:r>
      <w:r w:rsidRPr="002874E2">
        <w:rPr>
          <w:rFonts w:ascii="Times New Roman" w:hAnsi="Times New Roman" w:cs="Times New Roman"/>
          <w:sz w:val="16"/>
          <w:szCs w:val="16"/>
          <w:lang w:val="ro-MD"/>
        </w:rPr>
        <w:tab/>
        <w:t>Nivelurile inferioare sunt asociate cu utilizarea topirii electrice.</w:t>
      </w:r>
    </w:p>
    <w:p w14:paraId="2138B501" w14:textId="7558E65C" w:rsidR="002874E2" w:rsidRDefault="002874E2" w:rsidP="00416C31">
      <w:pPr>
        <w:pStyle w:val="Listparagraf"/>
        <w:tabs>
          <w:tab w:val="left" w:pos="284"/>
        </w:tabs>
        <w:spacing w:after="0"/>
        <w:ind w:left="0" w:right="51"/>
        <w:jc w:val="both"/>
        <w:rPr>
          <w:rFonts w:ascii="Times New Roman" w:hAnsi="Times New Roman" w:cs="Times New Roman"/>
          <w:sz w:val="16"/>
          <w:szCs w:val="16"/>
          <w:lang w:val="ro-MD"/>
        </w:rPr>
      </w:pPr>
      <w:r w:rsidRPr="002874E2">
        <w:rPr>
          <w:rFonts w:ascii="Times New Roman" w:hAnsi="Times New Roman" w:cs="Times New Roman"/>
          <w:sz w:val="16"/>
          <w:szCs w:val="16"/>
          <w:lang w:val="ro-MD"/>
        </w:rPr>
        <w:t>(2)</w:t>
      </w:r>
      <w:r w:rsidRPr="002874E2">
        <w:rPr>
          <w:rFonts w:ascii="Times New Roman" w:hAnsi="Times New Roman" w:cs="Times New Roman"/>
          <w:sz w:val="16"/>
          <w:szCs w:val="16"/>
          <w:lang w:val="ro-MD"/>
        </w:rPr>
        <w:tab/>
        <w:t>S-au utilizat factorii de conversie de 2,5 × 10</w:t>
      </w:r>
      <w:r w:rsidRPr="002874E2">
        <w:rPr>
          <w:rFonts w:ascii="Times New Roman" w:hAnsi="Times New Roman" w:cs="Times New Roman"/>
          <w:sz w:val="16"/>
          <w:szCs w:val="16"/>
          <w:vertAlign w:val="superscript"/>
          <w:lang w:val="ro-MD"/>
        </w:rPr>
        <w:t>–3</w:t>
      </w:r>
      <w:r w:rsidRPr="002874E2">
        <w:rPr>
          <w:rFonts w:ascii="Times New Roman" w:hAnsi="Times New Roman" w:cs="Times New Roman"/>
          <w:sz w:val="16"/>
          <w:szCs w:val="16"/>
          <w:lang w:val="ro-MD"/>
        </w:rPr>
        <w:t xml:space="preserve"> și 6 × 10</w:t>
      </w:r>
      <w:r w:rsidRPr="002874E2">
        <w:rPr>
          <w:rFonts w:ascii="Times New Roman" w:hAnsi="Times New Roman" w:cs="Times New Roman"/>
          <w:sz w:val="16"/>
          <w:szCs w:val="16"/>
          <w:vertAlign w:val="superscript"/>
          <w:lang w:val="ro-MD"/>
        </w:rPr>
        <w:t>–3</w:t>
      </w:r>
      <w:r w:rsidRPr="002874E2">
        <w:rPr>
          <w:rFonts w:ascii="Times New Roman" w:hAnsi="Times New Roman" w:cs="Times New Roman"/>
          <w:sz w:val="16"/>
          <w:szCs w:val="16"/>
          <w:lang w:val="ro-MD"/>
        </w:rPr>
        <w:t xml:space="preserve"> pentru determinarea valorii inferioare și a celei superioare a intervalului respectiv; totuși, valorile indicate în tabel ar putea fi aproximate. Se poate aplica un factor de conversie de la caz la caz, în funcție de</w:t>
      </w:r>
      <w:r>
        <w:rPr>
          <w:rFonts w:ascii="Times New Roman" w:hAnsi="Times New Roman" w:cs="Times New Roman"/>
          <w:sz w:val="16"/>
          <w:szCs w:val="16"/>
          <w:lang w:val="ro-MD"/>
        </w:rPr>
        <w:t xml:space="preserve"> </w:t>
      </w:r>
      <w:r w:rsidRPr="002874E2">
        <w:rPr>
          <w:rFonts w:ascii="Times New Roman" w:hAnsi="Times New Roman" w:cs="Times New Roman"/>
          <w:sz w:val="16"/>
          <w:szCs w:val="16"/>
          <w:lang w:val="ro-MD"/>
        </w:rPr>
        <w:t>tipul de producție.</w:t>
      </w:r>
    </w:p>
    <w:p w14:paraId="0CDEBA20" w14:textId="77777777" w:rsidR="00066442" w:rsidRPr="00066442" w:rsidRDefault="00066442" w:rsidP="00416C31">
      <w:pPr>
        <w:pStyle w:val="Listparagraf"/>
        <w:tabs>
          <w:tab w:val="left" w:pos="284"/>
        </w:tabs>
        <w:spacing w:after="0"/>
        <w:ind w:left="0" w:right="51" w:firstLine="567"/>
        <w:jc w:val="both"/>
        <w:rPr>
          <w:rFonts w:ascii="Times New Roman" w:hAnsi="Times New Roman" w:cs="Times New Roman"/>
          <w:b/>
          <w:bCs/>
          <w:sz w:val="12"/>
          <w:szCs w:val="12"/>
          <w:lang w:val="ro-MD"/>
        </w:rPr>
      </w:pPr>
    </w:p>
    <w:p w14:paraId="7AF8E120" w14:textId="77777777" w:rsidR="00FE56DC" w:rsidRDefault="00FE56DC" w:rsidP="00416C31">
      <w:pPr>
        <w:pStyle w:val="Listparagraf"/>
        <w:tabs>
          <w:tab w:val="left" w:pos="284"/>
        </w:tabs>
        <w:spacing w:after="0"/>
        <w:ind w:left="0" w:right="51" w:firstLine="567"/>
        <w:jc w:val="both"/>
        <w:rPr>
          <w:rFonts w:ascii="Times New Roman" w:hAnsi="Times New Roman" w:cs="Times New Roman"/>
          <w:b/>
          <w:bCs/>
          <w:sz w:val="28"/>
          <w:szCs w:val="28"/>
          <w:lang w:val="ro-MD"/>
        </w:rPr>
      </w:pPr>
    </w:p>
    <w:p w14:paraId="3E1C0DEB" w14:textId="142217D4" w:rsidR="00950497" w:rsidRPr="00950497" w:rsidRDefault="00950497" w:rsidP="00416C31">
      <w:pPr>
        <w:pStyle w:val="Listparagraf"/>
        <w:tabs>
          <w:tab w:val="left" w:pos="284"/>
        </w:tabs>
        <w:spacing w:after="0"/>
        <w:ind w:left="0" w:right="51" w:firstLine="567"/>
        <w:jc w:val="both"/>
        <w:rPr>
          <w:rFonts w:ascii="Times New Roman" w:hAnsi="Times New Roman" w:cs="Times New Roman"/>
          <w:b/>
          <w:bCs/>
          <w:sz w:val="28"/>
          <w:szCs w:val="28"/>
          <w:lang w:val="ro-MD"/>
        </w:rPr>
      </w:pPr>
      <w:r w:rsidRPr="00950497">
        <w:rPr>
          <w:rFonts w:ascii="Times New Roman" w:hAnsi="Times New Roman" w:cs="Times New Roman"/>
          <w:b/>
          <w:bCs/>
          <w:sz w:val="28"/>
          <w:szCs w:val="28"/>
          <w:lang w:val="ro-MD"/>
        </w:rPr>
        <w:lastRenderedPageBreak/>
        <w:t>1.6.3.</w:t>
      </w:r>
      <w:r w:rsidRPr="00950497">
        <w:rPr>
          <w:rFonts w:ascii="Times New Roman" w:hAnsi="Times New Roman" w:cs="Times New Roman"/>
          <w:b/>
          <w:bCs/>
          <w:sz w:val="28"/>
          <w:szCs w:val="28"/>
          <w:lang w:val="ro-MD"/>
        </w:rPr>
        <w:tab/>
        <w:t>Oxizi de sulf (</w:t>
      </w:r>
      <w:proofErr w:type="spellStart"/>
      <w:r w:rsidRPr="00950497">
        <w:rPr>
          <w:rFonts w:ascii="Times New Roman" w:hAnsi="Times New Roman" w:cs="Times New Roman"/>
          <w:b/>
          <w:bCs/>
          <w:sz w:val="28"/>
          <w:szCs w:val="28"/>
          <w:lang w:val="ro-MD"/>
        </w:rPr>
        <w:t>SO</w:t>
      </w:r>
      <w:r w:rsidRPr="00950497">
        <w:rPr>
          <w:rFonts w:ascii="Times New Roman" w:hAnsi="Times New Roman" w:cs="Times New Roman"/>
          <w:b/>
          <w:bCs/>
          <w:sz w:val="28"/>
          <w:szCs w:val="28"/>
          <w:vertAlign w:val="subscript"/>
          <w:lang w:val="ro-MD"/>
        </w:rPr>
        <w:t>x</w:t>
      </w:r>
      <w:proofErr w:type="spellEnd"/>
      <w:r w:rsidRPr="00950497">
        <w:rPr>
          <w:rFonts w:ascii="Times New Roman" w:hAnsi="Times New Roman" w:cs="Times New Roman"/>
          <w:b/>
          <w:bCs/>
          <w:sz w:val="28"/>
          <w:szCs w:val="28"/>
          <w:lang w:val="ro-MD"/>
        </w:rPr>
        <w:t>) de la cuptoare de topire</w:t>
      </w:r>
    </w:p>
    <w:p w14:paraId="66C42385" w14:textId="77777777" w:rsidR="00950497" w:rsidRPr="00950497" w:rsidRDefault="00950497" w:rsidP="00416C31">
      <w:pPr>
        <w:pStyle w:val="Listparagraf"/>
        <w:tabs>
          <w:tab w:val="left" w:pos="284"/>
        </w:tabs>
        <w:spacing w:after="0"/>
        <w:ind w:left="0" w:right="51" w:firstLine="567"/>
        <w:jc w:val="both"/>
        <w:rPr>
          <w:rFonts w:ascii="Times New Roman" w:hAnsi="Times New Roman" w:cs="Times New Roman"/>
          <w:b/>
          <w:bCs/>
          <w:sz w:val="12"/>
          <w:szCs w:val="12"/>
          <w:lang w:val="ro-MD"/>
        </w:rPr>
      </w:pPr>
    </w:p>
    <w:p w14:paraId="4AB2797F" w14:textId="16FCA003" w:rsidR="002874E2" w:rsidRDefault="00950497" w:rsidP="00416C31">
      <w:pPr>
        <w:pStyle w:val="Listparagraf"/>
        <w:tabs>
          <w:tab w:val="left" w:pos="284"/>
        </w:tabs>
        <w:spacing w:after="0"/>
        <w:ind w:left="0" w:right="51" w:firstLine="567"/>
        <w:jc w:val="both"/>
        <w:rPr>
          <w:rFonts w:ascii="Times New Roman" w:hAnsi="Times New Roman" w:cs="Times New Roman"/>
          <w:sz w:val="28"/>
          <w:szCs w:val="28"/>
          <w:lang w:val="ro-MD"/>
        </w:rPr>
      </w:pPr>
      <w:r w:rsidRPr="00950497">
        <w:rPr>
          <w:rFonts w:ascii="Times New Roman" w:hAnsi="Times New Roman" w:cs="Times New Roman"/>
          <w:b/>
          <w:bCs/>
          <w:sz w:val="28"/>
          <w:szCs w:val="28"/>
          <w:lang w:val="ro-MD"/>
        </w:rPr>
        <w:t>BAT 51.</w:t>
      </w:r>
      <w:r w:rsidRPr="00950497">
        <w:rPr>
          <w:rFonts w:ascii="Times New Roman" w:hAnsi="Times New Roman" w:cs="Times New Roman"/>
          <w:sz w:val="28"/>
          <w:szCs w:val="28"/>
          <w:lang w:val="ro-MD"/>
        </w:rPr>
        <w:tab/>
        <w:t xml:space="preserve">BAT constau în reducerea emisiilor de </w:t>
      </w:r>
      <w:proofErr w:type="spellStart"/>
      <w:r w:rsidRPr="00950497">
        <w:rPr>
          <w:rFonts w:ascii="Times New Roman" w:hAnsi="Times New Roman" w:cs="Times New Roman"/>
          <w:sz w:val="28"/>
          <w:szCs w:val="28"/>
          <w:lang w:val="ro-MD"/>
        </w:rPr>
        <w:t>SO</w:t>
      </w:r>
      <w:r w:rsidRPr="00950497">
        <w:rPr>
          <w:rFonts w:ascii="Times New Roman" w:hAnsi="Times New Roman" w:cs="Times New Roman"/>
          <w:sz w:val="28"/>
          <w:szCs w:val="28"/>
          <w:vertAlign w:val="subscript"/>
          <w:lang w:val="ro-MD"/>
        </w:rPr>
        <w:t>x</w:t>
      </w:r>
      <w:proofErr w:type="spellEnd"/>
      <w:r w:rsidRPr="00950497">
        <w:rPr>
          <w:rFonts w:ascii="Times New Roman" w:hAnsi="Times New Roman" w:cs="Times New Roman"/>
          <w:sz w:val="28"/>
          <w:szCs w:val="28"/>
          <w:lang w:val="ro-MD"/>
        </w:rPr>
        <w:t xml:space="preserve"> generate de cuptorul de topire utilizând una dintre următoarele tehnici sau o combinație a acestora:</w:t>
      </w:r>
    </w:p>
    <w:tbl>
      <w:tblPr>
        <w:tblW w:w="9822"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402"/>
        <w:gridCol w:w="6420"/>
      </w:tblGrid>
      <w:tr w:rsidR="00950497" w:rsidRPr="00950497" w14:paraId="3F764AC9" w14:textId="77777777" w:rsidTr="00416C31">
        <w:trPr>
          <w:trHeight w:val="174"/>
        </w:trPr>
        <w:tc>
          <w:tcPr>
            <w:tcW w:w="3402" w:type="dxa"/>
            <w:tcBorders>
              <w:left w:val="nil"/>
            </w:tcBorders>
          </w:tcPr>
          <w:p w14:paraId="309233EC" w14:textId="77777777" w:rsidR="00950497" w:rsidRPr="00950497" w:rsidRDefault="00950497" w:rsidP="00416C31">
            <w:pPr>
              <w:pStyle w:val="Listparagraf"/>
              <w:tabs>
                <w:tab w:val="left" w:pos="284"/>
              </w:tabs>
              <w:spacing w:after="0"/>
              <w:ind w:left="0" w:right="51" w:firstLine="34"/>
              <w:jc w:val="center"/>
              <w:rPr>
                <w:rFonts w:ascii="Times New Roman" w:hAnsi="Times New Roman" w:cs="Times New Roman"/>
                <w:b/>
                <w:bCs/>
                <w:sz w:val="20"/>
                <w:szCs w:val="20"/>
                <w:lang w:val="ro-RO"/>
              </w:rPr>
            </w:pPr>
            <w:r w:rsidRPr="00950497">
              <w:rPr>
                <w:rFonts w:ascii="Times New Roman" w:hAnsi="Times New Roman" w:cs="Times New Roman"/>
                <w:b/>
                <w:bCs/>
                <w:sz w:val="20"/>
                <w:szCs w:val="20"/>
                <w:lang w:val="ro-RO"/>
              </w:rPr>
              <w:t xml:space="preserve">Tehnică </w:t>
            </w:r>
            <w:r w:rsidRPr="00950497">
              <w:rPr>
                <w:rFonts w:ascii="Times New Roman" w:hAnsi="Times New Roman" w:cs="Times New Roman"/>
                <w:b/>
                <w:bCs/>
                <w:sz w:val="20"/>
                <w:szCs w:val="20"/>
                <w:vertAlign w:val="superscript"/>
                <w:lang w:val="ro-RO"/>
              </w:rPr>
              <w:t>(1)</w:t>
            </w:r>
          </w:p>
        </w:tc>
        <w:tc>
          <w:tcPr>
            <w:tcW w:w="6420" w:type="dxa"/>
            <w:tcBorders>
              <w:right w:val="nil"/>
            </w:tcBorders>
          </w:tcPr>
          <w:p w14:paraId="73DEA53F" w14:textId="77777777" w:rsidR="00950497" w:rsidRPr="00950497" w:rsidRDefault="00950497" w:rsidP="00416C31">
            <w:pPr>
              <w:pStyle w:val="Listparagraf"/>
              <w:tabs>
                <w:tab w:val="left" w:pos="284"/>
              </w:tabs>
              <w:spacing w:after="0"/>
              <w:ind w:left="0" w:right="51" w:firstLine="34"/>
              <w:jc w:val="center"/>
              <w:rPr>
                <w:rFonts w:ascii="Times New Roman" w:hAnsi="Times New Roman" w:cs="Times New Roman"/>
                <w:b/>
                <w:bCs/>
                <w:sz w:val="20"/>
                <w:szCs w:val="20"/>
                <w:lang w:val="ro-RO"/>
              </w:rPr>
            </w:pPr>
            <w:r w:rsidRPr="00950497">
              <w:rPr>
                <w:rFonts w:ascii="Times New Roman" w:hAnsi="Times New Roman" w:cs="Times New Roman"/>
                <w:b/>
                <w:bCs/>
                <w:sz w:val="20"/>
                <w:szCs w:val="20"/>
                <w:lang w:val="ro-RO"/>
              </w:rPr>
              <w:t>Aplicabilitate</w:t>
            </w:r>
          </w:p>
        </w:tc>
      </w:tr>
      <w:tr w:rsidR="00950497" w:rsidRPr="00E7390C" w14:paraId="7B5EAEFC" w14:textId="77777777" w:rsidTr="00066442">
        <w:trPr>
          <w:trHeight w:val="365"/>
        </w:trPr>
        <w:tc>
          <w:tcPr>
            <w:tcW w:w="3402" w:type="dxa"/>
            <w:tcBorders>
              <w:left w:val="nil"/>
            </w:tcBorders>
          </w:tcPr>
          <w:p w14:paraId="381FE640" w14:textId="77777777" w:rsidR="00950497" w:rsidRPr="00950497" w:rsidRDefault="00950497" w:rsidP="00416C31">
            <w:pPr>
              <w:pStyle w:val="Listparagraf"/>
              <w:tabs>
                <w:tab w:val="left" w:pos="284"/>
              </w:tabs>
              <w:spacing w:after="0"/>
              <w:ind w:left="0" w:right="51"/>
              <w:jc w:val="both"/>
              <w:rPr>
                <w:rFonts w:ascii="Times New Roman" w:hAnsi="Times New Roman" w:cs="Times New Roman"/>
                <w:sz w:val="20"/>
                <w:szCs w:val="20"/>
                <w:lang w:val="ro-RO"/>
              </w:rPr>
            </w:pPr>
            <w:r w:rsidRPr="00950497">
              <w:rPr>
                <w:rFonts w:ascii="Times New Roman" w:hAnsi="Times New Roman" w:cs="Times New Roman"/>
                <w:sz w:val="20"/>
                <w:szCs w:val="20"/>
                <w:lang w:val="ro-RO"/>
              </w:rPr>
              <w:t>i. Reducerea la minimum a conținutului de sulf în formula amestecului și optimizarea echilibrului sulfului</w:t>
            </w:r>
          </w:p>
        </w:tc>
        <w:tc>
          <w:tcPr>
            <w:tcW w:w="6420" w:type="dxa"/>
            <w:tcBorders>
              <w:right w:val="nil"/>
            </w:tcBorders>
          </w:tcPr>
          <w:p w14:paraId="3AD0E7F0" w14:textId="77777777" w:rsidR="00950497" w:rsidRPr="00950497" w:rsidRDefault="00950497" w:rsidP="00416C31">
            <w:pPr>
              <w:pStyle w:val="Listparagraf"/>
              <w:tabs>
                <w:tab w:val="left" w:pos="284"/>
              </w:tabs>
              <w:spacing w:after="0"/>
              <w:ind w:left="0" w:right="51"/>
              <w:jc w:val="both"/>
              <w:rPr>
                <w:rFonts w:ascii="Times New Roman" w:hAnsi="Times New Roman" w:cs="Times New Roman"/>
                <w:sz w:val="20"/>
                <w:szCs w:val="20"/>
                <w:lang w:val="ro-RO"/>
              </w:rPr>
            </w:pPr>
            <w:r w:rsidRPr="00950497">
              <w:rPr>
                <w:rFonts w:ascii="Times New Roman" w:hAnsi="Times New Roman" w:cs="Times New Roman"/>
                <w:sz w:val="20"/>
                <w:szCs w:val="20"/>
                <w:lang w:val="ro-RO"/>
              </w:rPr>
              <w:t>Tehnica este general aplicabilă în limitele impuse de cerințele de calitate pentru produsul de sticlă final</w:t>
            </w:r>
          </w:p>
        </w:tc>
      </w:tr>
      <w:tr w:rsidR="00950497" w:rsidRPr="00E7390C" w14:paraId="51D2DC88" w14:textId="77777777" w:rsidTr="00416C31">
        <w:trPr>
          <w:trHeight w:val="585"/>
        </w:trPr>
        <w:tc>
          <w:tcPr>
            <w:tcW w:w="3402" w:type="dxa"/>
            <w:tcBorders>
              <w:left w:val="nil"/>
            </w:tcBorders>
          </w:tcPr>
          <w:p w14:paraId="7A6C00B7" w14:textId="77777777" w:rsidR="00950497" w:rsidRPr="00950497" w:rsidRDefault="00950497" w:rsidP="00416C31">
            <w:pPr>
              <w:pStyle w:val="Listparagraf"/>
              <w:tabs>
                <w:tab w:val="left" w:pos="284"/>
              </w:tabs>
              <w:spacing w:after="0"/>
              <w:ind w:left="0" w:right="51"/>
              <w:jc w:val="both"/>
              <w:rPr>
                <w:rFonts w:ascii="Times New Roman" w:hAnsi="Times New Roman" w:cs="Times New Roman"/>
                <w:sz w:val="20"/>
                <w:szCs w:val="20"/>
                <w:lang w:val="ro-RO"/>
              </w:rPr>
            </w:pPr>
            <w:r w:rsidRPr="00950497">
              <w:rPr>
                <w:rFonts w:ascii="Times New Roman" w:hAnsi="Times New Roman" w:cs="Times New Roman"/>
                <w:sz w:val="20"/>
                <w:szCs w:val="20"/>
                <w:lang w:val="ro-RO"/>
              </w:rPr>
              <w:t>ii. Utilizarea de combustibili cu conținut redus de sulf</w:t>
            </w:r>
          </w:p>
        </w:tc>
        <w:tc>
          <w:tcPr>
            <w:tcW w:w="6420" w:type="dxa"/>
            <w:tcBorders>
              <w:right w:val="nil"/>
            </w:tcBorders>
          </w:tcPr>
          <w:p w14:paraId="1C646066" w14:textId="77777777" w:rsidR="00950497" w:rsidRPr="00950497" w:rsidRDefault="00950497" w:rsidP="00416C31">
            <w:pPr>
              <w:pStyle w:val="Listparagraf"/>
              <w:tabs>
                <w:tab w:val="left" w:pos="284"/>
              </w:tabs>
              <w:spacing w:after="0"/>
              <w:ind w:left="0" w:right="51"/>
              <w:jc w:val="both"/>
              <w:rPr>
                <w:rFonts w:ascii="Times New Roman" w:hAnsi="Times New Roman" w:cs="Times New Roman"/>
                <w:sz w:val="20"/>
                <w:szCs w:val="20"/>
                <w:lang w:val="ro-RO"/>
              </w:rPr>
            </w:pPr>
            <w:r w:rsidRPr="00950497">
              <w:rPr>
                <w:rFonts w:ascii="Times New Roman" w:hAnsi="Times New Roman" w:cs="Times New Roman"/>
                <w:sz w:val="20"/>
                <w:szCs w:val="20"/>
                <w:lang w:val="ro-RO"/>
              </w:rPr>
              <w:t>Aplicabilitatea poate fi limitată de constrângerile impuse de disponibilitatea combustibililor cu conținut redus de sulf, care poate fi afectată de politica energetică a statului membru</w:t>
            </w:r>
          </w:p>
        </w:tc>
      </w:tr>
      <w:tr w:rsidR="00950497" w:rsidRPr="00950497" w14:paraId="4FADCA41" w14:textId="77777777" w:rsidTr="00066442">
        <w:trPr>
          <w:trHeight w:val="459"/>
        </w:trPr>
        <w:tc>
          <w:tcPr>
            <w:tcW w:w="3402" w:type="dxa"/>
            <w:tcBorders>
              <w:left w:val="nil"/>
            </w:tcBorders>
          </w:tcPr>
          <w:p w14:paraId="21631F15" w14:textId="77777777" w:rsidR="00950497" w:rsidRPr="00950497" w:rsidRDefault="00950497" w:rsidP="00416C31">
            <w:pPr>
              <w:pStyle w:val="Listparagraf"/>
              <w:tabs>
                <w:tab w:val="left" w:pos="284"/>
              </w:tabs>
              <w:spacing w:after="0"/>
              <w:ind w:left="0" w:right="51"/>
              <w:jc w:val="both"/>
              <w:rPr>
                <w:rFonts w:ascii="Times New Roman" w:hAnsi="Times New Roman" w:cs="Times New Roman"/>
                <w:sz w:val="20"/>
                <w:szCs w:val="20"/>
                <w:lang w:val="ro-RO"/>
              </w:rPr>
            </w:pPr>
            <w:r w:rsidRPr="00950497">
              <w:rPr>
                <w:rFonts w:ascii="Times New Roman" w:hAnsi="Times New Roman" w:cs="Times New Roman"/>
                <w:sz w:val="20"/>
                <w:szCs w:val="20"/>
                <w:lang w:val="ro-RO"/>
              </w:rPr>
              <w:t>iii. Epurare uscată sau semi-uscată, în combinație cu un sistem de filtrare</w:t>
            </w:r>
          </w:p>
        </w:tc>
        <w:tc>
          <w:tcPr>
            <w:tcW w:w="6420" w:type="dxa"/>
            <w:tcBorders>
              <w:right w:val="nil"/>
            </w:tcBorders>
          </w:tcPr>
          <w:p w14:paraId="72AC1BA7" w14:textId="77777777" w:rsidR="00950497" w:rsidRPr="00950497" w:rsidRDefault="00950497" w:rsidP="00416C31">
            <w:pPr>
              <w:pStyle w:val="Listparagraf"/>
              <w:tabs>
                <w:tab w:val="left" w:pos="284"/>
              </w:tabs>
              <w:spacing w:after="0"/>
              <w:ind w:left="0" w:right="51"/>
              <w:jc w:val="both"/>
              <w:rPr>
                <w:rFonts w:ascii="Times New Roman" w:hAnsi="Times New Roman" w:cs="Times New Roman"/>
                <w:sz w:val="20"/>
                <w:szCs w:val="20"/>
                <w:lang w:val="ro-RO"/>
              </w:rPr>
            </w:pPr>
            <w:r w:rsidRPr="00950497">
              <w:rPr>
                <w:rFonts w:ascii="Times New Roman" w:hAnsi="Times New Roman" w:cs="Times New Roman"/>
                <w:sz w:val="20"/>
                <w:szCs w:val="20"/>
                <w:lang w:val="ro-RO"/>
              </w:rPr>
              <w:t>Tehnica este general aplicabilă</w:t>
            </w:r>
          </w:p>
        </w:tc>
      </w:tr>
    </w:tbl>
    <w:p w14:paraId="3E53D153" w14:textId="5FE6899F" w:rsidR="00950497" w:rsidRPr="00950497" w:rsidRDefault="00950497" w:rsidP="00416C31">
      <w:pPr>
        <w:pStyle w:val="Listparagraf"/>
        <w:tabs>
          <w:tab w:val="left" w:pos="284"/>
        </w:tabs>
        <w:spacing w:after="0"/>
        <w:ind w:left="0" w:right="51"/>
        <w:jc w:val="both"/>
        <w:rPr>
          <w:rFonts w:ascii="Times New Roman" w:hAnsi="Times New Roman" w:cs="Times New Roman"/>
          <w:sz w:val="16"/>
          <w:szCs w:val="16"/>
          <w:lang w:val="ro-MD"/>
        </w:rPr>
      </w:pPr>
      <w:r w:rsidRPr="00950497">
        <w:rPr>
          <w:rFonts w:ascii="Times New Roman" w:hAnsi="Times New Roman" w:cs="Times New Roman"/>
          <w:sz w:val="16"/>
          <w:szCs w:val="16"/>
          <w:lang w:val="ro-MD"/>
        </w:rPr>
        <w:t>(1) O descriere a tehnicilor este dată în secțiunea 1.10.3.</w:t>
      </w:r>
    </w:p>
    <w:p w14:paraId="694E02E7" w14:textId="77777777" w:rsidR="00950497" w:rsidRPr="00066442" w:rsidRDefault="00950497" w:rsidP="00416C31">
      <w:pPr>
        <w:pStyle w:val="Listparagraf"/>
        <w:tabs>
          <w:tab w:val="left" w:pos="284"/>
        </w:tabs>
        <w:spacing w:after="0"/>
        <w:ind w:left="0" w:right="51" w:firstLine="567"/>
        <w:jc w:val="both"/>
        <w:rPr>
          <w:rFonts w:ascii="Times New Roman" w:hAnsi="Times New Roman" w:cs="Times New Roman"/>
          <w:sz w:val="12"/>
          <w:szCs w:val="12"/>
          <w:lang w:val="ro-MD"/>
        </w:rPr>
      </w:pPr>
    </w:p>
    <w:p w14:paraId="4DE8031A" w14:textId="45E99ADC" w:rsidR="00950497" w:rsidRDefault="00950497" w:rsidP="00416C31">
      <w:pPr>
        <w:pStyle w:val="Listparagraf"/>
        <w:tabs>
          <w:tab w:val="left" w:pos="284"/>
        </w:tabs>
        <w:spacing w:after="0"/>
        <w:ind w:left="0" w:right="51"/>
        <w:jc w:val="center"/>
        <w:rPr>
          <w:rFonts w:ascii="Times New Roman" w:hAnsi="Times New Roman" w:cs="Times New Roman"/>
          <w:b/>
          <w:bCs/>
          <w:sz w:val="28"/>
          <w:szCs w:val="28"/>
          <w:lang w:val="ro-MD"/>
        </w:rPr>
      </w:pPr>
      <w:r w:rsidRPr="00950497">
        <w:rPr>
          <w:rFonts w:ascii="Times New Roman" w:hAnsi="Times New Roman" w:cs="Times New Roman"/>
          <w:i/>
          <w:iCs/>
          <w:sz w:val="28"/>
          <w:szCs w:val="28"/>
          <w:lang w:val="ro-MD"/>
        </w:rPr>
        <w:t>Tabelul 41</w:t>
      </w:r>
      <w:r w:rsidR="00416C31">
        <w:rPr>
          <w:rFonts w:ascii="Times New Roman" w:hAnsi="Times New Roman" w:cs="Times New Roman"/>
          <w:i/>
          <w:iCs/>
          <w:sz w:val="28"/>
          <w:szCs w:val="28"/>
          <w:lang w:val="ro-MD"/>
        </w:rPr>
        <w:t xml:space="preserve">: </w:t>
      </w:r>
      <w:r w:rsidRPr="00950497">
        <w:rPr>
          <w:rFonts w:ascii="Times New Roman" w:hAnsi="Times New Roman" w:cs="Times New Roman"/>
          <w:b/>
          <w:bCs/>
          <w:sz w:val="28"/>
          <w:szCs w:val="28"/>
          <w:lang w:val="ro-MD"/>
        </w:rPr>
        <w:t xml:space="preserve">BAT-AEL pentru emisii de </w:t>
      </w:r>
      <w:proofErr w:type="spellStart"/>
      <w:r w:rsidRPr="00950497">
        <w:rPr>
          <w:rFonts w:ascii="Times New Roman" w:hAnsi="Times New Roman" w:cs="Times New Roman"/>
          <w:b/>
          <w:bCs/>
          <w:sz w:val="28"/>
          <w:szCs w:val="28"/>
          <w:lang w:val="ro-MD"/>
        </w:rPr>
        <w:t>SO</w:t>
      </w:r>
      <w:r w:rsidRPr="00950497">
        <w:rPr>
          <w:rFonts w:ascii="Times New Roman" w:hAnsi="Times New Roman" w:cs="Times New Roman"/>
          <w:b/>
          <w:bCs/>
          <w:sz w:val="28"/>
          <w:szCs w:val="28"/>
          <w:vertAlign w:val="subscript"/>
          <w:lang w:val="ro-MD"/>
        </w:rPr>
        <w:t>x</w:t>
      </w:r>
      <w:proofErr w:type="spellEnd"/>
      <w:r w:rsidRPr="00950497">
        <w:rPr>
          <w:rFonts w:ascii="Times New Roman" w:hAnsi="Times New Roman" w:cs="Times New Roman"/>
          <w:b/>
          <w:bCs/>
          <w:sz w:val="28"/>
          <w:szCs w:val="28"/>
          <w:lang w:val="ro-MD"/>
        </w:rPr>
        <w:t xml:space="preserve"> generate de cuptorul de topire în sectorul sticlei speciale</w:t>
      </w:r>
    </w:p>
    <w:tbl>
      <w:tblPr>
        <w:tblW w:w="9819"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694"/>
        <w:gridCol w:w="3036"/>
        <w:gridCol w:w="2047"/>
        <w:gridCol w:w="2042"/>
      </w:tblGrid>
      <w:tr w:rsidR="00950497" w:rsidRPr="00950497" w14:paraId="6774CC73" w14:textId="77777777" w:rsidTr="00416C31">
        <w:trPr>
          <w:trHeight w:val="155"/>
        </w:trPr>
        <w:tc>
          <w:tcPr>
            <w:tcW w:w="2694" w:type="dxa"/>
            <w:vMerge w:val="restart"/>
            <w:tcBorders>
              <w:left w:val="nil"/>
            </w:tcBorders>
          </w:tcPr>
          <w:p w14:paraId="189BF23A" w14:textId="77777777" w:rsidR="00950497" w:rsidRPr="00950497" w:rsidRDefault="00950497" w:rsidP="00416C31">
            <w:pPr>
              <w:pStyle w:val="Listparagraf"/>
              <w:tabs>
                <w:tab w:val="left" w:pos="284"/>
              </w:tabs>
              <w:spacing w:after="0"/>
              <w:ind w:left="34" w:right="51"/>
              <w:jc w:val="center"/>
              <w:rPr>
                <w:rFonts w:ascii="Times New Roman" w:hAnsi="Times New Roman" w:cs="Times New Roman"/>
                <w:b/>
                <w:bCs/>
                <w:sz w:val="18"/>
                <w:szCs w:val="18"/>
                <w:lang w:val="ro-RO"/>
              </w:rPr>
            </w:pPr>
          </w:p>
          <w:p w14:paraId="31A86806" w14:textId="77777777" w:rsidR="00950497" w:rsidRPr="00950497" w:rsidRDefault="00950497" w:rsidP="00416C31">
            <w:pPr>
              <w:pStyle w:val="Listparagraf"/>
              <w:tabs>
                <w:tab w:val="left" w:pos="284"/>
              </w:tabs>
              <w:spacing w:after="0"/>
              <w:ind w:left="34" w:right="51"/>
              <w:jc w:val="center"/>
              <w:rPr>
                <w:rFonts w:ascii="Times New Roman" w:hAnsi="Times New Roman" w:cs="Times New Roman"/>
                <w:b/>
                <w:bCs/>
                <w:sz w:val="18"/>
                <w:szCs w:val="18"/>
                <w:lang w:val="ro-RO"/>
              </w:rPr>
            </w:pPr>
            <w:r w:rsidRPr="00950497">
              <w:rPr>
                <w:rFonts w:ascii="Times New Roman" w:hAnsi="Times New Roman" w:cs="Times New Roman"/>
                <w:b/>
                <w:bCs/>
                <w:sz w:val="18"/>
                <w:szCs w:val="18"/>
                <w:lang w:val="ro-RO"/>
              </w:rPr>
              <w:t>Parametru</w:t>
            </w:r>
          </w:p>
        </w:tc>
        <w:tc>
          <w:tcPr>
            <w:tcW w:w="3036" w:type="dxa"/>
            <w:vMerge w:val="restart"/>
          </w:tcPr>
          <w:p w14:paraId="24AB7690" w14:textId="77777777" w:rsidR="00950497" w:rsidRPr="00950497" w:rsidRDefault="00950497" w:rsidP="00416C31">
            <w:pPr>
              <w:pStyle w:val="Listparagraf"/>
              <w:tabs>
                <w:tab w:val="left" w:pos="284"/>
              </w:tabs>
              <w:spacing w:after="0"/>
              <w:ind w:left="34" w:right="51"/>
              <w:jc w:val="center"/>
              <w:rPr>
                <w:rFonts w:ascii="Times New Roman" w:hAnsi="Times New Roman" w:cs="Times New Roman"/>
                <w:b/>
                <w:bCs/>
                <w:sz w:val="18"/>
                <w:szCs w:val="18"/>
                <w:lang w:val="ro-RO"/>
              </w:rPr>
            </w:pPr>
          </w:p>
          <w:p w14:paraId="60F0379F" w14:textId="77777777" w:rsidR="00950497" w:rsidRPr="00950497" w:rsidRDefault="00950497" w:rsidP="00416C31">
            <w:pPr>
              <w:pStyle w:val="Listparagraf"/>
              <w:tabs>
                <w:tab w:val="left" w:pos="284"/>
              </w:tabs>
              <w:spacing w:after="0"/>
              <w:ind w:left="34" w:right="51"/>
              <w:jc w:val="center"/>
              <w:rPr>
                <w:rFonts w:ascii="Times New Roman" w:hAnsi="Times New Roman" w:cs="Times New Roman"/>
                <w:b/>
                <w:bCs/>
                <w:sz w:val="18"/>
                <w:szCs w:val="18"/>
                <w:lang w:val="ro-RO"/>
              </w:rPr>
            </w:pPr>
            <w:r w:rsidRPr="00950497">
              <w:rPr>
                <w:rFonts w:ascii="Times New Roman" w:hAnsi="Times New Roman" w:cs="Times New Roman"/>
                <w:b/>
                <w:bCs/>
                <w:sz w:val="18"/>
                <w:szCs w:val="18"/>
                <w:lang w:val="ro-RO"/>
              </w:rPr>
              <w:t>Tehnică de topire/combustibil</w:t>
            </w:r>
          </w:p>
        </w:tc>
        <w:tc>
          <w:tcPr>
            <w:tcW w:w="4089" w:type="dxa"/>
            <w:gridSpan w:val="2"/>
            <w:tcBorders>
              <w:right w:val="nil"/>
            </w:tcBorders>
          </w:tcPr>
          <w:p w14:paraId="7A92A946" w14:textId="77777777" w:rsidR="00950497" w:rsidRPr="00950497" w:rsidRDefault="00950497" w:rsidP="00416C31">
            <w:pPr>
              <w:pStyle w:val="Listparagraf"/>
              <w:tabs>
                <w:tab w:val="left" w:pos="284"/>
              </w:tabs>
              <w:spacing w:after="0"/>
              <w:ind w:left="34" w:right="51"/>
              <w:jc w:val="center"/>
              <w:rPr>
                <w:rFonts w:ascii="Times New Roman" w:hAnsi="Times New Roman" w:cs="Times New Roman"/>
                <w:b/>
                <w:bCs/>
                <w:sz w:val="18"/>
                <w:szCs w:val="18"/>
                <w:lang w:val="ro-RO"/>
              </w:rPr>
            </w:pPr>
            <w:r w:rsidRPr="00950497">
              <w:rPr>
                <w:rFonts w:ascii="Times New Roman" w:hAnsi="Times New Roman" w:cs="Times New Roman"/>
                <w:b/>
                <w:bCs/>
                <w:sz w:val="18"/>
                <w:szCs w:val="18"/>
                <w:lang w:val="ro-RO"/>
              </w:rPr>
              <w:t xml:space="preserve">BAT-AEL </w:t>
            </w:r>
            <w:r w:rsidRPr="00950497">
              <w:rPr>
                <w:rFonts w:ascii="Times New Roman" w:hAnsi="Times New Roman" w:cs="Times New Roman"/>
                <w:b/>
                <w:bCs/>
                <w:sz w:val="18"/>
                <w:szCs w:val="18"/>
                <w:vertAlign w:val="superscript"/>
                <w:lang w:val="ro-RO"/>
              </w:rPr>
              <w:t>(1)</w:t>
            </w:r>
          </w:p>
        </w:tc>
      </w:tr>
      <w:tr w:rsidR="00950497" w:rsidRPr="00950497" w14:paraId="7780380A" w14:textId="77777777" w:rsidTr="002D0321">
        <w:trPr>
          <w:trHeight w:val="254"/>
        </w:trPr>
        <w:tc>
          <w:tcPr>
            <w:tcW w:w="2694" w:type="dxa"/>
            <w:vMerge/>
            <w:tcBorders>
              <w:top w:val="nil"/>
              <w:left w:val="nil"/>
            </w:tcBorders>
          </w:tcPr>
          <w:p w14:paraId="06D458E2" w14:textId="77777777" w:rsidR="00950497" w:rsidRPr="00950497" w:rsidRDefault="00950497" w:rsidP="00416C31">
            <w:pPr>
              <w:pStyle w:val="Listparagraf"/>
              <w:tabs>
                <w:tab w:val="left" w:pos="284"/>
              </w:tabs>
              <w:spacing w:after="0"/>
              <w:ind w:right="51"/>
              <w:jc w:val="center"/>
              <w:rPr>
                <w:rFonts w:ascii="Times New Roman" w:hAnsi="Times New Roman" w:cs="Times New Roman"/>
                <w:sz w:val="18"/>
                <w:szCs w:val="18"/>
                <w:lang w:val="ro-RO"/>
              </w:rPr>
            </w:pPr>
          </w:p>
        </w:tc>
        <w:tc>
          <w:tcPr>
            <w:tcW w:w="3036" w:type="dxa"/>
            <w:vMerge/>
            <w:tcBorders>
              <w:top w:val="nil"/>
            </w:tcBorders>
          </w:tcPr>
          <w:p w14:paraId="1B62884E" w14:textId="77777777" w:rsidR="00950497" w:rsidRPr="00950497" w:rsidRDefault="00950497" w:rsidP="00416C31">
            <w:pPr>
              <w:pStyle w:val="Listparagraf"/>
              <w:tabs>
                <w:tab w:val="left" w:pos="284"/>
              </w:tabs>
              <w:spacing w:after="0"/>
              <w:ind w:right="51"/>
              <w:jc w:val="center"/>
              <w:rPr>
                <w:rFonts w:ascii="Times New Roman" w:hAnsi="Times New Roman" w:cs="Times New Roman"/>
                <w:sz w:val="18"/>
                <w:szCs w:val="18"/>
                <w:lang w:val="ro-RO"/>
              </w:rPr>
            </w:pPr>
          </w:p>
        </w:tc>
        <w:tc>
          <w:tcPr>
            <w:tcW w:w="2047" w:type="dxa"/>
          </w:tcPr>
          <w:p w14:paraId="2E13E6A3" w14:textId="77777777" w:rsidR="00950497" w:rsidRPr="00950497" w:rsidRDefault="00950497" w:rsidP="00416C31">
            <w:pPr>
              <w:pStyle w:val="Listparagraf"/>
              <w:tabs>
                <w:tab w:val="left" w:pos="284"/>
              </w:tabs>
              <w:spacing w:after="0"/>
              <w:ind w:left="0" w:right="51"/>
              <w:jc w:val="center"/>
              <w:rPr>
                <w:rFonts w:ascii="Times New Roman" w:hAnsi="Times New Roman" w:cs="Times New Roman"/>
                <w:sz w:val="18"/>
                <w:szCs w:val="18"/>
                <w:lang w:val="ro-RO"/>
              </w:rPr>
            </w:pPr>
            <w:r w:rsidRPr="00950497">
              <w:rPr>
                <w:rFonts w:ascii="Times New Roman" w:hAnsi="Times New Roman" w:cs="Times New Roman"/>
                <w:sz w:val="18"/>
                <w:szCs w:val="18"/>
                <w:lang w:val="ro-RO"/>
              </w:rPr>
              <w:t>mg/Nm</w:t>
            </w:r>
            <w:r w:rsidRPr="00950497">
              <w:rPr>
                <w:rFonts w:ascii="Times New Roman" w:hAnsi="Times New Roman" w:cs="Times New Roman"/>
                <w:sz w:val="18"/>
                <w:szCs w:val="18"/>
                <w:vertAlign w:val="superscript"/>
                <w:lang w:val="ro-RO"/>
              </w:rPr>
              <w:t>3</w:t>
            </w:r>
          </w:p>
        </w:tc>
        <w:tc>
          <w:tcPr>
            <w:tcW w:w="2042" w:type="dxa"/>
            <w:tcBorders>
              <w:right w:val="nil"/>
            </w:tcBorders>
          </w:tcPr>
          <w:p w14:paraId="4C83CDEF" w14:textId="77777777" w:rsidR="00950497" w:rsidRPr="00950497" w:rsidRDefault="00950497" w:rsidP="00416C31">
            <w:pPr>
              <w:pStyle w:val="Listparagraf"/>
              <w:tabs>
                <w:tab w:val="left" w:pos="284"/>
              </w:tabs>
              <w:spacing w:after="0"/>
              <w:ind w:left="0" w:right="51"/>
              <w:jc w:val="center"/>
              <w:rPr>
                <w:rFonts w:ascii="Times New Roman" w:hAnsi="Times New Roman" w:cs="Times New Roman"/>
                <w:sz w:val="18"/>
                <w:szCs w:val="18"/>
                <w:lang w:val="ro-RO"/>
              </w:rPr>
            </w:pPr>
            <w:r w:rsidRPr="00950497">
              <w:rPr>
                <w:rFonts w:ascii="Times New Roman" w:hAnsi="Times New Roman" w:cs="Times New Roman"/>
                <w:sz w:val="18"/>
                <w:szCs w:val="18"/>
                <w:lang w:val="ro-RO"/>
              </w:rPr>
              <w:t xml:space="preserve">kg/tonă sticlă topită </w:t>
            </w:r>
            <w:r w:rsidRPr="00950497">
              <w:rPr>
                <w:rFonts w:ascii="Times New Roman" w:hAnsi="Times New Roman" w:cs="Times New Roman"/>
                <w:sz w:val="18"/>
                <w:szCs w:val="18"/>
                <w:vertAlign w:val="superscript"/>
                <w:lang w:val="ro-RO"/>
              </w:rPr>
              <w:t>(2)</w:t>
            </w:r>
          </w:p>
        </w:tc>
      </w:tr>
      <w:tr w:rsidR="00950497" w:rsidRPr="00950497" w14:paraId="73F98858" w14:textId="77777777" w:rsidTr="00416C31">
        <w:trPr>
          <w:trHeight w:val="90"/>
        </w:trPr>
        <w:tc>
          <w:tcPr>
            <w:tcW w:w="2694" w:type="dxa"/>
            <w:vMerge w:val="restart"/>
            <w:tcBorders>
              <w:left w:val="nil"/>
            </w:tcBorders>
          </w:tcPr>
          <w:p w14:paraId="0CF2DF42" w14:textId="77777777" w:rsidR="00950497" w:rsidRPr="00950497" w:rsidRDefault="00950497" w:rsidP="00416C31">
            <w:pPr>
              <w:pStyle w:val="Listparagraf"/>
              <w:tabs>
                <w:tab w:val="left" w:pos="284"/>
              </w:tabs>
              <w:spacing w:after="0"/>
              <w:ind w:left="0" w:right="51"/>
              <w:jc w:val="center"/>
              <w:rPr>
                <w:rFonts w:ascii="Times New Roman" w:hAnsi="Times New Roman" w:cs="Times New Roman"/>
                <w:sz w:val="18"/>
                <w:szCs w:val="18"/>
                <w:lang w:val="ro-RO"/>
              </w:rPr>
            </w:pPr>
            <w:proofErr w:type="spellStart"/>
            <w:r w:rsidRPr="00950497">
              <w:rPr>
                <w:rFonts w:ascii="Times New Roman" w:hAnsi="Times New Roman" w:cs="Times New Roman"/>
                <w:sz w:val="18"/>
                <w:szCs w:val="18"/>
                <w:lang w:val="ro-RO"/>
              </w:rPr>
              <w:t>SOx</w:t>
            </w:r>
            <w:proofErr w:type="spellEnd"/>
            <w:r w:rsidRPr="00950497">
              <w:rPr>
                <w:rFonts w:ascii="Times New Roman" w:hAnsi="Times New Roman" w:cs="Times New Roman"/>
                <w:sz w:val="18"/>
                <w:szCs w:val="18"/>
                <w:lang w:val="ro-RO"/>
              </w:rPr>
              <w:t xml:space="preserve"> exprimați ca SO</w:t>
            </w:r>
            <w:r w:rsidRPr="00950497">
              <w:rPr>
                <w:rFonts w:ascii="Times New Roman" w:hAnsi="Times New Roman" w:cs="Times New Roman"/>
                <w:sz w:val="18"/>
                <w:szCs w:val="18"/>
                <w:vertAlign w:val="subscript"/>
                <w:lang w:val="ro-RO"/>
              </w:rPr>
              <w:t>2</w:t>
            </w:r>
          </w:p>
        </w:tc>
        <w:tc>
          <w:tcPr>
            <w:tcW w:w="3036" w:type="dxa"/>
          </w:tcPr>
          <w:p w14:paraId="5C6B91C2" w14:textId="77777777" w:rsidR="00950497" w:rsidRPr="00950497" w:rsidRDefault="00950497" w:rsidP="00416C31">
            <w:pPr>
              <w:pStyle w:val="Listparagraf"/>
              <w:tabs>
                <w:tab w:val="left" w:pos="284"/>
              </w:tabs>
              <w:spacing w:after="0"/>
              <w:ind w:left="0" w:right="51"/>
              <w:jc w:val="center"/>
              <w:rPr>
                <w:rFonts w:ascii="Times New Roman" w:hAnsi="Times New Roman" w:cs="Times New Roman"/>
                <w:sz w:val="18"/>
                <w:szCs w:val="18"/>
                <w:lang w:val="ro-RO"/>
              </w:rPr>
            </w:pPr>
            <w:r w:rsidRPr="00950497">
              <w:rPr>
                <w:rFonts w:ascii="Times New Roman" w:hAnsi="Times New Roman" w:cs="Times New Roman"/>
                <w:sz w:val="18"/>
                <w:szCs w:val="18"/>
                <w:lang w:val="ro-RO"/>
              </w:rPr>
              <w:t xml:space="preserve">Gaz natural, topire electrică </w:t>
            </w:r>
            <w:r w:rsidRPr="00950497">
              <w:rPr>
                <w:rFonts w:ascii="Times New Roman" w:hAnsi="Times New Roman" w:cs="Times New Roman"/>
                <w:sz w:val="18"/>
                <w:szCs w:val="18"/>
                <w:vertAlign w:val="superscript"/>
                <w:lang w:val="ro-RO"/>
              </w:rPr>
              <w:t>(3)</w:t>
            </w:r>
          </w:p>
        </w:tc>
        <w:tc>
          <w:tcPr>
            <w:tcW w:w="2047" w:type="dxa"/>
          </w:tcPr>
          <w:p w14:paraId="25C3B4D1" w14:textId="77777777" w:rsidR="00950497" w:rsidRPr="00950497" w:rsidRDefault="00950497" w:rsidP="00416C31">
            <w:pPr>
              <w:pStyle w:val="Listparagraf"/>
              <w:tabs>
                <w:tab w:val="left" w:pos="284"/>
              </w:tabs>
              <w:spacing w:after="0"/>
              <w:ind w:left="0" w:right="51"/>
              <w:jc w:val="center"/>
              <w:rPr>
                <w:rFonts w:ascii="Times New Roman" w:hAnsi="Times New Roman" w:cs="Times New Roman"/>
                <w:sz w:val="18"/>
                <w:szCs w:val="18"/>
                <w:lang w:val="ro-RO"/>
              </w:rPr>
            </w:pPr>
            <w:r w:rsidRPr="00950497">
              <w:rPr>
                <w:rFonts w:ascii="Times New Roman" w:hAnsi="Times New Roman" w:cs="Times New Roman"/>
                <w:sz w:val="18"/>
                <w:szCs w:val="18"/>
                <w:lang w:val="ro-RO"/>
              </w:rPr>
              <w:t>&lt; 30-200</w:t>
            </w:r>
          </w:p>
        </w:tc>
        <w:tc>
          <w:tcPr>
            <w:tcW w:w="2042" w:type="dxa"/>
            <w:tcBorders>
              <w:right w:val="nil"/>
            </w:tcBorders>
          </w:tcPr>
          <w:p w14:paraId="5FFC7AA2" w14:textId="77777777" w:rsidR="00950497" w:rsidRPr="00950497" w:rsidRDefault="00950497" w:rsidP="00416C31">
            <w:pPr>
              <w:pStyle w:val="Listparagraf"/>
              <w:tabs>
                <w:tab w:val="left" w:pos="284"/>
              </w:tabs>
              <w:spacing w:after="0"/>
              <w:ind w:left="0" w:right="51"/>
              <w:jc w:val="center"/>
              <w:rPr>
                <w:rFonts w:ascii="Times New Roman" w:hAnsi="Times New Roman" w:cs="Times New Roman"/>
                <w:sz w:val="18"/>
                <w:szCs w:val="18"/>
                <w:lang w:val="ro-RO"/>
              </w:rPr>
            </w:pPr>
            <w:r w:rsidRPr="00950497">
              <w:rPr>
                <w:rFonts w:ascii="Times New Roman" w:hAnsi="Times New Roman" w:cs="Times New Roman"/>
                <w:sz w:val="18"/>
                <w:szCs w:val="18"/>
                <w:lang w:val="ro-RO"/>
              </w:rPr>
              <w:t>&lt; 0,08-0,5</w:t>
            </w:r>
          </w:p>
        </w:tc>
      </w:tr>
      <w:tr w:rsidR="00950497" w:rsidRPr="00950497" w14:paraId="0F90F709" w14:textId="77777777" w:rsidTr="002D0321">
        <w:trPr>
          <w:trHeight w:val="58"/>
        </w:trPr>
        <w:tc>
          <w:tcPr>
            <w:tcW w:w="2694" w:type="dxa"/>
            <w:vMerge/>
            <w:tcBorders>
              <w:top w:val="nil"/>
              <w:left w:val="nil"/>
            </w:tcBorders>
          </w:tcPr>
          <w:p w14:paraId="46F07C99" w14:textId="77777777" w:rsidR="00950497" w:rsidRPr="00950497" w:rsidRDefault="00950497" w:rsidP="00416C31">
            <w:pPr>
              <w:pStyle w:val="Listparagraf"/>
              <w:tabs>
                <w:tab w:val="left" w:pos="284"/>
              </w:tabs>
              <w:spacing w:after="0"/>
              <w:ind w:right="51"/>
              <w:jc w:val="center"/>
              <w:rPr>
                <w:rFonts w:ascii="Times New Roman" w:hAnsi="Times New Roman" w:cs="Times New Roman"/>
                <w:sz w:val="18"/>
                <w:szCs w:val="18"/>
                <w:lang w:val="ro-RO"/>
              </w:rPr>
            </w:pPr>
          </w:p>
        </w:tc>
        <w:tc>
          <w:tcPr>
            <w:tcW w:w="3036" w:type="dxa"/>
          </w:tcPr>
          <w:p w14:paraId="12E8D153" w14:textId="77777777" w:rsidR="00950497" w:rsidRPr="00950497" w:rsidRDefault="00950497" w:rsidP="00416C31">
            <w:pPr>
              <w:pStyle w:val="Listparagraf"/>
              <w:tabs>
                <w:tab w:val="left" w:pos="284"/>
              </w:tabs>
              <w:spacing w:after="0"/>
              <w:ind w:left="0" w:right="51"/>
              <w:jc w:val="center"/>
              <w:rPr>
                <w:rFonts w:ascii="Times New Roman" w:hAnsi="Times New Roman" w:cs="Times New Roman"/>
                <w:sz w:val="18"/>
                <w:szCs w:val="18"/>
                <w:lang w:val="ro-RO"/>
              </w:rPr>
            </w:pPr>
            <w:r w:rsidRPr="00950497">
              <w:rPr>
                <w:rFonts w:ascii="Times New Roman" w:hAnsi="Times New Roman" w:cs="Times New Roman"/>
                <w:sz w:val="18"/>
                <w:szCs w:val="18"/>
                <w:lang w:val="ro-RO"/>
              </w:rPr>
              <w:t xml:space="preserve">Păcură </w:t>
            </w:r>
            <w:r w:rsidRPr="00950497">
              <w:rPr>
                <w:rFonts w:ascii="Times New Roman" w:hAnsi="Times New Roman" w:cs="Times New Roman"/>
                <w:sz w:val="18"/>
                <w:szCs w:val="18"/>
                <w:vertAlign w:val="superscript"/>
                <w:lang w:val="ro-RO"/>
              </w:rPr>
              <w:t>(4)</w:t>
            </w:r>
          </w:p>
        </w:tc>
        <w:tc>
          <w:tcPr>
            <w:tcW w:w="2047" w:type="dxa"/>
          </w:tcPr>
          <w:p w14:paraId="08B32B88" w14:textId="77777777" w:rsidR="00950497" w:rsidRPr="00950497" w:rsidRDefault="00950497" w:rsidP="00416C31">
            <w:pPr>
              <w:pStyle w:val="Listparagraf"/>
              <w:tabs>
                <w:tab w:val="left" w:pos="284"/>
              </w:tabs>
              <w:spacing w:after="0"/>
              <w:ind w:left="0" w:right="51"/>
              <w:jc w:val="center"/>
              <w:rPr>
                <w:rFonts w:ascii="Times New Roman" w:hAnsi="Times New Roman" w:cs="Times New Roman"/>
                <w:sz w:val="18"/>
                <w:szCs w:val="18"/>
                <w:lang w:val="ro-RO"/>
              </w:rPr>
            </w:pPr>
            <w:r w:rsidRPr="00950497">
              <w:rPr>
                <w:rFonts w:ascii="Times New Roman" w:hAnsi="Times New Roman" w:cs="Times New Roman"/>
                <w:sz w:val="18"/>
                <w:szCs w:val="18"/>
                <w:lang w:val="ro-RO"/>
              </w:rPr>
              <w:t>500-800</w:t>
            </w:r>
          </w:p>
        </w:tc>
        <w:tc>
          <w:tcPr>
            <w:tcW w:w="2042" w:type="dxa"/>
            <w:tcBorders>
              <w:right w:val="nil"/>
            </w:tcBorders>
          </w:tcPr>
          <w:p w14:paraId="5C99B3BB" w14:textId="77777777" w:rsidR="00950497" w:rsidRPr="00950497" w:rsidRDefault="00950497" w:rsidP="00416C31">
            <w:pPr>
              <w:pStyle w:val="Listparagraf"/>
              <w:tabs>
                <w:tab w:val="left" w:pos="284"/>
              </w:tabs>
              <w:spacing w:after="0"/>
              <w:ind w:left="0" w:right="51"/>
              <w:jc w:val="center"/>
              <w:rPr>
                <w:rFonts w:ascii="Times New Roman" w:hAnsi="Times New Roman" w:cs="Times New Roman"/>
                <w:sz w:val="18"/>
                <w:szCs w:val="18"/>
                <w:lang w:val="ro-RO"/>
              </w:rPr>
            </w:pPr>
            <w:r w:rsidRPr="00950497">
              <w:rPr>
                <w:rFonts w:ascii="Times New Roman" w:hAnsi="Times New Roman" w:cs="Times New Roman"/>
                <w:sz w:val="18"/>
                <w:szCs w:val="18"/>
                <w:lang w:val="ro-RO"/>
              </w:rPr>
              <w:t>1,25-2</w:t>
            </w:r>
          </w:p>
        </w:tc>
      </w:tr>
    </w:tbl>
    <w:p w14:paraId="503B1027" w14:textId="77777777" w:rsidR="002D0321" w:rsidRPr="002D0321" w:rsidRDefault="002D0321" w:rsidP="00416C31">
      <w:pPr>
        <w:pStyle w:val="Listparagraf"/>
        <w:tabs>
          <w:tab w:val="left" w:pos="284"/>
        </w:tabs>
        <w:spacing w:after="0"/>
        <w:ind w:left="0" w:right="51"/>
        <w:jc w:val="both"/>
        <w:rPr>
          <w:rFonts w:ascii="Times New Roman" w:hAnsi="Times New Roman" w:cs="Times New Roman"/>
          <w:sz w:val="16"/>
          <w:szCs w:val="16"/>
          <w:lang w:val="ro-MD"/>
        </w:rPr>
      </w:pPr>
      <w:r w:rsidRPr="002D0321">
        <w:rPr>
          <w:rFonts w:ascii="Times New Roman" w:hAnsi="Times New Roman" w:cs="Times New Roman"/>
          <w:sz w:val="16"/>
          <w:szCs w:val="16"/>
          <w:lang w:val="ro-MD"/>
        </w:rPr>
        <w:t>(1)</w:t>
      </w:r>
      <w:r w:rsidRPr="002D0321">
        <w:rPr>
          <w:rFonts w:ascii="Times New Roman" w:hAnsi="Times New Roman" w:cs="Times New Roman"/>
          <w:sz w:val="16"/>
          <w:szCs w:val="16"/>
          <w:lang w:val="ro-MD"/>
        </w:rPr>
        <w:tab/>
        <w:t>Intervalele țin cont de echilibrele sulfului asociate cu fiecare tip de sticlă produsă.</w:t>
      </w:r>
    </w:p>
    <w:p w14:paraId="04E77B58" w14:textId="77777777" w:rsidR="002D0321" w:rsidRPr="002D0321" w:rsidRDefault="002D0321" w:rsidP="00416C31">
      <w:pPr>
        <w:pStyle w:val="Listparagraf"/>
        <w:tabs>
          <w:tab w:val="left" w:pos="284"/>
        </w:tabs>
        <w:spacing w:after="0"/>
        <w:ind w:left="0" w:right="51"/>
        <w:jc w:val="both"/>
        <w:rPr>
          <w:rFonts w:ascii="Times New Roman" w:hAnsi="Times New Roman" w:cs="Times New Roman"/>
          <w:sz w:val="16"/>
          <w:szCs w:val="16"/>
          <w:lang w:val="ro-MD"/>
        </w:rPr>
      </w:pPr>
      <w:r w:rsidRPr="002D0321">
        <w:rPr>
          <w:rFonts w:ascii="Times New Roman" w:hAnsi="Times New Roman" w:cs="Times New Roman"/>
          <w:sz w:val="16"/>
          <w:szCs w:val="16"/>
          <w:lang w:val="ro-MD"/>
        </w:rPr>
        <w:t>(2)</w:t>
      </w:r>
      <w:r w:rsidRPr="002D0321">
        <w:rPr>
          <w:rFonts w:ascii="Times New Roman" w:hAnsi="Times New Roman" w:cs="Times New Roman"/>
          <w:sz w:val="16"/>
          <w:szCs w:val="16"/>
          <w:lang w:val="ro-MD"/>
        </w:rPr>
        <w:tab/>
        <w:t>S-a aplicat un factor de conversie de 2,5 × 10</w:t>
      </w:r>
      <w:r w:rsidRPr="002D0321">
        <w:rPr>
          <w:rFonts w:ascii="Times New Roman" w:hAnsi="Times New Roman" w:cs="Times New Roman"/>
          <w:sz w:val="16"/>
          <w:szCs w:val="16"/>
          <w:vertAlign w:val="superscript"/>
          <w:lang w:val="ro-MD"/>
        </w:rPr>
        <w:t>–3</w:t>
      </w:r>
      <w:r w:rsidRPr="002D0321">
        <w:rPr>
          <w:rFonts w:ascii="Times New Roman" w:hAnsi="Times New Roman" w:cs="Times New Roman"/>
          <w:sz w:val="16"/>
          <w:szCs w:val="16"/>
          <w:lang w:val="ro-MD"/>
        </w:rPr>
        <w:t xml:space="preserve"> (a se vedea tabelul 2). Totuși, se poate aplica un factor de conversie de la caz la caz în funcție de tipul de producție.</w:t>
      </w:r>
    </w:p>
    <w:p w14:paraId="3F7383E9" w14:textId="77777777" w:rsidR="002D0321" w:rsidRPr="002D0321" w:rsidRDefault="002D0321" w:rsidP="00416C31">
      <w:pPr>
        <w:pStyle w:val="Listparagraf"/>
        <w:tabs>
          <w:tab w:val="left" w:pos="284"/>
        </w:tabs>
        <w:spacing w:after="0"/>
        <w:ind w:left="0" w:right="51"/>
        <w:jc w:val="both"/>
        <w:rPr>
          <w:rFonts w:ascii="Times New Roman" w:hAnsi="Times New Roman" w:cs="Times New Roman"/>
          <w:sz w:val="16"/>
          <w:szCs w:val="16"/>
          <w:lang w:val="ro-MD"/>
        </w:rPr>
      </w:pPr>
      <w:r w:rsidRPr="002D0321">
        <w:rPr>
          <w:rFonts w:ascii="Times New Roman" w:hAnsi="Times New Roman" w:cs="Times New Roman"/>
          <w:sz w:val="16"/>
          <w:szCs w:val="16"/>
          <w:lang w:val="ro-MD"/>
        </w:rPr>
        <w:t>(3)</w:t>
      </w:r>
      <w:r w:rsidRPr="002D0321">
        <w:rPr>
          <w:rFonts w:ascii="Times New Roman" w:hAnsi="Times New Roman" w:cs="Times New Roman"/>
          <w:sz w:val="16"/>
          <w:szCs w:val="16"/>
          <w:lang w:val="ro-MD"/>
        </w:rPr>
        <w:tab/>
        <w:t>Nivelurile inferioare sunt asociate cu utilizarea topirii electrice și formulelor amestecului fără sulfați.</w:t>
      </w:r>
    </w:p>
    <w:p w14:paraId="4D984A2D" w14:textId="77777777" w:rsidR="002D0321" w:rsidRPr="002D0321" w:rsidRDefault="002D0321" w:rsidP="00416C31">
      <w:pPr>
        <w:pStyle w:val="Listparagraf"/>
        <w:tabs>
          <w:tab w:val="left" w:pos="284"/>
        </w:tabs>
        <w:spacing w:after="0"/>
        <w:ind w:left="0" w:right="51"/>
        <w:jc w:val="both"/>
        <w:rPr>
          <w:rFonts w:ascii="Times New Roman" w:hAnsi="Times New Roman" w:cs="Times New Roman"/>
          <w:sz w:val="16"/>
          <w:szCs w:val="16"/>
          <w:lang w:val="ro-MD"/>
        </w:rPr>
      </w:pPr>
      <w:r w:rsidRPr="002D0321">
        <w:rPr>
          <w:rFonts w:ascii="Times New Roman" w:hAnsi="Times New Roman" w:cs="Times New Roman"/>
          <w:sz w:val="16"/>
          <w:szCs w:val="16"/>
          <w:lang w:val="ro-MD"/>
        </w:rPr>
        <w:t>(4)</w:t>
      </w:r>
      <w:r w:rsidRPr="002D0321">
        <w:rPr>
          <w:rFonts w:ascii="Times New Roman" w:hAnsi="Times New Roman" w:cs="Times New Roman"/>
          <w:sz w:val="16"/>
          <w:szCs w:val="16"/>
          <w:lang w:val="ro-MD"/>
        </w:rPr>
        <w:tab/>
        <w:t>Nivelurile de emisii asociate sunt legate de utilizarea păcurii cu 1 % sulf, în combinație cu tehnici de reducere secundară.</w:t>
      </w:r>
    </w:p>
    <w:p w14:paraId="34837A51" w14:textId="77777777" w:rsidR="00950497" w:rsidRPr="00066442" w:rsidRDefault="00950497" w:rsidP="00416C31">
      <w:pPr>
        <w:pStyle w:val="Listparagraf"/>
        <w:tabs>
          <w:tab w:val="left" w:pos="284"/>
        </w:tabs>
        <w:spacing w:after="0"/>
        <w:ind w:left="0" w:right="51"/>
        <w:jc w:val="center"/>
        <w:rPr>
          <w:rFonts w:ascii="Times New Roman" w:hAnsi="Times New Roman" w:cs="Times New Roman"/>
          <w:b/>
          <w:bCs/>
          <w:sz w:val="12"/>
          <w:szCs w:val="12"/>
          <w:lang w:val="ro-MD"/>
        </w:rPr>
      </w:pPr>
    </w:p>
    <w:p w14:paraId="2561ECE4" w14:textId="5143FB3F" w:rsidR="002D0321" w:rsidRPr="002D0321" w:rsidRDefault="002D0321" w:rsidP="00416C31">
      <w:pPr>
        <w:pStyle w:val="Listparagraf"/>
        <w:tabs>
          <w:tab w:val="left" w:pos="284"/>
        </w:tabs>
        <w:spacing w:after="0"/>
        <w:ind w:left="0" w:right="51" w:firstLine="567"/>
        <w:jc w:val="both"/>
        <w:rPr>
          <w:rFonts w:ascii="Times New Roman" w:hAnsi="Times New Roman" w:cs="Times New Roman"/>
          <w:b/>
          <w:bCs/>
          <w:sz w:val="28"/>
          <w:szCs w:val="28"/>
          <w:lang w:val="ro-MD"/>
        </w:rPr>
      </w:pPr>
      <w:r w:rsidRPr="002D0321">
        <w:rPr>
          <w:rFonts w:ascii="Times New Roman" w:hAnsi="Times New Roman" w:cs="Times New Roman"/>
          <w:b/>
          <w:bCs/>
          <w:sz w:val="28"/>
          <w:szCs w:val="28"/>
          <w:lang w:val="ro-MD"/>
        </w:rPr>
        <w:t>1.6.4.</w:t>
      </w:r>
      <w:r w:rsidRPr="002D0321">
        <w:rPr>
          <w:rFonts w:ascii="Times New Roman" w:hAnsi="Times New Roman" w:cs="Times New Roman"/>
          <w:b/>
          <w:bCs/>
          <w:sz w:val="28"/>
          <w:szCs w:val="28"/>
          <w:lang w:val="ro-MD"/>
        </w:rPr>
        <w:tab/>
        <w:t>Acidul clorhidric (</w:t>
      </w:r>
      <w:proofErr w:type="spellStart"/>
      <w:r w:rsidRPr="002D0321">
        <w:rPr>
          <w:rFonts w:ascii="Times New Roman" w:hAnsi="Times New Roman" w:cs="Times New Roman"/>
          <w:b/>
          <w:bCs/>
          <w:sz w:val="28"/>
          <w:szCs w:val="28"/>
          <w:lang w:val="ro-MD"/>
        </w:rPr>
        <w:t>HCl</w:t>
      </w:r>
      <w:proofErr w:type="spellEnd"/>
      <w:r w:rsidRPr="002D0321">
        <w:rPr>
          <w:rFonts w:ascii="Times New Roman" w:hAnsi="Times New Roman" w:cs="Times New Roman"/>
          <w:b/>
          <w:bCs/>
          <w:sz w:val="28"/>
          <w:szCs w:val="28"/>
          <w:lang w:val="ro-MD"/>
        </w:rPr>
        <w:t>) și acidul fluorhidric (HF) de la cuptoarele de topire</w:t>
      </w:r>
    </w:p>
    <w:p w14:paraId="425A4FC9" w14:textId="4EDDA45C" w:rsidR="002D0321" w:rsidRDefault="002D0321" w:rsidP="00416C31">
      <w:pPr>
        <w:pStyle w:val="Listparagraf"/>
        <w:tabs>
          <w:tab w:val="left" w:pos="284"/>
        </w:tabs>
        <w:spacing w:after="0"/>
        <w:ind w:left="0" w:right="51" w:firstLine="567"/>
        <w:jc w:val="both"/>
        <w:rPr>
          <w:rFonts w:ascii="Times New Roman" w:hAnsi="Times New Roman" w:cs="Times New Roman"/>
          <w:sz w:val="28"/>
          <w:szCs w:val="28"/>
          <w:lang w:val="ro-MD"/>
        </w:rPr>
      </w:pPr>
      <w:r>
        <w:rPr>
          <w:rFonts w:ascii="Times New Roman" w:hAnsi="Times New Roman" w:cs="Times New Roman"/>
          <w:b/>
          <w:bCs/>
          <w:sz w:val="28"/>
          <w:szCs w:val="28"/>
          <w:lang w:val="ro-MD"/>
        </w:rPr>
        <w:t xml:space="preserve">BAT </w:t>
      </w:r>
      <w:r w:rsidRPr="002D0321">
        <w:rPr>
          <w:rFonts w:ascii="Times New Roman" w:hAnsi="Times New Roman" w:cs="Times New Roman"/>
          <w:b/>
          <w:bCs/>
          <w:sz w:val="28"/>
          <w:szCs w:val="28"/>
          <w:lang w:val="ro-MD"/>
        </w:rPr>
        <w:t>52.</w:t>
      </w:r>
      <w:r w:rsidRPr="002D0321">
        <w:rPr>
          <w:rFonts w:ascii="Times New Roman" w:hAnsi="Times New Roman" w:cs="Times New Roman"/>
          <w:b/>
          <w:bCs/>
          <w:sz w:val="28"/>
          <w:szCs w:val="28"/>
          <w:lang w:val="ro-MD"/>
        </w:rPr>
        <w:tab/>
      </w:r>
      <w:r w:rsidRPr="002D0321">
        <w:rPr>
          <w:rFonts w:ascii="Times New Roman" w:hAnsi="Times New Roman" w:cs="Times New Roman"/>
          <w:sz w:val="28"/>
          <w:szCs w:val="28"/>
          <w:lang w:val="ro-MD"/>
        </w:rPr>
        <w:t xml:space="preserve">BAT reduc emisiile de </w:t>
      </w:r>
      <w:proofErr w:type="spellStart"/>
      <w:r w:rsidRPr="002D0321">
        <w:rPr>
          <w:rFonts w:ascii="Times New Roman" w:hAnsi="Times New Roman" w:cs="Times New Roman"/>
          <w:sz w:val="28"/>
          <w:szCs w:val="28"/>
          <w:lang w:val="ro-MD"/>
        </w:rPr>
        <w:t>HCl</w:t>
      </w:r>
      <w:proofErr w:type="spellEnd"/>
      <w:r w:rsidRPr="002D0321">
        <w:rPr>
          <w:rFonts w:ascii="Times New Roman" w:hAnsi="Times New Roman" w:cs="Times New Roman"/>
          <w:sz w:val="28"/>
          <w:szCs w:val="28"/>
          <w:lang w:val="ro-MD"/>
        </w:rPr>
        <w:t xml:space="preserve"> și HF generate de cuptorul de topire utilizând una dintre următoarele tehnici sau o combinație a acestora:</w:t>
      </w:r>
    </w:p>
    <w:tbl>
      <w:tblPr>
        <w:tblW w:w="9821"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6521"/>
        <w:gridCol w:w="3300"/>
      </w:tblGrid>
      <w:tr w:rsidR="002D0321" w:rsidRPr="002D0321" w14:paraId="1BEFEC93" w14:textId="77777777" w:rsidTr="002D0321">
        <w:trPr>
          <w:trHeight w:val="339"/>
        </w:trPr>
        <w:tc>
          <w:tcPr>
            <w:tcW w:w="6521" w:type="dxa"/>
            <w:tcBorders>
              <w:left w:val="nil"/>
            </w:tcBorders>
          </w:tcPr>
          <w:p w14:paraId="6E207B5B" w14:textId="77777777" w:rsidR="002D0321" w:rsidRPr="002D0321" w:rsidRDefault="002D0321" w:rsidP="00416C31">
            <w:pPr>
              <w:pStyle w:val="Listparagraf"/>
              <w:tabs>
                <w:tab w:val="left" w:pos="284"/>
              </w:tabs>
              <w:spacing w:after="0"/>
              <w:ind w:left="0" w:right="51" w:firstLine="34"/>
              <w:jc w:val="center"/>
              <w:rPr>
                <w:rFonts w:ascii="Times New Roman" w:hAnsi="Times New Roman" w:cs="Times New Roman"/>
                <w:b/>
                <w:bCs/>
                <w:sz w:val="20"/>
                <w:szCs w:val="20"/>
                <w:lang w:val="ro-RO"/>
              </w:rPr>
            </w:pPr>
            <w:r w:rsidRPr="002D0321">
              <w:rPr>
                <w:rFonts w:ascii="Times New Roman" w:hAnsi="Times New Roman" w:cs="Times New Roman"/>
                <w:b/>
                <w:bCs/>
                <w:sz w:val="20"/>
                <w:szCs w:val="20"/>
                <w:lang w:val="ro-RO"/>
              </w:rPr>
              <w:t xml:space="preserve">Tehnică </w:t>
            </w:r>
            <w:r w:rsidRPr="002D0321">
              <w:rPr>
                <w:rFonts w:ascii="Times New Roman" w:hAnsi="Times New Roman" w:cs="Times New Roman"/>
                <w:b/>
                <w:bCs/>
                <w:sz w:val="20"/>
                <w:szCs w:val="20"/>
                <w:vertAlign w:val="superscript"/>
                <w:lang w:val="ro-RO"/>
              </w:rPr>
              <w:t>(1)</w:t>
            </w:r>
          </w:p>
        </w:tc>
        <w:tc>
          <w:tcPr>
            <w:tcW w:w="3300" w:type="dxa"/>
            <w:tcBorders>
              <w:right w:val="nil"/>
            </w:tcBorders>
          </w:tcPr>
          <w:p w14:paraId="6F293C01" w14:textId="77777777" w:rsidR="002D0321" w:rsidRPr="002D0321" w:rsidRDefault="002D0321" w:rsidP="00416C31">
            <w:pPr>
              <w:pStyle w:val="Listparagraf"/>
              <w:tabs>
                <w:tab w:val="left" w:pos="284"/>
              </w:tabs>
              <w:spacing w:after="0"/>
              <w:ind w:left="0" w:right="51" w:firstLine="34"/>
              <w:jc w:val="center"/>
              <w:rPr>
                <w:rFonts w:ascii="Times New Roman" w:hAnsi="Times New Roman" w:cs="Times New Roman"/>
                <w:b/>
                <w:bCs/>
                <w:sz w:val="20"/>
                <w:szCs w:val="20"/>
                <w:lang w:val="ro-RO"/>
              </w:rPr>
            </w:pPr>
            <w:r w:rsidRPr="002D0321">
              <w:rPr>
                <w:rFonts w:ascii="Times New Roman" w:hAnsi="Times New Roman" w:cs="Times New Roman"/>
                <w:b/>
                <w:bCs/>
                <w:sz w:val="20"/>
                <w:szCs w:val="20"/>
                <w:lang w:val="ro-RO"/>
              </w:rPr>
              <w:t>Aplicabilitate</w:t>
            </w:r>
          </w:p>
        </w:tc>
      </w:tr>
      <w:tr w:rsidR="002D0321" w:rsidRPr="00E7390C" w14:paraId="774E9A19" w14:textId="77777777" w:rsidTr="002D0321">
        <w:trPr>
          <w:trHeight w:val="882"/>
        </w:trPr>
        <w:tc>
          <w:tcPr>
            <w:tcW w:w="6521" w:type="dxa"/>
            <w:tcBorders>
              <w:left w:val="nil"/>
            </w:tcBorders>
          </w:tcPr>
          <w:p w14:paraId="5E5380C4" w14:textId="77777777" w:rsidR="002D0321" w:rsidRPr="002D0321" w:rsidRDefault="002D0321" w:rsidP="00416C31">
            <w:pPr>
              <w:pStyle w:val="Listparagraf"/>
              <w:tabs>
                <w:tab w:val="left" w:pos="284"/>
              </w:tabs>
              <w:spacing w:after="0"/>
              <w:ind w:left="0" w:right="51" w:firstLine="34"/>
              <w:jc w:val="both"/>
              <w:rPr>
                <w:rFonts w:ascii="Times New Roman" w:hAnsi="Times New Roman" w:cs="Times New Roman"/>
                <w:sz w:val="20"/>
                <w:szCs w:val="20"/>
                <w:lang w:val="ro-RO"/>
              </w:rPr>
            </w:pPr>
            <w:r w:rsidRPr="002D0321">
              <w:rPr>
                <w:rFonts w:ascii="Times New Roman" w:hAnsi="Times New Roman" w:cs="Times New Roman"/>
                <w:sz w:val="20"/>
                <w:szCs w:val="20"/>
                <w:lang w:val="ro-RO"/>
              </w:rPr>
              <w:t>i. Selecția materiilor prime pentru formula amestecului cu conținut redus de clor și fluor</w:t>
            </w:r>
          </w:p>
        </w:tc>
        <w:tc>
          <w:tcPr>
            <w:tcW w:w="3300" w:type="dxa"/>
            <w:tcBorders>
              <w:right w:val="nil"/>
            </w:tcBorders>
          </w:tcPr>
          <w:p w14:paraId="447FD657" w14:textId="77777777" w:rsidR="002D0321" w:rsidRPr="002D0321" w:rsidRDefault="002D0321" w:rsidP="00416C31">
            <w:pPr>
              <w:pStyle w:val="Listparagraf"/>
              <w:tabs>
                <w:tab w:val="left" w:pos="284"/>
              </w:tabs>
              <w:spacing w:after="0"/>
              <w:ind w:left="0" w:right="51"/>
              <w:jc w:val="both"/>
              <w:rPr>
                <w:rFonts w:ascii="Times New Roman" w:hAnsi="Times New Roman" w:cs="Times New Roman"/>
                <w:sz w:val="20"/>
                <w:szCs w:val="20"/>
                <w:lang w:val="ro-RO"/>
              </w:rPr>
            </w:pPr>
            <w:r w:rsidRPr="002D0321">
              <w:rPr>
                <w:rFonts w:ascii="Times New Roman" w:hAnsi="Times New Roman" w:cs="Times New Roman"/>
                <w:sz w:val="20"/>
                <w:szCs w:val="20"/>
                <w:lang w:val="ro-RO"/>
              </w:rPr>
              <w:t>Aplicabilitatea poate fi limitată de constrângerile impuse de tipul de sticlă produsă în instalație și de disponibilitatea materiilor prime</w:t>
            </w:r>
          </w:p>
        </w:tc>
      </w:tr>
      <w:tr w:rsidR="002D0321" w:rsidRPr="00E7390C" w14:paraId="060D86B7" w14:textId="77777777" w:rsidTr="002D0321">
        <w:trPr>
          <w:trHeight w:val="1562"/>
        </w:trPr>
        <w:tc>
          <w:tcPr>
            <w:tcW w:w="6521" w:type="dxa"/>
            <w:tcBorders>
              <w:left w:val="nil"/>
            </w:tcBorders>
          </w:tcPr>
          <w:p w14:paraId="1D7AB0C3" w14:textId="46332296" w:rsidR="002D0321" w:rsidRPr="002D0321" w:rsidRDefault="002D0321" w:rsidP="00416C31">
            <w:pPr>
              <w:pStyle w:val="Listparagraf"/>
              <w:tabs>
                <w:tab w:val="left" w:pos="284"/>
              </w:tabs>
              <w:spacing w:after="0"/>
              <w:ind w:left="0" w:right="51" w:firstLine="34"/>
              <w:jc w:val="both"/>
              <w:rPr>
                <w:rFonts w:ascii="Times New Roman" w:hAnsi="Times New Roman" w:cs="Times New Roman"/>
                <w:sz w:val="20"/>
                <w:szCs w:val="20"/>
                <w:lang w:val="ro-RO"/>
              </w:rPr>
            </w:pPr>
            <w:r w:rsidRPr="002D0321">
              <w:rPr>
                <w:rFonts w:ascii="Times New Roman" w:hAnsi="Times New Roman" w:cs="Times New Roman"/>
                <w:sz w:val="20"/>
                <w:szCs w:val="20"/>
                <w:lang w:val="ro-RO"/>
              </w:rPr>
              <w:t>ii. Reducerea la minimum a compușilor fluorului și/sau clorului în formula amestecului și optimizarea echilibrului masei de fluor și/sau clor</w:t>
            </w:r>
          </w:p>
          <w:p w14:paraId="06DBF01A" w14:textId="746704DD" w:rsidR="002D0321" w:rsidRPr="002D0321" w:rsidRDefault="002D0321" w:rsidP="00416C31">
            <w:pPr>
              <w:pStyle w:val="Listparagraf"/>
              <w:tabs>
                <w:tab w:val="left" w:pos="284"/>
              </w:tabs>
              <w:spacing w:after="0"/>
              <w:ind w:left="0" w:right="51" w:firstLine="34"/>
              <w:jc w:val="both"/>
              <w:rPr>
                <w:rFonts w:ascii="Times New Roman" w:hAnsi="Times New Roman" w:cs="Times New Roman"/>
                <w:sz w:val="20"/>
                <w:szCs w:val="20"/>
                <w:lang w:val="ro-RO"/>
              </w:rPr>
            </w:pPr>
            <w:r w:rsidRPr="002D0321">
              <w:rPr>
                <w:rFonts w:ascii="Times New Roman" w:hAnsi="Times New Roman" w:cs="Times New Roman"/>
                <w:sz w:val="20"/>
                <w:szCs w:val="20"/>
                <w:lang w:val="ro-RO"/>
              </w:rPr>
              <w:t>Se utilizează compuși fluorurați pentru a conferi caracteristici specifice tipurilor de sticlă specială (de exemplu, sticlă de iluminat opacă, sticlă optică).</w:t>
            </w:r>
          </w:p>
          <w:p w14:paraId="3E96BEF5" w14:textId="77777777" w:rsidR="002D0321" w:rsidRPr="002D0321" w:rsidRDefault="002D0321" w:rsidP="00416C31">
            <w:pPr>
              <w:pStyle w:val="Listparagraf"/>
              <w:tabs>
                <w:tab w:val="left" w:pos="284"/>
              </w:tabs>
              <w:spacing w:after="0"/>
              <w:ind w:left="0" w:right="51" w:firstLine="34"/>
              <w:jc w:val="both"/>
              <w:rPr>
                <w:rFonts w:ascii="Times New Roman" w:hAnsi="Times New Roman" w:cs="Times New Roman"/>
                <w:sz w:val="20"/>
                <w:szCs w:val="20"/>
                <w:lang w:val="ro-RO"/>
              </w:rPr>
            </w:pPr>
            <w:r w:rsidRPr="002D0321">
              <w:rPr>
                <w:rFonts w:ascii="Times New Roman" w:hAnsi="Times New Roman" w:cs="Times New Roman"/>
                <w:sz w:val="20"/>
                <w:szCs w:val="20"/>
                <w:lang w:val="ro-RO"/>
              </w:rPr>
              <w:t xml:space="preserve">Compuși clorurați pot fi utilizați ca agenți de afinare pentru producția de sticlă </w:t>
            </w:r>
            <w:proofErr w:type="spellStart"/>
            <w:r w:rsidRPr="002D0321">
              <w:rPr>
                <w:rFonts w:ascii="Times New Roman" w:hAnsi="Times New Roman" w:cs="Times New Roman"/>
                <w:sz w:val="20"/>
                <w:szCs w:val="20"/>
                <w:lang w:val="ro-RO"/>
              </w:rPr>
              <w:t>borosilicată</w:t>
            </w:r>
            <w:proofErr w:type="spellEnd"/>
          </w:p>
        </w:tc>
        <w:tc>
          <w:tcPr>
            <w:tcW w:w="3300" w:type="dxa"/>
            <w:tcBorders>
              <w:right w:val="nil"/>
            </w:tcBorders>
          </w:tcPr>
          <w:p w14:paraId="3828889B" w14:textId="77777777" w:rsidR="002D0321" w:rsidRPr="002D0321" w:rsidRDefault="002D0321" w:rsidP="00416C31">
            <w:pPr>
              <w:pStyle w:val="Listparagraf"/>
              <w:tabs>
                <w:tab w:val="left" w:pos="284"/>
              </w:tabs>
              <w:spacing w:after="0"/>
              <w:ind w:left="0" w:right="51"/>
              <w:jc w:val="both"/>
              <w:rPr>
                <w:rFonts w:ascii="Times New Roman" w:hAnsi="Times New Roman" w:cs="Times New Roman"/>
                <w:sz w:val="20"/>
                <w:szCs w:val="20"/>
                <w:lang w:val="ro-RO"/>
              </w:rPr>
            </w:pPr>
            <w:r w:rsidRPr="002D0321">
              <w:rPr>
                <w:rFonts w:ascii="Times New Roman" w:hAnsi="Times New Roman" w:cs="Times New Roman"/>
                <w:sz w:val="20"/>
                <w:szCs w:val="20"/>
                <w:lang w:val="ro-RO"/>
              </w:rPr>
              <w:t>Tehnica este general aplicabilă în limitele impuse de cerințele de calitate pentru produsul final.</w:t>
            </w:r>
          </w:p>
        </w:tc>
      </w:tr>
      <w:tr w:rsidR="002D0321" w:rsidRPr="002D0321" w14:paraId="69C884EE" w14:textId="77777777" w:rsidTr="002D0321">
        <w:trPr>
          <w:trHeight w:val="286"/>
        </w:trPr>
        <w:tc>
          <w:tcPr>
            <w:tcW w:w="6521" w:type="dxa"/>
            <w:tcBorders>
              <w:left w:val="nil"/>
            </w:tcBorders>
          </w:tcPr>
          <w:p w14:paraId="4FF5DD3E" w14:textId="77777777" w:rsidR="002D0321" w:rsidRPr="002D0321" w:rsidRDefault="002D0321" w:rsidP="00416C31">
            <w:pPr>
              <w:pStyle w:val="Listparagraf"/>
              <w:tabs>
                <w:tab w:val="left" w:pos="284"/>
              </w:tabs>
              <w:spacing w:after="0"/>
              <w:ind w:left="0" w:right="51" w:firstLine="34"/>
              <w:jc w:val="both"/>
              <w:rPr>
                <w:rFonts w:ascii="Times New Roman" w:hAnsi="Times New Roman" w:cs="Times New Roman"/>
                <w:sz w:val="20"/>
                <w:szCs w:val="20"/>
                <w:lang w:val="ro-RO"/>
              </w:rPr>
            </w:pPr>
            <w:r w:rsidRPr="002D0321">
              <w:rPr>
                <w:rFonts w:ascii="Times New Roman" w:hAnsi="Times New Roman" w:cs="Times New Roman"/>
                <w:sz w:val="20"/>
                <w:szCs w:val="20"/>
                <w:lang w:val="ro-RO"/>
              </w:rPr>
              <w:t>iii. Epurare uscată sau semi-uscată, în combinație cu un sistem de filtrare</w:t>
            </w:r>
          </w:p>
        </w:tc>
        <w:tc>
          <w:tcPr>
            <w:tcW w:w="3300" w:type="dxa"/>
            <w:tcBorders>
              <w:right w:val="nil"/>
            </w:tcBorders>
          </w:tcPr>
          <w:p w14:paraId="2635674C" w14:textId="77777777" w:rsidR="002D0321" w:rsidRPr="002D0321" w:rsidRDefault="002D0321" w:rsidP="00416C31">
            <w:pPr>
              <w:pStyle w:val="Listparagraf"/>
              <w:tabs>
                <w:tab w:val="left" w:pos="284"/>
              </w:tabs>
              <w:spacing w:after="0"/>
              <w:ind w:left="0" w:right="51"/>
              <w:jc w:val="both"/>
              <w:rPr>
                <w:rFonts w:ascii="Times New Roman" w:hAnsi="Times New Roman" w:cs="Times New Roman"/>
                <w:sz w:val="20"/>
                <w:szCs w:val="20"/>
                <w:lang w:val="ro-RO"/>
              </w:rPr>
            </w:pPr>
            <w:r w:rsidRPr="002D0321">
              <w:rPr>
                <w:rFonts w:ascii="Times New Roman" w:hAnsi="Times New Roman" w:cs="Times New Roman"/>
                <w:sz w:val="20"/>
                <w:szCs w:val="20"/>
                <w:lang w:val="ro-RO"/>
              </w:rPr>
              <w:t>Tehnica este general aplicabilă</w:t>
            </w:r>
          </w:p>
        </w:tc>
      </w:tr>
    </w:tbl>
    <w:p w14:paraId="088D1C79" w14:textId="516BF66B" w:rsidR="002D0321" w:rsidRDefault="002D0321" w:rsidP="00416C31">
      <w:pPr>
        <w:pStyle w:val="Listparagraf"/>
        <w:numPr>
          <w:ilvl w:val="0"/>
          <w:numId w:val="30"/>
        </w:numPr>
        <w:tabs>
          <w:tab w:val="left" w:pos="284"/>
        </w:tabs>
        <w:spacing w:after="0"/>
        <w:ind w:right="51"/>
        <w:jc w:val="both"/>
        <w:rPr>
          <w:rFonts w:ascii="Times New Roman" w:hAnsi="Times New Roman" w:cs="Times New Roman"/>
          <w:sz w:val="16"/>
          <w:szCs w:val="16"/>
          <w:lang w:val="ro-MD"/>
        </w:rPr>
      </w:pPr>
      <w:r w:rsidRPr="002D0321">
        <w:rPr>
          <w:rFonts w:ascii="Times New Roman" w:hAnsi="Times New Roman" w:cs="Times New Roman"/>
          <w:sz w:val="16"/>
          <w:szCs w:val="16"/>
          <w:lang w:val="ro-MD"/>
        </w:rPr>
        <w:t>O descriere a tehnicilor este dată în secțiunea 1.10.4.</w:t>
      </w:r>
    </w:p>
    <w:p w14:paraId="4330647A" w14:textId="2FC589F7" w:rsidR="00066442" w:rsidRDefault="00291744" w:rsidP="00416C31">
      <w:pPr>
        <w:pStyle w:val="Listparagraf"/>
        <w:tabs>
          <w:tab w:val="left" w:pos="284"/>
        </w:tabs>
        <w:spacing w:after="0"/>
        <w:ind w:left="0" w:right="51"/>
        <w:jc w:val="center"/>
        <w:rPr>
          <w:rFonts w:ascii="Times New Roman" w:hAnsi="Times New Roman" w:cs="Times New Roman"/>
          <w:b/>
          <w:bCs/>
          <w:sz w:val="28"/>
          <w:szCs w:val="28"/>
          <w:lang w:val="ro-MD"/>
        </w:rPr>
      </w:pPr>
      <w:r w:rsidRPr="00066442">
        <w:rPr>
          <w:rFonts w:ascii="Times New Roman" w:hAnsi="Times New Roman" w:cs="Times New Roman"/>
          <w:i/>
          <w:iCs/>
          <w:sz w:val="28"/>
          <w:szCs w:val="28"/>
          <w:lang w:val="ro-MD"/>
        </w:rPr>
        <w:t>Tabelul 42</w:t>
      </w:r>
      <w:r w:rsidR="00416C31">
        <w:rPr>
          <w:rFonts w:ascii="Times New Roman" w:hAnsi="Times New Roman" w:cs="Times New Roman"/>
          <w:i/>
          <w:iCs/>
          <w:sz w:val="28"/>
          <w:szCs w:val="28"/>
          <w:lang w:val="ro-MD"/>
        </w:rPr>
        <w:t xml:space="preserve">: </w:t>
      </w:r>
      <w:r w:rsidRPr="00291744">
        <w:rPr>
          <w:rFonts w:ascii="Times New Roman" w:hAnsi="Times New Roman" w:cs="Times New Roman"/>
          <w:b/>
          <w:bCs/>
          <w:sz w:val="28"/>
          <w:szCs w:val="28"/>
          <w:lang w:val="ro-MD"/>
        </w:rPr>
        <w:t xml:space="preserve">BAT-AEL pentru emisii de </w:t>
      </w:r>
      <w:proofErr w:type="spellStart"/>
      <w:r w:rsidRPr="00291744">
        <w:rPr>
          <w:rFonts w:ascii="Times New Roman" w:hAnsi="Times New Roman" w:cs="Times New Roman"/>
          <w:b/>
          <w:bCs/>
          <w:sz w:val="28"/>
          <w:szCs w:val="28"/>
          <w:lang w:val="ro-MD"/>
        </w:rPr>
        <w:t>HCl</w:t>
      </w:r>
      <w:proofErr w:type="spellEnd"/>
      <w:r w:rsidRPr="00291744">
        <w:rPr>
          <w:rFonts w:ascii="Times New Roman" w:hAnsi="Times New Roman" w:cs="Times New Roman"/>
          <w:b/>
          <w:bCs/>
          <w:sz w:val="28"/>
          <w:szCs w:val="28"/>
          <w:lang w:val="ro-MD"/>
        </w:rPr>
        <w:t xml:space="preserve"> și HF generate de cuptorul de topire </w:t>
      </w:r>
    </w:p>
    <w:p w14:paraId="22A93BE8" w14:textId="483F65C7" w:rsidR="002D0321" w:rsidRDefault="00291744" w:rsidP="00416C31">
      <w:pPr>
        <w:pStyle w:val="Listparagraf"/>
        <w:tabs>
          <w:tab w:val="left" w:pos="284"/>
        </w:tabs>
        <w:spacing w:after="0"/>
        <w:ind w:left="0" w:right="51"/>
        <w:jc w:val="center"/>
        <w:rPr>
          <w:rFonts w:ascii="Times New Roman" w:hAnsi="Times New Roman" w:cs="Times New Roman"/>
          <w:b/>
          <w:bCs/>
          <w:sz w:val="28"/>
          <w:szCs w:val="28"/>
          <w:lang w:val="ro-MD"/>
        </w:rPr>
      </w:pPr>
      <w:r w:rsidRPr="00291744">
        <w:rPr>
          <w:rFonts w:ascii="Times New Roman" w:hAnsi="Times New Roman" w:cs="Times New Roman"/>
          <w:b/>
          <w:bCs/>
          <w:sz w:val="28"/>
          <w:szCs w:val="28"/>
          <w:lang w:val="ro-MD"/>
        </w:rPr>
        <w:t>în sectorul sticlei speciale</w:t>
      </w:r>
    </w:p>
    <w:tbl>
      <w:tblPr>
        <w:tblW w:w="970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466"/>
        <w:gridCol w:w="2516"/>
        <w:gridCol w:w="2724"/>
      </w:tblGrid>
      <w:tr w:rsidR="00291744" w:rsidRPr="00291744" w14:paraId="661123F6" w14:textId="77777777" w:rsidTr="006255E6">
        <w:trPr>
          <w:trHeight w:val="116"/>
        </w:trPr>
        <w:tc>
          <w:tcPr>
            <w:tcW w:w="4466" w:type="dxa"/>
            <w:vMerge w:val="restart"/>
            <w:tcBorders>
              <w:left w:val="nil"/>
            </w:tcBorders>
          </w:tcPr>
          <w:p w14:paraId="35A61E83" w14:textId="77777777" w:rsidR="00291744" w:rsidRPr="00291744" w:rsidRDefault="00291744" w:rsidP="00416C31">
            <w:pPr>
              <w:pStyle w:val="Listparagraf"/>
              <w:tabs>
                <w:tab w:val="left" w:pos="284"/>
              </w:tabs>
              <w:spacing w:after="0"/>
              <w:ind w:left="34" w:right="51"/>
              <w:jc w:val="center"/>
              <w:rPr>
                <w:rFonts w:ascii="Times New Roman" w:hAnsi="Times New Roman" w:cs="Times New Roman"/>
                <w:b/>
                <w:bCs/>
                <w:sz w:val="20"/>
                <w:szCs w:val="20"/>
                <w:lang w:val="ro-RO"/>
              </w:rPr>
            </w:pPr>
          </w:p>
          <w:p w14:paraId="40ED6879" w14:textId="77777777" w:rsidR="00291744" w:rsidRPr="00291744" w:rsidRDefault="00291744" w:rsidP="00416C31">
            <w:pPr>
              <w:pStyle w:val="Listparagraf"/>
              <w:tabs>
                <w:tab w:val="left" w:pos="284"/>
              </w:tabs>
              <w:spacing w:after="0"/>
              <w:ind w:left="34" w:right="51"/>
              <w:jc w:val="center"/>
              <w:rPr>
                <w:rFonts w:ascii="Times New Roman" w:hAnsi="Times New Roman" w:cs="Times New Roman"/>
                <w:b/>
                <w:bCs/>
                <w:sz w:val="20"/>
                <w:szCs w:val="20"/>
                <w:lang w:val="ro-RO"/>
              </w:rPr>
            </w:pPr>
            <w:r w:rsidRPr="00291744">
              <w:rPr>
                <w:rFonts w:ascii="Times New Roman" w:hAnsi="Times New Roman" w:cs="Times New Roman"/>
                <w:b/>
                <w:bCs/>
                <w:sz w:val="20"/>
                <w:szCs w:val="20"/>
                <w:lang w:val="ro-RO"/>
              </w:rPr>
              <w:t>Parametru</w:t>
            </w:r>
          </w:p>
        </w:tc>
        <w:tc>
          <w:tcPr>
            <w:tcW w:w="5240" w:type="dxa"/>
            <w:gridSpan w:val="2"/>
            <w:tcBorders>
              <w:right w:val="nil"/>
            </w:tcBorders>
          </w:tcPr>
          <w:p w14:paraId="6ECDBE79" w14:textId="77777777" w:rsidR="00291744" w:rsidRPr="00291744" w:rsidRDefault="00291744" w:rsidP="00416C31">
            <w:pPr>
              <w:pStyle w:val="Listparagraf"/>
              <w:tabs>
                <w:tab w:val="left" w:pos="284"/>
              </w:tabs>
              <w:spacing w:after="0"/>
              <w:ind w:left="34" w:right="51"/>
              <w:jc w:val="center"/>
              <w:rPr>
                <w:rFonts w:ascii="Times New Roman" w:hAnsi="Times New Roman" w:cs="Times New Roman"/>
                <w:b/>
                <w:bCs/>
                <w:sz w:val="20"/>
                <w:szCs w:val="20"/>
                <w:lang w:val="ro-RO"/>
              </w:rPr>
            </w:pPr>
            <w:r w:rsidRPr="00291744">
              <w:rPr>
                <w:rFonts w:ascii="Times New Roman" w:hAnsi="Times New Roman" w:cs="Times New Roman"/>
                <w:b/>
                <w:bCs/>
                <w:sz w:val="20"/>
                <w:szCs w:val="20"/>
                <w:lang w:val="ro-RO"/>
              </w:rPr>
              <w:t>BAT-AEL</w:t>
            </w:r>
          </w:p>
        </w:tc>
      </w:tr>
      <w:tr w:rsidR="00291744" w:rsidRPr="00291744" w14:paraId="5D3BCAB5" w14:textId="77777777" w:rsidTr="00416C31">
        <w:trPr>
          <w:trHeight w:val="196"/>
        </w:trPr>
        <w:tc>
          <w:tcPr>
            <w:tcW w:w="4466" w:type="dxa"/>
            <w:vMerge/>
            <w:tcBorders>
              <w:top w:val="nil"/>
              <w:left w:val="nil"/>
            </w:tcBorders>
          </w:tcPr>
          <w:p w14:paraId="3A9D85E2" w14:textId="77777777" w:rsidR="00291744" w:rsidRPr="00291744" w:rsidRDefault="00291744" w:rsidP="00416C31">
            <w:pPr>
              <w:pStyle w:val="Listparagraf"/>
              <w:tabs>
                <w:tab w:val="left" w:pos="284"/>
              </w:tabs>
              <w:spacing w:after="0"/>
              <w:ind w:right="51"/>
              <w:jc w:val="center"/>
              <w:rPr>
                <w:rFonts w:ascii="Times New Roman" w:hAnsi="Times New Roman" w:cs="Times New Roman"/>
                <w:sz w:val="20"/>
                <w:szCs w:val="20"/>
                <w:lang w:val="ro-RO"/>
              </w:rPr>
            </w:pPr>
          </w:p>
        </w:tc>
        <w:tc>
          <w:tcPr>
            <w:tcW w:w="2516" w:type="dxa"/>
          </w:tcPr>
          <w:p w14:paraId="4826100F" w14:textId="77777777" w:rsidR="00291744" w:rsidRPr="00291744" w:rsidRDefault="00291744" w:rsidP="00416C31">
            <w:pPr>
              <w:pStyle w:val="Listparagraf"/>
              <w:tabs>
                <w:tab w:val="left" w:pos="284"/>
              </w:tabs>
              <w:spacing w:after="0"/>
              <w:ind w:left="0" w:right="51"/>
              <w:jc w:val="center"/>
              <w:rPr>
                <w:rFonts w:ascii="Times New Roman" w:hAnsi="Times New Roman" w:cs="Times New Roman"/>
                <w:sz w:val="20"/>
                <w:szCs w:val="20"/>
                <w:lang w:val="ro-RO"/>
              </w:rPr>
            </w:pPr>
            <w:r w:rsidRPr="00291744">
              <w:rPr>
                <w:rFonts w:ascii="Times New Roman" w:hAnsi="Times New Roman" w:cs="Times New Roman"/>
                <w:sz w:val="20"/>
                <w:szCs w:val="20"/>
                <w:lang w:val="ro-RO"/>
              </w:rPr>
              <w:t>mg/Nm</w:t>
            </w:r>
            <w:r w:rsidRPr="00291744">
              <w:rPr>
                <w:rFonts w:ascii="Times New Roman" w:hAnsi="Times New Roman" w:cs="Times New Roman"/>
                <w:sz w:val="20"/>
                <w:szCs w:val="20"/>
                <w:vertAlign w:val="superscript"/>
                <w:lang w:val="ro-RO"/>
              </w:rPr>
              <w:t>3</w:t>
            </w:r>
          </w:p>
        </w:tc>
        <w:tc>
          <w:tcPr>
            <w:tcW w:w="2724" w:type="dxa"/>
            <w:tcBorders>
              <w:right w:val="nil"/>
            </w:tcBorders>
          </w:tcPr>
          <w:p w14:paraId="7742EAEF" w14:textId="77777777" w:rsidR="00291744" w:rsidRPr="00291744" w:rsidRDefault="00291744" w:rsidP="00416C31">
            <w:pPr>
              <w:pStyle w:val="Listparagraf"/>
              <w:tabs>
                <w:tab w:val="left" w:pos="284"/>
              </w:tabs>
              <w:spacing w:after="0"/>
              <w:ind w:left="0" w:right="51"/>
              <w:rPr>
                <w:rFonts w:ascii="Times New Roman" w:hAnsi="Times New Roman" w:cs="Times New Roman"/>
                <w:sz w:val="20"/>
                <w:szCs w:val="20"/>
                <w:lang w:val="ro-RO"/>
              </w:rPr>
            </w:pPr>
            <w:r w:rsidRPr="00291744">
              <w:rPr>
                <w:rFonts w:ascii="Times New Roman" w:hAnsi="Times New Roman" w:cs="Times New Roman"/>
                <w:sz w:val="20"/>
                <w:szCs w:val="20"/>
                <w:lang w:val="ro-RO"/>
              </w:rPr>
              <w:t xml:space="preserve">kg/tonă sticlă topită </w:t>
            </w:r>
            <w:r w:rsidRPr="00291744">
              <w:rPr>
                <w:rFonts w:ascii="Times New Roman" w:hAnsi="Times New Roman" w:cs="Times New Roman"/>
                <w:sz w:val="20"/>
                <w:szCs w:val="20"/>
                <w:vertAlign w:val="superscript"/>
                <w:lang w:val="ro-RO"/>
              </w:rPr>
              <w:t>(1)</w:t>
            </w:r>
          </w:p>
        </w:tc>
      </w:tr>
      <w:tr w:rsidR="00291744" w:rsidRPr="00291744" w14:paraId="7CB60687" w14:textId="77777777" w:rsidTr="00416C31">
        <w:trPr>
          <w:trHeight w:val="228"/>
        </w:trPr>
        <w:tc>
          <w:tcPr>
            <w:tcW w:w="4466" w:type="dxa"/>
            <w:tcBorders>
              <w:left w:val="nil"/>
            </w:tcBorders>
          </w:tcPr>
          <w:p w14:paraId="59DC7392" w14:textId="77777777" w:rsidR="00291744" w:rsidRPr="00291744" w:rsidRDefault="00291744" w:rsidP="00416C31">
            <w:pPr>
              <w:pStyle w:val="Listparagraf"/>
              <w:tabs>
                <w:tab w:val="left" w:pos="284"/>
              </w:tabs>
              <w:spacing w:after="0"/>
              <w:ind w:left="0" w:right="51"/>
              <w:jc w:val="center"/>
              <w:rPr>
                <w:rFonts w:ascii="Times New Roman" w:hAnsi="Times New Roman" w:cs="Times New Roman"/>
                <w:sz w:val="20"/>
                <w:szCs w:val="20"/>
                <w:lang w:val="ro-RO"/>
              </w:rPr>
            </w:pPr>
            <w:r w:rsidRPr="00291744">
              <w:rPr>
                <w:rFonts w:ascii="Times New Roman" w:hAnsi="Times New Roman" w:cs="Times New Roman"/>
                <w:sz w:val="20"/>
                <w:szCs w:val="20"/>
                <w:lang w:val="ro-RO"/>
              </w:rPr>
              <w:t xml:space="preserve">Clorură de hidrogen, exprimată ca </w:t>
            </w:r>
            <w:proofErr w:type="spellStart"/>
            <w:r w:rsidRPr="00291744">
              <w:rPr>
                <w:rFonts w:ascii="Times New Roman" w:hAnsi="Times New Roman" w:cs="Times New Roman"/>
                <w:sz w:val="20"/>
                <w:szCs w:val="20"/>
                <w:lang w:val="ro-RO"/>
              </w:rPr>
              <w:t>HCl</w:t>
            </w:r>
            <w:proofErr w:type="spellEnd"/>
            <w:r w:rsidRPr="00291744">
              <w:rPr>
                <w:rFonts w:ascii="Times New Roman" w:hAnsi="Times New Roman" w:cs="Times New Roman"/>
                <w:sz w:val="20"/>
                <w:szCs w:val="20"/>
                <w:lang w:val="ro-RO"/>
              </w:rPr>
              <w:t xml:space="preserve"> </w:t>
            </w:r>
            <w:r w:rsidRPr="00291744">
              <w:rPr>
                <w:rFonts w:ascii="Times New Roman" w:hAnsi="Times New Roman" w:cs="Times New Roman"/>
                <w:sz w:val="20"/>
                <w:szCs w:val="20"/>
                <w:vertAlign w:val="superscript"/>
                <w:lang w:val="ro-RO"/>
              </w:rPr>
              <w:t>(2)</w:t>
            </w:r>
          </w:p>
        </w:tc>
        <w:tc>
          <w:tcPr>
            <w:tcW w:w="2516" w:type="dxa"/>
          </w:tcPr>
          <w:p w14:paraId="794A7E81" w14:textId="77777777" w:rsidR="00291744" w:rsidRPr="00291744" w:rsidRDefault="00291744" w:rsidP="00416C31">
            <w:pPr>
              <w:pStyle w:val="Listparagraf"/>
              <w:tabs>
                <w:tab w:val="left" w:pos="284"/>
              </w:tabs>
              <w:spacing w:after="0"/>
              <w:ind w:left="0" w:right="51"/>
              <w:jc w:val="center"/>
              <w:rPr>
                <w:rFonts w:ascii="Times New Roman" w:hAnsi="Times New Roman" w:cs="Times New Roman"/>
                <w:sz w:val="20"/>
                <w:szCs w:val="20"/>
                <w:lang w:val="ro-RO"/>
              </w:rPr>
            </w:pPr>
            <w:r w:rsidRPr="00291744">
              <w:rPr>
                <w:rFonts w:ascii="Times New Roman" w:hAnsi="Times New Roman" w:cs="Times New Roman"/>
                <w:sz w:val="20"/>
                <w:szCs w:val="20"/>
                <w:lang w:val="ro-RO"/>
              </w:rPr>
              <w:t>&lt; 10-20</w:t>
            </w:r>
          </w:p>
        </w:tc>
        <w:tc>
          <w:tcPr>
            <w:tcW w:w="2724" w:type="dxa"/>
            <w:tcBorders>
              <w:right w:val="nil"/>
            </w:tcBorders>
          </w:tcPr>
          <w:p w14:paraId="39E40C3B" w14:textId="77777777" w:rsidR="00291744" w:rsidRPr="00291744" w:rsidRDefault="00291744" w:rsidP="00416C31">
            <w:pPr>
              <w:pStyle w:val="Listparagraf"/>
              <w:tabs>
                <w:tab w:val="left" w:pos="284"/>
              </w:tabs>
              <w:spacing w:after="0"/>
              <w:ind w:left="0" w:right="51"/>
              <w:rPr>
                <w:rFonts w:ascii="Times New Roman" w:hAnsi="Times New Roman" w:cs="Times New Roman"/>
                <w:sz w:val="20"/>
                <w:szCs w:val="20"/>
                <w:lang w:val="ro-RO"/>
              </w:rPr>
            </w:pPr>
            <w:r w:rsidRPr="00291744">
              <w:rPr>
                <w:rFonts w:ascii="Times New Roman" w:hAnsi="Times New Roman" w:cs="Times New Roman"/>
                <w:sz w:val="20"/>
                <w:szCs w:val="20"/>
                <w:lang w:val="ro-RO"/>
              </w:rPr>
              <w:t>&lt; 0,03-0,05</w:t>
            </w:r>
          </w:p>
        </w:tc>
      </w:tr>
      <w:tr w:rsidR="00291744" w:rsidRPr="00291744" w14:paraId="37837782" w14:textId="77777777" w:rsidTr="00416C31">
        <w:trPr>
          <w:trHeight w:val="246"/>
        </w:trPr>
        <w:tc>
          <w:tcPr>
            <w:tcW w:w="4466" w:type="dxa"/>
            <w:tcBorders>
              <w:left w:val="nil"/>
            </w:tcBorders>
          </w:tcPr>
          <w:p w14:paraId="6E2553BD" w14:textId="77777777" w:rsidR="00291744" w:rsidRPr="00291744" w:rsidRDefault="00291744" w:rsidP="00416C31">
            <w:pPr>
              <w:pStyle w:val="Listparagraf"/>
              <w:tabs>
                <w:tab w:val="left" w:pos="284"/>
              </w:tabs>
              <w:spacing w:after="0"/>
              <w:ind w:left="0" w:right="51"/>
              <w:jc w:val="center"/>
              <w:rPr>
                <w:rFonts w:ascii="Times New Roman" w:hAnsi="Times New Roman" w:cs="Times New Roman"/>
                <w:sz w:val="20"/>
                <w:szCs w:val="20"/>
                <w:lang w:val="ro-RO"/>
              </w:rPr>
            </w:pPr>
            <w:r w:rsidRPr="00291744">
              <w:rPr>
                <w:rFonts w:ascii="Times New Roman" w:hAnsi="Times New Roman" w:cs="Times New Roman"/>
                <w:sz w:val="20"/>
                <w:szCs w:val="20"/>
                <w:lang w:val="ro-RO"/>
              </w:rPr>
              <w:t>Fluorură de hidrogen, exprimată ca HF</w:t>
            </w:r>
          </w:p>
        </w:tc>
        <w:tc>
          <w:tcPr>
            <w:tcW w:w="2516" w:type="dxa"/>
          </w:tcPr>
          <w:p w14:paraId="290A6CAD" w14:textId="77777777" w:rsidR="00291744" w:rsidRPr="00291744" w:rsidRDefault="00291744" w:rsidP="00416C31">
            <w:pPr>
              <w:pStyle w:val="Listparagraf"/>
              <w:tabs>
                <w:tab w:val="left" w:pos="284"/>
              </w:tabs>
              <w:spacing w:after="0"/>
              <w:ind w:left="0" w:right="51"/>
              <w:jc w:val="center"/>
              <w:rPr>
                <w:rFonts w:ascii="Times New Roman" w:hAnsi="Times New Roman" w:cs="Times New Roman"/>
                <w:sz w:val="20"/>
                <w:szCs w:val="20"/>
                <w:lang w:val="ro-RO"/>
              </w:rPr>
            </w:pPr>
            <w:r w:rsidRPr="00291744">
              <w:rPr>
                <w:rFonts w:ascii="Times New Roman" w:hAnsi="Times New Roman" w:cs="Times New Roman"/>
                <w:sz w:val="20"/>
                <w:szCs w:val="20"/>
                <w:lang w:val="ro-RO"/>
              </w:rPr>
              <w:t>&lt; 1-5</w:t>
            </w:r>
          </w:p>
        </w:tc>
        <w:tc>
          <w:tcPr>
            <w:tcW w:w="2724" w:type="dxa"/>
            <w:tcBorders>
              <w:right w:val="nil"/>
            </w:tcBorders>
          </w:tcPr>
          <w:p w14:paraId="0FF7FBCC" w14:textId="77777777" w:rsidR="00291744" w:rsidRPr="00291744" w:rsidRDefault="00291744" w:rsidP="00416C31">
            <w:pPr>
              <w:pStyle w:val="Listparagraf"/>
              <w:tabs>
                <w:tab w:val="left" w:pos="284"/>
              </w:tabs>
              <w:spacing w:after="0"/>
              <w:ind w:left="0" w:right="51"/>
              <w:rPr>
                <w:rFonts w:ascii="Times New Roman" w:hAnsi="Times New Roman" w:cs="Times New Roman"/>
                <w:sz w:val="20"/>
                <w:szCs w:val="20"/>
                <w:lang w:val="ro-RO"/>
              </w:rPr>
            </w:pPr>
            <w:r w:rsidRPr="00291744">
              <w:rPr>
                <w:rFonts w:ascii="Times New Roman" w:hAnsi="Times New Roman" w:cs="Times New Roman"/>
                <w:sz w:val="20"/>
                <w:szCs w:val="20"/>
                <w:lang w:val="ro-RO"/>
              </w:rPr>
              <w:t>&lt; 0,003-0,04</w:t>
            </w:r>
          </w:p>
        </w:tc>
      </w:tr>
    </w:tbl>
    <w:p w14:paraId="4801CACF" w14:textId="77777777" w:rsidR="0096270E" w:rsidRPr="0096270E" w:rsidRDefault="0096270E" w:rsidP="00416C31">
      <w:pPr>
        <w:pStyle w:val="Listparagraf"/>
        <w:tabs>
          <w:tab w:val="left" w:pos="284"/>
        </w:tabs>
        <w:spacing w:after="0"/>
        <w:ind w:left="0" w:right="51"/>
        <w:jc w:val="both"/>
        <w:rPr>
          <w:rFonts w:ascii="Times New Roman" w:hAnsi="Times New Roman" w:cs="Times New Roman"/>
          <w:sz w:val="16"/>
          <w:szCs w:val="16"/>
          <w:lang w:val="ro-MD"/>
        </w:rPr>
      </w:pPr>
      <w:r w:rsidRPr="0096270E">
        <w:rPr>
          <w:rFonts w:ascii="Times New Roman" w:hAnsi="Times New Roman" w:cs="Times New Roman"/>
          <w:sz w:val="16"/>
          <w:szCs w:val="16"/>
          <w:lang w:val="ro-MD"/>
        </w:rPr>
        <w:t>(1)</w:t>
      </w:r>
      <w:r w:rsidRPr="0096270E">
        <w:rPr>
          <w:rFonts w:ascii="Times New Roman" w:hAnsi="Times New Roman" w:cs="Times New Roman"/>
          <w:sz w:val="16"/>
          <w:szCs w:val="16"/>
          <w:lang w:val="ro-MD"/>
        </w:rPr>
        <w:tab/>
        <w:t>S-a aplicat un factor de conversie de 2,5 × 10</w:t>
      </w:r>
      <w:r w:rsidRPr="0096270E">
        <w:rPr>
          <w:rFonts w:ascii="Times New Roman" w:hAnsi="Times New Roman" w:cs="Times New Roman"/>
          <w:sz w:val="16"/>
          <w:szCs w:val="16"/>
          <w:vertAlign w:val="superscript"/>
          <w:lang w:val="ro-MD"/>
        </w:rPr>
        <w:t>–3</w:t>
      </w:r>
      <w:r w:rsidRPr="0096270E">
        <w:rPr>
          <w:rFonts w:ascii="Times New Roman" w:hAnsi="Times New Roman" w:cs="Times New Roman"/>
          <w:sz w:val="16"/>
          <w:szCs w:val="16"/>
          <w:lang w:val="ro-MD"/>
        </w:rPr>
        <w:t xml:space="preserve"> (a se vedea tabelul 2), unele valori indicate în tabel fiind aproximate. Se poate aplica un factor de conversie de la caz la caz în funcție de tipul de producție.</w:t>
      </w:r>
    </w:p>
    <w:p w14:paraId="5C5927A7" w14:textId="07CE3521" w:rsidR="00291744" w:rsidRPr="0096270E" w:rsidRDefault="0096270E" w:rsidP="00416C31">
      <w:pPr>
        <w:pStyle w:val="Listparagraf"/>
        <w:tabs>
          <w:tab w:val="left" w:pos="284"/>
        </w:tabs>
        <w:spacing w:after="0"/>
        <w:ind w:left="0" w:right="51"/>
        <w:jc w:val="both"/>
        <w:rPr>
          <w:rFonts w:ascii="Times New Roman" w:hAnsi="Times New Roman" w:cs="Times New Roman"/>
          <w:sz w:val="16"/>
          <w:szCs w:val="16"/>
          <w:lang w:val="ro-MD"/>
        </w:rPr>
      </w:pPr>
      <w:r w:rsidRPr="0096270E">
        <w:rPr>
          <w:rFonts w:ascii="Times New Roman" w:hAnsi="Times New Roman" w:cs="Times New Roman"/>
          <w:sz w:val="16"/>
          <w:szCs w:val="16"/>
          <w:lang w:val="ro-MD"/>
        </w:rPr>
        <w:t>(2)</w:t>
      </w:r>
      <w:r w:rsidRPr="0096270E">
        <w:rPr>
          <w:rFonts w:ascii="Times New Roman" w:hAnsi="Times New Roman" w:cs="Times New Roman"/>
          <w:sz w:val="16"/>
          <w:szCs w:val="16"/>
          <w:lang w:val="ro-MD"/>
        </w:rPr>
        <w:tab/>
        <w:t>Nivelurile superioare sunt asociate cu utilizarea de materiale care conțin clor în formula amestecului.</w:t>
      </w:r>
    </w:p>
    <w:p w14:paraId="77044821" w14:textId="77777777" w:rsidR="0096270E" w:rsidRPr="0096270E" w:rsidRDefault="0096270E" w:rsidP="00416C31">
      <w:pPr>
        <w:pStyle w:val="Listparagraf"/>
        <w:tabs>
          <w:tab w:val="left" w:pos="284"/>
        </w:tabs>
        <w:spacing w:after="0"/>
        <w:ind w:left="0" w:right="51"/>
        <w:jc w:val="center"/>
        <w:rPr>
          <w:rFonts w:ascii="Times New Roman" w:hAnsi="Times New Roman" w:cs="Times New Roman"/>
          <w:b/>
          <w:bCs/>
          <w:sz w:val="12"/>
          <w:szCs w:val="12"/>
          <w:lang w:val="ro-MD"/>
        </w:rPr>
      </w:pPr>
    </w:p>
    <w:p w14:paraId="030CC889" w14:textId="1112B78E" w:rsidR="0096270E" w:rsidRPr="0096270E" w:rsidRDefault="0096270E" w:rsidP="00416C31">
      <w:pPr>
        <w:pStyle w:val="Listparagraf"/>
        <w:tabs>
          <w:tab w:val="left" w:pos="284"/>
        </w:tabs>
        <w:spacing w:after="0"/>
        <w:ind w:left="0" w:right="51" w:firstLine="567"/>
        <w:jc w:val="both"/>
        <w:rPr>
          <w:rFonts w:ascii="Times New Roman" w:hAnsi="Times New Roman" w:cs="Times New Roman"/>
          <w:b/>
          <w:bCs/>
          <w:sz w:val="28"/>
          <w:szCs w:val="28"/>
          <w:lang w:val="ro-MD"/>
        </w:rPr>
      </w:pPr>
      <w:r w:rsidRPr="0096270E">
        <w:rPr>
          <w:rFonts w:ascii="Times New Roman" w:hAnsi="Times New Roman" w:cs="Times New Roman"/>
          <w:b/>
          <w:bCs/>
          <w:sz w:val="28"/>
          <w:szCs w:val="28"/>
          <w:lang w:val="ro-MD"/>
        </w:rPr>
        <w:t>1.6.5.</w:t>
      </w:r>
      <w:r w:rsidRPr="0096270E">
        <w:rPr>
          <w:rFonts w:ascii="Times New Roman" w:hAnsi="Times New Roman" w:cs="Times New Roman"/>
          <w:b/>
          <w:bCs/>
          <w:sz w:val="28"/>
          <w:szCs w:val="28"/>
          <w:lang w:val="ro-MD"/>
        </w:rPr>
        <w:tab/>
        <w:t>Metale provenind de la cuptoare de topire</w:t>
      </w:r>
    </w:p>
    <w:p w14:paraId="3E0F0EEB" w14:textId="77777777" w:rsidR="0096270E" w:rsidRPr="0096270E" w:rsidRDefault="0096270E" w:rsidP="00416C31">
      <w:pPr>
        <w:pStyle w:val="Listparagraf"/>
        <w:tabs>
          <w:tab w:val="left" w:pos="284"/>
        </w:tabs>
        <w:spacing w:after="0"/>
        <w:ind w:left="0" w:right="51" w:firstLine="567"/>
        <w:jc w:val="both"/>
        <w:rPr>
          <w:rFonts w:ascii="Times New Roman" w:hAnsi="Times New Roman" w:cs="Times New Roman"/>
          <w:b/>
          <w:bCs/>
          <w:sz w:val="12"/>
          <w:szCs w:val="12"/>
          <w:lang w:val="ro-MD"/>
        </w:rPr>
      </w:pPr>
    </w:p>
    <w:p w14:paraId="255FC1DC" w14:textId="0A39058E" w:rsidR="0096270E" w:rsidRDefault="0096270E" w:rsidP="00416C31">
      <w:pPr>
        <w:pStyle w:val="Listparagraf"/>
        <w:tabs>
          <w:tab w:val="left" w:pos="284"/>
        </w:tabs>
        <w:spacing w:after="0"/>
        <w:ind w:left="0" w:right="51" w:firstLine="567"/>
        <w:jc w:val="both"/>
        <w:rPr>
          <w:rFonts w:ascii="Times New Roman" w:hAnsi="Times New Roman" w:cs="Times New Roman"/>
          <w:sz w:val="28"/>
          <w:szCs w:val="28"/>
          <w:lang w:val="ro-MD"/>
        </w:rPr>
      </w:pPr>
      <w:r>
        <w:rPr>
          <w:rFonts w:ascii="Times New Roman" w:hAnsi="Times New Roman" w:cs="Times New Roman"/>
          <w:b/>
          <w:bCs/>
          <w:sz w:val="28"/>
          <w:szCs w:val="28"/>
          <w:lang w:val="ro-MD"/>
        </w:rPr>
        <w:t xml:space="preserve">BAT </w:t>
      </w:r>
      <w:r w:rsidRPr="0096270E">
        <w:rPr>
          <w:rFonts w:ascii="Times New Roman" w:hAnsi="Times New Roman" w:cs="Times New Roman"/>
          <w:b/>
          <w:bCs/>
          <w:sz w:val="28"/>
          <w:szCs w:val="28"/>
          <w:lang w:val="ro-MD"/>
        </w:rPr>
        <w:t>53.</w:t>
      </w:r>
      <w:r w:rsidRPr="0096270E">
        <w:rPr>
          <w:rFonts w:ascii="Times New Roman" w:hAnsi="Times New Roman" w:cs="Times New Roman"/>
          <w:b/>
          <w:bCs/>
          <w:sz w:val="28"/>
          <w:szCs w:val="28"/>
          <w:lang w:val="ro-MD"/>
        </w:rPr>
        <w:tab/>
      </w:r>
      <w:r w:rsidRPr="0096270E">
        <w:rPr>
          <w:rFonts w:ascii="Times New Roman" w:hAnsi="Times New Roman" w:cs="Times New Roman"/>
          <w:sz w:val="28"/>
          <w:szCs w:val="28"/>
          <w:lang w:val="ro-MD"/>
        </w:rPr>
        <w:t>BAT constau în reducerea emisiilor de metal generate de cuptorul de topire utilizând una dintre următoarele tehnici sau o combinație a acestora:</w:t>
      </w:r>
    </w:p>
    <w:tbl>
      <w:tblPr>
        <w:tblW w:w="9707"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6804"/>
        <w:gridCol w:w="2903"/>
      </w:tblGrid>
      <w:tr w:rsidR="0096270E" w:rsidRPr="0096270E" w14:paraId="58C420BA" w14:textId="77777777" w:rsidTr="00FE56DC">
        <w:trPr>
          <w:trHeight w:val="296"/>
        </w:trPr>
        <w:tc>
          <w:tcPr>
            <w:tcW w:w="6804" w:type="dxa"/>
            <w:tcBorders>
              <w:left w:val="nil"/>
            </w:tcBorders>
          </w:tcPr>
          <w:p w14:paraId="099129EA" w14:textId="77777777" w:rsidR="0096270E" w:rsidRPr="0096270E" w:rsidRDefault="0096270E" w:rsidP="00416C31">
            <w:pPr>
              <w:pStyle w:val="Listparagraf"/>
              <w:tabs>
                <w:tab w:val="left" w:pos="284"/>
              </w:tabs>
              <w:spacing w:after="0"/>
              <w:ind w:left="0" w:right="51" w:firstLine="34"/>
              <w:jc w:val="center"/>
              <w:rPr>
                <w:rFonts w:ascii="Times New Roman" w:hAnsi="Times New Roman" w:cs="Times New Roman"/>
                <w:b/>
                <w:bCs/>
                <w:sz w:val="20"/>
                <w:szCs w:val="20"/>
                <w:lang w:val="ro-RO"/>
              </w:rPr>
            </w:pPr>
            <w:r w:rsidRPr="0096270E">
              <w:rPr>
                <w:rFonts w:ascii="Times New Roman" w:hAnsi="Times New Roman" w:cs="Times New Roman"/>
                <w:b/>
                <w:bCs/>
                <w:sz w:val="20"/>
                <w:szCs w:val="20"/>
                <w:lang w:val="ro-RO"/>
              </w:rPr>
              <w:t xml:space="preserve">Tehnică </w:t>
            </w:r>
            <w:r w:rsidRPr="0096270E">
              <w:rPr>
                <w:rFonts w:ascii="Times New Roman" w:hAnsi="Times New Roman" w:cs="Times New Roman"/>
                <w:b/>
                <w:bCs/>
                <w:sz w:val="20"/>
                <w:szCs w:val="20"/>
                <w:vertAlign w:val="superscript"/>
                <w:lang w:val="ro-RO"/>
              </w:rPr>
              <w:t>(1)</w:t>
            </w:r>
          </w:p>
        </w:tc>
        <w:tc>
          <w:tcPr>
            <w:tcW w:w="2903" w:type="dxa"/>
            <w:tcBorders>
              <w:right w:val="nil"/>
            </w:tcBorders>
          </w:tcPr>
          <w:p w14:paraId="2101AFDB" w14:textId="77777777" w:rsidR="0096270E" w:rsidRPr="0096270E" w:rsidRDefault="0096270E" w:rsidP="00416C31">
            <w:pPr>
              <w:pStyle w:val="Listparagraf"/>
              <w:tabs>
                <w:tab w:val="left" w:pos="284"/>
              </w:tabs>
              <w:spacing w:after="0"/>
              <w:ind w:left="0" w:right="51" w:firstLine="34"/>
              <w:jc w:val="center"/>
              <w:rPr>
                <w:rFonts w:ascii="Times New Roman" w:hAnsi="Times New Roman" w:cs="Times New Roman"/>
                <w:b/>
                <w:bCs/>
                <w:sz w:val="20"/>
                <w:szCs w:val="20"/>
                <w:lang w:val="ro-RO"/>
              </w:rPr>
            </w:pPr>
            <w:r w:rsidRPr="0096270E">
              <w:rPr>
                <w:rFonts w:ascii="Times New Roman" w:hAnsi="Times New Roman" w:cs="Times New Roman"/>
                <w:b/>
                <w:bCs/>
                <w:sz w:val="20"/>
                <w:szCs w:val="20"/>
                <w:lang w:val="ro-RO"/>
              </w:rPr>
              <w:t>Aplicabilitate</w:t>
            </w:r>
          </w:p>
        </w:tc>
      </w:tr>
      <w:tr w:rsidR="0096270E" w:rsidRPr="00E7390C" w14:paraId="7EC8135E" w14:textId="77777777" w:rsidTr="00FE56DC">
        <w:trPr>
          <w:trHeight w:val="853"/>
        </w:trPr>
        <w:tc>
          <w:tcPr>
            <w:tcW w:w="6804" w:type="dxa"/>
            <w:tcBorders>
              <w:left w:val="nil"/>
            </w:tcBorders>
          </w:tcPr>
          <w:p w14:paraId="772853F0" w14:textId="77777777" w:rsidR="0096270E" w:rsidRPr="0096270E" w:rsidRDefault="0096270E" w:rsidP="00416C31">
            <w:pPr>
              <w:pStyle w:val="Listparagraf"/>
              <w:tabs>
                <w:tab w:val="left" w:pos="284"/>
              </w:tabs>
              <w:spacing w:after="0"/>
              <w:ind w:left="0" w:right="51" w:firstLine="34"/>
              <w:jc w:val="both"/>
              <w:rPr>
                <w:rFonts w:ascii="Times New Roman" w:hAnsi="Times New Roman" w:cs="Times New Roman"/>
                <w:sz w:val="20"/>
                <w:szCs w:val="20"/>
                <w:lang w:val="ro-RO"/>
              </w:rPr>
            </w:pPr>
            <w:r w:rsidRPr="0096270E">
              <w:rPr>
                <w:rFonts w:ascii="Times New Roman" w:hAnsi="Times New Roman" w:cs="Times New Roman"/>
                <w:sz w:val="20"/>
                <w:szCs w:val="20"/>
                <w:lang w:val="ro-RO"/>
              </w:rPr>
              <w:t>i. Selecția de materii prime pentru formula amestecului cu un conținut redus de metale</w:t>
            </w:r>
          </w:p>
        </w:tc>
        <w:tc>
          <w:tcPr>
            <w:tcW w:w="2903" w:type="dxa"/>
            <w:tcBorders>
              <w:right w:val="nil"/>
            </w:tcBorders>
          </w:tcPr>
          <w:p w14:paraId="61290C41" w14:textId="77777777" w:rsidR="0096270E" w:rsidRPr="0096270E" w:rsidRDefault="0096270E" w:rsidP="00FE56DC">
            <w:pPr>
              <w:pStyle w:val="Listparagraf"/>
              <w:tabs>
                <w:tab w:val="left" w:pos="284"/>
              </w:tabs>
              <w:spacing w:after="0"/>
              <w:ind w:left="-108" w:right="-39"/>
              <w:jc w:val="both"/>
              <w:rPr>
                <w:rFonts w:ascii="Times New Roman" w:hAnsi="Times New Roman" w:cs="Times New Roman"/>
                <w:sz w:val="20"/>
                <w:szCs w:val="20"/>
                <w:lang w:val="ro-RO"/>
              </w:rPr>
            </w:pPr>
            <w:r w:rsidRPr="0096270E">
              <w:rPr>
                <w:rFonts w:ascii="Times New Roman" w:hAnsi="Times New Roman" w:cs="Times New Roman"/>
                <w:sz w:val="20"/>
                <w:szCs w:val="20"/>
                <w:lang w:val="ro-RO"/>
              </w:rPr>
              <w:t>Aplicabilitatea poate fi limitată de constrângerile impuse de tipul de sticlă produsă în instalație și de disponibilitatea materiilor prime</w:t>
            </w:r>
          </w:p>
        </w:tc>
      </w:tr>
      <w:tr w:rsidR="0096270E" w:rsidRPr="0096270E" w14:paraId="1BE1133F" w14:textId="77777777" w:rsidTr="00FE56DC">
        <w:trPr>
          <w:trHeight w:val="683"/>
        </w:trPr>
        <w:tc>
          <w:tcPr>
            <w:tcW w:w="6804" w:type="dxa"/>
            <w:tcBorders>
              <w:left w:val="nil"/>
            </w:tcBorders>
          </w:tcPr>
          <w:p w14:paraId="5C9C03B8" w14:textId="77777777" w:rsidR="0096270E" w:rsidRPr="0096270E" w:rsidRDefault="0096270E" w:rsidP="00416C31">
            <w:pPr>
              <w:pStyle w:val="Listparagraf"/>
              <w:tabs>
                <w:tab w:val="left" w:pos="284"/>
              </w:tabs>
              <w:spacing w:after="0"/>
              <w:ind w:left="0" w:right="51" w:firstLine="34"/>
              <w:jc w:val="both"/>
              <w:rPr>
                <w:rFonts w:ascii="Times New Roman" w:hAnsi="Times New Roman" w:cs="Times New Roman"/>
                <w:sz w:val="20"/>
                <w:szCs w:val="20"/>
                <w:lang w:val="ro-RO"/>
              </w:rPr>
            </w:pPr>
            <w:r w:rsidRPr="0096270E">
              <w:rPr>
                <w:rFonts w:ascii="Times New Roman" w:hAnsi="Times New Roman" w:cs="Times New Roman"/>
                <w:sz w:val="20"/>
                <w:szCs w:val="20"/>
                <w:lang w:val="ro-RO"/>
              </w:rPr>
              <w:t>ii. Reducerea la minimum a utilizării de compuși metalici în formula amestecului, prin selecția adecvată a materiilor prime atunci când este necesară colorarea și decolorarea sticlei sau când sunt conferite sticlei caracteristici specifice</w:t>
            </w:r>
          </w:p>
        </w:tc>
        <w:tc>
          <w:tcPr>
            <w:tcW w:w="2903" w:type="dxa"/>
            <w:vMerge w:val="restart"/>
            <w:tcBorders>
              <w:right w:val="nil"/>
            </w:tcBorders>
          </w:tcPr>
          <w:p w14:paraId="68478C5F" w14:textId="77777777" w:rsidR="0096270E" w:rsidRPr="0096270E" w:rsidRDefault="0096270E" w:rsidP="00FE56DC">
            <w:pPr>
              <w:pStyle w:val="Listparagraf"/>
              <w:tabs>
                <w:tab w:val="left" w:pos="284"/>
              </w:tabs>
              <w:spacing w:after="0"/>
              <w:ind w:left="-108" w:right="-39"/>
              <w:jc w:val="both"/>
              <w:rPr>
                <w:rFonts w:ascii="Times New Roman" w:hAnsi="Times New Roman" w:cs="Times New Roman"/>
                <w:sz w:val="20"/>
                <w:szCs w:val="20"/>
                <w:lang w:val="ro-RO"/>
              </w:rPr>
            </w:pPr>
            <w:r w:rsidRPr="0096270E">
              <w:rPr>
                <w:rFonts w:ascii="Times New Roman" w:hAnsi="Times New Roman" w:cs="Times New Roman"/>
                <w:sz w:val="20"/>
                <w:szCs w:val="20"/>
                <w:lang w:val="ro-RO"/>
              </w:rPr>
              <w:t>Tehnicile sunt general aplicabile</w:t>
            </w:r>
          </w:p>
        </w:tc>
      </w:tr>
      <w:tr w:rsidR="0096270E" w:rsidRPr="00E7390C" w14:paraId="3EF3D05F" w14:textId="77777777" w:rsidTr="00FE56DC">
        <w:trPr>
          <w:trHeight w:val="230"/>
        </w:trPr>
        <w:tc>
          <w:tcPr>
            <w:tcW w:w="6804" w:type="dxa"/>
            <w:tcBorders>
              <w:left w:val="nil"/>
            </w:tcBorders>
          </w:tcPr>
          <w:p w14:paraId="24AC1F98" w14:textId="77777777" w:rsidR="0096270E" w:rsidRPr="0096270E" w:rsidRDefault="0096270E" w:rsidP="00416C31">
            <w:pPr>
              <w:pStyle w:val="Listparagraf"/>
              <w:tabs>
                <w:tab w:val="left" w:pos="284"/>
              </w:tabs>
              <w:spacing w:after="0"/>
              <w:ind w:left="0" w:right="51" w:firstLine="34"/>
              <w:jc w:val="both"/>
              <w:rPr>
                <w:rFonts w:ascii="Times New Roman" w:hAnsi="Times New Roman" w:cs="Times New Roman"/>
                <w:sz w:val="20"/>
                <w:szCs w:val="20"/>
                <w:lang w:val="ro-RO"/>
              </w:rPr>
            </w:pPr>
            <w:r w:rsidRPr="0096270E">
              <w:rPr>
                <w:rFonts w:ascii="Times New Roman" w:hAnsi="Times New Roman" w:cs="Times New Roman"/>
                <w:sz w:val="20"/>
                <w:szCs w:val="20"/>
                <w:lang w:val="ro-RO"/>
              </w:rPr>
              <w:t>iii. Epurare uscată sau semi-uscată, în combinație cu un sistem de filtrare</w:t>
            </w:r>
          </w:p>
        </w:tc>
        <w:tc>
          <w:tcPr>
            <w:tcW w:w="2903" w:type="dxa"/>
            <w:vMerge/>
            <w:tcBorders>
              <w:top w:val="nil"/>
              <w:right w:val="nil"/>
            </w:tcBorders>
          </w:tcPr>
          <w:p w14:paraId="7A44DD89" w14:textId="77777777" w:rsidR="0096270E" w:rsidRPr="0096270E" w:rsidRDefault="0096270E" w:rsidP="00416C31">
            <w:pPr>
              <w:pStyle w:val="Listparagraf"/>
              <w:tabs>
                <w:tab w:val="left" w:pos="284"/>
              </w:tabs>
              <w:spacing w:after="0"/>
              <w:ind w:right="51" w:firstLine="567"/>
              <w:jc w:val="both"/>
              <w:rPr>
                <w:rFonts w:ascii="Times New Roman" w:hAnsi="Times New Roman" w:cs="Times New Roman"/>
                <w:sz w:val="20"/>
                <w:szCs w:val="20"/>
                <w:lang w:val="ro-RO"/>
              </w:rPr>
            </w:pPr>
          </w:p>
        </w:tc>
      </w:tr>
    </w:tbl>
    <w:p w14:paraId="468F71CA" w14:textId="4060C131" w:rsidR="0096270E" w:rsidRPr="0096270E" w:rsidRDefault="0096270E" w:rsidP="00416C31">
      <w:pPr>
        <w:pStyle w:val="Listparagraf"/>
        <w:tabs>
          <w:tab w:val="left" w:pos="284"/>
        </w:tabs>
        <w:spacing w:after="0"/>
        <w:ind w:left="0" w:right="51"/>
        <w:jc w:val="both"/>
        <w:rPr>
          <w:rFonts w:ascii="Times New Roman" w:hAnsi="Times New Roman" w:cs="Times New Roman"/>
          <w:sz w:val="16"/>
          <w:szCs w:val="16"/>
          <w:lang w:val="ro-MD"/>
        </w:rPr>
      </w:pPr>
      <w:r w:rsidRPr="0096270E">
        <w:rPr>
          <w:rFonts w:ascii="Times New Roman" w:hAnsi="Times New Roman" w:cs="Times New Roman"/>
          <w:sz w:val="16"/>
          <w:szCs w:val="16"/>
          <w:lang w:val="ro-MD"/>
        </w:rPr>
        <w:t>(1) O descriere a tehnicilor este dată în secțiunea 1.10.5.</w:t>
      </w:r>
    </w:p>
    <w:p w14:paraId="3D3DA60F" w14:textId="77777777" w:rsidR="0096270E" w:rsidRPr="0096270E" w:rsidRDefault="0096270E" w:rsidP="00416C31">
      <w:pPr>
        <w:pStyle w:val="Listparagraf"/>
        <w:tabs>
          <w:tab w:val="left" w:pos="284"/>
        </w:tabs>
        <w:spacing w:after="0"/>
        <w:ind w:left="0" w:right="51" w:firstLine="567"/>
        <w:jc w:val="both"/>
        <w:rPr>
          <w:rFonts w:ascii="Times New Roman" w:hAnsi="Times New Roman" w:cs="Times New Roman"/>
          <w:sz w:val="12"/>
          <w:szCs w:val="12"/>
          <w:lang w:val="ro-MD"/>
        </w:rPr>
      </w:pPr>
    </w:p>
    <w:p w14:paraId="1C6617AD" w14:textId="3919B940" w:rsidR="0096270E" w:rsidRDefault="0096270E" w:rsidP="00416C31">
      <w:pPr>
        <w:pStyle w:val="Listparagraf"/>
        <w:tabs>
          <w:tab w:val="left" w:pos="284"/>
        </w:tabs>
        <w:spacing w:after="0"/>
        <w:ind w:left="0" w:right="51"/>
        <w:jc w:val="center"/>
        <w:rPr>
          <w:rFonts w:ascii="Times New Roman" w:hAnsi="Times New Roman" w:cs="Times New Roman"/>
          <w:b/>
          <w:bCs/>
          <w:sz w:val="28"/>
          <w:szCs w:val="28"/>
          <w:lang w:val="ro-MD"/>
        </w:rPr>
      </w:pPr>
      <w:r w:rsidRPr="0096270E">
        <w:rPr>
          <w:rFonts w:ascii="Times New Roman" w:hAnsi="Times New Roman" w:cs="Times New Roman"/>
          <w:i/>
          <w:iCs/>
          <w:sz w:val="28"/>
          <w:szCs w:val="28"/>
          <w:lang w:val="ro-MD"/>
        </w:rPr>
        <w:t>Tabelul 43</w:t>
      </w:r>
      <w:r w:rsidR="00416C31">
        <w:rPr>
          <w:rFonts w:ascii="Times New Roman" w:hAnsi="Times New Roman" w:cs="Times New Roman"/>
          <w:i/>
          <w:iCs/>
          <w:sz w:val="28"/>
          <w:szCs w:val="28"/>
          <w:lang w:val="ro-MD"/>
        </w:rPr>
        <w:t xml:space="preserve">: </w:t>
      </w:r>
      <w:r w:rsidRPr="0096270E">
        <w:rPr>
          <w:rFonts w:ascii="Times New Roman" w:hAnsi="Times New Roman" w:cs="Times New Roman"/>
          <w:b/>
          <w:bCs/>
          <w:sz w:val="28"/>
          <w:szCs w:val="28"/>
          <w:lang w:val="ro-MD"/>
        </w:rPr>
        <w:t>BAT-AEL pentru emisii de metale generate de cuptorul de topire în sectorul sticlei speciale</w:t>
      </w:r>
    </w:p>
    <w:tbl>
      <w:tblPr>
        <w:tblW w:w="9708"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5533"/>
        <w:gridCol w:w="2090"/>
        <w:gridCol w:w="2085"/>
      </w:tblGrid>
      <w:tr w:rsidR="0096270E" w:rsidRPr="0096270E" w14:paraId="2C750160" w14:textId="77777777" w:rsidTr="00416C31">
        <w:trPr>
          <w:trHeight w:val="236"/>
        </w:trPr>
        <w:tc>
          <w:tcPr>
            <w:tcW w:w="5533" w:type="dxa"/>
            <w:vMerge w:val="restart"/>
            <w:tcBorders>
              <w:left w:val="nil"/>
            </w:tcBorders>
          </w:tcPr>
          <w:p w14:paraId="7BBE2E99" w14:textId="77777777" w:rsidR="0096270E" w:rsidRPr="0096270E" w:rsidRDefault="0096270E" w:rsidP="00416C31">
            <w:pPr>
              <w:pStyle w:val="Listparagraf"/>
              <w:tabs>
                <w:tab w:val="left" w:pos="284"/>
              </w:tabs>
              <w:spacing w:after="0"/>
              <w:ind w:left="34" w:right="51"/>
              <w:jc w:val="center"/>
              <w:rPr>
                <w:rFonts w:ascii="Times New Roman" w:hAnsi="Times New Roman" w:cs="Times New Roman"/>
                <w:b/>
                <w:bCs/>
                <w:sz w:val="20"/>
                <w:szCs w:val="20"/>
                <w:lang w:val="ro-RO"/>
              </w:rPr>
            </w:pPr>
            <w:r w:rsidRPr="0096270E">
              <w:rPr>
                <w:rFonts w:ascii="Times New Roman" w:hAnsi="Times New Roman" w:cs="Times New Roman"/>
                <w:b/>
                <w:bCs/>
                <w:sz w:val="20"/>
                <w:szCs w:val="20"/>
                <w:lang w:val="ro-RO"/>
              </w:rPr>
              <w:t>Parametru</w:t>
            </w:r>
          </w:p>
        </w:tc>
        <w:tc>
          <w:tcPr>
            <w:tcW w:w="4175" w:type="dxa"/>
            <w:gridSpan w:val="2"/>
            <w:tcBorders>
              <w:right w:val="nil"/>
            </w:tcBorders>
          </w:tcPr>
          <w:p w14:paraId="4A0E94F3" w14:textId="77777777" w:rsidR="0096270E" w:rsidRPr="0096270E" w:rsidRDefault="0096270E" w:rsidP="00416C31">
            <w:pPr>
              <w:pStyle w:val="Listparagraf"/>
              <w:tabs>
                <w:tab w:val="left" w:pos="284"/>
              </w:tabs>
              <w:spacing w:after="0"/>
              <w:ind w:left="34" w:right="51"/>
              <w:jc w:val="center"/>
              <w:rPr>
                <w:rFonts w:ascii="Times New Roman" w:hAnsi="Times New Roman" w:cs="Times New Roman"/>
                <w:b/>
                <w:bCs/>
                <w:sz w:val="20"/>
                <w:szCs w:val="20"/>
                <w:lang w:val="ro-RO"/>
              </w:rPr>
            </w:pPr>
            <w:r w:rsidRPr="0096270E">
              <w:rPr>
                <w:rFonts w:ascii="Times New Roman" w:hAnsi="Times New Roman" w:cs="Times New Roman"/>
                <w:b/>
                <w:bCs/>
                <w:sz w:val="20"/>
                <w:szCs w:val="20"/>
                <w:lang w:val="ro-RO"/>
              </w:rPr>
              <w:t xml:space="preserve">BAT-AEL </w:t>
            </w:r>
            <w:r w:rsidRPr="0096270E">
              <w:rPr>
                <w:rFonts w:ascii="Times New Roman" w:hAnsi="Times New Roman" w:cs="Times New Roman"/>
                <w:b/>
                <w:bCs/>
                <w:sz w:val="20"/>
                <w:szCs w:val="20"/>
                <w:vertAlign w:val="superscript"/>
                <w:lang w:val="ro-RO"/>
              </w:rPr>
              <w:t>(1) (2)</w:t>
            </w:r>
          </w:p>
        </w:tc>
      </w:tr>
      <w:tr w:rsidR="0096270E" w:rsidRPr="0096270E" w14:paraId="105849FC" w14:textId="77777777" w:rsidTr="00416C31">
        <w:trPr>
          <w:trHeight w:val="253"/>
        </w:trPr>
        <w:tc>
          <w:tcPr>
            <w:tcW w:w="5533" w:type="dxa"/>
            <w:vMerge/>
            <w:tcBorders>
              <w:top w:val="nil"/>
              <w:left w:val="nil"/>
            </w:tcBorders>
          </w:tcPr>
          <w:p w14:paraId="1FC28436" w14:textId="77777777" w:rsidR="0096270E" w:rsidRPr="0096270E" w:rsidRDefault="0096270E" w:rsidP="00416C31">
            <w:pPr>
              <w:pStyle w:val="Listparagraf"/>
              <w:tabs>
                <w:tab w:val="left" w:pos="284"/>
              </w:tabs>
              <w:spacing w:after="0"/>
              <w:ind w:right="51"/>
              <w:jc w:val="center"/>
              <w:rPr>
                <w:rFonts w:ascii="Times New Roman" w:hAnsi="Times New Roman" w:cs="Times New Roman"/>
                <w:sz w:val="20"/>
                <w:szCs w:val="20"/>
                <w:lang w:val="ro-RO"/>
              </w:rPr>
            </w:pPr>
          </w:p>
        </w:tc>
        <w:tc>
          <w:tcPr>
            <w:tcW w:w="2090" w:type="dxa"/>
          </w:tcPr>
          <w:p w14:paraId="0456D846" w14:textId="77777777" w:rsidR="0096270E" w:rsidRPr="0096270E" w:rsidRDefault="0096270E" w:rsidP="00416C31">
            <w:pPr>
              <w:pStyle w:val="Listparagraf"/>
              <w:tabs>
                <w:tab w:val="left" w:pos="284"/>
              </w:tabs>
              <w:spacing w:after="0"/>
              <w:ind w:left="0" w:right="51"/>
              <w:jc w:val="center"/>
              <w:rPr>
                <w:rFonts w:ascii="Times New Roman" w:hAnsi="Times New Roman" w:cs="Times New Roman"/>
                <w:sz w:val="20"/>
                <w:szCs w:val="20"/>
                <w:lang w:val="ro-RO"/>
              </w:rPr>
            </w:pPr>
            <w:r w:rsidRPr="0096270E">
              <w:rPr>
                <w:rFonts w:ascii="Times New Roman" w:hAnsi="Times New Roman" w:cs="Times New Roman"/>
                <w:sz w:val="20"/>
                <w:szCs w:val="20"/>
                <w:lang w:val="ro-RO"/>
              </w:rPr>
              <w:t>mg/Nm</w:t>
            </w:r>
            <w:r w:rsidRPr="0096270E">
              <w:rPr>
                <w:rFonts w:ascii="Times New Roman" w:hAnsi="Times New Roman" w:cs="Times New Roman"/>
                <w:sz w:val="20"/>
                <w:szCs w:val="20"/>
                <w:vertAlign w:val="superscript"/>
                <w:lang w:val="ro-RO"/>
              </w:rPr>
              <w:t>3</w:t>
            </w:r>
          </w:p>
        </w:tc>
        <w:tc>
          <w:tcPr>
            <w:tcW w:w="2085" w:type="dxa"/>
            <w:tcBorders>
              <w:right w:val="nil"/>
            </w:tcBorders>
          </w:tcPr>
          <w:p w14:paraId="12B3A1F1" w14:textId="77777777" w:rsidR="0096270E" w:rsidRPr="0096270E" w:rsidRDefault="0096270E" w:rsidP="00416C31">
            <w:pPr>
              <w:pStyle w:val="Listparagraf"/>
              <w:tabs>
                <w:tab w:val="left" w:pos="284"/>
              </w:tabs>
              <w:spacing w:after="0"/>
              <w:ind w:left="0" w:right="51"/>
              <w:jc w:val="center"/>
              <w:rPr>
                <w:rFonts w:ascii="Times New Roman" w:hAnsi="Times New Roman" w:cs="Times New Roman"/>
                <w:sz w:val="20"/>
                <w:szCs w:val="20"/>
                <w:lang w:val="ro-RO"/>
              </w:rPr>
            </w:pPr>
            <w:r w:rsidRPr="0096270E">
              <w:rPr>
                <w:rFonts w:ascii="Times New Roman" w:hAnsi="Times New Roman" w:cs="Times New Roman"/>
                <w:sz w:val="20"/>
                <w:szCs w:val="20"/>
                <w:lang w:val="ro-RO"/>
              </w:rPr>
              <w:t xml:space="preserve">kg/tonă sticlă topită </w:t>
            </w:r>
            <w:r w:rsidRPr="0096270E">
              <w:rPr>
                <w:rFonts w:ascii="Times New Roman" w:hAnsi="Times New Roman" w:cs="Times New Roman"/>
                <w:sz w:val="20"/>
                <w:szCs w:val="20"/>
                <w:vertAlign w:val="superscript"/>
                <w:lang w:val="ro-RO"/>
              </w:rPr>
              <w:t>(3)</w:t>
            </w:r>
          </w:p>
        </w:tc>
      </w:tr>
      <w:tr w:rsidR="0096270E" w:rsidRPr="0096270E" w14:paraId="064365A4" w14:textId="77777777" w:rsidTr="00416C31">
        <w:trPr>
          <w:trHeight w:val="144"/>
        </w:trPr>
        <w:tc>
          <w:tcPr>
            <w:tcW w:w="5533" w:type="dxa"/>
            <w:tcBorders>
              <w:left w:val="nil"/>
            </w:tcBorders>
          </w:tcPr>
          <w:p w14:paraId="261AFB33" w14:textId="77777777" w:rsidR="0096270E" w:rsidRPr="0096270E" w:rsidRDefault="0096270E" w:rsidP="00416C31">
            <w:pPr>
              <w:pStyle w:val="Listparagraf"/>
              <w:tabs>
                <w:tab w:val="left" w:pos="284"/>
              </w:tabs>
              <w:spacing w:after="0"/>
              <w:ind w:left="0" w:right="51"/>
              <w:jc w:val="center"/>
              <w:rPr>
                <w:rFonts w:ascii="Times New Roman" w:hAnsi="Times New Roman" w:cs="Times New Roman"/>
                <w:sz w:val="20"/>
                <w:szCs w:val="20"/>
                <w:lang w:val="ro-RO"/>
              </w:rPr>
            </w:pPr>
            <w:r w:rsidRPr="0096270E">
              <w:rPr>
                <w:rFonts w:ascii="Times New Roman" w:hAnsi="Times New Roman" w:cs="Times New Roman"/>
                <w:sz w:val="20"/>
                <w:szCs w:val="20"/>
                <w:lang w:val="ro-RO"/>
              </w:rPr>
              <w:t xml:space="preserve">Σ (As, Co, Ni, Cd, Se, </w:t>
            </w:r>
            <w:proofErr w:type="spellStart"/>
            <w:r w:rsidRPr="0096270E">
              <w:rPr>
                <w:rFonts w:ascii="Times New Roman" w:hAnsi="Times New Roman" w:cs="Times New Roman"/>
                <w:sz w:val="20"/>
                <w:szCs w:val="20"/>
                <w:lang w:val="ro-RO"/>
              </w:rPr>
              <w:t>Cr</w:t>
            </w:r>
            <w:r w:rsidRPr="0096270E">
              <w:rPr>
                <w:rFonts w:ascii="Times New Roman" w:hAnsi="Times New Roman" w:cs="Times New Roman"/>
                <w:sz w:val="20"/>
                <w:szCs w:val="20"/>
                <w:vertAlign w:val="subscript"/>
                <w:lang w:val="ro-RO"/>
              </w:rPr>
              <w:t>VI</w:t>
            </w:r>
            <w:proofErr w:type="spellEnd"/>
            <w:r w:rsidRPr="0096270E">
              <w:rPr>
                <w:rFonts w:ascii="Times New Roman" w:hAnsi="Times New Roman" w:cs="Times New Roman"/>
                <w:sz w:val="20"/>
                <w:szCs w:val="20"/>
                <w:lang w:val="ro-RO"/>
              </w:rPr>
              <w:t>)</w:t>
            </w:r>
          </w:p>
        </w:tc>
        <w:tc>
          <w:tcPr>
            <w:tcW w:w="2090" w:type="dxa"/>
          </w:tcPr>
          <w:p w14:paraId="7423A545" w14:textId="77777777" w:rsidR="0096270E" w:rsidRPr="0096270E" w:rsidRDefault="0096270E" w:rsidP="00416C31">
            <w:pPr>
              <w:pStyle w:val="Listparagraf"/>
              <w:tabs>
                <w:tab w:val="left" w:pos="284"/>
              </w:tabs>
              <w:spacing w:after="0"/>
              <w:ind w:left="0" w:right="51"/>
              <w:jc w:val="center"/>
              <w:rPr>
                <w:rFonts w:ascii="Times New Roman" w:hAnsi="Times New Roman" w:cs="Times New Roman"/>
                <w:sz w:val="20"/>
                <w:szCs w:val="20"/>
                <w:lang w:val="ro-RO"/>
              </w:rPr>
            </w:pPr>
            <w:r w:rsidRPr="0096270E">
              <w:rPr>
                <w:rFonts w:ascii="Times New Roman" w:hAnsi="Times New Roman" w:cs="Times New Roman"/>
                <w:sz w:val="20"/>
                <w:szCs w:val="20"/>
                <w:lang w:val="ro-RO"/>
              </w:rPr>
              <w:t>&lt; 0,1-1</w:t>
            </w:r>
          </w:p>
        </w:tc>
        <w:tc>
          <w:tcPr>
            <w:tcW w:w="2085" w:type="dxa"/>
            <w:tcBorders>
              <w:right w:val="nil"/>
            </w:tcBorders>
          </w:tcPr>
          <w:p w14:paraId="16884ECA" w14:textId="77777777" w:rsidR="0096270E" w:rsidRPr="0096270E" w:rsidRDefault="0096270E" w:rsidP="00416C31">
            <w:pPr>
              <w:pStyle w:val="Listparagraf"/>
              <w:tabs>
                <w:tab w:val="left" w:pos="284"/>
              </w:tabs>
              <w:spacing w:after="0"/>
              <w:ind w:left="0" w:right="51"/>
              <w:jc w:val="center"/>
              <w:rPr>
                <w:rFonts w:ascii="Times New Roman" w:hAnsi="Times New Roman" w:cs="Times New Roman"/>
                <w:sz w:val="20"/>
                <w:szCs w:val="20"/>
                <w:lang w:val="ro-RO"/>
              </w:rPr>
            </w:pPr>
            <w:r w:rsidRPr="0096270E">
              <w:rPr>
                <w:rFonts w:ascii="Times New Roman" w:hAnsi="Times New Roman" w:cs="Times New Roman"/>
                <w:sz w:val="20"/>
                <w:szCs w:val="20"/>
                <w:lang w:val="ro-RO"/>
              </w:rPr>
              <w:t>&lt; 0,3-3 × 10</w:t>
            </w:r>
            <w:r w:rsidRPr="0096270E">
              <w:rPr>
                <w:rFonts w:ascii="Times New Roman" w:hAnsi="Times New Roman" w:cs="Times New Roman"/>
                <w:sz w:val="20"/>
                <w:szCs w:val="20"/>
                <w:vertAlign w:val="superscript"/>
                <w:lang w:val="ro-RO"/>
              </w:rPr>
              <w:t>–3</w:t>
            </w:r>
          </w:p>
        </w:tc>
      </w:tr>
      <w:tr w:rsidR="0096270E" w:rsidRPr="0096270E" w14:paraId="1A81F47C" w14:textId="77777777" w:rsidTr="00416C31">
        <w:trPr>
          <w:trHeight w:val="161"/>
        </w:trPr>
        <w:tc>
          <w:tcPr>
            <w:tcW w:w="5533" w:type="dxa"/>
            <w:tcBorders>
              <w:left w:val="nil"/>
            </w:tcBorders>
          </w:tcPr>
          <w:p w14:paraId="629EF847" w14:textId="77777777" w:rsidR="0096270E" w:rsidRPr="0096270E" w:rsidRDefault="0096270E" w:rsidP="00416C31">
            <w:pPr>
              <w:pStyle w:val="Listparagraf"/>
              <w:tabs>
                <w:tab w:val="left" w:pos="284"/>
              </w:tabs>
              <w:spacing w:after="0"/>
              <w:ind w:left="0" w:right="51"/>
              <w:jc w:val="center"/>
              <w:rPr>
                <w:rFonts w:ascii="Times New Roman" w:hAnsi="Times New Roman" w:cs="Times New Roman"/>
                <w:sz w:val="20"/>
                <w:szCs w:val="20"/>
                <w:lang w:val="ro-RO"/>
              </w:rPr>
            </w:pPr>
            <w:r w:rsidRPr="0096270E">
              <w:rPr>
                <w:rFonts w:ascii="Times New Roman" w:hAnsi="Times New Roman" w:cs="Times New Roman"/>
                <w:sz w:val="20"/>
                <w:szCs w:val="20"/>
                <w:lang w:val="ro-RO"/>
              </w:rPr>
              <w:t xml:space="preserve">Σ (As, Co, Ni, Cd, Se, </w:t>
            </w:r>
            <w:proofErr w:type="spellStart"/>
            <w:r w:rsidRPr="0096270E">
              <w:rPr>
                <w:rFonts w:ascii="Times New Roman" w:hAnsi="Times New Roman" w:cs="Times New Roman"/>
                <w:sz w:val="20"/>
                <w:szCs w:val="20"/>
                <w:lang w:val="ro-RO"/>
              </w:rPr>
              <w:t>Cr</w:t>
            </w:r>
            <w:r w:rsidRPr="0096270E">
              <w:rPr>
                <w:rFonts w:ascii="Times New Roman" w:hAnsi="Times New Roman" w:cs="Times New Roman"/>
                <w:sz w:val="20"/>
                <w:szCs w:val="20"/>
                <w:vertAlign w:val="subscript"/>
                <w:lang w:val="ro-RO"/>
              </w:rPr>
              <w:t>VI</w:t>
            </w:r>
            <w:proofErr w:type="spellEnd"/>
            <w:r w:rsidRPr="0096270E">
              <w:rPr>
                <w:rFonts w:ascii="Times New Roman" w:hAnsi="Times New Roman" w:cs="Times New Roman"/>
                <w:sz w:val="20"/>
                <w:szCs w:val="20"/>
                <w:lang w:val="ro-RO"/>
              </w:rPr>
              <w:t xml:space="preserve">, Sb, Pb, </w:t>
            </w:r>
            <w:proofErr w:type="spellStart"/>
            <w:r w:rsidRPr="0096270E">
              <w:rPr>
                <w:rFonts w:ascii="Times New Roman" w:hAnsi="Times New Roman" w:cs="Times New Roman"/>
                <w:sz w:val="20"/>
                <w:szCs w:val="20"/>
                <w:lang w:val="ro-RO"/>
              </w:rPr>
              <w:t>Cr</w:t>
            </w:r>
            <w:r w:rsidRPr="0096270E">
              <w:rPr>
                <w:rFonts w:ascii="Times New Roman" w:hAnsi="Times New Roman" w:cs="Times New Roman"/>
                <w:sz w:val="20"/>
                <w:szCs w:val="20"/>
                <w:vertAlign w:val="subscript"/>
                <w:lang w:val="ro-RO"/>
              </w:rPr>
              <w:t>III</w:t>
            </w:r>
            <w:proofErr w:type="spellEnd"/>
            <w:r w:rsidRPr="0096270E">
              <w:rPr>
                <w:rFonts w:ascii="Times New Roman" w:hAnsi="Times New Roman" w:cs="Times New Roman"/>
                <w:sz w:val="20"/>
                <w:szCs w:val="20"/>
                <w:lang w:val="ro-RO"/>
              </w:rPr>
              <w:t>, Cu, Mn, V, Sn)</w:t>
            </w:r>
          </w:p>
        </w:tc>
        <w:tc>
          <w:tcPr>
            <w:tcW w:w="2090" w:type="dxa"/>
          </w:tcPr>
          <w:p w14:paraId="07A7A260" w14:textId="77777777" w:rsidR="0096270E" w:rsidRPr="0096270E" w:rsidRDefault="0096270E" w:rsidP="00416C31">
            <w:pPr>
              <w:pStyle w:val="Listparagraf"/>
              <w:tabs>
                <w:tab w:val="left" w:pos="284"/>
              </w:tabs>
              <w:spacing w:after="0"/>
              <w:ind w:left="0" w:right="51"/>
              <w:jc w:val="center"/>
              <w:rPr>
                <w:rFonts w:ascii="Times New Roman" w:hAnsi="Times New Roman" w:cs="Times New Roman"/>
                <w:sz w:val="20"/>
                <w:szCs w:val="20"/>
                <w:lang w:val="ro-RO"/>
              </w:rPr>
            </w:pPr>
            <w:r w:rsidRPr="0096270E">
              <w:rPr>
                <w:rFonts w:ascii="Times New Roman" w:hAnsi="Times New Roman" w:cs="Times New Roman"/>
                <w:sz w:val="20"/>
                <w:szCs w:val="20"/>
                <w:lang w:val="ro-RO"/>
              </w:rPr>
              <w:t>&lt; 1-5</w:t>
            </w:r>
          </w:p>
        </w:tc>
        <w:tc>
          <w:tcPr>
            <w:tcW w:w="2085" w:type="dxa"/>
            <w:tcBorders>
              <w:right w:val="nil"/>
            </w:tcBorders>
          </w:tcPr>
          <w:p w14:paraId="450CE38A" w14:textId="77777777" w:rsidR="0096270E" w:rsidRPr="0096270E" w:rsidRDefault="0096270E" w:rsidP="00416C31">
            <w:pPr>
              <w:pStyle w:val="Listparagraf"/>
              <w:tabs>
                <w:tab w:val="left" w:pos="284"/>
              </w:tabs>
              <w:spacing w:after="0"/>
              <w:ind w:left="0" w:right="51"/>
              <w:jc w:val="center"/>
              <w:rPr>
                <w:rFonts w:ascii="Times New Roman" w:hAnsi="Times New Roman" w:cs="Times New Roman"/>
                <w:sz w:val="20"/>
                <w:szCs w:val="20"/>
                <w:lang w:val="ro-RO"/>
              </w:rPr>
            </w:pPr>
            <w:r w:rsidRPr="0096270E">
              <w:rPr>
                <w:rFonts w:ascii="Times New Roman" w:hAnsi="Times New Roman" w:cs="Times New Roman"/>
                <w:sz w:val="20"/>
                <w:szCs w:val="20"/>
                <w:lang w:val="ro-RO"/>
              </w:rPr>
              <w:t>&lt; 3-15 × 10</w:t>
            </w:r>
            <w:r w:rsidRPr="0096270E">
              <w:rPr>
                <w:rFonts w:ascii="Times New Roman" w:hAnsi="Times New Roman" w:cs="Times New Roman"/>
                <w:sz w:val="20"/>
                <w:szCs w:val="20"/>
                <w:vertAlign w:val="superscript"/>
                <w:lang w:val="ro-RO"/>
              </w:rPr>
              <w:t>–3</w:t>
            </w:r>
          </w:p>
        </w:tc>
      </w:tr>
    </w:tbl>
    <w:p w14:paraId="4AB535BA" w14:textId="77777777" w:rsidR="0096270E" w:rsidRPr="0096270E" w:rsidRDefault="0096270E" w:rsidP="00416C31">
      <w:pPr>
        <w:pStyle w:val="Listparagraf"/>
        <w:tabs>
          <w:tab w:val="left" w:pos="284"/>
        </w:tabs>
        <w:spacing w:after="0"/>
        <w:ind w:left="0" w:right="51"/>
        <w:jc w:val="both"/>
        <w:rPr>
          <w:rFonts w:ascii="Times New Roman" w:hAnsi="Times New Roman" w:cs="Times New Roman"/>
          <w:sz w:val="16"/>
          <w:szCs w:val="16"/>
          <w:lang w:val="ro-MD"/>
        </w:rPr>
      </w:pPr>
      <w:r w:rsidRPr="0096270E">
        <w:rPr>
          <w:rFonts w:ascii="Times New Roman" w:hAnsi="Times New Roman" w:cs="Times New Roman"/>
          <w:sz w:val="16"/>
          <w:szCs w:val="16"/>
          <w:lang w:val="ro-MD"/>
        </w:rPr>
        <w:t>(1)</w:t>
      </w:r>
      <w:r w:rsidRPr="0096270E">
        <w:rPr>
          <w:rFonts w:ascii="Times New Roman" w:hAnsi="Times New Roman" w:cs="Times New Roman"/>
          <w:sz w:val="16"/>
          <w:szCs w:val="16"/>
          <w:lang w:val="ro-MD"/>
        </w:rPr>
        <w:tab/>
        <w:t>Nivelurile se referă la suma metalelor prezente în gazele de evacuare atât în faza solidă, cât și în cea gazoasă.</w:t>
      </w:r>
    </w:p>
    <w:p w14:paraId="24DB0B0C" w14:textId="77777777" w:rsidR="0096270E" w:rsidRPr="0096270E" w:rsidRDefault="0096270E" w:rsidP="0096270E">
      <w:pPr>
        <w:pStyle w:val="Listparagraf"/>
        <w:tabs>
          <w:tab w:val="left" w:pos="284"/>
        </w:tabs>
        <w:spacing w:after="0"/>
        <w:ind w:left="0" w:right="51"/>
        <w:jc w:val="both"/>
        <w:rPr>
          <w:rFonts w:ascii="Times New Roman" w:hAnsi="Times New Roman" w:cs="Times New Roman"/>
          <w:sz w:val="16"/>
          <w:szCs w:val="16"/>
          <w:lang w:val="ro-MD"/>
        </w:rPr>
      </w:pPr>
      <w:r w:rsidRPr="0096270E">
        <w:rPr>
          <w:rFonts w:ascii="Times New Roman" w:hAnsi="Times New Roman" w:cs="Times New Roman"/>
          <w:sz w:val="16"/>
          <w:szCs w:val="16"/>
          <w:lang w:val="ro-MD"/>
        </w:rPr>
        <w:t>(2)</w:t>
      </w:r>
      <w:r w:rsidRPr="0096270E">
        <w:rPr>
          <w:rFonts w:ascii="Times New Roman" w:hAnsi="Times New Roman" w:cs="Times New Roman"/>
          <w:sz w:val="16"/>
          <w:szCs w:val="16"/>
          <w:lang w:val="ro-MD"/>
        </w:rPr>
        <w:tab/>
        <w:t>Nivelurile inferioare sunt reprezentate de BAT-AEL atunci când nu se utilizează în mod intenționat compuși metalici în formula amestecului.</w:t>
      </w:r>
    </w:p>
    <w:p w14:paraId="69447057" w14:textId="0243831C" w:rsidR="0096270E" w:rsidRPr="0096270E" w:rsidRDefault="0096270E" w:rsidP="0096270E">
      <w:pPr>
        <w:pStyle w:val="Listparagraf"/>
        <w:tabs>
          <w:tab w:val="left" w:pos="284"/>
        </w:tabs>
        <w:spacing w:after="0"/>
        <w:ind w:left="0" w:right="51"/>
        <w:jc w:val="both"/>
        <w:rPr>
          <w:rFonts w:ascii="Times New Roman" w:hAnsi="Times New Roman" w:cs="Times New Roman"/>
          <w:sz w:val="16"/>
          <w:szCs w:val="16"/>
          <w:lang w:val="ro-MD"/>
        </w:rPr>
      </w:pPr>
      <w:r w:rsidRPr="0096270E">
        <w:rPr>
          <w:rFonts w:ascii="Times New Roman" w:hAnsi="Times New Roman" w:cs="Times New Roman"/>
          <w:sz w:val="16"/>
          <w:szCs w:val="16"/>
          <w:lang w:val="ro-MD"/>
        </w:rPr>
        <w:t>(3)</w:t>
      </w:r>
      <w:r w:rsidRPr="0096270E">
        <w:rPr>
          <w:rFonts w:ascii="Times New Roman" w:hAnsi="Times New Roman" w:cs="Times New Roman"/>
          <w:sz w:val="16"/>
          <w:szCs w:val="16"/>
          <w:lang w:val="ro-MD"/>
        </w:rPr>
        <w:tab/>
        <w:t>S-a aplicat un factor de conversie de 2,5 × 10</w:t>
      </w:r>
      <w:r w:rsidRPr="0096270E">
        <w:rPr>
          <w:rFonts w:ascii="Times New Roman" w:hAnsi="Times New Roman" w:cs="Times New Roman"/>
          <w:sz w:val="16"/>
          <w:szCs w:val="16"/>
          <w:vertAlign w:val="superscript"/>
          <w:lang w:val="ro-MD"/>
        </w:rPr>
        <w:t>–3</w:t>
      </w:r>
      <w:r w:rsidRPr="0096270E">
        <w:rPr>
          <w:rFonts w:ascii="Times New Roman" w:hAnsi="Times New Roman" w:cs="Times New Roman"/>
          <w:sz w:val="16"/>
          <w:szCs w:val="16"/>
          <w:lang w:val="ro-MD"/>
        </w:rPr>
        <w:t xml:space="preserve"> (a se vedea tabelul 2), unele valori indicate în tabel fiind aproximate. Se poate aplica un factor de conversie de la caz la caz în funcție de tipul de producție.</w:t>
      </w:r>
    </w:p>
    <w:p w14:paraId="59A9DBBF" w14:textId="77777777" w:rsidR="0096270E" w:rsidRPr="0096270E" w:rsidRDefault="0096270E" w:rsidP="0096270E">
      <w:pPr>
        <w:pStyle w:val="Listparagraf"/>
        <w:tabs>
          <w:tab w:val="left" w:pos="284"/>
        </w:tabs>
        <w:spacing w:after="0"/>
        <w:ind w:left="0" w:right="51"/>
        <w:jc w:val="center"/>
        <w:rPr>
          <w:rFonts w:ascii="Times New Roman" w:hAnsi="Times New Roman" w:cs="Times New Roman"/>
          <w:b/>
          <w:bCs/>
          <w:sz w:val="12"/>
          <w:szCs w:val="12"/>
          <w:lang w:val="ro-MD"/>
        </w:rPr>
      </w:pPr>
    </w:p>
    <w:p w14:paraId="4806C153" w14:textId="1D2CFF71" w:rsidR="0096270E" w:rsidRPr="0096270E" w:rsidRDefault="0096270E" w:rsidP="00416C31">
      <w:pPr>
        <w:pStyle w:val="Listparagraf"/>
        <w:tabs>
          <w:tab w:val="left" w:pos="284"/>
        </w:tabs>
        <w:spacing w:after="0"/>
        <w:ind w:left="0" w:right="51" w:firstLine="567"/>
        <w:jc w:val="both"/>
        <w:rPr>
          <w:rFonts w:ascii="Times New Roman" w:hAnsi="Times New Roman" w:cs="Times New Roman"/>
          <w:b/>
          <w:bCs/>
          <w:sz w:val="28"/>
          <w:szCs w:val="28"/>
          <w:lang w:val="ro-MD"/>
        </w:rPr>
      </w:pPr>
      <w:r w:rsidRPr="0096270E">
        <w:rPr>
          <w:rFonts w:ascii="Times New Roman" w:hAnsi="Times New Roman" w:cs="Times New Roman"/>
          <w:b/>
          <w:bCs/>
          <w:sz w:val="28"/>
          <w:szCs w:val="28"/>
          <w:lang w:val="ro-MD"/>
        </w:rPr>
        <w:t>1.6.6.</w:t>
      </w:r>
      <w:r w:rsidRPr="0096270E">
        <w:rPr>
          <w:rFonts w:ascii="Times New Roman" w:hAnsi="Times New Roman" w:cs="Times New Roman"/>
          <w:b/>
          <w:bCs/>
          <w:sz w:val="28"/>
          <w:szCs w:val="28"/>
          <w:lang w:val="ro-MD"/>
        </w:rPr>
        <w:tab/>
        <w:t>Emisii generate de procese din aval</w:t>
      </w:r>
    </w:p>
    <w:p w14:paraId="7406B87C" w14:textId="77777777" w:rsidR="0096270E" w:rsidRPr="0096270E" w:rsidRDefault="0096270E" w:rsidP="00416C31">
      <w:pPr>
        <w:pStyle w:val="Listparagraf"/>
        <w:tabs>
          <w:tab w:val="left" w:pos="284"/>
        </w:tabs>
        <w:spacing w:after="0"/>
        <w:ind w:left="0" w:right="51" w:firstLine="567"/>
        <w:jc w:val="both"/>
        <w:rPr>
          <w:rFonts w:ascii="Times New Roman" w:hAnsi="Times New Roman" w:cs="Times New Roman"/>
          <w:b/>
          <w:bCs/>
          <w:sz w:val="12"/>
          <w:szCs w:val="12"/>
          <w:lang w:val="ro-MD"/>
        </w:rPr>
      </w:pPr>
    </w:p>
    <w:p w14:paraId="630AF212" w14:textId="0C7D6058" w:rsidR="0096270E" w:rsidRDefault="0096270E" w:rsidP="00416C31">
      <w:pPr>
        <w:pStyle w:val="Listparagraf"/>
        <w:tabs>
          <w:tab w:val="left" w:pos="284"/>
        </w:tabs>
        <w:spacing w:after="0"/>
        <w:ind w:left="0" w:right="51" w:firstLine="567"/>
        <w:jc w:val="both"/>
        <w:rPr>
          <w:rFonts w:ascii="Times New Roman" w:hAnsi="Times New Roman" w:cs="Times New Roman"/>
          <w:sz w:val="28"/>
          <w:szCs w:val="28"/>
          <w:lang w:val="ro-MD"/>
        </w:rPr>
      </w:pPr>
      <w:r>
        <w:rPr>
          <w:rFonts w:ascii="Times New Roman" w:hAnsi="Times New Roman" w:cs="Times New Roman"/>
          <w:b/>
          <w:bCs/>
          <w:sz w:val="28"/>
          <w:szCs w:val="28"/>
          <w:lang w:val="ro-MD"/>
        </w:rPr>
        <w:t xml:space="preserve">BAT </w:t>
      </w:r>
      <w:r w:rsidRPr="0096270E">
        <w:rPr>
          <w:rFonts w:ascii="Times New Roman" w:hAnsi="Times New Roman" w:cs="Times New Roman"/>
          <w:b/>
          <w:bCs/>
          <w:sz w:val="28"/>
          <w:szCs w:val="28"/>
          <w:lang w:val="ro-MD"/>
        </w:rPr>
        <w:t>54.</w:t>
      </w:r>
      <w:r w:rsidRPr="0096270E">
        <w:rPr>
          <w:rFonts w:ascii="Times New Roman" w:hAnsi="Times New Roman" w:cs="Times New Roman"/>
          <w:b/>
          <w:bCs/>
          <w:sz w:val="28"/>
          <w:szCs w:val="28"/>
          <w:lang w:val="ro-MD"/>
        </w:rPr>
        <w:tab/>
      </w:r>
      <w:r w:rsidRPr="0096270E">
        <w:rPr>
          <w:rFonts w:ascii="Times New Roman" w:hAnsi="Times New Roman" w:cs="Times New Roman"/>
          <w:sz w:val="28"/>
          <w:szCs w:val="28"/>
          <w:lang w:val="ro-MD"/>
        </w:rPr>
        <w:t>Pentru procesele din aval generatoare de pulberi în aval, BAT constau în reducerea emisiilor de pulberi și metale utilizând una dintre următoarele tehnici sau o combinație a acestora:</w:t>
      </w:r>
    </w:p>
    <w:tbl>
      <w:tblPr>
        <w:tblW w:w="9708"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6096"/>
        <w:gridCol w:w="3612"/>
      </w:tblGrid>
      <w:tr w:rsidR="0096270E" w:rsidRPr="0096270E" w14:paraId="673D84B3" w14:textId="77777777" w:rsidTr="00416C31">
        <w:trPr>
          <w:trHeight w:val="90"/>
        </w:trPr>
        <w:tc>
          <w:tcPr>
            <w:tcW w:w="6096" w:type="dxa"/>
            <w:tcBorders>
              <w:left w:val="nil"/>
            </w:tcBorders>
          </w:tcPr>
          <w:p w14:paraId="2763AE21" w14:textId="77777777" w:rsidR="0096270E" w:rsidRPr="0096270E" w:rsidRDefault="0096270E" w:rsidP="00416C31">
            <w:pPr>
              <w:pStyle w:val="Listparagraf"/>
              <w:tabs>
                <w:tab w:val="left" w:pos="284"/>
              </w:tabs>
              <w:spacing w:after="0"/>
              <w:ind w:left="0" w:right="51" w:firstLine="34"/>
              <w:jc w:val="center"/>
              <w:rPr>
                <w:rFonts w:ascii="Times New Roman" w:hAnsi="Times New Roman" w:cs="Times New Roman"/>
                <w:b/>
                <w:bCs/>
                <w:sz w:val="20"/>
                <w:szCs w:val="20"/>
                <w:lang w:val="ro-RO"/>
              </w:rPr>
            </w:pPr>
            <w:r w:rsidRPr="0096270E">
              <w:rPr>
                <w:rFonts w:ascii="Times New Roman" w:hAnsi="Times New Roman" w:cs="Times New Roman"/>
                <w:b/>
                <w:bCs/>
                <w:sz w:val="20"/>
                <w:szCs w:val="20"/>
                <w:lang w:val="ro-RO"/>
              </w:rPr>
              <w:t xml:space="preserve">Tehnică </w:t>
            </w:r>
            <w:r w:rsidRPr="0096270E">
              <w:rPr>
                <w:rFonts w:ascii="Times New Roman" w:hAnsi="Times New Roman" w:cs="Times New Roman"/>
                <w:b/>
                <w:bCs/>
                <w:sz w:val="20"/>
                <w:szCs w:val="20"/>
                <w:vertAlign w:val="superscript"/>
                <w:lang w:val="ro-RO"/>
              </w:rPr>
              <w:t>(1)</w:t>
            </w:r>
          </w:p>
        </w:tc>
        <w:tc>
          <w:tcPr>
            <w:tcW w:w="3612" w:type="dxa"/>
            <w:tcBorders>
              <w:right w:val="nil"/>
            </w:tcBorders>
          </w:tcPr>
          <w:p w14:paraId="361BE56E" w14:textId="77777777" w:rsidR="0096270E" w:rsidRPr="0096270E" w:rsidRDefault="0096270E" w:rsidP="00416C31">
            <w:pPr>
              <w:pStyle w:val="Listparagraf"/>
              <w:tabs>
                <w:tab w:val="left" w:pos="284"/>
              </w:tabs>
              <w:spacing w:after="0"/>
              <w:ind w:left="0" w:right="51" w:firstLine="34"/>
              <w:jc w:val="center"/>
              <w:rPr>
                <w:rFonts w:ascii="Times New Roman" w:hAnsi="Times New Roman" w:cs="Times New Roman"/>
                <w:b/>
                <w:bCs/>
                <w:sz w:val="20"/>
                <w:szCs w:val="20"/>
                <w:lang w:val="ro-RO"/>
              </w:rPr>
            </w:pPr>
            <w:r w:rsidRPr="0096270E">
              <w:rPr>
                <w:rFonts w:ascii="Times New Roman" w:hAnsi="Times New Roman" w:cs="Times New Roman"/>
                <w:b/>
                <w:bCs/>
                <w:sz w:val="20"/>
                <w:szCs w:val="20"/>
                <w:lang w:val="ro-RO"/>
              </w:rPr>
              <w:t>Aplicabilitate</w:t>
            </w:r>
          </w:p>
        </w:tc>
      </w:tr>
      <w:tr w:rsidR="0096270E" w:rsidRPr="0096270E" w14:paraId="464F3FED" w14:textId="77777777" w:rsidTr="00416C31">
        <w:trPr>
          <w:trHeight w:val="404"/>
        </w:trPr>
        <w:tc>
          <w:tcPr>
            <w:tcW w:w="6096" w:type="dxa"/>
            <w:tcBorders>
              <w:left w:val="nil"/>
            </w:tcBorders>
          </w:tcPr>
          <w:p w14:paraId="3E18BBC4" w14:textId="77777777" w:rsidR="0096270E" w:rsidRPr="0096270E" w:rsidRDefault="0096270E" w:rsidP="00416C31">
            <w:pPr>
              <w:pStyle w:val="Listparagraf"/>
              <w:tabs>
                <w:tab w:val="left" w:pos="284"/>
              </w:tabs>
              <w:spacing w:after="0"/>
              <w:ind w:left="0" w:right="51" w:firstLine="34"/>
              <w:jc w:val="both"/>
              <w:rPr>
                <w:rFonts w:ascii="Times New Roman" w:hAnsi="Times New Roman" w:cs="Times New Roman"/>
                <w:sz w:val="20"/>
                <w:szCs w:val="20"/>
                <w:lang w:val="ro-RO"/>
              </w:rPr>
            </w:pPr>
            <w:r w:rsidRPr="0096270E">
              <w:rPr>
                <w:rFonts w:ascii="Times New Roman" w:hAnsi="Times New Roman" w:cs="Times New Roman"/>
                <w:sz w:val="20"/>
                <w:szCs w:val="20"/>
                <w:lang w:val="ro-RO"/>
              </w:rPr>
              <w:t>i. Executarea sub lichid a operațiunilor generatoare de pulberi (de exemplu, tăiere, șlefuire, lustruire)</w:t>
            </w:r>
          </w:p>
        </w:tc>
        <w:tc>
          <w:tcPr>
            <w:tcW w:w="3612" w:type="dxa"/>
            <w:vMerge w:val="restart"/>
            <w:tcBorders>
              <w:right w:val="nil"/>
            </w:tcBorders>
          </w:tcPr>
          <w:p w14:paraId="55E827E4" w14:textId="77777777" w:rsidR="0096270E" w:rsidRPr="0096270E" w:rsidRDefault="0096270E" w:rsidP="00416C31">
            <w:pPr>
              <w:pStyle w:val="Listparagraf"/>
              <w:tabs>
                <w:tab w:val="left" w:pos="284"/>
              </w:tabs>
              <w:spacing w:after="0"/>
              <w:ind w:left="0" w:right="51"/>
              <w:jc w:val="both"/>
              <w:rPr>
                <w:rFonts w:ascii="Times New Roman" w:hAnsi="Times New Roman" w:cs="Times New Roman"/>
                <w:sz w:val="20"/>
                <w:szCs w:val="20"/>
                <w:lang w:val="ro-RO"/>
              </w:rPr>
            </w:pPr>
            <w:r w:rsidRPr="0096270E">
              <w:rPr>
                <w:rFonts w:ascii="Times New Roman" w:hAnsi="Times New Roman" w:cs="Times New Roman"/>
                <w:sz w:val="20"/>
                <w:szCs w:val="20"/>
                <w:lang w:val="ro-RO"/>
              </w:rPr>
              <w:t>Tehnicile sunt general aplicabile</w:t>
            </w:r>
          </w:p>
        </w:tc>
      </w:tr>
      <w:tr w:rsidR="0096270E" w:rsidRPr="00E7390C" w14:paraId="2C97BDF1" w14:textId="77777777" w:rsidTr="0096270E">
        <w:trPr>
          <w:trHeight w:val="60"/>
        </w:trPr>
        <w:tc>
          <w:tcPr>
            <w:tcW w:w="6096" w:type="dxa"/>
            <w:tcBorders>
              <w:left w:val="nil"/>
            </w:tcBorders>
          </w:tcPr>
          <w:p w14:paraId="695448BA" w14:textId="77777777" w:rsidR="0096270E" w:rsidRPr="0096270E" w:rsidRDefault="0096270E" w:rsidP="00416C31">
            <w:pPr>
              <w:pStyle w:val="Listparagraf"/>
              <w:tabs>
                <w:tab w:val="left" w:pos="284"/>
              </w:tabs>
              <w:spacing w:after="0"/>
              <w:ind w:left="0" w:right="51" w:firstLine="34"/>
              <w:jc w:val="both"/>
              <w:rPr>
                <w:rFonts w:ascii="Times New Roman" w:hAnsi="Times New Roman" w:cs="Times New Roman"/>
                <w:sz w:val="20"/>
                <w:szCs w:val="20"/>
                <w:lang w:val="ro-RO"/>
              </w:rPr>
            </w:pPr>
            <w:r w:rsidRPr="0096270E">
              <w:rPr>
                <w:rFonts w:ascii="Times New Roman" w:hAnsi="Times New Roman" w:cs="Times New Roman"/>
                <w:sz w:val="20"/>
                <w:szCs w:val="20"/>
                <w:lang w:val="ro-RO"/>
              </w:rPr>
              <w:t>ii. Aplicarea unui sistem de filtrare cu sac</w:t>
            </w:r>
          </w:p>
        </w:tc>
        <w:tc>
          <w:tcPr>
            <w:tcW w:w="3612" w:type="dxa"/>
            <w:vMerge/>
            <w:tcBorders>
              <w:top w:val="nil"/>
              <w:right w:val="nil"/>
            </w:tcBorders>
          </w:tcPr>
          <w:p w14:paraId="6176FB68" w14:textId="77777777" w:rsidR="0096270E" w:rsidRPr="0096270E" w:rsidRDefault="0096270E" w:rsidP="00416C31">
            <w:pPr>
              <w:pStyle w:val="Listparagraf"/>
              <w:tabs>
                <w:tab w:val="left" w:pos="284"/>
              </w:tabs>
              <w:spacing w:after="0"/>
              <w:ind w:right="51" w:firstLine="567"/>
              <w:jc w:val="both"/>
              <w:rPr>
                <w:rFonts w:ascii="Times New Roman" w:hAnsi="Times New Roman" w:cs="Times New Roman"/>
                <w:sz w:val="20"/>
                <w:szCs w:val="20"/>
                <w:lang w:val="ro-RO"/>
              </w:rPr>
            </w:pPr>
          </w:p>
        </w:tc>
      </w:tr>
    </w:tbl>
    <w:p w14:paraId="3D9091D1" w14:textId="6D5DEAEB" w:rsidR="0096270E" w:rsidRPr="0096270E" w:rsidRDefault="0096270E" w:rsidP="00416C31">
      <w:pPr>
        <w:pStyle w:val="Listparagraf"/>
        <w:tabs>
          <w:tab w:val="left" w:pos="284"/>
        </w:tabs>
        <w:spacing w:after="0"/>
        <w:ind w:left="0" w:right="51" w:firstLine="142"/>
        <w:jc w:val="both"/>
        <w:rPr>
          <w:rFonts w:ascii="Times New Roman" w:hAnsi="Times New Roman" w:cs="Times New Roman"/>
          <w:sz w:val="16"/>
          <w:szCs w:val="16"/>
          <w:lang w:val="ro-MD"/>
        </w:rPr>
      </w:pPr>
      <w:r w:rsidRPr="0096270E">
        <w:rPr>
          <w:rFonts w:ascii="Times New Roman" w:hAnsi="Times New Roman" w:cs="Times New Roman"/>
          <w:sz w:val="16"/>
          <w:szCs w:val="16"/>
          <w:lang w:val="ro-MD"/>
        </w:rPr>
        <w:t>(1)</w:t>
      </w:r>
      <w:r w:rsidRPr="0096270E">
        <w:rPr>
          <w:rFonts w:ascii="Times New Roman" w:hAnsi="Times New Roman" w:cs="Times New Roman"/>
          <w:sz w:val="16"/>
          <w:szCs w:val="16"/>
          <w:lang w:val="ro-MD"/>
        </w:rPr>
        <w:tab/>
        <w:t>O descriere a tehnicilor este dată în secțiunea 1.10.8.</w:t>
      </w:r>
    </w:p>
    <w:p w14:paraId="6D36DDBC" w14:textId="77777777" w:rsidR="0096270E" w:rsidRPr="00980350" w:rsidRDefault="0096270E" w:rsidP="00416C31">
      <w:pPr>
        <w:pStyle w:val="Listparagraf"/>
        <w:tabs>
          <w:tab w:val="left" w:pos="284"/>
        </w:tabs>
        <w:spacing w:after="0"/>
        <w:ind w:left="0" w:right="51" w:firstLine="567"/>
        <w:jc w:val="both"/>
        <w:rPr>
          <w:rFonts w:ascii="Times New Roman" w:hAnsi="Times New Roman" w:cs="Times New Roman"/>
          <w:sz w:val="12"/>
          <w:szCs w:val="12"/>
          <w:lang w:val="ro-MD"/>
        </w:rPr>
      </w:pPr>
    </w:p>
    <w:p w14:paraId="78D2F38A" w14:textId="6D31FDA8" w:rsidR="0096270E" w:rsidRDefault="00980350" w:rsidP="00416C31">
      <w:pPr>
        <w:pStyle w:val="Listparagraf"/>
        <w:tabs>
          <w:tab w:val="left" w:pos="284"/>
        </w:tabs>
        <w:spacing w:after="0"/>
        <w:ind w:left="0" w:right="51"/>
        <w:jc w:val="center"/>
        <w:rPr>
          <w:rFonts w:ascii="Times New Roman" w:hAnsi="Times New Roman" w:cs="Times New Roman"/>
          <w:b/>
          <w:bCs/>
          <w:sz w:val="28"/>
          <w:szCs w:val="28"/>
          <w:lang w:val="ro-MD"/>
        </w:rPr>
      </w:pPr>
      <w:r w:rsidRPr="00980350">
        <w:rPr>
          <w:rFonts w:ascii="Times New Roman" w:hAnsi="Times New Roman" w:cs="Times New Roman"/>
          <w:i/>
          <w:iCs/>
          <w:sz w:val="28"/>
          <w:szCs w:val="28"/>
          <w:lang w:val="ro-MD"/>
        </w:rPr>
        <w:t>Tabelul 44</w:t>
      </w:r>
      <w:r w:rsidR="00416C31">
        <w:rPr>
          <w:rFonts w:ascii="Times New Roman" w:hAnsi="Times New Roman" w:cs="Times New Roman"/>
          <w:i/>
          <w:iCs/>
          <w:sz w:val="28"/>
          <w:szCs w:val="28"/>
          <w:lang w:val="ro-MD"/>
        </w:rPr>
        <w:t xml:space="preserve">: </w:t>
      </w:r>
      <w:r w:rsidRPr="00980350">
        <w:rPr>
          <w:rFonts w:ascii="Times New Roman" w:hAnsi="Times New Roman" w:cs="Times New Roman"/>
          <w:b/>
          <w:bCs/>
          <w:sz w:val="28"/>
          <w:szCs w:val="28"/>
          <w:lang w:val="ro-MD"/>
        </w:rPr>
        <w:t>BAT-AEL pentru emisii de pulberi și metal generate de procese din aval în sectorul sticlei speciale, atunci când sunt tratate separat</w:t>
      </w:r>
    </w:p>
    <w:tbl>
      <w:tblPr>
        <w:tblW w:w="9821"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5731"/>
        <w:gridCol w:w="4090"/>
      </w:tblGrid>
      <w:tr w:rsidR="00980350" w:rsidRPr="00980350" w14:paraId="059079ED" w14:textId="77777777" w:rsidTr="006255E6">
        <w:trPr>
          <w:trHeight w:val="58"/>
        </w:trPr>
        <w:tc>
          <w:tcPr>
            <w:tcW w:w="5731" w:type="dxa"/>
            <w:vMerge w:val="restart"/>
            <w:tcBorders>
              <w:left w:val="nil"/>
            </w:tcBorders>
          </w:tcPr>
          <w:p w14:paraId="41042942" w14:textId="77777777" w:rsidR="00980350" w:rsidRPr="00980350" w:rsidRDefault="00980350" w:rsidP="00416C31">
            <w:pPr>
              <w:pStyle w:val="Listparagraf"/>
              <w:tabs>
                <w:tab w:val="left" w:pos="284"/>
              </w:tabs>
              <w:spacing w:after="0"/>
              <w:ind w:left="34" w:right="51"/>
              <w:jc w:val="center"/>
              <w:rPr>
                <w:rFonts w:ascii="Times New Roman" w:hAnsi="Times New Roman" w:cs="Times New Roman"/>
                <w:b/>
                <w:bCs/>
                <w:sz w:val="20"/>
                <w:szCs w:val="20"/>
                <w:lang w:val="ro-RO"/>
              </w:rPr>
            </w:pPr>
            <w:r w:rsidRPr="00980350">
              <w:rPr>
                <w:rFonts w:ascii="Times New Roman" w:hAnsi="Times New Roman" w:cs="Times New Roman"/>
                <w:b/>
                <w:bCs/>
                <w:sz w:val="20"/>
                <w:szCs w:val="20"/>
                <w:lang w:val="ro-RO"/>
              </w:rPr>
              <w:t>Parametru</w:t>
            </w:r>
          </w:p>
        </w:tc>
        <w:tc>
          <w:tcPr>
            <w:tcW w:w="4090" w:type="dxa"/>
            <w:tcBorders>
              <w:right w:val="nil"/>
            </w:tcBorders>
          </w:tcPr>
          <w:p w14:paraId="57AF9268" w14:textId="77777777" w:rsidR="00980350" w:rsidRPr="00980350" w:rsidRDefault="00980350" w:rsidP="00416C31">
            <w:pPr>
              <w:pStyle w:val="Listparagraf"/>
              <w:tabs>
                <w:tab w:val="left" w:pos="284"/>
              </w:tabs>
              <w:spacing w:after="0"/>
              <w:ind w:left="34" w:right="51"/>
              <w:jc w:val="center"/>
              <w:rPr>
                <w:rFonts w:ascii="Times New Roman" w:hAnsi="Times New Roman" w:cs="Times New Roman"/>
                <w:b/>
                <w:bCs/>
                <w:sz w:val="20"/>
                <w:szCs w:val="20"/>
                <w:lang w:val="ro-RO"/>
              </w:rPr>
            </w:pPr>
            <w:r w:rsidRPr="00980350">
              <w:rPr>
                <w:rFonts w:ascii="Times New Roman" w:hAnsi="Times New Roman" w:cs="Times New Roman"/>
                <w:b/>
                <w:bCs/>
                <w:sz w:val="20"/>
                <w:szCs w:val="20"/>
                <w:lang w:val="ro-RO"/>
              </w:rPr>
              <w:t>BAT-AEL</w:t>
            </w:r>
          </w:p>
        </w:tc>
      </w:tr>
      <w:tr w:rsidR="00980350" w:rsidRPr="00980350" w14:paraId="10421485" w14:textId="77777777" w:rsidTr="00416C31">
        <w:trPr>
          <w:trHeight w:val="168"/>
        </w:trPr>
        <w:tc>
          <w:tcPr>
            <w:tcW w:w="5731" w:type="dxa"/>
            <w:vMerge/>
            <w:tcBorders>
              <w:top w:val="nil"/>
              <w:left w:val="nil"/>
            </w:tcBorders>
          </w:tcPr>
          <w:p w14:paraId="12A219EB" w14:textId="77777777" w:rsidR="00980350" w:rsidRPr="00980350" w:rsidRDefault="00980350" w:rsidP="00416C31">
            <w:pPr>
              <w:pStyle w:val="Listparagraf"/>
              <w:tabs>
                <w:tab w:val="left" w:pos="284"/>
              </w:tabs>
              <w:spacing w:after="0"/>
              <w:ind w:right="51"/>
              <w:jc w:val="center"/>
              <w:rPr>
                <w:rFonts w:ascii="Times New Roman" w:hAnsi="Times New Roman" w:cs="Times New Roman"/>
                <w:sz w:val="20"/>
                <w:szCs w:val="20"/>
                <w:lang w:val="ro-RO"/>
              </w:rPr>
            </w:pPr>
          </w:p>
        </w:tc>
        <w:tc>
          <w:tcPr>
            <w:tcW w:w="4090" w:type="dxa"/>
            <w:tcBorders>
              <w:right w:val="nil"/>
            </w:tcBorders>
          </w:tcPr>
          <w:p w14:paraId="6FC91546" w14:textId="77777777" w:rsidR="00980350" w:rsidRPr="00980350" w:rsidRDefault="00980350" w:rsidP="00416C31">
            <w:pPr>
              <w:pStyle w:val="Listparagraf"/>
              <w:tabs>
                <w:tab w:val="left" w:pos="284"/>
              </w:tabs>
              <w:spacing w:after="0"/>
              <w:ind w:left="110" w:right="51"/>
              <w:jc w:val="center"/>
              <w:rPr>
                <w:rFonts w:ascii="Times New Roman" w:hAnsi="Times New Roman" w:cs="Times New Roman"/>
                <w:sz w:val="20"/>
                <w:szCs w:val="20"/>
                <w:lang w:val="ro-RO"/>
              </w:rPr>
            </w:pPr>
            <w:r w:rsidRPr="00980350">
              <w:rPr>
                <w:rFonts w:ascii="Times New Roman" w:hAnsi="Times New Roman" w:cs="Times New Roman"/>
                <w:sz w:val="20"/>
                <w:szCs w:val="20"/>
                <w:lang w:val="ro-RO"/>
              </w:rPr>
              <w:t>mg/Nm</w:t>
            </w:r>
            <w:r w:rsidRPr="00980350">
              <w:rPr>
                <w:rFonts w:ascii="Times New Roman" w:hAnsi="Times New Roman" w:cs="Times New Roman"/>
                <w:sz w:val="20"/>
                <w:szCs w:val="20"/>
                <w:vertAlign w:val="superscript"/>
                <w:lang w:val="ro-RO"/>
              </w:rPr>
              <w:t>3</w:t>
            </w:r>
          </w:p>
        </w:tc>
      </w:tr>
      <w:tr w:rsidR="00980350" w:rsidRPr="00980350" w14:paraId="69AE1963" w14:textId="77777777" w:rsidTr="00416C31">
        <w:trPr>
          <w:trHeight w:val="58"/>
        </w:trPr>
        <w:tc>
          <w:tcPr>
            <w:tcW w:w="5731" w:type="dxa"/>
            <w:tcBorders>
              <w:left w:val="nil"/>
            </w:tcBorders>
          </w:tcPr>
          <w:p w14:paraId="5219EFFB" w14:textId="77777777" w:rsidR="00980350" w:rsidRPr="00980350" w:rsidRDefault="00980350" w:rsidP="00416C31">
            <w:pPr>
              <w:pStyle w:val="Listparagraf"/>
              <w:tabs>
                <w:tab w:val="left" w:pos="284"/>
              </w:tabs>
              <w:spacing w:after="0"/>
              <w:ind w:left="0" w:right="51"/>
              <w:jc w:val="center"/>
              <w:rPr>
                <w:rFonts w:ascii="Times New Roman" w:hAnsi="Times New Roman" w:cs="Times New Roman"/>
                <w:sz w:val="20"/>
                <w:szCs w:val="20"/>
                <w:lang w:val="ro-RO"/>
              </w:rPr>
            </w:pPr>
            <w:r w:rsidRPr="00980350">
              <w:rPr>
                <w:rFonts w:ascii="Times New Roman" w:hAnsi="Times New Roman" w:cs="Times New Roman"/>
                <w:sz w:val="20"/>
                <w:szCs w:val="20"/>
                <w:lang w:val="ro-RO"/>
              </w:rPr>
              <w:t>Pulberi</w:t>
            </w:r>
          </w:p>
        </w:tc>
        <w:tc>
          <w:tcPr>
            <w:tcW w:w="4090" w:type="dxa"/>
            <w:tcBorders>
              <w:right w:val="nil"/>
            </w:tcBorders>
          </w:tcPr>
          <w:p w14:paraId="48185CD4" w14:textId="77777777" w:rsidR="00980350" w:rsidRPr="00980350" w:rsidRDefault="00980350" w:rsidP="00416C31">
            <w:pPr>
              <w:pStyle w:val="Listparagraf"/>
              <w:tabs>
                <w:tab w:val="left" w:pos="284"/>
              </w:tabs>
              <w:spacing w:after="0"/>
              <w:ind w:left="110" w:right="51"/>
              <w:jc w:val="center"/>
              <w:rPr>
                <w:rFonts w:ascii="Times New Roman" w:hAnsi="Times New Roman" w:cs="Times New Roman"/>
                <w:sz w:val="20"/>
                <w:szCs w:val="20"/>
                <w:lang w:val="ro-RO"/>
              </w:rPr>
            </w:pPr>
            <w:r w:rsidRPr="00980350">
              <w:rPr>
                <w:rFonts w:ascii="Times New Roman" w:hAnsi="Times New Roman" w:cs="Times New Roman"/>
                <w:sz w:val="20"/>
                <w:szCs w:val="20"/>
                <w:lang w:val="ro-RO"/>
              </w:rPr>
              <w:t>1-10</w:t>
            </w:r>
          </w:p>
        </w:tc>
      </w:tr>
      <w:tr w:rsidR="00980350" w:rsidRPr="00980350" w14:paraId="15645138" w14:textId="77777777" w:rsidTr="00416C31">
        <w:trPr>
          <w:trHeight w:val="76"/>
        </w:trPr>
        <w:tc>
          <w:tcPr>
            <w:tcW w:w="5731" w:type="dxa"/>
            <w:tcBorders>
              <w:left w:val="nil"/>
            </w:tcBorders>
          </w:tcPr>
          <w:p w14:paraId="5710EC24" w14:textId="77777777" w:rsidR="00980350" w:rsidRPr="00980350" w:rsidRDefault="00980350" w:rsidP="00416C31">
            <w:pPr>
              <w:pStyle w:val="Listparagraf"/>
              <w:tabs>
                <w:tab w:val="left" w:pos="284"/>
              </w:tabs>
              <w:spacing w:after="0"/>
              <w:ind w:left="0" w:right="51"/>
              <w:jc w:val="center"/>
              <w:rPr>
                <w:rFonts w:ascii="Times New Roman" w:hAnsi="Times New Roman" w:cs="Times New Roman"/>
                <w:sz w:val="20"/>
                <w:szCs w:val="20"/>
                <w:lang w:val="ro-RO"/>
              </w:rPr>
            </w:pPr>
            <w:r w:rsidRPr="00980350">
              <w:rPr>
                <w:rFonts w:ascii="Times New Roman" w:hAnsi="Times New Roman" w:cs="Times New Roman"/>
                <w:sz w:val="20"/>
                <w:szCs w:val="20"/>
                <w:lang w:val="ro-RO"/>
              </w:rPr>
              <w:t xml:space="preserve">Σ (As, Co, Ni, Cd, Se, </w:t>
            </w:r>
            <w:proofErr w:type="spellStart"/>
            <w:r w:rsidRPr="00980350">
              <w:rPr>
                <w:rFonts w:ascii="Times New Roman" w:hAnsi="Times New Roman" w:cs="Times New Roman"/>
                <w:sz w:val="20"/>
                <w:szCs w:val="20"/>
                <w:lang w:val="ro-RO"/>
              </w:rPr>
              <w:t>Cr</w:t>
            </w:r>
            <w:r w:rsidRPr="00980350">
              <w:rPr>
                <w:rFonts w:ascii="Times New Roman" w:hAnsi="Times New Roman" w:cs="Times New Roman"/>
                <w:sz w:val="20"/>
                <w:szCs w:val="20"/>
                <w:vertAlign w:val="subscript"/>
                <w:lang w:val="ro-RO"/>
              </w:rPr>
              <w:t>VI</w:t>
            </w:r>
            <w:proofErr w:type="spellEnd"/>
            <w:r w:rsidRPr="00980350">
              <w:rPr>
                <w:rFonts w:ascii="Times New Roman" w:hAnsi="Times New Roman" w:cs="Times New Roman"/>
                <w:sz w:val="20"/>
                <w:szCs w:val="20"/>
                <w:lang w:val="ro-RO"/>
              </w:rPr>
              <w:t xml:space="preserve">) </w:t>
            </w:r>
            <w:r w:rsidRPr="00980350">
              <w:rPr>
                <w:rFonts w:ascii="Times New Roman" w:hAnsi="Times New Roman" w:cs="Times New Roman"/>
                <w:sz w:val="20"/>
                <w:szCs w:val="20"/>
                <w:vertAlign w:val="superscript"/>
                <w:lang w:val="ro-RO"/>
              </w:rPr>
              <w:t>(1)</w:t>
            </w:r>
          </w:p>
        </w:tc>
        <w:tc>
          <w:tcPr>
            <w:tcW w:w="4090" w:type="dxa"/>
            <w:tcBorders>
              <w:right w:val="nil"/>
            </w:tcBorders>
          </w:tcPr>
          <w:p w14:paraId="3F40009D" w14:textId="77777777" w:rsidR="00980350" w:rsidRPr="00980350" w:rsidRDefault="00980350" w:rsidP="00416C31">
            <w:pPr>
              <w:pStyle w:val="Listparagraf"/>
              <w:tabs>
                <w:tab w:val="left" w:pos="284"/>
              </w:tabs>
              <w:spacing w:after="0"/>
              <w:ind w:left="110" w:right="51"/>
              <w:jc w:val="center"/>
              <w:rPr>
                <w:rFonts w:ascii="Times New Roman" w:hAnsi="Times New Roman" w:cs="Times New Roman"/>
                <w:sz w:val="20"/>
                <w:szCs w:val="20"/>
                <w:lang w:val="ro-RO"/>
              </w:rPr>
            </w:pPr>
            <w:r w:rsidRPr="00980350">
              <w:rPr>
                <w:rFonts w:ascii="Times New Roman" w:hAnsi="Times New Roman" w:cs="Times New Roman"/>
                <w:sz w:val="20"/>
                <w:szCs w:val="20"/>
                <w:lang w:val="ro-RO"/>
              </w:rPr>
              <w:t>&lt; 1</w:t>
            </w:r>
          </w:p>
        </w:tc>
      </w:tr>
      <w:tr w:rsidR="00980350" w:rsidRPr="00980350" w14:paraId="5424A599" w14:textId="77777777" w:rsidTr="00416C31">
        <w:trPr>
          <w:trHeight w:val="108"/>
        </w:trPr>
        <w:tc>
          <w:tcPr>
            <w:tcW w:w="5731" w:type="dxa"/>
            <w:tcBorders>
              <w:left w:val="nil"/>
            </w:tcBorders>
          </w:tcPr>
          <w:p w14:paraId="448C7E13" w14:textId="77777777" w:rsidR="00980350" w:rsidRPr="00980350" w:rsidRDefault="00980350" w:rsidP="00416C31">
            <w:pPr>
              <w:pStyle w:val="Listparagraf"/>
              <w:tabs>
                <w:tab w:val="left" w:pos="284"/>
              </w:tabs>
              <w:spacing w:after="0"/>
              <w:ind w:left="0" w:right="51"/>
              <w:jc w:val="center"/>
              <w:rPr>
                <w:rFonts w:ascii="Times New Roman" w:hAnsi="Times New Roman" w:cs="Times New Roman"/>
                <w:sz w:val="20"/>
                <w:szCs w:val="20"/>
                <w:lang w:val="ro-RO"/>
              </w:rPr>
            </w:pPr>
            <w:r w:rsidRPr="00980350">
              <w:rPr>
                <w:rFonts w:ascii="Times New Roman" w:hAnsi="Times New Roman" w:cs="Times New Roman"/>
                <w:sz w:val="20"/>
                <w:szCs w:val="20"/>
                <w:lang w:val="ro-RO"/>
              </w:rPr>
              <w:t xml:space="preserve">Σ (As, Co, Ni, Cd, Se, </w:t>
            </w:r>
            <w:proofErr w:type="spellStart"/>
            <w:r w:rsidRPr="00980350">
              <w:rPr>
                <w:rFonts w:ascii="Times New Roman" w:hAnsi="Times New Roman" w:cs="Times New Roman"/>
                <w:sz w:val="20"/>
                <w:szCs w:val="20"/>
                <w:lang w:val="ro-RO"/>
              </w:rPr>
              <w:t>Cr</w:t>
            </w:r>
            <w:r w:rsidRPr="00980350">
              <w:rPr>
                <w:rFonts w:ascii="Times New Roman" w:hAnsi="Times New Roman" w:cs="Times New Roman"/>
                <w:sz w:val="20"/>
                <w:szCs w:val="20"/>
                <w:vertAlign w:val="subscript"/>
                <w:lang w:val="ro-RO"/>
              </w:rPr>
              <w:t>VI</w:t>
            </w:r>
            <w:proofErr w:type="spellEnd"/>
            <w:r w:rsidRPr="00980350">
              <w:rPr>
                <w:rFonts w:ascii="Times New Roman" w:hAnsi="Times New Roman" w:cs="Times New Roman"/>
                <w:sz w:val="20"/>
                <w:szCs w:val="20"/>
                <w:lang w:val="ro-RO"/>
              </w:rPr>
              <w:t xml:space="preserve">, Sb, Pb, </w:t>
            </w:r>
            <w:proofErr w:type="spellStart"/>
            <w:r w:rsidRPr="00980350">
              <w:rPr>
                <w:rFonts w:ascii="Times New Roman" w:hAnsi="Times New Roman" w:cs="Times New Roman"/>
                <w:sz w:val="20"/>
                <w:szCs w:val="20"/>
                <w:lang w:val="ro-RO"/>
              </w:rPr>
              <w:t>Cr</w:t>
            </w:r>
            <w:r w:rsidRPr="00980350">
              <w:rPr>
                <w:rFonts w:ascii="Times New Roman" w:hAnsi="Times New Roman" w:cs="Times New Roman"/>
                <w:sz w:val="20"/>
                <w:szCs w:val="20"/>
                <w:vertAlign w:val="subscript"/>
                <w:lang w:val="ro-RO"/>
              </w:rPr>
              <w:t>III</w:t>
            </w:r>
            <w:proofErr w:type="spellEnd"/>
            <w:r w:rsidRPr="00980350">
              <w:rPr>
                <w:rFonts w:ascii="Times New Roman" w:hAnsi="Times New Roman" w:cs="Times New Roman"/>
                <w:sz w:val="20"/>
                <w:szCs w:val="20"/>
                <w:lang w:val="ro-RO"/>
              </w:rPr>
              <w:t xml:space="preserve">, Cu, Mn, V, Sn) </w:t>
            </w:r>
            <w:r w:rsidRPr="00980350">
              <w:rPr>
                <w:rFonts w:ascii="Times New Roman" w:hAnsi="Times New Roman" w:cs="Times New Roman"/>
                <w:sz w:val="20"/>
                <w:szCs w:val="20"/>
                <w:vertAlign w:val="superscript"/>
                <w:lang w:val="ro-RO"/>
              </w:rPr>
              <w:t>(1)</w:t>
            </w:r>
          </w:p>
        </w:tc>
        <w:tc>
          <w:tcPr>
            <w:tcW w:w="4090" w:type="dxa"/>
            <w:tcBorders>
              <w:right w:val="nil"/>
            </w:tcBorders>
          </w:tcPr>
          <w:p w14:paraId="5CCD8999" w14:textId="77777777" w:rsidR="00980350" w:rsidRPr="00980350" w:rsidRDefault="00980350" w:rsidP="00416C31">
            <w:pPr>
              <w:pStyle w:val="Listparagraf"/>
              <w:tabs>
                <w:tab w:val="left" w:pos="284"/>
              </w:tabs>
              <w:spacing w:after="0"/>
              <w:ind w:left="110" w:right="51"/>
              <w:jc w:val="center"/>
              <w:rPr>
                <w:rFonts w:ascii="Times New Roman" w:hAnsi="Times New Roman" w:cs="Times New Roman"/>
                <w:sz w:val="20"/>
                <w:szCs w:val="20"/>
                <w:lang w:val="ro-RO"/>
              </w:rPr>
            </w:pPr>
            <w:r w:rsidRPr="00980350">
              <w:rPr>
                <w:rFonts w:ascii="Times New Roman" w:hAnsi="Times New Roman" w:cs="Times New Roman"/>
                <w:sz w:val="20"/>
                <w:szCs w:val="20"/>
                <w:lang w:val="ro-RO"/>
              </w:rPr>
              <w:t>&lt; 1-5</w:t>
            </w:r>
          </w:p>
        </w:tc>
      </w:tr>
    </w:tbl>
    <w:p w14:paraId="1FBEABA8" w14:textId="5DFA8AF3" w:rsidR="00980350" w:rsidRPr="00980350" w:rsidRDefault="00980350" w:rsidP="00416C31">
      <w:pPr>
        <w:pStyle w:val="Listparagraf"/>
        <w:tabs>
          <w:tab w:val="left" w:pos="284"/>
        </w:tabs>
        <w:spacing w:after="0"/>
        <w:ind w:left="0" w:right="51"/>
        <w:jc w:val="both"/>
        <w:rPr>
          <w:rFonts w:ascii="Times New Roman" w:hAnsi="Times New Roman" w:cs="Times New Roman"/>
          <w:sz w:val="16"/>
          <w:szCs w:val="16"/>
          <w:lang w:val="ro-MD"/>
        </w:rPr>
      </w:pPr>
      <w:r w:rsidRPr="00980350">
        <w:rPr>
          <w:rFonts w:ascii="Times New Roman" w:hAnsi="Times New Roman" w:cs="Times New Roman"/>
          <w:sz w:val="16"/>
          <w:szCs w:val="16"/>
          <w:lang w:val="ro-MD"/>
        </w:rPr>
        <w:t>(1)</w:t>
      </w:r>
      <w:r w:rsidRPr="00980350">
        <w:rPr>
          <w:rFonts w:ascii="Times New Roman" w:hAnsi="Times New Roman" w:cs="Times New Roman"/>
          <w:sz w:val="16"/>
          <w:szCs w:val="16"/>
          <w:lang w:val="ro-MD"/>
        </w:rPr>
        <w:tab/>
        <w:t>Nivelurile se referă la suma metalelor prezente în gazele reziduale.</w:t>
      </w:r>
    </w:p>
    <w:p w14:paraId="20699513" w14:textId="77777777" w:rsidR="00980350" w:rsidRPr="00980350" w:rsidRDefault="00980350" w:rsidP="00416C31">
      <w:pPr>
        <w:pStyle w:val="Listparagraf"/>
        <w:tabs>
          <w:tab w:val="left" w:pos="284"/>
        </w:tabs>
        <w:spacing w:after="0"/>
        <w:ind w:left="0" w:right="51"/>
        <w:jc w:val="center"/>
        <w:rPr>
          <w:rFonts w:ascii="Times New Roman" w:hAnsi="Times New Roman" w:cs="Times New Roman"/>
          <w:b/>
          <w:bCs/>
          <w:sz w:val="12"/>
          <w:szCs w:val="12"/>
          <w:lang w:val="ro-MD"/>
        </w:rPr>
      </w:pPr>
    </w:p>
    <w:p w14:paraId="4FF4F41E" w14:textId="40201B19" w:rsidR="00980350" w:rsidRDefault="00980350" w:rsidP="00416C31">
      <w:pPr>
        <w:pStyle w:val="Listparagraf"/>
        <w:tabs>
          <w:tab w:val="left" w:pos="284"/>
        </w:tabs>
        <w:spacing w:after="0"/>
        <w:ind w:left="0" w:right="51" w:firstLine="567"/>
        <w:jc w:val="both"/>
        <w:rPr>
          <w:rFonts w:ascii="Times New Roman" w:hAnsi="Times New Roman" w:cs="Times New Roman"/>
          <w:sz w:val="28"/>
          <w:szCs w:val="28"/>
          <w:lang w:val="ro-MD"/>
        </w:rPr>
      </w:pPr>
      <w:r>
        <w:rPr>
          <w:rFonts w:ascii="Times New Roman" w:hAnsi="Times New Roman" w:cs="Times New Roman"/>
          <w:b/>
          <w:bCs/>
          <w:sz w:val="28"/>
          <w:szCs w:val="28"/>
          <w:lang w:val="ro-MD"/>
        </w:rPr>
        <w:t xml:space="preserve">BAT </w:t>
      </w:r>
      <w:r w:rsidRPr="00980350">
        <w:rPr>
          <w:rFonts w:ascii="Times New Roman" w:hAnsi="Times New Roman" w:cs="Times New Roman"/>
          <w:b/>
          <w:bCs/>
          <w:sz w:val="28"/>
          <w:szCs w:val="28"/>
          <w:lang w:val="ro-MD"/>
        </w:rPr>
        <w:t>55.</w:t>
      </w:r>
      <w:r w:rsidRPr="00980350">
        <w:rPr>
          <w:rFonts w:ascii="Times New Roman" w:hAnsi="Times New Roman" w:cs="Times New Roman"/>
          <w:b/>
          <w:bCs/>
          <w:sz w:val="28"/>
          <w:szCs w:val="28"/>
          <w:lang w:val="ro-MD"/>
        </w:rPr>
        <w:tab/>
      </w:r>
      <w:r w:rsidRPr="00980350">
        <w:rPr>
          <w:rFonts w:ascii="Times New Roman" w:hAnsi="Times New Roman" w:cs="Times New Roman"/>
          <w:sz w:val="28"/>
          <w:szCs w:val="28"/>
          <w:lang w:val="ro-MD"/>
        </w:rPr>
        <w:t>Pentru procesele de lustruire cu acid, BAT constau în reducerea emisiilor de HF utilizând una dintre următoarele tehnici sau o combinație a acestora:</w:t>
      </w:r>
    </w:p>
    <w:tbl>
      <w:tblPr>
        <w:tblW w:w="9821"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5245"/>
        <w:gridCol w:w="4576"/>
      </w:tblGrid>
      <w:tr w:rsidR="00980350" w:rsidRPr="00980350" w14:paraId="1F1F4917" w14:textId="77777777" w:rsidTr="00FE56DC">
        <w:trPr>
          <w:trHeight w:val="86"/>
        </w:trPr>
        <w:tc>
          <w:tcPr>
            <w:tcW w:w="5245" w:type="dxa"/>
            <w:tcBorders>
              <w:left w:val="nil"/>
            </w:tcBorders>
          </w:tcPr>
          <w:p w14:paraId="74356E9C" w14:textId="77777777" w:rsidR="00980350" w:rsidRPr="00980350" w:rsidRDefault="00980350" w:rsidP="00416C31">
            <w:pPr>
              <w:pStyle w:val="Listparagraf"/>
              <w:tabs>
                <w:tab w:val="left" w:pos="284"/>
              </w:tabs>
              <w:spacing w:after="0"/>
              <w:ind w:left="0" w:right="51"/>
              <w:jc w:val="center"/>
              <w:rPr>
                <w:rFonts w:ascii="Times New Roman" w:hAnsi="Times New Roman" w:cs="Times New Roman"/>
                <w:b/>
                <w:bCs/>
                <w:sz w:val="20"/>
                <w:szCs w:val="20"/>
                <w:lang w:val="ro-RO"/>
              </w:rPr>
            </w:pPr>
            <w:r w:rsidRPr="00980350">
              <w:rPr>
                <w:rFonts w:ascii="Times New Roman" w:hAnsi="Times New Roman" w:cs="Times New Roman"/>
                <w:b/>
                <w:bCs/>
                <w:sz w:val="20"/>
                <w:szCs w:val="20"/>
                <w:lang w:val="ro-RO"/>
              </w:rPr>
              <w:t xml:space="preserve">Tehnică </w:t>
            </w:r>
            <w:r w:rsidRPr="00980350">
              <w:rPr>
                <w:rFonts w:ascii="Times New Roman" w:hAnsi="Times New Roman" w:cs="Times New Roman"/>
                <w:b/>
                <w:bCs/>
                <w:sz w:val="20"/>
                <w:szCs w:val="20"/>
                <w:vertAlign w:val="superscript"/>
                <w:lang w:val="ro-RO"/>
              </w:rPr>
              <w:t>(1)</w:t>
            </w:r>
          </w:p>
        </w:tc>
        <w:tc>
          <w:tcPr>
            <w:tcW w:w="4576" w:type="dxa"/>
            <w:tcBorders>
              <w:right w:val="nil"/>
            </w:tcBorders>
          </w:tcPr>
          <w:p w14:paraId="40E1524E" w14:textId="77777777" w:rsidR="00980350" w:rsidRPr="00980350" w:rsidRDefault="00980350" w:rsidP="00416C31">
            <w:pPr>
              <w:pStyle w:val="Listparagraf"/>
              <w:tabs>
                <w:tab w:val="left" w:pos="284"/>
              </w:tabs>
              <w:spacing w:after="0"/>
              <w:ind w:left="0" w:right="51"/>
              <w:jc w:val="center"/>
              <w:rPr>
                <w:rFonts w:ascii="Times New Roman" w:hAnsi="Times New Roman" w:cs="Times New Roman"/>
                <w:b/>
                <w:bCs/>
                <w:sz w:val="20"/>
                <w:szCs w:val="20"/>
                <w:lang w:val="ro-RO"/>
              </w:rPr>
            </w:pPr>
            <w:r w:rsidRPr="00980350">
              <w:rPr>
                <w:rFonts w:ascii="Times New Roman" w:hAnsi="Times New Roman" w:cs="Times New Roman"/>
                <w:b/>
                <w:bCs/>
                <w:sz w:val="20"/>
                <w:szCs w:val="20"/>
                <w:lang w:val="ro-RO"/>
              </w:rPr>
              <w:t>Descriere</w:t>
            </w:r>
          </w:p>
        </w:tc>
      </w:tr>
      <w:tr w:rsidR="00980350" w:rsidRPr="00980350" w14:paraId="0085AA79" w14:textId="77777777" w:rsidTr="00FE56DC">
        <w:trPr>
          <w:trHeight w:val="376"/>
        </w:trPr>
        <w:tc>
          <w:tcPr>
            <w:tcW w:w="5245" w:type="dxa"/>
            <w:tcBorders>
              <w:left w:val="nil"/>
            </w:tcBorders>
          </w:tcPr>
          <w:p w14:paraId="0E43A72A" w14:textId="77777777" w:rsidR="00980350" w:rsidRPr="00980350" w:rsidRDefault="00980350" w:rsidP="00416C31">
            <w:pPr>
              <w:pStyle w:val="Listparagraf"/>
              <w:tabs>
                <w:tab w:val="left" w:pos="284"/>
              </w:tabs>
              <w:spacing w:after="0"/>
              <w:ind w:left="0" w:right="51" w:firstLine="34"/>
              <w:jc w:val="both"/>
              <w:rPr>
                <w:rFonts w:ascii="Times New Roman" w:hAnsi="Times New Roman" w:cs="Times New Roman"/>
                <w:sz w:val="20"/>
                <w:szCs w:val="20"/>
                <w:lang w:val="ro-RO"/>
              </w:rPr>
            </w:pPr>
            <w:r w:rsidRPr="00980350">
              <w:rPr>
                <w:rFonts w:ascii="Times New Roman" w:hAnsi="Times New Roman" w:cs="Times New Roman"/>
                <w:sz w:val="20"/>
                <w:szCs w:val="20"/>
                <w:lang w:val="ro-RO"/>
              </w:rPr>
              <w:t>i. Reducerea la minimum a pierderilor de produs de lustruire prin asigurarea unei etanșări bune a sistemului de aplicare</w:t>
            </w:r>
          </w:p>
        </w:tc>
        <w:tc>
          <w:tcPr>
            <w:tcW w:w="4576" w:type="dxa"/>
            <w:vMerge w:val="restart"/>
            <w:tcBorders>
              <w:right w:val="nil"/>
            </w:tcBorders>
          </w:tcPr>
          <w:p w14:paraId="5470A563" w14:textId="77777777" w:rsidR="00980350" w:rsidRPr="00980350" w:rsidRDefault="00980350" w:rsidP="00416C31">
            <w:pPr>
              <w:pStyle w:val="Listparagraf"/>
              <w:tabs>
                <w:tab w:val="left" w:pos="284"/>
              </w:tabs>
              <w:spacing w:after="0"/>
              <w:ind w:left="0" w:right="51" w:firstLine="110"/>
              <w:jc w:val="both"/>
              <w:rPr>
                <w:rFonts w:ascii="Times New Roman" w:hAnsi="Times New Roman" w:cs="Times New Roman"/>
                <w:sz w:val="20"/>
                <w:szCs w:val="20"/>
                <w:lang w:val="ro-RO"/>
              </w:rPr>
            </w:pPr>
            <w:r w:rsidRPr="00980350">
              <w:rPr>
                <w:rFonts w:ascii="Times New Roman" w:hAnsi="Times New Roman" w:cs="Times New Roman"/>
                <w:sz w:val="20"/>
                <w:szCs w:val="20"/>
                <w:lang w:val="ro-RO"/>
              </w:rPr>
              <w:t>Tehnicile sunt general aplicabile</w:t>
            </w:r>
          </w:p>
        </w:tc>
      </w:tr>
      <w:tr w:rsidR="00980350" w:rsidRPr="00E7390C" w14:paraId="19A8C549" w14:textId="77777777" w:rsidTr="00FE56DC">
        <w:trPr>
          <w:trHeight w:val="258"/>
        </w:trPr>
        <w:tc>
          <w:tcPr>
            <w:tcW w:w="5245" w:type="dxa"/>
            <w:tcBorders>
              <w:left w:val="nil"/>
            </w:tcBorders>
          </w:tcPr>
          <w:p w14:paraId="22E99FD4" w14:textId="77777777" w:rsidR="00980350" w:rsidRPr="00980350" w:rsidRDefault="00980350" w:rsidP="00416C31">
            <w:pPr>
              <w:pStyle w:val="Listparagraf"/>
              <w:tabs>
                <w:tab w:val="left" w:pos="284"/>
              </w:tabs>
              <w:spacing w:after="0"/>
              <w:ind w:left="0" w:right="51" w:firstLine="34"/>
              <w:jc w:val="both"/>
              <w:rPr>
                <w:rFonts w:ascii="Times New Roman" w:hAnsi="Times New Roman" w:cs="Times New Roman"/>
                <w:sz w:val="20"/>
                <w:szCs w:val="20"/>
                <w:lang w:val="ro-RO"/>
              </w:rPr>
            </w:pPr>
            <w:r w:rsidRPr="00980350">
              <w:rPr>
                <w:rFonts w:ascii="Times New Roman" w:hAnsi="Times New Roman" w:cs="Times New Roman"/>
                <w:sz w:val="20"/>
                <w:szCs w:val="20"/>
                <w:lang w:val="ro-RO"/>
              </w:rPr>
              <w:lastRenderedPageBreak/>
              <w:t>ii. Aplicarea unei tehnici secundare, de exemplu epurare umedă</w:t>
            </w:r>
          </w:p>
        </w:tc>
        <w:tc>
          <w:tcPr>
            <w:tcW w:w="4576" w:type="dxa"/>
            <w:vMerge/>
            <w:tcBorders>
              <w:top w:val="nil"/>
              <w:right w:val="nil"/>
            </w:tcBorders>
          </w:tcPr>
          <w:p w14:paraId="77A54082" w14:textId="77777777" w:rsidR="00980350" w:rsidRPr="00980350" w:rsidRDefault="00980350" w:rsidP="00416C31">
            <w:pPr>
              <w:pStyle w:val="Listparagraf"/>
              <w:tabs>
                <w:tab w:val="left" w:pos="284"/>
              </w:tabs>
              <w:spacing w:after="0"/>
              <w:ind w:right="51" w:firstLine="567"/>
              <w:jc w:val="both"/>
              <w:rPr>
                <w:rFonts w:ascii="Times New Roman" w:hAnsi="Times New Roman" w:cs="Times New Roman"/>
                <w:sz w:val="20"/>
                <w:szCs w:val="20"/>
                <w:lang w:val="ro-RO"/>
              </w:rPr>
            </w:pPr>
          </w:p>
        </w:tc>
      </w:tr>
    </w:tbl>
    <w:p w14:paraId="6AB6769B" w14:textId="77777777" w:rsidR="00980350" w:rsidRPr="00980350" w:rsidRDefault="00980350" w:rsidP="00416C31">
      <w:pPr>
        <w:spacing w:after="0"/>
        <w:rPr>
          <w:rFonts w:ascii="Times New Roman" w:hAnsi="Times New Roman" w:cs="Times New Roman"/>
          <w:sz w:val="16"/>
          <w:szCs w:val="16"/>
          <w:lang w:val="ro-MD"/>
        </w:rPr>
      </w:pPr>
      <w:r w:rsidRPr="00980350">
        <w:rPr>
          <w:rFonts w:ascii="Times New Roman" w:hAnsi="Times New Roman" w:cs="Times New Roman"/>
          <w:sz w:val="16"/>
          <w:szCs w:val="16"/>
          <w:lang w:val="ro-MD"/>
        </w:rPr>
        <w:t>(1) O descriere a tehnicilor este dată în secțiunea 1.10.6.</w:t>
      </w:r>
    </w:p>
    <w:p w14:paraId="167BD679" w14:textId="7037B75E" w:rsidR="00980350" w:rsidRDefault="00980350" w:rsidP="00416C31">
      <w:pPr>
        <w:pStyle w:val="Listparagraf"/>
        <w:tabs>
          <w:tab w:val="left" w:pos="284"/>
        </w:tabs>
        <w:spacing w:after="0"/>
        <w:ind w:left="0" w:right="51"/>
        <w:jc w:val="center"/>
        <w:rPr>
          <w:rFonts w:ascii="Times New Roman" w:hAnsi="Times New Roman" w:cs="Times New Roman"/>
          <w:b/>
          <w:bCs/>
          <w:sz w:val="28"/>
          <w:szCs w:val="28"/>
          <w:lang w:val="ro-MD"/>
        </w:rPr>
      </w:pPr>
      <w:r w:rsidRPr="00980350">
        <w:rPr>
          <w:rFonts w:ascii="Times New Roman" w:hAnsi="Times New Roman" w:cs="Times New Roman"/>
          <w:i/>
          <w:iCs/>
          <w:sz w:val="28"/>
          <w:szCs w:val="28"/>
          <w:lang w:val="ro-MD"/>
        </w:rPr>
        <w:t>Tabelul 45</w:t>
      </w:r>
      <w:r w:rsidR="00416C31">
        <w:rPr>
          <w:rFonts w:ascii="Times New Roman" w:hAnsi="Times New Roman" w:cs="Times New Roman"/>
          <w:i/>
          <w:iCs/>
          <w:sz w:val="28"/>
          <w:szCs w:val="28"/>
          <w:lang w:val="ro-MD"/>
        </w:rPr>
        <w:t xml:space="preserve">: </w:t>
      </w:r>
      <w:r w:rsidRPr="00980350">
        <w:rPr>
          <w:rFonts w:ascii="Times New Roman" w:hAnsi="Times New Roman" w:cs="Times New Roman"/>
          <w:b/>
          <w:bCs/>
          <w:sz w:val="28"/>
          <w:szCs w:val="28"/>
          <w:lang w:val="ro-MD"/>
        </w:rPr>
        <w:t>BAT-AEL pentru emisii de HF generate de procesele de lustruire cu acid în sectorul sticlei speciale, atunci când sunt tratate separat</w:t>
      </w:r>
    </w:p>
    <w:tbl>
      <w:tblPr>
        <w:tblW w:w="9822"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5732"/>
        <w:gridCol w:w="4090"/>
      </w:tblGrid>
      <w:tr w:rsidR="00980350" w:rsidRPr="00980350" w14:paraId="4AB699EE" w14:textId="77777777" w:rsidTr="00416C31">
        <w:trPr>
          <w:trHeight w:val="122"/>
        </w:trPr>
        <w:tc>
          <w:tcPr>
            <w:tcW w:w="5732" w:type="dxa"/>
            <w:vMerge w:val="restart"/>
            <w:tcBorders>
              <w:left w:val="nil"/>
            </w:tcBorders>
          </w:tcPr>
          <w:p w14:paraId="7F7805F5" w14:textId="77777777" w:rsidR="00980350" w:rsidRPr="00980350" w:rsidRDefault="00980350" w:rsidP="00416C31">
            <w:pPr>
              <w:pStyle w:val="Listparagraf"/>
              <w:tabs>
                <w:tab w:val="left" w:pos="284"/>
              </w:tabs>
              <w:spacing w:after="0"/>
              <w:ind w:left="34" w:right="51"/>
              <w:jc w:val="center"/>
              <w:rPr>
                <w:rFonts w:ascii="Times New Roman" w:hAnsi="Times New Roman" w:cs="Times New Roman"/>
                <w:b/>
                <w:bCs/>
                <w:sz w:val="20"/>
                <w:szCs w:val="20"/>
                <w:lang w:val="ro-RO"/>
              </w:rPr>
            </w:pPr>
            <w:r w:rsidRPr="00980350">
              <w:rPr>
                <w:rFonts w:ascii="Times New Roman" w:hAnsi="Times New Roman" w:cs="Times New Roman"/>
                <w:b/>
                <w:bCs/>
                <w:sz w:val="20"/>
                <w:szCs w:val="20"/>
                <w:lang w:val="ro-RO"/>
              </w:rPr>
              <w:t>Parametru</w:t>
            </w:r>
          </w:p>
        </w:tc>
        <w:tc>
          <w:tcPr>
            <w:tcW w:w="4090" w:type="dxa"/>
            <w:tcBorders>
              <w:right w:val="nil"/>
            </w:tcBorders>
          </w:tcPr>
          <w:p w14:paraId="3A899219" w14:textId="77777777" w:rsidR="00980350" w:rsidRPr="00980350" w:rsidRDefault="00980350" w:rsidP="00416C31">
            <w:pPr>
              <w:pStyle w:val="Listparagraf"/>
              <w:tabs>
                <w:tab w:val="left" w:pos="284"/>
              </w:tabs>
              <w:spacing w:after="0"/>
              <w:ind w:left="34" w:right="51"/>
              <w:jc w:val="center"/>
              <w:rPr>
                <w:rFonts w:ascii="Times New Roman" w:hAnsi="Times New Roman" w:cs="Times New Roman"/>
                <w:b/>
                <w:bCs/>
                <w:sz w:val="20"/>
                <w:szCs w:val="20"/>
                <w:lang w:val="ro-RO"/>
              </w:rPr>
            </w:pPr>
            <w:r w:rsidRPr="00980350">
              <w:rPr>
                <w:rFonts w:ascii="Times New Roman" w:hAnsi="Times New Roman" w:cs="Times New Roman"/>
                <w:b/>
                <w:bCs/>
                <w:sz w:val="20"/>
                <w:szCs w:val="20"/>
                <w:lang w:val="ro-RO"/>
              </w:rPr>
              <w:t>BAT-AEL</w:t>
            </w:r>
          </w:p>
        </w:tc>
      </w:tr>
      <w:tr w:rsidR="00980350" w:rsidRPr="00980350" w14:paraId="47C531E1" w14:textId="77777777" w:rsidTr="00980350">
        <w:trPr>
          <w:trHeight w:val="58"/>
        </w:trPr>
        <w:tc>
          <w:tcPr>
            <w:tcW w:w="5732" w:type="dxa"/>
            <w:vMerge/>
            <w:tcBorders>
              <w:top w:val="nil"/>
              <w:left w:val="nil"/>
            </w:tcBorders>
          </w:tcPr>
          <w:p w14:paraId="5A3C18ED" w14:textId="77777777" w:rsidR="00980350" w:rsidRPr="00980350" w:rsidRDefault="00980350" w:rsidP="00416C31">
            <w:pPr>
              <w:pStyle w:val="Listparagraf"/>
              <w:tabs>
                <w:tab w:val="left" w:pos="284"/>
              </w:tabs>
              <w:spacing w:after="0"/>
              <w:ind w:right="51"/>
              <w:jc w:val="center"/>
              <w:rPr>
                <w:rFonts w:ascii="Times New Roman" w:hAnsi="Times New Roman" w:cs="Times New Roman"/>
                <w:sz w:val="20"/>
                <w:szCs w:val="20"/>
                <w:lang w:val="ro-RO"/>
              </w:rPr>
            </w:pPr>
          </w:p>
        </w:tc>
        <w:tc>
          <w:tcPr>
            <w:tcW w:w="4090" w:type="dxa"/>
            <w:tcBorders>
              <w:right w:val="nil"/>
            </w:tcBorders>
          </w:tcPr>
          <w:p w14:paraId="4E95114A" w14:textId="77777777" w:rsidR="00980350" w:rsidRPr="00980350" w:rsidRDefault="00980350" w:rsidP="00416C31">
            <w:pPr>
              <w:pStyle w:val="Listparagraf"/>
              <w:tabs>
                <w:tab w:val="left" w:pos="284"/>
              </w:tabs>
              <w:spacing w:after="0"/>
              <w:ind w:left="0" w:right="51"/>
              <w:jc w:val="center"/>
              <w:rPr>
                <w:rFonts w:ascii="Times New Roman" w:hAnsi="Times New Roman" w:cs="Times New Roman"/>
                <w:sz w:val="20"/>
                <w:szCs w:val="20"/>
                <w:lang w:val="ro-RO"/>
              </w:rPr>
            </w:pPr>
            <w:r w:rsidRPr="00980350">
              <w:rPr>
                <w:rFonts w:ascii="Times New Roman" w:hAnsi="Times New Roman" w:cs="Times New Roman"/>
                <w:sz w:val="20"/>
                <w:szCs w:val="20"/>
                <w:lang w:val="ro-RO"/>
              </w:rPr>
              <w:t>mg/Nm</w:t>
            </w:r>
            <w:r w:rsidRPr="00980350">
              <w:rPr>
                <w:rFonts w:ascii="Times New Roman" w:hAnsi="Times New Roman" w:cs="Times New Roman"/>
                <w:sz w:val="20"/>
                <w:szCs w:val="20"/>
                <w:vertAlign w:val="superscript"/>
                <w:lang w:val="ro-RO"/>
              </w:rPr>
              <w:t>3</w:t>
            </w:r>
          </w:p>
        </w:tc>
      </w:tr>
      <w:tr w:rsidR="00980350" w:rsidRPr="00980350" w14:paraId="5EEA9EE8" w14:textId="77777777" w:rsidTr="00980350">
        <w:trPr>
          <w:trHeight w:val="297"/>
        </w:trPr>
        <w:tc>
          <w:tcPr>
            <w:tcW w:w="5732" w:type="dxa"/>
            <w:tcBorders>
              <w:left w:val="nil"/>
            </w:tcBorders>
          </w:tcPr>
          <w:p w14:paraId="73175116" w14:textId="77777777" w:rsidR="00980350" w:rsidRPr="00980350" w:rsidRDefault="00980350" w:rsidP="00416C31">
            <w:pPr>
              <w:pStyle w:val="Listparagraf"/>
              <w:tabs>
                <w:tab w:val="left" w:pos="284"/>
              </w:tabs>
              <w:spacing w:after="0"/>
              <w:ind w:left="0" w:right="51"/>
              <w:jc w:val="center"/>
              <w:rPr>
                <w:rFonts w:ascii="Times New Roman" w:hAnsi="Times New Roman" w:cs="Times New Roman"/>
                <w:sz w:val="20"/>
                <w:szCs w:val="20"/>
                <w:lang w:val="ro-RO"/>
              </w:rPr>
            </w:pPr>
            <w:r w:rsidRPr="00980350">
              <w:rPr>
                <w:rFonts w:ascii="Times New Roman" w:hAnsi="Times New Roman" w:cs="Times New Roman"/>
                <w:sz w:val="20"/>
                <w:szCs w:val="20"/>
                <w:lang w:val="ro-RO"/>
              </w:rPr>
              <w:t>Fluorură de hidrogen, exprimată ca HF</w:t>
            </w:r>
          </w:p>
        </w:tc>
        <w:tc>
          <w:tcPr>
            <w:tcW w:w="4090" w:type="dxa"/>
            <w:tcBorders>
              <w:right w:val="nil"/>
            </w:tcBorders>
          </w:tcPr>
          <w:p w14:paraId="608EBCB7" w14:textId="77777777" w:rsidR="00980350" w:rsidRPr="00980350" w:rsidRDefault="00980350" w:rsidP="00416C31">
            <w:pPr>
              <w:pStyle w:val="Listparagraf"/>
              <w:tabs>
                <w:tab w:val="left" w:pos="284"/>
              </w:tabs>
              <w:spacing w:after="0"/>
              <w:ind w:left="0" w:right="51"/>
              <w:jc w:val="center"/>
              <w:rPr>
                <w:rFonts w:ascii="Times New Roman" w:hAnsi="Times New Roman" w:cs="Times New Roman"/>
                <w:sz w:val="20"/>
                <w:szCs w:val="20"/>
                <w:lang w:val="ro-RO"/>
              </w:rPr>
            </w:pPr>
            <w:r w:rsidRPr="00980350">
              <w:rPr>
                <w:rFonts w:ascii="Times New Roman" w:hAnsi="Times New Roman" w:cs="Times New Roman"/>
                <w:sz w:val="20"/>
                <w:szCs w:val="20"/>
                <w:lang w:val="ro-RO"/>
              </w:rPr>
              <w:t>&lt; 5</w:t>
            </w:r>
          </w:p>
        </w:tc>
      </w:tr>
    </w:tbl>
    <w:p w14:paraId="7D1AE508" w14:textId="77777777" w:rsidR="00980350" w:rsidRPr="00980350" w:rsidRDefault="00980350" w:rsidP="00416C31">
      <w:pPr>
        <w:pStyle w:val="Listparagraf"/>
        <w:tabs>
          <w:tab w:val="left" w:pos="284"/>
        </w:tabs>
        <w:spacing w:after="0"/>
        <w:ind w:left="0" w:right="51"/>
        <w:jc w:val="center"/>
        <w:rPr>
          <w:rFonts w:ascii="Times New Roman" w:hAnsi="Times New Roman" w:cs="Times New Roman"/>
          <w:b/>
          <w:bCs/>
          <w:sz w:val="12"/>
          <w:szCs w:val="12"/>
          <w:lang w:val="ro-MD"/>
        </w:rPr>
      </w:pPr>
    </w:p>
    <w:p w14:paraId="19B40DC3" w14:textId="77777777" w:rsidR="00980350" w:rsidRPr="00980350" w:rsidRDefault="00980350" w:rsidP="00416C31">
      <w:pPr>
        <w:pStyle w:val="Listparagraf"/>
        <w:tabs>
          <w:tab w:val="left" w:pos="284"/>
        </w:tabs>
        <w:spacing w:after="0"/>
        <w:ind w:left="0" w:right="51" w:firstLine="567"/>
        <w:jc w:val="both"/>
        <w:rPr>
          <w:rFonts w:ascii="Times New Roman" w:hAnsi="Times New Roman" w:cs="Times New Roman"/>
          <w:b/>
          <w:bCs/>
          <w:sz w:val="28"/>
          <w:szCs w:val="28"/>
          <w:lang w:val="ro-MD"/>
        </w:rPr>
      </w:pPr>
      <w:r w:rsidRPr="00980350">
        <w:rPr>
          <w:rFonts w:ascii="Times New Roman" w:hAnsi="Times New Roman" w:cs="Times New Roman"/>
          <w:b/>
          <w:bCs/>
          <w:sz w:val="28"/>
          <w:szCs w:val="28"/>
          <w:lang w:val="ro-MD"/>
        </w:rPr>
        <w:t>1.7.</w:t>
      </w:r>
      <w:r w:rsidRPr="00980350">
        <w:rPr>
          <w:rFonts w:ascii="Times New Roman" w:hAnsi="Times New Roman" w:cs="Times New Roman"/>
          <w:b/>
          <w:bCs/>
          <w:sz w:val="28"/>
          <w:szCs w:val="28"/>
          <w:lang w:val="ro-MD"/>
        </w:rPr>
        <w:tab/>
        <w:t>Concluzii BAT pentru fabricarea de vată minerală</w:t>
      </w:r>
    </w:p>
    <w:p w14:paraId="2B80B248" w14:textId="77777777" w:rsidR="00980350" w:rsidRPr="00980350" w:rsidRDefault="00980350" w:rsidP="00416C31">
      <w:pPr>
        <w:pStyle w:val="Listparagraf"/>
        <w:tabs>
          <w:tab w:val="left" w:pos="284"/>
        </w:tabs>
        <w:spacing w:after="0"/>
        <w:ind w:left="0" w:right="51" w:firstLine="567"/>
        <w:jc w:val="both"/>
        <w:rPr>
          <w:rFonts w:ascii="Times New Roman" w:hAnsi="Times New Roman" w:cs="Times New Roman"/>
          <w:sz w:val="28"/>
          <w:szCs w:val="28"/>
          <w:lang w:val="ro-MD"/>
        </w:rPr>
      </w:pPr>
      <w:r w:rsidRPr="00980350">
        <w:rPr>
          <w:rFonts w:ascii="Times New Roman" w:hAnsi="Times New Roman" w:cs="Times New Roman"/>
          <w:sz w:val="28"/>
          <w:szCs w:val="28"/>
          <w:lang w:val="ro-MD"/>
        </w:rPr>
        <w:t>În lipsa unor dispoziții contrare, concluziile BAT prezentate în această secțiune sunt aplicabile la toate instalațiile de fabricare a vatei minerale.</w:t>
      </w:r>
    </w:p>
    <w:p w14:paraId="4C307EAA" w14:textId="77777777" w:rsidR="00980350" w:rsidRPr="00980350" w:rsidRDefault="00980350" w:rsidP="00416C31">
      <w:pPr>
        <w:pStyle w:val="Listparagraf"/>
        <w:tabs>
          <w:tab w:val="left" w:pos="284"/>
        </w:tabs>
        <w:spacing w:after="0"/>
        <w:ind w:left="0" w:right="51" w:firstLine="567"/>
        <w:jc w:val="both"/>
        <w:rPr>
          <w:rFonts w:ascii="Times New Roman" w:hAnsi="Times New Roman" w:cs="Times New Roman"/>
          <w:b/>
          <w:bCs/>
          <w:sz w:val="12"/>
          <w:szCs w:val="12"/>
          <w:lang w:val="ro-MD"/>
        </w:rPr>
      </w:pPr>
    </w:p>
    <w:p w14:paraId="03442FBA" w14:textId="6E3BA03B" w:rsidR="00980350" w:rsidRPr="00980350" w:rsidRDefault="00980350" w:rsidP="00416C31">
      <w:pPr>
        <w:pStyle w:val="Listparagraf"/>
        <w:tabs>
          <w:tab w:val="left" w:pos="284"/>
        </w:tabs>
        <w:spacing w:after="0"/>
        <w:ind w:left="0" w:right="51" w:firstLine="567"/>
        <w:jc w:val="both"/>
        <w:rPr>
          <w:rFonts w:ascii="Times New Roman" w:hAnsi="Times New Roman" w:cs="Times New Roman"/>
          <w:b/>
          <w:bCs/>
          <w:sz w:val="28"/>
          <w:szCs w:val="28"/>
          <w:lang w:val="ro-MD"/>
        </w:rPr>
      </w:pPr>
      <w:r w:rsidRPr="00980350">
        <w:rPr>
          <w:rFonts w:ascii="Times New Roman" w:hAnsi="Times New Roman" w:cs="Times New Roman"/>
          <w:b/>
          <w:bCs/>
          <w:sz w:val="28"/>
          <w:szCs w:val="28"/>
          <w:lang w:val="ro-MD"/>
        </w:rPr>
        <w:t>1.7.1.</w:t>
      </w:r>
      <w:r w:rsidRPr="00980350">
        <w:rPr>
          <w:rFonts w:ascii="Times New Roman" w:hAnsi="Times New Roman" w:cs="Times New Roman"/>
          <w:b/>
          <w:bCs/>
          <w:sz w:val="28"/>
          <w:szCs w:val="28"/>
          <w:lang w:val="ro-MD"/>
        </w:rPr>
        <w:tab/>
        <w:t>Emisii de pulberi generate de cuptoare de topire</w:t>
      </w:r>
    </w:p>
    <w:p w14:paraId="4C43B42E" w14:textId="77777777" w:rsidR="00980350" w:rsidRPr="00980350" w:rsidRDefault="00980350" w:rsidP="00416C31">
      <w:pPr>
        <w:pStyle w:val="Listparagraf"/>
        <w:tabs>
          <w:tab w:val="left" w:pos="284"/>
        </w:tabs>
        <w:spacing w:after="0"/>
        <w:ind w:left="0" w:right="51" w:firstLine="567"/>
        <w:jc w:val="both"/>
        <w:rPr>
          <w:rFonts w:ascii="Times New Roman" w:hAnsi="Times New Roman" w:cs="Times New Roman"/>
          <w:b/>
          <w:bCs/>
          <w:sz w:val="12"/>
          <w:szCs w:val="12"/>
          <w:lang w:val="ro-MD"/>
        </w:rPr>
      </w:pPr>
    </w:p>
    <w:p w14:paraId="69E7B58E" w14:textId="4DA2FA17" w:rsidR="00980350" w:rsidRDefault="00980350" w:rsidP="00416C31">
      <w:pPr>
        <w:pStyle w:val="Listparagraf"/>
        <w:tabs>
          <w:tab w:val="left" w:pos="284"/>
        </w:tabs>
        <w:spacing w:after="0"/>
        <w:ind w:left="0" w:right="51" w:firstLine="567"/>
        <w:jc w:val="both"/>
        <w:rPr>
          <w:rFonts w:ascii="Times New Roman" w:hAnsi="Times New Roman" w:cs="Times New Roman"/>
          <w:sz w:val="28"/>
          <w:szCs w:val="28"/>
          <w:lang w:val="ro-MD"/>
        </w:rPr>
      </w:pPr>
      <w:r>
        <w:rPr>
          <w:rFonts w:ascii="Times New Roman" w:hAnsi="Times New Roman" w:cs="Times New Roman"/>
          <w:b/>
          <w:bCs/>
          <w:sz w:val="28"/>
          <w:szCs w:val="28"/>
          <w:lang w:val="ro-MD"/>
        </w:rPr>
        <w:t xml:space="preserve">BAT </w:t>
      </w:r>
      <w:r w:rsidRPr="00980350">
        <w:rPr>
          <w:rFonts w:ascii="Times New Roman" w:hAnsi="Times New Roman" w:cs="Times New Roman"/>
          <w:b/>
          <w:bCs/>
          <w:sz w:val="28"/>
          <w:szCs w:val="28"/>
          <w:lang w:val="ro-MD"/>
        </w:rPr>
        <w:t>56.</w:t>
      </w:r>
      <w:r w:rsidRPr="00980350">
        <w:rPr>
          <w:rFonts w:ascii="Times New Roman" w:hAnsi="Times New Roman" w:cs="Times New Roman"/>
          <w:b/>
          <w:bCs/>
          <w:sz w:val="28"/>
          <w:szCs w:val="28"/>
          <w:lang w:val="ro-MD"/>
        </w:rPr>
        <w:tab/>
      </w:r>
      <w:r w:rsidRPr="00980350">
        <w:rPr>
          <w:rFonts w:ascii="Times New Roman" w:hAnsi="Times New Roman" w:cs="Times New Roman"/>
          <w:sz w:val="28"/>
          <w:szCs w:val="28"/>
          <w:lang w:val="ro-MD"/>
        </w:rPr>
        <w:t>BAT constau în reducerea emisiilor de pulberi din gazele reziduale ale cuptorului de topire aplicând un precipitator electrostatic sau un sistem de filtrare cu sac</w:t>
      </w:r>
    </w:p>
    <w:tbl>
      <w:tblPr>
        <w:tblW w:w="9821"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843"/>
        <w:gridCol w:w="7978"/>
      </w:tblGrid>
      <w:tr w:rsidR="00980350" w:rsidRPr="00980350" w14:paraId="56B38FC4" w14:textId="77777777" w:rsidTr="00607242">
        <w:trPr>
          <w:trHeight w:val="144"/>
        </w:trPr>
        <w:tc>
          <w:tcPr>
            <w:tcW w:w="1843" w:type="dxa"/>
            <w:tcBorders>
              <w:left w:val="nil"/>
            </w:tcBorders>
          </w:tcPr>
          <w:p w14:paraId="0B63A93F" w14:textId="77777777" w:rsidR="00980350" w:rsidRPr="00980350" w:rsidRDefault="00980350" w:rsidP="00416C31">
            <w:pPr>
              <w:pStyle w:val="Listparagraf"/>
              <w:tabs>
                <w:tab w:val="left" w:pos="284"/>
              </w:tabs>
              <w:spacing w:after="0"/>
              <w:ind w:left="0" w:right="51" w:firstLine="34"/>
              <w:jc w:val="center"/>
              <w:rPr>
                <w:rFonts w:ascii="Times New Roman" w:hAnsi="Times New Roman" w:cs="Times New Roman"/>
                <w:b/>
                <w:bCs/>
                <w:sz w:val="20"/>
                <w:szCs w:val="20"/>
                <w:lang w:val="ro-RO"/>
              </w:rPr>
            </w:pPr>
            <w:r w:rsidRPr="00980350">
              <w:rPr>
                <w:rFonts w:ascii="Times New Roman" w:hAnsi="Times New Roman" w:cs="Times New Roman"/>
                <w:b/>
                <w:bCs/>
                <w:sz w:val="20"/>
                <w:szCs w:val="20"/>
                <w:lang w:val="ro-RO"/>
              </w:rPr>
              <w:t xml:space="preserve">Tehnică </w:t>
            </w:r>
            <w:r w:rsidRPr="00980350">
              <w:rPr>
                <w:rFonts w:ascii="Times New Roman" w:hAnsi="Times New Roman" w:cs="Times New Roman"/>
                <w:b/>
                <w:bCs/>
                <w:sz w:val="20"/>
                <w:szCs w:val="20"/>
                <w:vertAlign w:val="superscript"/>
                <w:lang w:val="ro-RO"/>
              </w:rPr>
              <w:t>(1)</w:t>
            </w:r>
          </w:p>
        </w:tc>
        <w:tc>
          <w:tcPr>
            <w:tcW w:w="7978" w:type="dxa"/>
            <w:tcBorders>
              <w:right w:val="nil"/>
            </w:tcBorders>
          </w:tcPr>
          <w:p w14:paraId="096083F9" w14:textId="77777777" w:rsidR="00980350" w:rsidRPr="00980350" w:rsidRDefault="00980350" w:rsidP="00416C31">
            <w:pPr>
              <w:pStyle w:val="Listparagraf"/>
              <w:tabs>
                <w:tab w:val="left" w:pos="284"/>
              </w:tabs>
              <w:spacing w:after="0"/>
              <w:ind w:left="0" w:right="51" w:firstLine="34"/>
              <w:jc w:val="center"/>
              <w:rPr>
                <w:rFonts w:ascii="Times New Roman" w:hAnsi="Times New Roman" w:cs="Times New Roman"/>
                <w:b/>
                <w:bCs/>
                <w:sz w:val="20"/>
                <w:szCs w:val="20"/>
                <w:lang w:val="ro-RO"/>
              </w:rPr>
            </w:pPr>
            <w:r w:rsidRPr="00980350">
              <w:rPr>
                <w:rFonts w:ascii="Times New Roman" w:hAnsi="Times New Roman" w:cs="Times New Roman"/>
                <w:b/>
                <w:bCs/>
                <w:sz w:val="20"/>
                <w:szCs w:val="20"/>
                <w:lang w:val="ro-RO"/>
              </w:rPr>
              <w:t>Aplicabilitate</w:t>
            </w:r>
          </w:p>
        </w:tc>
      </w:tr>
      <w:tr w:rsidR="00980350" w:rsidRPr="00E7390C" w14:paraId="0E0E9AD8" w14:textId="77777777" w:rsidTr="00607242">
        <w:trPr>
          <w:trHeight w:val="717"/>
        </w:trPr>
        <w:tc>
          <w:tcPr>
            <w:tcW w:w="1843" w:type="dxa"/>
            <w:tcBorders>
              <w:left w:val="nil"/>
            </w:tcBorders>
          </w:tcPr>
          <w:p w14:paraId="419F47C4" w14:textId="77777777" w:rsidR="00980350" w:rsidRPr="00980350" w:rsidRDefault="00980350" w:rsidP="00416C31">
            <w:pPr>
              <w:pStyle w:val="Listparagraf"/>
              <w:tabs>
                <w:tab w:val="left" w:pos="284"/>
              </w:tabs>
              <w:spacing w:after="0"/>
              <w:ind w:left="0" w:right="51" w:firstLine="34"/>
              <w:jc w:val="both"/>
              <w:rPr>
                <w:rFonts w:ascii="Times New Roman" w:hAnsi="Times New Roman" w:cs="Times New Roman"/>
                <w:sz w:val="20"/>
                <w:szCs w:val="20"/>
                <w:lang w:val="ro-RO"/>
              </w:rPr>
            </w:pPr>
            <w:r w:rsidRPr="00980350">
              <w:rPr>
                <w:rFonts w:ascii="Times New Roman" w:hAnsi="Times New Roman" w:cs="Times New Roman"/>
                <w:sz w:val="20"/>
                <w:szCs w:val="20"/>
                <w:lang w:val="ro-RO"/>
              </w:rPr>
              <w:t>Sistem de filtrare: precipitator electrostatic sau filtru cu sac</w:t>
            </w:r>
          </w:p>
        </w:tc>
        <w:tc>
          <w:tcPr>
            <w:tcW w:w="7978" w:type="dxa"/>
            <w:tcBorders>
              <w:right w:val="nil"/>
            </w:tcBorders>
          </w:tcPr>
          <w:p w14:paraId="169103D2" w14:textId="77777777" w:rsidR="00980350" w:rsidRPr="00980350" w:rsidRDefault="00980350" w:rsidP="00416C31">
            <w:pPr>
              <w:pStyle w:val="Listparagraf"/>
              <w:tabs>
                <w:tab w:val="left" w:pos="284"/>
              </w:tabs>
              <w:spacing w:after="0"/>
              <w:ind w:left="0" w:right="51"/>
              <w:jc w:val="both"/>
              <w:rPr>
                <w:rFonts w:ascii="Times New Roman" w:hAnsi="Times New Roman" w:cs="Times New Roman"/>
                <w:sz w:val="20"/>
                <w:szCs w:val="20"/>
                <w:lang w:val="ro-RO"/>
              </w:rPr>
            </w:pPr>
            <w:r w:rsidRPr="00980350">
              <w:rPr>
                <w:rFonts w:ascii="Times New Roman" w:hAnsi="Times New Roman" w:cs="Times New Roman"/>
                <w:sz w:val="20"/>
                <w:szCs w:val="20"/>
                <w:lang w:val="ro-RO"/>
              </w:rPr>
              <w:t>Tehnica este general aplicabilă.</w:t>
            </w:r>
          </w:p>
          <w:p w14:paraId="544C4C0E" w14:textId="77777777" w:rsidR="00980350" w:rsidRPr="00980350" w:rsidRDefault="00980350" w:rsidP="00416C31">
            <w:pPr>
              <w:pStyle w:val="Listparagraf"/>
              <w:tabs>
                <w:tab w:val="left" w:pos="284"/>
              </w:tabs>
              <w:spacing w:after="0"/>
              <w:ind w:left="0" w:right="51"/>
              <w:jc w:val="both"/>
              <w:rPr>
                <w:rFonts w:ascii="Times New Roman" w:hAnsi="Times New Roman" w:cs="Times New Roman"/>
                <w:sz w:val="20"/>
                <w:szCs w:val="20"/>
                <w:lang w:val="ro-RO"/>
              </w:rPr>
            </w:pPr>
            <w:r w:rsidRPr="00980350">
              <w:rPr>
                <w:rFonts w:ascii="Times New Roman" w:hAnsi="Times New Roman" w:cs="Times New Roman"/>
                <w:sz w:val="20"/>
                <w:szCs w:val="20"/>
                <w:lang w:val="ro-RO"/>
              </w:rPr>
              <w:t>Precipitatoarele electrostatice nu sunt aplicabile la cuptoare cu cubilou pentru producția de vată minerală bazaltică, din cauza riscului de explozie de la aprinderea monoxidului de carbon produs în cuptor</w:t>
            </w:r>
          </w:p>
        </w:tc>
      </w:tr>
    </w:tbl>
    <w:p w14:paraId="33079A82" w14:textId="77777777" w:rsidR="00980350" w:rsidRPr="00980350" w:rsidRDefault="00980350" w:rsidP="00980350">
      <w:pPr>
        <w:spacing w:after="0"/>
        <w:jc w:val="both"/>
        <w:rPr>
          <w:rFonts w:ascii="Times New Roman" w:hAnsi="Times New Roman" w:cs="Times New Roman"/>
          <w:sz w:val="16"/>
          <w:szCs w:val="16"/>
          <w:lang w:val="ro-MD"/>
        </w:rPr>
      </w:pPr>
      <w:r w:rsidRPr="00980350">
        <w:rPr>
          <w:rFonts w:ascii="Times New Roman" w:hAnsi="Times New Roman" w:cs="Times New Roman"/>
          <w:sz w:val="16"/>
          <w:szCs w:val="16"/>
          <w:lang w:val="ro-MD"/>
        </w:rPr>
        <w:t>(1) O descriere a tehnicilor este dată în secțiunea 1.10.1.</w:t>
      </w:r>
    </w:p>
    <w:p w14:paraId="0A137B8A" w14:textId="79547423" w:rsidR="00980350" w:rsidRDefault="00980350" w:rsidP="00416C31">
      <w:pPr>
        <w:pStyle w:val="Listparagraf"/>
        <w:tabs>
          <w:tab w:val="left" w:pos="284"/>
        </w:tabs>
        <w:spacing w:after="0"/>
        <w:ind w:left="0" w:right="51"/>
        <w:jc w:val="center"/>
        <w:rPr>
          <w:rFonts w:ascii="Times New Roman" w:hAnsi="Times New Roman" w:cs="Times New Roman"/>
          <w:b/>
          <w:bCs/>
          <w:sz w:val="28"/>
          <w:szCs w:val="28"/>
          <w:lang w:val="ro-MD"/>
        </w:rPr>
      </w:pPr>
      <w:r w:rsidRPr="00980350">
        <w:rPr>
          <w:rFonts w:ascii="Times New Roman" w:hAnsi="Times New Roman" w:cs="Times New Roman"/>
          <w:i/>
          <w:iCs/>
          <w:sz w:val="28"/>
          <w:szCs w:val="28"/>
          <w:lang w:val="ro-MD"/>
        </w:rPr>
        <w:t>Tabelul 46</w:t>
      </w:r>
      <w:r w:rsidR="00416C31">
        <w:rPr>
          <w:rFonts w:ascii="Times New Roman" w:hAnsi="Times New Roman" w:cs="Times New Roman"/>
          <w:i/>
          <w:iCs/>
          <w:sz w:val="28"/>
          <w:szCs w:val="28"/>
          <w:lang w:val="ro-MD"/>
        </w:rPr>
        <w:t xml:space="preserve">: </w:t>
      </w:r>
      <w:r w:rsidRPr="00980350">
        <w:rPr>
          <w:rFonts w:ascii="Times New Roman" w:hAnsi="Times New Roman" w:cs="Times New Roman"/>
          <w:b/>
          <w:bCs/>
          <w:sz w:val="28"/>
          <w:szCs w:val="28"/>
          <w:lang w:val="ro-MD"/>
        </w:rPr>
        <w:t>BAT-AEL pentru emisii de pulberi generate de cuptorul de topire în sectorul vatei minerale</w:t>
      </w:r>
    </w:p>
    <w:tbl>
      <w:tblPr>
        <w:tblW w:w="9822"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367"/>
        <w:gridCol w:w="2730"/>
        <w:gridCol w:w="2725"/>
      </w:tblGrid>
      <w:tr w:rsidR="00980350" w:rsidRPr="00980350" w14:paraId="09A12ACB" w14:textId="77777777" w:rsidTr="00416C31">
        <w:trPr>
          <w:trHeight w:val="200"/>
        </w:trPr>
        <w:tc>
          <w:tcPr>
            <w:tcW w:w="4367" w:type="dxa"/>
            <w:vMerge w:val="restart"/>
            <w:tcBorders>
              <w:left w:val="nil"/>
            </w:tcBorders>
          </w:tcPr>
          <w:p w14:paraId="182AB3F6" w14:textId="77777777" w:rsidR="00980350" w:rsidRPr="00980350" w:rsidRDefault="00980350" w:rsidP="00416C31">
            <w:pPr>
              <w:pStyle w:val="Listparagraf"/>
              <w:tabs>
                <w:tab w:val="left" w:pos="284"/>
              </w:tabs>
              <w:spacing w:after="0"/>
              <w:ind w:left="0" w:right="51"/>
              <w:jc w:val="center"/>
              <w:rPr>
                <w:rFonts w:ascii="Times New Roman" w:hAnsi="Times New Roman" w:cs="Times New Roman"/>
                <w:b/>
                <w:bCs/>
                <w:sz w:val="20"/>
                <w:szCs w:val="20"/>
                <w:lang w:val="ro-RO"/>
              </w:rPr>
            </w:pPr>
          </w:p>
          <w:p w14:paraId="3946AA20" w14:textId="77777777" w:rsidR="00980350" w:rsidRPr="00980350" w:rsidRDefault="00980350" w:rsidP="00416C31">
            <w:pPr>
              <w:pStyle w:val="Listparagraf"/>
              <w:tabs>
                <w:tab w:val="left" w:pos="284"/>
              </w:tabs>
              <w:spacing w:after="0"/>
              <w:ind w:left="0" w:right="51"/>
              <w:jc w:val="center"/>
              <w:rPr>
                <w:rFonts w:ascii="Times New Roman" w:hAnsi="Times New Roman" w:cs="Times New Roman"/>
                <w:b/>
                <w:bCs/>
                <w:sz w:val="20"/>
                <w:szCs w:val="20"/>
                <w:lang w:val="ro-RO"/>
              </w:rPr>
            </w:pPr>
            <w:r w:rsidRPr="00980350">
              <w:rPr>
                <w:rFonts w:ascii="Times New Roman" w:hAnsi="Times New Roman" w:cs="Times New Roman"/>
                <w:b/>
                <w:bCs/>
                <w:sz w:val="20"/>
                <w:szCs w:val="20"/>
                <w:lang w:val="ro-RO"/>
              </w:rPr>
              <w:t>Parametru</w:t>
            </w:r>
          </w:p>
        </w:tc>
        <w:tc>
          <w:tcPr>
            <w:tcW w:w="5455" w:type="dxa"/>
            <w:gridSpan w:val="2"/>
            <w:tcBorders>
              <w:right w:val="nil"/>
            </w:tcBorders>
          </w:tcPr>
          <w:p w14:paraId="66F96B95" w14:textId="77777777" w:rsidR="00980350" w:rsidRPr="00980350" w:rsidRDefault="00980350" w:rsidP="00416C31">
            <w:pPr>
              <w:pStyle w:val="Listparagraf"/>
              <w:tabs>
                <w:tab w:val="left" w:pos="284"/>
              </w:tabs>
              <w:spacing w:after="0"/>
              <w:ind w:left="0" w:right="51"/>
              <w:jc w:val="center"/>
              <w:rPr>
                <w:rFonts w:ascii="Times New Roman" w:hAnsi="Times New Roman" w:cs="Times New Roman"/>
                <w:b/>
                <w:bCs/>
                <w:sz w:val="20"/>
                <w:szCs w:val="20"/>
                <w:lang w:val="ro-RO"/>
              </w:rPr>
            </w:pPr>
            <w:r w:rsidRPr="00980350">
              <w:rPr>
                <w:rFonts w:ascii="Times New Roman" w:hAnsi="Times New Roman" w:cs="Times New Roman"/>
                <w:b/>
                <w:bCs/>
                <w:sz w:val="20"/>
                <w:szCs w:val="20"/>
                <w:lang w:val="ro-RO"/>
              </w:rPr>
              <w:t>BAT-AEL</w:t>
            </w:r>
          </w:p>
        </w:tc>
      </w:tr>
      <w:tr w:rsidR="00980350" w:rsidRPr="00980350" w14:paraId="72168206" w14:textId="77777777" w:rsidTr="00607242">
        <w:trPr>
          <w:trHeight w:val="136"/>
        </w:trPr>
        <w:tc>
          <w:tcPr>
            <w:tcW w:w="4367" w:type="dxa"/>
            <w:vMerge/>
            <w:tcBorders>
              <w:top w:val="nil"/>
              <w:left w:val="nil"/>
            </w:tcBorders>
          </w:tcPr>
          <w:p w14:paraId="06F3644C" w14:textId="77777777" w:rsidR="00980350" w:rsidRPr="00980350" w:rsidRDefault="00980350" w:rsidP="00416C31">
            <w:pPr>
              <w:pStyle w:val="Listparagraf"/>
              <w:tabs>
                <w:tab w:val="left" w:pos="284"/>
              </w:tabs>
              <w:spacing w:after="0"/>
              <w:ind w:right="51"/>
              <w:jc w:val="center"/>
              <w:rPr>
                <w:rFonts w:ascii="Times New Roman" w:hAnsi="Times New Roman" w:cs="Times New Roman"/>
                <w:sz w:val="20"/>
                <w:szCs w:val="20"/>
                <w:lang w:val="ro-RO"/>
              </w:rPr>
            </w:pPr>
          </w:p>
        </w:tc>
        <w:tc>
          <w:tcPr>
            <w:tcW w:w="2730" w:type="dxa"/>
          </w:tcPr>
          <w:p w14:paraId="425B7414" w14:textId="77777777" w:rsidR="00980350" w:rsidRPr="00980350" w:rsidRDefault="00980350" w:rsidP="00416C31">
            <w:pPr>
              <w:pStyle w:val="Listparagraf"/>
              <w:tabs>
                <w:tab w:val="left" w:pos="284"/>
              </w:tabs>
              <w:spacing w:after="0"/>
              <w:ind w:left="60" w:right="51"/>
              <w:jc w:val="center"/>
              <w:rPr>
                <w:rFonts w:ascii="Times New Roman" w:hAnsi="Times New Roman" w:cs="Times New Roman"/>
                <w:sz w:val="20"/>
                <w:szCs w:val="20"/>
                <w:lang w:val="ro-RO"/>
              </w:rPr>
            </w:pPr>
            <w:r w:rsidRPr="00980350">
              <w:rPr>
                <w:rFonts w:ascii="Times New Roman" w:hAnsi="Times New Roman" w:cs="Times New Roman"/>
                <w:sz w:val="20"/>
                <w:szCs w:val="20"/>
                <w:lang w:val="ro-RO"/>
              </w:rPr>
              <w:t>mg/Nm</w:t>
            </w:r>
            <w:r w:rsidRPr="00980350">
              <w:rPr>
                <w:rFonts w:ascii="Times New Roman" w:hAnsi="Times New Roman" w:cs="Times New Roman"/>
                <w:sz w:val="20"/>
                <w:szCs w:val="20"/>
                <w:vertAlign w:val="superscript"/>
                <w:lang w:val="ro-RO"/>
              </w:rPr>
              <w:t>3</w:t>
            </w:r>
          </w:p>
        </w:tc>
        <w:tc>
          <w:tcPr>
            <w:tcW w:w="2725" w:type="dxa"/>
            <w:tcBorders>
              <w:right w:val="nil"/>
            </w:tcBorders>
          </w:tcPr>
          <w:p w14:paraId="4980ED25" w14:textId="77777777" w:rsidR="00980350" w:rsidRPr="00980350" w:rsidRDefault="00980350" w:rsidP="00416C31">
            <w:pPr>
              <w:pStyle w:val="Listparagraf"/>
              <w:tabs>
                <w:tab w:val="left" w:pos="284"/>
              </w:tabs>
              <w:spacing w:after="0"/>
              <w:ind w:left="60" w:right="51"/>
              <w:jc w:val="center"/>
              <w:rPr>
                <w:rFonts w:ascii="Times New Roman" w:hAnsi="Times New Roman" w:cs="Times New Roman"/>
                <w:sz w:val="20"/>
                <w:szCs w:val="20"/>
                <w:lang w:val="ro-RO"/>
              </w:rPr>
            </w:pPr>
            <w:r w:rsidRPr="00980350">
              <w:rPr>
                <w:rFonts w:ascii="Times New Roman" w:hAnsi="Times New Roman" w:cs="Times New Roman"/>
                <w:sz w:val="20"/>
                <w:szCs w:val="20"/>
                <w:lang w:val="ro-RO"/>
              </w:rPr>
              <w:t xml:space="preserve">kg/tonă sticlă topită </w:t>
            </w:r>
            <w:r w:rsidRPr="00980350">
              <w:rPr>
                <w:rFonts w:ascii="Times New Roman" w:hAnsi="Times New Roman" w:cs="Times New Roman"/>
                <w:sz w:val="20"/>
                <w:szCs w:val="20"/>
                <w:vertAlign w:val="superscript"/>
                <w:lang w:val="ro-RO"/>
              </w:rPr>
              <w:t>(1)</w:t>
            </w:r>
          </w:p>
        </w:tc>
      </w:tr>
      <w:tr w:rsidR="00980350" w:rsidRPr="00980350" w14:paraId="49EA6FEE" w14:textId="77777777" w:rsidTr="00607242">
        <w:trPr>
          <w:trHeight w:val="58"/>
        </w:trPr>
        <w:tc>
          <w:tcPr>
            <w:tcW w:w="4367" w:type="dxa"/>
            <w:tcBorders>
              <w:left w:val="nil"/>
            </w:tcBorders>
          </w:tcPr>
          <w:p w14:paraId="64871B5C" w14:textId="77777777" w:rsidR="00980350" w:rsidRPr="00980350" w:rsidRDefault="00980350" w:rsidP="00416C31">
            <w:pPr>
              <w:pStyle w:val="Listparagraf"/>
              <w:tabs>
                <w:tab w:val="left" w:pos="284"/>
              </w:tabs>
              <w:spacing w:after="0"/>
              <w:ind w:left="0" w:right="51"/>
              <w:jc w:val="center"/>
              <w:rPr>
                <w:rFonts w:ascii="Times New Roman" w:hAnsi="Times New Roman" w:cs="Times New Roman"/>
                <w:sz w:val="20"/>
                <w:szCs w:val="20"/>
                <w:lang w:val="ro-RO"/>
              </w:rPr>
            </w:pPr>
            <w:r w:rsidRPr="00980350">
              <w:rPr>
                <w:rFonts w:ascii="Times New Roman" w:hAnsi="Times New Roman" w:cs="Times New Roman"/>
                <w:sz w:val="20"/>
                <w:szCs w:val="20"/>
                <w:lang w:val="ro-RO"/>
              </w:rPr>
              <w:t>Pulberi</w:t>
            </w:r>
          </w:p>
        </w:tc>
        <w:tc>
          <w:tcPr>
            <w:tcW w:w="2730" w:type="dxa"/>
          </w:tcPr>
          <w:p w14:paraId="2E3189F1" w14:textId="77777777" w:rsidR="00980350" w:rsidRPr="00980350" w:rsidRDefault="00980350" w:rsidP="00416C31">
            <w:pPr>
              <w:pStyle w:val="Listparagraf"/>
              <w:tabs>
                <w:tab w:val="left" w:pos="284"/>
              </w:tabs>
              <w:spacing w:after="0"/>
              <w:ind w:left="60" w:right="51"/>
              <w:jc w:val="center"/>
              <w:rPr>
                <w:rFonts w:ascii="Times New Roman" w:hAnsi="Times New Roman" w:cs="Times New Roman"/>
                <w:sz w:val="20"/>
                <w:szCs w:val="20"/>
                <w:lang w:val="ro-RO"/>
              </w:rPr>
            </w:pPr>
            <w:r w:rsidRPr="00980350">
              <w:rPr>
                <w:rFonts w:ascii="Times New Roman" w:hAnsi="Times New Roman" w:cs="Times New Roman"/>
                <w:sz w:val="20"/>
                <w:szCs w:val="20"/>
                <w:lang w:val="ro-RO"/>
              </w:rPr>
              <w:t>&lt; 10-20</w:t>
            </w:r>
          </w:p>
        </w:tc>
        <w:tc>
          <w:tcPr>
            <w:tcW w:w="2725" w:type="dxa"/>
            <w:tcBorders>
              <w:right w:val="nil"/>
            </w:tcBorders>
          </w:tcPr>
          <w:p w14:paraId="3D859D25" w14:textId="77777777" w:rsidR="00980350" w:rsidRPr="00980350" w:rsidRDefault="00980350" w:rsidP="00416C31">
            <w:pPr>
              <w:pStyle w:val="Listparagraf"/>
              <w:tabs>
                <w:tab w:val="left" w:pos="284"/>
              </w:tabs>
              <w:spacing w:after="0"/>
              <w:ind w:left="60" w:right="51"/>
              <w:jc w:val="center"/>
              <w:rPr>
                <w:rFonts w:ascii="Times New Roman" w:hAnsi="Times New Roman" w:cs="Times New Roman"/>
                <w:sz w:val="20"/>
                <w:szCs w:val="20"/>
                <w:lang w:val="ro-RO"/>
              </w:rPr>
            </w:pPr>
            <w:r w:rsidRPr="00980350">
              <w:rPr>
                <w:rFonts w:ascii="Times New Roman" w:hAnsi="Times New Roman" w:cs="Times New Roman"/>
                <w:sz w:val="20"/>
                <w:szCs w:val="20"/>
                <w:lang w:val="ro-RO"/>
              </w:rPr>
              <w:t>&lt; 0,02-0,050</w:t>
            </w:r>
          </w:p>
        </w:tc>
      </w:tr>
    </w:tbl>
    <w:p w14:paraId="19D75426" w14:textId="7BB0608F" w:rsidR="00980350" w:rsidRPr="00FD1604" w:rsidRDefault="00FD1604" w:rsidP="00416C31">
      <w:pPr>
        <w:pStyle w:val="Listparagraf"/>
        <w:tabs>
          <w:tab w:val="left" w:pos="284"/>
        </w:tabs>
        <w:spacing w:after="0"/>
        <w:ind w:left="0" w:right="51"/>
        <w:jc w:val="both"/>
        <w:rPr>
          <w:rFonts w:ascii="Times New Roman" w:hAnsi="Times New Roman" w:cs="Times New Roman"/>
          <w:sz w:val="16"/>
          <w:szCs w:val="16"/>
          <w:lang w:val="ro-MD"/>
        </w:rPr>
      </w:pPr>
      <w:r w:rsidRPr="00FD1604">
        <w:rPr>
          <w:rFonts w:ascii="Times New Roman" w:hAnsi="Times New Roman" w:cs="Times New Roman"/>
          <w:sz w:val="16"/>
          <w:szCs w:val="16"/>
          <w:lang w:val="ro-MD"/>
        </w:rPr>
        <w:t>1) S-au aplicat factorii de conversie de 2 × 10</w:t>
      </w:r>
      <w:r w:rsidRPr="00FD1604">
        <w:rPr>
          <w:rFonts w:ascii="Times New Roman" w:hAnsi="Times New Roman" w:cs="Times New Roman"/>
          <w:sz w:val="16"/>
          <w:szCs w:val="16"/>
          <w:vertAlign w:val="superscript"/>
          <w:lang w:val="ro-MD"/>
        </w:rPr>
        <w:t>–3</w:t>
      </w:r>
      <w:r w:rsidRPr="00FD1604">
        <w:rPr>
          <w:rFonts w:ascii="Times New Roman" w:hAnsi="Times New Roman" w:cs="Times New Roman"/>
          <w:sz w:val="16"/>
          <w:szCs w:val="16"/>
          <w:lang w:val="ro-MD"/>
        </w:rPr>
        <w:t xml:space="preserve"> și 2,5 × 10</w:t>
      </w:r>
      <w:r w:rsidRPr="00FD1604">
        <w:rPr>
          <w:rFonts w:ascii="Times New Roman" w:hAnsi="Times New Roman" w:cs="Times New Roman"/>
          <w:sz w:val="16"/>
          <w:szCs w:val="16"/>
          <w:vertAlign w:val="superscript"/>
          <w:lang w:val="ro-MD"/>
        </w:rPr>
        <w:t>–3</w:t>
      </w:r>
      <w:r w:rsidRPr="00FD1604">
        <w:rPr>
          <w:rFonts w:ascii="Times New Roman" w:hAnsi="Times New Roman" w:cs="Times New Roman"/>
          <w:sz w:val="16"/>
          <w:szCs w:val="16"/>
          <w:lang w:val="ro-MD"/>
        </w:rPr>
        <w:t xml:space="preserve"> pentru determinarea valorii inferioare și a celei superioare a intervalului BAT- AEL (a se vedea tabelul 2) pentru a acoperi atât producția de vată de sticlă, cât și cea de vată minerală bazaltică.</w:t>
      </w:r>
    </w:p>
    <w:p w14:paraId="01C87988" w14:textId="77777777" w:rsidR="00FD1604" w:rsidRPr="00607242" w:rsidRDefault="00FD1604" w:rsidP="00416C31">
      <w:pPr>
        <w:pStyle w:val="Listparagraf"/>
        <w:tabs>
          <w:tab w:val="left" w:pos="284"/>
        </w:tabs>
        <w:spacing w:after="0"/>
        <w:ind w:left="0" w:right="51"/>
        <w:jc w:val="center"/>
        <w:rPr>
          <w:rFonts w:ascii="Times New Roman" w:hAnsi="Times New Roman" w:cs="Times New Roman"/>
          <w:b/>
          <w:bCs/>
          <w:sz w:val="12"/>
          <w:szCs w:val="12"/>
          <w:lang w:val="ro-MD"/>
        </w:rPr>
      </w:pPr>
    </w:p>
    <w:p w14:paraId="1CA3A96B" w14:textId="238AC9A1" w:rsidR="00607242" w:rsidRPr="00607242" w:rsidRDefault="00607242" w:rsidP="00A25AA7">
      <w:pPr>
        <w:pStyle w:val="Listparagraf"/>
        <w:tabs>
          <w:tab w:val="left" w:pos="284"/>
        </w:tabs>
        <w:spacing w:after="0"/>
        <w:ind w:left="0" w:right="51" w:firstLine="567"/>
        <w:jc w:val="both"/>
        <w:rPr>
          <w:rFonts w:ascii="Times New Roman" w:hAnsi="Times New Roman" w:cs="Times New Roman"/>
          <w:b/>
          <w:bCs/>
          <w:sz w:val="28"/>
          <w:szCs w:val="28"/>
          <w:lang w:val="ro-MD"/>
        </w:rPr>
      </w:pPr>
      <w:r w:rsidRPr="00607242">
        <w:rPr>
          <w:rFonts w:ascii="Times New Roman" w:hAnsi="Times New Roman" w:cs="Times New Roman"/>
          <w:b/>
          <w:bCs/>
          <w:sz w:val="28"/>
          <w:szCs w:val="28"/>
          <w:lang w:val="ro-MD"/>
        </w:rPr>
        <w:t>1.7.2.</w:t>
      </w:r>
      <w:r w:rsidRPr="00607242">
        <w:rPr>
          <w:rFonts w:ascii="Times New Roman" w:hAnsi="Times New Roman" w:cs="Times New Roman"/>
          <w:b/>
          <w:bCs/>
          <w:sz w:val="28"/>
          <w:szCs w:val="28"/>
          <w:lang w:val="ro-MD"/>
        </w:rPr>
        <w:tab/>
        <w:t>Oxizi de azot (</w:t>
      </w:r>
      <w:proofErr w:type="spellStart"/>
      <w:r w:rsidRPr="00607242">
        <w:rPr>
          <w:rFonts w:ascii="Times New Roman" w:hAnsi="Times New Roman" w:cs="Times New Roman"/>
          <w:b/>
          <w:bCs/>
          <w:sz w:val="28"/>
          <w:szCs w:val="28"/>
          <w:lang w:val="ro-MD"/>
        </w:rPr>
        <w:t>NO</w:t>
      </w:r>
      <w:r w:rsidRPr="00607242">
        <w:rPr>
          <w:rFonts w:ascii="Times New Roman" w:hAnsi="Times New Roman" w:cs="Times New Roman"/>
          <w:b/>
          <w:bCs/>
          <w:sz w:val="28"/>
          <w:szCs w:val="28"/>
          <w:vertAlign w:val="subscript"/>
          <w:lang w:val="ro-MD"/>
        </w:rPr>
        <w:t>x</w:t>
      </w:r>
      <w:proofErr w:type="spellEnd"/>
      <w:r w:rsidRPr="00607242">
        <w:rPr>
          <w:rFonts w:ascii="Times New Roman" w:hAnsi="Times New Roman" w:cs="Times New Roman"/>
          <w:b/>
          <w:bCs/>
          <w:sz w:val="28"/>
          <w:szCs w:val="28"/>
          <w:lang w:val="ro-MD"/>
        </w:rPr>
        <w:t>) de la cuptoare de topire</w:t>
      </w:r>
    </w:p>
    <w:p w14:paraId="137B7AF7" w14:textId="77777777" w:rsidR="00607242" w:rsidRPr="00607242" w:rsidRDefault="00607242" w:rsidP="00A25AA7">
      <w:pPr>
        <w:pStyle w:val="Listparagraf"/>
        <w:tabs>
          <w:tab w:val="left" w:pos="284"/>
        </w:tabs>
        <w:spacing w:after="0"/>
        <w:ind w:left="0" w:right="51" w:firstLine="567"/>
        <w:jc w:val="both"/>
        <w:rPr>
          <w:rFonts w:ascii="Times New Roman" w:hAnsi="Times New Roman" w:cs="Times New Roman"/>
          <w:b/>
          <w:bCs/>
          <w:sz w:val="12"/>
          <w:szCs w:val="12"/>
          <w:lang w:val="ro-MD"/>
        </w:rPr>
      </w:pPr>
    </w:p>
    <w:p w14:paraId="4D502634" w14:textId="07DAE8A4" w:rsidR="00980350" w:rsidRDefault="00607242" w:rsidP="00A25AA7">
      <w:pPr>
        <w:pStyle w:val="Listparagraf"/>
        <w:tabs>
          <w:tab w:val="left" w:pos="284"/>
        </w:tabs>
        <w:spacing w:after="0"/>
        <w:ind w:left="0" w:right="51" w:firstLine="567"/>
        <w:jc w:val="both"/>
        <w:rPr>
          <w:rFonts w:ascii="Times New Roman" w:hAnsi="Times New Roman" w:cs="Times New Roman"/>
          <w:sz w:val="28"/>
          <w:szCs w:val="28"/>
          <w:lang w:val="ro-MD"/>
        </w:rPr>
      </w:pPr>
      <w:r>
        <w:rPr>
          <w:rFonts w:ascii="Times New Roman" w:hAnsi="Times New Roman" w:cs="Times New Roman"/>
          <w:b/>
          <w:bCs/>
          <w:sz w:val="28"/>
          <w:szCs w:val="28"/>
          <w:lang w:val="ro-MD"/>
        </w:rPr>
        <w:t xml:space="preserve">BAT </w:t>
      </w:r>
      <w:r w:rsidRPr="00607242">
        <w:rPr>
          <w:rFonts w:ascii="Times New Roman" w:hAnsi="Times New Roman" w:cs="Times New Roman"/>
          <w:b/>
          <w:bCs/>
          <w:sz w:val="28"/>
          <w:szCs w:val="28"/>
          <w:lang w:val="ro-MD"/>
        </w:rPr>
        <w:t>57.</w:t>
      </w:r>
      <w:r w:rsidRPr="00607242">
        <w:rPr>
          <w:rFonts w:ascii="Times New Roman" w:hAnsi="Times New Roman" w:cs="Times New Roman"/>
          <w:b/>
          <w:bCs/>
          <w:sz w:val="28"/>
          <w:szCs w:val="28"/>
          <w:lang w:val="ro-MD"/>
        </w:rPr>
        <w:tab/>
      </w:r>
      <w:r w:rsidRPr="00607242">
        <w:rPr>
          <w:rFonts w:ascii="Times New Roman" w:hAnsi="Times New Roman" w:cs="Times New Roman"/>
          <w:sz w:val="28"/>
          <w:szCs w:val="28"/>
          <w:lang w:val="ro-MD"/>
        </w:rPr>
        <w:t xml:space="preserve">BAT constau în reducerea emisiilor de </w:t>
      </w:r>
      <w:proofErr w:type="spellStart"/>
      <w:r w:rsidRPr="00607242">
        <w:rPr>
          <w:rFonts w:ascii="Times New Roman" w:hAnsi="Times New Roman" w:cs="Times New Roman"/>
          <w:sz w:val="28"/>
          <w:szCs w:val="28"/>
          <w:lang w:val="ro-MD"/>
        </w:rPr>
        <w:t>NO</w:t>
      </w:r>
      <w:r w:rsidRPr="00607242">
        <w:rPr>
          <w:rFonts w:ascii="Times New Roman" w:hAnsi="Times New Roman" w:cs="Times New Roman"/>
          <w:sz w:val="28"/>
          <w:szCs w:val="28"/>
          <w:vertAlign w:val="subscript"/>
          <w:lang w:val="ro-MD"/>
        </w:rPr>
        <w:t>x</w:t>
      </w:r>
      <w:proofErr w:type="spellEnd"/>
      <w:r w:rsidRPr="00607242">
        <w:rPr>
          <w:rFonts w:ascii="Times New Roman" w:hAnsi="Times New Roman" w:cs="Times New Roman"/>
          <w:sz w:val="28"/>
          <w:szCs w:val="28"/>
          <w:lang w:val="ro-MD"/>
        </w:rPr>
        <w:t xml:space="preserve"> generate de cuptorul de topire utilizând una dintre următoarele tehnici sau o combinație a acestora:</w:t>
      </w:r>
    </w:p>
    <w:tbl>
      <w:tblPr>
        <w:tblW w:w="9707"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694"/>
        <w:gridCol w:w="7013"/>
      </w:tblGrid>
      <w:tr w:rsidR="00607242" w:rsidRPr="00607242" w14:paraId="4257DA07" w14:textId="77777777" w:rsidTr="00607242">
        <w:trPr>
          <w:trHeight w:val="58"/>
        </w:trPr>
        <w:tc>
          <w:tcPr>
            <w:tcW w:w="2694" w:type="dxa"/>
            <w:tcBorders>
              <w:left w:val="nil"/>
            </w:tcBorders>
          </w:tcPr>
          <w:p w14:paraId="2379B82A" w14:textId="77777777" w:rsidR="00607242" w:rsidRPr="00607242" w:rsidRDefault="00607242" w:rsidP="00A25AA7">
            <w:pPr>
              <w:pStyle w:val="Listparagraf"/>
              <w:tabs>
                <w:tab w:val="left" w:pos="284"/>
              </w:tabs>
              <w:spacing w:after="0"/>
              <w:ind w:left="0" w:right="51" w:firstLine="34"/>
              <w:jc w:val="center"/>
              <w:rPr>
                <w:rFonts w:ascii="Times New Roman" w:hAnsi="Times New Roman" w:cs="Times New Roman"/>
                <w:b/>
                <w:bCs/>
                <w:sz w:val="20"/>
                <w:szCs w:val="20"/>
                <w:lang w:val="ro-RO"/>
              </w:rPr>
            </w:pPr>
            <w:r w:rsidRPr="00607242">
              <w:rPr>
                <w:rFonts w:ascii="Times New Roman" w:hAnsi="Times New Roman" w:cs="Times New Roman"/>
                <w:b/>
                <w:bCs/>
                <w:sz w:val="20"/>
                <w:szCs w:val="20"/>
                <w:lang w:val="ro-RO"/>
              </w:rPr>
              <w:t xml:space="preserve">Tehnică </w:t>
            </w:r>
            <w:r w:rsidRPr="00607242">
              <w:rPr>
                <w:rFonts w:ascii="Times New Roman" w:hAnsi="Times New Roman" w:cs="Times New Roman"/>
                <w:b/>
                <w:bCs/>
                <w:sz w:val="20"/>
                <w:szCs w:val="20"/>
                <w:vertAlign w:val="superscript"/>
                <w:lang w:val="ro-RO"/>
              </w:rPr>
              <w:t>(1)</w:t>
            </w:r>
          </w:p>
        </w:tc>
        <w:tc>
          <w:tcPr>
            <w:tcW w:w="7013" w:type="dxa"/>
            <w:tcBorders>
              <w:right w:val="nil"/>
            </w:tcBorders>
          </w:tcPr>
          <w:p w14:paraId="0F9AD7DC" w14:textId="77777777" w:rsidR="00607242" w:rsidRPr="00607242" w:rsidRDefault="00607242" w:rsidP="00A25AA7">
            <w:pPr>
              <w:pStyle w:val="Listparagraf"/>
              <w:tabs>
                <w:tab w:val="left" w:pos="284"/>
              </w:tabs>
              <w:spacing w:after="0"/>
              <w:ind w:left="0" w:right="51" w:firstLine="34"/>
              <w:jc w:val="center"/>
              <w:rPr>
                <w:rFonts w:ascii="Times New Roman" w:hAnsi="Times New Roman" w:cs="Times New Roman"/>
                <w:b/>
                <w:bCs/>
                <w:sz w:val="20"/>
                <w:szCs w:val="20"/>
                <w:lang w:val="ro-RO"/>
              </w:rPr>
            </w:pPr>
            <w:r w:rsidRPr="00607242">
              <w:rPr>
                <w:rFonts w:ascii="Times New Roman" w:hAnsi="Times New Roman" w:cs="Times New Roman"/>
                <w:b/>
                <w:bCs/>
                <w:sz w:val="20"/>
                <w:szCs w:val="20"/>
                <w:lang w:val="ro-RO"/>
              </w:rPr>
              <w:t>Aplicabilitate</w:t>
            </w:r>
          </w:p>
        </w:tc>
      </w:tr>
      <w:tr w:rsidR="00607242" w:rsidRPr="00607242" w14:paraId="630FE0B7" w14:textId="77777777" w:rsidTr="00607242">
        <w:trPr>
          <w:trHeight w:val="108"/>
        </w:trPr>
        <w:tc>
          <w:tcPr>
            <w:tcW w:w="2694" w:type="dxa"/>
            <w:tcBorders>
              <w:left w:val="nil"/>
            </w:tcBorders>
          </w:tcPr>
          <w:p w14:paraId="3F5426D8" w14:textId="77777777" w:rsidR="00607242" w:rsidRPr="00607242" w:rsidRDefault="00607242" w:rsidP="00A25AA7">
            <w:pPr>
              <w:pStyle w:val="Listparagraf"/>
              <w:tabs>
                <w:tab w:val="left" w:pos="284"/>
              </w:tabs>
              <w:spacing w:after="0"/>
              <w:ind w:left="0" w:right="51" w:firstLine="34"/>
              <w:jc w:val="both"/>
              <w:rPr>
                <w:rFonts w:ascii="Times New Roman" w:hAnsi="Times New Roman" w:cs="Times New Roman"/>
                <w:sz w:val="20"/>
                <w:szCs w:val="20"/>
                <w:lang w:val="ro-RO"/>
              </w:rPr>
            </w:pPr>
            <w:r w:rsidRPr="00607242">
              <w:rPr>
                <w:rFonts w:ascii="Times New Roman" w:hAnsi="Times New Roman" w:cs="Times New Roman"/>
                <w:sz w:val="20"/>
                <w:szCs w:val="20"/>
                <w:lang w:val="ro-RO"/>
              </w:rPr>
              <w:t>i. Modificări de combustie</w:t>
            </w:r>
          </w:p>
        </w:tc>
        <w:tc>
          <w:tcPr>
            <w:tcW w:w="7013" w:type="dxa"/>
            <w:tcBorders>
              <w:right w:val="nil"/>
            </w:tcBorders>
          </w:tcPr>
          <w:p w14:paraId="1A630051" w14:textId="77777777" w:rsidR="00607242" w:rsidRPr="00607242" w:rsidRDefault="00607242" w:rsidP="00A25AA7">
            <w:pPr>
              <w:tabs>
                <w:tab w:val="left" w:pos="284"/>
              </w:tabs>
              <w:spacing w:after="0"/>
              <w:ind w:right="51"/>
              <w:jc w:val="both"/>
              <w:rPr>
                <w:rFonts w:ascii="Times New Roman" w:hAnsi="Times New Roman" w:cs="Times New Roman"/>
                <w:sz w:val="20"/>
                <w:szCs w:val="20"/>
                <w:lang w:val="ro-RO"/>
              </w:rPr>
            </w:pPr>
          </w:p>
        </w:tc>
      </w:tr>
      <w:tr w:rsidR="00607242" w:rsidRPr="00E7390C" w14:paraId="3C67E7A0" w14:textId="77777777" w:rsidTr="00607242">
        <w:trPr>
          <w:trHeight w:val="540"/>
        </w:trPr>
        <w:tc>
          <w:tcPr>
            <w:tcW w:w="2694" w:type="dxa"/>
            <w:tcBorders>
              <w:left w:val="nil"/>
            </w:tcBorders>
          </w:tcPr>
          <w:p w14:paraId="732CBCA5" w14:textId="77777777" w:rsidR="00607242" w:rsidRPr="00607242" w:rsidRDefault="00607242" w:rsidP="00A25AA7">
            <w:pPr>
              <w:pStyle w:val="Listparagraf"/>
              <w:tabs>
                <w:tab w:val="left" w:pos="284"/>
              </w:tabs>
              <w:spacing w:after="0"/>
              <w:ind w:left="0" w:right="51" w:firstLine="34"/>
              <w:jc w:val="both"/>
              <w:rPr>
                <w:rFonts w:ascii="Times New Roman" w:hAnsi="Times New Roman" w:cs="Times New Roman"/>
                <w:sz w:val="20"/>
                <w:szCs w:val="20"/>
                <w:lang w:val="ro-RO"/>
              </w:rPr>
            </w:pPr>
            <w:r w:rsidRPr="00607242">
              <w:rPr>
                <w:rFonts w:ascii="Times New Roman" w:hAnsi="Times New Roman" w:cs="Times New Roman"/>
                <w:sz w:val="20"/>
                <w:szCs w:val="20"/>
                <w:lang w:val="ro-RO"/>
              </w:rPr>
              <w:t>(a) Reducerea raportului aer/combustibil</w:t>
            </w:r>
          </w:p>
        </w:tc>
        <w:tc>
          <w:tcPr>
            <w:tcW w:w="7013" w:type="dxa"/>
            <w:tcBorders>
              <w:right w:val="nil"/>
            </w:tcBorders>
          </w:tcPr>
          <w:p w14:paraId="164E02ED" w14:textId="77777777" w:rsidR="00607242" w:rsidRPr="00607242" w:rsidRDefault="00607242" w:rsidP="00A25AA7">
            <w:pPr>
              <w:pStyle w:val="Listparagraf"/>
              <w:tabs>
                <w:tab w:val="left" w:pos="284"/>
              </w:tabs>
              <w:spacing w:after="0"/>
              <w:ind w:left="0" w:right="51" w:firstLine="25"/>
              <w:jc w:val="both"/>
              <w:rPr>
                <w:rFonts w:ascii="Times New Roman" w:hAnsi="Times New Roman" w:cs="Times New Roman"/>
                <w:sz w:val="20"/>
                <w:szCs w:val="20"/>
                <w:lang w:val="ro-RO"/>
              </w:rPr>
            </w:pPr>
            <w:r w:rsidRPr="00607242">
              <w:rPr>
                <w:rFonts w:ascii="Times New Roman" w:hAnsi="Times New Roman" w:cs="Times New Roman"/>
                <w:sz w:val="20"/>
                <w:szCs w:val="20"/>
                <w:lang w:val="ro-RO"/>
              </w:rPr>
              <w:t>Aplicabilă la cuptoare convenționale aer/combustibil.</w:t>
            </w:r>
          </w:p>
          <w:p w14:paraId="49D2F0AD" w14:textId="77777777" w:rsidR="00607242" w:rsidRPr="00607242" w:rsidRDefault="00607242" w:rsidP="00A25AA7">
            <w:pPr>
              <w:pStyle w:val="Listparagraf"/>
              <w:tabs>
                <w:tab w:val="left" w:pos="284"/>
              </w:tabs>
              <w:spacing w:after="0"/>
              <w:ind w:left="0" w:right="51" w:firstLine="25"/>
              <w:jc w:val="both"/>
              <w:rPr>
                <w:rFonts w:ascii="Times New Roman" w:hAnsi="Times New Roman" w:cs="Times New Roman"/>
                <w:sz w:val="20"/>
                <w:szCs w:val="20"/>
                <w:lang w:val="ro-RO"/>
              </w:rPr>
            </w:pPr>
            <w:r w:rsidRPr="00607242">
              <w:rPr>
                <w:rFonts w:ascii="Times New Roman" w:hAnsi="Times New Roman" w:cs="Times New Roman"/>
                <w:sz w:val="20"/>
                <w:szCs w:val="20"/>
                <w:lang w:val="ro-RO"/>
              </w:rPr>
              <w:t>Se obțin toate avantajele la reconstruirea normală sau completă a cuptorului, atunci când aceasta este însoțită de un model și o geometrie optimă a cuptorului</w:t>
            </w:r>
          </w:p>
        </w:tc>
      </w:tr>
      <w:tr w:rsidR="00607242" w:rsidRPr="00E7390C" w14:paraId="39139448" w14:textId="77777777" w:rsidTr="00A25AA7">
        <w:trPr>
          <w:trHeight w:val="651"/>
        </w:trPr>
        <w:tc>
          <w:tcPr>
            <w:tcW w:w="2694" w:type="dxa"/>
            <w:tcBorders>
              <w:left w:val="nil"/>
            </w:tcBorders>
          </w:tcPr>
          <w:p w14:paraId="792DC99A" w14:textId="77777777" w:rsidR="00607242" w:rsidRPr="00607242" w:rsidRDefault="00607242" w:rsidP="00A25AA7">
            <w:pPr>
              <w:pStyle w:val="Listparagraf"/>
              <w:tabs>
                <w:tab w:val="left" w:pos="284"/>
              </w:tabs>
              <w:spacing w:after="0"/>
              <w:ind w:left="0" w:right="51" w:firstLine="34"/>
              <w:jc w:val="both"/>
              <w:rPr>
                <w:rFonts w:ascii="Times New Roman" w:hAnsi="Times New Roman" w:cs="Times New Roman"/>
                <w:sz w:val="20"/>
                <w:szCs w:val="20"/>
                <w:lang w:val="ro-RO"/>
              </w:rPr>
            </w:pPr>
            <w:r w:rsidRPr="00607242">
              <w:rPr>
                <w:rFonts w:ascii="Times New Roman" w:hAnsi="Times New Roman" w:cs="Times New Roman"/>
                <w:sz w:val="20"/>
                <w:szCs w:val="20"/>
                <w:lang w:val="ro-RO"/>
              </w:rPr>
              <w:t>(b) Reducerea temperaturii aerului de combustie</w:t>
            </w:r>
          </w:p>
        </w:tc>
        <w:tc>
          <w:tcPr>
            <w:tcW w:w="7013" w:type="dxa"/>
            <w:tcBorders>
              <w:right w:val="nil"/>
            </w:tcBorders>
          </w:tcPr>
          <w:p w14:paraId="6C9C0909" w14:textId="14C2E1C0" w:rsidR="00607242" w:rsidRPr="00607242" w:rsidRDefault="00607242" w:rsidP="00A25AA7">
            <w:pPr>
              <w:pStyle w:val="Listparagraf"/>
              <w:tabs>
                <w:tab w:val="left" w:pos="284"/>
              </w:tabs>
              <w:spacing w:after="0"/>
              <w:ind w:left="0" w:right="51" w:firstLine="25"/>
              <w:jc w:val="both"/>
              <w:rPr>
                <w:rFonts w:ascii="Times New Roman" w:hAnsi="Times New Roman" w:cs="Times New Roman"/>
                <w:sz w:val="20"/>
                <w:szCs w:val="20"/>
                <w:lang w:val="ro-RO"/>
              </w:rPr>
            </w:pPr>
            <w:r w:rsidRPr="00607242">
              <w:rPr>
                <w:rFonts w:ascii="Times New Roman" w:hAnsi="Times New Roman" w:cs="Times New Roman"/>
                <w:sz w:val="20"/>
                <w:szCs w:val="20"/>
                <w:lang w:val="ro-RO"/>
              </w:rPr>
              <w:t>Se aplică numai în circumstanțe specifice fiecărei instalații din cauza unei eficiențe mai reduse a cuptorului și a unei nevoi mai ridicate de combustibil (și anume, utilizarea de cuptoare cu recuperare în loc de cuptoare cu regenerare)</w:t>
            </w:r>
          </w:p>
        </w:tc>
      </w:tr>
      <w:tr w:rsidR="00607242" w:rsidRPr="00607242" w14:paraId="55BD0009" w14:textId="77777777" w:rsidTr="00607242">
        <w:trPr>
          <w:trHeight w:val="704"/>
        </w:trPr>
        <w:tc>
          <w:tcPr>
            <w:tcW w:w="2694" w:type="dxa"/>
            <w:tcBorders>
              <w:left w:val="nil"/>
            </w:tcBorders>
          </w:tcPr>
          <w:p w14:paraId="3F2C6B4B" w14:textId="77777777" w:rsidR="00607242" w:rsidRPr="00607242" w:rsidRDefault="00607242" w:rsidP="00A25AA7">
            <w:pPr>
              <w:pStyle w:val="Listparagraf"/>
              <w:numPr>
                <w:ilvl w:val="0"/>
                <w:numId w:val="31"/>
              </w:numPr>
              <w:tabs>
                <w:tab w:val="left" w:pos="284"/>
              </w:tabs>
              <w:spacing w:after="0"/>
              <w:ind w:left="34" w:right="51" w:firstLine="34"/>
              <w:jc w:val="both"/>
              <w:rPr>
                <w:rFonts w:ascii="Times New Roman" w:hAnsi="Times New Roman" w:cs="Times New Roman"/>
                <w:sz w:val="20"/>
                <w:szCs w:val="20"/>
                <w:lang w:val="ro-RO"/>
              </w:rPr>
            </w:pPr>
            <w:r w:rsidRPr="00607242">
              <w:rPr>
                <w:rFonts w:ascii="Times New Roman" w:hAnsi="Times New Roman" w:cs="Times New Roman"/>
                <w:sz w:val="20"/>
                <w:szCs w:val="20"/>
                <w:lang w:val="ro-RO"/>
              </w:rPr>
              <w:t>Combustie eșalonată:</w:t>
            </w:r>
          </w:p>
          <w:p w14:paraId="261CED9F" w14:textId="77777777" w:rsidR="00607242" w:rsidRPr="00607242" w:rsidRDefault="00607242" w:rsidP="00A25AA7">
            <w:pPr>
              <w:pStyle w:val="Listparagraf"/>
              <w:numPr>
                <w:ilvl w:val="1"/>
                <w:numId w:val="31"/>
              </w:numPr>
              <w:tabs>
                <w:tab w:val="left" w:pos="284"/>
              </w:tabs>
              <w:spacing w:after="0"/>
              <w:ind w:left="34" w:right="51" w:firstLine="34"/>
              <w:jc w:val="both"/>
              <w:rPr>
                <w:rFonts w:ascii="Times New Roman" w:hAnsi="Times New Roman" w:cs="Times New Roman"/>
                <w:sz w:val="20"/>
                <w:szCs w:val="20"/>
                <w:lang w:val="ro-RO"/>
              </w:rPr>
            </w:pPr>
            <w:r w:rsidRPr="00607242">
              <w:rPr>
                <w:rFonts w:ascii="Times New Roman" w:hAnsi="Times New Roman" w:cs="Times New Roman"/>
                <w:sz w:val="20"/>
                <w:szCs w:val="20"/>
                <w:lang w:val="ro-RO"/>
              </w:rPr>
              <w:t>eșalonarea aerului</w:t>
            </w:r>
          </w:p>
          <w:p w14:paraId="3ED4AA47" w14:textId="77777777" w:rsidR="00607242" w:rsidRPr="00607242" w:rsidRDefault="00607242" w:rsidP="00A25AA7">
            <w:pPr>
              <w:pStyle w:val="Listparagraf"/>
              <w:numPr>
                <w:ilvl w:val="1"/>
                <w:numId w:val="31"/>
              </w:numPr>
              <w:tabs>
                <w:tab w:val="left" w:pos="284"/>
              </w:tabs>
              <w:spacing w:after="0"/>
              <w:ind w:left="34" w:right="51" w:firstLine="34"/>
              <w:jc w:val="both"/>
              <w:rPr>
                <w:rFonts w:ascii="Times New Roman" w:hAnsi="Times New Roman" w:cs="Times New Roman"/>
                <w:sz w:val="20"/>
                <w:szCs w:val="20"/>
                <w:lang w:val="ro-RO"/>
              </w:rPr>
            </w:pPr>
            <w:r w:rsidRPr="00607242">
              <w:rPr>
                <w:rFonts w:ascii="Times New Roman" w:hAnsi="Times New Roman" w:cs="Times New Roman"/>
                <w:sz w:val="20"/>
                <w:szCs w:val="20"/>
                <w:lang w:val="ro-RO"/>
              </w:rPr>
              <w:t>eșalonarea combustibilului</w:t>
            </w:r>
          </w:p>
        </w:tc>
        <w:tc>
          <w:tcPr>
            <w:tcW w:w="7013" w:type="dxa"/>
            <w:tcBorders>
              <w:right w:val="nil"/>
            </w:tcBorders>
          </w:tcPr>
          <w:p w14:paraId="1C71D31F" w14:textId="271313C8" w:rsidR="00607242" w:rsidRPr="00607242" w:rsidRDefault="00607242" w:rsidP="00A25AA7">
            <w:pPr>
              <w:pStyle w:val="Listparagraf"/>
              <w:tabs>
                <w:tab w:val="left" w:pos="284"/>
              </w:tabs>
              <w:spacing w:after="0"/>
              <w:ind w:left="0" w:right="51" w:firstLine="25"/>
              <w:jc w:val="both"/>
              <w:rPr>
                <w:rFonts w:ascii="Times New Roman" w:hAnsi="Times New Roman" w:cs="Times New Roman"/>
                <w:sz w:val="20"/>
                <w:szCs w:val="20"/>
                <w:lang w:val="ro-RO"/>
              </w:rPr>
            </w:pPr>
            <w:r w:rsidRPr="00607242">
              <w:rPr>
                <w:rFonts w:ascii="Times New Roman" w:hAnsi="Times New Roman" w:cs="Times New Roman"/>
                <w:sz w:val="20"/>
                <w:szCs w:val="20"/>
                <w:lang w:val="ro-RO"/>
              </w:rPr>
              <w:t>Eșalonarea</w:t>
            </w:r>
            <w:r>
              <w:rPr>
                <w:rFonts w:ascii="Times New Roman" w:hAnsi="Times New Roman" w:cs="Times New Roman"/>
                <w:sz w:val="20"/>
                <w:szCs w:val="20"/>
                <w:lang w:val="ro-RO"/>
              </w:rPr>
              <w:t xml:space="preserve"> </w:t>
            </w:r>
            <w:r w:rsidRPr="00607242">
              <w:rPr>
                <w:rFonts w:ascii="Times New Roman" w:hAnsi="Times New Roman" w:cs="Times New Roman"/>
                <w:sz w:val="20"/>
                <w:szCs w:val="20"/>
                <w:lang w:val="ro-RO"/>
              </w:rPr>
              <w:t>combustibilului</w:t>
            </w:r>
            <w:r>
              <w:rPr>
                <w:rFonts w:ascii="Times New Roman" w:hAnsi="Times New Roman" w:cs="Times New Roman"/>
                <w:sz w:val="20"/>
                <w:szCs w:val="20"/>
                <w:lang w:val="ro-RO"/>
              </w:rPr>
              <w:t xml:space="preserve"> </w:t>
            </w:r>
            <w:r w:rsidRPr="00607242">
              <w:rPr>
                <w:rFonts w:ascii="Times New Roman" w:hAnsi="Times New Roman" w:cs="Times New Roman"/>
                <w:sz w:val="20"/>
                <w:szCs w:val="20"/>
                <w:lang w:val="ro-RO"/>
              </w:rPr>
              <w:t>este</w:t>
            </w:r>
            <w:r>
              <w:rPr>
                <w:rFonts w:ascii="Times New Roman" w:hAnsi="Times New Roman" w:cs="Times New Roman"/>
                <w:sz w:val="20"/>
                <w:szCs w:val="20"/>
                <w:lang w:val="ro-RO"/>
              </w:rPr>
              <w:t xml:space="preserve"> </w:t>
            </w:r>
            <w:r w:rsidRPr="00607242">
              <w:rPr>
                <w:rFonts w:ascii="Times New Roman" w:hAnsi="Times New Roman" w:cs="Times New Roman"/>
                <w:sz w:val="20"/>
                <w:szCs w:val="20"/>
                <w:lang w:val="ro-RO"/>
              </w:rPr>
              <w:t>aplicabilă</w:t>
            </w:r>
            <w:r>
              <w:rPr>
                <w:rFonts w:ascii="Times New Roman" w:hAnsi="Times New Roman" w:cs="Times New Roman"/>
                <w:sz w:val="20"/>
                <w:szCs w:val="20"/>
                <w:lang w:val="ro-RO"/>
              </w:rPr>
              <w:t xml:space="preserve"> </w:t>
            </w:r>
            <w:r w:rsidRPr="00607242">
              <w:rPr>
                <w:rFonts w:ascii="Times New Roman" w:hAnsi="Times New Roman" w:cs="Times New Roman"/>
                <w:sz w:val="20"/>
                <w:szCs w:val="20"/>
                <w:lang w:val="ro-RO"/>
              </w:rPr>
              <w:t>la</w:t>
            </w:r>
            <w:r w:rsidRPr="00607242">
              <w:rPr>
                <w:rFonts w:ascii="Times New Roman" w:hAnsi="Times New Roman" w:cs="Times New Roman"/>
                <w:sz w:val="20"/>
                <w:szCs w:val="20"/>
                <w:lang w:val="ro-RO"/>
              </w:rPr>
              <w:tab/>
            </w:r>
            <w:r>
              <w:rPr>
                <w:rFonts w:ascii="Times New Roman" w:hAnsi="Times New Roman" w:cs="Times New Roman"/>
                <w:sz w:val="20"/>
                <w:szCs w:val="20"/>
                <w:lang w:val="ro-RO"/>
              </w:rPr>
              <w:t xml:space="preserve"> </w:t>
            </w:r>
            <w:r w:rsidRPr="00607242">
              <w:rPr>
                <w:rFonts w:ascii="Times New Roman" w:hAnsi="Times New Roman" w:cs="Times New Roman"/>
                <w:sz w:val="20"/>
                <w:szCs w:val="20"/>
                <w:lang w:val="ro-RO"/>
              </w:rPr>
              <w:t>majoritatea</w:t>
            </w:r>
            <w:r>
              <w:rPr>
                <w:rFonts w:ascii="Times New Roman" w:hAnsi="Times New Roman" w:cs="Times New Roman"/>
                <w:sz w:val="20"/>
                <w:szCs w:val="20"/>
                <w:lang w:val="ro-RO"/>
              </w:rPr>
              <w:t xml:space="preserve"> </w:t>
            </w:r>
            <w:r w:rsidRPr="00607242">
              <w:rPr>
                <w:rFonts w:ascii="Times New Roman" w:hAnsi="Times New Roman" w:cs="Times New Roman"/>
                <w:sz w:val="20"/>
                <w:szCs w:val="20"/>
                <w:lang w:val="ro-RO"/>
              </w:rPr>
              <w:t>cuptoarelor</w:t>
            </w:r>
            <w:r>
              <w:rPr>
                <w:rFonts w:ascii="Times New Roman" w:hAnsi="Times New Roman" w:cs="Times New Roman"/>
                <w:sz w:val="20"/>
                <w:szCs w:val="20"/>
                <w:lang w:val="ro-RO"/>
              </w:rPr>
              <w:t xml:space="preserve"> </w:t>
            </w:r>
            <w:r w:rsidRPr="00607242">
              <w:rPr>
                <w:rFonts w:ascii="Times New Roman" w:hAnsi="Times New Roman" w:cs="Times New Roman"/>
                <w:sz w:val="20"/>
                <w:szCs w:val="20"/>
                <w:lang w:val="ro-RO"/>
              </w:rPr>
              <w:t>convenționale aer/combustibil.</w:t>
            </w:r>
            <w:r>
              <w:rPr>
                <w:rFonts w:ascii="Times New Roman" w:hAnsi="Times New Roman" w:cs="Times New Roman"/>
                <w:sz w:val="20"/>
                <w:szCs w:val="20"/>
                <w:lang w:val="ro-RO"/>
              </w:rPr>
              <w:t xml:space="preserve"> </w:t>
            </w:r>
            <w:r w:rsidRPr="00607242">
              <w:rPr>
                <w:rFonts w:ascii="Times New Roman" w:hAnsi="Times New Roman" w:cs="Times New Roman"/>
                <w:sz w:val="20"/>
                <w:szCs w:val="20"/>
                <w:lang w:val="ro-RO"/>
              </w:rPr>
              <w:t>Eșalonarea aerului are o aplicabilitate foarte limitată din cauza complexității sale tehnice</w:t>
            </w:r>
          </w:p>
        </w:tc>
      </w:tr>
      <w:tr w:rsidR="00607242" w:rsidRPr="00E7390C" w14:paraId="5CA2231A" w14:textId="77777777" w:rsidTr="00A25AA7">
        <w:trPr>
          <w:trHeight w:val="276"/>
        </w:trPr>
        <w:tc>
          <w:tcPr>
            <w:tcW w:w="2694" w:type="dxa"/>
            <w:tcBorders>
              <w:left w:val="nil"/>
            </w:tcBorders>
          </w:tcPr>
          <w:p w14:paraId="4EB746D0" w14:textId="77777777" w:rsidR="00607242" w:rsidRPr="00607242" w:rsidRDefault="00607242" w:rsidP="00A25AA7">
            <w:pPr>
              <w:pStyle w:val="Listparagraf"/>
              <w:tabs>
                <w:tab w:val="left" w:pos="284"/>
              </w:tabs>
              <w:spacing w:after="0"/>
              <w:ind w:left="0" w:right="51" w:firstLine="34"/>
              <w:jc w:val="both"/>
              <w:rPr>
                <w:rFonts w:ascii="Times New Roman" w:hAnsi="Times New Roman" w:cs="Times New Roman"/>
                <w:sz w:val="20"/>
                <w:szCs w:val="20"/>
                <w:lang w:val="ro-RO"/>
              </w:rPr>
            </w:pPr>
            <w:r w:rsidRPr="00607242">
              <w:rPr>
                <w:rFonts w:ascii="Times New Roman" w:hAnsi="Times New Roman" w:cs="Times New Roman"/>
                <w:sz w:val="20"/>
                <w:szCs w:val="20"/>
                <w:lang w:val="ro-RO"/>
              </w:rPr>
              <w:t>(d) Recircularea gazelor de evacuare</w:t>
            </w:r>
          </w:p>
        </w:tc>
        <w:tc>
          <w:tcPr>
            <w:tcW w:w="7013" w:type="dxa"/>
            <w:tcBorders>
              <w:right w:val="nil"/>
            </w:tcBorders>
          </w:tcPr>
          <w:p w14:paraId="682488D4" w14:textId="77777777" w:rsidR="00607242" w:rsidRPr="00607242" w:rsidRDefault="00607242" w:rsidP="00A25AA7">
            <w:pPr>
              <w:pStyle w:val="Listparagraf"/>
              <w:tabs>
                <w:tab w:val="left" w:pos="284"/>
              </w:tabs>
              <w:spacing w:after="0"/>
              <w:ind w:left="0" w:right="51" w:firstLine="25"/>
              <w:jc w:val="both"/>
              <w:rPr>
                <w:rFonts w:ascii="Times New Roman" w:hAnsi="Times New Roman" w:cs="Times New Roman"/>
                <w:sz w:val="20"/>
                <w:szCs w:val="20"/>
                <w:lang w:val="ro-RO"/>
              </w:rPr>
            </w:pPr>
            <w:r w:rsidRPr="00607242">
              <w:rPr>
                <w:rFonts w:ascii="Times New Roman" w:hAnsi="Times New Roman" w:cs="Times New Roman"/>
                <w:sz w:val="20"/>
                <w:szCs w:val="20"/>
                <w:lang w:val="ro-RO"/>
              </w:rPr>
              <w:t>Aplicabilitatea acestei tehnici este limitată la utilizarea de arzătoare speciale cu recirculare automată a gazelor reziduale</w:t>
            </w:r>
          </w:p>
        </w:tc>
      </w:tr>
      <w:tr w:rsidR="00607242" w:rsidRPr="00E7390C" w14:paraId="7EDA8959" w14:textId="77777777" w:rsidTr="00A25AA7">
        <w:trPr>
          <w:trHeight w:val="1175"/>
        </w:trPr>
        <w:tc>
          <w:tcPr>
            <w:tcW w:w="2694" w:type="dxa"/>
            <w:tcBorders>
              <w:left w:val="nil"/>
            </w:tcBorders>
          </w:tcPr>
          <w:p w14:paraId="53298079" w14:textId="77777777" w:rsidR="00607242" w:rsidRPr="00607242" w:rsidRDefault="00607242" w:rsidP="00A25AA7">
            <w:pPr>
              <w:pStyle w:val="Listparagraf"/>
              <w:tabs>
                <w:tab w:val="left" w:pos="284"/>
              </w:tabs>
              <w:spacing w:after="0"/>
              <w:ind w:left="0" w:right="51" w:firstLine="34"/>
              <w:jc w:val="both"/>
              <w:rPr>
                <w:rFonts w:ascii="Times New Roman" w:hAnsi="Times New Roman" w:cs="Times New Roman"/>
                <w:sz w:val="20"/>
                <w:szCs w:val="20"/>
                <w:lang w:val="ro-RO"/>
              </w:rPr>
            </w:pPr>
            <w:r w:rsidRPr="00607242">
              <w:rPr>
                <w:rFonts w:ascii="Times New Roman" w:hAnsi="Times New Roman" w:cs="Times New Roman"/>
                <w:sz w:val="20"/>
                <w:szCs w:val="20"/>
                <w:lang w:val="ro-RO"/>
              </w:rPr>
              <w:lastRenderedPageBreak/>
              <w:t xml:space="preserve">(e) Arzătoare cu nivel redus de </w:t>
            </w:r>
            <w:proofErr w:type="spellStart"/>
            <w:r w:rsidRPr="00607242">
              <w:rPr>
                <w:rFonts w:ascii="Times New Roman" w:hAnsi="Times New Roman" w:cs="Times New Roman"/>
                <w:sz w:val="20"/>
                <w:szCs w:val="20"/>
                <w:lang w:val="ro-RO"/>
              </w:rPr>
              <w:t>NO</w:t>
            </w:r>
            <w:r w:rsidRPr="00607242">
              <w:rPr>
                <w:rFonts w:ascii="Times New Roman" w:hAnsi="Times New Roman" w:cs="Times New Roman"/>
                <w:sz w:val="20"/>
                <w:szCs w:val="20"/>
                <w:vertAlign w:val="subscript"/>
                <w:lang w:val="ro-RO"/>
              </w:rPr>
              <w:t>x</w:t>
            </w:r>
            <w:proofErr w:type="spellEnd"/>
          </w:p>
        </w:tc>
        <w:tc>
          <w:tcPr>
            <w:tcW w:w="7013" w:type="dxa"/>
            <w:tcBorders>
              <w:right w:val="nil"/>
            </w:tcBorders>
          </w:tcPr>
          <w:p w14:paraId="7A328E9A" w14:textId="77777777" w:rsidR="00607242" w:rsidRPr="00607242" w:rsidRDefault="00607242" w:rsidP="00A25AA7">
            <w:pPr>
              <w:pStyle w:val="Listparagraf"/>
              <w:tabs>
                <w:tab w:val="left" w:pos="284"/>
              </w:tabs>
              <w:spacing w:after="0"/>
              <w:ind w:left="0" w:right="51" w:firstLine="25"/>
              <w:jc w:val="both"/>
              <w:rPr>
                <w:rFonts w:ascii="Times New Roman" w:hAnsi="Times New Roman" w:cs="Times New Roman"/>
                <w:sz w:val="20"/>
                <w:szCs w:val="20"/>
                <w:lang w:val="ro-RO"/>
              </w:rPr>
            </w:pPr>
            <w:r w:rsidRPr="00607242">
              <w:rPr>
                <w:rFonts w:ascii="Times New Roman" w:hAnsi="Times New Roman" w:cs="Times New Roman"/>
                <w:sz w:val="20"/>
                <w:szCs w:val="20"/>
                <w:lang w:val="ro-RO"/>
              </w:rPr>
              <w:t>Tehnica este general aplicabilă.</w:t>
            </w:r>
          </w:p>
          <w:p w14:paraId="00959253" w14:textId="73345DFF" w:rsidR="00607242" w:rsidRPr="00607242" w:rsidRDefault="00607242" w:rsidP="00A25AA7">
            <w:pPr>
              <w:pStyle w:val="Listparagraf"/>
              <w:tabs>
                <w:tab w:val="left" w:pos="284"/>
              </w:tabs>
              <w:spacing w:after="0"/>
              <w:ind w:left="0" w:right="51" w:firstLine="25"/>
              <w:jc w:val="both"/>
              <w:rPr>
                <w:rFonts w:ascii="Times New Roman" w:hAnsi="Times New Roman" w:cs="Times New Roman"/>
                <w:sz w:val="20"/>
                <w:szCs w:val="20"/>
                <w:lang w:val="ro-RO"/>
              </w:rPr>
            </w:pPr>
            <w:r w:rsidRPr="00607242">
              <w:rPr>
                <w:rFonts w:ascii="Times New Roman" w:hAnsi="Times New Roman" w:cs="Times New Roman"/>
                <w:sz w:val="20"/>
                <w:szCs w:val="20"/>
                <w:lang w:val="ro-RO"/>
              </w:rPr>
              <w:t>Beneficiile de mediu obținute sunt, în general, mai reduse pentru aplicările la cuptoarele cu ardere încrucișată cu gaz din cauza constrângerilor de ordin tehnic și a unui grad mai scăzut de flexibilitate a cuptorului.</w:t>
            </w:r>
          </w:p>
          <w:p w14:paraId="051B2EAE" w14:textId="77777777" w:rsidR="00607242" w:rsidRPr="00607242" w:rsidRDefault="00607242" w:rsidP="00A25AA7">
            <w:pPr>
              <w:pStyle w:val="Listparagraf"/>
              <w:tabs>
                <w:tab w:val="left" w:pos="284"/>
              </w:tabs>
              <w:spacing w:after="0"/>
              <w:ind w:left="0" w:right="51" w:firstLine="25"/>
              <w:jc w:val="both"/>
              <w:rPr>
                <w:rFonts w:ascii="Times New Roman" w:hAnsi="Times New Roman" w:cs="Times New Roman"/>
                <w:sz w:val="20"/>
                <w:szCs w:val="20"/>
                <w:lang w:val="ro-RO"/>
              </w:rPr>
            </w:pPr>
            <w:r w:rsidRPr="00607242">
              <w:rPr>
                <w:rFonts w:ascii="Times New Roman" w:hAnsi="Times New Roman" w:cs="Times New Roman"/>
                <w:sz w:val="20"/>
                <w:szCs w:val="20"/>
                <w:lang w:val="ro-RO"/>
              </w:rPr>
              <w:t>Se obțin toate avantajele la reconstruirea normală sau completă a cuptorului, atunci când aceasta este însoțită de un model și o geometrie optimă a cuptorului</w:t>
            </w:r>
          </w:p>
        </w:tc>
      </w:tr>
      <w:tr w:rsidR="00607242" w:rsidRPr="00E7390C" w14:paraId="4CA3FABC" w14:textId="77777777" w:rsidTr="00A25AA7">
        <w:trPr>
          <w:trHeight w:val="221"/>
        </w:trPr>
        <w:tc>
          <w:tcPr>
            <w:tcW w:w="2694" w:type="dxa"/>
            <w:tcBorders>
              <w:left w:val="nil"/>
            </w:tcBorders>
          </w:tcPr>
          <w:p w14:paraId="20D41341" w14:textId="77777777" w:rsidR="00607242" w:rsidRPr="00607242" w:rsidRDefault="00607242" w:rsidP="00A25AA7">
            <w:pPr>
              <w:pStyle w:val="Listparagraf"/>
              <w:tabs>
                <w:tab w:val="left" w:pos="284"/>
              </w:tabs>
              <w:spacing w:after="0"/>
              <w:ind w:left="0" w:right="51" w:firstLine="34"/>
              <w:jc w:val="both"/>
              <w:rPr>
                <w:rFonts w:ascii="Times New Roman" w:hAnsi="Times New Roman" w:cs="Times New Roman"/>
                <w:sz w:val="20"/>
                <w:szCs w:val="20"/>
                <w:lang w:val="ro-RO"/>
              </w:rPr>
            </w:pPr>
            <w:r w:rsidRPr="00607242">
              <w:rPr>
                <w:rFonts w:ascii="Times New Roman" w:hAnsi="Times New Roman" w:cs="Times New Roman"/>
                <w:sz w:val="20"/>
                <w:szCs w:val="20"/>
                <w:lang w:val="ro-RO"/>
              </w:rPr>
              <w:t>(f) Selecția combustibilului</w:t>
            </w:r>
          </w:p>
        </w:tc>
        <w:tc>
          <w:tcPr>
            <w:tcW w:w="7013" w:type="dxa"/>
            <w:tcBorders>
              <w:right w:val="nil"/>
            </w:tcBorders>
          </w:tcPr>
          <w:p w14:paraId="02F358D8" w14:textId="7BAA257C" w:rsidR="00607242" w:rsidRPr="00607242" w:rsidRDefault="00607242" w:rsidP="00A25AA7">
            <w:pPr>
              <w:pStyle w:val="Listparagraf"/>
              <w:tabs>
                <w:tab w:val="left" w:pos="284"/>
              </w:tabs>
              <w:spacing w:after="0"/>
              <w:ind w:left="0" w:right="51" w:firstLine="25"/>
              <w:jc w:val="both"/>
              <w:rPr>
                <w:rFonts w:ascii="Times New Roman" w:hAnsi="Times New Roman" w:cs="Times New Roman"/>
                <w:sz w:val="20"/>
                <w:szCs w:val="20"/>
                <w:lang w:val="ro-RO"/>
              </w:rPr>
            </w:pPr>
            <w:r w:rsidRPr="00607242">
              <w:rPr>
                <w:rFonts w:ascii="Times New Roman" w:hAnsi="Times New Roman" w:cs="Times New Roman"/>
                <w:sz w:val="20"/>
                <w:szCs w:val="20"/>
                <w:lang w:val="ro-RO"/>
              </w:rPr>
              <w:t>Aplicabilitatea este limitată de constrângerile impuse de disponibilitatea diferitor tipuri de combustibil, care poate fi afectată de politica energetică a statului membru</w:t>
            </w:r>
          </w:p>
        </w:tc>
      </w:tr>
      <w:tr w:rsidR="00607242" w:rsidRPr="00E7390C" w14:paraId="0870025D" w14:textId="77777777" w:rsidTr="00607242">
        <w:trPr>
          <w:trHeight w:val="144"/>
        </w:trPr>
        <w:tc>
          <w:tcPr>
            <w:tcW w:w="2694" w:type="dxa"/>
            <w:tcBorders>
              <w:left w:val="nil"/>
            </w:tcBorders>
          </w:tcPr>
          <w:p w14:paraId="49D6D4D7" w14:textId="77777777" w:rsidR="00607242" w:rsidRPr="00607242" w:rsidRDefault="00607242" w:rsidP="00A25AA7">
            <w:pPr>
              <w:pStyle w:val="Listparagraf"/>
              <w:tabs>
                <w:tab w:val="left" w:pos="284"/>
              </w:tabs>
              <w:spacing w:after="0"/>
              <w:ind w:left="0" w:right="51" w:firstLine="34"/>
              <w:jc w:val="both"/>
              <w:rPr>
                <w:rFonts w:ascii="Times New Roman" w:hAnsi="Times New Roman" w:cs="Times New Roman"/>
                <w:sz w:val="20"/>
                <w:szCs w:val="20"/>
                <w:lang w:val="ro-RO"/>
              </w:rPr>
            </w:pPr>
            <w:r w:rsidRPr="00607242">
              <w:rPr>
                <w:rFonts w:ascii="Times New Roman" w:hAnsi="Times New Roman" w:cs="Times New Roman"/>
                <w:sz w:val="20"/>
                <w:szCs w:val="20"/>
                <w:lang w:val="ro-RO"/>
              </w:rPr>
              <w:t>ii. Topire electrică</w:t>
            </w:r>
          </w:p>
        </w:tc>
        <w:tc>
          <w:tcPr>
            <w:tcW w:w="7013" w:type="dxa"/>
            <w:tcBorders>
              <w:right w:val="nil"/>
            </w:tcBorders>
          </w:tcPr>
          <w:p w14:paraId="51B02514" w14:textId="77777777" w:rsidR="00607242" w:rsidRPr="00607242" w:rsidRDefault="00607242" w:rsidP="00A25AA7">
            <w:pPr>
              <w:pStyle w:val="Listparagraf"/>
              <w:tabs>
                <w:tab w:val="left" w:pos="284"/>
              </w:tabs>
              <w:spacing w:after="0"/>
              <w:ind w:left="0" w:right="51" w:firstLine="25"/>
              <w:jc w:val="both"/>
              <w:rPr>
                <w:rFonts w:ascii="Times New Roman" w:hAnsi="Times New Roman" w:cs="Times New Roman"/>
                <w:sz w:val="20"/>
                <w:szCs w:val="20"/>
                <w:lang w:val="ro-RO"/>
              </w:rPr>
            </w:pPr>
            <w:r w:rsidRPr="00607242">
              <w:rPr>
                <w:rFonts w:ascii="Times New Roman" w:hAnsi="Times New Roman" w:cs="Times New Roman"/>
                <w:sz w:val="20"/>
                <w:szCs w:val="20"/>
                <w:lang w:val="ro-RO"/>
              </w:rPr>
              <w:t>Nu este aplicabilă pentru producții mari de sticlă (&gt; 300 tone/zi).</w:t>
            </w:r>
          </w:p>
          <w:p w14:paraId="6D8B5C76" w14:textId="77777777" w:rsidR="00607242" w:rsidRPr="00607242" w:rsidRDefault="00607242" w:rsidP="00A25AA7">
            <w:pPr>
              <w:pStyle w:val="Listparagraf"/>
              <w:tabs>
                <w:tab w:val="left" w:pos="284"/>
              </w:tabs>
              <w:spacing w:after="0"/>
              <w:ind w:left="0" w:right="51" w:firstLine="25"/>
              <w:jc w:val="both"/>
              <w:rPr>
                <w:rFonts w:ascii="Times New Roman" w:hAnsi="Times New Roman" w:cs="Times New Roman"/>
                <w:sz w:val="20"/>
                <w:szCs w:val="20"/>
                <w:lang w:val="ro-RO"/>
              </w:rPr>
            </w:pPr>
            <w:r w:rsidRPr="00607242">
              <w:rPr>
                <w:rFonts w:ascii="Times New Roman" w:hAnsi="Times New Roman" w:cs="Times New Roman"/>
                <w:sz w:val="20"/>
                <w:szCs w:val="20"/>
                <w:lang w:val="ro-RO"/>
              </w:rPr>
              <w:t>Nu este aplicabilă pentru  producții  care  necesită variații mari de extragere.</w:t>
            </w:r>
          </w:p>
          <w:p w14:paraId="1666FFCC" w14:textId="77777777" w:rsidR="00607242" w:rsidRPr="00607242" w:rsidRDefault="00607242" w:rsidP="00A25AA7">
            <w:pPr>
              <w:pStyle w:val="Listparagraf"/>
              <w:tabs>
                <w:tab w:val="left" w:pos="284"/>
              </w:tabs>
              <w:spacing w:after="0"/>
              <w:ind w:left="0" w:right="51" w:firstLine="25"/>
              <w:jc w:val="both"/>
              <w:rPr>
                <w:rFonts w:ascii="Times New Roman" w:hAnsi="Times New Roman" w:cs="Times New Roman"/>
                <w:sz w:val="20"/>
                <w:szCs w:val="20"/>
                <w:lang w:val="ro-RO"/>
              </w:rPr>
            </w:pPr>
            <w:r w:rsidRPr="00607242">
              <w:rPr>
                <w:rFonts w:ascii="Times New Roman" w:hAnsi="Times New Roman" w:cs="Times New Roman"/>
                <w:sz w:val="20"/>
                <w:szCs w:val="20"/>
                <w:lang w:val="ro-RO"/>
              </w:rPr>
              <w:t>Punerea în aplicare necesită o reconstruire completă a cuptorului</w:t>
            </w:r>
          </w:p>
        </w:tc>
      </w:tr>
      <w:tr w:rsidR="00607242" w:rsidRPr="00E7390C" w14:paraId="183FBC49" w14:textId="77777777" w:rsidTr="00607242">
        <w:trPr>
          <w:trHeight w:val="509"/>
        </w:trPr>
        <w:tc>
          <w:tcPr>
            <w:tcW w:w="2694" w:type="dxa"/>
            <w:tcBorders>
              <w:left w:val="nil"/>
            </w:tcBorders>
          </w:tcPr>
          <w:p w14:paraId="4C1767AD" w14:textId="77777777" w:rsidR="00607242" w:rsidRPr="00607242" w:rsidRDefault="00607242" w:rsidP="00A25AA7">
            <w:pPr>
              <w:pStyle w:val="Listparagraf"/>
              <w:tabs>
                <w:tab w:val="left" w:pos="284"/>
              </w:tabs>
              <w:spacing w:after="0"/>
              <w:ind w:left="0" w:right="51" w:firstLine="34"/>
              <w:jc w:val="both"/>
              <w:rPr>
                <w:rFonts w:ascii="Times New Roman" w:hAnsi="Times New Roman" w:cs="Times New Roman"/>
                <w:sz w:val="20"/>
                <w:szCs w:val="20"/>
                <w:lang w:val="ro-RO"/>
              </w:rPr>
            </w:pPr>
            <w:r w:rsidRPr="00607242">
              <w:rPr>
                <w:rFonts w:ascii="Times New Roman" w:hAnsi="Times New Roman" w:cs="Times New Roman"/>
                <w:sz w:val="20"/>
                <w:szCs w:val="20"/>
                <w:lang w:val="ro-RO"/>
              </w:rPr>
              <w:t xml:space="preserve">iii. Topire cu </w:t>
            </w:r>
            <w:proofErr w:type="spellStart"/>
            <w:r w:rsidRPr="00607242">
              <w:rPr>
                <w:rFonts w:ascii="Times New Roman" w:hAnsi="Times New Roman" w:cs="Times New Roman"/>
                <w:sz w:val="20"/>
                <w:szCs w:val="20"/>
                <w:lang w:val="ro-RO"/>
              </w:rPr>
              <w:t>oxicombustie</w:t>
            </w:r>
            <w:proofErr w:type="spellEnd"/>
          </w:p>
        </w:tc>
        <w:tc>
          <w:tcPr>
            <w:tcW w:w="7013" w:type="dxa"/>
            <w:tcBorders>
              <w:right w:val="nil"/>
            </w:tcBorders>
          </w:tcPr>
          <w:p w14:paraId="38F13309" w14:textId="77777777" w:rsidR="00607242" w:rsidRPr="00607242" w:rsidRDefault="00607242" w:rsidP="00A25AA7">
            <w:pPr>
              <w:pStyle w:val="Listparagraf"/>
              <w:tabs>
                <w:tab w:val="left" w:pos="284"/>
              </w:tabs>
              <w:spacing w:after="0"/>
              <w:ind w:left="0" w:right="51" w:firstLine="25"/>
              <w:jc w:val="both"/>
              <w:rPr>
                <w:rFonts w:ascii="Times New Roman" w:hAnsi="Times New Roman" w:cs="Times New Roman"/>
                <w:sz w:val="20"/>
                <w:szCs w:val="20"/>
                <w:lang w:val="ro-RO"/>
              </w:rPr>
            </w:pPr>
            <w:r w:rsidRPr="00607242">
              <w:rPr>
                <w:rFonts w:ascii="Times New Roman" w:hAnsi="Times New Roman" w:cs="Times New Roman"/>
                <w:sz w:val="20"/>
                <w:szCs w:val="20"/>
                <w:lang w:val="ro-RO"/>
              </w:rPr>
              <w:t>Beneficiile de mediu maxime se obțin pentru aplicările la momentul unei reconstruiri complete a cuptorului</w:t>
            </w:r>
          </w:p>
        </w:tc>
      </w:tr>
    </w:tbl>
    <w:p w14:paraId="4618B831" w14:textId="1F552B2A" w:rsidR="00607242" w:rsidRPr="00607242" w:rsidRDefault="00607242" w:rsidP="00A25AA7">
      <w:pPr>
        <w:pStyle w:val="Listparagraf"/>
        <w:tabs>
          <w:tab w:val="left" w:pos="284"/>
        </w:tabs>
        <w:spacing w:after="0"/>
        <w:ind w:left="0" w:right="51"/>
        <w:jc w:val="both"/>
        <w:rPr>
          <w:rFonts w:ascii="Times New Roman" w:hAnsi="Times New Roman" w:cs="Times New Roman"/>
          <w:sz w:val="16"/>
          <w:szCs w:val="16"/>
          <w:lang w:val="ro-MD"/>
        </w:rPr>
      </w:pPr>
      <w:r w:rsidRPr="00607242">
        <w:rPr>
          <w:rFonts w:ascii="Times New Roman" w:hAnsi="Times New Roman" w:cs="Times New Roman"/>
          <w:sz w:val="16"/>
          <w:szCs w:val="16"/>
          <w:lang w:val="ro-MD"/>
        </w:rPr>
        <w:t>(1) O descriere a tehnicilor este dată în secțiunea 1.10.2.</w:t>
      </w:r>
    </w:p>
    <w:p w14:paraId="64B6CD12" w14:textId="77777777" w:rsidR="00607242" w:rsidRPr="00607242" w:rsidRDefault="00607242" w:rsidP="00A25AA7">
      <w:pPr>
        <w:pStyle w:val="Listparagraf"/>
        <w:tabs>
          <w:tab w:val="left" w:pos="284"/>
        </w:tabs>
        <w:spacing w:after="0"/>
        <w:ind w:left="0" w:right="51" w:firstLine="567"/>
        <w:jc w:val="both"/>
        <w:rPr>
          <w:rFonts w:ascii="Times New Roman" w:hAnsi="Times New Roman" w:cs="Times New Roman"/>
          <w:sz w:val="12"/>
          <w:szCs w:val="12"/>
          <w:lang w:val="ro-MD"/>
        </w:rPr>
      </w:pPr>
    </w:p>
    <w:p w14:paraId="073017E1" w14:textId="25FD149C" w:rsidR="00980350" w:rsidRDefault="00607242" w:rsidP="00A25AA7">
      <w:pPr>
        <w:pStyle w:val="Listparagraf"/>
        <w:tabs>
          <w:tab w:val="left" w:pos="284"/>
        </w:tabs>
        <w:spacing w:after="0"/>
        <w:ind w:left="0" w:right="51"/>
        <w:jc w:val="center"/>
        <w:rPr>
          <w:rFonts w:ascii="Times New Roman" w:hAnsi="Times New Roman" w:cs="Times New Roman"/>
          <w:b/>
          <w:bCs/>
          <w:sz w:val="28"/>
          <w:szCs w:val="28"/>
          <w:lang w:val="ro-MD"/>
        </w:rPr>
      </w:pPr>
      <w:r w:rsidRPr="00607242">
        <w:rPr>
          <w:rFonts w:ascii="Times New Roman" w:hAnsi="Times New Roman" w:cs="Times New Roman"/>
          <w:i/>
          <w:iCs/>
          <w:sz w:val="28"/>
          <w:szCs w:val="28"/>
          <w:lang w:val="ro-MD"/>
        </w:rPr>
        <w:t>Tabelul 47</w:t>
      </w:r>
      <w:r w:rsidR="00A25AA7">
        <w:rPr>
          <w:rFonts w:ascii="Times New Roman" w:hAnsi="Times New Roman" w:cs="Times New Roman"/>
          <w:i/>
          <w:iCs/>
          <w:sz w:val="28"/>
          <w:szCs w:val="28"/>
          <w:lang w:val="ro-MD"/>
        </w:rPr>
        <w:t xml:space="preserve">: </w:t>
      </w:r>
      <w:r w:rsidRPr="00607242">
        <w:rPr>
          <w:rFonts w:ascii="Times New Roman" w:hAnsi="Times New Roman" w:cs="Times New Roman"/>
          <w:b/>
          <w:bCs/>
          <w:sz w:val="28"/>
          <w:szCs w:val="28"/>
          <w:lang w:val="ro-MD"/>
        </w:rPr>
        <w:t xml:space="preserve">BAT-AEL pentru emisii de </w:t>
      </w:r>
      <w:proofErr w:type="spellStart"/>
      <w:r w:rsidRPr="00607242">
        <w:rPr>
          <w:rFonts w:ascii="Times New Roman" w:hAnsi="Times New Roman" w:cs="Times New Roman"/>
          <w:b/>
          <w:bCs/>
          <w:sz w:val="28"/>
          <w:szCs w:val="28"/>
          <w:lang w:val="ro-MD"/>
        </w:rPr>
        <w:t>NO</w:t>
      </w:r>
      <w:r w:rsidRPr="00607242">
        <w:rPr>
          <w:rFonts w:ascii="Times New Roman" w:hAnsi="Times New Roman" w:cs="Times New Roman"/>
          <w:b/>
          <w:bCs/>
          <w:sz w:val="28"/>
          <w:szCs w:val="28"/>
          <w:vertAlign w:val="subscript"/>
          <w:lang w:val="ro-MD"/>
        </w:rPr>
        <w:t>x</w:t>
      </w:r>
      <w:proofErr w:type="spellEnd"/>
      <w:r w:rsidRPr="00607242">
        <w:rPr>
          <w:rFonts w:ascii="Times New Roman" w:hAnsi="Times New Roman" w:cs="Times New Roman"/>
          <w:b/>
          <w:bCs/>
          <w:sz w:val="28"/>
          <w:szCs w:val="28"/>
          <w:lang w:val="ro-MD"/>
        </w:rPr>
        <w:t xml:space="preserve"> generate de cuptorul de topire în sectorul vatei minerale</w:t>
      </w:r>
    </w:p>
    <w:tbl>
      <w:tblPr>
        <w:tblW w:w="9711"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276"/>
        <w:gridCol w:w="1701"/>
        <w:gridCol w:w="3260"/>
        <w:gridCol w:w="1560"/>
        <w:gridCol w:w="1914"/>
      </w:tblGrid>
      <w:tr w:rsidR="00607242" w:rsidRPr="00607242" w14:paraId="337D909E" w14:textId="77777777" w:rsidTr="00A25AA7">
        <w:trPr>
          <w:trHeight w:val="124"/>
        </w:trPr>
        <w:tc>
          <w:tcPr>
            <w:tcW w:w="1276" w:type="dxa"/>
            <w:vMerge w:val="restart"/>
            <w:tcBorders>
              <w:left w:val="nil"/>
            </w:tcBorders>
          </w:tcPr>
          <w:p w14:paraId="1AA3E563" w14:textId="77777777" w:rsidR="00607242" w:rsidRPr="00607242" w:rsidRDefault="00607242" w:rsidP="00A25AA7">
            <w:pPr>
              <w:pStyle w:val="Listparagraf"/>
              <w:tabs>
                <w:tab w:val="left" w:pos="284"/>
              </w:tabs>
              <w:spacing w:after="0"/>
              <w:ind w:left="34" w:right="51"/>
              <w:jc w:val="center"/>
              <w:rPr>
                <w:rFonts w:ascii="Times New Roman" w:hAnsi="Times New Roman" w:cs="Times New Roman"/>
                <w:b/>
                <w:bCs/>
                <w:sz w:val="20"/>
                <w:szCs w:val="20"/>
                <w:lang w:val="ro-RO"/>
              </w:rPr>
            </w:pPr>
            <w:r w:rsidRPr="00607242">
              <w:rPr>
                <w:rFonts w:ascii="Times New Roman" w:hAnsi="Times New Roman" w:cs="Times New Roman"/>
                <w:b/>
                <w:bCs/>
                <w:sz w:val="20"/>
                <w:szCs w:val="20"/>
                <w:lang w:val="ro-RO"/>
              </w:rPr>
              <w:t>Parametru</w:t>
            </w:r>
          </w:p>
        </w:tc>
        <w:tc>
          <w:tcPr>
            <w:tcW w:w="1701" w:type="dxa"/>
            <w:vMerge w:val="restart"/>
          </w:tcPr>
          <w:p w14:paraId="53AF6AA1" w14:textId="77777777" w:rsidR="00607242" w:rsidRPr="00607242" w:rsidRDefault="00607242" w:rsidP="00A25AA7">
            <w:pPr>
              <w:pStyle w:val="Listparagraf"/>
              <w:tabs>
                <w:tab w:val="left" w:pos="284"/>
              </w:tabs>
              <w:spacing w:after="0"/>
              <w:ind w:left="34" w:right="51"/>
              <w:jc w:val="center"/>
              <w:rPr>
                <w:rFonts w:ascii="Times New Roman" w:hAnsi="Times New Roman" w:cs="Times New Roman"/>
                <w:b/>
                <w:bCs/>
                <w:sz w:val="20"/>
                <w:szCs w:val="20"/>
                <w:lang w:val="ro-RO"/>
              </w:rPr>
            </w:pPr>
            <w:r w:rsidRPr="00607242">
              <w:rPr>
                <w:rFonts w:ascii="Times New Roman" w:hAnsi="Times New Roman" w:cs="Times New Roman"/>
                <w:b/>
                <w:bCs/>
                <w:sz w:val="20"/>
                <w:szCs w:val="20"/>
                <w:lang w:val="ro-RO"/>
              </w:rPr>
              <w:t>Produs</w:t>
            </w:r>
          </w:p>
        </w:tc>
        <w:tc>
          <w:tcPr>
            <w:tcW w:w="3260" w:type="dxa"/>
            <w:vMerge w:val="restart"/>
          </w:tcPr>
          <w:p w14:paraId="449446AA" w14:textId="77777777" w:rsidR="00607242" w:rsidRPr="00607242" w:rsidRDefault="00607242" w:rsidP="00A25AA7">
            <w:pPr>
              <w:pStyle w:val="Listparagraf"/>
              <w:tabs>
                <w:tab w:val="left" w:pos="284"/>
              </w:tabs>
              <w:spacing w:after="0"/>
              <w:ind w:left="34" w:right="51"/>
              <w:jc w:val="center"/>
              <w:rPr>
                <w:rFonts w:ascii="Times New Roman" w:hAnsi="Times New Roman" w:cs="Times New Roman"/>
                <w:b/>
                <w:bCs/>
                <w:sz w:val="20"/>
                <w:szCs w:val="20"/>
                <w:lang w:val="ro-RO"/>
              </w:rPr>
            </w:pPr>
            <w:r w:rsidRPr="00607242">
              <w:rPr>
                <w:rFonts w:ascii="Times New Roman" w:hAnsi="Times New Roman" w:cs="Times New Roman"/>
                <w:b/>
                <w:bCs/>
                <w:sz w:val="20"/>
                <w:szCs w:val="20"/>
                <w:lang w:val="ro-RO"/>
              </w:rPr>
              <w:t>Tehnică</w:t>
            </w:r>
          </w:p>
        </w:tc>
        <w:tc>
          <w:tcPr>
            <w:tcW w:w="3474" w:type="dxa"/>
            <w:gridSpan w:val="2"/>
            <w:tcBorders>
              <w:right w:val="nil"/>
            </w:tcBorders>
          </w:tcPr>
          <w:p w14:paraId="0767C858" w14:textId="77777777" w:rsidR="00607242" w:rsidRPr="00607242" w:rsidRDefault="00607242" w:rsidP="00A25AA7">
            <w:pPr>
              <w:pStyle w:val="Listparagraf"/>
              <w:tabs>
                <w:tab w:val="left" w:pos="284"/>
              </w:tabs>
              <w:spacing w:after="0"/>
              <w:ind w:left="34" w:right="51"/>
              <w:jc w:val="center"/>
              <w:rPr>
                <w:rFonts w:ascii="Times New Roman" w:hAnsi="Times New Roman" w:cs="Times New Roman"/>
                <w:b/>
                <w:bCs/>
                <w:sz w:val="20"/>
                <w:szCs w:val="20"/>
                <w:lang w:val="ro-RO"/>
              </w:rPr>
            </w:pPr>
            <w:r w:rsidRPr="00607242">
              <w:rPr>
                <w:rFonts w:ascii="Times New Roman" w:hAnsi="Times New Roman" w:cs="Times New Roman"/>
                <w:b/>
                <w:bCs/>
                <w:sz w:val="20"/>
                <w:szCs w:val="20"/>
                <w:lang w:val="ro-RO"/>
              </w:rPr>
              <w:t>BAT-AEL</w:t>
            </w:r>
          </w:p>
        </w:tc>
      </w:tr>
      <w:tr w:rsidR="00607242" w:rsidRPr="00607242" w14:paraId="20131B56" w14:textId="77777777" w:rsidTr="00A25AA7">
        <w:trPr>
          <w:trHeight w:val="194"/>
        </w:trPr>
        <w:tc>
          <w:tcPr>
            <w:tcW w:w="1276" w:type="dxa"/>
            <w:vMerge/>
            <w:tcBorders>
              <w:top w:val="nil"/>
              <w:left w:val="nil"/>
            </w:tcBorders>
          </w:tcPr>
          <w:p w14:paraId="7321BD29" w14:textId="77777777" w:rsidR="00607242" w:rsidRPr="00607242" w:rsidRDefault="00607242" w:rsidP="00A25AA7">
            <w:pPr>
              <w:pStyle w:val="Listparagraf"/>
              <w:tabs>
                <w:tab w:val="left" w:pos="284"/>
              </w:tabs>
              <w:spacing w:after="0"/>
              <w:ind w:right="51"/>
              <w:jc w:val="center"/>
              <w:rPr>
                <w:rFonts w:ascii="Times New Roman" w:hAnsi="Times New Roman" w:cs="Times New Roman"/>
                <w:sz w:val="20"/>
                <w:szCs w:val="20"/>
                <w:lang w:val="ro-RO"/>
              </w:rPr>
            </w:pPr>
          </w:p>
        </w:tc>
        <w:tc>
          <w:tcPr>
            <w:tcW w:w="1701" w:type="dxa"/>
            <w:vMerge/>
            <w:tcBorders>
              <w:top w:val="nil"/>
            </w:tcBorders>
          </w:tcPr>
          <w:p w14:paraId="7062BDD6" w14:textId="77777777" w:rsidR="00607242" w:rsidRPr="00607242" w:rsidRDefault="00607242" w:rsidP="00A25AA7">
            <w:pPr>
              <w:pStyle w:val="Listparagraf"/>
              <w:tabs>
                <w:tab w:val="left" w:pos="284"/>
              </w:tabs>
              <w:spacing w:after="0"/>
              <w:ind w:right="51"/>
              <w:jc w:val="center"/>
              <w:rPr>
                <w:rFonts w:ascii="Times New Roman" w:hAnsi="Times New Roman" w:cs="Times New Roman"/>
                <w:sz w:val="20"/>
                <w:szCs w:val="20"/>
                <w:lang w:val="ro-RO"/>
              </w:rPr>
            </w:pPr>
          </w:p>
        </w:tc>
        <w:tc>
          <w:tcPr>
            <w:tcW w:w="3260" w:type="dxa"/>
            <w:vMerge/>
            <w:tcBorders>
              <w:top w:val="nil"/>
            </w:tcBorders>
          </w:tcPr>
          <w:p w14:paraId="1719A2F8" w14:textId="77777777" w:rsidR="00607242" w:rsidRPr="00607242" w:rsidRDefault="00607242" w:rsidP="00A25AA7">
            <w:pPr>
              <w:pStyle w:val="Listparagraf"/>
              <w:tabs>
                <w:tab w:val="left" w:pos="284"/>
              </w:tabs>
              <w:spacing w:after="0"/>
              <w:ind w:right="51"/>
              <w:jc w:val="center"/>
              <w:rPr>
                <w:rFonts w:ascii="Times New Roman" w:hAnsi="Times New Roman" w:cs="Times New Roman"/>
                <w:sz w:val="20"/>
                <w:szCs w:val="20"/>
                <w:lang w:val="ro-RO"/>
              </w:rPr>
            </w:pPr>
          </w:p>
        </w:tc>
        <w:tc>
          <w:tcPr>
            <w:tcW w:w="1560" w:type="dxa"/>
          </w:tcPr>
          <w:p w14:paraId="4D8DD10B" w14:textId="77777777" w:rsidR="00607242" w:rsidRPr="00607242" w:rsidRDefault="00607242" w:rsidP="00A25AA7">
            <w:pPr>
              <w:pStyle w:val="Listparagraf"/>
              <w:tabs>
                <w:tab w:val="left" w:pos="284"/>
              </w:tabs>
              <w:spacing w:after="0"/>
              <w:ind w:left="0" w:right="51"/>
              <w:jc w:val="center"/>
              <w:rPr>
                <w:rFonts w:ascii="Times New Roman" w:hAnsi="Times New Roman" w:cs="Times New Roman"/>
                <w:sz w:val="20"/>
                <w:szCs w:val="20"/>
                <w:lang w:val="ro-RO"/>
              </w:rPr>
            </w:pPr>
            <w:r w:rsidRPr="00607242">
              <w:rPr>
                <w:rFonts w:ascii="Times New Roman" w:hAnsi="Times New Roman" w:cs="Times New Roman"/>
                <w:sz w:val="20"/>
                <w:szCs w:val="20"/>
                <w:lang w:val="ro-RO"/>
              </w:rPr>
              <w:t>mg/Nm</w:t>
            </w:r>
            <w:r w:rsidRPr="00607242">
              <w:rPr>
                <w:rFonts w:ascii="Times New Roman" w:hAnsi="Times New Roman" w:cs="Times New Roman"/>
                <w:sz w:val="20"/>
                <w:szCs w:val="20"/>
                <w:vertAlign w:val="superscript"/>
                <w:lang w:val="ro-RO"/>
              </w:rPr>
              <w:t>3</w:t>
            </w:r>
          </w:p>
        </w:tc>
        <w:tc>
          <w:tcPr>
            <w:tcW w:w="1914" w:type="dxa"/>
            <w:tcBorders>
              <w:right w:val="nil"/>
            </w:tcBorders>
          </w:tcPr>
          <w:p w14:paraId="549981BD" w14:textId="77777777" w:rsidR="00607242" w:rsidRPr="00607242" w:rsidRDefault="00607242" w:rsidP="00A25AA7">
            <w:pPr>
              <w:pStyle w:val="Listparagraf"/>
              <w:tabs>
                <w:tab w:val="left" w:pos="284"/>
              </w:tabs>
              <w:spacing w:after="0"/>
              <w:ind w:left="0" w:right="-181"/>
              <w:jc w:val="center"/>
              <w:rPr>
                <w:rFonts w:ascii="Times New Roman" w:hAnsi="Times New Roman" w:cs="Times New Roman"/>
                <w:sz w:val="20"/>
                <w:szCs w:val="20"/>
                <w:lang w:val="ro-RO"/>
              </w:rPr>
            </w:pPr>
            <w:r w:rsidRPr="00607242">
              <w:rPr>
                <w:rFonts w:ascii="Times New Roman" w:hAnsi="Times New Roman" w:cs="Times New Roman"/>
                <w:sz w:val="20"/>
                <w:szCs w:val="20"/>
                <w:lang w:val="ro-RO"/>
              </w:rPr>
              <w:t xml:space="preserve">kg/tonă sticlă topită </w:t>
            </w:r>
            <w:r w:rsidRPr="00607242">
              <w:rPr>
                <w:rFonts w:ascii="Times New Roman" w:hAnsi="Times New Roman" w:cs="Times New Roman"/>
                <w:sz w:val="20"/>
                <w:szCs w:val="20"/>
                <w:vertAlign w:val="superscript"/>
                <w:lang w:val="ro-RO"/>
              </w:rPr>
              <w:t>(1)</w:t>
            </w:r>
          </w:p>
        </w:tc>
      </w:tr>
      <w:tr w:rsidR="00607242" w:rsidRPr="00607242" w14:paraId="22319A82" w14:textId="77777777" w:rsidTr="00A25AA7">
        <w:trPr>
          <w:trHeight w:val="174"/>
        </w:trPr>
        <w:tc>
          <w:tcPr>
            <w:tcW w:w="1276" w:type="dxa"/>
            <w:vMerge w:val="restart"/>
            <w:tcBorders>
              <w:left w:val="nil"/>
            </w:tcBorders>
          </w:tcPr>
          <w:p w14:paraId="180C6665" w14:textId="77777777" w:rsidR="00607242" w:rsidRPr="00607242" w:rsidRDefault="00607242" w:rsidP="00A25AA7">
            <w:pPr>
              <w:pStyle w:val="Listparagraf"/>
              <w:tabs>
                <w:tab w:val="left" w:pos="284"/>
              </w:tabs>
              <w:spacing w:after="0"/>
              <w:ind w:left="0" w:right="51"/>
              <w:jc w:val="center"/>
              <w:rPr>
                <w:rFonts w:ascii="Times New Roman" w:hAnsi="Times New Roman" w:cs="Times New Roman"/>
                <w:sz w:val="20"/>
                <w:szCs w:val="20"/>
                <w:lang w:val="ro-RO"/>
              </w:rPr>
            </w:pPr>
            <w:proofErr w:type="spellStart"/>
            <w:r w:rsidRPr="00607242">
              <w:rPr>
                <w:rFonts w:ascii="Times New Roman" w:hAnsi="Times New Roman" w:cs="Times New Roman"/>
                <w:sz w:val="20"/>
                <w:szCs w:val="20"/>
                <w:lang w:val="ro-RO"/>
              </w:rPr>
              <w:t>NO</w:t>
            </w:r>
            <w:r w:rsidRPr="00607242">
              <w:rPr>
                <w:rFonts w:ascii="Times New Roman" w:hAnsi="Times New Roman" w:cs="Times New Roman"/>
                <w:sz w:val="20"/>
                <w:szCs w:val="20"/>
                <w:vertAlign w:val="subscript"/>
                <w:lang w:val="ro-RO"/>
              </w:rPr>
              <w:t>x</w:t>
            </w:r>
            <w:proofErr w:type="spellEnd"/>
            <w:r w:rsidRPr="00607242">
              <w:rPr>
                <w:rFonts w:ascii="Times New Roman" w:hAnsi="Times New Roman" w:cs="Times New Roman"/>
                <w:sz w:val="20"/>
                <w:szCs w:val="20"/>
                <w:lang w:val="ro-RO"/>
              </w:rPr>
              <w:t xml:space="preserve"> exprimați ca NO</w:t>
            </w:r>
            <w:r w:rsidRPr="00607242">
              <w:rPr>
                <w:rFonts w:ascii="Times New Roman" w:hAnsi="Times New Roman" w:cs="Times New Roman"/>
                <w:sz w:val="20"/>
                <w:szCs w:val="20"/>
                <w:vertAlign w:val="subscript"/>
                <w:lang w:val="ro-RO"/>
              </w:rPr>
              <w:t>2</w:t>
            </w:r>
          </w:p>
        </w:tc>
        <w:tc>
          <w:tcPr>
            <w:tcW w:w="1701" w:type="dxa"/>
            <w:vMerge w:val="restart"/>
          </w:tcPr>
          <w:p w14:paraId="2EC0F45A" w14:textId="77777777" w:rsidR="00607242" w:rsidRPr="00607242" w:rsidRDefault="00607242" w:rsidP="00A25AA7">
            <w:pPr>
              <w:pStyle w:val="Listparagraf"/>
              <w:tabs>
                <w:tab w:val="left" w:pos="284"/>
              </w:tabs>
              <w:spacing w:after="0"/>
              <w:ind w:left="0" w:right="51"/>
              <w:jc w:val="center"/>
              <w:rPr>
                <w:rFonts w:ascii="Times New Roman" w:hAnsi="Times New Roman" w:cs="Times New Roman"/>
                <w:sz w:val="20"/>
                <w:szCs w:val="20"/>
                <w:lang w:val="ro-RO"/>
              </w:rPr>
            </w:pPr>
            <w:r w:rsidRPr="00607242">
              <w:rPr>
                <w:rFonts w:ascii="Times New Roman" w:hAnsi="Times New Roman" w:cs="Times New Roman"/>
                <w:sz w:val="20"/>
                <w:szCs w:val="20"/>
                <w:lang w:val="ro-RO"/>
              </w:rPr>
              <w:t>Vată de sticlă</w:t>
            </w:r>
          </w:p>
        </w:tc>
        <w:tc>
          <w:tcPr>
            <w:tcW w:w="3260" w:type="dxa"/>
          </w:tcPr>
          <w:p w14:paraId="3B6AFB5C" w14:textId="1107A1ED" w:rsidR="00607242" w:rsidRPr="00607242" w:rsidRDefault="00607242" w:rsidP="00A25AA7">
            <w:pPr>
              <w:pStyle w:val="Listparagraf"/>
              <w:tabs>
                <w:tab w:val="left" w:pos="284"/>
              </w:tabs>
              <w:spacing w:after="0"/>
              <w:ind w:left="0" w:right="51"/>
              <w:jc w:val="center"/>
              <w:rPr>
                <w:rFonts w:ascii="Times New Roman" w:hAnsi="Times New Roman" w:cs="Times New Roman"/>
                <w:sz w:val="20"/>
                <w:szCs w:val="20"/>
                <w:lang w:val="ro-RO"/>
              </w:rPr>
            </w:pPr>
            <w:r w:rsidRPr="00607242">
              <w:rPr>
                <w:rFonts w:ascii="Times New Roman" w:hAnsi="Times New Roman" w:cs="Times New Roman"/>
                <w:sz w:val="20"/>
                <w:szCs w:val="20"/>
                <w:lang w:val="ro-RO"/>
              </w:rPr>
              <w:t>Cuptoare combustibil/aer și electrice</w:t>
            </w:r>
          </w:p>
        </w:tc>
        <w:tc>
          <w:tcPr>
            <w:tcW w:w="1560" w:type="dxa"/>
          </w:tcPr>
          <w:p w14:paraId="1239CA06" w14:textId="77777777" w:rsidR="00607242" w:rsidRPr="00607242" w:rsidRDefault="00607242" w:rsidP="00A25AA7">
            <w:pPr>
              <w:pStyle w:val="Listparagraf"/>
              <w:tabs>
                <w:tab w:val="left" w:pos="284"/>
              </w:tabs>
              <w:spacing w:after="0"/>
              <w:ind w:left="-104" w:right="-105"/>
              <w:jc w:val="center"/>
              <w:rPr>
                <w:rFonts w:ascii="Times New Roman" w:hAnsi="Times New Roman" w:cs="Times New Roman"/>
                <w:sz w:val="20"/>
                <w:szCs w:val="20"/>
                <w:lang w:val="ro-RO"/>
              </w:rPr>
            </w:pPr>
            <w:r w:rsidRPr="00607242">
              <w:rPr>
                <w:rFonts w:ascii="Times New Roman" w:hAnsi="Times New Roman" w:cs="Times New Roman"/>
                <w:sz w:val="20"/>
                <w:szCs w:val="20"/>
                <w:lang w:val="ro-RO"/>
              </w:rPr>
              <w:t>&lt; 200 – 500</w:t>
            </w:r>
          </w:p>
        </w:tc>
        <w:tc>
          <w:tcPr>
            <w:tcW w:w="1914" w:type="dxa"/>
            <w:tcBorders>
              <w:right w:val="nil"/>
            </w:tcBorders>
          </w:tcPr>
          <w:p w14:paraId="4E07F43D" w14:textId="77777777" w:rsidR="00607242" w:rsidRPr="00607242" w:rsidRDefault="00607242" w:rsidP="00A25AA7">
            <w:pPr>
              <w:pStyle w:val="Listparagraf"/>
              <w:tabs>
                <w:tab w:val="left" w:pos="284"/>
              </w:tabs>
              <w:spacing w:after="0"/>
              <w:ind w:left="0" w:right="51"/>
              <w:jc w:val="center"/>
              <w:rPr>
                <w:rFonts w:ascii="Times New Roman" w:hAnsi="Times New Roman" w:cs="Times New Roman"/>
                <w:sz w:val="20"/>
                <w:szCs w:val="20"/>
                <w:lang w:val="ro-RO"/>
              </w:rPr>
            </w:pPr>
            <w:r w:rsidRPr="00607242">
              <w:rPr>
                <w:rFonts w:ascii="Times New Roman" w:hAnsi="Times New Roman" w:cs="Times New Roman"/>
                <w:sz w:val="20"/>
                <w:szCs w:val="20"/>
                <w:lang w:val="ro-RO"/>
              </w:rPr>
              <w:t>&lt; 0,4 – 1,0</w:t>
            </w:r>
          </w:p>
        </w:tc>
      </w:tr>
      <w:tr w:rsidR="00607242" w:rsidRPr="00607242" w14:paraId="6C30CACC" w14:textId="77777777" w:rsidTr="00A25AA7">
        <w:trPr>
          <w:trHeight w:val="136"/>
        </w:trPr>
        <w:tc>
          <w:tcPr>
            <w:tcW w:w="1276" w:type="dxa"/>
            <w:vMerge/>
            <w:tcBorders>
              <w:top w:val="nil"/>
              <w:left w:val="nil"/>
            </w:tcBorders>
          </w:tcPr>
          <w:p w14:paraId="6401389A" w14:textId="77777777" w:rsidR="00607242" w:rsidRPr="00607242" w:rsidRDefault="00607242" w:rsidP="00A25AA7">
            <w:pPr>
              <w:pStyle w:val="Listparagraf"/>
              <w:tabs>
                <w:tab w:val="left" w:pos="284"/>
              </w:tabs>
              <w:spacing w:after="0"/>
              <w:ind w:right="51"/>
              <w:jc w:val="center"/>
              <w:rPr>
                <w:rFonts w:ascii="Times New Roman" w:hAnsi="Times New Roman" w:cs="Times New Roman"/>
                <w:sz w:val="20"/>
                <w:szCs w:val="20"/>
                <w:lang w:val="ro-RO"/>
              </w:rPr>
            </w:pPr>
          </w:p>
        </w:tc>
        <w:tc>
          <w:tcPr>
            <w:tcW w:w="1701" w:type="dxa"/>
            <w:vMerge/>
            <w:tcBorders>
              <w:top w:val="nil"/>
            </w:tcBorders>
          </w:tcPr>
          <w:p w14:paraId="1DE561CF" w14:textId="77777777" w:rsidR="00607242" w:rsidRPr="00607242" w:rsidRDefault="00607242" w:rsidP="00A25AA7">
            <w:pPr>
              <w:pStyle w:val="Listparagraf"/>
              <w:tabs>
                <w:tab w:val="left" w:pos="284"/>
              </w:tabs>
              <w:spacing w:after="0"/>
              <w:ind w:right="51"/>
              <w:jc w:val="center"/>
              <w:rPr>
                <w:rFonts w:ascii="Times New Roman" w:hAnsi="Times New Roman" w:cs="Times New Roman"/>
                <w:sz w:val="20"/>
                <w:szCs w:val="20"/>
                <w:lang w:val="ro-RO"/>
              </w:rPr>
            </w:pPr>
          </w:p>
        </w:tc>
        <w:tc>
          <w:tcPr>
            <w:tcW w:w="3260" w:type="dxa"/>
          </w:tcPr>
          <w:p w14:paraId="03E61154" w14:textId="47D1D1DF" w:rsidR="00607242" w:rsidRPr="00607242" w:rsidRDefault="00607242" w:rsidP="00A25AA7">
            <w:pPr>
              <w:pStyle w:val="Listparagraf"/>
              <w:tabs>
                <w:tab w:val="left" w:pos="284"/>
              </w:tabs>
              <w:spacing w:after="0"/>
              <w:ind w:left="0" w:right="51"/>
              <w:jc w:val="center"/>
              <w:rPr>
                <w:rFonts w:ascii="Times New Roman" w:hAnsi="Times New Roman" w:cs="Times New Roman"/>
                <w:sz w:val="20"/>
                <w:szCs w:val="20"/>
                <w:lang w:val="ro-RO"/>
              </w:rPr>
            </w:pPr>
            <w:r w:rsidRPr="00607242">
              <w:rPr>
                <w:rFonts w:ascii="Times New Roman" w:hAnsi="Times New Roman" w:cs="Times New Roman"/>
                <w:sz w:val="20"/>
                <w:szCs w:val="20"/>
                <w:lang w:val="ro-RO"/>
              </w:rPr>
              <w:t xml:space="preserve">Topire cu </w:t>
            </w:r>
            <w:proofErr w:type="spellStart"/>
            <w:r w:rsidRPr="00607242">
              <w:rPr>
                <w:rFonts w:ascii="Times New Roman" w:hAnsi="Times New Roman" w:cs="Times New Roman"/>
                <w:sz w:val="20"/>
                <w:szCs w:val="20"/>
                <w:lang w:val="ro-RO"/>
              </w:rPr>
              <w:t>oxicombustie</w:t>
            </w:r>
            <w:proofErr w:type="spellEnd"/>
            <w:r w:rsidRPr="00607242">
              <w:rPr>
                <w:rFonts w:ascii="Times New Roman" w:hAnsi="Times New Roman" w:cs="Times New Roman"/>
                <w:sz w:val="20"/>
                <w:szCs w:val="20"/>
                <w:lang w:val="ro-RO"/>
              </w:rPr>
              <w:t xml:space="preserve"> </w:t>
            </w:r>
            <w:r w:rsidRPr="00607242">
              <w:rPr>
                <w:rFonts w:ascii="Times New Roman" w:hAnsi="Times New Roman" w:cs="Times New Roman"/>
                <w:sz w:val="20"/>
                <w:szCs w:val="20"/>
                <w:vertAlign w:val="superscript"/>
                <w:lang w:val="ro-RO"/>
              </w:rPr>
              <w:t>(2)</w:t>
            </w:r>
          </w:p>
        </w:tc>
        <w:tc>
          <w:tcPr>
            <w:tcW w:w="1560" w:type="dxa"/>
          </w:tcPr>
          <w:p w14:paraId="2C336FCD" w14:textId="437D3F25" w:rsidR="00607242" w:rsidRPr="00607242" w:rsidRDefault="00607242" w:rsidP="00A25AA7">
            <w:pPr>
              <w:pStyle w:val="Listparagraf"/>
              <w:tabs>
                <w:tab w:val="left" w:pos="284"/>
              </w:tabs>
              <w:spacing w:after="0"/>
              <w:ind w:left="-104" w:right="-105"/>
              <w:jc w:val="center"/>
              <w:rPr>
                <w:rFonts w:ascii="Times New Roman" w:hAnsi="Times New Roman" w:cs="Times New Roman"/>
                <w:sz w:val="20"/>
                <w:szCs w:val="20"/>
                <w:lang w:val="ro-RO"/>
              </w:rPr>
            </w:pPr>
            <w:r w:rsidRPr="00607242">
              <w:rPr>
                <w:rFonts w:ascii="Times New Roman" w:hAnsi="Times New Roman" w:cs="Times New Roman"/>
                <w:sz w:val="20"/>
                <w:szCs w:val="20"/>
                <w:lang w:val="ro-RO"/>
              </w:rPr>
              <w:t>Nu sunt aplicabile</w:t>
            </w:r>
          </w:p>
        </w:tc>
        <w:tc>
          <w:tcPr>
            <w:tcW w:w="1914" w:type="dxa"/>
            <w:tcBorders>
              <w:right w:val="nil"/>
            </w:tcBorders>
          </w:tcPr>
          <w:p w14:paraId="4C54CC5C" w14:textId="77777777" w:rsidR="00607242" w:rsidRPr="00607242" w:rsidRDefault="00607242" w:rsidP="00A25AA7">
            <w:pPr>
              <w:pStyle w:val="Listparagraf"/>
              <w:tabs>
                <w:tab w:val="left" w:pos="284"/>
              </w:tabs>
              <w:spacing w:after="0"/>
              <w:ind w:left="0" w:right="51"/>
              <w:jc w:val="center"/>
              <w:rPr>
                <w:rFonts w:ascii="Times New Roman" w:hAnsi="Times New Roman" w:cs="Times New Roman"/>
                <w:sz w:val="20"/>
                <w:szCs w:val="20"/>
                <w:lang w:val="ro-RO"/>
              </w:rPr>
            </w:pPr>
            <w:r w:rsidRPr="00607242">
              <w:rPr>
                <w:rFonts w:ascii="Times New Roman" w:hAnsi="Times New Roman" w:cs="Times New Roman"/>
                <w:sz w:val="20"/>
                <w:szCs w:val="20"/>
                <w:lang w:val="ro-RO"/>
              </w:rPr>
              <w:t>&lt; 0,5</w:t>
            </w:r>
          </w:p>
        </w:tc>
      </w:tr>
      <w:tr w:rsidR="00607242" w:rsidRPr="00607242" w14:paraId="2446BD94" w14:textId="77777777" w:rsidTr="00A25AA7">
        <w:trPr>
          <w:trHeight w:val="153"/>
        </w:trPr>
        <w:tc>
          <w:tcPr>
            <w:tcW w:w="1276" w:type="dxa"/>
            <w:vMerge/>
            <w:tcBorders>
              <w:top w:val="nil"/>
              <w:left w:val="nil"/>
            </w:tcBorders>
          </w:tcPr>
          <w:p w14:paraId="26E0EB19" w14:textId="77777777" w:rsidR="00607242" w:rsidRPr="00607242" w:rsidRDefault="00607242" w:rsidP="00A25AA7">
            <w:pPr>
              <w:pStyle w:val="Listparagraf"/>
              <w:tabs>
                <w:tab w:val="left" w:pos="284"/>
              </w:tabs>
              <w:spacing w:after="0"/>
              <w:ind w:right="51"/>
              <w:jc w:val="center"/>
              <w:rPr>
                <w:rFonts w:ascii="Times New Roman" w:hAnsi="Times New Roman" w:cs="Times New Roman"/>
                <w:sz w:val="20"/>
                <w:szCs w:val="20"/>
                <w:lang w:val="ro-RO"/>
              </w:rPr>
            </w:pPr>
          </w:p>
        </w:tc>
        <w:tc>
          <w:tcPr>
            <w:tcW w:w="1701" w:type="dxa"/>
          </w:tcPr>
          <w:p w14:paraId="1DA7E2A5" w14:textId="77777777" w:rsidR="00607242" w:rsidRPr="00607242" w:rsidRDefault="00607242" w:rsidP="00A25AA7">
            <w:pPr>
              <w:pStyle w:val="Listparagraf"/>
              <w:tabs>
                <w:tab w:val="left" w:pos="284"/>
              </w:tabs>
              <w:spacing w:after="0"/>
              <w:ind w:left="0" w:right="51"/>
              <w:jc w:val="center"/>
              <w:rPr>
                <w:rFonts w:ascii="Times New Roman" w:hAnsi="Times New Roman" w:cs="Times New Roman"/>
                <w:sz w:val="20"/>
                <w:szCs w:val="20"/>
                <w:lang w:val="ro-RO"/>
              </w:rPr>
            </w:pPr>
            <w:r w:rsidRPr="00607242">
              <w:rPr>
                <w:rFonts w:ascii="Times New Roman" w:hAnsi="Times New Roman" w:cs="Times New Roman"/>
                <w:sz w:val="20"/>
                <w:szCs w:val="20"/>
                <w:lang w:val="ro-RO"/>
              </w:rPr>
              <w:t>Vată</w:t>
            </w:r>
            <w:r w:rsidRPr="00607242">
              <w:rPr>
                <w:rFonts w:ascii="Times New Roman" w:hAnsi="Times New Roman" w:cs="Times New Roman"/>
                <w:sz w:val="20"/>
                <w:szCs w:val="20"/>
                <w:lang w:val="ro-RO"/>
              </w:rPr>
              <w:tab/>
              <w:t>minerală bazaltică</w:t>
            </w:r>
          </w:p>
        </w:tc>
        <w:tc>
          <w:tcPr>
            <w:tcW w:w="3260" w:type="dxa"/>
          </w:tcPr>
          <w:p w14:paraId="4CAE8F22" w14:textId="77777777" w:rsidR="00607242" w:rsidRPr="00607242" w:rsidRDefault="00607242" w:rsidP="00A25AA7">
            <w:pPr>
              <w:pStyle w:val="Listparagraf"/>
              <w:tabs>
                <w:tab w:val="left" w:pos="284"/>
              </w:tabs>
              <w:spacing w:after="0"/>
              <w:ind w:left="0" w:right="51"/>
              <w:jc w:val="center"/>
              <w:rPr>
                <w:rFonts w:ascii="Times New Roman" w:hAnsi="Times New Roman" w:cs="Times New Roman"/>
                <w:sz w:val="20"/>
                <w:szCs w:val="20"/>
                <w:lang w:val="ro-RO"/>
              </w:rPr>
            </w:pPr>
            <w:r w:rsidRPr="00607242">
              <w:rPr>
                <w:rFonts w:ascii="Times New Roman" w:hAnsi="Times New Roman" w:cs="Times New Roman"/>
                <w:sz w:val="20"/>
                <w:szCs w:val="20"/>
                <w:lang w:val="ro-RO"/>
              </w:rPr>
              <w:t>Toate tipurile de cuptoare</w:t>
            </w:r>
          </w:p>
        </w:tc>
        <w:tc>
          <w:tcPr>
            <w:tcW w:w="1560" w:type="dxa"/>
          </w:tcPr>
          <w:p w14:paraId="5FB5F839" w14:textId="77777777" w:rsidR="00607242" w:rsidRPr="00607242" w:rsidRDefault="00607242" w:rsidP="00A25AA7">
            <w:pPr>
              <w:pStyle w:val="Listparagraf"/>
              <w:tabs>
                <w:tab w:val="left" w:pos="284"/>
              </w:tabs>
              <w:spacing w:after="0"/>
              <w:ind w:left="-104" w:right="-105"/>
              <w:jc w:val="center"/>
              <w:rPr>
                <w:rFonts w:ascii="Times New Roman" w:hAnsi="Times New Roman" w:cs="Times New Roman"/>
                <w:sz w:val="20"/>
                <w:szCs w:val="20"/>
                <w:lang w:val="ro-RO"/>
              </w:rPr>
            </w:pPr>
            <w:r w:rsidRPr="00607242">
              <w:rPr>
                <w:rFonts w:ascii="Times New Roman" w:hAnsi="Times New Roman" w:cs="Times New Roman"/>
                <w:sz w:val="20"/>
                <w:szCs w:val="20"/>
                <w:lang w:val="ro-RO"/>
              </w:rPr>
              <w:t>&lt; 400 – 500</w:t>
            </w:r>
          </w:p>
        </w:tc>
        <w:tc>
          <w:tcPr>
            <w:tcW w:w="1914" w:type="dxa"/>
            <w:tcBorders>
              <w:right w:val="nil"/>
            </w:tcBorders>
          </w:tcPr>
          <w:p w14:paraId="6300799F" w14:textId="77777777" w:rsidR="00607242" w:rsidRPr="00607242" w:rsidRDefault="00607242" w:rsidP="00A25AA7">
            <w:pPr>
              <w:pStyle w:val="Listparagraf"/>
              <w:tabs>
                <w:tab w:val="left" w:pos="284"/>
              </w:tabs>
              <w:spacing w:after="0"/>
              <w:ind w:left="0" w:right="51"/>
              <w:jc w:val="center"/>
              <w:rPr>
                <w:rFonts w:ascii="Times New Roman" w:hAnsi="Times New Roman" w:cs="Times New Roman"/>
                <w:sz w:val="20"/>
                <w:szCs w:val="20"/>
                <w:lang w:val="ro-RO"/>
              </w:rPr>
            </w:pPr>
            <w:r w:rsidRPr="00607242">
              <w:rPr>
                <w:rFonts w:ascii="Times New Roman" w:hAnsi="Times New Roman" w:cs="Times New Roman"/>
                <w:sz w:val="20"/>
                <w:szCs w:val="20"/>
                <w:lang w:val="ro-RO"/>
              </w:rPr>
              <w:t>&lt; 1,0 – 1,25</w:t>
            </w:r>
          </w:p>
        </w:tc>
      </w:tr>
    </w:tbl>
    <w:p w14:paraId="0A9C6812" w14:textId="77777777" w:rsidR="00400714" w:rsidRPr="00400714" w:rsidRDefault="00400714" w:rsidP="00A25AA7">
      <w:pPr>
        <w:pStyle w:val="Listparagraf"/>
        <w:tabs>
          <w:tab w:val="left" w:pos="284"/>
        </w:tabs>
        <w:spacing w:after="0"/>
        <w:ind w:left="0" w:right="51"/>
        <w:jc w:val="both"/>
        <w:rPr>
          <w:rFonts w:ascii="Times New Roman" w:hAnsi="Times New Roman" w:cs="Times New Roman"/>
          <w:sz w:val="16"/>
          <w:szCs w:val="16"/>
          <w:lang w:val="ro-MD"/>
        </w:rPr>
      </w:pPr>
      <w:r w:rsidRPr="00400714">
        <w:rPr>
          <w:rFonts w:ascii="Times New Roman" w:hAnsi="Times New Roman" w:cs="Times New Roman"/>
          <w:sz w:val="16"/>
          <w:szCs w:val="16"/>
          <w:lang w:val="ro-MD"/>
        </w:rPr>
        <w:t>(1)</w:t>
      </w:r>
      <w:r w:rsidRPr="00400714">
        <w:rPr>
          <w:rFonts w:ascii="Times New Roman" w:hAnsi="Times New Roman" w:cs="Times New Roman"/>
          <w:sz w:val="16"/>
          <w:szCs w:val="16"/>
          <w:lang w:val="ro-MD"/>
        </w:rPr>
        <w:tab/>
        <w:t>S-au utilizat factorii de conversie de 2 × 10</w:t>
      </w:r>
      <w:r w:rsidRPr="00400714">
        <w:rPr>
          <w:rFonts w:ascii="Times New Roman" w:hAnsi="Times New Roman" w:cs="Times New Roman"/>
          <w:sz w:val="16"/>
          <w:szCs w:val="16"/>
          <w:vertAlign w:val="superscript"/>
          <w:lang w:val="ro-MD"/>
        </w:rPr>
        <w:t>–3</w:t>
      </w:r>
      <w:r w:rsidRPr="00400714">
        <w:rPr>
          <w:rFonts w:ascii="Times New Roman" w:hAnsi="Times New Roman" w:cs="Times New Roman"/>
          <w:sz w:val="16"/>
          <w:szCs w:val="16"/>
          <w:lang w:val="ro-MD"/>
        </w:rPr>
        <w:t xml:space="preserve"> pentru vată de sticlă și 2,5 × 10</w:t>
      </w:r>
      <w:r w:rsidRPr="00400714">
        <w:rPr>
          <w:rFonts w:ascii="Times New Roman" w:hAnsi="Times New Roman" w:cs="Times New Roman"/>
          <w:sz w:val="16"/>
          <w:szCs w:val="16"/>
          <w:vertAlign w:val="superscript"/>
          <w:lang w:val="ro-MD"/>
        </w:rPr>
        <w:t>–3</w:t>
      </w:r>
      <w:r w:rsidRPr="00400714">
        <w:rPr>
          <w:rFonts w:ascii="Times New Roman" w:hAnsi="Times New Roman" w:cs="Times New Roman"/>
          <w:sz w:val="16"/>
          <w:szCs w:val="16"/>
          <w:lang w:val="ro-MD"/>
        </w:rPr>
        <w:t xml:space="preserve"> pentru vată minerală bazaltică (a se vedea tabelul 2).</w:t>
      </w:r>
    </w:p>
    <w:p w14:paraId="5FCF1C4E" w14:textId="2D5129F8" w:rsidR="00607242" w:rsidRPr="00400714" w:rsidRDefault="00400714" w:rsidP="00A25AA7">
      <w:pPr>
        <w:pStyle w:val="Listparagraf"/>
        <w:tabs>
          <w:tab w:val="left" w:pos="284"/>
        </w:tabs>
        <w:spacing w:after="0"/>
        <w:ind w:left="0" w:right="51"/>
        <w:jc w:val="both"/>
        <w:rPr>
          <w:rFonts w:ascii="Times New Roman" w:hAnsi="Times New Roman" w:cs="Times New Roman"/>
          <w:sz w:val="16"/>
          <w:szCs w:val="16"/>
          <w:lang w:val="ro-MD"/>
        </w:rPr>
      </w:pPr>
      <w:r w:rsidRPr="00400714">
        <w:rPr>
          <w:rFonts w:ascii="Times New Roman" w:hAnsi="Times New Roman" w:cs="Times New Roman"/>
          <w:sz w:val="16"/>
          <w:szCs w:val="16"/>
          <w:lang w:val="ro-MD"/>
        </w:rPr>
        <w:t>(2)</w:t>
      </w:r>
      <w:r w:rsidRPr="00400714">
        <w:rPr>
          <w:rFonts w:ascii="Times New Roman" w:hAnsi="Times New Roman" w:cs="Times New Roman"/>
          <w:sz w:val="16"/>
          <w:szCs w:val="16"/>
          <w:lang w:val="ro-MD"/>
        </w:rPr>
        <w:tab/>
        <w:t>Nivelurile realizabile depind de calitatea gazului natural și a oxigenului disponibil (conținut de azot).</w:t>
      </w:r>
    </w:p>
    <w:p w14:paraId="377F3A53" w14:textId="77777777" w:rsidR="00400714" w:rsidRPr="00A25AA7" w:rsidRDefault="00400714" w:rsidP="00A25AA7">
      <w:pPr>
        <w:pStyle w:val="Listparagraf"/>
        <w:tabs>
          <w:tab w:val="left" w:pos="284"/>
        </w:tabs>
        <w:spacing w:after="0"/>
        <w:ind w:left="0" w:right="51"/>
        <w:jc w:val="both"/>
        <w:rPr>
          <w:rFonts w:ascii="Times New Roman" w:hAnsi="Times New Roman" w:cs="Times New Roman"/>
          <w:sz w:val="12"/>
          <w:szCs w:val="12"/>
          <w:lang w:val="ro-MD"/>
        </w:rPr>
      </w:pPr>
    </w:p>
    <w:p w14:paraId="4CECBACF" w14:textId="4C0E0F88" w:rsidR="00400714" w:rsidRDefault="00DA4399" w:rsidP="00A25AA7">
      <w:pPr>
        <w:pStyle w:val="Listparagraf"/>
        <w:tabs>
          <w:tab w:val="left" w:pos="284"/>
        </w:tabs>
        <w:spacing w:after="0"/>
        <w:ind w:left="0" w:right="51" w:firstLine="567"/>
        <w:jc w:val="both"/>
        <w:rPr>
          <w:rFonts w:ascii="Times New Roman" w:hAnsi="Times New Roman" w:cs="Times New Roman"/>
          <w:sz w:val="28"/>
          <w:szCs w:val="28"/>
          <w:lang w:val="ro-MD"/>
        </w:rPr>
      </w:pPr>
      <w:r w:rsidRPr="00DA4399">
        <w:rPr>
          <w:rFonts w:ascii="Times New Roman" w:hAnsi="Times New Roman" w:cs="Times New Roman"/>
          <w:b/>
          <w:bCs/>
          <w:sz w:val="28"/>
          <w:szCs w:val="28"/>
          <w:lang w:val="ro-MD"/>
        </w:rPr>
        <w:t>BAT 58.</w:t>
      </w:r>
      <w:r w:rsidRPr="00DA4399">
        <w:rPr>
          <w:rFonts w:ascii="Times New Roman" w:hAnsi="Times New Roman" w:cs="Times New Roman"/>
          <w:sz w:val="28"/>
          <w:szCs w:val="28"/>
          <w:lang w:val="ro-MD"/>
        </w:rPr>
        <w:tab/>
        <w:t xml:space="preserve">Atunci când se utilizează nitrați în formula amestecului pentru producția de vată de sticlă, BAT constau în reducerea emisiilor de </w:t>
      </w:r>
      <w:proofErr w:type="spellStart"/>
      <w:r w:rsidRPr="00DA4399">
        <w:rPr>
          <w:rFonts w:ascii="Times New Roman" w:hAnsi="Times New Roman" w:cs="Times New Roman"/>
          <w:sz w:val="28"/>
          <w:szCs w:val="28"/>
          <w:lang w:val="ro-MD"/>
        </w:rPr>
        <w:t>NO</w:t>
      </w:r>
      <w:r w:rsidRPr="00DA4399">
        <w:rPr>
          <w:rFonts w:ascii="Times New Roman" w:hAnsi="Times New Roman" w:cs="Times New Roman"/>
          <w:sz w:val="28"/>
          <w:szCs w:val="28"/>
          <w:vertAlign w:val="subscript"/>
          <w:lang w:val="ro-MD"/>
        </w:rPr>
        <w:t>x</w:t>
      </w:r>
      <w:proofErr w:type="spellEnd"/>
      <w:r w:rsidRPr="00DA4399">
        <w:rPr>
          <w:rFonts w:ascii="Times New Roman" w:hAnsi="Times New Roman" w:cs="Times New Roman"/>
          <w:sz w:val="28"/>
          <w:szCs w:val="28"/>
          <w:lang w:val="ro-MD"/>
        </w:rPr>
        <w:t xml:space="preserve"> utilizând una dintre următoarele tehnici sau o combinație a acestora:</w:t>
      </w:r>
    </w:p>
    <w:tbl>
      <w:tblPr>
        <w:tblW w:w="9822"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5732"/>
        <w:gridCol w:w="4090"/>
      </w:tblGrid>
      <w:tr w:rsidR="00DA4399" w:rsidRPr="00DA4399" w14:paraId="6AC32646" w14:textId="77777777" w:rsidTr="00A25AA7">
        <w:trPr>
          <w:trHeight w:val="98"/>
        </w:trPr>
        <w:tc>
          <w:tcPr>
            <w:tcW w:w="5732" w:type="dxa"/>
            <w:tcBorders>
              <w:left w:val="nil"/>
            </w:tcBorders>
          </w:tcPr>
          <w:p w14:paraId="4D8B852A" w14:textId="77777777" w:rsidR="00DA4399" w:rsidRPr="00DA4399" w:rsidRDefault="00DA4399" w:rsidP="00A25AA7">
            <w:pPr>
              <w:pStyle w:val="Listparagraf"/>
              <w:tabs>
                <w:tab w:val="left" w:pos="284"/>
              </w:tabs>
              <w:spacing w:after="0"/>
              <w:ind w:left="0" w:right="51" w:firstLine="34"/>
              <w:jc w:val="center"/>
              <w:rPr>
                <w:rFonts w:ascii="Times New Roman" w:hAnsi="Times New Roman" w:cs="Times New Roman"/>
                <w:b/>
                <w:bCs/>
                <w:sz w:val="20"/>
                <w:szCs w:val="20"/>
                <w:lang w:val="ro-RO"/>
              </w:rPr>
            </w:pPr>
            <w:r w:rsidRPr="00DA4399">
              <w:rPr>
                <w:rFonts w:ascii="Times New Roman" w:hAnsi="Times New Roman" w:cs="Times New Roman"/>
                <w:b/>
                <w:bCs/>
                <w:sz w:val="20"/>
                <w:szCs w:val="20"/>
                <w:lang w:val="ro-RO"/>
              </w:rPr>
              <w:t xml:space="preserve">Tehnică </w:t>
            </w:r>
            <w:r w:rsidRPr="00DA4399">
              <w:rPr>
                <w:rFonts w:ascii="Times New Roman" w:hAnsi="Times New Roman" w:cs="Times New Roman"/>
                <w:b/>
                <w:bCs/>
                <w:sz w:val="20"/>
                <w:szCs w:val="20"/>
                <w:vertAlign w:val="superscript"/>
                <w:lang w:val="ro-RO"/>
              </w:rPr>
              <w:t>(1)</w:t>
            </w:r>
          </w:p>
        </w:tc>
        <w:tc>
          <w:tcPr>
            <w:tcW w:w="4090" w:type="dxa"/>
            <w:tcBorders>
              <w:right w:val="nil"/>
            </w:tcBorders>
          </w:tcPr>
          <w:p w14:paraId="7C808D8C" w14:textId="77777777" w:rsidR="00DA4399" w:rsidRPr="00DA4399" w:rsidRDefault="00DA4399" w:rsidP="00A25AA7">
            <w:pPr>
              <w:pStyle w:val="Listparagraf"/>
              <w:tabs>
                <w:tab w:val="left" w:pos="284"/>
              </w:tabs>
              <w:spacing w:after="0"/>
              <w:ind w:left="0" w:right="51" w:firstLine="34"/>
              <w:jc w:val="center"/>
              <w:rPr>
                <w:rFonts w:ascii="Times New Roman" w:hAnsi="Times New Roman" w:cs="Times New Roman"/>
                <w:b/>
                <w:bCs/>
                <w:sz w:val="20"/>
                <w:szCs w:val="20"/>
                <w:lang w:val="ro-RO"/>
              </w:rPr>
            </w:pPr>
            <w:r w:rsidRPr="00DA4399">
              <w:rPr>
                <w:rFonts w:ascii="Times New Roman" w:hAnsi="Times New Roman" w:cs="Times New Roman"/>
                <w:b/>
                <w:bCs/>
                <w:sz w:val="20"/>
                <w:szCs w:val="20"/>
                <w:lang w:val="ro-RO"/>
              </w:rPr>
              <w:t>Aplicabilitate</w:t>
            </w:r>
          </w:p>
        </w:tc>
      </w:tr>
      <w:tr w:rsidR="00DA4399" w:rsidRPr="00E7390C" w14:paraId="1D55C412" w14:textId="77777777" w:rsidTr="00DA4399">
        <w:trPr>
          <w:trHeight w:val="1009"/>
        </w:trPr>
        <w:tc>
          <w:tcPr>
            <w:tcW w:w="5732" w:type="dxa"/>
            <w:tcBorders>
              <w:left w:val="nil"/>
            </w:tcBorders>
          </w:tcPr>
          <w:p w14:paraId="5BA0335B" w14:textId="77777777" w:rsidR="00DA4399" w:rsidRPr="00DA4399" w:rsidRDefault="00DA4399" w:rsidP="00A25AA7">
            <w:pPr>
              <w:pStyle w:val="Listparagraf"/>
              <w:tabs>
                <w:tab w:val="left" w:pos="284"/>
              </w:tabs>
              <w:spacing w:after="0"/>
              <w:ind w:left="0" w:right="51"/>
              <w:jc w:val="both"/>
              <w:rPr>
                <w:rFonts w:ascii="Times New Roman" w:hAnsi="Times New Roman" w:cs="Times New Roman"/>
                <w:sz w:val="20"/>
                <w:szCs w:val="20"/>
                <w:lang w:val="ro-RO"/>
              </w:rPr>
            </w:pPr>
            <w:r w:rsidRPr="00DA4399">
              <w:rPr>
                <w:rFonts w:ascii="Times New Roman" w:hAnsi="Times New Roman" w:cs="Times New Roman"/>
                <w:sz w:val="20"/>
                <w:szCs w:val="20"/>
                <w:lang w:val="ro-RO"/>
              </w:rPr>
              <w:t>i. Reducerea la minimum a utilizării nitraților în formula amestecului</w:t>
            </w:r>
          </w:p>
          <w:p w14:paraId="2BDF016D" w14:textId="77777777" w:rsidR="00DA4399" w:rsidRPr="00DA4399" w:rsidRDefault="00DA4399" w:rsidP="00A25AA7">
            <w:pPr>
              <w:pStyle w:val="Listparagraf"/>
              <w:tabs>
                <w:tab w:val="left" w:pos="284"/>
              </w:tabs>
              <w:spacing w:after="0"/>
              <w:ind w:left="0" w:right="51"/>
              <w:jc w:val="both"/>
              <w:rPr>
                <w:rFonts w:ascii="Times New Roman" w:hAnsi="Times New Roman" w:cs="Times New Roman"/>
                <w:sz w:val="20"/>
                <w:szCs w:val="20"/>
                <w:lang w:val="ro-RO"/>
              </w:rPr>
            </w:pPr>
            <w:r w:rsidRPr="00DA4399">
              <w:rPr>
                <w:rFonts w:ascii="Times New Roman" w:hAnsi="Times New Roman" w:cs="Times New Roman"/>
                <w:sz w:val="20"/>
                <w:szCs w:val="20"/>
                <w:lang w:val="ro-RO"/>
              </w:rPr>
              <w:t>Utilizarea nitraților este aplicată ca agent de oxidare în formulele amestecului cu niveluri ridicate de deșeuri de sticlă externe pentru a compensa prezența materialului organic din deșeuri de sticlă</w:t>
            </w:r>
          </w:p>
        </w:tc>
        <w:tc>
          <w:tcPr>
            <w:tcW w:w="4090" w:type="dxa"/>
            <w:tcBorders>
              <w:right w:val="nil"/>
            </w:tcBorders>
          </w:tcPr>
          <w:p w14:paraId="2546847F" w14:textId="77777777" w:rsidR="00DA4399" w:rsidRPr="00DA4399" w:rsidRDefault="00DA4399" w:rsidP="00A25AA7">
            <w:pPr>
              <w:pStyle w:val="Listparagraf"/>
              <w:tabs>
                <w:tab w:val="left" w:pos="284"/>
              </w:tabs>
              <w:spacing w:after="0"/>
              <w:ind w:left="0" w:right="51"/>
              <w:jc w:val="both"/>
              <w:rPr>
                <w:rFonts w:ascii="Times New Roman" w:hAnsi="Times New Roman" w:cs="Times New Roman"/>
                <w:sz w:val="20"/>
                <w:szCs w:val="20"/>
                <w:lang w:val="ro-RO"/>
              </w:rPr>
            </w:pPr>
            <w:r w:rsidRPr="00DA4399">
              <w:rPr>
                <w:rFonts w:ascii="Times New Roman" w:hAnsi="Times New Roman" w:cs="Times New Roman"/>
                <w:sz w:val="20"/>
                <w:szCs w:val="20"/>
                <w:lang w:val="ro-RO"/>
              </w:rPr>
              <w:t>Tehnica este general aplicabilă în limitele impuse de cerințele de calitate pentru produsul final</w:t>
            </w:r>
          </w:p>
        </w:tc>
      </w:tr>
      <w:tr w:rsidR="00DA4399" w:rsidRPr="00E7390C" w14:paraId="189C445A" w14:textId="77777777" w:rsidTr="00DA4399">
        <w:trPr>
          <w:trHeight w:val="555"/>
        </w:trPr>
        <w:tc>
          <w:tcPr>
            <w:tcW w:w="5732" w:type="dxa"/>
            <w:tcBorders>
              <w:left w:val="nil"/>
            </w:tcBorders>
          </w:tcPr>
          <w:p w14:paraId="7E4FA866" w14:textId="77777777" w:rsidR="00DA4399" w:rsidRPr="00DA4399" w:rsidRDefault="00DA4399" w:rsidP="00A25AA7">
            <w:pPr>
              <w:pStyle w:val="Listparagraf"/>
              <w:tabs>
                <w:tab w:val="left" w:pos="284"/>
              </w:tabs>
              <w:spacing w:after="0"/>
              <w:ind w:left="0" w:right="51"/>
              <w:jc w:val="both"/>
              <w:rPr>
                <w:rFonts w:ascii="Times New Roman" w:hAnsi="Times New Roman" w:cs="Times New Roman"/>
                <w:sz w:val="20"/>
                <w:szCs w:val="20"/>
                <w:lang w:val="ro-RO"/>
              </w:rPr>
            </w:pPr>
            <w:r w:rsidRPr="00DA4399">
              <w:rPr>
                <w:rFonts w:ascii="Times New Roman" w:hAnsi="Times New Roman" w:cs="Times New Roman"/>
                <w:sz w:val="20"/>
                <w:szCs w:val="20"/>
                <w:lang w:val="ro-RO"/>
              </w:rPr>
              <w:t>ii. Topire electrică</w:t>
            </w:r>
          </w:p>
        </w:tc>
        <w:tc>
          <w:tcPr>
            <w:tcW w:w="4090" w:type="dxa"/>
            <w:tcBorders>
              <w:right w:val="nil"/>
            </w:tcBorders>
          </w:tcPr>
          <w:p w14:paraId="50FC444B" w14:textId="77777777" w:rsidR="00DA4399" w:rsidRPr="00DA4399" w:rsidRDefault="00DA4399" w:rsidP="00A25AA7">
            <w:pPr>
              <w:pStyle w:val="Listparagraf"/>
              <w:tabs>
                <w:tab w:val="left" w:pos="284"/>
              </w:tabs>
              <w:spacing w:after="0"/>
              <w:ind w:left="0" w:right="51"/>
              <w:jc w:val="both"/>
              <w:rPr>
                <w:rFonts w:ascii="Times New Roman" w:hAnsi="Times New Roman" w:cs="Times New Roman"/>
                <w:sz w:val="20"/>
                <w:szCs w:val="20"/>
                <w:lang w:val="ro-RO"/>
              </w:rPr>
            </w:pPr>
            <w:r w:rsidRPr="00DA4399">
              <w:rPr>
                <w:rFonts w:ascii="Times New Roman" w:hAnsi="Times New Roman" w:cs="Times New Roman"/>
                <w:sz w:val="20"/>
                <w:szCs w:val="20"/>
                <w:lang w:val="ro-RO"/>
              </w:rPr>
              <w:t>Tehnica este general aplicabilă.</w:t>
            </w:r>
          </w:p>
          <w:p w14:paraId="78D4D92B" w14:textId="77777777" w:rsidR="00DA4399" w:rsidRPr="00DA4399" w:rsidRDefault="00DA4399" w:rsidP="00A25AA7">
            <w:pPr>
              <w:pStyle w:val="Listparagraf"/>
              <w:tabs>
                <w:tab w:val="left" w:pos="284"/>
              </w:tabs>
              <w:spacing w:after="0"/>
              <w:ind w:left="0" w:right="51"/>
              <w:jc w:val="both"/>
              <w:rPr>
                <w:rFonts w:ascii="Times New Roman" w:hAnsi="Times New Roman" w:cs="Times New Roman"/>
                <w:sz w:val="20"/>
                <w:szCs w:val="20"/>
                <w:lang w:val="ro-RO"/>
              </w:rPr>
            </w:pPr>
            <w:r w:rsidRPr="00DA4399">
              <w:rPr>
                <w:rFonts w:ascii="Times New Roman" w:hAnsi="Times New Roman" w:cs="Times New Roman"/>
                <w:sz w:val="20"/>
                <w:szCs w:val="20"/>
                <w:lang w:val="ro-RO"/>
              </w:rPr>
              <w:t>Punerea în aplicare necesită o reconstruire completă a cuptorului</w:t>
            </w:r>
          </w:p>
        </w:tc>
      </w:tr>
      <w:tr w:rsidR="00DA4399" w:rsidRPr="00E7390C" w14:paraId="5025E330" w14:textId="77777777" w:rsidTr="00DA4399">
        <w:trPr>
          <w:trHeight w:val="872"/>
        </w:trPr>
        <w:tc>
          <w:tcPr>
            <w:tcW w:w="5732" w:type="dxa"/>
            <w:tcBorders>
              <w:left w:val="nil"/>
            </w:tcBorders>
          </w:tcPr>
          <w:p w14:paraId="3DF702BE" w14:textId="77777777" w:rsidR="00DA4399" w:rsidRPr="00DA4399" w:rsidRDefault="00DA4399" w:rsidP="00A25AA7">
            <w:pPr>
              <w:pStyle w:val="Listparagraf"/>
              <w:tabs>
                <w:tab w:val="left" w:pos="284"/>
              </w:tabs>
              <w:spacing w:after="0"/>
              <w:ind w:left="0" w:right="51"/>
              <w:jc w:val="both"/>
              <w:rPr>
                <w:rFonts w:ascii="Times New Roman" w:hAnsi="Times New Roman" w:cs="Times New Roman"/>
                <w:sz w:val="20"/>
                <w:szCs w:val="20"/>
                <w:lang w:val="ro-RO"/>
              </w:rPr>
            </w:pPr>
            <w:r w:rsidRPr="00DA4399">
              <w:rPr>
                <w:rFonts w:ascii="Times New Roman" w:hAnsi="Times New Roman" w:cs="Times New Roman"/>
                <w:sz w:val="20"/>
                <w:szCs w:val="20"/>
                <w:lang w:val="ro-RO"/>
              </w:rPr>
              <w:t xml:space="preserve">iii. Topire cu </w:t>
            </w:r>
            <w:proofErr w:type="spellStart"/>
            <w:r w:rsidRPr="00DA4399">
              <w:rPr>
                <w:rFonts w:ascii="Times New Roman" w:hAnsi="Times New Roman" w:cs="Times New Roman"/>
                <w:sz w:val="20"/>
                <w:szCs w:val="20"/>
                <w:lang w:val="ro-RO"/>
              </w:rPr>
              <w:t>oxicombustie</w:t>
            </w:r>
            <w:proofErr w:type="spellEnd"/>
          </w:p>
        </w:tc>
        <w:tc>
          <w:tcPr>
            <w:tcW w:w="4090" w:type="dxa"/>
            <w:tcBorders>
              <w:right w:val="nil"/>
            </w:tcBorders>
          </w:tcPr>
          <w:p w14:paraId="483108E4" w14:textId="77777777" w:rsidR="00DA4399" w:rsidRPr="00DA4399" w:rsidRDefault="00DA4399" w:rsidP="00A25AA7">
            <w:pPr>
              <w:pStyle w:val="Listparagraf"/>
              <w:tabs>
                <w:tab w:val="left" w:pos="284"/>
              </w:tabs>
              <w:spacing w:after="0"/>
              <w:ind w:left="0" w:right="51"/>
              <w:jc w:val="both"/>
              <w:rPr>
                <w:rFonts w:ascii="Times New Roman" w:hAnsi="Times New Roman" w:cs="Times New Roman"/>
                <w:sz w:val="20"/>
                <w:szCs w:val="20"/>
                <w:lang w:val="ro-RO"/>
              </w:rPr>
            </w:pPr>
            <w:r w:rsidRPr="00DA4399">
              <w:rPr>
                <w:rFonts w:ascii="Times New Roman" w:hAnsi="Times New Roman" w:cs="Times New Roman"/>
                <w:sz w:val="20"/>
                <w:szCs w:val="20"/>
                <w:lang w:val="ro-RO"/>
              </w:rPr>
              <w:t>Tehnica este general aplicabilă.</w:t>
            </w:r>
          </w:p>
          <w:p w14:paraId="1C2EF2D0" w14:textId="77777777" w:rsidR="00DA4399" w:rsidRPr="00DA4399" w:rsidRDefault="00DA4399" w:rsidP="00A25AA7">
            <w:pPr>
              <w:pStyle w:val="Listparagraf"/>
              <w:tabs>
                <w:tab w:val="left" w:pos="284"/>
              </w:tabs>
              <w:spacing w:after="0"/>
              <w:ind w:left="0" w:right="51"/>
              <w:jc w:val="both"/>
              <w:rPr>
                <w:rFonts w:ascii="Times New Roman" w:hAnsi="Times New Roman" w:cs="Times New Roman"/>
                <w:sz w:val="20"/>
                <w:szCs w:val="20"/>
                <w:lang w:val="ro-RO"/>
              </w:rPr>
            </w:pPr>
            <w:r w:rsidRPr="00DA4399">
              <w:rPr>
                <w:rFonts w:ascii="Times New Roman" w:hAnsi="Times New Roman" w:cs="Times New Roman"/>
                <w:sz w:val="20"/>
                <w:szCs w:val="20"/>
                <w:lang w:val="ro-RO"/>
              </w:rPr>
              <w:t>Beneficiile de mediu maxime se obțin pentru aplicările la momentul unei reconstruiri complete a cuptorului</w:t>
            </w:r>
          </w:p>
        </w:tc>
      </w:tr>
    </w:tbl>
    <w:p w14:paraId="30D3385C" w14:textId="6E97105E" w:rsidR="00DA4399" w:rsidRPr="00DA4399" w:rsidRDefault="00DA4399" w:rsidP="00A25AA7">
      <w:pPr>
        <w:pStyle w:val="Listparagraf"/>
        <w:tabs>
          <w:tab w:val="left" w:pos="284"/>
        </w:tabs>
        <w:spacing w:after="0"/>
        <w:ind w:left="0" w:right="51"/>
        <w:jc w:val="both"/>
        <w:rPr>
          <w:rFonts w:ascii="Times New Roman" w:hAnsi="Times New Roman" w:cs="Times New Roman"/>
          <w:sz w:val="16"/>
          <w:szCs w:val="16"/>
          <w:lang w:val="ro-MD"/>
        </w:rPr>
      </w:pPr>
      <w:r w:rsidRPr="00DA4399">
        <w:rPr>
          <w:rFonts w:ascii="Times New Roman" w:hAnsi="Times New Roman" w:cs="Times New Roman"/>
          <w:sz w:val="16"/>
          <w:szCs w:val="16"/>
          <w:lang w:val="ro-MD"/>
        </w:rPr>
        <w:t>(1) O descriere a tehnicilor este dată în secțiunea 1.10.2.</w:t>
      </w:r>
    </w:p>
    <w:p w14:paraId="022F7B31" w14:textId="77777777" w:rsidR="00DA4399" w:rsidRPr="00DA4399" w:rsidRDefault="00DA4399" w:rsidP="00A25AA7">
      <w:pPr>
        <w:pStyle w:val="Listparagraf"/>
        <w:tabs>
          <w:tab w:val="left" w:pos="284"/>
        </w:tabs>
        <w:spacing w:after="0"/>
        <w:ind w:left="0" w:right="51" w:firstLine="567"/>
        <w:jc w:val="both"/>
        <w:rPr>
          <w:rFonts w:ascii="Times New Roman" w:hAnsi="Times New Roman" w:cs="Times New Roman"/>
          <w:sz w:val="12"/>
          <w:szCs w:val="12"/>
          <w:lang w:val="ro-MD"/>
        </w:rPr>
      </w:pPr>
    </w:p>
    <w:p w14:paraId="02B2A7F1" w14:textId="314A3A21" w:rsidR="00DA4399" w:rsidRDefault="00DA4399" w:rsidP="00A25AA7">
      <w:pPr>
        <w:pStyle w:val="Listparagraf"/>
        <w:tabs>
          <w:tab w:val="left" w:pos="284"/>
        </w:tabs>
        <w:spacing w:after="0"/>
        <w:ind w:left="0" w:right="51"/>
        <w:jc w:val="center"/>
        <w:rPr>
          <w:rFonts w:ascii="Times New Roman" w:hAnsi="Times New Roman" w:cs="Times New Roman"/>
          <w:b/>
          <w:bCs/>
          <w:sz w:val="28"/>
          <w:szCs w:val="28"/>
          <w:lang w:val="ro-MD"/>
        </w:rPr>
      </w:pPr>
      <w:r w:rsidRPr="00DA4399">
        <w:rPr>
          <w:rFonts w:ascii="Times New Roman" w:hAnsi="Times New Roman" w:cs="Times New Roman"/>
          <w:i/>
          <w:iCs/>
          <w:sz w:val="28"/>
          <w:szCs w:val="28"/>
          <w:lang w:val="ro-MD"/>
        </w:rPr>
        <w:t>Tabelul 48</w:t>
      </w:r>
      <w:r w:rsidR="00A25AA7">
        <w:rPr>
          <w:rFonts w:ascii="Times New Roman" w:hAnsi="Times New Roman" w:cs="Times New Roman"/>
          <w:i/>
          <w:iCs/>
          <w:sz w:val="28"/>
          <w:szCs w:val="28"/>
          <w:lang w:val="ro-MD"/>
        </w:rPr>
        <w:t xml:space="preserve">: </w:t>
      </w:r>
      <w:r w:rsidRPr="00DA4399">
        <w:rPr>
          <w:rFonts w:ascii="Times New Roman" w:hAnsi="Times New Roman" w:cs="Times New Roman"/>
          <w:b/>
          <w:bCs/>
          <w:sz w:val="28"/>
          <w:szCs w:val="28"/>
          <w:lang w:val="ro-MD"/>
        </w:rPr>
        <w:t xml:space="preserve">BAT-AEL pentru emisii de </w:t>
      </w:r>
      <w:proofErr w:type="spellStart"/>
      <w:r w:rsidRPr="00DA4399">
        <w:rPr>
          <w:rFonts w:ascii="Times New Roman" w:hAnsi="Times New Roman" w:cs="Times New Roman"/>
          <w:b/>
          <w:bCs/>
          <w:sz w:val="28"/>
          <w:szCs w:val="28"/>
          <w:lang w:val="ro-MD"/>
        </w:rPr>
        <w:t>NO</w:t>
      </w:r>
      <w:r w:rsidRPr="00DA4399">
        <w:rPr>
          <w:rFonts w:ascii="Times New Roman" w:hAnsi="Times New Roman" w:cs="Times New Roman"/>
          <w:b/>
          <w:bCs/>
          <w:sz w:val="28"/>
          <w:szCs w:val="28"/>
          <w:vertAlign w:val="subscript"/>
          <w:lang w:val="ro-MD"/>
        </w:rPr>
        <w:t>x</w:t>
      </w:r>
      <w:proofErr w:type="spellEnd"/>
      <w:r w:rsidRPr="00DA4399">
        <w:rPr>
          <w:rFonts w:ascii="Times New Roman" w:hAnsi="Times New Roman" w:cs="Times New Roman"/>
          <w:b/>
          <w:bCs/>
          <w:sz w:val="28"/>
          <w:szCs w:val="28"/>
          <w:lang w:val="ro-MD"/>
        </w:rPr>
        <w:t xml:space="preserve"> generate de cuptorul de topire în producția de vată de sticlă atunci când se utilizează nitrați în formula amestecului</w:t>
      </w:r>
    </w:p>
    <w:tbl>
      <w:tblPr>
        <w:tblW w:w="9819"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560"/>
        <w:gridCol w:w="4394"/>
        <w:gridCol w:w="1417"/>
        <w:gridCol w:w="2448"/>
      </w:tblGrid>
      <w:tr w:rsidR="00DA4399" w:rsidRPr="00DA4399" w14:paraId="3322B78B" w14:textId="77777777" w:rsidTr="00A25AA7">
        <w:trPr>
          <w:trHeight w:val="62"/>
        </w:trPr>
        <w:tc>
          <w:tcPr>
            <w:tcW w:w="1560" w:type="dxa"/>
            <w:vMerge w:val="restart"/>
            <w:tcBorders>
              <w:left w:val="nil"/>
            </w:tcBorders>
          </w:tcPr>
          <w:p w14:paraId="37E5CF8D" w14:textId="77777777" w:rsidR="00DA4399" w:rsidRPr="00DA4399" w:rsidRDefault="00DA4399" w:rsidP="00A25AA7">
            <w:pPr>
              <w:pStyle w:val="Listparagraf"/>
              <w:tabs>
                <w:tab w:val="left" w:pos="284"/>
              </w:tabs>
              <w:spacing w:after="0"/>
              <w:ind w:left="34" w:right="51"/>
              <w:jc w:val="center"/>
              <w:rPr>
                <w:rFonts w:ascii="Times New Roman" w:hAnsi="Times New Roman" w:cs="Times New Roman"/>
                <w:b/>
                <w:bCs/>
                <w:sz w:val="20"/>
                <w:szCs w:val="20"/>
                <w:lang w:val="ro-RO"/>
              </w:rPr>
            </w:pPr>
          </w:p>
          <w:p w14:paraId="065825C0" w14:textId="77777777" w:rsidR="00DA4399" w:rsidRPr="00DA4399" w:rsidRDefault="00DA4399" w:rsidP="00A25AA7">
            <w:pPr>
              <w:pStyle w:val="Listparagraf"/>
              <w:tabs>
                <w:tab w:val="left" w:pos="284"/>
              </w:tabs>
              <w:spacing w:after="0"/>
              <w:ind w:left="34" w:right="51"/>
              <w:jc w:val="center"/>
              <w:rPr>
                <w:rFonts w:ascii="Times New Roman" w:hAnsi="Times New Roman" w:cs="Times New Roman"/>
                <w:b/>
                <w:bCs/>
                <w:sz w:val="20"/>
                <w:szCs w:val="20"/>
                <w:lang w:val="ro-RO"/>
              </w:rPr>
            </w:pPr>
            <w:r w:rsidRPr="00DA4399">
              <w:rPr>
                <w:rFonts w:ascii="Times New Roman" w:hAnsi="Times New Roman" w:cs="Times New Roman"/>
                <w:b/>
                <w:bCs/>
                <w:sz w:val="20"/>
                <w:szCs w:val="20"/>
                <w:lang w:val="ro-RO"/>
              </w:rPr>
              <w:t>Parametru</w:t>
            </w:r>
          </w:p>
        </w:tc>
        <w:tc>
          <w:tcPr>
            <w:tcW w:w="4394" w:type="dxa"/>
            <w:vMerge w:val="restart"/>
          </w:tcPr>
          <w:p w14:paraId="7EACDBD6" w14:textId="77777777" w:rsidR="00DA4399" w:rsidRPr="00DA4399" w:rsidRDefault="00DA4399" w:rsidP="00A25AA7">
            <w:pPr>
              <w:pStyle w:val="Listparagraf"/>
              <w:tabs>
                <w:tab w:val="left" w:pos="284"/>
              </w:tabs>
              <w:spacing w:after="0"/>
              <w:ind w:left="34" w:right="51"/>
              <w:jc w:val="center"/>
              <w:rPr>
                <w:rFonts w:ascii="Times New Roman" w:hAnsi="Times New Roman" w:cs="Times New Roman"/>
                <w:b/>
                <w:bCs/>
                <w:sz w:val="20"/>
                <w:szCs w:val="20"/>
                <w:lang w:val="ro-RO"/>
              </w:rPr>
            </w:pPr>
          </w:p>
          <w:p w14:paraId="487A9D93" w14:textId="77777777" w:rsidR="00DA4399" w:rsidRPr="00DA4399" w:rsidRDefault="00DA4399" w:rsidP="00A25AA7">
            <w:pPr>
              <w:pStyle w:val="Listparagraf"/>
              <w:tabs>
                <w:tab w:val="left" w:pos="284"/>
              </w:tabs>
              <w:spacing w:after="0"/>
              <w:ind w:left="34" w:right="51"/>
              <w:jc w:val="center"/>
              <w:rPr>
                <w:rFonts w:ascii="Times New Roman" w:hAnsi="Times New Roman" w:cs="Times New Roman"/>
                <w:b/>
                <w:bCs/>
                <w:sz w:val="20"/>
                <w:szCs w:val="20"/>
                <w:lang w:val="ro-RO"/>
              </w:rPr>
            </w:pPr>
            <w:r w:rsidRPr="00DA4399">
              <w:rPr>
                <w:rFonts w:ascii="Times New Roman" w:hAnsi="Times New Roman" w:cs="Times New Roman"/>
                <w:b/>
                <w:bCs/>
                <w:sz w:val="20"/>
                <w:szCs w:val="20"/>
                <w:lang w:val="ro-RO"/>
              </w:rPr>
              <w:t>BAT</w:t>
            </w:r>
          </w:p>
        </w:tc>
        <w:tc>
          <w:tcPr>
            <w:tcW w:w="3865" w:type="dxa"/>
            <w:gridSpan w:val="2"/>
            <w:tcBorders>
              <w:right w:val="nil"/>
            </w:tcBorders>
          </w:tcPr>
          <w:p w14:paraId="22FBDB8F" w14:textId="77777777" w:rsidR="00DA4399" w:rsidRPr="00DA4399" w:rsidRDefault="00DA4399" w:rsidP="00A25AA7">
            <w:pPr>
              <w:pStyle w:val="Listparagraf"/>
              <w:tabs>
                <w:tab w:val="left" w:pos="284"/>
              </w:tabs>
              <w:spacing w:after="0"/>
              <w:ind w:left="34" w:right="51"/>
              <w:jc w:val="center"/>
              <w:rPr>
                <w:rFonts w:ascii="Times New Roman" w:hAnsi="Times New Roman" w:cs="Times New Roman"/>
                <w:b/>
                <w:bCs/>
                <w:sz w:val="20"/>
                <w:szCs w:val="20"/>
                <w:lang w:val="ro-RO"/>
              </w:rPr>
            </w:pPr>
            <w:r w:rsidRPr="00DA4399">
              <w:rPr>
                <w:rFonts w:ascii="Times New Roman" w:hAnsi="Times New Roman" w:cs="Times New Roman"/>
                <w:b/>
                <w:bCs/>
                <w:sz w:val="20"/>
                <w:szCs w:val="20"/>
                <w:lang w:val="ro-RO"/>
              </w:rPr>
              <w:t>BAT-AEL</w:t>
            </w:r>
          </w:p>
        </w:tc>
      </w:tr>
      <w:tr w:rsidR="00DA4399" w:rsidRPr="00DA4399" w14:paraId="23122A07" w14:textId="77777777" w:rsidTr="00A25AA7">
        <w:trPr>
          <w:trHeight w:val="80"/>
        </w:trPr>
        <w:tc>
          <w:tcPr>
            <w:tcW w:w="1560" w:type="dxa"/>
            <w:vMerge/>
            <w:tcBorders>
              <w:top w:val="nil"/>
              <w:left w:val="nil"/>
            </w:tcBorders>
          </w:tcPr>
          <w:p w14:paraId="55E82AFC" w14:textId="77777777" w:rsidR="00DA4399" w:rsidRPr="00DA4399" w:rsidRDefault="00DA4399" w:rsidP="00A25AA7">
            <w:pPr>
              <w:pStyle w:val="Listparagraf"/>
              <w:tabs>
                <w:tab w:val="left" w:pos="284"/>
              </w:tabs>
              <w:spacing w:after="0"/>
              <w:ind w:right="51"/>
              <w:jc w:val="center"/>
              <w:rPr>
                <w:rFonts w:ascii="Times New Roman" w:hAnsi="Times New Roman" w:cs="Times New Roman"/>
                <w:sz w:val="20"/>
                <w:szCs w:val="20"/>
                <w:lang w:val="ro-RO"/>
              </w:rPr>
            </w:pPr>
          </w:p>
        </w:tc>
        <w:tc>
          <w:tcPr>
            <w:tcW w:w="4394" w:type="dxa"/>
            <w:vMerge/>
            <w:tcBorders>
              <w:top w:val="nil"/>
            </w:tcBorders>
          </w:tcPr>
          <w:p w14:paraId="46C5D712" w14:textId="77777777" w:rsidR="00DA4399" w:rsidRPr="00DA4399" w:rsidRDefault="00DA4399" w:rsidP="00A25AA7">
            <w:pPr>
              <w:pStyle w:val="Listparagraf"/>
              <w:tabs>
                <w:tab w:val="left" w:pos="284"/>
              </w:tabs>
              <w:spacing w:after="0"/>
              <w:ind w:right="51"/>
              <w:jc w:val="center"/>
              <w:rPr>
                <w:rFonts w:ascii="Times New Roman" w:hAnsi="Times New Roman" w:cs="Times New Roman"/>
                <w:sz w:val="20"/>
                <w:szCs w:val="20"/>
                <w:lang w:val="ro-RO"/>
              </w:rPr>
            </w:pPr>
          </w:p>
        </w:tc>
        <w:tc>
          <w:tcPr>
            <w:tcW w:w="1417" w:type="dxa"/>
          </w:tcPr>
          <w:p w14:paraId="2ED898FE" w14:textId="77777777" w:rsidR="00DA4399" w:rsidRPr="00DA4399" w:rsidRDefault="00DA4399" w:rsidP="00A25AA7">
            <w:pPr>
              <w:pStyle w:val="Listparagraf"/>
              <w:tabs>
                <w:tab w:val="left" w:pos="284"/>
              </w:tabs>
              <w:spacing w:after="0"/>
              <w:ind w:left="0" w:right="51"/>
              <w:jc w:val="center"/>
              <w:rPr>
                <w:rFonts w:ascii="Times New Roman" w:hAnsi="Times New Roman" w:cs="Times New Roman"/>
                <w:sz w:val="20"/>
                <w:szCs w:val="20"/>
                <w:lang w:val="ro-RO"/>
              </w:rPr>
            </w:pPr>
            <w:r w:rsidRPr="00DA4399">
              <w:rPr>
                <w:rFonts w:ascii="Times New Roman" w:hAnsi="Times New Roman" w:cs="Times New Roman"/>
                <w:sz w:val="20"/>
                <w:szCs w:val="20"/>
                <w:lang w:val="ro-RO"/>
              </w:rPr>
              <w:t>mg/Nm</w:t>
            </w:r>
            <w:r w:rsidRPr="00DA4399">
              <w:rPr>
                <w:rFonts w:ascii="Times New Roman" w:hAnsi="Times New Roman" w:cs="Times New Roman"/>
                <w:sz w:val="20"/>
                <w:szCs w:val="20"/>
                <w:vertAlign w:val="superscript"/>
                <w:lang w:val="ro-RO"/>
              </w:rPr>
              <w:t>3</w:t>
            </w:r>
          </w:p>
        </w:tc>
        <w:tc>
          <w:tcPr>
            <w:tcW w:w="2448" w:type="dxa"/>
            <w:tcBorders>
              <w:right w:val="nil"/>
            </w:tcBorders>
          </w:tcPr>
          <w:p w14:paraId="46721EBE" w14:textId="77777777" w:rsidR="00DA4399" w:rsidRPr="00DA4399" w:rsidRDefault="00DA4399" w:rsidP="00A25AA7">
            <w:pPr>
              <w:pStyle w:val="Listparagraf"/>
              <w:tabs>
                <w:tab w:val="left" w:pos="284"/>
              </w:tabs>
              <w:spacing w:after="0"/>
              <w:ind w:left="0" w:right="51"/>
              <w:jc w:val="center"/>
              <w:rPr>
                <w:rFonts w:ascii="Times New Roman" w:hAnsi="Times New Roman" w:cs="Times New Roman"/>
                <w:sz w:val="20"/>
                <w:szCs w:val="20"/>
                <w:lang w:val="ro-RO"/>
              </w:rPr>
            </w:pPr>
            <w:r w:rsidRPr="00DA4399">
              <w:rPr>
                <w:rFonts w:ascii="Times New Roman" w:hAnsi="Times New Roman" w:cs="Times New Roman"/>
                <w:sz w:val="20"/>
                <w:szCs w:val="20"/>
                <w:lang w:val="ro-RO"/>
              </w:rPr>
              <w:t xml:space="preserve">kg/tonă sticlă topită </w:t>
            </w:r>
            <w:r w:rsidRPr="00DA4399">
              <w:rPr>
                <w:rFonts w:ascii="Times New Roman" w:hAnsi="Times New Roman" w:cs="Times New Roman"/>
                <w:sz w:val="20"/>
                <w:szCs w:val="20"/>
                <w:vertAlign w:val="superscript"/>
                <w:lang w:val="ro-RO"/>
              </w:rPr>
              <w:t>(1)</w:t>
            </w:r>
          </w:p>
        </w:tc>
      </w:tr>
      <w:tr w:rsidR="00DA4399" w:rsidRPr="00DA4399" w14:paraId="7B1B2633" w14:textId="77777777" w:rsidTr="00A25AA7">
        <w:trPr>
          <w:trHeight w:val="254"/>
        </w:trPr>
        <w:tc>
          <w:tcPr>
            <w:tcW w:w="1560" w:type="dxa"/>
            <w:tcBorders>
              <w:left w:val="nil"/>
            </w:tcBorders>
          </w:tcPr>
          <w:p w14:paraId="0AE32191" w14:textId="77777777" w:rsidR="00DA4399" w:rsidRPr="00DA4399" w:rsidRDefault="00DA4399" w:rsidP="00A25AA7">
            <w:pPr>
              <w:pStyle w:val="Listparagraf"/>
              <w:tabs>
                <w:tab w:val="left" w:pos="284"/>
              </w:tabs>
              <w:spacing w:after="0"/>
              <w:ind w:left="0" w:right="51"/>
              <w:jc w:val="center"/>
              <w:rPr>
                <w:rFonts w:ascii="Times New Roman" w:hAnsi="Times New Roman" w:cs="Times New Roman"/>
                <w:sz w:val="20"/>
                <w:szCs w:val="20"/>
                <w:lang w:val="ro-RO"/>
              </w:rPr>
            </w:pPr>
            <w:proofErr w:type="spellStart"/>
            <w:r w:rsidRPr="00DA4399">
              <w:rPr>
                <w:rFonts w:ascii="Times New Roman" w:hAnsi="Times New Roman" w:cs="Times New Roman"/>
                <w:sz w:val="20"/>
                <w:szCs w:val="20"/>
                <w:lang w:val="ro-RO"/>
              </w:rPr>
              <w:t>NO</w:t>
            </w:r>
            <w:r w:rsidRPr="00DA4399">
              <w:rPr>
                <w:rFonts w:ascii="Times New Roman" w:hAnsi="Times New Roman" w:cs="Times New Roman"/>
                <w:sz w:val="20"/>
                <w:szCs w:val="20"/>
                <w:vertAlign w:val="subscript"/>
                <w:lang w:val="ro-RO"/>
              </w:rPr>
              <w:t>x</w:t>
            </w:r>
            <w:proofErr w:type="spellEnd"/>
            <w:r w:rsidRPr="00DA4399">
              <w:rPr>
                <w:rFonts w:ascii="Times New Roman" w:hAnsi="Times New Roman" w:cs="Times New Roman"/>
                <w:sz w:val="20"/>
                <w:szCs w:val="20"/>
                <w:lang w:val="ro-RO"/>
              </w:rPr>
              <w:t xml:space="preserve"> exprimați ca NO</w:t>
            </w:r>
            <w:r w:rsidRPr="00DA4399">
              <w:rPr>
                <w:rFonts w:ascii="Times New Roman" w:hAnsi="Times New Roman" w:cs="Times New Roman"/>
                <w:sz w:val="20"/>
                <w:szCs w:val="20"/>
                <w:vertAlign w:val="subscript"/>
                <w:lang w:val="ro-RO"/>
              </w:rPr>
              <w:t>2</w:t>
            </w:r>
          </w:p>
        </w:tc>
        <w:tc>
          <w:tcPr>
            <w:tcW w:w="4394" w:type="dxa"/>
          </w:tcPr>
          <w:p w14:paraId="468B750B" w14:textId="77777777" w:rsidR="00DA4399" w:rsidRPr="00DA4399" w:rsidRDefault="00DA4399" w:rsidP="00A25AA7">
            <w:pPr>
              <w:pStyle w:val="Listparagraf"/>
              <w:tabs>
                <w:tab w:val="left" w:pos="284"/>
              </w:tabs>
              <w:spacing w:after="0"/>
              <w:ind w:left="0" w:right="51"/>
              <w:jc w:val="center"/>
              <w:rPr>
                <w:rFonts w:ascii="Times New Roman" w:hAnsi="Times New Roman" w:cs="Times New Roman"/>
                <w:sz w:val="20"/>
                <w:szCs w:val="20"/>
                <w:lang w:val="ro-RO"/>
              </w:rPr>
            </w:pPr>
            <w:r w:rsidRPr="00DA4399">
              <w:rPr>
                <w:rFonts w:ascii="Times New Roman" w:hAnsi="Times New Roman" w:cs="Times New Roman"/>
                <w:sz w:val="20"/>
                <w:szCs w:val="20"/>
                <w:lang w:val="ro-RO"/>
              </w:rPr>
              <w:t>Reducerea la minimum a aportului de nitrat în formula amestecului, combinată cu tehnici primare</w:t>
            </w:r>
          </w:p>
        </w:tc>
        <w:tc>
          <w:tcPr>
            <w:tcW w:w="1417" w:type="dxa"/>
          </w:tcPr>
          <w:p w14:paraId="6F15F7C4" w14:textId="77777777" w:rsidR="00DA4399" w:rsidRPr="00DA4399" w:rsidRDefault="00DA4399" w:rsidP="00A25AA7">
            <w:pPr>
              <w:pStyle w:val="Listparagraf"/>
              <w:tabs>
                <w:tab w:val="left" w:pos="284"/>
              </w:tabs>
              <w:spacing w:after="0"/>
              <w:ind w:left="0" w:right="51"/>
              <w:jc w:val="center"/>
              <w:rPr>
                <w:rFonts w:ascii="Times New Roman" w:hAnsi="Times New Roman" w:cs="Times New Roman"/>
                <w:sz w:val="20"/>
                <w:szCs w:val="20"/>
                <w:lang w:val="ro-RO"/>
              </w:rPr>
            </w:pPr>
            <w:r w:rsidRPr="00DA4399">
              <w:rPr>
                <w:rFonts w:ascii="Times New Roman" w:hAnsi="Times New Roman" w:cs="Times New Roman"/>
                <w:sz w:val="20"/>
                <w:szCs w:val="20"/>
                <w:lang w:val="ro-RO"/>
              </w:rPr>
              <w:t>&lt; 500 – 700</w:t>
            </w:r>
          </w:p>
        </w:tc>
        <w:tc>
          <w:tcPr>
            <w:tcW w:w="2448" w:type="dxa"/>
            <w:tcBorders>
              <w:right w:val="nil"/>
            </w:tcBorders>
          </w:tcPr>
          <w:p w14:paraId="38CF1310" w14:textId="77777777" w:rsidR="00DA4399" w:rsidRPr="00DA4399" w:rsidRDefault="00DA4399" w:rsidP="00A25AA7">
            <w:pPr>
              <w:pStyle w:val="Listparagraf"/>
              <w:tabs>
                <w:tab w:val="left" w:pos="284"/>
              </w:tabs>
              <w:spacing w:after="0"/>
              <w:ind w:left="0" w:right="51"/>
              <w:jc w:val="center"/>
              <w:rPr>
                <w:rFonts w:ascii="Times New Roman" w:hAnsi="Times New Roman" w:cs="Times New Roman"/>
                <w:sz w:val="20"/>
                <w:szCs w:val="20"/>
                <w:lang w:val="ro-RO"/>
              </w:rPr>
            </w:pPr>
            <w:r w:rsidRPr="00DA4399">
              <w:rPr>
                <w:rFonts w:ascii="Times New Roman" w:hAnsi="Times New Roman" w:cs="Times New Roman"/>
                <w:sz w:val="20"/>
                <w:szCs w:val="20"/>
                <w:lang w:val="ro-RO"/>
              </w:rPr>
              <w:t xml:space="preserve">&lt; 1,0 – 1,4 </w:t>
            </w:r>
            <w:r w:rsidRPr="00DA4399">
              <w:rPr>
                <w:rFonts w:ascii="Times New Roman" w:hAnsi="Times New Roman" w:cs="Times New Roman"/>
                <w:sz w:val="20"/>
                <w:szCs w:val="20"/>
                <w:vertAlign w:val="superscript"/>
                <w:lang w:val="ro-RO"/>
              </w:rPr>
              <w:t>(2)</w:t>
            </w:r>
          </w:p>
        </w:tc>
      </w:tr>
    </w:tbl>
    <w:p w14:paraId="5535CFB8" w14:textId="77777777" w:rsidR="00DA4399" w:rsidRPr="00DA4399" w:rsidRDefault="00DA4399" w:rsidP="00A25AA7">
      <w:pPr>
        <w:pStyle w:val="Listparagraf"/>
        <w:tabs>
          <w:tab w:val="left" w:pos="284"/>
        </w:tabs>
        <w:spacing w:after="0"/>
        <w:ind w:left="0" w:right="51"/>
        <w:jc w:val="both"/>
        <w:rPr>
          <w:rFonts w:ascii="Times New Roman" w:hAnsi="Times New Roman" w:cs="Times New Roman"/>
          <w:sz w:val="16"/>
          <w:szCs w:val="16"/>
          <w:lang w:val="ro-MD"/>
        </w:rPr>
      </w:pPr>
      <w:r w:rsidRPr="00DA4399">
        <w:rPr>
          <w:rFonts w:ascii="Times New Roman" w:hAnsi="Times New Roman" w:cs="Times New Roman"/>
          <w:sz w:val="16"/>
          <w:szCs w:val="16"/>
          <w:lang w:val="ro-MD"/>
        </w:rPr>
        <w:t>(1)</w:t>
      </w:r>
      <w:r w:rsidRPr="00DA4399">
        <w:rPr>
          <w:rFonts w:ascii="Times New Roman" w:hAnsi="Times New Roman" w:cs="Times New Roman"/>
          <w:sz w:val="16"/>
          <w:szCs w:val="16"/>
          <w:lang w:val="ro-MD"/>
        </w:rPr>
        <w:tab/>
        <w:t>S-a utilizat factorul de conversie 2 × 10</w:t>
      </w:r>
      <w:r w:rsidRPr="00DA4399">
        <w:rPr>
          <w:rFonts w:ascii="Times New Roman" w:hAnsi="Times New Roman" w:cs="Times New Roman"/>
          <w:sz w:val="16"/>
          <w:szCs w:val="16"/>
          <w:vertAlign w:val="superscript"/>
          <w:lang w:val="ro-MD"/>
        </w:rPr>
        <w:t>–3</w:t>
      </w:r>
      <w:r w:rsidRPr="00DA4399">
        <w:rPr>
          <w:rFonts w:ascii="Times New Roman" w:hAnsi="Times New Roman" w:cs="Times New Roman"/>
          <w:sz w:val="16"/>
          <w:szCs w:val="16"/>
          <w:lang w:val="ro-MD"/>
        </w:rPr>
        <w:t xml:space="preserve"> (a se vedea tabelul 2).</w:t>
      </w:r>
    </w:p>
    <w:p w14:paraId="42617AD2" w14:textId="0C6EA2FC" w:rsidR="00DA4399" w:rsidRDefault="00DA4399" w:rsidP="00A25AA7">
      <w:pPr>
        <w:pStyle w:val="Listparagraf"/>
        <w:tabs>
          <w:tab w:val="left" w:pos="284"/>
        </w:tabs>
        <w:spacing w:after="0"/>
        <w:ind w:left="0" w:right="51"/>
        <w:jc w:val="both"/>
        <w:rPr>
          <w:rFonts w:ascii="Times New Roman" w:hAnsi="Times New Roman" w:cs="Times New Roman"/>
          <w:sz w:val="16"/>
          <w:szCs w:val="16"/>
          <w:lang w:val="ro-MD"/>
        </w:rPr>
      </w:pPr>
      <w:r w:rsidRPr="00DA4399">
        <w:rPr>
          <w:rFonts w:ascii="Times New Roman" w:hAnsi="Times New Roman" w:cs="Times New Roman"/>
          <w:sz w:val="16"/>
          <w:szCs w:val="16"/>
          <w:lang w:val="ro-MD"/>
        </w:rPr>
        <w:t>(2)</w:t>
      </w:r>
      <w:r w:rsidRPr="00DA4399">
        <w:rPr>
          <w:rFonts w:ascii="Times New Roman" w:hAnsi="Times New Roman" w:cs="Times New Roman"/>
          <w:sz w:val="16"/>
          <w:szCs w:val="16"/>
          <w:lang w:val="ro-MD"/>
        </w:rPr>
        <w:tab/>
        <w:t xml:space="preserve">Nivelurile inferioare sunt asociate cu aplicarea topirii cu </w:t>
      </w:r>
      <w:proofErr w:type="spellStart"/>
      <w:r w:rsidRPr="00DA4399">
        <w:rPr>
          <w:rFonts w:ascii="Times New Roman" w:hAnsi="Times New Roman" w:cs="Times New Roman"/>
          <w:sz w:val="16"/>
          <w:szCs w:val="16"/>
          <w:lang w:val="ro-MD"/>
        </w:rPr>
        <w:t>oxicombustie</w:t>
      </w:r>
      <w:proofErr w:type="spellEnd"/>
      <w:r w:rsidRPr="00DA4399">
        <w:rPr>
          <w:rFonts w:ascii="Times New Roman" w:hAnsi="Times New Roman" w:cs="Times New Roman"/>
          <w:sz w:val="16"/>
          <w:szCs w:val="16"/>
          <w:lang w:val="ro-MD"/>
        </w:rPr>
        <w:t>.</w:t>
      </w:r>
    </w:p>
    <w:p w14:paraId="09EEC99A" w14:textId="77777777" w:rsidR="00DA4399" w:rsidRPr="00A25AA7" w:rsidRDefault="00DA4399" w:rsidP="00A25AA7">
      <w:pPr>
        <w:pStyle w:val="Listparagraf"/>
        <w:tabs>
          <w:tab w:val="left" w:pos="284"/>
        </w:tabs>
        <w:spacing w:after="0"/>
        <w:ind w:left="0" w:right="51"/>
        <w:jc w:val="both"/>
        <w:rPr>
          <w:rFonts w:ascii="Times New Roman" w:hAnsi="Times New Roman" w:cs="Times New Roman"/>
          <w:sz w:val="12"/>
          <w:szCs w:val="12"/>
          <w:lang w:val="ro-MD"/>
        </w:rPr>
      </w:pPr>
    </w:p>
    <w:p w14:paraId="28037A93" w14:textId="77777777" w:rsidR="00FE56DC" w:rsidRDefault="00FE56DC" w:rsidP="00A25AA7">
      <w:pPr>
        <w:pStyle w:val="Listparagraf"/>
        <w:tabs>
          <w:tab w:val="left" w:pos="284"/>
        </w:tabs>
        <w:spacing w:after="0"/>
        <w:ind w:left="0" w:right="51" w:firstLine="567"/>
        <w:jc w:val="both"/>
        <w:rPr>
          <w:rFonts w:ascii="Times New Roman" w:hAnsi="Times New Roman" w:cs="Times New Roman"/>
          <w:b/>
          <w:bCs/>
          <w:sz w:val="28"/>
          <w:szCs w:val="28"/>
          <w:lang w:val="ro-MD"/>
        </w:rPr>
      </w:pPr>
    </w:p>
    <w:p w14:paraId="3F5C0933" w14:textId="02F910BB" w:rsidR="00174276" w:rsidRPr="00174276" w:rsidRDefault="00174276" w:rsidP="00A25AA7">
      <w:pPr>
        <w:pStyle w:val="Listparagraf"/>
        <w:tabs>
          <w:tab w:val="left" w:pos="284"/>
        </w:tabs>
        <w:spacing w:after="0"/>
        <w:ind w:left="0" w:right="51" w:firstLine="567"/>
        <w:jc w:val="both"/>
        <w:rPr>
          <w:rFonts w:ascii="Times New Roman" w:hAnsi="Times New Roman" w:cs="Times New Roman"/>
          <w:b/>
          <w:bCs/>
          <w:sz w:val="28"/>
          <w:szCs w:val="28"/>
          <w:lang w:val="ro-MD"/>
        </w:rPr>
      </w:pPr>
      <w:r w:rsidRPr="00174276">
        <w:rPr>
          <w:rFonts w:ascii="Times New Roman" w:hAnsi="Times New Roman" w:cs="Times New Roman"/>
          <w:b/>
          <w:bCs/>
          <w:sz w:val="28"/>
          <w:szCs w:val="28"/>
          <w:lang w:val="ro-MD"/>
        </w:rPr>
        <w:lastRenderedPageBreak/>
        <w:t>1.7.3.</w:t>
      </w:r>
      <w:r w:rsidRPr="00174276">
        <w:rPr>
          <w:rFonts w:ascii="Times New Roman" w:hAnsi="Times New Roman" w:cs="Times New Roman"/>
          <w:b/>
          <w:bCs/>
          <w:sz w:val="28"/>
          <w:szCs w:val="28"/>
          <w:lang w:val="ro-MD"/>
        </w:rPr>
        <w:tab/>
        <w:t>Oxizi de sulf (</w:t>
      </w:r>
      <w:proofErr w:type="spellStart"/>
      <w:r w:rsidRPr="00174276">
        <w:rPr>
          <w:rFonts w:ascii="Times New Roman" w:hAnsi="Times New Roman" w:cs="Times New Roman"/>
          <w:b/>
          <w:bCs/>
          <w:sz w:val="28"/>
          <w:szCs w:val="28"/>
          <w:lang w:val="ro-MD"/>
        </w:rPr>
        <w:t>SO</w:t>
      </w:r>
      <w:r w:rsidRPr="00174276">
        <w:rPr>
          <w:rFonts w:ascii="Times New Roman" w:hAnsi="Times New Roman" w:cs="Times New Roman"/>
          <w:b/>
          <w:bCs/>
          <w:sz w:val="28"/>
          <w:szCs w:val="28"/>
          <w:vertAlign w:val="subscript"/>
          <w:lang w:val="ro-MD"/>
        </w:rPr>
        <w:t>x</w:t>
      </w:r>
      <w:proofErr w:type="spellEnd"/>
      <w:r w:rsidRPr="00174276">
        <w:rPr>
          <w:rFonts w:ascii="Times New Roman" w:hAnsi="Times New Roman" w:cs="Times New Roman"/>
          <w:b/>
          <w:bCs/>
          <w:sz w:val="28"/>
          <w:szCs w:val="28"/>
          <w:lang w:val="ro-MD"/>
        </w:rPr>
        <w:t>) de la cuptoare de topire</w:t>
      </w:r>
    </w:p>
    <w:p w14:paraId="2FD0C995" w14:textId="77777777" w:rsidR="00174276" w:rsidRPr="00174276" w:rsidRDefault="00174276" w:rsidP="00A25AA7">
      <w:pPr>
        <w:pStyle w:val="Listparagraf"/>
        <w:tabs>
          <w:tab w:val="left" w:pos="284"/>
        </w:tabs>
        <w:spacing w:after="0"/>
        <w:ind w:left="0" w:right="51" w:firstLine="567"/>
        <w:jc w:val="both"/>
        <w:rPr>
          <w:rFonts w:ascii="Times New Roman" w:hAnsi="Times New Roman" w:cs="Times New Roman"/>
          <w:sz w:val="12"/>
          <w:szCs w:val="12"/>
          <w:lang w:val="ro-MD"/>
        </w:rPr>
      </w:pPr>
    </w:p>
    <w:p w14:paraId="576F9B69" w14:textId="4BB2376B" w:rsidR="00DA4399" w:rsidRDefault="00174276" w:rsidP="00A25AA7">
      <w:pPr>
        <w:pStyle w:val="Listparagraf"/>
        <w:tabs>
          <w:tab w:val="left" w:pos="284"/>
        </w:tabs>
        <w:spacing w:after="0"/>
        <w:ind w:left="0" w:right="51" w:firstLine="567"/>
        <w:jc w:val="both"/>
        <w:rPr>
          <w:rFonts w:ascii="Times New Roman" w:hAnsi="Times New Roman" w:cs="Times New Roman"/>
          <w:sz w:val="28"/>
          <w:szCs w:val="28"/>
          <w:lang w:val="ro-MD"/>
        </w:rPr>
      </w:pPr>
      <w:r w:rsidRPr="00174276">
        <w:rPr>
          <w:rFonts w:ascii="Times New Roman" w:hAnsi="Times New Roman" w:cs="Times New Roman"/>
          <w:b/>
          <w:bCs/>
          <w:sz w:val="28"/>
          <w:szCs w:val="28"/>
          <w:lang w:val="ro-MD"/>
        </w:rPr>
        <w:t>BAT 59.</w:t>
      </w:r>
      <w:r w:rsidRPr="00174276">
        <w:rPr>
          <w:rFonts w:ascii="Times New Roman" w:hAnsi="Times New Roman" w:cs="Times New Roman"/>
          <w:sz w:val="28"/>
          <w:szCs w:val="28"/>
          <w:lang w:val="ro-MD"/>
        </w:rPr>
        <w:tab/>
        <w:t xml:space="preserve">BAT constau în reducerea emisiilor de </w:t>
      </w:r>
      <w:proofErr w:type="spellStart"/>
      <w:r w:rsidRPr="00174276">
        <w:rPr>
          <w:rFonts w:ascii="Times New Roman" w:hAnsi="Times New Roman" w:cs="Times New Roman"/>
          <w:sz w:val="28"/>
          <w:szCs w:val="28"/>
          <w:lang w:val="ro-MD"/>
        </w:rPr>
        <w:t>SO</w:t>
      </w:r>
      <w:r w:rsidRPr="00174276">
        <w:rPr>
          <w:rFonts w:ascii="Times New Roman" w:hAnsi="Times New Roman" w:cs="Times New Roman"/>
          <w:sz w:val="28"/>
          <w:szCs w:val="28"/>
          <w:vertAlign w:val="subscript"/>
          <w:lang w:val="ro-MD"/>
        </w:rPr>
        <w:t>x</w:t>
      </w:r>
      <w:proofErr w:type="spellEnd"/>
      <w:r w:rsidRPr="00174276">
        <w:rPr>
          <w:rFonts w:ascii="Times New Roman" w:hAnsi="Times New Roman" w:cs="Times New Roman"/>
          <w:sz w:val="28"/>
          <w:szCs w:val="28"/>
          <w:lang w:val="ro-MD"/>
        </w:rPr>
        <w:t xml:space="preserve"> generate de cuptorul de topire utilizând una dintre următoarele tehnici sau o combinație a acestora:</w:t>
      </w:r>
    </w:p>
    <w:tbl>
      <w:tblPr>
        <w:tblW w:w="9820"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261"/>
        <w:gridCol w:w="6559"/>
      </w:tblGrid>
      <w:tr w:rsidR="00174276" w:rsidRPr="00174276" w14:paraId="61D88557" w14:textId="77777777" w:rsidTr="00A25AA7">
        <w:trPr>
          <w:trHeight w:val="58"/>
        </w:trPr>
        <w:tc>
          <w:tcPr>
            <w:tcW w:w="3261" w:type="dxa"/>
            <w:tcBorders>
              <w:left w:val="nil"/>
            </w:tcBorders>
          </w:tcPr>
          <w:p w14:paraId="3C82ABDE" w14:textId="77777777" w:rsidR="00174276" w:rsidRPr="00174276" w:rsidRDefault="00174276" w:rsidP="00A25AA7">
            <w:pPr>
              <w:pStyle w:val="Listparagraf"/>
              <w:tabs>
                <w:tab w:val="left" w:pos="284"/>
              </w:tabs>
              <w:spacing w:after="0"/>
              <w:ind w:left="0" w:right="51"/>
              <w:jc w:val="center"/>
              <w:rPr>
                <w:rFonts w:ascii="Times New Roman" w:hAnsi="Times New Roman" w:cs="Times New Roman"/>
                <w:b/>
                <w:bCs/>
                <w:sz w:val="20"/>
                <w:szCs w:val="20"/>
                <w:lang w:val="ro-RO"/>
              </w:rPr>
            </w:pPr>
            <w:r w:rsidRPr="00174276">
              <w:rPr>
                <w:rFonts w:ascii="Times New Roman" w:hAnsi="Times New Roman" w:cs="Times New Roman"/>
                <w:b/>
                <w:bCs/>
                <w:sz w:val="20"/>
                <w:szCs w:val="20"/>
                <w:lang w:val="ro-RO"/>
              </w:rPr>
              <w:t xml:space="preserve">Tehnică </w:t>
            </w:r>
            <w:r w:rsidRPr="00174276">
              <w:rPr>
                <w:rFonts w:ascii="Times New Roman" w:hAnsi="Times New Roman" w:cs="Times New Roman"/>
                <w:b/>
                <w:bCs/>
                <w:sz w:val="20"/>
                <w:szCs w:val="20"/>
                <w:vertAlign w:val="superscript"/>
                <w:lang w:val="ro-RO"/>
              </w:rPr>
              <w:t>(1)</w:t>
            </w:r>
          </w:p>
        </w:tc>
        <w:tc>
          <w:tcPr>
            <w:tcW w:w="6559" w:type="dxa"/>
            <w:tcBorders>
              <w:right w:val="nil"/>
            </w:tcBorders>
          </w:tcPr>
          <w:p w14:paraId="7C0834A5" w14:textId="77777777" w:rsidR="00174276" w:rsidRPr="00174276" w:rsidRDefault="00174276" w:rsidP="00A25AA7">
            <w:pPr>
              <w:pStyle w:val="Listparagraf"/>
              <w:tabs>
                <w:tab w:val="left" w:pos="284"/>
              </w:tabs>
              <w:spacing w:after="0"/>
              <w:ind w:left="0" w:right="51"/>
              <w:jc w:val="center"/>
              <w:rPr>
                <w:rFonts w:ascii="Times New Roman" w:hAnsi="Times New Roman" w:cs="Times New Roman"/>
                <w:b/>
                <w:bCs/>
                <w:sz w:val="20"/>
                <w:szCs w:val="20"/>
                <w:lang w:val="ro-RO"/>
              </w:rPr>
            </w:pPr>
            <w:r w:rsidRPr="00174276">
              <w:rPr>
                <w:rFonts w:ascii="Times New Roman" w:hAnsi="Times New Roman" w:cs="Times New Roman"/>
                <w:b/>
                <w:bCs/>
                <w:sz w:val="20"/>
                <w:szCs w:val="20"/>
                <w:lang w:val="ro-RO"/>
              </w:rPr>
              <w:t>Aplicabilitate</w:t>
            </w:r>
          </w:p>
        </w:tc>
      </w:tr>
      <w:tr w:rsidR="00174276" w:rsidRPr="00E7390C" w14:paraId="66F7D6C4" w14:textId="77777777" w:rsidTr="00A25AA7">
        <w:trPr>
          <w:trHeight w:val="2649"/>
        </w:trPr>
        <w:tc>
          <w:tcPr>
            <w:tcW w:w="3261" w:type="dxa"/>
            <w:tcBorders>
              <w:left w:val="nil"/>
            </w:tcBorders>
          </w:tcPr>
          <w:p w14:paraId="4A804DEB" w14:textId="77777777" w:rsidR="00174276" w:rsidRPr="00174276" w:rsidRDefault="00174276" w:rsidP="00A25AA7">
            <w:pPr>
              <w:pStyle w:val="Listparagraf"/>
              <w:tabs>
                <w:tab w:val="left" w:pos="284"/>
              </w:tabs>
              <w:spacing w:after="0"/>
              <w:ind w:left="0" w:right="51" w:firstLine="34"/>
              <w:jc w:val="both"/>
              <w:rPr>
                <w:rFonts w:ascii="Times New Roman" w:hAnsi="Times New Roman" w:cs="Times New Roman"/>
                <w:sz w:val="20"/>
                <w:szCs w:val="20"/>
                <w:lang w:val="ro-RO"/>
              </w:rPr>
            </w:pPr>
            <w:r w:rsidRPr="00174276">
              <w:rPr>
                <w:rFonts w:ascii="Times New Roman" w:hAnsi="Times New Roman" w:cs="Times New Roman"/>
                <w:sz w:val="20"/>
                <w:szCs w:val="20"/>
                <w:lang w:val="ro-RO"/>
              </w:rPr>
              <w:t>i. Reducerea la minimum a conținutului de sulf în formula amestecului și optimizarea echilibrului sulfului</w:t>
            </w:r>
          </w:p>
        </w:tc>
        <w:tc>
          <w:tcPr>
            <w:tcW w:w="6559" w:type="dxa"/>
            <w:tcBorders>
              <w:right w:val="nil"/>
            </w:tcBorders>
          </w:tcPr>
          <w:p w14:paraId="373A1F1E" w14:textId="77777777" w:rsidR="00174276" w:rsidRPr="00174276" w:rsidRDefault="00174276" w:rsidP="00A25AA7">
            <w:pPr>
              <w:pStyle w:val="Listparagraf"/>
              <w:tabs>
                <w:tab w:val="left" w:pos="284"/>
              </w:tabs>
              <w:spacing w:after="0"/>
              <w:ind w:left="0" w:right="51"/>
              <w:jc w:val="both"/>
              <w:rPr>
                <w:rFonts w:ascii="Times New Roman" w:hAnsi="Times New Roman" w:cs="Times New Roman"/>
                <w:sz w:val="20"/>
                <w:szCs w:val="20"/>
                <w:lang w:val="ro-RO"/>
              </w:rPr>
            </w:pPr>
            <w:r w:rsidRPr="00174276">
              <w:rPr>
                <w:rFonts w:ascii="Times New Roman" w:hAnsi="Times New Roman" w:cs="Times New Roman"/>
                <w:sz w:val="20"/>
                <w:szCs w:val="20"/>
                <w:lang w:val="ro-RO"/>
              </w:rPr>
              <w:t>În producția de vată de sticlă, tehnica este general aplicabilă în limitele impuse de disponibilitatea materiilor prime cu conținut scăzut de sulf, în special deșeuri de sticlă externe. Nivelurile ridicate de deșeuri de sticlă externe în formula amestecului limitează posibilitatea optimizării echilibrului sulfului ca urmare a unui conținut de sulf variabil.</w:t>
            </w:r>
          </w:p>
          <w:p w14:paraId="4BC88735" w14:textId="77777777" w:rsidR="00174276" w:rsidRPr="00174276" w:rsidRDefault="00174276" w:rsidP="00A25AA7">
            <w:pPr>
              <w:pStyle w:val="Listparagraf"/>
              <w:tabs>
                <w:tab w:val="left" w:pos="284"/>
              </w:tabs>
              <w:spacing w:after="0"/>
              <w:ind w:left="0" w:right="51"/>
              <w:jc w:val="both"/>
              <w:rPr>
                <w:rFonts w:ascii="Times New Roman" w:hAnsi="Times New Roman" w:cs="Times New Roman"/>
                <w:sz w:val="20"/>
                <w:szCs w:val="20"/>
                <w:lang w:val="ro-RO"/>
              </w:rPr>
            </w:pPr>
            <w:r w:rsidRPr="00174276">
              <w:rPr>
                <w:rFonts w:ascii="Times New Roman" w:hAnsi="Times New Roman" w:cs="Times New Roman"/>
                <w:sz w:val="20"/>
                <w:szCs w:val="20"/>
                <w:lang w:val="ro-RO"/>
              </w:rPr>
              <w:t xml:space="preserve">În producția de vată minerală bazaltică, optimizarea echilibrului sulfului poate necesita o abordare de compromis între eliminarea emisiilor de </w:t>
            </w:r>
            <w:proofErr w:type="spellStart"/>
            <w:r w:rsidRPr="00174276">
              <w:rPr>
                <w:rFonts w:ascii="Times New Roman" w:hAnsi="Times New Roman" w:cs="Times New Roman"/>
                <w:sz w:val="20"/>
                <w:szCs w:val="20"/>
                <w:lang w:val="ro-RO"/>
              </w:rPr>
              <w:t>SO</w:t>
            </w:r>
            <w:r w:rsidRPr="00174276">
              <w:rPr>
                <w:rFonts w:ascii="Times New Roman" w:hAnsi="Times New Roman" w:cs="Times New Roman"/>
                <w:sz w:val="20"/>
                <w:szCs w:val="20"/>
                <w:vertAlign w:val="subscript"/>
                <w:lang w:val="ro-RO"/>
              </w:rPr>
              <w:t>x</w:t>
            </w:r>
            <w:proofErr w:type="spellEnd"/>
            <w:r w:rsidRPr="00174276">
              <w:rPr>
                <w:rFonts w:ascii="Times New Roman" w:hAnsi="Times New Roman" w:cs="Times New Roman"/>
                <w:sz w:val="20"/>
                <w:szCs w:val="20"/>
                <w:lang w:val="ro-RO"/>
              </w:rPr>
              <w:t xml:space="preserve"> din gazele de evacuare și gestionarea deșeurilor solide care rezultă din tratarea gazelor de evacuare (pulberi reținute de filtre) și/sau din procesul de formarea a fibrelor, care pot fi reciclate în formula amestecului (brichete de ciment), sau pot necesita eliminare</w:t>
            </w:r>
          </w:p>
        </w:tc>
      </w:tr>
      <w:tr w:rsidR="00174276" w:rsidRPr="00E7390C" w14:paraId="2BBDFBE5" w14:textId="77777777" w:rsidTr="00A25AA7">
        <w:trPr>
          <w:trHeight w:val="617"/>
        </w:trPr>
        <w:tc>
          <w:tcPr>
            <w:tcW w:w="3261" w:type="dxa"/>
            <w:tcBorders>
              <w:left w:val="nil"/>
            </w:tcBorders>
          </w:tcPr>
          <w:p w14:paraId="4CF7073A" w14:textId="77777777" w:rsidR="00174276" w:rsidRPr="00174276" w:rsidRDefault="00174276" w:rsidP="00A25AA7">
            <w:pPr>
              <w:pStyle w:val="Listparagraf"/>
              <w:tabs>
                <w:tab w:val="left" w:pos="284"/>
              </w:tabs>
              <w:spacing w:after="0"/>
              <w:ind w:left="0" w:right="51" w:firstLine="34"/>
              <w:jc w:val="both"/>
              <w:rPr>
                <w:rFonts w:ascii="Times New Roman" w:hAnsi="Times New Roman" w:cs="Times New Roman"/>
                <w:sz w:val="20"/>
                <w:szCs w:val="20"/>
                <w:lang w:val="ro-RO"/>
              </w:rPr>
            </w:pPr>
            <w:r w:rsidRPr="00174276">
              <w:rPr>
                <w:rFonts w:ascii="Times New Roman" w:hAnsi="Times New Roman" w:cs="Times New Roman"/>
                <w:sz w:val="20"/>
                <w:szCs w:val="20"/>
                <w:lang w:val="ro-RO"/>
              </w:rPr>
              <w:t>ii. Utilizarea de combustibili cu conținut redus de sulf</w:t>
            </w:r>
          </w:p>
        </w:tc>
        <w:tc>
          <w:tcPr>
            <w:tcW w:w="6559" w:type="dxa"/>
            <w:tcBorders>
              <w:right w:val="nil"/>
            </w:tcBorders>
          </w:tcPr>
          <w:p w14:paraId="3BDD16BC" w14:textId="77777777" w:rsidR="00174276" w:rsidRPr="00174276" w:rsidRDefault="00174276" w:rsidP="00A25AA7">
            <w:pPr>
              <w:pStyle w:val="Listparagraf"/>
              <w:tabs>
                <w:tab w:val="left" w:pos="284"/>
              </w:tabs>
              <w:spacing w:after="0"/>
              <w:ind w:left="0" w:right="51"/>
              <w:jc w:val="both"/>
              <w:rPr>
                <w:rFonts w:ascii="Times New Roman" w:hAnsi="Times New Roman" w:cs="Times New Roman"/>
                <w:sz w:val="20"/>
                <w:szCs w:val="20"/>
                <w:lang w:val="ro-RO"/>
              </w:rPr>
            </w:pPr>
            <w:r w:rsidRPr="00174276">
              <w:rPr>
                <w:rFonts w:ascii="Times New Roman" w:hAnsi="Times New Roman" w:cs="Times New Roman"/>
                <w:sz w:val="20"/>
                <w:szCs w:val="20"/>
                <w:lang w:val="ro-RO"/>
              </w:rPr>
              <w:t>Aplicabilitatea poate fi limitată de constrângerile impuse de disponibilitatea combustibililor cu conținut redus de sulf, care poate fi afectată de politica energetică a statului membru</w:t>
            </w:r>
          </w:p>
        </w:tc>
      </w:tr>
      <w:tr w:rsidR="00174276" w:rsidRPr="00E7390C" w14:paraId="462D31FB" w14:textId="77777777" w:rsidTr="00A25AA7">
        <w:trPr>
          <w:trHeight w:val="430"/>
        </w:trPr>
        <w:tc>
          <w:tcPr>
            <w:tcW w:w="3261" w:type="dxa"/>
            <w:tcBorders>
              <w:left w:val="nil"/>
            </w:tcBorders>
          </w:tcPr>
          <w:p w14:paraId="3275529D" w14:textId="77777777" w:rsidR="00174276" w:rsidRPr="00174276" w:rsidRDefault="00174276" w:rsidP="00A25AA7">
            <w:pPr>
              <w:pStyle w:val="Listparagraf"/>
              <w:tabs>
                <w:tab w:val="left" w:pos="284"/>
              </w:tabs>
              <w:spacing w:after="0"/>
              <w:ind w:left="0" w:right="51" w:firstLine="34"/>
              <w:jc w:val="both"/>
              <w:rPr>
                <w:rFonts w:ascii="Times New Roman" w:hAnsi="Times New Roman" w:cs="Times New Roman"/>
                <w:sz w:val="20"/>
                <w:szCs w:val="20"/>
                <w:lang w:val="ro-RO"/>
              </w:rPr>
            </w:pPr>
            <w:r w:rsidRPr="00174276">
              <w:rPr>
                <w:rFonts w:ascii="Times New Roman" w:hAnsi="Times New Roman" w:cs="Times New Roman"/>
                <w:sz w:val="20"/>
                <w:szCs w:val="20"/>
                <w:lang w:val="ro-RO"/>
              </w:rPr>
              <w:t>iii. Epurare uscată sau semi-uscată, în combinație cu un sistem de filtrare</w:t>
            </w:r>
          </w:p>
        </w:tc>
        <w:tc>
          <w:tcPr>
            <w:tcW w:w="6559" w:type="dxa"/>
            <w:tcBorders>
              <w:right w:val="nil"/>
            </w:tcBorders>
          </w:tcPr>
          <w:p w14:paraId="59EF2361" w14:textId="77777777" w:rsidR="00174276" w:rsidRPr="00174276" w:rsidRDefault="00174276" w:rsidP="00A25AA7">
            <w:pPr>
              <w:pStyle w:val="Listparagraf"/>
              <w:tabs>
                <w:tab w:val="left" w:pos="284"/>
              </w:tabs>
              <w:spacing w:after="0"/>
              <w:ind w:left="0" w:right="51"/>
              <w:jc w:val="both"/>
              <w:rPr>
                <w:rFonts w:ascii="Times New Roman" w:hAnsi="Times New Roman" w:cs="Times New Roman"/>
                <w:sz w:val="20"/>
                <w:szCs w:val="20"/>
                <w:lang w:val="ro-RO"/>
              </w:rPr>
            </w:pPr>
            <w:r w:rsidRPr="00174276">
              <w:rPr>
                <w:rFonts w:ascii="Times New Roman" w:hAnsi="Times New Roman" w:cs="Times New Roman"/>
                <w:sz w:val="20"/>
                <w:szCs w:val="20"/>
                <w:lang w:val="ro-RO"/>
              </w:rPr>
              <w:t>Precipitatoarele electrostatice nu sunt aplicabile la cuptoarele cu cubilou pentru producția de vată minerală bazaltică (a se vedea BAT 56)</w:t>
            </w:r>
          </w:p>
        </w:tc>
      </w:tr>
      <w:tr w:rsidR="00174276" w:rsidRPr="00E7390C" w14:paraId="7C024EAB" w14:textId="77777777" w:rsidTr="00A25AA7">
        <w:trPr>
          <w:trHeight w:val="352"/>
        </w:trPr>
        <w:tc>
          <w:tcPr>
            <w:tcW w:w="3261" w:type="dxa"/>
            <w:tcBorders>
              <w:left w:val="nil"/>
            </w:tcBorders>
          </w:tcPr>
          <w:p w14:paraId="4EE339AF" w14:textId="77777777" w:rsidR="00174276" w:rsidRPr="00174276" w:rsidRDefault="00174276" w:rsidP="00A25AA7">
            <w:pPr>
              <w:pStyle w:val="Listparagraf"/>
              <w:tabs>
                <w:tab w:val="left" w:pos="284"/>
              </w:tabs>
              <w:spacing w:after="0"/>
              <w:ind w:left="0" w:right="51" w:firstLine="34"/>
              <w:jc w:val="both"/>
              <w:rPr>
                <w:rFonts w:ascii="Times New Roman" w:hAnsi="Times New Roman" w:cs="Times New Roman"/>
                <w:sz w:val="20"/>
                <w:szCs w:val="20"/>
                <w:lang w:val="ro-RO"/>
              </w:rPr>
            </w:pPr>
            <w:r w:rsidRPr="00174276">
              <w:rPr>
                <w:rFonts w:ascii="Times New Roman" w:hAnsi="Times New Roman" w:cs="Times New Roman"/>
                <w:sz w:val="20"/>
                <w:szCs w:val="20"/>
                <w:lang w:val="ro-RO"/>
              </w:rPr>
              <w:t>iv. Utilizarea epurării umede</w:t>
            </w:r>
          </w:p>
        </w:tc>
        <w:tc>
          <w:tcPr>
            <w:tcW w:w="6559" w:type="dxa"/>
            <w:tcBorders>
              <w:right w:val="nil"/>
            </w:tcBorders>
          </w:tcPr>
          <w:p w14:paraId="7E28BDB2" w14:textId="77777777" w:rsidR="00174276" w:rsidRPr="00174276" w:rsidRDefault="00174276" w:rsidP="00A25AA7">
            <w:pPr>
              <w:pStyle w:val="Listparagraf"/>
              <w:tabs>
                <w:tab w:val="left" w:pos="284"/>
              </w:tabs>
              <w:spacing w:after="0"/>
              <w:ind w:left="0" w:right="51"/>
              <w:jc w:val="both"/>
              <w:rPr>
                <w:rFonts w:ascii="Times New Roman" w:hAnsi="Times New Roman" w:cs="Times New Roman"/>
                <w:sz w:val="20"/>
                <w:szCs w:val="20"/>
                <w:lang w:val="ro-RO"/>
              </w:rPr>
            </w:pPr>
            <w:r w:rsidRPr="00174276">
              <w:rPr>
                <w:rFonts w:ascii="Times New Roman" w:hAnsi="Times New Roman" w:cs="Times New Roman"/>
                <w:sz w:val="20"/>
                <w:szCs w:val="20"/>
                <w:lang w:val="ro-RO"/>
              </w:rPr>
              <w:t>Tehnica este general aplicabilă în limitele tehnice, și anume, necesitatea unei instalații specifice de tratare a apelor uzate</w:t>
            </w:r>
          </w:p>
        </w:tc>
      </w:tr>
    </w:tbl>
    <w:p w14:paraId="41104858" w14:textId="36472E62" w:rsidR="00174276" w:rsidRPr="00174276" w:rsidRDefault="00174276" w:rsidP="00174276">
      <w:pPr>
        <w:pStyle w:val="Listparagraf"/>
        <w:tabs>
          <w:tab w:val="left" w:pos="284"/>
        </w:tabs>
        <w:spacing w:after="0"/>
        <w:ind w:left="0" w:right="51"/>
        <w:jc w:val="both"/>
        <w:rPr>
          <w:rFonts w:ascii="Times New Roman" w:hAnsi="Times New Roman" w:cs="Times New Roman"/>
          <w:sz w:val="16"/>
          <w:szCs w:val="16"/>
          <w:lang w:val="ro-MD"/>
        </w:rPr>
      </w:pPr>
      <w:r w:rsidRPr="00174276">
        <w:rPr>
          <w:rFonts w:ascii="Times New Roman" w:hAnsi="Times New Roman" w:cs="Times New Roman"/>
          <w:sz w:val="16"/>
          <w:szCs w:val="16"/>
          <w:lang w:val="ro-MD"/>
        </w:rPr>
        <w:t>(1) O descriere a tehnicilor este dată în secțiunile 1.10.3 și 1.10.6.</w:t>
      </w:r>
    </w:p>
    <w:p w14:paraId="0650AB8F" w14:textId="77777777" w:rsidR="00174276" w:rsidRPr="00174276" w:rsidRDefault="00174276" w:rsidP="00174276">
      <w:pPr>
        <w:pStyle w:val="Listparagraf"/>
        <w:tabs>
          <w:tab w:val="left" w:pos="284"/>
        </w:tabs>
        <w:spacing w:after="0"/>
        <w:ind w:left="0" w:right="51" w:firstLine="567"/>
        <w:jc w:val="both"/>
        <w:rPr>
          <w:rFonts w:ascii="Times New Roman" w:hAnsi="Times New Roman" w:cs="Times New Roman"/>
          <w:sz w:val="12"/>
          <w:szCs w:val="12"/>
          <w:lang w:val="ro-MD"/>
        </w:rPr>
      </w:pPr>
    </w:p>
    <w:p w14:paraId="27843217" w14:textId="4C6C54B0" w:rsidR="00174276" w:rsidRDefault="00174276" w:rsidP="00A25AA7">
      <w:pPr>
        <w:pStyle w:val="Listparagraf"/>
        <w:tabs>
          <w:tab w:val="left" w:pos="284"/>
        </w:tabs>
        <w:spacing w:after="0"/>
        <w:ind w:left="0" w:right="51"/>
        <w:jc w:val="center"/>
        <w:rPr>
          <w:rFonts w:ascii="Times New Roman" w:hAnsi="Times New Roman" w:cs="Times New Roman"/>
          <w:b/>
          <w:bCs/>
          <w:sz w:val="28"/>
          <w:szCs w:val="28"/>
          <w:lang w:val="ro-MD"/>
        </w:rPr>
      </w:pPr>
      <w:r w:rsidRPr="00174276">
        <w:rPr>
          <w:rFonts w:ascii="Times New Roman" w:hAnsi="Times New Roman" w:cs="Times New Roman"/>
          <w:i/>
          <w:iCs/>
          <w:sz w:val="28"/>
          <w:szCs w:val="28"/>
          <w:lang w:val="ro-MD"/>
        </w:rPr>
        <w:t>Tabelul 49</w:t>
      </w:r>
      <w:r w:rsidR="00A25AA7">
        <w:rPr>
          <w:rFonts w:ascii="Times New Roman" w:hAnsi="Times New Roman" w:cs="Times New Roman"/>
          <w:i/>
          <w:iCs/>
          <w:sz w:val="28"/>
          <w:szCs w:val="28"/>
          <w:lang w:val="ro-MD"/>
        </w:rPr>
        <w:t xml:space="preserve">: </w:t>
      </w:r>
      <w:r w:rsidRPr="00174276">
        <w:rPr>
          <w:rFonts w:ascii="Times New Roman" w:hAnsi="Times New Roman" w:cs="Times New Roman"/>
          <w:b/>
          <w:bCs/>
          <w:sz w:val="28"/>
          <w:szCs w:val="28"/>
          <w:lang w:val="ro-MD"/>
        </w:rPr>
        <w:t xml:space="preserve">BAT-AEL pentru emisii de </w:t>
      </w:r>
      <w:proofErr w:type="spellStart"/>
      <w:r w:rsidRPr="00174276">
        <w:rPr>
          <w:rFonts w:ascii="Times New Roman" w:hAnsi="Times New Roman" w:cs="Times New Roman"/>
          <w:b/>
          <w:bCs/>
          <w:sz w:val="28"/>
          <w:szCs w:val="28"/>
          <w:lang w:val="ro-MD"/>
        </w:rPr>
        <w:t>SO</w:t>
      </w:r>
      <w:r w:rsidRPr="00174276">
        <w:rPr>
          <w:rFonts w:ascii="Times New Roman" w:hAnsi="Times New Roman" w:cs="Times New Roman"/>
          <w:b/>
          <w:bCs/>
          <w:sz w:val="28"/>
          <w:szCs w:val="28"/>
          <w:vertAlign w:val="subscript"/>
          <w:lang w:val="ro-MD"/>
        </w:rPr>
        <w:t>x</w:t>
      </w:r>
      <w:proofErr w:type="spellEnd"/>
      <w:r w:rsidRPr="00174276">
        <w:rPr>
          <w:rFonts w:ascii="Times New Roman" w:hAnsi="Times New Roman" w:cs="Times New Roman"/>
          <w:b/>
          <w:bCs/>
          <w:sz w:val="28"/>
          <w:szCs w:val="28"/>
          <w:lang w:val="ro-MD"/>
        </w:rPr>
        <w:t xml:space="preserve"> generate de cuptorul de topire în sectorul vatei minerale</w:t>
      </w:r>
    </w:p>
    <w:tbl>
      <w:tblPr>
        <w:tblW w:w="9707"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993"/>
        <w:gridCol w:w="5528"/>
        <w:gridCol w:w="1134"/>
        <w:gridCol w:w="2052"/>
      </w:tblGrid>
      <w:tr w:rsidR="00174276" w:rsidRPr="00174276" w14:paraId="5E4F4CD0" w14:textId="77777777" w:rsidTr="00A25AA7">
        <w:trPr>
          <w:trHeight w:val="61"/>
        </w:trPr>
        <w:tc>
          <w:tcPr>
            <w:tcW w:w="993" w:type="dxa"/>
            <w:vMerge w:val="restart"/>
            <w:tcBorders>
              <w:left w:val="nil"/>
            </w:tcBorders>
          </w:tcPr>
          <w:p w14:paraId="25B06D64" w14:textId="77777777" w:rsidR="00174276" w:rsidRPr="00174276" w:rsidRDefault="00174276" w:rsidP="00A25AA7">
            <w:pPr>
              <w:pStyle w:val="Listparagraf"/>
              <w:tabs>
                <w:tab w:val="left" w:pos="284"/>
              </w:tabs>
              <w:spacing w:after="0"/>
              <w:ind w:left="-108" w:right="-105"/>
              <w:jc w:val="center"/>
              <w:rPr>
                <w:rFonts w:ascii="Times New Roman" w:hAnsi="Times New Roman" w:cs="Times New Roman"/>
                <w:b/>
                <w:bCs/>
                <w:sz w:val="20"/>
                <w:szCs w:val="20"/>
                <w:lang w:val="ro-RO"/>
              </w:rPr>
            </w:pPr>
          </w:p>
          <w:p w14:paraId="7C615C82" w14:textId="77777777" w:rsidR="00174276" w:rsidRPr="00174276" w:rsidRDefault="00174276" w:rsidP="00A25AA7">
            <w:pPr>
              <w:pStyle w:val="Listparagraf"/>
              <w:tabs>
                <w:tab w:val="left" w:pos="284"/>
              </w:tabs>
              <w:spacing w:after="0"/>
              <w:ind w:left="-108" w:right="-105"/>
              <w:jc w:val="center"/>
              <w:rPr>
                <w:rFonts w:ascii="Times New Roman" w:hAnsi="Times New Roman" w:cs="Times New Roman"/>
                <w:b/>
                <w:bCs/>
                <w:sz w:val="20"/>
                <w:szCs w:val="20"/>
                <w:lang w:val="ro-RO"/>
              </w:rPr>
            </w:pPr>
            <w:r w:rsidRPr="00174276">
              <w:rPr>
                <w:rFonts w:ascii="Times New Roman" w:hAnsi="Times New Roman" w:cs="Times New Roman"/>
                <w:b/>
                <w:bCs/>
                <w:sz w:val="20"/>
                <w:szCs w:val="20"/>
                <w:lang w:val="ro-RO"/>
              </w:rPr>
              <w:t>Parametru</w:t>
            </w:r>
          </w:p>
        </w:tc>
        <w:tc>
          <w:tcPr>
            <w:tcW w:w="5528" w:type="dxa"/>
            <w:vMerge w:val="restart"/>
          </w:tcPr>
          <w:p w14:paraId="3E26D67F" w14:textId="77777777" w:rsidR="00174276" w:rsidRPr="00174276" w:rsidRDefault="00174276" w:rsidP="00A25AA7">
            <w:pPr>
              <w:pStyle w:val="Listparagraf"/>
              <w:tabs>
                <w:tab w:val="left" w:pos="284"/>
              </w:tabs>
              <w:spacing w:after="0"/>
              <w:ind w:left="34" w:right="51"/>
              <w:jc w:val="center"/>
              <w:rPr>
                <w:rFonts w:ascii="Times New Roman" w:hAnsi="Times New Roman" w:cs="Times New Roman"/>
                <w:b/>
                <w:bCs/>
                <w:sz w:val="20"/>
                <w:szCs w:val="20"/>
                <w:lang w:val="ro-RO"/>
              </w:rPr>
            </w:pPr>
          </w:p>
          <w:p w14:paraId="72FF95EF" w14:textId="77777777" w:rsidR="00174276" w:rsidRPr="00174276" w:rsidRDefault="00174276" w:rsidP="00A25AA7">
            <w:pPr>
              <w:pStyle w:val="Listparagraf"/>
              <w:tabs>
                <w:tab w:val="left" w:pos="284"/>
              </w:tabs>
              <w:spacing w:after="0"/>
              <w:ind w:left="34" w:right="51"/>
              <w:jc w:val="center"/>
              <w:rPr>
                <w:rFonts w:ascii="Times New Roman" w:hAnsi="Times New Roman" w:cs="Times New Roman"/>
                <w:b/>
                <w:bCs/>
                <w:sz w:val="20"/>
                <w:szCs w:val="20"/>
                <w:lang w:val="ro-RO"/>
              </w:rPr>
            </w:pPr>
            <w:r w:rsidRPr="00174276">
              <w:rPr>
                <w:rFonts w:ascii="Times New Roman" w:hAnsi="Times New Roman" w:cs="Times New Roman"/>
                <w:b/>
                <w:bCs/>
                <w:sz w:val="20"/>
                <w:szCs w:val="20"/>
                <w:lang w:val="ro-RO"/>
              </w:rPr>
              <w:t>Produs/condiții</w:t>
            </w:r>
          </w:p>
        </w:tc>
        <w:tc>
          <w:tcPr>
            <w:tcW w:w="3186" w:type="dxa"/>
            <w:gridSpan w:val="2"/>
            <w:tcBorders>
              <w:right w:val="nil"/>
            </w:tcBorders>
          </w:tcPr>
          <w:p w14:paraId="5227DCD2" w14:textId="77777777" w:rsidR="00174276" w:rsidRPr="00174276" w:rsidRDefault="00174276" w:rsidP="00A25AA7">
            <w:pPr>
              <w:pStyle w:val="Listparagraf"/>
              <w:tabs>
                <w:tab w:val="left" w:pos="284"/>
              </w:tabs>
              <w:spacing w:after="0"/>
              <w:ind w:left="34" w:right="51"/>
              <w:jc w:val="center"/>
              <w:rPr>
                <w:rFonts w:ascii="Times New Roman" w:hAnsi="Times New Roman" w:cs="Times New Roman"/>
                <w:b/>
                <w:bCs/>
                <w:sz w:val="20"/>
                <w:szCs w:val="20"/>
                <w:lang w:val="ro-RO"/>
              </w:rPr>
            </w:pPr>
            <w:r w:rsidRPr="00174276">
              <w:rPr>
                <w:rFonts w:ascii="Times New Roman" w:hAnsi="Times New Roman" w:cs="Times New Roman"/>
                <w:b/>
                <w:bCs/>
                <w:sz w:val="20"/>
                <w:szCs w:val="20"/>
                <w:lang w:val="ro-RO"/>
              </w:rPr>
              <w:t>BAT-AEL</w:t>
            </w:r>
          </w:p>
        </w:tc>
      </w:tr>
      <w:tr w:rsidR="00174276" w:rsidRPr="00174276" w14:paraId="6811EF37" w14:textId="77777777" w:rsidTr="00A25AA7">
        <w:trPr>
          <w:trHeight w:val="80"/>
        </w:trPr>
        <w:tc>
          <w:tcPr>
            <w:tcW w:w="993" w:type="dxa"/>
            <w:vMerge/>
            <w:tcBorders>
              <w:top w:val="nil"/>
              <w:left w:val="nil"/>
            </w:tcBorders>
          </w:tcPr>
          <w:p w14:paraId="2342B050" w14:textId="77777777" w:rsidR="00174276" w:rsidRPr="00174276" w:rsidRDefault="00174276" w:rsidP="00A25AA7">
            <w:pPr>
              <w:pStyle w:val="Listparagraf"/>
              <w:tabs>
                <w:tab w:val="left" w:pos="284"/>
              </w:tabs>
              <w:spacing w:after="0"/>
              <w:ind w:left="-108" w:right="-105"/>
              <w:jc w:val="center"/>
              <w:rPr>
                <w:rFonts w:ascii="Times New Roman" w:hAnsi="Times New Roman" w:cs="Times New Roman"/>
                <w:sz w:val="20"/>
                <w:szCs w:val="20"/>
                <w:lang w:val="ro-RO"/>
              </w:rPr>
            </w:pPr>
          </w:p>
        </w:tc>
        <w:tc>
          <w:tcPr>
            <w:tcW w:w="5528" w:type="dxa"/>
            <w:vMerge/>
            <w:tcBorders>
              <w:top w:val="nil"/>
            </w:tcBorders>
          </w:tcPr>
          <w:p w14:paraId="5072C45A" w14:textId="77777777" w:rsidR="00174276" w:rsidRPr="00174276" w:rsidRDefault="00174276" w:rsidP="00A25AA7">
            <w:pPr>
              <w:pStyle w:val="Listparagraf"/>
              <w:tabs>
                <w:tab w:val="left" w:pos="284"/>
              </w:tabs>
              <w:spacing w:after="0"/>
              <w:ind w:right="51"/>
              <w:jc w:val="center"/>
              <w:rPr>
                <w:rFonts w:ascii="Times New Roman" w:hAnsi="Times New Roman" w:cs="Times New Roman"/>
                <w:sz w:val="20"/>
                <w:szCs w:val="20"/>
                <w:lang w:val="ro-RO"/>
              </w:rPr>
            </w:pPr>
          </w:p>
        </w:tc>
        <w:tc>
          <w:tcPr>
            <w:tcW w:w="1134" w:type="dxa"/>
          </w:tcPr>
          <w:p w14:paraId="5DE3A1FC" w14:textId="77777777" w:rsidR="00174276" w:rsidRPr="00174276" w:rsidRDefault="00174276" w:rsidP="00A25AA7">
            <w:pPr>
              <w:pStyle w:val="Listparagraf"/>
              <w:tabs>
                <w:tab w:val="left" w:pos="284"/>
              </w:tabs>
              <w:spacing w:after="0"/>
              <w:ind w:left="0" w:right="51"/>
              <w:jc w:val="center"/>
              <w:rPr>
                <w:rFonts w:ascii="Times New Roman" w:hAnsi="Times New Roman" w:cs="Times New Roman"/>
                <w:sz w:val="20"/>
                <w:szCs w:val="20"/>
                <w:lang w:val="ro-RO"/>
              </w:rPr>
            </w:pPr>
            <w:r w:rsidRPr="00174276">
              <w:rPr>
                <w:rFonts w:ascii="Times New Roman" w:hAnsi="Times New Roman" w:cs="Times New Roman"/>
                <w:sz w:val="20"/>
                <w:szCs w:val="20"/>
                <w:lang w:val="ro-RO"/>
              </w:rPr>
              <w:t>mg/Nm</w:t>
            </w:r>
            <w:r w:rsidRPr="00174276">
              <w:rPr>
                <w:rFonts w:ascii="Times New Roman" w:hAnsi="Times New Roman" w:cs="Times New Roman"/>
                <w:sz w:val="20"/>
                <w:szCs w:val="20"/>
                <w:vertAlign w:val="superscript"/>
                <w:lang w:val="ro-RO"/>
              </w:rPr>
              <w:t>3</w:t>
            </w:r>
          </w:p>
        </w:tc>
        <w:tc>
          <w:tcPr>
            <w:tcW w:w="2052" w:type="dxa"/>
            <w:tcBorders>
              <w:right w:val="nil"/>
            </w:tcBorders>
          </w:tcPr>
          <w:p w14:paraId="00CA32F7" w14:textId="77777777" w:rsidR="00174276" w:rsidRPr="00174276" w:rsidRDefault="00174276" w:rsidP="00A25AA7">
            <w:pPr>
              <w:pStyle w:val="Listparagraf"/>
              <w:tabs>
                <w:tab w:val="left" w:pos="284"/>
              </w:tabs>
              <w:spacing w:after="0"/>
              <w:ind w:left="0" w:right="51"/>
              <w:jc w:val="center"/>
              <w:rPr>
                <w:rFonts w:ascii="Times New Roman" w:hAnsi="Times New Roman" w:cs="Times New Roman"/>
                <w:sz w:val="20"/>
                <w:szCs w:val="20"/>
                <w:lang w:val="ro-RO"/>
              </w:rPr>
            </w:pPr>
            <w:r w:rsidRPr="00174276">
              <w:rPr>
                <w:rFonts w:ascii="Times New Roman" w:hAnsi="Times New Roman" w:cs="Times New Roman"/>
                <w:sz w:val="20"/>
                <w:szCs w:val="20"/>
                <w:lang w:val="ro-RO"/>
              </w:rPr>
              <w:t xml:space="preserve">kg/tonă sticlă topită </w:t>
            </w:r>
            <w:r w:rsidRPr="00174276">
              <w:rPr>
                <w:rFonts w:ascii="Times New Roman" w:hAnsi="Times New Roman" w:cs="Times New Roman"/>
                <w:sz w:val="20"/>
                <w:szCs w:val="20"/>
                <w:vertAlign w:val="superscript"/>
                <w:lang w:val="ro-RO"/>
              </w:rPr>
              <w:t>(1)</w:t>
            </w:r>
          </w:p>
        </w:tc>
      </w:tr>
      <w:tr w:rsidR="00174276" w:rsidRPr="00174276" w14:paraId="5B9D6BC4" w14:textId="77777777" w:rsidTr="00A25AA7">
        <w:trPr>
          <w:trHeight w:val="111"/>
        </w:trPr>
        <w:tc>
          <w:tcPr>
            <w:tcW w:w="993" w:type="dxa"/>
            <w:vMerge w:val="restart"/>
            <w:tcBorders>
              <w:left w:val="nil"/>
            </w:tcBorders>
          </w:tcPr>
          <w:p w14:paraId="131307BF" w14:textId="77777777" w:rsidR="00174276" w:rsidRPr="00174276" w:rsidRDefault="00174276" w:rsidP="00A25AA7">
            <w:pPr>
              <w:pStyle w:val="Listparagraf"/>
              <w:tabs>
                <w:tab w:val="left" w:pos="284"/>
              </w:tabs>
              <w:spacing w:after="0"/>
              <w:ind w:left="-108" w:right="-105"/>
              <w:jc w:val="center"/>
              <w:rPr>
                <w:rFonts w:ascii="Times New Roman" w:hAnsi="Times New Roman" w:cs="Times New Roman"/>
                <w:sz w:val="20"/>
                <w:szCs w:val="20"/>
                <w:lang w:val="ro-RO"/>
              </w:rPr>
            </w:pPr>
            <w:proofErr w:type="spellStart"/>
            <w:r w:rsidRPr="00174276">
              <w:rPr>
                <w:rFonts w:ascii="Times New Roman" w:hAnsi="Times New Roman" w:cs="Times New Roman"/>
                <w:sz w:val="20"/>
                <w:szCs w:val="20"/>
                <w:lang w:val="ro-RO"/>
              </w:rPr>
              <w:t>SO</w:t>
            </w:r>
            <w:r w:rsidRPr="00174276">
              <w:rPr>
                <w:rFonts w:ascii="Times New Roman" w:hAnsi="Times New Roman" w:cs="Times New Roman"/>
                <w:sz w:val="20"/>
                <w:szCs w:val="20"/>
                <w:vertAlign w:val="subscript"/>
                <w:lang w:val="ro-RO"/>
              </w:rPr>
              <w:t>x</w:t>
            </w:r>
            <w:proofErr w:type="spellEnd"/>
            <w:r w:rsidRPr="00174276">
              <w:rPr>
                <w:rFonts w:ascii="Times New Roman" w:hAnsi="Times New Roman" w:cs="Times New Roman"/>
                <w:sz w:val="20"/>
                <w:szCs w:val="20"/>
                <w:lang w:val="ro-RO"/>
              </w:rPr>
              <w:t xml:space="preserve"> exprimați ca SO</w:t>
            </w:r>
            <w:r w:rsidRPr="00174276">
              <w:rPr>
                <w:rFonts w:ascii="Times New Roman" w:hAnsi="Times New Roman" w:cs="Times New Roman"/>
                <w:sz w:val="20"/>
                <w:szCs w:val="20"/>
                <w:vertAlign w:val="subscript"/>
                <w:lang w:val="ro-RO"/>
              </w:rPr>
              <w:t>2</w:t>
            </w:r>
          </w:p>
        </w:tc>
        <w:tc>
          <w:tcPr>
            <w:tcW w:w="8714" w:type="dxa"/>
            <w:gridSpan w:val="3"/>
            <w:tcBorders>
              <w:right w:val="nil"/>
            </w:tcBorders>
          </w:tcPr>
          <w:p w14:paraId="5C1CE581" w14:textId="77777777" w:rsidR="00174276" w:rsidRPr="00174276" w:rsidRDefault="00174276" w:rsidP="00A25AA7">
            <w:pPr>
              <w:pStyle w:val="Listparagraf"/>
              <w:tabs>
                <w:tab w:val="left" w:pos="284"/>
              </w:tabs>
              <w:spacing w:after="0"/>
              <w:ind w:left="0" w:right="51"/>
              <w:jc w:val="center"/>
              <w:rPr>
                <w:rFonts w:ascii="Times New Roman" w:hAnsi="Times New Roman" w:cs="Times New Roman"/>
                <w:i/>
                <w:sz w:val="20"/>
                <w:szCs w:val="20"/>
                <w:lang w:val="ro-RO"/>
              </w:rPr>
            </w:pPr>
            <w:r w:rsidRPr="00174276">
              <w:rPr>
                <w:rFonts w:ascii="Times New Roman" w:hAnsi="Times New Roman" w:cs="Times New Roman"/>
                <w:i/>
                <w:sz w:val="20"/>
                <w:szCs w:val="20"/>
                <w:lang w:val="ro-RO"/>
              </w:rPr>
              <w:t>Vată de sticlă</w:t>
            </w:r>
          </w:p>
        </w:tc>
      </w:tr>
      <w:tr w:rsidR="00174276" w:rsidRPr="00174276" w14:paraId="08FDD296" w14:textId="77777777" w:rsidTr="00A25AA7">
        <w:trPr>
          <w:trHeight w:val="130"/>
        </w:trPr>
        <w:tc>
          <w:tcPr>
            <w:tcW w:w="993" w:type="dxa"/>
            <w:vMerge/>
            <w:tcBorders>
              <w:top w:val="nil"/>
              <w:left w:val="nil"/>
            </w:tcBorders>
          </w:tcPr>
          <w:p w14:paraId="413C193E" w14:textId="77777777" w:rsidR="00174276" w:rsidRPr="00174276" w:rsidRDefault="00174276" w:rsidP="00A25AA7">
            <w:pPr>
              <w:pStyle w:val="Listparagraf"/>
              <w:tabs>
                <w:tab w:val="left" w:pos="284"/>
              </w:tabs>
              <w:spacing w:after="0"/>
              <w:ind w:right="51"/>
              <w:jc w:val="center"/>
              <w:rPr>
                <w:rFonts w:ascii="Times New Roman" w:hAnsi="Times New Roman" w:cs="Times New Roman"/>
                <w:sz w:val="20"/>
                <w:szCs w:val="20"/>
                <w:lang w:val="ro-RO"/>
              </w:rPr>
            </w:pPr>
          </w:p>
        </w:tc>
        <w:tc>
          <w:tcPr>
            <w:tcW w:w="5528" w:type="dxa"/>
          </w:tcPr>
          <w:p w14:paraId="39A12D99" w14:textId="0EAE17C9" w:rsidR="00174276" w:rsidRPr="00174276" w:rsidRDefault="00174276" w:rsidP="00A25AA7">
            <w:pPr>
              <w:pStyle w:val="Listparagraf"/>
              <w:tabs>
                <w:tab w:val="left" w:pos="284"/>
              </w:tabs>
              <w:spacing w:after="0"/>
              <w:ind w:left="0" w:right="51"/>
              <w:jc w:val="both"/>
              <w:rPr>
                <w:rFonts w:ascii="Times New Roman" w:hAnsi="Times New Roman" w:cs="Times New Roman"/>
                <w:sz w:val="20"/>
                <w:szCs w:val="20"/>
                <w:lang w:val="ro-RO"/>
              </w:rPr>
            </w:pPr>
            <w:r w:rsidRPr="00174276">
              <w:rPr>
                <w:rFonts w:ascii="Times New Roman" w:hAnsi="Times New Roman" w:cs="Times New Roman"/>
                <w:sz w:val="20"/>
                <w:szCs w:val="20"/>
                <w:lang w:val="ro-RO"/>
              </w:rPr>
              <w:t>Cuptoare</w:t>
            </w:r>
            <w:r w:rsidR="001E1B94">
              <w:rPr>
                <w:rFonts w:ascii="Times New Roman" w:hAnsi="Times New Roman" w:cs="Times New Roman"/>
                <w:sz w:val="20"/>
                <w:szCs w:val="20"/>
                <w:lang w:val="ro-RO"/>
              </w:rPr>
              <w:t xml:space="preserve"> </w:t>
            </w:r>
            <w:r w:rsidRPr="00174276">
              <w:rPr>
                <w:rFonts w:ascii="Times New Roman" w:hAnsi="Times New Roman" w:cs="Times New Roman"/>
                <w:sz w:val="20"/>
                <w:szCs w:val="20"/>
                <w:lang w:val="ro-RO"/>
              </w:rPr>
              <w:t>electrice</w:t>
            </w:r>
            <w:r w:rsidR="001E1B94">
              <w:rPr>
                <w:rFonts w:ascii="Times New Roman" w:hAnsi="Times New Roman" w:cs="Times New Roman"/>
                <w:sz w:val="20"/>
                <w:szCs w:val="20"/>
                <w:lang w:val="ro-RO"/>
              </w:rPr>
              <w:t xml:space="preserve"> </w:t>
            </w:r>
            <w:r w:rsidRPr="00174276">
              <w:rPr>
                <w:rFonts w:ascii="Times New Roman" w:hAnsi="Times New Roman" w:cs="Times New Roman"/>
                <w:sz w:val="20"/>
                <w:szCs w:val="20"/>
                <w:lang w:val="ro-RO"/>
              </w:rPr>
              <w:t xml:space="preserve">și alimentate cu gaz </w:t>
            </w:r>
            <w:r w:rsidRPr="00174276">
              <w:rPr>
                <w:rFonts w:ascii="Times New Roman" w:hAnsi="Times New Roman" w:cs="Times New Roman"/>
                <w:sz w:val="20"/>
                <w:szCs w:val="20"/>
                <w:vertAlign w:val="superscript"/>
                <w:lang w:val="ro-RO"/>
              </w:rPr>
              <w:t>(2)</w:t>
            </w:r>
          </w:p>
        </w:tc>
        <w:tc>
          <w:tcPr>
            <w:tcW w:w="1134" w:type="dxa"/>
          </w:tcPr>
          <w:p w14:paraId="775F2AC2" w14:textId="77777777" w:rsidR="00174276" w:rsidRPr="00174276" w:rsidRDefault="00174276" w:rsidP="00A25AA7">
            <w:pPr>
              <w:pStyle w:val="Listparagraf"/>
              <w:tabs>
                <w:tab w:val="left" w:pos="284"/>
              </w:tabs>
              <w:spacing w:after="0"/>
              <w:ind w:left="0" w:right="51"/>
              <w:jc w:val="center"/>
              <w:rPr>
                <w:rFonts w:ascii="Times New Roman" w:hAnsi="Times New Roman" w:cs="Times New Roman"/>
                <w:sz w:val="20"/>
                <w:szCs w:val="20"/>
                <w:lang w:val="ro-RO"/>
              </w:rPr>
            </w:pPr>
            <w:r w:rsidRPr="00174276">
              <w:rPr>
                <w:rFonts w:ascii="Times New Roman" w:hAnsi="Times New Roman" w:cs="Times New Roman"/>
                <w:sz w:val="20"/>
                <w:szCs w:val="20"/>
                <w:lang w:val="ro-RO"/>
              </w:rPr>
              <w:t>&lt; 50-150</w:t>
            </w:r>
          </w:p>
        </w:tc>
        <w:tc>
          <w:tcPr>
            <w:tcW w:w="2052" w:type="dxa"/>
            <w:tcBorders>
              <w:right w:val="nil"/>
            </w:tcBorders>
          </w:tcPr>
          <w:p w14:paraId="18F84F10" w14:textId="77777777" w:rsidR="00174276" w:rsidRPr="00174276" w:rsidRDefault="00174276" w:rsidP="00A25AA7">
            <w:pPr>
              <w:pStyle w:val="Listparagraf"/>
              <w:tabs>
                <w:tab w:val="left" w:pos="284"/>
              </w:tabs>
              <w:spacing w:after="0"/>
              <w:ind w:left="0" w:right="51"/>
              <w:jc w:val="center"/>
              <w:rPr>
                <w:rFonts w:ascii="Times New Roman" w:hAnsi="Times New Roman" w:cs="Times New Roman"/>
                <w:sz w:val="20"/>
                <w:szCs w:val="20"/>
                <w:lang w:val="ro-RO"/>
              </w:rPr>
            </w:pPr>
            <w:r w:rsidRPr="00174276">
              <w:rPr>
                <w:rFonts w:ascii="Times New Roman" w:hAnsi="Times New Roman" w:cs="Times New Roman"/>
                <w:sz w:val="20"/>
                <w:szCs w:val="20"/>
                <w:lang w:val="ro-RO"/>
              </w:rPr>
              <w:t>&lt; 0,1-0,3</w:t>
            </w:r>
          </w:p>
        </w:tc>
      </w:tr>
      <w:tr w:rsidR="00174276" w:rsidRPr="00174276" w14:paraId="38C45A14" w14:textId="77777777" w:rsidTr="00A25AA7">
        <w:trPr>
          <w:trHeight w:val="186"/>
        </w:trPr>
        <w:tc>
          <w:tcPr>
            <w:tcW w:w="993" w:type="dxa"/>
            <w:vMerge/>
            <w:tcBorders>
              <w:top w:val="nil"/>
              <w:left w:val="nil"/>
            </w:tcBorders>
          </w:tcPr>
          <w:p w14:paraId="0C8479B2" w14:textId="77777777" w:rsidR="00174276" w:rsidRPr="00174276" w:rsidRDefault="00174276" w:rsidP="00A25AA7">
            <w:pPr>
              <w:pStyle w:val="Listparagraf"/>
              <w:tabs>
                <w:tab w:val="left" w:pos="284"/>
              </w:tabs>
              <w:spacing w:after="0"/>
              <w:ind w:right="51"/>
              <w:jc w:val="center"/>
              <w:rPr>
                <w:rFonts w:ascii="Times New Roman" w:hAnsi="Times New Roman" w:cs="Times New Roman"/>
                <w:sz w:val="20"/>
                <w:szCs w:val="20"/>
                <w:lang w:val="ro-RO"/>
              </w:rPr>
            </w:pPr>
          </w:p>
        </w:tc>
        <w:tc>
          <w:tcPr>
            <w:tcW w:w="8714" w:type="dxa"/>
            <w:gridSpan w:val="3"/>
            <w:tcBorders>
              <w:right w:val="nil"/>
            </w:tcBorders>
          </w:tcPr>
          <w:p w14:paraId="513D53CA" w14:textId="77777777" w:rsidR="00174276" w:rsidRPr="00174276" w:rsidRDefault="00174276" w:rsidP="00A25AA7">
            <w:pPr>
              <w:pStyle w:val="Listparagraf"/>
              <w:tabs>
                <w:tab w:val="left" w:pos="284"/>
              </w:tabs>
              <w:spacing w:after="0"/>
              <w:ind w:left="0" w:right="51"/>
              <w:jc w:val="center"/>
              <w:rPr>
                <w:rFonts w:ascii="Times New Roman" w:hAnsi="Times New Roman" w:cs="Times New Roman"/>
                <w:i/>
                <w:sz w:val="20"/>
                <w:szCs w:val="20"/>
                <w:lang w:val="ro-RO"/>
              </w:rPr>
            </w:pPr>
            <w:r w:rsidRPr="00174276">
              <w:rPr>
                <w:rFonts w:ascii="Times New Roman" w:hAnsi="Times New Roman" w:cs="Times New Roman"/>
                <w:i/>
                <w:sz w:val="20"/>
                <w:szCs w:val="20"/>
                <w:lang w:val="ro-RO"/>
              </w:rPr>
              <w:t>Vată minerală bazaltică</w:t>
            </w:r>
          </w:p>
        </w:tc>
      </w:tr>
      <w:tr w:rsidR="00174276" w:rsidRPr="00174276" w14:paraId="343EF5DA" w14:textId="77777777" w:rsidTr="00A25AA7">
        <w:trPr>
          <w:trHeight w:val="58"/>
        </w:trPr>
        <w:tc>
          <w:tcPr>
            <w:tcW w:w="993" w:type="dxa"/>
            <w:vMerge/>
            <w:tcBorders>
              <w:top w:val="nil"/>
              <w:left w:val="nil"/>
            </w:tcBorders>
          </w:tcPr>
          <w:p w14:paraId="5FC0881B" w14:textId="77777777" w:rsidR="00174276" w:rsidRPr="00174276" w:rsidRDefault="00174276" w:rsidP="00A25AA7">
            <w:pPr>
              <w:pStyle w:val="Listparagraf"/>
              <w:tabs>
                <w:tab w:val="left" w:pos="284"/>
              </w:tabs>
              <w:spacing w:after="0"/>
              <w:ind w:right="51"/>
              <w:jc w:val="center"/>
              <w:rPr>
                <w:rFonts w:ascii="Times New Roman" w:hAnsi="Times New Roman" w:cs="Times New Roman"/>
                <w:sz w:val="20"/>
                <w:szCs w:val="20"/>
                <w:lang w:val="ro-RO"/>
              </w:rPr>
            </w:pPr>
          </w:p>
        </w:tc>
        <w:tc>
          <w:tcPr>
            <w:tcW w:w="5528" w:type="dxa"/>
          </w:tcPr>
          <w:p w14:paraId="783261A6" w14:textId="18903D34" w:rsidR="00174276" w:rsidRPr="00174276" w:rsidRDefault="00174276" w:rsidP="00A25AA7">
            <w:pPr>
              <w:pStyle w:val="Listparagraf"/>
              <w:tabs>
                <w:tab w:val="left" w:pos="284"/>
              </w:tabs>
              <w:spacing w:after="0"/>
              <w:ind w:left="0" w:right="51"/>
              <w:jc w:val="both"/>
              <w:rPr>
                <w:rFonts w:ascii="Times New Roman" w:hAnsi="Times New Roman" w:cs="Times New Roman"/>
                <w:sz w:val="20"/>
                <w:szCs w:val="20"/>
                <w:lang w:val="ro-RO"/>
              </w:rPr>
            </w:pPr>
            <w:r w:rsidRPr="00174276">
              <w:rPr>
                <w:rFonts w:ascii="Times New Roman" w:hAnsi="Times New Roman" w:cs="Times New Roman"/>
                <w:sz w:val="20"/>
                <w:szCs w:val="20"/>
                <w:lang w:val="ro-RO"/>
              </w:rPr>
              <w:t>Cuptoare</w:t>
            </w:r>
            <w:r w:rsidR="001E1B94">
              <w:rPr>
                <w:rFonts w:ascii="Times New Roman" w:hAnsi="Times New Roman" w:cs="Times New Roman"/>
                <w:sz w:val="20"/>
                <w:szCs w:val="20"/>
                <w:lang w:val="ro-RO"/>
              </w:rPr>
              <w:t xml:space="preserve"> </w:t>
            </w:r>
            <w:r w:rsidRPr="00174276">
              <w:rPr>
                <w:rFonts w:ascii="Times New Roman" w:hAnsi="Times New Roman" w:cs="Times New Roman"/>
                <w:sz w:val="20"/>
                <w:szCs w:val="20"/>
                <w:lang w:val="ro-RO"/>
              </w:rPr>
              <w:t>electrice</w:t>
            </w:r>
            <w:r w:rsidR="001E1B94">
              <w:rPr>
                <w:rFonts w:ascii="Times New Roman" w:hAnsi="Times New Roman" w:cs="Times New Roman"/>
                <w:sz w:val="20"/>
                <w:szCs w:val="20"/>
                <w:lang w:val="ro-RO"/>
              </w:rPr>
              <w:t xml:space="preserve"> </w:t>
            </w:r>
            <w:r w:rsidRPr="00174276">
              <w:rPr>
                <w:rFonts w:ascii="Times New Roman" w:hAnsi="Times New Roman" w:cs="Times New Roman"/>
                <w:sz w:val="20"/>
                <w:szCs w:val="20"/>
                <w:lang w:val="ro-RO"/>
              </w:rPr>
              <w:t>și alimentate cu gaz</w:t>
            </w:r>
          </w:p>
        </w:tc>
        <w:tc>
          <w:tcPr>
            <w:tcW w:w="1134" w:type="dxa"/>
          </w:tcPr>
          <w:p w14:paraId="3FD92872" w14:textId="77777777" w:rsidR="00174276" w:rsidRPr="00174276" w:rsidRDefault="00174276" w:rsidP="00A25AA7">
            <w:pPr>
              <w:pStyle w:val="Listparagraf"/>
              <w:tabs>
                <w:tab w:val="left" w:pos="284"/>
              </w:tabs>
              <w:spacing w:after="0"/>
              <w:ind w:left="0" w:right="51"/>
              <w:jc w:val="center"/>
              <w:rPr>
                <w:rFonts w:ascii="Times New Roman" w:hAnsi="Times New Roman" w:cs="Times New Roman"/>
                <w:sz w:val="20"/>
                <w:szCs w:val="20"/>
                <w:lang w:val="ro-RO"/>
              </w:rPr>
            </w:pPr>
            <w:r w:rsidRPr="00174276">
              <w:rPr>
                <w:rFonts w:ascii="Times New Roman" w:hAnsi="Times New Roman" w:cs="Times New Roman"/>
                <w:sz w:val="20"/>
                <w:szCs w:val="20"/>
                <w:lang w:val="ro-RO"/>
              </w:rPr>
              <w:t>&lt; 350</w:t>
            </w:r>
          </w:p>
        </w:tc>
        <w:tc>
          <w:tcPr>
            <w:tcW w:w="2052" w:type="dxa"/>
            <w:tcBorders>
              <w:right w:val="nil"/>
            </w:tcBorders>
          </w:tcPr>
          <w:p w14:paraId="08F18318" w14:textId="77777777" w:rsidR="00174276" w:rsidRPr="00174276" w:rsidRDefault="00174276" w:rsidP="00A25AA7">
            <w:pPr>
              <w:pStyle w:val="Listparagraf"/>
              <w:tabs>
                <w:tab w:val="left" w:pos="284"/>
              </w:tabs>
              <w:spacing w:after="0"/>
              <w:ind w:left="0" w:right="51"/>
              <w:jc w:val="center"/>
              <w:rPr>
                <w:rFonts w:ascii="Times New Roman" w:hAnsi="Times New Roman" w:cs="Times New Roman"/>
                <w:sz w:val="20"/>
                <w:szCs w:val="20"/>
                <w:lang w:val="ro-RO"/>
              </w:rPr>
            </w:pPr>
            <w:r w:rsidRPr="00174276">
              <w:rPr>
                <w:rFonts w:ascii="Times New Roman" w:hAnsi="Times New Roman" w:cs="Times New Roman"/>
                <w:sz w:val="20"/>
                <w:szCs w:val="20"/>
                <w:lang w:val="ro-RO"/>
              </w:rPr>
              <w:t>&lt; 0,9</w:t>
            </w:r>
          </w:p>
        </w:tc>
      </w:tr>
      <w:tr w:rsidR="00174276" w:rsidRPr="00174276" w14:paraId="506CE9C7" w14:textId="77777777" w:rsidTr="00A25AA7">
        <w:trPr>
          <w:trHeight w:val="212"/>
        </w:trPr>
        <w:tc>
          <w:tcPr>
            <w:tcW w:w="993" w:type="dxa"/>
            <w:vMerge/>
            <w:tcBorders>
              <w:top w:val="nil"/>
              <w:left w:val="nil"/>
            </w:tcBorders>
          </w:tcPr>
          <w:p w14:paraId="6E6A86A2" w14:textId="77777777" w:rsidR="00174276" w:rsidRPr="00174276" w:rsidRDefault="00174276" w:rsidP="00A25AA7">
            <w:pPr>
              <w:pStyle w:val="Listparagraf"/>
              <w:tabs>
                <w:tab w:val="left" w:pos="284"/>
              </w:tabs>
              <w:spacing w:after="0"/>
              <w:ind w:right="51"/>
              <w:jc w:val="center"/>
              <w:rPr>
                <w:rFonts w:ascii="Times New Roman" w:hAnsi="Times New Roman" w:cs="Times New Roman"/>
                <w:sz w:val="20"/>
                <w:szCs w:val="20"/>
                <w:lang w:val="ro-RO"/>
              </w:rPr>
            </w:pPr>
          </w:p>
        </w:tc>
        <w:tc>
          <w:tcPr>
            <w:tcW w:w="5528" w:type="dxa"/>
          </w:tcPr>
          <w:p w14:paraId="07BBD7E9" w14:textId="77777777" w:rsidR="00174276" w:rsidRPr="00174276" w:rsidRDefault="00174276" w:rsidP="00A25AA7">
            <w:pPr>
              <w:pStyle w:val="Listparagraf"/>
              <w:tabs>
                <w:tab w:val="left" w:pos="284"/>
              </w:tabs>
              <w:spacing w:after="0"/>
              <w:ind w:left="0" w:right="51"/>
              <w:jc w:val="both"/>
              <w:rPr>
                <w:rFonts w:ascii="Times New Roman" w:hAnsi="Times New Roman" w:cs="Times New Roman"/>
                <w:sz w:val="20"/>
                <w:szCs w:val="20"/>
                <w:lang w:val="ro-RO"/>
              </w:rPr>
            </w:pPr>
            <w:r w:rsidRPr="00174276">
              <w:rPr>
                <w:rFonts w:ascii="Times New Roman" w:hAnsi="Times New Roman" w:cs="Times New Roman"/>
                <w:sz w:val="20"/>
                <w:szCs w:val="20"/>
                <w:lang w:val="ro-RO"/>
              </w:rPr>
              <w:t xml:space="preserve">Cuptoare cu cubilou, fără brichete sau reciclarea zgurii </w:t>
            </w:r>
            <w:r w:rsidRPr="00174276">
              <w:rPr>
                <w:rFonts w:ascii="Times New Roman" w:hAnsi="Times New Roman" w:cs="Times New Roman"/>
                <w:sz w:val="20"/>
                <w:szCs w:val="20"/>
                <w:vertAlign w:val="superscript"/>
                <w:lang w:val="ro-RO"/>
              </w:rPr>
              <w:t>(3)</w:t>
            </w:r>
          </w:p>
        </w:tc>
        <w:tc>
          <w:tcPr>
            <w:tcW w:w="1134" w:type="dxa"/>
          </w:tcPr>
          <w:p w14:paraId="4C56BE37" w14:textId="77777777" w:rsidR="00174276" w:rsidRPr="00174276" w:rsidRDefault="00174276" w:rsidP="00A25AA7">
            <w:pPr>
              <w:pStyle w:val="Listparagraf"/>
              <w:tabs>
                <w:tab w:val="left" w:pos="284"/>
              </w:tabs>
              <w:spacing w:after="0"/>
              <w:ind w:left="0" w:right="51"/>
              <w:jc w:val="center"/>
              <w:rPr>
                <w:rFonts w:ascii="Times New Roman" w:hAnsi="Times New Roman" w:cs="Times New Roman"/>
                <w:sz w:val="20"/>
                <w:szCs w:val="20"/>
                <w:lang w:val="ro-RO"/>
              </w:rPr>
            </w:pPr>
            <w:r w:rsidRPr="00174276">
              <w:rPr>
                <w:rFonts w:ascii="Times New Roman" w:hAnsi="Times New Roman" w:cs="Times New Roman"/>
                <w:sz w:val="20"/>
                <w:szCs w:val="20"/>
                <w:lang w:val="ro-RO"/>
              </w:rPr>
              <w:t>&lt; 400</w:t>
            </w:r>
          </w:p>
        </w:tc>
        <w:tc>
          <w:tcPr>
            <w:tcW w:w="2052" w:type="dxa"/>
            <w:tcBorders>
              <w:right w:val="nil"/>
            </w:tcBorders>
          </w:tcPr>
          <w:p w14:paraId="36CC2324" w14:textId="77777777" w:rsidR="00174276" w:rsidRPr="00174276" w:rsidRDefault="00174276" w:rsidP="00A25AA7">
            <w:pPr>
              <w:pStyle w:val="Listparagraf"/>
              <w:tabs>
                <w:tab w:val="left" w:pos="284"/>
              </w:tabs>
              <w:spacing w:after="0"/>
              <w:ind w:left="0" w:right="51"/>
              <w:jc w:val="center"/>
              <w:rPr>
                <w:rFonts w:ascii="Times New Roman" w:hAnsi="Times New Roman" w:cs="Times New Roman"/>
                <w:sz w:val="20"/>
                <w:szCs w:val="20"/>
                <w:lang w:val="ro-RO"/>
              </w:rPr>
            </w:pPr>
            <w:r w:rsidRPr="00174276">
              <w:rPr>
                <w:rFonts w:ascii="Times New Roman" w:hAnsi="Times New Roman" w:cs="Times New Roman"/>
                <w:sz w:val="20"/>
                <w:szCs w:val="20"/>
                <w:lang w:val="ro-RO"/>
              </w:rPr>
              <w:t>&lt; 1,0</w:t>
            </w:r>
          </w:p>
        </w:tc>
      </w:tr>
      <w:tr w:rsidR="00174276" w:rsidRPr="00174276" w14:paraId="451E469C" w14:textId="77777777" w:rsidTr="00A25AA7">
        <w:trPr>
          <w:trHeight w:val="244"/>
        </w:trPr>
        <w:tc>
          <w:tcPr>
            <w:tcW w:w="993" w:type="dxa"/>
            <w:vMerge/>
            <w:tcBorders>
              <w:top w:val="nil"/>
              <w:left w:val="nil"/>
            </w:tcBorders>
          </w:tcPr>
          <w:p w14:paraId="7D515EFE" w14:textId="77777777" w:rsidR="00174276" w:rsidRPr="00174276" w:rsidRDefault="00174276" w:rsidP="00A25AA7">
            <w:pPr>
              <w:pStyle w:val="Listparagraf"/>
              <w:tabs>
                <w:tab w:val="left" w:pos="284"/>
              </w:tabs>
              <w:spacing w:after="0"/>
              <w:ind w:right="51"/>
              <w:jc w:val="center"/>
              <w:rPr>
                <w:rFonts w:ascii="Times New Roman" w:hAnsi="Times New Roman" w:cs="Times New Roman"/>
                <w:sz w:val="20"/>
                <w:szCs w:val="20"/>
                <w:lang w:val="ro-RO"/>
              </w:rPr>
            </w:pPr>
          </w:p>
        </w:tc>
        <w:tc>
          <w:tcPr>
            <w:tcW w:w="5528" w:type="dxa"/>
          </w:tcPr>
          <w:p w14:paraId="35B61F19" w14:textId="12D9307B" w:rsidR="00174276" w:rsidRPr="00174276" w:rsidRDefault="00174276" w:rsidP="00A25AA7">
            <w:pPr>
              <w:pStyle w:val="Listparagraf"/>
              <w:tabs>
                <w:tab w:val="left" w:pos="284"/>
              </w:tabs>
              <w:spacing w:after="0"/>
              <w:ind w:left="0" w:right="51"/>
              <w:jc w:val="both"/>
              <w:rPr>
                <w:rFonts w:ascii="Times New Roman" w:hAnsi="Times New Roman" w:cs="Times New Roman"/>
                <w:sz w:val="20"/>
                <w:szCs w:val="20"/>
                <w:lang w:val="ro-RO"/>
              </w:rPr>
            </w:pPr>
            <w:r w:rsidRPr="00174276">
              <w:rPr>
                <w:rFonts w:ascii="Times New Roman" w:hAnsi="Times New Roman" w:cs="Times New Roman"/>
                <w:sz w:val="20"/>
                <w:szCs w:val="20"/>
                <w:lang w:val="ro-RO"/>
              </w:rPr>
              <w:t xml:space="preserve">Cuptoare cu cubilou, cu brichete de ciment sau reciclarea zgurii </w:t>
            </w:r>
            <w:r w:rsidRPr="00174276">
              <w:rPr>
                <w:rFonts w:ascii="Times New Roman" w:hAnsi="Times New Roman" w:cs="Times New Roman"/>
                <w:sz w:val="20"/>
                <w:szCs w:val="20"/>
                <w:vertAlign w:val="superscript"/>
                <w:lang w:val="ro-RO"/>
              </w:rPr>
              <w:t>(4)</w:t>
            </w:r>
          </w:p>
        </w:tc>
        <w:tc>
          <w:tcPr>
            <w:tcW w:w="1134" w:type="dxa"/>
          </w:tcPr>
          <w:p w14:paraId="26D3E06B" w14:textId="77777777" w:rsidR="00174276" w:rsidRPr="00174276" w:rsidRDefault="00174276" w:rsidP="00A25AA7">
            <w:pPr>
              <w:pStyle w:val="Listparagraf"/>
              <w:tabs>
                <w:tab w:val="left" w:pos="284"/>
              </w:tabs>
              <w:spacing w:after="0"/>
              <w:ind w:left="0" w:right="51"/>
              <w:jc w:val="center"/>
              <w:rPr>
                <w:rFonts w:ascii="Times New Roman" w:hAnsi="Times New Roman" w:cs="Times New Roman"/>
                <w:sz w:val="20"/>
                <w:szCs w:val="20"/>
                <w:lang w:val="ro-RO"/>
              </w:rPr>
            </w:pPr>
            <w:r w:rsidRPr="00174276">
              <w:rPr>
                <w:rFonts w:ascii="Times New Roman" w:hAnsi="Times New Roman" w:cs="Times New Roman"/>
                <w:sz w:val="20"/>
                <w:szCs w:val="20"/>
                <w:lang w:val="ro-RO"/>
              </w:rPr>
              <w:t>&lt; 1 400</w:t>
            </w:r>
          </w:p>
        </w:tc>
        <w:tc>
          <w:tcPr>
            <w:tcW w:w="2052" w:type="dxa"/>
            <w:tcBorders>
              <w:right w:val="nil"/>
            </w:tcBorders>
          </w:tcPr>
          <w:p w14:paraId="295536A6" w14:textId="77777777" w:rsidR="00174276" w:rsidRPr="00174276" w:rsidRDefault="00174276" w:rsidP="00A25AA7">
            <w:pPr>
              <w:pStyle w:val="Listparagraf"/>
              <w:tabs>
                <w:tab w:val="left" w:pos="284"/>
              </w:tabs>
              <w:spacing w:after="0"/>
              <w:ind w:left="0" w:right="51"/>
              <w:jc w:val="center"/>
              <w:rPr>
                <w:rFonts w:ascii="Times New Roman" w:hAnsi="Times New Roman" w:cs="Times New Roman"/>
                <w:sz w:val="20"/>
                <w:szCs w:val="20"/>
                <w:lang w:val="ro-RO"/>
              </w:rPr>
            </w:pPr>
            <w:r w:rsidRPr="00174276">
              <w:rPr>
                <w:rFonts w:ascii="Times New Roman" w:hAnsi="Times New Roman" w:cs="Times New Roman"/>
                <w:sz w:val="20"/>
                <w:szCs w:val="20"/>
                <w:lang w:val="ro-RO"/>
              </w:rPr>
              <w:t>&lt; 3,5</w:t>
            </w:r>
          </w:p>
        </w:tc>
      </w:tr>
    </w:tbl>
    <w:p w14:paraId="5D743452" w14:textId="77777777" w:rsidR="001E1B94" w:rsidRPr="001E1B94" w:rsidRDefault="001E1B94" w:rsidP="00A25AA7">
      <w:pPr>
        <w:pStyle w:val="Listparagraf"/>
        <w:tabs>
          <w:tab w:val="left" w:pos="284"/>
        </w:tabs>
        <w:spacing w:after="0"/>
        <w:ind w:left="0" w:right="51"/>
        <w:jc w:val="both"/>
        <w:rPr>
          <w:rFonts w:ascii="Times New Roman" w:hAnsi="Times New Roman" w:cs="Times New Roman"/>
          <w:sz w:val="16"/>
          <w:szCs w:val="16"/>
          <w:lang w:val="ro-MD"/>
        </w:rPr>
      </w:pPr>
      <w:r w:rsidRPr="001E1B94">
        <w:rPr>
          <w:rFonts w:ascii="Times New Roman" w:hAnsi="Times New Roman" w:cs="Times New Roman"/>
          <w:sz w:val="16"/>
          <w:szCs w:val="16"/>
          <w:lang w:val="ro-MD"/>
        </w:rPr>
        <w:t>(1)</w:t>
      </w:r>
      <w:r w:rsidRPr="001E1B94">
        <w:rPr>
          <w:rFonts w:ascii="Times New Roman" w:hAnsi="Times New Roman" w:cs="Times New Roman"/>
          <w:sz w:val="16"/>
          <w:szCs w:val="16"/>
          <w:lang w:val="ro-MD"/>
        </w:rPr>
        <w:tab/>
        <w:t>S-au aplicat factorii de conversie de 2 × 10</w:t>
      </w:r>
      <w:r w:rsidRPr="001E1B94">
        <w:rPr>
          <w:rFonts w:ascii="Times New Roman" w:hAnsi="Times New Roman" w:cs="Times New Roman"/>
          <w:sz w:val="16"/>
          <w:szCs w:val="16"/>
          <w:vertAlign w:val="superscript"/>
          <w:lang w:val="ro-MD"/>
        </w:rPr>
        <w:t>–3</w:t>
      </w:r>
      <w:r w:rsidRPr="001E1B94">
        <w:rPr>
          <w:rFonts w:ascii="Times New Roman" w:hAnsi="Times New Roman" w:cs="Times New Roman"/>
          <w:sz w:val="16"/>
          <w:szCs w:val="16"/>
          <w:lang w:val="ro-MD"/>
        </w:rPr>
        <w:t xml:space="preserve"> pentru vată de sticlă și 2,5 × 10</w:t>
      </w:r>
      <w:r w:rsidRPr="001E1B94">
        <w:rPr>
          <w:rFonts w:ascii="Times New Roman" w:hAnsi="Times New Roman" w:cs="Times New Roman"/>
          <w:sz w:val="16"/>
          <w:szCs w:val="16"/>
          <w:vertAlign w:val="superscript"/>
          <w:lang w:val="ro-MD"/>
        </w:rPr>
        <w:t>–3</w:t>
      </w:r>
      <w:r w:rsidRPr="001E1B94">
        <w:rPr>
          <w:rFonts w:ascii="Times New Roman" w:hAnsi="Times New Roman" w:cs="Times New Roman"/>
          <w:sz w:val="16"/>
          <w:szCs w:val="16"/>
          <w:lang w:val="ro-MD"/>
        </w:rPr>
        <w:t xml:space="preserve"> pentru vată minerală bazaltică (a se vedea tabelul 2).</w:t>
      </w:r>
    </w:p>
    <w:p w14:paraId="4E0809BA" w14:textId="77777777" w:rsidR="001E1B94" w:rsidRPr="001E1B94" w:rsidRDefault="001E1B94" w:rsidP="00A25AA7">
      <w:pPr>
        <w:pStyle w:val="Listparagraf"/>
        <w:tabs>
          <w:tab w:val="left" w:pos="284"/>
        </w:tabs>
        <w:spacing w:after="0"/>
        <w:ind w:left="0" w:right="51"/>
        <w:jc w:val="both"/>
        <w:rPr>
          <w:rFonts w:ascii="Times New Roman" w:hAnsi="Times New Roman" w:cs="Times New Roman"/>
          <w:sz w:val="16"/>
          <w:szCs w:val="16"/>
          <w:lang w:val="ro-MD"/>
        </w:rPr>
      </w:pPr>
      <w:r w:rsidRPr="001E1B94">
        <w:rPr>
          <w:rFonts w:ascii="Times New Roman" w:hAnsi="Times New Roman" w:cs="Times New Roman"/>
          <w:sz w:val="16"/>
          <w:szCs w:val="16"/>
          <w:lang w:val="ro-MD"/>
        </w:rPr>
        <w:t>(2)</w:t>
      </w:r>
      <w:r w:rsidRPr="001E1B94">
        <w:rPr>
          <w:rFonts w:ascii="Times New Roman" w:hAnsi="Times New Roman" w:cs="Times New Roman"/>
          <w:sz w:val="16"/>
          <w:szCs w:val="16"/>
          <w:lang w:val="ro-MD"/>
        </w:rPr>
        <w:tab/>
        <w:t>Nivelurile inferioare sunt asociate cu utilizarea topirii electrice. Nivelurile superioare sunt asociate cu niveluri ridicate de reciclare a deșeurilor de sticlă.</w:t>
      </w:r>
    </w:p>
    <w:p w14:paraId="2569F98A" w14:textId="77777777" w:rsidR="001E1B94" w:rsidRPr="001E1B94" w:rsidRDefault="001E1B94" w:rsidP="00A25AA7">
      <w:pPr>
        <w:pStyle w:val="Listparagraf"/>
        <w:tabs>
          <w:tab w:val="left" w:pos="284"/>
        </w:tabs>
        <w:spacing w:after="0"/>
        <w:ind w:left="0" w:right="51"/>
        <w:jc w:val="both"/>
        <w:rPr>
          <w:rFonts w:ascii="Times New Roman" w:hAnsi="Times New Roman" w:cs="Times New Roman"/>
          <w:sz w:val="16"/>
          <w:szCs w:val="16"/>
          <w:lang w:val="ro-MD"/>
        </w:rPr>
      </w:pPr>
      <w:r w:rsidRPr="001E1B94">
        <w:rPr>
          <w:rFonts w:ascii="Times New Roman" w:hAnsi="Times New Roman" w:cs="Times New Roman"/>
          <w:sz w:val="16"/>
          <w:szCs w:val="16"/>
          <w:lang w:val="ro-MD"/>
        </w:rPr>
        <w:t>(3)</w:t>
      </w:r>
      <w:r w:rsidRPr="001E1B94">
        <w:rPr>
          <w:rFonts w:ascii="Times New Roman" w:hAnsi="Times New Roman" w:cs="Times New Roman"/>
          <w:sz w:val="16"/>
          <w:szCs w:val="16"/>
          <w:lang w:val="ro-MD"/>
        </w:rPr>
        <w:tab/>
        <w:t xml:space="preserve">BAT-AEL sunt asociate cu condițiile în care reducerea </w:t>
      </w:r>
      <w:proofErr w:type="spellStart"/>
      <w:r w:rsidRPr="001E1B94">
        <w:rPr>
          <w:rFonts w:ascii="Times New Roman" w:hAnsi="Times New Roman" w:cs="Times New Roman"/>
          <w:sz w:val="16"/>
          <w:szCs w:val="16"/>
          <w:lang w:val="ro-MD"/>
        </w:rPr>
        <w:t>SO</w:t>
      </w:r>
      <w:r w:rsidRPr="001E1B94">
        <w:rPr>
          <w:rFonts w:ascii="Times New Roman" w:hAnsi="Times New Roman" w:cs="Times New Roman"/>
          <w:sz w:val="16"/>
          <w:szCs w:val="16"/>
          <w:vertAlign w:val="subscript"/>
          <w:lang w:val="ro-MD"/>
        </w:rPr>
        <w:t>x</w:t>
      </w:r>
      <w:proofErr w:type="spellEnd"/>
      <w:r w:rsidRPr="001E1B94">
        <w:rPr>
          <w:rFonts w:ascii="Times New Roman" w:hAnsi="Times New Roman" w:cs="Times New Roman"/>
          <w:sz w:val="16"/>
          <w:szCs w:val="16"/>
          <w:lang w:val="ro-MD"/>
        </w:rPr>
        <w:t xml:space="preserve"> are prioritate față de o producție mai mică de deșeuri solide.</w:t>
      </w:r>
    </w:p>
    <w:p w14:paraId="00FBC259" w14:textId="6D96FC38" w:rsidR="00174276" w:rsidRPr="001E1B94" w:rsidRDefault="001E1B94" w:rsidP="00A25AA7">
      <w:pPr>
        <w:pStyle w:val="Listparagraf"/>
        <w:tabs>
          <w:tab w:val="left" w:pos="284"/>
        </w:tabs>
        <w:spacing w:after="0"/>
        <w:ind w:left="0" w:right="51"/>
        <w:jc w:val="both"/>
        <w:rPr>
          <w:rFonts w:ascii="Times New Roman" w:hAnsi="Times New Roman" w:cs="Times New Roman"/>
          <w:sz w:val="16"/>
          <w:szCs w:val="16"/>
          <w:lang w:val="ro-MD"/>
        </w:rPr>
      </w:pPr>
      <w:r w:rsidRPr="001E1B94">
        <w:rPr>
          <w:rFonts w:ascii="Times New Roman" w:hAnsi="Times New Roman" w:cs="Times New Roman"/>
          <w:sz w:val="16"/>
          <w:szCs w:val="16"/>
          <w:lang w:val="ro-MD"/>
        </w:rPr>
        <w:t>(4)</w:t>
      </w:r>
      <w:r w:rsidRPr="001E1B94">
        <w:rPr>
          <w:rFonts w:ascii="Times New Roman" w:hAnsi="Times New Roman" w:cs="Times New Roman"/>
          <w:sz w:val="16"/>
          <w:szCs w:val="16"/>
          <w:lang w:val="ro-MD"/>
        </w:rPr>
        <w:tab/>
        <w:t xml:space="preserve">Atunci când reducerea deșeurilor are o prioritate față de emisiile de </w:t>
      </w:r>
      <w:proofErr w:type="spellStart"/>
      <w:r w:rsidRPr="001E1B94">
        <w:rPr>
          <w:rFonts w:ascii="Times New Roman" w:hAnsi="Times New Roman" w:cs="Times New Roman"/>
          <w:sz w:val="16"/>
          <w:szCs w:val="16"/>
          <w:lang w:val="ro-MD"/>
        </w:rPr>
        <w:t>SO</w:t>
      </w:r>
      <w:r w:rsidRPr="001E1B94">
        <w:rPr>
          <w:rFonts w:ascii="Times New Roman" w:hAnsi="Times New Roman" w:cs="Times New Roman"/>
          <w:sz w:val="16"/>
          <w:szCs w:val="16"/>
          <w:vertAlign w:val="subscript"/>
          <w:lang w:val="ro-MD"/>
        </w:rPr>
        <w:t>x</w:t>
      </w:r>
      <w:proofErr w:type="spellEnd"/>
      <w:r w:rsidRPr="001E1B94">
        <w:rPr>
          <w:rFonts w:ascii="Times New Roman" w:hAnsi="Times New Roman" w:cs="Times New Roman"/>
          <w:sz w:val="16"/>
          <w:szCs w:val="16"/>
          <w:lang w:val="ro-MD"/>
        </w:rPr>
        <w:t>, pot apărea valori de emisii mai mari. Nivelurile realizabile trebuie să se bazeze pe echilibrul sulfului.</w:t>
      </w:r>
    </w:p>
    <w:p w14:paraId="47B179FD" w14:textId="77777777" w:rsidR="001E1B94" w:rsidRPr="00A25AA7" w:rsidRDefault="001E1B94" w:rsidP="00174276">
      <w:pPr>
        <w:pStyle w:val="Listparagraf"/>
        <w:tabs>
          <w:tab w:val="left" w:pos="284"/>
        </w:tabs>
        <w:spacing w:after="0"/>
        <w:ind w:left="0" w:right="51"/>
        <w:jc w:val="center"/>
        <w:rPr>
          <w:rFonts w:ascii="Times New Roman" w:hAnsi="Times New Roman" w:cs="Times New Roman"/>
          <w:b/>
          <w:bCs/>
          <w:sz w:val="12"/>
          <w:szCs w:val="12"/>
          <w:lang w:val="ro-MD"/>
        </w:rPr>
      </w:pPr>
    </w:p>
    <w:p w14:paraId="4108B1CE" w14:textId="4A80B176" w:rsidR="001E1B94" w:rsidRPr="001E1B94" w:rsidRDefault="001E1B94" w:rsidP="001E1B94">
      <w:pPr>
        <w:pStyle w:val="Listparagraf"/>
        <w:tabs>
          <w:tab w:val="left" w:pos="284"/>
        </w:tabs>
        <w:spacing w:after="0"/>
        <w:ind w:left="0" w:right="51" w:firstLine="567"/>
        <w:jc w:val="both"/>
        <w:rPr>
          <w:rFonts w:ascii="Times New Roman" w:hAnsi="Times New Roman" w:cs="Times New Roman"/>
          <w:b/>
          <w:bCs/>
          <w:sz w:val="28"/>
          <w:szCs w:val="28"/>
          <w:lang w:val="ro-MD"/>
        </w:rPr>
      </w:pPr>
      <w:r w:rsidRPr="001E1B94">
        <w:rPr>
          <w:rFonts w:ascii="Times New Roman" w:hAnsi="Times New Roman" w:cs="Times New Roman"/>
          <w:b/>
          <w:bCs/>
          <w:sz w:val="28"/>
          <w:szCs w:val="28"/>
          <w:lang w:val="ro-MD"/>
        </w:rPr>
        <w:t>1.7.4.</w:t>
      </w:r>
      <w:r w:rsidRPr="001E1B94">
        <w:rPr>
          <w:rFonts w:ascii="Times New Roman" w:hAnsi="Times New Roman" w:cs="Times New Roman"/>
          <w:b/>
          <w:bCs/>
          <w:sz w:val="28"/>
          <w:szCs w:val="28"/>
          <w:lang w:val="ro-MD"/>
        </w:rPr>
        <w:tab/>
        <w:t>Acidul clorhidric (</w:t>
      </w:r>
      <w:proofErr w:type="spellStart"/>
      <w:r w:rsidRPr="001E1B94">
        <w:rPr>
          <w:rFonts w:ascii="Times New Roman" w:hAnsi="Times New Roman" w:cs="Times New Roman"/>
          <w:b/>
          <w:bCs/>
          <w:sz w:val="28"/>
          <w:szCs w:val="28"/>
          <w:lang w:val="ro-MD"/>
        </w:rPr>
        <w:t>HCl</w:t>
      </w:r>
      <w:proofErr w:type="spellEnd"/>
      <w:r w:rsidRPr="001E1B94">
        <w:rPr>
          <w:rFonts w:ascii="Times New Roman" w:hAnsi="Times New Roman" w:cs="Times New Roman"/>
          <w:b/>
          <w:bCs/>
          <w:sz w:val="28"/>
          <w:szCs w:val="28"/>
          <w:lang w:val="ro-MD"/>
        </w:rPr>
        <w:t>) și acidul fluorhidric (HF) de la cuptoarele de topire</w:t>
      </w:r>
    </w:p>
    <w:p w14:paraId="3550BADA" w14:textId="77777777" w:rsidR="001E1B94" w:rsidRPr="001E1B94" w:rsidRDefault="001E1B94" w:rsidP="001E1B94">
      <w:pPr>
        <w:pStyle w:val="Listparagraf"/>
        <w:tabs>
          <w:tab w:val="left" w:pos="284"/>
        </w:tabs>
        <w:spacing w:after="0"/>
        <w:ind w:left="0" w:right="51" w:firstLine="567"/>
        <w:jc w:val="both"/>
        <w:rPr>
          <w:rFonts w:ascii="Times New Roman" w:hAnsi="Times New Roman" w:cs="Times New Roman"/>
          <w:b/>
          <w:bCs/>
          <w:sz w:val="12"/>
          <w:szCs w:val="12"/>
          <w:lang w:val="ro-MD"/>
        </w:rPr>
      </w:pPr>
    </w:p>
    <w:p w14:paraId="34200A21" w14:textId="22271DEE" w:rsidR="001E1B94" w:rsidRDefault="001E1B94" w:rsidP="00A25AA7">
      <w:pPr>
        <w:pStyle w:val="Listparagraf"/>
        <w:tabs>
          <w:tab w:val="left" w:pos="284"/>
        </w:tabs>
        <w:spacing w:after="0"/>
        <w:ind w:left="0" w:right="51" w:firstLine="567"/>
        <w:jc w:val="both"/>
        <w:rPr>
          <w:rFonts w:ascii="Times New Roman" w:hAnsi="Times New Roman" w:cs="Times New Roman"/>
          <w:sz w:val="28"/>
          <w:szCs w:val="28"/>
          <w:lang w:val="ro-MD"/>
        </w:rPr>
      </w:pPr>
      <w:r>
        <w:rPr>
          <w:rFonts w:ascii="Times New Roman" w:hAnsi="Times New Roman" w:cs="Times New Roman"/>
          <w:b/>
          <w:bCs/>
          <w:sz w:val="28"/>
          <w:szCs w:val="28"/>
          <w:lang w:val="ro-MD"/>
        </w:rPr>
        <w:t xml:space="preserve">BAT </w:t>
      </w:r>
      <w:r w:rsidRPr="001E1B94">
        <w:rPr>
          <w:rFonts w:ascii="Times New Roman" w:hAnsi="Times New Roman" w:cs="Times New Roman"/>
          <w:b/>
          <w:bCs/>
          <w:sz w:val="28"/>
          <w:szCs w:val="28"/>
          <w:lang w:val="ro-MD"/>
        </w:rPr>
        <w:t>60.</w:t>
      </w:r>
      <w:r w:rsidRPr="001E1B94">
        <w:rPr>
          <w:rFonts w:ascii="Times New Roman" w:hAnsi="Times New Roman" w:cs="Times New Roman"/>
          <w:b/>
          <w:bCs/>
          <w:sz w:val="28"/>
          <w:szCs w:val="28"/>
          <w:lang w:val="ro-MD"/>
        </w:rPr>
        <w:tab/>
      </w:r>
      <w:r w:rsidRPr="001E1B94">
        <w:rPr>
          <w:rFonts w:ascii="Times New Roman" w:hAnsi="Times New Roman" w:cs="Times New Roman"/>
          <w:sz w:val="28"/>
          <w:szCs w:val="28"/>
          <w:lang w:val="ro-MD"/>
        </w:rPr>
        <w:t xml:space="preserve">BAT constau în reducerea emisiilor de </w:t>
      </w:r>
      <w:proofErr w:type="spellStart"/>
      <w:r w:rsidRPr="001E1B94">
        <w:rPr>
          <w:rFonts w:ascii="Times New Roman" w:hAnsi="Times New Roman" w:cs="Times New Roman"/>
          <w:sz w:val="28"/>
          <w:szCs w:val="28"/>
          <w:lang w:val="ro-MD"/>
        </w:rPr>
        <w:t>HCl</w:t>
      </w:r>
      <w:proofErr w:type="spellEnd"/>
      <w:r w:rsidRPr="001E1B94">
        <w:rPr>
          <w:rFonts w:ascii="Times New Roman" w:hAnsi="Times New Roman" w:cs="Times New Roman"/>
          <w:sz w:val="28"/>
          <w:szCs w:val="28"/>
          <w:lang w:val="ro-MD"/>
        </w:rPr>
        <w:t xml:space="preserve"> și HF generate de cuptorul de topire utilizând una dintre următoarele tehnici sau o combinație a acestora:</w:t>
      </w:r>
    </w:p>
    <w:tbl>
      <w:tblPr>
        <w:tblW w:w="9708"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395"/>
        <w:gridCol w:w="5313"/>
      </w:tblGrid>
      <w:tr w:rsidR="001E1B94" w:rsidRPr="001E1B94" w14:paraId="282E3861" w14:textId="77777777" w:rsidTr="006255E6">
        <w:trPr>
          <w:trHeight w:val="110"/>
        </w:trPr>
        <w:tc>
          <w:tcPr>
            <w:tcW w:w="4395" w:type="dxa"/>
            <w:tcBorders>
              <w:left w:val="nil"/>
            </w:tcBorders>
          </w:tcPr>
          <w:p w14:paraId="1017995F" w14:textId="77777777" w:rsidR="001E1B94" w:rsidRPr="001E1B94" w:rsidRDefault="001E1B94" w:rsidP="00A25AA7">
            <w:pPr>
              <w:pStyle w:val="Listparagraf"/>
              <w:tabs>
                <w:tab w:val="left" w:pos="284"/>
              </w:tabs>
              <w:spacing w:after="0"/>
              <w:ind w:left="0" w:right="51" w:firstLine="34"/>
              <w:jc w:val="center"/>
              <w:rPr>
                <w:rFonts w:ascii="Times New Roman" w:hAnsi="Times New Roman" w:cs="Times New Roman"/>
                <w:b/>
                <w:bCs/>
                <w:sz w:val="20"/>
                <w:szCs w:val="20"/>
                <w:lang w:val="ro-RO"/>
              </w:rPr>
            </w:pPr>
            <w:r w:rsidRPr="001E1B94">
              <w:rPr>
                <w:rFonts w:ascii="Times New Roman" w:hAnsi="Times New Roman" w:cs="Times New Roman"/>
                <w:b/>
                <w:bCs/>
                <w:sz w:val="20"/>
                <w:szCs w:val="20"/>
                <w:lang w:val="ro-RO"/>
              </w:rPr>
              <w:t xml:space="preserve">Tehnică </w:t>
            </w:r>
            <w:r w:rsidRPr="001E1B94">
              <w:rPr>
                <w:rFonts w:ascii="Times New Roman" w:hAnsi="Times New Roman" w:cs="Times New Roman"/>
                <w:b/>
                <w:bCs/>
                <w:sz w:val="20"/>
                <w:szCs w:val="20"/>
                <w:vertAlign w:val="superscript"/>
                <w:lang w:val="ro-RO"/>
              </w:rPr>
              <w:t>(1)</w:t>
            </w:r>
          </w:p>
        </w:tc>
        <w:tc>
          <w:tcPr>
            <w:tcW w:w="5313" w:type="dxa"/>
            <w:tcBorders>
              <w:right w:val="nil"/>
            </w:tcBorders>
          </w:tcPr>
          <w:p w14:paraId="74637FE4" w14:textId="77777777" w:rsidR="001E1B94" w:rsidRPr="001E1B94" w:rsidRDefault="001E1B94" w:rsidP="00A25AA7">
            <w:pPr>
              <w:pStyle w:val="Listparagraf"/>
              <w:tabs>
                <w:tab w:val="left" w:pos="284"/>
              </w:tabs>
              <w:spacing w:after="0"/>
              <w:ind w:left="0" w:right="51" w:firstLine="34"/>
              <w:jc w:val="center"/>
              <w:rPr>
                <w:rFonts w:ascii="Times New Roman" w:hAnsi="Times New Roman" w:cs="Times New Roman"/>
                <w:b/>
                <w:bCs/>
                <w:sz w:val="20"/>
                <w:szCs w:val="20"/>
                <w:lang w:val="ro-RO"/>
              </w:rPr>
            </w:pPr>
            <w:r w:rsidRPr="001E1B94">
              <w:rPr>
                <w:rFonts w:ascii="Times New Roman" w:hAnsi="Times New Roman" w:cs="Times New Roman"/>
                <w:b/>
                <w:bCs/>
                <w:sz w:val="20"/>
                <w:szCs w:val="20"/>
                <w:lang w:val="ro-RO"/>
              </w:rPr>
              <w:t>Descriere</w:t>
            </w:r>
          </w:p>
        </w:tc>
      </w:tr>
      <w:tr w:rsidR="001E1B94" w:rsidRPr="00E7390C" w14:paraId="20094AF1" w14:textId="77777777" w:rsidTr="006255E6">
        <w:trPr>
          <w:trHeight w:val="412"/>
        </w:trPr>
        <w:tc>
          <w:tcPr>
            <w:tcW w:w="4395" w:type="dxa"/>
            <w:tcBorders>
              <w:left w:val="nil"/>
            </w:tcBorders>
          </w:tcPr>
          <w:p w14:paraId="1035A01B" w14:textId="77777777" w:rsidR="001E1B94" w:rsidRPr="001E1B94" w:rsidRDefault="001E1B94" w:rsidP="00A25AA7">
            <w:pPr>
              <w:pStyle w:val="Listparagraf"/>
              <w:tabs>
                <w:tab w:val="left" w:pos="284"/>
              </w:tabs>
              <w:spacing w:after="0"/>
              <w:ind w:left="0" w:right="51"/>
              <w:jc w:val="both"/>
              <w:rPr>
                <w:rFonts w:ascii="Times New Roman" w:hAnsi="Times New Roman" w:cs="Times New Roman"/>
                <w:sz w:val="20"/>
                <w:szCs w:val="20"/>
                <w:lang w:val="ro-RO"/>
              </w:rPr>
            </w:pPr>
            <w:r w:rsidRPr="001E1B94">
              <w:rPr>
                <w:rFonts w:ascii="Times New Roman" w:hAnsi="Times New Roman" w:cs="Times New Roman"/>
                <w:sz w:val="20"/>
                <w:szCs w:val="20"/>
                <w:lang w:val="ro-RO"/>
              </w:rPr>
              <w:t>i. Selecția de materii prime pentru formula amestecului cu un conținut redus de clor si fluor</w:t>
            </w:r>
          </w:p>
        </w:tc>
        <w:tc>
          <w:tcPr>
            <w:tcW w:w="5313" w:type="dxa"/>
            <w:tcBorders>
              <w:right w:val="nil"/>
            </w:tcBorders>
          </w:tcPr>
          <w:p w14:paraId="744BEE7E" w14:textId="77777777" w:rsidR="001E1B94" w:rsidRPr="001E1B94" w:rsidRDefault="001E1B94" w:rsidP="00A25AA7">
            <w:pPr>
              <w:pStyle w:val="Listparagraf"/>
              <w:tabs>
                <w:tab w:val="left" w:pos="284"/>
              </w:tabs>
              <w:spacing w:after="0"/>
              <w:ind w:left="0" w:right="51"/>
              <w:jc w:val="both"/>
              <w:rPr>
                <w:rFonts w:ascii="Times New Roman" w:hAnsi="Times New Roman" w:cs="Times New Roman"/>
                <w:sz w:val="20"/>
                <w:szCs w:val="20"/>
                <w:lang w:val="ro-RO"/>
              </w:rPr>
            </w:pPr>
            <w:r w:rsidRPr="001E1B94">
              <w:rPr>
                <w:rFonts w:ascii="Times New Roman" w:hAnsi="Times New Roman" w:cs="Times New Roman"/>
                <w:sz w:val="20"/>
                <w:szCs w:val="20"/>
                <w:lang w:val="ro-RO"/>
              </w:rPr>
              <w:t>Tehnica este general aplicabilă în limitele impuse de formula amestecului și de disponibilitatea materiilor prime</w:t>
            </w:r>
          </w:p>
        </w:tc>
      </w:tr>
      <w:tr w:rsidR="001E1B94" w:rsidRPr="00E7390C" w14:paraId="2E8D2A18" w14:textId="77777777" w:rsidTr="00A25AA7">
        <w:trPr>
          <w:trHeight w:val="531"/>
        </w:trPr>
        <w:tc>
          <w:tcPr>
            <w:tcW w:w="4395" w:type="dxa"/>
            <w:tcBorders>
              <w:left w:val="nil"/>
            </w:tcBorders>
          </w:tcPr>
          <w:p w14:paraId="1F8CBA12" w14:textId="77777777" w:rsidR="001E1B94" w:rsidRPr="001E1B94" w:rsidRDefault="001E1B94" w:rsidP="00A25AA7">
            <w:pPr>
              <w:pStyle w:val="Listparagraf"/>
              <w:tabs>
                <w:tab w:val="left" w:pos="284"/>
              </w:tabs>
              <w:spacing w:after="0"/>
              <w:ind w:left="0" w:right="51"/>
              <w:jc w:val="both"/>
              <w:rPr>
                <w:rFonts w:ascii="Times New Roman" w:hAnsi="Times New Roman" w:cs="Times New Roman"/>
                <w:sz w:val="20"/>
                <w:szCs w:val="20"/>
                <w:lang w:val="ro-RO"/>
              </w:rPr>
            </w:pPr>
            <w:r w:rsidRPr="001E1B94">
              <w:rPr>
                <w:rFonts w:ascii="Times New Roman" w:hAnsi="Times New Roman" w:cs="Times New Roman"/>
                <w:sz w:val="20"/>
                <w:szCs w:val="20"/>
                <w:lang w:val="ro-RO"/>
              </w:rPr>
              <w:t>ii. Epurare uscată sau semi-uscată, în combinație cu un sistem de filtrare</w:t>
            </w:r>
          </w:p>
        </w:tc>
        <w:tc>
          <w:tcPr>
            <w:tcW w:w="5313" w:type="dxa"/>
            <w:tcBorders>
              <w:right w:val="nil"/>
            </w:tcBorders>
          </w:tcPr>
          <w:p w14:paraId="74CB190E" w14:textId="77777777" w:rsidR="001E1B94" w:rsidRPr="001E1B94" w:rsidRDefault="001E1B94" w:rsidP="00A25AA7">
            <w:pPr>
              <w:pStyle w:val="Listparagraf"/>
              <w:tabs>
                <w:tab w:val="left" w:pos="284"/>
              </w:tabs>
              <w:spacing w:after="0"/>
              <w:ind w:left="0" w:right="51"/>
              <w:rPr>
                <w:rFonts w:ascii="Times New Roman" w:hAnsi="Times New Roman" w:cs="Times New Roman"/>
                <w:sz w:val="20"/>
                <w:szCs w:val="20"/>
                <w:lang w:val="ro-RO"/>
              </w:rPr>
            </w:pPr>
            <w:r w:rsidRPr="001E1B94">
              <w:rPr>
                <w:rFonts w:ascii="Times New Roman" w:hAnsi="Times New Roman" w:cs="Times New Roman"/>
                <w:sz w:val="20"/>
                <w:szCs w:val="20"/>
                <w:lang w:val="ro-RO"/>
              </w:rPr>
              <w:t>Precipitatoarele electrostatice nu sunt aplicabile la cuptoarele cu cubilou pentru producția de vată minerală bazaltică (a se vedea BAT 56)</w:t>
            </w:r>
          </w:p>
        </w:tc>
      </w:tr>
    </w:tbl>
    <w:p w14:paraId="0D5E1B7B" w14:textId="1BE10977" w:rsidR="001E1B94" w:rsidRPr="001E1B94" w:rsidRDefault="001E1B94" w:rsidP="00A25AA7">
      <w:pPr>
        <w:pStyle w:val="Listparagraf"/>
        <w:tabs>
          <w:tab w:val="left" w:pos="284"/>
        </w:tabs>
        <w:spacing w:after="0"/>
        <w:ind w:left="0" w:right="51"/>
        <w:jc w:val="both"/>
        <w:rPr>
          <w:rFonts w:ascii="Times New Roman" w:hAnsi="Times New Roman" w:cs="Times New Roman"/>
          <w:sz w:val="16"/>
          <w:szCs w:val="16"/>
          <w:lang w:val="ro-MD"/>
        </w:rPr>
      </w:pPr>
      <w:r w:rsidRPr="001E1B94">
        <w:rPr>
          <w:rFonts w:ascii="Times New Roman" w:hAnsi="Times New Roman" w:cs="Times New Roman"/>
          <w:sz w:val="16"/>
          <w:szCs w:val="16"/>
          <w:lang w:val="ro-MD"/>
        </w:rPr>
        <w:t>(1) O descriere a tehnicilor este dată în secțiunea 1.10.4.</w:t>
      </w:r>
    </w:p>
    <w:p w14:paraId="7B57EC5D" w14:textId="77777777" w:rsidR="001E1B94" w:rsidRPr="001E1B94" w:rsidRDefault="001E1B94" w:rsidP="001E1B94">
      <w:pPr>
        <w:pStyle w:val="Listparagraf"/>
        <w:tabs>
          <w:tab w:val="left" w:pos="284"/>
        </w:tabs>
        <w:spacing w:after="0"/>
        <w:ind w:left="0" w:right="51" w:firstLine="567"/>
        <w:jc w:val="both"/>
        <w:rPr>
          <w:rFonts w:ascii="Times New Roman" w:hAnsi="Times New Roman" w:cs="Times New Roman"/>
          <w:sz w:val="12"/>
          <w:szCs w:val="12"/>
          <w:lang w:val="ro-MD"/>
        </w:rPr>
      </w:pPr>
    </w:p>
    <w:p w14:paraId="1F2278B3" w14:textId="77777777" w:rsidR="00A25AA7" w:rsidRDefault="00A25AA7" w:rsidP="001E1B94">
      <w:pPr>
        <w:pStyle w:val="Listparagraf"/>
        <w:tabs>
          <w:tab w:val="left" w:pos="284"/>
        </w:tabs>
        <w:spacing w:after="0"/>
        <w:ind w:left="0" w:right="51"/>
        <w:jc w:val="center"/>
        <w:rPr>
          <w:rFonts w:ascii="Times New Roman" w:hAnsi="Times New Roman" w:cs="Times New Roman"/>
          <w:i/>
          <w:iCs/>
          <w:sz w:val="28"/>
          <w:szCs w:val="28"/>
          <w:lang w:val="ro-MD"/>
        </w:rPr>
      </w:pPr>
    </w:p>
    <w:p w14:paraId="09BB1174" w14:textId="111024B6" w:rsidR="001E1B94" w:rsidRDefault="001E1B94" w:rsidP="00CD7A6E">
      <w:pPr>
        <w:pStyle w:val="Listparagraf"/>
        <w:tabs>
          <w:tab w:val="left" w:pos="284"/>
        </w:tabs>
        <w:spacing w:after="0"/>
        <w:ind w:left="0" w:right="51"/>
        <w:jc w:val="center"/>
        <w:rPr>
          <w:rFonts w:ascii="Times New Roman" w:hAnsi="Times New Roman" w:cs="Times New Roman"/>
          <w:b/>
          <w:bCs/>
          <w:sz w:val="28"/>
          <w:szCs w:val="28"/>
          <w:lang w:val="ro-MD"/>
        </w:rPr>
      </w:pPr>
      <w:r w:rsidRPr="001E1B94">
        <w:rPr>
          <w:rFonts w:ascii="Times New Roman" w:hAnsi="Times New Roman" w:cs="Times New Roman"/>
          <w:i/>
          <w:iCs/>
          <w:sz w:val="28"/>
          <w:szCs w:val="28"/>
          <w:lang w:val="ro-MD"/>
        </w:rPr>
        <w:t>Tabelul 50</w:t>
      </w:r>
      <w:r w:rsidR="00A25AA7">
        <w:rPr>
          <w:rFonts w:ascii="Times New Roman" w:hAnsi="Times New Roman" w:cs="Times New Roman"/>
          <w:i/>
          <w:iCs/>
          <w:sz w:val="28"/>
          <w:szCs w:val="28"/>
          <w:lang w:val="ro-MD"/>
        </w:rPr>
        <w:t xml:space="preserve">: </w:t>
      </w:r>
      <w:r w:rsidRPr="001E1B94">
        <w:rPr>
          <w:rFonts w:ascii="Times New Roman" w:hAnsi="Times New Roman" w:cs="Times New Roman"/>
          <w:b/>
          <w:bCs/>
          <w:sz w:val="28"/>
          <w:szCs w:val="28"/>
          <w:lang w:val="ro-MD"/>
        </w:rPr>
        <w:t xml:space="preserve">BAT-AEL pentru emisii de </w:t>
      </w:r>
      <w:proofErr w:type="spellStart"/>
      <w:r w:rsidRPr="001E1B94">
        <w:rPr>
          <w:rFonts w:ascii="Times New Roman" w:hAnsi="Times New Roman" w:cs="Times New Roman"/>
          <w:b/>
          <w:bCs/>
          <w:sz w:val="28"/>
          <w:szCs w:val="28"/>
          <w:lang w:val="ro-MD"/>
        </w:rPr>
        <w:t>HCl</w:t>
      </w:r>
      <w:proofErr w:type="spellEnd"/>
      <w:r w:rsidRPr="001E1B94">
        <w:rPr>
          <w:rFonts w:ascii="Times New Roman" w:hAnsi="Times New Roman" w:cs="Times New Roman"/>
          <w:b/>
          <w:bCs/>
          <w:sz w:val="28"/>
          <w:szCs w:val="28"/>
          <w:lang w:val="ro-MD"/>
        </w:rPr>
        <w:t xml:space="preserve"> și HF generate de cuptorul de topire în sectorul vatei minerale</w:t>
      </w:r>
    </w:p>
    <w:tbl>
      <w:tblPr>
        <w:tblW w:w="9707"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571"/>
        <w:gridCol w:w="2046"/>
        <w:gridCol w:w="1896"/>
        <w:gridCol w:w="2194"/>
      </w:tblGrid>
      <w:tr w:rsidR="001E1B94" w:rsidRPr="001E1B94" w14:paraId="6D442E5E" w14:textId="77777777" w:rsidTr="001E1B94">
        <w:trPr>
          <w:trHeight w:val="58"/>
        </w:trPr>
        <w:tc>
          <w:tcPr>
            <w:tcW w:w="3571" w:type="dxa"/>
            <w:vMerge w:val="restart"/>
            <w:tcBorders>
              <w:left w:val="nil"/>
            </w:tcBorders>
          </w:tcPr>
          <w:p w14:paraId="11E12AA4" w14:textId="77777777" w:rsidR="001E1B94" w:rsidRPr="001E1B94" w:rsidRDefault="001E1B94" w:rsidP="00CD7A6E">
            <w:pPr>
              <w:pStyle w:val="Listparagraf"/>
              <w:tabs>
                <w:tab w:val="left" w:pos="284"/>
              </w:tabs>
              <w:spacing w:after="0"/>
              <w:ind w:left="34" w:right="51"/>
              <w:jc w:val="center"/>
              <w:rPr>
                <w:rFonts w:ascii="Times New Roman" w:hAnsi="Times New Roman" w:cs="Times New Roman"/>
                <w:b/>
                <w:bCs/>
                <w:sz w:val="20"/>
                <w:szCs w:val="20"/>
                <w:lang w:val="ro-RO"/>
              </w:rPr>
            </w:pPr>
          </w:p>
          <w:p w14:paraId="062D8610" w14:textId="77777777" w:rsidR="001E1B94" w:rsidRPr="001E1B94" w:rsidRDefault="001E1B94" w:rsidP="00CD7A6E">
            <w:pPr>
              <w:pStyle w:val="Listparagraf"/>
              <w:tabs>
                <w:tab w:val="left" w:pos="284"/>
              </w:tabs>
              <w:spacing w:after="0"/>
              <w:ind w:left="34" w:right="51"/>
              <w:jc w:val="center"/>
              <w:rPr>
                <w:rFonts w:ascii="Times New Roman" w:hAnsi="Times New Roman" w:cs="Times New Roman"/>
                <w:b/>
                <w:bCs/>
                <w:sz w:val="20"/>
                <w:szCs w:val="20"/>
                <w:lang w:val="ro-RO"/>
              </w:rPr>
            </w:pPr>
            <w:r w:rsidRPr="001E1B94">
              <w:rPr>
                <w:rFonts w:ascii="Times New Roman" w:hAnsi="Times New Roman" w:cs="Times New Roman"/>
                <w:b/>
                <w:bCs/>
                <w:sz w:val="20"/>
                <w:szCs w:val="20"/>
                <w:lang w:val="ro-RO"/>
              </w:rPr>
              <w:t>Parametru</w:t>
            </w:r>
          </w:p>
        </w:tc>
        <w:tc>
          <w:tcPr>
            <w:tcW w:w="2046" w:type="dxa"/>
            <w:vMerge w:val="restart"/>
          </w:tcPr>
          <w:p w14:paraId="1B7CB4EF" w14:textId="77777777" w:rsidR="001E1B94" w:rsidRPr="001E1B94" w:rsidRDefault="001E1B94" w:rsidP="00CD7A6E">
            <w:pPr>
              <w:pStyle w:val="Listparagraf"/>
              <w:tabs>
                <w:tab w:val="left" w:pos="284"/>
              </w:tabs>
              <w:spacing w:after="0"/>
              <w:ind w:left="34" w:right="51"/>
              <w:jc w:val="center"/>
              <w:rPr>
                <w:rFonts w:ascii="Times New Roman" w:hAnsi="Times New Roman" w:cs="Times New Roman"/>
                <w:b/>
                <w:bCs/>
                <w:sz w:val="20"/>
                <w:szCs w:val="20"/>
                <w:lang w:val="ro-RO"/>
              </w:rPr>
            </w:pPr>
          </w:p>
          <w:p w14:paraId="1A35F33E" w14:textId="77777777" w:rsidR="001E1B94" w:rsidRPr="001E1B94" w:rsidRDefault="001E1B94" w:rsidP="00CD7A6E">
            <w:pPr>
              <w:pStyle w:val="Listparagraf"/>
              <w:tabs>
                <w:tab w:val="left" w:pos="284"/>
              </w:tabs>
              <w:spacing w:after="0"/>
              <w:ind w:left="34" w:right="51"/>
              <w:jc w:val="center"/>
              <w:rPr>
                <w:rFonts w:ascii="Times New Roman" w:hAnsi="Times New Roman" w:cs="Times New Roman"/>
                <w:b/>
                <w:bCs/>
                <w:sz w:val="20"/>
                <w:szCs w:val="20"/>
                <w:lang w:val="ro-RO"/>
              </w:rPr>
            </w:pPr>
            <w:r w:rsidRPr="001E1B94">
              <w:rPr>
                <w:rFonts w:ascii="Times New Roman" w:hAnsi="Times New Roman" w:cs="Times New Roman"/>
                <w:b/>
                <w:bCs/>
                <w:sz w:val="20"/>
                <w:szCs w:val="20"/>
                <w:lang w:val="ro-RO"/>
              </w:rPr>
              <w:t>Produs</w:t>
            </w:r>
          </w:p>
        </w:tc>
        <w:tc>
          <w:tcPr>
            <w:tcW w:w="4090" w:type="dxa"/>
            <w:gridSpan w:val="2"/>
            <w:tcBorders>
              <w:right w:val="nil"/>
            </w:tcBorders>
          </w:tcPr>
          <w:p w14:paraId="22C150C4" w14:textId="77777777" w:rsidR="001E1B94" w:rsidRPr="001E1B94" w:rsidRDefault="001E1B94" w:rsidP="00CD7A6E">
            <w:pPr>
              <w:pStyle w:val="Listparagraf"/>
              <w:tabs>
                <w:tab w:val="left" w:pos="284"/>
              </w:tabs>
              <w:spacing w:after="0"/>
              <w:ind w:left="34" w:right="51"/>
              <w:jc w:val="center"/>
              <w:rPr>
                <w:rFonts w:ascii="Times New Roman" w:hAnsi="Times New Roman" w:cs="Times New Roman"/>
                <w:b/>
                <w:bCs/>
                <w:sz w:val="20"/>
                <w:szCs w:val="20"/>
                <w:lang w:val="ro-RO"/>
              </w:rPr>
            </w:pPr>
            <w:r w:rsidRPr="001E1B94">
              <w:rPr>
                <w:rFonts w:ascii="Times New Roman" w:hAnsi="Times New Roman" w:cs="Times New Roman"/>
                <w:b/>
                <w:bCs/>
                <w:sz w:val="20"/>
                <w:szCs w:val="20"/>
                <w:lang w:val="ro-RO"/>
              </w:rPr>
              <w:t>BAT-AEL</w:t>
            </w:r>
          </w:p>
        </w:tc>
      </w:tr>
      <w:tr w:rsidR="001E1B94" w:rsidRPr="001E1B94" w14:paraId="625BA7F1" w14:textId="77777777" w:rsidTr="001E1B94">
        <w:trPr>
          <w:trHeight w:val="195"/>
        </w:trPr>
        <w:tc>
          <w:tcPr>
            <w:tcW w:w="3571" w:type="dxa"/>
            <w:vMerge/>
            <w:tcBorders>
              <w:top w:val="nil"/>
              <w:left w:val="nil"/>
            </w:tcBorders>
          </w:tcPr>
          <w:p w14:paraId="6BB3AAB5" w14:textId="77777777" w:rsidR="001E1B94" w:rsidRPr="001E1B94" w:rsidRDefault="001E1B94" w:rsidP="00CD7A6E">
            <w:pPr>
              <w:pStyle w:val="Listparagraf"/>
              <w:tabs>
                <w:tab w:val="left" w:pos="284"/>
              </w:tabs>
              <w:spacing w:after="0"/>
              <w:ind w:right="51"/>
              <w:jc w:val="center"/>
              <w:rPr>
                <w:rFonts w:ascii="Times New Roman" w:hAnsi="Times New Roman" w:cs="Times New Roman"/>
                <w:sz w:val="20"/>
                <w:szCs w:val="20"/>
                <w:lang w:val="ro-RO"/>
              </w:rPr>
            </w:pPr>
          </w:p>
        </w:tc>
        <w:tc>
          <w:tcPr>
            <w:tcW w:w="2046" w:type="dxa"/>
            <w:vMerge/>
            <w:tcBorders>
              <w:top w:val="nil"/>
            </w:tcBorders>
          </w:tcPr>
          <w:p w14:paraId="66A8C495" w14:textId="77777777" w:rsidR="001E1B94" w:rsidRPr="001E1B94" w:rsidRDefault="001E1B94" w:rsidP="00CD7A6E">
            <w:pPr>
              <w:pStyle w:val="Listparagraf"/>
              <w:tabs>
                <w:tab w:val="left" w:pos="284"/>
              </w:tabs>
              <w:spacing w:after="0"/>
              <w:ind w:right="51"/>
              <w:jc w:val="center"/>
              <w:rPr>
                <w:rFonts w:ascii="Times New Roman" w:hAnsi="Times New Roman" w:cs="Times New Roman"/>
                <w:sz w:val="20"/>
                <w:szCs w:val="20"/>
                <w:lang w:val="ro-RO"/>
              </w:rPr>
            </w:pPr>
          </w:p>
        </w:tc>
        <w:tc>
          <w:tcPr>
            <w:tcW w:w="1896" w:type="dxa"/>
          </w:tcPr>
          <w:p w14:paraId="738A7872" w14:textId="77777777" w:rsidR="001E1B94" w:rsidRPr="001E1B94" w:rsidRDefault="001E1B94" w:rsidP="00CD7A6E">
            <w:pPr>
              <w:pStyle w:val="Listparagraf"/>
              <w:tabs>
                <w:tab w:val="left" w:pos="284"/>
              </w:tabs>
              <w:spacing w:after="0"/>
              <w:ind w:left="0" w:right="51"/>
              <w:jc w:val="center"/>
              <w:rPr>
                <w:rFonts w:ascii="Times New Roman" w:hAnsi="Times New Roman" w:cs="Times New Roman"/>
                <w:sz w:val="20"/>
                <w:szCs w:val="20"/>
                <w:lang w:val="ro-RO"/>
              </w:rPr>
            </w:pPr>
            <w:r w:rsidRPr="001E1B94">
              <w:rPr>
                <w:rFonts w:ascii="Times New Roman" w:hAnsi="Times New Roman" w:cs="Times New Roman"/>
                <w:sz w:val="20"/>
                <w:szCs w:val="20"/>
                <w:lang w:val="ro-RO"/>
              </w:rPr>
              <w:t>mg/Nm</w:t>
            </w:r>
            <w:r w:rsidRPr="001E1B94">
              <w:rPr>
                <w:rFonts w:ascii="Times New Roman" w:hAnsi="Times New Roman" w:cs="Times New Roman"/>
                <w:sz w:val="20"/>
                <w:szCs w:val="20"/>
                <w:vertAlign w:val="superscript"/>
                <w:lang w:val="ro-RO"/>
              </w:rPr>
              <w:t>3</w:t>
            </w:r>
          </w:p>
        </w:tc>
        <w:tc>
          <w:tcPr>
            <w:tcW w:w="2194" w:type="dxa"/>
            <w:tcBorders>
              <w:right w:val="nil"/>
            </w:tcBorders>
          </w:tcPr>
          <w:p w14:paraId="223B91F8" w14:textId="77777777" w:rsidR="001E1B94" w:rsidRPr="001E1B94" w:rsidRDefault="001E1B94" w:rsidP="00CD7A6E">
            <w:pPr>
              <w:pStyle w:val="Listparagraf"/>
              <w:tabs>
                <w:tab w:val="left" w:pos="284"/>
              </w:tabs>
              <w:spacing w:after="0"/>
              <w:ind w:left="0" w:right="51"/>
              <w:jc w:val="center"/>
              <w:rPr>
                <w:rFonts w:ascii="Times New Roman" w:hAnsi="Times New Roman" w:cs="Times New Roman"/>
                <w:sz w:val="20"/>
                <w:szCs w:val="20"/>
                <w:lang w:val="ro-RO"/>
              </w:rPr>
            </w:pPr>
            <w:r w:rsidRPr="001E1B94">
              <w:rPr>
                <w:rFonts w:ascii="Times New Roman" w:hAnsi="Times New Roman" w:cs="Times New Roman"/>
                <w:sz w:val="20"/>
                <w:szCs w:val="20"/>
                <w:lang w:val="ro-RO"/>
              </w:rPr>
              <w:t xml:space="preserve">kg/tonă sticlă topită </w:t>
            </w:r>
            <w:r w:rsidRPr="001E1B94">
              <w:rPr>
                <w:rFonts w:ascii="Times New Roman" w:hAnsi="Times New Roman" w:cs="Times New Roman"/>
                <w:sz w:val="20"/>
                <w:szCs w:val="20"/>
                <w:vertAlign w:val="superscript"/>
                <w:lang w:val="ro-RO"/>
              </w:rPr>
              <w:t>(1)</w:t>
            </w:r>
          </w:p>
        </w:tc>
      </w:tr>
      <w:tr w:rsidR="001E1B94" w:rsidRPr="001E1B94" w14:paraId="31F75363" w14:textId="77777777" w:rsidTr="001E1B94">
        <w:trPr>
          <w:trHeight w:val="234"/>
        </w:trPr>
        <w:tc>
          <w:tcPr>
            <w:tcW w:w="3571" w:type="dxa"/>
            <w:vMerge w:val="restart"/>
            <w:tcBorders>
              <w:left w:val="nil"/>
            </w:tcBorders>
          </w:tcPr>
          <w:p w14:paraId="7146A203" w14:textId="741ECDF8" w:rsidR="001E1B94" w:rsidRPr="001E1B94" w:rsidRDefault="001E1B94" w:rsidP="00CD7A6E">
            <w:pPr>
              <w:pStyle w:val="Listparagraf"/>
              <w:tabs>
                <w:tab w:val="left" w:pos="284"/>
              </w:tabs>
              <w:spacing w:after="0"/>
              <w:ind w:left="0" w:right="51"/>
              <w:jc w:val="center"/>
              <w:rPr>
                <w:rFonts w:ascii="Times New Roman" w:hAnsi="Times New Roman" w:cs="Times New Roman"/>
                <w:sz w:val="20"/>
                <w:szCs w:val="20"/>
                <w:lang w:val="ro-RO"/>
              </w:rPr>
            </w:pPr>
            <w:r w:rsidRPr="001E1B94">
              <w:rPr>
                <w:rFonts w:ascii="Times New Roman" w:hAnsi="Times New Roman" w:cs="Times New Roman"/>
                <w:sz w:val="20"/>
                <w:szCs w:val="20"/>
                <w:lang w:val="ro-RO"/>
              </w:rPr>
              <w:t>Clorură</w:t>
            </w:r>
            <w:r w:rsidRPr="001E1B94">
              <w:rPr>
                <w:rFonts w:ascii="Times New Roman" w:hAnsi="Times New Roman" w:cs="Times New Roman"/>
                <w:sz w:val="20"/>
                <w:szCs w:val="20"/>
                <w:lang w:val="ro-RO"/>
              </w:rPr>
              <w:tab/>
              <w:t>de</w:t>
            </w:r>
            <w:r>
              <w:rPr>
                <w:rFonts w:ascii="Times New Roman" w:hAnsi="Times New Roman" w:cs="Times New Roman"/>
                <w:sz w:val="20"/>
                <w:szCs w:val="20"/>
                <w:lang w:val="ro-RO"/>
              </w:rPr>
              <w:t xml:space="preserve"> </w:t>
            </w:r>
            <w:r w:rsidRPr="001E1B94">
              <w:rPr>
                <w:rFonts w:ascii="Times New Roman" w:hAnsi="Times New Roman" w:cs="Times New Roman"/>
                <w:sz w:val="20"/>
                <w:szCs w:val="20"/>
                <w:lang w:val="ro-RO"/>
              </w:rPr>
              <w:t xml:space="preserve">hidrogen, exprimată ca </w:t>
            </w:r>
            <w:proofErr w:type="spellStart"/>
            <w:r w:rsidRPr="001E1B94">
              <w:rPr>
                <w:rFonts w:ascii="Times New Roman" w:hAnsi="Times New Roman" w:cs="Times New Roman"/>
                <w:sz w:val="20"/>
                <w:szCs w:val="20"/>
                <w:lang w:val="ro-RO"/>
              </w:rPr>
              <w:t>HCl</w:t>
            </w:r>
            <w:proofErr w:type="spellEnd"/>
          </w:p>
        </w:tc>
        <w:tc>
          <w:tcPr>
            <w:tcW w:w="2046" w:type="dxa"/>
          </w:tcPr>
          <w:p w14:paraId="3DC248A6" w14:textId="77777777" w:rsidR="001E1B94" w:rsidRPr="001E1B94" w:rsidRDefault="001E1B94" w:rsidP="00CD7A6E">
            <w:pPr>
              <w:pStyle w:val="Listparagraf"/>
              <w:tabs>
                <w:tab w:val="left" w:pos="284"/>
              </w:tabs>
              <w:spacing w:after="0"/>
              <w:ind w:left="0" w:right="51"/>
              <w:jc w:val="center"/>
              <w:rPr>
                <w:rFonts w:ascii="Times New Roman" w:hAnsi="Times New Roman" w:cs="Times New Roman"/>
                <w:sz w:val="20"/>
                <w:szCs w:val="20"/>
                <w:lang w:val="ro-RO"/>
              </w:rPr>
            </w:pPr>
            <w:r w:rsidRPr="001E1B94">
              <w:rPr>
                <w:rFonts w:ascii="Times New Roman" w:hAnsi="Times New Roman" w:cs="Times New Roman"/>
                <w:sz w:val="20"/>
                <w:szCs w:val="20"/>
                <w:lang w:val="ro-RO"/>
              </w:rPr>
              <w:t>Vată de sticlă</w:t>
            </w:r>
          </w:p>
        </w:tc>
        <w:tc>
          <w:tcPr>
            <w:tcW w:w="1896" w:type="dxa"/>
          </w:tcPr>
          <w:p w14:paraId="6169D002" w14:textId="77777777" w:rsidR="001E1B94" w:rsidRPr="001E1B94" w:rsidRDefault="001E1B94" w:rsidP="00CD7A6E">
            <w:pPr>
              <w:pStyle w:val="Listparagraf"/>
              <w:tabs>
                <w:tab w:val="left" w:pos="284"/>
              </w:tabs>
              <w:spacing w:after="0"/>
              <w:ind w:left="0" w:right="51"/>
              <w:jc w:val="center"/>
              <w:rPr>
                <w:rFonts w:ascii="Times New Roman" w:hAnsi="Times New Roman" w:cs="Times New Roman"/>
                <w:sz w:val="20"/>
                <w:szCs w:val="20"/>
                <w:lang w:val="ro-RO"/>
              </w:rPr>
            </w:pPr>
            <w:r w:rsidRPr="001E1B94">
              <w:rPr>
                <w:rFonts w:ascii="Times New Roman" w:hAnsi="Times New Roman" w:cs="Times New Roman"/>
                <w:sz w:val="20"/>
                <w:szCs w:val="20"/>
                <w:lang w:val="ro-RO"/>
              </w:rPr>
              <w:t>&lt; 5-10</w:t>
            </w:r>
          </w:p>
        </w:tc>
        <w:tc>
          <w:tcPr>
            <w:tcW w:w="2194" w:type="dxa"/>
            <w:tcBorders>
              <w:right w:val="nil"/>
            </w:tcBorders>
          </w:tcPr>
          <w:p w14:paraId="335DD669" w14:textId="77777777" w:rsidR="001E1B94" w:rsidRPr="001E1B94" w:rsidRDefault="001E1B94" w:rsidP="00CD7A6E">
            <w:pPr>
              <w:pStyle w:val="Listparagraf"/>
              <w:tabs>
                <w:tab w:val="left" w:pos="284"/>
              </w:tabs>
              <w:spacing w:after="0"/>
              <w:ind w:left="0" w:right="51"/>
              <w:jc w:val="center"/>
              <w:rPr>
                <w:rFonts w:ascii="Times New Roman" w:hAnsi="Times New Roman" w:cs="Times New Roman"/>
                <w:sz w:val="20"/>
                <w:szCs w:val="20"/>
                <w:lang w:val="ro-RO"/>
              </w:rPr>
            </w:pPr>
            <w:r w:rsidRPr="001E1B94">
              <w:rPr>
                <w:rFonts w:ascii="Times New Roman" w:hAnsi="Times New Roman" w:cs="Times New Roman"/>
                <w:sz w:val="20"/>
                <w:szCs w:val="20"/>
                <w:lang w:val="ro-RO"/>
              </w:rPr>
              <w:t>&lt; 0,01-0,02</w:t>
            </w:r>
          </w:p>
        </w:tc>
      </w:tr>
      <w:tr w:rsidR="001E1B94" w:rsidRPr="001E1B94" w14:paraId="7D5E17F0" w14:textId="77777777" w:rsidTr="00CD7A6E">
        <w:trPr>
          <w:trHeight w:val="221"/>
        </w:trPr>
        <w:tc>
          <w:tcPr>
            <w:tcW w:w="3571" w:type="dxa"/>
            <w:vMerge/>
            <w:tcBorders>
              <w:top w:val="nil"/>
              <w:left w:val="nil"/>
            </w:tcBorders>
          </w:tcPr>
          <w:p w14:paraId="7846BD40" w14:textId="77777777" w:rsidR="001E1B94" w:rsidRPr="001E1B94" w:rsidRDefault="001E1B94" w:rsidP="00CD7A6E">
            <w:pPr>
              <w:pStyle w:val="Listparagraf"/>
              <w:tabs>
                <w:tab w:val="left" w:pos="284"/>
              </w:tabs>
              <w:spacing w:after="0"/>
              <w:ind w:right="51"/>
              <w:jc w:val="center"/>
              <w:rPr>
                <w:rFonts w:ascii="Times New Roman" w:hAnsi="Times New Roman" w:cs="Times New Roman"/>
                <w:sz w:val="20"/>
                <w:szCs w:val="20"/>
                <w:lang w:val="ro-RO"/>
              </w:rPr>
            </w:pPr>
          </w:p>
        </w:tc>
        <w:tc>
          <w:tcPr>
            <w:tcW w:w="2046" w:type="dxa"/>
          </w:tcPr>
          <w:p w14:paraId="4CD73A9C" w14:textId="77777777" w:rsidR="001E1B94" w:rsidRPr="001E1B94" w:rsidRDefault="001E1B94" w:rsidP="00CD7A6E">
            <w:pPr>
              <w:pStyle w:val="Listparagraf"/>
              <w:tabs>
                <w:tab w:val="left" w:pos="284"/>
              </w:tabs>
              <w:spacing w:after="0"/>
              <w:ind w:left="0" w:right="51"/>
              <w:jc w:val="center"/>
              <w:rPr>
                <w:rFonts w:ascii="Times New Roman" w:hAnsi="Times New Roman" w:cs="Times New Roman"/>
                <w:sz w:val="20"/>
                <w:szCs w:val="20"/>
                <w:lang w:val="ro-RO"/>
              </w:rPr>
            </w:pPr>
            <w:r w:rsidRPr="001E1B94">
              <w:rPr>
                <w:rFonts w:ascii="Times New Roman" w:hAnsi="Times New Roman" w:cs="Times New Roman"/>
                <w:sz w:val="20"/>
                <w:szCs w:val="20"/>
                <w:lang w:val="ro-RO"/>
              </w:rPr>
              <w:t>Vată minerală</w:t>
            </w:r>
          </w:p>
        </w:tc>
        <w:tc>
          <w:tcPr>
            <w:tcW w:w="1896" w:type="dxa"/>
          </w:tcPr>
          <w:p w14:paraId="77F03DF9" w14:textId="77777777" w:rsidR="001E1B94" w:rsidRPr="001E1B94" w:rsidRDefault="001E1B94" w:rsidP="00CD7A6E">
            <w:pPr>
              <w:pStyle w:val="Listparagraf"/>
              <w:tabs>
                <w:tab w:val="left" w:pos="284"/>
              </w:tabs>
              <w:spacing w:after="0"/>
              <w:ind w:left="0" w:right="51"/>
              <w:jc w:val="center"/>
              <w:rPr>
                <w:rFonts w:ascii="Times New Roman" w:hAnsi="Times New Roman" w:cs="Times New Roman"/>
                <w:sz w:val="20"/>
                <w:szCs w:val="20"/>
                <w:lang w:val="ro-RO"/>
              </w:rPr>
            </w:pPr>
            <w:r w:rsidRPr="001E1B94">
              <w:rPr>
                <w:rFonts w:ascii="Times New Roman" w:hAnsi="Times New Roman" w:cs="Times New Roman"/>
                <w:sz w:val="20"/>
                <w:szCs w:val="20"/>
                <w:lang w:val="ro-RO"/>
              </w:rPr>
              <w:t>&lt; 10-30</w:t>
            </w:r>
          </w:p>
        </w:tc>
        <w:tc>
          <w:tcPr>
            <w:tcW w:w="2194" w:type="dxa"/>
            <w:tcBorders>
              <w:right w:val="nil"/>
            </w:tcBorders>
          </w:tcPr>
          <w:p w14:paraId="5686685A" w14:textId="77777777" w:rsidR="001E1B94" w:rsidRPr="001E1B94" w:rsidRDefault="001E1B94" w:rsidP="00CD7A6E">
            <w:pPr>
              <w:pStyle w:val="Listparagraf"/>
              <w:tabs>
                <w:tab w:val="left" w:pos="284"/>
              </w:tabs>
              <w:spacing w:after="0"/>
              <w:ind w:left="0" w:right="51"/>
              <w:jc w:val="center"/>
              <w:rPr>
                <w:rFonts w:ascii="Times New Roman" w:hAnsi="Times New Roman" w:cs="Times New Roman"/>
                <w:sz w:val="20"/>
                <w:szCs w:val="20"/>
                <w:lang w:val="ro-RO"/>
              </w:rPr>
            </w:pPr>
            <w:r w:rsidRPr="001E1B94">
              <w:rPr>
                <w:rFonts w:ascii="Times New Roman" w:hAnsi="Times New Roman" w:cs="Times New Roman"/>
                <w:sz w:val="20"/>
                <w:szCs w:val="20"/>
                <w:lang w:val="ro-RO"/>
              </w:rPr>
              <w:t>&lt; 0,025-0,075</w:t>
            </w:r>
          </w:p>
        </w:tc>
      </w:tr>
      <w:tr w:rsidR="001E1B94" w:rsidRPr="001E1B94" w14:paraId="397A767A" w14:textId="77777777" w:rsidTr="00CD7A6E">
        <w:trPr>
          <w:trHeight w:val="112"/>
        </w:trPr>
        <w:tc>
          <w:tcPr>
            <w:tcW w:w="3571" w:type="dxa"/>
            <w:tcBorders>
              <w:left w:val="nil"/>
            </w:tcBorders>
          </w:tcPr>
          <w:p w14:paraId="1DC94AD3" w14:textId="485DCBA7" w:rsidR="001E1B94" w:rsidRPr="001E1B94" w:rsidRDefault="001E1B94" w:rsidP="00CD7A6E">
            <w:pPr>
              <w:pStyle w:val="Listparagraf"/>
              <w:tabs>
                <w:tab w:val="left" w:pos="284"/>
              </w:tabs>
              <w:spacing w:after="0"/>
              <w:ind w:left="0" w:right="51"/>
              <w:jc w:val="center"/>
              <w:rPr>
                <w:rFonts w:ascii="Times New Roman" w:hAnsi="Times New Roman" w:cs="Times New Roman"/>
                <w:sz w:val="20"/>
                <w:szCs w:val="20"/>
                <w:lang w:val="ro-RO"/>
              </w:rPr>
            </w:pPr>
            <w:r w:rsidRPr="001E1B94">
              <w:rPr>
                <w:rFonts w:ascii="Times New Roman" w:hAnsi="Times New Roman" w:cs="Times New Roman"/>
                <w:sz w:val="20"/>
                <w:szCs w:val="20"/>
                <w:lang w:val="ro-RO"/>
              </w:rPr>
              <w:t>Fluorură</w:t>
            </w:r>
            <w:r w:rsidRPr="001E1B94">
              <w:rPr>
                <w:rFonts w:ascii="Times New Roman" w:hAnsi="Times New Roman" w:cs="Times New Roman"/>
                <w:sz w:val="20"/>
                <w:szCs w:val="20"/>
                <w:lang w:val="ro-RO"/>
              </w:rPr>
              <w:tab/>
              <w:t>de</w:t>
            </w:r>
            <w:r>
              <w:rPr>
                <w:rFonts w:ascii="Times New Roman" w:hAnsi="Times New Roman" w:cs="Times New Roman"/>
                <w:sz w:val="20"/>
                <w:szCs w:val="20"/>
                <w:lang w:val="ro-RO"/>
              </w:rPr>
              <w:t xml:space="preserve"> </w:t>
            </w:r>
            <w:r w:rsidRPr="001E1B94">
              <w:rPr>
                <w:rFonts w:ascii="Times New Roman" w:hAnsi="Times New Roman" w:cs="Times New Roman"/>
                <w:sz w:val="20"/>
                <w:szCs w:val="20"/>
                <w:lang w:val="ro-RO"/>
              </w:rPr>
              <w:t>hidrogen, exprimată ca HF</w:t>
            </w:r>
          </w:p>
        </w:tc>
        <w:tc>
          <w:tcPr>
            <w:tcW w:w="2046" w:type="dxa"/>
          </w:tcPr>
          <w:p w14:paraId="4E484536" w14:textId="77777777" w:rsidR="001E1B94" w:rsidRPr="001E1B94" w:rsidRDefault="001E1B94" w:rsidP="00CD7A6E">
            <w:pPr>
              <w:pStyle w:val="Listparagraf"/>
              <w:tabs>
                <w:tab w:val="left" w:pos="284"/>
              </w:tabs>
              <w:spacing w:after="0"/>
              <w:ind w:left="0" w:right="51"/>
              <w:jc w:val="center"/>
              <w:rPr>
                <w:rFonts w:ascii="Times New Roman" w:hAnsi="Times New Roman" w:cs="Times New Roman"/>
                <w:sz w:val="20"/>
                <w:szCs w:val="20"/>
                <w:lang w:val="ro-RO"/>
              </w:rPr>
            </w:pPr>
            <w:r w:rsidRPr="001E1B94">
              <w:rPr>
                <w:rFonts w:ascii="Times New Roman" w:hAnsi="Times New Roman" w:cs="Times New Roman"/>
                <w:sz w:val="20"/>
                <w:szCs w:val="20"/>
                <w:lang w:val="ro-RO"/>
              </w:rPr>
              <w:t>Toate produsele</w:t>
            </w:r>
          </w:p>
        </w:tc>
        <w:tc>
          <w:tcPr>
            <w:tcW w:w="1896" w:type="dxa"/>
          </w:tcPr>
          <w:p w14:paraId="45940A2C" w14:textId="77777777" w:rsidR="001E1B94" w:rsidRPr="001E1B94" w:rsidRDefault="001E1B94" w:rsidP="00CD7A6E">
            <w:pPr>
              <w:pStyle w:val="Listparagraf"/>
              <w:tabs>
                <w:tab w:val="left" w:pos="284"/>
              </w:tabs>
              <w:spacing w:after="0"/>
              <w:ind w:left="0" w:right="51"/>
              <w:jc w:val="center"/>
              <w:rPr>
                <w:rFonts w:ascii="Times New Roman" w:hAnsi="Times New Roman" w:cs="Times New Roman"/>
                <w:sz w:val="20"/>
                <w:szCs w:val="20"/>
                <w:lang w:val="ro-RO"/>
              </w:rPr>
            </w:pPr>
            <w:r w:rsidRPr="001E1B94">
              <w:rPr>
                <w:rFonts w:ascii="Times New Roman" w:hAnsi="Times New Roman" w:cs="Times New Roman"/>
                <w:sz w:val="20"/>
                <w:szCs w:val="20"/>
                <w:lang w:val="ro-RO"/>
              </w:rPr>
              <w:t>&lt; 1-5</w:t>
            </w:r>
          </w:p>
        </w:tc>
        <w:tc>
          <w:tcPr>
            <w:tcW w:w="2194" w:type="dxa"/>
            <w:tcBorders>
              <w:right w:val="nil"/>
            </w:tcBorders>
          </w:tcPr>
          <w:p w14:paraId="5B5726DB" w14:textId="77777777" w:rsidR="001E1B94" w:rsidRPr="001E1B94" w:rsidRDefault="001E1B94" w:rsidP="00CD7A6E">
            <w:pPr>
              <w:pStyle w:val="Listparagraf"/>
              <w:tabs>
                <w:tab w:val="left" w:pos="284"/>
              </w:tabs>
              <w:spacing w:after="0"/>
              <w:ind w:left="0" w:right="51"/>
              <w:jc w:val="center"/>
              <w:rPr>
                <w:rFonts w:ascii="Times New Roman" w:hAnsi="Times New Roman" w:cs="Times New Roman"/>
                <w:sz w:val="20"/>
                <w:szCs w:val="20"/>
                <w:lang w:val="ro-RO"/>
              </w:rPr>
            </w:pPr>
            <w:r w:rsidRPr="001E1B94">
              <w:rPr>
                <w:rFonts w:ascii="Times New Roman" w:hAnsi="Times New Roman" w:cs="Times New Roman"/>
                <w:sz w:val="20"/>
                <w:szCs w:val="20"/>
                <w:lang w:val="ro-RO"/>
              </w:rPr>
              <w:t xml:space="preserve">&lt; 0,002-0,013 </w:t>
            </w:r>
            <w:r w:rsidRPr="001E1B94">
              <w:rPr>
                <w:rFonts w:ascii="Times New Roman" w:hAnsi="Times New Roman" w:cs="Times New Roman"/>
                <w:sz w:val="20"/>
                <w:szCs w:val="20"/>
                <w:vertAlign w:val="superscript"/>
                <w:lang w:val="ro-RO"/>
              </w:rPr>
              <w:t>(2)</w:t>
            </w:r>
          </w:p>
        </w:tc>
      </w:tr>
    </w:tbl>
    <w:p w14:paraId="25B3D7CA" w14:textId="77777777" w:rsidR="001E1B94" w:rsidRPr="001E1B94" w:rsidRDefault="001E1B94" w:rsidP="00CD7A6E">
      <w:pPr>
        <w:pStyle w:val="Listparagraf"/>
        <w:tabs>
          <w:tab w:val="left" w:pos="284"/>
        </w:tabs>
        <w:spacing w:after="0"/>
        <w:ind w:left="0" w:right="51"/>
        <w:jc w:val="both"/>
        <w:rPr>
          <w:rFonts w:ascii="Times New Roman" w:hAnsi="Times New Roman" w:cs="Times New Roman"/>
          <w:sz w:val="16"/>
          <w:szCs w:val="16"/>
          <w:lang w:val="ro-MD"/>
        </w:rPr>
      </w:pPr>
      <w:r w:rsidRPr="001E1B94">
        <w:rPr>
          <w:rFonts w:ascii="Times New Roman" w:hAnsi="Times New Roman" w:cs="Times New Roman"/>
          <w:sz w:val="16"/>
          <w:szCs w:val="16"/>
          <w:lang w:val="ro-MD"/>
        </w:rPr>
        <w:t>(1)</w:t>
      </w:r>
      <w:r w:rsidRPr="001E1B94">
        <w:rPr>
          <w:rFonts w:ascii="Times New Roman" w:hAnsi="Times New Roman" w:cs="Times New Roman"/>
          <w:sz w:val="16"/>
          <w:szCs w:val="16"/>
          <w:lang w:val="ro-MD"/>
        </w:rPr>
        <w:tab/>
        <w:t>S-au utilizat factorii de conversie de 2 × 10</w:t>
      </w:r>
      <w:r w:rsidRPr="001E1B94">
        <w:rPr>
          <w:rFonts w:ascii="Times New Roman" w:hAnsi="Times New Roman" w:cs="Times New Roman"/>
          <w:sz w:val="16"/>
          <w:szCs w:val="16"/>
          <w:vertAlign w:val="superscript"/>
          <w:lang w:val="ro-MD"/>
        </w:rPr>
        <w:t>–3</w:t>
      </w:r>
      <w:r w:rsidRPr="001E1B94">
        <w:rPr>
          <w:rFonts w:ascii="Times New Roman" w:hAnsi="Times New Roman" w:cs="Times New Roman"/>
          <w:sz w:val="16"/>
          <w:szCs w:val="16"/>
          <w:lang w:val="ro-MD"/>
        </w:rPr>
        <w:t xml:space="preserve"> pentru vată de sticlă și 2,5 × 10</w:t>
      </w:r>
      <w:r w:rsidRPr="001E1B94">
        <w:rPr>
          <w:rFonts w:ascii="Times New Roman" w:hAnsi="Times New Roman" w:cs="Times New Roman"/>
          <w:sz w:val="16"/>
          <w:szCs w:val="16"/>
          <w:vertAlign w:val="superscript"/>
          <w:lang w:val="ro-MD"/>
        </w:rPr>
        <w:t>–3</w:t>
      </w:r>
      <w:r w:rsidRPr="001E1B94">
        <w:rPr>
          <w:rFonts w:ascii="Times New Roman" w:hAnsi="Times New Roman" w:cs="Times New Roman"/>
          <w:sz w:val="16"/>
          <w:szCs w:val="16"/>
          <w:lang w:val="ro-MD"/>
        </w:rPr>
        <w:t xml:space="preserve"> pentru vată minerală bazaltică (a se vedea tabelul 2).</w:t>
      </w:r>
    </w:p>
    <w:p w14:paraId="2DD355CD" w14:textId="7F6A1CC5" w:rsidR="001E1B94" w:rsidRPr="001E1B94" w:rsidRDefault="001E1B94" w:rsidP="00CD7A6E">
      <w:pPr>
        <w:pStyle w:val="Listparagraf"/>
        <w:tabs>
          <w:tab w:val="left" w:pos="284"/>
        </w:tabs>
        <w:spacing w:after="0"/>
        <w:ind w:left="0" w:right="51"/>
        <w:jc w:val="both"/>
        <w:rPr>
          <w:rFonts w:ascii="Times New Roman" w:hAnsi="Times New Roman" w:cs="Times New Roman"/>
          <w:sz w:val="16"/>
          <w:szCs w:val="16"/>
          <w:lang w:val="ro-MD"/>
        </w:rPr>
      </w:pPr>
      <w:r w:rsidRPr="001E1B94">
        <w:rPr>
          <w:rFonts w:ascii="Times New Roman" w:hAnsi="Times New Roman" w:cs="Times New Roman"/>
          <w:sz w:val="16"/>
          <w:szCs w:val="16"/>
          <w:lang w:val="ro-MD"/>
        </w:rPr>
        <w:t>(2)</w:t>
      </w:r>
      <w:r w:rsidRPr="001E1B94">
        <w:rPr>
          <w:rFonts w:ascii="Times New Roman" w:hAnsi="Times New Roman" w:cs="Times New Roman"/>
          <w:sz w:val="16"/>
          <w:szCs w:val="16"/>
          <w:lang w:val="ro-MD"/>
        </w:rPr>
        <w:tab/>
        <w:t>S-au aplicat factorii de conversie de 2 × 10</w:t>
      </w:r>
      <w:r w:rsidRPr="001E1B94">
        <w:rPr>
          <w:rFonts w:ascii="Times New Roman" w:hAnsi="Times New Roman" w:cs="Times New Roman"/>
          <w:sz w:val="16"/>
          <w:szCs w:val="16"/>
          <w:vertAlign w:val="superscript"/>
          <w:lang w:val="ro-MD"/>
        </w:rPr>
        <w:t>–3</w:t>
      </w:r>
      <w:r w:rsidRPr="001E1B94">
        <w:rPr>
          <w:rFonts w:ascii="Times New Roman" w:hAnsi="Times New Roman" w:cs="Times New Roman"/>
          <w:sz w:val="16"/>
          <w:szCs w:val="16"/>
          <w:lang w:val="ro-MD"/>
        </w:rPr>
        <w:t xml:space="preserve"> și 2,5 × 10</w:t>
      </w:r>
      <w:r w:rsidRPr="001E1B94">
        <w:rPr>
          <w:rFonts w:ascii="Times New Roman" w:hAnsi="Times New Roman" w:cs="Times New Roman"/>
          <w:sz w:val="16"/>
          <w:szCs w:val="16"/>
          <w:vertAlign w:val="superscript"/>
          <w:lang w:val="ro-MD"/>
        </w:rPr>
        <w:t>–3</w:t>
      </w:r>
      <w:r w:rsidRPr="001E1B94">
        <w:rPr>
          <w:rFonts w:ascii="Times New Roman" w:hAnsi="Times New Roman" w:cs="Times New Roman"/>
          <w:sz w:val="16"/>
          <w:szCs w:val="16"/>
          <w:lang w:val="ro-MD"/>
        </w:rPr>
        <w:t xml:space="preserve"> pentru determinarea valorii inferioare și a celei superioare a intervalului BAT- AEL (a se vedea tabelul 2).</w:t>
      </w:r>
    </w:p>
    <w:p w14:paraId="55E2B61E" w14:textId="77777777" w:rsidR="001E1B94" w:rsidRPr="00FF47DC" w:rsidRDefault="001E1B94" w:rsidP="00CD7A6E">
      <w:pPr>
        <w:pStyle w:val="Listparagraf"/>
        <w:tabs>
          <w:tab w:val="left" w:pos="284"/>
        </w:tabs>
        <w:spacing w:after="0"/>
        <w:ind w:left="0" w:right="51"/>
        <w:jc w:val="center"/>
        <w:rPr>
          <w:rFonts w:ascii="Times New Roman" w:hAnsi="Times New Roman" w:cs="Times New Roman"/>
          <w:b/>
          <w:bCs/>
          <w:sz w:val="12"/>
          <w:szCs w:val="12"/>
          <w:lang w:val="ro-MD"/>
        </w:rPr>
      </w:pPr>
    </w:p>
    <w:p w14:paraId="1123AD97" w14:textId="06AC0359" w:rsidR="00FF47DC" w:rsidRPr="00FF47DC" w:rsidRDefault="00FF47DC" w:rsidP="00CD7A6E">
      <w:pPr>
        <w:pStyle w:val="Listparagraf"/>
        <w:tabs>
          <w:tab w:val="left" w:pos="284"/>
        </w:tabs>
        <w:spacing w:after="0"/>
        <w:ind w:left="0" w:right="51" w:firstLine="567"/>
        <w:jc w:val="both"/>
        <w:rPr>
          <w:rFonts w:ascii="Times New Roman" w:hAnsi="Times New Roman" w:cs="Times New Roman"/>
          <w:b/>
          <w:bCs/>
          <w:sz w:val="28"/>
          <w:szCs w:val="28"/>
          <w:lang w:val="ro-MD"/>
        </w:rPr>
      </w:pPr>
      <w:r w:rsidRPr="00FF47DC">
        <w:rPr>
          <w:rFonts w:ascii="Times New Roman" w:hAnsi="Times New Roman" w:cs="Times New Roman"/>
          <w:b/>
          <w:bCs/>
          <w:sz w:val="28"/>
          <w:szCs w:val="28"/>
          <w:lang w:val="ro-MD"/>
        </w:rPr>
        <w:t>1.7.5.</w:t>
      </w:r>
      <w:r w:rsidRPr="00FF47DC">
        <w:rPr>
          <w:rFonts w:ascii="Times New Roman" w:hAnsi="Times New Roman" w:cs="Times New Roman"/>
          <w:b/>
          <w:bCs/>
          <w:sz w:val="28"/>
          <w:szCs w:val="28"/>
          <w:lang w:val="ro-MD"/>
        </w:rPr>
        <w:tab/>
        <w:t>Hidrogen sulfurat (H</w:t>
      </w:r>
      <w:r w:rsidRPr="00FF47DC">
        <w:rPr>
          <w:rFonts w:ascii="Times New Roman" w:hAnsi="Times New Roman" w:cs="Times New Roman"/>
          <w:b/>
          <w:bCs/>
          <w:sz w:val="28"/>
          <w:szCs w:val="28"/>
          <w:vertAlign w:val="subscript"/>
          <w:lang w:val="ro-MD"/>
        </w:rPr>
        <w:t>2</w:t>
      </w:r>
      <w:r w:rsidRPr="00FF47DC">
        <w:rPr>
          <w:rFonts w:ascii="Times New Roman" w:hAnsi="Times New Roman" w:cs="Times New Roman"/>
          <w:b/>
          <w:bCs/>
          <w:sz w:val="28"/>
          <w:szCs w:val="28"/>
          <w:lang w:val="ro-MD"/>
        </w:rPr>
        <w:t>S) de la cuptoarele de topire</w:t>
      </w:r>
      <w:r w:rsidR="00E93CF7">
        <w:rPr>
          <w:rFonts w:ascii="Times New Roman" w:hAnsi="Times New Roman" w:cs="Times New Roman"/>
          <w:b/>
          <w:bCs/>
          <w:sz w:val="28"/>
          <w:szCs w:val="28"/>
          <w:lang w:val="ro-MD"/>
        </w:rPr>
        <w:t xml:space="preserve"> </w:t>
      </w:r>
      <w:r w:rsidRPr="00FF47DC">
        <w:rPr>
          <w:rFonts w:ascii="Times New Roman" w:hAnsi="Times New Roman" w:cs="Times New Roman"/>
          <w:b/>
          <w:bCs/>
          <w:sz w:val="28"/>
          <w:szCs w:val="28"/>
          <w:lang w:val="ro-MD"/>
        </w:rPr>
        <w:t>a vatei minerale bazaltice</w:t>
      </w:r>
    </w:p>
    <w:p w14:paraId="20C74011" w14:textId="7A7BAF16" w:rsidR="00FF47DC" w:rsidRDefault="00FF47DC" w:rsidP="00CD7A6E">
      <w:pPr>
        <w:pStyle w:val="Listparagraf"/>
        <w:tabs>
          <w:tab w:val="left" w:pos="284"/>
        </w:tabs>
        <w:spacing w:after="0"/>
        <w:ind w:left="0" w:right="51" w:firstLine="567"/>
        <w:jc w:val="both"/>
        <w:rPr>
          <w:rFonts w:ascii="Times New Roman" w:hAnsi="Times New Roman" w:cs="Times New Roman"/>
          <w:sz w:val="28"/>
          <w:szCs w:val="28"/>
          <w:vertAlign w:val="subscript"/>
          <w:lang w:val="ro-MD"/>
        </w:rPr>
      </w:pPr>
      <w:r>
        <w:rPr>
          <w:rFonts w:ascii="Times New Roman" w:hAnsi="Times New Roman" w:cs="Times New Roman"/>
          <w:b/>
          <w:bCs/>
          <w:sz w:val="28"/>
          <w:szCs w:val="28"/>
          <w:lang w:val="ro-MD"/>
        </w:rPr>
        <w:t xml:space="preserve">BAT </w:t>
      </w:r>
      <w:r w:rsidRPr="00FF47DC">
        <w:rPr>
          <w:rFonts w:ascii="Times New Roman" w:hAnsi="Times New Roman" w:cs="Times New Roman"/>
          <w:b/>
          <w:bCs/>
          <w:sz w:val="28"/>
          <w:szCs w:val="28"/>
          <w:lang w:val="ro-MD"/>
        </w:rPr>
        <w:t>61.</w:t>
      </w:r>
      <w:r w:rsidRPr="00FF47DC">
        <w:rPr>
          <w:rFonts w:ascii="Times New Roman" w:hAnsi="Times New Roman" w:cs="Times New Roman"/>
          <w:b/>
          <w:bCs/>
          <w:sz w:val="28"/>
          <w:szCs w:val="28"/>
          <w:lang w:val="ro-MD"/>
        </w:rPr>
        <w:tab/>
      </w:r>
      <w:r w:rsidRPr="00FF47DC">
        <w:rPr>
          <w:rFonts w:ascii="Times New Roman" w:hAnsi="Times New Roman" w:cs="Times New Roman"/>
          <w:sz w:val="28"/>
          <w:szCs w:val="28"/>
          <w:lang w:val="ro-MD"/>
        </w:rPr>
        <w:t>BAT constau în reducerea emisiilor de H</w:t>
      </w:r>
      <w:r w:rsidRPr="00FF47DC">
        <w:rPr>
          <w:rFonts w:ascii="Times New Roman" w:hAnsi="Times New Roman" w:cs="Times New Roman"/>
          <w:sz w:val="28"/>
          <w:szCs w:val="28"/>
          <w:vertAlign w:val="subscript"/>
          <w:lang w:val="ro-MD"/>
        </w:rPr>
        <w:t>2</w:t>
      </w:r>
      <w:r w:rsidRPr="00FF47DC">
        <w:rPr>
          <w:rFonts w:ascii="Times New Roman" w:hAnsi="Times New Roman" w:cs="Times New Roman"/>
          <w:sz w:val="28"/>
          <w:szCs w:val="28"/>
          <w:lang w:val="ro-MD"/>
        </w:rPr>
        <w:t>S generate de cuptorul de topire utilizând un sistem de incinerare a gazelor reziduale pentru a oxida hidrogenul sulfurat la SO</w:t>
      </w:r>
      <w:r w:rsidRPr="00FF47DC">
        <w:rPr>
          <w:rFonts w:ascii="Times New Roman" w:hAnsi="Times New Roman" w:cs="Times New Roman"/>
          <w:sz w:val="28"/>
          <w:szCs w:val="28"/>
          <w:vertAlign w:val="subscript"/>
          <w:lang w:val="ro-MD"/>
        </w:rPr>
        <w:t>2</w:t>
      </w:r>
    </w:p>
    <w:tbl>
      <w:tblPr>
        <w:tblW w:w="9821"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119"/>
        <w:gridCol w:w="6702"/>
      </w:tblGrid>
      <w:tr w:rsidR="00E93CF7" w:rsidRPr="00E93CF7" w14:paraId="40DFB765" w14:textId="77777777" w:rsidTr="00CD7A6E">
        <w:trPr>
          <w:trHeight w:val="179"/>
        </w:trPr>
        <w:tc>
          <w:tcPr>
            <w:tcW w:w="3119" w:type="dxa"/>
            <w:tcBorders>
              <w:left w:val="nil"/>
            </w:tcBorders>
          </w:tcPr>
          <w:p w14:paraId="3C26864F" w14:textId="77777777" w:rsidR="00E93CF7" w:rsidRPr="00E93CF7" w:rsidRDefault="00E93CF7" w:rsidP="00CD7A6E">
            <w:pPr>
              <w:pStyle w:val="Listparagraf"/>
              <w:tabs>
                <w:tab w:val="left" w:pos="284"/>
              </w:tabs>
              <w:spacing w:after="0"/>
              <w:ind w:left="0" w:right="51"/>
              <w:jc w:val="center"/>
              <w:rPr>
                <w:rFonts w:ascii="Times New Roman" w:hAnsi="Times New Roman" w:cs="Times New Roman"/>
                <w:b/>
                <w:bCs/>
                <w:sz w:val="20"/>
                <w:szCs w:val="20"/>
                <w:lang w:val="ro-RO"/>
              </w:rPr>
            </w:pPr>
            <w:r w:rsidRPr="00E93CF7">
              <w:rPr>
                <w:rFonts w:ascii="Times New Roman" w:hAnsi="Times New Roman" w:cs="Times New Roman"/>
                <w:b/>
                <w:bCs/>
                <w:sz w:val="20"/>
                <w:szCs w:val="20"/>
                <w:lang w:val="ro-RO"/>
              </w:rPr>
              <w:t xml:space="preserve">Tehnică </w:t>
            </w:r>
            <w:r w:rsidRPr="00E93CF7">
              <w:rPr>
                <w:rFonts w:ascii="Times New Roman" w:hAnsi="Times New Roman" w:cs="Times New Roman"/>
                <w:b/>
                <w:bCs/>
                <w:sz w:val="20"/>
                <w:szCs w:val="20"/>
                <w:vertAlign w:val="superscript"/>
                <w:lang w:val="ro-RO"/>
              </w:rPr>
              <w:t>(1)</w:t>
            </w:r>
          </w:p>
        </w:tc>
        <w:tc>
          <w:tcPr>
            <w:tcW w:w="6702" w:type="dxa"/>
            <w:tcBorders>
              <w:right w:val="nil"/>
            </w:tcBorders>
          </w:tcPr>
          <w:p w14:paraId="2CFB5459" w14:textId="77777777" w:rsidR="00E93CF7" w:rsidRPr="00E93CF7" w:rsidRDefault="00E93CF7" w:rsidP="00CD7A6E">
            <w:pPr>
              <w:pStyle w:val="Listparagraf"/>
              <w:tabs>
                <w:tab w:val="left" w:pos="284"/>
              </w:tabs>
              <w:spacing w:after="0"/>
              <w:ind w:left="0" w:right="51"/>
              <w:jc w:val="center"/>
              <w:rPr>
                <w:rFonts w:ascii="Times New Roman" w:hAnsi="Times New Roman" w:cs="Times New Roman"/>
                <w:b/>
                <w:bCs/>
                <w:sz w:val="20"/>
                <w:szCs w:val="20"/>
                <w:lang w:val="ro-RO"/>
              </w:rPr>
            </w:pPr>
            <w:r w:rsidRPr="00E93CF7">
              <w:rPr>
                <w:rFonts w:ascii="Times New Roman" w:hAnsi="Times New Roman" w:cs="Times New Roman"/>
                <w:b/>
                <w:bCs/>
                <w:sz w:val="20"/>
                <w:szCs w:val="20"/>
                <w:lang w:val="ro-RO"/>
              </w:rPr>
              <w:t>Aplicabilitate</w:t>
            </w:r>
          </w:p>
        </w:tc>
      </w:tr>
      <w:tr w:rsidR="00E93CF7" w:rsidRPr="00E7390C" w14:paraId="70F8477C" w14:textId="77777777" w:rsidTr="00CD7A6E">
        <w:trPr>
          <w:trHeight w:val="431"/>
        </w:trPr>
        <w:tc>
          <w:tcPr>
            <w:tcW w:w="3119" w:type="dxa"/>
            <w:tcBorders>
              <w:left w:val="nil"/>
            </w:tcBorders>
          </w:tcPr>
          <w:p w14:paraId="618B6818" w14:textId="77777777" w:rsidR="00E93CF7" w:rsidRPr="00E93CF7" w:rsidRDefault="00E93CF7" w:rsidP="00CD7A6E">
            <w:pPr>
              <w:pStyle w:val="Listparagraf"/>
              <w:tabs>
                <w:tab w:val="left" w:pos="284"/>
              </w:tabs>
              <w:spacing w:after="0"/>
              <w:ind w:left="0" w:right="51"/>
              <w:jc w:val="both"/>
              <w:rPr>
                <w:rFonts w:ascii="Times New Roman" w:hAnsi="Times New Roman" w:cs="Times New Roman"/>
                <w:sz w:val="20"/>
                <w:szCs w:val="20"/>
                <w:lang w:val="ro-RO"/>
              </w:rPr>
            </w:pPr>
            <w:r w:rsidRPr="00E93CF7">
              <w:rPr>
                <w:rFonts w:ascii="Times New Roman" w:hAnsi="Times New Roman" w:cs="Times New Roman"/>
                <w:sz w:val="20"/>
                <w:szCs w:val="20"/>
                <w:lang w:val="ro-RO"/>
              </w:rPr>
              <w:t>Sistem incinerator al gazelor reziduale</w:t>
            </w:r>
          </w:p>
        </w:tc>
        <w:tc>
          <w:tcPr>
            <w:tcW w:w="6702" w:type="dxa"/>
            <w:tcBorders>
              <w:right w:val="nil"/>
            </w:tcBorders>
          </w:tcPr>
          <w:p w14:paraId="7D63992D" w14:textId="77777777" w:rsidR="00E93CF7" w:rsidRPr="00E93CF7" w:rsidRDefault="00E93CF7" w:rsidP="00CD7A6E">
            <w:pPr>
              <w:pStyle w:val="Listparagraf"/>
              <w:tabs>
                <w:tab w:val="left" w:pos="284"/>
              </w:tabs>
              <w:spacing w:after="0"/>
              <w:ind w:left="0" w:right="51"/>
              <w:jc w:val="both"/>
              <w:rPr>
                <w:rFonts w:ascii="Times New Roman" w:hAnsi="Times New Roman" w:cs="Times New Roman"/>
                <w:sz w:val="20"/>
                <w:szCs w:val="20"/>
                <w:lang w:val="ro-RO"/>
              </w:rPr>
            </w:pPr>
            <w:r w:rsidRPr="00E93CF7">
              <w:rPr>
                <w:rFonts w:ascii="Times New Roman" w:hAnsi="Times New Roman" w:cs="Times New Roman"/>
                <w:sz w:val="20"/>
                <w:szCs w:val="20"/>
                <w:lang w:val="ro-RO"/>
              </w:rPr>
              <w:t>Tehnica este general aplicabilă la cuptoarele cu cubilou pentru vată minerală bazaltică</w:t>
            </w:r>
          </w:p>
        </w:tc>
      </w:tr>
    </w:tbl>
    <w:p w14:paraId="4C2D94FD" w14:textId="5908C0D4" w:rsidR="00E93CF7" w:rsidRPr="00E93CF7" w:rsidRDefault="00E93CF7" w:rsidP="00CD7A6E">
      <w:pPr>
        <w:pStyle w:val="Listparagraf"/>
        <w:tabs>
          <w:tab w:val="left" w:pos="284"/>
        </w:tabs>
        <w:spacing w:after="0"/>
        <w:ind w:left="0" w:right="51"/>
        <w:jc w:val="both"/>
        <w:rPr>
          <w:rFonts w:ascii="Times New Roman" w:hAnsi="Times New Roman" w:cs="Times New Roman"/>
          <w:sz w:val="16"/>
          <w:szCs w:val="16"/>
          <w:lang w:val="ro-MD"/>
        </w:rPr>
      </w:pPr>
      <w:r w:rsidRPr="00E93CF7">
        <w:rPr>
          <w:rFonts w:ascii="Times New Roman" w:hAnsi="Times New Roman" w:cs="Times New Roman"/>
          <w:sz w:val="16"/>
          <w:szCs w:val="16"/>
          <w:lang w:val="ro-MD"/>
        </w:rPr>
        <w:t>(1) O descriere a tehnicii este dată în secțiunea 1.10.9.</w:t>
      </w:r>
    </w:p>
    <w:p w14:paraId="0F744EB0" w14:textId="7C3EC8F0" w:rsidR="001E1B94" w:rsidRDefault="00E93CF7" w:rsidP="00CD7A6E">
      <w:pPr>
        <w:pStyle w:val="Listparagraf"/>
        <w:tabs>
          <w:tab w:val="left" w:pos="284"/>
        </w:tabs>
        <w:spacing w:after="0"/>
        <w:ind w:left="0" w:right="51"/>
        <w:jc w:val="center"/>
        <w:rPr>
          <w:rFonts w:ascii="Times New Roman" w:hAnsi="Times New Roman" w:cs="Times New Roman"/>
          <w:b/>
          <w:bCs/>
          <w:sz w:val="28"/>
          <w:szCs w:val="28"/>
          <w:lang w:val="ro-MD"/>
        </w:rPr>
      </w:pPr>
      <w:r w:rsidRPr="00E93CF7">
        <w:rPr>
          <w:rFonts w:ascii="Times New Roman" w:hAnsi="Times New Roman" w:cs="Times New Roman"/>
          <w:i/>
          <w:iCs/>
          <w:sz w:val="28"/>
          <w:szCs w:val="28"/>
          <w:lang w:val="ro-MD"/>
        </w:rPr>
        <w:t>Tabelul 51</w:t>
      </w:r>
      <w:r w:rsidR="00CD7A6E">
        <w:rPr>
          <w:rFonts w:ascii="Times New Roman" w:hAnsi="Times New Roman" w:cs="Times New Roman"/>
          <w:i/>
          <w:iCs/>
          <w:sz w:val="28"/>
          <w:szCs w:val="28"/>
          <w:lang w:val="ro-MD"/>
        </w:rPr>
        <w:t xml:space="preserve">: </w:t>
      </w:r>
      <w:r w:rsidRPr="00E93CF7">
        <w:rPr>
          <w:rFonts w:ascii="Times New Roman" w:hAnsi="Times New Roman" w:cs="Times New Roman"/>
          <w:b/>
          <w:bCs/>
          <w:sz w:val="28"/>
          <w:szCs w:val="28"/>
          <w:lang w:val="ro-MD"/>
        </w:rPr>
        <w:t>BAT-AEL pentru emisii de H</w:t>
      </w:r>
      <w:r w:rsidRPr="00E93CF7">
        <w:rPr>
          <w:rFonts w:ascii="Times New Roman" w:hAnsi="Times New Roman" w:cs="Times New Roman"/>
          <w:b/>
          <w:bCs/>
          <w:sz w:val="28"/>
          <w:szCs w:val="28"/>
          <w:vertAlign w:val="subscript"/>
          <w:lang w:val="ro-MD"/>
        </w:rPr>
        <w:t>2</w:t>
      </w:r>
      <w:r w:rsidRPr="00E93CF7">
        <w:rPr>
          <w:rFonts w:ascii="Times New Roman" w:hAnsi="Times New Roman" w:cs="Times New Roman"/>
          <w:b/>
          <w:bCs/>
          <w:sz w:val="28"/>
          <w:szCs w:val="28"/>
          <w:lang w:val="ro-MD"/>
        </w:rPr>
        <w:t>S generate de cuptorul de topire în producția de vată minerală bazaltică</w:t>
      </w:r>
    </w:p>
    <w:tbl>
      <w:tblPr>
        <w:tblW w:w="9821"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793"/>
        <w:gridCol w:w="2090"/>
        <w:gridCol w:w="2938"/>
      </w:tblGrid>
      <w:tr w:rsidR="00E93CF7" w:rsidRPr="00E93CF7" w14:paraId="405FC100" w14:textId="77777777" w:rsidTr="00E93CF7">
        <w:trPr>
          <w:trHeight w:val="206"/>
        </w:trPr>
        <w:tc>
          <w:tcPr>
            <w:tcW w:w="4793" w:type="dxa"/>
            <w:vMerge w:val="restart"/>
            <w:tcBorders>
              <w:left w:val="nil"/>
            </w:tcBorders>
          </w:tcPr>
          <w:p w14:paraId="16312479" w14:textId="77777777" w:rsidR="00E93CF7" w:rsidRPr="00E93CF7" w:rsidRDefault="00E93CF7" w:rsidP="00CD7A6E">
            <w:pPr>
              <w:pStyle w:val="Listparagraf"/>
              <w:tabs>
                <w:tab w:val="left" w:pos="284"/>
              </w:tabs>
              <w:spacing w:after="0"/>
              <w:ind w:left="34" w:right="51"/>
              <w:jc w:val="center"/>
              <w:rPr>
                <w:rFonts w:ascii="Times New Roman" w:hAnsi="Times New Roman" w:cs="Times New Roman"/>
                <w:b/>
                <w:bCs/>
                <w:sz w:val="20"/>
                <w:szCs w:val="20"/>
                <w:lang w:val="ro-RO"/>
              </w:rPr>
            </w:pPr>
          </w:p>
          <w:p w14:paraId="7650F678" w14:textId="77777777" w:rsidR="00E93CF7" w:rsidRPr="00E93CF7" w:rsidRDefault="00E93CF7" w:rsidP="00CD7A6E">
            <w:pPr>
              <w:pStyle w:val="Listparagraf"/>
              <w:tabs>
                <w:tab w:val="left" w:pos="284"/>
              </w:tabs>
              <w:spacing w:after="0"/>
              <w:ind w:left="34" w:right="51"/>
              <w:jc w:val="center"/>
              <w:rPr>
                <w:rFonts w:ascii="Times New Roman" w:hAnsi="Times New Roman" w:cs="Times New Roman"/>
                <w:b/>
                <w:bCs/>
                <w:sz w:val="20"/>
                <w:szCs w:val="20"/>
                <w:lang w:val="ro-RO"/>
              </w:rPr>
            </w:pPr>
            <w:r w:rsidRPr="00E93CF7">
              <w:rPr>
                <w:rFonts w:ascii="Times New Roman" w:hAnsi="Times New Roman" w:cs="Times New Roman"/>
                <w:b/>
                <w:bCs/>
                <w:sz w:val="20"/>
                <w:szCs w:val="20"/>
                <w:lang w:val="ro-RO"/>
              </w:rPr>
              <w:t>Parametru</w:t>
            </w:r>
          </w:p>
        </w:tc>
        <w:tc>
          <w:tcPr>
            <w:tcW w:w="5028" w:type="dxa"/>
            <w:gridSpan w:val="2"/>
            <w:tcBorders>
              <w:right w:val="nil"/>
            </w:tcBorders>
          </w:tcPr>
          <w:p w14:paraId="1B0C427F" w14:textId="77777777" w:rsidR="00E93CF7" w:rsidRPr="00E93CF7" w:rsidRDefault="00E93CF7" w:rsidP="00CD7A6E">
            <w:pPr>
              <w:pStyle w:val="Listparagraf"/>
              <w:tabs>
                <w:tab w:val="left" w:pos="284"/>
              </w:tabs>
              <w:spacing w:after="0"/>
              <w:ind w:left="34" w:right="51"/>
              <w:jc w:val="center"/>
              <w:rPr>
                <w:rFonts w:ascii="Times New Roman" w:hAnsi="Times New Roman" w:cs="Times New Roman"/>
                <w:b/>
                <w:bCs/>
                <w:sz w:val="20"/>
                <w:szCs w:val="20"/>
                <w:lang w:val="ro-RO"/>
              </w:rPr>
            </w:pPr>
            <w:r w:rsidRPr="00E93CF7">
              <w:rPr>
                <w:rFonts w:ascii="Times New Roman" w:hAnsi="Times New Roman" w:cs="Times New Roman"/>
                <w:b/>
                <w:bCs/>
                <w:sz w:val="20"/>
                <w:szCs w:val="20"/>
                <w:lang w:val="ro-RO"/>
              </w:rPr>
              <w:t>BAT-AEL</w:t>
            </w:r>
          </w:p>
        </w:tc>
      </w:tr>
      <w:tr w:rsidR="00E93CF7" w:rsidRPr="00E93CF7" w14:paraId="5A299EF6" w14:textId="77777777" w:rsidTr="00E93CF7">
        <w:trPr>
          <w:trHeight w:val="70"/>
        </w:trPr>
        <w:tc>
          <w:tcPr>
            <w:tcW w:w="4793" w:type="dxa"/>
            <w:vMerge/>
            <w:tcBorders>
              <w:top w:val="nil"/>
              <w:left w:val="nil"/>
            </w:tcBorders>
          </w:tcPr>
          <w:p w14:paraId="347C060D" w14:textId="77777777" w:rsidR="00E93CF7" w:rsidRPr="00E93CF7" w:rsidRDefault="00E93CF7" w:rsidP="00CD7A6E">
            <w:pPr>
              <w:pStyle w:val="Listparagraf"/>
              <w:tabs>
                <w:tab w:val="left" w:pos="284"/>
              </w:tabs>
              <w:spacing w:after="0"/>
              <w:ind w:right="51"/>
              <w:jc w:val="center"/>
              <w:rPr>
                <w:rFonts w:ascii="Times New Roman" w:hAnsi="Times New Roman" w:cs="Times New Roman"/>
                <w:sz w:val="20"/>
                <w:szCs w:val="20"/>
                <w:lang w:val="ro-RO"/>
              </w:rPr>
            </w:pPr>
          </w:p>
        </w:tc>
        <w:tc>
          <w:tcPr>
            <w:tcW w:w="2090" w:type="dxa"/>
          </w:tcPr>
          <w:p w14:paraId="1500ED87" w14:textId="77777777" w:rsidR="00E93CF7" w:rsidRPr="00E93CF7" w:rsidRDefault="00E93CF7" w:rsidP="00CD7A6E">
            <w:pPr>
              <w:pStyle w:val="Listparagraf"/>
              <w:tabs>
                <w:tab w:val="left" w:pos="284"/>
              </w:tabs>
              <w:spacing w:after="0"/>
              <w:ind w:left="0" w:right="51"/>
              <w:jc w:val="center"/>
              <w:rPr>
                <w:rFonts w:ascii="Times New Roman" w:hAnsi="Times New Roman" w:cs="Times New Roman"/>
                <w:sz w:val="20"/>
                <w:szCs w:val="20"/>
                <w:lang w:val="ro-RO"/>
              </w:rPr>
            </w:pPr>
            <w:r w:rsidRPr="00E93CF7">
              <w:rPr>
                <w:rFonts w:ascii="Times New Roman" w:hAnsi="Times New Roman" w:cs="Times New Roman"/>
                <w:sz w:val="20"/>
                <w:szCs w:val="20"/>
                <w:lang w:val="ro-RO"/>
              </w:rPr>
              <w:t>mg/Nm</w:t>
            </w:r>
            <w:r w:rsidRPr="00E93CF7">
              <w:rPr>
                <w:rFonts w:ascii="Times New Roman" w:hAnsi="Times New Roman" w:cs="Times New Roman"/>
                <w:sz w:val="20"/>
                <w:szCs w:val="20"/>
                <w:vertAlign w:val="superscript"/>
                <w:lang w:val="ro-RO"/>
              </w:rPr>
              <w:t>3</w:t>
            </w:r>
          </w:p>
        </w:tc>
        <w:tc>
          <w:tcPr>
            <w:tcW w:w="2938" w:type="dxa"/>
            <w:tcBorders>
              <w:right w:val="nil"/>
            </w:tcBorders>
          </w:tcPr>
          <w:p w14:paraId="5FA50E7C" w14:textId="77777777" w:rsidR="00E93CF7" w:rsidRPr="00E93CF7" w:rsidRDefault="00E93CF7" w:rsidP="00CD7A6E">
            <w:pPr>
              <w:pStyle w:val="Listparagraf"/>
              <w:tabs>
                <w:tab w:val="left" w:pos="284"/>
              </w:tabs>
              <w:spacing w:after="0"/>
              <w:ind w:left="0" w:right="51"/>
              <w:jc w:val="center"/>
              <w:rPr>
                <w:rFonts w:ascii="Times New Roman" w:hAnsi="Times New Roman" w:cs="Times New Roman"/>
                <w:sz w:val="20"/>
                <w:szCs w:val="20"/>
                <w:lang w:val="ro-RO"/>
              </w:rPr>
            </w:pPr>
            <w:r w:rsidRPr="00E93CF7">
              <w:rPr>
                <w:rFonts w:ascii="Times New Roman" w:hAnsi="Times New Roman" w:cs="Times New Roman"/>
                <w:sz w:val="20"/>
                <w:szCs w:val="20"/>
                <w:lang w:val="ro-RO"/>
              </w:rPr>
              <w:t xml:space="preserve">kg/tonă sticlă topită </w:t>
            </w:r>
            <w:r w:rsidRPr="00E93CF7">
              <w:rPr>
                <w:rFonts w:ascii="Times New Roman" w:hAnsi="Times New Roman" w:cs="Times New Roman"/>
                <w:sz w:val="20"/>
                <w:szCs w:val="20"/>
                <w:vertAlign w:val="superscript"/>
                <w:lang w:val="ro-RO"/>
              </w:rPr>
              <w:t>(1)</w:t>
            </w:r>
          </w:p>
        </w:tc>
      </w:tr>
      <w:tr w:rsidR="00E93CF7" w:rsidRPr="00E93CF7" w14:paraId="4935E56F" w14:textId="77777777" w:rsidTr="00E93CF7">
        <w:trPr>
          <w:trHeight w:val="87"/>
        </w:trPr>
        <w:tc>
          <w:tcPr>
            <w:tcW w:w="4793" w:type="dxa"/>
            <w:tcBorders>
              <w:left w:val="nil"/>
            </w:tcBorders>
          </w:tcPr>
          <w:p w14:paraId="09C41D23" w14:textId="77777777" w:rsidR="00E93CF7" w:rsidRPr="00E93CF7" w:rsidRDefault="00E93CF7" w:rsidP="00CD7A6E">
            <w:pPr>
              <w:pStyle w:val="Listparagraf"/>
              <w:tabs>
                <w:tab w:val="left" w:pos="284"/>
              </w:tabs>
              <w:spacing w:after="0"/>
              <w:ind w:left="0" w:right="51"/>
              <w:jc w:val="center"/>
              <w:rPr>
                <w:rFonts w:ascii="Times New Roman" w:hAnsi="Times New Roman" w:cs="Times New Roman"/>
                <w:sz w:val="20"/>
                <w:szCs w:val="20"/>
                <w:lang w:val="ro-RO"/>
              </w:rPr>
            </w:pPr>
            <w:r w:rsidRPr="00E93CF7">
              <w:rPr>
                <w:rFonts w:ascii="Times New Roman" w:hAnsi="Times New Roman" w:cs="Times New Roman"/>
                <w:sz w:val="20"/>
                <w:szCs w:val="20"/>
                <w:lang w:val="ro-RO"/>
              </w:rPr>
              <w:t>Hidrogen sulfurat, exprimat ca H</w:t>
            </w:r>
            <w:r w:rsidRPr="00E93CF7">
              <w:rPr>
                <w:rFonts w:ascii="Times New Roman" w:hAnsi="Times New Roman" w:cs="Times New Roman"/>
                <w:sz w:val="20"/>
                <w:szCs w:val="20"/>
                <w:vertAlign w:val="subscript"/>
                <w:lang w:val="ro-RO"/>
              </w:rPr>
              <w:t>2</w:t>
            </w:r>
            <w:r w:rsidRPr="00E93CF7">
              <w:rPr>
                <w:rFonts w:ascii="Times New Roman" w:hAnsi="Times New Roman" w:cs="Times New Roman"/>
                <w:sz w:val="20"/>
                <w:szCs w:val="20"/>
                <w:lang w:val="ro-RO"/>
              </w:rPr>
              <w:t>S</w:t>
            </w:r>
          </w:p>
        </w:tc>
        <w:tc>
          <w:tcPr>
            <w:tcW w:w="2090" w:type="dxa"/>
          </w:tcPr>
          <w:p w14:paraId="439E6C0E" w14:textId="77777777" w:rsidR="00E93CF7" w:rsidRPr="00E93CF7" w:rsidRDefault="00E93CF7" w:rsidP="00CD7A6E">
            <w:pPr>
              <w:pStyle w:val="Listparagraf"/>
              <w:tabs>
                <w:tab w:val="left" w:pos="284"/>
              </w:tabs>
              <w:spacing w:after="0"/>
              <w:ind w:left="0" w:right="51"/>
              <w:jc w:val="center"/>
              <w:rPr>
                <w:rFonts w:ascii="Times New Roman" w:hAnsi="Times New Roman" w:cs="Times New Roman"/>
                <w:sz w:val="20"/>
                <w:szCs w:val="20"/>
                <w:lang w:val="ro-RO"/>
              </w:rPr>
            </w:pPr>
            <w:r w:rsidRPr="00E93CF7">
              <w:rPr>
                <w:rFonts w:ascii="Times New Roman" w:hAnsi="Times New Roman" w:cs="Times New Roman"/>
                <w:sz w:val="20"/>
                <w:szCs w:val="20"/>
                <w:lang w:val="ro-RO"/>
              </w:rPr>
              <w:t>&lt; 2</w:t>
            </w:r>
          </w:p>
        </w:tc>
        <w:tc>
          <w:tcPr>
            <w:tcW w:w="2938" w:type="dxa"/>
            <w:tcBorders>
              <w:right w:val="nil"/>
            </w:tcBorders>
          </w:tcPr>
          <w:p w14:paraId="2FA43299" w14:textId="77777777" w:rsidR="00E93CF7" w:rsidRPr="00E93CF7" w:rsidRDefault="00E93CF7" w:rsidP="00CD7A6E">
            <w:pPr>
              <w:pStyle w:val="Listparagraf"/>
              <w:tabs>
                <w:tab w:val="left" w:pos="284"/>
              </w:tabs>
              <w:spacing w:after="0"/>
              <w:ind w:left="0" w:right="51"/>
              <w:jc w:val="center"/>
              <w:rPr>
                <w:rFonts w:ascii="Times New Roman" w:hAnsi="Times New Roman" w:cs="Times New Roman"/>
                <w:sz w:val="20"/>
                <w:szCs w:val="20"/>
                <w:lang w:val="ro-RO"/>
              </w:rPr>
            </w:pPr>
            <w:r w:rsidRPr="00E93CF7">
              <w:rPr>
                <w:rFonts w:ascii="Times New Roman" w:hAnsi="Times New Roman" w:cs="Times New Roman"/>
                <w:sz w:val="20"/>
                <w:szCs w:val="20"/>
                <w:lang w:val="ro-RO"/>
              </w:rPr>
              <w:t>&lt; 0,005</w:t>
            </w:r>
          </w:p>
        </w:tc>
      </w:tr>
    </w:tbl>
    <w:p w14:paraId="3E3171A2" w14:textId="7A916F77" w:rsidR="00E93CF7" w:rsidRDefault="00E93CF7" w:rsidP="00CD7A6E">
      <w:pPr>
        <w:pStyle w:val="Listparagraf"/>
        <w:numPr>
          <w:ilvl w:val="0"/>
          <w:numId w:val="32"/>
        </w:numPr>
        <w:tabs>
          <w:tab w:val="left" w:pos="284"/>
        </w:tabs>
        <w:spacing w:after="0"/>
        <w:ind w:right="51"/>
        <w:jc w:val="both"/>
        <w:rPr>
          <w:rFonts w:ascii="Times New Roman" w:hAnsi="Times New Roman" w:cs="Times New Roman"/>
          <w:sz w:val="16"/>
          <w:szCs w:val="16"/>
          <w:lang w:val="ro-MD"/>
        </w:rPr>
      </w:pPr>
      <w:r w:rsidRPr="00E93CF7">
        <w:rPr>
          <w:rFonts w:ascii="Times New Roman" w:hAnsi="Times New Roman" w:cs="Times New Roman"/>
          <w:sz w:val="16"/>
          <w:szCs w:val="16"/>
          <w:lang w:val="ro-MD"/>
        </w:rPr>
        <w:t>S-a aplicat factorul de conversie pentru vată minerală bazaltică de 2,5 × 10</w:t>
      </w:r>
      <w:r w:rsidRPr="00E93CF7">
        <w:rPr>
          <w:rFonts w:ascii="Times New Roman" w:hAnsi="Times New Roman" w:cs="Times New Roman"/>
          <w:sz w:val="16"/>
          <w:szCs w:val="16"/>
          <w:vertAlign w:val="superscript"/>
          <w:lang w:val="ro-MD"/>
        </w:rPr>
        <w:t>–3</w:t>
      </w:r>
      <w:r w:rsidRPr="00E93CF7">
        <w:rPr>
          <w:rFonts w:ascii="Times New Roman" w:hAnsi="Times New Roman" w:cs="Times New Roman"/>
          <w:sz w:val="16"/>
          <w:szCs w:val="16"/>
          <w:lang w:val="ro-MD"/>
        </w:rPr>
        <w:t xml:space="preserve"> (a se vedea tabelul 2).</w:t>
      </w:r>
    </w:p>
    <w:p w14:paraId="5F771197" w14:textId="77777777" w:rsidR="00CD7A6E" w:rsidRPr="00CD7A6E" w:rsidRDefault="00CD7A6E" w:rsidP="00CD7A6E">
      <w:pPr>
        <w:pStyle w:val="Listparagraf"/>
        <w:tabs>
          <w:tab w:val="left" w:pos="284"/>
        </w:tabs>
        <w:spacing w:after="0"/>
        <w:ind w:left="0" w:right="51" w:firstLine="567"/>
        <w:jc w:val="both"/>
        <w:rPr>
          <w:rFonts w:ascii="Times New Roman" w:hAnsi="Times New Roman" w:cs="Times New Roman"/>
          <w:b/>
          <w:bCs/>
          <w:sz w:val="12"/>
          <w:szCs w:val="12"/>
          <w:lang w:val="ro-MD"/>
        </w:rPr>
      </w:pPr>
    </w:p>
    <w:p w14:paraId="5B68CDF3" w14:textId="0FAF9F18" w:rsidR="00CA72CE" w:rsidRPr="00CA72CE" w:rsidRDefault="00CA72CE" w:rsidP="00CD7A6E">
      <w:pPr>
        <w:pStyle w:val="Listparagraf"/>
        <w:tabs>
          <w:tab w:val="left" w:pos="284"/>
        </w:tabs>
        <w:spacing w:after="0"/>
        <w:ind w:left="0" w:right="51" w:firstLine="567"/>
        <w:jc w:val="both"/>
        <w:rPr>
          <w:rFonts w:ascii="Times New Roman" w:hAnsi="Times New Roman" w:cs="Times New Roman"/>
          <w:b/>
          <w:bCs/>
          <w:sz w:val="28"/>
          <w:szCs w:val="28"/>
          <w:lang w:val="ro-MD"/>
        </w:rPr>
      </w:pPr>
      <w:r w:rsidRPr="00CA72CE">
        <w:rPr>
          <w:rFonts w:ascii="Times New Roman" w:hAnsi="Times New Roman" w:cs="Times New Roman"/>
          <w:b/>
          <w:bCs/>
          <w:sz w:val="28"/>
          <w:szCs w:val="28"/>
          <w:lang w:val="ro-MD"/>
        </w:rPr>
        <w:t>1.7.6.</w:t>
      </w:r>
      <w:r w:rsidRPr="00CA72CE">
        <w:rPr>
          <w:rFonts w:ascii="Times New Roman" w:hAnsi="Times New Roman" w:cs="Times New Roman"/>
          <w:b/>
          <w:bCs/>
          <w:sz w:val="28"/>
          <w:szCs w:val="28"/>
          <w:lang w:val="ro-MD"/>
        </w:rPr>
        <w:tab/>
        <w:t>Metale provenind de la cuptoare de topire</w:t>
      </w:r>
    </w:p>
    <w:p w14:paraId="0C4D72F1" w14:textId="77777777" w:rsidR="00CA72CE" w:rsidRPr="00CA72CE" w:rsidRDefault="00CA72CE" w:rsidP="00CD7A6E">
      <w:pPr>
        <w:pStyle w:val="Listparagraf"/>
        <w:tabs>
          <w:tab w:val="left" w:pos="284"/>
        </w:tabs>
        <w:spacing w:after="0"/>
        <w:ind w:left="0" w:right="51" w:firstLine="567"/>
        <w:jc w:val="both"/>
        <w:rPr>
          <w:rFonts w:ascii="Times New Roman" w:hAnsi="Times New Roman" w:cs="Times New Roman"/>
          <w:sz w:val="12"/>
          <w:szCs w:val="12"/>
          <w:lang w:val="ro-MD"/>
        </w:rPr>
      </w:pPr>
    </w:p>
    <w:p w14:paraId="48B8F4BA" w14:textId="2E63416A" w:rsidR="00E93CF7" w:rsidRDefault="00CA72CE" w:rsidP="00CD7A6E">
      <w:pPr>
        <w:pStyle w:val="Listparagraf"/>
        <w:tabs>
          <w:tab w:val="left" w:pos="284"/>
        </w:tabs>
        <w:spacing w:after="0"/>
        <w:ind w:left="0" w:right="51" w:firstLine="567"/>
        <w:jc w:val="both"/>
        <w:rPr>
          <w:rFonts w:ascii="Times New Roman" w:hAnsi="Times New Roman" w:cs="Times New Roman"/>
          <w:sz w:val="28"/>
          <w:szCs w:val="28"/>
          <w:lang w:val="ro-MD"/>
        </w:rPr>
      </w:pPr>
      <w:r w:rsidRPr="00CA72CE">
        <w:rPr>
          <w:rFonts w:ascii="Times New Roman" w:hAnsi="Times New Roman" w:cs="Times New Roman"/>
          <w:b/>
          <w:bCs/>
          <w:sz w:val="28"/>
          <w:szCs w:val="28"/>
          <w:lang w:val="ro-MD"/>
        </w:rPr>
        <w:t>BAT 62.</w:t>
      </w:r>
      <w:r w:rsidRPr="00CA72CE">
        <w:rPr>
          <w:rFonts w:ascii="Times New Roman" w:hAnsi="Times New Roman" w:cs="Times New Roman"/>
          <w:sz w:val="28"/>
          <w:szCs w:val="28"/>
          <w:lang w:val="ro-MD"/>
        </w:rPr>
        <w:tab/>
        <w:t>BAT constau în reducerea emisiilor de metal generate de cuptorul de topire utilizând una dintre următoarele tehnici sau o combinație a acestora:</w:t>
      </w:r>
    </w:p>
    <w:tbl>
      <w:tblPr>
        <w:tblW w:w="9680" w:type="dxa"/>
        <w:tblInd w:w="142"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693"/>
        <w:gridCol w:w="6987"/>
      </w:tblGrid>
      <w:tr w:rsidR="00CA72CE" w:rsidRPr="00CA72CE" w14:paraId="735C525D" w14:textId="77777777" w:rsidTr="00CD7A6E">
        <w:trPr>
          <w:trHeight w:val="165"/>
        </w:trPr>
        <w:tc>
          <w:tcPr>
            <w:tcW w:w="2693" w:type="dxa"/>
            <w:tcBorders>
              <w:left w:val="nil"/>
            </w:tcBorders>
          </w:tcPr>
          <w:p w14:paraId="4B16942F" w14:textId="77777777" w:rsidR="00CA72CE" w:rsidRPr="00CA72CE" w:rsidRDefault="00CA72CE" w:rsidP="00CD7A6E">
            <w:pPr>
              <w:pStyle w:val="Listparagraf"/>
              <w:tabs>
                <w:tab w:val="left" w:pos="284"/>
              </w:tabs>
              <w:spacing w:after="0"/>
              <w:ind w:left="0" w:right="51" w:firstLine="32"/>
              <w:jc w:val="center"/>
              <w:rPr>
                <w:rFonts w:ascii="Times New Roman" w:hAnsi="Times New Roman" w:cs="Times New Roman"/>
                <w:b/>
                <w:bCs/>
                <w:sz w:val="20"/>
                <w:szCs w:val="20"/>
                <w:lang w:val="ro-RO"/>
              </w:rPr>
            </w:pPr>
            <w:r w:rsidRPr="00CA72CE">
              <w:rPr>
                <w:rFonts w:ascii="Times New Roman" w:hAnsi="Times New Roman" w:cs="Times New Roman"/>
                <w:b/>
                <w:bCs/>
                <w:sz w:val="20"/>
                <w:szCs w:val="20"/>
                <w:lang w:val="ro-RO"/>
              </w:rPr>
              <w:t xml:space="preserve">Tehnică </w:t>
            </w:r>
            <w:r w:rsidRPr="00CA72CE">
              <w:rPr>
                <w:rFonts w:ascii="Times New Roman" w:hAnsi="Times New Roman" w:cs="Times New Roman"/>
                <w:b/>
                <w:bCs/>
                <w:sz w:val="20"/>
                <w:szCs w:val="20"/>
                <w:vertAlign w:val="superscript"/>
                <w:lang w:val="ro-RO"/>
              </w:rPr>
              <w:t>(1)</w:t>
            </w:r>
          </w:p>
        </w:tc>
        <w:tc>
          <w:tcPr>
            <w:tcW w:w="6987" w:type="dxa"/>
            <w:tcBorders>
              <w:right w:val="nil"/>
            </w:tcBorders>
          </w:tcPr>
          <w:p w14:paraId="3C3FB700" w14:textId="77777777" w:rsidR="00CA72CE" w:rsidRPr="00CA72CE" w:rsidRDefault="00CA72CE" w:rsidP="00CD7A6E">
            <w:pPr>
              <w:pStyle w:val="Listparagraf"/>
              <w:tabs>
                <w:tab w:val="left" w:pos="284"/>
              </w:tabs>
              <w:spacing w:after="0"/>
              <w:ind w:left="0" w:right="51" w:firstLine="32"/>
              <w:jc w:val="center"/>
              <w:rPr>
                <w:rFonts w:ascii="Times New Roman" w:hAnsi="Times New Roman" w:cs="Times New Roman"/>
                <w:b/>
                <w:bCs/>
                <w:sz w:val="20"/>
                <w:szCs w:val="20"/>
                <w:lang w:val="ro-RO"/>
              </w:rPr>
            </w:pPr>
            <w:r w:rsidRPr="00CA72CE">
              <w:rPr>
                <w:rFonts w:ascii="Times New Roman" w:hAnsi="Times New Roman" w:cs="Times New Roman"/>
                <w:b/>
                <w:bCs/>
                <w:sz w:val="20"/>
                <w:szCs w:val="20"/>
                <w:lang w:val="ro-RO"/>
              </w:rPr>
              <w:t>Aplicabilitate</w:t>
            </w:r>
          </w:p>
        </w:tc>
      </w:tr>
      <w:tr w:rsidR="00CA72CE" w:rsidRPr="00E7390C" w14:paraId="056D1384" w14:textId="77777777" w:rsidTr="00CA72CE">
        <w:trPr>
          <w:trHeight w:val="932"/>
        </w:trPr>
        <w:tc>
          <w:tcPr>
            <w:tcW w:w="2693" w:type="dxa"/>
            <w:tcBorders>
              <w:left w:val="nil"/>
            </w:tcBorders>
          </w:tcPr>
          <w:p w14:paraId="5C4B3E5D" w14:textId="77777777" w:rsidR="00CA72CE" w:rsidRPr="00CA72CE" w:rsidRDefault="00CA72CE" w:rsidP="00CD7A6E">
            <w:pPr>
              <w:pStyle w:val="Listparagraf"/>
              <w:tabs>
                <w:tab w:val="left" w:pos="284"/>
              </w:tabs>
              <w:spacing w:after="0"/>
              <w:ind w:left="32" w:right="51"/>
              <w:jc w:val="both"/>
              <w:rPr>
                <w:rFonts w:ascii="Times New Roman" w:hAnsi="Times New Roman" w:cs="Times New Roman"/>
                <w:sz w:val="20"/>
                <w:szCs w:val="20"/>
                <w:lang w:val="ro-RO"/>
              </w:rPr>
            </w:pPr>
            <w:r w:rsidRPr="00CA72CE">
              <w:rPr>
                <w:rFonts w:ascii="Times New Roman" w:hAnsi="Times New Roman" w:cs="Times New Roman"/>
                <w:sz w:val="20"/>
                <w:szCs w:val="20"/>
                <w:lang w:val="ro-RO"/>
              </w:rPr>
              <w:t>i. Selecția de materii prime pentru formula amestecului cu un conținut redus de metale</w:t>
            </w:r>
          </w:p>
        </w:tc>
        <w:tc>
          <w:tcPr>
            <w:tcW w:w="6987" w:type="dxa"/>
            <w:tcBorders>
              <w:right w:val="nil"/>
            </w:tcBorders>
          </w:tcPr>
          <w:p w14:paraId="36C2B9F1" w14:textId="1C5AD775" w:rsidR="00CA72CE" w:rsidRPr="00CA72CE" w:rsidRDefault="00CA72CE" w:rsidP="00CD7A6E">
            <w:pPr>
              <w:pStyle w:val="Listparagraf"/>
              <w:tabs>
                <w:tab w:val="left" w:pos="284"/>
              </w:tabs>
              <w:spacing w:after="0"/>
              <w:ind w:left="0" w:right="51"/>
              <w:jc w:val="both"/>
              <w:rPr>
                <w:rFonts w:ascii="Times New Roman" w:hAnsi="Times New Roman" w:cs="Times New Roman"/>
                <w:sz w:val="20"/>
                <w:szCs w:val="20"/>
                <w:lang w:val="ro-RO"/>
              </w:rPr>
            </w:pPr>
            <w:r w:rsidRPr="00CA72CE">
              <w:rPr>
                <w:rFonts w:ascii="Times New Roman" w:hAnsi="Times New Roman" w:cs="Times New Roman"/>
                <w:sz w:val="20"/>
                <w:szCs w:val="20"/>
                <w:lang w:val="ro-RO"/>
              </w:rPr>
              <w:t>Tehnica este general aplicabilă în limitele impuse de disponibilitatea materiilor prime</w:t>
            </w:r>
          </w:p>
          <w:p w14:paraId="67641456" w14:textId="77777777" w:rsidR="00CA72CE" w:rsidRPr="00CA72CE" w:rsidRDefault="00CA72CE" w:rsidP="00CD7A6E">
            <w:pPr>
              <w:pStyle w:val="Listparagraf"/>
              <w:tabs>
                <w:tab w:val="left" w:pos="284"/>
              </w:tabs>
              <w:spacing w:after="0"/>
              <w:ind w:left="0" w:right="51"/>
              <w:jc w:val="both"/>
              <w:rPr>
                <w:rFonts w:ascii="Times New Roman" w:hAnsi="Times New Roman" w:cs="Times New Roman"/>
                <w:sz w:val="20"/>
                <w:szCs w:val="20"/>
                <w:lang w:val="ro-RO"/>
              </w:rPr>
            </w:pPr>
            <w:r w:rsidRPr="00CA72CE">
              <w:rPr>
                <w:rFonts w:ascii="Times New Roman" w:hAnsi="Times New Roman" w:cs="Times New Roman"/>
                <w:sz w:val="20"/>
                <w:szCs w:val="20"/>
                <w:lang w:val="ro-RO"/>
              </w:rPr>
              <w:t>În producția de vată de sticlă, utilizarea manganului în formula amestecului ca agent de oxidare depinde de cantitatea și calitatea deșeurilor de sticlă externe folosite în formula amestecului și poate fi redusă în consecință</w:t>
            </w:r>
          </w:p>
        </w:tc>
      </w:tr>
      <w:tr w:rsidR="00CA72CE" w:rsidRPr="00E7390C" w14:paraId="6D70989D" w14:textId="77777777" w:rsidTr="00CA72CE">
        <w:trPr>
          <w:trHeight w:val="467"/>
        </w:trPr>
        <w:tc>
          <w:tcPr>
            <w:tcW w:w="2693" w:type="dxa"/>
            <w:tcBorders>
              <w:left w:val="nil"/>
            </w:tcBorders>
          </w:tcPr>
          <w:p w14:paraId="4492747D" w14:textId="77777777" w:rsidR="00CA72CE" w:rsidRPr="00CA72CE" w:rsidRDefault="00CA72CE" w:rsidP="00CD7A6E">
            <w:pPr>
              <w:pStyle w:val="Listparagraf"/>
              <w:tabs>
                <w:tab w:val="left" w:pos="284"/>
              </w:tabs>
              <w:spacing w:after="0"/>
              <w:ind w:left="32" w:right="51"/>
              <w:jc w:val="both"/>
              <w:rPr>
                <w:rFonts w:ascii="Times New Roman" w:hAnsi="Times New Roman" w:cs="Times New Roman"/>
                <w:sz w:val="20"/>
                <w:szCs w:val="20"/>
                <w:lang w:val="ro-RO"/>
              </w:rPr>
            </w:pPr>
            <w:r w:rsidRPr="00CA72CE">
              <w:rPr>
                <w:rFonts w:ascii="Times New Roman" w:hAnsi="Times New Roman" w:cs="Times New Roman"/>
                <w:sz w:val="20"/>
                <w:szCs w:val="20"/>
                <w:lang w:val="ro-RO"/>
              </w:rPr>
              <w:t>ii. Aplicarea unui sistem de filtrare</w:t>
            </w:r>
          </w:p>
        </w:tc>
        <w:tc>
          <w:tcPr>
            <w:tcW w:w="6987" w:type="dxa"/>
            <w:tcBorders>
              <w:right w:val="nil"/>
            </w:tcBorders>
          </w:tcPr>
          <w:p w14:paraId="25CABAE5" w14:textId="77777777" w:rsidR="00CA72CE" w:rsidRPr="00CA72CE" w:rsidRDefault="00CA72CE" w:rsidP="00CD7A6E">
            <w:pPr>
              <w:pStyle w:val="Listparagraf"/>
              <w:tabs>
                <w:tab w:val="left" w:pos="284"/>
              </w:tabs>
              <w:spacing w:after="0"/>
              <w:ind w:left="0" w:right="51"/>
              <w:jc w:val="both"/>
              <w:rPr>
                <w:rFonts w:ascii="Times New Roman" w:hAnsi="Times New Roman" w:cs="Times New Roman"/>
                <w:sz w:val="20"/>
                <w:szCs w:val="20"/>
                <w:lang w:val="ro-RO"/>
              </w:rPr>
            </w:pPr>
            <w:r w:rsidRPr="00CA72CE">
              <w:rPr>
                <w:rFonts w:ascii="Times New Roman" w:hAnsi="Times New Roman" w:cs="Times New Roman"/>
                <w:sz w:val="20"/>
                <w:szCs w:val="20"/>
                <w:lang w:val="ro-RO"/>
              </w:rPr>
              <w:t>Precipitatoarele electrostatice nu sunt aplicabile la cuptoarele cu cubilou pentru producția de vată minerală (a se vedea BAT 56)</w:t>
            </w:r>
          </w:p>
        </w:tc>
      </w:tr>
    </w:tbl>
    <w:p w14:paraId="31B3471B" w14:textId="169BABE2" w:rsidR="00CA72CE" w:rsidRPr="00CA72CE" w:rsidRDefault="00CA72CE" w:rsidP="00CD7A6E">
      <w:pPr>
        <w:pStyle w:val="Listparagraf"/>
        <w:tabs>
          <w:tab w:val="left" w:pos="284"/>
        </w:tabs>
        <w:spacing w:after="0"/>
        <w:ind w:left="0" w:right="51" w:firstLine="567"/>
        <w:jc w:val="both"/>
        <w:rPr>
          <w:rFonts w:ascii="Times New Roman" w:hAnsi="Times New Roman" w:cs="Times New Roman"/>
          <w:sz w:val="16"/>
          <w:szCs w:val="16"/>
          <w:lang w:val="ro-MD"/>
        </w:rPr>
      </w:pPr>
      <w:r w:rsidRPr="00CA72CE">
        <w:rPr>
          <w:rFonts w:ascii="Times New Roman" w:hAnsi="Times New Roman" w:cs="Times New Roman"/>
          <w:sz w:val="16"/>
          <w:szCs w:val="16"/>
          <w:lang w:val="ro-MD"/>
        </w:rPr>
        <w:t>(1) O descriere a tehnicilor este dată în secțiunea 1.10.5.</w:t>
      </w:r>
    </w:p>
    <w:p w14:paraId="2D7FA942" w14:textId="77777777" w:rsidR="00CA72CE" w:rsidRPr="00CA72CE" w:rsidRDefault="00CA72CE" w:rsidP="00CD7A6E">
      <w:pPr>
        <w:pStyle w:val="Listparagraf"/>
        <w:tabs>
          <w:tab w:val="left" w:pos="284"/>
        </w:tabs>
        <w:spacing w:after="0"/>
        <w:ind w:left="0" w:right="51" w:firstLine="567"/>
        <w:jc w:val="both"/>
        <w:rPr>
          <w:rFonts w:ascii="Times New Roman" w:hAnsi="Times New Roman" w:cs="Times New Roman"/>
          <w:sz w:val="12"/>
          <w:szCs w:val="12"/>
          <w:lang w:val="ro-MD"/>
        </w:rPr>
      </w:pPr>
    </w:p>
    <w:p w14:paraId="51AD0ABE" w14:textId="24C70FBD" w:rsidR="00CA72CE" w:rsidRDefault="00CA72CE" w:rsidP="00CD7A6E">
      <w:pPr>
        <w:pStyle w:val="Listparagraf"/>
        <w:tabs>
          <w:tab w:val="left" w:pos="284"/>
        </w:tabs>
        <w:spacing w:after="0"/>
        <w:ind w:left="0" w:right="51"/>
        <w:jc w:val="center"/>
        <w:rPr>
          <w:rFonts w:ascii="Times New Roman" w:hAnsi="Times New Roman" w:cs="Times New Roman"/>
          <w:b/>
          <w:bCs/>
          <w:sz w:val="28"/>
          <w:szCs w:val="28"/>
          <w:lang w:val="ro-MD"/>
        </w:rPr>
      </w:pPr>
      <w:r w:rsidRPr="00CA72CE">
        <w:rPr>
          <w:rFonts w:ascii="Times New Roman" w:hAnsi="Times New Roman" w:cs="Times New Roman"/>
          <w:i/>
          <w:iCs/>
          <w:sz w:val="28"/>
          <w:szCs w:val="28"/>
          <w:lang w:val="ro-MD"/>
        </w:rPr>
        <w:t>Tabelul 52</w:t>
      </w:r>
      <w:r w:rsidR="00CD7A6E">
        <w:rPr>
          <w:rFonts w:ascii="Times New Roman" w:hAnsi="Times New Roman" w:cs="Times New Roman"/>
          <w:i/>
          <w:iCs/>
          <w:sz w:val="28"/>
          <w:szCs w:val="28"/>
          <w:lang w:val="ro-MD"/>
        </w:rPr>
        <w:t xml:space="preserve">: </w:t>
      </w:r>
      <w:r w:rsidRPr="00CA72CE">
        <w:rPr>
          <w:rFonts w:ascii="Times New Roman" w:hAnsi="Times New Roman" w:cs="Times New Roman"/>
          <w:b/>
          <w:bCs/>
          <w:sz w:val="28"/>
          <w:szCs w:val="28"/>
          <w:lang w:val="ro-MD"/>
        </w:rPr>
        <w:t>BAT-AEL pentru emisii de metale generate de cuptorul de topire în sectorul vatei minerale</w:t>
      </w:r>
    </w:p>
    <w:tbl>
      <w:tblPr>
        <w:tblW w:w="9679" w:type="dxa"/>
        <w:tblInd w:w="142"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961"/>
        <w:gridCol w:w="2552"/>
        <w:gridCol w:w="2166"/>
      </w:tblGrid>
      <w:tr w:rsidR="00CA72CE" w:rsidRPr="00CA72CE" w14:paraId="1A598139" w14:textId="77777777" w:rsidTr="00CD7A6E">
        <w:trPr>
          <w:trHeight w:val="58"/>
        </w:trPr>
        <w:tc>
          <w:tcPr>
            <w:tcW w:w="4961" w:type="dxa"/>
            <w:tcBorders>
              <w:left w:val="nil"/>
            </w:tcBorders>
          </w:tcPr>
          <w:p w14:paraId="27FA0119" w14:textId="77777777" w:rsidR="00CA72CE" w:rsidRPr="00CA72CE" w:rsidRDefault="00CA72CE" w:rsidP="00CD7A6E">
            <w:pPr>
              <w:pStyle w:val="Listparagraf"/>
              <w:tabs>
                <w:tab w:val="left" w:pos="284"/>
              </w:tabs>
              <w:spacing w:after="0"/>
              <w:ind w:left="0" w:right="51"/>
              <w:jc w:val="center"/>
              <w:rPr>
                <w:rFonts w:ascii="Times New Roman" w:hAnsi="Times New Roman" w:cs="Times New Roman"/>
                <w:b/>
                <w:bCs/>
                <w:sz w:val="20"/>
                <w:szCs w:val="20"/>
                <w:lang w:val="ro-RO"/>
              </w:rPr>
            </w:pPr>
            <w:r w:rsidRPr="00CA72CE">
              <w:rPr>
                <w:rFonts w:ascii="Times New Roman" w:hAnsi="Times New Roman" w:cs="Times New Roman"/>
                <w:b/>
                <w:bCs/>
                <w:sz w:val="20"/>
                <w:szCs w:val="20"/>
                <w:lang w:val="ro-RO"/>
              </w:rPr>
              <w:t>Parametru</w:t>
            </w:r>
          </w:p>
        </w:tc>
        <w:tc>
          <w:tcPr>
            <w:tcW w:w="4718" w:type="dxa"/>
            <w:gridSpan w:val="2"/>
            <w:tcBorders>
              <w:right w:val="nil"/>
            </w:tcBorders>
          </w:tcPr>
          <w:p w14:paraId="3D08EC2E" w14:textId="77777777" w:rsidR="00CA72CE" w:rsidRPr="00CA72CE" w:rsidRDefault="00CA72CE" w:rsidP="00CD7A6E">
            <w:pPr>
              <w:pStyle w:val="Listparagraf"/>
              <w:tabs>
                <w:tab w:val="left" w:pos="284"/>
              </w:tabs>
              <w:spacing w:after="0"/>
              <w:ind w:left="0" w:right="51"/>
              <w:jc w:val="center"/>
              <w:rPr>
                <w:rFonts w:ascii="Times New Roman" w:hAnsi="Times New Roman" w:cs="Times New Roman"/>
                <w:b/>
                <w:bCs/>
                <w:sz w:val="20"/>
                <w:szCs w:val="20"/>
                <w:lang w:val="ro-RO"/>
              </w:rPr>
            </w:pPr>
            <w:r w:rsidRPr="00CA72CE">
              <w:rPr>
                <w:rFonts w:ascii="Times New Roman" w:hAnsi="Times New Roman" w:cs="Times New Roman"/>
                <w:b/>
                <w:bCs/>
                <w:sz w:val="20"/>
                <w:szCs w:val="20"/>
                <w:lang w:val="ro-RO"/>
              </w:rPr>
              <w:t xml:space="preserve">BAT-AEL </w:t>
            </w:r>
            <w:r w:rsidRPr="00CA72CE">
              <w:rPr>
                <w:rFonts w:ascii="Times New Roman" w:hAnsi="Times New Roman" w:cs="Times New Roman"/>
                <w:b/>
                <w:bCs/>
                <w:sz w:val="20"/>
                <w:szCs w:val="20"/>
                <w:vertAlign w:val="superscript"/>
                <w:lang w:val="ro-RO"/>
              </w:rPr>
              <w:t>(1)</w:t>
            </w:r>
          </w:p>
        </w:tc>
      </w:tr>
      <w:tr w:rsidR="00CA72CE" w:rsidRPr="00CA72CE" w14:paraId="41C0B665" w14:textId="77777777" w:rsidTr="00CD7A6E">
        <w:trPr>
          <w:trHeight w:val="68"/>
        </w:trPr>
        <w:tc>
          <w:tcPr>
            <w:tcW w:w="4961" w:type="dxa"/>
            <w:tcBorders>
              <w:top w:val="nil"/>
              <w:left w:val="nil"/>
            </w:tcBorders>
          </w:tcPr>
          <w:p w14:paraId="76BF1962" w14:textId="77777777" w:rsidR="00CA72CE" w:rsidRPr="00CA72CE" w:rsidRDefault="00CA72CE" w:rsidP="00CD7A6E">
            <w:pPr>
              <w:pStyle w:val="Listparagraf"/>
              <w:tabs>
                <w:tab w:val="left" w:pos="284"/>
              </w:tabs>
              <w:spacing w:after="0"/>
              <w:ind w:right="51"/>
              <w:jc w:val="center"/>
              <w:rPr>
                <w:rFonts w:ascii="Times New Roman" w:hAnsi="Times New Roman" w:cs="Times New Roman"/>
                <w:sz w:val="20"/>
                <w:szCs w:val="20"/>
                <w:lang w:val="ro-RO"/>
              </w:rPr>
            </w:pPr>
          </w:p>
        </w:tc>
        <w:tc>
          <w:tcPr>
            <w:tcW w:w="2552" w:type="dxa"/>
          </w:tcPr>
          <w:p w14:paraId="1C3DAEDA" w14:textId="77777777" w:rsidR="00CA72CE" w:rsidRPr="00CA72CE" w:rsidRDefault="00CA72CE" w:rsidP="00CD7A6E">
            <w:pPr>
              <w:pStyle w:val="Listparagraf"/>
              <w:tabs>
                <w:tab w:val="left" w:pos="284"/>
              </w:tabs>
              <w:spacing w:after="0"/>
              <w:ind w:left="0" w:right="51"/>
              <w:jc w:val="center"/>
              <w:rPr>
                <w:rFonts w:ascii="Times New Roman" w:hAnsi="Times New Roman" w:cs="Times New Roman"/>
                <w:sz w:val="20"/>
                <w:szCs w:val="20"/>
                <w:lang w:val="ro-RO"/>
              </w:rPr>
            </w:pPr>
            <w:r w:rsidRPr="00CA72CE">
              <w:rPr>
                <w:rFonts w:ascii="Times New Roman" w:hAnsi="Times New Roman" w:cs="Times New Roman"/>
                <w:sz w:val="20"/>
                <w:szCs w:val="20"/>
                <w:lang w:val="ro-RO"/>
              </w:rPr>
              <w:t>mg/Nm</w:t>
            </w:r>
            <w:r w:rsidRPr="00CA72CE">
              <w:rPr>
                <w:rFonts w:ascii="Times New Roman" w:hAnsi="Times New Roman" w:cs="Times New Roman"/>
                <w:sz w:val="20"/>
                <w:szCs w:val="20"/>
                <w:vertAlign w:val="superscript"/>
                <w:lang w:val="ro-RO"/>
              </w:rPr>
              <w:t>3</w:t>
            </w:r>
          </w:p>
        </w:tc>
        <w:tc>
          <w:tcPr>
            <w:tcW w:w="2166" w:type="dxa"/>
            <w:tcBorders>
              <w:right w:val="nil"/>
            </w:tcBorders>
          </w:tcPr>
          <w:p w14:paraId="0569AA8E" w14:textId="77777777" w:rsidR="00CA72CE" w:rsidRPr="00CA72CE" w:rsidRDefault="00CA72CE" w:rsidP="00CD7A6E">
            <w:pPr>
              <w:pStyle w:val="Listparagraf"/>
              <w:tabs>
                <w:tab w:val="left" w:pos="284"/>
              </w:tabs>
              <w:spacing w:after="0"/>
              <w:ind w:left="0" w:right="51"/>
              <w:jc w:val="center"/>
              <w:rPr>
                <w:rFonts w:ascii="Times New Roman" w:hAnsi="Times New Roman" w:cs="Times New Roman"/>
                <w:sz w:val="20"/>
                <w:szCs w:val="20"/>
                <w:lang w:val="ro-RO"/>
              </w:rPr>
            </w:pPr>
            <w:r w:rsidRPr="00CA72CE">
              <w:rPr>
                <w:rFonts w:ascii="Times New Roman" w:hAnsi="Times New Roman" w:cs="Times New Roman"/>
                <w:sz w:val="20"/>
                <w:szCs w:val="20"/>
                <w:lang w:val="ro-RO"/>
              </w:rPr>
              <w:t xml:space="preserve">kg/tonă sticlă topită </w:t>
            </w:r>
            <w:r w:rsidRPr="00CA72CE">
              <w:rPr>
                <w:rFonts w:ascii="Times New Roman" w:hAnsi="Times New Roman" w:cs="Times New Roman"/>
                <w:sz w:val="20"/>
                <w:szCs w:val="20"/>
                <w:vertAlign w:val="superscript"/>
                <w:lang w:val="ro-RO"/>
              </w:rPr>
              <w:t>(2)</w:t>
            </w:r>
          </w:p>
        </w:tc>
      </w:tr>
      <w:tr w:rsidR="00CA72CE" w:rsidRPr="00CA72CE" w14:paraId="36D538EC" w14:textId="77777777" w:rsidTr="006B6268">
        <w:trPr>
          <w:trHeight w:val="184"/>
        </w:trPr>
        <w:tc>
          <w:tcPr>
            <w:tcW w:w="4961" w:type="dxa"/>
            <w:tcBorders>
              <w:left w:val="nil"/>
            </w:tcBorders>
          </w:tcPr>
          <w:p w14:paraId="19220BFF" w14:textId="77777777" w:rsidR="00CA72CE" w:rsidRPr="00CA72CE" w:rsidRDefault="00CA72CE" w:rsidP="00CD7A6E">
            <w:pPr>
              <w:pStyle w:val="Listparagraf"/>
              <w:tabs>
                <w:tab w:val="left" w:pos="284"/>
              </w:tabs>
              <w:spacing w:after="0"/>
              <w:ind w:left="0" w:right="51"/>
              <w:jc w:val="center"/>
              <w:rPr>
                <w:rFonts w:ascii="Times New Roman" w:hAnsi="Times New Roman" w:cs="Times New Roman"/>
                <w:sz w:val="20"/>
                <w:szCs w:val="20"/>
                <w:lang w:val="ro-RO"/>
              </w:rPr>
            </w:pPr>
            <w:r w:rsidRPr="00CA72CE">
              <w:rPr>
                <w:rFonts w:ascii="Times New Roman" w:hAnsi="Times New Roman" w:cs="Times New Roman"/>
                <w:sz w:val="20"/>
                <w:szCs w:val="20"/>
                <w:lang w:val="ro-RO"/>
              </w:rPr>
              <w:t xml:space="preserve">Σ (As, Co, Ni, Cd, Se, </w:t>
            </w:r>
            <w:proofErr w:type="spellStart"/>
            <w:r w:rsidRPr="00CA72CE">
              <w:rPr>
                <w:rFonts w:ascii="Times New Roman" w:hAnsi="Times New Roman" w:cs="Times New Roman"/>
                <w:sz w:val="20"/>
                <w:szCs w:val="20"/>
                <w:lang w:val="ro-RO"/>
              </w:rPr>
              <w:t>Cr</w:t>
            </w:r>
            <w:r w:rsidRPr="00CA72CE">
              <w:rPr>
                <w:rFonts w:ascii="Times New Roman" w:hAnsi="Times New Roman" w:cs="Times New Roman"/>
                <w:sz w:val="20"/>
                <w:szCs w:val="20"/>
                <w:vertAlign w:val="subscript"/>
                <w:lang w:val="ro-RO"/>
              </w:rPr>
              <w:t>VI</w:t>
            </w:r>
            <w:proofErr w:type="spellEnd"/>
            <w:r w:rsidRPr="00CA72CE">
              <w:rPr>
                <w:rFonts w:ascii="Times New Roman" w:hAnsi="Times New Roman" w:cs="Times New Roman"/>
                <w:sz w:val="20"/>
                <w:szCs w:val="20"/>
                <w:lang w:val="ro-RO"/>
              </w:rPr>
              <w:t>)</w:t>
            </w:r>
          </w:p>
        </w:tc>
        <w:tc>
          <w:tcPr>
            <w:tcW w:w="2552" w:type="dxa"/>
          </w:tcPr>
          <w:p w14:paraId="4A32FE2B" w14:textId="77777777" w:rsidR="00CA72CE" w:rsidRPr="00CA72CE" w:rsidRDefault="00CA72CE" w:rsidP="00CD7A6E">
            <w:pPr>
              <w:pStyle w:val="Listparagraf"/>
              <w:tabs>
                <w:tab w:val="left" w:pos="284"/>
              </w:tabs>
              <w:spacing w:after="0"/>
              <w:ind w:left="0" w:right="51"/>
              <w:jc w:val="center"/>
              <w:rPr>
                <w:rFonts w:ascii="Times New Roman" w:hAnsi="Times New Roman" w:cs="Times New Roman"/>
                <w:sz w:val="20"/>
                <w:szCs w:val="20"/>
                <w:lang w:val="ro-RO"/>
              </w:rPr>
            </w:pPr>
            <w:r w:rsidRPr="00CA72CE">
              <w:rPr>
                <w:rFonts w:ascii="Times New Roman" w:hAnsi="Times New Roman" w:cs="Times New Roman"/>
                <w:sz w:val="20"/>
                <w:szCs w:val="20"/>
                <w:lang w:val="ro-RO"/>
              </w:rPr>
              <w:t xml:space="preserve">&lt; 0,2-1 </w:t>
            </w:r>
            <w:r w:rsidRPr="00CA72CE">
              <w:rPr>
                <w:rFonts w:ascii="Times New Roman" w:hAnsi="Times New Roman" w:cs="Times New Roman"/>
                <w:sz w:val="20"/>
                <w:szCs w:val="20"/>
                <w:vertAlign w:val="superscript"/>
                <w:lang w:val="ro-RO"/>
              </w:rPr>
              <w:t>(3)</w:t>
            </w:r>
          </w:p>
        </w:tc>
        <w:tc>
          <w:tcPr>
            <w:tcW w:w="2166" w:type="dxa"/>
            <w:tcBorders>
              <w:right w:val="nil"/>
            </w:tcBorders>
          </w:tcPr>
          <w:p w14:paraId="214D8ADE" w14:textId="77777777" w:rsidR="00CA72CE" w:rsidRPr="00CA72CE" w:rsidRDefault="00CA72CE" w:rsidP="00CD7A6E">
            <w:pPr>
              <w:pStyle w:val="Listparagraf"/>
              <w:tabs>
                <w:tab w:val="left" w:pos="284"/>
              </w:tabs>
              <w:spacing w:after="0"/>
              <w:ind w:left="0" w:right="51"/>
              <w:jc w:val="center"/>
              <w:rPr>
                <w:rFonts w:ascii="Times New Roman" w:hAnsi="Times New Roman" w:cs="Times New Roman"/>
                <w:sz w:val="20"/>
                <w:szCs w:val="20"/>
                <w:lang w:val="ro-RO"/>
              </w:rPr>
            </w:pPr>
            <w:r w:rsidRPr="00CA72CE">
              <w:rPr>
                <w:rFonts w:ascii="Times New Roman" w:hAnsi="Times New Roman" w:cs="Times New Roman"/>
                <w:sz w:val="20"/>
                <w:szCs w:val="20"/>
                <w:lang w:val="ro-RO"/>
              </w:rPr>
              <w:t>&lt; 0,4-2,5 × 10</w:t>
            </w:r>
            <w:r w:rsidRPr="00CA72CE">
              <w:rPr>
                <w:rFonts w:ascii="Times New Roman" w:hAnsi="Times New Roman" w:cs="Times New Roman"/>
                <w:sz w:val="20"/>
                <w:szCs w:val="20"/>
                <w:vertAlign w:val="superscript"/>
                <w:lang w:val="ro-RO"/>
              </w:rPr>
              <w:t>–3</w:t>
            </w:r>
          </w:p>
        </w:tc>
      </w:tr>
      <w:tr w:rsidR="00CA72CE" w:rsidRPr="00CA72CE" w14:paraId="3DC20F2D" w14:textId="77777777" w:rsidTr="00CD7A6E">
        <w:trPr>
          <w:trHeight w:val="58"/>
        </w:trPr>
        <w:tc>
          <w:tcPr>
            <w:tcW w:w="4961" w:type="dxa"/>
            <w:tcBorders>
              <w:left w:val="nil"/>
            </w:tcBorders>
          </w:tcPr>
          <w:p w14:paraId="605BB10F" w14:textId="77777777" w:rsidR="00CA72CE" w:rsidRPr="00CA72CE" w:rsidRDefault="00CA72CE" w:rsidP="00CD7A6E">
            <w:pPr>
              <w:pStyle w:val="Listparagraf"/>
              <w:tabs>
                <w:tab w:val="left" w:pos="284"/>
              </w:tabs>
              <w:spacing w:after="0"/>
              <w:ind w:left="0" w:right="51"/>
              <w:jc w:val="center"/>
              <w:rPr>
                <w:rFonts w:ascii="Times New Roman" w:hAnsi="Times New Roman" w:cs="Times New Roman"/>
                <w:sz w:val="20"/>
                <w:szCs w:val="20"/>
                <w:lang w:val="ro-RO"/>
              </w:rPr>
            </w:pPr>
            <w:r w:rsidRPr="00CA72CE">
              <w:rPr>
                <w:rFonts w:ascii="Times New Roman" w:hAnsi="Times New Roman" w:cs="Times New Roman"/>
                <w:sz w:val="20"/>
                <w:szCs w:val="20"/>
                <w:lang w:val="ro-RO"/>
              </w:rPr>
              <w:t xml:space="preserve">Σ (As, Co, Ni, Cd, Se, </w:t>
            </w:r>
            <w:proofErr w:type="spellStart"/>
            <w:r w:rsidRPr="00CA72CE">
              <w:rPr>
                <w:rFonts w:ascii="Times New Roman" w:hAnsi="Times New Roman" w:cs="Times New Roman"/>
                <w:sz w:val="20"/>
                <w:szCs w:val="20"/>
                <w:lang w:val="ro-RO"/>
              </w:rPr>
              <w:t>Cr</w:t>
            </w:r>
            <w:r w:rsidRPr="00CA72CE">
              <w:rPr>
                <w:rFonts w:ascii="Times New Roman" w:hAnsi="Times New Roman" w:cs="Times New Roman"/>
                <w:sz w:val="20"/>
                <w:szCs w:val="20"/>
                <w:vertAlign w:val="subscript"/>
                <w:lang w:val="ro-RO"/>
              </w:rPr>
              <w:t>VI</w:t>
            </w:r>
            <w:proofErr w:type="spellEnd"/>
            <w:r w:rsidRPr="00CA72CE">
              <w:rPr>
                <w:rFonts w:ascii="Times New Roman" w:hAnsi="Times New Roman" w:cs="Times New Roman"/>
                <w:sz w:val="20"/>
                <w:szCs w:val="20"/>
                <w:lang w:val="ro-RO"/>
              </w:rPr>
              <w:t xml:space="preserve">, Sb, Pb, </w:t>
            </w:r>
            <w:proofErr w:type="spellStart"/>
            <w:r w:rsidRPr="00CA72CE">
              <w:rPr>
                <w:rFonts w:ascii="Times New Roman" w:hAnsi="Times New Roman" w:cs="Times New Roman"/>
                <w:sz w:val="20"/>
                <w:szCs w:val="20"/>
                <w:lang w:val="ro-RO"/>
              </w:rPr>
              <w:t>Cr</w:t>
            </w:r>
            <w:r w:rsidRPr="00CA72CE">
              <w:rPr>
                <w:rFonts w:ascii="Times New Roman" w:hAnsi="Times New Roman" w:cs="Times New Roman"/>
                <w:sz w:val="20"/>
                <w:szCs w:val="20"/>
                <w:vertAlign w:val="subscript"/>
                <w:lang w:val="ro-RO"/>
              </w:rPr>
              <w:t>III</w:t>
            </w:r>
            <w:proofErr w:type="spellEnd"/>
            <w:r w:rsidRPr="00CA72CE">
              <w:rPr>
                <w:rFonts w:ascii="Times New Roman" w:hAnsi="Times New Roman" w:cs="Times New Roman"/>
                <w:sz w:val="20"/>
                <w:szCs w:val="20"/>
                <w:lang w:val="ro-RO"/>
              </w:rPr>
              <w:t>, Cu, Mn, V, Sn)</w:t>
            </w:r>
          </w:p>
        </w:tc>
        <w:tc>
          <w:tcPr>
            <w:tcW w:w="2552" w:type="dxa"/>
          </w:tcPr>
          <w:p w14:paraId="38A48190" w14:textId="77777777" w:rsidR="00CA72CE" w:rsidRPr="00CA72CE" w:rsidRDefault="00CA72CE" w:rsidP="00CD7A6E">
            <w:pPr>
              <w:pStyle w:val="Listparagraf"/>
              <w:tabs>
                <w:tab w:val="left" w:pos="284"/>
              </w:tabs>
              <w:spacing w:after="0"/>
              <w:ind w:left="0" w:right="51"/>
              <w:jc w:val="center"/>
              <w:rPr>
                <w:rFonts w:ascii="Times New Roman" w:hAnsi="Times New Roman" w:cs="Times New Roman"/>
                <w:sz w:val="20"/>
                <w:szCs w:val="20"/>
                <w:lang w:val="ro-RO"/>
              </w:rPr>
            </w:pPr>
            <w:r w:rsidRPr="00CA72CE">
              <w:rPr>
                <w:rFonts w:ascii="Times New Roman" w:hAnsi="Times New Roman" w:cs="Times New Roman"/>
                <w:sz w:val="20"/>
                <w:szCs w:val="20"/>
                <w:lang w:val="ro-RO"/>
              </w:rPr>
              <w:t xml:space="preserve">&lt; 1-2 </w:t>
            </w:r>
            <w:r w:rsidRPr="00CA72CE">
              <w:rPr>
                <w:rFonts w:ascii="Times New Roman" w:hAnsi="Times New Roman" w:cs="Times New Roman"/>
                <w:sz w:val="20"/>
                <w:szCs w:val="20"/>
                <w:vertAlign w:val="superscript"/>
                <w:lang w:val="ro-RO"/>
              </w:rPr>
              <w:t>(3)</w:t>
            </w:r>
          </w:p>
        </w:tc>
        <w:tc>
          <w:tcPr>
            <w:tcW w:w="2166" w:type="dxa"/>
            <w:tcBorders>
              <w:right w:val="nil"/>
            </w:tcBorders>
          </w:tcPr>
          <w:p w14:paraId="1A0B477C" w14:textId="77777777" w:rsidR="00CA72CE" w:rsidRPr="00CA72CE" w:rsidRDefault="00CA72CE" w:rsidP="00CD7A6E">
            <w:pPr>
              <w:pStyle w:val="Listparagraf"/>
              <w:tabs>
                <w:tab w:val="left" w:pos="284"/>
              </w:tabs>
              <w:spacing w:after="0"/>
              <w:ind w:left="0" w:right="51"/>
              <w:jc w:val="center"/>
              <w:rPr>
                <w:rFonts w:ascii="Times New Roman" w:hAnsi="Times New Roman" w:cs="Times New Roman"/>
                <w:sz w:val="20"/>
                <w:szCs w:val="20"/>
                <w:lang w:val="ro-RO"/>
              </w:rPr>
            </w:pPr>
            <w:r w:rsidRPr="00CA72CE">
              <w:rPr>
                <w:rFonts w:ascii="Times New Roman" w:hAnsi="Times New Roman" w:cs="Times New Roman"/>
                <w:sz w:val="20"/>
                <w:szCs w:val="20"/>
                <w:lang w:val="ro-RO"/>
              </w:rPr>
              <w:t>&lt; 2-5 × 10</w:t>
            </w:r>
            <w:r w:rsidRPr="00CA72CE">
              <w:rPr>
                <w:rFonts w:ascii="Times New Roman" w:hAnsi="Times New Roman" w:cs="Times New Roman"/>
                <w:sz w:val="20"/>
                <w:szCs w:val="20"/>
                <w:vertAlign w:val="superscript"/>
                <w:lang w:val="ro-RO"/>
              </w:rPr>
              <w:t>–3</w:t>
            </w:r>
          </w:p>
        </w:tc>
      </w:tr>
    </w:tbl>
    <w:p w14:paraId="656F77E6" w14:textId="77777777" w:rsidR="006B6268" w:rsidRPr="006B6268" w:rsidRDefault="006B6268" w:rsidP="00CD7A6E">
      <w:pPr>
        <w:pStyle w:val="Listparagraf"/>
        <w:tabs>
          <w:tab w:val="left" w:pos="284"/>
        </w:tabs>
        <w:spacing w:after="0"/>
        <w:ind w:left="142" w:right="51"/>
        <w:jc w:val="both"/>
        <w:rPr>
          <w:rFonts w:ascii="Times New Roman" w:hAnsi="Times New Roman" w:cs="Times New Roman"/>
          <w:sz w:val="16"/>
          <w:szCs w:val="16"/>
          <w:lang w:val="ro-MD"/>
        </w:rPr>
      </w:pPr>
      <w:r w:rsidRPr="006B6268">
        <w:rPr>
          <w:rFonts w:ascii="Times New Roman" w:hAnsi="Times New Roman" w:cs="Times New Roman"/>
          <w:sz w:val="16"/>
          <w:szCs w:val="16"/>
          <w:lang w:val="ro-MD"/>
        </w:rPr>
        <w:t>(1)</w:t>
      </w:r>
      <w:r w:rsidRPr="006B6268">
        <w:rPr>
          <w:rFonts w:ascii="Times New Roman" w:hAnsi="Times New Roman" w:cs="Times New Roman"/>
          <w:sz w:val="16"/>
          <w:szCs w:val="16"/>
          <w:lang w:val="ro-MD"/>
        </w:rPr>
        <w:tab/>
        <w:t>Intervalele se referă la suma metalelor prezente în gazele de evacuare atât în faza solidă, cât și în cea gazoasă.</w:t>
      </w:r>
    </w:p>
    <w:p w14:paraId="00579278" w14:textId="77777777" w:rsidR="006B6268" w:rsidRPr="006B6268" w:rsidRDefault="006B6268" w:rsidP="00CD7A6E">
      <w:pPr>
        <w:pStyle w:val="Listparagraf"/>
        <w:tabs>
          <w:tab w:val="left" w:pos="284"/>
        </w:tabs>
        <w:spacing w:after="0"/>
        <w:ind w:left="142" w:right="51"/>
        <w:jc w:val="both"/>
        <w:rPr>
          <w:rFonts w:ascii="Times New Roman" w:hAnsi="Times New Roman" w:cs="Times New Roman"/>
          <w:sz w:val="16"/>
          <w:szCs w:val="16"/>
          <w:lang w:val="ro-MD"/>
        </w:rPr>
      </w:pPr>
      <w:r w:rsidRPr="006B6268">
        <w:rPr>
          <w:rFonts w:ascii="Times New Roman" w:hAnsi="Times New Roman" w:cs="Times New Roman"/>
          <w:sz w:val="16"/>
          <w:szCs w:val="16"/>
          <w:lang w:val="ro-MD"/>
        </w:rPr>
        <w:t>(2)</w:t>
      </w:r>
      <w:r w:rsidRPr="006B6268">
        <w:rPr>
          <w:rFonts w:ascii="Times New Roman" w:hAnsi="Times New Roman" w:cs="Times New Roman"/>
          <w:sz w:val="16"/>
          <w:szCs w:val="16"/>
          <w:lang w:val="ro-MD"/>
        </w:rPr>
        <w:tab/>
        <w:t>S-au aplicat factorii de conversie de 2 × 10</w:t>
      </w:r>
      <w:r w:rsidRPr="006B6268">
        <w:rPr>
          <w:rFonts w:ascii="Times New Roman" w:hAnsi="Times New Roman" w:cs="Times New Roman"/>
          <w:sz w:val="16"/>
          <w:szCs w:val="16"/>
          <w:vertAlign w:val="superscript"/>
          <w:lang w:val="ro-MD"/>
        </w:rPr>
        <w:t>–3</w:t>
      </w:r>
      <w:r w:rsidRPr="006B6268">
        <w:rPr>
          <w:rFonts w:ascii="Times New Roman" w:hAnsi="Times New Roman" w:cs="Times New Roman"/>
          <w:sz w:val="16"/>
          <w:szCs w:val="16"/>
          <w:lang w:val="ro-MD"/>
        </w:rPr>
        <w:t xml:space="preserve"> și 2,5 × 10</w:t>
      </w:r>
      <w:r w:rsidRPr="006B6268">
        <w:rPr>
          <w:rFonts w:ascii="Times New Roman" w:hAnsi="Times New Roman" w:cs="Times New Roman"/>
          <w:sz w:val="16"/>
          <w:szCs w:val="16"/>
          <w:vertAlign w:val="superscript"/>
          <w:lang w:val="ro-MD"/>
        </w:rPr>
        <w:t>–3</w:t>
      </w:r>
      <w:r w:rsidRPr="006B6268">
        <w:rPr>
          <w:rFonts w:ascii="Times New Roman" w:hAnsi="Times New Roman" w:cs="Times New Roman"/>
          <w:sz w:val="16"/>
          <w:szCs w:val="16"/>
          <w:lang w:val="ro-MD"/>
        </w:rPr>
        <w:t xml:space="preserve"> pentru determinarea valorii inferioare și a celei superioare a intervalului BAT- AEL (a se vedea tabelul 2).</w:t>
      </w:r>
    </w:p>
    <w:p w14:paraId="47A318EF" w14:textId="3A9AA5E3" w:rsidR="00CA72CE" w:rsidRPr="006B6268" w:rsidRDefault="006B6268" w:rsidP="006B6268">
      <w:pPr>
        <w:pStyle w:val="Listparagraf"/>
        <w:tabs>
          <w:tab w:val="left" w:pos="284"/>
        </w:tabs>
        <w:spacing w:after="0"/>
        <w:ind w:left="142" w:right="51"/>
        <w:jc w:val="both"/>
        <w:rPr>
          <w:rFonts w:ascii="Times New Roman" w:hAnsi="Times New Roman" w:cs="Times New Roman"/>
          <w:sz w:val="16"/>
          <w:szCs w:val="16"/>
          <w:lang w:val="ro-MD"/>
        </w:rPr>
      </w:pPr>
      <w:r w:rsidRPr="006B6268">
        <w:rPr>
          <w:rFonts w:ascii="Times New Roman" w:hAnsi="Times New Roman" w:cs="Times New Roman"/>
          <w:sz w:val="16"/>
          <w:szCs w:val="16"/>
          <w:lang w:val="ro-MD"/>
        </w:rPr>
        <w:t>(3)</w:t>
      </w:r>
      <w:r w:rsidRPr="006B6268">
        <w:rPr>
          <w:rFonts w:ascii="Times New Roman" w:hAnsi="Times New Roman" w:cs="Times New Roman"/>
          <w:sz w:val="16"/>
          <w:szCs w:val="16"/>
          <w:lang w:val="ro-MD"/>
        </w:rPr>
        <w:tab/>
        <w:t>Valorile superioare sunt asociate cu utilizarea cuptoarelor cu cubilou pentru producția de vată minerală bazaltică.</w:t>
      </w:r>
    </w:p>
    <w:p w14:paraId="769CC679" w14:textId="77777777" w:rsidR="006B6268" w:rsidRPr="00B71901" w:rsidRDefault="006B6268" w:rsidP="00CA72CE">
      <w:pPr>
        <w:pStyle w:val="Listparagraf"/>
        <w:tabs>
          <w:tab w:val="left" w:pos="284"/>
        </w:tabs>
        <w:spacing w:after="0"/>
        <w:ind w:left="0" w:right="51"/>
        <w:jc w:val="center"/>
        <w:rPr>
          <w:rFonts w:ascii="Times New Roman" w:hAnsi="Times New Roman" w:cs="Times New Roman"/>
          <w:b/>
          <w:bCs/>
          <w:sz w:val="12"/>
          <w:szCs w:val="12"/>
          <w:lang w:val="ro-MD"/>
        </w:rPr>
      </w:pPr>
    </w:p>
    <w:p w14:paraId="433AE3FA" w14:textId="61DC1C3B" w:rsidR="00B71901" w:rsidRPr="00B71901" w:rsidRDefault="00B71901" w:rsidP="00CD7A6E">
      <w:pPr>
        <w:pStyle w:val="Listparagraf"/>
        <w:tabs>
          <w:tab w:val="left" w:pos="284"/>
        </w:tabs>
        <w:spacing w:after="0"/>
        <w:ind w:left="0" w:right="51" w:firstLine="567"/>
        <w:jc w:val="both"/>
        <w:rPr>
          <w:rFonts w:ascii="Times New Roman" w:hAnsi="Times New Roman" w:cs="Times New Roman"/>
          <w:b/>
          <w:bCs/>
          <w:sz w:val="28"/>
          <w:szCs w:val="28"/>
          <w:lang w:val="ro-MD"/>
        </w:rPr>
      </w:pPr>
      <w:r w:rsidRPr="00B71901">
        <w:rPr>
          <w:rFonts w:ascii="Times New Roman" w:hAnsi="Times New Roman" w:cs="Times New Roman"/>
          <w:b/>
          <w:bCs/>
          <w:sz w:val="28"/>
          <w:szCs w:val="28"/>
          <w:lang w:val="ro-MD"/>
        </w:rPr>
        <w:lastRenderedPageBreak/>
        <w:t>1.7.7.</w:t>
      </w:r>
      <w:r w:rsidRPr="00B71901">
        <w:rPr>
          <w:rFonts w:ascii="Times New Roman" w:hAnsi="Times New Roman" w:cs="Times New Roman"/>
          <w:b/>
          <w:bCs/>
          <w:sz w:val="28"/>
          <w:szCs w:val="28"/>
          <w:lang w:val="ro-MD"/>
        </w:rPr>
        <w:tab/>
        <w:t>Emisii generate de procese din aval</w:t>
      </w:r>
    </w:p>
    <w:p w14:paraId="6407AB9C" w14:textId="77777777" w:rsidR="00066442" w:rsidRPr="00066442" w:rsidRDefault="00066442" w:rsidP="00CD7A6E">
      <w:pPr>
        <w:pStyle w:val="Listparagraf"/>
        <w:tabs>
          <w:tab w:val="left" w:pos="284"/>
        </w:tabs>
        <w:spacing w:after="0"/>
        <w:ind w:left="0" w:right="51" w:firstLine="567"/>
        <w:jc w:val="both"/>
        <w:rPr>
          <w:rFonts w:ascii="Times New Roman" w:hAnsi="Times New Roman" w:cs="Times New Roman"/>
          <w:b/>
          <w:bCs/>
          <w:sz w:val="12"/>
          <w:szCs w:val="12"/>
          <w:lang w:val="ro-MD"/>
        </w:rPr>
      </w:pPr>
    </w:p>
    <w:p w14:paraId="2276A434" w14:textId="3282EE95" w:rsidR="006B6268" w:rsidRDefault="00B71901" w:rsidP="00CD7A6E">
      <w:pPr>
        <w:pStyle w:val="Listparagraf"/>
        <w:tabs>
          <w:tab w:val="left" w:pos="284"/>
        </w:tabs>
        <w:spacing w:after="0"/>
        <w:ind w:left="0" w:right="51" w:firstLine="567"/>
        <w:jc w:val="both"/>
        <w:rPr>
          <w:rFonts w:ascii="Times New Roman" w:hAnsi="Times New Roman" w:cs="Times New Roman"/>
          <w:sz w:val="28"/>
          <w:szCs w:val="28"/>
          <w:lang w:val="ro-MD"/>
        </w:rPr>
      </w:pPr>
      <w:r>
        <w:rPr>
          <w:rFonts w:ascii="Times New Roman" w:hAnsi="Times New Roman" w:cs="Times New Roman"/>
          <w:b/>
          <w:bCs/>
          <w:sz w:val="28"/>
          <w:szCs w:val="28"/>
          <w:lang w:val="ro-MD"/>
        </w:rPr>
        <w:t xml:space="preserve">BAT </w:t>
      </w:r>
      <w:r w:rsidRPr="00B71901">
        <w:rPr>
          <w:rFonts w:ascii="Times New Roman" w:hAnsi="Times New Roman" w:cs="Times New Roman"/>
          <w:b/>
          <w:bCs/>
          <w:sz w:val="28"/>
          <w:szCs w:val="28"/>
          <w:lang w:val="ro-MD"/>
        </w:rPr>
        <w:t>63.</w:t>
      </w:r>
      <w:r w:rsidRPr="00B71901">
        <w:rPr>
          <w:rFonts w:ascii="Times New Roman" w:hAnsi="Times New Roman" w:cs="Times New Roman"/>
          <w:b/>
          <w:bCs/>
          <w:sz w:val="28"/>
          <w:szCs w:val="28"/>
          <w:lang w:val="ro-MD"/>
        </w:rPr>
        <w:tab/>
      </w:r>
      <w:r w:rsidRPr="00B71901">
        <w:rPr>
          <w:rFonts w:ascii="Times New Roman" w:hAnsi="Times New Roman" w:cs="Times New Roman"/>
          <w:sz w:val="28"/>
          <w:szCs w:val="28"/>
          <w:lang w:val="ro-MD"/>
        </w:rPr>
        <w:t>BAT constau în reducerea emisiilor generate de procese din aval utilizând una dintre următoarele tehnici sau o combinație a acestora:</w:t>
      </w:r>
    </w:p>
    <w:tbl>
      <w:tblPr>
        <w:tblW w:w="9566" w:type="dxa"/>
        <w:tblInd w:w="142"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678"/>
        <w:gridCol w:w="4888"/>
      </w:tblGrid>
      <w:tr w:rsidR="00B71901" w:rsidRPr="00B71901" w14:paraId="3E728935" w14:textId="77777777" w:rsidTr="00CD7A6E">
        <w:trPr>
          <w:trHeight w:val="76"/>
        </w:trPr>
        <w:tc>
          <w:tcPr>
            <w:tcW w:w="4678" w:type="dxa"/>
            <w:tcBorders>
              <w:left w:val="nil"/>
            </w:tcBorders>
          </w:tcPr>
          <w:p w14:paraId="27C16EED" w14:textId="77777777" w:rsidR="00B71901" w:rsidRPr="00B71901" w:rsidRDefault="00B71901" w:rsidP="00CD7A6E">
            <w:pPr>
              <w:pStyle w:val="Listparagraf"/>
              <w:tabs>
                <w:tab w:val="left" w:pos="284"/>
              </w:tabs>
              <w:spacing w:after="0"/>
              <w:ind w:left="0" w:right="51" w:firstLine="32"/>
              <w:jc w:val="center"/>
              <w:rPr>
                <w:rFonts w:ascii="Times New Roman" w:hAnsi="Times New Roman" w:cs="Times New Roman"/>
                <w:b/>
                <w:bCs/>
                <w:sz w:val="20"/>
                <w:szCs w:val="20"/>
                <w:lang w:val="ro-RO"/>
              </w:rPr>
            </w:pPr>
            <w:r w:rsidRPr="00B71901">
              <w:rPr>
                <w:rFonts w:ascii="Times New Roman" w:hAnsi="Times New Roman" w:cs="Times New Roman"/>
                <w:b/>
                <w:bCs/>
                <w:sz w:val="20"/>
                <w:szCs w:val="20"/>
                <w:lang w:val="ro-RO"/>
              </w:rPr>
              <w:t xml:space="preserve">Tehnică </w:t>
            </w:r>
            <w:r w:rsidRPr="00B71901">
              <w:rPr>
                <w:rFonts w:ascii="Times New Roman" w:hAnsi="Times New Roman" w:cs="Times New Roman"/>
                <w:b/>
                <w:bCs/>
                <w:sz w:val="20"/>
                <w:szCs w:val="20"/>
                <w:vertAlign w:val="superscript"/>
                <w:lang w:val="ro-RO"/>
              </w:rPr>
              <w:t>(1)</w:t>
            </w:r>
          </w:p>
        </w:tc>
        <w:tc>
          <w:tcPr>
            <w:tcW w:w="4888" w:type="dxa"/>
            <w:tcBorders>
              <w:right w:val="nil"/>
            </w:tcBorders>
          </w:tcPr>
          <w:p w14:paraId="42C94540" w14:textId="77777777" w:rsidR="00B71901" w:rsidRPr="00B71901" w:rsidRDefault="00B71901" w:rsidP="00CD7A6E">
            <w:pPr>
              <w:pStyle w:val="Listparagraf"/>
              <w:tabs>
                <w:tab w:val="left" w:pos="284"/>
              </w:tabs>
              <w:spacing w:after="0"/>
              <w:ind w:left="0" w:right="51" w:firstLine="32"/>
              <w:jc w:val="center"/>
              <w:rPr>
                <w:rFonts w:ascii="Times New Roman" w:hAnsi="Times New Roman" w:cs="Times New Roman"/>
                <w:b/>
                <w:bCs/>
                <w:sz w:val="20"/>
                <w:szCs w:val="20"/>
                <w:lang w:val="ro-RO"/>
              </w:rPr>
            </w:pPr>
            <w:r w:rsidRPr="00B71901">
              <w:rPr>
                <w:rFonts w:ascii="Times New Roman" w:hAnsi="Times New Roman" w:cs="Times New Roman"/>
                <w:b/>
                <w:bCs/>
                <w:sz w:val="20"/>
                <w:szCs w:val="20"/>
                <w:lang w:val="ro-RO"/>
              </w:rPr>
              <w:t>Aplicabilitate</w:t>
            </w:r>
          </w:p>
        </w:tc>
      </w:tr>
      <w:tr w:rsidR="00B71901" w:rsidRPr="00E7390C" w14:paraId="657C1C68" w14:textId="77777777" w:rsidTr="00CD7A6E">
        <w:trPr>
          <w:trHeight w:val="1511"/>
        </w:trPr>
        <w:tc>
          <w:tcPr>
            <w:tcW w:w="4678" w:type="dxa"/>
            <w:tcBorders>
              <w:left w:val="nil"/>
            </w:tcBorders>
          </w:tcPr>
          <w:p w14:paraId="4B0691BE" w14:textId="77777777" w:rsidR="00B71901" w:rsidRPr="00B71901" w:rsidRDefault="00B71901" w:rsidP="00CD7A6E">
            <w:pPr>
              <w:pStyle w:val="Listparagraf"/>
              <w:tabs>
                <w:tab w:val="left" w:pos="284"/>
              </w:tabs>
              <w:spacing w:after="0"/>
              <w:ind w:left="0" w:right="51"/>
              <w:jc w:val="both"/>
              <w:rPr>
                <w:rFonts w:ascii="Times New Roman" w:hAnsi="Times New Roman" w:cs="Times New Roman"/>
                <w:sz w:val="20"/>
                <w:szCs w:val="20"/>
                <w:lang w:val="ro-RO"/>
              </w:rPr>
            </w:pPr>
            <w:r w:rsidRPr="00B71901">
              <w:rPr>
                <w:rFonts w:ascii="Times New Roman" w:hAnsi="Times New Roman" w:cs="Times New Roman"/>
                <w:sz w:val="20"/>
                <w:szCs w:val="20"/>
                <w:lang w:val="ro-RO"/>
              </w:rPr>
              <w:t>i. Jeturi și cicloane de impact</w:t>
            </w:r>
          </w:p>
          <w:p w14:paraId="5611F78B" w14:textId="4BA20798" w:rsidR="00B71901" w:rsidRPr="00B71901" w:rsidRDefault="00B71901" w:rsidP="00CD7A6E">
            <w:pPr>
              <w:pStyle w:val="Listparagraf"/>
              <w:tabs>
                <w:tab w:val="left" w:pos="284"/>
              </w:tabs>
              <w:spacing w:after="0"/>
              <w:ind w:left="0" w:right="51"/>
              <w:jc w:val="both"/>
              <w:rPr>
                <w:rFonts w:ascii="Times New Roman" w:hAnsi="Times New Roman" w:cs="Times New Roman"/>
                <w:sz w:val="20"/>
                <w:szCs w:val="20"/>
                <w:lang w:val="ro-RO"/>
              </w:rPr>
            </w:pPr>
            <w:r w:rsidRPr="00B71901">
              <w:rPr>
                <w:rFonts w:ascii="Times New Roman" w:hAnsi="Times New Roman" w:cs="Times New Roman"/>
                <w:sz w:val="20"/>
                <w:szCs w:val="20"/>
                <w:lang w:val="ro-RO"/>
              </w:rPr>
              <w:t>Tehnica se bazează pe eliminarea particulelor și a picăturilor de la gazele reziduale prin ciocnire/ricoșare, precum și a substanțelor gazoase prin absorbția parțială cu apă. Apa de proces se utilizează în mod normal pentru jeturi de impact. Apa din procesul de reciclare este filtrată înainte de a fi reutilizată</w:t>
            </w:r>
          </w:p>
        </w:tc>
        <w:tc>
          <w:tcPr>
            <w:tcW w:w="4888" w:type="dxa"/>
            <w:tcBorders>
              <w:right w:val="nil"/>
            </w:tcBorders>
          </w:tcPr>
          <w:p w14:paraId="0A528151" w14:textId="77777777" w:rsidR="00B71901" w:rsidRPr="00B71901" w:rsidRDefault="00B71901" w:rsidP="00CD7A6E">
            <w:pPr>
              <w:pStyle w:val="Listparagraf"/>
              <w:tabs>
                <w:tab w:val="left" w:pos="284"/>
              </w:tabs>
              <w:spacing w:after="0"/>
              <w:ind w:left="0" w:right="51"/>
              <w:jc w:val="both"/>
              <w:rPr>
                <w:rFonts w:ascii="Times New Roman" w:hAnsi="Times New Roman" w:cs="Times New Roman"/>
                <w:sz w:val="20"/>
                <w:szCs w:val="20"/>
                <w:lang w:val="ro-RO"/>
              </w:rPr>
            </w:pPr>
            <w:r w:rsidRPr="00B71901">
              <w:rPr>
                <w:rFonts w:ascii="Times New Roman" w:hAnsi="Times New Roman" w:cs="Times New Roman"/>
                <w:sz w:val="20"/>
                <w:szCs w:val="20"/>
                <w:lang w:val="ro-RO"/>
              </w:rPr>
              <w:t>Tehnica este general aplicabilă sectorului vată minerală, în special proceselor de fabricare a vatei de sticlă pentru tratarea emisiilor din zona de formare (aplicarea stratului de protecție la fibre).</w:t>
            </w:r>
          </w:p>
          <w:p w14:paraId="1A37B088" w14:textId="77777777" w:rsidR="00B71901" w:rsidRPr="00B71901" w:rsidRDefault="00B71901" w:rsidP="00CD7A6E">
            <w:pPr>
              <w:pStyle w:val="Listparagraf"/>
              <w:tabs>
                <w:tab w:val="left" w:pos="284"/>
              </w:tabs>
              <w:spacing w:after="0"/>
              <w:ind w:left="0" w:right="51"/>
              <w:jc w:val="both"/>
              <w:rPr>
                <w:rFonts w:ascii="Times New Roman" w:hAnsi="Times New Roman" w:cs="Times New Roman"/>
                <w:sz w:val="20"/>
                <w:szCs w:val="20"/>
                <w:lang w:val="ro-RO"/>
              </w:rPr>
            </w:pPr>
            <w:r w:rsidRPr="00B71901">
              <w:rPr>
                <w:rFonts w:ascii="Times New Roman" w:hAnsi="Times New Roman" w:cs="Times New Roman"/>
                <w:sz w:val="20"/>
                <w:szCs w:val="20"/>
                <w:lang w:val="ro-RO"/>
              </w:rPr>
              <w:t>Aplicabilitate limitată la procese de fabricare a vatei minerale bazaltice, deoarece ar putea afecta negativ alte tehnici de reducere utilizate.</w:t>
            </w:r>
          </w:p>
        </w:tc>
      </w:tr>
      <w:tr w:rsidR="00B71901" w:rsidRPr="00E7390C" w14:paraId="5F4A43AE" w14:textId="77777777" w:rsidTr="00CD7A6E">
        <w:trPr>
          <w:trHeight w:val="615"/>
        </w:trPr>
        <w:tc>
          <w:tcPr>
            <w:tcW w:w="4678" w:type="dxa"/>
            <w:tcBorders>
              <w:left w:val="nil"/>
            </w:tcBorders>
          </w:tcPr>
          <w:p w14:paraId="655ABB2A" w14:textId="77777777" w:rsidR="00B71901" w:rsidRPr="00B71901" w:rsidRDefault="00B71901" w:rsidP="00CD7A6E">
            <w:pPr>
              <w:pStyle w:val="Listparagraf"/>
              <w:tabs>
                <w:tab w:val="left" w:pos="284"/>
              </w:tabs>
              <w:spacing w:after="0"/>
              <w:ind w:left="0" w:right="51"/>
              <w:jc w:val="both"/>
              <w:rPr>
                <w:rFonts w:ascii="Times New Roman" w:hAnsi="Times New Roman" w:cs="Times New Roman"/>
                <w:sz w:val="20"/>
                <w:szCs w:val="20"/>
                <w:lang w:val="ro-RO"/>
              </w:rPr>
            </w:pPr>
            <w:r w:rsidRPr="00B71901">
              <w:rPr>
                <w:rFonts w:ascii="Times New Roman" w:hAnsi="Times New Roman" w:cs="Times New Roman"/>
                <w:sz w:val="20"/>
                <w:szCs w:val="20"/>
                <w:lang w:val="ro-RO"/>
              </w:rPr>
              <w:t>ii. Epuratori umezi</w:t>
            </w:r>
          </w:p>
        </w:tc>
        <w:tc>
          <w:tcPr>
            <w:tcW w:w="4888" w:type="dxa"/>
            <w:tcBorders>
              <w:right w:val="nil"/>
            </w:tcBorders>
          </w:tcPr>
          <w:p w14:paraId="64CB1DFC" w14:textId="77777777" w:rsidR="00B71901" w:rsidRPr="00B71901" w:rsidRDefault="00B71901" w:rsidP="00CD7A6E">
            <w:pPr>
              <w:pStyle w:val="Listparagraf"/>
              <w:tabs>
                <w:tab w:val="left" w:pos="284"/>
              </w:tabs>
              <w:spacing w:after="0"/>
              <w:ind w:left="0" w:right="51"/>
              <w:jc w:val="both"/>
              <w:rPr>
                <w:rFonts w:ascii="Times New Roman" w:hAnsi="Times New Roman" w:cs="Times New Roman"/>
                <w:sz w:val="20"/>
                <w:szCs w:val="20"/>
                <w:lang w:val="ro-RO"/>
              </w:rPr>
            </w:pPr>
            <w:r w:rsidRPr="00B71901">
              <w:rPr>
                <w:rFonts w:ascii="Times New Roman" w:hAnsi="Times New Roman" w:cs="Times New Roman"/>
                <w:sz w:val="20"/>
                <w:szCs w:val="20"/>
                <w:lang w:val="ro-RO"/>
              </w:rPr>
              <w:t>Tehnica este general aplicabilă pentru tratarea gazelor reziduale rezultate din procesul de formare (aplicarea stratului de protecție pe fibre) sau pentru gaze reziduale combinate (formare plus întărire)</w:t>
            </w:r>
          </w:p>
        </w:tc>
      </w:tr>
      <w:tr w:rsidR="00B71901" w:rsidRPr="00E7390C" w14:paraId="71C4D2D0" w14:textId="77777777" w:rsidTr="00B71901">
        <w:trPr>
          <w:trHeight w:val="428"/>
        </w:trPr>
        <w:tc>
          <w:tcPr>
            <w:tcW w:w="4678" w:type="dxa"/>
            <w:tcBorders>
              <w:left w:val="nil"/>
            </w:tcBorders>
          </w:tcPr>
          <w:p w14:paraId="3F136312" w14:textId="77777777" w:rsidR="00B71901" w:rsidRPr="00B71901" w:rsidRDefault="00B71901" w:rsidP="00CD7A6E">
            <w:pPr>
              <w:pStyle w:val="Listparagraf"/>
              <w:tabs>
                <w:tab w:val="left" w:pos="284"/>
              </w:tabs>
              <w:spacing w:after="0"/>
              <w:ind w:left="0" w:right="51"/>
              <w:jc w:val="both"/>
              <w:rPr>
                <w:rFonts w:ascii="Times New Roman" w:hAnsi="Times New Roman" w:cs="Times New Roman"/>
                <w:sz w:val="20"/>
                <w:szCs w:val="20"/>
                <w:lang w:val="ro-RO"/>
              </w:rPr>
            </w:pPr>
            <w:r w:rsidRPr="00B71901">
              <w:rPr>
                <w:rFonts w:ascii="Times New Roman" w:hAnsi="Times New Roman" w:cs="Times New Roman"/>
                <w:sz w:val="20"/>
                <w:szCs w:val="20"/>
                <w:lang w:val="ro-RO"/>
              </w:rPr>
              <w:t>iii. Precipitatoarea electrostatice umede</w:t>
            </w:r>
          </w:p>
        </w:tc>
        <w:tc>
          <w:tcPr>
            <w:tcW w:w="4888" w:type="dxa"/>
            <w:tcBorders>
              <w:right w:val="nil"/>
            </w:tcBorders>
          </w:tcPr>
          <w:p w14:paraId="65CC82DA" w14:textId="77777777" w:rsidR="00B71901" w:rsidRPr="00B71901" w:rsidRDefault="00B71901" w:rsidP="00CD7A6E">
            <w:pPr>
              <w:pStyle w:val="Listparagraf"/>
              <w:tabs>
                <w:tab w:val="left" w:pos="284"/>
              </w:tabs>
              <w:spacing w:after="0"/>
              <w:ind w:left="0" w:right="51"/>
              <w:jc w:val="both"/>
              <w:rPr>
                <w:rFonts w:ascii="Times New Roman" w:hAnsi="Times New Roman" w:cs="Times New Roman"/>
                <w:sz w:val="20"/>
                <w:szCs w:val="20"/>
                <w:lang w:val="ro-RO"/>
              </w:rPr>
            </w:pPr>
            <w:r w:rsidRPr="00B71901">
              <w:rPr>
                <w:rFonts w:ascii="Times New Roman" w:hAnsi="Times New Roman" w:cs="Times New Roman"/>
                <w:sz w:val="20"/>
                <w:szCs w:val="20"/>
                <w:lang w:val="ro-RO"/>
              </w:rPr>
              <w:t>Tehnica este general aplicabilă pentru tratarea gazelor reziduale rezultate din procesul de formare (aplicarea stratului de protecție pe fibre) de la cuptoarele de întărire sau pentru gaze reziduale combinate (formare plus întărire)</w:t>
            </w:r>
          </w:p>
        </w:tc>
      </w:tr>
      <w:tr w:rsidR="00B71901" w:rsidRPr="00E7390C" w14:paraId="1ADBD13F" w14:textId="77777777" w:rsidTr="00CD7A6E">
        <w:trPr>
          <w:trHeight w:val="1483"/>
        </w:trPr>
        <w:tc>
          <w:tcPr>
            <w:tcW w:w="4678" w:type="dxa"/>
            <w:tcBorders>
              <w:left w:val="nil"/>
            </w:tcBorders>
          </w:tcPr>
          <w:p w14:paraId="26D86BCD" w14:textId="77777777" w:rsidR="00B71901" w:rsidRPr="00B71901" w:rsidRDefault="00B71901" w:rsidP="00CD7A6E">
            <w:pPr>
              <w:pStyle w:val="Listparagraf"/>
              <w:tabs>
                <w:tab w:val="left" w:pos="284"/>
              </w:tabs>
              <w:spacing w:after="0"/>
              <w:ind w:left="0" w:right="51"/>
              <w:jc w:val="both"/>
              <w:rPr>
                <w:rFonts w:ascii="Times New Roman" w:hAnsi="Times New Roman" w:cs="Times New Roman"/>
                <w:sz w:val="20"/>
                <w:szCs w:val="20"/>
                <w:lang w:val="ro-RO"/>
              </w:rPr>
            </w:pPr>
            <w:r w:rsidRPr="00B71901">
              <w:rPr>
                <w:rFonts w:ascii="Times New Roman" w:hAnsi="Times New Roman" w:cs="Times New Roman"/>
                <w:sz w:val="20"/>
                <w:szCs w:val="20"/>
                <w:lang w:val="ro-RO"/>
              </w:rPr>
              <w:t>iv. Filtre de vată minerală bazaltică</w:t>
            </w:r>
          </w:p>
          <w:p w14:paraId="57AC6339" w14:textId="77777777" w:rsidR="00B71901" w:rsidRPr="00B71901" w:rsidRDefault="00B71901" w:rsidP="00CD7A6E">
            <w:pPr>
              <w:pStyle w:val="Listparagraf"/>
              <w:tabs>
                <w:tab w:val="left" w:pos="284"/>
              </w:tabs>
              <w:spacing w:after="0"/>
              <w:ind w:left="0" w:right="51"/>
              <w:jc w:val="both"/>
              <w:rPr>
                <w:rFonts w:ascii="Times New Roman" w:hAnsi="Times New Roman" w:cs="Times New Roman"/>
                <w:sz w:val="20"/>
                <w:szCs w:val="20"/>
                <w:lang w:val="ro-RO"/>
              </w:rPr>
            </w:pPr>
            <w:r w:rsidRPr="00B71901">
              <w:rPr>
                <w:rFonts w:ascii="Times New Roman" w:hAnsi="Times New Roman" w:cs="Times New Roman"/>
                <w:sz w:val="20"/>
                <w:szCs w:val="20"/>
                <w:lang w:val="ro-RO"/>
              </w:rPr>
              <w:t>Constă dintr-o structură de oțel sau de beton în care sunt montate bucăți de vată minerală bazaltică și acționează ca un mediu de filtrare. Mediul de filtrare trebuie să fie curățat sau schimbat periodic. Filtrul este potrivit pentru gazele reziduale cu un conținut ridicat de umiditate și particule cu un caracter adeziv</w:t>
            </w:r>
          </w:p>
        </w:tc>
        <w:tc>
          <w:tcPr>
            <w:tcW w:w="4888" w:type="dxa"/>
            <w:tcBorders>
              <w:right w:val="nil"/>
            </w:tcBorders>
          </w:tcPr>
          <w:p w14:paraId="0B67740D" w14:textId="77777777" w:rsidR="00B71901" w:rsidRPr="00B71901" w:rsidRDefault="00B71901" w:rsidP="00CD7A6E">
            <w:pPr>
              <w:pStyle w:val="Listparagraf"/>
              <w:tabs>
                <w:tab w:val="left" w:pos="284"/>
              </w:tabs>
              <w:spacing w:after="0"/>
              <w:ind w:left="0" w:right="51"/>
              <w:jc w:val="both"/>
              <w:rPr>
                <w:rFonts w:ascii="Times New Roman" w:hAnsi="Times New Roman" w:cs="Times New Roman"/>
                <w:sz w:val="20"/>
                <w:szCs w:val="20"/>
                <w:lang w:val="ro-RO"/>
              </w:rPr>
            </w:pPr>
            <w:r w:rsidRPr="00B71901">
              <w:rPr>
                <w:rFonts w:ascii="Times New Roman" w:hAnsi="Times New Roman" w:cs="Times New Roman"/>
                <w:sz w:val="20"/>
                <w:szCs w:val="20"/>
                <w:lang w:val="ro-RO"/>
              </w:rPr>
              <w:t>Aplicabilitatea este în principal limitată la procesele de fabricare a vatei minerale bazaltice pentru gazele reziduale din zona de formare și/sau cuptoarele de întărire</w:t>
            </w:r>
          </w:p>
        </w:tc>
      </w:tr>
      <w:tr w:rsidR="00B71901" w:rsidRPr="00E7390C" w14:paraId="1310DBE5" w14:textId="77777777" w:rsidTr="006255E6">
        <w:trPr>
          <w:trHeight w:val="1657"/>
        </w:trPr>
        <w:tc>
          <w:tcPr>
            <w:tcW w:w="4678" w:type="dxa"/>
            <w:tcBorders>
              <w:left w:val="nil"/>
            </w:tcBorders>
          </w:tcPr>
          <w:p w14:paraId="7DF70C0A" w14:textId="77777777" w:rsidR="00B71901" w:rsidRPr="00B71901" w:rsidRDefault="00B71901" w:rsidP="00CD7A6E">
            <w:pPr>
              <w:pStyle w:val="Listparagraf"/>
              <w:tabs>
                <w:tab w:val="left" w:pos="284"/>
              </w:tabs>
              <w:spacing w:after="0"/>
              <w:ind w:left="0" w:right="51"/>
              <w:jc w:val="both"/>
              <w:rPr>
                <w:rFonts w:ascii="Times New Roman" w:hAnsi="Times New Roman" w:cs="Times New Roman"/>
                <w:sz w:val="20"/>
                <w:szCs w:val="20"/>
                <w:lang w:val="ro-RO"/>
              </w:rPr>
            </w:pPr>
            <w:r w:rsidRPr="00B71901">
              <w:rPr>
                <w:rFonts w:ascii="Times New Roman" w:hAnsi="Times New Roman" w:cs="Times New Roman"/>
                <w:sz w:val="20"/>
                <w:szCs w:val="20"/>
                <w:lang w:val="ro-RO"/>
              </w:rPr>
              <w:t>v. Incinerarea gazelor reziduale</w:t>
            </w:r>
          </w:p>
        </w:tc>
        <w:tc>
          <w:tcPr>
            <w:tcW w:w="4888" w:type="dxa"/>
            <w:tcBorders>
              <w:right w:val="nil"/>
            </w:tcBorders>
          </w:tcPr>
          <w:p w14:paraId="0995D7A5" w14:textId="77777777" w:rsidR="00B71901" w:rsidRPr="00B71901" w:rsidRDefault="00B71901" w:rsidP="00CD7A6E">
            <w:pPr>
              <w:pStyle w:val="Listparagraf"/>
              <w:tabs>
                <w:tab w:val="left" w:pos="284"/>
              </w:tabs>
              <w:spacing w:after="0"/>
              <w:ind w:left="0" w:right="51"/>
              <w:jc w:val="both"/>
              <w:rPr>
                <w:rFonts w:ascii="Times New Roman" w:hAnsi="Times New Roman" w:cs="Times New Roman"/>
                <w:sz w:val="20"/>
                <w:szCs w:val="20"/>
                <w:lang w:val="ro-RO"/>
              </w:rPr>
            </w:pPr>
            <w:r w:rsidRPr="00B71901">
              <w:rPr>
                <w:rFonts w:ascii="Times New Roman" w:hAnsi="Times New Roman" w:cs="Times New Roman"/>
                <w:sz w:val="20"/>
                <w:szCs w:val="20"/>
                <w:lang w:val="ro-RO"/>
              </w:rPr>
              <w:t>Tehnica este general aplicabilă pentru tratarea gazelor de la cuptoarele de întărire, în special în procesele asociate vatei minerale bazaltice.</w:t>
            </w:r>
          </w:p>
          <w:p w14:paraId="547E79BB" w14:textId="77777777" w:rsidR="00B71901" w:rsidRPr="00B71901" w:rsidRDefault="00B71901" w:rsidP="00CD7A6E">
            <w:pPr>
              <w:pStyle w:val="Listparagraf"/>
              <w:tabs>
                <w:tab w:val="left" w:pos="284"/>
              </w:tabs>
              <w:spacing w:after="0"/>
              <w:ind w:left="0" w:right="51"/>
              <w:jc w:val="both"/>
              <w:rPr>
                <w:rFonts w:ascii="Times New Roman" w:hAnsi="Times New Roman" w:cs="Times New Roman"/>
                <w:sz w:val="20"/>
                <w:szCs w:val="20"/>
                <w:lang w:val="ro-RO"/>
              </w:rPr>
            </w:pPr>
            <w:r w:rsidRPr="00B71901">
              <w:rPr>
                <w:rFonts w:ascii="Times New Roman" w:hAnsi="Times New Roman" w:cs="Times New Roman"/>
                <w:sz w:val="20"/>
                <w:szCs w:val="20"/>
                <w:lang w:val="ro-RO"/>
              </w:rPr>
              <w:t>Aplicarea la gaze reziduale combinate (formare și întărire) nu este viabilă din punct de vedere economic din cauza volumului mare, a concentrației scăzute și a temperaturii scăzute a gazelor reziduale</w:t>
            </w:r>
          </w:p>
        </w:tc>
      </w:tr>
    </w:tbl>
    <w:p w14:paraId="6837B002" w14:textId="1550FDDF" w:rsidR="00B71901" w:rsidRPr="00B71901" w:rsidRDefault="00B71901" w:rsidP="00CD7A6E">
      <w:pPr>
        <w:pStyle w:val="Listparagraf"/>
        <w:tabs>
          <w:tab w:val="left" w:pos="284"/>
        </w:tabs>
        <w:spacing w:after="0"/>
        <w:ind w:left="0" w:right="51" w:firstLine="142"/>
        <w:jc w:val="both"/>
        <w:rPr>
          <w:rFonts w:ascii="Times New Roman" w:hAnsi="Times New Roman" w:cs="Times New Roman"/>
          <w:sz w:val="16"/>
          <w:szCs w:val="16"/>
          <w:lang w:val="ro-MD"/>
        </w:rPr>
      </w:pPr>
      <w:r w:rsidRPr="00B71901">
        <w:rPr>
          <w:rFonts w:ascii="Times New Roman" w:hAnsi="Times New Roman" w:cs="Times New Roman"/>
          <w:sz w:val="16"/>
          <w:szCs w:val="16"/>
          <w:lang w:val="ro-MD"/>
        </w:rPr>
        <w:t>(1)</w:t>
      </w:r>
      <w:r w:rsidRPr="00B71901">
        <w:rPr>
          <w:rFonts w:ascii="Times New Roman" w:hAnsi="Times New Roman" w:cs="Times New Roman"/>
          <w:sz w:val="16"/>
          <w:szCs w:val="16"/>
          <w:lang w:val="ro-MD"/>
        </w:rPr>
        <w:tab/>
        <w:t>O descriere a tehnicilor este dată în secțiunile 1.10.7 și 1.10.9.</w:t>
      </w:r>
    </w:p>
    <w:p w14:paraId="5AAA792C" w14:textId="77777777" w:rsidR="00B71901" w:rsidRPr="00B71901" w:rsidRDefault="00B71901" w:rsidP="00CD7A6E">
      <w:pPr>
        <w:pStyle w:val="Listparagraf"/>
        <w:tabs>
          <w:tab w:val="left" w:pos="284"/>
        </w:tabs>
        <w:spacing w:after="0"/>
        <w:ind w:left="0" w:right="51" w:firstLine="567"/>
        <w:jc w:val="both"/>
        <w:rPr>
          <w:rFonts w:ascii="Times New Roman" w:hAnsi="Times New Roman" w:cs="Times New Roman"/>
          <w:sz w:val="12"/>
          <w:szCs w:val="12"/>
          <w:lang w:val="ro-MD"/>
        </w:rPr>
      </w:pPr>
    </w:p>
    <w:p w14:paraId="2E64FE59" w14:textId="5A675C8A" w:rsidR="00B71901" w:rsidRDefault="00B71901" w:rsidP="00CD7A6E">
      <w:pPr>
        <w:pStyle w:val="Listparagraf"/>
        <w:tabs>
          <w:tab w:val="left" w:pos="284"/>
        </w:tabs>
        <w:spacing w:after="0"/>
        <w:ind w:left="0" w:right="51"/>
        <w:jc w:val="center"/>
        <w:rPr>
          <w:rFonts w:ascii="Times New Roman" w:hAnsi="Times New Roman" w:cs="Times New Roman"/>
          <w:b/>
          <w:bCs/>
          <w:sz w:val="28"/>
          <w:szCs w:val="28"/>
          <w:lang w:val="ro-MD"/>
        </w:rPr>
      </w:pPr>
      <w:r w:rsidRPr="00B71901">
        <w:rPr>
          <w:rFonts w:ascii="Times New Roman" w:hAnsi="Times New Roman" w:cs="Times New Roman"/>
          <w:i/>
          <w:iCs/>
          <w:sz w:val="28"/>
          <w:szCs w:val="28"/>
          <w:lang w:val="ro-MD"/>
        </w:rPr>
        <w:t>Tabelul 53</w:t>
      </w:r>
      <w:r w:rsidR="00CD7A6E">
        <w:rPr>
          <w:rFonts w:ascii="Times New Roman" w:hAnsi="Times New Roman" w:cs="Times New Roman"/>
          <w:i/>
          <w:iCs/>
          <w:sz w:val="28"/>
          <w:szCs w:val="28"/>
          <w:lang w:val="ro-MD"/>
        </w:rPr>
        <w:t xml:space="preserve">: </w:t>
      </w:r>
      <w:r w:rsidRPr="00B71901">
        <w:rPr>
          <w:rFonts w:ascii="Times New Roman" w:hAnsi="Times New Roman" w:cs="Times New Roman"/>
          <w:b/>
          <w:bCs/>
          <w:sz w:val="28"/>
          <w:szCs w:val="28"/>
          <w:lang w:val="ro-MD"/>
        </w:rPr>
        <w:t>BAT-AEL pentru emisii în aer generate de procese din aval în sectorul vatei minerale, atunci când sunt tratate separat</w:t>
      </w:r>
    </w:p>
    <w:tbl>
      <w:tblPr>
        <w:tblW w:w="9679" w:type="dxa"/>
        <w:tblInd w:w="142"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5245"/>
        <w:gridCol w:w="2126"/>
        <w:gridCol w:w="2195"/>
        <w:gridCol w:w="113"/>
      </w:tblGrid>
      <w:tr w:rsidR="00B71901" w:rsidRPr="00B71901" w14:paraId="5CBD0F0F" w14:textId="77777777" w:rsidTr="00D93181">
        <w:trPr>
          <w:gridAfter w:val="1"/>
          <w:wAfter w:w="113" w:type="dxa"/>
          <w:trHeight w:val="58"/>
        </w:trPr>
        <w:tc>
          <w:tcPr>
            <w:tcW w:w="5245" w:type="dxa"/>
            <w:vMerge w:val="restart"/>
            <w:tcBorders>
              <w:left w:val="nil"/>
            </w:tcBorders>
          </w:tcPr>
          <w:p w14:paraId="6EA01C2F" w14:textId="77777777" w:rsidR="00B71901" w:rsidRPr="00B71901" w:rsidRDefault="00B71901" w:rsidP="00CD7A6E">
            <w:pPr>
              <w:pStyle w:val="Listparagraf"/>
              <w:tabs>
                <w:tab w:val="left" w:pos="284"/>
              </w:tabs>
              <w:spacing w:after="0"/>
              <w:ind w:left="32" w:right="51"/>
              <w:jc w:val="center"/>
              <w:rPr>
                <w:rFonts w:ascii="Times New Roman" w:hAnsi="Times New Roman" w:cs="Times New Roman"/>
                <w:b/>
                <w:bCs/>
                <w:sz w:val="20"/>
                <w:szCs w:val="20"/>
                <w:lang w:val="ro-RO"/>
              </w:rPr>
            </w:pPr>
            <w:r w:rsidRPr="00B71901">
              <w:rPr>
                <w:rFonts w:ascii="Times New Roman" w:hAnsi="Times New Roman" w:cs="Times New Roman"/>
                <w:b/>
                <w:bCs/>
                <w:sz w:val="20"/>
                <w:szCs w:val="20"/>
                <w:lang w:val="ro-RO"/>
              </w:rPr>
              <w:t>Parametru</w:t>
            </w:r>
          </w:p>
        </w:tc>
        <w:tc>
          <w:tcPr>
            <w:tcW w:w="4321" w:type="dxa"/>
            <w:gridSpan w:val="2"/>
            <w:tcBorders>
              <w:right w:val="nil"/>
            </w:tcBorders>
          </w:tcPr>
          <w:p w14:paraId="0F662599" w14:textId="77777777" w:rsidR="00B71901" w:rsidRPr="00B71901" w:rsidRDefault="00B71901" w:rsidP="00CD7A6E">
            <w:pPr>
              <w:pStyle w:val="Listparagraf"/>
              <w:tabs>
                <w:tab w:val="left" w:pos="284"/>
              </w:tabs>
              <w:spacing w:after="0"/>
              <w:ind w:left="32" w:right="51"/>
              <w:jc w:val="center"/>
              <w:rPr>
                <w:rFonts w:ascii="Times New Roman" w:hAnsi="Times New Roman" w:cs="Times New Roman"/>
                <w:b/>
                <w:bCs/>
                <w:sz w:val="20"/>
                <w:szCs w:val="20"/>
                <w:lang w:val="ro-RO"/>
              </w:rPr>
            </w:pPr>
            <w:r w:rsidRPr="00B71901">
              <w:rPr>
                <w:rFonts w:ascii="Times New Roman" w:hAnsi="Times New Roman" w:cs="Times New Roman"/>
                <w:b/>
                <w:bCs/>
                <w:sz w:val="20"/>
                <w:szCs w:val="20"/>
                <w:lang w:val="ro-RO"/>
              </w:rPr>
              <w:t>BAT-AEL</w:t>
            </w:r>
          </w:p>
        </w:tc>
      </w:tr>
      <w:tr w:rsidR="00B71901" w:rsidRPr="00B71901" w14:paraId="11326F30" w14:textId="77777777" w:rsidTr="00D93181">
        <w:trPr>
          <w:gridAfter w:val="1"/>
          <w:wAfter w:w="113" w:type="dxa"/>
          <w:trHeight w:val="164"/>
        </w:trPr>
        <w:tc>
          <w:tcPr>
            <w:tcW w:w="5245" w:type="dxa"/>
            <w:vMerge/>
            <w:tcBorders>
              <w:top w:val="nil"/>
              <w:left w:val="nil"/>
            </w:tcBorders>
          </w:tcPr>
          <w:p w14:paraId="5BF7A04B" w14:textId="77777777" w:rsidR="00B71901" w:rsidRPr="00B71901" w:rsidRDefault="00B71901" w:rsidP="00CD7A6E">
            <w:pPr>
              <w:pStyle w:val="Listparagraf"/>
              <w:tabs>
                <w:tab w:val="left" w:pos="284"/>
              </w:tabs>
              <w:spacing w:after="0"/>
              <w:ind w:right="51"/>
              <w:jc w:val="center"/>
              <w:rPr>
                <w:rFonts w:ascii="Times New Roman" w:hAnsi="Times New Roman" w:cs="Times New Roman"/>
                <w:sz w:val="20"/>
                <w:szCs w:val="20"/>
                <w:lang w:val="ro-RO"/>
              </w:rPr>
            </w:pPr>
          </w:p>
        </w:tc>
        <w:tc>
          <w:tcPr>
            <w:tcW w:w="2126" w:type="dxa"/>
          </w:tcPr>
          <w:p w14:paraId="45CD4206" w14:textId="77777777" w:rsidR="00B71901" w:rsidRPr="00B71901" w:rsidRDefault="00B71901" w:rsidP="00CD7A6E">
            <w:pPr>
              <w:pStyle w:val="Listparagraf"/>
              <w:tabs>
                <w:tab w:val="left" w:pos="284"/>
              </w:tabs>
              <w:spacing w:after="0"/>
              <w:ind w:left="0" w:right="51"/>
              <w:jc w:val="center"/>
              <w:rPr>
                <w:rFonts w:ascii="Times New Roman" w:hAnsi="Times New Roman" w:cs="Times New Roman"/>
                <w:sz w:val="20"/>
                <w:szCs w:val="20"/>
                <w:lang w:val="ro-RO"/>
              </w:rPr>
            </w:pPr>
            <w:r w:rsidRPr="00B71901">
              <w:rPr>
                <w:rFonts w:ascii="Times New Roman" w:hAnsi="Times New Roman" w:cs="Times New Roman"/>
                <w:sz w:val="20"/>
                <w:szCs w:val="20"/>
                <w:lang w:val="ro-RO"/>
              </w:rPr>
              <w:t>mg/Nm</w:t>
            </w:r>
            <w:r w:rsidRPr="00B71901">
              <w:rPr>
                <w:rFonts w:ascii="Times New Roman" w:hAnsi="Times New Roman" w:cs="Times New Roman"/>
                <w:sz w:val="20"/>
                <w:szCs w:val="20"/>
                <w:vertAlign w:val="superscript"/>
                <w:lang w:val="ro-RO"/>
              </w:rPr>
              <w:t>3</w:t>
            </w:r>
          </w:p>
        </w:tc>
        <w:tc>
          <w:tcPr>
            <w:tcW w:w="2195" w:type="dxa"/>
            <w:tcBorders>
              <w:right w:val="nil"/>
            </w:tcBorders>
          </w:tcPr>
          <w:p w14:paraId="6E6AC5C8" w14:textId="77777777" w:rsidR="00B71901" w:rsidRPr="00B71901" w:rsidRDefault="00B71901" w:rsidP="00CD7A6E">
            <w:pPr>
              <w:pStyle w:val="Listparagraf"/>
              <w:tabs>
                <w:tab w:val="left" w:pos="284"/>
              </w:tabs>
              <w:spacing w:after="0"/>
              <w:ind w:left="0" w:right="51"/>
              <w:jc w:val="center"/>
              <w:rPr>
                <w:rFonts w:ascii="Times New Roman" w:hAnsi="Times New Roman" w:cs="Times New Roman"/>
                <w:sz w:val="20"/>
                <w:szCs w:val="20"/>
                <w:lang w:val="ro-RO"/>
              </w:rPr>
            </w:pPr>
            <w:r w:rsidRPr="00B71901">
              <w:rPr>
                <w:rFonts w:ascii="Times New Roman" w:hAnsi="Times New Roman" w:cs="Times New Roman"/>
                <w:sz w:val="20"/>
                <w:szCs w:val="20"/>
                <w:lang w:val="ro-RO"/>
              </w:rPr>
              <w:t>kg/tonă produs finit</w:t>
            </w:r>
          </w:p>
        </w:tc>
      </w:tr>
      <w:tr w:rsidR="00B71901" w:rsidRPr="00E7390C" w14:paraId="152F303A" w14:textId="77777777" w:rsidTr="00D93181">
        <w:trPr>
          <w:gridAfter w:val="1"/>
          <w:wAfter w:w="113" w:type="dxa"/>
          <w:trHeight w:val="239"/>
        </w:trPr>
        <w:tc>
          <w:tcPr>
            <w:tcW w:w="5245" w:type="dxa"/>
            <w:tcBorders>
              <w:left w:val="nil"/>
            </w:tcBorders>
          </w:tcPr>
          <w:p w14:paraId="56E03CB5" w14:textId="77777777" w:rsidR="00B71901" w:rsidRPr="00B71901" w:rsidRDefault="00B71901" w:rsidP="00CD7A6E">
            <w:pPr>
              <w:pStyle w:val="Listparagraf"/>
              <w:tabs>
                <w:tab w:val="left" w:pos="284"/>
              </w:tabs>
              <w:spacing w:after="0"/>
              <w:ind w:left="0" w:right="51"/>
              <w:jc w:val="center"/>
              <w:rPr>
                <w:rFonts w:ascii="Times New Roman" w:hAnsi="Times New Roman" w:cs="Times New Roman"/>
                <w:i/>
                <w:sz w:val="20"/>
                <w:szCs w:val="20"/>
                <w:lang w:val="ro-RO"/>
              </w:rPr>
            </w:pPr>
            <w:r w:rsidRPr="00B71901">
              <w:rPr>
                <w:rFonts w:ascii="Times New Roman" w:hAnsi="Times New Roman" w:cs="Times New Roman"/>
                <w:i/>
                <w:sz w:val="20"/>
                <w:szCs w:val="20"/>
                <w:lang w:val="ro-RO"/>
              </w:rPr>
              <w:t>Zona de formare – Emisii combinate de formare și întărire – Emisii combinate de formare, întărire și răcire</w:t>
            </w:r>
          </w:p>
        </w:tc>
        <w:tc>
          <w:tcPr>
            <w:tcW w:w="2126" w:type="dxa"/>
          </w:tcPr>
          <w:p w14:paraId="7385D566" w14:textId="77777777" w:rsidR="00B71901" w:rsidRPr="00B71901" w:rsidRDefault="00B71901" w:rsidP="00CD7A6E">
            <w:pPr>
              <w:pStyle w:val="Listparagraf"/>
              <w:tabs>
                <w:tab w:val="left" w:pos="284"/>
              </w:tabs>
              <w:spacing w:after="0"/>
              <w:ind w:right="51"/>
              <w:jc w:val="center"/>
              <w:rPr>
                <w:rFonts w:ascii="Times New Roman" w:hAnsi="Times New Roman" w:cs="Times New Roman"/>
                <w:sz w:val="20"/>
                <w:szCs w:val="20"/>
                <w:lang w:val="ro-RO"/>
              </w:rPr>
            </w:pPr>
          </w:p>
        </w:tc>
        <w:tc>
          <w:tcPr>
            <w:tcW w:w="2195" w:type="dxa"/>
            <w:tcBorders>
              <w:right w:val="nil"/>
            </w:tcBorders>
          </w:tcPr>
          <w:p w14:paraId="7058AE9A" w14:textId="77777777" w:rsidR="00B71901" w:rsidRPr="00B71901" w:rsidRDefault="00B71901" w:rsidP="00CD7A6E">
            <w:pPr>
              <w:pStyle w:val="Listparagraf"/>
              <w:tabs>
                <w:tab w:val="left" w:pos="284"/>
              </w:tabs>
              <w:spacing w:after="0"/>
              <w:ind w:right="51"/>
              <w:jc w:val="center"/>
              <w:rPr>
                <w:rFonts w:ascii="Times New Roman" w:hAnsi="Times New Roman" w:cs="Times New Roman"/>
                <w:sz w:val="20"/>
                <w:szCs w:val="20"/>
                <w:lang w:val="ro-RO"/>
              </w:rPr>
            </w:pPr>
          </w:p>
        </w:tc>
      </w:tr>
      <w:tr w:rsidR="00B71901" w:rsidRPr="00B71901" w14:paraId="686E5C40" w14:textId="77777777" w:rsidTr="00B71901">
        <w:trPr>
          <w:gridAfter w:val="1"/>
          <w:wAfter w:w="113" w:type="dxa"/>
          <w:trHeight w:val="124"/>
        </w:trPr>
        <w:tc>
          <w:tcPr>
            <w:tcW w:w="5245" w:type="dxa"/>
            <w:tcBorders>
              <w:left w:val="nil"/>
            </w:tcBorders>
          </w:tcPr>
          <w:p w14:paraId="4E59D24C" w14:textId="77777777" w:rsidR="00B71901" w:rsidRPr="00B71901" w:rsidRDefault="00B71901" w:rsidP="00CD7A6E">
            <w:pPr>
              <w:pStyle w:val="Listparagraf"/>
              <w:tabs>
                <w:tab w:val="left" w:pos="284"/>
              </w:tabs>
              <w:spacing w:after="0"/>
              <w:ind w:left="0" w:right="51"/>
              <w:jc w:val="center"/>
              <w:rPr>
                <w:rFonts w:ascii="Times New Roman" w:hAnsi="Times New Roman" w:cs="Times New Roman"/>
                <w:sz w:val="20"/>
                <w:szCs w:val="20"/>
                <w:lang w:val="ro-RO"/>
              </w:rPr>
            </w:pPr>
            <w:r w:rsidRPr="00B71901">
              <w:rPr>
                <w:rFonts w:ascii="Times New Roman" w:hAnsi="Times New Roman" w:cs="Times New Roman"/>
                <w:sz w:val="20"/>
                <w:szCs w:val="20"/>
                <w:lang w:val="ro-RO"/>
              </w:rPr>
              <w:t>Total particule</w:t>
            </w:r>
          </w:p>
        </w:tc>
        <w:tc>
          <w:tcPr>
            <w:tcW w:w="2126" w:type="dxa"/>
          </w:tcPr>
          <w:p w14:paraId="66E59469" w14:textId="77777777" w:rsidR="00B71901" w:rsidRPr="00B71901" w:rsidRDefault="00B71901" w:rsidP="00CD7A6E">
            <w:pPr>
              <w:pStyle w:val="Listparagraf"/>
              <w:tabs>
                <w:tab w:val="left" w:pos="284"/>
              </w:tabs>
              <w:spacing w:after="0"/>
              <w:ind w:left="0" w:right="51"/>
              <w:jc w:val="center"/>
              <w:rPr>
                <w:rFonts w:ascii="Times New Roman" w:hAnsi="Times New Roman" w:cs="Times New Roman"/>
                <w:sz w:val="20"/>
                <w:szCs w:val="20"/>
                <w:lang w:val="ro-RO"/>
              </w:rPr>
            </w:pPr>
            <w:r w:rsidRPr="00B71901">
              <w:rPr>
                <w:rFonts w:ascii="Times New Roman" w:hAnsi="Times New Roman" w:cs="Times New Roman"/>
                <w:sz w:val="20"/>
                <w:szCs w:val="20"/>
                <w:lang w:val="ro-RO"/>
              </w:rPr>
              <w:t>&lt; 20-50</w:t>
            </w:r>
          </w:p>
        </w:tc>
        <w:tc>
          <w:tcPr>
            <w:tcW w:w="2195" w:type="dxa"/>
            <w:tcBorders>
              <w:right w:val="nil"/>
            </w:tcBorders>
          </w:tcPr>
          <w:p w14:paraId="107B6214" w14:textId="77777777" w:rsidR="00B71901" w:rsidRPr="00B71901" w:rsidRDefault="00B71901" w:rsidP="00CD7A6E">
            <w:pPr>
              <w:pStyle w:val="Listparagraf"/>
              <w:tabs>
                <w:tab w:val="left" w:pos="284"/>
              </w:tabs>
              <w:spacing w:after="0"/>
              <w:ind w:left="0" w:right="51"/>
              <w:jc w:val="center"/>
              <w:rPr>
                <w:rFonts w:ascii="Times New Roman" w:hAnsi="Times New Roman" w:cs="Times New Roman"/>
                <w:sz w:val="20"/>
                <w:szCs w:val="20"/>
                <w:lang w:val="ro-RO"/>
              </w:rPr>
            </w:pPr>
            <w:r w:rsidRPr="00B71901">
              <w:rPr>
                <w:rFonts w:ascii="Times New Roman" w:hAnsi="Times New Roman" w:cs="Times New Roman"/>
                <w:sz w:val="20"/>
                <w:szCs w:val="20"/>
                <w:lang w:val="ro-RO"/>
              </w:rPr>
              <w:t>—</w:t>
            </w:r>
          </w:p>
        </w:tc>
      </w:tr>
      <w:tr w:rsidR="00B71901" w:rsidRPr="00B71901" w14:paraId="660F8D32" w14:textId="77777777" w:rsidTr="00B71901">
        <w:trPr>
          <w:gridAfter w:val="1"/>
          <w:wAfter w:w="113" w:type="dxa"/>
          <w:trHeight w:val="130"/>
        </w:trPr>
        <w:tc>
          <w:tcPr>
            <w:tcW w:w="5245" w:type="dxa"/>
            <w:tcBorders>
              <w:left w:val="nil"/>
            </w:tcBorders>
          </w:tcPr>
          <w:p w14:paraId="6CD5EBEC" w14:textId="77777777" w:rsidR="00B71901" w:rsidRPr="00B71901" w:rsidRDefault="00B71901" w:rsidP="00CD7A6E">
            <w:pPr>
              <w:pStyle w:val="Listparagraf"/>
              <w:tabs>
                <w:tab w:val="left" w:pos="284"/>
              </w:tabs>
              <w:spacing w:after="0"/>
              <w:ind w:left="0" w:right="51"/>
              <w:jc w:val="center"/>
              <w:rPr>
                <w:rFonts w:ascii="Times New Roman" w:hAnsi="Times New Roman" w:cs="Times New Roman"/>
                <w:sz w:val="20"/>
                <w:szCs w:val="20"/>
                <w:lang w:val="ro-RO"/>
              </w:rPr>
            </w:pPr>
            <w:r w:rsidRPr="00B71901">
              <w:rPr>
                <w:rFonts w:ascii="Times New Roman" w:hAnsi="Times New Roman" w:cs="Times New Roman"/>
                <w:sz w:val="20"/>
                <w:szCs w:val="20"/>
                <w:lang w:val="ro-RO"/>
              </w:rPr>
              <w:t>Fenol</w:t>
            </w:r>
          </w:p>
        </w:tc>
        <w:tc>
          <w:tcPr>
            <w:tcW w:w="2126" w:type="dxa"/>
          </w:tcPr>
          <w:p w14:paraId="65C8B36B" w14:textId="77777777" w:rsidR="00B71901" w:rsidRPr="00B71901" w:rsidRDefault="00B71901" w:rsidP="00CD7A6E">
            <w:pPr>
              <w:pStyle w:val="Listparagraf"/>
              <w:tabs>
                <w:tab w:val="left" w:pos="284"/>
              </w:tabs>
              <w:spacing w:after="0"/>
              <w:ind w:left="0" w:right="51"/>
              <w:jc w:val="center"/>
              <w:rPr>
                <w:rFonts w:ascii="Times New Roman" w:hAnsi="Times New Roman" w:cs="Times New Roman"/>
                <w:sz w:val="20"/>
                <w:szCs w:val="20"/>
                <w:lang w:val="ro-RO"/>
              </w:rPr>
            </w:pPr>
            <w:r w:rsidRPr="00B71901">
              <w:rPr>
                <w:rFonts w:ascii="Times New Roman" w:hAnsi="Times New Roman" w:cs="Times New Roman"/>
                <w:sz w:val="20"/>
                <w:szCs w:val="20"/>
                <w:lang w:val="ro-RO"/>
              </w:rPr>
              <w:t>&lt; 5-10</w:t>
            </w:r>
          </w:p>
        </w:tc>
        <w:tc>
          <w:tcPr>
            <w:tcW w:w="2195" w:type="dxa"/>
            <w:tcBorders>
              <w:right w:val="nil"/>
            </w:tcBorders>
          </w:tcPr>
          <w:p w14:paraId="5F980548" w14:textId="77777777" w:rsidR="00B71901" w:rsidRPr="00B71901" w:rsidRDefault="00B71901" w:rsidP="00CD7A6E">
            <w:pPr>
              <w:pStyle w:val="Listparagraf"/>
              <w:tabs>
                <w:tab w:val="left" w:pos="284"/>
              </w:tabs>
              <w:spacing w:after="0"/>
              <w:ind w:left="0" w:right="51"/>
              <w:jc w:val="center"/>
              <w:rPr>
                <w:rFonts w:ascii="Times New Roman" w:hAnsi="Times New Roman" w:cs="Times New Roman"/>
                <w:sz w:val="20"/>
                <w:szCs w:val="20"/>
                <w:lang w:val="ro-RO"/>
              </w:rPr>
            </w:pPr>
            <w:r w:rsidRPr="00B71901">
              <w:rPr>
                <w:rFonts w:ascii="Times New Roman" w:hAnsi="Times New Roman" w:cs="Times New Roman"/>
                <w:sz w:val="20"/>
                <w:szCs w:val="20"/>
                <w:lang w:val="ro-RO"/>
              </w:rPr>
              <w:t>—</w:t>
            </w:r>
          </w:p>
        </w:tc>
      </w:tr>
      <w:tr w:rsidR="00B71901" w:rsidRPr="00B71901" w14:paraId="0F552812" w14:textId="77777777" w:rsidTr="00B71901">
        <w:trPr>
          <w:gridAfter w:val="1"/>
          <w:wAfter w:w="113" w:type="dxa"/>
          <w:trHeight w:val="135"/>
        </w:trPr>
        <w:tc>
          <w:tcPr>
            <w:tcW w:w="5245" w:type="dxa"/>
            <w:tcBorders>
              <w:left w:val="nil"/>
            </w:tcBorders>
          </w:tcPr>
          <w:p w14:paraId="7DA8A288" w14:textId="77777777" w:rsidR="00B71901" w:rsidRPr="00B71901" w:rsidRDefault="00B71901" w:rsidP="00CD7A6E">
            <w:pPr>
              <w:pStyle w:val="Listparagraf"/>
              <w:tabs>
                <w:tab w:val="left" w:pos="284"/>
              </w:tabs>
              <w:spacing w:after="0"/>
              <w:ind w:left="0" w:right="51"/>
              <w:jc w:val="center"/>
              <w:rPr>
                <w:rFonts w:ascii="Times New Roman" w:hAnsi="Times New Roman" w:cs="Times New Roman"/>
                <w:sz w:val="20"/>
                <w:szCs w:val="20"/>
                <w:lang w:val="ro-RO"/>
              </w:rPr>
            </w:pPr>
            <w:r w:rsidRPr="00B71901">
              <w:rPr>
                <w:rFonts w:ascii="Times New Roman" w:hAnsi="Times New Roman" w:cs="Times New Roman"/>
                <w:sz w:val="20"/>
                <w:szCs w:val="20"/>
                <w:lang w:val="ro-RO"/>
              </w:rPr>
              <w:t>Formaldehidă</w:t>
            </w:r>
          </w:p>
        </w:tc>
        <w:tc>
          <w:tcPr>
            <w:tcW w:w="2126" w:type="dxa"/>
          </w:tcPr>
          <w:p w14:paraId="497046C6" w14:textId="77777777" w:rsidR="00B71901" w:rsidRPr="00B71901" w:rsidRDefault="00B71901" w:rsidP="00CD7A6E">
            <w:pPr>
              <w:pStyle w:val="Listparagraf"/>
              <w:tabs>
                <w:tab w:val="left" w:pos="284"/>
              </w:tabs>
              <w:spacing w:after="0"/>
              <w:ind w:left="0" w:right="51"/>
              <w:jc w:val="center"/>
              <w:rPr>
                <w:rFonts w:ascii="Times New Roman" w:hAnsi="Times New Roman" w:cs="Times New Roman"/>
                <w:sz w:val="20"/>
                <w:szCs w:val="20"/>
                <w:lang w:val="ro-RO"/>
              </w:rPr>
            </w:pPr>
            <w:r w:rsidRPr="00B71901">
              <w:rPr>
                <w:rFonts w:ascii="Times New Roman" w:hAnsi="Times New Roman" w:cs="Times New Roman"/>
                <w:sz w:val="20"/>
                <w:szCs w:val="20"/>
                <w:lang w:val="ro-RO"/>
              </w:rPr>
              <w:t>&lt; 2-5</w:t>
            </w:r>
          </w:p>
        </w:tc>
        <w:tc>
          <w:tcPr>
            <w:tcW w:w="2195" w:type="dxa"/>
            <w:tcBorders>
              <w:right w:val="nil"/>
            </w:tcBorders>
          </w:tcPr>
          <w:p w14:paraId="7357EE12" w14:textId="77777777" w:rsidR="00B71901" w:rsidRPr="00B71901" w:rsidRDefault="00B71901" w:rsidP="00CD7A6E">
            <w:pPr>
              <w:pStyle w:val="Listparagraf"/>
              <w:tabs>
                <w:tab w:val="left" w:pos="284"/>
              </w:tabs>
              <w:spacing w:after="0"/>
              <w:ind w:left="0" w:right="51"/>
              <w:jc w:val="center"/>
              <w:rPr>
                <w:rFonts w:ascii="Times New Roman" w:hAnsi="Times New Roman" w:cs="Times New Roman"/>
                <w:sz w:val="20"/>
                <w:szCs w:val="20"/>
                <w:lang w:val="ro-RO"/>
              </w:rPr>
            </w:pPr>
            <w:r w:rsidRPr="00B71901">
              <w:rPr>
                <w:rFonts w:ascii="Times New Roman" w:hAnsi="Times New Roman" w:cs="Times New Roman"/>
                <w:sz w:val="20"/>
                <w:szCs w:val="20"/>
                <w:lang w:val="ro-RO"/>
              </w:rPr>
              <w:t>—</w:t>
            </w:r>
          </w:p>
        </w:tc>
      </w:tr>
      <w:tr w:rsidR="00B71901" w:rsidRPr="00B71901" w14:paraId="79F011F9" w14:textId="77777777" w:rsidTr="00B71901">
        <w:trPr>
          <w:gridAfter w:val="1"/>
          <w:wAfter w:w="113" w:type="dxa"/>
          <w:trHeight w:val="58"/>
        </w:trPr>
        <w:tc>
          <w:tcPr>
            <w:tcW w:w="5245" w:type="dxa"/>
            <w:tcBorders>
              <w:left w:val="nil"/>
            </w:tcBorders>
          </w:tcPr>
          <w:p w14:paraId="50EEF402" w14:textId="77777777" w:rsidR="00B71901" w:rsidRPr="00B71901" w:rsidRDefault="00B71901" w:rsidP="00CD7A6E">
            <w:pPr>
              <w:pStyle w:val="Listparagraf"/>
              <w:tabs>
                <w:tab w:val="left" w:pos="284"/>
              </w:tabs>
              <w:spacing w:after="0"/>
              <w:ind w:left="0" w:right="51"/>
              <w:jc w:val="center"/>
              <w:rPr>
                <w:rFonts w:ascii="Times New Roman" w:hAnsi="Times New Roman" w:cs="Times New Roman"/>
                <w:sz w:val="20"/>
                <w:szCs w:val="20"/>
                <w:lang w:val="ro-RO"/>
              </w:rPr>
            </w:pPr>
            <w:r w:rsidRPr="00B71901">
              <w:rPr>
                <w:rFonts w:ascii="Times New Roman" w:hAnsi="Times New Roman" w:cs="Times New Roman"/>
                <w:sz w:val="20"/>
                <w:szCs w:val="20"/>
                <w:lang w:val="ro-RO"/>
              </w:rPr>
              <w:t>Amoniac</w:t>
            </w:r>
          </w:p>
        </w:tc>
        <w:tc>
          <w:tcPr>
            <w:tcW w:w="2126" w:type="dxa"/>
          </w:tcPr>
          <w:p w14:paraId="7A13D6C7" w14:textId="77777777" w:rsidR="00B71901" w:rsidRPr="00B71901" w:rsidRDefault="00B71901" w:rsidP="00CD7A6E">
            <w:pPr>
              <w:pStyle w:val="Listparagraf"/>
              <w:tabs>
                <w:tab w:val="left" w:pos="284"/>
              </w:tabs>
              <w:spacing w:after="0"/>
              <w:ind w:left="0" w:right="51"/>
              <w:jc w:val="center"/>
              <w:rPr>
                <w:rFonts w:ascii="Times New Roman" w:hAnsi="Times New Roman" w:cs="Times New Roman"/>
                <w:sz w:val="20"/>
                <w:szCs w:val="20"/>
                <w:lang w:val="ro-RO"/>
              </w:rPr>
            </w:pPr>
            <w:r w:rsidRPr="00B71901">
              <w:rPr>
                <w:rFonts w:ascii="Times New Roman" w:hAnsi="Times New Roman" w:cs="Times New Roman"/>
                <w:sz w:val="20"/>
                <w:szCs w:val="20"/>
                <w:lang w:val="ro-RO"/>
              </w:rPr>
              <w:t>30-60</w:t>
            </w:r>
          </w:p>
        </w:tc>
        <w:tc>
          <w:tcPr>
            <w:tcW w:w="2195" w:type="dxa"/>
            <w:tcBorders>
              <w:right w:val="nil"/>
            </w:tcBorders>
          </w:tcPr>
          <w:p w14:paraId="66237944" w14:textId="77777777" w:rsidR="00B71901" w:rsidRPr="00B71901" w:rsidRDefault="00B71901" w:rsidP="00CD7A6E">
            <w:pPr>
              <w:pStyle w:val="Listparagraf"/>
              <w:tabs>
                <w:tab w:val="left" w:pos="284"/>
              </w:tabs>
              <w:spacing w:after="0"/>
              <w:ind w:left="0" w:right="51"/>
              <w:jc w:val="center"/>
              <w:rPr>
                <w:rFonts w:ascii="Times New Roman" w:hAnsi="Times New Roman" w:cs="Times New Roman"/>
                <w:sz w:val="20"/>
                <w:szCs w:val="20"/>
                <w:lang w:val="ro-RO"/>
              </w:rPr>
            </w:pPr>
            <w:r w:rsidRPr="00B71901">
              <w:rPr>
                <w:rFonts w:ascii="Times New Roman" w:hAnsi="Times New Roman" w:cs="Times New Roman"/>
                <w:sz w:val="20"/>
                <w:szCs w:val="20"/>
                <w:lang w:val="ro-RO"/>
              </w:rPr>
              <w:t>—</w:t>
            </w:r>
          </w:p>
        </w:tc>
      </w:tr>
      <w:tr w:rsidR="00B71901" w:rsidRPr="00B71901" w14:paraId="57C6955E" w14:textId="77777777" w:rsidTr="00B71901">
        <w:trPr>
          <w:trHeight w:val="162"/>
        </w:trPr>
        <w:tc>
          <w:tcPr>
            <w:tcW w:w="5245" w:type="dxa"/>
            <w:tcBorders>
              <w:left w:val="nil"/>
            </w:tcBorders>
          </w:tcPr>
          <w:p w14:paraId="6486EA5F" w14:textId="77777777" w:rsidR="00B71901" w:rsidRPr="00B71901" w:rsidRDefault="00B71901" w:rsidP="00CD7A6E">
            <w:pPr>
              <w:pStyle w:val="Listparagraf"/>
              <w:tabs>
                <w:tab w:val="left" w:pos="284"/>
              </w:tabs>
              <w:spacing w:after="0"/>
              <w:ind w:left="0" w:right="51"/>
              <w:jc w:val="center"/>
              <w:rPr>
                <w:rFonts w:ascii="Times New Roman" w:hAnsi="Times New Roman" w:cs="Times New Roman"/>
                <w:sz w:val="20"/>
                <w:szCs w:val="20"/>
                <w:lang w:val="ro-RO"/>
              </w:rPr>
            </w:pPr>
            <w:bookmarkStart w:id="0" w:name="_Hlk172637505"/>
            <w:r w:rsidRPr="00B71901">
              <w:rPr>
                <w:rFonts w:ascii="Times New Roman" w:hAnsi="Times New Roman" w:cs="Times New Roman"/>
                <w:sz w:val="20"/>
                <w:szCs w:val="20"/>
                <w:lang w:val="ro-RO"/>
              </w:rPr>
              <w:t>Amine</w:t>
            </w:r>
          </w:p>
        </w:tc>
        <w:tc>
          <w:tcPr>
            <w:tcW w:w="2126" w:type="dxa"/>
          </w:tcPr>
          <w:p w14:paraId="26DA1F52" w14:textId="77777777" w:rsidR="00B71901" w:rsidRPr="00B71901" w:rsidRDefault="00B71901" w:rsidP="00CD7A6E">
            <w:pPr>
              <w:pStyle w:val="Listparagraf"/>
              <w:tabs>
                <w:tab w:val="left" w:pos="284"/>
              </w:tabs>
              <w:spacing w:after="0"/>
              <w:ind w:left="0" w:right="51"/>
              <w:jc w:val="center"/>
              <w:rPr>
                <w:rFonts w:ascii="Times New Roman" w:hAnsi="Times New Roman" w:cs="Times New Roman"/>
                <w:sz w:val="20"/>
                <w:szCs w:val="20"/>
                <w:lang w:val="ro-RO"/>
              </w:rPr>
            </w:pPr>
            <w:r w:rsidRPr="00B71901">
              <w:rPr>
                <w:rFonts w:ascii="Times New Roman" w:hAnsi="Times New Roman" w:cs="Times New Roman"/>
                <w:sz w:val="20"/>
                <w:szCs w:val="20"/>
                <w:lang w:val="ro-RO"/>
              </w:rPr>
              <w:t>&lt; 3</w:t>
            </w:r>
          </w:p>
        </w:tc>
        <w:tc>
          <w:tcPr>
            <w:tcW w:w="2308" w:type="dxa"/>
            <w:gridSpan w:val="2"/>
            <w:tcBorders>
              <w:right w:val="nil"/>
            </w:tcBorders>
          </w:tcPr>
          <w:p w14:paraId="18F05A58" w14:textId="77777777" w:rsidR="00B71901" w:rsidRPr="00B71901" w:rsidRDefault="00B71901" w:rsidP="00CD7A6E">
            <w:pPr>
              <w:pStyle w:val="Listparagraf"/>
              <w:tabs>
                <w:tab w:val="left" w:pos="284"/>
              </w:tabs>
              <w:spacing w:after="0"/>
              <w:ind w:left="0" w:right="51"/>
              <w:jc w:val="center"/>
              <w:rPr>
                <w:rFonts w:ascii="Times New Roman" w:hAnsi="Times New Roman" w:cs="Times New Roman"/>
                <w:sz w:val="20"/>
                <w:szCs w:val="20"/>
                <w:lang w:val="ro-RO"/>
              </w:rPr>
            </w:pPr>
            <w:r w:rsidRPr="00B71901">
              <w:rPr>
                <w:rFonts w:ascii="Times New Roman" w:hAnsi="Times New Roman" w:cs="Times New Roman"/>
                <w:sz w:val="20"/>
                <w:szCs w:val="20"/>
                <w:lang w:val="ro-RO"/>
              </w:rPr>
              <w:t>—</w:t>
            </w:r>
          </w:p>
        </w:tc>
      </w:tr>
      <w:tr w:rsidR="00B71901" w:rsidRPr="00B71901" w14:paraId="40345766" w14:textId="77777777" w:rsidTr="00B71901">
        <w:trPr>
          <w:trHeight w:val="310"/>
        </w:trPr>
        <w:tc>
          <w:tcPr>
            <w:tcW w:w="5245" w:type="dxa"/>
            <w:tcBorders>
              <w:left w:val="nil"/>
            </w:tcBorders>
          </w:tcPr>
          <w:p w14:paraId="785D2836" w14:textId="77777777" w:rsidR="00B71901" w:rsidRPr="00B71901" w:rsidRDefault="00B71901" w:rsidP="00CD7A6E">
            <w:pPr>
              <w:pStyle w:val="Listparagraf"/>
              <w:tabs>
                <w:tab w:val="left" w:pos="284"/>
              </w:tabs>
              <w:spacing w:after="0"/>
              <w:ind w:left="0" w:right="51"/>
              <w:jc w:val="center"/>
              <w:rPr>
                <w:rFonts w:ascii="Times New Roman" w:hAnsi="Times New Roman" w:cs="Times New Roman"/>
                <w:sz w:val="20"/>
                <w:szCs w:val="20"/>
                <w:lang w:val="ro-RO"/>
              </w:rPr>
            </w:pPr>
            <w:r w:rsidRPr="00B71901">
              <w:rPr>
                <w:rFonts w:ascii="Times New Roman" w:hAnsi="Times New Roman" w:cs="Times New Roman"/>
                <w:sz w:val="20"/>
                <w:szCs w:val="20"/>
                <w:lang w:val="ro-RO"/>
              </w:rPr>
              <w:t>Total compuși organici volatili</w:t>
            </w:r>
          </w:p>
        </w:tc>
        <w:tc>
          <w:tcPr>
            <w:tcW w:w="2126" w:type="dxa"/>
          </w:tcPr>
          <w:p w14:paraId="28DCA37E" w14:textId="77777777" w:rsidR="00B71901" w:rsidRPr="00B71901" w:rsidRDefault="00B71901" w:rsidP="00CD7A6E">
            <w:pPr>
              <w:pStyle w:val="Listparagraf"/>
              <w:tabs>
                <w:tab w:val="left" w:pos="284"/>
              </w:tabs>
              <w:spacing w:after="0"/>
              <w:ind w:left="0" w:right="51"/>
              <w:jc w:val="center"/>
              <w:rPr>
                <w:rFonts w:ascii="Times New Roman" w:hAnsi="Times New Roman" w:cs="Times New Roman"/>
                <w:sz w:val="20"/>
                <w:szCs w:val="20"/>
                <w:lang w:val="ro-RO"/>
              </w:rPr>
            </w:pPr>
            <w:r w:rsidRPr="00B71901">
              <w:rPr>
                <w:rFonts w:ascii="Times New Roman" w:hAnsi="Times New Roman" w:cs="Times New Roman"/>
                <w:sz w:val="20"/>
                <w:szCs w:val="20"/>
                <w:lang w:val="ro-RO"/>
              </w:rPr>
              <w:t>10-30</w:t>
            </w:r>
          </w:p>
        </w:tc>
        <w:tc>
          <w:tcPr>
            <w:tcW w:w="2308" w:type="dxa"/>
            <w:gridSpan w:val="2"/>
            <w:tcBorders>
              <w:right w:val="nil"/>
            </w:tcBorders>
          </w:tcPr>
          <w:p w14:paraId="3378E6A0" w14:textId="77777777" w:rsidR="00B71901" w:rsidRPr="00B71901" w:rsidRDefault="00B71901" w:rsidP="00CD7A6E">
            <w:pPr>
              <w:pStyle w:val="Listparagraf"/>
              <w:tabs>
                <w:tab w:val="left" w:pos="284"/>
              </w:tabs>
              <w:spacing w:after="0"/>
              <w:ind w:left="0" w:right="51"/>
              <w:jc w:val="center"/>
              <w:rPr>
                <w:rFonts w:ascii="Times New Roman" w:hAnsi="Times New Roman" w:cs="Times New Roman"/>
                <w:sz w:val="20"/>
                <w:szCs w:val="20"/>
                <w:lang w:val="ro-RO"/>
              </w:rPr>
            </w:pPr>
            <w:r w:rsidRPr="00B71901">
              <w:rPr>
                <w:rFonts w:ascii="Times New Roman" w:hAnsi="Times New Roman" w:cs="Times New Roman"/>
                <w:sz w:val="20"/>
                <w:szCs w:val="20"/>
                <w:lang w:val="ro-RO"/>
              </w:rPr>
              <w:t>—</w:t>
            </w:r>
          </w:p>
        </w:tc>
      </w:tr>
      <w:tr w:rsidR="00B71901" w:rsidRPr="00E7390C" w14:paraId="5A4C0B52" w14:textId="77777777" w:rsidTr="00D93181">
        <w:trPr>
          <w:trHeight w:val="58"/>
        </w:trPr>
        <w:tc>
          <w:tcPr>
            <w:tcW w:w="5245" w:type="dxa"/>
            <w:tcBorders>
              <w:left w:val="nil"/>
            </w:tcBorders>
          </w:tcPr>
          <w:p w14:paraId="3309C4A3" w14:textId="77777777" w:rsidR="00B71901" w:rsidRPr="00B71901" w:rsidRDefault="00B71901" w:rsidP="00CD7A6E">
            <w:pPr>
              <w:pStyle w:val="Listparagraf"/>
              <w:tabs>
                <w:tab w:val="left" w:pos="284"/>
              </w:tabs>
              <w:spacing w:after="0"/>
              <w:ind w:left="0" w:right="51"/>
              <w:jc w:val="center"/>
              <w:rPr>
                <w:rFonts w:ascii="Times New Roman" w:hAnsi="Times New Roman" w:cs="Times New Roman"/>
                <w:sz w:val="20"/>
                <w:szCs w:val="20"/>
                <w:lang w:val="ro-RO"/>
              </w:rPr>
            </w:pPr>
            <w:r w:rsidRPr="00B71901">
              <w:rPr>
                <w:rFonts w:ascii="Times New Roman" w:hAnsi="Times New Roman" w:cs="Times New Roman"/>
                <w:i/>
                <w:sz w:val="20"/>
                <w:szCs w:val="20"/>
                <w:lang w:val="ro-RO"/>
              </w:rPr>
              <w:t xml:space="preserve">Emisii ale cuptorului de întărire </w:t>
            </w:r>
            <w:r w:rsidRPr="00B71901">
              <w:rPr>
                <w:rFonts w:ascii="Times New Roman" w:hAnsi="Times New Roman" w:cs="Times New Roman"/>
                <w:sz w:val="20"/>
                <w:szCs w:val="20"/>
                <w:vertAlign w:val="superscript"/>
                <w:lang w:val="ro-RO"/>
              </w:rPr>
              <w:t>(1) (2)</w:t>
            </w:r>
          </w:p>
        </w:tc>
        <w:tc>
          <w:tcPr>
            <w:tcW w:w="2126" w:type="dxa"/>
          </w:tcPr>
          <w:p w14:paraId="18C9803A" w14:textId="77777777" w:rsidR="00B71901" w:rsidRPr="00B71901" w:rsidRDefault="00B71901" w:rsidP="00CD7A6E">
            <w:pPr>
              <w:pStyle w:val="Listparagraf"/>
              <w:tabs>
                <w:tab w:val="left" w:pos="284"/>
              </w:tabs>
              <w:spacing w:after="0"/>
              <w:ind w:right="51"/>
              <w:jc w:val="center"/>
              <w:rPr>
                <w:rFonts w:ascii="Times New Roman" w:hAnsi="Times New Roman" w:cs="Times New Roman"/>
                <w:sz w:val="20"/>
                <w:szCs w:val="20"/>
                <w:lang w:val="ro-RO"/>
              </w:rPr>
            </w:pPr>
          </w:p>
        </w:tc>
        <w:tc>
          <w:tcPr>
            <w:tcW w:w="2308" w:type="dxa"/>
            <w:gridSpan w:val="2"/>
            <w:tcBorders>
              <w:right w:val="nil"/>
            </w:tcBorders>
          </w:tcPr>
          <w:p w14:paraId="0548F0D7" w14:textId="77777777" w:rsidR="00B71901" w:rsidRPr="00B71901" w:rsidRDefault="00B71901" w:rsidP="00CD7A6E">
            <w:pPr>
              <w:pStyle w:val="Listparagraf"/>
              <w:tabs>
                <w:tab w:val="left" w:pos="284"/>
              </w:tabs>
              <w:spacing w:after="0"/>
              <w:ind w:right="51"/>
              <w:jc w:val="center"/>
              <w:rPr>
                <w:rFonts w:ascii="Times New Roman" w:hAnsi="Times New Roman" w:cs="Times New Roman"/>
                <w:sz w:val="20"/>
                <w:szCs w:val="20"/>
                <w:lang w:val="ro-RO"/>
              </w:rPr>
            </w:pPr>
          </w:p>
        </w:tc>
      </w:tr>
      <w:tr w:rsidR="00B71901" w:rsidRPr="00B71901" w14:paraId="0E593759" w14:textId="77777777" w:rsidTr="00B71901">
        <w:trPr>
          <w:trHeight w:val="179"/>
        </w:trPr>
        <w:tc>
          <w:tcPr>
            <w:tcW w:w="5245" w:type="dxa"/>
            <w:tcBorders>
              <w:left w:val="nil"/>
            </w:tcBorders>
          </w:tcPr>
          <w:p w14:paraId="325B30DE" w14:textId="77777777" w:rsidR="00B71901" w:rsidRPr="00B71901" w:rsidRDefault="00B71901" w:rsidP="00CD7A6E">
            <w:pPr>
              <w:pStyle w:val="Listparagraf"/>
              <w:tabs>
                <w:tab w:val="left" w:pos="284"/>
              </w:tabs>
              <w:spacing w:after="0"/>
              <w:ind w:left="0" w:right="51"/>
              <w:jc w:val="center"/>
              <w:rPr>
                <w:rFonts w:ascii="Times New Roman" w:hAnsi="Times New Roman" w:cs="Times New Roman"/>
                <w:sz w:val="20"/>
                <w:szCs w:val="20"/>
                <w:lang w:val="ro-RO"/>
              </w:rPr>
            </w:pPr>
            <w:r w:rsidRPr="00B71901">
              <w:rPr>
                <w:rFonts w:ascii="Times New Roman" w:hAnsi="Times New Roman" w:cs="Times New Roman"/>
                <w:sz w:val="20"/>
                <w:szCs w:val="20"/>
                <w:lang w:val="ro-RO"/>
              </w:rPr>
              <w:t>Total particule</w:t>
            </w:r>
          </w:p>
        </w:tc>
        <w:tc>
          <w:tcPr>
            <w:tcW w:w="2126" w:type="dxa"/>
          </w:tcPr>
          <w:p w14:paraId="6F6E7396" w14:textId="77777777" w:rsidR="00B71901" w:rsidRPr="00B71901" w:rsidRDefault="00B71901" w:rsidP="00CD7A6E">
            <w:pPr>
              <w:pStyle w:val="Listparagraf"/>
              <w:tabs>
                <w:tab w:val="left" w:pos="284"/>
              </w:tabs>
              <w:spacing w:after="0"/>
              <w:ind w:left="0" w:right="51"/>
              <w:jc w:val="center"/>
              <w:rPr>
                <w:rFonts w:ascii="Times New Roman" w:hAnsi="Times New Roman" w:cs="Times New Roman"/>
                <w:sz w:val="20"/>
                <w:szCs w:val="20"/>
                <w:lang w:val="ro-RO"/>
              </w:rPr>
            </w:pPr>
            <w:r w:rsidRPr="00B71901">
              <w:rPr>
                <w:rFonts w:ascii="Times New Roman" w:hAnsi="Times New Roman" w:cs="Times New Roman"/>
                <w:sz w:val="20"/>
                <w:szCs w:val="20"/>
                <w:lang w:val="ro-RO"/>
              </w:rPr>
              <w:t>&lt; 5-30</w:t>
            </w:r>
          </w:p>
        </w:tc>
        <w:tc>
          <w:tcPr>
            <w:tcW w:w="2308" w:type="dxa"/>
            <w:gridSpan w:val="2"/>
            <w:tcBorders>
              <w:right w:val="nil"/>
            </w:tcBorders>
          </w:tcPr>
          <w:p w14:paraId="7B553182" w14:textId="77777777" w:rsidR="00B71901" w:rsidRPr="00B71901" w:rsidRDefault="00B71901" w:rsidP="00CD7A6E">
            <w:pPr>
              <w:pStyle w:val="Listparagraf"/>
              <w:tabs>
                <w:tab w:val="left" w:pos="284"/>
              </w:tabs>
              <w:spacing w:after="0"/>
              <w:ind w:left="0" w:right="51"/>
              <w:jc w:val="center"/>
              <w:rPr>
                <w:rFonts w:ascii="Times New Roman" w:hAnsi="Times New Roman" w:cs="Times New Roman"/>
                <w:sz w:val="20"/>
                <w:szCs w:val="20"/>
                <w:lang w:val="ro-RO"/>
              </w:rPr>
            </w:pPr>
            <w:r w:rsidRPr="00B71901">
              <w:rPr>
                <w:rFonts w:ascii="Times New Roman" w:hAnsi="Times New Roman" w:cs="Times New Roman"/>
                <w:sz w:val="20"/>
                <w:szCs w:val="20"/>
                <w:lang w:val="ro-RO"/>
              </w:rPr>
              <w:t>&lt; 0,2</w:t>
            </w:r>
          </w:p>
        </w:tc>
      </w:tr>
      <w:tr w:rsidR="00B71901" w:rsidRPr="00B71901" w14:paraId="742932A5" w14:textId="77777777" w:rsidTr="00B71901">
        <w:trPr>
          <w:trHeight w:val="186"/>
        </w:trPr>
        <w:tc>
          <w:tcPr>
            <w:tcW w:w="5245" w:type="dxa"/>
            <w:tcBorders>
              <w:left w:val="nil"/>
            </w:tcBorders>
          </w:tcPr>
          <w:p w14:paraId="0FAD1333" w14:textId="77777777" w:rsidR="00B71901" w:rsidRPr="00B71901" w:rsidRDefault="00B71901" w:rsidP="00CD7A6E">
            <w:pPr>
              <w:pStyle w:val="Listparagraf"/>
              <w:tabs>
                <w:tab w:val="left" w:pos="284"/>
              </w:tabs>
              <w:spacing w:after="0"/>
              <w:ind w:left="0" w:right="51"/>
              <w:jc w:val="center"/>
              <w:rPr>
                <w:rFonts w:ascii="Times New Roman" w:hAnsi="Times New Roman" w:cs="Times New Roman"/>
                <w:sz w:val="20"/>
                <w:szCs w:val="20"/>
                <w:lang w:val="ro-RO"/>
              </w:rPr>
            </w:pPr>
            <w:r w:rsidRPr="00B71901">
              <w:rPr>
                <w:rFonts w:ascii="Times New Roman" w:hAnsi="Times New Roman" w:cs="Times New Roman"/>
                <w:sz w:val="20"/>
                <w:szCs w:val="20"/>
                <w:lang w:val="ro-RO"/>
              </w:rPr>
              <w:t>Fenol</w:t>
            </w:r>
          </w:p>
        </w:tc>
        <w:tc>
          <w:tcPr>
            <w:tcW w:w="2126" w:type="dxa"/>
          </w:tcPr>
          <w:p w14:paraId="7DC63209" w14:textId="77777777" w:rsidR="00B71901" w:rsidRPr="00B71901" w:rsidRDefault="00B71901" w:rsidP="00CD7A6E">
            <w:pPr>
              <w:pStyle w:val="Listparagraf"/>
              <w:tabs>
                <w:tab w:val="left" w:pos="284"/>
              </w:tabs>
              <w:spacing w:after="0"/>
              <w:ind w:left="0" w:right="51"/>
              <w:jc w:val="center"/>
              <w:rPr>
                <w:rFonts w:ascii="Times New Roman" w:hAnsi="Times New Roman" w:cs="Times New Roman"/>
                <w:sz w:val="20"/>
                <w:szCs w:val="20"/>
                <w:lang w:val="ro-RO"/>
              </w:rPr>
            </w:pPr>
            <w:r w:rsidRPr="00B71901">
              <w:rPr>
                <w:rFonts w:ascii="Times New Roman" w:hAnsi="Times New Roman" w:cs="Times New Roman"/>
                <w:sz w:val="20"/>
                <w:szCs w:val="20"/>
                <w:lang w:val="ro-RO"/>
              </w:rPr>
              <w:t>&lt; 2-5</w:t>
            </w:r>
          </w:p>
        </w:tc>
        <w:tc>
          <w:tcPr>
            <w:tcW w:w="2308" w:type="dxa"/>
            <w:gridSpan w:val="2"/>
            <w:tcBorders>
              <w:right w:val="nil"/>
            </w:tcBorders>
          </w:tcPr>
          <w:p w14:paraId="377A9169" w14:textId="77777777" w:rsidR="00B71901" w:rsidRPr="00B71901" w:rsidRDefault="00B71901" w:rsidP="00CD7A6E">
            <w:pPr>
              <w:pStyle w:val="Listparagraf"/>
              <w:tabs>
                <w:tab w:val="left" w:pos="284"/>
              </w:tabs>
              <w:spacing w:after="0"/>
              <w:ind w:left="0" w:right="51"/>
              <w:jc w:val="center"/>
              <w:rPr>
                <w:rFonts w:ascii="Times New Roman" w:hAnsi="Times New Roman" w:cs="Times New Roman"/>
                <w:sz w:val="20"/>
                <w:szCs w:val="20"/>
                <w:lang w:val="ro-RO"/>
              </w:rPr>
            </w:pPr>
            <w:r w:rsidRPr="00B71901">
              <w:rPr>
                <w:rFonts w:ascii="Times New Roman" w:hAnsi="Times New Roman" w:cs="Times New Roman"/>
                <w:sz w:val="20"/>
                <w:szCs w:val="20"/>
                <w:lang w:val="ro-RO"/>
              </w:rPr>
              <w:t>&lt; 0,03</w:t>
            </w:r>
          </w:p>
        </w:tc>
      </w:tr>
      <w:tr w:rsidR="00B71901" w:rsidRPr="00B71901" w14:paraId="6882DBEF" w14:textId="77777777" w:rsidTr="00B71901">
        <w:trPr>
          <w:trHeight w:val="192"/>
        </w:trPr>
        <w:tc>
          <w:tcPr>
            <w:tcW w:w="5245" w:type="dxa"/>
            <w:tcBorders>
              <w:left w:val="nil"/>
            </w:tcBorders>
          </w:tcPr>
          <w:p w14:paraId="6B88EB69" w14:textId="77777777" w:rsidR="00B71901" w:rsidRPr="00B71901" w:rsidRDefault="00B71901" w:rsidP="00CD7A6E">
            <w:pPr>
              <w:pStyle w:val="Listparagraf"/>
              <w:tabs>
                <w:tab w:val="left" w:pos="284"/>
              </w:tabs>
              <w:spacing w:after="0"/>
              <w:ind w:left="0" w:right="51"/>
              <w:jc w:val="center"/>
              <w:rPr>
                <w:rFonts w:ascii="Times New Roman" w:hAnsi="Times New Roman" w:cs="Times New Roman"/>
                <w:sz w:val="20"/>
                <w:szCs w:val="20"/>
                <w:lang w:val="ro-RO"/>
              </w:rPr>
            </w:pPr>
            <w:r w:rsidRPr="00B71901">
              <w:rPr>
                <w:rFonts w:ascii="Times New Roman" w:hAnsi="Times New Roman" w:cs="Times New Roman"/>
                <w:sz w:val="20"/>
                <w:szCs w:val="20"/>
                <w:lang w:val="ro-RO"/>
              </w:rPr>
              <w:t>Formaldehidă</w:t>
            </w:r>
          </w:p>
        </w:tc>
        <w:tc>
          <w:tcPr>
            <w:tcW w:w="2126" w:type="dxa"/>
          </w:tcPr>
          <w:p w14:paraId="7EBC0491" w14:textId="77777777" w:rsidR="00B71901" w:rsidRPr="00B71901" w:rsidRDefault="00B71901" w:rsidP="00CD7A6E">
            <w:pPr>
              <w:pStyle w:val="Listparagraf"/>
              <w:tabs>
                <w:tab w:val="left" w:pos="284"/>
              </w:tabs>
              <w:spacing w:after="0"/>
              <w:ind w:left="0" w:right="51"/>
              <w:jc w:val="center"/>
              <w:rPr>
                <w:rFonts w:ascii="Times New Roman" w:hAnsi="Times New Roman" w:cs="Times New Roman"/>
                <w:sz w:val="20"/>
                <w:szCs w:val="20"/>
                <w:lang w:val="ro-RO"/>
              </w:rPr>
            </w:pPr>
            <w:r w:rsidRPr="00B71901">
              <w:rPr>
                <w:rFonts w:ascii="Times New Roman" w:hAnsi="Times New Roman" w:cs="Times New Roman"/>
                <w:sz w:val="20"/>
                <w:szCs w:val="20"/>
                <w:lang w:val="ro-RO"/>
              </w:rPr>
              <w:t>&lt; 2-5</w:t>
            </w:r>
          </w:p>
        </w:tc>
        <w:tc>
          <w:tcPr>
            <w:tcW w:w="2308" w:type="dxa"/>
            <w:gridSpan w:val="2"/>
            <w:tcBorders>
              <w:right w:val="nil"/>
            </w:tcBorders>
          </w:tcPr>
          <w:p w14:paraId="0E081E66" w14:textId="77777777" w:rsidR="00B71901" w:rsidRPr="00B71901" w:rsidRDefault="00B71901" w:rsidP="00CD7A6E">
            <w:pPr>
              <w:pStyle w:val="Listparagraf"/>
              <w:tabs>
                <w:tab w:val="left" w:pos="284"/>
              </w:tabs>
              <w:spacing w:after="0"/>
              <w:ind w:left="0" w:right="51"/>
              <w:jc w:val="center"/>
              <w:rPr>
                <w:rFonts w:ascii="Times New Roman" w:hAnsi="Times New Roman" w:cs="Times New Roman"/>
                <w:sz w:val="20"/>
                <w:szCs w:val="20"/>
                <w:lang w:val="ro-RO"/>
              </w:rPr>
            </w:pPr>
            <w:r w:rsidRPr="00B71901">
              <w:rPr>
                <w:rFonts w:ascii="Times New Roman" w:hAnsi="Times New Roman" w:cs="Times New Roman"/>
                <w:sz w:val="20"/>
                <w:szCs w:val="20"/>
                <w:lang w:val="ro-RO"/>
              </w:rPr>
              <w:t>&lt; 0,03</w:t>
            </w:r>
          </w:p>
        </w:tc>
      </w:tr>
      <w:tr w:rsidR="00B71901" w:rsidRPr="00B71901" w14:paraId="2A0CCF21" w14:textId="77777777" w:rsidTr="00B71901">
        <w:trPr>
          <w:trHeight w:val="69"/>
        </w:trPr>
        <w:tc>
          <w:tcPr>
            <w:tcW w:w="5245" w:type="dxa"/>
            <w:tcBorders>
              <w:left w:val="nil"/>
            </w:tcBorders>
          </w:tcPr>
          <w:p w14:paraId="7F3C5875" w14:textId="77777777" w:rsidR="00B71901" w:rsidRPr="00B71901" w:rsidRDefault="00B71901" w:rsidP="00CD7A6E">
            <w:pPr>
              <w:pStyle w:val="Listparagraf"/>
              <w:tabs>
                <w:tab w:val="left" w:pos="284"/>
              </w:tabs>
              <w:spacing w:after="0"/>
              <w:ind w:left="0" w:right="51"/>
              <w:jc w:val="center"/>
              <w:rPr>
                <w:rFonts w:ascii="Times New Roman" w:hAnsi="Times New Roman" w:cs="Times New Roman"/>
                <w:sz w:val="20"/>
                <w:szCs w:val="20"/>
                <w:lang w:val="ro-RO"/>
              </w:rPr>
            </w:pPr>
            <w:r w:rsidRPr="00B71901">
              <w:rPr>
                <w:rFonts w:ascii="Times New Roman" w:hAnsi="Times New Roman" w:cs="Times New Roman"/>
                <w:sz w:val="20"/>
                <w:szCs w:val="20"/>
                <w:lang w:val="ro-RO"/>
              </w:rPr>
              <w:lastRenderedPageBreak/>
              <w:t>Amoniac</w:t>
            </w:r>
          </w:p>
        </w:tc>
        <w:tc>
          <w:tcPr>
            <w:tcW w:w="2126" w:type="dxa"/>
          </w:tcPr>
          <w:p w14:paraId="491A6B47" w14:textId="77777777" w:rsidR="00B71901" w:rsidRPr="00B71901" w:rsidRDefault="00B71901" w:rsidP="00CD7A6E">
            <w:pPr>
              <w:pStyle w:val="Listparagraf"/>
              <w:tabs>
                <w:tab w:val="left" w:pos="284"/>
              </w:tabs>
              <w:spacing w:after="0"/>
              <w:ind w:left="0" w:right="51"/>
              <w:jc w:val="center"/>
              <w:rPr>
                <w:rFonts w:ascii="Times New Roman" w:hAnsi="Times New Roman" w:cs="Times New Roman"/>
                <w:sz w:val="20"/>
                <w:szCs w:val="20"/>
                <w:lang w:val="ro-RO"/>
              </w:rPr>
            </w:pPr>
            <w:r w:rsidRPr="00B71901">
              <w:rPr>
                <w:rFonts w:ascii="Times New Roman" w:hAnsi="Times New Roman" w:cs="Times New Roman"/>
                <w:sz w:val="20"/>
                <w:szCs w:val="20"/>
                <w:lang w:val="ro-RO"/>
              </w:rPr>
              <w:t>&lt; 20-60</w:t>
            </w:r>
          </w:p>
        </w:tc>
        <w:tc>
          <w:tcPr>
            <w:tcW w:w="2308" w:type="dxa"/>
            <w:gridSpan w:val="2"/>
            <w:tcBorders>
              <w:right w:val="nil"/>
            </w:tcBorders>
          </w:tcPr>
          <w:p w14:paraId="1592567E" w14:textId="77777777" w:rsidR="00B71901" w:rsidRPr="00B71901" w:rsidRDefault="00B71901" w:rsidP="00CD7A6E">
            <w:pPr>
              <w:pStyle w:val="Listparagraf"/>
              <w:tabs>
                <w:tab w:val="left" w:pos="284"/>
              </w:tabs>
              <w:spacing w:after="0"/>
              <w:ind w:left="0" w:right="51"/>
              <w:jc w:val="center"/>
              <w:rPr>
                <w:rFonts w:ascii="Times New Roman" w:hAnsi="Times New Roman" w:cs="Times New Roman"/>
                <w:sz w:val="20"/>
                <w:szCs w:val="20"/>
                <w:lang w:val="ro-RO"/>
              </w:rPr>
            </w:pPr>
            <w:r w:rsidRPr="00B71901">
              <w:rPr>
                <w:rFonts w:ascii="Times New Roman" w:hAnsi="Times New Roman" w:cs="Times New Roman"/>
                <w:sz w:val="20"/>
                <w:szCs w:val="20"/>
                <w:lang w:val="ro-RO"/>
              </w:rPr>
              <w:t>&lt; 0,4</w:t>
            </w:r>
          </w:p>
        </w:tc>
      </w:tr>
      <w:tr w:rsidR="00B71901" w:rsidRPr="00B71901" w14:paraId="393D40BB" w14:textId="77777777" w:rsidTr="005E7C79">
        <w:trPr>
          <w:trHeight w:val="58"/>
        </w:trPr>
        <w:tc>
          <w:tcPr>
            <w:tcW w:w="5245" w:type="dxa"/>
            <w:tcBorders>
              <w:left w:val="nil"/>
            </w:tcBorders>
          </w:tcPr>
          <w:p w14:paraId="4872F709" w14:textId="77777777" w:rsidR="00B71901" w:rsidRPr="00B71901" w:rsidRDefault="00B71901" w:rsidP="00CD7A6E">
            <w:pPr>
              <w:pStyle w:val="Listparagraf"/>
              <w:tabs>
                <w:tab w:val="left" w:pos="284"/>
              </w:tabs>
              <w:spacing w:after="0"/>
              <w:ind w:left="0" w:right="51"/>
              <w:jc w:val="center"/>
              <w:rPr>
                <w:rFonts w:ascii="Times New Roman" w:hAnsi="Times New Roman" w:cs="Times New Roman"/>
                <w:sz w:val="20"/>
                <w:szCs w:val="20"/>
                <w:lang w:val="ro-RO"/>
              </w:rPr>
            </w:pPr>
            <w:r w:rsidRPr="00B71901">
              <w:rPr>
                <w:rFonts w:ascii="Times New Roman" w:hAnsi="Times New Roman" w:cs="Times New Roman"/>
                <w:sz w:val="20"/>
                <w:szCs w:val="20"/>
                <w:lang w:val="ro-RO"/>
              </w:rPr>
              <w:t>Amine</w:t>
            </w:r>
          </w:p>
        </w:tc>
        <w:tc>
          <w:tcPr>
            <w:tcW w:w="2126" w:type="dxa"/>
          </w:tcPr>
          <w:p w14:paraId="7D7BEA22" w14:textId="77777777" w:rsidR="00B71901" w:rsidRPr="00B71901" w:rsidRDefault="00B71901" w:rsidP="00CD7A6E">
            <w:pPr>
              <w:pStyle w:val="Listparagraf"/>
              <w:tabs>
                <w:tab w:val="left" w:pos="284"/>
              </w:tabs>
              <w:spacing w:after="0"/>
              <w:ind w:left="0" w:right="51"/>
              <w:jc w:val="center"/>
              <w:rPr>
                <w:rFonts w:ascii="Times New Roman" w:hAnsi="Times New Roman" w:cs="Times New Roman"/>
                <w:sz w:val="20"/>
                <w:szCs w:val="20"/>
                <w:lang w:val="ro-RO"/>
              </w:rPr>
            </w:pPr>
            <w:r w:rsidRPr="00B71901">
              <w:rPr>
                <w:rFonts w:ascii="Times New Roman" w:hAnsi="Times New Roman" w:cs="Times New Roman"/>
                <w:sz w:val="20"/>
                <w:szCs w:val="20"/>
                <w:lang w:val="ro-RO"/>
              </w:rPr>
              <w:t>&lt; 2</w:t>
            </w:r>
          </w:p>
        </w:tc>
        <w:tc>
          <w:tcPr>
            <w:tcW w:w="2308" w:type="dxa"/>
            <w:gridSpan w:val="2"/>
            <w:tcBorders>
              <w:right w:val="nil"/>
            </w:tcBorders>
          </w:tcPr>
          <w:p w14:paraId="15D220B3" w14:textId="77777777" w:rsidR="00B71901" w:rsidRPr="00B71901" w:rsidRDefault="00B71901" w:rsidP="00CD7A6E">
            <w:pPr>
              <w:pStyle w:val="Listparagraf"/>
              <w:tabs>
                <w:tab w:val="left" w:pos="284"/>
              </w:tabs>
              <w:spacing w:after="0"/>
              <w:ind w:left="0" w:right="51"/>
              <w:jc w:val="center"/>
              <w:rPr>
                <w:rFonts w:ascii="Times New Roman" w:hAnsi="Times New Roman" w:cs="Times New Roman"/>
                <w:sz w:val="20"/>
                <w:szCs w:val="20"/>
                <w:lang w:val="ro-RO"/>
              </w:rPr>
            </w:pPr>
            <w:r w:rsidRPr="00B71901">
              <w:rPr>
                <w:rFonts w:ascii="Times New Roman" w:hAnsi="Times New Roman" w:cs="Times New Roman"/>
                <w:sz w:val="20"/>
                <w:szCs w:val="20"/>
                <w:lang w:val="ro-RO"/>
              </w:rPr>
              <w:t>&lt; 0,01</w:t>
            </w:r>
          </w:p>
        </w:tc>
      </w:tr>
      <w:tr w:rsidR="00B71901" w:rsidRPr="00B71901" w14:paraId="2E47F81C" w14:textId="77777777" w:rsidTr="005E7C79">
        <w:trPr>
          <w:trHeight w:val="71"/>
        </w:trPr>
        <w:tc>
          <w:tcPr>
            <w:tcW w:w="5245" w:type="dxa"/>
            <w:tcBorders>
              <w:left w:val="nil"/>
            </w:tcBorders>
          </w:tcPr>
          <w:p w14:paraId="7DE90745" w14:textId="77777777" w:rsidR="00B71901" w:rsidRPr="00B71901" w:rsidRDefault="00B71901" w:rsidP="00CD7A6E">
            <w:pPr>
              <w:pStyle w:val="Listparagraf"/>
              <w:tabs>
                <w:tab w:val="left" w:pos="284"/>
              </w:tabs>
              <w:spacing w:after="0"/>
              <w:ind w:left="0" w:right="51"/>
              <w:jc w:val="center"/>
              <w:rPr>
                <w:rFonts w:ascii="Times New Roman" w:hAnsi="Times New Roman" w:cs="Times New Roman"/>
                <w:sz w:val="20"/>
                <w:szCs w:val="20"/>
                <w:lang w:val="ro-RO"/>
              </w:rPr>
            </w:pPr>
            <w:r w:rsidRPr="00B71901">
              <w:rPr>
                <w:rFonts w:ascii="Times New Roman" w:hAnsi="Times New Roman" w:cs="Times New Roman"/>
                <w:sz w:val="20"/>
                <w:szCs w:val="20"/>
                <w:lang w:val="ro-RO"/>
              </w:rPr>
              <w:t>Total compuși organici volatili</w:t>
            </w:r>
          </w:p>
        </w:tc>
        <w:tc>
          <w:tcPr>
            <w:tcW w:w="2126" w:type="dxa"/>
          </w:tcPr>
          <w:p w14:paraId="6FC8CAE3" w14:textId="77777777" w:rsidR="00B71901" w:rsidRPr="00B71901" w:rsidRDefault="00B71901" w:rsidP="00CD7A6E">
            <w:pPr>
              <w:pStyle w:val="Listparagraf"/>
              <w:tabs>
                <w:tab w:val="left" w:pos="284"/>
              </w:tabs>
              <w:spacing w:after="0"/>
              <w:ind w:left="0" w:right="51"/>
              <w:jc w:val="center"/>
              <w:rPr>
                <w:rFonts w:ascii="Times New Roman" w:hAnsi="Times New Roman" w:cs="Times New Roman"/>
                <w:sz w:val="20"/>
                <w:szCs w:val="20"/>
                <w:lang w:val="ro-RO"/>
              </w:rPr>
            </w:pPr>
            <w:r w:rsidRPr="00B71901">
              <w:rPr>
                <w:rFonts w:ascii="Times New Roman" w:hAnsi="Times New Roman" w:cs="Times New Roman"/>
                <w:sz w:val="20"/>
                <w:szCs w:val="20"/>
                <w:lang w:val="ro-RO"/>
              </w:rPr>
              <w:t>&lt; 10</w:t>
            </w:r>
          </w:p>
        </w:tc>
        <w:tc>
          <w:tcPr>
            <w:tcW w:w="2308" w:type="dxa"/>
            <w:gridSpan w:val="2"/>
            <w:tcBorders>
              <w:right w:val="nil"/>
            </w:tcBorders>
          </w:tcPr>
          <w:p w14:paraId="051C6B2B" w14:textId="77777777" w:rsidR="00B71901" w:rsidRPr="00B71901" w:rsidRDefault="00B71901" w:rsidP="00CD7A6E">
            <w:pPr>
              <w:pStyle w:val="Listparagraf"/>
              <w:tabs>
                <w:tab w:val="left" w:pos="284"/>
              </w:tabs>
              <w:spacing w:after="0"/>
              <w:ind w:left="0" w:right="51"/>
              <w:jc w:val="center"/>
              <w:rPr>
                <w:rFonts w:ascii="Times New Roman" w:hAnsi="Times New Roman" w:cs="Times New Roman"/>
                <w:sz w:val="20"/>
                <w:szCs w:val="20"/>
                <w:lang w:val="ro-RO"/>
              </w:rPr>
            </w:pPr>
            <w:r w:rsidRPr="00B71901">
              <w:rPr>
                <w:rFonts w:ascii="Times New Roman" w:hAnsi="Times New Roman" w:cs="Times New Roman"/>
                <w:sz w:val="20"/>
                <w:szCs w:val="20"/>
                <w:lang w:val="ro-RO"/>
              </w:rPr>
              <w:t>&lt; 0,065</w:t>
            </w:r>
          </w:p>
        </w:tc>
      </w:tr>
      <w:tr w:rsidR="00B71901" w:rsidRPr="00B71901" w14:paraId="25DF1B12" w14:textId="77777777" w:rsidTr="00B71901">
        <w:trPr>
          <w:trHeight w:val="216"/>
        </w:trPr>
        <w:tc>
          <w:tcPr>
            <w:tcW w:w="5245" w:type="dxa"/>
            <w:tcBorders>
              <w:left w:val="nil"/>
            </w:tcBorders>
          </w:tcPr>
          <w:p w14:paraId="1A061973" w14:textId="77777777" w:rsidR="00B71901" w:rsidRPr="00B71901" w:rsidRDefault="00B71901" w:rsidP="00CD7A6E">
            <w:pPr>
              <w:pStyle w:val="Listparagraf"/>
              <w:tabs>
                <w:tab w:val="left" w:pos="284"/>
              </w:tabs>
              <w:spacing w:after="0"/>
              <w:ind w:left="0" w:right="51"/>
              <w:jc w:val="center"/>
              <w:rPr>
                <w:rFonts w:ascii="Times New Roman" w:hAnsi="Times New Roman" w:cs="Times New Roman"/>
                <w:sz w:val="20"/>
                <w:szCs w:val="20"/>
                <w:lang w:val="ro-RO"/>
              </w:rPr>
            </w:pPr>
            <w:proofErr w:type="spellStart"/>
            <w:r w:rsidRPr="00B71901">
              <w:rPr>
                <w:rFonts w:ascii="Times New Roman" w:hAnsi="Times New Roman" w:cs="Times New Roman"/>
                <w:sz w:val="20"/>
                <w:szCs w:val="20"/>
                <w:lang w:val="ro-RO"/>
              </w:rPr>
              <w:t>NO</w:t>
            </w:r>
            <w:r w:rsidRPr="00B71901">
              <w:rPr>
                <w:rFonts w:ascii="Times New Roman" w:hAnsi="Times New Roman" w:cs="Times New Roman"/>
                <w:sz w:val="20"/>
                <w:szCs w:val="20"/>
                <w:vertAlign w:val="subscript"/>
                <w:lang w:val="ro-RO"/>
              </w:rPr>
              <w:t>x</w:t>
            </w:r>
            <w:proofErr w:type="spellEnd"/>
            <w:r w:rsidRPr="00B71901">
              <w:rPr>
                <w:rFonts w:ascii="Times New Roman" w:hAnsi="Times New Roman" w:cs="Times New Roman"/>
                <w:sz w:val="20"/>
                <w:szCs w:val="20"/>
                <w:lang w:val="ro-RO"/>
              </w:rPr>
              <w:t>, exprimați ca NO</w:t>
            </w:r>
            <w:r w:rsidRPr="00B71901">
              <w:rPr>
                <w:rFonts w:ascii="Times New Roman" w:hAnsi="Times New Roman" w:cs="Times New Roman"/>
                <w:sz w:val="20"/>
                <w:szCs w:val="20"/>
                <w:vertAlign w:val="subscript"/>
                <w:lang w:val="ro-RO"/>
              </w:rPr>
              <w:t>2</w:t>
            </w:r>
          </w:p>
        </w:tc>
        <w:tc>
          <w:tcPr>
            <w:tcW w:w="2126" w:type="dxa"/>
          </w:tcPr>
          <w:p w14:paraId="770B0AFE" w14:textId="77777777" w:rsidR="00B71901" w:rsidRPr="00B71901" w:rsidRDefault="00B71901" w:rsidP="00CD7A6E">
            <w:pPr>
              <w:pStyle w:val="Listparagraf"/>
              <w:tabs>
                <w:tab w:val="left" w:pos="284"/>
              </w:tabs>
              <w:spacing w:after="0"/>
              <w:ind w:left="0" w:right="51"/>
              <w:jc w:val="center"/>
              <w:rPr>
                <w:rFonts w:ascii="Times New Roman" w:hAnsi="Times New Roman" w:cs="Times New Roman"/>
                <w:sz w:val="20"/>
                <w:szCs w:val="20"/>
                <w:lang w:val="ro-RO"/>
              </w:rPr>
            </w:pPr>
            <w:r w:rsidRPr="00B71901">
              <w:rPr>
                <w:rFonts w:ascii="Times New Roman" w:hAnsi="Times New Roman" w:cs="Times New Roman"/>
                <w:sz w:val="20"/>
                <w:szCs w:val="20"/>
                <w:lang w:val="ro-RO"/>
              </w:rPr>
              <w:t>&lt; 100-200</w:t>
            </w:r>
          </w:p>
        </w:tc>
        <w:tc>
          <w:tcPr>
            <w:tcW w:w="2308" w:type="dxa"/>
            <w:gridSpan w:val="2"/>
            <w:tcBorders>
              <w:right w:val="nil"/>
            </w:tcBorders>
          </w:tcPr>
          <w:p w14:paraId="7DB1B7A4" w14:textId="77777777" w:rsidR="00B71901" w:rsidRPr="00B71901" w:rsidRDefault="00B71901" w:rsidP="00CD7A6E">
            <w:pPr>
              <w:pStyle w:val="Listparagraf"/>
              <w:tabs>
                <w:tab w:val="left" w:pos="284"/>
              </w:tabs>
              <w:spacing w:after="0"/>
              <w:ind w:left="0" w:right="51"/>
              <w:jc w:val="center"/>
              <w:rPr>
                <w:rFonts w:ascii="Times New Roman" w:hAnsi="Times New Roman" w:cs="Times New Roman"/>
                <w:sz w:val="20"/>
                <w:szCs w:val="20"/>
                <w:lang w:val="ro-RO"/>
              </w:rPr>
            </w:pPr>
            <w:r w:rsidRPr="00B71901">
              <w:rPr>
                <w:rFonts w:ascii="Times New Roman" w:hAnsi="Times New Roman" w:cs="Times New Roman"/>
                <w:sz w:val="20"/>
                <w:szCs w:val="20"/>
                <w:lang w:val="ro-RO"/>
              </w:rPr>
              <w:t>&lt; 1</w:t>
            </w:r>
          </w:p>
        </w:tc>
      </w:tr>
    </w:tbl>
    <w:bookmarkEnd w:id="0"/>
    <w:p w14:paraId="66FC8986" w14:textId="77777777" w:rsidR="00B71901" w:rsidRPr="00B71901" w:rsidRDefault="00B71901" w:rsidP="00CD7A6E">
      <w:pPr>
        <w:pStyle w:val="Listparagraf"/>
        <w:tabs>
          <w:tab w:val="left" w:pos="284"/>
        </w:tabs>
        <w:spacing w:after="0"/>
        <w:ind w:left="0" w:right="51"/>
        <w:jc w:val="both"/>
        <w:rPr>
          <w:rFonts w:ascii="Times New Roman" w:hAnsi="Times New Roman" w:cs="Times New Roman"/>
          <w:sz w:val="16"/>
          <w:szCs w:val="16"/>
          <w:lang w:val="ro-MD"/>
        </w:rPr>
      </w:pPr>
      <w:r w:rsidRPr="00B71901">
        <w:rPr>
          <w:rFonts w:ascii="Times New Roman" w:hAnsi="Times New Roman" w:cs="Times New Roman"/>
          <w:sz w:val="16"/>
          <w:szCs w:val="16"/>
          <w:lang w:val="ro-MD"/>
        </w:rPr>
        <w:t>(1)</w:t>
      </w:r>
      <w:r w:rsidRPr="00B71901">
        <w:rPr>
          <w:rFonts w:ascii="Times New Roman" w:hAnsi="Times New Roman" w:cs="Times New Roman"/>
          <w:sz w:val="16"/>
          <w:szCs w:val="16"/>
          <w:lang w:val="ro-MD"/>
        </w:rPr>
        <w:tab/>
        <w:t>Nivelurile de emisii exprimate în kg/tonă de produs finit nu sunt afectate de grosimea covorului de vată minerală produsă, nici de concentrația sau diluția extremă a gazele de evacuare. S-a aplicat un factor de conversie de 6,5 × 10</w:t>
      </w:r>
      <w:r w:rsidRPr="00B71901">
        <w:rPr>
          <w:rFonts w:ascii="Times New Roman" w:hAnsi="Times New Roman" w:cs="Times New Roman"/>
          <w:sz w:val="16"/>
          <w:szCs w:val="16"/>
          <w:vertAlign w:val="superscript"/>
          <w:lang w:val="ro-MD"/>
        </w:rPr>
        <w:t>–3</w:t>
      </w:r>
      <w:r w:rsidRPr="00B71901">
        <w:rPr>
          <w:rFonts w:ascii="Times New Roman" w:hAnsi="Times New Roman" w:cs="Times New Roman"/>
          <w:sz w:val="16"/>
          <w:szCs w:val="16"/>
          <w:lang w:val="ro-MD"/>
        </w:rPr>
        <w:t>.</w:t>
      </w:r>
    </w:p>
    <w:p w14:paraId="236E5B33" w14:textId="0134CB33" w:rsidR="00B71901" w:rsidRDefault="00B71901" w:rsidP="00CD7A6E">
      <w:pPr>
        <w:pStyle w:val="Listparagraf"/>
        <w:tabs>
          <w:tab w:val="left" w:pos="284"/>
        </w:tabs>
        <w:spacing w:after="0"/>
        <w:ind w:left="0" w:right="51"/>
        <w:jc w:val="both"/>
        <w:rPr>
          <w:rFonts w:ascii="Times New Roman" w:hAnsi="Times New Roman" w:cs="Times New Roman"/>
          <w:sz w:val="16"/>
          <w:szCs w:val="16"/>
          <w:lang w:val="ro-MD"/>
        </w:rPr>
      </w:pPr>
      <w:r w:rsidRPr="00B71901">
        <w:rPr>
          <w:rFonts w:ascii="Times New Roman" w:hAnsi="Times New Roman" w:cs="Times New Roman"/>
          <w:sz w:val="16"/>
          <w:szCs w:val="16"/>
          <w:lang w:val="ro-MD"/>
        </w:rPr>
        <w:t>(2)</w:t>
      </w:r>
      <w:r w:rsidRPr="00B71901">
        <w:rPr>
          <w:rFonts w:ascii="Times New Roman" w:hAnsi="Times New Roman" w:cs="Times New Roman"/>
          <w:sz w:val="16"/>
          <w:szCs w:val="16"/>
          <w:lang w:val="ro-MD"/>
        </w:rPr>
        <w:tab/>
        <w:t>Dacă se produc tipuri de vată minerală cu densitate mare sau conținut ridicat de liant, nivelurile de emisii corelate cu tehnicile enumerate ca BAT pentru sector ar putea fi semnificativ mai mare decât prezentele BAT-AEL. Dacă aceste tipuri de produse reprezintă majoritatea producției de la o anumită instalație, atunci ar trebui luate în considerare alte tehnici.</w:t>
      </w:r>
    </w:p>
    <w:p w14:paraId="4DED0715" w14:textId="77777777" w:rsidR="00B71901" w:rsidRDefault="00B71901" w:rsidP="00CD7A6E">
      <w:pPr>
        <w:pStyle w:val="Listparagraf"/>
        <w:tabs>
          <w:tab w:val="left" w:pos="284"/>
        </w:tabs>
        <w:spacing w:after="0"/>
        <w:ind w:left="0" w:right="51"/>
        <w:jc w:val="both"/>
        <w:rPr>
          <w:rFonts w:ascii="Times New Roman" w:hAnsi="Times New Roman" w:cs="Times New Roman"/>
          <w:sz w:val="16"/>
          <w:szCs w:val="16"/>
          <w:lang w:val="ro-MD"/>
        </w:rPr>
      </w:pPr>
    </w:p>
    <w:p w14:paraId="2AD08F51" w14:textId="77777777" w:rsidR="00B71901" w:rsidRPr="00B71901" w:rsidRDefault="00B71901" w:rsidP="00D93181">
      <w:pPr>
        <w:pStyle w:val="Listparagraf"/>
        <w:tabs>
          <w:tab w:val="left" w:pos="284"/>
        </w:tabs>
        <w:spacing w:after="0"/>
        <w:ind w:left="0" w:right="51" w:firstLine="567"/>
        <w:jc w:val="both"/>
        <w:rPr>
          <w:rFonts w:ascii="Times New Roman" w:hAnsi="Times New Roman" w:cs="Times New Roman"/>
          <w:b/>
          <w:bCs/>
          <w:sz w:val="28"/>
          <w:szCs w:val="28"/>
          <w:lang w:val="ro-MD"/>
        </w:rPr>
      </w:pPr>
      <w:r w:rsidRPr="00B71901">
        <w:rPr>
          <w:rFonts w:ascii="Times New Roman" w:hAnsi="Times New Roman" w:cs="Times New Roman"/>
          <w:b/>
          <w:bCs/>
          <w:sz w:val="28"/>
          <w:szCs w:val="28"/>
          <w:lang w:val="ro-MD"/>
        </w:rPr>
        <w:t>1.8.</w:t>
      </w:r>
      <w:r w:rsidRPr="00B71901">
        <w:rPr>
          <w:rFonts w:ascii="Times New Roman" w:hAnsi="Times New Roman" w:cs="Times New Roman"/>
          <w:b/>
          <w:bCs/>
          <w:sz w:val="28"/>
          <w:szCs w:val="28"/>
          <w:lang w:val="ro-MD"/>
        </w:rPr>
        <w:tab/>
        <w:t>Concluzii BAT pentru fabricarea de vată izolatoare la temperaturi înalte (VITI)</w:t>
      </w:r>
    </w:p>
    <w:p w14:paraId="1E16CF99" w14:textId="37F9449F" w:rsidR="00B71901" w:rsidRPr="00B71901" w:rsidRDefault="00B71901" w:rsidP="00D93181">
      <w:pPr>
        <w:pStyle w:val="Listparagraf"/>
        <w:tabs>
          <w:tab w:val="left" w:pos="284"/>
        </w:tabs>
        <w:spacing w:after="0"/>
        <w:ind w:left="0" w:right="51" w:firstLine="567"/>
        <w:jc w:val="both"/>
        <w:rPr>
          <w:rFonts w:ascii="Times New Roman" w:hAnsi="Times New Roman" w:cs="Times New Roman"/>
          <w:sz w:val="28"/>
          <w:szCs w:val="28"/>
          <w:lang w:val="ro-MD"/>
        </w:rPr>
      </w:pPr>
      <w:r w:rsidRPr="00B71901">
        <w:rPr>
          <w:rFonts w:ascii="Times New Roman" w:hAnsi="Times New Roman" w:cs="Times New Roman"/>
          <w:sz w:val="28"/>
          <w:szCs w:val="28"/>
          <w:lang w:val="ro-MD"/>
        </w:rPr>
        <w:t>În lipsa unor dispoziții contrare, concluziile BAT prezentate în această secțiune sunt aplicabile la toate instalațiile de fabricare a VITI.</w:t>
      </w:r>
      <w:r w:rsidR="00003CCC">
        <w:rPr>
          <w:rFonts w:ascii="Times New Roman" w:hAnsi="Times New Roman" w:cs="Times New Roman"/>
          <w:sz w:val="28"/>
          <w:szCs w:val="28"/>
          <w:lang w:val="ro-MD"/>
        </w:rPr>
        <w:t xml:space="preserve"> </w:t>
      </w:r>
    </w:p>
    <w:p w14:paraId="2C090DF0" w14:textId="77777777" w:rsidR="00B71901" w:rsidRPr="00B71901" w:rsidRDefault="00B71901" w:rsidP="00D93181">
      <w:pPr>
        <w:pStyle w:val="Listparagraf"/>
        <w:tabs>
          <w:tab w:val="left" w:pos="284"/>
        </w:tabs>
        <w:spacing w:after="0"/>
        <w:ind w:left="0" w:right="51" w:firstLine="567"/>
        <w:jc w:val="both"/>
        <w:rPr>
          <w:rFonts w:ascii="Times New Roman" w:hAnsi="Times New Roman" w:cs="Times New Roman"/>
          <w:sz w:val="12"/>
          <w:szCs w:val="12"/>
          <w:lang w:val="ro-MD"/>
        </w:rPr>
      </w:pPr>
    </w:p>
    <w:p w14:paraId="72687498" w14:textId="631C4CD2" w:rsidR="00B71901" w:rsidRPr="00B71901" w:rsidRDefault="00B71901" w:rsidP="00D93181">
      <w:pPr>
        <w:pStyle w:val="Listparagraf"/>
        <w:tabs>
          <w:tab w:val="left" w:pos="284"/>
        </w:tabs>
        <w:spacing w:after="0"/>
        <w:ind w:left="0" w:right="51" w:firstLine="567"/>
        <w:jc w:val="both"/>
        <w:rPr>
          <w:rFonts w:ascii="Times New Roman" w:hAnsi="Times New Roman" w:cs="Times New Roman"/>
          <w:b/>
          <w:bCs/>
          <w:sz w:val="28"/>
          <w:szCs w:val="28"/>
          <w:lang w:val="ro-MD"/>
        </w:rPr>
      </w:pPr>
      <w:r w:rsidRPr="00B71901">
        <w:rPr>
          <w:rFonts w:ascii="Times New Roman" w:hAnsi="Times New Roman" w:cs="Times New Roman"/>
          <w:b/>
          <w:bCs/>
          <w:sz w:val="28"/>
          <w:szCs w:val="28"/>
          <w:lang w:val="ro-MD"/>
        </w:rPr>
        <w:t>1.8.1.</w:t>
      </w:r>
      <w:r w:rsidRPr="00B71901">
        <w:rPr>
          <w:rFonts w:ascii="Times New Roman" w:hAnsi="Times New Roman" w:cs="Times New Roman"/>
          <w:b/>
          <w:bCs/>
          <w:sz w:val="28"/>
          <w:szCs w:val="28"/>
          <w:lang w:val="ro-MD"/>
        </w:rPr>
        <w:tab/>
        <w:t>Emisii de pulberi generate de procese de</w:t>
      </w:r>
      <w:r>
        <w:rPr>
          <w:rFonts w:ascii="Times New Roman" w:hAnsi="Times New Roman" w:cs="Times New Roman"/>
          <w:b/>
          <w:bCs/>
          <w:sz w:val="28"/>
          <w:szCs w:val="28"/>
          <w:lang w:val="ro-MD"/>
        </w:rPr>
        <w:t xml:space="preserve"> </w:t>
      </w:r>
      <w:r w:rsidRPr="00B71901">
        <w:rPr>
          <w:rFonts w:ascii="Times New Roman" w:hAnsi="Times New Roman" w:cs="Times New Roman"/>
          <w:b/>
          <w:bCs/>
          <w:sz w:val="28"/>
          <w:szCs w:val="28"/>
          <w:lang w:val="ro-MD"/>
        </w:rPr>
        <w:t>topire și din aval</w:t>
      </w:r>
    </w:p>
    <w:p w14:paraId="2332B681" w14:textId="77777777" w:rsidR="00B71901" w:rsidRPr="00B71901" w:rsidRDefault="00B71901" w:rsidP="00D93181">
      <w:pPr>
        <w:pStyle w:val="Listparagraf"/>
        <w:tabs>
          <w:tab w:val="left" w:pos="284"/>
        </w:tabs>
        <w:spacing w:after="0"/>
        <w:ind w:left="0" w:right="51" w:firstLine="567"/>
        <w:jc w:val="both"/>
        <w:rPr>
          <w:rFonts w:ascii="Times New Roman" w:hAnsi="Times New Roman" w:cs="Times New Roman"/>
          <w:sz w:val="12"/>
          <w:szCs w:val="12"/>
          <w:lang w:val="ro-MD"/>
        </w:rPr>
      </w:pPr>
    </w:p>
    <w:p w14:paraId="2C4DE534" w14:textId="06D1B3F7" w:rsidR="00B71901" w:rsidRDefault="00B71901" w:rsidP="00D93181">
      <w:pPr>
        <w:pStyle w:val="Listparagraf"/>
        <w:tabs>
          <w:tab w:val="left" w:pos="284"/>
        </w:tabs>
        <w:spacing w:after="0"/>
        <w:ind w:left="0" w:right="51" w:firstLine="567"/>
        <w:jc w:val="both"/>
        <w:rPr>
          <w:rFonts w:ascii="Times New Roman" w:hAnsi="Times New Roman" w:cs="Times New Roman"/>
          <w:sz w:val="28"/>
          <w:szCs w:val="28"/>
          <w:lang w:val="ro-MD"/>
        </w:rPr>
      </w:pPr>
      <w:r w:rsidRPr="00B71901">
        <w:rPr>
          <w:rFonts w:ascii="Times New Roman" w:hAnsi="Times New Roman" w:cs="Times New Roman"/>
          <w:b/>
          <w:bCs/>
          <w:sz w:val="28"/>
          <w:szCs w:val="28"/>
          <w:lang w:val="ro-MD"/>
        </w:rPr>
        <w:t>BAT 64.</w:t>
      </w:r>
      <w:r w:rsidRPr="00B71901">
        <w:rPr>
          <w:rFonts w:ascii="Times New Roman" w:hAnsi="Times New Roman" w:cs="Times New Roman"/>
          <w:sz w:val="28"/>
          <w:szCs w:val="28"/>
          <w:lang w:val="ro-MD"/>
        </w:rPr>
        <w:tab/>
        <w:t>BAT constau în reducerea emisiilor pulberi din gazele reziduale ale cuptorului de topire utilizând un sistem de filtrare.</w:t>
      </w:r>
    </w:p>
    <w:tbl>
      <w:tblPr>
        <w:tblW w:w="9821"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5731"/>
        <w:gridCol w:w="4090"/>
      </w:tblGrid>
      <w:tr w:rsidR="00E24C45" w:rsidRPr="00E24C45" w14:paraId="5ED2D058" w14:textId="77777777" w:rsidTr="00D93181">
        <w:trPr>
          <w:trHeight w:val="148"/>
        </w:trPr>
        <w:tc>
          <w:tcPr>
            <w:tcW w:w="5731" w:type="dxa"/>
            <w:tcBorders>
              <w:left w:val="nil"/>
            </w:tcBorders>
          </w:tcPr>
          <w:p w14:paraId="6CD6B4A7" w14:textId="77777777" w:rsidR="00E24C45" w:rsidRPr="00E24C45" w:rsidRDefault="00E24C45" w:rsidP="00D93181">
            <w:pPr>
              <w:pStyle w:val="Listparagraf"/>
              <w:tabs>
                <w:tab w:val="left" w:pos="284"/>
              </w:tabs>
              <w:spacing w:after="0"/>
              <w:ind w:left="0" w:right="51"/>
              <w:jc w:val="center"/>
              <w:rPr>
                <w:rFonts w:ascii="Times New Roman" w:hAnsi="Times New Roman" w:cs="Times New Roman"/>
                <w:b/>
                <w:bCs/>
                <w:sz w:val="20"/>
                <w:szCs w:val="20"/>
                <w:lang w:val="ro-RO"/>
              </w:rPr>
            </w:pPr>
            <w:r w:rsidRPr="00E24C45">
              <w:rPr>
                <w:rFonts w:ascii="Times New Roman" w:hAnsi="Times New Roman" w:cs="Times New Roman"/>
                <w:b/>
                <w:bCs/>
                <w:sz w:val="20"/>
                <w:szCs w:val="20"/>
                <w:lang w:val="ro-RO"/>
              </w:rPr>
              <w:t xml:space="preserve">Tehnică </w:t>
            </w:r>
            <w:r w:rsidRPr="00E24C45">
              <w:rPr>
                <w:rFonts w:ascii="Times New Roman" w:hAnsi="Times New Roman" w:cs="Times New Roman"/>
                <w:b/>
                <w:bCs/>
                <w:sz w:val="20"/>
                <w:szCs w:val="20"/>
                <w:vertAlign w:val="superscript"/>
                <w:lang w:val="ro-RO"/>
              </w:rPr>
              <w:t>(1)</w:t>
            </w:r>
          </w:p>
        </w:tc>
        <w:tc>
          <w:tcPr>
            <w:tcW w:w="4090" w:type="dxa"/>
            <w:tcBorders>
              <w:right w:val="nil"/>
            </w:tcBorders>
          </w:tcPr>
          <w:p w14:paraId="03DD60AF" w14:textId="77777777" w:rsidR="00E24C45" w:rsidRPr="00E24C45" w:rsidRDefault="00E24C45" w:rsidP="00D93181">
            <w:pPr>
              <w:pStyle w:val="Listparagraf"/>
              <w:tabs>
                <w:tab w:val="left" w:pos="284"/>
              </w:tabs>
              <w:spacing w:after="0"/>
              <w:ind w:left="0" w:right="51"/>
              <w:jc w:val="center"/>
              <w:rPr>
                <w:rFonts w:ascii="Times New Roman" w:hAnsi="Times New Roman" w:cs="Times New Roman"/>
                <w:b/>
                <w:bCs/>
                <w:sz w:val="20"/>
                <w:szCs w:val="20"/>
                <w:lang w:val="ro-RO"/>
              </w:rPr>
            </w:pPr>
            <w:r w:rsidRPr="00E24C45">
              <w:rPr>
                <w:rFonts w:ascii="Times New Roman" w:hAnsi="Times New Roman" w:cs="Times New Roman"/>
                <w:b/>
                <w:bCs/>
                <w:sz w:val="20"/>
                <w:szCs w:val="20"/>
                <w:lang w:val="ro-RO"/>
              </w:rPr>
              <w:t>Aplicabilitate</w:t>
            </w:r>
          </w:p>
        </w:tc>
      </w:tr>
      <w:tr w:rsidR="00E24C45" w:rsidRPr="00E24C45" w14:paraId="0F522DC7" w14:textId="77777777" w:rsidTr="00D93181">
        <w:trPr>
          <w:trHeight w:val="307"/>
        </w:trPr>
        <w:tc>
          <w:tcPr>
            <w:tcW w:w="5731" w:type="dxa"/>
            <w:tcBorders>
              <w:left w:val="nil"/>
            </w:tcBorders>
          </w:tcPr>
          <w:p w14:paraId="588FB7B4" w14:textId="77777777" w:rsidR="00E24C45" w:rsidRPr="00E24C45" w:rsidRDefault="00E24C45" w:rsidP="00D93181">
            <w:pPr>
              <w:pStyle w:val="Listparagraf"/>
              <w:tabs>
                <w:tab w:val="left" w:pos="284"/>
              </w:tabs>
              <w:spacing w:after="0"/>
              <w:ind w:left="0" w:right="51"/>
              <w:jc w:val="both"/>
              <w:rPr>
                <w:rFonts w:ascii="Times New Roman" w:hAnsi="Times New Roman" w:cs="Times New Roman"/>
                <w:sz w:val="20"/>
                <w:szCs w:val="20"/>
                <w:lang w:val="ro-RO"/>
              </w:rPr>
            </w:pPr>
            <w:r w:rsidRPr="00E24C45">
              <w:rPr>
                <w:rFonts w:ascii="Times New Roman" w:hAnsi="Times New Roman" w:cs="Times New Roman"/>
                <w:sz w:val="20"/>
                <w:szCs w:val="20"/>
                <w:lang w:val="ro-RO"/>
              </w:rPr>
              <w:t>Sistemul de filtrare constă de obicei dintr-un filtru cu sac</w:t>
            </w:r>
          </w:p>
        </w:tc>
        <w:tc>
          <w:tcPr>
            <w:tcW w:w="4090" w:type="dxa"/>
            <w:tcBorders>
              <w:right w:val="nil"/>
            </w:tcBorders>
          </w:tcPr>
          <w:p w14:paraId="1C875846" w14:textId="77777777" w:rsidR="00E24C45" w:rsidRPr="00E24C45" w:rsidRDefault="00E24C45" w:rsidP="00D93181">
            <w:pPr>
              <w:pStyle w:val="Listparagraf"/>
              <w:tabs>
                <w:tab w:val="left" w:pos="284"/>
              </w:tabs>
              <w:spacing w:after="0"/>
              <w:ind w:left="0" w:right="51"/>
              <w:jc w:val="both"/>
              <w:rPr>
                <w:rFonts w:ascii="Times New Roman" w:hAnsi="Times New Roman" w:cs="Times New Roman"/>
                <w:sz w:val="20"/>
                <w:szCs w:val="20"/>
                <w:lang w:val="ro-RO"/>
              </w:rPr>
            </w:pPr>
            <w:r w:rsidRPr="00E24C45">
              <w:rPr>
                <w:rFonts w:ascii="Times New Roman" w:hAnsi="Times New Roman" w:cs="Times New Roman"/>
                <w:sz w:val="20"/>
                <w:szCs w:val="20"/>
                <w:lang w:val="ro-RO"/>
              </w:rPr>
              <w:t>Tehnica este general aplicabilă</w:t>
            </w:r>
          </w:p>
        </w:tc>
      </w:tr>
    </w:tbl>
    <w:p w14:paraId="78633161" w14:textId="4EE54DD5" w:rsidR="00B71901" w:rsidRPr="00E24C45" w:rsidRDefault="00E24C45" w:rsidP="00D93181">
      <w:pPr>
        <w:pStyle w:val="Listparagraf"/>
        <w:tabs>
          <w:tab w:val="left" w:pos="284"/>
        </w:tabs>
        <w:spacing w:after="0"/>
        <w:ind w:left="0" w:right="51" w:firstLine="142"/>
        <w:jc w:val="both"/>
        <w:rPr>
          <w:rFonts w:ascii="Times New Roman" w:hAnsi="Times New Roman" w:cs="Times New Roman"/>
          <w:sz w:val="16"/>
          <w:szCs w:val="16"/>
          <w:lang w:val="ro-MD"/>
        </w:rPr>
      </w:pPr>
      <w:r w:rsidRPr="00E24C45">
        <w:rPr>
          <w:rFonts w:ascii="Times New Roman" w:hAnsi="Times New Roman" w:cs="Times New Roman"/>
          <w:sz w:val="16"/>
          <w:szCs w:val="16"/>
          <w:lang w:val="ro-MD"/>
        </w:rPr>
        <w:t>(1) O descriere a tehnicii este dată în secțiunea 1.10.1.</w:t>
      </w:r>
    </w:p>
    <w:p w14:paraId="1B6612CB" w14:textId="0186249B" w:rsidR="00E24C45" w:rsidRDefault="00E24C45" w:rsidP="00D93181">
      <w:pPr>
        <w:pStyle w:val="Listparagraf"/>
        <w:tabs>
          <w:tab w:val="left" w:pos="284"/>
        </w:tabs>
        <w:spacing w:after="0"/>
        <w:ind w:left="0" w:right="51"/>
        <w:jc w:val="center"/>
        <w:rPr>
          <w:rFonts w:ascii="Times New Roman" w:hAnsi="Times New Roman" w:cs="Times New Roman"/>
          <w:b/>
          <w:bCs/>
          <w:sz w:val="28"/>
          <w:szCs w:val="28"/>
          <w:lang w:val="ro-MD"/>
        </w:rPr>
      </w:pPr>
      <w:r w:rsidRPr="00E24C45">
        <w:rPr>
          <w:rFonts w:ascii="Times New Roman" w:hAnsi="Times New Roman" w:cs="Times New Roman"/>
          <w:i/>
          <w:iCs/>
          <w:sz w:val="28"/>
          <w:szCs w:val="28"/>
          <w:lang w:val="ro-MD"/>
        </w:rPr>
        <w:t>Tabelul 54</w:t>
      </w:r>
      <w:r w:rsidR="00D93181">
        <w:rPr>
          <w:rFonts w:ascii="Times New Roman" w:hAnsi="Times New Roman" w:cs="Times New Roman"/>
          <w:i/>
          <w:iCs/>
          <w:sz w:val="28"/>
          <w:szCs w:val="28"/>
          <w:lang w:val="ro-MD"/>
        </w:rPr>
        <w:t xml:space="preserve">: </w:t>
      </w:r>
      <w:r w:rsidRPr="00E24C45">
        <w:rPr>
          <w:rFonts w:ascii="Times New Roman" w:hAnsi="Times New Roman" w:cs="Times New Roman"/>
          <w:b/>
          <w:bCs/>
          <w:sz w:val="28"/>
          <w:szCs w:val="28"/>
          <w:lang w:val="ro-MD"/>
        </w:rPr>
        <w:t>BAT-AEL pentru emisii de pulberi generate de cuptorul de topire în sectorul VITI</w:t>
      </w:r>
    </w:p>
    <w:tbl>
      <w:tblPr>
        <w:tblW w:w="9821"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268"/>
        <w:gridCol w:w="4828"/>
        <w:gridCol w:w="2725"/>
      </w:tblGrid>
      <w:tr w:rsidR="00E24C45" w:rsidRPr="00E24C45" w14:paraId="0248441C" w14:textId="77777777" w:rsidTr="00E24C45">
        <w:trPr>
          <w:trHeight w:val="145"/>
        </w:trPr>
        <w:tc>
          <w:tcPr>
            <w:tcW w:w="2268" w:type="dxa"/>
            <w:vMerge w:val="restart"/>
            <w:tcBorders>
              <w:left w:val="nil"/>
            </w:tcBorders>
          </w:tcPr>
          <w:p w14:paraId="73A65B56" w14:textId="77777777" w:rsidR="00E24C45" w:rsidRPr="00E24C45" w:rsidRDefault="00E24C45" w:rsidP="00D93181">
            <w:pPr>
              <w:pStyle w:val="Listparagraf"/>
              <w:tabs>
                <w:tab w:val="left" w:pos="284"/>
              </w:tabs>
              <w:spacing w:after="0"/>
              <w:ind w:left="34" w:right="51"/>
              <w:jc w:val="center"/>
              <w:rPr>
                <w:rFonts w:ascii="Times New Roman" w:hAnsi="Times New Roman" w:cs="Times New Roman"/>
                <w:b/>
                <w:bCs/>
                <w:sz w:val="20"/>
                <w:szCs w:val="20"/>
                <w:lang w:val="ro-RO"/>
              </w:rPr>
            </w:pPr>
            <w:bookmarkStart w:id="1" w:name="_Hlk172638636"/>
            <w:r w:rsidRPr="00E24C45">
              <w:rPr>
                <w:rFonts w:ascii="Times New Roman" w:hAnsi="Times New Roman" w:cs="Times New Roman"/>
                <w:b/>
                <w:bCs/>
                <w:sz w:val="20"/>
                <w:szCs w:val="20"/>
                <w:lang w:val="ro-RO"/>
              </w:rPr>
              <w:t>Parametru</w:t>
            </w:r>
          </w:p>
        </w:tc>
        <w:tc>
          <w:tcPr>
            <w:tcW w:w="4828" w:type="dxa"/>
            <w:vMerge w:val="restart"/>
          </w:tcPr>
          <w:p w14:paraId="4E997605" w14:textId="2AE2D29A" w:rsidR="00E24C45" w:rsidRPr="00E24C45" w:rsidRDefault="00E24C45" w:rsidP="00D93181">
            <w:pPr>
              <w:pStyle w:val="Listparagraf"/>
              <w:tabs>
                <w:tab w:val="left" w:pos="284"/>
              </w:tabs>
              <w:spacing w:after="0"/>
              <w:ind w:left="34" w:right="51"/>
              <w:jc w:val="center"/>
              <w:rPr>
                <w:rFonts w:ascii="Times New Roman" w:hAnsi="Times New Roman" w:cs="Times New Roman"/>
                <w:b/>
                <w:bCs/>
                <w:sz w:val="20"/>
                <w:szCs w:val="20"/>
                <w:lang w:val="ro-RO"/>
              </w:rPr>
            </w:pPr>
            <w:r w:rsidRPr="00E24C45">
              <w:rPr>
                <w:rFonts w:ascii="Times New Roman" w:hAnsi="Times New Roman" w:cs="Times New Roman"/>
                <w:b/>
                <w:bCs/>
                <w:sz w:val="20"/>
                <w:szCs w:val="20"/>
                <w:lang w:val="ro-RO"/>
              </w:rPr>
              <w:t>BAT</w:t>
            </w:r>
          </w:p>
        </w:tc>
        <w:tc>
          <w:tcPr>
            <w:tcW w:w="2725" w:type="dxa"/>
            <w:tcBorders>
              <w:right w:val="nil"/>
            </w:tcBorders>
          </w:tcPr>
          <w:p w14:paraId="7051842A" w14:textId="77777777" w:rsidR="00E24C45" w:rsidRPr="00E24C45" w:rsidRDefault="00E24C45" w:rsidP="00D93181">
            <w:pPr>
              <w:pStyle w:val="Listparagraf"/>
              <w:tabs>
                <w:tab w:val="left" w:pos="284"/>
              </w:tabs>
              <w:spacing w:after="0"/>
              <w:ind w:left="34" w:right="51"/>
              <w:jc w:val="center"/>
              <w:rPr>
                <w:rFonts w:ascii="Times New Roman" w:hAnsi="Times New Roman" w:cs="Times New Roman"/>
                <w:b/>
                <w:bCs/>
                <w:sz w:val="20"/>
                <w:szCs w:val="20"/>
                <w:lang w:val="ro-RO"/>
              </w:rPr>
            </w:pPr>
            <w:r w:rsidRPr="00E24C45">
              <w:rPr>
                <w:rFonts w:ascii="Times New Roman" w:hAnsi="Times New Roman" w:cs="Times New Roman"/>
                <w:b/>
                <w:bCs/>
                <w:sz w:val="20"/>
                <w:szCs w:val="20"/>
                <w:lang w:val="ro-RO"/>
              </w:rPr>
              <w:t>BAT-AEL</w:t>
            </w:r>
          </w:p>
        </w:tc>
      </w:tr>
      <w:tr w:rsidR="00E24C45" w:rsidRPr="00E24C45" w14:paraId="6A4B8969" w14:textId="77777777" w:rsidTr="00E24C45">
        <w:trPr>
          <w:trHeight w:val="58"/>
        </w:trPr>
        <w:tc>
          <w:tcPr>
            <w:tcW w:w="2268" w:type="dxa"/>
            <w:vMerge/>
            <w:tcBorders>
              <w:top w:val="nil"/>
              <w:left w:val="nil"/>
            </w:tcBorders>
          </w:tcPr>
          <w:p w14:paraId="29699B99" w14:textId="77777777" w:rsidR="00E24C45" w:rsidRPr="00E24C45" w:rsidRDefault="00E24C45" w:rsidP="00D93181">
            <w:pPr>
              <w:pStyle w:val="Listparagraf"/>
              <w:tabs>
                <w:tab w:val="left" w:pos="284"/>
              </w:tabs>
              <w:spacing w:after="0"/>
              <w:ind w:right="51"/>
              <w:jc w:val="center"/>
              <w:rPr>
                <w:rFonts w:ascii="Times New Roman" w:hAnsi="Times New Roman" w:cs="Times New Roman"/>
                <w:sz w:val="20"/>
                <w:szCs w:val="20"/>
                <w:lang w:val="ro-RO"/>
              </w:rPr>
            </w:pPr>
          </w:p>
        </w:tc>
        <w:tc>
          <w:tcPr>
            <w:tcW w:w="4828" w:type="dxa"/>
            <w:vMerge/>
            <w:tcBorders>
              <w:top w:val="nil"/>
            </w:tcBorders>
          </w:tcPr>
          <w:p w14:paraId="5383039E" w14:textId="77777777" w:rsidR="00E24C45" w:rsidRPr="00E24C45" w:rsidRDefault="00E24C45" w:rsidP="00D93181">
            <w:pPr>
              <w:pStyle w:val="Listparagraf"/>
              <w:tabs>
                <w:tab w:val="left" w:pos="284"/>
              </w:tabs>
              <w:spacing w:after="0"/>
              <w:ind w:right="51"/>
              <w:jc w:val="center"/>
              <w:rPr>
                <w:rFonts w:ascii="Times New Roman" w:hAnsi="Times New Roman" w:cs="Times New Roman"/>
                <w:sz w:val="20"/>
                <w:szCs w:val="20"/>
                <w:lang w:val="ro-RO"/>
              </w:rPr>
            </w:pPr>
          </w:p>
        </w:tc>
        <w:tc>
          <w:tcPr>
            <w:tcW w:w="2725" w:type="dxa"/>
            <w:tcBorders>
              <w:right w:val="nil"/>
            </w:tcBorders>
          </w:tcPr>
          <w:p w14:paraId="642E965E" w14:textId="77777777" w:rsidR="00E24C45" w:rsidRPr="00E24C45" w:rsidRDefault="00E24C45" w:rsidP="00D93181">
            <w:pPr>
              <w:pStyle w:val="Listparagraf"/>
              <w:tabs>
                <w:tab w:val="left" w:pos="284"/>
              </w:tabs>
              <w:spacing w:after="0"/>
              <w:ind w:left="0" w:right="51"/>
              <w:jc w:val="center"/>
              <w:rPr>
                <w:rFonts w:ascii="Times New Roman" w:hAnsi="Times New Roman" w:cs="Times New Roman"/>
                <w:sz w:val="20"/>
                <w:szCs w:val="20"/>
                <w:lang w:val="ro-RO"/>
              </w:rPr>
            </w:pPr>
            <w:r w:rsidRPr="00E24C45">
              <w:rPr>
                <w:rFonts w:ascii="Times New Roman" w:hAnsi="Times New Roman" w:cs="Times New Roman"/>
                <w:sz w:val="20"/>
                <w:szCs w:val="20"/>
                <w:lang w:val="ro-RO"/>
              </w:rPr>
              <w:t>mg/Nm</w:t>
            </w:r>
            <w:r w:rsidRPr="00E24C45">
              <w:rPr>
                <w:rFonts w:ascii="Times New Roman" w:hAnsi="Times New Roman" w:cs="Times New Roman"/>
                <w:sz w:val="20"/>
                <w:szCs w:val="20"/>
                <w:vertAlign w:val="superscript"/>
                <w:lang w:val="ro-RO"/>
              </w:rPr>
              <w:t>3</w:t>
            </w:r>
          </w:p>
        </w:tc>
      </w:tr>
      <w:tr w:rsidR="00E24C45" w:rsidRPr="00E24C45" w14:paraId="3140AE2C" w14:textId="77777777" w:rsidTr="00D93181">
        <w:trPr>
          <w:trHeight w:val="58"/>
        </w:trPr>
        <w:tc>
          <w:tcPr>
            <w:tcW w:w="2268" w:type="dxa"/>
            <w:tcBorders>
              <w:left w:val="nil"/>
            </w:tcBorders>
          </w:tcPr>
          <w:p w14:paraId="6EE3653F" w14:textId="77777777" w:rsidR="00E24C45" w:rsidRPr="00E24C45" w:rsidRDefault="00E24C45" w:rsidP="00D93181">
            <w:pPr>
              <w:pStyle w:val="Listparagraf"/>
              <w:tabs>
                <w:tab w:val="left" w:pos="284"/>
              </w:tabs>
              <w:spacing w:after="0"/>
              <w:ind w:left="0" w:right="51"/>
              <w:jc w:val="center"/>
              <w:rPr>
                <w:rFonts w:ascii="Times New Roman" w:hAnsi="Times New Roman" w:cs="Times New Roman"/>
                <w:sz w:val="20"/>
                <w:szCs w:val="20"/>
                <w:lang w:val="ro-RO"/>
              </w:rPr>
            </w:pPr>
            <w:r w:rsidRPr="00E24C45">
              <w:rPr>
                <w:rFonts w:ascii="Times New Roman" w:hAnsi="Times New Roman" w:cs="Times New Roman"/>
                <w:sz w:val="20"/>
                <w:szCs w:val="20"/>
                <w:lang w:val="ro-RO"/>
              </w:rPr>
              <w:t>Pulberi</w:t>
            </w:r>
          </w:p>
        </w:tc>
        <w:tc>
          <w:tcPr>
            <w:tcW w:w="4828" w:type="dxa"/>
          </w:tcPr>
          <w:p w14:paraId="24B01581" w14:textId="77777777" w:rsidR="00E24C45" w:rsidRPr="00E24C45" w:rsidRDefault="00E24C45" w:rsidP="00D93181">
            <w:pPr>
              <w:pStyle w:val="Listparagraf"/>
              <w:tabs>
                <w:tab w:val="left" w:pos="284"/>
              </w:tabs>
              <w:spacing w:after="0"/>
              <w:ind w:left="0" w:right="51"/>
              <w:jc w:val="center"/>
              <w:rPr>
                <w:rFonts w:ascii="Times New Roman" w:hAnsi="Times New Roman" w:cs="Times New Roman"/>
                <w:sz w:val="20"/>
                <w:szCs w:val="20"/>
                <w:lang w:val="ro-RO"/>
              </w:rPr>
            </w:pPr>
            <w:r w:rsidRPr="00E24C45">
              <w:rPr>
                <w:rFonts w:ascii="Times New Roman" w:hAnsi="Times New Roman" w:cs="Times New Roman"/>
                <w:sz w:val="20"/>
                <w:szCs w:val="20"/>
                <w:lang w:val="ro-RO"/>
              </w:rPr>
              <w:t>Curățarea gazelor de evacuare prin sisteme de filtrare</w:t>
            </w:r>
          </w:p>
        </w:tc>
        <w:tc>
          <w:tcPr>
            <w:tcW w:w="2725" w:type="dxa"/>
            <w:tcBorders>
              <w:right w:val="nil"/>
            </w:tcBorders>
          </w:tcPr>
          <w:p w14:paraId="1235B3D5" w14:textId="77777777" w:rsidR="00E24C45" w:rsidRPr="00E24C45" w:rsidRDefault="00E24C45" w:rsidP="00D93181">
            <w:pPr>
              <w:pStyle w:val="Listparagraf"/>
              <w:tabs>
                <w:tab w:val="left" w:pos="284"/>
              </w:tabs>
              <w:spacing w:after="0"/>
              <w:ind w:left="0" w:right="51"/>
              <w:jc w:val="center"/>
              <w:rPr>
                <w:rFonts w:ascii="Times New Roman" w:hAnsi="Times New Roman" w:cs="Times New Roman"/>
                <w:sz w:val="20"/>
                <w:szCs w:val="20"/>
                <w:lang w:val="ro-RO"/>
              </w:rPr>
            </w:pPr>
            <w:r w:rsidRPr="00E24C45">
              <w:rPr>
                <w:rFonts w:ascii="Times New Roman" w:hAnsi="Times New Roman" w:cs="Times New Roman"/>
                <w:sz w:val="20"/>
                <w:szCs w:val="20"/>
                <w:lang w:val="ro-RO"/>
              </w:rPr>
              <w:t xml:space="preserve">&lt; 5-20 </w:t>
            </w:r>
            <w:r w:rsidRPr="00E24C45">
              <w:rPr>
                <w:rFonts w:ascii="Times New Roman" w:hAnsi="Times New Roman" w:cs="Times New Roman"/>
                <w:sz w:val="20"/>
                <w:szCs w:val="20"/>
                <w:vertAlign w:val="superscript"/>
                <w:lang w:val="ro-RO"/>
              </w:rPr>
              <w:t>(1)</w:t>
            </w:r>
          </w:p>
        </w:tc>
      </w:tr>
    </w:tbl>
    <w:bookmarkEnd w:id="1"/>
    <w:p w14:paraId="40263B8B" w14:textId="27BC1057" w:rsidR="00E24C45" w:rsidRPr="00E24C45" w:rsidRDefault="00E24C45" w:rsidP="00D93181">
      <w:pPr>
        <w:pStyle w:val="Listparagraf"/>
        <w:tabs>
          <w:tab w:val="left" w:pos="284"/>
        </w:tabs>
        <w:spacing w:after="0"/>
        <w:ind w:left="0" w:right="51"/>
        <w:jc w:val="both"/>
        <w:rPr>
          <w:rFonts w:ascii="Times New Roman" w:hAnsi="Times New Roman" w:cs="Times New Roman"/>
          <w:sz w:val="16"/>
          <w:szCs w:val="16"/>
          <w:lang w:val="ro-MD"/>
        </w:rPr>
      </w:pPr>
      <w:r w:rsidRPr="00E24C45">
        <w:rPr>
          <w:rFonts w:ascii="Times New Roman" w:hAnsi="Times New Roman" w:cs="Times New Roman"/>
          <w:sz w:val="16"/>
          <w:szCs w:val="16"/>
          <w:lang w:val="ro-MD"/>
        </w:rPr>
        <w:t>(1) Valorile sunt asociate cu utilizarea unui sistem de filtrare cu sac.</w:t>
      </w:r>
    </w:p>
    <w:p w14:paraId="204FA3D9" w14:textId="77777777" w:rsidR="00E24C45" w:rsidRPr="00E24C45" w:rsidRDefault="00E24C45" w:rsidP="00D93181">
      <w:pPr>
        <w:pStyle w:val="Listparagraf"/>
        <w:tabs>
          <w:tab w:val="left" w:pos="284"/>
        </w:tabs>
        <w:spacing w:after="0"/>
        <w:ind w:left="0" w:right="51"/>
        <w:jc w:val="center"/>
        <w:rPr>
          <w:rFonts w:ascii="Times New Roman" w:hAnsi="Times New Roman" w:cs="Times New Roman"/>
          <w:b/>
          <w:bCs/>
          <w:sz w:val="12"/>
          <w:szCs w:val="12"/>
          <w:lang w:val="ro-MD"/>
        </w:rPr>
      </w:pPr>
    </w:p>
    <w:p w14:paraId="0E99562C" w14:textId="3EC52227" w:rsidR="00E24C45" w:rsidRDefault="00E24C45" w:rsidP="005E7C79">
      <w:pPr>
        <w:tabs>
          <w:tab w:val="left" w:pos="1560"/>
        </w:tabs>
        <w:spacing w:after="0"/>
        <w:ind w:firstLine="567"/>
        <w:jc w:val="both"/>
        <w:rPr>
          <w:rFonts w:ascii="Times New Roman" w:hAnsi="Times New Roman" w:cs="Times New Roman"/>
          <w:sz w:val="28"/>
          <w:szCs w:val="28"/>
          <w:lang w:val="ro-MD"/>
        </w:rPr>
      </w:pPr>
      <w:r>
        <w:rPr>
          <w:rFonts w:ascii="Times New Roman" w:hAnsi="Times New Roman" w:cs="Times New Roman"/>
          <w:b/>
          <w:bCs/>
          <w:sz w:val="28"/>
          <w:szCs w:val="28"/>
          <w:lang w:val="ro-MD"/>
        </w:rPr>
        <w:t xml:space="preserve">BAT </w:t>
      </w:r>
      <w:r w:rsidRPr="00E24C45">
        <w:rPr>
          <w:rFonts w:ascii="Times New Roman" w:hAnsi="Times New Roman" w:cs="Times New Roman"/>
          <w:b/>
          <w:bCs/>
          <w:sz w:val="28"/>
          <w:szCs w:val="28"/>
          <w:lang w:val="ro-MD"/>
        </w:rPr>
        <w:t>65.</w:t>
      </w:r>
      <w:r w:rsidRPr="00E24C45">
        <w:rPr>
          <w:rFonts w:ascii="Times New Roman" w:hAnsi="Times New Roman" w:cs="Times New Roman"/>
          <w:b/>
          <w:bCs/>
          <w:sz w:val="28"/>
          <w:szCs w:val="28"/>
          <w:lang w:val="ro-MD"/>
        </w:rPr>
        <w:tab/>
      </w:r>
      <w:r w:rsidRPr="00E24C45">
        <w:rPr>
          <w:rFonts w:ascii="Times New Roman" w:hAnsi="Times New Roman" w:cs="Times New Roman"/>
          <w:sz w:val="28"/>
          <w:szCs w:val="28"/>
          <w:lang w:val="ro-MD"/>
        </w:rPr>
        <w:t>Pentru procesele din aval generatoare de pulberi, BAT constau în reducerea emisiilor utilizând una dintre următoarele tehnici sau o combinație a acestora:</w:t>
      </w:r>
    </w:p>
    <w:tbl>
      <w:tblPr>
        <w:tblW w:w="9708" w:type="dxa"/>
        <w:tblLayout w:type="fixed"/>
        <w:tblLook w:val="01E0" w:firstRow="1" w:lastRow="1" w:firstColumn="1" w:lastColumn="1" w:noHBand="0" w:noVBand="0"/>
      </w:tblPr>
      <w:tblGrid>
        <w:gridCol w:w="8222"/>
        <w:gridCol w:w="1486"/>
      </w:tblGrid>
      <w:tr w:rsidR="00E24C45" w:rsidRPr="00E24C45" w14:paraId="285B2AE1" w14:textId="77777777" w:rsidTr="005E7C79">
        <w:trPr>
          <w:trHeight w:val="58"/>
        </w:trPr>
        <w:tc>
          <w:tcPr>
            <w:tcW w:w="8222" w:type="dxa"/>
            <w:tcBorders>
              <w:top w:val="single" w:sz="4" w:space="0" w:color="1A171C"/>
              <w:bottom w:val="single" w:sz="4" w:space="0" w:color="1A171C"/>
              <w:right w:val="single" w:sz="4" w:space="0" w:color="1A171C"/>
            </w:tcBorders>
          </w:tcPr>
          <w:p w14:paraId="54560205" w14:textId="77777777" w:rsidR="00E24C45" w:rsidRPr="00E24C45" w:rsidRDefault="00E24C45" w:rsidP="00E24C45">
            <w:pPr>
              <w:spacing w:after="0"/>
              <w:ind w:firstLine="34"/>
              <w:jc w:val="center"/>
              <w:rPr>
                <w:rFonts w:ascii="Times New Roman" w:hAnsi="Times New Roman" w:cs="Times New Roman"/>
                <w:b/>
                <w:bCs/>
                <w:sz w:val="20"/>
                <w:szCs w:val="20"/>
                <w:lang w:val="ro-RO"/>
              </w:rPr>
            </w:pPr>
            <w:r w:rsidRPr="00E24C45">
              <w:rPr>
                <w:rFonts w:ascii="Times New Roman" w:hAnsi="Times New Roman" w:cs="Times New Roman"/>
                <w:b/>
                <w:bCs/>
                <w:sz w:val="20"/>
                <w:szCs w:val="20"/>
                <w:lang w:val="ro-RO"/>
              </w:rPr>
              <w:t xml:space="preserve">Tehnică </w:t>
            </w:r>
            <w:r w:rsidRPr="00E24C45">
              <w:rPr>
                <w:rFonts w:ascii="Times New Roman" w:hAnsi="Times New Roman" w:cs="Times New Roman"/>
                <w:b/>
                <w:bCs/>
                <w:sz w:val="20"/>
                <w:szCs w:val="20"/>
                <w:vertAlign w:val="superscript"/>
                <w:lang w:val="ro-RO"/>
              </w:rPr>
              <w:t>(1)</w:t>
            </w:r>
          </w:p>
        </w:tc>
        <w:tc>
          <w:tcPr>
            <w:tcW w:w="1486" w:type="dxa"/>
            <w:tcBorders>
              <w:top w:val="single" w:sz="4" w:space="0" w:color="1A171C"/>
              <w:left w:val="single" w:sz="4" w:space="0" w:color="1A171C"/>
              <w:bottom w:val="single" w:sz="4" w:space="0" w:color="1A171C"/>
            </w:tcBorders>
          </w:tcPr>
          <w:p w14:paraId="029850AA" w14:textId="77777777" w:rsidR="00E24C45" w:rsidRPr="00E24C45" w:rsidRDefault="00E24C45" w:rsidP="00E24C45">
            <w:pPr>
              <w:spacing w:after="0"/>
              <w:ind w:firstLine="34"/>
              <w:jc w:val="center"/>
              <w:rPr>
                <w:rFonts w:ascii="Times New Roman" w:hAnsi="Times New Roman" w:cs="Times New Roman"/>
                <w:b/>
                <w:bCs/>
                <w:sz w:val="20"/>
                <w:szCs w:val="20"/>
                <w:lang w:val="ro-RO"/>
              </w:rPr>
            </w:pPr>
            <w:r w:rsidRPr="00E24C45">
              <w:rPr>
                <w:rFonts w:ascii="Times New Roman" w:hAnsi="Times New Roman" w:cs="Times New Roman"/>
                <w:b/>
                <w:bCs/>
                <w:sz w:val="20"/>
                <w:szCs w:val="20"/>
                <w:lang w:val="ro-RO"/>
              </w:rPr>
              <w:t>Aplicabilitate</w:t>
            </w:r>
          </w:p>
        </w:tc>
      </w:tr>
      <w:tr w:rsidR="00E24C45" w:rsidRPr="00E24C45" w14:paraId="0BAA0465" w14:textId="77777777" w:rsidTr="005E7C79">
        <w:trPr>
          <w:trHeight w:val="1970"/>
        </w:trPr>
        <w:tc>
          <w:tcPr>
            <w:tcW w:w="8222" w:type="dxa"/>
            <w:tcBorders>
              <w:top w:val="single" w:sz="4" w:space="0" w:color="1A171C"/>
              <w:bottom w:val="nil"/>
              <w:right w:val="single" w:sz="4" w:space="0" w:color="1A171C"/>
            </w:tcBorders>
          </w:tcPr>
          <w:p w14:paraId="4936DFB2" w14:textId="28054EC9" w:rsidR="00E24C45" w:rsidRPr="00E24C45" w:rsidRDefault="00E24C45" w:rsidP="00E24C45">
            <w:pPr>
              <w:spacing w:after="0"/>
              <w:ind w:firstLine="34"/>
              <w:jc w:val="both"/>
              <w:rPr>
                <w:rFonts w:ascii="Times New Roman" w:hAnsi="Times New Roman" w:cs="Times New Roman"/>
                <w:sz w:val="20"/>
                <w:szCs w:val="20"/>
                <w:lang w:val="ro-RO"/>
              </w:rPr>
            </w:pPr>
            <w:r w:rsidRPr="00E24C45">
              <w:rPr>
                <w:rFonts w:ascii="Times New Roman" w:hAnsi="Times New Roman" w:cs="Times New Roman"/>
                <w:sz w:val="20"/>
                <w:szCs w:val="20"/>
                <w:lang w:val="ro-RO"/>
              </w:rPr>
              <w:t>i. Reducerea la minimum a pierderilor de produs prin asigurarea unei etanșări bune a liniei de producție, atunci când este aplicabil din punct de vedere tehnic.</w:t>
            </w:r>
            <w:r>
              <w:rPr>
                <w:rFonts w:ascii="Times New Roman" w:hAnsi="Times New Roman" w:cs="Times New Roman"/>
                <w:sz w:val="20"/>
                <w:szCs w:val="20"/>
                <w:lang w:val="ro-RO"/>
              </w:rPr>
              <w:t xml:space="preserve"> </w:t>
            </w:r>
            <w:r w:rsidRPr="00E24C45">
              <w:rPr>
                <w:rFonts w:ascii="Times New Roman" w:hAnsi="Times New Roman" w:cs="Times New Roman"/>
                <w:sz w:val="20"/>
                <w:szCs w:val="20"/>
                <w:lang w:val="ro-RO"/>
              </w:rPr>
              <w:t>Sursele potențiale de emisii de pulberi și fibre sunt:</w:t>
            </w:r>
          </w:p>
          <w:p w14:paraId="59307B57" w14:textId="77777777" w:rsidR="00E24C45" w:rsidRPr="00E24C45" w:rsidRDefault="00E24C45" w:rsidP="00E24C45">
            <w:pPr>
              <w:spacing w:after="0"/>
              <w:ind w:firstLine="34"/>
              <w:jc w:val="both"/>
              <w:rPr>
                <w:rFonts w:ascii="Times New Roman" w:hAnsi="Times New Roman" w:cs="Times New Roman"/>
                <w:sz w:val="20"/>
                <w:szCs w:val="20"/>
                <w:lang w:val="ro-RO"/>
              </w:rPr>
            </w:pPr>
            <w:r w:rsidRPr="00E24C45">
              <w:rPr>
                <w:rFonts w:ascii="Times New Roman" w:hAnsi="Times New Roman" w:cs="Times New Roman"/>
                <w:sz w:val="20"/>
                <w:szCs w:val="20"/>
                <w:lang w:val="ro-RO"/>
              </w:rPr>
              <w:t>— formarea fibrelor și colectarea</w:t>
            </w:r>
          </w:p>
          <w:p w14:paraId="33F8A3FB" w14:textId="77777777" w:rsidR="00E24C45" w:rsidRPr="00E24C45" w:rsidRDefault="00E24C45" w:rsidP="00E24C45">
            <w:pPr>
              <w:spacing w:after="0"/>
              <w:ind w:firstLine="34"/>
              <w:jc w:val="both"/>
              <w:rPr>
                <w:rFonts w:ascii="Times New Roman" w:hAnsi="Times New Roman" w:cs="Times New Roman"/>
                <w:sz w:val="20"/>
                <w:szCs w:val="20"/>
                <w:lang w:val="ro-RO"/>
              </w:rPr>
            </w:pPr>
            <w:r w:rsidRPr="00E24C45">
              <w:rPr>
                <w:rFonts w:ascii="Times New Roman" w:hAnsi="Times New Roman" w:cs="Times New Roman"/>
                <w:sz w:val="20"/>
                <w:szCs w:val="20"/>
                <w:lang w:val="ro-RO"/>
              </w:rPr>
              <w:t>— formarea covorului (cusut)</w:t>
            </w:r>
          </w:p>
          <w:p w14:paraId="64B792D2" w14:textId="77777777" w:rsidR="00E24C45" w:rsidRPr="00E24C45" w:rsidRDefault="00E24C45" w:rsidP="00E24C45">
            <w:pPr>
              <w:spacing w:after="0"/>
              <w:ind w:firstLine="34"/>
              <w:jc w:val="both"/>
              <w:rPr>
                <w:rFonts w:ascii="Times New Roman" w:hAnsi="Times New Roman" w:cs="Times New Roman"/>
                <w:sz w:val="20"/>
                <w:szCs w:val="20"/>
                <w:lang w:val="ro-RO"/>
              </w:rPr>
            </w:pPr>
            <w:r w:rsidRPr="00E24C45">
              <w:rPr>
                <w:rFonts w:ascii="Times New Roman" w:hAnsi="Times New Roman" w:cs="Times New Roman"/>
                <w:sz w:val="20"/>
                <w:szCs w:val="20"/>
                <w:lang w:val="ro-RO"/>
              </w:rPr>
              <w:t>— arderea lubrifiantului</w:t>
            </w:r>
          </w:p>
          <w:p w14:paraId="71887CCB" w14:textId="77777777" w:rsidR="00E24C45" w:rsidRPr="00E24C45" w:rsidRDefault="00E24C45" w:rsidP="00E24C45">
            <w:pPr>
              <w:spacing w:after="0"/>
              <w:ind w:firstLine="34"/>
              <w:jc w:val="both"/>
              <w:rPr>
                <w:rFonts w:ascii="Times New Roman" w:hAnsi="Times New Roman" w:cs="Times New Roman"/>
                <w:sz w:val="20"/>
                <w:szCs w:val="20"/>
                <w:lang w:val="ro-RO"/>
              </w:rPr>
            </w:pPr>
            <w:r w:rsidRPr="00E24C45">
              <w:rPr>
                <w:rFonts w:ascii="Times New Roman" w:hAnsi="Times New Roman" w:cs="Times New Roman"/>
                <w:sz w:val="20"/>
                <w:szCs w:val="20"/>
                <w:lang w:val="ro-RO"/>
              </w:rPr>
              <w:t>— tăierea, fasonarea și ambalarea produsului finit</w:t>
            </w:r>
          </w:p>
          <w:p w14:paraId="4C88B828" w14:textId="1C287747" w:rsidR="00E24C45" w:rsidRPr="00E24C45" w:rsidRDefault="00E24C45" w:rsidP="00E24C45">
            <w:pPr>
              <w:spacing w:after="0"/>
              <w:ind w:firstLine="34"/>
              <w:jc w:val="both"/>
              <w:rPr>
                <w:rFonts w:ascii="Times New Roman" w:hAnsi="Times New Roman" w:cs="Times New Roman"/>
                <w:sz w:val="20"/>
                <w:szCs w:val="20"/>
                <w:lang w:val="ro-RO"/>
              </w:rPr>
            </w:pPr>
            <w:r w:rsidRPr="00E24C45">
              <w:rPr>
                <w:rFonts w:ascii="Times New Roman" w:hAnsi="Times New Roman" w:cs="Times New Roman"/>
                <w:sz w:val="20"/>
                <w:szCs w:val="20"/>
                <w:lang w:val="ro-RO"/>
              </w:rPr>
              <w:t>Construcția, etanșarea și întreținerea bună a sistemelor de prelucrare în aval sunt esențiale pentru reducerea la minimum a pierderilor de produs în aer.</w:t>
            </w:r>
          </w:p>
        </w:tc>
        <w:tc>
          <w:tcPr>
            <w:tcW w:w="1486" w:type="dxa"/>
            <w:vMerge w:val="restart"/>
            <w:tcBorders>
              <w:top w:val="single" w:sz="4" w:space="0" w:color="1A171C"/>
              <w:left w:val="single" w:sz="4" w:space="0" w:color="1A171C"/>
            </w:tcBorders>
          </w:tcPr>
          <w:p w14:paraId="340DACC6" w14:textId="77777777" w:rsidR="00E24C45" w:rsidRPr="00E24C45" w:rsidRDefault="00E24C45" w:rsidP="00E24C45">
            <w:pPr>
              <w:spacing w:after="0"/>
              <w:ind w:hanging="3"/>
              <w:jc w:val="both"/>
              <w:rPr>
                <w:rFonts w:ascii="Times New Roman" w:hAnsi="Times New Roman" w:cs="Times New Roman"/>
                <w:sz w:val="20"/>
                <w:szCs w:val="20"/>
                <w:lang w:val="ro-RO"/>
              </w:rPr>
            </w:pPr>
            <w:r w:rsidRPr="00E24C45">
              <w:rPr>
                <w:rFonts w:ascii="Times New Roman" w:hAnsi="Times New Roman" w:cs="Times New Roman"/>
                <w:sz w:val="20"/>
                <w:szCs w:val="20"/>
                <w:lang w:val="ro-RO"/>
              </w:rPr>
              <w:t>Tehnicile sunt general aplicabile</w:t>
            </w:r>
          </w:p>
        </w:tc>
      </w:tr>
      <w:tr w:rsidR="00E24C45" w:rsidRPr="00E7390C" w14:paraId="26BC3A48" w14:textId="77777777" w:rsidTr="00FE56DC">
        <w:trPr>
          <w:trHeight w:val="930"/>
        </w:trPr>
        <w:tc>
          <w:tcPr>
            <w:tcW w:w="8222" w:type="dxa"/>
            <w:tcBorders>
              <w:top w:val="single" w:sz="4" w:space="0" w:color="1A171C"/>
              <w:bottom w:val="single" w:sz="4" w:space="0" w:color="1A171C"/>
              <w:right w:val="single" w:sz="4" w:space="0" w:color="1A171C"/>
            </w:tcBorders>
          </w:tcPr>
          <w:p w14:paraId="226C6F82" w14:textId="6A5C829C" w:rsidR="00E24C45" w:rsidRPr="00E24C45" w:rsidRDefault="00E24C45" w:rsidP="00E24C45">
            <w:pPr>
              <w:ind w:firstLine="34"/>
              <w:jc w:val="both"/>
              <w:rPr>
                <w:rFonts w:ascii="Times New Roman" w:hAnsi="Times New Roman" w:cs="Times New Roman"/>
                <w:sz w:val="20"/>
                <w:szCs w:val="20"/>
                <w:lang w:val="ro-RO"/>
              </w:rPr>
            </w:pPr>
            <w:r w:rsidRPr="00E24C45">
              <w:rPr>
                <w:rFonts w:ascii="Times New Roman" w:hAnsi="Times New Roman" w:cs="Times New Roman"/>
                <w:sz w:val="20"/>
                <w:szCs w:val="20"/>
                <w:lang w:val="ro-RO"/>
              </w:rPr>
              <w:t>ii. Tăierea, fasonarea și ambalarea sub vid, prin aplicarea unui sistem eficient de extracție în conjuncție cu un filtru textil.</w:t>
            </w:r>
            <w:r>
              <w:rPr>
                <w:rFonts w:ascii="Times New Roman" w:hAnsi="Times New Roman" w:cs="Times New Roman"/>
                <w:sz w:val="20"/>
                <w:szCs w:val="20"/>
                <w:lang w:val="ro-RO"/>
              </w:rPr>
              <w:t xml:space="preserve"> </w:t>
            </w:r>
            <w:r w:rsidRPr="00E24C45">
              <w:rPr>
                <w:rFonts w:ascii="Times New Roman" w:hAnsi="Times New Roman" w:cs="Times New Roman"/>
                <w:sz w:val="20"/>
                <w:szCs w:val="20"/>
                <w:lang w:val="ro-RO"/>
              </w:rPr>
              <w:t>O presiune negativă se aplică la stația de lucru (de exemplu, mașină de tăiat, cutie de carton pentru ambalaj) pentru a extrage emisiile de particule și fibroase și a le transmite către un filtru textil</w:t>
            </w:r>
          </w:p>
        </w:tc>
        <w:tc>
          <w:tcPr>
            <w:tcW w:w="1486" w:type="dxa"/>
            <w:vMerge/>
            <w:tcBorders>
              <w:left w:val="single" w:sz="4" w:space="0" w:color="1A171C"/>
            </w:tcBorders>
          </w:tcPr>
          <w:p w14:paraId="34FE9C3A" w14:textId="77777777" w:rsidR="00E24C45" w:rsidRPr="00E24C45" w:rsidRDefault="00E24C45" w:rsidP="00E24C45">
            <w:pPr>
              <w:ind w:hanging="3"/>
              <w:jc w:val="both"/>
              <w:rPr>
                <w:rFonts w:ascii="Times New Roman" w:hAnsi="Times New Roman" w:cs="Times New Roman"/>
                <w:sz w:val="20"/>
                <w:szCs w:val="20"/>
                <w:lang w:val="ro-RO"/>
              </w:rPr>
            </w:pPr>
          </w:p>
        </w:tc>
      </w:tr>
      <w:tr w:rsidR="00E24C45" w:rsidRPr="00E7390C" w14:paraId="36847BF3" w14:textId="77777777" w:rsidTr="006255E6">
        <w:trPr>
          <w:trHeight w:val="727"/>
        </w:trPr>
        <w:tc>
          <w:tcPr>
            <w:tcW w:w="8222" w:type="dxa"/>
            <w:tcBorders>
              <w:top w:val="single" w:sz="4" w:space="0" w:color="1A171C"/>
              <w:bottom w:val="single" w:sz="4" w:space="0" w:color="1A171C"/>
              <w:right w:val="single" w:sz="4" w:space="0" w:color="1A171C"/>
            </w:tcBorders>
          </w:tcPr>
          <w:p w14:paraId="0564A0E3" w14:textId="77777777" w:rsidR="00E24C45" w:rsidRPr="00E24C45" w:rsidRDefault="00E24C45" w:rsidP="00E24C45">
            <w:pPr>
              <w:ind w:firstLine="34"/>
              <w:jc w:val="both"/>
              <w:rPr>
                <w:rFonts w:ascii="Times New Roman" w:hAnsi="Times New Roman" w:cs="Times New Roman"/>
                <w:sz w:val="20"/>
                <w:szCs w:val="20"/>
                <w:vertAlign w:val="superscript"/>
                <w:lang w:val="ro-RO"/>
              </w:rPr>
            </w:pPr>
            <w:r w:rsidRPr="00E24C45">
              <w:rPr>
                <w:rFonts w:ascii="Times New Roman" w:hAnsi="Times New Roman" w:cs="Times New Roman"/>
                <w:sz w:val="20"/>
                <w:szCs w:val="20"/>
                <w:lang w:val="ro-RO"/>
              </w:rPr>
              <w:t xml:space="preserve">iii. Aplicarea unui sistem de filtrare textil </w:t>
            </w:r>
            <w:r w:rsidRPr="00E24C45">
              <w:rPr>
                <w:rFonts w:ascii="Times New Roman" w:hAnsi="Times New Roman" w:cs="Times New Roman"/>
                <w:sz w:val="20"/>
                <w:szCs w:val="20"/>
                <w:vertAlign w:val="superscript"/>
                <w:lang w:val="ro-RO"/>
              </w:rPr>
              <w:t>(1)</w:t>
            </w:r>
          </w:p>
          <w:p w14:paraId="4DFABD86" w14:textId="007CCA62" w:rsidR="00E24C45" w:rsidRPr="00E24C45" w:rsidRDefault="00E24C45" w:rsidP="00E24C45">
            <w:pPr>
              <w:ind w:firstLine="34"/>
              <w:jc w:val="both"/>
              <w:rPr>
                <w:rFonts w:ascii="Times New Roman" w:hAnsi="Times New Roman" w:cs="Times New Roman"/>
                <w:sz w:val="20"/>
                <w:szCs w:val="20"/>
                <w:lang w:val="ro-RO"/>
              </w:rPr>
            </w:pPr>
            <w:r w:rsidRPr="00E24C45">
              <w:rPr>
                <w:rFonts w:ascii="Times New Roman" w:hAnsi="Times New Roman" w:cs="Times New Roman"/>
                <w:sz w:val="20"/>
                <w:szCs w:val="20"/>
                <w:lang w:val="ro-RO"/>
              </w:rPr>
              <w:t>Gazele reziduale din operațiuni în aval (de exemplu, formarea de fibre, formarea covorului, arderea lubrifiantului) sunt transmise către un sistem de tratare constând dintr-un filtru cu sac</w:t>
            </w:r>
          </w:p>
        </w:tc>
        <w:tc>
          <w:tcPr>
            <w:tcW w:w="1486" w:type="dxa"/>
            <w:vMerge/>
            <w:tcBorders>
              <w:left w:val="single" w:sz="4" w:space="0" w:color="1A171C"/>
              <w:bottom w:val="single" w:sz="4" w:space="0" w:color="1A171C"/>
            </w:tcBorders>
          </w:tcPr>
          <w:p w14:paraId="2745A981" w14:textId="77777777" w:rsidR="00E24C45" w:rsidRPr="00E24C45" w:rsidRDefault="00E24C45" w:rsidP="00E24C45">
            <w:pPr>
              <w:ind w:hanging="3"/>
              <w:jc w:val="both"/>
              <w:rPr>
                <w:rFonts w:ascii="Times New Roman" w:hAnsi="Times New Roman" w:cs="Times New Roman"/>
                <w:sz w:val="20"/>
                <w:szCs w:val="20"/>
                <w:lang w:val="ro-RO"/>
              </w:rPr>
            </w:pPr>
          </w:p>
        </w:tc>
      </w:tr>
    </w:tbl>
    <w:p w14:paraId="69EE85D5" w14:textId="0287BD45" w:rsidR="00E24C45" w:rsidRPr="00E24C45" w:rsidRDefault="00E24C45" w:rsidP="00E24C45">
      <w:pPr>
        <w:ind w:firstLine="567"/>
        <w:jc w:val="both"/>
        <w:rPr>
          <w:rFonts w:ascii="Times New Roman" w:hAnsi="Times New Roman" w:cs="Times New Roman"/>
          <w:sz w:val="16"/>
          <w:szCs w:val="16"/>
          <w:lang w:val="ro-MD"/>
        </w:rPr>
      </w:pPr>
      <w:r w:rsidRPr="00E24C45">
        <w:rPr>
          <w:rFonts w:ascii="Times New Roman" w:hAnsi="Times New Roman" w:cs="Times New Roman"/>
          <w:sz w:val="16"/>
          <w:szCs w:val="16"/>
          <w:lang w:val="ro-MD"/>
        </w:rPr>
        <w:t>(1) O descriere a tehnicii este dată în secțiunea 1.10.1.</w:t>
      </w:r>
    </w:p>
    <w:p w14:paraId="310DA224" w14:textId="415CA643" w:rsidR="00E24C45" w:rsidRDefault="00E24C45" w:rsidP="00E24C45">
      <w:pPr>
        <w:spacing w:after="0"/>
        <w:jc w:val="center"/>
        <w:rPr>
          <w:rFonts w:ascii="Times New Roman" w:hAnsi="Times New Roman" w:cs="Times New Roman"/>
          <w:b/>
          <w:bCs/>
          <w:sz w:val="28"/>
          <w:szCs w:val="28"/>
          <w:lang w:val="ro-MD"/>
        </w:rPr>
      </w:pPr>
      <w:r w:rsidRPr="00E24C45">
        <w:rPr>
          <w:rFonts w:ascii="Times New Roman" w:hAnsi="Times New Roman" w:cs="Times New Roman"/>
          <w:i/>
          <w:iCs/>
          <w:sz w:val="28"/>
          <w:szCs w:val="28"/>
          <w:lang w:val="ro-MD"/>
        </w:rPr>
        <w:lastRenderedPageBreak/>
        <w:t>Tabelul 55</w:t>
      </w:r>
      <w:r w:rsidR="00D93181">
        <w:rPr>
          <w:rFonts w:ascii="Times New Roman" w:hAnsi="Times New Roman" w:cs="Times New Roman"/>
          <w:i/>
          <w:iCs/>
          <w:sz w:val="28"/>
          <w:szCs w:val="28"/>
          <w:lang w:val="ro-MD"/>
        </w:rPr>
        <w:t xml:space="preserve">: </w:t>
      </w:r>
      <w:r w:rsidRPr="00E24C45">
        <w:rPr>
          <w:rFonts w:ascii="Times New Roman" w:hAnsi="Times New Roman" w:cs="Times New Roman"/>
          <w:b/>
          <w:bCs/>
          <w:sz w:val="28"/>
          <w:szCs w:val="28"/>
          <w:lang w:val="ro-MD"/>
        </w:rPr>
        <w:t>BAT-AEL pentru procese în aval generatoare de pulberi în sectorul VITI, atunci când sunt tratate separat</w:t>
      </w:r>
    </w:p>
    <w:tbl>
      <w:tblPr>
        <w:tblW w:w="9639"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253"/>
        <w:gridCol w:w="5386"/>
      </w:tblGrid>
      <w:tr w:rsidR="00003CCC" w:rsidRPr="00003CCC" w14:paraId="3BED51B3" w14:textId="77777777" w:rsidTr="00003CCC">
        <w:trPr>
          <w:trHeight w:val="145"/>
        </w:trPr>
        <w:tc>
          <w:tcPr>
            <w:tcW w:w="4253" w:type="dxa"/>
            <w:vMerge w:val="restart"/>
            <w:tcBorders>
              <w:left w:val="nil"/>
            </w:tcBorders>
          </w:tcPr>
          <w:p w14:paraId="5AA7CEFF" w14:textId="77777777" w:rsidR="00003CCC" w:rsidRPr="00003CCC" w:rsidRDefault="00003CCC" w:rsidP="00003CCC">
            <w:pPr>
              <w:spacing w:after="0"/>
              <w:jc w:val="center"/>
              <w:rPr>
                <w:rFonts w:ascii="Times New Roman" w:hAnsi="Times New Roman" w:cs="Times New Roman"/>
                <w:b/>
                <w:bCs/>
                <w:sz w:val="20"/>
                <w:szCs w:val="20"/>
                <w:lang w:val="ro-RO"/>
              </w:rPr>
            </w:pPr>
            <w:r w:rsidRPr="00003CCC">
              <w:rPr>
                <w:rFonts w:ascii="Times New Roman" w:hAnsi="Times New Roman" w:cs="Times New Roman"/>
                <w:b/>
                <w:bCs/>
                <w:sz w:val="20"/>
                <w:szCs w:val="20"/>
                <w:lang w:val="ro-RO"/>
              </w:rPr>
              <w:t>Parametru</w:t>
            </w:r>
          </w:p>
        </w:tc>
        <w:tc>
          <w:tcPr>
            <w:tcW w:w="5386" w:type="dxa"/>
            <w:tcBorders>
              <w:right w:val="nil"/>
            </w:tcBorders>
          </w:tcPr>
          <w:p w14:paraId="587C8453" w14:textId="77777777" w:rsidR="00003CCC" w:rsidRPr="00003CCC" w:rsidRDefault="00003CCC" w:rsidP="00003CCC">
            <w:pPr>
              <w:spacing w:after="0"/>
              <w:jc w:val="center"/>
              <w:rPr>
                <w:rFonts w:ascii="Times New Roman" w:hAnsi="Times New Roman" w:cs="Times New Roman"/>
                <w:b/>
                <w:bCs/>
                <w:sz w:val="20"/>
                <w:szCs w:val="20"/>
                <w:lang w:val="ro-RO"/>
              </w:rPr>
            </w:pPr>
            <w:r w:rsidRPr="00003CCC">
              <w:rPr>
                <w:rFonts w:ascii="Times New Roman" w:hAnsi="Times New Roman" w:cs="Times New Roman"/>
                <w:b/>
                <w:bCs/>
                <w:sz w:val="20"/>
                <w:szCs w:val="20"/>
                <w:lang w:val="ro-RO"/>
              </w:rPr>
              <w:t>BAT-AEL</w:t>
            </w:r>
          </w:p>
        </w:tc>
      </w:tr>
      <w:tr w:rsidR="00003CCC" w:rsidRPr="00003CCC" w14:paraId="5EF25F1C" w14:textId="77777777" w:rsidTr="00003CCC">
        <w:trPr>
          <w:trHeight w:val="58"/>
        </w:trPr>
        <w:tc>
          <w:tcPr>
            <w:tcW w:w="4253" w:type="dxa"/>
            <w:vMerge/>
            <w:tcBorders>
              <w:top w:val="nil"/>
              <w:left w:val="nil"/>
            </w:tcBorders>
          </w:tcPr>
          <w:p w14:paraId="1A6408EF" w14:textId="77777777" w:rsidR="00003CCC" w:rsidRPr="00003CCC" w:rsidRDefault="00003CCC" w:rsidP="00003CCC">
            <w:pPr>
              <w:spacing w:after="0"/>
              <w:jc w:val="center"/>
              <w:rPr>
                <w:rFonts w:ascii="Times New Roman" w:hAnsi="Times New Roman" w:cs="Times New Roman"/>
                <w:sz w:val="20"/>
                <w:szCs w:val="20"/>
                <w:lang w:val="ro-RO"/>
              </w:rPr>
            </w:pPr>
          </w:p>
        </w:tc>
        <w:tc>
          <w:tcPr>
            <w:tcW w:w="5386" w:type="dxa"/>
            <w:tcBorders>
              <w:right w:val="nil"/>
            </w:tcBorders>
          </w:tcPr>
          <w:p w14:paraId="3DFE46E4" w14:textId="77777777" w:rsidR="00003CCC" w:rsidRPr="00003CCC" w:rsidRDefault="00003CCC" w:rsidP="00003CCC">
            <w:pPr>
              <w:spacing w:after="0"/>
              <w:jc w:val="center"/>
              <w:rPr>
                <w:rFonts w:ascii="Times New Roman" w:hAnsi="Times New Roman" w:cs="Times New Roman"/>
                <w:sz w:val="20"/>
                <w:szCs w:val="20"/>
                <w:lang w:val="ro-RO"/>
              </w:rPr>
            </w:pPr>
            <w:r w:rsidRPr="00003CCC">
              <w:rPr>
                <w:rFonts w:ascii="Times New Roman" w:hAnsi="Times New Roman" w:cs="Times New Roman"/>
                <w:sz w:val="20"/>
                <w:szCs w:val="20"/>
                <w:lang w:val="ro-RO"/>
              </w:rPr>
              <w:t>mg/Nm</w:t>
            </w:r>
            <w:r w:rsidRPr="00003CCC">
              <w:rPr>
                <w:rFonts w:ascii="Times New Roman" w:hAnsi="Times New Roman" w:cs="Times New Roman"/>
                <w:sz w:val="20"/>
                <w:szCs w:val="20"/>
                <w:vertAlign w:val="superscript"/>
                <w:lang w:val="ro-RO"/>
              </w:rPr>
              <w:t>3</w:t>
            </w:r>
          </w:p>
        </w:tc>
      </w:tr>
      <w:tr w:rsidR="00003CCC" w:rsidRPr="00003CCC" w14:paraId="214B25FF" w14:textId="77777777" w:rsidTr="009D0767">
        <w:trPr>
          <w:trHeight w:val="204"/>
        </w:trPr>
        <w:tc>
          <w:tcPr>
            <w:tcW w:w="4253" w:type="dxa"/>
            <w:tcBorders>
              <w:left w:val="nil"/>
            </w:tcBorders>
          </w:tcPr>
          <w:p w14:paraId="13379D8D" w14:textId="77777777" w:rsidR="00003CCC" w:rsidRPr="00003CCC" w:rsidRDefault="00003CCC" w:rsidP="00003CCC">
            <w:pPr>
              <w:spacing w:after="0"/>
              <w:jc w:val="center"/>
              <w:rPr>
                <w:rFonts w:ascii="Times New Roman" w:hAnsi="Times New Roman" w:cs="Times New Roman"/>
                <w:sz w:val="20"/>
                <w:szCs w:val="20"/>
                <w:lang w:val="ro-RO"/>
              </w:rPr>
            </w:pPr>
            <w:r w:rsidRPr="00003CCC">
              <w:rPr>
                <w:rFonts w:ascii="Times New Roman" w:hAnsi="Times New Roman" w:cs="Times New Roman"/>
                <w:sz w:val="20"/>
                <w:szCs w:val="20"/>
                <w:lang w:val="ro-RO"/>
              </w:rPr>
              <w:t>Pulberi</w:t>
            </w:r>
          </w:p>
        </w:tc>
        <w:tc>
          <w:tcPr>
            <w:tcW w:w="5386" w:type="dxa"/>
            <w:tcBorders>
              <w:right w:val="nil"/>
            </w:tcBorders>
          </w:tcPr>
          <w:p w14:paraId="44A24C05" w14:textId="2C6A909D" w:rsidR="00003CCC" w:rsidRPr="00003CCC" w:rsidRDefault="00003CCC" w:rsidP="00003CCC">
            <w:pPr>
              <w:spacing w:after="0"/>
              <w:jc w:val="center"/>
              <w:rPr>
                <w:rFonts w:ascii="Times New Roman" w:hAnsi="Times New Roman" w:cs="Times New Roman"/>
                <w:sz w:val="20"/>
                <w:szCs w:val="20"/>
                <w:lang w:val="ro-RO"/>
              </w:rPr>
            </w:pPr>
            <w:r w:rsidRPr="00003CCC">
              <w:rPr>
                <w:rFonts w:ascii="Times New Roman" w:hAnsi="Times New Roman" w:cs="Times New Roman"/>
                <w:sz w:val="20"/>
                <w:szCs w:val="20"/>
                <w:lang w:val="ro-RO"/>
              </w:rPr>
              <w:t>1 - 5</w:t>
            </w:r>
          </w:p>
        </w:tc>
      </w:tr>
    </w:tbl>
    <w:p w14:paraId="5F4F14A5" w14:textId="22459155" w:rsidR="00003CCC" w:rsidRPr="00003CCC" w:rsidRDefault="00003CCC" w:rsidP="00003CCC">
      <w:pPr>
        <w:spacing w:after="0"/>
        <w:jc w:val="both"/>
        <w:rPr>
          <w:rFonts w:ascii="Times New Roman" w:hAnsi="Times New Roman" w:cs="Times New Roman"/>
          <w:sz w:val="16"/>
          <w:szCs w:val="16"/>
          <w:lang w:val="ro-MD"/>
        </w:rPr>
      </w:pPr>
      <w:r w:rsidRPr="00003CCC">
        <w:rPr>
          <w:rFonts w:ascii="Times New Roman" w:hAnsi="Times New Roman" w:cs="Times New Roman"/>
          <w:sz w:val="16"/>
          <w:szCs w:val="16"/>
          <w:lang w:val="ro-MD"/>
        </w:rPr>
        <w:t>(1) Nivelul inferior al intervalului este asociat cu emisiile de silicat de aluminiu vată de sticlă/fibre ceramice refractare (ASW/RCF).</w:t>
      </w:r>
    </w:p>
    <w:p w14:paraId="55EC5057" w14:textId="77777777" w:rsidR="00003CCC" w:rsidRPr="007E7174" w:rsidRDefault="00003CCC" w:rsidP="00E24C45">
      <w:pPr>
        <w:spacing w:after="0"/>
        <w:jc w:val="center"/>
        <w:rPr>
          <w:rFonts w:ascii="Times New Roman" w:hAnsi="Times New Roman" w:cs="Times New Roman"/>
          <w:b/>
          <w:bCs/>
          <w:sz w:val="12"/>
          <w:szCs w:val="12"/>
          <w:lang w:val="ro-MD"/>
        </w:rPr>
      </w:pPr>
    </w:p>
    <w:p w14:paraId="17067B07" w14:textId="7D8F715C" w:rsidR="007E7174" w:rsidRPr="007E7174" w:rsidRDefault="007E7174" w:rsidP="007E7174">
      <w:pPr>
        <w:spacing w:after="0"/>
        <w:ind w:firstLine="567"/>
        <w:jc w:val="both"/>
        <w:rPr>
          <w:rFonts w:ascii="Times New Roman" w:hAnsi="Times New Roman" w:cs="Times New Roman"/>
          <w:b/>
          <w:bCs/>
          <w:sz w:val="28"/>
          <w:szCs w:val="28"/>
          <w:lang w:val="ro-MD"/>
        </w:rPr>
      </w:pPr>
      <w:r w:rsidRPr="007E7174">
        <w:rPr>
          <w:rFonts w:ascii="Times New Roman" w:hAnsi="Times New Roman" w:cs="Times New Roman"/>
          <w:b/>
          <w:bCs/>
          <w:sz w:val="28"/>
          <w:szCs w:val="28"/>
          <w:lang w:val="ro-MD"/>
        </w:rPr>
        <w:t>1.8.2.</w:t>
      </w:r>
      <w:r w:rsidRPr="007E7174">
        <w:rPr>
          <w:rFonts w:ascii="Times New Roman" w:hAnsi="Times New Roman" w:cs="Times New Roman"/>
          <w:b/>
          <w:bCs/>
          <w:sz w:val="28"/>
          <w:szCs w:val="28"/>
          <w:lang w:val="ro-MD"/>
        </w:rPr>
        <w:tab/>
        <w:t>Oxizi de azot (</w:t>
      </w:r>
      <w:proofErr w:type="spellStart"/>
      <w:r w:rsidRPr="007E7174">
        <w:rPr>
          <w:rFonts w:ascii="Times New Roman" w:hAnsi="Times New Roman" w:cs="Times New Roman"/>
          <w:b/>
          <w:bCs/>
          <w:sz w:val="28"/>
          <w:szCs w:val="28"/>
          <w:lang w:val="ro-MD"/>
        </w:rPr>
        <w:t>NO</w:t>
      </w:r>
      <w:r w:rsidRPr="007E7174">
        <w:rPr>
          <w:rFonts w:ascii="Times New Roman" w:hAnsi="Times New Roman" w:cs="Times New Roman"/>
          <w:b/>
          <w:bCs/>
          <w:sz w:val="28"/>
          <w:szCs w:val="28"/>
          <w:vertAlign w:val="subscript"/>
          <w:lang w:val="ro-MD"/>
        </w:rPr>
        <w:t>x</w:t>
      </w:r>
      <w:proofErr w:type="spellEnd"/>
      <w:r w:rsidRPr="007E7174">
        <w:rPr>
          <w:rFonts w:ascii="Times New Roman" w:hAnsi="Times New Roman" w:cs="Times New Roman"/>
          <w:b/>
          <w:bCs/>
          <w:sz w:val="28"/>
          <w:szCs w:val="28"/>
          <w:lang w:val="ro-MD"/>
        </w:rPr>
        <w:t>) rezultați din procese de topire și din aval</w:t>
      </w:r>
    </w:p>
    <w:p w14:paraId="6D463C06" w14:textId="77777777" w:rsidR="007E7174" w:rsidRPr="007E7174" w:rsidRDefault="007E7174" w:rsidP="007E7174">
      <w:pPr>
        <w:spacing w:after="0"/>
        <w:ind w:firstLine="567"/>
        <w:jc w:val="both"/>
        <w:rPr>
          <w:rFonts w:ascii="Times New Roman" w:hAnsi="Times New Roman" w:cs="Times New Roman"/>
          <w:b/>
          <w:bCs/>
          <w:sz w:val="12"/>
          <w:szCs w:val="12"/>
          <w:lang w:val="ro-MD"/>
        </w:rPr>
      </w:pPr>
    </w:p>
    <w:p w14:paraId="4E9257F9" w14:textId="6B1DB218" w:rsidR="00E24C45" w:rsidRDefault="007E7174" w:rsidP="007E7174">
      <w:pPr>
        <w:spacing w:after="0"/>
        <w:ind w:firstLine="567"/>
        <w:jc w:val="both"/>
        <w:rPr>
          <w:rFonts w:ascii="Times New Roman" w:hAnsi="Times New Roman" w:cs="Times New Roman"/>
          <w:sz w:val="28"/>
          <w:szCs w:val="28"/>
          <w:lang w:val="ro-MD"/>
        </w:rPr>
      </w:pPr>
      <w:r>
        <w:rPr>
          <w:rFonts w:ascii="Times New Roman" w:hAnsi="Times New Roman" w:cs="Times New Roman"/>
          <w:b/>
          <w:bCs/>
          <w:sz w:val="28"/>
          <w:szCs w:val="28"/>
          <w:lang w:val="ro-MD"/>
        </w:rPr>
        <w:t xml:space="preserve">BAT </w:t>
      </w:r>
      <w:r w:rsidRPr="007E7174">
        <w:rPr>
          <w:rFonts w:ascii="Times New Roman" w:hAnsi="Times New Roman" w:cs="Times New Roman"/>
          <w:b/>
          <w:bCs/>
          <w:sz w:val="28"/>
          <w:szCs w:val="28"/>
          <w:lang w:val="ro-MD"/>
        </w:rPr>
        <w:t>66.</w:t>
      </w:r>
      <w:r w:rsidRPr="007E7174">
        <w:rPr>
          <w:rFonts w:ascii="Times New Roman" w:hAnsi="Times New Roman" w:cs="Times New Roman"/>
          <w:b/>
          <w:bCs/>
          <w:sz w:val="28"/>
          <w:szCs w:val="28"/>
          <w:lang w:val="ro-MD"/>
        </w:rPr>
        <w:tab/>
      </w:r>
      <w:r w:rsidRPr="007E7174">
        <w:rPr>
          <w:rFonts w:ascii="Times New Roman" w:hAnsi="Times New Roman" w:cs="Times New Roman"/>
          <w:sz w:val="28"/>
          <w:szCs w:val="28"/>
          <w:lang w:val="ro-MD"/>
        </w:rPr>
        <w:t xml:space="preserve">BAT constau în reducerea emisiilor de </w:t>
      </w:r>
      <w:proofErr w:type="spellStart"/>
      <w:r w:rsidRPr="007E7174">
        <w:rPr>
          <w:rFonts w:ascii="Times New Roman" w:hAnsi="Times New Roman" w:cs="Times New Roman"/>
          <w:sz w:val="28"/>
          <w:szCs w:val="28"/>
          <w:lang w:val="ro-MD"/>
        </w:rPr>
        <w:t>NO</w:t>
      </w:r>
      <w:r w:rsidRPr="007E7174">
        <w:rPr>
          <w:rFonts w:ascii="Times New Roman" w:hAnsi="Times New Roman" w:cs="Times New Roman"/>
          <w:sz w:val="28"/>
          <w:szCs w:val="28"/>
          <w:vertAlign w:val="subscript"/>
          <w:lang w:val="ro-MD"/>
        </w:rPr>
        <w:t>x</w:t>
      </w:r>
      <w:proofErr w:type="spellEnd"/>
      <w:r w:rsidRPr="007E7174">
        <w:rPr>
          <w:rFonts w:ascii="Times New Roman" w:hAnsi="Times New Roman" w:cs="Times New Roman"/>
          <w:sz w:val="28"/>
          <w:szCs w:val="28"/>
          <w:lang w:val="ro-MD"/>
        </w:rPr>
        <w:t xml:space="preserve"> generate de cuptorul de ardere a lubrifiantului prin utilizarea controlului și/sau a unor modificări ale combustiei</w:t>
      </w:r>
    </w:p>
    <w:tbl>
      <w:tblPr>
        <w:tblW w:w="9708"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7513"/>
        <w:gridCol w:w="2195"/>
      </w:tblGrid>
      <w:tr w:rsidR="007F5D94" w:rsidRPr="007F5D94" w14:paraId="0C97B262" w14:textId="77777777" w:rsidTr="009D0767">
        <w:trPr>
          <w:trHeight w:val="88"/>
        </w:trPr>
        <w:tc>
          <w:tcPr>
            <w:tcW w:w="7513" w:type="dxa"/>
            <w:tcBorders>
              <w:left w:val="nil"/>
            </w:tcBorders>
          </w:tcPr>
          <w:p w14:paraId="41F74C1C" w14:textId="77777777" w:rsidR="007F5D94" w:rsidRPr="007F5D94" w:rsidRDefault="007F5D94" w:rsidP="007F5D94">
            <w:pPr>
              <w:spacing w:after="0"/>
              <w:ind w:firstLine="34"/>
              <w:jc w:val="center"/>
              <w:rPr>
                <w:rFonts w:ascii="Times New Roman" w:hAnsi="Times New Roman" w:cs="Times New Roman"/>
                <w:b/>
                <w:bCs/>
                <w:sz w:val="20"/>
                <w:szCs w:val="20"/>
                <w:lang w:val="ro-RO"/>
              </w:rPr>
            </w:pPr>
            <w:r w:rsidRPr="007F5D94">
              <w:rPr>
                <w:rFonts w:ascii="Times New Roman" w:hAnsi="Times New Roman" w:cs="Times New Roman"/>
                <w:b/>
                <w:bCs/>
                <w:sz w:val="20"/>
                <w:szCs w:val="20"/>
                <w:lang w:val="ro-RO"/>
              </w:rPr>
              <w:t>Tehnică</w:t>
            </w:r>
          </w:p>
        </w:tc>
        <w:tc>
          <w:tcPr>
            <w:tcW w:w="2195" w:type="dxa"/>
            <w:tcBorders>
              <w:right w:val="nil"/>
            </w:tcBorders>
          </w:tcPr>
          <w:p w14:paraId="472FB74C" w14:textId="77777777" w:rsidR="007F5D94" w:rsidRPr="007F5D94" w:rsidRDefault="007F5D94" w:rsidP="007F5D94">
            <w:pPr>
              <w:spacing w:after="0"/>
              <w:ind w:firstLine="34"/>
              <w:jc w:val="center"/>
              <w:rPr>
                <w:rFonts w:ascii="Times New Roman" w:hAnsi="Times New Roman" w:cs="Times New Roman"/>
                <w:b/>
                <w:bCs/>
                <w:sz w:val="20"/>
                <w:szCs w:val="20"/>
                <w:lang w:val="ro-RO"/>
              </w:rPr>
            </w:pPr>
            <w:r w:rsidRPr="007F5D94">
              <w:rPr>
                <w:rFonts w:ascii="Times New Roman" w:hAnsi="Times New Roman" w:cs="Times New Roman"/>
                <w:b/>
                <w:bCs/>
                <w:sz w:val="20"/>
                <w:szCs w:val="20"/>
                <w:lang w:val="ro-RO"/>
              </w:rPr>
              <w:t>Aplicabilitate</w:t>
            </w:r>
          </w:p>
        </w:tc>
      </w:tr>
      <w:tr w:rsidR="007F5D94" w:rsidRPr="007F5D94" w14:paraId="3B45B788" w14:textId="77777777" w:rsidTr="009D0767">
        <w:trPr>
          <w:trHeight w:val="1807"/>
        </w:trPr>
        <w:tc>
          <w:tcPr>
            <w:tcW w:w="7513" w:type="dxa"/>
            <w:tcBorders>
              <w:left w:val="nil"/>
            </w:tcBorders>
          </w:tcPr>
          <w:p w14:paraId="32A30FED" w14:textId="77777777" w:rsidR="007F5D94" w:rsidRPr="007F5D94" w:rsidRDefault="007F5D94" w:rsidP="007F5D94">
            <w:pPr>
              <w:spacing w:after="0"/>
              <w:ind w:firstLine="34"/>
              <w:jc w:val="both"/>
              <w:rPr>
                <w:rFonts w:ascii="Times New Roman" w:hAnsi="Times New Roman" w:cs="Times New Roman"/>
                <w:sz w:val="20"/>
                <w:szCs w:val="20"/>
                <w:lang w:val="ro-RO"/>
              </w:rPr>
            </w:pPr>
            <w:r w:rsidRPr="007F5D94">
              <w:rPr>
                <w:rFonts w:ascii="Times New Roman" w:hAnsi="Times New Roman" w:cs="Times New Roman"/>
                <w:sz w:val="20"/>
                <w:szCs w:val="20"/>
                <w:lang w:val="ro-RO"/>
              </w:rPr>
              <w:t>Controlul și/sau modificările combustiei</w:t>
            </w:r>
          </w:p>
          <w:p w14:paraId="34A6C506" w14:textId="77777777" w:rsidR="007F5D94" w:rsidRPr="007F5D94" w:rsidRDefault="007F5D94" w:rsidP="007F5D94">
            <w:pPr>
              <w:spacing w:after="0"/>
              <w:ind w:firstLine="34"/>
              <w:jc w:val="both"/>
              <w:rPr>
                <w:rFonts w:ascii="Times New Roman" w:hAnsi="Times New Roman" w:cs="Times New Roman"/>
                <w:sz w:val="20"/>
                <w:szCs w:val="20"/>
                <w:lang w:val="ro-RO"/>
              </w:rPr>
            </w:pPr>
            <w:r w:rsidRPr="007F5D94">
              <w:rPr>
                <w:rFonts w:ascii="Times New Roman" w:hAnsi="Times New Roman" w:cs="Times New Roman"/>
                <w:sz w:val="20"/>
                <w:szCs w:val="20"/>
                <w:lang w:val="ro-RO"/>
              </w:rPr>
              <w:t xml:space="preserve">Tehnicile pentru a reduce formarea emisiilor termice de </w:t>
            </w:r>
            <w:proofErr w:type="spellStart"/>
            <w:r w:rsidRPr="007F5D94">
              <w:rPr>
                <w:rFonts w:ascii="Times New Roman" w:hAnsi="Times New Roman" w:cs="Times New Roman"/>
                <w:sz w:val="20"/>
                <w:szCs w:val="20"/>
                <w:lang w:val="ro-RO"/>
              </w:rPr>
              <w:t>NO</w:t>
            </w:r>
            <w:r w:rsidRPr="007F5D94">
              <w:rPr>
                <w:rFonts w:ascii="Times New Roman" w:hAnsi="Times New Roman" w:cs="Times New Roman"/>
                <w:sz w:val="20"/>
                <w:szCs w:val="20"/>
                <w:vertAlign w:val="subscript"/>
                <w:lang w:val="ro-RO"/>
              </w:rPr>
              <w:t>x</w:t>
            </w:r>
            <w:proofErr w:type="spellEnd"/>
            <w:r w:rsidRPr="007F5D94">
              <w:rPr>
                <w:rFonts w:ascii="Times New Roman" w:hAnsi="Times New Roman" w:cs="Times New Roman"/>
                <w:sz w:val="20"/>
                <w:szCs w:val="20"/>
                <w:lang w:val="ro-RO"/>
              </w:rPr>
              <w:t xml:space="preserve"> includ controlul principalilor parametri de ardere:</w:t>
            </w:r>
          </w:p>
          <w:p w14:paraId="7CE14D6B" w14:textId="77777777" w:rsidR="007F5D94" w:rsidRPr="007F5D94" w:rsidRDefault="007F5D94" w:rsidP="007F5D94">
            <w:pPr>
              <w:numPr>
                <w:ilvl w:val="0"/>
                <w:numId w:val="33"/>
              </w:numPr>
              <w:tabs>
                <w:tab w:val="left" w:pos="318"/>
              </w:tabs>
              <w:spacing w:after="0"/>
              <w:ind w:left="0" w:firstLine="34"/>
              <w:jc w:val="both"/>
              <w:rPr>
                <w:rFonts w:ascii="Times New Roman" w:hAnsi="Times New Roman" w:cs="Times New Roman"/>
                <w:sz w:val="20"/>
                <w:szCs w:val="20"/>
                <w:lang w:val="ro-RO"/>
              </w:rPr>
            </w:pPr>
            <w:r w:rsidRPr="007F5D94">
              <w:rPr>
                <w:rFonts w:ascii="Times New Roman" w:hAnsi="Times New Roman" w:cs="Times New Roman"/>
                <w:sz w:val="20"/>
                <w:szCs w:val="20"/>
                <w:lang w:val="ro-RO"/>
              </w:rPr>
              <w:t>raportul aer/combustibil (conținut de oxigen în zona de reacție)</w:t>
            </w:r>
          </w:p>
          <w:p w14:paraId="6A6404B2" w14:textId="77777777" w:rsidR="007F5D94" w:rsidRPr="007F5D94" w:rsidRDefault="007F5D94" w:rsidP="007F5D94">
            <w:pPr>
              <w:numPr>
                <w:ilvl w:val="0"/>
                <w:numId w:val="33"/>
              </w:numPr>
              <w:tabs>
                <w:tab w:val="left" w:pos="318"/>
              </w:tabs>
              <w:spacing w:after="0"/>
              <w:ind w:left="0" w:firstLine="34"/>
              <w:jc w:val="both"/>
              <w:rPr>
                <w:rFonts w:ascii="Times New Roman" w:hAnsi="Times New Roman" w:cs="Times New Roman"/>
                <w:sz w:val="20"/>
                <w:szCs w:val="20"/>
                <w:lang w:val="ro-RO"/>
              </w:rPr>
            </w:pPr>
            <w:r w:rsidRPr="007F5D94">
              <w:rPr>
                <w:rFonts w:ascii="Times New Roman" w:hAnsi="Times New Roman" w:cs="Times New Roman"/>
                <w:sz w:val="20"/>
                <w:szCs w:val="20"/>
                <w:lang w:val="ro-RO"/>
              </w:rPr>
              <w:t>temperatura flăcării</w:t>
            </w:r>
          </w:p>
          <w:p w14:paraId="1A150033" w14:textId="77777777" w:rsidR="007F5D94" w:rsidRPr="007F5D94" w:rsidRDefault="007F5D94" w:rsidP="007F5D94">
            <w:pPr>
              <w:numPr>
                <w:ilvl w:val="0"/>
                <w:numId w:val="33"/>
              </w:numPr>
              <w:tabs>
                <w:tab w:val="left" w:pos="318"/>
              </w:tabs>
              <w:spacing w:after="0"/>
              <w:ind w:left="0" w:firstLine="34"/>
              <w:jc w:val="both"/>
              <w:rPr>
                <w:rFonts w:ascii="Times New Roman" w:hAnsi="Times New Roman" w:cs="Times New Roman"/>
                <w:sz w:val="20"/>
                <w:szCs w:val="20"/>
                <w:lang w:val="ro-RO"/>
              </w:rPr>
            </w:pPr>
            <w:r w:rsidRPr="007F5D94">
              <w:rPr>
                <w:rFonts w:ascii="Times New Roman" w:hAnsi="Times New Roman" w:cs="Times New Roman"/>
                <w:sz w:val="20"/>
                <w:szCs w:val="20"/>
                <w:lang w:val="ro-RO"/>
              </w:rPr>
              <w:t>timp de ședere în zona de temperatură înaltă.</w:t>
            </w:r>
          </w:p>
          <w:p w14:paraId="32B56EB5" w14:textId="77777777" w:rsidR="007F5D94" w:rsidRPr="007F5D94" w:rsidRDefault="007F5D94" w:rsidP="007F5D94">
            <w:pPr>
              <w:spacing w:after="0"/>
              <w:ind w:firstLine="34"/>
              <w:jc w:val="both"/>
              <w:rPr>
                <w:rFonts w:ascii="Times New Roman" w:hAnsi="Times New Roman" w:cs="Times New Roman"/>
                <w:sz w:val="20"/>
                <w:szCs w:val="20"/>
                <w:lang w:val="ro-RO"/>
              </w:rPr>
            </w:pPr>
            <w:r w:rsidRPr="007F5D94">
              <w:rPr>
                <w:rFonts w:ascii="Times New Roman" w:hAnsi="Times New Roman" w:cs="Times New Roman"/>
                <w:sz w:val="20"/>
                <w:szCs w:val="20"/>
                <w:lang w:val="ro-RO"/>
              </w:rPr>
              <w:t xml:space="preserve">Un control bun al combustiei constă în generarea acelor condiții care sunt cel mai puțin favorabile pentru formarea de </w:t>
            </w:r>
            <w:proofErr w:type="spellStart"/>
            <w:r w:rsidRPr="007F5D94">
              <w:rPr>
                <w:rFonts w:ascii="Times New Roman" w:hAnsi="Times New Roman" w:cs="Times New Roman"/>
                <w:sz w:val="20"/>
                <w:szCs w:val="20"/>
                <w:lang w:val="ro-RO"/>
              </w:rPr>
              <w:t>NO</w:t>
            </w:r>
            <w:r w:rsidRPr="007F5D94">
              <w:rPr>
                <w:rFonts w:ascii="Times New Roman" w:hAnsi="Times New Roman" w:cs="Times New Roman"/>
                <w:sz w:val="20"/>
                <w:szCs w:val="20"/>
                <w:vertAlign w:val="subscript"/>
                <w:lang w:val="ro-RO"/>
              </w:rPr>
              <w:t>x</w:t>
            </w:r>
            <w:proofErr w:type="spellEnd"/>
          </w:p>
        </w:tc>
        <w:tc>
          <w:tcPr>
            <w:tcW w:w="2195" w:type="dxa"/>
            <w:tcBorders>
              <w:right w:val="nil"/>
            </w:tcBorders>
          </w:tcPr>
          <w:p w14:paraId="7564E8D9" w14:textId="77777777" w:rsidR="007F5D94" w:rsidRPr="007F5D94" w:rsidRDefault="007F5D94" w:rsidP="007F5D94">
            <w:pPr>
              <w:spacing w:after="0"/>
              <w:jc w:val="both"/>
              <w:rPr>
                <w:rFonts w:ascii="Times New Roman" w:hAnsi="Times New Roman" w:cs="Times New Roman"/>
                <w:sz w:val="20"/>
                <w:szCs w:val="20"/>
                <w:lang w:val="ro-RO"/>
              </w:rPr>
            </w:pPr>
            <w:r w:rsidRPr="007F5D94">
              <w:rPr>
                <w:rFonts w:ascii="Times New Roman" w:hAnsi="Times New Roman" w:cs="Times New Roman"/>
                <w:sz w:val="20"/>
                <w:szCs w:val="20"/>
                <w:lang w:val="ro-RO"/>
              </w:rPr>
              <w:t>Tehnica este general aplicabilă</w:t>
            </w:r>
          </w:p>
        </w:tc>
      </w:tr>
    </w:tbl>
    <w:p w14:paraId="3AA2945A" w14:textId="77777777" w:rsidR="007F5D94" w:rsidRPr="003D09D3" w:rsidRDefault="007F5D94" w:rsidP="007E7174">
      <w:pPr>
        <w:spacing w:after="0"/>
        <w:ind w:firstLine="567"/>
        <w:jc w:val="both"/>
        <w:rPr>
          <w:rFonts w:ascii="Times New Roman" w:hAnsi="Times New Roman" w:cs="Times New Roman"/>
          <w:sz w:val="12"/>
          <w:szCs w:val="12"/>
          <w:lang w:val="ro-MD"/>
        </w:rPr>
      </w:pPr>
    </w:p>
    <w:p w14:paraId="02C65980" w14:textId="4F37CB45" w:rsidR="003D09D3" w:rsidRDefault="003D09D3" w:rsidP="003D09D3">
      <w:pPr>
        <w:spacing w:after="0"/>
        <w:jc w:val="center"/>
        <w:rPr>
          <w:rFonts w:ascii="Times New Roman" w:hAnsi="Times New Roman" w:cs="Times New Roman"/>
          <w:b/>
          <w:bCs/>
          <w:sz w:val="28"/>
          <w:szCs w:val="28"/>
          <w:lang w:val="ro-MD"/>
        </w:rPr>
      </w:pPr>
      <w:r w:rsidRPr="003D09D3">
        <w:rPr>
          <w:rFonts w:ascii="Times New Roman" w:hAnsi="Times New Roman" w:cs="Times New Roman"/>
          <w:i/>
          <w:iCs/>
          <w:sz w:val="28"/>
          <w:szCs w:val="28"/>
          <w:lang w:val="ro-MD"/>
        </w:rPr>
        <w:t>Tabelul 56</w:t>
      </w:r>
      <w:r w:rsidR="009D0767">
        <w:rPr>
          <w:rFonts w:ascii="Times New Roman" w:hAnsi="Times New Roman" w:cs="Times New Roman"/>
          <w:i/>
          <w:iCs/>
          <w:sz w:val="28"/>
          <w:szCs w:val="28"/>
          <w:lang w:val="ro-MD"/>
        </w:rPr>
        <w:t xml:space="preserve">: </w:t>
      </w:r>
      <w:r w:rsidRPr="003D09D3">
        <w:rPr>
          <w:rFonts w:ascii="Times New Roman" w:hAnsi="Times New Roman" w:cs="Times New Roman"/>
          <w:b/>
          <w:bCs/>
          <w:sz w:val="28"/>
          <w:szCs w:val="28"/>
          <w:lang w:val="ro-MD"/>
        </w:rPr>
        <w:t xml:space="preserve">BAT-AEL pentru </w:t>
      </w:r>
      <w:proofErr w:type="spellStart"/>
      <w:r w:rsidRPr="003D09D3">
        <w:rPr>
          <w:rFonts w:ascii="Times New Roman" w:hAnsi="Times New Roman" w:cs="Times New Roman"/>
          <w:b/>
          <w:bCs/>
          <w:sz w:val="28"/>
          <w:szCs w:val="28"/>
          <w:lang w:val="ro-MD"/>
        </w:rPr>
        <w:t>NO</w:t>
      </w:r>
      <w:r w:rsidRPr="003D09D3">
        <w:rPr>
          <w:rFonts w:ascii="Times New Roman" w:hAnsi="Times New Roman" w:cs="Times New Roman"/>
          <w:b/>
          <w:bCs/>
          <w:sz w:val="28"/>
          <w:szCs w:val="28"/>
          <w:vertAlign w:val="subscript"/>
          <w:lang w:val="ro-MD"/>
        </w:rPr>
        <w:t>x</w:t>
      </w:r>
      <w:proofErr w:type="spellEnd"/>
      <w:r w:rsidRPr="003D09D3">
        <w:rPr>
          <w:rFonts w:ascii="Times New Roman" w:hAnsi="Times New Roman" w:cs="Times New Roman"/>
          <w:b/>
          <w:bCs/>
          <w:sz w:val="28"/>
          <w:szCs w:val="28"/>
          <w:lang w:val="ro-MD"/>
        </w:rPr>
        <w:t xml:space="preserve"> de la cuptorul de ardere în sectorul VITI</w:t>
      </w:r>
    </w:p>
    <w:tbl>
      <w:tblPr>
        <w:tblW w:w="9821"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977"/>
        <w:gridCol w:w="4119"/>
        <w:gridCol w:w="2725"/>
      </w:tblGrid>
      <w:tr w:rsidR="003D09D3" w:rsidRPr="003D09D3" w14:paraId="3A3C40B9" w14:textId="77777777" w:rsidTr="009D0767">
        <w:trPr>
          <w:trHeight w:val="170"/>
        </w:trPr>
        <w:tc>
          <w:tcPr>
            <w:tcW w:w="2977" w:type="dxa"/>
            <w:vMerge w:val="restart"/>
            <w:tcBorders>
              <w:left w:val="nil"/>
            </w:tcBorders>
          </w:tcPr>
          <w:p w14:paraId="7FD80BF7" w14:textId="77777777" w:rsidR="003D09D3" w:rsidRPr="003D09D3" w:rsidRDefault="003D09D3" w:rsidP="003D09D3">
            <w:pPr>
              <w:spacing w:after="0"/>
              <w:jc w:val="center"/>
              <w:rPr>
                <w:rFonts w:ascii="Times New Roman" w:hAnsi="Times New Roman" w:cs="Times New Roman"/>
                <w:b/>
                <w:bCs/>
                <w:sz w:val="20"/>
                <w:szCs w:val="20"/>
                <w:lang w:val="ro-RO"/>
              </w:rPr>
            </w:pPr>
          </w:p>
          <w:p w14:paraId="1E4FF719" w14:textId="77777777" w:rsidR="003D09D3" w:rsidRPr="003D09D3" w:rsidRDefault="003D09D3" w:rsidP="003D09D3">
            <w:pPr>
              <w:spacing w:after="0"/>
              <w:jc w:val="center"/>
              <w:rPr>
                <w:rFonts w:ascii="Times New Roman" w:hAnsi="Times New Roman" w:cs="Times New Roman"/>
                <w:b/>
                <w:bCs/>
                <w:sz w:val="20"/>
                <w:szCs w:val="20"/>
                <w:lang w:val="ro-RO"/>
              </w:rPr>
            </w:pPr>
            <w:r w:rsidRPr="003D09D3">
              <w:rPr>
                <w:rFonts w:ascii="Times New Roman" w:hAnsi="Times New Roman" w:cs="Times New Roman"/>
                <w:b/>
                <w:bCs/>
                <w:sz w:val="20"/>
                <w:szCs w:val="20"/>
                <w:lang w:val="ro-RO"/>
              </w:rPr>
              <w:t>Parametru</w:t>
            </w:r>
          </w:p>
        </w:tc>
        <w:tc>
          <w:tcPr>
            <w:tcW w:w="4119" w:type="dxa"/>
            <w:vMerge w:val="restart"/>
          </w:tcPr>
          <w:p w14:paraId="7CC73100" w14:textId="77777777" w:rsidR="003D09D3" w:rsidRPr="003D09D3" w:rsidRDefault="003D09D3" w:rsidP="003D09D3">
            <w:pPr>
              <w:spacing w:after="0"/>
              <w:jc w:val="center"/>
              <w:rPr>
                <w:rFonts w:ascii="Times New Roman" w:hAnsi="Times New Roman" w:cs="Times New Roman"/>
                <w:b/>
                <w:bCs/>
                <w:sz w:val="20"/>
                <w:szCs w:val="20"/>
                <w:lang w:val="ro-RO"/>
              </w:rPr>
            </w:pPr>
          </w:p>
          <w:p w14:paraId="00AFD2AD" w14:textId="77777777" w:rsidR="003D09D3" w:rsidRPr="003D09D3" w:rsidRDefault="003D09D3" w:rsidP="003D09D3">
            <w:pPr>
              <w:spacing w:after="0"/>
              <w:jc w:val="center"/>
              <w:rPr>
                <w:rFonts w:ascii="Times New Roman" w:hAnsi="Times New Roman" w:cs="Times New Roman"/>
                <w:b/>
                <w:bCs/>
                <w:sz w:val="20"/>
                <w:szCs w:val="20"/>
                <w:lang w:val="ro-RO"/>
              </w:rPr>
            </w:pPr>
            <w:r w:rsidRPr="003D09D3">
              <w:rPr>
                <w:rFonts w:ascii="Times New Roman" w:hAnsi="Times New Roman" w:cs="Times New Roman"/>
                <w:b/>
                <w:bCs/>
                <w:sz w:val="20"/>
                <w:szCs w:val="20"/>
                <w:lang w:val="ro-RO"/>
              </w:rPr>
              <w:t>BAT</w:t>
            </w:r>
          </w:p>
        </w:tc>
        <w:tc>
          <w:tcPr>
            <w:tcW w:w="2725" w:type="dxa"/>
            <w:tcBorders>
              <w:right w:val="nil"/>
            </w:tcBorders>
          </w:tcPr>
          <w:p w14:paraId="7431EC1E" w14:textId="77777777" w:rsidR="003D09D3" w:rsidRPr="003D09D3" w:rsidRDefault="003D09D3" w:rsidP="003D09D3">
            <w:pPr>
              <w:spacing w:after="0"/>
              <w:jc w:val="center"/>
              <w:rPr>
                <w:rFonts w:ascii="Times New Roman" w:hAnsi="Times New Roman" w:cs="Times New Roman"/>
                <w:b/>
                <w:bCs/>
                <w:sz w:val="20"/>
                <w:szCs w:val="20"/>
                <w:lang w:val="ro-RO"/>
              </w:rPr>
            </w:pPr>
            <w:r w:rsidRPr="003D09D3">
              <w:rPr>
                <w:rFonts w:ascii="Times New Roman" w:hAnsi="Times New Roman" w:cs="Times New Roman"/>
                <w:b/>
                <w:bCs/>
                <w:sz w:val="20"/>
                <w:szCs w:val="20"/>
                <w:lang w:val="ro-RO"/>
              </w:rPr>
              <w:t>BAT-AEL</w:t>
            </w:r>
          </w:p>
        </w:tc>
      </w:tr>
      <w:tr w:rsidR="003D09D3" w:rsidRPr="003D09D3" w14:paraId="348F5CE7" w14:textId="77777777" w:rsidTr="009D0767">
        <w:trPr>
          <w:trHeight w:val="188"/>
        </w:trPr>
        <w:tc>
          <w:tcPr>
            <w:tcW w:w="2977" w:type="dxa"/>
            <w:vMerge/>
            <w:tcBorders>
              <w:top w:val="nil"/>
              <w:left w:val="nil"/>
            </w:tcBorders>
          </w:tcPr>
          <w:p w14:paraId="348BC7F5" w14:textId="77777777" w:rsidR="003D09D3" w:rsidRPr="003D09D3" w:rsidRDefault="003D09D3" w:rsidP="003D09D3">
            <w:pPr>
              <w:spacing w:after="0"/>
              <w:jc w:val="center"/>
              <w:rPr>
                <w:rFonts w:ascii="Times New Roman" w:hAnsi="Times New Roman" w:cs="Times New Roman"/>
                <w:sz w:val="20"/>
                <w:szCs w:val="20"/>
                <w:lang w:val="ro-RO"/>
              </w:rPr>
            </w:pPr>
          </w:p>
        </w:tc>
        <w:tc>
          <w:tcPr>
            <w:tcW w:w="4119" w:type="dxa"/>
            <w:vMerge/>
            <w:tcBorders>
              <w:top w:val="nil"/>
            </w:tcBorders>
          </w:tcPr>
          <w:p w14:paraId="7182D82B" w14:textId="77777777" w:rsidR="003D09D3" w:rsidRPr="003D09D3" w:rsidRDefault="003D09D3" w:rsidP="003D09D3">
            <w:pPr>
              <w:spacing w:after="0"/>
              <w:jc w:val="center"/>
              <w:rPr>
                <w:rFonts w:ascii="Times New Roman" w:hAnsi="Times New Roman" w:cs="Times New Roman"/>
                <w:sz w:val="20"/>
                <w:szCs w:val="20"/>
                <w:lang w:val="ro-RO"/>
              </w:rPr>
            </w:pPr>
          </w:p>
        </w:tc>
        <w:tc>
          <w:tcPr>
            <w:tcW w:w="2725" w:type="dxa"/>
            <w:tcBorders>
              <w:right w:val="nil"/>
            </w:tcBorders>
          </w:tcPr>
          <w:p w14:paraId="43ABE57A" w14:textId="77777777" w:rsidR="003D09D3" w:rsidRPr="003D09D3" w:rsidRDefault="003D09D3" w:rsidP="003D09D3">
            <w:pPr>
              <w:spacing w:after="0"/>
              <w:jc w:val="center"/>
              <w:rPr>
                <w:rFonts w:ascii="Times New Roman" w:hAnsi="Times New Roman" w:cs="Times New Roman"/>
                <w:sz w:val="20"/>
                <w:szCs w:val="20"/>
                <w:lang w:val="ro-RO"/>
              </w:rPr>
            </w:pPr>
            <w:r w:rsidRPr="003D09D3">
              <w:rPr>
                <w:rFonts w:ascii="Times New Roman" w:hAnsi="Times New Roman" w:cs="Times New Roman"/>
                <w:sz w:val="20"/>
                <w:szCs w:val="20"/>
                <w:lang w:val="ro-RO"/>
              </w:rPr>
              <w:t>mg/Nm</w:t>
            </w:r>
            <w:r w:rsidRPr="003D09D3">
              <w:rPr>
                <w:rFonts w:ascii="Times New Roman" w:hAnsi="Times New Roman" w:cs="Times New Roman"/>
                <w:sz w:val="20"/>
                <w:szCs w:val="20"/>
                <w:vertAlign w:val="superscript"/>
                <w:lang w:val="ro-RO"/>
              </w:rPr>
              <w:t>3</w:t>
            </w:r>
          </w:p>
        </w:tc>
      </w:tr>
      <w:tr w:rsidR="003D09D3" w:rsidRPr="003D09D3" w14:paraId="631CF002" w14:textId="77777777" w:rsidTr="009D0767">
        <w:trPr>
          <w:trHeight w:val="78"/>
        </w:trPr>
        <w:tc>
          <w:tcPr>
            <w:tcW w:w="2977" w:type="dxa"/>
            <w:tcBorders>
              <w:left w:val="nil"/>
            </w:tcBorders>
          </w:tcPr>
          <w:p w14:paraId="7AEBCCC0" w14:textId="77777777" w:rsidR="003D09D3" w:rsidRPr="003D09D3" w:rsidRDefault="003D09D3" w:rsidP="003D09D3">
            <w:pPr>
              <w:spacing w:after="0"/>
              <w:jc w:val="center"/>
              <w:rPr>
                <w:rFonts w:ascii="Times New Roman" w:hAnsi="Times New Roman" w:cs="Times New Roman"/>
                <w:sz w:val="20"/>
                <w:szCs w:val="20"/>
                <w:lang w:val="ro-RO"/>
              </w:rPr>
            </w:pPr>
            <w:proofErr w:type="spellStart"/>
            <w:r w:rsidRPr="003D09D3">
              <w:rPr>
                <w:rFonts w:ascii="Times New Roman" w:hAnsi="Times New Roman" w:cs="Times New Roman"/>
                <w:sz w:val="20"/>
                <w:szCs w:val="20"/>
                <w:lang w:val="ro-RO"/>
              </w:rPr>
              <w:t>NO</w:t>
            </w:r>
            <w:r w:rsidRPr="003D09D3">
              <w:rPr>
                <w:rFonts w:ascii="Times New Roman" w:hAnsi="Times New Roman" w:cs="Times New Roman"/>
                <w:sz w:val="20"/>
                <w:szCs w:val="20"/>
                <w:vertAlign w:val="subscript"/>
                <w:lang w:val="ro-RO"/>
              </w:rPr>
              <w:t>x</w:t>
            </w:r>
            <w:proofErr w:type="spellEnd"/>
            <w:r w:rsidRPr="003D09D3">
              <w:rPr>
                <w:rFonts w:ascii="Times New Roman" w:hAnsi="Times New Roman" w:cs="Times New Roman"/>
                <w:sz w:val="20"/>
                <w:szCs w:val="20"/>
                <w:lang w:val="ro-RO"/>
              </w:rPr>
              <w:t xml:space="preserve"> exprimați ca NO</w:t>
            </w:r>
            <w:r w:rsidRPr="003D09D3">
              <w:rPr>
                <w:rFonts w:ascii="Times New Roman" w:hAnsi="Times New Roman" w:cs="Times New Roman"/>
                <w:sz w:val="20"/>
                <w:szCs w:val="20"/>
                <w:vertAlign w:val="subscript"/>
                <w:lang w:val="ro-RO"/>
              </w:rPr>
              <w:t>2</w:t>
            </w:r>
          </w:p>
        </w:tc>
        <w:tc>
          <w:tcPr>
            <w:tcW w:w="4119" w:type="dxa"/>
          </w:tcPr>
          <w:p w14:paraId="431AE2DA" w14:textId="762ED7BB" w:rsidR="003D09D3" w:rsidRPr="003D09D3" w:rsidRDefault="003D09D3" w:rsidP="003D09D3">
            <w:pPr>
              <w:spacing w:after="0"/>
              <w:jc w:val="center"/>
              <w:rPr>
                <w:rFonts w:ascii="Times New Roman" w:hAnsi="Times New Roman" w:cs="Times New Roman"/>
                <w:sz w:val="20"/>
                <w:szCs w:val="20"/>
                <w:lang w:val="ro-RO"/>
              </w:rPr>
            </w:pPr>
            <w:r w:rsidRPr="003D09D3">
              <w:rPr>
                <w:rFonts w:ascii="Times New Roman" w:hAnsi="Times New Roman" w:cs="Times New Roman"/>
                <w:sz w:val="20"/>
                <w:szCs w:val="20"/>
                <w:lang w:val="ro-RO"/>
              </w:rPr>
              <w:t>Controlul și/sau modificările combustiei</w:t>
            </w:r>
          </w:p>
        </w:tc>
        <w:tc>
          <w:tcPr>
            <w:tcW w:w="2725" w:type="dxa"/>
            <w:tcBorders>
              <w:right w:val="nil"/>
            </w:tcBorders>
          </w:tcPr>
          <w:p w14:paraId="797D9DD5" w14:textId="77777777" w:rsidR="003D09D3" w:rsidRPr="003D09D3" w:rsidRDefault="003D09D3" w:rsidP="003D09D3">
            <w:pPr>
              <w:spacing w:after="0"/>
              <w:jc w:val="center"/>
              <w:rPr>
                <w:rFonts w:ascii="Times New Roman" w:hAnsi="Times New Roman" w:cs="Times New Roman"/>
                <w:sz w:val="20"/>
                <w:szCs w:val="20"/>
                <w:lang w:val="ro-RO"/>
              </w:rPr>
            </w:pPr>
            <w:r w:rsidRPr="003D09D3">
              <w:rPr>
                <w:rFonts w:ascii="Times New Roman" w:hAnsi="Times New Roman" w:cs="Times New Roman"/>
                <w:sz w:val="20"/>
                <w:szCs w:val="20"/>
                <w:lang w:val="ro-RO"/>
              </w:rPr>
              <w:t>100 – 200</w:t>
            </w:r>
          </w:p>
        </w:tc>
      </w:tr>
    </w:tbl>
    <w:p w14:paraId="0F614EB1" w14:textId="77777777" w:rsidR="003D09D3" w:rsidRPr="004C1CF8" w:rsidRDefault="003D09D3" w:rsidP="003D09D3">
      <w:pPr>
        <w:spacing w:after="0"/>
        <w:jc w:val="center"/>
        <w:rPr>
          <w:rFonts w:ascii="Times New Roman" w:hAnsi="Times New Roman" w:cs="Times New Roman"/>
          <w:b/>
          <w:bCs/>
          <w:sz w:val="12"/>
          <w:szCs w:val="12"/>
          <w:lang w:val="ro-MD"/>
        </w:rPr>
      </w:pPr>
    </w:p>
    <w:p w14:paraId="232EBD70" w14:textId="4B4616C0" w:rsidR="004C1CF8" w:rsidRPr="004C1CF8" w:rsidRDefault="004C1CF8" w:rsidP="004C1CF8">
      <w:pPr>
        <w:spacing w:after="0"/>
        <w:ind w:firstLine="567"/>
        <w:jc w:val="both"/>
        <w:rPr>
          <w:rFonts w:ascii="Times New Roman" w:hAnsi="Times New Roman" w:cs="Times New Roman"/>
          <w:b/>
          <w:bCs/>
          <w:sz w:val="28"/>
          <w:szCs w:val="28"/>
          <w:lang w:val="ro-MD"/>
        </w:rPr>
      </w:pPr>
      <w:r w:rsidRPr="004C1CF8">
        <w:rPr>
          <w:rFonts w:ascii="Times New Roman" w:hAnsi="Times New Roman" w:cs="Times New Roman"/>
          <w:b/>
          <w:bCs/>
          <w:sz w:val="28"/>
          <w:szCs w:val="28"/>
          <w:lang w:val="ro-MD"/>
        </w:rPr>
        <w:t>1.8.3.</w:t>
      </w:r>
      <w:r w:rsidRPr="004C1CF8">
        <w:rPr>
          <w:rFonts w:ascii="Times New Roman" w:hAnsi="Times New Roman" w:cs="Times New Roman"/>
          <w:b/>
          <w:bCs/>
          <w:sz w:val="28"/>
          <w:szCs w:val="28"/>
          <w:lang w:val="ro-MD"/>
        </w:rPr>
        <w:tab/>
        <w:t>Oxizi de sulf (</w:t>
      </w:r>
      <w:proofErr w:type="spellStart"/>
      <w:r w:rsidRPr="004C1CF8">
        <w:rPr>
          <w:rFonts w:ascii="Times New Roman" w:hAnsi="Times New Roman" w:cs="Times New Roman"/>
          <w:b/>
          <w:bCs/>
          <w:sz w:val="28"/>
          <w:szCs w:val="28"/>
          <w:lang w:val="ro-MD"/>
        </w:rPr>
        <w:t>SO</w:t>
      </w:r>
      <w:r w:rsidRPr="004C1CF8">
        <w:rPr>
          <w:rFonts w:ascii="Times New Roman" w:hAnsi="Times New Roman" w:cs="Times New Roman"/>
          <w:b/>
          <w:bCs/>
          <w:sz w:val="28"/>
          <w:szCs w:val="28"/>
          <w:vertAlign w:val="subscript"/>
          <w:lang w:val="ro-MD"/>
        </w:rPr>
        <w:t>x</w:t>
      </w:r>
      <w:proofErr w:type="spellEnd"/>
      <w:r w:rsidRPr="004C1CF8">
        <w:rPr>
          <w:rFonts w:ascii="Times New Roman" w:hAnsi="Times New Roman" w:cs="Times New Roman"/>
          <w:b/>
          <w:bCs/>
          <w:sz w:val="28"/>
          <w:szCs w:val="28"/>
          <w:lang w:val="ro-MD"/>
        </w:rPr>
        <w:t>) de la procese de topire și din aval</w:t>
      </w:r>
    </w:p>
    <w:p w14:paraId="06BF240C" w14:textId="77777777" w:rsidR="004C1CF8" w:rsidRPr="004C1CF8" w:rsidRDefault="004C1CF8" w:rsidP="004C1CF8">
      <w:pPr>
        <w:spacing w:after="0"/>
        <w:ind w:firstLine="567"/>
        <w:jc w:val="both"/>
        <w:rPr>
          <w:rFonts w:ascii="Times New Roman" w:hAnsi="Times New Roman" w:cs="Times New Roman"/>
          <w:b/>
          <w:bCs/>
          <w:sz w:val="12"/>
          <w:szCs w:val="12"/>
          <w:lang w:val="ro-MD"/>
        </w:rPr>
      </w:pPr>
    </w:p>
    <w:p w14:paraId="5326240A" w14:textId="6230D744" w:rsidR="004C1CF8" w:rsidRDefault="004C1CF8" w:rsidP="004C1CF8">
      <w:pPr>
        <w:spacing w:after="0"/>
        <w:ind w:firstLine="567"/>
        <w:jc w:val="both"/>
        <w:rPr>
          <w:rFonts w:ascii="Times New Roman" w:hAnsi="Times New Roman" w:cs="Times New Roman"/>
          <w:sz w:val="28"/>
          <w:szCs w:val="28"/>
          <w:lang w:val="ro-MD"/>
        </w:rPr>
      </w:pPr>
      <w:r>
        <w:rPr>
          <w:rFonts w:ascii="Times New Roman" w:hAnsi="Times New Roman" w:cs="Times New Roman"/>
          <w:b/>
          <w:bCs/>
          <w:sz w:val="28"/>
          <w:szCs w:val="28"/>
          <w:lang w:val="ro-MD"/>
        </w:rPr>
        <w:t xml:space="preserve">BAT </w:t>
      </w:r>
      <w:r w:rsidRPr="004C1CF8">
        <w:rPr>
          <w:rFonts w:ascii="Times New Roman" w:hAnsi="Times New Roman" w:cs="Times New Roman"/>
          <w:b/>
          <w:bCs/>
          <w:sz w:val="28"/>
          <w:szCs w:val="28"/>
          <w:lang w:val="ro-MD"/>
        </w:rPr>
        <w:t>67.</w:t>
      </w:r>
      <w:r w:rsidRPr="004C1CF8">
        <w:rPr>
          <w:rFonts w:ascii="Times New Roman" w:hAnsi="Times New Roman" w:cs="Times New Roman"/>
          <w:b/>
          <w:bCs/>
          <w:sz w:val="28"/>
          <w:szCs w:val="28"/>
          <w:lang w:val="ro-MD"/>
        </w:rPr>
        <w:tab/>
      </w:r>
      <w:r w:rsidRPr="004C1CF8">
        <w:rPr>
          <w:rFonts w:ascii="Times New Roman" w:hAnsi="Times New Roman" w:cs="Times New Roman"/>
          <w:sz w:val="28"/>
          <w:szCs w:val="28"/>
          <w:lang w:val="ro-MD"/>
        </w:rPr>
        <w:t xml:space="preserve">BAT constau în reducerea emisiilor de </w:t>
      </w:r>
      <w:proofErr w:type="spellStart"/>
      <w:r w:rsidRPr="004C1CF8">
        <w:rPr>
          <w:rFonts w:ascii="Times New Roman" w:hAnsi="Times New Roman" w:cs="Times New Roman"/>
          <w:sz w:val="28"/>
          <w:szCs w:val="28"/>
          <w:lang w:val="ro-MD"/>
        </w:rPr>
        <w:t>SO</w:t>
      </w:r>
      <w:r w:rsidRPr="004C1CF8">
        <w:rPr>
          <w:rFonts w:ascii="Times New Roman" w:hAnsi="Times New Roman" w:cs="Times New Roman"/>
          <w:sz w:val="28"/>
          <w:szCs w:val="28"/>
          <w:vertAlign w:val="subscript"/>
          <w:lang w:val="ro-MD"/>
        </w:rPr>
        <w:t>x</w:t>
      </w:r>
      <w:proofErr w:type="spellEnd"/>
      <w:r w:rsidRPr="004C1CF8">
        <w:rPr>
          <w:rFonts w:ascii="Times New Roman" w:hAnsi="Times New Roman" w:cs="Times New Roman"/>
          <w:sz w:val="28"/>
          <w:szCs w:val="28"/>
          <w:lang w:val="ro-MD"/>
        </w:rPr>
        <w:t xml:space="preserve"> generate de cuptoare de topire și de procese din aval utilizând una dintre următoarele tehnici sau o combinație a acestora:</w:t>
      </w:r>
    </w:p>
    <w:tbl>
      <w:tblPr>
        <w:tblW w:w="9821"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969"/>
        <w:gridCol w:w="5852"/>
      </w:tblGrid>
      <w:tr w:rsidR="004C1CF8" w:rsidRPr="004C1CF8" w14:paraId="5F86F21F" w14:textId="77777777" w:rsidTr="009D0767">
        <w:trPr>
          <w:trHeight w:val="58"/>
        </w:trPr>
        <w:tc>
          <w:tcPr>
            <w:tcW w:w="3969" w:type="dxa"/>
            <w:tcBorders>
              <w:left w:val="nil"/>
            </w:tcBorders>
          </w:tcPr>
          <w:p w14:paraId="689A97B7" w14:textId="77777777" w:rsidR="004C1CF8" w:rsidRPr="004C1CF8" w:rsidRDefault="004C1CF8" w:rsidP="004C1CF8">
            <w:pPr>
              <w:spacing w:after="0"/>
              <w:ind w:firstLine="34"/>
              <w:jc w:val="center"/>
              <w:rPr>
                <w:rFonts w:ascii="Times New Roman" w:hAnsi="Times New Roman" w:cs="Times New Roman"/>
                <w:b/>
                <w:bCs/>
                <w:sz w:val="20"/>
                <w:szCs w:val="20"/>
                <w:lang w:val="ro-RO"/>
              </w:rPr>
            </w:pPr>
            <w:r w:rsidRPr="004C1CF8">
              <w:rPr>
                <w:rFonts w:ascii="Times New Roman" w:hAnsi="Times New Roman" w:cs="Times New Roman"/>
                <w:b/>
                <w:bCs/>
                <w:sz w:val="20"/>
                <w:szCs w:val="20"/>
                <w:lang w:val="ro-RO"/>
              </w:rPr>
              <w:t xml:space="preserve">Tehnică </w:t>
            </w:r>
            <w:r w:rsidRPr="004C1CF8">
              <w:rPr>
                <w:rFonts w:ascii="Times New Roman" w:hAnsi="Times New Roman" w:cs="Times New Roman"/>
                <w:b/>
                <w:bCs/>
                <w:sz w:val="20"/>
                <w:szCs w:val="20"/>
                <w:vertAlign w:val="superscript"/>
                <w:lang w:val="ro-RO"/>
              </w:rPr>
              <w:t>(1)</w:t>
            </w:r>
          </w:p>
        </w:tc>
        <w:tc>
          <w:tcPr>
            <w:tcW w:w="5852" w:type="dxa"/>
            <w:tcBorders>
              <w:right w:val="nil"/>
            </w:tcBorders>
          </w:tcPr>
          <w:p w14:paraId="0DBB24FF" w14:textId="77777777" w:rsidR="004C1CF8" w:rsidRPr="004C1CF8" w:rsidRDefault="004C1CF8" w:rsidP="004C1CF8">
            <w:pPr>
              <w:spacing w:after="0"/>
              <w:ind w:firstLine="34"/>
              <w:jc w:val="center"/>
              <w:rPr>
                <w:rFonts w:ascii="Times New Roman" w:hAnsi="Times New Roman" w:cs="Times New Roman"/>
                <w:b/>
                <w:bCs/>
                <w:sz w:val="20"/>
                <w:szCs w:val="20"/>
                <w:lang w:val="ro-RO"/>
              </w:rPr>
            </w:pPr>
            <w:r w:rsidRPr="004C1CF8">
              <w:rPr>
                <w:rFonts w:ascii="Times New Roman" w:hAnsi="Times New Roman" w:cs="Times New Roman"/>
                <w:b/>
                <w:bCs/>
                <w:sz w:val="20"/>
                <w:szCs w:val="20"/>
                <w:lang w:val="ro-RO"/>
              </w:rPr>
              <w:t>Aplicabilitate</w:t>
            </w:r>
          </w:p>
        </w:tc>
      </w:tr>
      <w:tr w:rsidR="004C1CF8" w:rsidRPr="00E7390C" w14:paraId="688BB9B9" w14:textId="77777777" w:rsidTr="004C1CF8">
        <w:trPr>
          <w:trHeight w:val="339"/>
        </w:trPr>
        <w:tc>
          <w:tcPr>
            <w:tcW w:w="3969" w:type="dxa"/>
            <w:tcBorders>
              <w:left w:val="nil"/>
            </w:tcBorders>
          </w:tcPr>
          <w:p w14:paraId="570384E6" w14:textId="77777777" w:rsidR="004C1CF8" w:rsidRPr="004C1CF8" w:rsidRDefault="004C1CF8" w:rsidP="004C1CF8">
            <w:pPr>
              <w:spacing w:after="0"/>
              <w:ind w:firstLine="34"/>
              <w:jc w:val="both"/>
              <w:rPr>
                <w:rFonts w:ascii="Times New Roman" w:hAnsi="Times New Roman" w:cs="Times New Roman"/>
                <w:sz w:val="20"/>
                <w:szCs w:val="20"/>
                <w:lang w:val="ro-RO"/>
              </w:rPr>
            </w:pPr>
            <w:r w:rsidRPr="004C1CF8">
              <w:rPr>
                <w:rFonts w:ascii="Times New Roman" w:hAnsi="Times New Roman" w:cs="Times New Roman"/>
                <w:sz w:val="20"/>
                <w:szCs w:val="20"/>
                <w:lang w:val="ro-RO"/>
              </w:rPr>
              <w:t>i. Selecția materiilor prime pentru formula amestecului cu conținut redus de sulf</w:t>
            </w:r>
          </w:p>
        </w:tc>
        <w:tc>
          <w:tcPr>
            <w:tcW w:w="5852" w:type="dxa"/>
            <w:tcBorders>
              <w:right w:val="nil"/>
            </w:tcBorders>
          </w:tcPr>
          <w:p w14:paraId="3D0E4C23" w14:textId="3AC0480B" w:rsidR="004C1CF8" w:rsidRPr="004C1CF8" w:rsidRDefault="004C1CF8" w:rsidP="004C1CF8">
            <w:pPr>
              <w:spacing w:after="0"/>
              <w:jc w:val="both"/>
              <w:rPr>
                <w:rFonts w:ascii="Times New Roman" w:hAnsi="Times New Roman" w:cs="Times New Roman"/>
                <w:sz w:val="20"/>
                <w:szCs w:val="20"/>
                <w:lang w:val="ro-RO"/>
              </w:rPr>
            </w:pPr>
            <w:r w:rsidRPr="004C1CF8">
              <w:rPr>
                <w:rFonts w:ascii="Times New Roman" w:hAnsi="Times New Roman" w:cs="Times New Roman"/>
                <w:sz w:val="20"/>
                <w:szCs w:val="20"/>
                <w:lang w:val="ro-RO"/>
              </w:rPr>
              <w:t>Tehnica este general aplicabilă în limitele impuse de disponibilitatea materiilor prime</w:t>
            </w:r>
          </w:p>
        </w:tc>
      </w:tr>
      <w:tr w:rsidR="004C1CF8" w:rsidRPr="00E7390C" w14:paraId="6292505D" w14:textId="77777777" w:rsidTr="004C1CF8">
        <w:trPr>
          <w:trHeight w:val="687"/>
        </w:trPr>
        <w:tc>
          <w:tcPr>
            <w:tcW w:w="3969" w:type="dxa"/>
            <w:tcBorders>
              <w:left w:val="nil"/>
            </w:tcBorders>
          </w:tcPr>
          <w:p w14:paraId="5360D455" w14:textId="77777777" w:rsidR="004C1CF8" w:rsidRPr="004C1CF8" w:rsidRDefault="004C1CF8" w:rsidP="004C1CF8">
            <w:pPr>
              <w:spacing w:after="0"/>
              <w:ind w:firstLine="34"/>
              <w:jc w:val="both"/>
              <w:rPr>
                <w:rFonts w:ascii="Times New Roman" w:hAnsi="Times New Roman" w:cs="Times New Roman"/>
                <w:sz w:val="20"/>
                <w:szCs w:val="20"/>
                <w:lang w:val="ro-RO"/>
              </w:rPr>
            </w:pPr>
            <w:r w:rsidRPr="004C1CF8">
              <w:rPr>
                <w:rFonts w:ascii="Times New Roman" w:hAnsi="Times New Roman" w:cs="Times New Roman"/>
                <w:sz w:val="20"/>
                <w:szCs w:val="20"/>
                <w:lang w:val="ro-RO"/>
              </w:rPr>
              <w:t>ii. Utilizarea de combustibili cu conținut redus de sulf</w:t>
            </w:r>
          </w:p>
        </w:tc>
        <w:tc>
          <w:tcPr>
            <w:tcW w:w="5852" w:type="dxa"/>
            <w:tcBorders>
              <w:right w:val="nil"/>
            </w:tcBorders>
          </w:tcPr>
          <w:p w14:paraId="44BEB0D2" w14:textId="77777777" w:rsidR="004C1CF8" w:rsidRPr="004C1CF8" w:rsidRDefault="004C1CF8" w:rsidP="004C1CF8">
            <w:pPr>
              <w:spacing w:after="0"/>
              <w:jc w:val="both"/>
              <w:rPr>
                <w:rFonts w:ascii="Times New Roman" w:hAnsi="Times New Roman" w:cs="Times New Roman"/>
                <w:sz w:val="20"/>
                <w:szCs w:val="20"/>
                <w:lang w:val="ro-RO"/>
              </w:rPr>
            </w:pPr>
            <w:r w:rsidRPr="004C1CF8">
              <w:rPr>
                <w:rFonts w:ascii="Times New Roman" w:hAnsi="Times New Roman" w:cs="Times New Roman"/>
                <w:sz w:val="20"/>
                <w:szCs w:val="20"/>
                <w:lang w:val="ro-RO"/>
              </w:rPr>
              <w:t>Aplicabilitatea poate fi limitată de constrângerile impuse de disponibilitatea combustibililor cu conținut redus de sulf, care poate fi afectată de politica energetică a statului membru</w:t>
            </w:r>
          </w:p>
        </w:tc>
      </w:tr>
    </w:tbl>
    <w:p w14:paraId="6B0FE548" w14:textId="458DF8EB" w:rsidR="004C1CF8" w:rsidRPr="004C1CF8" w:rsidRDefault="004C1CF8" w:rsidP="004C1CF8">
      <w:pPr>
        <w:spacing w:after="0"/>
        <w:ind w:firstLine="142"/>
        <w:jc w:val="both"/>
        <w:rPr>
          <w:rFonts w:ascii="Times New Roman" w:hAnsi="Times New Roman" w:cs="Times New Roman"/>
          <w:sz w:val="16"/>
          <w:szCs w:val="16"/>
          <w:lang w:val="ro-MD"/>
        </w:rPr>
      </w:pPr>
      <w:r w:rsidRPr="004C1CF8">
        <w:rPr>
          <w:rFonts w:ascii="Times New Roman" w:hAnsi="Times New Roman" w:cs="Times New Roman"/>
          <w:sz w:val="16"/>
          <w:szCs w:val="16"/>
          <w:lang w:val="ro-MD"/>
        </w:rPr>
        <w:t>(1) O descriere a tehnicii este dată în secțiunea 1.10.3.</w:t>
      </w:r>
    </w:p>
    <w:p w14:paraId="17955D4F" w14:textId="2488BC9F" w:rsidR="003D09D3" w:rsidRDefault="004C1CF8" w:rsidP="004C1CF8">
      <w:pPr>
        <w:spacing w:after="0"/>
        <w:jc w:val="center"/>
        <w:rPr>
          <w:rFonts w:ascii="Times New Roman" w:hAnsi="Times New Roman" w:cs="Times New Roman"/>
          <w:b/>
          <w:bCs/>
          <w:sz w:val="28"/>
          <w:szCs w:val="28"/>
          <w:lang w:val="ro-MD"/>
        </w:rPr>
      </w:pPr>
      <w:r w:rsidRPr="004C1CF8">
        <w:rPr>
          <w:rFonts w:ascii="Times New Roman" w:hAnsi="Times New Roman" w:cs="Times New Roman"/>
          <w:i/>
          <w:iCs/>
          <w:sz w:val="28"/>
          <w:szCs w:val="28"/>
          <w:lang w:val="ro-MD"/>
        </w:rPr>
        <w:t>Tabelul 57</w:t>
      </w:r>
      <w:r w:rsidR="009D0767">
        <w:rPr>
          <w:rFonts w:ascii="Times New Roman" w:hAnsi="Times New Roman" w:cs="Times New Roman"/>
          <w:i/>
          <w:iCs/>
          <w:sz w:val="28"/>
          <w:szCs w:val="28"/>
          <w:lang w:val="ro-MD"/>
        </w:rPr>
        <w:t xml:space="preserve">: </w:t>
      </w:r>
      <w:r w:rsidRPr="004C1CF8">
        <w:rPr>
          <w:rFonts w:ascii="Times New Roman" w:hAnsi="Times New Roman" w:cs="Times New Roman"/>
          <w:b/>
          <w:bCs/>
          <w:sz w:val="28"/>
          <w:szCs w:val="28"/>
          <w:lang w:val="ro-MD"/>
        </w:rPr>
        <w:t xml:space="preserve">BAT-AEL pentru emisii de </w:t>
      </w:r>
      <w:proofErr w:type="spellStart"/>
      <w:r w:rsidRPr="004C1CF8">
        <w:rPr>
          <w:rFonts w:ascii="Times New Roman" w:hAnsi="Times New Roman" w:cs="Times New Roman"/>
          <w:b/>
          <w:bCs/>
          <w:sz w:val="28"/>
          <w:szCs w:val="28"/>
          <w:lang w:val="ro-MD"/>
        </w:rPr>
        <w:t>SO</w:t>
      </w:r>
      <w:r w:rsidRPr="004C1CF8">
        <w:rPr>
          <w:rFonts w:ascii="Times New Roman" w:hAnsi="Times New Roman" w:cs="Times New Roman"/>
          <w:b/>
          <w:bCs/>
          <w:sz w:val="28"/>
          <w:szCs w:val="28"/>
          <w:vertAlign w:val="subscript"/>
          <w:lang w:val="ro-MD"/>
        </w:rPr>
        <w:t>x</w:t>
      </w:r>
      <w:proofErr w:type="spellEnd"/>
      <w:r w:rsidRPr="004C1CF8">
        <w:rPr>
          <w:rFonts w:ascii="Times New Roman" w:hAnsi="Times New Roman" w:cs="Times New Roman"/>
          <w:b/>
          <w:bCs/>
          <w:sz w:val="28"/>
          <w:szCs w:val="28"/>
          <w:lang w:val="ro-MD"/>
        </w:rPr>
        <w:t xml:space="preserve"> generate de cuptoare de topire și procese în aval în sectorul VITI</w:t>
      </w:r>
    </w:p>
    <w:tbl>
      <w:tblPr>
        <w:tblW w:w="9821"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366"/>
        <w:gridCol w:w="2730"/>
        <w:gridCol w:w="2725"/>
      </w:tblGrid>
      <w:tr w:rsidR="004C1CF8" w:rsidRPr="004C1CF8" w14:paraId="5D631CC4" w14:textId="77777777" w:rsidTr="009D0767">
        <w:trPr>
          <w:trHeight w:val="83"/>
        </w:trPr>
        <w:tc>
          <w:tcPr>
            <w:tcW w:w="4366" w:type="dxa"/>
            <w:vMerge w:val="restart"/>
            <w:tcBorders>
              <w:left w:val="nil"/>
            </w:tcBorders>
          </w:tcPr>
          <w:p w14:paraId="59939640" w14:textId="77777777" w:rsidR="004C1CF8" w:rsidRPr="004C1CF8" w:rsidRDefault="004C1CF8" w:rsidP="004C1CF8">
            <w:pPr>
              <w:spacing w:after="0"/>
              <w:jc w:val="center"/>
              <w:rPr>
                <w:rFonts w:ascii="Times New Roman" w:hAnsi="Times New Roman" w:cs="Times New Roman"/>
                <w:b/>
                <w:bCs/>
                <w:sz w:val="20"/>
                <w:szCs w:val="20"/>
                <w:lang w:val="ro-RO"/>
              </w:rPr>
            </w:pPr>
            <w:r w:rsidRPr="004C1CF8">
              <w:rPr>
                <w:rFonts w:ascii="Times New Roman" w:hAnsi="Times New Roman" w:cs="Times New Roman"/>
                <w:b/>
                <w:bCs/>
                <w:sz w:val="20"/>
                <w:szCs w:val="20"/>
                <w:lang w:val="ro-RO"/>
              </w:rPr>
              <w:t>Parametru</w:t>
            </w:r>
          </w:p>
        </w:tc>
        <w:tc>
          <w:tcPr>
            <w:tcW w:w="2730" w:type="dxa"/>
            <w:vMerge w:val="restart"/>
          </w:tcPr>
          <w:p w14:paraId="7F05EFB5" w14:textId="77777777" w:rsidR="004C1CF8" w:rsidRPr="004C1CF8" w:rsidRDefault="004C1CF8" w:rsidP="004C1CF8">
            <w:pPr>
              <w:spacing w:after="0"/>
              <w:jc w:val="center"/>
              <w:rPr>
                <w:rFonts w:ascii="Times New Roman" w:hAnsi="Times New Roman" w:cs="Times New Roman"/>
                <w:b/>
                <w:bCs/>
                <w:sz w:val="20"/>
                <w:szCs w:val="20"/>
                <w:lang w:val="ro-RO"/>
              </w:rPr>
            </w:pPr>
            <w:r w:rsidRPr="004C1CF8">
              <w:rPr>
                <w:rFonts w:ascii="Times New Roman" w:hAnsi="Times New Roman" w:cs="Times New Roman"/>
                <w:b/>
                <w:bCs/>
                <w:sz w:val="20"/>
                <w:szCs w:val="20"/>
                <w:lang w:val="ro-RO"/>
              </w:rPr>
              <w:t>BAT</w:t>
            </w:r>
          </w:p>
        </w:tc>
        <w:tc>
          <w:tcPr>
            <w:tcW w:w="2725" w:type="dxa"/>
            <w:tcBorders>
              <w:right w:val="nil"/>
            </w:tcBorders>
          </w:tcPr>
          <w:p w14:paraId="21C9FFB2" w14:textId="77777777" w:rsidR="004C1CF8" w:rsidRPr="004C1CF8" w:rsidRDefault="004C1CF8" w:rsidP="004C1CF8">
            <w:pPr>
              <w:spacing w:after="0"/>
              <w:jc w:val="center"/>
              <w:rPr>
                <w:rFonts w:ascii="Times New Roman" w:hAnsi="Times New Roman" w:cs="Times New Roman"/>
                <w:b/>
                <w:bCs/>
                <w:sz w:val="20"/>
                <w:szCs w:val="20"/>
                <w:lang w:val="ro-RO"/>
              </w:rPr>
            </w:pPr>
            <w:r w:rsidRPr="004C1CF8">
              <w:rPr>
                <w:rFonts w:ascii="Times New Roman" w:hAnsi="Times New Roman" w:cs="Times New Roman"/>
                <w:b/>
                <w:bCs/>
                <w:sz w:val="20"/>
                <w:szCs w:val="20"/>
                <w:lang w:val="ro-RO"/>
              </w:rPr>
              <w:t>BAT-AEL</w:t>
            </w:r>
          </w:p>
        </w:tc>
      </w:tr>
      <w:tr w:rsidR="004C1CF8" w:rsidRPr="004C1CF8" w14:paraId="65CD1348" w14:textId="77777777" w:rsidTr="009D0767">
        <w:trPr>
          <w:trHeight w:val="102"/>
        </w:trPr>
        <w:tc>
          <w:tcPr>
            <w:tcW w:w="4366" w:type="dxa"/>
            <w:vMerge/>
            <w:tcBorders>
              <w:top w:val="nil"/>
              <w:left w:val="nil"/>
            </w:tcBorders>
          </w:tcPr>
          <w:p w14:paraId="3E536185" w14:textId="77777777" w:rsidR="004C1CF8" w:rsidRPr="004C1CF8" w:rsidRDefault="004C1CF8" w:rsidP="004C1CF8">
            <w:pPr>
              <w:spacing w:after="0"/>
              <w:jc w:val="center"/>
              <w:rPr>
                <w:rFonts w:ascii="Times New Roman" w:hAnsi="Times New Roman" w:cs="Times New Roman"/>
                <w:sz w:val="20"/>
                <w:szCs w:val="20"/>
                <w:lang w:val="ro-RO"/>
              </w:rPr>
            </w:pPr>
          </w:p>
        </w:tc>
        <w:tc>
          <w:tcPr>
            <w:tcW w:w="2730" w:type="dxa"/>
            <w:vMerge/>
            <w:tcBorders>
              <w:top w:val="nil"/>
            </w:tcBorders>
          </w:tcPr>
          <w:p w14:paraId="1FD10EC0" w14:textId="77777777" w:rsidR="004C1CF8" w:rsidRPr="004C1CF8" w:rsidRDefault="004C1CF8" w:rsidP="004C1CF8">
            <w:pPr>
              <w:spacing w:after="0"/>
              <w:jc w:val="center"/>
              <w:rPr>
                <w:rFonts w:ascii="Times New Roman" w:hAnsi="Times New Roman" w:cs="Times New Roman"/>
                <w:sz w:val="20"/>
                <w:szCs w:val="20"/>
                <w:lang w:val="ro-RO"/>
              </w:rPr>
            </w:pPr>
          </w:p>
        </w:tc>
        <w:tc>
          <w:tcPr>
            <w:tcW w:w="2725" w:type="dxa"/>
            <w:tcBorders>
              <w:right w:val="nil"/>
            </w:tcBorders>
          </w:tcPr>
          <w:p w14:paraId="322F90A7" w14:textId="77777777" w:rsidR="004C1CF8" w:rsidRPr="004C1CF8" w:rsidRDefault="004C1CF8" w:rsidP="004C1CF8">
            <w:pPr>
              <w:spacing w:after="0"/>
              <w:jc w:val="center"/>
              <w:rPr>
                <w:rFonts w:ascii="Times New Roman" w:hAnsi="Times New Roman" w:cs="Times New Roman"/>
                <w:sz w:val="20"/>
                <w:szCs w:val="20"/>
                <w:lang w:val="ro-RO"/>
              </w:rPr>
            </w:pPr>
            <w:r w:rsidRPr="004C1CF8">
              <w:rPr>
                <w:rFonts w:ascii="Times New Roman" w:hAnsi="Times New Roman" w:cs="Times New Roman"/>
                <w:sz w:val="20"/>
                <w:szCs w:val="20"/>
                <w:lang w:val="ro-RO"/>
              </w:rPr>
              <w:t>mg/Nm</w:t>
            </w:r>
            <w:r w:rsidRPr="004C1CF8">
              <w:rPr>
                <w:rFonts w:ascii="Times New Roman" w:hAnsi="Times New Roman" w:cs="Times New Roman"/>
                <w:sz w:val="20"/>
                <w:szCs w:val="20"/>
                <w:vertAlign w:val="superscript"/>
                <w:lang w:val="ro-RO"/>
              </w:rPr>
              <w:t>3</w:t>
            </w:r>
          </w:p>
        </w:tc>
      </w:tr>
      <w:tr w:rsidR="004C1CF8" w:rsidRPr="004C1CF8" w14:paraId="33951D13" w14:textId="77777777" w:rsidTr="009D0767">
        <w:trPr>
          <w:trHeight w:val="134"/>
        </w:trPr>
        <w:tc>
          <w:tcPr>
            <w:tcW w:w="4366" w:type="dxa"/>
            <w:tcBorders>
              <w:left w:val="nil"/>
            </w:tcBorders>
          </w:tcPr>
          <w:p w14:paraId="0769AF57" w14:textId="77777777" w:rsidR="004C1CF8" w:rsidRPr="004C1CF8" w:rsidRDefault="004C1CF8" w:rsidP="004C1CF8">
            <w:pPr>
              <w:spacing w:after="0"/>
              <w:jc w:val="center"/>
              <w:rPr>
                <w:rFonts w:ascii="Times New Roman" w:hAnsi="Times New Roman" w:cs="Times New Roman"/>
                <w:sz w:val="20"/>
                <w:szCs w:val="20"/>
                <w:lang w:val="ro-RO"/>
              </w:rPr>
            </w:pPr>
            <w:proofErr w:type="spellStart"/>
            <w:r w:rsidRPr="004C1CF8">
              <w:rPr>
                <w:rFonts w:ascii="Times New Roman" w:hAnsi="Times New Roman" w:cs="Times New Roman"/>
                <w:sz w:val="20"/>
                <w:szCs w:val="20"/>
                <w:lang w:val="ro-RO"/>
              </w:rPr>
              <w:t>SO</w:t>
            </w:r>
            <w:r w:rsidRPr="004C1CF8">
              <w:rPr>
                <w:rFonts w:ascii="Times New Roman" w:hAnsi="Times New Roman" w:cs="Times New Roman"/>
                <w:sz w:val="20"/>
                <w:szCs w:val="20"/>
                <w:vertAlign w:val="subscript"/>
                <w:lang w:val="ro-RO"/>
              </w:rPr>
              <w:t>x</w:t>
            </w:r>
            <w:proofErr w:type="spellEnd"/>
            <w:r w:rsidRPr="004C1CF8">
              <w:rPr>
                <w:rFonts w:ascii="Times New Roman" w:hAnsi="Times New Roman" w:cs="Times New Roman"/>
                <w:sz w:val="20"/>
                <w:szCs w:val="20"/>
                <w:lang w:val="ro-RO"/>
              </w:rPr>
              <w:t xml:space="preserve"> exprimați ca SO</w:t>
            </w:r>
            <w:r w:rsidRPr="004C1CF8">
              <w:rPr>
                <w:rFonts w:ascii="Times New Roman" w:hAnsi="Times New Roman" w:cs="Times New Roman"/>
                <w:sz w:val="20"/>
                <w:szCs w:val="20"/>
                <w:vertAlign w:val="subscript"/>
                <w:lang w:val="ro-RO"/>
              </w:rPr>
              <w:t>2</w:t>
            </w:r>
          </w:p>
        </w:tc>
        <w:tc>
          <w:tcPr>
            <w:tcW w:w="2730" w:type="dxa"/>
          </w:tcPr>
          <w:p w14:paraId="7C784B95" w14:textId="77777777" w:rsidR="004C1CF8" w:rsidRPr="004C1CF8" w:rsidRDefault="004C1CF8" w:rsidP="004C1CF8">
            <w:pPr>
              <w:spacing w:after="0"/>
              <w:jc w:val="center"/>
              <w:rPr>
                <w:rFonts w:ascii="Times New Roman" w:hAnsi="Times New Roman" w:cs="Times New Roman"/>
                <w:sz w:val="20"/>
                <w:szCs w:val="20"/>
                <w:lang w:val="ro-RO"/>
              </w:rPr>
            </w:pPr>
            <w:r w:rsidRPr="004C1CF8">
              <w:rPr>
                <w:rFonts w:ascii="Times New Roman" w:hAnsi="Times New Roman" w:cs="Times New Roman"/>
                <w:sz w:val="20"/>
                <w:szCs w:val="20"/>
                <w:lang w:val="ro-RO"/>
              </w:rPr>
              <w:t>Tehnici primare</w:t>
            </w:r>
          </w:p>
        </w:tc>
        <w:tc>
          <w:tcPr>
            <w:tcW w:w="2725" w:type="dxa"/>
            <w:tcBorders>
              <w:right w:val="nil"/>
            </w:tcBorders>
          </w:tcPr>
          <w:p w14:paraId="2DF88F10" w14:textId="77777777" w:rsidR="004C1CF8" w:rsidRPr="004C1CF8" w:rsidRDefault="004C1CF8" w:rsidP="004C1CF8">
            <w:pPr>
              <w:spacing w:after="0"/>
              <w:jc w:val="center"/>
              <w:rPr>
                <w:rFonts w:ascii="Times New Roman" w:hAnsi="Times New Roman" w:cs="Times New Roman"/>
                <w:sz w:val="20"/>
                <w:szCs w:val="20"/>
                <w:lang w:val="ro-RO"/>
              </w:rPr>
            </w:pPr>
            <w:r w:rsidRPr="004C1CF8">
              <w:rPr>
                <w:rFonts w:ascii="Times New Roman" w:hAnsi="Times New Roman" w:cs="Times New Roman"/>
                <w:sz w:val="20"/>
                <w:szCs w:val="20"/>
                <w:lang w:val="ro-RO"/>
              </w:rPr>
              <w:t>&lt; 50</w:t>
            </w:r>
          </w:p>
        </w:tc>
      </w:tr>
    </w:tbl>
    <w:p w14:paraId="616D9BE3" w14:textId="77777777" w:rsidR="004C1CF8" w:rsidRDefault="004C1CF8" w:rsidP="004C1CF8">
      <w:pPr>
        <w:spacing w:after="0"/>
        <w:jc w:val="center"/>
        <w:rPr>
          <w:rFonts w:ascii="Times New Roman" w:hAnsi="Times New Roman" w:cs="Times New Roman"/>
          <w:b/>
          <w:bCs/>
          <w:sz w:val="28"/>
          <w:szCs w:val="28"/>
          <w:lang w:val="ro-MD"/>
        </w:rPr>
      </w:pPr>
    </w:p>
    <w:p w14:paraId="709FB1DE" w14:textId="2592AF2E" w:rsidR="00631406" w:rsidRPr="00631406" w:rsidRDefault="00631406" w:rsidP="00066442">
      <w:pPr>
        <w:spacing w:after="0"/>
        <w:ind w:firstLine="567"/>
        <w:jc w:val="both"/>
        <w:rPr>
          <w:rFonts w:ascii="Times New Roman" w:hAnsi="Times New Roman" w:cs="Times New Roman"/>
          <w:b/>
          <w:bCs/>
          <w:sz w:val="28"/>
          <w:szCs w:val="28"/>
          <w:lang w:val="ro-MD"/>
        </w:rPr>
      </w:pPr>
      <w:r w:rsidRPr="00631406">
        <w:rPr>
          <w:rFonts w:ascii="Times New Roman" w:hAnsi="Times New Roman" w:cs="Times New Roman"/>
          <w:b/>
          <w:bCs/>
          <w:sz w:val="28"/>
          <w:szCs w:val="28"/>
          <w:lang w:val="ro-MD"/>
        </w:rPr>
        <w:t>1.8.4.</w:t>
      </w:r>
      <w:r w:rsidRPr="00631406">
        <w:rPr>
          <w:rFonts w:ascii="Times New Roman" w:hAnsi="Times New Roman" w:cs="Times New Roman"/>
          <w:b/>
          <w:bCs/>
          <w:sz w:val="28"/>
          <w:szCs w:val="28"/>
          <w:lang w:val="ro-MD"/>
        </w:rPr>
        <w:tab/>
        <w:t>Acidul clorhidric (</w:t>
      </w:r>
      <w:proofErr w:type="spellStart"/>
      <w:r w:rsidRPr="00631406">
        <w:rPr>
          <w:rFonts w:ascii="Times New Roman" w:hAnsi="Times New Roman" w:cs="Times New Roman"/>
          <w:b/>
          <w:bCs/>
          <w:sz w:val="28"/>
          <w:szCs w:val="28"/>
          <w:lang w:val="ro-MD"/>
        </w:rPr>
        <w:t>HCl</w:t>
      </w:r>
      <w:proofErr w:type="spellEnd"/>
      <w:r w:rsidRPr="00631406">
        <w:rPr>
          <w:rFonts w:ascii="Times New Roman" w:hAnsi="Times New Roman" w:cs="Times New Roman"/>
          <w:b/>
          <w:bCs/>
          <w:sz w:val="28"/>
          <w:szCs w:val="28"/>
          <w:lang w:val="ro-MD"/>
        </w:rPr>
        <w:t>) și acidul fluorhidric (HF) de la cuptoare de topire</w:t>
      </w:r>
    </w:p>
    <w:p w14:paraId="13472614" w14:textId="77777777" w:rsidR="00631406" w:rsidRPr="00631406" w:rsidRDefault="00631406" w:rsidP="00066442">
      <w:pPr>
        <w:spacing w:after="0"/>
        <w:ind w:firstLine="567"/>
        <w:jc w:val="both"/>
        <w:rPr>
          <w:rFonts w:ascii="Times New Roman" w:hAnsi="Times New Roman" w:cs="Times New Roman"/>
          <w:b/>
          <w:bCs/>
          <w:sz w:val="12"/>
          <w:szCs w:val="12"/>
          <w:lang w:val="ro-MD"/>
        </w:rPr>
      </w:pPr>
    </w:p>
    <w:p w14:paraId="397782A4" w14:textId="1A539350" w:rsidR="00631406" w:rsidRDefault="00631406" w:rsidP="00066442">
      <w:pPr>
        <w:spacing w:after="0"/>
        <w:ind w:firstLine="567"/>
        <w:jc w:val="both"/>
        <w:rPr>
          <w:rFonts w:ascii="Times New Roman" w:hAnsi="Times New Roman" w:cs="Times New Roman"/>
          <w:sz w:val="28"/>
          <w:szCs w:val="28"/>
          <w:lang w:val="ro-MD"/>
        </w:rPr>
      </w:pPr>
      <w:r>
        <w:rPr>
          <w:rFonts w:ascii="Times New Roman" w:hAnsi="Times New Roman" w:cs="Times New Roman"/>
          <w:b/>
          <w:bCs/>
          <w:sz w:val="28"/>
          <w:szCs w:val="28"/>
          <w:lang w:val="ro-MD"/>
        </w:rPr>
        <w:t xml:space="preserve">BAT </w:t>
      </w:r>
      <w:r w:rsidRPr="00631406">
        <w:rPr>
          <w:rFonts w:ascii="Times New Roman" w:hAnsi="Times New Roman" w:cs="Times New Roman"/>
          <w:b/>
          <w:bCs/>
          <w:sz w:val="28"/>
          <w:szCs w:val="28"/>
          <w:lang w:val="ro-MD"/>
        </w:rPr>
        <w:t>68.</w:t>
      </w:r>
      <w:r w:rsidRPr="00631406">
        <w:rPr>
          <w:rFonts w:ascii="Times New Roman" w:hAnsi="Times New Roman" w:cs="Times New Roman"/>
          <w:b/>
          <w:bCs/>
          <w:sz w:val="28"/>
          <w:szCs w:val="28"/>
          <w:lang w:val="ro-MD"/>
        </w:rPr>
        <w:tab/>
      </w:r>
      <w:r w:rsidRPr="00631406">
        <w:rPr>
          <w:rFonts w:ascii="Times New Roman" w:hAnsi="Times New Roman" w:cs="Times New Roman"/>
          <w:sz w:val="28"/>
          <w:szCs w:val="28"/>
          <w:lang w:val="ro-MD"/>
        </w:rPr>
        <w:t xml:space="preserve">BAT constau în reducerea emisiilor de </w:t>
      </w:r>
      <w:proofErr w:type="spellStart"/>
      <w:r w:rsidRPr="00631406">
        <w:rPr>
          <w:rFonts w:ascii="Times New Roman" w:hAnsi="Times New Roman" w:cs="Times New Roman"/>
          <w:sz w:val="28"/>
          <w:szCs w:val="28"/>
          <w:lang w:val="ro-MD"/>
        </w:rPr>
        <w:t>HCl</w:t>
      </w:r>
      <w:proofErr w:type="spellEnd"/>
      <w:r w:rsidRPr="00631406">
        <w:rPr>
          <w:rFonts w:ascii="Times New Roman" w:hAnsi="Times New Roman" w:cs="Times New Roman"/>
          <w:sz w:val="28"/>
          <w:szCs w:val="28"/>
          <w:lang w:val="ro-MD"/>
        </w:rPr>
        <w:t xml:space="preserve"> de la cuptorul de topire prin selectarea materiilor prime pentru formula amestecului cu un conținut redus de clor și fluor</w:t>
      </w:r>
    </w:p>
    <w:tbl>
      <w:tblPr>
        <w:tblW w:w="9821"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5731"/>
        <w:gridCol w:w="4090"/>
      </w:tblGrid>
      <w:tr w:rsidR="00550CAE" w:rsidRPr="00550CAE" w14:paraId="0F7A569C" w14:textId="77777777" w:rsidTr="009D0767">
        <w:trPr>
          <w:trHeight w:val="88"/>
        </w:trPr>
        <w:tc>
          <w:tcPr>
            <w:tcW w:w="5731" w:type="dxa"/>
            <w:tcBorders>
              <w:left w:val="nil"/>
            </w:tcBorders>
          </w:tcPr>
          <w:p w14:paraId="4519AF40" w14:textId="77777777" w:rsidR="00550CAE" w:rsidRPr="00550CAE" w:rsidRDefault="00550CAE" w:rsidP="00550CAE">
            <w:pPr>
              <w:spacing w:after="0"/>
              <w:jc w:val="center"/>
              <w:rPr>
                <w:rFonts w:ascii="Times New Roman" w:hAnsi="Times New Roman" w:cs="Times New Roman"/>
                <w:b/>
                <w:bCs/>
                <w:sz w:val="20"/>
                <w:szCs w:val="20"/>
                <w:lang w:val="ro-RO"/>
              </w:rPr>
            </w:pPr>
            <w:r w:rsidRPr="00550CAE">
              <w:rPr>
                <w:rFonts w:ascii="Times New Roman" w:hAnsi="Times New Roman" w:cs="Times New Roman"/>
                <w:b/>
                <w:bCs/>
                <w:sz w:val="20"/>
                <w:szCs w:val="20"/>
                <w:lang w:val="ro-RO"/>
              </w:rPr>
              <w:lastRenderedPageBreak/>
              <w:t xml:space="preserve">Tehnică </w:t>
            </w:r>
            <w:r w:rsidRPr="00550CAE">
              <w:rPr>
                <w:rFonts w:ascii="Times New Roman" w:hAnsi="Times New Roman" w:cs="Times New Roman"/>
                <w:b/>
                <w:bCs/>
                <w:sz w:val="20"/>
                <w:szCs w:val="20"/>
                <w:vertAlign w:val="superscript"/>
                <w:lang w:val="ro-RO"/>
              </w:rPr>
              <w:t>(1)</w:t>
            </w:r>
          </w:p>
        </w:tc>
        <w:tc>
          <w:tcPr>
            <w:tcW w:w="4090" w:type="dxa"/>
            <w:tcBorders>
              <w:right w:val="nil"/>
            </w:tcBorders>
          </w:tcPr>
          <w:p w14:paraId="056504EB" w14:textId="77777777" w:rsidR="00550CAE" w:rsidRPr="00550CAE" w:rsidRDefault="00550CAE" w:rsidP="00550CAE">
            <w:pPr>
              <w:spacing w:after="0"/>
              <w:jc w:val="center"/>
              <w:rPr>
                <w:rFonts w:ascii="Times New Roman" w:hAnsi="Times New Roman" w:cs="Times New Roman"/>
                <w:b/>
                <w:bCs/>
                <w:sz w:val="20"/>
                <w:szCs w:val="20"/>
                <w:lang w:val="ro-RO"/>
              </w:rPr>
            </w:pPr>
            <w:r w:rsidRPr="00550CAE">
              <w:rPr>
                <w:rFonts w:ascii="Times New Roman" w:hAnsi="Times New Roman" w:cs="Times New Roman"/>
                <w:b/>
                <w:bCs/>
                <w:sz w:val="20"/>
                <w:szCs w:val="20"/>
                <w:lang w:val="ro-RO"/>
              </w:rPr>
              <w:t>Aplicabilitate</w:t>
            </w:r>
          </w:p>
        </w:tc>
      </w:tr>
      <w:tr w:rsidR="00550CAE" w:rsidRPr="00550CAE" w14:paraId="2BBB2789" w14:textId="77777777" w:rsidTr="009D0767">
        <w:trPr>
          <w:trHeight w:val="248"/>
        </w:trPr>
        <w:tc>
          <w:tcPr>
            <w:tcW w:w="5731" w:type="dxa"/>
            <w:tcBorders>
              <w:left w:val="nil"/>
            </w:tcBorders>
          </w:tcPr>
          <w:p w14:paraId="63594ABA" w14:textId="77777777" w:rsidR="00550CAE" w:rsidRPr="00550CAE" w:rsidRDefault="00550CAE" w:rsidP="00550CAE">
            <w:pPr>
              <w:spacing w:after="0"/>
              <w:ind w:firstLine="34"/>
              <w:jc w:val="both"/>
              <w:rPr>
                <w:rFonts w:ascii="Times New Roman" w:hAnsi="Times New Roman" w:cs="Times New Roman"/>
                <w:sz w:val="20"/>
                <w:szCs w:val="20"/>
                <w:lang w:val="ro-RO"/>
              </w:rPr>
            </w:pPr>
            <w:r w:rsidRPr="00550CAE">
              <w:rPr>
                <w:rFonts w:ascii="Times New Roman" w:hAnsi="Times New Roman" w:cs="Times New Roman"/>
                <w:sz w:val="20"/>
                <w:szCs w:val="20"/>
                <w:lang w:val="ro-RO"/>
              </w:rPr>
              <w:t>Selecția materiilor prime pentru formula amestecului cu conținut redus de clor și de fluor</w:t>
            </w:r>
          </w:p>
        </w:tc>
        <w:tc>
          <w:tcPr>
            <w:tcW w:w="4090" w:type="dxa"/>
            <w:tcBorders>
              <w:right w:val="nil"/>
            </w:tcBorders>
          </w:tcPr>
          <w:p w14:paraId="7394BA47" w14:textId="77777777" w:rsidR="00550CAE" w:rsidRPr="00550CAE" w:rsidRDefault="00550CAE" w:rsidP="00550CAE">
            <w:pPr>
              <w:spacing w:after="0"/>
              <w:ind w:firstLine="567"/>
              <w:jc w:val="both"/>
              <w:rPr>
                <w:rFonts w:ascii="Times New Roman" w:hAnsi="Times New Roman" w:cs="Times New Roman"/>
                <w:sz w:val="20"/>
                <w:szCs w:val="20"/>
                <w:lang w:val="ro-RO"/>
              </w:rPr>
            </w:pPr>
            <w:r w:rsidRPr="00550CAE">
              <w:rPr>
                <w:rFonts w:ascii="Times New Roman" w:hAnsi="Times New Roman" w:cs="Times New Roman"/>
                <w:sz w:val="20"/>
                <w:szCs w:val="20"/>
                <w:lang w:val="ro-RO"/>
              </w:rPr>
              <w:t>Tehnica este general aplicabilă</w:t>
            </w:r>
          </w:p>
        </w:tc>
      </w:tr>
    </w:tbl>
    <w:p w14:paraId="3687809B" w14:textId="38D1C9BE" w:rsidR="00550CAE" w:rsidRPr="00550CAE" w:rsidRDefault="00550CAE" w:rsidP="00550CAE">
      <w:pPr>
        <w:spacing w:after="0"/>
        <w:ind w:firstLine="142"/>
        <w:jc w:val="both"/>
        <w:rPr>
          <w:rFonts w:ascii="Times New Roman" w:hAnsi="Times New Roman" w:cs="Times New Roman"/>
          <w:sz w:val="16"/>
          <w:szCs w:val="16"/>
          <w:lang w:val="ro-MD"/>
        </w:rPr>
      </w:pPr>
      <w:r w:rsidRPr="00550CAE">
        <w:rPr>
          <w:rFonts w:ascii="Times New Roman" w:hAnsi="Times New Roman" w:cs="Times New Roman"/>
          <w:sz w:val="16"/>
          <w:szCs w:val="16"/>
          <w:lang w:val="ro-MD"/>
        </w:rPr>
        <w:t>(1) O descriere a tehnicii este dată în secțiunea 1.10.4.</w:t>
      </w:r>
    </w:p>
    <w:p w14:paraId="1F9F4B1B" w14:textId="77777777" w:rsidR="00550CAE" w:rsidRPr="00550CAE" w:rsidRDefault="00550CAE" w:rsidP="00550CAE">
      <w:pPr>
        <w:spacing w:after="0"/>
        <w:ind w:firstLine="567"/>
        <w:jc w:val="both"/>
        <w:rPr>
          <w:rFonts w:ascii="Times New Roman" w:hAnsi="Times New Roman" w:cs="Times New Roman"/>
          <w:b/>
          <w:bCs/>
          <w:sz w:val="12"/>
          <w:szCs w:val="12"/>
          <w:lang w:val="ro-MD"/>
        </w:rPr>
      </w:pPr>
    </w:p>
    <w:p w14:paraId="50F36C4E" w14:textId="0AFA75E9" w:rsidR="00550CAE" w:rsidRDefault="00550CAE" w:rsidP="00550CAE">
      <w:pPr>
        <w:spacing w:after="0"/>
        <w:jc w:val="center"/>
        <w:rPr>
          <w:rFonts w:ascii="Times New Roman" w:hAnsi="Times New Roman" w:cs="Times New Roman"/>
          <w:b/>
          <w:bCs/>
          <w:sz w:val="28"/>
          <w:szCs w:val="28"/>
          <w:lang w:val="ro-MD"/>
        </w:rPr>
      </w:pPr>
      <w:r w:rsidRPr="00550CAE">
        <w:rPr>
          <w:rFonts w:ascii="Times New Roman" w:hAnsi="Times New Roman" w:cs="Times New Roman"/>
          <w:i/>
          <w:iCs/>
          <w:sz w:val="28"/>
          <w:szCs w:val="28"/>
          <w:lang w:val="ro-MD"/>
        </w:rPr>
        <w:t>Tabelul 58</w:t>
      </w:r>
      <w:r w:rsidR="009D0767">
        <w:rPr>
          <w:rFonts w:ascii="Times New Roman" w:hAnsi="Times New Roman" w:cs="Times New Roman"/>
          <w:i/>
          <w:iCs/>
          <w:sz w:val="28"/>
          <w:szCs w:val="28"/>
          <w:lang w:val="ro-MD"/>
        </w:rPr>
        <w:t xml:space="preserve">: </w:t>
      </w:r>
      <w:r w:rsidRPr="00550CAE">
        <w:rPr>
          <w:rFonts w:ascii="Times New Roman" w:hAnsi="Times New Roman" w:cs="Times New Roman"/>
          <w:b/>
          <w:bCs/>
          <w:sz w:val="28"/>
          <w:szCs w:val="28"/>
          <w:lang w:val="ro-MD"/>
        </w:rPr>
        <w:t xml:space="preserve">BAT-AEL pentru emisii de </w:t>
      </w:r>
      <w:proofErr w:type="spellStart"/>
      <w:r w:rsidRPr="00550CAE">
        <w:rPr>
          <w:rFonts w:ascii="Times New Roman" w:hAnsi="Times New Roman" w:cs="Times New Roman"/>
          <w:b/>
          <w:bCs/>
          <w:sz w:val="28"/>
          <w:szCs w:val="28"/>
          <w:lang w:val="ro-MD"/>
        </w:rPr>
        <w:t>HCl</w:t>
      </w:r>
      <w:proofErr w:type="spellEnd"/>
      <w:r w:rsidRPr="00550CAE">
        <w:rPr>
          <w:rFonts w:ascii="Times New Roman" w:hAnsi="Times New Roman" w:cs="Times New Roman"/>
          <w:b/>
          <w:bCs/>
          <w:sz w:val="28"/>
          <w:szCs w:val="28"/>
          <w:lang w:val="ro-MD"/>
        </w:rPr>
        <w:t xml:space="preserve"> și HF generate de cuptorul de topire în sectorul VITI</w:t>
      </w:r>
    </w:p>
    <w:tbl>
      <w:tblPr>
        <w:tblW w:w="9821"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5731"/>
        <w:gridCol w:w="4090"/>
      </w:tblGrid>
      <w:tr w:rsidR="00550CAE" w:rsidRPr="00550CAE" w14:paraId="2EC2ACC6" w14:textId="77777777" w:rsidTr="009D0767">
        <w:trPr>
          <w:trHeight w:val="100"/>
        </w:trPr>
        <w:tc>
          <w:tcPr>
            <w:tcW w:w="5731" w:type="dxa"/>
            <w:vMerge w:val="restart"/>
            <w:tcBorders>
              <w:left w:val="nil"/>
            </w:tcBorders>
          </w:tcPr>
          <w:p w14:paraId="38271790" w14:textId="77777777" w:rsidR="00550CAE" w:rsidRPr="00550CAE" w:rsidRDefault="00550CAE" w:rsidP="00550CAE">
            <w:pPr>
              <w:spacing w:after="0"/>
              <w:jc w:val="center"/>
              <w:rPr>
                <w:rFonts w:ascii="Times New Roman" w:hAnsi="Times New Roman" w:cs="Times New Roman"/>
                <w:b/>
                <w:bCs/>
                <w:sz w:val="20"/>
                <w:szCs w:val="20"/>
                <w:lang w:val="ro-RO"/>
              </w:rPr>
            </w:pPr>
            <w:r w:rsidRPr="00550CAE">
              <w:rPr>
                <w:rFonts w:ascii="Times New Roman" w:hAnsi="Times New Roman" w:cs="Times New Roman"/>
                <w:b/>
                <w:bCs/>
                <w:sz w:val="20"/>
                <w:szCs w:val="20"/>
                <w:lang w:val="ro-RO"/>
              </w:rPr>
              <w:t>Parametru</w:t>
            </w:r>
          </w:p>
        </w:tc>
        <w:tc>
          <w:tcPr>
            <w:tcW w:w="4090" w:type="dxa"/>
            <w:tcBorders>
              <w:right w:val="nil"/>
            </w:tcBorders>
          </w:tcPr>
          <w:p w14:paraId="4EBFCA5A" w14:textId="77777777" w:rsidR="00550CAE" w:rsidRPr="00550CAE" w:rsidRDefault="00550CAE" w:rsidP="00550CAE">
            <w:pPr>
              <w:spacing w:after="0"/>
              <w:jc w:val="center"/>
              <w:rPr>
                <w:rFonts w:ascii="Times New Roman" w:hAnsi="Times New Roman" w:cs="Times New Roman"/>
                <w:b/>
                <w:bCs/>
                <w:sz w:val="20"/>
                <w:szCs w:val="20"/>
                <w:lang w:val="ro-RO"/>
              </w:rPr>
            </w:pPr>
            <w:r w:rsidRPr="00550CAE">
              <w:rPr>
                <w:rFonts w:ascii="Times New Roman" w:hAnsi="Times New Roman" w:cs="Times New Roman"/>
                <w:b/>
                <w:bCs/>
                <w:sz w:val="20"/>
                <w:szCs w:val="20"/>
                <w:lang w:val="ro-RO"/>
              </w:rPr>
              <w:t>BAT-AEL</w:t>
            </w:r>
          </w:p>
        </w:tc>
      </w:tr>
      <w:tr w:rsidR="00550CAE" w:rsidRPr="00550CAE" w14:paraId="5F43AE71" w14:textId="77777777" w:rsidTr="009D0767">
        <w:trPr>
          <w:trHeight w:val="58"/>
        </w:trPr>
        <w:tc>
          <w:tcPr>
            <w:tcW w:w="5731" w:type="dxa"/>
            <w:vMerge/>
            <w:tcBorders>
              <w:top w:val="nil"/>
              <w:left w:val="nil"/>
            </w:tcBorders>
          </w:tcPr>
          <w:p w14:paraId="7D6AE5BE" w14:textId="77777777" w:rsidR="00550CAE" w:rsidRPr="00550CAE" w:rsidRDefault="00550CAE" w:rsidP="00550CAE">
            <w:pPr>
              <w:spacing w:after="0"/>
              <w:jc w:val="center"/>
              <w:rPr>
                <w:rFonts w:ascii="Times New Roman" w:hAnsi="Times New Roman" w:cs="Times New Roman"/>
                <w:sz w:val="20"/>
                <w:szCs w:val="20"/>
                <w:lang w:val="ro-RO"/>
              </w:rPr>
            </w:pPr>
          </w:p>
        </w:tc>
        <w:tc>
          <w:tcPr>
            <w:tcW w:w="4090" w:type="dxa"/>
            <w:tcBorders>
              <w:right w:val="nil"/>
            </w:tcBorders>
          </w:tcPr>
          <w:p w14:paraId="08FCA49C" w14:textId="77777777" w:rsidR="00550CAE" w:rsidRPr="00550CAE" w:rsidRDefault="00550CAE" w:rsidP="00550CAE">
            <w:pPr>
              <w:spacing w:after="0"/>
              <w:jc w:val="center"/>
              <w:rPr>
                <w:rFonts w:ascii="Times New Roman" w:hAnsi="Times New Roman" w:cs="Times New Roman"/>
                <w:sz w:val="20"/>
                <w:szCs w:val="20"/>
                <w:lang w:val="ro-RO"/>
              </w:rPr>
            </w:pPr>
            <w:r w:rsidRPr="00550CAE">
              <w:rPr>
                <w:rFonts w:ascii="Times New Roman" w:hAnsi="Times New Roman" w:cs="Times New Roman"/>
                <w:sz w:val="20"/>
                <w:szCs w:val="20"/>
                <w:lang w:val="ro-RO"/>
              </w:rPr>
              <w:t>mg/Nm</w:t>
            </w:r>
            <w:r w:rsidRPr="00550CAE">
              <w:rPr>
                <w:rFonts w:ascii="Times New Roman" w:hAnsi="Times New Roman" w:cs="Times New Roman"/>
                <w:sz w:val="20"/>
                <w:szCs w:val="20"/>
                <w:vertAlign w:val="superscript"/>
                <w:lang w:val="ro-RO"/>
              </w:rPr>
              <w:t>3</w:t>
            </w:r>
          </w:p>
        </w:tc>
      </w:tr>
      <w:tr w:rsidR="00550CAE" w:rsidRPr="00550CAE" w14:paraId="02398561" w14:textId="77777777" w:rsidTr="009D0767">
        <w:trPr>
          <w:trHeight w:val="58"/>
        </w:trPr>
        <w:tc>
          <w:tcPr>
            <w:tcW w:w="5731" w:type="dxa"/>
            <w:tcBorders>
              <w:left w:val="nil"/>
            </w:tcBorders>
          </w:tcPr>
          <w:p w14:paraId="4288009D" w14:textId="77777777" w:rsidR="00550CAE" w:rsidRPr="00550CAE" w:rsidRDefault="00550CAE" w:rsidP="00550CAE">
            <w:pPr>
              <w:spacing w:after="0"/>
              <w:jc w:val="center"/>
              <w:rPr>
                <w:rFonts w:ascii="Times New Roman" w:hAnsi="Times New Roman" w:cs="Times New Roman"/>
                <w:sz w:val="20"/>
                <w:szCs w:val="20"/>
                <w:lang w:val="ro-RO"/>
              </w:rPr>
            </w:pPr>
            <w:r w:rsidRPr="00550CAE">
              <w:rPr>
                <w:rFonts w:ascii="Times New Roman" w:hAnsi="Times New Roman" w:cs="Times New Roman"/>
                <w:sz w:val="20"/>
                <w:szCs w:val="20"/>
                <w:lang w:val="ro-RO"/>
              </w:rPr>
              <w:t xml:space="preserve">Clorură de hidrogen, exprimată ca </w:t>
            </w:r>
            <w:proofErr w:type="spellStart"/>
            <w:r w:rsidRPr="00550CAE">
              <w:rPr>
                <w:rFonts w:ascii="Times New Roman" w:hAnsi="Times New Roman" w:cs="Times New Roman"/>
                <w:sz w:val="20"/>
                <w:szCs w:val="20"/>
                <w:lang w:val="ro-RO"/>
              </w:rPr>
              <w:t>HCl</w:t>
            </w:r>
            <w:proofErr w:type="spellEnd"/>
          </w:p>
        </w:tc>
        <w:tc>
          <w:tcPr>
            <w:tcW w:w="4090" w:type="dxa"/>
            <w:tcBorders>
              <w:right w:val="nil"/>
            </w:tcBorders>
          </w:tcPr>
          <w:p w14:paraId="768C5F86" w14:textId="77777777" w:rsidR="00550CAE" w:rsidRPr="00550CAE" w:rsidRDefault="00550CAE" w:rsidP="00550CAE">
            <w:pPr>
              <w:spacing w:after="0"/>
              <w:jc w:val="center"/>
              <w:rPr>
                <w:rFonts w:ascii="Times New Roman" w:hAnsi="Times New Roman" w:cs="Times New Roman"/>
                <w:sz w:val="20"/>
                <w:szCs w:val="20"/>
                <w:lang w:val="ro-RO"/>
              </w:rPr>
            </w:pPr>
            <w:r w:rsidRPr="00550CAE">
              <w:rPr>
                <w:rFonts w:ascii="Times New Roman" w:hAnsi="Times New Roman" w:cs="Times New Roman"/>
                <w:sz w:val="20"/>
                <w:szCs w:val="20"/>
                <w:lang w:val="ro-RO"/>
              </w:rPr>
              <w:t>&lt; 10</w:t>
            </w:r>
          </w:p>
        </w:tc>
      </w:tr>
      <w:tr w:rsidR="00550CAE" w:rsidRPr="00550CAE" w14:paraId="789A7801" w14:textId="77777777" w:rsidTr="00CE0267">
        <w:trPr>
          <w:trHeight w:val="178"/>
        </w:trPr>
        <w:tc>
          <w:tcPr>
            <w:tcW w:w="5731" w:type="dxa"/>
            <w:tcBorders>
              <w:left w:val="nil"/>
            </w:tcBorders>
          </w:tcPr>
          <w:p w14:paraId="73BE8AB7" w14:textId="77777777" w:rsidR="00550CAE" w:rsidRPr="00550CAE" w:rsidRDefault="00550CAE" w:rsidP="00550CAE">
            <w:pPr>
              <w:spacing w:after="0"/>
              <w:jc w:val="center"/>
              <w:rPr>
                <w:rFonts w:ascii="Times New Roman" w:hAnsi="Times New Roman" w:cs="Times New Roman"/>
                <w:sz w:val="20"/>
                <w:szCs w:val="20"/>
                <w:lang w:val="ro-RO"/>
              </w:rPr>
            </w:pPr>
            <w:r w:rsidRPr="00550CAE">
              <w:rPr>
                <w:rFonts w:ascii="Times New Roman" w:hAnsi="Times New Roman" w:cs="Times New Roman"/>
                <w:sz w:val="20"/>
                <w:szCs w:val="20"/>
                <w:lang w:val="ro-RO"/>
              </w:rPr>
              <w:t>Fluorură de hidrogen, exprimată ca HF</w:t>
            </w:r>
          </w:p>
        </w:tc>
        <w:tc>
          <w:tcPr>
            <w:tcW w:w="4090" w:type="dxa"/>
            <w:tcBorders>
              <w:right w:val="nil"/>
            </w:tcBorders>
          </w:tcPr>
          <w:p w14:paraId="6FDC7C53" w14:textId="77777777" w:rsidR="00550CAE" w:rsidRPr="00550CAE" w:rsidRDefault="00550CAE" w:rsidP="00550CAE">
            <w:pPr>
              <w:spacing w:after="0"/>
              <w:jc w:val="center"/>
              <w:rPr>
                <w:rFonts w:ascii="Times New Roman" w:hAnsi="Times New Roman" w:cs="Times New Roman"/>
                <w:sz w:val="20"/>
                <w:szCs w:val="20"/>
                <w:lang w:val="ro-RO"/>
              </w:rPr>
            </w:pPr>
            <w:r w:rsidRPr="00550CAE">
              <w:rPr>
                <w:rFonts w:ascii="Times New Roman" w:hAnsi="Times New Roman" w:cs="Times New Roman"/>
                <w:sz w:val="20"/>
                <w:szCs w:val="20"/>
                <w:lang w:val="ro-RO"/>
              </w:rPr>
              <w:t>&lt; 5</w:t>
            </w:r>
          </w:p>
        </w:tc>
      </w:tr>
    </w:tbl>
    <w:p w14:paraId="269E5908" w14:textId="77777777" w:rsidR="00550CAE" w:rsidRPr="00CE0267" w:rsidRDefault="00550CAE" w:rsidP="00550CAE">
      <w:pPr>
        <w:spacing w:after="0"/>
        <w:jc w:val="center"/>
        <w:rPr>
          <w:rFonts w:ascii="Times New Roman" w:hAnsi="Times New Roman" w:cs="Times New Roman"/>
          <w:b/>
          <w:bCs/>
          <w:sz w:val="12"/>
          <w:szCs w:val="12"/>
          <w:lang w:val="ro-MD"/>
        </w:rPr>
      </w:pPr>
    </w:p>
    <w:p w14:paraId="586C4884" w14:textId="21653A81" w:rsidR="00CE0267" w:rsidRPr="00CE0267" w:rsidRDefault="00CE0267" w:rsidP="00CE0267">
      <w:pPr>
        <w:spacing w:after="0"/>
        <w:ind w:firstLine="567"/>
        <w:jc w:val="both"/>
        <w:rPr>
          <w:rFonts w:ascii="Times New Roman" w:hAnsi="Times New Roman" w:cs="Times New Roman"/>
          <w:b/>
          <w:bCs/>
          <w:sz w:val="28"/>
          <w:szCs w:val="28"/>
          <w:lang w:val="ro-MD"/>
        </w:rPr>
      </w:pPr>
      <w:r w:rsidRPr="00CE0267">
        <w:rPr>
          <w:rFonts w:ascii="Times New Roman" w:hAnsi="Times New Roman" w:cs="Times New Roman"/>
          <w:b/>
          <w:bCs/>
          <w:sz w:val="28"/>
          <w:szCs w:val="28"/>
          <w:lang w:val="ro-MD"/>
        </w:rPr>
        <w:t>1.8.5.</w:t>
      </w:r>
      <w:r w:rsidRPr="00CE0267">
        <w:rPr>
          <w:rFonts w:ascii="Times New Roman" w:hAnsi="Times New Roman" w:cs="Times New Roman"/>
          <w:b/>
          <w:bCs/>
          <w:sz w:val="28"/>
          <w:szCs w:val="28"/>
          <w:lang w:val="ro-MD"/>
        </w:rPr>
        <w:tab/>
        <w:t>Metale provenind de la cuptoare de topire și procese din aval</w:t>
      </w:r>
    </w:p>
    <w:p w14:paraId="3DB7E555" w14:textId="77777777" w:rsidR="00CE0267" w:rsidRPr="00CE0267" w:rsidRDefault="00CE0267" w:rsidP="00CE0267">
      <w:pPr>
        <w:spacing w:after="0"/>
        <w:ind w:firstLine="567"/>
        <w:jc w:val="both"/>
        <w:rPr>
          <w:rFonts w:ascii="Times New Roman" w:hAnsi="Times New Roman" w:cs="Times New Roman"/>
          <w:b/>
          <w:bCs/>
          <w:sz w:val="12"/>
          <w:szCs w:val="12"/>
          <w:lang w:val="ro-MD"/>
        </w:rPr>
      </w:pPr>
    </w:p>
    <w:p w14:paraId="3E1675E6" w14:textId="4121BA88" w:rsidR="00CE0267" w:rsidRDefault="00982320" w:rsidP="00CE0267">
      <w:pPr>
        <w:spacing w:after="0"/>
        <w:ind w:firstLine="567"/>
        <w:jc w:val="both"/>
        <w:rPr>
          <w:rFonts w:ascii="Times New Roman" w:hAnsi="Times New Roman" w:cs="Times New Roman"/>
          <w:sz w:val="28"/>
          <w:szCs w:val="28"/>
          <w:lang w:val="ro-MD"/>
        </w:rPr>
      </w:pPr>
      <w:r>
        <w:rPr>
          <w:rFonts w:ascii="Times New Roman" w:hAnsi="Times New Roman" w:cs="Times New Roman"/>
          <w:b/>
          <w:bCs/>
          <w:sz w:val="28"/>
          <w:szCs w:val="28"/>
          <w:lang w:val="ro-MD"/>
        </w:rPr>
        <w:t xml:space="preserve">BAT </w:t>
      </w:r>
      <w:r w:rsidR="00CE0267" w:rsidRPr="00CE0267">
        <w:rPr>
          <w:rFonts w:ascii="Times New Roman" w:hAnsi="Times New Roman" w:cs="Times New Roman"/>
          <w:b/>
          <w:bCs/>
          <w:sz w:val="28"/>
          <w:szCs w:val="28"/>
          <w:lang w:val="ro-MD"/>
        </w:rPr>
        <w:t>69.</w:t>
      </w:r>
      <w:r w:rsidR="00CE0267" w:rsidRPr="00CE0267">
        <w:rPr>
          <w:rFonts w:ascii="Times New Roman" w:hAnsi="Times New Roman" w:cs="Times New Roman"/>
          <w:b/>
          <w:bCs/>
          <w:sz w:val="28"/>
          <w:szCs w:val="28"/>
          <w:lang w:val="ro-MD"/>
        </w:rPr>
        <w:tab/>
      </w:r>
      <w:r w:rsidR="00CE0267" w:rsidRPr="00982320">
        <w:rPr>
          <w:rFonts w:ascii="Times New Roman" w:hAnsi="Times New Roman" w:cs="Times New Roman"/>
          <w:sz w:val="28"/>
          <w:szCs w:val="28"/>
          <w:lang w:val="ro-MD"/>
        </w:rPr>
        <w:t>BAT constau în reducerea emisiilor de metal generate de cuptorul de topire și/sau procese în aval utilizând una dintre următoarele tehnici sau o combinație a acestora:</w:t>
      </w:r>
    </w:p>
    <w:tbl>
      <w:tblPr>
        <w:tblW w:w="9708"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5618"/>
        <w:gridCol w:w="4090"/>
      </w:tblGrid>
      <w:tr w:rsidR="00982320" w:rsidRPr="00982320" w14:paraId="20ABD93C" w14:textId="77777777" w:rsidTr="00982320">
        <w:trPr>
          <w:trHeight w:val="104"/>
        </w:trPr>
        <w:tc>
          <w:tcPr>
            <w:tcW w:w="5618" w:type="dxa"/>
            <w:tcBorders>
              <w:left w:val="nil"/>
            </w:tcBorders>
          </w:tcPr>
          <w:p w14:paraId="61721849" w14:textId="77777777" w:rsidR="00982320" w:rsidRPr="00982320" w:rsidRDefault="00982320" w:rsidP="00982320">
            <w:pPr>
              <w:spacing w:after="0"/>
              <w:jc w:val="center"/>
              <w:rPr>
                <w:rFonts w:ascii="Times New Roman" w:hAnsi="Times New Roman" w:cs="Times New Roman"/>
                <w:b/>
                <w:bCs/>
                <w:sz w:val="20"/>
                <w:szCs w:val="20"/>
                <w:lang w:val="ro-RO"/>
              </w:rPr>
            </w:pPr>
            <w:r w:rsidRPr="00982320">
              <w:rPr>
                <w:rFonts w:ascii="Times New Roman" w:hAnsi="Times New Roman" w:cs="Times New Roman"/>
                <w:b/>
                <w:bCs/>
                <w:sz w:val="20"/>
                <w:szCs w:val="20"/>
                <w:lang w:val="ro-RO"/>
              </w:rPr>
              <w:t xml:space="preserve">Tehnică </w:t>
            </w:r>
            <w:r w:rsidRPr="00982320">
              <w:rPr>
                <w:rFonts w:ascii="Times New Roman" w:hAnsi="Times New Roman" w:cs="Times New Roman"/>
                <w:b/>
                <w:bCs/>
                <w:sz w:val="20"/>
                <w:szCs w:val="20"/>
                <w:vertAlign w:val="superscript"/>
                <w:lang w:val="ro-RO"/>
              </w:rPr>
              <w:t>(1)</w:t>
            </w:r>
          </w:p>
        </w:tc>
        <w:tc>
          <w:tcPr>
            <w:tcW w:w="4090" w:type="dxa"/>
            <w:tcBorders>
              <w:right w:val="nil"/>
            </w:tcBorders>
          </w:tcPr>
          <w:p w14:paraId="711A7FF5" w14:textId="77777777" w:rsidR="00982320" w:rsidRPr="00982320" w:rsidRDefault="00982320" w:rsidP="00982320">
            <w:pPr>
              <w:spacing w:after="0"/>
              <w:jc w:val="center"/>
              <w:rPr>
                <w:rFonts w:ascii="Times New Roman" w:hAnsi="Times New Roman" w:cs="Times New Roman"/>
                <w:b/>
                <w:bCs/>
                <w:sz w:val="20"/>
                <w:szCs w:val="20"/>
                <w:lang w:val="ro-RO"/>
              </w:rPr>
            </w:pPr>
            <w:r w:rsidRPr="00982320">
              <w:rPr>
                <w:rFonts w:ascii="Times New Roman" w:hAnsi="Times New Roman" w:cs="Times New Roman"/>
                <w:b/>
                <w:bCs/>
                <w:sz w:val="20"/>
                <w:szCs w:val="20"/>
                <w:lang w:val="ro-RO"/>
              </w:rPr>
              <w:t>Aplicabilitate</w:t>
            </w:r>
          </w:p>
        </w:tc>
      </w:tr>
      <w:tr w:rsidR="00982320" w:rsidRPr="00982320" w14:paraId="435DA7EE" w14:textId="77777777" w:rsidTr="00982320">
        <w:trPr>
          <w:trHeight w:val="322"/>
        </w:trPr>
        <w:tc>
          <w:tcPr>
            <w:tcW w:w="5618" w:type="dxa"/>
            <w:tcBorders>
              <w:left w:val="nil"/>
            </w:tcBorders>
          </w:tcPr>
          <w:p w14:paraId="7BB996C1" w14:textId="77777777" w:rsidR="00982320" w:rsidRPr="00982320" w:rsidRDefault="00982320" w:rsidP="00982320">
            <w:pPr>
              <w:spacing w:after="0"/>
              <w:ind w:firstLine="34"/>
              <w:jc w:val="both"/>
              <w:rPr>
                <w:rFonts w:ascii="Times New Roman" w:hAnsi="Times New Roman" w:cs="Times New Roman"/>
                <w:sz w:val="20"/>
                <w:szCs w:val="20"/>
                <w:lang w:val="ro-RO"/>
              </w:rPr>
            </w:pPr>
            <w:r w:rsidRPr="00982320">
              <w:rPr>
                <w:rFonts w:ascii="Times New Roman" w:hAnsi="Times New Roman" w:cs="Times New Roman"/>
                <w:sz w:val="20"/>
                <w:szCs w:val="20"/>
                <w:lang w:val="ro-RO"/>
              </w:rPr>
              <w:t>i. Selecția materiilor prime pentru formula amestecului cu conținut redus de metale</w:t>
            </w:r>
          </w:p>
        </w:tc>
        <w:tc>
          <w:tcPr>
            <w:tcW w:w="4090" w:type="dxa"/>
            <w:vMerge w:val="restart"/>
            <w:tcBorders>
              <w:right w:val="nil"/>
            </w:tcBorders>
          </w:tcPr>
          <w:p w14:paraId="19D960A7" w14:textId="77777777" w:rsidR="00982320" w:rsidRPr="00982320" w:rsidRDefault="00982320" w:rsidP="00982320">
            <w:pPr>
              <w:spacing w:after="0"/>
              <w:jc w:val="both"/>
              <w:rPr>
                <w:rFonts w:ascii="Times New Roman" w:hAnsi="Times New Roman" w:cs="Times New Roman"/>
                <w:sz w:val="20"/>
                <w:szCs w:val="20"/>
                <w:lang w:val="ro-RO"/>
              </w:rPr>
            </w:pPr>
            <w:r w:rsidRPr="00982320">
              <w:rPr>
                <w:rFonts w:ascii="Times New Roman" w:hAnsi="Times New Roman" w:cs="Times New Roman"/>
                <w:sz w:val="20"/>
                <w:szCs w:val="20"/>
                <w:lang w:val="ro-RO"/>
              </w:rPr>
              <w:t>Tehnicile sunt general aplicabile</w:t>
            </w:r>
          </w:p>
        </w:tc>
      </w:tr>
      <w:tr w:rsidR="00982320" w:rsidRPr="00E7390C" w14:paraId="6EC6CBB4" w14:textId="77777777" w:rsidTr="00982320">
        <w:trPr>
          <w:trHeight w:val="244"/>
        </w:trPr>
        <w:tc>
          <w:tcPr>
            <w:tcW w:w="5618" w:type="dxa"/>
            <w:tcBorders>
              <w:left w:val="nil"/>
            </w:tcBorders>
          </w:tcPr>
          <w:p w14:paraId="7B003750" w14:textId="77777777" w:rsidR="00982320" w:rsidRPr="00982320" w:rsidRDefault="00982320" w:rsidP="00982320">
            <w:pPr>
              <w:spacing w:after="0"/>
              <w:ind w:firstLine="34"/>
              <w:jc w:val="both"/>
              <w:rPr>
                <w:rFonts w:ascii="Times New Roman" w:hAnsi="Times New Roman" w:cs="Times New Roman"/>
                <w:sz w:val="20"/>
                <w:szCs w:val="20"/>
                <w:lang w:val="ro-RO"/>
              </w:rPr>
            </w:pPr>
            <w:r w:rsidRPr="00982320">
              <w:rPr>
                <w:rFonts w:ascii="Times New Roman" w:hAnsi="Times New Roman" w:cs="Times New Roman"/>
                <w:sz w:val="20"/>
                <w:szCs w:val="20"/>
                <w:lang w:val="ro-RO"/>
              </w:rPr>
              <w:t>ii. Aplicarea unui sistem de filtrare</w:t>
            </w:r>
          </w:p>
        </w:tc>
        <w:tc>
          <w:tcPr>
            <w:tcW w:w="4090" w:type="dxa"/>
            <w:vMerge/>
            <w:tcBorders>
              <w:top w:val="nil"/>
              <w:right w:val="nil"/>
            </w:tcBorders>
          </w:tcPr>
          <w:p w14:paraId="525700CE" w14:textId="77777777" w:rsidR="00982320" w:rsidRPr="00982320" w:rsidRDefault="00982320" w:rsidP="00982320">
            <w:pPr>
              <w:spacing w:after="0"/>
              <w:ind w:firstLine="567"/>
              <w:jc w:val="both"/>
              <w:rPr>
                <w:rFonts w:ascii="Times New Roman" w:hAnsi="Times New Roman" w:cs="Times New Roman"/>
                <w:sz w:val="20"/>
                <w:szCs w:val="20"/>
                <w:lang w:val="ro-RO"/>
              </w:rPr>
            </w:pPr>
          </w:p>
        </w:tc>
      </w:tr>
    </w:tbl>
    <w:p w14:paraId="71CBE6AE" w14:textId="5B37446D" w:rsidR="00982320" w:rsidRPr="00982320" w:rsidRDefault="00982320" w:rsidP="00982320">
      <w:pPr>
        <w:spacing w:after="0"/>
        <w:jc w:val="both"/>
        <w:rPr>
          <w:rFonts w:ascii="Times New Roman" w:hAnsi="Times New Roman" w:cs="Times New Roman"/>
          <w:sz w:val="16"/>
          <w:szCs w:val="16"/>
          <w:lang w:val="ro-MD"/>
        </w:rPr>
      </w:pPr>
      <w:r w:rsidRPr="00982320">
        <w:rPr>
          <w:rFonts w:ascii="Times New Roman" w:hAnsi="Times New Roman" w:cs="Times New Roman"/>
          <w:sz w:val="16"/>
          <w:szCs w:val="16"/>
          <w:lang w:val="ro-MD"/>
        </w:rPr>
        <w:t>(1) O descriere a tehnicii este dată în secțiunea 1.10.5.</w:t>
      </w:r>
    </w:p>
    <w:p w14:paraId="13784BAA" w14:textId="77777777" w:rsidR="00982320" w:rsidRPr="00982320" w:rsidRDefault="00982320" w:rsidP="00CE0267">
      <w:pPr>
        <w:spacing w:after="0"/>
        <w:ind w:firstLine="567"/>
        <w:jc w:val="both"/>
        <w:rPr>
          <w:rFonts w:ascii="Times New Roman" w:hAnsi="Times New Roman" w:cs="Times New Roman"/>
          <w:sz w:val="12"/>
          <w:szCs w:val="12"/>
          <w:lang w:val="ro-MD"/>
        </w:rPr>
      </w:pPr>
    </w:p>
    <w:p w14:paraId="4D5F9C17" w14:textId="76A174AD" w:rsidR="00982320" w:rsidRDefault="00982320" w:rsidP="00982320">
      <w:pPr>
        <w:spacing w:after="0"/>
        <w:jc w:val="center"/>
        <w:rPr>
          <w:rFonts w:ascii="Times New Roman" w:hAnsi="Times New Roman" w:cs="Times New Roman"/>
          <w:b/>
          <w:bCs/>
          <w:sz w:val="28"/>
          <w:szCs w:val="28"/>
          <w:lang w:val="ro-MD"/>
        </w:rPr>
      </w:pPr>
      <w:r w:rsidRPr="00982320">
        <w:rPr>
          <w:rFonts w:ascii="Times New Roman" w:hAnsi="Times New Roman" w:cs="Times New Roman"/>
          <w:i/>
          <w:iCs/>
          <w:sz w:val="28"/>
          <w:szCs w:val="28"/>
          <w:lang w:val="ro-MD"/>
        </w:rPr>
        <w:t>Tabelul 59</w:t>
      </w:r>
      <w:r w:rsidR="009D0767">
        <w:rPr>
          <w:rFonts w:ascii="Times New Roman" w:hAnsi="Times New Roman" w:cs="Times New Roman"/>
          <w:i/>
          <w:iCs/>
          <w:sz w:val="28"/>
          <w:szCs w:val="28"/>
          <w:lang w:val="ro-MD"/>
        </w:rPr>
        <w:t xml:space="preserve">: </w:t>
      </w:r>
      <w:r w:rsidRPr="00982320">
        <w:rPr>
          <w:rFonts w:ascii="Times New Roman" w:hAnsi="Times New Roman" w:cs="Times New Roman"/>
          <w:b/>
          <w:bCs/>
          <w:sz w:val="28"/>
          <w:szCs w:val="28"/>
          <w:lang w:val="ro-MD"/>
        </w:rPr>
        <w:t>BAT-AEL pentru emisii de metale generate de cuptorul de topire și/sau procesele din aval în sectorul VITI</w:t>
      </w:r>
    </w:p>
    <w:tbl>
      <w:tblPr>
        <w:tblW w:w="9708"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5618"/>
        <w:gridCol w:w="4090"/>
      </w:tblGrid>
      <w:tr w:rsidR="00982320" w:rsidRPr="00982320" w14:paraId="17B6CC58" w14:textId="77777777" w:rsidTr="009D0767">
        <w:trPr>
          <w:trHeight w:val="268"/>
        </w:trPr>
        <w:tc>
          <w:tcPr>
            <w:tcW w:w="5618" w:type="dxa"/>
            <w:vMerge w:val="restart"/>
            <w:tcBorders>
              <w:left w:val="nil"/>
            </w:tcBorders>
          </w:tcPr>
          <w:p w14:paraId="13F86BAC" w14:textId="77777777" w:rsidR="00982320" w:rsidRPr="00982320" w:rsidRDefault="00982320" w:rsidP="00982320">
            <w:pPr>
              <w:spacing w:after="0"/>
              <w:jc w:val="center"/>
              <w:rPr>
                <w:rFonts w:ascii="Times New Roman" w:hAnsi="Times New Roman" w:cs="Times New Roman"/>
                <w:b/>
                <w:bCs/>
                <w:sz w:val="20"/>
                <w:szCs w:val="20"/>
                <w:lang w:val="ro-RO"/>
              </w:rPr>
            </w:pPr>
            <w:r w:rsidRPr="00982320">
              <w:rPr>
                <w:rFonts w:ascii="Times New Roman" w:hAnsi="Times New Roman" w:cs="Times New Roman"/>
                <w:b/>
                <w:bCs/>
                <w:sz w:val="20"/>
                <w:szCs w:val="20"/>
                <w:lang w:val="ro-RO"/>
              </w:rPr>
              <w:t>Parametru</w:t>
            </w:r>
          </w:p>
        </w:tc>
        <w:tc>
          <w:tcPr>
            <w:tcW w:w="4090" w:type="dxa"/>
            <w:tcBorders>
              <w:right w:val="nil"/>
            </w:tcBorders>
          </w:tcPr>
          <w:p w14:paraId="3C4755E3" w14:textId="77777777" w:rsidR="00982320" w:rsidRPr="00982320" w:rsidRDefault="00982320" w:rsidP="00982320">
            <w:pPr>
              <w:spacing w:after="0"/>
              <w:jc w:val="center"/>
              <w:rPr>
                <w:rFonts w:ascii="Times New Roman" w:hAnsi="Times New Roman" w:cs="Times New Roman"/>
                <w:b/>
                <w:bCs/>
                <w:sz w:val="20"/>
                <w:szCs w:val="20"/>
                <w:lang w:val="ro-RO"/>
              </w:rPr>
            </w:pPr>
            <w:r w:rsidRPr="00982320">
              <w:rPr>
                <w:rFonts w:ascii="Times New Roman" w:hAnsi="Times New Roman" w:cs="Times New Roman"/>
                <w:b/>
                <w:bCs/>
                <w:sz w:val="20"/>
                <w:szCs w:val="20"/>
                <w:lang w:val="ro-RO"/>
              </w:rPr>
              <w:t xml:space="preserve">BAT-AEL </w:t>
            </w:r>
            <w:r w:rsidRPr="00982320">
              <w:rPr>
                <w:rFonts w:ascii="Times New Roman" w:hAnsi="Times New Roman" w:cs="Times New Roman"/>
                <w:b/>
                <w:bCs/>
                <w:sz w:val="20"/>
                <w:szCs w:val="20"/>
                <w:vertAlign w:val="superscript"/>
                <w:lang w:val="ro-RO"/>
              </w:rPr>
              <w:t>(1)</w:t>
            </w:r>
          </w:p>
        </w:tc>
      </w:tr>
      <w:tr w:rsidR="00982320" w:rsidRPr="00982320" w14:paraId="255C6B68" w14:textId="77777777" w:rsidTr="009D0767">
        <w:trPr>
          <w:trHeight w:val="130"/>
        </w:trPr>
        <w:tc>
          <w:tcPr>
            <w:tcW w:w="5618" w:type="dxa"/>
            <w:vMerge/>
            <w:tcBorders>
              <w:top w:val="nil"/>
              <w:left w:val="nil"/>
            </w:tcBorders>
          </w:tcPr>
          <w:p w14:paraId="5ACA0E81" w14:textId="77777777" w:rsidR="00982320" w:rsidRPr="00982320" w:rsidRDefault="00982320" w:rsidP="00982320">
            <w:pPr>
              <w:spacing w:after="0"/>
              <w:jc w:val="center"/>
              <w:rPr>
                <w:rFonts w:ascii="Times New Roman" w:hAnsi="Times New Roman" w:cs="Times New Roman"/>
                <w:sz w:val="20"/>
                <w:szCs w:val="20"/>
                <w:lang w:val="ro-RO"/>
              </w:rPr>
            </w:pPr>
          </w:p>
        </w:tc>
        <w:tc>
          <w:tcPr>
            <w:tcW w:w="4090" w:type="dxa"/>
            <w:tcBorders>
              <w:right w:val="nil"/>
            </w:tcBorders>
          </w:tcPr>
          <w:p w14:paraId="149B5018" w14:textId="77777777" w:rsidR="00982320" w:rsidRPr="00982320" w:rsidRDefault="00982320" w:rsidP="00982320">
            <w:pPr>
              <w:spacing w:after="0"/>
              <w:jc w:val="center"/>
              <w:rPr>
                <w:rFonts w:ascii="Times New Roman" w:hAnsi="Times New Roman" w:cs="Times New Roman"/>
                <w:sz w:val="20"/>
                <w:szCs w:val="20"/>
                <w:lang w:val="ro-RO"/>
              </w:rPr>
            </w:pPr>
            <w:r w:rsidRPr="00982320">
              <w:rPr>
                <w:rFonts w:ascii="Times New Roman" w:hAnsi="Times New Roman" w:cs="Times New Roman"/>
                <w:sz w:val="20"/>
                <w:szCs w:val="20"/>
                <w:lang w:val="ro-RO"/>
              </w:rPr>
              <w:t>mg/Nm</w:t>
            </w:r>
            <w:r w:rsidRPr="00982320">
              <w:rPr>
                <w:rFonts w:ascii="Times New Roman" w:hAnsi="Times New Roman" w:cs="Times New Roman"/>
                <w:sz w:val="20"/>
                <w:szCs w:val="20"/>
                <w:vertAlign w:val="superscript"/>
                <w:lang w:val="ro-RO"/>
              </w:rPr>
              <w:t>3</w:t>
            </w:r>
          </w:p>
        </w:tc>
      </w:tr>
      <w:tr w:rsidR="00982320" w:rsidRPr="00982320" w14:paraId="2BBBB1BD" w14:textId="77777777" w:rsidTr="009D0767">
        <w:trPr>
          <w:trHeight w:val="58"/>
        </w:trPr>
        <w:tc>
          <w:tcPr>
            <w:tcW w:w="5618" w:type="dxa"/>
            <w:tcBorders>
              <w:left w:val="nil"/>
            </w:tcBorders>
          </w:tcPr>
          <w:p w14:paraId="65914195" w14:textId="77777777" w:rsidR="00982320" w:rsidRPr="00982320" w:rsidRDefault="00982320" w:rsidP="00982320">
            <w:pPr>
              <w:spacing w:after="0"/>
              <w:jc w:val="center"/>
              <w:rPr>
                <w:rFonts w:ascii="Times New Roman" w:hAnsi="Times New Roman" w:cs="Times New Roman"/>
                <w:sz w:val="20"/>
                <w:szCs w:val="20"/>
                <w:lang w:val="ro-RO"/>
              </w:rPr>
            </w:pPr>
            <w:r w:rsidRPr="00982320">
              <w:rPr>
                <w:rFonts w:ascii="Times New Roman" w:hAnsi="Times New Roman" w:cs="Times New Roman"/>
                <w:sz w:val="20"/>
                <w:szCs w:val="20"/>
                <w:lang w:val="ro-RO"/>
              </w:rPr>
              <w:t xml:space="preserve">Σ (As, Co, Ni, Cd, Se, </w:t>
            </w:r>
            <w:proofErr w:type="spellStart"/>
            <w:r w:rsidRPr="00982320">
              <w:rPr>
                <w:rFonts w:ascii="Times New Roman" w:hAnsi="Times New Roman" w:cs="Times New Roman"/>
                <w:sz w:val="20"/>
                <w:szCs w:val="20"/>
                <w:lang w:val="ro-RO"/>
              </w:rPr>
              <w:t>Cr</w:t>
            </w:r>
            <w:r w:rsidRPr="00982320">
              <w:rPr>
                <w:rFonts w:ascii="Times New Roman" w:hAnsi="Times New Roman" w:cs="Times New Roman"/>
                <w:sz w:val="20"/>
                <w:szCs w:val="20"/>
                <w:vertAlign w:val="subscript"/>
                <w:lang w:val="ro-RO"/>
              </w:rPr>
              <w:t>VI</w:t>
            </w:r>
            <w:proofErr w:type="spellEnd"/>
            <w:r w:rsidRPr="00982320">
              <w:rPr>
                <w:rFonts w:ascii="Times New Roman" w:hAnsi="Times New Roman" w:cs="Times New Roman"/>
                <w:sz w:val="20"/>
                <w:szCs w:val="20"/>
                <w:lang w:val="ro-RO"/>
              </w:rPr>
              <w:t>)</w:t>
            </w:r>
          </w:p>
        </w:tc>
        <w:tc>
          <w:tcPr>
            <w:tcW w:w="4090" w:type="dxa"/>
            <w:tcBorders>
              <w:right w:val="nil"/>
            </w:tcBorders>
          </w:tcPr>
          <w:p w14:paraId="108DD1F1" w14:textId="77777777" w:rsidR="00982320" w:rsidRPr="00982320" w:rsidRDefault="00982320" w:rsidP="00982320">
            <w:pPr>
              <w:spacing w:after="0"/>
              <w:jc w:val="center"/>
              <w:rPr>
                <w:rFonts w:ascii="Times New Roman" w:hAnsi="Times New Roman" w:cs="Times New Roman"/>
                <w:sz w:val="20"/>
                <w:szCs w:val="20"/>
                <w:lang w:val="ro-RO"/>
              </w:rPr>
            </w:pPr>
            <w:r w:rsidRPr="00982320">
              <w:rPr>
                <w:rFonts w:ascii="Times New Roman" w:hAnsi="Times New Roman" w:cs="Times New Roman"/>
                <w:sz w:val="20"/>
                <w:szCs w:val="20"/>
                <w:lang w:val="ro-RO"/>
              </w:rPr>
              <w:t>&lt; 1</w:t>
            </w:r>
          </w:p>
        </w:tc>
      </w:tr>
      <w:tr w:rsidR="00982320" w:rsidRPr="00982320" w14:paraId="342F087C" w14:textId="77777777" w:rsidTr="009D0767">
        <w:trPr>
          <w:trHeight w:val="58"/>
        </w:trPr>
        <w:tc>
          <w:tcPr>
            <w:tcW w:w="5618" w:type="dxa"/>
            <w:tcBorders>
              <w:left w:val="nil"/>
            </w:tcBorders>
          </w:tcPr>
          <w:p w14:paraId="5A9E796C" w14:textId="77777777" w:rsidR="00982320" w:rsidRPr="00982320" w:rsidRDefault="00982320" w:rsidP="00982320">
            <w:pPr>
              <w:spacing w:after="0"/>
              <w:jc w:val="center"/>
              <w:rPr>
                <w:rFonts w:ascii="Times New Roman" w:hAnsi="Times New Roman" w:cs="Times New Roman"/>
                <w:sz w:val="20"/>
                <w:szCs w:val="20"/>
                <w:lang w:val="ro-RO"/>
              </w:rPr>
            </w:pPr>
            <w:r w:rsidRPr="00982320">
              <w:rPr>
                <w:rFonts w:ascii="Times New Roman" w:hAnsi="Times New Roman" w:cs="Times New Roman"/>
                <w:sz w:val="20"/>
                <w:szCs w:val="20"/>
                <w:lang w:val="ro-RO"/>
              </w:rPr>
              <w:t xml:space="preserve">Σ (As, Co, Ni, Cd, Se, </w:t>
            </w:r>
            <w:proofErr w:type="spellStart"/>
            <w:r w:rsidRPr="00982320">
              <w:rPr>
                <w:rFonts w:ascii="Times New Roman" w:hAnsi="Times New Roman" w:cs="Times New Roman"/>
                <w:sz w:val="20"/>
                <w:szCs w:val="20"/>
                <w:lang w:val="ro-RO"/>
              </w:rPr>
              <w:t>Cr</w:t>
            </w:r>
            <w:r w:rsidRPr="00982320">
              <w:rPr>
                <w:rFonts w:ascii="Times New Roman" w:hAnsi="Times New Roman" w:cs="Times New Roman"/>
                <w:sz w:val="20"/>
                <w:szCs w:val="20"/>
                <w:vertAlign w:val="subscript"/>
                <w:lang w:val="ro-RO"/>
              </w:rPr>
              <w:t>VI</w:t>
            </w:r>
            <w:proofErr w:type="spellEnd"/>
            <w:r w:rsidRPr="00982320">
              <w:rPr>
                <w:rFonts w:ascii="Times New Roman" w:hAnsi="Times New Roman" w:cs="Times New Roman"/>
                <w:sz w:val="20"/>
                <w:szCs w:val="20"/>
                <w:lang w:val="ro-RO"/>
              </w:rPr>
              <w:t xml:space="preserve">, Sb, Pb, </w:t>
            </w:r>
            <w:proofErr w:type="spellStart"/>
            <w:r w:rsidRPr="00982320">
              <w:rPr>
                <w:rFonts w:ascii="Times New Roman" w:hAnsi="Times New Roman" w:cs="Times New Roman"/>
                <w:sz w:val="20"/>
                <w:szCs w:val="20"/>
                <w:lang w:val="ro-RO"/>
              </w:rPr>
              <w:t>Cr</w:t>
            </w:r>
            <w:r w:rsidRPr="00982320">
              <w:rPr>
                <w:rFonts w:ascii="Times New Roman" w:hAnsi="Times New Roman" w:cs="Times New Roman"/>
                <w:sz w:val="20"/>
                <w:szCs w:val="20"/>
                <w:vertAlign w:val="subscript"/>
                <w:lang w:val="ro-RO"/>
              </w:rPr>
              <w:t>III</w:t>
            </w:r>
            <w:proofErr w:type="spellEnd"/>
            <w:r w:rsidRPr="00982320">
              <w:rPr>
                <w:rFonts w:ascii="Times New Roman" w:hAnsi="Times New Roman" w:cs="Times New Roman"/>
                <w:sz w:val="20"/>
                <w:szCs w:val="20"/>
                <w:lang w:val="ro-RO"/>
              </w:rPr>
              <w:t>, Cu, Mn, V, Sn)</w:t>
            </w:r>
          </w:p>
        </w:tc>
        <w:tc>
          <w:tcPr>
            <w:tcW w:w="4090" w:type="dxa"/>
            <w:tcBorders>
              <w:right w:val="nil"/>
            </w:tcBorders>
          </w:tcPr>
          <w:p w14:paraId="0CA5154E" w14:textId="77777777" w:rsidR="00982320" w:rsidRPr="00982320" w:rsidRDefault="00982320" w:rsidP="00982320">
            <w:pPr>
              <w:spacing w:after="0"/>
              <w:jc w:val="center"/>
              <w:rPr>
                <w:rFonts w:ascii="Times New Roman" w:hAnsi="Times New Roman" w:cs="Times New Roman"/>
                <w:sz w:val="20"/>
                <w:szCs w:val="20"/>
                <w:lang w:val="ro-RO"/>
              </w:rPr>
            </w:pPr>
            <w:r w:rsidRPr="00982320">
              <w:rPr>
                <w:rFonts w:ascii="Times New Roman" w:hAnsi="Times New Roman" w:cs="Times New Roman"/>
                <w:sz w:val="20"/>
                <w:szCs w:val="20"/>
                <w:lang w:val="ro-RO"/>
              </w:rPr>
              <w:t>&lt; 5</w:t>
            </w:r>
          </w:p>
        </w:tc>
      </w:tr>
    </w:tbl>
    <w:p w14:paraId="74A7D489" w14:textId="37C48561" w:rsidR="00982320" w:rsidRPr="00A44768" w:rsidRDefault="00A44768" w:rsidP="00A44768">
      <w:pPr>
        <w:spacing w:after="0"/>
        <w:jc w:val="both"/>
        <w:rPr>
          <w:rFonts w:ascii="Times New Roman" w:hAnsi="Times New Roman" w:cs="Times New Roman"/>
          <w:sz w:val="16"/>
          <w:szCs w:val="16"/>
          <w:lang w:val="ro-MD"/>
        </w:rPr>
      </w:pPr>
      <w:r w:rsidRPr="00A44768">
        <w:rPr>
          <w:rFonts w:ascii="Times New Roman" w:hAnsi="Times New Roman" w:cs="Times New Roman"/>
          <w:sz w:val="16"/>
          <w:szCs w:val="16"/>
          <w:lang w:val="ro-MD"/>
        </w:rPr>
        <w:t>(1) Nivelurile se referă la suma metalelor prezente în gazele de evacuare atât în faza solidă, cât și în cea gazoasă.</w:t>
      </w:r>
    </w:p>
    <w:p w14:paraId="7AE326EB" w14:textId="77777777" w:rsidR="00A44768" w:rsidRPr="00A44768" w:rsidRDefault="00A44768" w:rsidP="00982320">
      <w:pPr>
        <w:spacing w:after="0"/>
        <w:jc w:val="center"/>
        <w:rPr>
          <w:rFonts w:ascii="Times New Roman" w:hAnsi="Times New Roman" w:cs="Times New Roman"/>
          <w:b/>
          <w:bCs/>
          <w:sz w:val="12"/>
          <w:szCs w:val="12"/>
          <w:lang w:val="ro-MD"/>
        </w:rPr>
      </w:pPr>
    </w:p>
    <w:p w14:paraId="2D22C081" w14:textId="38956C53" w:rsidR="00A44768" w:rsidRPr="00A44768" w:rsidRDefault="00A44768" w:rsidP="00A44768">
      <w:pPr>
        <w:spacing w:after="0"/>
        <w:ind w:firstLine="567"/>
        <w:jc w:val="both"/>
        <w:rPr>
          <w:rFonts w:ascii="Times New Roman" w:hAnsi="Times New Roman" w:cs="Times New Roman"/>
          <w:b/>
          <w:bCs/>
          <w:sz w:val="28"/>
          <w:szCs w:val="28"/>
          <w:lang w:val="ro-MD"/>
        </w:rPr>
      </w:pPr>
      <w:r w:rsidRPr="00A44768">
        <w:rPr>
          <w:rFonts w:ascii="Times New Roman" w:hAnsi="Times New Roman" w:cs="Times New Roman"/>
          <w:b/>
          <w:bCs/>
          <w:sz w:val="28"/>
          <w:szCs w:val="28"/>
          <w:lang w:val="ro-MD"/>
        </w:rPr>
        <w:t>1.8.6.</w:t>
      </w:r>
      <w:r w:rsidRPr="00A44768">
        <w:rPr>
          <w:rFonts w:ascii="Times New Roman" w:hAnsi="Times New Roman" w:cs="Times New Roman"/>
          <w:b/>
          <w:bCs/>
          <w:sz w:val="28"/>
          <w:szCs w:val="28"/>
          <w:lang w:val="ro-MD"/>
        </w:rPr>
        <w:tab/>
        <w:t>Compuși organici volatili generați de procese din aval</w:t>
      </w:r>
    </w:p>
    <w:p w14:paraId="4B07C137" w14:textId="77777777" w:rsidR="00A44768" w:rsidRPr="00A44768" w:rsidRDefault="00A44768" w:rsidP="00A44768">
      <w:pPr>
        <w:spacing w:after="0"/>
        <w:ind w:firstLine="567"/>
        <w:jc w:val="both"/>
        <w:rPr>
          <w:rFonts w:ascii="Times New Roman" w:hAnsi="Times New Roman" w:cs="Times New Roman"/>
          <w:b/>
          <w:bCs/>
          <w:sz w:val="12"/>
          <w:szCs w:val="12"/>
          <w:lang w:val="ro-MD"/>
        </w:rPr>
      </w:pPr>
    </w:p>
    <w:p w14:paraId="258A65D8" w14:textId="223B362E" w:rsidR="00A44768" w:rsidRDefault="00A44768" w:rsidP="00A44768">
      <w:pPr>
        <w:spacing w:after="0"/>
        <w:ind w:firstLine="567"/>
        <w:jc w:val="both"/>
        <w:rPr>
          <w:rFonts w:ascii="Times New Roman" w:hAnsi="Times New Roman" w:cs="Times New Roman"/>
          <w:sz w:val="28"/>
          <w:szCs w:val="28"/>
          <w:lang w:val="ro-MD"/>
        </w:rPr>
      </w:pPr>
      <w:r>
        <w:rPr>
          <w:rFonts w:ascii="Times New Roman" w:hAnsi="Times New Roman" w:cs="Times New Roman"/>
          <w:b/>
          <w:bCs/>
          <w:sz w:val="28"/>
          <w:szCs w:val="28"/>
          <w:lang w:val="ro-MD"/>
        </w:rPr>
        <w:t xml:space="preserve">BAT </w:t>
      </w:r>
      <w:r w:rsidRPr="00A44768">
        <w:rPr>
          <w:rFonts w:ascii="Times New Roman" w:hAnsi="Times New Roman" w:cs="Times New Roman"/>
          <w:b/>
          <w:bCs/>
          <w:sz w:val="28"/>
          <w:szCs w:val="28"/>
          <w:lang w:val="ro-MD"/>
        </w:rPr>
        <w:t>70.</w:t>
      </w:r>
      <w:r w:rsidRPr="00A44768">
        <w:rPr>
          <w:rFonts w:ascii="Times New Roman" w:hAnsi="Times New Roman" w:cs="Times New Roman"/>
          <w:b/>
          <w:bCs/>
          <w:sz w:val="28"/>
          <w:szCs w:val="28"/>
          <w:lang w:val="ro-MD"/>
        </w:rPr>
        <w:tab/>
      </w:r>
      <w:r w:rsidRPr="00A44768">
        <w:rPr>
          <w:rFonts w:ascii="Times New Roman" w:hAnsi="Times New Roman" w:cs="Times New Roman"/>
          <w:sz w:val="28"/>
          <w:szCs w:val="28"/>
          <w:lang w:val="ro-MD"/>
        </w:rPr>
        <w:t>BAT constau în reducerea emisiilor de compuși organici volatili (COV) generate de cuptorul de ardere a lubrifiantului utilizând una dintre următoarele tehnici sau o combinație a acestora:</w:t>
      </w:r>
    </w:p>
    <w:tbl>
      <w:tblPr>
        <w:tblW w:w="9708"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6096"/>
        <w:gridCol w:w="3612"/>
      </w:tblGrid>
      <w:tr w:rsidR="007202D1" w:rsidRPr="007202D1" w14:paraId="5E66CFA0" w14:textId="77777777" w:rsidTr="009D0767">
        <w:trPr>
          <w:trHeight w:val="154"/>
        </w:trPr>
        <w:tc>
          <w:tcPr>
            <w:tcW w:w="6096" w:type="dxa"/>
            <w:tcBorders>
              <w:left w:val="nil"/>
            </w:tcBorders>
          </w:tcPr>
          <w:p w14:paraId="5FB81E5B" w14:textId="77777777" w:rsidR="007202D1" w:rsidRPr="007202D1" w:rsidRDefault="007202D1" w:rsidP="007202D1">
            <w:pPr>
              <w:spacing w:after="0"/>
              <w:ind w:firstLine="34"/>
              <w:jc w:val="center"/>
              <w:rPr>
                <w:rFonts w:ascii="Times New Roman" w:hAnsi="Times New Roman" w:cs="Times New Roman"/>
                <w:b/>
                <w:bCs/>
                <w:sz w:val="20"/>
                <w:szCs w:val="20"/>
                <w:lang w:val="ro-RO"/>
              </w:rPr>
            </w:pPr>
            <w:r w:rsidRPr="007202D1">
              <w:rPr>
                <w:rFonts w:ascii="Times New Roman" w:hAnsi="Times New Roman" w:cs="Times New Roman"/>
                <w:b/>
                <w:bCs/>
                <w:sz w:val="20"/>
                <w:szCs w:val="20"/>
                <w:lang w:val="ro-RO"/>
              </w:rPr>
              <w:t xml:space="preserve">Tehnică </w:t>
            </w:r>
            <w:r w:rsidRPr="007202D1">
              <w:rPr>
                <w:rFonts w:ascii="Times New Roman" w:hAnsi="Times New Roman" w:cs="Times New Roman"/>
                <w:b/>
                <w:bCs/>
                <w:sz w:val="20"/>
                <w:szCs w:val="20"/>
                <w:vertAlign w:val="superscript"/>
                <w:lang w:val="ro-RO"/>
              </w:rPr>
              <w:t>(1)</w:t>
            </w:r>
          </w:p>
        </w:tc>
        <w:tc>
          <w:tcPr>
            <w:tcW w:w="3612" w:type="dxa"/>
            <w:tcBorders>
              <w:right w:val="nil"/>
            </w:tcBorders>
          </w:tcPr>
          <w:p w14:paraId="357180CC" w14:textId="77777777" w:rsidR="007202D1" w:rsidRPr="007202D1" w:rsidRDefault="007202D1" w:rsidP="007202D1">
            <w:pPr>
              <w:spacing w:after="0"/>
              <w:ind w:firstLine="34"/>
              <w:jc w:val="center"/>
              <w:rPr>
                <w:rFonts w:ascii="Times New Roman" w:hAnsi="Times New Roman" w:cs="Times New Roman"/>
                <w:b/>
                <w:bCs/>
                <w:sz w:val="20"/>
                <w:szCs w:val="20"/>
                <w:lang w:val="ro-RO"/>
              </w:rPr>
            </w:pPr>
            <w:r w:rsidRPr="007202D1">
              <w:rPr>
                <w:rFonts w:ascii="Times New Roman" w:hAnsi="Times New Roman" w:cs="Times New Roman"/>
                <w:b/>
                <w:bCs/>
                <w:sz w:val="20"/>
                <w:szCs w:val="20"/>
                <w:lang w:val="ro-RO"/>
              </w:rPr>
              <w:t>Aplicabilitate</w:t>
            </w:r>
          </w:p>
        </w:tc>
      </w:tr>
      <w:tr w:rsidR="007202D1" w:rsidRPr="007202D1" w14:paraId="11ABB39B" w14:textId="77777777" w:rsidTr="007202D1">
        <w:trPr>
          <w:trHeight w:val="1496"/>
        </w:trPr>
        <w:tc>
          <w:tcPr>
            <w:tcW w:w="6096" w:type="dxa"/>
            <w:tcBorders>
              <w:left w:val="nil"/>
            </w:tcBorders>
          </w:tcPr>
          <w:p w14:paraId="29380BD6" w14:textId="77777777" w:rsidR="007202D1" w:rsidRPr="007202D1" w:rsidRDefault="007202D1" w:rsidP="007202D1">
            <w:pPr>
              <w:spacing w:after="0"/>
              <w:jc w:val="both"/>
              <w:rPr>
                <w:rFonts w:ascii="Times New Roman" w:hAnsi="Times New Roman" w:cs="Times New Roman"/>
                <w:sz w:val="20"/>
                <w:szCs w:val="20"/>
                <w:lang w:val="ro-RO"/>
              </w:rPr>
            </w:pPr>
            <w:r w:rsidRPr="007202D1">
              <w:rPr>
                <w:rFonts w:ascii="Times New Roman" w:hAnsi="Times New Roman" w:cs="Times New Roman"/>
                <w:sz w:val="20"/>
                <w:szCs w:val="20"/>
                <w:lang w:val="ro-RO"/>
              </w:rPr>
              <w:t>i. Controlul combustiei, inclusiv monitorizarea emisiilor asociate de CO.</w:t>
            </w:r>
          </w:p>
          <w:p w14:paraId="662ADAFE" w14:textId="4861B68C" w:rsidR="007202D1" w:rsidRPr="007202D1" w:rsidRDefault="007202D1" w:rsidP="007202D1">
            <w:pPr>
              <w:spacing w:after="0"/>
              <w:jc w:val="both"/>
              <w:rPr>
                <w:rFonts w:ascii="Times New Roman" w:hAnsi="Times New Roman" w:cs="Times New Roman"/>
                <w:sz w:val="20"/>
                <w:szCs w:val="20"/>
                <w:lang w:val="ro-RO"/>
              </w:rPr>
            </w:pPr>
            <w:r w:rsidRPr="007202D1">
              <w:rPr>
                <w:rFonts w:ascii="Times New Roman" w:hAnsi="Times New Roman" w:cs="Times New Roman"/>
                <w:sz w:val="20"/>
                <w:szCs w:val="20"/>
                <w:lang w:val="ro-RO"/>
              </w:rPr>
              <w:t xml:space="preserve">Tehnica constă în controlul parametrilor de combustie (de exemplu, conținutul de oxigen în zona de reacție, temperatura flăcării) pentru a asigura o ardere completă a componentelor organice (de exemplu, </w:t>
            </w:r>
            <w:proofErr w:type="spellStart"/>
            <w:r w:rsidRPr="007202D1">
              <w:rPr>
                <w:rFonts w:ascii="Times New Roman" w:hAnsi="Times New Roman" w:cs="Times New Roman"/>
                <w:sz w:val="20"/>
                <w:szCs w:val="20"/>
                <w:lang w:val="ro-RO"/>
              </w:rPr>
              <w:t>polietilen</w:t>
            </w:r>
            <w:proofErr w:type="spellEnd"/>
            <w:r w:rsidRPr="007202D1">
              <w:rPr>
                <w:rFonts w:ascii="Times New Roman" w:hAnsi="Times New Roman" w:cs="Times New Roman"/>
                <w:sz w:val="20"/>
                <w:szCs w:val="20"/>
                <w:lang w:val="ro-RO"/>
              </w:rPr>
              <w:t xml:space="preserve"> glicol) în gazul rezidual. Monitorizarea emisiilor de monoxid de carbon permite verificarea prezenței materialelor organice nearse</w:t>
            </w:r>
          </w:p>
        </w:tc>
        <w:tc>
          <w:tcPr>
            <w:tcW w:w="3612" w:type="dxa"/>
            <w:tcBorders>
              <w:right w:val="nil"/>
            </w:tcBorders>
          </w:tcPr>
          <w:p w14:paraId="152042B4" w14:textId="77777777" w:rsidR="007202D1" w:rsidRPr="007202D1" w:rsidRDefault="007202D1" w:rsidP="007202D1">
            <w:pPr>
              <w:spacing w:after="0"/>
              <w:jc w:val="both"/>
              <w:rPr>
                <w:rFonts w:ascii="Times New Roman" w:hAnsi="Times New Roman" w:cs="Times New Roman"/>
                <w:sz w:val="20"/>
                <w:szCs w:val="20"/>
                <w:lang w:val="ro-RO"/>
              </w:rPr>
            </w:pPr>
            <w:r w:rsidRPr="007202D1">
              <w:rPr>
                <w:rFonts w:ascii="Times New Roman" w:hAnsi="Times New Roman" w:cs="Times New Roman"/>
                <w:sz w:val="20"/>
                <w:szCs w:val="20"/>
                <w:lang w:val="ro-RO"/>
              </w:rPr>
              <w:t>Tehnica este general aplicabilă</w:t>
            </w:r>
          </w:p>
        </w:tc>
      </w:tr>
      <w:tr w:rsidR="007202D1" w:rsidRPr="00E7390C" w14:paraId="6A8C3068" w14:textId="77777777" w:rsidTr="006255E6">
        <w:trPr>
          <w:trHeight w:val="363"/>
        </w:trPr>
        <w:tc>
          <w:tcPr>
            <w:tcW w:w="6096" w:type="dxa"/>
            <w:tcBorders>
              <w:left w:val="nil"/>
            </w:tcBorders>
          </w:tcPr>
          <w:p w14:paraId="03160E57" w14:textId="77777777" w:rsidR="007202D1" w:rsidRPr="007202D1" w:rsidRDefault="007202D1" w:rsidP="007202D1">
            <w:pPr>
              <w:spacing w:after="0"/>
              <w:jc w:val="both"/>
              <w:rPr>
                <w:rFonts w:ascii="Times New Roman" w:hAnsi="Times New Roman" w:cs="Times New Roman"/>
                <w:sz w:val="20"/>
                <w:szCs w:val="20"/>
                <w:lang w:val="ro-RO"/>
              </w:rPr>
            </w:pPr>
            <w:r w:rsidRPr="007202D1">
              <w:rPr>
                <w:rFonts w:ascii="Times New Roman" w:hAnsi="Times New Roman" w:cs="Times New Roman"/>
                <w:sz w:val="20"/>
                <w:szCs w:val="20"/>
                <w:lang w:val="ro-RO"/>
              </w:rPr>
              <w:t>ii. Incinerarea gazului rezidual</w:t>
            </w:r>
          </w:p>
        </w:tc>
        <w:tc>
          <w:tcPr>
            <w:tcW w:w="3612" w:type="dxa"/>
            <w:vMerge w:val="restart"/>
            <w:tcBorders>
              <w:right w:val="nil"/>
            </w:tcBorders>
          </w:tcPr>
          <w:p w14:paraId="0030C898" w14:textId="77777777" w:rsidR="007202D1" w:rsidRPr="007202D1" w:rsidRDefault="007202D1" w:rsidP="007202D1">
            <w:pPr>
              <w:spacing w:after="0"/>
              <w:jc w:val="both"/>
              <w:rPr>
                <w:rFonts w:ascii="Times New Roman" w:hAnsi="Times New Roman" w:cs="Times New Roman"/>
                <w:sz w:val="20"/>
                <w:szCs w:val="20"/>
                <w:lang w:val="ro-RO"/>
              </w:rPr>
            </w:pPr>
            <w:r w:rsidRPr="007202D1">
              <w:rPr>
                <w:rFonts w:ascii="Times New Roman" w:hAnsi="Times New Roman" w:cs="Times New Roman"/>
                <w:sz w:val="20"/>
                <w:szCs w:val="20"/>
                <w:lang w:val="ro-RO"/>
              </w:rPr>
              <w:t>Viabilitatea economică poate limita aplicabilitatea acestor tehnici din cauza volumelor reduse de gaz rezidual și a concentrațiilor reduse de COV</w:t>
            </w:r>
          </w:p>
        </w:tc>
      </w:tr>
      <w:tr w:rsidR="007202D1" w:rsidRPr="007202D1" w14:paraId="6889C8E5" w14:textId="77777777" w:rsidTr="009D0767">
        <w:trPr>
          <w:trHeight w:val="115"/>
        </w:trPr>
        <w:tc>
          <w:tcPr>
            <w:tcW w:w="6096" w:type="dxa"/>
            <w:tcBorders>
              <w:left w:val="nil"/>
            </w:tcBorders>
          </w:tcPr>
          <w:p w14:paraId="1F29F7AB" w14:textId="77777777" w:rsidR="007202D1" w:rsidRPr="007202D1" w:rsidRDefault="007202D1" w:rsidP="007202D1">
            <w:pPr>
              <w:spacing w:after="0"/>
              <w:jc w:val="both"/>
              <w:rPr>
                <w:rFonts w:ascii="Times New Roman" w:hAnsi="Times New Roman" w:cs="Times New Roman"/>
                <w:sz w:val="20"/>
                <w:szCs w:val="20"/>
                <w:lang w:val="ro-RO"/>
              </w:rPr>
            </w:pPr>
            <w:r w:rsidRPr="007202D1">
              <w:rPr>
                <w:rFonts w:ascii="Times New Roman" w:hAnsi="Times New Roman" w:cs="Times New Roman"/>
                <w:sz w:val="20"/>
                <w:szCs w:val="20"/>
                <w:lang w:val="ro-RO"/>
              </w:rPr>
              <w:t>iii. Epuratori umezi</w:t>
            </w:r>
          </w:p>
        </w:tc>
        <w:tc>
          <w:tcPr>
            <w:tcW w:w="3612" w:type="dxa"/>
            <w:vMerge/>
            <w:tcBorders>
              <w:top w:val="nil"/>
              <w:right w:val="nil"/>
            </w:tcBorders>
          </w:tcPr>
          <w:p w14:paraId="280F284D" w14:textId="77777777" w:rsidR="007202D1" w:rsidRPr="007202D1" w:rsidRDefault="007202D1" w:rsidP="007202D1">
            <w:pPr>
              <w:spacing w:after="0"/>
              <w:ind w:firstLine="567"/>
              <w:jc w:val="both"/>
              <w:rPr>
                <w:rFonts w:ascii="Times New Roman" w:hAnsi="Times New Roman" w:cs="Times New Roman"/>
                <w:sz w:val="20"/>
                <w:szCs w:val="20"/>
                <w:lang w:val="ro-RO"/>
              </w:rPr>
            </w:pPr>
          </w:p>
        </w:tc>
      </w:tr>
    </w:tbl>
    <w:p w14:paraId="0720A91F" w14:textId="1A94E09A" w:rsidR="00A44768" w:rsidRPr="007202D1" w:rsidRDefault="007202D1" w:rsidP="007202D1">
      <w:pPr>
        <w:spacing w:after="0"/>
        <w:jc w:val="both"/>
        <w:rPr>
          <w:rFonts w:ascii="Times New Roman" w:hAnsi="Times New Roman" w:cs="Times New Roman"/>
          <w:sz w:val="16"/>
          <w:szCs w:val="16"/>
          <w:lang w:val="ro-MD"/>
        </w:rPr>
      </w:pPr>
      <w:r w:rsidRPr="007202D1">
        <w:rPr>
          <w:rFonts w:ascii="Times New Roman" w:hAnsi="Times New Roman" w:cs="Times New Roman"/>
          <w:sz w:val="16"/>
          <w:szCs w:val="16"/>
          <w:lang w:val="ro-MD"/>
        </w:rPr>
        <w:t>(1) O descriere a tehnicilor este dată în secțiunile 1.10.6 și 1.10.9.</w:t>
      </w:r>
    </w:p>
    <w:p w14:paraId="3C6D4D42" w14:textId="77777777" w:rsidR="007202D1" w:rsidRPr="007202D1" w:rsidRDefault="007202D1" w:rsidP="00A44768">
      <w:pPr>
        <w:spacing w:after="0"/>
        <w:ind w:firstLine="567"/>
        <w:jc w:val="both"/>
        <w:rPr>
          <w:rFonts w:ascii="Times New Roman" w:hAnsi="Times New Roman" w:cs="Times New Roman"/>
          <w:sz w:val="12"/>
          <w:szCs w:val="12"/>
          <w:lang w:val="ro-MD"/>
        </w:rPr>
      </w:pPr>
    </w:p>
    <w:p w14:paraId="447115BC" w14:textId="3F23BB28" w:rsidR="007202D1" w:rsidRDefault="007202D1" w:rsidP="007202D1">
      <w:pPr>
        <w:spacing w:after="0"/>
        <w:jc w:val="center"/>
        <w:rPr>
          <w:rFonts w:ascii="Times New Roman" w:hAnsi="Times New Roman" w:cs="Times New Roman"/>
          <w:b/>
          <w:bCs/>
          <w:sz w:val="28"/>
          <w:szCs w:val="28"/>
          <w:lang w:val="ro-MD"/>
        </w:rPr>
      </w:pPr>
      <w:r w:rsidRPr="007202D1">
        <w:rPr>
          <w:rFonts w:ascii="Times New Roman" w:hAnsi="Times New Roman" w:cs="Times New Roman"/>
          <w:i/>
          <w:iCs/>
          <w:sz w:val="28"/>
          <w:szCs w:val="28"/>
          <w:lang w:val="ro-MD"/>
        </w:rPr>
        <w:t>Tabelul 60</w:t>
      </w:r>
      <w:r w:rsidR="009D0767">
        <w:rPr>
          <w:rFonts w:ascii="Times New Roman" w:hAnsi="Times New Roman" w:cs="Times New Roman"/>
          <w:i/>
          <w:iCs/>
          <w:sz w:val="28"/>
          <w:szCs w:val="28"/>
          <w:lang w:val="ro-MD"/>
        </w:rPr>
        <w:t xml:space="preserve">: </w:t>
      </w:r>
      <w:r w:rsidRPr="007202D1">
        <w:rPr>
          <w:rFonts w:ascii="Times New Roman" w:hAnsi="Times New Roman" w:cs="Times New Roman"/>
          <w:b/>
          <w:bCs/>
          <w:sz w:val="28"/>
          <w:szCs w:val="28"/>
          <w:lang w:val="ro-MD"/>
        </w:rPr>
        <w:t>BAT-AEL pentru emisii de COV generate de cuptorul de ardere a lubrifiantului în sectorul VITI, atunci când sunt tratate separat</w:t>
      </w:r>
    </w:p>
    <w:p w14:paraId="1D4D7F0A" w14:textId="77777777" w:rsidR="00FE56DC" w:rsidRDefault="00FE56DC" w:rsidP="007202D1">
      <w:pPr>
        <w:spacing w:after="0"/>
        <w:jc w:val="center"/>
        <w:rPr>
          <w:rFonts w:ascii="Times New Roman" w:hAnsi="Times New Roman" w:cs="Times New Roman"/>
          <w:b/>
          <w:bCs/>
          <w:sz w:val="28"/>
          <w:szCs w:val="28"/>
          <w:lang w:val="ro-MD"/>
        </w:rPr>
      </w:pPr>
    </w:p>
    <w:tbl>
      <w:tblPr>
        <w:tblW w:w="9708"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835"/>
        <w:gridCol w:w="4148"/>
        <w:gridCol w:w="2725"/>
      </w:tblGrid>
      <w:tr w:rsidR="007202D1" w:rsidRPr="007202D1" w14:paraId="45331DA3" w14:textId="77777777" w:rsidTr="009D0767">
        <w:trPr>
          <w:trHeight w:val="88"/>
        </w:trPr>
        <w:tc>
          <w:tcPr>
            <w:tcW w:w="2835" w:type="dxa"/>
            <w:vMerge w:val="restart"/>
            <w:tcBorders>
              <w:left w:val="nil"/>
            </w:tcBorders>
          </w:tcPr>
          <w:p w14:paraId="0822556B" w14:textId="77777777" w:rsidR="007202D1" w:rsidRPr="007202D1" w:rsidRDefault="007202D1" w:rsidP="007202D1">
            <w:pPr>
              <w:spacing w:after="0"/>
              <w:jc w:val="center"/>
              <w:rPr>
                <w:rFonts w:ascii="Times New Roman" w:hAnsi="Times New Roman" w:cs="Times New Roman"/>
                <w:b/>
                <w:bCs/>
                <w:sz w:val="20"/>
                <w:szCs w:val="20"/>
                <w:lang w:val="ro-RO"/>
              </w:rPr>
            </w:pPr>
            <w:r w:rsidRPr="007202D1">
              <w:rPr>
                <w:rFonts w:ascii="Times New Roman" w:hAnsi="Times New Roman" w:cs="Times New Roman"/>
                <w:b/>
                <w:bCs/>
                <w:sz w:val="20"/>
                <w:szCs w:val="20"/>
                <w:lang w:val="ro-RO"/>
              </w:rPr>
              <w:lastRenderedPageBreak/>
              <w:t>Parametru</w:t>
            </w:r>
          </w:p>
        </w:tc>
        <w:tc>
          <w:tcPr>
            <w:tcW w:w="4148" w:type="dxa"/>
            <w:vMerge w:val="restart"/>
          </w:tcPr>
          <w:p w14:paraId="5F8FAC59" w14:textId="77777777" w:rsidR="007202D1" w:rsidRPr="007202D1" w:rsidRDefault="007202D1" w:rsidP="007202D1">
            <w:pPr>
              <w:spacing w:after="0"/>
              <w:jc w:val="center"/>
              <w:rPr>
                <w:rFonts w:ascii="Times New Roman" w:hAnsi="Times New Roman" w:cs="Times New Roman"/>
                <w:b/>
                <w:bCs/>
                <w:sz w:val="20"/>
                <w:szCs w:val="20"/>
                <w:lang w:val="ro-RO"/>
              </w:rPr>
            </w:pPr>
            <w:r w:rsidRPr="007202D1">
              <w:rPr>
                <w:rFonts w:ascii="Times New Roman" w:hAnsi="Times New Roman" w:cs="Times New Roman"/>
                <w:b/>
                <w:bCs/>
                <w:sz w:val="20"/>
                <w:szCs w:val="20"/>
                <w:lang w:val="ro-RO"/>
              </w:rPr>
              <w:t>BAT</w:t>
            </w:r>
          </w:p>
        </w:tc>
        <w:tc>
          <w:tcPr>
            <w:tcW w:w="2725" w:type="dxa"/>
            <w:tcBorders>
              <w:right w:val="nil"/>
            </w:tcBorders>
          </w:tcPr>
          <w:p w14:paraId="25D3B0D2" w14:textId="77777777" w:rsidR="007202D1" w:rsidRPr="007202D1" w:rsidRDefault="007202D1" w:rsidP="007202D1">
            <w:pPr>
              <w:spacing w:after="0"/>
              <w:jc w:val="center"/>
              <w:rPr>
                <w:rFonts w:ascii="Times New Roman" w:hAnsi="Times New Roman" w:cs="Times New Roman"/>
                <w:b/>
                <w:bCs/>
                <w:sz w:val="20"/>
                <w:szCs w:val="20"/>
                <w:lang w:val="ro-RO"/>
              </w:rPr>
            </w:pPr>
            <w:r w:rsidRPr="007202D1">
              <w:rPr>
                <w:rFonts w:ascii="Times New Roman" w:hAnsi="Times New Roman" w:cs="Times New Roman"/>
                <w:b/>
                <w:bCs/>
                <w:sz w:val="20"/>
                <w:szCs w:val="20"/>
                <w:lang w:val="ro-RO"/>
              </w:rPr>
              <w:t>BAT-AEL</w:t>
            </w:r>
          </w:p>
        </w:tc>
      </w:tr>
      <w:tr w:rsidR="007202D1" w:rsidRPr="007202D1" w14:paraId="0F6EDDF1" w14:textId="77777777" w:rsidTr="007202D1">
        <w:trPr>
          <w:trHeight w:val="182"/>
        </w:trPr>
        <w:tc>
          <w:tcPr>
            <w:tcW w:w="2835" w:type="dxa"/>
            <w:vMerge/>
            <w:tcBorders>
              <w:top w:val="nil"/>
              <w:left w:val="nil"/>
            </w:tcBorders>
          </w:tcPr>
          <w:p w14:paraId="5504DCA4" w14:textId="77777777" w:rsidR="007202D1" w:rsidRPr="007202D1" w:rsidRDefault="007202D1" w:rsidP="007202D1">
            <w:pPr>
              <w:spacing w:after="0"/>
              <w:jc w:val="center"/>
              <w:rPr>
                <w:rFonts w:ascii="Times New Roman" w:hAnsi="Times New Roman" w:cs="Times New Roman"/>
                <w:sz w:val="20"/>
                <w:szCs w:val="20"/>
                <w:lang w:val="ro-RO"/>
              </w:rPr>
            </w:pPr>
          </w:p>
        </w:tc>
        <w:tc>
          <w:tcPr>
            <w:tcW w:w="4148" w:type="dxa"/>
            <w:vMerge/>
            <w:tcBorders>
              <w:top w:val="nil"/>
            </w:tcBorders>
          </w:tcPr>
          <w:p w14:paraId="36916508" w14:textId="77777777" w:rsidR="007202D1" w:rsidRPr="007202D1" w:rsidRDefault="007202D1" w:rsidP="007202D1">
            <w:pPr>
              <w:spacing w:after="0"/>
              <w:jc w:val="center"/>
              <w:rPr>
                <w:rFonts w:ascii="Times New Roman" w:hAnsi="Times New Roman" w:cs="Times New Roman"/>
                <w:sz w:val="20"/>
                <w:szCs w:val="20"/>
                <w:lang w:val="ro-RO"/>
              </w:rPr>
            </w:pPr>
          </w:p>
        </w:tc>
        <w:tc>
          <w:tcPr>
            <w:tcW w:w="2725" w:type="dxa"/>
            <w:tcBorders>
              <w:right w:val="nil"/>
            </w:tcBorders>
          </w:tcPr>
          <w:p w14:paraId="02DDBB80" w14:textId="77777777" w:rsidR="007202D1" w:rsidRPr="007202D1" w:rsidRDefault="007202D1" w:rsidP="007202D1">
            <w:pPr>
              <w:spacing w:after="0"/>
              <w:jc w:val="center"/>
              <w:rPr>
                <w:rFonts w:ascii="Times New Roman" w:hAnsi="Times New Roman" w:cs="Times New Roman"/>
                <w:sz w:val="20"/>
                <w:szCs w:val="20"/>
                <w:lang w:val="ro-RO"/>
              </w:rPr>
            </w:pPr>
            <w:r w:rsidRPr="007202D1">
              <w:rPr>
                <w:rFonts w:ascii="Times New Roman" w:hAnsi="Times New Roman" w:cs="Times New Roman"/>
                <w:sz w:val="20"/>
                <w:szCs w:val="20"/>
                <w:lang w:val="ro-RO"/>
              </w:rPr>
              <w:t>mg/Nm</w:t>
            </w:r>
            <w:r w:rsidRPr="007202D1">
              <w:rPr>
                <w:rFonts w:ascii="Times New Roman" w:hAnsi="Times New Roman" w:cs="Times New Roman"/>
                <w:sz w:val="20"/>
                <w:szCs w:val="20"/>
                <w:vertAlign w:val="superscript"/>
                <w:lang w:val="ro-RO"/>
              </w:rPr>
              <w:t>3</w:t>
            </w:r>
          </w:p>
        </w:tc>
      </w:tr>
      <w:tr w:rsidR="007202D1" w:rsidRPr="007202D1" w14:paraId="15440812" w14:textId="77777777" w:rsidTr="007202D1">
        <w:trPr>
          <w:trHeight w:val="257"/>
        </w:trPr>
        <w:tc>
          <w:tcPr>
            <w:tcW w:w="2835" w:type="dxa"/>
            <w:tcBorders>
              <w:left w:val="nil"/>
            </w:tcBorders>
          </w:tcPr>
          <w:p w14:paraId="2B45221F" w14:textId="77777777" w:rsidR="007202D1" w:rsidRPr="007202D1" w:rsidRDefault="007202D1" w:rsidP="007202D1">
            <w:pPr>
              <w:spacing w:after="0"/>
              <w:jc w:val="center"/>
              <w:rPr>
                <w:rFonts w:ascii="Times New Roman" w:hAnsi="Times New Roman" w:cs="Times New Roman"/>
                <w:sz w:val="20"/>
                <w:szCs w:val="20"/>
                <w:lang w:val="ro-RO"/>
              </w:rPr>
            </w:pPr>
            <w:r w:rsidRPr="007202D1">
              <w:rPr>
                <w:rFonts w:ascii="Times New Roman" w:hAnsi="Times New Roman" w:cs="Times New Roman"/>
                <w:sz w:val="20"/>
                <w:szCs w:val="20"/>
                <w:lang w:val="ro-RO"/>
              </w:rPr>
              <w:t>Compuși organici volatili</w:t>
            </w:r>
          </w:p>
        </w:tc>
        <w:tc>
          <w:tcPr>
            <w:tcW w:w="4148" w:type="dxa"/>
          </w:tcPr>
          <w:p w14:paraId="163AD941" w14:textId="77777777" w:rsidR="007202D1" w:rsidRPr="007202D1" w:rsidRDefault="007202D1" w:rsidP="007202D1">
            <w:pPr>
              <w:spacing w:after="0"/>
              <w:jc w:val="center"/>
              <w:rPr>
                <w:rFonts w:ascii="Times New Roman" w:hAnsi="Times New Roman" w:cs="Times New Roman"/>
                <w:sz w:val="20"/>
                <w:szCs w:val="20"/>
                <w:lang w:val="ro-RO"/>
              </w:rPr>
            </w:pPr>
            <w:r w:rsidRPr="007202D1">
              <w:rPr>
                <w:rFonts w:ascii="Times New Roman" w:hAnsi="Times New Roman" w:cs="Times New Roman"/>
                <w:sz w:val="20"/>
                <w:szCs w:val="20"/>
                <w:lang w:val="ro-RO"/>
              </w:rPr>
              <w:t>Tehnici primare și/sau secundare</w:t>
            </w:r>
          </w:p>
        </w:tc>
        <w:tc>
          <w:tcPr>
            <w:tcW w:w="2725" w:type="dxa"/>
            <w:tcBorders>
              <w:right w:val="nil"/>
            </w:tcBorders>
          </w:tcPr>
          <w:p w14:paraId="6AAD4BDB" w14:textId="77777777" w:rsidR="007202D1" w:rsidRPr="007202D1" w:rsidRDefault="007202D1" w:rsidP="007202D1">
            <w:pPr>
              <w:spacing w:after="0"/>
              <w:jc w:val="center"/>
              <w:rPr>
                <w:rFonts w:ascii="Times New Roman" w:hAnsi="Times New Roman" w:cs="Times New Roman"/>
                <w:sz w:val="20"/>
                <w:szCs w:val="20"/>
                <w:lang w:val="ro-RO"/>
              </w:rPr>
            </w:pPr>
            <w:r w:rsidRPr="007202D1">
              <w:rPr>
                <w:rFonts w:ascii="Times New Roman" w:hAnsi="Times New Roman" w:cs="Times New Roman"/>
                <w:sz w:val="20"/>
                <w:szCs w:val="20"/>
                <w:lang w:val="ro-RO"/>
              </w:rPr>
              <w:t>10-20</w:t>
            </w:r>
          </w:p>
        </w:tc>
      </w:tr>
    </w:tbl>
    <w:p w14:paraId="3ECBE36F" w14:textId="77777777" w:rsidR="007202D1" w:rsidRPr="00084BAA" w:rsidRDefault="007202D1" w:rsidP="007202D1">
      <w:pPr>
        <w:spacing w:after="0"/>
        <w:jc w:val="center"/>
        <w:rPr>
          <w:rFonts w:ascii="Times New Roman" w:hAnsi="Times New Roman" w:cs="Times New Roman"/>
          <w:b/>
          <w:bCs/>
          <w:sz w:val="12"/>
          <w:szCs w:val="12"/>
          <w:lang w:val="ro-MD"/>
        </w:rPr>
      </w:pPr>
    </w:p>
    <w:p w14:paraId="76A5875B" w14:textId="77777777" w:rsidR="00084BAA" w:rsidRPr="00084BAA" w:rsidRDefault="00084BAA" w:rsidP="00084BAA">
      <w:pPr>
        <w:spacing w:after="0"/>
        <w:ind w:firstLine="567"/>
        <w:jc w:val="both"/>
        <w:rPr>
          <w:rFonts w:ascii="Times New Roman" w:hAnsi="Times New Roman" w:cs="Times New Roman"/>
          <w:b/>
          <w:bCs/>
          <w:sz w:val="28"/>
          <w:szCs w:val="28"/>
          <w:lang w:val="ro-MD"/>
        </w:rPr>
      </w:pPr>
      <w:r w:rsidRPr="00084BAA">
        <w:rPr>
          <w:rFonts w:ascii="Times New Roman" w:hAnsi="Times New Roman" w:cs="Times New Roman"/>
          <w:b/>
          <w:bCs/>
          <w:sz w:val="28"/>
          <w:szCs w:val="28"/>
          <w:lang w:val="ro-MD"/>
        </w:rPr>
        <w:t>1.9.</w:t>
      </w:r>
      <w:r w:rsidRPr="00084BAA">
        <w:rPr>
          <w:rFonts w:ascii="Times New Roman" w:hAnsi="Times New Roman" w:cs="Times New Roman"/>
          <w:b/>
          <w:bCs/>
          <w:sz w:val="28"/>
          <w:szCs w:val="28"/>
          <w:lang w:val="ro-MD"/>
        </w:rPr>
        <w:tab/>
        <w:t xml:space="preserve">Concluzii BAT pentru fabricarea de </w:t>
      </w:r>
      <w:proofErr w:type="spellStart"/>
      <w:r w:rsidRPr="00084BAA">
        <w:rPr>
          <w:rFonts w:ascii="Times New Roman" w:hAnsi="Times New Roman" w:cs="Times New Roman"/>
          <w:b/>
          <w:bCs/>
          <w:sz w:val="28"/>
          <w:szCs w:val="28"/>
          <w:lang w:val="ro-MD"/>
        </w:rPr>
        <w:t>frite</w:t>
      </w:r>
      <w:proofErr w:type="spellEnd"/>
    </w:p>
    <w:p w14:paraId="4746B647" w14:textId="77777777" w:rsidR="00084BAA" w:rsidRPr="00084BAA" w:rsidRDefault="00084BAA" w:rsidP="00084BAA">
      <w:pPr>
        <w:spacing w:after="0"/>
        <w:ind w:firstLine="567"/>
        <w:jc w:val="both"/>
        <w:rPr>
          <w:rFonts w:ascii="Times New Roman" w:hAnsi="Times New Roman" w:cs="Times New Roman"/>
          <w:sz w:val="28"/>
          <w:szCs w:val="28"/>
          <w:lang w:val="ro-MD"/>
        </w:rPr>
      </w:pPr>
      <w:r w:rsidRPr="00084BAA">
        <w:rPr>
          <w:rFonts w:ascii="Times New Roman" w:hAnsi="Times New Roman" w:cs="Times New Roman"/>
          <w:sz w:val="28"/>
          <w:szCs w:val="28"/>
          <w:lang w:val="ro-MD"/>
        </w:rPr>
        <w:t xml:space="preserve">În lipsa unor dispoziții contrare, concluziile BAT prezentate în această secțiune sunt aplicabile la toate instalațiile de fabricare a sticlei </w:t>
      </w:r>
      <w:proofErr w:type="spellStart"/>
      <w:r w:rsidRPr="00084BAA">
        <w:rPr>
          <w:rFonts w:ascii="Times New Roman" w:hAnsi="Times New Roman" w:cs="Times New Roman"/>
          <w:sz w:val="28"/>
          <w:szCs w:val="28"/>
          <w:lang w:val="ro-MD"/>
        </w:rPr>
        <w:t>frite</w:t>
      </w:r>
      <w:proofErr w:type="spellEnd"/>
      <w:r w:rsidRPr="00084BAA">
        <w:rPr>
          <w:rFonts w:ascii="Times New Roman" w:hAnsi="Times New Roman" w:cs="Times New Roman"/>
          <w:sz w:val="28"/>
          <w:szCs w:val="28"/>
          <w:lang w:val="ro-MD"/>
        </w:rPr>
        <w:t>.</w:t>
      </w:r>
    </w:p>
    <w:p w14:paraId="3734AB64" w14:textId="77777777" w:rsidR="00084BAA" w:rsidRPr="00084BAA" w:rsidRDefault="00084BAA" w:rsidP="00084BAA">
      <w:pPr>
        <w:spacing w:after="0"/>
        <w:ind w:firstLine="567"/>
        <w:jc w:val="both"/>
        <w:rPr>
          <w:rFonts w:ascii="Times New Roman" w:hAnsi="Times New Roman" w:cs="Times New Roman"/>
          <w:b/>
          <w:bCs/>
          <w:sz w:val="12"/>
          <w:szCs w:val="12"/>
          <w:lang w:val="ro-MD"/>
        </w:rPr>
      </w:pPr>
    </w:p>
    <w:p w14:paraId="7ECBA452" w14:textId="1511F99B" w:rsidR="00084BAA" w:rsidRPr="00084BAA" w:rsidRDefault="00084BAA" w:rsidP="00084BAA">
      <w:pPr>
        <w:spacing w:after="0"/>
        <w:ind w:firstLine="567"/>
        <w:jc w:val="both"/>
        <w:rPr>
          <w:rFonts w:ascii="Times New Roman" w:hAnsi="Times New Roman" w:cs="Times New Roman"/>
          <w:b/>
          <w:bCs/>
          <w:sz w:val="28"/>
          <w:szCs w:val="28"/>
          <w:lang w:val="ro-MD"/>
        </w:rPr>
      </w:pPr>
      <w:r w:rsidRPr="00084BAA">
        <w:rPr>
          <w:rFonts w:ascii="Times New Roman" w:hAnsi="Times New Roman" w:cs="Times New Roman"/>
          <w:b/>
          <w:bCs/>
          <w:sz w:val="28"/>
          <w:szCs w:val="28"/>
          <w:lang w:val="ro-MD"/>
        </w:rPr>
        <w:t>1.9.1.</w:t>
      </w:r>
      <w:r w:rsidRPr="00084BAA">
        <w:rPr>
          <w:rFonts w:ascii="Times New Roman" w:hAnsi="Times New Roman" w:cs="Times New Roman"/>
          <w:b/>
          <w:bCs/>
          <w:sz w:val="28"/>
          <w:szCs w:val="28"/>
          <w:lang w:val="ro-MD"/>
        </w:rPr>
        <w:tab/>
        <w:t>Emisii de pulberi generate de cuptoare de topire</w:t>
      </w:r>
    </w:p>
    <w:p w14:paraId="645F71DF" w14:textId="77777777" w:rsidR="00084BAA" w:rsidRPr="00084BAA" w:rsidRDefault="00084BAA" w:rsidP="00084BAA">
      <w:pPr>
        <w:spacing w:after="0"/>
        <w:ind w:firstLine="567"/>
        <w:jc w:val="both"/>
        <w:rPr>
          <w:rFonts w:ascii="Times New Roman" w:hAnsi="Times New Roman" w:cs="Times New Roman"/>
          <w:b/>
          <w:bCs/>
          <w:sz w:val="12"/>
          <w:szCs w:val="12"/>
          <w:lang w:val="ro-MD"/>
        </w:rPr>
      </w:pPr>
    </w:p>
    <w:p w14:paraId="7CED786A" w14:textId="7A9FED4C" w:rsidR="007202D1" w:rsidRDefault="00084BAA" w:rsidP="006255E6">
      <w:pPr>
        <w:tabs>
          <w:tab w:val="left" w:pos="1560"/>
        </w:tabs>
        <w:spacing w:after="0"/>
        <w:ind w:firstLine="567"/>
        <w:jc w:val="both"/>
        <w:rPr>
          <w:rFonts w:ascii="Times New Roman" w:hAnsi="Times New Roman" w:cs="Times New Roman"/>
          <w:sz w:val="28"/>
          <w:szCs w:val="28"/>
          <w:lang w:val="ro-MD"/>
        </w:rPr>
      </w:pPr>
      <w:r>
        <w:rPr>
          <w:rFonts w:ascii="Times New Roman" w:hAnsi="Times New Roman" w:cs="Times New Roman"/>
          <w:b/>
          <w:bCs/>
          <w:sz w:val="28"/>
          <w:szCs w:val="28"/>
          <w:lang w:val="ro-MD"/>
        </w:rPr>
        <w:t xml:space="preserve">BAT </w:t>
      </w:r>
      <w:r w:rsidRPr="00084BAA">
        <w:rPr>
          <w:rFonts w:ascii="Times New Roman" w:hAnsi="Times New Roman" w:cs="Times New Roman"/>
          <w:b/>
          <w:bCs/>
          <w:sz w:val="28"/>
          <w:szCs w:val="28"/>
          <w:lang w:val="ro-MD"/>
        </w:rPr>
        <w:t>71.</w:t>
      </w:r>
      <w:r w:rsidRPr="00084BAA">
        <w:rPr>
          <w:rFonts w:ascii="Times New Roman" w:hAnsi="Times New Roman" w:cs="Times New Roman"/>
          <w:b/>
          <w:bCs/>
          <w:sz w:val="28"/>
          <w:szCs w:val="28"/>
          <w:lang w:val="ro-MD"/>
        </w:rPr>
        <w:tab/>
      </w:r>
      <w:r w:rsidRPr="00084BAA">
        <w:rPr>
          <w:rFonts w:ascii="Times New Roman" w:hAnsi="Times New Roman" w:cs="Times New Roman"/>
          <w:sz w:val="28"/>
          <w:szCs w:val="28"/>
          <w:lang w:val="ro-MD"/>
        </w:rPr>
        <w:t>BAT constau în reducerea emisiilor de pulberi din gazele reziduale ale cuptorului de topire utilizând un precipitator electrostatic sau un sistem de filtrare cu sac.</w:t>
      </w:r>
    </w:p>
    <w:tbl>
      <w:tblPr>
        <w:tblW w:w="9822"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5732"/>
        <w:gridCol w:w="4090"/>
      </w:tblGrid>
      <w:tr w:rsidR="00084BAA" w:rsidRPr="00084BAA" w14:paraId="143B46BF" w14:textId="77777777" w:rsidTr="009D0767">
        <w:trPr>
          <w:trHeight w:val="58"/>
        </w:trPr>
        <w:tc>
          <w:tcPr>
            <w:tcW w:w="5732" w:type="dxa"/>
            <w:tcBorders>
              <w:left w:val="nil"/>
            </w:tcBorders>
          </w:tcPr>
          <w:p w14:paraId="3AC6537A" w14:textId="77777777" w:rsidR="00084BAA" w:rsidRPr="00084BAA" w:rsidRDefault="00084BAA" w:rsidP="00084BAA">
            <w:pPr>
              <w:spacing w:after="0"/>
              <w:jc w:val="center"/>
              <w:rPr>
                <w:rFonts w:ascii="Times New Roman" w:hAnsi="Times New Roman" w:cs="Times New Roman"/>
                <w:b/>
                <w:bCs/>
                <w:sz w:val="20"/>
                <w:szCs w:val="20"/>
                <w:lang w:val="ro-RO"/>
              </w:rPr>
            </w:pPr>
            <w:r w:rsidRPr="00084BAA">
              <w:rPr>
                <w:rFonts w:ascii="Times New Roman" w:hAnsi="Times New Roman" w:cs="Times New Roman"/>
                <w:b/>
                <w:bCs/>
                <w:sz w:val="20"/>
                <w:szCs w:val="20"/>
                <w:lang w:val="ro-RO"/>
              </w:rPr>
              <w:t xml:space="preserve">Tehnică </w:t>
            </w:r>
            <w:r w:rsidRPr="00084BAA">
              <w:rPr>
                <w:rFonts w:ascii="Times New Roman" w:hAnsi="Times New Roman" w:cs="Times New Roman"/>
                <w:b/>
                <w:bCs/>
                <w:sz w:val="20"/>
                <w:szCs w:val="20"/>
                <w:vertAlign w:val="superscript"/>
                <w:lang w:val="ro-RO"/>
              </w:rPr>
              <w:t>(1)</w:t>
            </w:r>
          </w:p>
        </w:tc>
        <w:tc>
          <w:tcPr>
            <w:tcW w:w="4090" w:type="dxa"/>
            <w:tcBorders>
              <w:right w:val="nil"/>
            </w:tcBorders>
          </w:tcPr>
          <w:p w14:paraId="657D5539" w14:textId="77777777" w:rsidR="00084BAA" w:rsidRPr="00084BAA" w:rsidRDefault="00084BAA" w:rsidP="00084BAA">
            <w:pPr>
              <w:spacing w:after="0"/>
              <w:jc w:val="center"/>
              <w:rPr>
                <w:rFonts w:ascii="Times New Roman" w:hAnsi="Times New Roman" w:cs="Times New Roman"/>
                <w:b/>
                <w:bCs/>
                <w:sz w:val="20"/>
                <w:szCs w:val="20"/>
                <w:lang w:val="ro-RO"/>
              </w:rPr>
            </w:pPr>
            <w:r w:rsidRPr="00084BAA">
              <w:rPr>
                <w:rFonts w:ascii="Times New Roman" w:hAnsi="Times New Roman" w:cs="Times New Roman"/>
                <w:b/>
                <w:bCs/>
                <w:sz w:val="20"/>
                <w:szCs w:val="20"/>
                <w:lang w:val="ro-RO"/>
              </w:rPr>
              <w:t>Tehnică</w:t>
            </w:r>
          </w:p>
        </w:tc>
      </w:tr>
      <w:tr w:rsidR="00084BAA" w:rsidRPr="00084BAA" w14:paraId="20D3FA95" w14:textId="77777777" w:rsidTr="00084BAA">
        <w:trPr>
          <w:trHeight w:val="249"/>
        </w:trPr>
        <w:tc>
          <w:tcPr>
            <w:tcW w:w="5732" w:type="dxa"/>
            <w:tcBorders>
              <w:left w:val="nil"/>
            </w:tcBorders>
          </w:tcPr>
          <w:p w14:paraId="4115DB76" w14:textId="77777777" w:rsidR="00084BAA" w:rsidRPr="00084BAA" w:rsidRDefault="00084BAA" w:rsidP="00084BAA">
            <w:pPr>
              <w:spacing w:after="0"/>
              <w:ind w:firstLine="567"/>
              <w:jc w:val="both"/>
              <w:rPr>
                <w:rFonts w:ascii="Times New Roman" w:hAnsi="Times New Roman" w:cs="Times New Roman"/>
                <w:sz w:val="20"/>
                <w:szCs w:val="20"/>
                <w:lang w:val="ro-RO"/>
              </w:rPr>
            </w:pPr>
            <w:r w:rsidRPr="00084BAA">
              <w:rPr>
                <w:rFonts w:ascii="Times New Roman" w:hAnsi="Times New Roman" w:cs="Times New Roman"/>
                <w:sz w:val="20"/>
                <w:szCs w:val="20"/>
                <w:lang w:val="ro-RO"/>
              </w:rPr>
              <w:t>Sistem de filtrare: precipitator electrostatic sau filtru cu sac</w:t>
            </w:r>
          </w:p>
        </w:tc>
        <w:tc>
          <w:tcPr>
            <w:tcW w:w="4090" w:type="dxa"/>
            <w:tcBorders>
              <w:right w:val="nil"/>
            </w:tcBorders>
          </w:tcPr>
          <w:p w14:paraId="7E91220B" w14:textId="77777777" w:rsidR="00084BAA" w:rsidRPr="00084BAA" w:rsidRDefault="00084BAA" w:rsidP="00084BAA">
            <w:pPr>
              <w:spacing w:after="0"/>
              <w:ind w:firstLine="567"/>
              <w:jc w:val="both"/>
              <w:rPr>
                <w:rFonts w:ascii="Times New Roman" w:hAnsi="Times New Roman" w:cs="Times New Roman"/>
                <w:sz w:val="20"/>
                <w:szCs w:val="20"/>
                <w:lang w:val="ro-RO"/>
              </w:rPr>
            </w:pPr>
            <w:r w:rsidRPr="00084BAA">
              <w:rPr>
                <w:rFonts w:ascii="Times New Roman" w:hAnsi="Times New Roman" w:cs="Times New Roman"/>
                <w:sz w:val="20"/>
                <w:szCs w:val="20"/>
                <w:lang w:val="ro-RO"/>
              </w:rPr>
              <w:t>Tehnica este general aplicabilă</w:t>
            </w:r>
          </w:p>
        </w:tc>
      </w:tr>
    </w:tbl>
    <w:p w14:paraId="6223F887" w14:textId="5F88E779" w:rsidR="00084BAA" w:rsidRPr="00084BAA" w:rsidRDefault="00084BAA" w:rsidP="00084BAA">
      <w:pPr>
        <w:spacing w:after="0"/>
        <w:ind w:firstLine="284"/>
        <w:jc w:val="both"/>
        <w:rPr>
          <w:rFonts w:ascii="Times New Roman" w:hAnsi="Times New Roman" w:cs="Times New Roman"/>
          <w:sz w:val="16"/>
          <w:szCs w:val="16"/>
          <w:lang w:val="ro-MD"/>
        </w:rPr>
      </w:pPr>
      <w:r w:rsidRPr="00084BAA">
        <w:rPr>
          <w:rFonts w:ascii="Times New Roman" w:hAnsi="Times New Roman" w:cs="Times New Roman"/>
          <w:sz w:val="16"/>
          <w:szCs w:val="16"/>
          <w:lang w:val="ro-MD"/>
        </w:rPr>
        <w:t>(1) O descriere a tehnicii este dată în secțiunea 1.10.1.</w:t>
      </w:r>
    </w:p>
    <w:p w14:paraId="36E87EBA" w14:textId="77777777" w:rsidR="00550CAE" w:rsidRPr="00084BAA" w:rsidRDefault="00550CAE" w:rsidP="00CE0267">
      <w:pPr>
        <w:spacing w:after="0"/>
        <w:ind w:firstLine="567"/>
        <w:jc w:val="both"/>
        <w:rPr>
          <w:rFonts w:ascii="Times New Roman" w:hAnsi="Times New Roman" w:cs="Times New Roman"/>
          <w:b/>
          <w:bCs/>
          <w:sz w:val="12"/>
          <w:szCs w:val="12"/>
          <w:lang w:val="ro-MD"/>
        </w:rPr>
      </w:pPr>
    </w:p>
    <w:p w14:paraId="2E3F3A17" w14:textId="277E8ED7" w:rsidR="00084BAA" w:rsidRDefault="00084BAA" w:rsidP="00084BAA">
      <w:pPr>
        <w:spacing w:after="0"/>
        <w:jc w:val="center"/>
        <w:rPr>
          <w:rFonts w:ascii="Times New Roman" w:hAnsi="Times New Roman" w:cs="Times New Roman"/>
          <w:b/>
          <w:bCs/>
          <w:sz w:val="28"/>
          <w:szCs w:val="28"/>
          <w:lang w:val="ro-MD"/>
        </w:rPr>
      </w:pPr>
      <w:r w:rsidRPr="00084BAA">
        <w:rPr>
          <w:rFonts w:ascii="Times New Roman" w:hAnsi="Times New Roman" w:cs="Times New Roman"/>
          <w:i/>
          <w:iCs/>
          <w:sz w:val="28"/>
          <w:szCs w:val="28"/>
          <w:lang w:val="ro-MD"/>
        </w:rPr>
        <w:t>Tabelul 61</w:t>
      </w:r>
      <w:r w:rsidR="009D0767">
        <w:rPr>
          <w:rFonts w:ascii="Times New Roman" w:hAnsi="Times New Roman" w:cs="Times New Roman"/>
          <w:i/>
          <w:iCs/>
          <w:sz w:val="28"/>
          <w:szCs w:val="28"/>
          <w:lang w:val="ro-MD"/>
        </w:rPr>
        <w:t xml:space="preserve">: </w:t>
      </w:r>
      <w:r w:rsidRPr="00084BAA">
        <w:rPr>
          <w:rFonts w:ascii="Times New Roman" w:hAnsi="Times New Roman" w:cs="Times New Roman"/>
          <w:b/>
          <w:bCs/>
          <w:sz w:val="28"/>
          <w:szCs w:val="28"/>
          <w:lang w:val="ro-MD"/>
        </w:rPr>
        <w:t xml:space="preserve">BAT-AEL pentru emisii de pulberi generate de cuptorul de topire în sectorul </w:t>
      </w:r>
      <w:proofErr w:type="spellStart"/>
      <w:r w:rsidRPr="00084BAA">
        <w:rPr>
          <w:rFonts w:ascii="Times New Roman" w:hAnsi="Times New Roman" w:cs="Times New Roman"/>
          <w:b/>
          <w:bCs/>
          <w:sz w:val="28"/>
          <w:szCs w:val="28"/>
          <w:lang w:val="ro-MD"/>
        </w:rPr>
        <w:t>fritelor</w:t>
      </w:r>
      <w:proofErr w:type="spellEnd"/>
    </w:p>
    <w:tbl>
      <w:tblPr>
        <w:tblW w:w="9821"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366"/>
        <w:gridCol w:w="2730"/>
        <w:gridCol w:w="2725"/>
      </w:tblGrid>
      <w:tr w:rsidR="00084BAA" w:rsidRPr="00084BAA" w14:paraId="213E2CC9" w14:textId="77777777" w:rsidTr="006255E6">
        <w:trPr>
          <w:trHeight w:val="92"/>
        </w:trPr>
        <w:tc>
          <w:tcPr>
            <w:tcW w:w="4366" w:type="dxa"/>
            <w:vMerge w:val="restart"/>
            <w:tcBorders>
              <w:left w:val="nil"/>
            </w:tcBorders>
          </w:tcPr>
          <w:p w14:paraId="5ED7860A" w14:textId="77777777" w:rsidR="00084BAA" w:rsidRPr="00084BAA" w:rsidRDefault="00084BAA" w:rsidP="00084BAA">
            <w:pPr>
              <w:spacing w:after="0"/>
              <w:jc w:val="center"/>
              <w:rPr>
                <w:rFonts w:ascii="Times New Roman" w:hAnsi="Times New Roman" w:cs="Times New Roman"/>
                <w:b/>
                <w:bCs/>
                <w:sz w:val="20"/>
                <w:szCs w:val="20"/>
                <w:lang w:val="ro-RO"/>
              </w:rPr>
            </w:pPr>
            <w:r w:rsidRPr="00084BAA">
              <w:rPr>
                <w:rFonts w:ascii="Times New Roman" w:hAnsi="Times New Roman" w:cs="Times New Roman"/>
                <w:b/>
                <w:bCs/>
                <w:sz w:val="20"/>
                <w:szCs w:val="20"/>
                <w:lang w:val="ro-RO"/>
              </w:rPr>
              <w:t>Parametru</w:t>
            </w:r>
          </w:p>
        </w:tc>
        <w:tc>
          <w:tcPr>
            <w:tcW w:w="5455" w:type="dxa"/>
            <w:gridSpan w:val="2"/>
            <w:tcBorders>
              <w:right w:val="nil"/>
            </w:tcBorders>
          </w:tcPr>
          <w:p w14:paraId="0D3E11D1" w14:textId="77777777" w:rsidR="00084BAA" w:rsidRPr="00084BAA" w:rsidRDefault="00084BAA" w:rsidP="00084BAA">
            <w:pPr>
              <w:spacing w:after="0"/>
              <w:jc w:val="center"/>
              <w:rPr>
                <w:rFonts w:ascii="Times New Roman" w:hAnsi="Times New Roman" w:cs="Times New Roman"/>
                <w:b/>
                <w:bCs/>
                <w:sz w:val="20"/>
                <w:szCs w:val="20"/>
                <w:lang w:val="ro-RO"/>
              </w:rPr>
            </w:pPr>
            <w:r w:rsidRPr="00084BAA">
              <w:rPr>
                <w:rFonts w:ascii="Times New Roman" w:hAnsi="Times New Roman" w:cs="Times New Roman"/>
                <w:b/>
                <w:bCs/>
                <w:sz w:val="20"/>
                <w:szCs w:val="20"/>
                <w:lang w:val="ro-RO"/>
              </w:rPr>
              <w:t>BAT-AEL</w:t>
            </w:r>
          </w:p>
        </w:tc>
      </w:tr>
      <w:tr w:rsidR="00084BAA" w:rsidRPr="00084BAA" w14:paraId="01A3CD1E" w14:textId="77777777" w:rsidTr="00084BAA">
        <w:trPr>
          <w:trHeight w:val="222"/>
        </w:trPr>
        <w:tc>
          <w:tcPr>
            <w:tcW w:w="4366" w:type="dxa"/>
            <w:vMerge/>
            <w:tcBorders>
              <w:top w:val="nil"/>
              <w:left w:val="nil"/>
            </w:tcBorders>
          </w:tcPr>
          <w:p w14:paraId="6948D4C9" w14:textId="77777777" w:rsidR="00084BAA" w:rsidRPr="00084BAA" w:rsidRDefault="00084BAA" w:rsidP="00084BAA">
            <w:pPr>
              <w:spacing w:after="0"/>
              <w:jc w:val="center"/>
              <w:rPr>
                <w:rFonts w:ascii="Times New Roman" w:hAnsi="Times New Roman" w:cs="Times New Roman"/>
                <w:sz w:val="20"/>
                <w:szCs w:val="20"/>
                <w:lang w:val="ro-RO"/>
              </w:rPr>
            </w:pPr>
          </w:p>
        </w:tc>
        <w:tc>
          <w:tcPr>
            <w:tcW w:w="2730" w:type="dxa"/>
          </w:tcPr>
          <w:p w14:paraId="2A1824F2" w14:textId="77777777" w:rsidR="00084BAA" w:rsidRPr="00084BAA" w:rsidRDefault="00084BAA" w:rsidP="00084BAA">
            <w:pPr>
              <w:spacing w:after="0"/>
              <w:jc w:val="center"/>
              <w:rPr>
                <w:rFonts w:ascii="Times New Roman" w:hAnsi="Times New Roman" w:cs="Times New Roman"/>
                <w:sz w:val="20"/>
                <w:szCs w:val="20"/>
                <w:lang w:val="ro-RO"/>
              </w:rPr>
            </w:pPr>
            <w:r w:rsidRPr="00084BAA">
              <w:rPr>
                <w:rFonts w:ascii="Times New Roman" w:hAnsi="Times New Roman" w:cs="Times New Roman"/>
                <w:sz w:val="20"/>
                <w:szCs w:val="20"/>
                <w:lang w:val="ro-RO"/>
              </w:rPr>
              <w:t>mg/Nm</w:t>
            </w:r>
            <w:r w:rsidRPr="00084BAA">
              <w:rPr>
                <w:rFonts w:ascii="Times New Roman" w:hAnsi="Times New Roman" w:cs="Times New Roman"/>
                <w:sz w:val="20"/>
                <w:szCs w:val="20"/>
                <w:vertAlign w:val="superscript"/>
                <w:lang w:val="ro-RO"/>
              </w:rPr>
              <w:t>3</w:t>
            </w:r>
          </w:p>
        </w:tc>
        <w:tc>
          <w:tcPr>
            <w:tcW w:w="2725" w:type="dxa"/>
            <w:tcBorders>
              <w:right w:val="nil"/>
            </w:tcBorders>
          </w:tcPr>
          <w:p w14:paraId="7B4E3067" w14:textId="77777777" w:rsidR="00084BAA" w:rsidRPr="00084BAA" w:rsidRDefault="00084BAA" w:rsidP="00084BAA">
            <w:pPr>
              <w:spacing w:after="0"/>
              <w:jc w:val="center"/>
              <w:rPr>
                <w:rFonts w:ascii="Times New Roman" w:hAnsi="Times New Roman" w:cs="Times New Roman"/>
                <w:sz w:val="20"/>
                <w:szCs w:val="20"/>
                <w:lang w:val="ro-RO"/>
              </w:rPr>
            </w:pPr>
            <w:r w:rsidRPr="00084BAA">
              <w:rPr>
                <w:rFonts w:ascii="Times New Roman" w:hAnsi="Times New Roman" w:cs="Times New Roman"/>
                <w:sz w:val="20"/>
                <w:szCs w:val="20"/>
                <w:lang w:val="ro-RO"/>
              </w:rPr>
              <w:t xml:space="preserve">kg/tonă sticlă topită </w:t>
            </w:r>
            <w:r w:rsidRPr="00084BAA">
              <w:rPr>
                <w:rFonts w:ascii="Times New Roman" w:hAnsi="Times New Roman" w:cs="Times New Roman"/>
                <w:sz w:val="20"/>
                <w:szCs w:val="20"/>
                <w:vertAlign w:val="superscript"/>
                <w:lang w:val="ro-RO"/>
              </w:rPr>
              <w:t>(1)</w:t>
            </w:r>
          </w:p>
        </w:tc>
      </w:tr>
      <w:tr w:rsidR="00084BAA" w:rsidRPr="00084BAA" w14:paraId="2E001A82" w14:textId="77777777" w:rsidTr="009D0767">
        <w:trPr>
          <w:trHeight w:val="141"/>
        </w:trPr>
        <w:tc>
          <w:tcPr>
            <w:tcW w:w="4366" w:type="dxa"/>
            <w:tcBorders>
              <w:left w:val="nil"/>
            </w:tcBorders>
          </w:tcPr>
          <w:p w14:paraId="0400A862" w14:textId="77777777" w:rsidR="00084BAA" w:rsidRPr="00084BAA" w:rsidRDefault="00084BAA" w:rsidP="00084BAA">
            <w:pPr>
              <w:spacing w:after="0"/>
              <w:jc w:val="center"/>
              <w:rPr>
                <w:rFonts w:ascii="Times New Roman" w:hAnsi="Times New Roman" w:cs="Times New Roman"/>
                <w:sz w:val="20"/>
                <w:szCs w:val="20"/>
                <w:lang w:val="ro-RO"/>
              </w:rPr>
            </w:pPr>
            <w:r w:rsidRPr="00084BAA">
              <w:rPr>
                <w:rFonts w:ascii="Times New Roman" w:hAnsi="Times New Roman" w:cs="Times New Roman"/>
                <w:sz w:val="20"/>
                <w:szCs w:val="20"/>
                <w:lang w:val="ro-RO"/>
              </w:rPr>
              <w:t>Pulberi</w:t>
            </w:r>
          </w:p>
        </w:tc>
        <w:tc>
          <w:tcPr>
            <w:tcW w:w="2730" w:type="dxa"/>
          </w:tcPr>
          <w:p w14:paraId="284858B9" w14:textId="77777777" w:rsidR="00084BAA" w:rsidRPr="00084BAA" w:rsidRDefault="00084BAA" w:rsidP="00084BAA">
            <w:pPr>
              <w:spacing w:after="0"/>
              <w:jc w:val="center"/>
              <w:rPr>
                <w:rFonts w:ascii="Times New Roman" w:hAnsi="Times New Roman" w:cs="Times New Roman"/>
                <w:sz w:val="20"/>
                <w:szCs w:val="20"/>
                <w:lang w:val="ro-RO"/>
              </w:rPr>
            </w:pPr>
            <w:r w:rsidRPr="00084BAA">
              <w:rPr>
                <w:rFonts w:ascii="Times New Roman" w:hAnsi="Times New Roman" w:cs="Times New Roman"/>
                <w:sz w:val="20"/>
                <w:szCs w:val="20"/>
                <w:lang w:val="ro-RO"/>
              </w:rPr>
              <w:t>&lt; 10 – 20</w:t>
            </w:r>
          </w:p>
        </w:tc>
        <w:tc>
          <w:tcPr>
            <w:tcW w:w="2725" w:type="dxa"/>
            <w:tcBorders>
              <w:right w:val="nil"/>
            </w:tcBorders>
          </w:tcPr>
          <w:p w14:paraId="7A807B1E" w14:textId="77777777" w:rsidR="00084BAA" w:rsidRPr="00084BAA" w:rsidRDefault="00084BAA" w:rsidP="00084BAA">
            <w:pPr>
              <w:spacing w:after="0"/>
              <w:jc w:val="center"/>
              <w:rPr>
                <w:rFonts w:ascii="Times New Roman" w:hAnsi="Times New Roman" w:cs="Times New Roman"/>
                <w:sz w:val="20"/>
                <w:szCs w:val="20"/>
                <w:lang w:val="ro-RO"/>
              </w:rPr>
            </w:pPr>
            <w:r w:rsidRPr="00084BAA">
              <w:rPr>
                <w:rFonts w:ascii="Times New Roman" w:hAnsi="Times New Roman" w:cs="Times New Roman"/>
                <w:sz w:val="20"/>
                <w:szCs w:val="20"/>
                <w:lang w:val="ro-RO"/>
              </w:rPr>
              <w:t>&lt; 0,05 – 0,15</w:t>
            </w:r>
          </w:p>
        </w:tc>
      </w:tr>
    </w:tbl>
    <w:p w14:paraId="60D58F4C" w14:textId="736EFBD5" w:rsidR="00084BAA" w:rsidRPr="00084BAA" w:rsidRDefault="00084BAA" w:rsidP="00084BAA">
      <w:pPr>
        <w:spacing w:after="0"/>
        <w:jc w:val="both"/>
        <w:rPr>
          <w:rFonts w:ascii="Times New Roman" w:hAnsi="Times New Roman" w:cs="Times New Roman"/>
          <w:sz w:val="16"/>
          <w:szCs w:val="16"/>
          <w:lang w:val="ro-MD"/>
        </w:rPr>
      </w:pPr>
      <w:r w:rsidRPr="00084BAA">
        <w:rPr>
          <w:rFonts w:ascii="Times New Roman" w:hAnsi="Times New Roman" w:cs="Times New Roman"/>
          <w:sz w:val="16"/>
          <w:szCs w:val="16"/>
          <w:lang w:val="ro-MD"/>
        </w:rPr>
        <w:t>(1) S-au utilizat factorii de conversie de 5 × 10</w:t>
      </w:r>
      <w:r w:rsidRPr="00084BAA">
        <w:rPr>
          <w:rFonts w:ascii="Times New Roman" w:hAnsi="Times New Roman" w:cs="Times New Roman"/>
          <w:sz w:val="16"/>
          <w:szCs w:val="16"/>
          <w:vertAlign w:val="superscript"/>
          <w:lang w:val="ro-MD"/>
        </w:rPr>
        <w:t>–3</w:t>
      </w:r>
      <w:r w:rsidRPr="00084BAA">
        <w:rPr>
          <w:rFonts w:ascii="Times New Roman" w:hAnsi="Times New Roman" w:cs="Times New Roman"/>
          <w:sz w:val="16"/>
          <w:szCs w:val="16"/>
          <w:lang w:val="ro-MD"/>
        </w:rPr>
        <w:t xml:space="preserve"> și 7,5 × 10</w:t>
      </w:r>
      <w:r w:rsidRPr="00084BAA">
        <w:rPr>
          <w:rFonts w:ascii="Times New Roman" w:hAnsi="Times New Roman" w:cs="Times New Roman"/>
          <w:sz w:val="16"/>
          <w:szCs w:val="16"/>
          <w:vertAlign w:val="superscript"/>
          <w:lang w:val="ro-MD"/>
        </w:rPr>
        <w:t>–3</w:t>
      </w:r>
      <w:r w:rsidRPr="00084BAA">
        <w:rPr>
          <w:rFonts w:ascii="Times New Roman" w:hAnsi="Times New Roman" w:cs="Times New Roman"/>
          <w:sz w:val="16"/>
          <w:szCs w:val="16"/>
          <w:lang w:val="ro-MD"/>
        </w:rPr>
        <w:t xml:space="preserve"> pentru determinarea valorii inferioare și a celei superioare a intervalului BAT-AEL (a se vedea tabelul 2). Totuși, se poate aplica un factor de conversie de la caz la caz, în funcție de tipul de combustie.</w:t>
      </w:r>
    </w:p>
    <w:p w14:paraId="580A4D68" w14:textId="77777777" w:rsidR="004C1CF8" w:rsidRPr="00617475" w:rsidRDefault="004C1CF8" w:rsidP="004C1CF8">
      <w:pPr>
        <w:spacing w:after="0"/>
        <w:jc w:val="center"/>
        <w:rPr>
          <w:rFonts w:ascii="Times New Roman" w:hAnsi="Times New Roman" w:cs="Times New Roman"/>
          <w:b/>
          <w:bCs/>
          <w:sz w:val="12"/>
          <w:szCs w:val="12"/>
          <w:lang w:val="ro-MD"/>
        </w:rPr>
      </w:pPr>
    </w:p>
    <w:p w14:paraId="0AA3007E" w14:textId="566F6FAB" w:rsidR="00617475" w:rsidRPr="00617475" w:rsidRDefault="00617475" w:rsidP="009D0767">
      <w:pPr>
        <w:spacing w:after="0"/>
        <w:ind w:firstLine="567"/>
        <w:jc w:val="both"/>
        <w:rPr>
          <w:rFonts w:ascii="Times New Roman" w:hAnsi="Times New Roman" w:cs="Times New Roman"/>
          <w:b/>
          <w:bCs/>
          <w:sz w:val="28"/>
          <w:szCs w:val="28"/>
          <w:lang w:val="ro-MD"/>
        </w:rPr>
      </w:pPr>
      <w:r w:rsidRPr="00617475">
        <w:rPr>
          <w:rFonts w:ascii="Times New Roman" w:hAnsi="Times New Roman" w:cs="Times New Roman"/>
          <w:b/>
          <w:bCs/>
          <w:sz w:val="28"/>
          <w:szCs w:val="28"/>
          <w:lang w:val="ro-MD"/>
        </w:rPr>
        <w:t>1.9.2.</w:t>
      </w:r>
      <w:r w:rsidRPr="00617475">
        <w:rPr>
          <w:rFonts w:ascii="Times New Roman" w:hAnsi="Times New Roman" w:cs="Times New Roman"/>
          <w:b/>
          <w:bCs/>
          <w:sz w:val="28"/>
          <w:szCs w:val="28"/>
          <w:lang w:val="ro-MD"/>
        </w:rPr>
        <w:tab/>
        <w:t>Oxizi de azot (</w:t>
      </w:r>
      <w:proofErr w:type="spellStart"/>
      <w:r w:rsidRPr="00617475">
        <w:rPr>
          <w:rFonts w:ascii="Times New Roman" w:hAnsi="Times New Roman" w:cs="Times New Roman"/>
          <w:b/>
          <w:bCs/>
          <w:sz w:val="28"/>
          <w:szCs w:val="28"/>
          <w:lang w:val="ro-MD"/>
        </w:rPr>
        <w:t>NO</w:t>
      </w:r>
      <w:r w:rsidRPr="00617475">
        <w:rPr>
          <w:rFonts w:ascii="Times New Roman" w:hAnsi="Times New Roman" w:cs="Times New Roman"/>
          <w:b/>
          <w:bCs/>
          <w:sz w:val="28"/>
          <w:szCs w:val="28"/>
          <w:vertAlign w:val="subscript"/>
          <w:lang w:val="ro-MD"/>
        </w:rPr>
        <w:t>x</w:t>
      </w:r>
      <w:proofErr w:type="spellEnd"/>
      <w:r w:rsidRPr="00617475">
        <w:rPr>
          <w:rFonts w:ascii="Times New Roman" w:hAnsi="Times New Roman" w:cs="Times New Roman"/>
          <w:b/>
          <w:bCs/>
          <w:sz w:val="28"/>
          <w:szCs w:val="28"/>
          <w:lang w:val="ro-MD"/>
        </w:rPr>
        <w:t>) de la cuptoare de topire</w:t>
      </w:r>
    </w:p>
    <w:p w14:paraId="18E3B6CC" w14:textId="77777777" w:rsidR="00617475" w:rsidRPr="00617475" w:rsidRDefault="00617475" w:rsidP="009D0767">
      <w:pPr>
        <w:spacing w:after="0"/>
        <w:ind w:firstLine="567"/>
        <w:jc w:val="both"/>
        <w:rPr>
          <w:rFonts w:ascii="Times New Roman" w:hAnsi="Times New Roman" w:cs="Times New Roman"/>
          <w:b/>
          <w:bCs/>
          <w:sz w:val="12"/>
          <w:szCs w:val="12"/>
          <w:lang w:val="ro-MD"/>
        </w:rPr>
      </w:pPr>
    </w:p>
    <w:p w14:paraId="11F44B92" w14:textId="19E84211" w:rsidR="00084BAA" w:rsidRDefault="00617475" w:rsidP="009D0767">
      <w:pPr>
        <w:spacing w:after="0"/>
        <w:ind w:firstLine="567"/>
        <w:jc w:val="both"/>
        <w:rPr>
          <w:rFonts w:ascii="Times New Roman" w:hAnsi="Times New Roman" w:cs="Times New Roman"/>
          <w:sz w:val="28"/>
          <w:szCs w:val="28"/>
          <w:lang w:val="ro-MD"/>
        </w:rPr>
      </w:pPr>
      <w:r>
        <w:rPr>
          <w:rFonts w:ascii="Times New Roman" w:hAnsi="Times New Roman" w:cs="Times New Roman"/>
          <w:b/>
          <w:bCs/>
          <w:sz w:val="28"/>
          <w:szCs w:val="28"/>
          <w:lang w:val="ro-MD"/>
        </w:rPr>
        <w:t xml:space="preserve">BAT </w:t>
      </w:r>
      <w:r w:rsidRPr="00617475">
        <w:rPr>
          <w:rFonts w:ascii="Times New Roman" w:hAnsi="Times New Roman" w:cs="Times New Roman"/>
          <w:b/>
          <w:bCs/>
          <w:sz w:val="28"/>
          <w:szCs w:val="28"/>
          <w:lang w:val="ro-MD"/>
        </w:rPr>
        <w:t>72.</w:t>
      </w:r>
      <w:r w:rsidRPr="00617475">
        <w:rPr>
          <w:rFonts w:ascii="Times New Roman" w:hAnsi="Times New Roman" w:cs="Times New Roman"/>
          <w:b/>
          <w:bCs/>
          <w:sz w:val="28"/>
          <w:szCs w:val="28"/>
          <w:lang w:val="ro-MD"/>
        </w:rPr>
        <w:tab/>
      </w:r>
      <w:r w:rsidRPr="00617475">
        <w:rPr>
          <w:rFonts w:ascii="Times New Roman" w:hAnsi="Times New Roman" w:cs="Times New Roman"/>
          <w:sz w:val="28"/>
          <w:szCs w:val="28"/>
          <w:lang w:val="ro-MD"/>
        </w:rPr>
        <w:t xml:space="preserve">BAT constau în reducerea emisiilor de </w:t>
      </w:r>
      <w:proofErr w:type="spellStart"/>
      <w:r w:rsidRPr="00617475">
        <w:rPr>
          <w:rFonts w:ascii="Times New Roman" w:hAnsi="Times New Roman" w:cs="Times New Roman"/>
          <w:sz w:val="28"/>
          <w:szCs w:val="28"/>
          <w:lang w:val="ro-MD"/>
        </w:rPr>
        <w:t>NO</w:t>
      </w:r>
      <w:r w:rsidRPr="00617475">
        <w:rPr>
          <w:rFonts w:ascii="Times New Roman" w:hAnsi="Times New Roman" w:cs="Times New Roman"/>
          <w:sz w:val="28"/>
          <w:szCs w:val="28"/>
          <w:vertAlign w:val="subscript"/>
          <w:lang w:val="ro-MD"/>
        </w:rPr>
        <w:t>x</w:t>
      </w:r>
      <w:proofErr w:type="spellEnd"/>
      <w:r w:rsidRPr="00617475">
        <w:rPr>
          <w:rFonts w:ascii="Times New Roman" w:hAnsi="Times New Roman" w:cs="Times New Roman"/>
          <w:sz w:val="28"/>
          <w:szCs w:val="28"/>
          <w:lang w:val="ro-MD"/>
        </w:rPr>
        <w:t xml:space="preserve"> generate de cuptorul de topire utilizând una dintre următoarele tehnici sau o combinație a acestora:</w:t>
      </w:r>
    </w:p>
    <w:tbl>
      <w:tblPr>
        <w:tblW w:w="9821"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5387"/>
        <w:gridCol w:w="4434"/>
      </w:tblGrid>
      <w:tr w:rsidR="00617475" w:rsidRPr="00617475" w14:paraId="794A09C3" w14:textId="77777777" w:rsidTr="006255E6">
        <w:trPr>
          <w:trHeight w:val="114"/>
        </w:trPr>
        <w:tc>
          <w:tcPr>
            <w:tcW w:w="5387" w:type="dxa"/>
            <w:tcBorders>
              <w:left w:val="nil"/>
            </w:tcBorders>
          </w:tcPr>
          <w:p w14:paraId="0A98BC24" w14:textId="77777777" w:rsidR="00617475" w:rsidRPr="00617475" w:rsidRDefault="00617475" w:rsidP="009D0767">
            <w:pPr>
              <w:spacing w:after="0"/>
              <w:ind w:firstLine="34"/>
              <w:jc w:val="center"/>
              <w:rPr>
                <w:rFonts w:ascii="Times New Roman" w:hAnsi="Times New Roman" w:cs="Times New Roman"/>
                <w:b/>
                <w:bCs/>
                <w:sz w:val="20"/>
                <w:szCs w:val="20"/>
                <w:lang w:val="ro-RO"/>
              </w:rPr>
            </w:pPr>
            <w:r w:rsidRPr="00617475">
              <w:rPr>
                <w:rFonts w:ascii="Times New Roman" w:hAnsi="Times New Roman" w:cs="Times New Roman"/>
                <w:b/>
                <w:bCs/>
                <w:sz w:val="20"/>
                <w:szCs w:val="20"/>
                <w:lang w:val="ro-RO"/>
              </w:rPr>
              <w:t xml:space="preserve">Tehnică </w:t>
            </w:r>
            <w:r w:rsidRPr="00617475">
              <w:rPr>
                <w:rFonts w:ascii="Times New Roman" w:hAnsi="Times New Roman" w:cs="Times New Roman"/>
                <w:b/>
                <w:bCs/>
                <w:sz w:val="20"/>
                <w:szCs w:val="20"/>
                <w:vertAlign w:val="superscript"/>
                <w:lang w:val="ro-RO"/>
              </w:rPr>
              <w:t>(1)</w:t>
            </w:r>
          </w:p>
        </w:tc>
        <w:tc>
          <w:tcPr>
            <w:tcW w:w="4434" w:type="dxa"/>
            <w:tcBorders>
              <w:right w:val="nil"/>
            </w:tcBorders>
          </w:tcPr>
          <w:p w14:paraId="20766694" w14:textId="77777777" w:rsidR="00617475" w:rsidRPr="00617475" w:rsidRDefault="00617475" w:rsidP="009D0767">
            <w:pPr>
              <w:spacing w:after="0"/>
              <w:ind w:firstLine="34"/>
              <w:jc w:val="center"/>
              <w:rPr>
                <w:rFonts w:ascii="Times New Roman" w:hAnsi="Times New Roman" w:cs="Times New Roman"/>
                <w:b/>
                <w:bCs/>
                <w:sz w:val="20"/>
                <w:szCs w:val="20"/>
                <w:lang w:val="ro-RO"/>
              </w:rPr>
            </w:pPr>
            <w:r w:rsidRPr="00617475">
              <w:rPr>
                <w:rFonts w:ascii="Times New Roman" w:hAnsi="Times New Roman" w:cs="Times New Roman"/>
                <w:b/>
                <w:bCs/>
                <w:sz w:val="20"/>
                <w:szCs w:val="20"/>
                <w:lang w:val="ro-RO"/>
              </w:rPr>
              <w:t>Aplicabilitate</w:t>
            </w:r>
          </w:p>
        </w:tc>
      </w:tr>
      <w:tr w:rsidR="00617475" w:rsidRPr="00E7390C" w14:paraId="7C557BFA" w14:textId="77777777" w:rsidTr="006255E6">
        <w:trPr>
          <w:trHeight w:val="982"/>
        </w:trPr>
        <w:tc>
          <w:tcPr>
            <w:tcW w:w="5387" w:type="dxa"/>
            <w:tcBorders>
              <w:left w:val="nil"/>
            </w:tcBorders>
          </w:tcPr>
          <w:p w14:paraId="592297D9" w14:textId="77777777" w:rsidR="00617475" w:rsidRPr="00617475" w:rsidRDefault="00617475" w:rsidP="009D0767">
            <w:pPr>
              <w:spacing w:after="0"/>
              <w:ind w:firstLine="34"/>
              <w:jc w:val="both"/>
              <w:rPr>
                <w:rFonts w:ascii="Times New Roman" w:hAnsi="Times New Roman" w:cs="Times New Roman"/>
                <w:sz w:val="20"/>
                <w:szCs w:val="20"/>
                <w:lang w:val="ro-RO"/>
              </w:rPr>
            </w:pPr>
            <w:r w:rsidRPr="00617475">
              <w:rPr>
                <w:rFonts w:ascii="Times New Roman" w:hAnsi="Times New Roman" w:cs="Times New Roman"/>
                <w:sz w:val="20"/>
                <w:szCs w:val="20"/>
                <w:lang w:val="ro-RO"/>
              </w:rPr>
              <w:t>i. Reducerea la minimum a utilizării nitraților în formula amestecului</w:t>
            </w:r>
          </w:p>
          <w:p w14:paraId="1F283F98" w14:textId="1BBD4B40" w:rsidR="00617475" w:rsidRPr="00617475" w:rsidRDefault="00617475" w:rsidP="009D0767">
            <w:pPr>
              <w:spacing w:after="0"/>
              <w:ind w:firstLine="34"/>
              <w:jc w:val="both"/>
              <w:rPr>
                <w:rFonts w:ascii="Times New Roman" w:hAnsi="Times New Roman" w:cs="Times New Roman"/>
                <w:sz w:val="20"/>
                <w:szCs w:val="20"/>
                <w:lang w:val="ro-RO"/>
              </w:rPr>
            </w:pPr>
            <w:r w:rsidRPr="00617475">
              <w:rPr>
                <w:rFonts w:ascii="Times New Roman" w:hAnsi="Times New Roman" w:cs="Times New Roman"/>
                <w:sz w:val="20"/>
                <w:szCs w:val="20"/>
                <w:lang w:val="ro-RO"/>
              </w:rPr>
              <w:t xml:space="preserve">În producția de </w:t>
            </w:r>
            <w:proofErr w:type="spellStart"/>
            <w:r w:rsidRPr="00617475">
              <w:rPr>
                <w:rFonts w:ascii="Times New Roman" w:hAnsi="Times New Roman" w:cs="Times New Roman"/>
                <w:sz w:val="20"/>
                <w:szCs w:val="20"/>
                <w:lang w:val="ro-RO"/>
              </w:rPr>
              <w:t>frite</w:t>
            </w:r>
            <w:proofErr w:type="spellEnd"/>
            <w:r w:rsidRPr="00617475">
              <w:rPr>
                <w:rFonts w:ascii="Times New Roman" w:hAnsi="Times New Roman" w:cs="Times New Roman"/>
                <w:sz w:val="20"/>
                <w:szCs w:val="20"/>
                <w:lang w:val="ro-RO"/>
              </w:rPr>
              <w:t>, se utilizează nitrați în formula amestecului multor produse pentru a obține caracteristicile necesare</w:t>
            </w:r>
          </w:p>
        </w:tc>
        <w:tc>
          <w:tcPr>
            <w:tcW w:w="4434" w:type="dxa"/>
            <w:tcBorders>
              <w:right w:val="nil"/>
            </w:tcBorders>
          </w:tcPr>
          <w:p w14:paraId="6A0C7E48" w14:textId="77777777" w:rsidR="00617475" w:rsidRPr="00617475" w:rsidRDefault="00617475" w:rsidP="009D0767">
            <w:pPr>
              <w:spacing w:after="0"/>
              <w:jc w:val="both"/>
              <w:rPr>
                <w:rFonts w:ascii="Times New Roman" w:hAnsi="Times New Roman" w:cs="Times New Roman"/>
                <w:sz w:val="20"/>
                <w:szCs w:val="20"/>
                <w:lang w:val="ro-RO"/>
              </w:rPr>
            </w:pPr>
            <w:r w:rsidRPr="00617475">
              <w:rPr>
                <w:rFonts w:ascii="Times New Roman" w:hAnsi="Times New Roman" w:cs="Times New Roman"/>
                <w:sz w:val="20"/>
                <w:szCs w:val="20"/>
                <w:lang w:val="ro-RO"/>
              </w:rPr>
              <w:t>Înlocuirea nitraților în formula amestecului poate fi limitată de costurile ridicate și/sau de impactul mai mare asupra mediului al materialelor alternative și/sau de cerințele de calitate a produsului final</w:t>
            </w:r>
          </w:p>
        </w:tc>
      </w:tr>
      <w:tr w:rsidR="00617475" w:rsidRPr="00617475" w14:paraId="3A6F0D2B" w14:textId="77777777" w:rsidTr="006255E6">
        <w:trPr>
          <w:trHeight w:val="946"/>
        </w:trPr>
        <w:tc>
          <w:tcPr>
            <w:tcW w:w="5387" w:type="dxa"/>
            <w:tcBorders>
              <w:left w:val="nil"/>
            </w:tcBorders>
          </w:tcPr>
          <w:p w14:paraId="76820E44" w14:textId="77777777" w:rsidR="00617475" w:rsidRPr="00617475" w:rsidRDefault="00617475" w:rsidP="009D0767">
            <w:pPr>
              <w:spacing w:after="0"/>
              <w:ind w:firstLine="34"/>
              <w:jc w:val="both"/>
              <w:rPr>
                <w:rFonts w:ascii="Times New Roman" w:hAnsi="Times New Roman" w:cs="Times New Roman"/>
                <w:sz w:val="20"/>
                <w:szCs w:val="20"/>
                <w:lang w:val="ro-RO"/>
              </w:rPr>
            </w:pPr>
            <w:r w:rsidRPr="00617475">
              <w:rPr>
                <w:rFonts w:ascii="Times New Roman" w:hAnsi="Times New Roman" w:cs="Times New Roman"/>
                <w:sz w:val="20"/>
                <w:szCs w:val="20"/>
                <w:lang w:val="ro-RO"/>
              </w:rPr>
              <w:t>ii. Reducerea aerului parazitar care intră în cuptor</w:t>
            </w:r>
          </w:p>
          <w:p w14:paraId="766A4EFF" w14:textId="702DE6C2" w:rsidR="00617475" w:rsidRPr="00617475" w:rsidRDefault="00617475" w:rsidP="009D0767">
            <w:pPr>
              <w:spacing w:after="0"/>
              <w:ind w:firstLine="34"/>
              <w:jc w:val="both"/>
              <w:rPr>
                <w:rFonts w:ascii="Times New Roman" w:hAnsi="Times New Roman" w:cs="Times New Roman"/>
                <w:sz w:val="20"/>
                <w:szCs w:val="20"/>
                <w:lang w:val="ro-RO"/>
              </w:rPr>
            </w:pPr>
            <w:r w:rsidRPr="00617475">
              <w:rPr>
                <w:rFonts w:ascii="Times New Roman" w:hAnsi="Times New Roman" w:cs="Times New Roman"/>
                <w:sz w:val="20"/>
                <w:szCs w:val="20"/>
                <w:lang w:val="ro-RO"/>
              </w:rPr>
              <w:t>Tehnica constă în prevenirea pătrunderii aerului în cuptor prin etanșarea blocurilor arzătorului, a alimentatorului cu material din amestec, precum și a oricărei alte deschideri a cuptorului de topire</w:t>
            </w:r>
          </w:p>
        </w:tc>
        <w:tc>
          <w:tcPr>
            <w:tcW w:w="4434" w:type="dxa"/>
            <w:tcBorders>
              <w:right w:val="nil"/>
            </w:tcBorders>
          </w:tcPr>
          <w:p w14:paraId="6765760F" w14:textId="77777777" w:rsidR="00617475" w:rsidRPr="00617475" w:rsidRDefault="00617475" w:rsidP="009D0767">
            <w:pPr>
              <w:spacing w:after="0"/>
              <w:jc w:val="both"/>
              <w:rPr>
                <w:rFonts w:ascii="Times New Roman" w:hAnsi="Times New Roman" w:cs="Times New Roman"/>
                <w:sz w:val="20"/>
                <w:szCs w:val="20"/>
                <w:lang w:val="ro-RO"/>
              </w:rPr>
            </w:pPr>
            <w:r w:rsidRPr="00617475">
              <w:rPr>
                <w:rFonts w:ascii="Times New Roman" w:hAnsi="Times New Roman" w:cs="Times New Roman"/>
                <w:sz w:val="20"/>
                <w:szCs w:val="20"/>
                <w:lang w:val="ro-RO"/>
              </w:rPr>
              <w:t>Tehnica este general aplicabilă</w:t>
            </w:r>
          </w:p>
        </w:tc>
      </w:tr>
      <w:tr w:rsidR="00617475" w:rsidRPr="00617475" w14:paraId="38935B41" w14:textId="77777777" w:rsidTr="006255E6">
        <w:trPr>
          <w:trHeight w:val="261"/>
        </w:trPr>
        <w:tc>
          <w:tcPr>
            <w:tcW w:w="5387" w:type="dxa"/>
            <w:tcBorders>
              <w:left w:val="nil"/>
            </w:tcBorders>
          </w:tcPr>
          <w:p w14:paraId="5158FDCA" w14:textId="77777777" w:rsidR="00617475" w:rsidRPr="00617475" w:rsidRDefault="00617475" w:rsidP="009D0767">
            <w:pPr>
              <w:spacing w:after="0"/>
              <w:ind w:firstLine="34"/>
              <w:jc w:val="both"/>
              <w:rPr>
                <w:rFonts w:ascii="Times New Roman" w:hAnsi="Times New Roman" w:cs="Times New Roman"/>
                <w:sz w:val="20"/>
                <w:szCs w:val="20"/>
                <w:lang w:val="ro-RO"/>
              </w:rPr>
            </w:pPr>
            <w:r w:rsidRPr="00617475">
              <w:rPr>
                <w:rFonts w:ascii="Times New Roman" w:hAnsi="Times New Roman" w:cs="Times New Roman"/>
                <w:sz w:val="20"/>
                <w:szCs w:val="20"/>
                <w:lang w:val="ro-RO"/>
              </w:rPr>
              <w:t>iii. Modificări de combustie</w:t>
            </w:r>
          </w:p>
        </w:tc>
        <w:tc>
          <w:tcPr>
            <w:tcW w:w="4434" w:type="dxa"/>
            <w:tcBorders>
              <w:right w:val="nil"/>
            </w:tcBorders>
          </w:tcPr>
          <w:p w14:paraId="5E0D200C" w14:textId="77777777" w:rsidR="00617475" w:rsidRPr="00617475" w:rsidRDefault="00617475" w:rsidP="009D0767">
            <w:pPr>
              <w:spacing w:after="0"/>
              <w:jc w:val="both"/>
              <w:rPr>
                <w:rFonts w:ascii="Times New Roman" w:hAnsi="Times New Roman" w:cs="Times New Roman"/>
                <w:sz w:val="20"/>
                <w:szCs w:val="20"/>
                <w:lang w:val="ro-RO"/>
              </w:rPr>
            </w:pPr>
          </w:p>
        </w:tc>
      </w:tr>
      <w:tr w:rsidR="00617475" w:rsidRPr="00E7390C" w14:paraId="003B8A07" w14:textId="77777777" w:rsidTr="006255E6">
        <w:trPr>
          <w:trHeight w:val="1224"/>
        </w:trPr>
        <w:tc>
          <w:tcPr>
            <w:tcW w:w="5387" w:type="dxa"/>
            <w:tcBorders>
              <w:left w:val="nil"/>
            </w:tcBorders>
          </w:tcPr>
          <w:p w14:paraId="08209FDD" w14:textId="77777777" w:rsidR="00617475" w:rsidRPr="00617475" w:rsidRDefault="00617475" w:rsidP="009D0767">
            <w:pPr>
              <w:spacing w:after="0"/>
              <w:ind w:firstLine="34"/>
              <w:jc w:val="both"/>
              <w:rPr>
                <w:rFonts w:ascii="Times New Roman" w:hAnsi="Times New Roman" w:cs="Times New Roman"/>
                <w:sz w:val="20"/>
                <w:szCs w:val="20"/>
                <w:lang w:val="ro-RO"/>
              </w:rPr>
            </w:pPr>
            <w:r w:rsidRPr="00617475">
              <w:rPr>
                <w:rFonts w:ascii="Times New Roman" w:hAnsi="Times New Roman" w:cs="Times New Roman"/>
                <w:sz w:val="20"/>
                <w:szCs w:val="20"/>
                <w:lang w:val="ro-RO"/>
              </w:rPr>
              <w:t>(a) Reducerea raportului aer/combustibil</w:t>
            </w:r>
          </w:p>
        </w:tc>
        <w:tc>
          <w:tcPr>
            <w:tcW w:w="4434" w:type="dxa"/>
            <w:tcBorders>
              <w:right w:val="nil"/>
            </w:tcBorders>
          </w:tcPr>
          <w:p w14:paraId="66A18D31" w14:textId="77777777" w:rsidR="00617475" w:rsidRPr="00617475" w:rsidRDefault="00617475" w:rsidP="009D0767">
            <w:pPr>
              <w:spacing w:after="0"/>
              <w:jc w:val="both"/>
              <w:rPr>
                <w:rFonts w:ascii="Times New Roman" w:hAnsi="Times New Roman" w:cs="Times New Roman"/>
                <w:sz w:val="20"/>
                <w:szCs w:val="20"/>
                <w:lang w:val="ro-RO"/>
              </w:rPr>
            </w:pPr>
            <w:r w:rsidRPr="00617475">
              <w:rPr>
                <w:rFonts w:ascii="Times New Roman" w:hAnsi="Times New Roman" w:cs="Times New Roman"/>
                <w:sz w:val="20"/>
                <w:szCs w:val="20"/>
                <w:lang w:val="ro-RO"/>
              </w:rPr>
              <w:t>Aplicabilă la cuptoare convenționale aer/combustibil.</w:t>
            </w:r>
          </w:p>
          <w:p w14:paraId="5EB27B92" w14:textId="77777777" w:rsidR="00617475" w:rsidRPr="00617475" w:rsidRDefault="00617475" w:rsidP="009D0767">
            <w:pPr>
              <w:spacing w:after="0"/>
              <w:jc w:val="both"/>
              <w:rPr>
                <w:rFonts w:ascii="Times New Roman" w:hAnsi="Times New Roman" w:cs="Times New Roman"/>
                <w:sz w:val="20"/>
                <w:szCs w:val="20"/>
                <w:lang w:val="ro-RO"/>
              </w:rPr>
            </w:pPr>
            <w:r w:rsidRPr="00617475">
              <w:rPr>
                <w:rFonts w:ascii="Times New Roman" w:hAnsi="Times New Roman" w:cs="Times New Roman"/>
                <w:sz w:val="20"/>
                <w:szCs w:val="20"/>
                <w:lang w:val="ro-RO"/>
              </w:rPr>
              <w:t>Se obțin toate avantajele la reconstruirea normală sau completă a cuptorului, atunci când aceasta este însoțită de un model și o geometrie optimă a cuptorului</w:t>
            </w:r>
          </w:p>
        </w:tc>
      </w:tr>
      <w:tr w:rsidR="00617475" w:rsidRPr="00E7390C" w14:paraId="1ABFBAE3" w14:textId="77777777" w:rsidTr="006255E6">
        <w:trPr>
          <w:trHeight w:val="569"/>
        </w:trPr>
        <w:tc>
          <w:tcPr>
            <w:tcW w:w="5387" w:type="dxa"/>
            <w:tcBorders>
              <w:left w:val="nil"/>
            </w:tcBorders>
          </w:tcPr>
          <w:p w14:paraId="072AD6EF" w14:textId="77777777" w:rsidR="00617475" w:rsidRPr="00617475" w:rsidRDefault="00617475" w:rsidP="009D0767">
            <w:pPr>
              <w:spacing w:after="0"/>
              <w:ind w:firstLine="34"/>
              <w:jc w:val="both"/>
              <w:rPr>
                <w:rFonts w:ascii="Times New Roman" w:hAnsi="Times New Roman" w:cs="Times New Roman"/>
                <w:sz w:val="20"/>
                <w:szCs w:val="20"/>
                <w:lang w:val="ro-RO"/>
              </w:rPr>
            </w:pPr>
            <w:r w:rsidRPr="00617475">
              <w:rPr>
                <w:rFonts w:ascii="Times New Roman" w:hAnsi="Times New Roman" w:cs="Times New Roman"/>
                <w:sz w:val="20"/>
                <w:szCs w:val="20"/>
                <w:lang w:val="ro-RO"/>
              </w:rPr>
              <w:t>(b) Reducerea temperaturii aerului de combustie</w:t>
            </w:r>
          </w:p>
        </w:tc>
        <w:tc>
          <w:tcPr>
            <w:tcW w:w="4434" w:type="dxa"/>
            <w:tcBorders>
              <w:right w:val="nil"/>
            </w:tcBorders>
          </w:tcPr>
          <w:p w14:paraId="19638A5C" w14:textId="77777777" w:rsidR="00617475" w:rsidRPr="00617475" w:rsidRDefault="00617475" w:rsidP="009D0767">
            <w:pPr>
              <w:spacing w:after="0"/>
              <w:jc w:val="both"/>
              <w:rPr>
                <w:rFonts w:ascii="Times New Roman" w:hAnsi="Times New Roman" w:cs="Times New Roman"/>
                <w:sz w:val="20"/>
                <w:szCs w:val="20"/>
                <w:lang w:val="ro-RO"/>
              </w:rPr>
            </w:pPr>
            <w:r w:rsidRPr="00617475">
              <w:rPr>
                <w:rFonts w:ascii="Times New Roman" w:hAnsi="Times New Roman" w:cs="Times New Roman"/>
                <w:sz w:val="20"/>
                <w:szCs w:val="20"/>
                <w:lang w:val="ro-RO"/>
              </w:rPr>
              <w:t>Se aplică numai în circumstanțe specifice fiecărei instalații din cauza unei eficiențe mai reduse a cuptorului și a unei nevoi mai ridicate de combustibil</w:t>
            </w:r>
          </w:p>
        </w:tc>
      </w:tr>
      <w:tr w:rsidR="00617475" w:rsidRPr="00617475" w14:paraId="3D6066BD" w14:textId="77777777" w:rsidTr="006255E6">
        <w:trPr>
          <w:trHeight w:val="1224"/>
        </w:trPr>
        <w:tc>
          <w:tcPr>
            <w:tcW w:w="5387" w:type="dxa"/>
            <w:tcBorders>
              <w:left w:val="nil"/>
            </w:tcBorders>
          </w:tcPr>
          <w:p w14:paraId="48714EEC" w14:textId="77777777" w:rsidR="00617475" w:rsidRPr="00617475" w:rsidRDefault="00617475" w:rsidP="009D0767">
            <w:pPr>
              <w:numPr>
                <w:ilvl w:val="0"/>
                <w:numId w:val="34"/>
              </w:numPr>
              <w:spacing w:after="0"/>
              <w:ind w:left="176" w:firstLine="34"/>
              <w:jc w:val="both"/>
              <w:rPr>
                <w:rFonts w:ascii="Times New Roman" w:hAnsi="Times New Roman" w:cs="Times New Roman"/>
                <w:sz w:val="20"/>
                <w:szCs w:val="20"/>
                <w:lang w:val="ro-RO"/>
              </w:rPr>
            </w:pPr>
            <w:r w:rsidRPr="00617475">
              <w:rPr>
                <w:rFonts w:ascii="Times New Roman" w:hAnsi="Times New Roman" w:cs="Times New Roman"/>
                <w:sz w:val="20"/>
                <w:szCs w:val="20"/>
                <w:lang w:val="ro-RO"/>
              </w:rPr>
              <w:lastRenderedPageBreak/>
              <w:t>Combustie eșalonată:</w:t>
            </w:r>
          </w:p>
          <w:p w14:paraId="3DED9B9F" w14:textId="77777777" w:rsidR="00617475" w:rsidRPr="00617475" w:rsidRDefault="00617475" w:rsidP="009D0767">
            <w:pPr>
              <w:numPr>
                <w:ilvl w:val="1"/>
                <w:numId w:val="34"/>
              </w:numPr>
              <w:spacing w:after="0"/>
              <w:ind w:left="176" w:firstLine="34"/>
              <w:jc w:val="both"/>
              <w:rPr>
                <w:rFonts w:ascii="Times New Roman" w:hAnsi="Times New Roman" w:cs="Times New Roman"/>
                <w:sz w:val="20"/>
                <w:szCs w:val="20"/>
                <w:lang w:val="ro-RO"/>
              </w:rPr>
            </w:pPr>
            <w:r w:rsidRPr="00617475">
              <w:rPr>
                <w:rFonts w:ascii="Times New Roman" w:hAnsi="Times New Roman" w:cs="Times New Roman"/>
                <w:sz w:val="20"/>
                <w:szCs w:val="20"/>
                <w:lang w:val="ro-RO"/>
              </w:rPr>
              <w:t>eșalonarea aerului</w:t>
            </w:r>
          </w:p>
          <w:p w14:paraId="5F7809DD" w14:textId="77777777" w:rsidR="00617475" w:rsidRPr="00617475" w:rsidRDefault="00617475" w:rsidP="009D0767">
            <w:pPr>
              <w:numPr>
                <w:ilvl w:val="1"/>
                <w:numId w:val="34"/>
              </w:numPr>
              <w:spacing w:after="0"/>
              <w:ind w:left="176" w:firstLine="34"/>
              <w:jc w:val="both"/>
              <w:rPr>
                <w:rFonts w:ascii="Times New Roman" w:hAnsi="Times New Roman" w:cs="Times New Roman"/>
                <w:sz w:val="20"/>
                <w:szCs w:val="20"/>
                <w:lang w:val="ro-RO"/>
              </w:rPr>
            </w:pPr>
            <w:r w:rsidRPr="00617475">
              <w:rPr>
                <w:rFonts w:ascii="Times New Roman" w:hAnsi="Times New Roman" w:cs="Times New Roman"/>
                <w:sz w:val="20"/>
                <w:szCs w:val="20"/>
                <w:lang w:val="ro-RO"/>
              </w:rPr>
              <w:t>eșalonarea combustibilului</w:t>
            </w:r>
          </w:p>
        </w:tc>
        <w:tc>
          <w:tcPr>
            <w:tcW w:w="4434" w:type="dxa"/>
            <w:tcBorders>
              <w:right w:val="nil"/>
            </w:tcBorders>
          </w:tcPr>
          <w:p w14:paraId="181CCA70" w14:textId="77777777" w:rsidR="00617475" w:rsidRPr="00617475" w:rsidRDefault="00617475" w:rsidP="009D0767">
            <w:pPr>
              <w:spacing w:after="0"/>
              <w:jc w:val="both"/>
              <w:rPr>
                <w:rFonts w:ascii="Times New Roman" w:hAnsi="Times New Roman" w:cs="Times New Roman"/>
                <w:sz w:val="20"/>
                <w:szCs w:val="20"/>
                <w:lang w:val="ro-RO"/>
              </w:rPr>
            </w:pPr>
            <w:r w:rsidRPr="00617475">
              <w:rPr>
                <w:rFonts w:ascii="Times New Roman" w:hAnsi="Times New Roman" w:cs="Times New Roman"/>
                <w:sz w:val="20"/>
                <w:szCs w:val="20"/>
                <w:lang w:val="ro-RO"/>
              </w:rPr>
              <w:t>Eșalonarea combustibilului este aplicabilă la majoritatea cuptoarelor convenționale aer/combustibil.</w:t>
            </w:r>
          </w:p>
          <w:p w14:paraId="238EEE80" w14:textId="77777777" w:rsidR="00617475" w:rsidRPr="00617475" w:rsidRDefault="00617475" w:rsidP="009D0767">
            <w:pPr>
              <w:spacing w:after="0"/>
              <w:jc w:val="both"/>
              <w:rPr>
                <w:rFonts w:ascii="Times New Roman" w:hAnsi="Times New Roman" w:cs="Times New Roman"/>
                <w:sz w:val="20"/>
                <w:szCs w:val="20"/>
                <w:lang w:val="ro-RO"/>
              </w:rPr>
            </w:pPr>
            <w:r w:rsidRPr="00617475">
              <w:rPr>
                <w:rFonts w:ascii="Times New Roman" w:hAnsi="Times New Roman" w:cs="Times New Roman"/>
                <w:sz w:val="20"/>
                <w:szCs w:val="20"/>
                <w:lang w:val="ro-RO"/>
              </w:rPr>
              <w:t>Eșalonarea aerului are o aplicabilitate foarte limitată din cauza complexității sale tehnice</w:t>
            </w:r>
          </w:p>
        </w:tc>
      </w:tr>
      <w:tr w:rsidR="00617475" w:rsidRPr="00E7390C" w14:paraId="322B4FF6" w14:textId="77777777" w:rsidTr="00625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trPr>
        <w:tc>
          <w:tcPr>
            <w:tcW w:w="5387" w:type="dxa"/>
            <w:tcBorders>
              <w:top w:val="single" w:sz="4" w:space="0" w:color="1A171C"/>
              <w:left w:val="nil"/>
              <w:bottom w:val="single" w:sz="4" w:space="0" w:color="1A171C"/>
              <w:right w:val="single" w:sz="4" w:space="0" w:color="1A171C"/>
            </w:tcBorders>
          </w:tcPr>
          <w:p w14:paraId="6541A0F6" w14:textId="77777777" w:rsidR="00617475" w:rsidRPr="00617475" w:rsidRDefault="00617475" w:rsidP="009D0767">
            <w:pPr>
              <w:spacing w:after="0"/>
              <w:ind w:left="34" w:firstLine="34"/>
              <w:jc w:val="both"/>
              <w:rPr>
                <w:rFonts w:ascii="Times New Roman" w:hAnsi="Times New Roman" w:cs="Times New Roman"/>
                <w:sz w:val="20"/>
                <w:szCs w:val="20"/>
                <w:lang w:val="ro-RO"/>
              </w:rPr>
            </w:pPr>
            <w:r w:rsidRPr="00617475">
              <w:rPr>
                <w:rFonts w:ascii="Times New Roman" w:hAnsi="Times New Roman" w:cs="Times New Roman"/>
                <w:sz w:val="20"/>
                <w:szCs w:val="20"/>
                <w:lang w:val="ro-RO"/>
              </w:rPr>
              <w:t>(d) Recircularea gazelor de evacuare</w:t>
            </w:r>
          </w:p>
        </w:tc>
        <w:tc>
          <w:tcPr>
            <w:tcW w:w="4434" w:type="dxa"/>
            <w:tcBorders>
              <w:top w:val="single" w:sz="4" w:space="0" w:color="1A171C"/>
              <w:left w:val="single" w:sz="4" w:space="0" w:color="1A171C"/>
              <w:bottom w:val="single" w:sz="4" w:space="0" w:color="1A171C"/>
              <w:right w:val="nil"/>
            </w:tcBorders>
          </w:tcPr>
          <w:p w14:paraId="21C8DF4D" w14:textId="118916EF" w:rsidR="00617475" w:rsidRPr="00617475" w:rsidRDefault="00617475" w:rsidP="009D0767">
            <w:pPr>
              <w:spacing w:after="0"/>
              <w:rPr>
                <w:rFonts w:ascii="Times New Roman" w:hAnsi="Times New Roman" w:cs="Times New Roman"/>
                <w:sz w:val="20"/>
                <w:szCs w:val="20"/>
                <w:lang w:val="ro-RO"/>
              </w:rPr>
            </w:pPr>
            <w:r w:rsidRPr="00617475">
              <w:rPr>
                <w:rFonts w:ascii="Times New Roman" w:hAnsi="Times New Roman" w:cs="Times New Roman"/>
                <w:sz w:val="20"/>
                <w:szCs w:val="20"/>
                <w:lang w:val="ro-RO"/>
              </w:rPr>
              <w:t>Aplicabilitatea acestei tehnici este limitată la utilizarea de arzătoare speciale cu recirculare automată a gazelor reziduale</w:t>
            </w:r>
          </w:p>
        </w:tc>
      </w:tr>
      <w:tr w:rsidR="00617475" w:rsidRPr="00E7390C" w14:paraId="688056F7" w14:textId="77777777" w:rsidTr="00625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4"/>
        </w:trPr>
        <w:tc>
          <w:tcPr>
            <w:tcW w:w="5387" w:type="dxa"/>
            <w:tcBorders>
              <w:top w:val="single" w:sz="4" w:space="0" w:color="1A171C"/>
              <w:left w:val="nil"/>
              <w:bottom w:val="single" w:sz="4" w:space="0" w:color="1A171C"/>
              <w:right w:val="single" w:sz="4" w:space="0" w:color="1A171C"/>
            </w:tcBorders>
          </w:tcPr>
          <w:p w14:paraId="42A752AE" w14:textId="77777777" w:rsidR="00617475" w:rsidRPr="00617475" w:rsidRDefault="00617475" w:rsidP="009D0767">
            <w:pPr>
              <w:spacing w:after="0"/>
              <w:ind w:left="34" w:firstLine="34"/>
              <w:jc w:val="both"/>
              <w:rPr>
                <w:rFonts w:ascii="Times New Roman" w:hAnsi="Times New Roman" w:cs="Times New Roman"/>
                <w:sz w:val="20"/>
                <w:szCs w:val="20"/>
                <w:lang w:val="ro-RO"/>
              </w:rPr>
            </w:pPr>
            <w:r w:rsidRPr="00617475">
              <w:rPr>
                <w:rFonts w:ascii="Times New Roman" w:hAnsi="Times New Roman" w:cs="Times New Roman"/>
                <w:sz w:val="20"/>
                <w:szCs w:val="20"/>
                <w:lang w:val="ro-RO"/>
              </w:rPr>
              <w:t xml:space="preserve">(e) Arzătoare cu nivel redus de </w:t>
            </w:r>
            <w:proofErr w:type="spellStart"/>
            <w:r w:rsidRPr="00617475">
              <w:rPr>
                <w:rFonts w:ascii="Times New Roman" w:hAnsi="Times New Roman" w:cs="Times New Roman"/>
                <w:sz w:val="20"/>
                <w:szCs w:val="20"/>
                <w:lang w:val="ro-RO"/>
              </w:rPr>
              <w:t>NOx</w:t>
            </w:r>
            <w:proofErr w:type="spellEnd"/>
          </w:p>
        </w:tc>
        <w:tc>
          <w:tcPr>
            <w:tcW w:w="4434" w:type="dxa"/>
            <w:tcBorders>
              <w:top w:val="single" w:sz="4" w:space="0" w:color="1A171C"/>
              <w:left w:val="single" w:sz="4" w:space="0" w:color="1A171C"/>
              <w:bottom w:val="single" w:sz="4" w:space="0" w:color="1A171C"/>
              <w:right w:val="nil"/>
            </w:tcBorders>
          </w:tcPr>
          <w:p w14:paraId="281BAD89" w14:textId="77777777" w:rsidR="00617475" w:rsidRPr="00617475" w:rsidRDefault="00617475" w:rsidP="009D0767">
            <w:pPr>
              <w:spacing w:after="0"/>
              <w:rPr>
                <w:rFonts w:ascii="Times New Roman" w:hAnsi="Times New Roman" w:cs="Times New Roman"/>
                <w:sz w:val="20"/>
                <w:szCs w:val="20"/>
                <w:lang w:val="ro-RO"/>
              </w:rPr>
            </w:pPr>
            <w:r w:rsidRPr="00617475">
              <w:rPr>
                <w:rFonts w:ascii="Times New Roman" w:hAnsi="Times New Roman" w:cs="Times New Roman"/>
                <w:sz w:val="20"/>
                <w:szCs w:val="20"/>
                <w:lang w:val="ro-RO"/>
              </w:rPr>
              <w:t>Tehnica este general aplicabilă.</w:t>
            </w:r>
          </w:p>
          <w:p w14:paraId="48DD2FD2" w14:textId="77777777" w:rsidR="00617475" w:rsidRPr="00617475" w:rsidRDefault="00617475" w:rsidP="009D0767">
            <w:pPr>
              <w:spacing w:after="0"/>
              <w:rPr>
                <w:rFonts w:ascii="Times New Roman" w:hAnsi="Times New Roman" w:cs="Times New Roman"/>
                <w:sz w:val="20"/>
                <w:szCs w:val="20"/>
                <w:lang w:val="ro-RO"/>
              </w:rPr>
            </w:pPr>
            <w:r w:rsidRPr="00617475">
              <w:rPr>
                <w:rFonts w:ascii="Times New Roman" w:hAnsi="Times New Roman" w:cs="Times New Roman"/>
                <w:sz w:val="20"/>
                <w:szCs w:val="20"/>
                <w:lang w:val="ro-RO"/>
              </w:rPr>
              <w:t>Se obțin toate avantajele la reconstruirea normală sau completă a cuptorului, atunci când aceasta este însoțită de un model și o geometrie optimă a cuptorului</w:t>
            </w:r>
          </w:p>
        </w:tc>
      </w:tr>
      <w:tr w:rsidR="00617475" w:rsidRPr="00E7390C" w14:paraId="268CC6EC" w14:textId="77777777" w:rsidTr="00625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6"/>
        </w:trPr>
        <w:tc>
          <w:tcPr>
            <w:tcW w:w="5387" w:type="dxa"/>
            <w:tcBorders>
              <w:top w:val="single" w:sz="4" w:space="0" w:color="1A171C"/>
              <w:left w:val="nil"/>
              <w:bottom w:val="single" w:sz="4" w:space="0" w:color="1A171C"/>
              <w:right w:val="single" w:sz="4" w:space="0" w:color="1A171C"/>
            </w:tcBorders>
          </w:tcPr>
          <w:p w14:paraId="1E952D1B" w14:textId="77777777" w:rsidR="00617475" w:rsidRPr="00617475" w:rsidRDefault="00617475" w:rsidP="009D0767">
            <w:pPr>
              <w:spacing w:after="0"/>
              <w:ind w:left="34" w:firstLine="34"/>
              <w:jc w:val="both"/>
              <w:rPr>
                <w:rFonts w:ascii="Times New Roman" w:hAnsi="Times New Roman" w:cs="Times New Roman"/>
                <w:sz w:val="20"/>
                <w:szCs w:val="20"/>
                <w:lang w:val="ro-RO"/>
              </w:rPr>
            </w:pPr>
            <w:r w:rsidRPr="00617475">
              <w:rPr>
                <w:rFonts w:ascii="Times New Roman" w:hAnsi="Times New Roman" w:cs="Times New Roman"/>
                <w:sz w:val="20"/>
                <w:szCs w:val="20"/>
                <w:lang w:val="ro-RO"/>
              </w:rPr>
              <w:t>(f) Selecția combustibilului</w:t>
            </w:r>
          </w:p>
        </w:tc>
        <w:tc>
          <w:tcPr>
            <w:tcW w:w="4434" w:type="dxa"/>
            <w:tcBorders>
              <w:top w:val="single" w:sz="4" w:space="0" w:color="1A171C"/>
              <w:left w:val="single" w:sz="4" w:space="0" w:color="1A171C"/>
              <w:bottom w:val="single" w:sz="4" w:space="0" w:color="1A171C"/>
              <w:right w:val="nil"/>
            </w:tcBorders>
          </w:tcPr>
          <w:p w14:paraId="5BF02373" w14:textId="77777777" w:rsidR="00617475" w:rsidRPr="00617475" w:rsidRDefault="00617475" w:rsidP="009D0767">
            <w:pPr>
              <w:spacing w:after="0"/>
              <w:rPr>
                <w:rFonts w:ascii="Times New Roman" w:hAnsi="Times New Roman" w:cs="Times New Roman"/>
                <w:sz w:val="20"/>
                <w:szCs w:val="20"/>
                <w:lang w:val="ro-RO"/>
              </w:rPr>
            </w:pPr>
            <w:r w:rsidRPr="00617475">
              <w:rPr>
                <w:rFonts w:ascii="Times New Roman" w:hAnsi="Times New Roman" w:cs="Times New Roman"/>
                <w:sz w:val="20"/>
                <w:szCs w:val="20"/>
                <w:lang w:val="ro-RO"/>
              </w:rPr>
              <w:t>Aplicabilitatea este limitată de constrângerile impuse de disponibilitatea diferitor tipuri de combustibil, care poate fi afectată de politica energetică a statului membru</w:t>
            </w:r>
          </w:p>
        </w:tc>
      </w:tr>
      <w:tr w:rsidR="00617475" w:rsidRPr="00E7390C" w14:paraId="2A5ADB48" w14:textId="77777777" w:rsidTr="00625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8"/>
        </w:trPr>
        <w:tc>
          <w:tcPr>
            <w:tcW w:w="5387" w:type="dxa"/>
            <w:tcBorders>
              <w:top w:val="single" w:sz="4" w:space="0" w:color="1A171C"/>
              <w:left w:val="nil"/>
              <w:bottom w:val="single" w:sz="4" w:space="0" w:color="1A171C"/>
              <w:right w:val="single" w:sz="4" w:space="0" w:color="1A171C"/>
            </w:tcBorders>
          </w:tcPr>
          <w:p w14:paraId="01B824E7" w14:textId="77777777" w:rsidR="00617475" w:rsidRPr="00617475" w:rsidRDefault="00617475" w:rsidP="009D0767">
            <w:pPr>
              <w:spacing w:after="0"/>
              <w:ind w:left="34" w:firstLine="34"/>
              <w:jc w:val="both"/>
              <w:rPr>
                <w:rFonts w:ascii="Times New Roman" w:hAnsi="Times New Roman" w:cs="Times New Roman"/>
                <w:sz w:val="20"/>
                <w:szCs w:val="20"/>
                <w:lang w:val="ro-RO"/>
              </w:rPr>
            </w:pPr>
            <w:r w:rsidRPr="00617475">
              <w:rPr>
                <w:rFonts w:ascii="Times New Roman" w:hAnsi="Times New Roman" w:cs="Times New Roman"/>
                <w:sz w:val="20"/>
                <w:szCs w:val="20"/>
                <w:lang w:val="ro-RO"/>
              </w:rPr>
              <w:t xml:space="preserve">iv. Topire cu </w:t>
            </w:r>
            <w:proofErr w:type="spellStart"/>
            <w:r w:rsidRPr="00617475">
              <w:rPr>
                <w:rFonts w:ascii="Times New Roman" w:hAnsi="Times New Roman" w:cs="Times New Roman"/>
                <w:sz w:val="20"/>
                <w:szCs w:val="20"/>
                <w:lang w:val="ro-RO"/>
              </w:rPr>
              <w:t>oxicombustie</w:t>
            </w:r>
            <w:proofErr w:type="spellEnd"/>
          </w:p>
        </w:tc>
        <w:tc>
          <w:tcPr>
            <w:tcW w:w="4434" w:type="dxa"/>
            <w:tcBorders>
              <w:top w:val="single" w:sz="4" w:space="0" w:color="1A171C"/>
              <w:left w:val="single" w:sz="4" w:space="0" w:color="1A171C"/>
              <w:bottom w:val="single" w:sz="4" w:space="0" w:color="1A171C"/>
              <w:right w:val="nil"/>
            </w:tcBorders>
          </w:tcPr>
          <w:p w14:paraId="106C6B3E" w14:textId="77777777" w:rsidR="00617475" w:rsidRPr="00617475" w:rsidRDefault="00617475" w:rsidP="009D0767">
            <w:pPr>
              <w:spacing w:after="0"/>
              <w:jc w:val="both"/>
              <w:rPr>
                <w:rFonts w:ascii="Times New Roman" w:hAnsi="Times New Roman" w:cs="Times New Roman"/>
                <w:sz w:val="20"/>
                <w:szCs w:val="20"/>
                <w:lang w:val="ro-RO"/>
              </w:rPr>
            </w:pPr>
            <w:r w:rsidRPr="00617475">
              <w:rPr>
                <w:rFonts w:ascii="Times New Roman" w:hAnsi="Times New Roman" w:cs="Times New Roman"/>
                <w:sz w:val="20"/>
                <w:szCs w:val="20"/>
                <w:lang w:val="ro-RO"/>
              </w:rPr>
              <w:t>Beneficiile de mediu maxime se obțin pentru aplicările la momentul unei reconstruiri complete a cuptorului</w:t>
            </w:r>
          </w:p>
        </w:tc>
      </w:tr>
    </w:tbl>
    <w:p w14:paraId="230E39F8" w14:textId="6FE45882" w:rsidR="00617475" w:rsidRPr="00617475" w:rsidRDefault="00617475" w:rsidP="009D0767">
      <w:pPr>
        <w:spacing w:after="0"/>
        <w:ind w:firstLine="142"/>
        <w:jc w:val="both"/>
        <w:rPr>
          <w:rFonts w:ascii="Times New Roman" w:hAnsi="Times New Roman" w:cs="Times New Roman"/>
          <w:sz w:val="16"/>
          <w:szCs w:val="16"/>
          <w:lang w:val="ro-MD"/>
        </w:rPr>
      </w:pPr>
      <w:r w:rsidRPr="00617475">
        <w:rPr>
          <w:rFonts w:ascii="Times New Roman" w:hAnsi="Times New Roman" w:cs="Times New Roman"/>
          <w:sz w:val="16"/>
          <w:szCs w:val="16"/>
          <w:lang w:val="ro-MD"/>
        </w:rPr>
        <w:t>(1) O descriere a tehnicii este dată în secțiunea 1.10.2.</w:t>
      </w:r>
    </w:p>
    <w:p w14:paraId="5BA10021" w14:textId="77777777" w:rsidR="00617475" w:rsidRPr="00617475" w:rsidRDefault="00617475" w:rsidP="009D0767">
      <w:pPr>
        <w:spacing w:after="0"/>
        <w:ind w:firstLine="567"/>
        <w:jc w:val="both"/>
        <w:rPr>
          <w:rFonts w:ascii="Times New Roman" w:hAnsi="Times New Roman" w:cs="Times New Roman"/>
          <w:sz w:val="12"/>
          <w:szCs w:val="12"/>
          <w:lang w:val="ro-MD"/>
        </w:rPr>
      </w:pPr>
    </w:p>
    <w:p w14:paraId="066D2AF5" w14:textId="61F6B594" w:rsidR="00617475" w:rsidRDefault="00617475" w:rsidP="009D0767">
      <w:pPr>
        <w:spacing w:after="0"/>
        <w:jc w:val="center"/>
        <w:rPr>
          <w:rFonts w:ascii="Times New Roman" w:hAnsi="Times New Roman" w:cs="Times New Roman"/>
          <w:b/>
          <w:bCs/>
          <w:sz w:val="28"/>
          <w:szCs w:val="28"/>
          <w:lang w:val="ro-MD"/>
        </w:rPr>
      </w:pPr>
      <w:r w:rsidRPr="00617475">
        <w:rPr>
          <w:rFonts w:ascii="Times New Roman" w:hAnsi="Times New Roman" w:cs="Times New Roman"/>
          <w:i/>
          <w:iCs/>
          <w:sz w:val="28"/>
          <w:szCs w:val="28"/>
          <w:lang w:val="ro-MD"/>
        </w:rPr>
        <w:t>Tabelul 62</w:t>
      </w:r>
      <w:r w:rsidR="009D0767">
        <w:rPr>
          <w:rFonts w:ascii="Times New Roman" w:hAnsi="Times New Roman" w:cs="Times New Roman"/>
          <w:i/>
          <w:iCs/>
          <w:sz w:val="28"/>
          <w:szCs w:val="28"/>
          <w:lang w:val="ro-MD"/>
        </w:rPr>
        <w:t xml:space="preserve">: </w:t>
      </w:r>
      <w:r w:rsidRPr="00617475">
        <w:rPr>
          <w:rFonts w:ascii="Times New Roman" w:hAnsi="Times New Roman" w:cs="Times New Roman"/>
          <w:b/>
          <w:bCs/>
          <w:sz w:val="28"/>
          <w:szCs w:val="28"/>
          <w:lang w:val="ro-MD"/>
        </w:rPr>
        <w:t xml:space="preserve">BAT-AEL pentru emisii de </w:t>
      </w:r>
      <w:proofErr w:type="spellStart"/>
      <w:r w:rsidRPr="00617475">
        <w:rPr>
          <w:rFonts w:ascii="Times New Roman" w:hAnsi="Times New Roman" w:cs="Times New Roman"/>
          <w:b/>
          <w:bCs/>
          <w:sz w:val="28"/>
          <w:szCs w:val="28"/>
          <w:lang w:val="ro-MD"/>
        </w:rPr>
        <w:t>NO</w:t>
      </w:r>
      <w:r w:rsidRPr="00617475">
        <w:rPr>
          <w:rFonts w:ascii="Times New Roman" w:hAnsi="Times New Roman" w:cs="Times New Roman"/>
          <w:b/>
          <w:bCs/>
          <w:sz w:val="28"/>
          <w:szCs w:val="28"/>
          <w:vertAlign w:val="subscript"/>
          <w:lang w:val="ro-MD"/>
        </w:rPr>
        <w:t>x</w:t>
      </w:r>
      <w:proofErr w:type="spellEnd"/>
      <w:r w:rsidRPr="00617475">
        <w:rPr>
          <w:rFonts w:ascii="Times New Roman" w:hAnsi="Times New Roman" w:cs="Times New Roman"/>
          <w:b/>
          <w:bCs/>
          <w:sz w:val="28"/>
          <w:szCs w:val="28"/>
          <w:lang w:val="ro-MD"/>
        </w:rPr>
        <w:t xml:space="preserve"> generate de cuptorul de topire </w:t>
      </w:r>
    </w:p>
    <w:p w14:paraId="1DF2D214" w14:textId="6C514FBE" w:rsidR="00617475" w:rsidRDefault="00617475" w:rsidP="009D0767">
      <w:pPr>
        <w:spacing w:after="0"/>
        <w:jc w:val="center"/>
        <w:rPr>
          <w:rFonts w:ascii="Times New Roman" w:hAnsi="Times New Roman" w:cs="Times New Roman"/>
          <w:b/>
          <w:bCs/>
          <w:sz w:val="28"/>
          <w:szCs w:val="28"/>
          <w:lang w:val="ro-MD"/>
        </w:rPr>
      </w:pPr>
      <w:r w:rsidRPr="00617475">
        <w:rPr>
          <w:rFonts w:ascii="Times New Roman" w:hAnsi="Times New Roman" w:cs="Times New Roman"/>
          <w:b/>
          <w:bCs/>
          <w:sz w:val="28"/>
          <w:szCs w:val="28"/>
          <w:lang w:val="ro-MD"/>
        </w:rPr>
        <w:t xml:space="preserve">în sectorul sticlă </w:t>
      </w:r>
      <w:proofErr w:type="spellStart"/>
      <w:r w:rsidRPr="00617475">
        <w:rPr>
          <w:rFonts w:ascii="Times New Roman" w:hAnsi="Times New Roman" w:cs="Times New Roman"/>
          <w:b/>
          <w:bCs/>
          <w:sz w:val="28"/>
          <w:szCs w:val="28"/>
          <w:lang w:val="ro-MD"/>
        </w:rPr>
        <w:t>frite</w:t>
      </w:r>
      <w:proofErr w:type="spellEnd"/>
    </w:p>
    <w:tbl>
      <w:tblPr>
        <w:tblW w:w="970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276"/>
        <w:gridCol w:w="992"/>
        <w:gridCol w:w="3544"/>
        <w:gridCol w:w="1701"/>
        <w:gridCol w:w="2193"/>
      </w:tblGrid>
      <w:tr w:rsidR="00617475" w:rsidRPr="00617475" w14:paraId="2AB2A5A5" w14:textId="77777777" w:rsidTr="00617475">
        <w:trPr>
          <w:trHeight w:val="154"/>
        </w:trPr>
        <w:tc>
          <w:tcPr>
            <w:tcW w:w="1276" w:type="dxa"/>
            <w:vMerge w:val="restart"/>
            <w:tcBorders>
              <w:left w:val="nil"/>
            </w:tcBorders>
          </w:tcPr>
          <w:p w14:paraId="3FFFAB09" w14:textId="77777777" w:rsidR="00617475" w:rsidRPr="00617475" w:rsidRDefault="00617475" w:rsidP="009D0767">
            <w:pPr>
              <w:spacing w:after="0"/>
              <w:jc w:val="center"/>
              <w:rPr>
                <w:rFonts w:ascii="Times New Roman" w:hAnsi="Times New Roman" w:cs="Times New Roman"/>
                <w:b/>
                <w:bCs/>
                <w:sz w:val="20"/>
                <w:szCs w:val="20"/>
                <w:lang w:val="ro-RO"/>
              </w:rPr>
            </w:pPr>
            <w:r w:rsidRPr="00617475">
              <w:rPr>
                <w:rFonts w:ascii="Times New Roman" w:hAnsi="Times New Roman" w:cs="Times New Roman"/>
                <w:b/>
                <w:bCs/>
                <w:sz w:val="20"/>
                <w:szCs w:val="20"/>
                <w:lang w:val="ro-RO"/>
              </w:rPr>
              <w:t>Parametru</w:t>
            </w:r>
          </w:p>
        </w:tc>
        <w:tc>
          <w:tcPr>
            <w:tcW w:w="992" w:type="dxa"/>
            <w:vMerge w:val="restart"/>
          </w:tcPr>
          <w:p w14:paraId="225FFB7B" w14:textId="77777777" w:rsidR="00617475" w:rsidRPr="00617475" w:rsidRDefault="00617475" w:rsidP="009D0767">
            <w:pPr>
              <w:spacing w:after="0"/>
              <w:jc w:val="center"/>
              <w:rPr>
                <w:rFonts w:ascii="Times New Roman" w:hAnsi="Times New Roman" w:cs="Times New Roman"/>
                <w:b/>
                <w:bCs/>
                <w:sz w:val="20"/>
                <w:szCs w:val="20"/>
                <w:lang w:val="ro-RO"/>
              </w:rPr>
            </w:pPr>
            <w:r w:rsidRPr="00617475">
              <w:rPr>
                <w:rFonts w:ascii="Times New Roman" w:hAnsi="Times New Roman" w:cs="Times New Roman"/>
                <w:b/>
                <w:bCs/>
                <w:sz w:val="20"/>
                <w:szCs w:val="20"/>
                <w:lang w:val="ro-RO"/>
              </w:rPr>
              <w:t>BAT</w:t>
            </w:r>
          </w:p>
        </w:tc>
        <w:tc>
          <w:tcPr>
            <w:tcW w:w="3544" w:type="dxa"/>
            <w:vMerge w:val="restart"/>
          </w:tcPr>
          <w:p w14:paraId="375232F1" w14:textId="77777777" w:rsidR="00617475" w:rsidRPr="00617475" w:rsidRDefault="00617475" w:rsidP="009D0767">
            <w:pPr>
              <w:spacing w:after="0"/>
              <w:jc w:val="center"/>
              <w:rPr>
                <w:rFonts w:ascii="Times New Roman" w:hAnsi="Times New Roman" w:cs="Times New Roman"/>
                <w:b/>
                <w:bCs/>
                <w:sz w:val="20"/>
                <w:szCs w:val="20"/>
                <w:lang w:val="ro-RO"/>
              </w:rPr>
            </w:pPr>
            <w:r w:rsidRPr="00617475">
              <w:rPr>
                <w:rFonts w:ascii="Times New Roman" w:hAnsi="Times New Roman" w:cs="Times New Roman"/>
                <w:b/>
                <w:bCs/>
                <w:sz w:val="20"/>
                <w:szCs w:val="20"/>
                <w:lang w:val="ro-RO"/>
              </w:rPr>
              <w:t>Condiții de funcționare</w:t>
            </w:r>
          </w:p>
        </w:tc>
        <w:tc>
          <w:tcPr>
            <w:tcW w:w="3894" w:type="dxa"/>
            <w:gridSpan w:val="2"/>
            <w:tcBorders>
              <w:right w:val="nil"/>
            </w:tcBorders>
          </w:tcPr>
          <w:p w14:paraId="677911F4" w14:textId="77777777" w:rsidR="00617475" w:rsidRPr="00617475" w:rsidRDefault="00617475" w:rsidP="009D0767">
            <w:pPr>
              <w:spacing w:after="0"/>
              <w:jc w:val="center"/>
              <w:rPr>
                <w:rFonts w:ascii="Times New Roman" w:hAnsi="Times New Roman" w:cs="Times New Roman"/>
                <w:b/>
                <w:bCs/>
                <w:sz w:val="20"/>
                <w:szCs w:val="20"/>
                <w:lang w:val="ro-RO"/>
              </w:rPr>
            </w:pPr>
            <w:r w:rsidRPr="00617475">
              <w:rPr>
                <w:rFonts w:ascii="Times New Roman" w:hAnsi="Times New Roman" w:cs="Times New Roman"/>
                <w:b/>
                <w:bCs/>
                <w:sz w:val="20"/>
                <w:szCs w:val="20"/>
                <w:lang w:val="ro-RO"/>
              </w:rPr>
              <w:t xml:space="preserve">BAT-AEL </w:t>
            </w:r>
            <w:r w:rsidRPr="00617475">
              <w:rPr>
                <w:rFonts w:ascii="Times New Roman" w:hAnsi="Times New Roman" w:cs="Times New Roman"/>
                <w:b/>
                <w:bCs/>
                <w:sz w:val="20"/>
                <w:szCs w:val="20"/>
                <w:vertAlign w:val="superscript"/>
                <w:lang w:val="ro-RO"/>
              </w:rPr>
              <w:t>(1)</w:t>
            </w:r>
          </w:p>
        </w:tc>
      </w:tr>
      <w:tr w:rsidR="00617475" w:rsidRPr="00617475" w14:paraId="0790A087" w14:textId="77777777" w:rsidTr="009D0767">
        <w:trPr>
          <w:trHeight w:val="163"/>
        </w:trPr>
        <w:tc>
          <w:tcPr>
            <w:tcW w:w="1276" w:type="dxa"/>
            <w:vMerge/>
            <w:tcBorders>
              <w:top w:val="nil"/>
              <w:left w:val="nil"/>
            </w:tcBorders>
          </w:tcPr>
          <w:p w14:paraId="228962EA" w14:textId="77777777" w:rsidR="00617475" w:rsidRPr="00617475" w:rsidRDefault="00617475" w:rsidP="009D0767">
            <w:pPr>
              <w:spacing w:after="0"/>
              <w:jc w:val="center"/>
              <w:rPr>
                <w:rFonts w:ascii="Times New Roman" w:hAnsi="Times New Roman" w:cs="Times New Roman"/>
                <w:sz w:val="20"/>
                <w:szCs w:val="20"/>
                <w:lang w:val="ro-RO"/>
              </w:rPr>
            </w:pPr>
          </w:p>
        </w:tc>
        <w:tc>
          <w:tcPr>
            <w:tcW w:w="992" w:type="dxa"/>
            <w:vMerge/>
            <w:tcBorders>
              <w:top w:val="nil"/>
            </w:tcBorders>
          </w:tcPr>
          <w:p w14:paraId="0BA478C9" w14:textId="77777777" w:rsidR="00617475" w:rsidRPr="00617475" w:rsidRDefault="00617475" w:rsidP="009D0767">
            <w:pPr>
              <w:spacing w:after="0"/>
              <w:jc w:val="center"/>
              <w:rPr>
                <w:rFonts w:ascii="Times New Roman" w:hAnsi="Times New Roman" w:cs="Times New Roman"/>
                <w:sz w:val="20"/>
                <w:szCs w:val="20"/>
                <w:lang w:val="ro-RO"/>
              </w:rPr>
            </w:pPr>
          </w:p>
        </w:tc>
        <w:tc>
          <w:tcPr>
            <w:tcW w:w="3544" w:type="dxa"/>
            <w:vMerge/>
            <w:tcBorders>
              <w:top w:val="nil"/>
            </w:tcBorders>
          </w:tcPr>
          <w:p w14:paraId="3FBA7F53" w14:textId="77777777" w:rsidR="00617475" w:rsidRPr="00617475" w:rsidRDefault="00617475" w:rsidP="009D0767">
            <w:pPr>
              <w:spacing w:after="0"/>
              <w:jc w:val="center"/>
              <w:rPr>
                <w:rFonts w:ascii="Times New Roman" w:hAnsi="Times New Roman" w:cs="Times New Roman"/>
                <w:sz w:val="20"/>
                <w:szCs w:val="20"/>
                <w:lang w:val="ro-RO"/>
              </w:rPr>
            </w:pPr>
          </w:p>
        </w:tc>
        <w:tc>
          <w:tcPr>
            <w:tcW w:w="1701" w:type="dxa"/>
          </w:tcPr>
          <w:p w14:paraId="70B377DA" w14:textId="77777777" w:rsidR="00617475" w:rsidRPr="00617475" w:rsidRDefault="00617475" w:rsidP="009D0767">
            <w:pPr>
              <w:spacing w:after="0"/>
              <w:jc w:val="center"/>
              <w:rPr>
                <w:rFonts w:ascii="Times New Roman" w:hAnsi="Times New Roman" w:cs="Times New Roman"/>
                <w:sz w:val="20"/>
                <w:szCs w:val="20"/>
                <w:lang w:val="ro-RO"/>
              </w:rPr>
            </w:pPr>
            <w:r w:rsidRPr="00617475">
              <w:rPr>
                <w:rFonts w:ascii="Times New Roman" w:hAnsi="Times New Roman" w:cs="Times New Roman"/>
                <w:sz w:val="20"/>
                <w:szCs w:val="20"/>
                <w:lang w:val="ro-RO"/>
              </w:rPr>
              <w:t>mg/Nm</w:t>
            </w:r>
            <w:r w:rsidRPr="00617475">
              <w:rPr>
                <w:rFonts w:ascii="Times New Roman" w:hAnsi="Times New Roman" w:cs="Times New Roman"/>
                <w:sz w:val="20"/>
                <w:szCs w:val="20"/>
                <w:vertAlign w:val="superscript"/>
                <w:lang w:val="ro-RO"/>
              </w:rPr>
              <w:t>3</w:t>
            </w:r>
            <w:r w:rsidRPr="00617475">
              <w:rPr>
                <w:rFonts w:ascii="Times New Roman" w:hAnsi="Times New Roman" w:cs="Times New Roman"/>
                <w:sz w:val="20"/>
                <w:szCs w:val="20"/>
                <w:lang w:val="ro-RO"/>
              </w:rPr>
              <w:t xml:space="preserve"> </w:t>
            </w:r>
            <w:r w:rsidRPr="00617475">
              <w:rPr>
                <w:rFonts w:ascii="Times New Roman" w:hAnsi="Times New Roman" w:cs="Times New Roman"/>
                <w:sz w:val="20"/>
                <w:szCs w:val="20"/>
                <w:vertAlign w:val="superscript"/>
                <w:lang w:val="ro-RO"/>
              </w:rPr>
              <w:t>(2)</w:t>
            </w:r>
          </w:p>
        </w:tc>
        <w:tc>
          <w:tcPr>
            <w:tcW w:w="2193" w:type="dxa"/>
            <w:tcBorders>
              <w:right w:val="nil"/>
            </w:tcBorders>
          </w:tcPr>
          <w:p w14:paraId="3009EB32" w14:textId="77777777" w:rsidR="00617475" w:rsidRPr="00617475" w:rsidRDefault="00617475" w:rsidP="009D0767">
            <w:pPr>
              <w:spacing w:after="0"/>
              <w:jc w:val="center"/>
              <w:rPr>
                <w:rFonts w:ascii="Times New Roman" w:hAnsi="Times New Roman" w:cs="Times New Roman"/>
                <w:sz w:val="20"/>
                <w:szCs w:val="20"/>
                <w:lang w:val="ro-RO"/>
              </w:rPr>
            </w:pPr>
            <w:r w:rsidRPr="00617475">
              <w:rPr>
                <w:rFonts w:ascii="Times New Roman" w:hAnsi="Times New Roman" w:cs="Times New Roman"/>
                <w:sz w:val="20"/>
                <w:szCs w:val="20"/>
                <w:lang w:val="ro-RO"/>
              </w:rPr>
              <w:t xml:space="preserve">kg/tonă sticlă topită </w:t>
            </w:r>
            <w:r w:rsidRPr="00617475">
              <w:rPr>
                <w:rFonts w:ascii="Times New Roman" w:hAnsi="Times New Roman" w:cs="Times New Roman"/>
                <w:sz w:val="20"/>
                <w:szCs w:val="20"/>
                <w:vertAlign w:val="superscript"/>
                <w:lang w:val="ro-RO"/>
              </w:rPr>
              <w:t>(3)</w:t>
            </w:r>
          </w:p>
        </w:tc>
      </w:tr>
      <w:tr w:rsidR="00617475" w:rsidRPr="00617475" w14:paraId="20D98902" w14:textId="77777777" w:rsidTr="00617475">
        <w:trPr>
          <w:trHeight w:val="172"/>
        </w:trPr>
        <w:tc>
          <w:tcPr>
            <w:tcW w:w="1276" w:type="dxa"/>
            <w:vMerge w:val="restart"/>
            <w:tcBorders>
              <w:left w:val="nil"/>
            </w:tcBorders>
          </w:tcPr>
          <w:p w14:paraId="526B19D5" w14:textId="77777777" w:rsidR="00617475" w:rsidRPr="00617475" w:rsidRDefault="00617475" w:rsidP="009D0767">
            <w:pPr>
              <w:spacing w:after="0"/>
              <w:jc w:val="center"/>
              <w:rPr>
                <w:rFonts w:ascii="Times New Roman" w:hAnsi="Times New Roman" w:cs="Times New Roman"/>
                <w:sz w:val="20"/>
                <w:szCs w:val="20"/>
                <w:lang w:val="ro-RO"/>
              </w:rPr>
            </w:pPr>
            <w:proofErr w:type="spellStart"/>
            <w:r w:rsidRPr="00617475">
              <w:rPr>
                <w:rFonts w:ascii="Times New Roman" w:hAnsi="Times New Roman" w:cs="Times New Roman"/>
                <w:sz w:val="20"/>
                <w:szCs w:val="20"/>
                <w:lang w:val="ro-RO"/>
              </w:rPr>
              <w:t>NO</w:t>
            </w:r>
            <w:r w:rsidRPr="00617475">
              <w:rPr>
                <w:rFonts w:ascii="Times New Roman" w:hAnsi="Times New Roman" w:cs="Times New Roman"/>
                <w:sz w:val="20"/>
                <w:szCs w:val="20"/>
                <w:vertAlign w:val="subscript"/>
                <w:lang w:val="ro-RO"/>
              </w:rPr>
              <w:t>x</w:t>
            </w:r>
            <w:proofErr w:type="spellEnd"/>
            <w:r w:rsidRPr="00617475">
              <w:rPr>
                <w:rFonts w:ascii="Times New Roman" w:hAnsi="Times New Roman" w:cs="Times New Roman"/>
                <w:sz w:val="20"/>
                <w:szCs w:val="20"/>
                <w:lang w:val="ro-RO"/>
              </w:rPr>
              <w:t xml:space="preserve"> exprimați ca NO</w:t>
            </w:r>
            <w:r w:rsidRPr="00617475">
              <w:rPr>
                <w:rFonts w:ascii="Times New Roman" w:hAnsi="Times New Roman" w:cs="Times New Roman"/>
                <w:sz w:val="20"/>
                <w:szCs w:val="20"/>
                <w:vertAlign w:val="subscript"/>
                <w:lang w:val="ro-RO"/>
              </w:rPr>
              <w:t>2</w:t>
            </w:r>
          </w:p>
        </w:tc>
        <w:tc>
          <w:tcPr>
            <w:tcW w:w="992" w:type="dxa"/>
            <w:vMerge w:val="restart"/>
          </w:tcPr>
          <w:p w14:paraId="71CAE275" w14:textId="77777777" w:rsidR="00617475" w:rsidRPr="00617475" w:rsidRDefault="00617475" w:rsidP="009D0767">
            <w:pPr>
              <w:spacing w:after="0"/>
              <w:jc w:val="center"/>
              <w:rPr>
                <w:rFonts w:ascii="Times New Roman" w:hAnsi="Times New Roman" w:cs="Times New Roman"/>
                <w:sz w:val="20"/>
                <w:szCs w:val="20"/>
                <w:lang w:val="ro-RO"/>
              </w:rPr>
            </w:pPr>
            <w:r w:rsidRPr="00617475">
              <w:rPr>
                <w:rFonts w:ascii="Times New Roman" w:hAnsi="Times New Roman" w:cs="Times New Roman"/>
                <w:sz w:val="20"/>
                <w:szCs w:val="20"/>
                <w:lang w:val="ro-RO"/>
              </w:rPr>
              <w:t>Tehnici primare</w:t>
            </w:r>
          </w:p>
        </w:tc>
        <w:tc>
          <w:tcPr>
            <w:tcW w:w="3544" w:type="dxa"/>
          </w:tcPr>
          <w:p w14:paraId="0F5E99CB" w14:textId="77777777" w:rsidR="00617475" w:rsidRPr="00617475" w:rsidRDefault="00617475" w:rsidP="009D0767">
            <w:pPr>
              <w:spacing w:after="0"/>
              <w:jc w:val="center"/>
              <w:rPr>
                <w:rFonts w:ascii="Times New Roman" w:hAnsi="Times New Roman" w:cs="Times New Roman"/>
                <w:sz w:val="20"/>
                <w:szCs w:val="20"/>
                <w:lang w:val="ro-RO"/>
              </w:rPr>
            </w:pPr>
            <w:r w:rsidRPr="00617475">
              <w:rPr>
                <w:rFonts w:ascii="Times New Roman" w:hAnsi="Times New Roman" w:cs="Times New Roman"/>
                <w:sz w:val="20"/>
                <w:szCs w:val="20"/>
                <w:lang w:val="ro-RO"/>
              </w:rPr>
              <w:t xml:space="preserve">Ardere cu </w:t>
            </w:r>
            <w:proofErr w:type="spellStart"/>
            <w:r w:rsidRPr="00617475">
              <w:rPr>
                <w:rFonts w:ascii="Times New Roman" w:hAnsi="Times New Roman" w:cs="Times New Roman"/>
                <w:sz w:val="20"/>
                <w:szCs w:val="20"/>
                <w:lang w:val="ro-RO"/>
              </w:rPr>
              <w:t>oxicombustie</w:t>
            </w:r>
            <w:proofErr w:type="spellEnd"/>
            <w:r w:rsidRPr="00617475">
              <w:rPr>
                <w:rFonts w:ascii="Times New Roman" w:hAnsi="Times New Roman" w:cs="Times New Roman"/>
                <w:sz w:val="20"/>
                <w:szCs w:val="20"/>
                <w:lang w:val="ro-RO"/>
              </w:rPr>
              <w:t xml:space="preserve">, fără nitrați </w:t>
            </w:r>
            <w:r w:rsidRPr="00617475">
              <w:rPr>
                <w:rFonts w:ascii="Times New Roman" w:hAnsi="Times New Roman" w:cs="Times New Roman"/>
                <w:sz w:val="20"/>
                <w:szCs w:val="20"/>
                <w:vertAlign w:val="superscript"/>
                <w:lang w:val="ro-RO"/>
              </w:rPr>
              <w:t>(4)</w:t>
            </w:r>
          </w:p>
        </w:tc>
        <w:tc>
          <w:tcPr>
            <w:tcW w:w="1701" w:type="dxa"/>
          </w:tcPr>
          <w:p w14:paraId="3B3EBAD1" w14:textId="1597F717" w:rsidR="00617475" w:rsidRPr="00617475" w:rsidRDefault="00617475" w:rsidP="009D0767">
            <w:pPr>
              <w:spacing w:after="0"/>
              <w:jc w:val="center"/>
              <w:rPr>
                <w:rFonts w:ascii="Times New Roman" w:hAnsi="Times New Roman" w:cs="Times New Roman"/>
                <w:sz w:val="20"/>
                <w:szCs w:val="20"/>
                <w:lang w:val="ro-RO"/>
              </w:rPr>
            </w:pPr>
            <w:r w:rsidRPr="00617475">
              <w:rPr>
                <w:rFonts w:ascii="Times New Roman" w:hAnsi="Times New Roman" w:cs="Times New Roman"/>
                <w:sz w:val="20"/>
                <w:szCs w:val="20"/>
                <w:lang w:val="ro-RO"/>
              </w:rPr>
              <w:t>Nu este aplicabilă</w:t>
            </w:r>
          </w:p>
        </w:tc>
        <w:tc>
          <w:tcPr>
            <w:tcW w:w="2193" w:type="dxa"/>
            <w:tcBorders>
              <w:right w:val="nil"/>
            </w:tcBorders>
          </w:tcPr>
          <w:p w14:paraId="7091B4FF" w14:textId="77777777" w:rsidR="00617475" w:rsidRPr="00617475" w:rsidRDefault="00617475" w:rsidP="009D0767">
            <w:pPr>
              <w:spacing w:after="0"/>
              <w:jc w:val="center"/>
              <w:rPr>
                <w:rFonts w:ascii="Times New Roman" w:hAnsi="Times New Roman" w:cs="Times New Roman"/>
                <w:sz w:val="20"/>
                <w:szCs w:val="20"/>
                <w:lang w:val="ro-RO"/>
              </w:rPr>
            </w:pPr>
            <w:r w:rsidRPr="00617475">
              <w:rPr>
                <w:rFonts w:ascii="Times New Roman" w:hAnsi="Times New Roman" w:cs="Times New Roman"/>
                <w:sz w:val="20"/>
                <w:szCs w:val="20"/>
                <w:lang w:val="ro-RO"/>
              </w:rPr>
              <w:t>&lt; 2,5 – 5</w:t>
            </w:r>
          </w:p>
        </w:tc>
      </w:tr>
      <w:tr w:rsidR="00617475" w:rsidRPr="00617475" w14:paraId="3DF6DF47" w14:textId="77777777" w:rsidTr="009D0767">
        <w:trPr>
          <w:trHeight w:val="213"/>
        </w:trPr>
        <w:tc>
          <w:tcPr>
            <w:tcW w:w="1276" w:type="dxa"/>
            <w:vMerge/>
            <w:tcBorders>
              <w:top w:val="nil"/>
              <w:left w:val="nil"/>
            </w:tcBorders>
          </w:tcPr>
          <w:p w14:paraId="5469DAA2" w14:textId="77777777" w:rsidR="00617475" w:rsidRPr="00617475" w:rsidRDefault="00617475" w:rsidP="00617475">
            <w:pPr>
              <w:spacing w:after="0"/>
              <w:jc w:val="center"/>
              <w:rPr>
                <w:rFonts w:ascii="Times New Roman" w:hAnsi="Times New Roman" w:cs="Times New Roman"/>
                <w:sz w:val="20"/>
                <w:szCs w:val="20"/>
                <w:lang w:val="ro-RO"/>
              </w:rPr>
            </w:pPr>
          </w:p>
        </w:tc>
        <w:tc>
          <w:tcPr>
            <w:tcW w:w="992" w:type="dxa"/>
            <w:vMerge/>
            <w:tcBorders>
              <w:top w:val="nil"/>
            </w:tcBorders>
          </w:tcPr>
          <w:p w14:paraId="7BF54892" w14:textId="77777777" w:rsidR="00617475" w:rsidRPr="00617475" w:rsidRDefault="00617475" w:rsidP="00617475">
            <w:pPr>
              <w:spacing w:after="0"/>
              <w:jc w:val="center"/>
              <w:rPr>
                <w:rFonts w:ascii="Times New Roman" w:hAnsi="Times New Roman" w:cs="Times New Roman"/>
                <w:sz w:val="20"/>
                <w:szCs w:val="20"/>
                <w:lang w:val="ro-RO"/>
              </w:rPr>
            </w:pPr>
          </w:p>
        </w:tc>
        <w:tc>
          <w:tcPr>
            <w:tcW w:w="3544" w:type="dxa"/>
          </w:tcPr>
          <w:p w14:paraId="0BEE136F" w14:textId="77777777" w:rsidR="00617475" w:rsidRPr="00617475" w:rsidRDefault="00617475" w:rsidP="00617475">
            <w:pPr>
              <w:spacing w:after="0"/>
              <w:jc w:val="center"/>
              <w:rPr>
                <w:rFonts w:ascii="Times New Roman" w:hAnsi="Times New Roman" w:cs="Times New Roman"/>
                <w:sz w:val="20"/>
                <w:szCs w:val="20"/>
                <w:lang w:val="ro-RO"/>
              </w:rPr>
            </w:pPr>
            <w:r w:rsidRPr="00617475">
              <w:rPr>
                <w:rFonts w:ascii="Times New Roman" w:hAnsi="Times New Roman" w:cs="Times New Roman"/>
                <w:sz w:val="20"/>
                <w:szCs w:val="20"/>
                <w:lang w:val="ro-RO"/>
              </w:rPr>
              <w:t xml:space="preserve">Ardere cu </w:t>
            </w:r>
            <w:proofErr w:type="spellStart"/>
            <w:r w:rsidRPr="00617475">
              <w:rPr>
                <w:rFonts w:ascii="Times New Roman" w:hAnsi="Times New Roman" w:cs="Times New Roman"/>
                <w:sz w:val="20"/>
                <w:szCs w:val="20"/>
                <w:lang w:val="ro-RO"/>
              </w:rPr>
              <w:t>oxicombustie</w:t>
            </w:r>
            <w:proofErr w:type="spellEnd"/>
            <w:r w:rsidRPr="00617475">
              <w:rPr>
                <w:rFonts w:ascii="Times New Roman" w:hAnsi="Times New Roman" w:cs="Times New Roman"/>
                <w:sz w:val="20"/>
                <w:szCs w:val="20"/>
                <w:lang w:val="ro-RO"/>
              </w:rPr>
              <w:t>, utilizând nitrați</w:t>
            </w:r>
          </w:p>
        </w:tc>
        <w:tc>
          <w:tcPr>
            <w:tcW w:w="1701" w:type="dxa"/>
          </w:tcPr>
          <w:p w14:paraId="476C4FAF" w14:textId="5109A21C" w:rsidR="00617475" w:rsidRPr="00617475" w:rsidRDefault="00617475" w:rsidP="00617475">
            <w:pPr>
              <w:spacing w:after="0"/>
              <w:jc w:val="center"/>
              <w:rPr>
                <w:rFonts w:ascii="Times New Roman" w:hAnsi="Times New Roman" w:cs="Times New Roman"/>
                <w:sz w:val="20"/>
                <w:szCs w:val="20"/>
                <w:lang w:val="ro-RO"/>
              </w:rPr>
            </w:pPr>
            <w:r w:rsidRPr="00617475">
              <w:rPr>
                <w:rFonts w:ascii="Times New Roman" w:hAnsi="Times New Roman" w:cs="Times New Roman"/>
                <w:sz w:val="20"/>
                <w:szCs w:val="20"/>
                <w:lang w:val="ro-RO"/>
              </w:rPr>
              <w:t>Nu este aplicabilă</w:t>
            </w:r>
          </w:p>
        </w:tc>
        <w:tc>
          <w:tcPr>
            <w:tcW w:w="2193" w:type="dxa"/>
            <w:tcBorders>
              <w:right w:val="nil"/>
            </w:tcBorders>
          </w:tcPr>
          <w:p w14:paraId="2139B58E" w14:textId="77777777" w:rsidR="00617475" w:rsidRPr="00617475" w:rsidRDefault="00617475" w:rsidP="00617475">
            <w:pPr>
              <w:spacing w:after="0"/>
              <w:jc w:val="center"/>
              <w:rPr>
                <w:rFonts w:ascii="Times New Roman" w:hAnsi="Times New Roman" w:cs="Times New Roman"/>
                <w:sz w:val="20"/>
                <w:szCs w:val="20"/>
                <w:lang w:val="ro-RO"/>
              </w:rPr>
            </w:pPr>
            <w:r w:rsidRPr="00617475">
              <w:rPr>
                <w:rFonts w:ascii="Times New Roman" w:hAnsi="Times New Roman" w:cs="Times New Roman"/>
                <w:sz w:val="20"/>
                <w:szCs w:val="20"/>
                <w:lang w:val="ro-RO"/>
              </w:rPr>
              <w:t>5 – 10</w:t>
            </w:r>
          </w:p>
        </w:tc>
      </w:tr>
      <w:tr w:rsidR="00617475" w:rsidRPr="00617475" w14:paraId="1E212E68" w14:textId="77777777" w:rsidTr="009D0767">
        <w:trPr>
          <w:trHeight w:val="246"/>
        </w:trPr>
        <w:tc>
          <w:tcPr>
            <w:tcW w:w="1276" w:type="dxa"/>
            <w:vMerge/>
            <w:tcBorders>
              <w:top w:val="nil"/>
              <w:left w:val="nil"/>
            </w:tcBorders>
          </w:tcPr>
          <w:p w14:paraId="42E086B4" w14:textId="77777777" w:rsidR="00617475" w:rsidRPr="00617475" w:rsidRDefault="00617475" w:rsidP="00617475">
            <w:pPr>
              <w:spacing w:after="0"/>
              <w:jc w:val="center"/>
              <w:rPr>
                <w:rFonts w:ascii="Times New Roman" w:hAnsi="Times New Roman" w:cs="Times New Roman"/>
                <w:sz w:val="20"/>
                <w:szCs w:val="20"/>
                <w:lang w:val="ro-RO"/>
              </w:rPr>
            </w:pPr>
          </w:p>
        </w:tc>
        <w:tc>
          <w:tcPr>
            <w:tcW w:w="992" w:type="dxa"/>
            <w:vMerge/>
            <w:tcBorders>
              <w:top w:val="nil"/>
            </w:tcBorders>
          </w:tcPr>
          <w:p w14:paraId="3A9C6E0C" w14:textId="77777777" w:rsidR="00617475" w:rsidRPr="00617475" w:rsidRDefault="00617475" w:rsidP="00617475">
            <w:pPr>
              <w:spacing w:after="0"/>
              <w:jc w:val="center"/>
              <w:rPr>
                <w:rFonts w:ascii="Times New Roman" w:hAnsi="Times New Roman" w:cs="Times New Roman"/>
                <w:sz w:val="20"/>
                <w:szCs w:val="20"/>
                <w:lang w:val="ro-RO"/>
              </w:rPr>
            </w:pPr>
          </w:p>
        </w:tc>
        <w:tc>
          <w:tcPr>
            <w:tcW w:w="3544" w:type="dxa"/>
          </w:tcPr>
          <w:p w14:paraId="1E36A737" w14:textId="77777777" w:rsidR="00617475" w:rsidRPr="00617475" w:rsidRDefault="00617475" w:rsidP="00617475">
            <w:pPr>
              <w:spacing w:after="0"/>
              <w:jc w:val="center"/>
              <w:rPr>
                <w:rFonts w:ascii="Times New Roman" w:hAnsi="Times New Roman" w:cs="Times New Roman"/>
                <w:sz w:val="20"/>
                <w:szCs w:val="20"/>
                <w:lang w:val="ro-RO"/>
              </w:rPr>
            </w:pPr>
            <w:r w:rsidRPr="00617475">
              <w:rPr>
                <w:rFonts w:ascii="Times New Roman" w:hAnsi="Times New Roman" w:cs="Times New Roman"/>
                <w:sz w:val="20"/>
                <w:szCs w:val="20"/>
                <w:lang w:val="ro-RO"/>
              </w:rPr>
              <w:t>Ardere combustibil/aer, combustibil/aer îmbogățit cu oxigen, fără nitrați</w:t>
            </w:r>
          </w:p>
        </w:tc>
        <w:tc>
          <w:tcPr>
            <w:tcW w:w="1701" w:type="dxa"/>
          </w:tcPr>
          <w:p w14:paraId="31B9AF31" w14:textId="77777777" w:rsidR="00617475" w:rsidRPr="00617475" w:rsidRDefault="00617475" w:rsidP="00617475">
            <w:pPr>
              <w:spacing w:after="0"/>
              <w:jc w:val="center"/>
              <w:rPr>
                <w:rFonts w:ascii="Times New Roman" w:hAnsi="Times New Roman" w:cs="Times New Roman"/>
                <w:sz w:val="20"/>
                <w:szCs w:val="20"/>
                <w:lang w:val="ro-RO"/>
              </w:rPr>
            </w:pPr>
            <w:r w:rsidRPr="00617475">
              <w:rPr>
                <w:rFonts w:ascii="Times New Roman" w:hAnsi="Times New Roman" w:cs="Times New Roman"/>
                <w:sz w:val="20"/>
                <w:szCs w:val="20"/>
                <w:lang w:val="ro-RO"/>
              </w:rPr>
              <w:t>500-1 000</w:t>
            </w:r>
          </w:p>
        </w:tc>
        <w:tc>
          <w:tcPr>
            <w:tcW w:w="2193" w:type="dxa"/>
            <w:tcBorders>
              <w:right w:val="nil"/>
            </w:tcBorders>
          </w:tcPr>
          <w:p w14:paraId="3B82A5D8" w14:textId="77777777" w:rsidR="00617475" w:rsidRPr="00617475" w:rsidRDefault="00617475" w:rsidP="00617475">
            <w:pPr>
              <w:spacing w:after="0"/>
              <w:jc w:val="center"/>
              <w:rPr>
                <w:rFonts w:ascii="Times New Roman" w:hAnsi="Times New Roman" w:cs="Times New Roman"/>
                <w:sz w:val="20"/>
                <w:szCs w:val="20"/>
                <w:lang w:val="ro-RO"/>
              </w:rPr>
            </w:pPr>
            <w:r w:rsidRPr="00617475">
              <w:rPr>
                <w:rFonts w:ascii="Times New Roman" w:hAnsi="Times New Roman" w:cs="Times New Roman"/>
                <w:sz w:val="20"/>
                <w:szCs w:val="20"/>
                <w:lang w:val="ro-RO"/>
              </w:rPr>
              <w:t>2,5 – 7,5</w:t>
            </w:r>
          </w:p>
        </w:tc>
      </w:tr>
      <w:tr w:rsidR="00617475" w:rsidRPr="00617475" w14:paraId="2D7A9BAB" w14:textId="77777777" w:rsidTr="00617475">
        <w:trPr>
          <w:trHeight w:val="402"/>
        </w:trPr>
        <w:tc>
          <w:tcPr>
            <w:tcW w:w="1276" w:type="dxa"/>
            <w:vMerge/>
            <w:tcBorders>
              <w:top w:val="nil"/>
              <w:left w:val="nil"/>
            </w:tcBorders>
          </w:tcPr>
          <w:p w14:paraId="79FE0493" w14:textId="77777777" w:rsidR="00617475" w:rsidRPr="00617475" w:rsidRDefault="00617475" w:rsidP="00617475">
            <w:pPr>
              <w:spacing w:after="0"/>
              <w:jc w:val="center"/>
              <w:rPr>
                <w:rFonts w:ascii="Times New Roman" w:hAnsi="Times New Roman" w:cs="Times New Roman"/>
                <w:sz w:val="20"/>
                <w:szCs w:val="20"/>
                <w:lang w:val="ro-RO"/>
              </w:rPr>
            </w:pPr>
          </w:p>
        </w:tc>
        <w:tc>
          <w:tcPr>
            <w:tcW w:w="992" w:type="dxa"/>
            <w:vMerge/>
            <w:tcBorders>
              <w:top w:val="nil"/>
            </w:tcBorders>
          </w:tcPr>
          <w:p w14:paraId="21026F78" w14:textId="77777777" w:rsidR="00617475" w:rsidRPr="00617475" w:rsidRDefault="00617475" w:rsidP="00617475">
            <w:pPr>
              <w:spacing w:after="0"/>
              <w:jc w:val="center"/>
              <w:rPr>
                <w:rFonts w:ascii="Times New Roman" w:hAnsi="Times New Roman" w:cs="Times New Roman"/>
                <w:sz w:val="20"/>
                <w:szCs w:val="20"/>
                <w:lang w:val="ro-RO"/>
              </w:rPr>
            </w:pPr>
          </w:p>
        </w:tc>
        <w:tc>
          <w:tcPr>
            <w:tcW w:w="3544" w:type="dxa"/>
          </w:tcPr>
          <w:p w14:paraId="757B1001" w14:textId="77777777" w:rsidR="00617475" w:rsidRPr="00617475" w:rsidRDefault="00617475" w:rsidP="00617475">
            <w:pPr>
              <w:spacing w:after="0"/>
              <w:jc w:val="center"/>
              <w:rPr>
                <w:rFonts w:ascii="Times New Roman" w:hAnsi="Times New Roman" w:cs="Times New Roman"/>
                <w:sz w:val="20"/>
                <w:szCs w:val="20"/>
                <w:lang w:val="ro-RO"/>
              </w:rPr>
            </w:pPr>
            <w:r w:rsidRPr="00617475">
              <w:rPr>
                <w:rFonts w:ascii="Times New Roman" w:hAnsi="Times New Roman" w:cs="Times New Roman"/>
                <w:sz w:val="20"/>
                <w:szCs w:val="20"/>
                <w:lang w:val="ro-RO"/>
              </w:rPr>
              <w:t>Ardere combustibil/aer, combustibil/aer îmbogățit cu oxigen, utilizând nitrați</w:t>
            </w:r>
          </w:p>
        </w:tc>
        <w:tc>
          <w:tcPr>
            <w:tcW w:w="1701" w:type="dxa"/>
          </w:tcPr>
          <w:p w14:paraId="0D21E629" w14:textId="77777777" w:rsidR="00617475" w:rsidRPr="00617475" w:rsidRDefault="00617475" w:rsidP="00617475">
            <w:pPr>
              <w:spacing w:after="0"/>
              <w:jc w:val="center"/>
              <w:rPr>
                <w:rFonts w:ascii="Times New Roman" w:hAnsi="Times New Roman" w:cs="Times New Roman"/>
                <w:sz w:val="20"/>
                <w:szCs w:val="20"/>
                <w:lang w:val="ro-RO"/>
              </w:rPr>
            </w:pPr>
            <w:r w:rsidRPr="00617475">
              <w:rPr>
                <w:rFonts w:ascii="Times New Roman" w:hAnsi="Times New Roman" w:cs="Times New Roman"/>
                <w:sz w:val="20"/>
                <w:szCs w:val="20"/>
                <w:lang w:val="ro-RO"/>
              </w:rPr>
              <w:t>&lt; 1 600</w:t>
            </w:r>
          </w:p>
        </w:tc>
        <w:tc>
          <w:tcPr>
            <w:tcW w:w="2193" w:type="dxa"/>
            <w:tcBorders>
              <w:right w:val="nil"/>
            </w:tcBorders>
          </w:tcPr>
          <w:p w14:paraId="688766AB" w14:textId="77777777" w:rsidR="00617475" w:rsidRPr="00617475" w:rsidRDefault="00617475" w:rsidP="00617475">
            <w:pPr>
              <w:spacing w:after="0"/>
              <w:jc w:val="center"/>
              <w:rPr>
                <w:rFonts w:ascii="Times New Roman" w:hAnsi="Times New Roman" w:cs="Times New Roman"/>
                <w:sz w:val="20"/>
                <w:szCs w:val="20"/>
                <w:lang w:val="ro-RO"/>
              </w:rPr>
            </w:pPr>
            <w:r w:rsidRPr="00617475">
              <w:rPr>
                <w:rFonts w:ascii="Times New Roman" w:hAnsi="Times New Roman" w:cs="Times New Roman"/>
                <w:sz w:val="20"/>
                <w:szCs w:val="20"/>
                <w:lang w:val="ro-RO"/>
              </w:rPr>
              <w:t>&lt; 12</w:t>
            </w:r>
          </w:p>
        </w:tc>
      </w:tr>
    </w:tbl>
    <w:p w14:paraId="3D8C8B7D" w14:textId="77777777" w:rsidR="00617475" w:rsidRPr="00617475" w:rsidRDefault="00617475" w:rsidP="00BE796C">
      <w:pPr>
        <w:tabs>
          <w:tab w:val="left" w:pos="426"/>
        </w:tabs>
        <w:spacing w:after="0"/>
        <w:jc w:val="both"/>
        <w:rPr>
          <w:rFonts w:ascii="Times New Roman" w:hAnsi="Times New Roman" w:cs="Times New Roman"/>
          <w:sz w:val="16"/>
          <w:szCs w:val="16"/>
          <w:lang w:val="ro-MD"/>
        </w:rPr>
      </w:pPr>
      <w:r w:rsidRPr="00617475">
        <w:rPr>
          <w:rFonts w:ascii="Times New Roman" w:hAnsi="Times New Roman" w:cs="Times New Roman"/>
          <w:sz w:val="16"/>
          <w:szCs w:val="16"/>
          <w:lang w:val="ro-MD"/>
        </w:rPr>
        <w:t>(1)</w:t>
      </w:r>
      <w:r w:rsidRPr="00617475">
        <w:rPr>
          <w:rFonts w:ascii="Times New Roman" w:hAnsi="Times New Roman" w:cs="Times New Roman"/>
          <w:sz w:val="16"/>
          <w:szCs w:val="16"/>
          <w:lang w:val="ro-MD"/>
        </w:rPr>
        <w:tab/>
        <w:t xml:space="preserve">Intervalele țin seama de combinația gazelor de evacuare de la cuptoarele care aplică diferite tehnici de topire și produc o varietate de tipuri de </w:t>
      </w:r>
      <w:proofErr w:type="spellStart"/>
      <w:r w:rsidRPr="00617475">
        <w:rPr>
          <w:rFonts w:ascii="Times New Roman" w:hAnsi="Times New Roman" w:cs="Times New Roman"/>
          <w:sz w:val="16"/>
          <w:szCs w:val="16"/>
          <w:lang w:val="ro-MD"/>
        </w:rPr>
        <w:t>frită</w:t>
      </w:r>
      <w:proofErr w:type="spellEnd"/>
      <w:r w:rsidRPr="00617475">
        <w:rPr>
          <w:rFonts w:ascii="Times New Roman" w:hAnsi="Times New Roman" w:cs="Times New Roman"/>
          <w:sz w:val="16"/>
          <w:szCs w:val="16"/>
          <w:lang w:val="ro-MD"/>
        </w:rPr>
        <w:t>, cu sau fără nitrați în formulele amestecului, care pot fi transmise către un singur coș, excluzând posibilitatea caracterizării fiecărei tehnici de topire aplicate și diferitele produse.</w:t>
      </w:r>
    </w:p>
    <w:p w14:paraId="53D01CCA" w14:textId="77777777" w:rsidR="00617475" w:rsidRPr="00617475" w:rsidRDefault="00617475" w:rsidP="00BE796C">
      <w:pPr>
        <w:tabs>
          <w:tab w:val="left" w:pos="426"/>
        </w:tabs>
        <w:spacing w:after="0"/>
        <w:jc w:val="both"/>
        <w:rPr>
          <w:rFonts w:ascii="Times New Roman" w:hAnsi="Times New Roman" w:cs="Times New Roman"/>
          <w:sz w:val="16"/>
          <w:szCs w:val="16"/>
          <w:lang w:val="ro-MD"/>
        </w:rPr>
      </w:pPr>
      <w:r w:rsidRPr="00617475">
        <w:rPr>
          <w:rFonts w:ascii="Times New Roman" w:hAnsi="Times New Roman" w:cs="Times New Roman"/>
          <w:sz w:val="16"/>
          <w:szCs w:val="16"/>
          <w:lang w:val="ro-MD"/>
        </w:rPr>
        <w:t>(2)</w:t>
      </w:r>
      <w:r w:rsidRPr="00617475">
        <w:rPr>
          <w:rFonts w:ascii="Times New Roman" w:hAnsi="Times New Roman" w:cs="Times New Roman"/>
          <w:sz w:val="16"/>
          <w:szCs w:val="16"/>
          <w:lang w:val="ro-MD"/>
        </w:rPr>
        <w:tab/>
        <w:t>Valorile concentrației se referă la 15 % oxigen pe volum.</w:t>
      </w:r>
    </w:p>
    <w:p w14:paraId="71ED5E2D" w14:textId="77777777" w:rsidR="00617475" w:rsidRPr="00617475" w:rsidRDefault="00617475" w:rsidP="00BE796C">
      <w:pPr>
        <w:tabs>
          <w:tab w:val="left" w:pos="426"/>
        </w:tabs>
        <w:spacing w:after="0"/>
        <w:jc w:val="both"/>
        <w:rPr>
          <w:rFonts w:ascii="Times New Roman" w:hAnsi="Times New Roman" w:cs="Times New Roman"/>
          <w:sz w:val="16"/>
          <w:szCs w:val="16"/>
          <w:lang w:val="ro-MD"/>
        </w:rPr>
      </w:pPr>
      <w:r w:rsidRPr="00617475">
        <w:rPr>
          <w:rFonts w:ascii="Times New Roman" w:hAnsi="Times New Roman" w:cs="Times New Roman"/>
          <w:sz w:val="16"/>
          <w:szCs w:val="16"/>
          <w:lang w:val="ro-MD"/>
        </w:rPr>
        <w:t>(3)</w:t>
      </w:r>
      <w:r w:rsidRPr="00617475">
        <w:rPr>
          <w:rFonts w:ascii="Times New Roman" w:hAnsi="Times New Roman" w:cs="Times New Roman"/>
          <w:sz w:val="16"/>
          <w:szCs w:val="16"/>
          <w:lang w:val="ro-MD"/>
        </w:rPr>
        <w:tab/>
        <w:t>S-au utilizat factorii de conversie de 5 × 10</w:t>
      </w:r>
      <w:r w:rsidRPr="00617475">
        <w:rPr>
          <w:rFonts w:ascii="Times New Roman" w:hAnsi="Times New Roman" w:cs="Times New Roman"/>
          <w:sz w:val="16"/>
          <w:szCs w:val="16"/>
          <w:vertAlign w:val="superscript"/>
          <w:lang w:val="ro-MD"/>
        </w:rPr>
        <w:t>–3</w:t>
      </w:r>
      <w:r w:rsidRPr="00617475">
        <w:rPr>
          <w:rFonts w:ascii="Times New Roman" w:hAnsi="Times New Roman" w:cs="Times New Roman"/>
          <w:sz w:val="16"/>
          <w:szCs w:val="16"/>
          <w:lang w:val="ro-MD"/>
        </w:rPr>
        <w:t xml:space="preserve"> și 7,5 × 10</w:t>
      </w:r>
      <w:r w:rsidRPr="00617475">
        <w:rPr>
          <w:rFonts w:ascii="Times New Roman" w:hAnsi="Times New Roman" w:cs="Times New Roman"/>
          <w:sz w:val="16"/>
          <w:szCs w:val="16"/>
          <w:vertAlign w:val="superscript"/>
          <w:lang w:val="ro-MD"/>
        </w:rPr>
        <w:t>–3</w:t>
      </w:r>
      <w:r w:rsidRPr="00617475">
        <w:rPr>
          <w:rFonts w:ascii="Times New Roman" w:hAnsi="Times New Roman" w:cs="Times New Roman"/>
          <w:sz w:val="16"/>
          <w:szCs w:val="16"/>
          <w:lang w:val="ro-MD"/>
        </w:rPr>
        <w:t xml:space="preserve"> pentru determinarea valorii inferioare și a celei superioare a intervalului. Totuși, se poate aplica un factor de conversie de la caz la caz, în funcție de tipul de combustie (a se vedea tabelul 2).</w:t>
      </w:r>
    </w:p>
    <w:p w14:paraId="49D1D003" w14:textId="3A42DAA9" w:rsidR="00617475" w:rsidRPr="00617475" w:rsidRDefault="00617475" w:rsidP="00BE796C">
      <w:pPr>
        <w:tabs>
          <w:tab w:val="left" w:pos="426"/>
        </w:tabs>
        <w:spacing w:after="0"/>
        <w:jc w:val="both"/>
        <w:rPr>
          <w:rFonts w:ascii="Times New Roman" w:hAnsi="Times New Roman" w:cs="Times New Roman"/>
          <w:sz w:val="16"/>
          <w:szCs w:val="16"/>
          <w:lang w:val="ro-MD"/>
        </w:rPr>
      </w:pPr>
      <w:r w:rsidRPr="00617475">
        <w:rPr>
          <w:rFonts w:ascii="Times New Roman" w:hAnsi="Times New Roman" w:cs="Times New Roman"/>
          <w:sz w:val="16"/>
          <w:szCs w:val="16"/>
          <w:lang w:val="ro-MD"/>
        </w:rPr>
        <w:t>(4)</w:t>
      </w:r>
      <w:r w:rsidRPr="00617475">
        <w:rPr>
          <w:rFonts w:ascii="Times New Roman" w:hAnsi="Times New Roman" w:cs="Times New Roman"/>
          <w:sz w:val="16"/>
          <w:szCs w:val="16"/>
          <w:lang w:val="ro-MD"/>
        </w:rPr>
        <w:tab/>
        <w:t>Nivelurile realizabile depind de calitatea gazului natural și a oxigenului disponibil (conținut de azot).</w:t>
      </w:r>
    </w:p>
    <w:p w14:paraId="683959BB" w14:textId="77777777" w:rsidR="00617475" w:rsidRPr="00617475" w:rsidRDefault="00617475" w:rsidP="00617475">
      <w:pPr>
        <w:spacing w:after="0"/>
        <w:jc w:val="center"/>
        <w:rPr>
          <w:rFonts w:ascii="Times New Roman" w:hAnsi="Times New Roman" w:cs="Times New Roman"/>
          <w:b/>
          <w:bCs/>
          <w:sz w:val="12"/>
          <w:szCs w:val="12"/>
          <w:lang w:val="ro-MD"/>
        </w:rPr>
      </w:pPr>
    </w:p>
    <w:p w14:paraId="299789E4" w14:textId="702FD3DC" w:rsidR="00617475" w:rsidRPr="00617475" w:rsidRDefault="00617475" w:rsidP="00617475">
      <w:pPr>
        <w:spacing w:after="0"/>
        <w:ind w:firstLine="567"/>
        <w:jc w:val="both"/>
        <w:rPr>
          <w:rFonts w:ascii="Times New Roman" w:hAnsi="Times New Roman" w:cs="Times New Roman"/>
          <w:b/>
          <w:bCs/>
          <w:sz w:val="28"/>
          <w:szCs w:val="28"/>
          <w:lang w:val="ro-MD"/>
        </w:rPr>
      </w:pPr>
      <w:r w:rsidRPr="00617475">
        <w:rPr>
          <w:rFonts w:ascii="Times New Roman" w:hAnsi="Times New Roman" w:cs="Times New Roman"/>
          <w:b/>
          <w:bCs/>
          <w:sz w:val="28"/>
          <w:szCs w:val="28"/>
          <w:lang w:val="ro-MD"/>
        </w:rPr>
        <w:t>1.9.3.</w:t>
      </w:r>
      <w:r w:rsidRPr="00617475">
        <w:rPr>
          <w:rFonts w:ascii="Times New Roman" w:hAnsi="Times New Roman" w:cs="Times New Roman"/>
          <w:b/>
          <w:bCs/>
          <w:sz w:val="28"/>
          <w:szCs w:val="28"/>
          <w:lang w:val="ro-MD"/>
        </w:rPr>
        <w:tab/>
        <w:t>Oxizi de sulf (</w:t>
      </w:r>
      <w:proofErr w:type="spellStart"/>
      <w:r w:rsidRPr="00617475">
        <w:rPr>
          <w:rFonts w:ascii="Times New Roman" w:hAnsi="Times New Roman" w:cs="Times New Roman"/>
          <w:b/>
          <w:bCs/>
          <w:sz w:val="28"/>
          <w:szCs w:val="28"/>
          <w:lang w:val="ro-MD"/>
        </w:rPr>
        <w:t>SO</w:t>
      </w:r>
      <w:r w:rsidRPr="00617475">
        <w:rPr>
          <w:rFonts w:ascii="Times New Roman" w:hAnsi="Times New Roman" w:cs="Times New Roman"/>
          <w:b/>
          <w:bCs/>
          <w:sz w:val="28"/>
          <w:szCs w:val="28"/>
          <w:vertAlign w:val="subscript"/>
          <w:lang w:val="ro-MD"/>
        </w:rPr>
        <w:t>x</w:t>
      </w:r>
      <w:proofErr w:type="spellEnd"/>
      <w:r w:rsidRPr="00617475">
        <w:rPr>
          <w:rFonts w:ascii="Times New Roman" w:hAnsi="Times New Roman" w:cs="Times New Roman"/>
          <w:b/>
          <w:bCs/>
          <w:sz w:val="28"/>
          <w:szCs w:val="28"/>
          <w:lang w:val="ro-MD"/>
        </w:rPr>
        <w:t>) de la cuptoare de topire</w:t>
      </w:r>
    </w:p>
    <w:p w14:paraId="020120F4" w14:textId="77777777" w:rsidR="00617475" w:rsidRPr="00617475" w:rsidRDefault="00617475" w:rsidP="00617475">
      <w:pPr>
        <w:spacing w:after="0"/>
        <w:ind w:firstLine="567"/>
        <w:jc w:val="both"/>
        <w:rPr>
          <w:rFonts w:ascii="Times New Roman" w:hAnsi="Times New Roman" w:cs="Times New Roman"/>
          <w:b/>
          <w:bCs/>
          <w:sz w:val="12"/>
          <w:szCs w:val="12"/>
          <w:lang w:val="ro-MD"/>
        </w:rPr>
      </w:pPr>
    </w:p>
    <w:p w14:paraId="1D7A9B1D" w14:textId="6F53F136" w:rsidR="00617475" w:rsidRDefault="00617475" w:rsidP="00617475">
      <w:pPr>
        <w:spacing w:after="0"/>
        <w:ind w:firstLine="567"/>
        <w:jc w:val="both"/>
        <w:rPr>
          <w:rFonts w:ascii="Times New Roman" w:hAnsi="Times New Roman" w:cs="Times New Roman"/>
          <w:sz w:val="28"/>
          <w:szCs w:val="28"/>
          <w:lang w:val="ro-MD"/>
        </w:rPr>
      </w:pPr>
      <w:r>
        <w:rPr>
          <w:rFonts w:ascii="Times New Roman" w:hAnsi="Times New Roman" w:cs="Times New Roman"/>
          <w:b/>
          <w:bCs/>
          <w:sz w:val="28"/>
          <w:szCs w:val="28"/>
          <w:lang w:val="ro-MD"/>
        </w:rPr>
        <w:t xml:space="preserve">BAT </w:t>
      </w:r>
      <w:r w:rsidRPr="00617475">
        <w:rPr>
          <w:rFonts w:ascii="Times New Roman" w:hAnsi="Times New Roman" w:cs="Times New Roman"/>
          <w:b/>
          <w:bCs/>
          <w:sz w:val="28"/>
          <w:szCs w:val="28"/>
          <w:lang w:val="ro-MD"/>
        </w:rPr>
        <w:t>73.</w:t>
      </w:r>
      <w:r w:rsidRPr="00617475">
        <w:rPr>
          <w:rFonts w:ascii="Times New Roman" w:hAnsi="Times New Roman" w:cs="Times New Roman"/>
          <w:b/>
          <w:bCs/>
          <w:sz w:val="28"/>
          <w:szCs w:val="28"/>
          <w:lang w:val="ro-MD"/>
        </w:rPr>
        <w:tab/>
      </w:r>
      <w:r w:rsidRPr="00617475">
        <w:rPr>
          <w:rFonts w:ascii="Times New Roman" w:hAnsi="Times New Roman" w:cs="Times New Roman"/>
          <w:sz w:val="28"/>
          <w:szCs w:val="28"/>
          <w:lang w:val="ro-MD"/>
        </w:rPr>
        <w:t xml:space="preserve">BAT constau în reducerea emisiilor de </w:t>
      </w:r>
      <w:proofErr w:type="spellStart"/>
      <w:r w:rsidRPr="00617475">
        <w:rPr>
          <w:rFonts w:ascii="Times New Roman" w:hAnsi="Times New Roman" w:cs="Times New Roman"/>
          <w:sz w:val="28"/>
          <w:szCs w:val="28"/>
          <w:lang w:val="ro-MD"/>
        </w:rPr>
        <w:t>SO</w:t>
      </w:r>
      <w:r w:rsidRPr="00617475">
        <w:rPr>
          <w:rFonts w:ascii="Times New Roman" w:hAnsi="Times New Roman" w:cs="Times New Roman"/>
          <w:sz w:val="28"/>
          <w:szCs w:val="28"/>
          <w:vertAlign w:val="subscript"/>
          <w:lang w:val="ro-MD"/>
        </w:rPr>
        <w:t>x</w:t>
      </w:r>
      <w:proofErr w:type="spellEnd"/>
      <w:r w:rsidRPr="00617475">
        <w:rPr>
          <w:rFonts w:ascii="Times New Roman" w:hAnsi="Times New Roman" w:cs="Times New Roman"/>
          <w:sz w:val="28"/>
          <w:szCs w:val="28"/>
          <w:lang w:val="ro-MD"/>
        </w:rPr>
        <w:t xml:space="preserve"> generate de cuptorul de topire utilizând una dintre următoarele tehnici sau o combinație a acestora:</w:t>
      </w:r>
    </w:p>
    <w:tbl>
      <w:tblPr>
        <w:tblW w:w="9708"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686"/>
        <w:gridCol w:w="6022"/>
      </w:tblGrid>
      <w:tr w:rsidR="00BE796C" w:rsidRPr="00BE796C" w14:paraId="23F51419" w14:textId="77777777" w:rsidTr="009D0767">
        <w:trPr>
          <w:trHeight w:val="185"/>
        </w:trPr>
        <w:tc>
          <w:tcPr>
            <w:tcW w:w="3686" w:type="dxa"/>
            <w:tcBorders>
              <w:left w:val="nil"/>
            </w:tcBorders>
          </w:tcPr>
          <w:p w14:paraId="49EEFD02" w14:textId="77777777" w:rsidR="00BE796C" w:rsidRPr="00BE796C" w:rsidRDefault="00BE796C" w:rsidP="00BE796C">
            <w:pPr>
              <w:spacing w:after="0"/>
              <w:ind w:firstLine="34"/>
              <w:jc w:val="center"/>
              <w:rPr>
                <w:rFonts w:ascii="Times New Roman" w:hAnsi="Times New Roman" w:cs="Times New Roman"/>
                <w:b/>
                <w:bCs/>
                <w:sz w:val="20"/>
                <w:szCs w:val="20"/>
                <w:lang w:val="ro-RO"/>
              </w:rPr>
            </w:pPr>
            <w:r w:rsidRPr="00BE796C">
              <w:rPr>
                <w:rFonts w:ascii="Times New Roman" w:hAnsi="Times New Roman" w:cs="Times New Roman"/>
                <w:b/>
                <w:bCs/>
                <w:sz w:val="20"/>
                <w:szCs w:val="20"/>
                <w:lang w:val="ro-RO"/>
              </w:rPr>
              <w:t xml:space="preserve">Tehnică </w:t>
            </w:r>
            <w:r w:rsidRPr="009D0767">
              <w:rPr>
                <w:rFonts w:ascii="Times New Roman" w:hAnsi="Times New Roman" w:cs="Times New Roman"/>
                <w:b/>
                <w:bCs/>
                <w:sz w:val="20"/>
                <w:szCs w:val="20"/>
                <w:vertAlign w:val="superscript"/>
                <w:lang w:val="ro-RO"/>
              </w:rPr>
              <w:t>(1)</w:t>
            </w:r>
          </w:p>
        </w:tc>
        <w:tc>
          <w:tcPr>
            <w:tcW w:w="6022" w:type="dxa"/>
            <w:tcBorders>
              <w:right w:val="nil"/>
            </w:tcBorders>
          </w:tcPr>
          <w:p w14:paraId="706D1615" w14:textId="77777777" w:rsidR="00BE796C" w:rsidRPr="00BE796C" w:rsidRDefault="00BE796C" w:rsidP="00BE796C">
            <w:pPr>
              <w:spacing w:after="0"/>
              <w:ind w:firstLine="34"/>
              <w:jc w:val="center"/>
              <w:rPr>
                <w:rFonts w:ascii="Times New Roman" w:hAnsi="Times New Roman" w:cs="Times New Roman"/>
                <w:b/>
                <w:bCs/>
                <w:sz w:val="20"/>
                <w:szCs w:val="20"/>
                <w:lang w:val="ro-RO"/>
              </w:rPr>
            </w:pPr>
            <w:r w:rsidRPr="00BE796C">
              <w:rPr>
                <w:rFonts w:ascii="Times New Roman" w:hAnsi="Times New Roman" w:cs="Times New Roman"/>
                <w:b/>
                <w:bCs/>
                <w:sz w:val="20"/>
                <w:szCs w:val="20"/>
                <w:lang w:val="ro-RO"/>
              </w:rPr>
              <w:t>Aplicabilitate</w:t>
            </w:r>
          </w:p>
        </w:tc>
      </w:tr>
      <w:tr w:rsidR="00BE796C" w:rsidRPr="00E7390C" w14:paraId="4C30F612" w14:textId="77777777" w:rsidTr="009D0767">
        <w:trPr>
          <w:trHeight w:val="204"/>
        </w:trPr>
        <w:tc>
          <w:tcPr>
            <w:tcW w:w="3686" w:type="dxa"/>
            <w:tcBorders>
              <w:left w:val="nil"/>
            </w:tcBorders>
          </w:tcPr>
          <w:p w14:paraId="0C10CF4A" w14:textId="77777777" w:rsidR="00BE796C" w:rsidRPr="00BE796C" w:rsidRDefault="00BE796C" w:rsidP="00BE796C">
            <w:pPr>
              <w:spacing w:after="0"/>
              <w:ind w:firstLine="34"/>
              <w:jc w:val="both"/>
              <w:rPr>
                <w:rFonts w:ascii="Times New Roman" w:hAnsi="Times New Roman" w:cs="Times New Roman"/>
                <w:sz w:val="20"/>
                <w:szCs w:val="20"/>
                <w:lang w:val="ro-RO"/>
              </w:rPr>
            </w:pPr>
            <w:r w:rsidRPr="00BE796C">
              <w:rPr>
                <w:rFonts w:ascii="Times New Roman" w:hAnsi="Times New Roman" w:cs="Times New Roman"/>
                <w:sz w:val="20"/>
                <w:szCs w:val="20"/>
                <w:lang w:val="ro-RO"/>
              </w:rPr>
              <w:t>i. Selecția materiilor prime pentru formula amestecului cu conținut redus de sulf</w:t>
            </w:r>
          </w:p>
        </w:tc>
        <w:tc>
          <w:tcPr>
            <w:tcW w:w="6022" w:type="dxa"/>
            <w:tcBorders>
              <w:right w:val="nil"/>
            </w:tcBorders>
          </w:tcPr>
          <w:p w14:paraId="7BECF2F1" w14:textId="62BF99C9" w:rsidR="00BE796C" w:rsidRPr="00BE796C" w:rsidRDefault="00BE796C" w:rsidP="00BE796C">
            <w:pPr>
              <w:spacing w:after="0"/>
              <w:jc w:val="both"/>
              <w:rPr>
                <w:rFonts w:ascii="Times New Roman" w:hAnsi="Times New Roman" w:cs="Times New Roman"/>
                <w:sz w:val="20"/>
                <w:szCs w:val="20"/>
                <w:lang w:val="ro-RO"/>
              </w:rPr>
            </w:pPr>
            <w:r w:rsidRPr="00BE796C">
              <w:rPr>
                <w:rFonts w:ascii="Times New Roman" w:hAnsi="Times New Roman" w:cs="Times New Roman"/>
                <w:sz w:val="20"/>
                <w:szCs w:val="20"/>
                <w:lang w:val="ro-RO"/>
              </w:rPr>
              <w:t>Tehnica este general aplicabilă în limitele impuse de disponibilitatea materiilor prime</w:t>
            </w:r>
          </w:p>
        </w:tc>
      </w:tr>
      <w:tr w:rsidR="00BE796C" w:rsidRPr="00BE796C" w14:paraId="7530A468" w14:textId="77777777" w:rsidTr="00BE796C">
        <w:trPr>
          <w:trHeight w:val="552"/>
        </w:trPr>
        <w:tc>
          <w:tcPr>
            <w:tcW w:w="3686" w:type="dxa"/>
            <w:tcBorders>
              <w:left w:val="nil"/>
            </w:tcBorders>
          </w:tcPr>
          <w:p w14:paraId="0D5CE762" w14:textId="77777777" w:rsidR="00BE796C" w:rsidRPr="00BE796C" w:rsidRDefault="00BE796C" w:rsidP="00BE796C">
            <w:pPr>
              <w:spacing w:after="0"/>
              <w:ind w:firstLine="34"/>
              <w:jc w:val="both"/>
              <w:rPr>
                <w:rFonts w:ascii="Times New Roman" w:hAnsi="Times New Roman" w:cs="Times New Roman"/>
                <w:sz w:val="20"/>
                <w:szCs w:val="20"/>
                <w:lang w:val="ro-RO"/>
              </w:rPr>
            </w:pPr>
            <w:r w:rsidRPr="00BE796C">
              <w:rPr>
                <w:rFonts w:ascii="Times New Roman" w:hAnsi="Times New Roman" w:cs="Times New Roman"/>
                <w:sz w:val="20"/>
                <w:szCs w:val="20"/>
                <w:lang w:val="ro-RO"/>
              </w:rPr>
              <w:t>ii. Epurare uscată sau semi-uscată, în combinație cu un sistem de filtrare</w:t>
            </w:r>
          </w:p>
        </w:tc>
        <w:tc>
          <w:tcPr>
            <w:tcW w:w="6022" w:type="dxa"/>
            <w:tcBorders>
              <w:right w:val="nil"/>
            </w:tcBorders>
          </w:tcPr>
          <w:p w14:paraId="40256215" w14:textId="77777777" w:rsidR="00BE796C" w:rsidRPr="00BE796C" w:rsidRDefault="00BE796C" w:rsidP="00BE796C">
            <w:pPr>
              <w:spacing w:after="0"/>
              <w:jc w:val="both"/>
              <w:rPr>
                <w:rFonts w:ascii="Times New Roman" w:hAnsi="Times New Roman" w:cs="Times New Roman"/>
                <w:sz w:val="20"/>
                <w:szCs w:val="20"/>
                <w:lang w:val="ro-RO"/>
              </w:rPr>
            </w:pPr>
            <w:r w:rsidRPr="00BE796C">
              <w:rPr>
                <w:rFonts w:ascii="Times New Roman" w:hAnsi="Times New Roman" w:cs="Times New Roman"/>
                <w:sz w:val="20"/>
                <w:szCs w:val="20"/>
                <w:lang w:val="ro-RO"/>
              </w:rPr>
              <w:t>Tehnica este general aplicabilă</w:t>
            </w:r>
          </w:p>
        </w:tc>
      </w:tr>
      <w:tr w:rsidR="00BE796C" w:rsidRPr="00E7390C" w14:paraId="1773B88D" w14:textId="77777777" w:rsidTr="00BE796C">
        <w:trPr>
          <w:trHeight w:val="708"/>
        </w:trPr>
        <w:tc>
          <w:tcPr>
            <w:tcW w:w="3686" w:type="dxa"/>
            <w:tcBorders>
              <w:left w:val="nil"/>
            </w:tcBorders>
          </w:tcPr>
          <w:p w14:paraId="66200F62" w14:textId="77777777" w:rsidR="00BE796C" w:rsidRPr="00BE796C" w:rsidRDefault="00BE796C" w:rsidP="00BE796C">
            <w:pPr>
              <w:spacing w:after="0"/>
              <w:ind w:firstLine="34"/>
              <w:jc w:val="both"/>
              <w:rPr>
                <w:rFonts w:ascii="Times New Roman" w:hAnsi="Times New Roman" w:cs="Times New Roman"/>
                <w:sz w:val="20"/>
                <w:szCs w:val="20"/>
                <w:lang w:val="ro-RO"/>
              </w:rPr>
            </w:pPr>
            <w:r w:rsidRPr="00BE796C">
              <w:rPr>
                <w:rFonts w:ascii="Times New Roman" w:hAnsi="Times New Roman" w:cs="Times New Roman"/>
                <w:sz w:val="20"/>
                <w:szCs w:val="20"/>
                <w:lang w:val="ro-RO"/>
              </w:rPr>
              <w:t>iii. Utilizarea de combustibili cu conținut redus de sulf</w:t>
            </w:r>
          </w:p>
        </w:tc>
        <w:tc>
          <w:tcPr>
            <w:tcW w:w="6022" w:type="dxa"/>
            <w:tcBorders>
              <w:right w:val="nil"/>
            </w:tcBorders>
          </w:tcPr>
          <w:p w14:paraId="76FB0820" w14:textId="77777777" w:rsidR="00BE796C" w:rsidRPr="00BE796C" w:rsidRDefault="00BE796C" w:rsidP="00BE796C">
            <w:pPr>
              <w:spacing w:after="0"/>
              <w:jc w:val="both"/>
              <w:rPr>
                <w:rFonts w:ascii="Times New Roman" w:hAnsi="Times New Roman" w:cs="Times New Roman"/>
                <w:sz w:val="20"/>
                <w:szCs w:val="20"/>
                <w:lang w:val="ro-RO"/>
              </w:rPr>
            </w:pPr>
            <w:r w:rsidRPr="00BE796C">
              <w:rPr>
                <w:rFonts w:ascii="Times New Roman" w:hAnsi="Times New Roman" w:cs="Times New Roman"/>
                <w:sz w:val="20"/>
                <w:szCs w:val="20"/>
                <w:lang w:val="ro-RO"/>
              </w:rPr>
              <w:t>Aplicabilitatea poate fi limitată de constrângerile impuse de disponibilitatea combustibililor cu conținut redus de sulf, care poate fi afectată de politica energetică a statului membru</w:t>
            </w:r>
          </w:p>
        </w:tc>
      </w:tr>
    </w:tbl>
    <w:p w14:paraId="1D9DCF2C" w14:textId="0A8FD103" w:rsidR="00617475" w:rsidRPr="0093440C" w:rsidRDefault="0093440C" w:rsidP="0093440C">
      <w:pPr>
        <w:tabs>
          <w:tab w:val="left" w:pos="426"/>
        </w:tabs>
        <w:spacing w:after="0"/>
        <w:ind w:firstLine="142"/>
        <w:jc w:val="both"/>
        <w:rPr>
          <w:rFonts w:ascii="Times New Roman" w:hAnsi="Times New Roman" w:cs="Times New Roman"/>
          <w:sz w:val="16"/>
          <w:szCs w:val="16"/>
          <w:lang w:val="ro-MD"/>
        </w:rPr>
      </w:pPr>
      <w:r w:rsidRPr="0093440C">
        <w:rPr>
          <w:rFonts w:ascii="Times New Roman" w:hAnsi="Times New Roman" w:cs="Times New Roman"/>
          <w:sz w:val="16"/>
          <w:szCs w:val="16"/>
          <w:lang w:val="ro-MD"/>
        </w:rPr>
        <w:t>(1)</w:t>
      </w:r>
      <w:r w:rsidRPr="0093440C">
        <w:rPr>
          <w:rFonts w:ascii="Times New Roman" w:hAnsi="Times New Roman" w:cs="Times New Roman"/>
          <w:sz w:val="16"/>
          <w:szCs w:val="16"/>
          <w:lang w:val="ro-MD"/>
        </w:rPr>
        <w:tab/>
        <w:t>O descriere a tehnicilor este dată în secțiunea 1.10.3.</w:t>
      </w:r>
    </w:p>
    <w:p w14:paraId="61A775CB" w14:textId="77777777" w:rsidR="0093440C" w:rsidRPr="001E4B4E" w:rsidRDefault="0093440C" w:rsidP="00617475">
      <w:pPr>
        <w:spacing w:after="0"/>
        <w:ind w:firstLine="567"/>
        <w:jc w:val="both"/>
        <w:rPr>
          <w:rFonts w:ascii="Times New Roman" w:hAnsi="Times New Roman" w:cs="Times New Roman"/>
          <w:sz w:val="12"/>
          <w:szCs w:val="12"/>
          <w:lang w:val="ro-MD"/>
        </w:rPr>
      </w:pPr>
    </w:p>
    <w:p w14:paraId="0259A57F" w14:textId="25578E69" w:rsidR="00617475" w:rsidRDefault="001E4B4E" w:rsidP="001E4B4E">
      <w:pPr>
        <w:spacing w:after="0"/>
        <w:jc w:val="center"/>
        <w:rPr>
          <w:rFonts w:ascii="Times New Roman" w:hAnsi="Times New Roman" w:cs="Times New Roman"/>
          <w:b/>
          <w:bCs/>
          <w:sz w:val="28"/>
          <w:szCs w:val="28"/>
          <w:lang w:val="ro-MD"/>
        </w:rPr>
      </w:pPr>
      <w:r w:rsidRPr="001E4B4E">
        <w:rPr>
          <w:rFonts w:ascii="Times New Roman" w:hAnsi="Times New Roman" w:cs="Times New Roman"/>
          <w:i/>
          <w:iCs/>
          <w:sz w:val="28"/>
          <w:szCs w:val="28"/>
          <w:lang w:val="ro-MD"/>
        </w:rPr>
        <w:lastRenderedPageBreak/>
        <w:t>Tabelul 63</w:t>
      </w:r>
      <w:r w:rsidR="009D0767">
        <w:rPr>
          <w:rFonts w:ascii="Times New Roman" w:hAnsi="Times New Roman" w:cs="Times New Roman"/>
          <w:i/>
          <w:iCs/>
          <w:sz w:val="28"/>
          <w:szCs w:val="28"/>
          <w:lang w:val="ro-MD"/>
        </w:rPr>
        <w:t xml:space="preserve">: </w:t>
      </w:r>
      <w:r w:rsidRPr="001E4B4E">
        <w:rPr>
          <w:rFonts w:ascii="Times New Roman" w:hAnsi="Times New Roman" w:cs="Times New Roman"/>
          <w:b/>
          <w:bCs/>
          <w:sz w:val="28"/>
          <w:szCs w:val="28"/>
          <w:lang w:val="ro-MD"/>
        </w:rPr>
        <w:t xml:space="preserve">BAT-AEL pentru emisii de </w:t>
      </w:r>
      <w:proofErr w:type="spellStart"/>
      <w:r w:rsidRPr="001E4B4E">
        <w:rPr>
          <w:rFonts w:ascii="Times New Roman" w:hAnsi="Times New Roman" w:cs="Times New Roman"/>
          <w:b/>
          <w:bCs/>
          <w:sz w:val="28"/>
          <w:szCs w:val="28"/>
          <w:lang w:val="ro-MD"/>
        </w:rPr>
        <w:t>SO</w:t>
      </w:r>
      <w:r w:rsidRPr="001E4B4E">
        <w:rPr>
          <w:rFonts w:ascii="Times New Roman" w:hAnsi="Times New Roman" w:cs="Times New Roman"/>
          <w:b/>
          <w:bCs/>
          <w:sz w:val="28"/>
          <w:szCs w:val="28"/>
          <w:vertAlign w:val="subscript"/>
          <w:lang w:val="ro-MD"/>
        </w:rPr>
        <w:t>x</w:t>
      </w:r>
      <w:proofErr w:type="spellEnd"/>
      <w:r w:rsidRPr="001E4B4E">
        <w:rPr>
          <w:rFonts w:ascii="Times New Roman" w:hAnsi="Times New Roman" w:cs="Times New Roman"/>
          <w:b/>
          <w:bCs/>
          <w:sz w:val="28"/>
          <w:szCs w:val="28"/>
          <w:lang w:val="ro-MD"/>
        </w:rPr>
        <w:t xml:space="preserve"> generate de cuptorul de topire în sectorul </w:t>
      </w:r>
      <w:proofErr w:type="spellStart"/>
      <w:r w:rsidRPr="001E4B4E">
        <w:rPr>
          <w:rFonts w:ascii="Times New Roman" w:hAnsi="Times New Roman" w:cs="Times New Roman"/>
          <w:b/>
          <w:bCs/>
          <w:sz w:val="28"/>
          <w:szCs w:val="28"/>
          <w:lang w:val="ro-MD"/>
        </w:rPr>
        <w:t>fritelor</w:t>
      </w:r>
      <w:proofErr w:type="spellEnd"/>
    </w:p>
    <w:tbl>
      <w:tblPr>
        <w:tblW w:w="9821"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366"/>
        <w:gridCol w:w="2730"/>
        <w:gridCol w:w="2725"/>
      </w:tblGrid>
      <w:tr w:rsidR="001E4B4E" w:rsidRPr="001E4B4E" w14:paraId="3A8DE82A" w14:textId="77777777" w:rsidTr="00332936">
        <w:trPr>
          <w:trHeight w:val="170"/>
        </w:trPr>
        <w:tc>
          <w:tcPr>
            <w:tcW w:w="4366" w:type="dxa"/>
            <w:vMerge w:val="restart"/>
            <w:tcBorders>
              <w:left w:val="nil"/>
            </w:tcBorders>
          </w:tcPr>
          <w:p w14:paraId="39AC744E" w14:textId="77777777" w:rsidR="001E4B4E" w:rsidRPr="001E4B4E" w:rsidRDefault="001E4B4E" w:rsidP="001E4B4E">
            <w:pPr>
              <w:spacing w:after="0"/>
              <w:jc w:val="center"/>
              <w:rPr>
                <w:rFonts w:ascii="Times New Roman" w:hAnsi="Times New Roman" w:cs="Times New Roman"/>
                <w:b/>
                <w:bCs/>
                <w:sz w:val="20"/>
                <w:szCs w:val="20"/>
                <w:lang w:val="ro-RO"/>
              </w:rPr>
            </w:pPr>
            <w:r w:rsidRPr="001E4B4E">
              <w:rPr>
                <w:rFonts w:ascii="Times New Roman" w:hAnsi="Times New Roman" w:cs="Times New Roman"/>
                <w:b/>
                <w:bCs/>
                <w:sz w:val="20"/>
                <w:szCs w:val="20"/>
                <w:lang w:val="ro-RO"/>
              </w:rPr>
              <w:t>Parametru</w:t>
            </w:r>
          </w:p>
        </w:tc>
        <w:tc>
          <w:tcPr>
            <w:tcW w:w="5455" w:type="dxa"/>
            <w:gridSpan w:val="2"/>
            <w:tcBorders>
              <w:right w:val="nil"/>
            </w:tcBorders>
          </w:tcPr>
          <w:p w14:paraId="27F69A65" w14:textId="77777777" w:rsidR="001E4B4E" w:rsidRPr="001E4B4E" w:rsidRDefault="001E4B4E" w:rsidP="001E4B4E">
            <w:pPr>
              <w:spacing w:after="0"/>
              <w:jc w:val="center"/>
              <w:rPr>
                <w:rFonts w:ascii="Times New Roman" w:hAnsi="Times New Roman" w:cs="Times New Roman"/>
                <w:b/>
                <w:bCs/>
                <w:sz w:val="20"/>
                <w:szCs w:val="20"/>
                <w:lang w:val="ro-RO"/>
              </w:rPr>
            </w:pPr>
            <w:r w:rsidRPr="001E4B4E">
              <w:rPr>
                <w:rFonts w:ascii="Times New Roman" w:hAnsi="Times New Roman" w:cs="Times New Roman"/>
                <w:b/>
                <w:bCs/>
                <w:sz w:val="20"/>
                <w:szCs w:val="20"/>
                <w:lang w:val="ro-RO"/>
              </w:rPr>
              <w:t>BAT-AEL</w:t>
            </w:r>
          </w:p>
        </w:tc>
      </w:tr>
      <w:tr w:rsidR="001E4B4E" w:rsidRPr="001E4B4E" w14:paraId="2AC5415E" w14:textId="77777777" w:rsidTr="001E4B4E">
        <w:trPr>
          <w:trHeight w:val="115"/>
        </w:trPr>
        <w:tc>
          <w:tcPr>
            <w:tcW w:w="4366" w:type="dxa"/>
            <w:vMerge/>
            <w:tcBorders>
              <w:top w:val="nil"/>
              <w:left w:val="nil"/>
            </w:tcBorders>
          </w:tcPr>
          <w:p w14:paraId="71105411" w14:textId="77777777" w:rsidR="001E4B4E" w:rsidRPr="001E4B4E" w:rsidRDefault="001E4B4E" w:rsidP="001E4B4E">
            <w:pPr>
              <w:spacing w:after="0"/>
              <w:jc w:val="center"/>
              <w:rPr>
                <w:rFonts w:ascii="Times New Roman" w:hAnsi="Times New Roman" w:cs="Times New Roman"/>
                <w:sz w:val="20"/>
                <w:szCs w:val="20"/>
                <w:lang w:val="ro-RO"/>
              </w:rPr>
            </w:pPr>
          </w:p>
        </w:tc>
        <w:tc>
          <w:tcPr>
            <w:tcW w:w="2730" w:type="dxa"/>
          </w:tcPr>
          <w:p w14:paraId="1A7614F4" w14:textId="77777777" w:rsidR="001E4B4E" w:rsidRPr="001E4B4E" w:rsidRDefault="001E4B4E" w:rsidP="001E4B4E">
            <w:pPr>
              <w:spacing w:after="0"/>
              <w:jc w:val="center"/>
              <w:rPr>
                <w:rFonts w:ascii="Times New Roman" w:hAnsi="Times New Roman" w:cs="Times New Roman"/>
                <w:sz w:val="20"/>
                <w:szCs w:val="20"/>
                <w:lang w:val="ro-RO"/>
              </w:rPr>
            </w:pPr>
            <w:r w:rsidRPr="001E4B4E">
              <w:rPr>
                <w:rFonts w:ascii="Times New Roman" w:hAnsi="Times New Roman" w:cs="Times New Roman"/>
                <w:sz w:val="20"/>
                <w:szCs w:val="20"/>
                <w:lang w:val="ro-RO"/>
              </w:rPr>
              <w:t>mg/Nm</w:t>
            </w:r>
            <w:r w:rsidRPr="001E4B4E">
              <w:rPr>
                <w:rFonts w:ascii="Times New Roman" w:hAnsi="Times New Roman" w:cs="Times New Roman"/>
                <w:sz w:val="20"/>
                <w:szCs w:val="20"/>
                <w:vertAlign w:val="superscript"/>
                <w:lang w:val="ro-RO"/>
              </w:rPr>
              <w:t>3</w:t>
            </w:r>
          </w:p>
        </w:tc>
        <w:tc>
          <w:tcPr>
            <w:tcW w:w="2725" w:type="dxa"/>
            <w:tcBorders>
              <w:right w:val="nil"/>
            </w:tcBorders>
          </w:tcPr>
          <w:p w14:paraId="3F0E8306" w14:textId="77777777" w:rsidR="001E4B4E" w:rsidRPr="001E4B4E" w:rsidRDefault="001E4B4E" w:rsidP="001E4B4E">
            <w:pPr>
              <w:spacing w:after="0"/>
              <w:jc w:val="center"/>
              <w:rPr>
                <w:rFonts w:ascii="Times New Roman" w:hAnsi="Times New Roman" w:cs="Times New Roman"/>
                <w:sz w:val="20"/>
                <w:szCs w:val="20"/>
                <w:lang w:val="ro-RO"/>
              </w:rPr>
            </w:pPr>
            <w:r w:rsidRPr="001E4B4E">
              <w:rPr>
                <w:rFonts w:ascii="Times New Roman" w:hAnsi="Times New Roman" w:cs="Times New Roman"/>
                <w:sz w:val="20"/>
                <w:szCs w:val="20"/>
                <w:lang w:val="ro-RO"/>
              </w:rPr>
              <w:t xml:space="preserve">kg/tonă sticlă topită </w:t>
            </w:r>
            <w:r w:rsidRPr="001E4B4E">
              <w:rPr>
                <w:rFonts w:ascii="Times New Roman" w:hAnsi="Times New Roman" w:cs="Times New Roman"/>
                <w:sz w:val="20"/>
                <w:szCs w:val="20"/>
                <w:vertAlign w:val="superscript"/>
                <w:lang w:val="ro-RO"/>
              </w:rPr>
              <w:t>(1)</w:t>
            </w:r>
          </w:p>
        </w:tc>
      </w:tr>
      <w:tr w:rsidR="001E4B4E" w:rsidRPr="001E4B4E" w14:paraId="51003B24" w14:textId="77777777" w:rsidTr="009D0767">
        <w:trPr>
          <w:trHeight w:val="78"/>
        </w:trPr>
        <w:tc>
          <w:tcPr>
            <w:tcW w:w="4366" w:type="dxa"/>
            <w:tcBorders>
              <w:left w:val="nil"/>
            </w:tcBorders>
          </w:tcPr>
          <w:p w14:paraId="6C6971DC" w14:textId="77777777" w:rsidR="001E4B4E" w:rsidRPr="001E4B4E" w:rsidRDefault="001E4B4E" w:rsidP="001E4B4E">
            <w:pPr>
              <w:spacing w:after="0"/>
              <w:jc w:val="center"/>
              <w:rPr>
                <w:rFonts w:ascii="Times New Roman" w:hAnsi="Times New Roman" w:cs="Times New Roman"/>
                <w:sz w:val="20"/>
                <w:szCs w:val="20"/>
                <w:lang w:val="ro-RO"/>
              </w:rPr>
            </w:pPr>
            <w:proofErr w:type="spellStart"/>
            <w:r w:rsidRPr="001E4B4E">
              <w:rPr>
                <w:rFonts w:ascii="Times New Roman" w:hAnsi="Times New Roman" w:cs="Times New Roman"/>
                <w:sz w:val="20"/>
                <w:szCs w:val="20"/>
                <w:lang w:val="ro-RO"/>
              </w:rPr>
              <w:t>SO</w:t>
            </w:r>
            <w:r w:rsidRPr="001E4B4E">
              <w:rPr>
                <w:rFonts w:ascii="Times New Roman" w:hAnsi="Times New Roman" w:cs="Times New Roman"/>
                <w:sz w:val="20"/>
                <w:szCs w:val="20"/>
                <w:vertAlign w:val="subscript"/>
                <w:lang w:val="ro-RO"/>
              </w:rPr>
              <w:t>x</w:t>
            </w:r>
            <w:proofErr w:type="spellEnd"/>
            <w:r w:rsidRPr="001E4B4E">
              <w:rPr>
                <w:rFonts w:ascii="Times New Roman" w:hAnsi="Times New Roman" w:cs="Times New Roman"/>
                <w:sz w:val="20"/>
                <w:szCs w:val="20"/>
                <w:lang w:val="ro-RO"/>
              </w:rPr>
              <w:t>, exprimați ca SO</w:t>
            </w:r>
            <w:r w:rsidRPr="001E4B4E">
              <w:rPr>
                <w:rFonts w:ascii="Times New Roman" w:hAnsi="Times New Roman" w:cs="Times New Roman"/>
                <w:sz w:val="20"/>
                <w:szCs w:val="20"/>
                <w:vertAlign w:val="subscript"/>
                <w:lang w:val="ro-RO"/>
              </w:rPr>
              <w:t>2</w:t>
            </w:r>
          </w:p>
        </w:tc>
        <w:tc>
          <w:tcPr>
            <w:tcW w:w="2730" w:type="dxa"/>
          </w:tcPr>
          <w:p w14:paraId="24420666" w14:textId="77777777" w:rsidR="001E4B4E" w:rsidRPr="001E4B4E" w:rsidRDefault="001E4B4E" w:rsidP="001E4B4E">
            <w:pPr>
              <w:spacing w:after="0"/>
              <w:jc w:val="center"/>
              <w:rPr>
                <w:rFonts w:ascii="Times New Roman" w:hAnsi="Times New Roman" w:cs="Times New Roman"/>
                <w:sz w:val="20"/>
                <w:szCs w:val="20"/>
                <w:lang w:val="ro-RO"/>
              </w:rPr>
            </w:pPr>
            <w:r w:rsidRPr="001E4B4E">
              <w:rPr>
                <w:rFonts w:ascii="Times New Roman" w:hAnsi="Times New Roman" w:cs="Times New Roman"/>
                <w:sz w:val="20"/>
                <w:szCs w:val="20"/>
                <w:lang w:val="ro-RO"/>
              </w:rPr>
              <w:t>&lt; 50-200</w:t>
            </w:r>
          </w:p>
        </w:tc>
        <w:tc>
          <w:tcPr>
            <w:tcW w:w="2725" w:type="dxa"/>
            <w:tcBorders>
              <w:right w:val="nil"/>
            </w:tcBorders>
          </w:tcPr>
          <w:p w14:paraId="13FC4C1A" w14:textId="77777777" w:rsidR="001E4B4E" w:rsidRPr="001E4B4E" w:rsidRDefault="001E4B4E" w:rsidP="001E4B4E">
            <w:pPr>
              <w:spacing w:after="0"/>
              <w:jc w:val="center"/>
              <w:rPr>
                <w:rFonts w:ascii="Times New Roman" w:hAnsi="Times New Roman" w:cs="Times New Roman"/>
                <w:sz w:val="20"/>
                <w:szCs w:val="20"/>
                <w:lang w:val="ro-RO"/>
              </w:rPr>
            </w:pPr>
            <w:r w:rsidRPr="001E4B4E">
              <w:rPr>
                <w:rFonts w:ascii="Times New Roman" w:hAnsi="Times New Roman" w:cs="Times New Roman"/>
                <w:sz w:val="20"/>
                <w:szCs w:val="20"/>
                <w:lang w:val="ro-RO"/>
              </w:rPr>
              <w:t>&lt; 0,25-1,5</w:t>
            </w:r>
          </w:p>
        </w:tc>
      </w:tr>
    </w:tbl>
    <w:p w14:paraId="5C3002C6" w14:textId="319EE608" w:rsidR="001E4B4E" w:rsidRPr="001E4B4E" w:rsidRDefault="001E4B4E" w:rsidP="001E4B4E">
      <w:pPr>
        <w:tabs>
          <w:tab w:val="left" w:pos="284"/>
        </w:tabs>
        <w:spacing w:after="0"/>
        <w:jc w:val="both"/>
        <w:rPr>
          <w:rFonts w:ascii="Times New Roman" w:hAnsi="Times New Roman" w:cs="Times New Roman"/>
          <w:sz w:val="16"/>
          <w:szCs w:val="16"/>
          <w:lang w:val="ro-MD"/>
        </w:rPr>
      </w:pPr>
      <w:r w:rsidRPr="001E4B4E">
        <w:rPr>
          <w:rFonts w:ascii="Times New Roman" w:hAnsi="Times New Roman" w:cs="Times New Roman"/>
          <w:sz w:val="16"/>
          <w:szCs w:val="16"/>
          <w:lang w:val="ro-MD"/>
        </w:rPr>
        <w:t>(1)</w:t>
      </w:r>
      <w:r w:rsidRPr="001E4B4E">
        <w:rPr>
          <w:rFonts w:ascii="Times New Roman" w:hAnsi="Times New Roman" w:cs="Times New Roman"/>
          <w:sz w:val="16"/>
          <w:szCs w:val="16"/>
          <w:lang w:val="ro-MD"/>
        </w:rPr>
        <w:tab/>
        <w:t>S-au aplicat factorii de conversie de 5 × 10</w:t>
      </w:r>
      <w:r w:rsidRPr="001E4B4E">
        <w:rPr>
          <w:rFonts w:ascii="Times New Roman" w:hAnsi="Times New Roman" w:cs="Times New Roman"/>
          <w:sz w:val="16"/>
          <w:szCs w:val="16"/>
          <w:vertAlign w:val="superscript"/>
          <w:lang w:val="ro-MD"/>
        </w:rPr>
        <w:t>–3</w:t>
      </w:r>
      <w:r w:rsidRPr="001E4B4E">
        <w:rPr>
          <w:rFonts w:ascii="Times New Roman" w:hAnsi="Times New Roman" w:cs="Times New Roman"/>
          <w:sz w:val="16"/>
          <w:szCs w:val="16"/>
          <w:lang w:val="ro-MD"/>
        </w:rPr>
        <w:t xml:space="preserve"> și 7,5 × 10</w:t>
      </w:r>
      <w:r w:rsidRPr="001E4B4E">
        <w:rPr>
          <w:rFonts w:ascii="Times New Roman" w:hAnsi="Times New Roman" w:cs="Times New Roman"/>
          <w:sz w:val="16"/>
          <w:szCs w:val="16"/>
          <w:vertAlign w:val="superscript"/>
          <w:lang w:val="ro-MD"/>
        </w:rPr>
        <w:t>–3</w:t>
      </w:r>
      <w:r w:rsidRPr="001E4B4E">
        <w:rPr>
          <w:rFonts w:ascii="Times New Roman" w:hAnsi="Times New Roman" w:cs="Times New Roman"/>
          <w:sz w:val="16"/>
          <w:szCs w:val="16"/>
          <w:lang w:val="ro-MD"/>
        </w:rPr>
        <w:t>; totuși, valorile indicate în tabel pot fi aproximate. Se poate aplica un factor de conversie de la caz la caz, în funcție de tipul de combustie (a se vedea tabelul 2).</w:t>
      </w:r>
    </w:p>
    <w:p w14:paraId="7F64078B" w14:textId="77777777" w:rsidR="001E4B4E" w:rsidRPr="001E4B4E" w:rsidRDefault="001E4B4E" w:rsidP="001E4B4E">
      <w:pPr>
        <w:spacing w:after="0"/>
        <w:jc w:val="center"/>
        <w:rPr>
          <w:rFonts w:ascii="Times New Roman" w:hAnsi="Times New Roman" w:cs="Times New Roman"/>
          <w:b/>
          <w:bCs/>
          <w:sz w:val="12"/>
          <w:szCs w:val="12"/>
          <w:lang w:val="ro-MD"/>
        </w:rPr>
      </w:pPr>
    </w:p>
    <w:p w14:paraId="584FBBB6" w14:textId="5284DF51" w:rsidR="001E4B4E" w:rsidRPr="001E4B4E" w:rsidRDefault="001E4B4E" w:rsidP="009D0767">
      <w:pPr>
        <w:spacing w:after="0"/>
        <w:ind w:firstLine="567"/>
        <w:jc w:val="both"/>
        <w:rPr>
          <w:rFonts w:ascii="Times New Roman" w:hAnsi="Times New Roman" w:cs="Times New Roman"/>
          <w:b/>
          <w:bCs/>
          <w:sz w:val="28"/>
          <w:szCs w:val="28"/>
          <w:lang w:val="ro-MD"/>
        </w:rPr>
      </w:pPr>
      <w:r w:rsidRPr="001E4B4E">
        <w:rPr>
          <w:rFonts w:ascii="Times New Roman" w:hAnsi="Times New Roman" w:cs="Times New Roman"/>
          <w:b/>
          <w:bCs/>
          <w:sz w:val="28"/>
          <w:szCs w:val="28"/>
          <w:lang w:val="ro-MD"/>
        </w:rPr>
        <w:t>1.9.4.</w:t>
      </w:r>
      <w:r w:rsidRPr="001E4B4E">
        <w:rPr>
          <w:rFonts w:ascii="Times New Roman" w:hAnsi="Times New Roman" w:cs="Times New Roman"/>
          <w:b/>
          <w:bCs/>
          <w:sz w:val="28"/>
          <w:szCs w:val="28"/>
          <w:lang w:val="ro-MD"/>
        </w:rPr>
        <w:tab/>
        <w:t>Acidul clorhidric (</w:t>
      </w:r>
      <w:proofErr w:type="spellStart"/>
      <w:r w:rsidRPr="001E4B4E">
        <w:rPr>
          <w:rFonts w:ascii="Times New Roman" w:hAnsi="Times New Roman" w:cs="Times New Roman"/>
          <w:b/>
          <w:bCs/>
          <w:sz w:val="28"/>
          <w:szCs w:val="28"/>
          <w:lang w:val="ro-MD"/>
        </w:rPr>
        <w:t>HCl</w:t>
      </w:r>
      <w:proofErr w:type="spellEnd"/>
      <w:r w:rsidRPr="001E4B4E">
        <w:rPr>
          <w:rFonts w:ascii="Times New Roman" w:hAnsi="Times New Roman" w:cs="Times New Roman"/>
          <w:b/>
          <w:bCs/>
          <w:sz w:val="28"/>
          <w:szCs w:val="28"/>
          <w:lang w:val="ro-MD"/>
        </w:rPr>
        <w:t>) și acidul fluorhidric (HF) de la cuptoarele de topire</w:t>
      </w:r>
    </w:p>
    <w:p w14:paraId="4F9FA819" w14:textId="77777777" w:rsidR="001E4B4E" w:rsidRPr="001E4B4E" w:rsidRDefault="001E4B4E" w:rsidP="009D0767">
      <w:pPr>
        <w:spacing w:after="0"/>
        <w:ind w:firstLine="567"/>
        <w:jc w:val="both"/>
        <w:rPr>
          <w:rFonts w:ascii="Times New Roman" w:hAnsi="Times New Roman" w:cs="Times New Roman"/>
          <w:b/>
          <w:bCs/>
          <w:sz w:val="12"/>
          <w:szCs w:val="12"/>
          <w:lang w:val="ro-MD"/>
        </w:rPr>
      </w:pPr>
    </w:p>
    <w:p w14:paraId="42C6E651" w14:textId="6B4B437D" w:rsidR="001E4B4E" w:rsidRDefault="001E4B4E" w:rsidP="009D0767">
      <w:pPr>
        <w:spacing w:after="0"/>
        <w:ind w:firstLine="567"/>
        <w:jc w:val="both"/>
        <w:rPr>
          <w:rFonts w:ascii="Times New Roman" w:hAnsi="Times New Roman" w:cs="Times New Roman"/>
          <w:sz w:val="28"/>
          <w:szCs w:val="28"/>
          <w:lang w:val="ro-MD"/>
        </w:rPr>
      </w:pPr>
      <w:r>
        <w:rPr>
          <w:rFonts w:ascii="Times New Roman" w:hAnsi="Times New Roman" w:cs="Times New Roman"/>
          <w:b/>
          <w:bCs/>
          <w:sz w:val="28"/>
          <w:szCs w:val="28"/>
          <w:lang w:val="ro-MD"/>
        </w:rPr>
        <w:t xml:space="preserve">BAT </w:t>
      </w:r>
      <w:r w:rsidRPr="001E4B4E">
        <w:rPr>
          <w:rFonts w:ascii="Times New Roman" w:hAnsi="Times New Roman" w:cs="Times New Roman"/>
          <w:b/>
          <w:bCs/>
          <w:sz w:val="28"/>
          <w:szCs w:val="28"/>
          <w:lang w:val="ro-MD"/>
        </w:rPr>
        <w:t>74.</w:t>
      </w:r>
      <w:r w:rsidRPr="001E4B4E">
        <w:rPr>
          <w:rFonts w:ascii="Times New Roman" w:hAnsi="Times New Roman" w:cs="Times New Roman"/>
          <w:b/>
          <w:bCs/>
          <w:sz w:val="28"/>
          <w:szCs w:val="28"/>
          <w:lang w:val="ro-MD"/>
        </w:rPr>
        <w:tab/>
      </w:r>
      <w:r w:rsidRPr="001E4B4E">
        <w:rPr>
          <w:rFonts w:ascii="Times New Roman" w:hAnsi="Times New Roman" w:cs="Times New Roman"/>
          <w:sz w:val="28"/>
          <w:szCs w:val="28"/>
          <w:lang w:val="ro-MD"/>
        </w:rPr>
        <w:t xml:space="preserve">BAT constau în reducerea emisiilor de </w:t>
      </w:r>
      <w:proofErr w:type="spellStart"/>
      <w:r w:rsidRPr="001E4B4E">
        <w:rPr>
          <w:rFonts w:ascii="Times New Roman" w:hAnsi="Times New Roman" w:cs="Times New Roman"/>
          <w:sz w:val="28"/>
          <w:szCs w:val="28"/>
          <w:lang w:val="ro-MD"/>
        </w:rPr>
        <w:t>HCl</w:t>
      </w:r>
      <w:proofErr w:type="spellEnd"/>
      <w:r w:rsidRPr="001E4B4E">
        <w:rPr>
          <w:rFonts w:ascii="Times New Roman" w:hAnsi="Times New Roman" w:cs="Times New Roman"/>
          <w:sz w:val="28"/>
          <w:szCs w:val="28"/>
          <w:lang w:val="ro-MD"/>
        </w:rPr>
        <w:t xml:space="preserve"> și HF generate de cuptorul de topire utilizând una dintre următoarele tehnici sau o combinație a acestora:</w:t>
      </w:r>
    </w:p>
    <w:tbl>
      <w:tblPr>
        <w:tblW w:w="9821"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5731"/>
        <w:gridCol w:w="4090"/>
      </w:tblGrid>
      <w:tr w:rsidR="001E4B4E" w:rsidRPr="001E4B4E" w14:paraId="1C054985" w14:textId="77777777" w:rsidTr="001E4B4E">
        <w:trPr>
          <w:trHeight w:val="196"/>
        </w:trPr>
        <w:tc>
          <w:tcPr>
            <w:tcW w:w="5731" w:type="dxa"/>
            <w:tcBorders>
              <w:left w:val="nil"/>
            </w:tcBorders>
          </w:tcPr>
          <w:p w14:paraId="7A2E56F3" w14:textId="77777777" w:rsidR="001E4B4E" w:rsidRPr="001E4B4E" w:rsidRDefault="001E4B4E" w:rsidP="009D0767">
            <w:pPr>
              <w:spacing w:after="0"/>
              <w:ind w:firstLine="34"/>
              <w:jc w:val="center"/>
              <w:rPr>
                <w:rFonts w:ascii="Times New Roman" w:hAnsi="Times New Roman" w:cs="Times New Roman"/>
                <w:b/>
                <w:bCs/>
                <w:sz w:val="20"/>
                <w:szCs w:val="20"/>
                <w:lang w:val="ro-RO"/>
              </w:rPr>
            </w:pPr>
            <w:r w:rsidRPr="001E4B4E">
              <w:rPr>
                <w:rFonts w:ascii="Times New Roman" w:hAnsi="Times New Roman" w:cs="Times New Roman"/>
                <w:b/>
                <w:bCs/>
                <w:sz w:val="20"/>
                <w:szCs w:val="20"/>
                <w:lang w:val="ro-RO"/>
              </w:rPr>
              <w:t xml:space="preserve">Tehnică </w:t>
            </w:r>
            <w:r w:rsidRPr="001E4B4E">
              <w:rPr>
                <w:rFonts w:ascii="Times New Roman" w:hAnsi="Times New Roman" w:cs="Times New Roman"/>
                <w:b/>
                <w:bCs/>
                <w:sz w:val="20"/>
                <w:szCs w:val="20"/>
                <w:vertAlign w:val="superscript"/>
                <w:lang w:val="ro-RO"/>
              </w:rPr>
              <w:t>(1)</w:t>
            </w:r>
          </w:p>
        </w:tc>
        <w:tc>
          <w:tcPr>
            <w:tcW w:w="4090" w:type="dxa"/>
            <w:tcBorders>
              <w:right w:val="nil"/>
            </w:tcBorders>
          </w:tcPr>
          <w:p w14:paraId="5ECA900E" w14:textId="77777777" w:rsidR="001E4B4E" w:rsidRPr="001E4B4E" w:rsidRDefault="001E4B4E" w:rsidP="009D0767">
            <w:pPr>
              <w:spacing w:after="0"/>
              <w:ind w:firstLine="34"/>
              <w:jc w:val="center"/>
              <w:rPr>
                <w:rFonts w:ascii="Times New Roman" w:hAnsi="Times New Roman" w:cs="Times New Roman"/>
                <w:b/>
                <w:bCs/>
                <w:sz w:val="20"/>
                <w:szCs w:val="20"/>
                <w:lang w:val="ro-RO"/>
              </w:rPr>
            </w:pPr>
            <w:r w:rsidRPr="001E4B4E">
              <w:rPr>
                <w:rFonts w:ascii="Times New Roman" w:hAnsi="Times New Roman" w:cs="Times New Roman"/>
                <w:b/>
                <w:bCs/>
                <w:sz w:val="20"/>
                <w:szCs w:val="20"/>
                <w:lang w:val="ro-RO"/>
              </w:rPr>
              <w:t>Aplicabilitate</w:t>
            </w:r>
          </w:p>
        </w:tc>
      </w:tr>
      <w:tr w:rsidR="001E4B4E" w:rsidRPr="00E7390C" w14:paraId="389DF62F" w14:textId="77777777" w:rsidTr="009D0767">
        <w:trPr>
          <w:trHeight w:val="299"/>
        </w:trPr>
        <w:tc>
          <w:tcPr>
            <w:tcW w:w="5731" w:type="dxa"/>
            <w:tcBorders>
              <w:left w:val="nil"/>
            </w:tcBorders>
          </w:tcPr>
          <w:p w14:paraId="30667856" w14:textId="77777777" w:rsidR="001E4B4E" w:rsidRPr="001E4B4E" w:rsidRDefault="001E4B4E" w:rsidP="009D0767">
            <w:pPr>
              <w:spacing w:after="0"/>
              <w:jc w:val="both"/>
              <w:rPr>
                <w:rFonts w:ascii="Times New Roman" w:hAnsi="Times New Roman" w:cs="Times New Roman"/>
                <w:sz w:val="20"/>
                <w:szCs w:val="20"/>
                <w:lang w:val="ro-RO"/>
              </w:rPr>
            </w:pPr>
            <w:r w:rsidRPr="001E4B4E">
              <w:rPr>
                <w:rFonts w:ascii="Times New Roman" w:hAnsi="Times New Roman" w:cs="Times New Roman"/>
                <w:sz w:val="20"/>
                <w:szCs w:val="20"/>
                <w:lang w:val="ro-RO"/>
              </w:rPr>
              <w:t>i. Selecția materiilor prime pentru formula amestecului cu conținut redus de clor și fluor</w:t>
            </w:r>
          </w:p>
        </w:tc>
        <w:tc>
          <w:tcPr>
            <w:tcW w:w="4090" w:type="dxa"/>
            <w:tcBorders>
              <w:right w:val="nil"/>
            </w:tcBorders>
          </w:tcPr>
          <w:p w14:paraId="71F755A8" w14:textId="430F26D0" w:rsidR="001E4B4E" w:rsidRPr="001E4B4E" w:rsidRDefault="001E4B4E" w:rsidP="009D0767">
            <w:pPr>
              <w:spacing w:after="0"/>
              <w:jc w:val="both"/>
              <w:rPr>
                <w:rFonts w:ascii="Times New Roman" w:hAnsi="Times New Roman" w:cs="Times New Roman"/>
                <w:sz w:val="20"/>
                <w:szCs w:val="20"/>
                <w:lang w:val="ro-RO"/>
              </w:rPr>
            </w:pPr>
            <w:r w:rsidRPr="001E4B4E">
              <w:rPr>
                <w:rFonts w:ascii="Times New Roman" w:hAnsi="Times New Roman" w:cs="Times New Roman"/>
                <w:sz w:val="20"/>
                <w:szCs w:val="20"/>
                <w:lang w:val="ro-RO"/>
              </w:rPr>
              <w:t>Tehnica este general aplicabilă în limitele impuse de disponibilitatea materiilor prime</w:t>
            </w:r>
          </w:p>
        </w:tc>
      </w:tr>
      <w:tr w:rsidR="001E4B4E" w:rsidRPr="00E7390C" w14:paraId="7E0D2A39" w14:textId="77777777" w:rsidTr="009D0767">
        <w:trPr>
          <w:trHeight w:val="1072"/>
        </w:trPr>
        <w:tc>
          <w:tcPr>
            <w:tcW w:w="5731" w:type="dxa"/>
            <w:tcBorders>
              <w:left w:val="nil"/>
            </w:tcBorders>
          </w:tcPr>
          <w:p w14:paraId="7EEEFED1" w14:textId="77777777" w:rsidR="001E4B4E" w:rsidRPr="001E4B4E" w:rsidRDefault="001E4B4E" w:rsidP="009D0767">
            <w:pPr>
              <w:spacing w:after="0"/>
              <w:jc w:val="both"/>
              <w:rPr>
                <w:rFonts w:ascii="Times New Roman" w:hAnsi="Times New Roman" w:cs="Times New Roman"/>
                <w:sz w:val="20"/>
                <w:szCs w:val="20"/>
                <w:lang w:val="ro-RO"/>
              </w:rPr>
            </w:pPr>
            <w:r w:rsidRPr="001E4B4E">
              <w:rPr>
                <w:rFonts w:ascii="Times New Roman" w:hAnsi="Times New Roman" w:cs="Times New Roman"/>
                <w:sz w:val="20"/>
                <w:szCs w:val="20"/>
                <w:lang w:val="ro-RO"/>
              </w:rPr>
              <w:t>ii. Reducerea la minimum a compușilor fluorurați în formula amestecului atunci când se utilizează pentru a asigura calitatea produsului final</w:t>
            </w:r>
          </w:p>
          <w:p w14:paraId="31B2A577" w14:textId="32711ABE" w:rsidR="001E4B4E" w:rsidRPr="001E4B4E" w:rsidRDefault="001E4B4E" w:rsidP="009D0767">
            <w:pPr>
              <w:spacing w:after="0"/>
              <w:jc w:val="both"/>
              <w:rPr>
                <w:rFonts w:ascii="Times New Roman" w:hAnsi="Times New Roman" w:cs="Times New Roman"/>
                <w:sz w:val="20"/>
                <w:szCs w:val="20"/>
                <w:lang w:val="ro-RO"/>
              </w:rPr>
            </w:pPr>
            <w:r w:rsidRPr="001E4B4E">
              <w:rPr>
                <w:rFonts w:ascii="Times New Roman" w:hAnsi="Times New Roman" w:cs="Times New Roman"/>
                <w:sz w:val="20"/>
                <w:szCs w:val="20"/>
                <w:lang w:val="ro-RO"/>
              </w:rPr>
              <w:t xml:space="preserve">Se utilizează compuși fluorurați pentru a conferi caracteristici specifice </w:t>
            </w:r>
            <w:proofErr w:type="spellStart"/>
            <w:r w:rsidRPr="001E4B4E">
              <w:rPr>
                <w:rFonts w:ascii="Times New Roman" w:hAnsi="Times New Roman" w:cs="Times New Roman"/>
                <w:sz w:val="20"/>
                <w:szCs w:val="20"/>
                <w:lang w:val="ro-RO"/>
              </w:rPr>
              <w:t>fritelor</w:t>
            </w:r>
            <w:proofErr w:type="spellEnd"/>
            <w:r w:rsidRPr="001E4B4E">
              <w:rPr>
                <w:rFonts w:ascii="Times New Roman" w:hAnsi="Times New Roman" w:cs="Times New Roman"/>
                <w:sz w:val="20"/>
                <w:szCs w:val="20"/>
                <w:lang w:val="ro-RO"/>
              </w:rPr>
              <w:t xml:space="preserve"> (de exemplu, rezistență termică și chimică)</w:t>
            </w:r>
          </w:p>
        </w:tc>
        <w:tc>
          <w:tcPr>
            <w:tcW w:w="4090" w:type="dxa"/>
            <w:tcBorders>
              <w:right w:val="nil"/>
            </w:tcBorders>
          </w:tcPr>
          <w:p w14:paraId="07F5DC32" w14:textId="77777777" w:rsidR="001E4B4E" w:rsidRPr="001E4B4E" w:rsidRDefault="001E4B4E" w:rsidP="009D0767">
            <w:pPr>
              <w:spacing w:after="0"/>
              <w:jc w:val="both"/>
              <w:rPr>
                <w:rFonts w:ascii="Times New Roman" w:hAnsi="Times New Roman" w:cs="Times New Roman"/>
                <w:sz w:val="20"/>
                <w:szCs w:val="20"/>
                <w:lang w:val="ro-RO"/>
              </w:rPr>
            </w:pPr>
            <w:r w:rsidRPr="001E4B4E">
              <w:rPr>
                <w:rFonts w:ascii="Times New Roman" w:hAnsi="Times New Roman" w:cs="Times New Roman"/>
                <w:sz w:val="20"/>
                <w:szCs w:val="20"/>
                <w:lang w:val="ro-RO"/>
              </w:rPr>
              <w:t>Reducerea la minimum sau înlocuirea compușilor fluorurați cu materiale alternative este limitată de cerințele de calitate a produsului</w:t>
            </w:r>
          </w:p>
        </w:tc>
      </w:tr>
      <w:tr w:rsidR="001E4B4E" w:rsidRPr="001E4B4E" w14:paraId="6C90A75C" w14:textId="77777777" w:rsidTr="001E4B4E">
        <w:trPr>
          <w:trHeight w:val="418"/>
        </w:trPr>
        <w:tc>
          <w:tcPr>
            <w:tcW w:w="5731" w:type="dxa"/>
            <w:tcBorders>
              <w:left w:val="nil"/>
            </w:tcBorders>
          </w:tcPr>
          <w:p w14:paraId="2C94646C" w14:textId="77777777" w:rsidR="001E4B4E" w:rsidRPr="001E4B4E" w:rsidRDefault="001E4B4E" w:rsidP="009D0767">
            <w:pPr>
              <w:spacing w:after="0"/>
              <w:jc w:val="both"/>
              <w:rPr>
                <w:rFonts w:ascii="Times New Roman" w:hAnsi="Times New Roman" w:cs="Times New Roman"/>
                <w:sz w:val="20"/>
                <w:szCs w:val="20"/>
                <w:lang w:val="ro-RO"/>
              </w:rPr>
            </w:pPr>
            <w:r w:rsidRPr="001E4B4E">
              <w:rPr>
                <w:rFonts w:ascii="Times New Roman" w:hAnsi="Times New Roman" w:cs="Times New Roman"/>
                <w:sz w:val="20"/>
                <w:szCs w:val="20"/>
                <w:lang w:val="ro-RO"/>
              </w:rPr>
              <w:t>iii. Epurare uscată sau semi-uscată, în combinație cu un sistem de filtrare</w:t>
            </w:r>
          </w:p>
        </w:tc>
        <w:tc>
          <w:tcPr>
            <w:tcW w:w="4090" w:type="dxa"/>
            <w:tcBorders>
              <w:right w:val="nil"/>
            </w:tcBorders>
          </w:tcPr>
          <w:p w14:paraId="53DD519C" w14:textId="77777777" w:rsidR="001E4B4E" w:rsidRPr="001E4B4E" w:rsidRDefault="001E4B4E" w:rsidP="009D0767">
            <w:pPr>
              <w:spacing w:after="0"/>
              <w:jc w:val="both"/>
              <w:rPr>
                <w:rFonts w:ascii="Times New Roman" w:hAnsi="Times New Roman" w:cs="Times New Roman"/>
                <w:sz w:val="20"/>
                <w:szCs w:val="20"/>
                <w:lang w:val="ro-RO"/>
              </w:rPr>
            </w:pPr>
            <w:r w:rsidRPr="001E4B4E">
              <w:rPr>
                <w:rFonts w:ascii="Times New Roman" w:hAnsi="Times New Roman" w:cs="Times New Roman"/>
                <w:sz w:val="20"/>
                <w:szCs w:val="20"/>
                <w:lang w:val="ro-RO"/>
              </w:rPr>
              <w:t>Tehnica este general aplicabilă</w:t>
            </w:r>
          </w:p>
        </w:tc>
      </w:tr>
    </w:tbl>
    <w:p w14:paraId="3DF0219E" w14:textId="34EEF436" w:rsidR="001E4B4E" w:rsidRPr="001E4B4E" w:rsidRDefault="001E4B4E" w:rsidP="009D0767">
      <w:pPr>
        <w:spacing w:after="0"/>
        <w:ind w:firstLine="567"/>
        <w:jc w:val="both"/>
        <w:rPr>
          <w:rFonts w:ascii="Times New Roman" w:hAnsi="Times New Roman" w:cs="Times New Roman"/>
          <w:sz w:val="16"/>
          <w:szCs w:val="16"/>
          <w:lang w:val="ro-MD"/>
        </w:rPr>
      </w:pPr>
      <w:r w:rsidRPr="001E4B4E">
        <w:rPr>
          <w:rFonts w:ascii="Times New Roman" w:hAnsi="Times New Roman" w:cs="Times New Roman"/>
          <w:sz w:val="16"/>
          <w:szCs w:val="16"/>
          <w:lang w:val="ro-MD"/>
        </w:rPr>
        <w:t>(1) O descriere a tehnicilor este dată în secțiunea 1.10.4.</w:t>
      </w:r>
    </w:p>
    <w:p w14:paraId="1F6AA2E4" w14:textId="77777777" w:rsidR="001E4B4E" w:rsidRPr="001E4B4E" w:rsidRDefault="001E4B4E" w:rsidP="009D0767">
      <w:pPr>
        <w:spacing w:after="0"/>
        <w:ind w:firstLine="567"/>
        <w:jc w:val="both"/>
        <w:rPr>
          <w:rFonts w:ascii="Times New Roman" w:hAnsi="Times New Roman" w:cs="Times New Roman"/>
          <w:sz w:val="12"/>
          <w:szCs w:val="12"/>
          <w:lang w:val="ro-MD"/>
        </w:rPr>
      </w:pPr>
    </w:p>
    <w:p w14:paraId="0F576E2A" w14:textId="7BF38CD3" w:rsidR="001E4B4E" w:rsidRDefault="001E4B4E" w:rsidP="00332936">
      <w:pPr>
        <w:spacing w:after="0"/>
        <w:jc w:val="center"/>
        <w:rPr>
          <w:rFonts w:ascii="Times New Roman" w:hAnsi="Times New Roman" w:cs="Times New Roman"/>
          <w:b/>
          <w:bCs/>
          <w:sz w:val="28"/>
          <w:szCs w:val="28"/>
          <w:lang w:val="ro-MD"/>
        </w:rPr>
      </w:pPr>
      <w:r w:rsidRPr="001E4B4E">
        <w:rPr>
          <w:rFonts w:ascii="Times New Roman" w:hAnsi="Times New Roman" w:cs="Times New Roman"/>
          <w:i/>
          <w:iCs/>
          <w:sz w:val="28"/>
          <w:szCs w:val="28"/>
          <w:lang w:val="ro-MD"/>
        </w:rPr>
        <w:t>Tabelul 64</w:t>
      </w:r>
      <w:r w:rsidR="00332936">
        <w:rPr>
          <w:rFonts w:ascii="Times New Roman" w:hAnsi="Times New Roman" w:cs="Times New Roman"/>
          <w:i/>
          <w:iCs/>
          <w:sz w:val="28"/>
          <w:szCs w:val="28"/>
          <w:lang w:val="ro-MD"/>
        </w:rPr>
        <w:t xml:space="preserve">: </w:t>
      </w:r>
      <w:r w:rsidRPr="001E4B4E">
        <w:rPr>
          <w:rFonts w:ascii="Times New Roman" w:hAnsi="Times New Roman" w:cs="Times New Roman"/>
          <w:b/>
          <w:bCs/>
          <w:sz w:val="28"/>
          <w:szCs w:val="28"/>
          <w:lang w:val="ro-MD"/>
        </w:rPr>
        <w:t xml:space="preserve">BAT-AEL pentru emisii de </w:t>
      </w:r>
      <w:proofErr w:type="spellStart"/>
      <w:r w:rsidRPr="001E4B4E">
        <w:rPr>
          <w:rFonts w:ascii="Times New Roman" w:hAnsi="Times New Roman" w:cs="Times New Roman"/>
          <w:b/>
          <w:bCs/>
          <w:sz w:val="28"/>
          <w:szCs w:val="28"/>
          <w:lang w:val="ro-MD"/>
        </w:rPr>
        <w:t>HCl</w:t>
      </w:r>
      <w:proofErr w:type="spellEnd"/>
      <w:r w:rsidRPr="001E4B4E">
        <w:rPr>
          <w:rFonts w:ascii="Times New Roman" w:hAnsi="Times New Roman" w:cs="Times New Roman"/>
          <w:b/>
          <w:bCs/>
          <w:sz w:val="28"/>
          <w:szCs w:val="28"/>
          <w:lang w:val="ro-MD"/>
        </w:rPr>
        <w:t xml:space="preserve"> și HF generate de cuptorul de topire </w:t>
      </w:r>
    </w:p>
    <w:p w14:paraId="3EF152AD" w14:textId="4B261744" w:rsidR="001E4B4E" w:rsidRDefault="001E4B4E" w:rsidP="00332936">
      <w:pPr>
        <w:spacing w:after="0"/>
        <w:jc w:val="center"/>
        <w:rPr>
          <w:rFonts w:ascii="Times New Roman" w:hAnsi="Times New Roman" w:cs="Times New Roman"/>
          <w:b/>
          <w:bCs/>
          <w:sz w:val="28"/>
          <w:szCs w:val="28"/>
          <w:lang w:val="ro-MD"/>
        </w:rPr>
      </w:pPr>
      <w:r w:rsidRPr="001E4B4E">
        <w:rPr>
          <w:rFonts w:ascii="Times New Roman" w:hAnsi="Times New Roman" w:cs="Times New Roman"/>
          <w:b/>
          <w:bCs/>
          <w:sz w:val="28"/>
          <w:szCs w:val="28"/>
          <w:lang w:val="ro-MD"/>
        </w:rPr>
        <w:t xml:space="preserve">în sectorul </w:t>
      </w:r>
      <w:proofErr w:type="spellStart"/>
      <w:r w:rsidRPr="001E4B4E">
        <w:rPr>
          <w:rFonts w:ascii="Times New Roman" w:hAnsi="Times New Roman" w:cs="Times New Roman"/>
          <w:b/>
          <w:bCs/>
          <w:sz w:val="28"/>
          <w:szCs w:val="28"/>
          <w:lang w:val="ro-MD"/>
        </w:rPr>
        <w:t>fritelor</w:t>
      </w:r>
      <w:proofErr w:type="spellEnd"/>
    </w:p>
    <w:tbl>
      <w:tblPr>
        <w:tblW w:w="9821"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366"/>
        <w:gridCol w:w="2730"/>
        <w:gridCol w:w="2725"/>
      </w:tblGrid>
      <w:tr w:rsidR="001E4B4E" w:rsidRPr="001E4B4E" w14:paraId="3FE0345A" w14:textId="77777777" w:rsidTr="001E4B4E">
        <w:trPr>
          <w:trHeight w:val="189"/>
        </w:trPr>
        <w:tc>
          <w:tcPr>
            <w:tcW w:w="4366" w:type="dxa"/>
            <w:vMerge w:val="restart"/>
            <w:tcBorders>
              <w:left w:val="nil"/>
            </w:tcBorders>
          </w:tcPr>
          <w:p w14:paraId="120A087E" w14:textId="77777777" w:rsidR="001E4B4E" w:rsidRPr="001E4B4E" w:rsidRDefault="001E4B4E" w:rsidP="00332936">
            <w:pPr>
              <w:spacing w:after="0"/>
              <w:jc w:val="center"/>
              <w:rPr>
                <w:rFonts w:ascii="Times New Roman" w:hAnsi="Times New Roman" w:cs="Times New Roman"/>
                <w:b/>
                <w:bCs/>
                <w:sz w:val="20"/>
                <w:szCs w:val="20"/>
                <w:lang w:val="ro-RO"/>
              </w:rPr>
            </w:pPr>
          </w:p>
          <w:p w14:paraId="25F49048" w14:textId="77777777" w:rsidR="001E4B4E" w:rsidRPr="001E4B4E" w:rsidRDefault="001E4B4E" w:rsidP="00332936">
            <w:pPr>
              <w:spacing w:after="0"/>
              <w:jc w:val="center"/>
              <w:rPr>
                <w:rFonts w:ascii="Times New Roman" w:hAnsi="Times New Roman" w:cs="Times New Roman"/>
                <w:b/>
                <w:bCs/>
                <w:sz w:val="20"/>
                <w:szCs w:val="20"/>
                <w:lang w:val="ro-RO"/>
              </w:rPr>
            </w:pPr>
            <w:r w:rsidRPr="001E4B4E">
              <w:rPr>
                <w:rFonts w:ascii="Times New Roman" w:hAnsi="Times New Roman" w:cs="Times New Roman"/>
                <w:b/>
                <w:bCs/>
                <w:sz w:val="20"/>
                <w:szCs w:val="20"/>
                <w:lang w:val="ro-RO"/>
              </w:rPr>
              <w:t>Parametru</w:t>
            </w:r>
          </w:p>
        </w:tc>
        <w:tc>
          <w:tcPr>
            <w:tcW w:w="5455" w:type="dxa"/>
            <w:gridSpan w:val="2"/>
            <w:tcBorders>
              <w:right w:val="nil"/>
            </w:tcBorders>
          </w:tcPr>
          <w:p w14:paraId="324FF113" w14:textId="77777777" w:rsidR="001E4B4E" w:rsidRPr="001E4B4E" w:rsidRDefault="001E4B4E" w:rsidP="00332936">
            <w:pPr>
              <w:spacing w:after="0"/>
              <w:jc w:val="center"/>
              <w:rPr>
                <w:rFonts w:ascii="Times New Roman" w:hAnsi="Times New Roman" w:cs="Times New Roman"/>
                <w:b/>
                <w:bCs/>
                <w:sz w:val="20"/>
                <w:szCs w:val="20"/>
                <w:lang w:val="ro-RO"/>
              </w:rPr>
            </w:pPr>
            <w:r w:rsidRPr="001E4B4E">
              <w:rPr>
                <w:rFonts w:ascii="Times New Roman" w:hAnsi="Times New Roman" w:cs="Times New Roman"/>
                <w:b/>
                <w:bCs/>
                <w:sz w:val="20"/>
                <w:szCs w:val="20"/>
                <w:lang w:val="ro-RO"/>
              </w:rPr>
              <w:t>BAT-AEL</w:t>
            </w:r>
          </w:p>
        </w:tc>
      </w:tr>
      <w:tr w:rsidR="001E4B4E" w:rsidRPr="001E4B4E" w14:paraId="374DEABB" w14:textId="77777777" w:rsidTr="001E4B4E">
        <w:trPr>
          <w:trHeight w:val="124"/>
        </w:trPr>
        <w:tc>
          <w:tcPr>
            <w:tcW w:w="4366" w:type="dxa"/>
            <w:vMerge/>
            <w:tcBorders>
              <w:top w:val="nil"/>
              <w:left w:val="nil"/>
            </w:tcBorders>
          </w:tcPr>
          <w:p w14:paraId="1745415B" w14:textId="77777777" w:rsidR="001E4B4E" w:rsidRPr="001E4B4E" w:rsidRDefault="001E4B4E" w:rsidP="00332936">
            <w:pPr>
              <w:spacing w:after="0"/>
              <w:jc w:val="center"/>
              <w:rPr>
                <w:rFonts w:ascii="Times New Roman" w:hAnsi="Times New Roman" w:cs="Times New Roman"/>
                <w:sz w:val="20"/>
                <w:szCs w:val="20"/>
                <w:lang w:val="ro-RO"/>
              </w:rPr>
            </w:pPr>
          </w:p>
        </w:tc>
        <w:tc>
          <w:tcPr>
            <w:tcW w:w="2730" w:type="dxa"/>
          </w:tcPr>
          <w:p w14:paraId="56E8FFAC" w14:textId="77777777" w:rsidR="001E4B4E" w:rsidRPr="001E4B4E" w:rsidRDefault="001E4B4E" w:rsidP="00332936">
            <w:pPr>
              <w:spacing w:after="0"/>
              <w:jc w:val="center"/>
              <w:rPr>
                <w:rFonts w:ascii="Times New Roman" w:hAnsi="Times New Roman" w:cs="Times New Roman"/>
                <w:sz w:val="20"/>
                <w:szCs w:val="20"/>
                <w:lang w:val="ro-RO"/>
              </w:rPr>
            </w:pPr>
            <w:r w:rsidRPr="001E4B4E">
              <w:rPr>
                <w:rFonts w:ascii="Times New Roman" w:hAnsi="Times New Roman" w:cs="Times New Roman"/>
                <w:sz w:val="20"/>
                <w:szCs w:val="20"/>
                <w:lang w:val="ro-RO"/>
              </w:rPr>
              <w:t>mg/Nm</w:t>
            </w:r>
            <w:r w:rsidRPr="001E4B4E">
              <w:rPr>
                <w:rFonts w:ascii="Times New Roman" w:hAnsi="Times New Roman" w:cs="Times New Roman"/>
                <w:sz w:val="20"/>
                <w:szCs w:val="20"/>
                <w:vertAlign w:val="superscript"/>
                <w:lang w:val="ro-RO"/>
              </w:rPr>
              <w:t>3</w:t>
            </w:r>
          </w:p>
        </w:tc>
        <w:tc>
          <w:tcPr>
            <w:tcW w:w="2725" w:type="dxa"/>
            <w:tcBorders>
              <w:right w:val="nil"/>
            </w:tcBorders>
          </w:tcPr>
          <w:p w14:paraId="43A54B7E" w14:textId="77777777" w:rsidR="001E4B4E" w:rsidRPr="001E4B4E" w:rsidRDefault="001E4B4E" w:rsidP="00332936">
            <w:pPr>
              <w:spacing w:after="0"/>
              <w:jc w:val="center"/>
              <w:rPr>
                <w:rFonts w:ascii="Times New Roman" w:hAnsi="Times New Roman" w:cs="Times New Roman"/>
                <w:sz w:val="20"/>
                <w:szCs w:val="20"/>
                <w:lang w:val="ro-RO"/>
              </w:rPr>
            </w:pPr>
            <w:r w:rsidRPr="001E4B4E">
              <w:rPr>
                <w:rFonts w:ascii="Times New Roman" w:hAnsi="Times New Roman" w:cs="Times New Roman"/>
                <w:sz w:val="20"/>
                <w:szCs w:val="20"/>
                <w:lang w:val="ro-RO"/>
              </w:rPr>
              <w:t xml:space="preserve">kg/tonă sticlă topită </w:t>
            </w:r>
            <w:r w:rsidRPr="001E4B4E">
              <w:rPr>
                <w:rFonts w:ascii="Times New Roman" w:hAnsi="Times New Roman" w:cs="Times New Roman"/>
                <w:sz w:val="20"/>
                <w:szCs w:val="20"/>
                <w:vertAlign w:val="superscript"/>
                <w:lang w:val="ro-RO"/>
              </w:rPr>
              <w:t>(1)</w:t>
            </w:r>
          </w:p>
        </w:tc>
      </w:tr>
      <w:tr w:rsidR="001E4B4E" w:rsidRPr="001E4B4E" w14:paraId="03C0B9A7" w14:textId="77777777" w:rsidTr="001E4B4E">
        <w:trPr>
          <w:trHeight w:val="213"/>
        </w:trPr>
        <w:tc>
          <w:tcPr>
            <w:tcW w:w="4366" w:type="dxa"/>
            <w:tcBorders>
              <w:left w:val="nil"/>
            </w:tcBorders>
          </w:tcPr>
          <w:p w14:paraId="4332C620" w14:textId="77777777" w:rsidR="001E4B4E" w:rsidRPr="001E4B4E" w:rsidRDefault="001E4B4E" w:rsidP="00332936">
            <w:pPr>
              <w:spacing w:after="0"/>
              <w:jc w:val="center"/>
              <w:rPr>
                <w:rFonts w:ascii="Times New Roman" w:hAnsi="Times New Roman" w:cs="Times New Roman"/>
                <w:sz w:val="20"/>
                <w:szCs w:val="20"/>
                <w:lang w:val="ro-RO"/>
              </w:rPr>
            </w:pPr>
            <w:r w:rsidRPr="001E4B4E">
              <w:rPr>
                <w:rFonts w:ascii="Times New Roman" w:hAnsi="Times New Roman" w:cs="Times New Roman"/>
                <w:sz w:val="20"/>
                <w:szCs w:val="20"/>
                <w:lang w:val="ro-RO"/>
              </w:rPr>
              <w:t xml:space="preserve">Clorură de hidrogen, exprimată ca </w:t>
            </w:r>
            <w:proofErr w:type="spellStart"/>
            <w:r w:rsidRPr="001E4B4E">
              <w:rPr>
                <w:rFonts w:ascii="Times New Roman" w:hAnsi="Times New Roman" w:cs="Times New Roman"/>
                <w:sz w:val="20"/>
                <w:szCs w:val="20"/>
                <w:lang w:val="ro-RO"/>
              </w:rPr>
              <w:t>HCl</w:t>
            </w:r>
            <w:proofErr w:type="spellEnd"/>
          </w:p>
        </w:tc>
        <w:tc>
          <w:tcPr>
            <w:tcW w:w="2730" w:type="dxa"/>
          </w:tcPr>
          <w:p w14:paraId="0DE78A53" w14:textId="77777777" w:rsidR="001E4B4E" w:rsidRPr="001E4B4E" w:rsidRDefault="001E4B4E" w:rsidP="00332936">
            <w:pPr>
              <w:spacing w:after="0"/>
              <w:jc w:val="center"/>
              <w:rPr>
                <w:rFonts w:ascii="Times New Roman" w:hAnsi="Times New Roman" w:cs="Times New Roman"/>
                <w:sz w:val="20"/>
                <w:szCs w:val="20"/>
                <w:lang w:val="ro-RO"/>
              </w:rPr>
            </w:pPr>
            <w:r w:rsidRPr="001E4B4E">
              <w:rPr>
                <w:rFonts w:ascii="Times New Roman" w:hAnsi="Times New Roman" w:cs="Times New Roman"/>
                <w:sz w:val="20"/>
                <w:szCs w:val="20"/>
                <w:lang w:val="ro-RO"/>
              </w:rPr>
              <w:t>&lt; 10</w:t>
            </w:r>
          </w:p>
        </w:tc>
        <w:tc>
          <w:tcPr>
            <w:tcW w:w="2725" w:type="dxa"/>
            <w:tcBorders>
              <w:right w:val="nil"/>
            </w:tcBorders>
          </w:tcPr>
          <w:p w14:paraId="06B25DAF" w14:textId="77777777" w:rsidR="001E4B4E" w:rsidRPr="001E4B4E" w:rsidRDefault="001E4B4E" w:rsidP="00332936">
            <w:pPr>
              <w:spacing w:after="0"/>
              <w:jc w:val="center"/>
              <w:rPr>
                <w:rFonts w:ascii="Times New Roman" w:hAnsi="Times New Roman" w:cs="Times New Roman"/>
                <w:sz w:val="20"/>
                <w:szCs w:val="20"/>
                <w:lang w:val="ro-RO"/>
              </w:rPr>
            </w:pPr>
            <w:r w:rsidRPr="001E4B4E">
              <w:rPr>
                <w:rFonts w:ascii="Times New Roman" w:hAnsi="Times New Roman" w:cs="Times New Roman"/>
                <w:sz w:val="20"/>
                <w:szCs w:val="20"/>
                <w:lang w:val="ro-RO"/>
              </w:rPr>
              <w:t>&lt; 0,05</w:t>
            </w:r>
          </w:p>
        </w:tc>
      </w:tr>
      <w:tr w:rsidR="001E4B4E" w:rsidRPr="001E4B4E" w14:paraId="78308C05" w14:textId="77777777" w:rsidTr="001E4B4E">
        <w:trPr>
          <w:trHeight w:val="232"/>
        </w:trPr>
        <w:tc>
          <w:tcPr>
            <w:tcW w:w="4366" w:type="dxa"/>
            <w:tcBorders>
              <w:left w:val="nil"/>
            </w:tcBorders>
          </w:tcPr>
          <w:p w14:paraId="139EDC31" w14:textId="77777777" w:rsidR="001E4B4E" w:rsidRPr="001E4B4E" w:rsidRDefault="001E4B4E" w:rsidP="00332936">
            <w:pPr>
              <w:spacing w:after="0"/>
              <w:jc w:val="center"/>
              <w:rPr>
                <w:rFonts w:ascii="Times New Roman" w:hAnsi="Times New Roman" w:cs="Times New Roman"/>
                <w:sz w:val="20"/>
                <w:szCs w:val="20"/>
                <w:lang w:val="ro-RO"/>
              </w:rPr>
            </w:pPr>
            <w:r w:rsidRPr="001E4B4E">
              <w:rPr>
                <w:rFonts w:ascii="Times New Roman" w:hAnsi="Times New Roman" w:cs="Times New Roman"/>
                <w:sz w:val="20"/>
                <w:szCs w:val="20"/>
                <w:lang w:val="ro-RO"/>
              </w:rPr>
              <w:t>Fluorură de hidrogen, exprimată ca HF</w:t>
            </w:r>
          </w:p>
        </w:tc>
        <w:tc>
          <w:tcPr>
            <w:tcW w:w="2730" w:type="dxa"/>
          </w:tcPr>
          <w:p w14:paraId="5071F0D5" w14:textId="77777777" w:rsidR="001E4B4E" w:rsidRPr="001E4B4E" w:rsidRDefault="001E4B4E" w:rsidP="00332936">
            <w:pPr>
              <w:spacing w:after="0"/>
              <w:jc w:val="center"/>
              <w:rPr>
                <w:rFonts w:ascii="Times New Roman" w:hAnsi="Times New Roman" w:cs="Times New Roman"/>
                <w:sz w:val="20"/>
                <w:szCs w:val="20"/>
                <w:lang w:val="ro-RO"/>
              </w:rPr>
            </w:pPr>
            <w:r w:rsidRPr="001E4B4E">
              <w:rPr>
                <w:rFonts w:ascii="Times New Roman" w:hAnsi="Times New Roman" w:cs="Times New Roman"/>
                <w:sz w:val="20"/>
                <w:szCs w:val="20"/>
                <w:lang w:val="ro-RO"/>
              </w:rPr>
              <w:t>&lt; 5</w:t>
            </w:r>
          </w:p>
        </w:tc>
        <w:tc>
          <w:tcPr>
            <w:tcW w:w="2725" w:type="dxa"/>
            <w:tcBorders>
              <w:right w:val="nil"/>
            </w:tcBorders>
          </w:tcPr>
          <w:p w14:paraId="3E30FB96" w14:textId="77777777" w:rsidR="001E4B4E" w:rsidRPr="001E4B4E" w:rsidRDefault="001E4B4E" w:rsidP="00332936">
            <w:pPr>
              <w:spacing w:after="0"/>
              <w:jc w:val="center"/>
              <w:rPr>
                <w:rFonts w:ascii="Times New Roman" w:hAnsi="Times New Roman" w:cs="Times New Roman"/>
                <w:sz w:val="20"/>
                <w:szCs w:val="20"/>
                <w:lang w:val="ro-RO"/>
              </w:rPr>
            </w:pPr>
            <w:r w:rsidRPr="001E4B4E">
              <w:rPr>
                <w:rFonts w:ascii="Times New Roman" w:hAnsi="Times New Roman" w:cs="Times New Roman"/>
                <w:sz w:val="20"/>
                <w:szCs w:val="20"/>
                <w:lang w:val="ro-RO"/>
              </w:rPr>
              <w:t>&lt; 0,03</w:t>
            </w:r>
          </w:p>
        </w:tc>
      </w:tr>
    </w:tbl>
    <w:p w14:paraId="6AC1776F" w14:textId="487FBA32" w:rsidR="001E4B4E" w:rsidRPr="001E4B4E" w:rsidRDefault="001E4B4E" w:rsidP="00332936">
      <w:pPr>
        <w:spacing w:after="0"/>
        <w:jc w:val="both"/>
        <w:rPr>
          <w:rFonts w:ascii="Times New Roman" w:hAnsi="Times New Roman" w:cs="Times New Roman"/>
          <w:sz w:val="16"/>
          <w:szCs w:val="16"/>
          <w:lang w:val="ro-MD"/>
        </w:rPr>
      </w:pPr>
      <w:r w:rsidRPr="001E4B4E">
        <w:rPr>
          <w:rFonts w:ascii="Times New Roman" w:hAnsi="Times New Roman" w:cs="Times New Roman"/>
          <w:sz w:val="16"/>
          <w:szCs w:val="16"/>
          <w:lang w:val="ro-MD"/>
        </w:rPr>
        <w:t>(1) S-au aplicat factorii de conversie de 5 × 10</w:t>
      </w:r>
      <w:r w:rsidRPr="001E4B4E">
        <w:rPr>
          <w:rFonts w:ascii="Times New Roman" w:hAnsi="Times New Roman" w:cs="Times New Roman"/>
          <w:sz w:val="16"/>
          <w:szCs w:val="16"/>
          <w:vertAlign w:val="superscript"/>
          <w:lang w:val="ro-MD"/>
        </w:rPr>
        <w:t>–3</w:t>
      </w:r>
      <w:r w:rsidRPr="001E4B4E">
        <w:rPr>
          <w:rFonts w:ascii="Times New Roman" w:hAnsi="Times New Roman" w:cs="Times New Roman"/>
          <w:sz w:val="16"/>
          <w:szCs w:val="16"/>
          <w:lang w:val="ro-MD"/>
        </w:rPr>
        <w:t xml:space="preserve"> și 7,5 × 10</w:t>
      </w:r>
      <w:r w:rsidRPr="001E4B4E">
        <w:rPr>
          <w:rFonts w:ascii="Times New Roman" w:hAnsi="Times New Roman" w:cs="Times New Roman"/>
          <w:sz w:val="16"/>
          <w:szCs w:val="16"/>
          <w:vertAlign w:val="superscript"/>
          <w:lang w:val="ro-MD"/>
        </w:rPr>
        <w:t>–3</w:t>
      </w:r>
      <w:r w:rsidRPr="001E4B4E">
        <w:rPr>
          <w:rFonts w:ascii="Times New Roman" w:hAnsi="Times New Roman" w:cs="Times New Roman"/>
          <w:sz w:val="16"/>
          <w:szCs w:val="16"/>
          <w:lang w:val="ro-MD"/>
        </w:rPr>
        <w:t>; totuși, valorile indicate în tabel pot fi aproximate. Se poate aplica un factor de conversie de la caz la caz, în funcție de tipul de combustie (a se vedea tabelul 2).</w:t>
      </w:r>
    </w:p>
    <w:p w14:paraId="45A24CFD" w14:textId="77777777" w:rsidR="001E4B4E" w:rsidRPr="001E4B4E" w:rsidRDefault="001E4B4E" w:rsidP="00332936">
      <w:pPr>
        <w:spacing w:after="0"/>
        <w:jc w:val="center"/>
        <w:rPr>
          <w:rFonts w:ascii="Times New Roman" w:hAnsi="Times New Roman" w:cs="Times New Roman"/>
          <w:b/>
          <w:bCs/>
          <w:sz w:val="12"/>
          <w:szCs w:val="12"/>
          <w:lang w:val="ro-MD"/>
        </w:rPr>
      </w:pPr>
    </w:p>
    <w:p w14:paraId="6E2A8022" w14:textId="4E3883DB" w:rsidR="001E4B4E" w:rsidRPr="001E4B4E" w:rsidRDefault="001E4B4E" w:rsidP="00332936">
      <w:pPr>
        <w:spacing w:after="0"/>
        <w:ind w:firstLine="567"/>
        <w:jc w:val="both"/>
        <w:rPr>
          <w:rFonts w:ascii="Times New Roman" w:hAnsi="Times New Roman" w:cs="Times New Roman"/>
          <w:b/>
          <w:bCs/>
          <w:sz w:val="28"/>
          <w:szCs w:val="28"/>
          <w:lang w:val="ro-MD"/>
        </w:rPr>
      </w:pPr>
      <w:r w:rsidRPr="001E4B4E">
        <w:rPr>
          <w:rFonts w:ascii="Times New Roman" w:hAnsi="Times New Roman" w:cs="Times New Roman"/>
          <w:b/>
          <w:bCs/>
          <w:sz w:val="28"/>
          <w:szCs w:val="28"/>
          <w:lang w:val="ro-MD"/>
        </w:rPr>
        <w:t>1.9.5.</w:t>
      </w:r>
      <w:r w:rsidRPr="001E4B4E">
        <w:rPr>
          <w:rFonts w:ascii="Times New Roman" w:hAnsi="Times New Roman" w:cs="Times New Roman"/>
          <w:b/>
          <w:bCs/>
          <w:sz w:val="28"/>
          <w:szCs w:val="28"/>
          <w:lang w:val="ro-MD"/>
        </w:rPr>
        <w:tab/>
        <w:t>Metale provenind de la cuptoare de topire</w:t>
      </w:r>
    </w:p>
    <w:p w14:paraId="7D7576E3" w14:textId="77777777" w:rsidR="001E4B4E" w:rsidRPr="001E4B4E" w:rsidRDefault="001E4B4E" w:rsidP="00332936">
      <w:pPr>
        <w:spacing w:after="0"/>
        <w:ind w:firstLine="567"/>
        <w:jc w:val="both"/>
        <w:rPr>
          <w:rFonts w:ascii="Times New Roman" w:hAnsi="Times New Roman" w:cs="Times New Roman"/>
          <w:b/>
          <w:bCs/>
          <w:sz w:val="12"/>
          <w:szCs w:val="12"/>
          <w:lang w:val="ro-MD"/>
        </w:rPr>
      </w:pPr>
    </w:p>
    <w:p w14:paraId="428E337A" w14:textId="53B90EB1" w:rsidR="001E4B4E" w:rsidRDefault="001E4B4E" w:rsidP="00332936">
      <w:pPr>
        <w:spacing w:after="0"/>
        <w:ind w:firstLine="567"/>
        <w:jc w:val="both"/>
        <w:rPr>
          <w:rFonts w:ascii="Times New Roman" w:hAnsi="Times New Roman" w:cs="Times New Roman"/>
          <w:sz w:val="28"/>
          <w:szCs w:val="28"/>
          <w:lang w:val="ro-MD"/>
        </w:rPr>
      </w:pPr>
      <w:r>
        <w:rPr>
          <w:rFonts w:ascii="Times New Roman" w:hAnsi="Times New Roman" w:cs="Times New Roman"/>
          <w:b/>
          <w:bCs/>
          <w:sz w:val="28"/>
          <w:szCs w:val="28"/>
          <w:lang w:val="ro-MD"/>
        </w:rPr>
        <w:t xml:space="preserve">BAT </w:t>
      </w:r>
      <w:r w:rsidRPr="001E4B4E">
        <w:rPr>
          <w:rFonts w:ascii="Times New Roman" w:hAnsi="Times New Roman" w:cs="Times New Roman"/>
          <w:b/>
          <w:bCs/>
          <w:sz w:val="28"/>
          <w:szCs w:val="28"/>
          <w:lang w:val="ro-MD"/>
        </w:rPr>
        <w:t>75.</w:t>
      </w:r>
      <w:r w:rsidRPr="001E4B4E">
        <w:rPr>
          <w:rFonts w:ascii="Times New Roman" w:hAnsi="Times New Roman" w:cs="Times New Roman"/>
          <w:b/>
          <w:bCs/>
          <w:sz w:val="28"/>
          <w:szCs w:val="28"/>
          <w:lang w:val="ro-MD"/>
        </w:rPr>
        <w:tab/>
      </w:r>
      <w:r w:rsidRPr="001E4B4E">
        <w:rPr>
          <w:rFonts w:ascii="Times New Roman" w:hAnsi="Times New Roman" w:cs="Times New Roman"/>
          <w:sz w:val="28"/>
          <w:szCs w:val="28"/>
          <w:lang w:val="ro-MD"/>
        </w:rPr>
        <w:t>BAT constau în reducerea emisiilor de metal generate de cuptorul de topire utilizând una dintre următoarele tehnici sau o combinație a acestora:</w:t>
      </w:r>
    </w:p>
    <w:tbl>
      <w:tblPr>
        <w:tblW w:w="9821"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5731"/>
        <w:gridCol w:w="4090"/>
      </w:tblGrid>
      <w:tr w:rsidR="004D6E56" w:rsidRPr="004D6E56" w14:paraId="4190E27C" w14:textId="77777777" w:rsidTr="00332936">
        <w:trPr>
          <w:trHeight w:val="58"/>
        </w:trPr>
        <w:tc>
          <w:tcPr>
            <w:tcW w:w="5731" w:type="dxa"/>
            <w:tcBorders>
              <w:left w:val="nil"/>
            </w:tcBorders>
          </w:tcPr>
          <w:p w14:paraId="33E3D772" w14:textId="77777777" w:rsidR="004D6E56" w:rsidRPr="004D6E56" w:rsidRDefault="004D6E56" w:rsidP="00332936">
            <w:pPr>
              <w:spacing w:after="0"/>
              <w:jc w:val="center"/>
              <w:rPr>
                <w:rFonts w:ascii="Times New Roman" w:hAnsi="Times New Roman" w:cs="Times New Roman"/>
                <w:b/>
                <w:bCs/>
                <w:sz w:val="20"/>
                <w:szCs w:val="20"/>
                <w:lang w:val="ro-RO"/>
              </w:rPr>
            </w:pPr>
            <w:r w:rsidRPr="004D6E56">
              <w:rPr>
                <w:rFonts w:ascii="Times New Roman" w:hAnsi="Times New Roman" w:cs="Times New Roman"/>
                <w:b/>
                <w:bCs/>
                <w:sz w:val="20"/>
                <w:szCs w:val="20"/>
                <w:lang w:val="ro-RO"/>
              </w:rPr>
              <w:t xml:space="preserve">Tehnică </w:t>
            </w:r>
            <w:r w:rsidRPr="004D6E56">
              <w:rPr>
                <w:rFonts w:ascii="Times New Roman" w:hAnsi="Times New Roman" w:cs="Times New Roman"/>
                <w:b/>
                <w:bCs/>
                <w:sz w:val="20"/>
                <w:szCs w:val="20"/>
                <w:vertAlign w:val="superscript"/>
                <w:lang w:val="ro-RO"/>
              </w:rPr>
              <w:t>(1)</w:t>
            </w:r>
          </w:p>
        </w:tc>
        <w:tc>
          <w:tcPr>
            <w:tcW w:w="4090" w:type="dxa"/>
            <w:tcBorders>
              <w:right w:val="nil"/>
            </w:tcBorders>
          </w:tcPr>
          <w:p w14:paraId="46CD004A" w14:textId="77777777" w:rsidR="004D6E56" w:rsidRPr="004D6E56" w:rsidRDefault="004D6E56" w:rsidP="00332936">
            <w:pPr>
              <w:spacing w:after="0"/>
              <w:jc w:val="center"/>
              <w:rPr>
                <w:rFonts w:ascii="Times New Roman" w:hAnsi="Times New Roman" w:cs="Times New Roman"/>
                <w:b/>
                <w:bCs/>
                <w:sz w:val="20"/>
                <w:szCs w:val="20"/>
                <w:lang w:val="ro-RO"/>
              </w:rPr>
            </w:pPr>
            <w:r w:rsidRPr="004D6E56">
              <w:rPr>
                <w:rFonts w:ascii="Times New Roman" w:hAnsi="Times New Roman" w:cs="Times New Roman"/>
                <w:b/>
                <w:bCs/>
                <w:sz w:val="20"/>
                <w:szCs w:val="20"/>
                <w:lang w:val="ro-RO"/>
              </w:rPr>
              <w:t>Aplicabilitate</w:t>
            </w:r>
          </w:p>
        </w:tc>
      </w:tr>
      <w:tr w:rsidR="004D6E56" w:rsidRPr="00E7390C" w14:paraId="7BE9F0C2" w14:textId="77777777" w:rsidTr="00332936">
        <w:trPr>
          <w:trHeight w:val="519"/>
        </w:trPr>
        <w:tc>
          <w:tcPr>
            <w:tcW w:w="5731" w:type="dxa"/>
            <w:tcBorders>
              <w:left w:val="nil"/>
            </w:tcBorders>
          </w:tcPr>
          <w:p w14:paraId="6E4D9373" w14:textId="77777777" w:rsidR="004D6E56" w:rsidRPr="004D6E56" w:rsidRDefault="004D6E56" w:rsidP="00332936">
            <w:pPr>
              <w:spacing w:after="0"/>
              <w:ind w:firstLine="34"/>
              <w:jc w:val="both"/>
              <w:rPr>
                <w:rFonts w:ascii="Times New Roman" w:hAnsi="Times New Roman" w:cs="Times New Roman"/>
                <w:sz w:val="20"/>
                <w:szCs w:val="20"/>
                <w:lang w:val="ro-RO"/>
              </w:rPr>
            </w:pPr>
            <w:r w:rsidRPr="004D6E56">
              <w:rPr>
                <w:rFonts w:ascii="Times New Roman" w:hAnsi="Times New Roman" w:cs="Times New Roman"/>
                <w:sz w:val="20"/>
                <w:szCs w:val="20"/>
                <w:lang w:val="ro-RO"/>
              </w:rPr>
              <w:t>i. Selecția materiilor prime pentru formula amestecului cu conținut redus de metale</w:t>
            </w:r>
          </w:p>
        </w:tc>
        <w:tc>
          <w:tcPr>
            <w:tcW w:w="4090" w:type="dxa"/>
            <w:tcBorders>
              <w:right w:val="nil"/>
            </w:tcBorders>
          </w:tcPr>
          <w:p w14:paraId="311E8BE7" w14:textId="77777777" w:rsidR="004D6E56" w:rsidRPr="004D6E56" w:rsidRDefault="004D6E56" w:rsidP="00332936">
            <w:pPr>
              <w:spacing w:after="0"/>
              <w:jc w:val="both"/>
              <w:rPr>
                <w:rFonts w:ascii="Times New Roman" w:hAnsi="Times New Roman" w:cs="Times New Roman"/>
                <w:sz w:val="20"/>
                <w:szCs w:val="20"/>
                <w:lang w:val="ro-RO"/>
              </w:rPr>
            </w:pPr>
            <w:r w:rsidRPr="004D6E56">
              <w:rPr>
                <w:rFonts w:ascii="Times New Roman" w:hAnsi="Times New Roman" w:cs="Times New Roman"/>
                <w:sz w:val="20"/>
                <w:szCs w:val="20"/>
                <w:lang w:val="ro-RO"/>
              </w:rPr>
              <w:t xml:space="preserve">Tehnica este general aplicabilă în limitele impuse de tipul de </w:t>
            </w:r>
            <w:proofErr w:type="spellStart"/>
            <w:r w:rsidRPr="004D6E56">
              <w:rPr>
                <w:rFonts w:ascii="Times New Roman" w:hAnsi="Times New Roman" w:cs="Times New Roman"/>
                <w:sz w:val="20"/>
                <w:szCs w:val="20"/>
                <w:lang w:val="ro-RO"/>
              </w:rPr>
              <w:t>frită</w:t>
            </w:r>
            <w:proofErr w:type="spellEnd"/>
            <w:r w:rsidRPr="004D6E56">
              <w:rPr>
                <w:rFonts w:ascii="Times New Roman" w:hAnsi="Times New Roman" w:cs="Times New Roman"/>
                <w:sz w:val="20"/>
                <w:szCs w:val="20"/>
                <w:lang w:val="ro-RO"/>
              </w:rPr>
              <w:t xml:space="preserve"> produsă în instalație și de disponibilitatea materiilor prime</w:t>
            </w:r>
          </w:p>
        </w:tc>
      </w:tr>
      <w:tr w:rsidR="004D6E56" w:rsidRPr="004D6E56" w14:paraId="11E5DB24" w14:textId="77777777" w:rsidTr="004D6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5731" w:type="dxa"/>
            <w:tcBorders>
              <w:top w:val="single" w:sz="4" w:space="0" w:color="1A171C"/>
              <w:left w:val="nil"/>
              <w:bottom w:val="single" w:sz="4" w:space="0" w:color="1A171C"/>
              <w:right w:val="single" w:sz="4" w:space="0" w:color="1A171C"/>
            </w:tcBorders>
          </w:tcPr>
          <w:p w14:paraId="2AA13FA6" w14:textId="77777777" w:rsidR="004D6E56" w:rsidRPr="004D6E56" w:rsidRDefault="004D6E56" w:rsidP="00332936">
            <w:pPr>
              <w:spacing w:after="0"/>
              <w:ind w:firstLine="34"/>
              <w:jc w:val="both"/>
              <w:rPr>
                <w:rFonts w:ascii="Times New Roman" w:hAnsi="Times New Roman" w:cs="Times New Roman"/>
                <w:sz w:val="20"/>
                <w:szCs w:val="20"/>
                <w:lang w:val="ro-RO"/>
              </w:rPr>
            </w:pPr>
            <w:r w:rsidRPr="004D6E56">
              <w:rPr>
                <w:rFonts w:ascii="Times New Roman" w:hAnsi="Times New Roman" w:cs="Times New Roman"/>
                <w:sz w:val="20"/>
                <w:szCs w:val="20"/>
                <w:lang w:val="ro-RO"/>
              </w:rPr>
              <w:t xml:space="preserve">ii. Reducerea la minimum a utilizării de compuși metalici în formula amestecului, atunci când este necesară colorarea sau sunt conferite </w:t>
            </w:r>
            <w:proofErr w:type="spellStart"/>
            <w:r w:rsidRPr="004D6E56">
              <w:rPr>
                <w:rFonts w:ascii="Times New Roman" w:hAnsi="Times New Roman" w:cs="Times New Roman"/>
                <w:sz w:val="20"/>
                <w:szCs w:val="20"/>
                <w:lang w:val="ro-RO"/>
              </w:rPr>
              <w:t>fritei</w:t>
            </w:r>
            <w:proofErr w:type="spellEnd"/>
            <w:r w:rsidRPr="004D6E56">
              <w:rPr>
                <w:rFonts w:ascii="Times New Roman" w:hAnsi="Times New Roman" w:cs="Times New Roman"/>
                <w:sz w:val="20"/>
                <w:szCs w:val="20"/>
                <w:lang w:val="ro-RO"/>
              </w:rPr>
              <w:t xml:space="preserve"> alte caracteristici specifice</w:t>
            </w:r>
          </w:p>
        </w:tc>
        <w:tc>
          <w:tcPr>
            <w:tcW w:w="4090" w:type="dxa"/>
            <w:tcBorders>
              <w:top w:val="single" w:sz="4" w:space="0" w:color="1A171C"/>
              <w:left w:val="single" w:sz="4" w:space="0" w:color="1A171C"/>
              <w:bottom w:val="single" w:sz="4" w:space="0" w:color="1A171C"/>
              <w:right w:val="nil"/>
            </w:tcBorders>
          </w:tcPr>
          <w:p w14:paraId="07137E6D" w14:textId="77777777" w:rsidR="004D6E56" w:rsidRPr="004D6E56" w:rsidRDefault="004D6E56" w:rsidP="00332936">
            <w:pPr>
              <w:spacing w:after="0"/>
              <w:jc w:val="both"/>
              <w:rPr>
                <w:rFonts w:ascii="Times New Roman" w:hAnsi="Times New Roman" w:cs="Times New Roman"/>
                <w:sz w:val="20"/>
                <w:szCs w:val="20"/>
                <w:lang w:val="ro-RO"/>
              </w:rPr>
            </w:pPr>
            <w:r w:rsidRPr="004D6E56">
              <w:rPr>
                <w:rFonts w:ascii="Times New Roman" w:hAnsi="Times New Roman" w:cs="Times New Roman"/>
                <w:sz w:val="20"/>
                <w:szCs w:val="20"/>
                <w:lang w:val="ro-RO"/>
              </w:rPr>
              <w:t>Tehnicile sunt general aplicabile</w:t>
            </w:r>
          </w:p>
        </w:tc>
      </w:tr>
      <w:tr w:rsidR="004D6E56" w:rsidRPr="00E7390C" w14:paraId="5D188F9D" w14:textId="77777777" w:rsidTr="003329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9"/>
        </w:trPr>
        <w:tc>
          <w:tcPr>
            <w:tcW w:w="5731" w:type="dxa"/>
            <w:tcBorders>
              <w:top w:val="single" w:sz="4" w:space="0" w:color="1A171C"/>
              <w:left w:val="nil"/>
              <w:bottom w:val="single" w:sz="4" w:space="0" w:color="1A171C"/>
              <w:right w:val="single" w:sz="4" w:space="0" w:color="1A171C"/>
            </w:tcBorders>
          </w:tcPr>
          <w:p w14:paraId="3A14A8C1" w14:textId="77777777" w:rsidR="004D6E56" w:rsidRPr="004D6E56" w:rsidRDefault="004D6E56" w:rsidP="00332936">
            <w:pPr>
              <w:spacing w:after="0"/>
              <w:ind w:firstLine="34"/>
              <w:jc w:val="both"/>
              <w:rPr>
                <w:rFonts w:ascii="Times New Roman" w:hAnsi="Times New Roman" w:cs="Times New Roman"/>
                <w:sz w:val="20"/>
                <w:szCs w:val="20"/>
                <w:lang w:val="ro-RO"/>
              </w:rPr>
            </w:pPr>
            <w:r w:rsidRPr="004D6E56">
              <w:rPr>
                <w:rFonts w:ascii="Times New Roman" w:hAnsi="Times New Roman" w:cs="Times New Roman"/>
                <w:sz w:val="20"/>
                <w:szCs w:val="20"/>
                <w:lang w:val="ro-RO"/>
              </w:rPr>
              <w:t>iii. Epurare uscată sau semi-uscată, în combinație cu un sistem de filtrare</w:t>
            </w:r>
          </w:p>
        </w:tc>
        <w:tc>
          <w:tcPr>
            <w:tcW w:w="4090" w:type="dxa"/>
            <w:tcBorders>
              <w:top w:val="single" w:sz="4" w:space="0" w:color="1A171C"/>
              <w:left w:val="single" w:sz="4" w:space="0" w:color="1A171C"/>
              <w:bottom w:val="single" w:sz="4" w:space="0" w:color="1A171C"/>
              <w:right w:val="nil"/>
            </w:tcBorders>
          </w:tcPr>
          <w:p w14:paraId="459AC230" w14:textId="77777777" w:rsidR="004D6E56" w:rsidRPr="004D6E56" w:rsidRDefault="004D6E56" w:rsidP="00332936">
            <w:pPr>
              <w:spacing w:after="0"/>
              <w:jc w:val="both"/>
              <w:rPr>
                <w:rFonts w:ascii="Times New Roman" w:hAnsi="Times New Roman" w:cs="Times New Roman"/>
                <w:sz w:val="20"/>
                <w:szCs w:val="20"/>
                <w:lang w:val="ro-RO"/>
              </w:rPr>
            </w:pPr>
          </w:p>
        </w:tc>
      </w:tr>
    </w:tbl>
    <w:p w14:paraId="23D76176" w14:textId="22A70539" w:rsidR="001E4B4E" w:rsidRPr="004D6E56" w:rsidRDefault="004D6E56" w:rsidP="00332936">
      <w:pPr>
        <w:spacing w:after="0"/>
        <w:ind w:firstLine="567"/>
        <w:jc w:val="both"/>
        <w:rPr>
          <w:rFonts w:ascii="Times New Roman" w:hAnsi="Times New Roman" w:cs="Times New Roman"/>
          <w:sz w:val="16"/>
          <w:szCs w:val="16"/>
          <w:lang w:val="ro-MD"/>
        </w:rPr>
      </w:pPr>
      <w:r w:rsidRPr="004D6E56">
        <w:rPr>
          <w:rFonts w:ascii="Times New Roman" w:hAnsi="Times New Roman" w:cs="Times New Roman"/>
          <w:sz w:val="16"/>
          <w:szCs w:val="16"/>
          <w:lang w:val="ro-MD"/>
        </w:rPr>
        <w:t>(1) O descriere a tehnicilor este dată în secțiunea 1.10.5.</w:t>
      </w:r>
    </w:p>
    <w:p w14:paraId="5209EEB6" w14:textId="5DB7D9BC" w:rsidR="004D6E56" w:rsidRDefault="004D6E56" w:rsidP="00332936">
      <w:pPr>
        <w:spacing w:after="0"/>
        <w:jc w:val="center"/>
        <w:rPr>
          <w:rFonts w:ascii="Times New Roman" w:hAnsi="Times New Roman" w:cs="Times New Roman"/>
          <w:b/>
          <w:bCs/>
          <w:sz w:val="28"/>
          <w:szCs w:val="28"/>
          <w:lang w:val="ro-MD"/>
        </w:rPr>
      </w:pPr>
      <w:r w:rsidRPr="004D6E56">
        <w:rPr>
          <w:rFonts w:ascii="Times New Roman" w:hAnsi="Times New Roman" w:cs="Times New Roman"/>
          <w:i/>
          <w:iCs/>
          <w:sz w:val="28"/>
          <w:szCs w:val="28"/>
          <w:lang w:val="ro-MD"/>
        </w:rPr>
        <w:t>Tabelul 65</w:t>
      </w:r>
      <w:r w:rsidR="00332936">
        <w:rPr>
          <w:rFonts w:ascii="Times New Roman" w:hAnsi="Times New Roman" w:cs="Times New Roman"/>
          <w:i/>
          <w:iCs/>
          <w:sz w:val="28"/>
          <w:szCs w:val="28"/>
          <w:lang w:val="ro-MD"/>
        </w:rPr>
        <w:t xml:space="preserve">: </w:t>
      </w:r>
      <w:r w:rsidRPr="004D6E56">
        <w:rPr>
          <w:rFonts w:ascii="Times New Roman" w:hAnsi="Times New Roman" w:cs="Times New Roman"/>
          <w:b/>
          <w:bCs/>
          <w:sz w:val="28"/>
          <w:szCs w:val="28"/>
          <w:lang w:val="ro-MD"/>
        </w:rPr>
        <w:t>BAT-AEL pentru emisii de metale generate de cuptorul de topire</w:t>
      </w:r>
    </w:p>
    <w:p w14:paraId="2B0A5B1F" w14:textId="73D51EC2" w:rsidR="004D6E56" w:rsidRDefault="004D6E56" w:rsidP="00332936">
      <w:pPr>
        <w:spacing w:after="0"/>
        <w:jc w:val="center"/>
        <w:rPr>
          <w:rFonts w:ascii="Times New Roman" w:hAnsi="Times New Roman" w:cs="Times New Roman"/>
          <w:b/>
          <w:bCs/>
          <w:sz w:val="28"/>
          <w:szCs w:val="28"/>
          <w:lang w:val="ro-MD"/>
        </w:rPr>
      </w:pPr>
      <w:r w:rsidRPr="004D6E56">
        <w:rPr>
          <w:rFonts w:ascii="Times New Roman" w:hAnsi="Times New Roman" w:cs="Times New Roman"/>
          <w:b/>
          <w:bCs/>
          <w:sz w:val="28"/>
          <w:szCs w:val="28"/>
          <w:lang w:val="ro-MD"/>
        </w:rPr>
        <w:t xml:space="preserve"> în sectorul </w:t>
      </w:r>
      <w:proofErr w:type="spellStart"/>
      <w:r w:rsidRPr="004D6E56">
        <w:rPr>
          <w:rFonts w:ascii="Times New Roman" w:hAnsi="Times New Roman" w:cs="Times New Roman"/>
          <w:b/>
          <w:bCs/>
          <w:sz w:val="28"/>
          <w:szCs w:val="28"/>
          <w:lang w:val="ro-MD"/>
        </w:rPr>
        <w:t>fritelor</w:t>
      </w:r>
      <w:proofErr w:type="spellEnd"/>
    </w:p>
    <w:p w14:paraId="057B356F" w14:textId="77777777" w:rsidR="00FE56DC" w:rsidRDefault="00FE56DC" w:rsidP="00332936">
      <w:pPr>
        <w:spacing w:after="0"/>
        <w:jc w:val="center"/>
        <w:rPr>
          <w:rFonts w:ascii="Times New Roman" w:hAnsi="Times New Roman" w:cs="Times New Roman"/>
          <w:b/>
          <w:bCs/>
          <w:sz w:val="28"/>
          <w:szCs w:val="28"/>
          <w:lang w:val="ro-MD"/>
        </w:rPr>
      </w:pPr>
    </w:p>
    <w:p w14:paraId="1C71DD9D" w14:textId="77777777" w:rsidR="00FE56DC" w:rsidRDefault="00FE56DC" w:rsidP="00332936">
      <w:pPr>
        <w:spacing w:after="0"/>
        <w:jc w:val="center"/>
        <w:rPr>
          <w:rFonts w:ascii="Times New Roman" w:hAnsi="Times New Roman" w:cs="Times New Roman"/>
          <w:b/>
          <w:bCs/>
          <w:sz w:val="28"/>
          <w:szCs w:val="28"/>
          <w:lang w:val="ro-MD"/>
        </w:rPr>
      </w:pPr>
    </w:p>
    <w:tbl>
      <w:tblPr>
        <w:tblW w:w="9709"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820"/>
        <w:gridCol w:w="2164"/>
        <w:gridCol w:w="2725"/>
      </w:tblGrid>
      <w:tr w:rsidR="004D6E56" w:rsidRPr="004D6E56" w14:paraId="15B05DF7" w14:textId="77777777" w:rsidTr="00332936">
        <w:trPr>
          <w:trHeight w:val="155"/>
        </w:trPr>
        <w:tc>
          <w:tcPr>
            <w:tcW w:w="4820" w:type="dxa"/>
            <w:vMerge w:val="restart"/>
            <w:tcBorders>
              <w:left w:val="nil"/>
            </w:tcBorders>
          </w:tcPr>
          <w:p w14:paraId="614B69DA" w14:textId="77777777" w:rsidR="004D6E56" w:rsidRPr="004D6E56" w:rsidRDefault="004D6E56" w:rsidP="00332936">
            <w:pPr>
              <w:spacing w:after="0"/>
              <w:jc w:val="center"/>
              <w:rPr>
                <w:rFonts w:ascii="Times New Roman" w:hAnsi="Times New Roman" w:cs="Times New Roman"/>
                <w:b/>
                <w:bCs/>
                <w:sz w:val="20"/>
                <w:szCs w:val="20"/>
                <w:lang w:val="ro-RO"/>
              </w:rPr>
            </w:pPr>
          </w:p>
          <w:p w14:paraId="2528B44D" w14:textId="77777777" w:rsidR="004D6E56" w:rsidRPr="004D6E56" w:rsidRDefault="004D6E56" w:rsidP="00332936">
            <w:pPr>
              <w:spacing w:after="0"/>
              <w:jc w:val="center"/>
              <w:rPr>
                <w:rFonts w:ascii="Times New Roman" w:hAnsi="Times New Roman" w:cs="Times New Roman"/>
                <w:b/>
                <w:bCs/>
                <w:sz w:val="20"/>
                <w:szCs w:val="20"/>
                <w:lang w:val="ro-RO"/>
              </w:rPr>
            </w:pPr>
            <w:r w:rsidRPr="004D6E56">
              <w:rPr>
                <w:rFonts w:ascii="Times New Roman" w:hAnsi="Times New Roman" w:cs="Times New Roman"/>
                <w:b/>
                <w:bCs/>
                <w:sz w:val="20"/>
                <w:szCs w:val="20"/>
                <w:lang w:val="ro-RO"/>
              </w:rPr>
              <w:t>Parametru</w:t>
            </w:r>
          </w:p>
        </w:tc>
        <w:tc>
          <w:tcPr>
            <w:tcW w:w="4889" w:type="dxa"/>
            <w:gridSpan w:val="2"/>
            <w:tcBorders>
              <w:right w:val="nil"/>
            </w:tcBorders>
          </w:tcPr>
          <w:p w14:paraId="2599BB3A" w14:textId="77777777" w:rsidR="004D6E56" w:rsidRPr="004D6E56" w:rsidRDefault="004D6E56" w:rsidP="00332936">
            <w:pPr>
              <w:spacing w:after="0"/>
              <w:jc w:val="center"/>
              <w:rPr>
                <w:rFonts w:ascii="Times New Roman" w:hAnsi="Times New Roman" w:cs="Times New Roman"/>
                <w:b/>
                <w:bCs/>
                <w:sz w:val="20"/>
                <w:szCs w:val="20"/>
                <w:lang w:val="ro-RO"/>
              </w:rPr>
            </w:pPr>
            <w:r w:rsidRPr="004D6E56">
              <w:rPr>
                <w:rFonts w:ascii="Times New Roman" w:hAnsi="Times New Roman" w:cs="Times New Roman"/>
                <w:b/>
                <w:bCs/>
                <w:sz w:val="20"/>
                <w:szCs w:val="20"/>
                <w:lang w:val="ro-RO"/>
              </w:rPr>
              <w:t xml:space="preserve">BAT-AEL </w:t>
            </w:r>
            <w:r w:rsidRPr="004D6E56">
              <w:rPr>
                <w:rFonts w:ascii="Times New Roman" w:hAnsi="Times New Roman" w:cs="Times New Roman"/>
                <w:b/>
                <w:bCs/>
                <w:sz w:val="20"/>
                <w:szCs w:val="20"/>
                <w:vertAlign w:val="superscript"/>
                <w:lang w:val="ro-RO"/>
              </w:rPr>
              <w:t>(1)</w:t>
            </w:r>
          </w:p>
        </w:tc>
      </w:tr>
      <w:tr w:rsidR="004D6E56" w:rsidRPr="004D6E56" w14:paraId="37BAC85C" w14:textId="77777777" w:rsidTr="00332936">
        <w:trPr>
          <w:trHeight w:val="58"/>
        </w:trPr>
        <w:tc>
          <w:tcPr>
            <w:tcW w:w="4820" w:type="dxa"/>
            <w:vMerge/>
            <w:tcBorders>
              <w:top w:val="nil"/>
              <w:left w:val="nil"/>
            </w:tcBorders>
          </w:tcPr>
          <w:p w14:paraId="2A11818E" w14:textId="77777777" w:rsidR="004D6E56" w:rsidRPr="004D6E56" w:rsidRDefault="004D6E56" w:rsidP="00332936">
            <w:pPr>
              <w:spacing w:after="0"/>
              <w:jc w:val="center"/>
              <w:rPr>
                <w:rFonts w:ascii="Times New Roman" w:hAnsi="Times New Roman" w:cs="Times New Roman"/>
                <w:sz w:val="20"/>
                <w:szCs w:val="20"/>
                <w:lang w:val="ro-RO"/>
              </w:rPr>
            </w:pPr>
          </w:p>
        </w:tc>
        <w:tc>
          <w:tcPr>
            <w:tcW w:w="2164" w:type="dxa"/>
          </w:tcPr>
          <w:p w14:paraId="7CA40098" w14:textId="77777777" w:rsidR="004D6E56" w:rsidRPr="004D6E56" w:rsidRDefault="004D6E56" w:rsidP="00332936">
            <w:pPr>
              <w:spacing w:after="0"/>
              <w:jc w:val="center"/>
              <w:rPr>
                <w:rFonts w:ascii="Times New Roman" w:hAnsi="Times New Roman" w:cs="Times New Roman"/>
                <w:sz w:val="20"/>
                <w:szCs w:val="20"/>
                <w:lang w:val="ro-RO"/>
              </w:rPr>
            </w:pPr>
            <w:r w:rsidRPr="004D6E56">
              <w:rPr>
                <w:rFonts w:ascii="Times New Roman" w:hAnsi="Times New Roman" w:cs="Times New Roman"/>
                <w:sz w:val="20"/>
                <w:szCs w:val="20"/>
                <w:lang w:val="ro-RO"/>
              </w:rPr>
              <w:t>mg/Nm</w:t>
            </w:r>
            <w:r w:rsidRPr="004D6E56">
              <w:rPr>
                <w:rFonts w:ascii="Times New Roman" w:hAnsi="Times New Roman" w:cs="Times New Roman"/>
                <w:sz w:val="20"/>
                <w:szCs w:val="20"/>
                <w:vertAlign w:val="superscript"/>
                <w:lang w:val="ro-RO"/>
              </w:rPr>
              <w:t>3</w:t>
            </w:r>
          </w:p>
        </w:tc>
        <w:tc>
          <w:tcPr>
            <w:tcW w:w="2725" w:type="dxa"/>
            <w:tcBorders>
              <w:right w:val="nil"/>
            </w:tcBorders>
          </w:tcPr>
          <w:p w14:paraId="3AB7C985" w14:textId="77777777" w:rsidR="004D6E56" w:rsidRPr="004D6E56" w:rsidRDefault="004D6E56" w:rsidP="00332936">
            <w:pPr>
              <w:spacing w:after="0"/>
              <w:jc w:val="center"/>
              <w:rPr>
                <w:rFonts w:ascii="Times New Roman" w:hAnsi="Times New Roman" w:cs="Times New Roman"/>
                <w:sz w:val="20"/>
                <w:szCs w:val="20"/>
                <w:lang w:val="ro-RO"/>
              </w:rPr>
            </w:pPr>
            <w:r w:rsidRPr="004D6E56">
              <w:rPr>
                <w:rFonts w:ascii="Times New Roman" w:hAnsi="Times New Roman" w:cs="Times New Roman"/>
                <w:sz w:val="20"/>
                <w:szCs w:val="20"/>
                <w:lang w:val="ro-RO"/>
              </w:rPr>
              <w:t xml:space="preserve">kg/tonă sticlă topită </w:t>
            </w:r>
            <w:r w:rsidRPr="004D6E56">
              <w:rPr>
                <w:rFonts w:ascii="Times New Roman" w:hAnsi="Times New Roman" w:cs="Times New Roman"/>
                <w:sz w:val="20"/>
                <w:szCs w:val="20"/>
                <w:vertAlign w:val="superscript"/>
                <w:lang w:val="ro-RO"/>
              </w:rPr>
              <w:t>(2)</w:t>
            </w:r>
          </w:p>
        </w:tc>
      </w:tr>
      <w:tr w:rsidR="004D6E56" w:rsidRPr="004D6E56" w14:paraId="192B0CBE" w14:textId="77777777" w:rsidTr="00332936">
        <w:trPr>
          <w:trHeight w:val="62"/>
        </w:trPr>
        <w:tc>
          <w:tcPr>
            <w:tcW w:w="4820" w:type="dxa"/>
            <w:tcBorders>
              <w:left w:val="nil"/>
            </w:tcBorders>
          </w:tcPr>
          <w:p w14:paraId="13A5517C" w14:textId="77777777" w:rsidR="004D6E56" w:rsidRPr="004D6E56" w:rsidRDefault="004D6E56" w:rsidP="00332936">
            <w:pPr>
              <w:spacing w:after="0"/>
              <w:jc w:val="center"/>
              <w:rPr>
                <w:rFonts w:ascii="Times New Roman" w:hAnsi="Times New Roman" w:cs="Times New Roman"/>
                <w:sz w:val="20"/>
                <w:szCs w:val="20"/>
                <w:lang w:val="ro-RO"/>
              </w:rPr>
            </w:pPr>
            <w:r w:rsidRPr="004D6E56">
              <w:rPr>
                <w:rFonts w:ascii="Times New Roman" w:hAnsi="Times New Roman" w:cs="Times New Roman"/>
                <w:sz w:val="20"/>
                <w:szCs w:val="20"/>
                <w:lang w:val="ro-RO"/>
              </w:rPr>
              <w:t xml:space="preserve">Σ (As, Co, Ni, Cd, Se, </w:t>
            </w:r>
            <w:proofErr w:type="spellStart"/>
            <w:r w:rsidRPr="004D6E56">
              <w:rPr>
                <w:rFonts w:ascii="Times New Roman" w:hAnsi="Times New Roman" w:cs="Times New Roman"/>
                <w:sz w:val="20"/>
                <w:szCs w:val="20"/>
                <w:lang w:val="ro-RO"/>
              </w:rPr>
              <w:t>Cr</w:t>
            </w:r>
            <w:r w:rsidRPr="004D6E56">
              <w:rPr>
                <w:rFonts w:ascii="Times New Roman" w:hAnsi="Times New Roman" w:cs="Times New Roman"/>
                <w:sz w:val="20"/>
                <w:szCs w:val="20"/>
                <w:vertAlign w:val="subscript"/>
                <w:lang w:val="ro-RO"/>
              </w:rPr>
              <w:t>VI</w:t>
            </w:r>
            <w:proofErr w:type="spellEnd"/>
            <w:r w:rsidRPr="004D6E56">
              <w:rPr>
                <w:rFonts w:ascii="Times New Roman" w:hAnsi="Times New Roman" w:cs="Times New Roman"/>
                <w:sz w:val="20"/>
                <w:szCs w:val="20"/>
                <w:lang w:val="ro-RO"/>
              </w:rPr>
              <w:t>)</w:t>
            </w:r>
          </w:p>
        </w:tc>
        <w:tc>
          <w:tcPr>
            <w:tcW w:w="2164" w:type="dxa"/>
          </w:tcPr>
          <w:p w14:paraId="4833B047" w14:textId="77777777" w:rsidR="004D6E56" w:rsidRPr="004D6E56" w:rsidRDefault="004D6E56" w:rsidP="00332936">
            <w:pPr>
              <w:spacing w:after="0"/>
              <w:jc w:val="center"/>
              <w:rPr>
                <w:rFonts w:ascii="Times New Roman" w:hAnsi="Times New Roman" w:cs="Times New Roman"/>
                <w:sz w:val="20"/>
                <w:szCs w:val="20"/>
                <w:lang w:val="ro-RO"/>
              </w:rPr>
            </w:pPr>
            <w:r w:rsidRPr="004D6E56">
              <w:rPr>
                <w:rFonts w:ascii="Times New Roman" w:hAnsi="Times New Roman" w:cs="Times New Roman"/>
                <w:sz w:val="20"/>
                <w:szCs w:val="20"/>
                <w:lang w:val="ro-RO"/>
              </w:rPr>
              <w:t>&lt; 1</w:t>
            </w:r>
          </w:p>
        </w:tc>
        <w:tc>
          <w:tcPr>
            <w:tcW w:w="2725" w:type="dxa"/>
            <w:tcBorders>
              <w:right w:val="nil"/>
            </w:tcBorders>
          </w:tcPr>
          <w:p w14:paraId="01FE7069" w14:textId="77777777" w:rsidR="004D6E56" w:rsidRPr="004D6E56" w:rsidRDefault="004D6E56" w:rsidP="00332936">
            <w:pPr>
              <w:spacing w:after="0"/>
              <w:jc w:val="center"/>
              <w:rPr>
                <w:rFonts w:ascii="Times New Roman" w:hAnsi="Times New Roman" w:cs="Times New Roman"/>
                <w:sz w:val="20"/>
                <w:szCs w:val="20"/>
                <w:lang w:val="ro-RO"/>
              </w:rPr>
            </w:pPr>
            <w:r w:rsidRPr="004D6E56">
              <w:rPr>
                <w:rFonts w:ascii="Times New Roman" w:hAnsi="Times New Roman" w:cs="Times New Roman"/>
                <w:sz w:val="20"/>
                <w:szCs w:val="20"/>
                <w:lang w:val="ro-RO"/>
              </w:rPr>
              <w:t>&lt; 7,5 × 10</w:t>
            </w:r>
            <w:r w:rsidRPr="004D6E56">
              <w:rPr>
                <w:rFonts w:ascii="Times New Roman" w:hAnsi="Times New Roman" w:cs="Times New Roman"/>
                <w:sz w:val="20"/>
                <w:szCs w:val="20"/>
                <w:vertAlign w:val="superscript"/>
                <w:lang w:val="ro-RO"/>
              </w:rPr>
              <w:t>–3</w:t>
            </w:r>
          </w:p>
        </w:tc>
      </w:tr>
      <w:tr w:rsidR="004D6E56" w:rsidRPr="004D6E56" w14:paraId="69BF13F3" w14:textId="77777777" w:rsidTr="00332936">
        <w:trPr>
          <w:trHeight w:val="80"/>
        </w:trPr>
        <w:tc>
          <w:tcPr>
            <w:tcW w:w="4820" w:type="dxa"/>
            <w:tcBorders>
              <w:left w:val="nil"/>
            </w:tcBorders>
          </w:tcPr>
          <w:p w14:paraId="23948907" w14:textId="77777777" w:rsidR="004D6E56" w:rsidRPr="004D6E56" w:rsidRDefault="004D6E56" w:rsidP="00332936">
            <w:pPr>
              <w:spacing w:after="0"/>
              <w:jc w:val="center"/>
              <w:rPr>
                <w:rFonts w:ascii="Times New Roman" w:hAnsi="Times New Roman" w:cs="Times New Roman"/>
                <w:sz w:val="20"/>
                <w:szCs w:val="20"/>
                <w:lang w:val="ro-RO"/>
              </w:rPr>
            </w:pPr>
            <w:r w:rsidRPr="004D6E56">
              <w:rPr>
                <w:rFonts w:ascii="Times New Roman" w:hAnsi="Times New Roman" w:cs="Times New Roman"/>
                <w:sz w:val="20"/>
                <w:szCs w:val="20"/>
                <w:lang w:val="ro-RO"/>
              </w:rPr>
              <w:t xml:space="preserve">Σ (As, Co, Ni, Cd, Se, </w:t>
            </w:r>
            <w:proofErr w:type="spellStart"/>
            <w:r w:rsidRPr="004D6E56">
              <w:rPr>
                <w:rFonts w:ascii="Times New Roman" w:hAnsi="Times New Roman" w:cs="Times New Roman"/>
                <w:sz w:val="20"/>
                <w:szCs w:val="20"/>
                <w:lang w:val="ro-RO"/>
              </w:rPr>
              <w:t>Cr</w:t>
            </w:r>
            <w:r w:rsidRPr="004D6E56">
              <w:rPr>
                <w:rFonts w:ascii="Times New Roman" w:hAnsi="Times New Roman" w:cs="Times New Roman"/>
                <w:sz w:val="20"/>
                <w:szCs w:val="20"/>
                <w:vertAlign w:val="subscript"/>
                <w:lang w:val="ro-RO"/>
              </w:rPr>
              <w:t>VI</w:t>
            </w:r>
            <w:proofErr w:type="spellEnd"/>
            <w:r w:rsidRPr="004D6E56">
              <w:rPr>
                <w:rFonts w:ascii="Times New Roman" w:hAnsi="Times New Roman" w:cs="Times New Roman"/>
                <w:sz w:val="20"/>
                <w:szCs w:val="20"/>
                <w:lang w:val="ro-RO"/>
              </w:rPr>
              <w:t xml:space="preserve">, Sb, Pb, </w:t>
            </w:r>
            <w:proofErr w:type="spellStart"/>
            <w:r w:rsidRPr="004D6E56">
              <w:rPr>
                <w:rFonts w:ascii="Times New Roman" w:hAnsi="Times New Roman" w:cs="Times New Roman"/>
                <w:sz w:val="20"/>
                <w:szCs w:val="20"/>
                <w:lang w:val="ro-RO"/>
              </w:rPr>
              <w:t>Cr</w:t>
            </w:r>
            <w:r w:rsidRPr="004D6E56">
              <w:rPr>
                <w:rFonts w:ascii="Times New Roman" w:hAnsi="Times New Roman" w:cs="Times New Roman"/>
                <w:sz w:val="20"/>
                <w:szCs w:val="20"/>
                <w:vertAlign w:val="subscript"/>
                <w:lang w:val="ro-RO"/>
              </w:rPr>
              <w:t>III</w:t>
            </w:r>
            <w:proofErr w:type="spellEnd"/>
            <w:r w:rsidRPr="004D6E56">
              <w:rPr>
                <w:rFonts w:ascii="Times New Roman" w:hAnsi="Times New Roman" w:cs="Times New Roman"/>
                <w:sz w:val="20"/>
                <w:szCs w:val="20"/>
                <w:lang w:val="ro-RO"/>
              </w:rPr>
              <w:t>, Cu, Mn, V, Sn)</w:t>
            </w:r>
          </w:p>
        </w:tc>
        <w:tc>
          <w:tcPr>
            <w:tcW w:w="2164" w:type="dxa"/>
          </w:tcPr>
          <w:p w14:paraId="14599E46" w14:textId="77777777" w:rsidR="004D6E56" w:rsidRPr="004D6E56" w:rsidRDefault="004D6E56" w:rsidP="00332936">
            <w:pPr>
              <w:spacing w:after="0"/>
              <w:jc w:val="center"/>
              <w:rPr>
                <w:rFonts w:ascii="Times New Roman" w:hAnsi="Times New Roman" w:cs="Times New Roman"/>
                <w:sz w:val="20"/>
                <w:szCs w:val="20"/>
                <w:lang w:val="ro-RO"/>
              </w:rPr>
            </w:pPr>
            <w:r w:rsidRPr="004D6E56">
              <w:rPr>
                <w:rFonts w:ascii="Times New Roman" w:hAnsi="Times New Roman" w:cs="Times New Roman"/>
                <w:sz w:val="20"/>
                <w:szCs w:val="20"/>
                <w:lang w:val="ro-RO"/>
              </w:rPr>
              <w:t>&lt; 5</w:t>
            </w:r>
          </w:p>
        </w:tc>
        <w:tc>
          <w:tcPr>
            <w:tcW w:w="2725" w:type="dxa"/>
            <w:tcBorders>
              <w:right w:val="nil"/>
            </w:tcBorders>
          </w:tcPr>
          <w:p w14:paraId="4D1996E8" w14:textId="77777777" w:rsidR="004D6E56" w:rsidRPr="004D6E56" w:rsidRDefault="004D6E56" w:rsidP="00332936">
            <w:pPr>
              <w:spacing w:after="0"/>
              <w:jc w:val="center"/>
              <w:rPr>
                <w:rFonts w:ascii="Times New Roman" w:hAnsi="Times New Roman" w:cs="Times New Roman"/>
                <w:sz w:val="20"/>
                <w:szCs w:val="20"/>
                <w:lang w:val="ro-RO"/>
              </w:rPr>
            </w:pPr>
            <w:r w:rsidRPr="004D6E56">
              <w:rPr>
                <w:rFonts w:ascii="Times New Roman" w:hAnsi="Times New Roman" w:cs="Times New Roman"/>
                <w:sz w:val="20"/>
                <w:szCs w:val="20"/>
                <w:lang w:val="ro-RO"/>
              </w:rPr>
              <w:t>&lt; 37 × 10</w:t>
            </w:r>
            <w:r w:rsidRPr="004D6E56">
              <w:rPr>
                <w:rFonts w:ascii="Times New Roman" w:hAnsi="Times New Roman" w:cs="Times New Roman"/>
                <w:sz w:val="20"/>
                <w:szCs w:val="20"/>
                <w:vertAlign w:val="superscript"/>
                <w:lang w:val="ro-RO"/>
              </w:rPr>
              <w:t>–3</w:t>
            </w:r>
          </w:p>
        </w:tc>
      </w:tr>
    </w:tbl>
    <w:p w14:paraId="4E6E162F" w14:textId="77777777" w:rsidR="004D6E56" w:rsidRPr="004D6E56" w:rsidRDefault="004D6E56" w:rsidP="00332936">
      <w:pPr>
        <w:spacing w:after="0"/>
        <w:jc w:val="both"/>
        <w:rPr>
          <w:rFonts w:ascii="Times New Roman" w:hAnsi="Times New Roman" w:cs="Times New Roman"/>
          <w:sz w:val="16"/>
          <w:szCs w:val="16"/>
          <w:lang w:val="ro-MD"/>
        </w:rPr>
      </w:pPr>
      <w:r w:rsidRPr="004D6E56">
        <w:rPr>
          <w:rFonts w:ascii="Times New Roman" w:hAnsi="Times New Roman" w:cs="Times New Roman"/>
          <w:sz w:val="16"/>
          <w:szCs w:val="16"/>
          <w:lang w:val="ro-MD"/>
        </w:rPr>
        <w:t>(1)</w:t>
      </w:r>
      <w:r w:rsidRPr="004D6E56">
        <w:rPr>
          <w:rFonts w:ascii="Times New Roman" w:hAnsi="Times New Roman" w:cs="Times New Roman"/>
          <w:sz w:val="16"/>
          <w:szCs w:val="16"/>
          <w:lang w:val="ro-MD"/>
        </w:rPr>
        <w:tab/>
        <w:t>Nivelurile se referă la suma metalelor prezente în gazele de evacuare atât în faza solidă, cât și în cea gazoasă.</w:t>
      </w:r>
    </w:p>
    <w:p w14:paraId="4183FFC6" w14:textId="7055F03F" w:rsidR="004D6E56" w:rsidRPr="004D6E56" w:rsidRDefault="004D6E56" w:rsidP="00332936">
      <w:pPr>
        <w:spacing w:after="0"/>
        <w:jc w:val="both"/>
        <w:rPr>
          <w:rFonts w:ascii="Times New Roman" w:hAnsi="Times New Roman" w:cs="Times New Roman"/>
          <w:sz w:val="16"/>
          <w:szCs w:val="16"/>
          <w:lang w:val="ro-MD"/>
        </w:rPr>
      </w:pPr>
      <w:r w:rsidRPr="004D6E56">
        <w:rPr>
          <w:rFonts w:ascii="Times New Roman" w:hAnsi="Times New Roman" w:cs="Times New Roman"/>
          <w:sz w:val="16"/>
          <w:szCs w:val="16"/>
          <w:lang w:val="ro-MD"/>
        </w:rPr>
        <w:t>(2)</w:t>
      </w:r>
      <w:r w:rsidRPr="004D6E56">
        <w:rPr>
          <w:rFonts w:ascii="Times New Roman" w:hAnsi="Times New Roman" w:cs="Times New Roman"/>
          <w:sz w:val="16"/>
          <w:szCs w:val="16"/>
          <w:lang w:val="ro-MD"/>
        </w:rPr>
        <w:tab/>
        <w:t>S-a utilizat un factor de conversie de 7,5 × 10</w:t>
      </w:r>
      <w:r w:rsidRPr="004D6E56">
        <w:rPr>
          <w:rFonts w:ascii="Times New Roman" w:hAnsi="Times New Roman" w:cs="Times New Roman"/>
          <w:sz w:val="16"/>
          <w:szCs w:val="16"/>
          <w:vertAlign w:val="superscript"/>
          <w:lang w:val="ro-MD"/>
        </w:rPr>
        <w:t>–3</w:t>
      </w:r>
      <w:r w:rsidRPr="004D6E56">
        <w:rPr>
          <w:rFonts w:ascii="Times New Roman" w:hAnsi="Times New Roman" w:cs="Times New Roman"/>
          <w:sz w:val="16"/>
          <w:szCs w:val="16"/>
          <w:lang w:val="ro-MD"/>
        </w:rPr>
        <w:t>. Se poate aplica un factor de conversie de la caz la caz, în funcție de tipul de combustie (a se vedea tabelul 2).</w:t>
      </w:r>
    </w:p>
    <w:p w14:paraId="0092FCF6" w14:textId="77777777" w:rsidR="004D6E56" w:rsidRPr="004D6E56" w:rsidRDefault="004D6E56" w:rsidP="00332936">
      <w:pPr>
        <w:spacing w:after="0"/>
        <w:jc w:val="center"/>
        <w:rPr>
          <w:rFonts w:ascii="Times New Roman" w:hAnsi="Times New Roman" w:cs="Times New Roman"/>
          <w:b/>
          <w:bCs/>
          <w:sz w:val="12"/>
          <w:szCs w:val="12"/>
          <w:lang w:val="ro-MD"/>
        </w:rPr>
      </w:pPr>
    </w:p>
    <w:p w14:paraId="6E977A16" w14:textId="50E451D9" w:rsidR="004D6E56" w:rsidRPr="004D6E56" w:rsidRDefault="004D6E56" w:rsidP="00332936">
      <w:pPr>
        <w:spacing w:after="0"/>
        <w:ind w:firstLine="567"/>
        <w:jc w:val="both"/>
        <w:rPr>
          <w:rFonts w:ascii="Times New Roman" w:hAnsi="Times New Roman" w:cs="Times New Roman"/>
          <w:b/>
          <w:bCs/>
          <w:sz w:val="28"/>
          <w:szCs w:val="28"/>
          <w:lang w:val="ro-MD"/>
        </w:rPr>
      </w:pPr>
      <w:r w:rsidRPr="004D6E56">
        <w:rPr>
          <w:rFonts w:ascii="Times New Roman" w:hAnsi="Times New Roman" w:cs="Times New Roman"/>
          <w:b/>
          <w:bCs/>
          <w:sz w:val="28"/>
          <w:szCs w:val="28"/>
          <w:lang w:val="ro-MD"/>
        </w:rPr>
        <w:t>1.9.6.</w:t>
      </w:r>
      <w:r w:rsidRPr="004D6E56">
        <w:rPr>
          <w:rFonts w:ascii="Times New Roman" w:hAnsi="Times New Roman" w:cs="Times New Roman"/>
          <w:b/>
          <w:bCs/>
          <w:sz w:val="28"/>
          <w:szCs w:val="28"/>
          <w:lang w:val="ro-MD"/>
        </w:rPr>
        <w:tab/>
        <w:t>Emisii generate de procese din aval</w:t>
      </w:r>
    </w:p>
    <w:p w14:paraId="3121574F" w14:textId="77777777" w:rsidR="004D6E56" w:rsidRPr="004D6E56" w:rsidRDefault="004D6E56" w:rsidP="00332936">
      <w:pPr>
        <w:spacing w:after="0"/>
        <w:ind w:firstLine="567"/>
        <w:jc w:val="both"/>
        <w:rPr>
          <w:rFonts w:ascii="Times New Roman" w:hAnsi="Times New Roman" w:cs="Times New Roman"/>
          <w:b/>
          <w:bCs/>
          <w:sz w:val="12"/>
          <w:szCs w:val="12"/>
          <w:lang w:val="ro-MD"/>
        </w:rPr>
      </w:pPr>
    </w:p>
    <w:p w14:paraId="0CA3C190" w14:textId="33827C5D" w:rsidR="004D6E56" w:rsidRDefault="004D6E56" w:rsidP="00332936">
      <w:pPr>
        <w:spacing w:after="0"/>
        <w:ind w:firstLine="567"/>
        <w:jc w:val="both"/>
        <w:rPr>
          <w:rFonts w:ascii="Times New Roman" w:hAnsi="Times New Roman" w:cs="Times New Roman"/>
          <w:sz w:val="28"/>
          <w:szCs w:val="28"/>
          <w:lang w:val="ro-MD"/>
        </w:rPr>
      </w:pPr>
      <w:r>
        <w:rPr>
          <w:rFonts w:ascii="Times New Roman" w:hAnsi="Times New Roman" w:cs="Times New Roman"/>
          <w:b/>
          <w:bCs/>
          <w:sz w:val="28"/>
          <w:szCs w:val="28"/>
          <w:lang w:val="ro-MD"/>
        </w:rPr>
        <w:t xml:space="preserve">BAT </w:t>
      </w:r>
      <w:r w:rsidRPr="004D6E56">
        <w:rPr>
          <w:rFonts w:ascii="Times New Roman" w:hAnsi="Times New Roman" w:cs="Times New Roman"/>
          <w:b/>
          <w:bCs/>
          <w:sz w:val="28"/>
          <w:szCs w:val="28"/>
          <w:lang w:val="ro-MD"/>
        </w:rPr>
        <w:t>76.</w:t>
      </w:r>
      <w:r w:rsidRPr="004D6E56">
        <w:rPr>
          <w:rFonts w:ascii="Times New Roman" w:hAnsi="Times New Roman" w:cs="Times New Roman"/>
          <w:b/>
          <w:bCs/>
          <w:sz w:val="28"/>
          <w:szCs w:val="28"/>
          <w:lang w:val="ro-MD"/>
        </w:rPr>
        <w:tab/>
      </w:r>
      <w:r w:rsidRPr="004D6E56">
        <w:rPr>
          <w:rFonts w:ascii="Times New Roman" w:hAnsi="Times New Roman" w:cs="Times New Roman"/>
          <w:sz w:val="28"/>
          <w:szCs w:val="28"/>
          <w:lang w:val="ro-MD"/>
        </w:rPr>
        <w:t>Pentru procesele din aval generatoare de pulberi, BAT constau în reducerea emisiilor utilizând una dintre următoarele tehnici sau o combinație a acestora:</w:t>
      </w:r>
    </w:p>
    <w:tbl>
      <w:tblPr>
        <w:tblW w:w="9708" w:type="dxa"/>
        <w:tblLayout w:type="fixed"/>
        <w:tblLook w:val="01E0" w:firstRow="1" w:lastRow="1" w:firstColumn="1" w:lastColumn="1" w:noHBand="0" w:noVBand="0"/>
      </w:tblPr>
      <w:tblGrid>
        <w:gridCol w:w="7655"/>
        <w:gridCol w:w="2053"/>
      </w:tblGrid>
      <w:tr w:rsidR="004D6E56" w:rsidRPr="004D6E56" w14:paraId="0F9681B5" w14:textId="77777777" w:rsidTr="00332936">
        <w:trPr>
          <w:trHeight w:val="140"/>
        </w:trPr>
        <w:tc>
          <w:tcPr>
            <w:tcW w:w="7655" w:type="dxa"/>
            <w:tcBorders>
              <w:top w:val="single" w:sz="4" w:space="0" w:color="1A171C"/>
              <w:bottom w:val="single" w:sz="4" w:space="0" w:color="1A171C"/>
              <w:right w:val="single" w:sz="4" w:space="0" w:color="1A171C"/>
            </w:tcBorders>
          </w:tcPr>
          <w:p w14:paraId="07846400" w14:textId="77777777" w:rsidR="004D6E56" w:rsidRPr="004D6E56" w:rsidRDefault="004D6E56" w:rsidP="00332936">
            <w:pPr>
              <w:spacing w:after="0"/>
              <w:jc w:val="center"/>
              <w:rPr>
                <w:rFonts w:ascii="Times New Roman" w:hAnsi="Times New Roman" w:cs="Times New Roman"/>
                <w:b/>
                <w:bCs/>
                <w:sz w:val="20"/>
                <w:szCs w:val="20"/>
                <w:lang w:val="ro-RO"/>
              </w:rPr>
            </w:pPr>
            <w:r w:rsidRPr="004D6E56">
              <w:rPr>
                <w:rFonts w:ascii="Times New Roman" w:hAnsi="Times New Roman" w:cs="Times New Roman"/>
                <w:b/>
                <w:bCs/>
                <w:sz w:val="20"/>
                <w:szCs w:val="20"/>
                <w:lang w:val="ro-RO"/>
              </w:rPr>
              <w:t xml:space="preserve">Tehnică </w:t>
            </w:r>
            <w:r w:rsidRPr="004D6E56">
              <w:rPr>
                <w:rFonts w:ascii="Times New Roman" w:hAnsi="Times New Roman" w:cs="Times New Roman"/>
                <w:b/>
                <w:bCs/>
                <w:sz w:val="20"/>
                <w:szCs w:val="20"/>
                <w:vertAlign w:val="superscript"/>
                <w:lang w:val="ro-RO"/>
              </w:rPr>
              <w:t>(1)</w:t>
            </w:r>
          </w:p>
        </w:tc>
        <w:tc>
          <w:tcPr>
            <w:tcW w:w="2053" w:type="dxa"/>
            <w:tcBorders>
              <w:top w:val="single" w:sz="4" w:space="0" w:color="1A171C"/>
              <w:left w:val="single" w:sz="4" w:space="0" w:color="1A171C"/>
              <w:bottom w:val="single" w:sz="4" w:space="0" w:color="1A171C"/>
            </w:tcBorders>
          </w:tcPr>
          <w:p w14:paraId="7CFCF6D7" w14:textId="77777777" w:rsidR="004D6E56" w:rsidRPr="004D6E56" w:rsidRDefault="004D6E56" w:rsidP="00332936">
            <w:pPr>
              <w:spacing w:after="0"/>
              <w:jc w:val="center"/>
              <w:rPr>
                <w:rFonts w:ascii="Times New Roman" w:hAnsi="Times New Roman" w:cs="Times New Roman"/>
                <w:b/>
                <w:bCs/>
                <w:sz w:val="20"/>
                <w:szCs w:val="20"/>
                <w:lang w:val="ro-RO"/>
              </w:rPr>
            </w:pPr>
            <w:r w:rsidRPr="004D6E56">
              <w:rPr>
                <w:rFonts w:ascii="Times New Roman" w:hAnsi="Times New Roman" w:cs="Times New Roman"/>
                <w:b/>
                <w:bCs/>
                <w:sz w:val="20"/>
                <w:szCs w:val="20"/>
                <w:lang w:val="ro-RO"/>
              </w:rPr>
              <w:t>Aplicabilitate</w:t>
            </w:r>
          </w:p>
        </w:tc>
      </w:tr>
      <w:tr w:rsidR="004D6E56" w:rsidRPr="004D6E56" w14:paraId="55AEBB62" w14:textId="77777777" w:rsidTr="004D6E56">
        <w:trPr>
          <w:trHeight w:val="1002"/>
        </w:trPr>
        <w:tc>
          <w:tcPr>
            <w:tcW w:w="7655" w:type="dxa"/>
            <w:tcBorders>
              <w:top w:val="single" w:sz="4" w:space="0" w:color="1A171C"/>
              <w:right w:val="single" w:sz="4" w:space="0" w:color="1A171C"/>
            </w:tcBorders>
          </w:tcPr>
          <w:p w14:paraId="0870FF1D" w14:textId="77777777" w:rsidR="004D6E56" w:rsidRPr="004D6E56" w:rsidRDefault="004D6E56" w:rsidP="00332936">
            <w:pPr>
              <w:spacing w:after="0"/>
              <w:ind w:firstLine="34"/>
              <w:jc w:val="both"/>
              <w:rPr>
                <w:rFonts w:ascii="Times New Roman" w:hAnsi="Times New Roman" w:cs="Times New Roman"/>
                <w:sz w:val="20"/>
                <w:szCs w:val="20"/>
                <w:lang w:val="ro-RO"/>
              </w:rPr>
            </w:pPr>
            <w:r w:rsidRPr="004D6E56">
              <w:rPr>
                <w:rFonts w:ascii="Times New Roman" w:hAnsi="Times New Roman" w:cs="Times New Roman"/>
                <w:sz w:val="20"/>
                <w:szCs w:val="20"/>
                <w:lang w:val="ro-RO"/>
              </w:rPr>
              <w:t>i. Aplicarea de tehnici de șlefuire umedă</w:t>
            </w:r>
          </w:p>
          <w:p w14:paraId="1BFAA9F0" w14:textId="71F7C064" w:rsidR="004D6E56" w:rsidRPr="004D6E56" w:rsidRDefault="004D6E56" w:rsidP="00332936">
            <w:pPr>
              <w:spacing w:after="0"/>
              <w:ind w:firstLine="34"/>
              <w:jc w:val="both"/>
              <w:rPr>
                <w:rFonts w:ascii="Times New Roman" w:hAnsi="Times New Roman" w:cs="Times New Roman"/>
                <w:sz w:val="20"/>
                <w:szCs w:val="20"/>
                <w:lang w:val="ro-RO"/>
              </w:rPr>
            </w:pPr>
            <w:r w:rsidRPr="004D6E56">
              <w:rPr>
                <w:rFonts w:ascii="Times New Roman" w:hAnsi="Times New Roman" w:cs="Times New Roman"/>
                <w:sz w:val="20"/>
                <w:szCs w:val="20"/>
                <w:lang w:val="ro-RO"/>
              </w:rPr>
              <w:t xml:space="preserve">Tehnica constă în șlefuirea </w:t>
            </w:r>
            <w:proofErr w:type="spellStart"/>
            <w:r w:rsidRPr="004D6E56">
              <w:rPr>
                <w:rFonts w:ascii="Times New Roman" w:hAnsi="Times New Roman" w:cs="Times New Roman"/>
                <w:sz w:val="20"/>
                <w:szCs w:val="20"/>
                <w:lang w:val="ro-RO"/>
              </w:rPr>
              <w:t>fritei</w:t>
            </w:r>
            <w:proofErr w:type="spellEnd"/>
            <w:r w:rsidRPr="004D6E56">
              <w:rPr>
                <w:rFonts w:ascii="Times New Roman" w:hAnsi="Times New Roman" w:cs="Times New Roman"/>
                <w:sz w:val="20"/>
                <w:szCs w:val="20"/>
                <w:lang w:val="ro-RO"/>
              </w:rPr>
              <w:t xml:space="preserve"> la dimensiunile dorite ale macro- particulelor cu suficient lichid pentru a forma un nămol. Procesul este în general realizat în mori cu bile de alumină, în prezența apei</w:t>
            </w:r>
          </w:p>
        </w:tc>
        <w:tc>
          <w:tcPr>
            <w:tcW w:w="2053" w:type="dxa"/>
            <w:vMerge w:val="restart"/>
            <w:tcBorders>
              <w:top w:val="single" w:sz="4" w:space="0" w:color="1A171C"/>
              <w:left w:val="single" w:sz="4" w:space="0" w:color="1A171C"/>
            </w:tcBorders>
          </w:tcPr>
          <w:p w14:paraId="7A5623F7" w14:textId="77777777" w:rsidR="004D6E56" w:rsidRPr="004D6E56" w:rsidRDefault="004D6E56" w:rsidP="00332936">
            <w:pPr>
              <w:spacing w:after="0"/>
              <w:jc w:val="both"/>
              <w:rPr>
                <w:rFonts w:ascii="Times New Roman" w:hAnsi="Times New Roman" w:cs="Times New Roman"/>
                <w:sz w:val="20"/>
                <w:szCs w:val="20"/>
                <w:lang w:val="ro-RO"/>
              </w:rPr>
            </w:pPr>
            <w:r w:rsidRPr="004D6E56">
              <w:rPr>
                <w:rFonts w:ascii="Times New Roman" w:hAnsi="Times New Roman" w:cs="Times New Roman"/>
                <w:sz w:val="20"/>
                <w:szCs w:val="20"/>
                <w:lang w:val="ro-RO"/>
              </w:rPr>
              <w:t>Tehnicile sunt general aplicabile</w:t>
            </w:r>
          </w:p>
        </w:tc>
      </w:tr>
      <w:tr w:rsidR="004D6E56" w:rsidRPr="00E7390C" w14:paraId="3ED33D6B" w14:textId="77777777" w:rsidTr="004D6E56">
        <w:trPr>
          <w:trHeight w:val="692"/>
        </w:trPr>
        <w:tc>
          <w:tcPr>
            <w:tcW w:w="7655" w:type="dxa"/>
            <w:vMerge w:val="restart"/>
            <w:tcBorders>
              <w:top w:val="single" w:sz="4" w:space="0" w:color="1A171C"/>
              <w:right w:val="single" w:sz="4" w:space="0" w:color="1A171C"/>
            </w:tcBorders>
          </w:tcPr>
          <w:p w14:paraId="724DF085" w14:textId="77777777" w:rsidR="004D6E56" w:rsidRPr="004D6E56" w:rsidRDefault="004D6E56" w:rsidP="00332936">
            <w:pPr>
              <w:spacing w:after="0"/>
              <w:ind w:firstLine="34"/>
              <w:jc w:val="both"/>
              <w:rPr>
                <w:rFonts w:ascii="Times New Roman" w:hAnsi="Times New Roman" w:cs="Times New Roman"/>
                <w:sz w:val="20"/>
                <w:szCs w:val="20"/>
                <w:lang w:val="ro-RO"/>
              </w:rPr>
            </w:pPr>
            <w:r w:rsidRPr="004D6E56">
              <w:rPr>
                <w:rFonts w:ascii="Times New Roman" w:hAnsi="Times New Roman" w:cs="Times New Roman"/>
                <w:sz w:val="20"/>
                <w:szCs w:val="20"/>
                <w:lang w:val="ro-RO"/>
              </w:rPr>
              <w:t>ii. Utilizarea măcinării uscate și a ambalării produsului uscat în cadrul unui sistem eficient de extracție în conjuncție cu un filtru textil</w:t>
            </w:r>
          </w:p>
          <w:p w14:paraId="49A2713C" w14:textId="33110DE3" w:rsidR="004D6E56" w:rsidRPr="004D6E56" w:rsidRDefault="004D6E56" w:rsidP="00332936">
            <w:pPr>
              <w:spacing w:after="0"/>
              <w:ind w:firstLine="34"/>
              <w:jc w:val="both"/>
              <w:rPr>
                <w:rFonts w:ascii="Times New Roman" w:hAnsi="Times New Roman" w:cs="Times New Roman"/>
                <w:sz w:val="20"/>
                <w:szCs w:val="20"/>
                <w:lang w:val="ro-RO"/>
              </w:rPr>
            </w:pPr>
            <w:r w:rsidRPr="004D6E56">
              <w:rPr>
                <w:rFonts w:ascii="Times New Roman" w:hAnsi="Times New Roman" w:cs="Times New Roman"/>
                <w:sz w:val="20"/>
                <w:szCs w:val="20"/>
                <w:lang w:val="ro-RO"/>
              </w:rPr>
              <w:t>O presiune negativă se aplică asupra echipamentului de măcinat sau stației de lucru unde se realizează ambalarea pentru a transmite emisiile de pulberi către un filtru textil</w:t>
            </w:r>
          </w:p>
        </w:tc>
        <w:tc>
          <w:tcPr>
            <w:tcW w:w="2053" w:type="dxa"/>
            <w:vMerge/>
            <w:tcBorders>
              <w:left w:val="single" w:sz="4" w:space="0" w:color="1A171C"/>
            </w:tcBorders>
          </w:tcPr>
          <w:p w14:paraId="77DEF112" w14:textId="77777777" w:rsidR="004D6E56" w:rsidRPr="004D6E56" w:rsidRDefault="004D6E56" w:rsidP="00332936">
            <w:pPr>
              <w:spacing w:after="0"/>
              <w:jc w:val="both"/>
              <w:rPr>
                <w:rFonts w:ascii="Times New Roman" w:hAnsi="Times New Roman" w:cs="Times New Roman"/>
                <w:sz w:val="20"/>
                <w:szCs w:val="20"/>
                <w:lang w:val="ro-RO"/>
              </w:rPr>
            </w:pPr>
          </w:p>
        </w:tc>
      </w:tr>
      <w:tr w:rsidR="004D6E56" w:rsidRPr="00E7390C" w14:paraId="25763407" w14:textId="77777777" w:rsidTr="004D6E56">
        <w:trPr>
          <w:trHeight w:val="285"/>
        </w:trPr>
        <w:tc>
          <w:tcPr>
            <w:tcW w:w="7655" w:type="dxa"/>
            <w:vMerge/>
            <w:tcBorders>
              <w:bottom w:val="single" w:sz="4" w:space="0" w:color="1A171C"/>
              <w:right w:val="single" w:sz="4" w:space="0" w:color="1A171C"/>
            </w:tcBorders>
          </w:tcPr>
          <w:p w14:paraId="48E811B4" w14:textId="592B6EFE" w:rsidR="004D6E56" w:rsidRPr="004D6E56" w:rsidRDefault="004D6E56" w:rsidP="00332936">
            <w:pPr>
              <w:spacing w:after="0"/>
              <w:ind w:firstLine="34"/>
              <w:jc w:val="both"/>
              <w:rPr>
                <w:rFonts w:ascii="Times New Roman" w:hAnsi="Times New Roman" w:cs="Times New Roman"/>
                <w:sz w:val="20"/>
                <w:szCs w:val="20"/>
                <w:lang w:val="ro-RO"/>
              </w:rPr>
            </w:pPr>
          </w:p>
        </w:tc>
        <w:tc>
          <w:tcPr>
            <w:tcW w:w="2053" w:type="dxa"/>
            <w:tcBorders>
              <w:left w:val="single" w:sz="4" w:space="0" w:color="1A171C"/>
            </w:tcBorders>
          </w:tcPr>
          <w:p w14:paraId="09FC0C72" w14:textId="77777777" w:rsidR="004D6E56" w:rsidRPr="004D6E56" w:rsidRDefault="004D6E56" w:rsidP="00332936">
            <w:pPr>
              <w:spacing w:after="0"/>
              <w:ind w:firstLine="567"/>
              <w:jc w:val="both"/>
              <w:rPr>
                <w:rFonts w:ascii="Times New Roman" w:hAnsi="Times New Roman" w:cs="Times New Roman"/>
                <w:sz w:val="20"/>
                <w:szCs w:val="20"/>
                <w:lang w:val="ro-RO"/>
              </w:rPr>
            </w:pPr>
          </w:p>
        </w:tc>
      </w:tr>
      <w:tr w:rsidR="004D6E56" w:rsidRPr="00E7390C" w14:paraId="10715D04" w14:textId="77777777" w:rsidTr="00332936">
        <w:trPr>
          <w:trHeight w:val="144"/>
        </w:trPr>
        <w:tc>
          <w:tcPr>
            <w:tcW w:w="7655" w:type="dxa"/>
            <w:tcBorders>
              <w:top w:val="single" w:sz="4" w:space="0" w:color="1A171C"/>
              <w:bottom w:val="single" w:sz="4" w:space="0" w:color="1A171C"/>
              <w:right w:val="single" w:sz="4" w:space="0" w:color="1A171C"/>
            </w:tcBorders>
          </w:tcPr>
          <w:p w14:paraId="42B6B660" w14:textId="77777777" w:rsidR="004D6E56" w:rsidRPr="004D6E56" w:rsidRDefault="004D6E56" w:rsidP="00332936">
            <w:pPr>
              <w:spacing w:after="0"/>
              <w:ind w:firstLine="34"/>
              <w:jc w:val="both"/>
              <w:rPr>
                <w:rFonts w:ascii="Times New Roman" w:hAnsi="Times New Roman" w:cs="Times New Roman"/>
                <w:sz w:val="20"/>
                <w:szCs w:val="20"/>
                <w:lang w:val="ro-RO"/>
              </w:rPr>
            </w:pPr>
            <w:r w:rsidRPr="004D6E56">
              <w:rPr>
                <w:rFonts w:ascii="Times New Roman" w:hAnsi="Times New Roman" w:cs="Times New Roman"/>
                <w:sz w:val="20"/>
                <w:szCs w:val="20"/>
                <w:lang w:val="ro-RO"/>
              </w:rPr>
              <w:t>iii. Aplicarea unui sistem de filtrare</w:t>
            </w:r>
          </w:p>
        </w:tc>
        <w:tc>
          <w:tcPr>
            <w:tcW w:w="2053" w:type="dxa"/>
            <w:tcBorders>
              <w:left w:val="single" w:sz="4" w:space="0" w:color="1A171C"/>
              <w:bottom w:val="single" w:sz="4" w:space="0" w:color="1A171C"/>
            </w:tcBorders>
          </w:tcPr>
          <w:p w14:paraId="767F65CD" w14:textId="77777777" w:rsidR="004D6E56" w:rsidRPr="004D6E56" w:rsidRDefault="004D6E56" w:rsidP="00332936">
            <w:pPr>
              <w:spacing w:after="0"/>
              <w:ind w:firstLine="567"/>
              <w:jc w:val="both"/>
              <w:rPr>
                <w:rFonts w:ascii="Times New Roman" w:hAnsi="Times New Roman" w:cs="Times New Roman"/>
                <w:sz w:val="20"/>
                <w:szCs w:val="20"/>
                <w:lang w:val="ro-RO"/>
              </w:rPr>
            </w:pPr>
          </w:p>
        </w:tc>
      </w:tr>
    </w:tbl>
    <w:p w14:paraId="388F5831" w14:textId="39884C72" w:rsidR="004D6E56" w:rsidRPr="004D6E56" w:rsidRDefault="004D6E56" w:rsidP="00332936">
      <w:pPr>
        <w:spacing w:after="0"/>
        <w:ind w:firstLine="567"/>
        <w:jc w:val="both"/>
        <w:rPr>
          <w:rFonts w:ascii="Times New Roman" w:hAnsi="Times New Roman" w:cs="Times New Roman"/>
          <w:sz w:val="16"/>
          <w:szCs w:val="16"/>
          <w:lang w:val="ro-MD"/>
        </w:rPr>
      </w:pPr>
      <w:r w:rsidRPr="004D6E56">
        <w:rPr>
          <w:rFonts w:ascii="Times New Roman" w:hAnsi="Times New Roman" w:cs="Times New Roman"/>
          <w:sz w:val="16"/>
          <w:szCs w:val="16"/>
          <w:lang w:val="ro-MD"/>
        </w:rPr>
        <w:t>(1) O descriere a tehnicilor este dată în secțiunea 1.10.1.</w:t>
      </w:r>
    </w:p>
    <w:p w14:paraId="701D03D6" w14:textId="77777777" w:rsidR="004D6E56" w:rsidRPr="004D6E56" w:rsidRDefault="004D6E56" w:rsidP="00332936">
      <w:pPr>
        <w:spacing w:after="0"/>
        <w:ind w:firstLine="567"/>
        <w:jc w:val="both"/>
        <w:rPr>
          <w:rFonts w:ascii="Times New Roman" w:hAnsi="Times New Roman" w:cs="Times New Roman"/>
          <w:sz w:val="12"/>
          <w:szCs w:val="12"/>
          <w:lang w:val="ro-MD"/>
        </w:rPr>
      </w:pPr>
    </w:p>
    <w:p w14:paraId="26F59C4B" w14:textId="21C438C0" w:rsidR="004D6E56" w:rsidRDefault="004D6E56" w:rsidP="00332936">
      <w:pPr>
        <w:spacing w:after="0"/>
        <w:jc w:val="center"/>
        <w:rPr>
          <w:rFonts w:ascii="Times New Roman" w:hAnsi="Times New Roman" w:cs="Times New Roman"/>
          <w:b/>
          <w:bCs/>
          <w:sz w:val="28"/>
          <w:szCs w:val="28"/>
          <w:lang w:val="ro-MD"/>
        </w:rPr>
      </w:pPr>
      <w:r w:rsidRPr="004D6E56">
        <w:rPr>
          <w:rFonts w:ascii="Times New Roman" w:hAnsi="Times New Roman" w:cs="Times New Roman"/>
          <w:i/>
          <w:iCs/>
          <w:sz w:val="28"/>
          <w:szCs w:val="28"/>
          <w:lang w:val="ro-MD"/>
        </w:rPr>
        <w:t>Tabelul 66</w:t>
      </w:r>
      <w:r w:rsidR="00332936">
        <w:rPr>
          <w:rFonts w:ascii="Times New Roman" w:hAnsi="Times New Roman" w:cs="Times New Roman"/>
          <w:i/>
          <w:iCs/>
          <w:sz w:val="28"/>
          <w:szCs w:val="28"/>
          <w:lang w:val="ro-MD"/>
        </w:rPr>
        <w:t xml:space="preserve">: </w:t>
      </w:r>
      <w:r w:rsidRPr="004D6E56">
        <w:rPr>
          <w:rFonts w:ascii="Times New Roman" w:hAnsi="Times New Roman" w:cs="Times New Roman"/>
          <w:b/>
          <w:bCs/>
          <w:sz w:val="28"/>
          <w:szCs w:val="28"/>
          <w:lang w:val="ro-MD"/>
        </w:rPr>
        <w:t xml:space="preserve">BAT-AEL pentru emisii în aer generate de procese din aval în sectorul </w:t>
      </w:r>
      <w:proofErr w:type="spellStart"/>
      <w:r w:rsidRPr="004D6E56">
        <w:rPr>
          <w:rFonts w:ascii="Times New Roman" w:hAnsi="Times New Roman" w:cs="Times New Roman"/>
          <w:b/>
          <w:bCs/>
          <w:sz w:val="28"/>
          <w:szCs w:val="28"/>
          <w:lang w:val="ro-MD"/>
        </w:rPr>
        <w:t>fritelor</w:t>
      </w:r>
      <w:proofErr w:type="spellEnd"/>
      <w:r w:rsidRPr="004D6E56">
        <w:rPr>
          <w:rFonts w:ascii="Times New Roman" w:hAnsi="Times New Roman" w:cs="Times New Roman"/>
          <w:b/>
          <w:bCs/>
          <w:sz w:val="28"/>
          <w:szCs w:val="28"/>
          <w:lang w:val="ro-MD"/>
        </w:rPr>
        <w:t>, atunci când sunt tratate separat</w:t>
      </w:r>
    </w:p>
    <w:tbl>
      <w:tblPr>
        <w:tblW w:w="9708"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5618"/>
        <w:gridCol w:w="4090"/>
      </w:tblGrid>
      <w:tr w:rsidR="004D6E56" w:rsidRPr="004D6E56" w14:paraId="7174D783" w14:textId="77777777" w:rsidTr="00332936">
        <w:trPr>
          <w:trHeight w:val="105"/>
        </w:trPr>
        <w:tc>
          <w:tcPr>
            <w:tcW w:w="5618" w:type="dxa"/>
            <w:vMerge w:val="restart"/>
            <w:tcBorders>
              <w:left w:val="nil"/>
            </w:tcBorders>
          </w:tcPr>
          <w:p w14:paraId="64BA479C" w14:textId="77777777" w:rsidR="004D6E56" w:rsidRPr="004D6E56" w:rsidRDefault="004D6E56" w:rsidP="00332936">
            <w:pPr>
              <w:spacing w:after="0"/>
              <w:jc w:val="center"/>
              <w:rPr>
                <w:rFonts w:ascii="Times New Roman" w:hAnsi="Times New Roman" w:cs="Times New Roman"/>
                <w:b/>
                <w:bCs/>
                <w:sz w:val="20"/>
                <w:szCs w:val="20"/>
                <w:lang w:val="ro-RO"/>
              </w:rPr>
            </w:pPr>
            <w:r w:rsidRPr="004D6E56">
              <w:rPr>
                <w:rFonts w:ascii="Times New Roman" w:hAnsi="Times New Roman" w:cs="Times New Roman"/>
                <w:b/>
                <w:bCs/>
                <w:sz w:val="20"/>
                <w:szCs w:val="20"/>
                <w:lang w:val="ro-RO"/>
              </w:rPr>
              <w:t>Parametru</w:t>
            </w:r>
          </w:p>
        </w:tc>
        <w:tc>
          <w:tcPr>
            <w:tcW w:w="4090" w:type="dxa"/>
            <w:tcBorders>
              <w:right w:val="nil"/>
            </w:tcBorders>
          </w:tcPr>
          <w:p w14:paraId="595A1F6F" w14:textId="77777777" w:rsidR="004D6E56" w:rsidRPr="004D6E56" w:rsidRDefault="004D6E56" w:rsidP="00332936">
            <w:pPr>
              <w:spacing w:after="0"/>
              <w:jc w:val="center"/>
              <w:rPr>
                <w:rFonts w:ascii="Times New Roman" w:hAnsi="Times New Roman" w:cs="Times New Roman"/>
                <w:b/>
                <w:bCs/>
                <w:sz w:val="20"/>
                <w:szCs w:val="20"/>
                <w:lang w:val="ro-RO"/>
              </w:rPr>
            </w:pPr>
            <w:r w:rsidRPr="004D6E56">
              <w:rPr>
                <w:rFonts w:ascii="Times New Roman" w:hAnsi="Times New Roman" w:cs="Times New Roman"/>
                <w:b/>
                <w:bCs/>
                <w:sz w:val="20"/>
                <w:szCs w:val="20"/>
                <w:lang w:val="ro-RO"/>
              </w:rPr>
              <w:t>BAT-AEL</w:t>
            </w:r>
          </w:p>
        </w:tc>
      </w:tr>
      <w:tr w:rsidR="004D6E56" w:rsidRPr="004D6E56" w14:paraId="7A507930" w14:textId="77777777" w:rsidTr="00332936">
        <w:trPr>
          <w:trHeight w:val="124"/>
        </w:trPr>
        <w:tc>
          <w:tcPr>
            <w:tcW w:w="5618" w:type="dxa"/>
            <w:vMerge/>
            <w:tcBorders>
              <w:top w:val="nil"/>
              <w:left w:val="nil"/>
            </w:tcBorders>
          </w:tcPr>
          <w:p w14:paraId="2A7CB5E7" w14:textId="77777777" w:rsidR="004D6E56" w:rsidRPr="004D6E56" w:rsidRDefault="004D6E56" w:rsidP="00332936">
            <w:pPr>
              <w:spacing w:after="0"/>
              <w:jc w:val="center"/>
              <w:rPr>
                <w:rFonts w:ascii="Times New Roman" w:hAnsi="Times New Roman" w:cs="Times New Roman"/>
                <w:sz w:val="20"/>
                <w:szCs w:val="20"/>
                <w:lang w:val="ro-RO"/>
              </w:rPr>
            </w:pPr>
          </w:p>
        </w:tc>
        <w:tc>
          <w:tcPr>
            <w:tcW w:w="4090" w:type="dxa"/>
            <w:tcBorders>
              <w:right w:val="nil"/>
            </w:tcBorders>
          </w:tcPr>
          <w:p w14:paraId="0D5B1565" w14:textId="77777777" w:rsidR="004D6E56" w:rsidRPr="004D6E56" w:rsidRDefault="004D6E56" w:rsidP="00332936">
            <w:pPr>
              <w:spacing w:after="0"/>
              <w:jc w:val="center"/>
              <w:rPr>
                <w:rFonts w:ascii="Times New Roman" w:hAnsi="Times New Roman" w:cs="Times New Roman"/>
                <w:sz w:val="20"/>
                <w:szCs w:val="20"/>
                <w:lang w:val="ro-RO"/>
              </w:rPr>
            </w:pPr>
            <w:r w:rsidRPr="004D6E56">
              <w:rPr>
                <w:rFonts w:ascii="Times New Roman" w:hAnsi="Times New Roman" w:cs="Times New Roman"/>
                <w:sz w:val="20"/>
                <w:szCs w:val="20"/>
                <w:lang w:val="ro-RO"/>
              </w:rPr>
              <w:t>mg/Nm</w:t>
            </w:r>
            <w:r w:rsidRPr="004D6E56">
              <w:rPr>
                <w:rFonts w:ascii="Times New Roman" w:hAnsi="Times New Roman" w:cs="Times New Roman"/>
                <w:sz w:val="20"/>
                <w:szCs w:val="20"/>
                <w:vertAlign w:val="superscript"/>
                <w:lang w:val="ro-RO"/>
              </w:rPr>
              <w:t>3</w:t>
            </w:r>
          </w:p>
        </w:tc>
      </w:tr>
      <w:tr w:rsidR="004D6E56" w:rsidRPr="004D6E56" w14:paraId="2C597CDD" w14:textId="77777777" w:rsidTr="00332936">
        <w:trPr>
          <w:trHeight w:val="58"/>
        </w:trPr>
        <w:tc>
          <w:tcPr>
            <w:tcW w:w="5618" w:type="dxa"/>
            <w:tcBorders>
              <w:left w:val="nil"/>
            </w:tcBorders>
          </w:tcPr>
          <w:p w14:paraId="7C461ACC" w14:textId="77777777" w:rsidR="004D6E56" w:rsidRPr="004D6E56" w:rsidRDefault="004D6E56" w:rsidP="00332936">
            <w:pPr>
              <w:spacing w:after="0"/>
              <w:jc w:val="center"/>
              <w:rPr>
                <w:rFonts w:ascii="Times New Roman" w:hAnsi="Times New Roman" w:cs="Times New Roman"/>
                <w:sz w:val="20"/>
                <w:szCs w:val="20"/>
                <w:lang w:val="ro-RO"/>
              </w:rPr>
            </w:pPr>
            <w:r w:rsidRPr="004D6E56">
              <w:rPr>
                <w:rFonts w:ascii="Times New Roman" w:hAnsi="Times New Roman" w:cs="Times New Roman"/>
                <w:sz w:val="20"/>
                <w:szCs w:val="20"/>
                <w:lang w:val="ro-RO"/>
              </w:rPr>
              <w:t>Pulberi</w:t>
            </w:r>
          </w:p>
        </w:tc>
        <w:tc>
          <w:tcPr>
            <w:tcW w:w="4090" w:type="dxa"/>
            <w:tcBorders>
              <w:right w:val="nil"/>
            </w:tcBorders>
          </w:tcPr>
          <w:p w14:paraId="287F07C3" w14:textId="77777777" w:rsidR="004D6E56" w:rsidRPr="004D6E56" w:rsidRDefault="004D6E56" w:rsidP="00332936">
            <w:pPr>
              <w:spacing w:after="0"/>
              <w:jc w:val="center"/>
              <w:rPr>
                <w:rFonts w:ascii="Times New Roman" w:hAnsi="Times New Roman" w:cs="Times New Roman"/>
                <w:sz w:val="20"/>
                <w:szCs w:val="20"/>
                <w:lang w:val="ro-RO"/>
              </w:rPr>
            </w:pPr>
            <w:r w:rsidRPr="004D6E56">
              <w:rPr>
                <w:rFonts w:ascii="Times New Roman" w:hAnsi="Times New Roman" w:cs="Times New Roman"/>
                <w:sz w:val="20"/>
                <w:szCs w:val="20"/>
                <w:lang w:val="ro-RO"/>
              </w:rPr>
              <w:t>5-10</w:t>
            </w:r>
          </w:p>
        </w:tc>
      </w:tr>
      <w:tr w:rsidR="004D6E56" w:rsidRPr="004D6E56" w14:paraId="30F60731" w14:textId="77777777" w:rsidTr="004D6E56">
        <w:trPr>
          <w:trHeight w:val="206"/>
        </w:trPr>
        <w:tc>
          <w:tcPr>
            <w:tcW w:w="5618" w:type="dxa"/>
            <w:tcBorders>
              <w:left w:val="nil"/>
            </w:tcBorders>
          </w:tcPr>
          <w:p w14:paraId="0017E688" w14:textId="77777777" w:rsidR="004D6E56" w:rsidRPr="004D6E56" w:rsidRDefault="004D6E56" w:rsidP="00332936">
            <w:pPr>
              <w:spacing w:after="0"/>
              <w:jc w:val="center"/>
              <w:rPr>
                <w:rFonts w:ascii="Times New Roman" w:hAnsi="Times New Roman" w:cs="Times New Roman"/>
                <w:sz w:val="20"/>
                <w:szCs w:val="20"/>
                <w:lang w:val="ro-RO"/>
              </w:rPr>
            </w:pPr>
            <w:r w:rsidRPr="004D6E56">
              <w:rPr>
                <w:rFonts w:ascii="Times New Roman" w:hAnsi="Times New Roman" w:cs="Times New Roman"/>
                <w:sz w:val="20"/>
                <w:szCs w:val="20"/>
                <w:lang w:val="ro-RO"/>
              </w:rPr>
              <w:t xml:space="preserve">Σ (As, Co, Ni, Cd, Se, </w:t>
            </w:r>
            <w:proofErr w:type="spellStart"/>
            <w:r w:rsidRPr="004D6E56">
              <w:rPr>
                <w:rFonts w:ascii="Times New Roman" w:hAnsi="Times New Roman" w:cs="Times New Roman"/>
                <w:sz w:val="20"/>
                <w:szCs w:val="20"/>
                <w:lang w:val="ro-RO"/>
              </w:rPr>
              <w:t>Cr</w:t>
            </w:r>
            <w:r w:rsidRPr="004D6E56">
              <w:rPr>
                <w:rFonts w:ascii="Times New Roman" w:hAnsi="Times New Roman" w:cs="Times New Roman"/>
                <w:sz w:val="20"/>
                <w:szCs w:val="20"/>
                <w:vertAlign w:val="subscript"/>
                <w:lang w:val="ro-RO"/>
              </w:rPr>
              <w:t>VI</w:t>
            </w:r>
            <w:proofErr w:type="spellEnd"/>
            <w:r w:rsidRPr="004D6E56">
              <w:rPr>
                <w:rFonts w:ascii="Times New Roman" w:hAnsi="Times New Roman" w:cs="Times New Roman"/>
                <w:sz w:val="20"/>
                <w:szCs w:val="20"/>
                <w:lang w:val="ro-RO"/>
              </w:rPr>
              <w:t>)</w:t>
            </w:r>
          </w:p>
        </w:tc>
        <w:tc>
          <w:tcPr>
            <w:tcW w:w="4090" w:type="dxa"/>
            <w:tcBorders>
              <w:right w:val="nil"/>
            </w:tcBorders>
          </w:tcPr>
          <w:p w14:paraId="2FF3A462" w14:textId="77777777" w:rsidR="004D6E56" w:rsidRPr="004D6E56" w:rsidRDefault="004D6E56" w:rsidP="00332936">
            <w:pPr>
              <w:spacing w:after="0"/>
              <w:jc w:val="center"/>
              <w:rPr>
                <w:rFonts w:ascii="Times New Roman" w:hAnsi="Times New Roman" w:cs="Times New Roman"/>
                <w:sz w:val="20"/>
                <w:szCs w:val="20"/>
                <w:lang w:val="ro-RO"/>
              </w:rPr>
            </w:pPr>
            <w:r w:rsidRPr="004D6E56">
              <w:rPr>
                <w:rFonts w:ascii="Times New Roman" w:hAnsi="Times New Roman" w:cs="Times New Roman"/>
                <w:sz w:val="20"/>
                <w:szCs w:val="20"/>
                <w:lang w:val="ro-RO"/>
              </w:rPr>
              <w:t xml:space="preserve">&lt; 1 </w:t>
            </w:r>
            <w:r w:rsidRPr="004D6E56">
              <w:rPr>
                <w:rFonts w:ascii="Times New Roman" w:hAnsi="Times New Roman" w:cs="Times New Roman"/>
                <w:sz w:val="20"/>
                <w:szCs w:val="20"/>
                <w:vertAlign w:val="superscript"/>
                <w:lang w:val="ro-RO"/>
              </w:rPr>
              <w:t>(1)</w:t>
            </w:r>
          </w:p>
        </w:tc>
      </w:tr>
      <w:tr w:rsidR="004D6E56" w:rsidRPr="004D6E56" w14:paraId="34A552B0" w14:textId="77777777" w:rsidTr="004D6E56">
        <w:trPr>
          <w:trHeight w:val="125"/>
        </w:trPr>
        <w:tc>
          <w:tcPr>
            <w:tcW w:w="5618" w:type="dxa"/>
            <w:tcBorders>
              <w:left w:val="nil"/>
            </w:tcBorders>
          </w:tcPr>
          <w:p w14:paraId="697E9DC4" w14:textId="77777777" w:rsidR="004D6E56" w:rsidRPr="004D6E56" w:rsidRDefault="004D6E56" w:rsidP="00332936">
            <w:pPr>
              <w:spacing w:after="0"/>
              <w:jc w:val="center"/>
              <w:rPr>
                <w:rFonts w:ascii="Times New Roman" w:hAnsi="Times New Roman" w:cs="Times New Roman"/>
                <w:sz w:val="20"/>
                <w:szCs w:val="20"/>
                <w:lang w:val="ro-RO"/>
              </w:rPr>
            </w:pPr>
            <w:r w:rsidRPr="004D6E56">
              <w:rPr>
                <w:rFonts w:ascii="Times New Roman" w:hAnsi="Times New Roman" w:cs="Times New Roman"/>
                <w:sz w:val="20"/>
                <w:szCs w:val="20"/>
                <w:lang w:val="ro-RO"/>
              </w:rPr>
              <w:t xml:space="preserve">Σ (As, Co, Ni, Cd, Se, </w:t>
            </w:r>
            <w:proofErr w:type="spellStart"/>
            <w:r w:rsidRPr="004D6E56">
              <w:rPr>
                <w:rFonts w:ascii="Times New Roman" w:hAnsi="Times New Roman" w:cs="Times New Roman"/>
                <w:sz w:val="20"/>
                <w:szCs w:val="20"/>
                <w:lang w:val="ro-RO"/>
              </w:rPr>
              <w:t>Cr</w:t>
            </w:r>
            <w:r w:rsidRPr="004D6E56">
              <w:rPr>
                <w:rFonts w:ascii="Times New Roman" w:hAnsi="Times New Roman" w:cs="Times New Roman"/>
                <w:sz w:val="20"/>
                <w:szCs w:val="20"/>
                <w:vertAlign w:val="subscript"/>
                <w:lang w:val="ro-RO"/>
              </w:rPr>
              <w:t>VI</w:t>
            </w:r>
            <w:proofErr w:type="spellEnd"/>
            <w:r w:rsidRPr="004D6E56">
              <w:rPr>
                <w:rFonts w:ascii="Times New Roman" w:hAnsi="Times New Roman" w:cs="Times New Roman"/>
                <w:sz w:val="20"/>
                <w:szCs w:val="20"/>
                <w:lang w:val="ro-RO"/>
              </w:rPr>
              <w:t xml:space="preserve">, Sb, Pb, </w:t>
            </w:r>
            <w:proofErr w:type="spellStart"/>
            <w:r w:rsidRPr="004D6E56">
              <w:rPr>
                <w:rFonts w:ascii="Times New Roman" w:hAnsi="Times New Roman" w:cs="Times New Roman"/>
                <w:sz w:val="20"/>
                <w:szCs w:val="20"/>
                <w:lang w:val="ro-RO"/>
              </w:rPr>
              <w:t>Cr</w:t>
            </w:r>
            <w:r w:rsidRPr="004D6E56">
              <w:rPr>
                <w:rFonts w:ascii="Times New Roman" w:hAnsi="Times New Roman" w:cs="Times New Roman"/>
                <w:sz w:val="20"/>
                <w:szCs w:val="20"/>
                <w:vertAlign w:val="subscript"/>
                <w:lang w:val="ro-RO"/>
              </w:rPr>
              <w:t>III</w:t>
            </w:r>
            <w:proofErr w:type="spellEnd"/>
            <w:r w:rsidRPr="004D6E56">
              <w:rPr>
                <w:rFonts w:ascii="Times New Roman" w:hAnsi="Times New Roman" w:cs="Times New Roman"/>
                <w:sz w:val="20"/>
                <w:szCs w:val="20"/>
                <w:lang w:val="ro-RO"/>
              </w:rPr>
              <w:t>, Cu, Mn, V, Sn)</w:t>
            </w:r>
          </w:p>
        </w:tc>
        <w:tc>
          <w:tcPr>
            <w:tcW w:w="4090" w:type="dxa"/>
            <w:tcBorders>
              <w:right w:val="nil"/>
            </w:tcBorders>
          </w:tcPr>
          <w:p w14:paraId="39776688" w14:textId="77777777" w:rsidR="004D6E56" w:rsidRPr="004D6E56" w:rsidRDefault="004D6E56" w:rsidP="00332936">
            <w:pPr>
              <w:spacing w:after="0"/>
              <w:jc w:val="center"/>
              <w:rPr>
                <w:rFonts w:ascii="Times New Roman" w:hAnsi="Times New Roman" w:cs="Times New Roman"/>
                <w:sz w:val="20"/>
                <w:szCs w:val="20"/>
                <w:lang w:val="ro-RO"/>
              </w:rPr>
            </w:pPr>
            <w:r w:rsidRPr="004D6E56">
              <w:rPr>
                <w:rFonts w:ascii="Times New Roman" w:hAnsi="Times New Roman" w:cs="Times New Roman"/>
                <w:sz w:val="20"/>
                <w:szCs w:val="20"/>
                <w:lang w:val="ro-RO"/>
              </w:rPr>
              <w:t xml:space="preserve">&lt; 5 </w:t>
            </w:r>
            <w:r w:rsidRPr="004D6E56">
              <w:rPr>
                <w:rFonts w:ascii="Times New Roman" w:hAnsi="Times New Roman" w:cs="Times New Roman"/>
                <w:sz w:val="20"/>
                <w:szCs w:val="20"/>
                <w:vertAlign w:val="superscript"/>
                <w:lang w:val="ro-RO"/>
              </w:rPr>
              <w:t>(1)</w:t>
            </w:r>
          </w:p>
        </w:tc>
      </w:tr>
    </w:tbl>
    <w:p w14:paraId="14246924" w14:textId="579C80A5" w:rsidR="004D6E56" w:rsidRPr="004D6E56" w:rsidRDefault="004D6E56" w:rsidP="00332936">
      <w:pPr>
        <w:spacing w:after="0"/>
        <w:jc w:val="both"/>
        <w:rPr>
          <w:rFonts w:ascii="Times New Roman" w:hAnsi="Times New Roman" w:cs="Times New Roman"/>
          <w:sz w:val="16"/>
          <w:szCs w:val="16"/>
          <w:lang w:val="ro-MD"/>
        </w:rPr>
      </w:pPr>
      <w:r w:rsidRPr="004D6E56">
        <w:rPr>
          <w:rFonts w:ascii="Times New Roman" w:hAnsi="Times New Roman" w:cs="Times New Roman"/>
          <w:sz w:val="16"/>
          <w:szCs w:val="16"/>
          <w:lang w:val="ro-MD"/>
        </w:rPr>
        <w:t>(1) Nivelurile se referă la suma metalelor prezente în gazele reziduale.</w:t>
      </w:r>
    </w:p>
    <w:p w14:paraId="666EA433" w14:textId="77777777" w:rsidR="004D6E56" w:rsidRPr="00066442" w:rsidRDefault="004D6E56" w:rsidP="00332936">
      <w:pPr>
        <w:spacing w:after="0"/>
        <w:jc w:val="center"/>
        <w:rPr>
          <w:rFonts w:ascii="Times New Roman" w:hAnsi="Times New Roman" w:cs="Times New Roman"/>
          <w:b/>
          <w:bCs/>
          <w:sz w:val="12"/>
          <w:szCs w:val="12"/>
          <w:lang w:val="ro-MD"/>
        </w:rPr>
      </w:pPr>
    </w:p>
    <w:p w14:paraId="652E88B1" w14:textId="77777777" w:rsidR="00EC2FCD" w:rsidRPr="00EC2FCD" w:rsidRDefault="00EC2FCD" w:rsidP="00332936">
      <w:pPr>
        <w:spacing w:after="0"/>
        <w:ind w:firstLine="567"/>
        <w:jc w:val="both"/>
        <w:rPr>
          <w:rFonts w:ascii="Times New Roman" w:hAnsi="Times New Roman" w:cs="Times New Roman"/>
          <w:b/>
          <w:bCs/>
          <w:sz w:val="28"/>
          <w:szCs w:val="28"/>
          <w:lang w:val="ro-MD"/>
        </w:rPr>
      </w:pPr>
      <w:r w:rsidRPr="00EC2FCD">
        <w:rPr>
          <w:rFonts w:ascii="Times New Roman" w:hAnsi="Times New Roman" w:cs="Times New Roman"/>
          <w:b/>
          <w:bCs/>
          <w:sz w:val="28"/>
          <w:szCs w:val="28"/>
          <w:lang w:val="ro-MD"/>
        </w:rPr>
        <w:t>Glosar:</w:t>
      </w:r>
    </w:p>
    <w:p w14:paraId="453ED40E" w14:textId="77777777" w:rsidR="00EC2FCD" w:rsidRPr="00EC2FCD" w:rsidRDefault="00EC2FCD" w:rsidP="00332936">
      <w:pPr>
        <w:spacing w:after="0"/>
        <w:ind w:firstLine="567"/>
        <w:jc w:val="both"/>
        <w:rPr>
          <w:rFonts w:ascii="Times New Roman" w:hAnsi="Times New Roman" w:cs="Times New Roman"/>
          <w:b/>
          <w:bCs/>
          <w:sz w:val="28"/>
          <w:szCs w:val="28"/>
          <w:lang w:val="ro-MD"/>
        </w:rPr>
      </w:pPr>
      <w:r w:rsidRPr="00EC2FCD">
        <w:rPr>
          <w:rFonts w:ascii="Times New Roman" w:hAnsi="Times New Roman" w:cs="Times New Roman"/>
          <w:b/>
          <w:bCs/>
          <w:sz w:val="28"/>
          <w:szCs w:val="28"/>
          <w:lang w:val="ro-MD"/>
        </w:rPr>
        <w:t>1.10.</w:t>
      </w:r>
      <w:r w:rsidRPr="00EC2FCD">
        <w:rPr>
          <w:rFonts w:ascii="Times New Roman" w:hAnsi="Times New Roman" w:cs="Times New Roman"/>
          <w:b/>
          <w:bCs/>
          <w:sz w:val="28"/>
          <w:szCs w:val="28"/>
          <w:lang w:val="ro-MD"/>
        </w:rPr>
        <w:tab/>
        <w:t>Descrierea tehnicilor</w:t>
      </w:r>
    </w:p>
    <w:p w14:paraId="3D507688" w14:textId="235DE424" w:rsidR="00EC2FCD" w:rsidRDefault="00EC2FCD" w:rsidP="00332936">
      <w:pPr>
        <w:spacing w:after="0"/>
        <w:ind w:firstLine="567"/>
        <w:jc w:val="both"/>
        <w:rPr>
          <w:rFonts w:ascii="Times New Roman" w:hAnsi="Times New Roman" w:cs="Times New Roman"/>
          <w:b/>
          <w:bCs/>
          <w:sz w:val="28"/>
          <w:szCs w:val="28"/>
          <w:lang w:val="ro-MD"/>
        </w:rPr>
      </w:pPr>
      <w:r w:rsidRPr="00EC2FCD">
        <w:rPr>
          <w:rFonts w:ascii="Times New Roman" w:hAnsi="Times New Roman" w:cs="Times New Roman"/>
          <w:b/>
          <w:bCs/>
          <w:sz w:val="28"/>
          <w:szCs w:val="28"/>
          <w:lang w:val="ro-MD"/>
        </w:rPr>
        <w:t>1.10.1.</w:t>
      </w:r>
      <w:r w:rsidRPr="00EC2FCD">
        <w:rPr>
          <w:rFonts w:ascii="Times New Roman" w:hAnsi="Times New Roman" w:cs="Times New Roman"/>
          <w:b/>
          <w:bCs/>
          <w:sz w:val="28"/>
          <w:szCs w:val="28"/>
          <w:lang w:val="ro-MD"/>
        </w:rPr>
        <w:tab/>
        <w:t>Emisii de pulberi</w:t>
      </w:r>
    </w:p>
    <w:tbl>
      <w:tblPr>
        <w:tblW w:w="9822"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261"/>
        <w:gridCol w:w="6561"/>
      </w:tblGrid>
      <w:tr w:rsidR="00EC2FCD" w:rsidRPr="00EC2FCD" w14:paraId="3BEC4B1E" w14:textId="77777777" w:rsidTr="00332936">
        <w:trPr>
          <w:trHeight w:val="116"/>
        </w:trPr>
        <w:tc>
          <w:tcPr>
            <w:tcW w:w="3261" w:type="dxa"/>
            <w:tcBorders>
              <w:left w:val="nil"/>
            </w:tcBorders>
          </w:tcPr>
          <w:p w14:paraId="492C8325" w14:textId="77777777" w:rsidR="00EC2FCD" w:rsidRPr="00EC2FCD" w:rsidRDefault="00EC2FCD" w:rsidP="00332936">
            <w:pPr>
              <w:spacing w:after="0"/>
              <w:ind w:firstLine="34"/>
              <w:jc w:val="center"/>
              <w:rPr>
                <w:rFonts w:ascii="Times New Roman" w:hAnsi="Times New Roman" w:cs="Times New Roman"/>
                <w:b/>
                <w:bCs/>
                <w:sz w:val="20"/>
                <w:szCs w:val="20"/>
                <w:lang w:val="ro-RO"/>
              </w:rPr>
            </w:pPr>
            <w:r w:rsidRPr="00EC2FCD">
              <w:rPr>
                <w:rFonts w:ascii="Times New Roman" w:hAnsi="Times New Roman" w:cs="Times New Roman"/>
                <w:b/>
                <w:bCs/>
                <w:sz w:val="20"/>
                <w:szCs w:val="20"/>
                <w:lang w:val="ro-RO"/>
              </w:rPr>
              <w:t>Tehnică</w:t>
            </w:r>
          </w:p>
        </w:tc>
        <w:tc>
          <w:tcPr>
            <w:tcW w:w="6561" w:type="dxa"/>
            <w:tcBorders>
              <w:right w:val="nil"/>
            </w:tcBorders>
          </w:tcPr>
          <w:p w14:paraId="4BB00CEA" w14:textId="77777777" w:rsidR="00EC2FCD" w:rsidRPr="00EC2FCD" w:rsidRDefault="00EC2FCD" w:rsidP="00332936">
            <w:pPr>
              <w:spacing w:after="0"/>
              <w:ind w:firstLine="34"/>
              <w:jc w:val="center"/>
              <w:rPr>
                <w:rFonts w:ascii="Times New Roman" w:hAnsi="Times New Roman" w:cs="Times New Roman"/>
                <w:b/>
                <w:bCs/>
                <w:sz w:val="20"/>
                <w:szCs w:val="20"/>
                <w:lang w:val="ro-RO"/>
              </w:rPr>
            </w:pPr>
            <w:r w:rsidRPr="00EC2FCD">
              <w:rPr>
                <w:rFonts w:ascii="Times New Roman" w:hAnsi="Times New Roman" w:cs="Times New Roman"/>
                <w:b/>
                <w:bCs/>
                <w:sz w:val="20"/>
                <w:szCs w:val="20"/>
                <w:lang w:val="ro-RO"/>
              </w:rPr>
              <w:t>Descriere</w:t>
            </w:r>
          </w:p>
        </w:tc>
      </w:tr>
      <w:tr w:rsidR="00EC2FCD" w:rsidRPr="00E7390C" w14:paraId="65FD018B" w14:textId="77777777" w:rsidTr="00EC2FCD">
        <w:trPr>
          <w:trHeight w:val="680"/>
        </w:trPr>
        <w:tc>
          <w:tcPr>
            <w:tcW w:w="3261" w:type="dxa"/>
            <w:tcBorders>
              <w:left w:val="nil"/>
            </w:tcBorders>
          </w:tcPr>
          <w:p w14:paraId="730A9D21" w14:textId="77777777" w:rsidR="00EC2FCD" w:rsidRPr="00EC2FCD" w:rsidRDefault="00EC2FCD" w:rsidP="00332936">
            <w:pPr>
              <w:spacing w:after="0"/>
              <w:jc w:val="both"/>
              <w:rPr>
                <w:rFonts w:ascii="Times New Roman" w:hAnsi="Times New Roman" w:cs="Times New Roman"/>
                <w:sz w:val="20"/>
                <w:szCs w:val="20"/>
                <w:lang w:val="ro-RO"/>
              </w:rPr>
            </w:pPr>
            <w:r w:rsidRPr="00EC2FCD">
              <w:rPr>
                <w:rFonts w:ascii="Times New Roman" w:hAnsi="Times New Roman" w:cs="Times New Roman"/>
                <w:sz w:val="20"/>
                <w:szCs w:val="20"/>
                <w:lang w:val="ro-RO"/>
              </w:rPr>
              <w:t>Electrofiltru</w:t>
            </w:r>
          </w:p>
        </w:tc>
        <w:tc>
          <w:tcPr>
            <w:tcW w:w="6561" w:type="dxa"/>
            <w:tcBorders>
              <w:right w:val="nil"/>
            </w:tcBorders>
          </w:tcPr>
          <w:p w14:paraId="793AF604" w14:textId="77777777" w:rsidR="00EC2FCD" w:rsidRPr="00EC2FCD" w:rsidRDefault="00EC2FCD" w:rsidP="00332936">
            <w:pPr>
              <w:spacing w:after="0"/>
              <w:jc w:val="both"/>
              <w:rPr>
                <w:rFonts w:ascii="Times New Roman" w:hAnsi="Times New Roman" w:cs="Times New Roman"/>
                <w:sz w:val="20"/>
                <w:szCs w:val="20"/>
                <w:lang w:val="ro-RO"/>
              </w:rPr>
            </w:pPr>
            <w:r w:rsidRPr="00EC2FCD">
              <w:rPr>
                <w:rFonts w:ascii="Times New Roman" w:hAnsi="Times New Roman" w:cs="Times New Roman"/>
                <w:sz w:val="20"/>
                <w:szCs w:val="20"/>
                <w:lang w:val="ro-RO"/>
              </w:rPr>
              <w:t xml:space="preserve">Electrofiltrele operează astfel încât </w:t>
            </w:r>
            <w:proofErr w:type="spellStart"/>
            <w:r w:rsidRPr="00EC2FCD">
              <w:rPr>
                <w:rFonts w:ascii="Times New Roman" w:hAnsi="Times New Roman" w:cs="Times New Roman"/>
                <w:sz w:val="20"/>
                <w:szCs w:val="20"/>
                <w:lang w:val="ro-RO"/>
              </w:rPr>
              <w:t>macroparticulele</w:t>
            </w:r>
            <w:proofErr w:type="spellEnd"/>
            <w:r w:rsidRPr="00EC2FCD">
              <w:rPr>
                <w:rFonts w:ascii="Times New Roman" w:hAnsi="Times New Roman" w:cs="Times New Roman"/>
                <w:sz w:val="20"/>
                <w:szCs w:val="20"/>
                <w:lang w:val="ro-RO"/>
              </w:rPr>
              <w:t xml:space="preserve"> sunt încărcate și separate sub influența unui câmp electric. Electrofiltrele pot să funcționeze într-o gamă largă de condiții</w:t>
            </w:r>
          </w:p>
        </w:tc>
      </w:tr>
      <w:tr w:rsidR="00EC2FCD" w:rsidRPr="00E7390C" w14:paraId="22BA73C4" w14:textId="77777777" w:rsidTr="00332936">
        <w:trPr>
          <w:trHeight w:val="811"/>
        </w:trPr>
        <w:tc>
          <w:tcPr>
            <w:tcW w:w="3261" w:type="dxa"/>
            <w:tcBorders>
              <w:left w:val="nil"/>
            </w:tcBorders>
          </w:tcPr>
          <w:p w14:paraId="363128B5" w14:textId="77777777" w:rsidR="00EC2FCD" w:rsidRPr="00EC2FCD" w:rsidRDefault="00EC2FCD" w:rsidP="00332936">
            <w:pPr>
              <w:spacing w:after="0"/>
              <w:jc w:val="both"/>
              <w:rPr>
                <w:rFonts w:ascii="Times New Roman" w:hAnsi="Times New Roman" w:cs="Times New Roman"/>
                <w:sz w:val="20"/>
                <w:szCs w:val="20"/>
                <w:lang w:val="ro-RO"/>
              </w:rPr>
            </w:pPr>
            <w:r w:rsidRPr="00EC2FCD">
              <w:rPr>
                <w:rFonts w:ascii="Times New Roman" w:hAnsi="Times New Roman" w:cs="Times New Roman"/>
                <w:sz w:val="20"/>
                <w:szCs w:val="20"/>
                <w:lang w:val="ro-RO"/>
              </w:rPr>
              <w:t>Filtru cu saci</w:t>
            </w:r>
          </w:p>
        </w:tc>
        <w:tc>
          <w:tcPr>
            <w:tcW w:w="6561" w:type="dxa"/>
            <w:tcBorders>
              <w:right w:val="nil"/>
            </w:tcBorders>
          </w:tcPr>
          <w:p w14:paraId="16F38139" w14:textId="77777777" w:rsidR="00EC2FCD" w:rsidRPr="00EC2FCD" w:rsidRDefault="00EC2FCD" w:rsidP="00332936">
            <w:pPr>
              <w:spacing w:after="0"/>
              <w:jc w:val="both"/>
              <w:rPr>
                <w:rFonts w:ascii="Times New Roman" w:hAnsi="Times New Roman" w:cs="Times New Roman"/>
                <w:sz w:val="20"/>
                <w:szCs w:val="20"/>
                <w:lang w:val="ro-RO"/>
              </w:rPr>
            </w:pPr>
            <w:r w:rsidRPr="00EC2FCD">
              <w:rPr>
                <w:rFonts w:ascii="Times New Roman" w:hAnsi="Times New Roman" w:cs="Times New Roman"/>
                <w:sz w:val="20"/>
                <w:szCs w:val="20"/>
                <w:lang w:val="ro-RO"/>
              </w:rPr>
              <w:t xml:space="preserve">Filtrele cu saci sunt construite din țesut poros sau țesătură împâslită prin care trec gazele pentru a elimina </w:t>
            </w:r>
            <w:proofErr w:type="spellStart"/>
            <w:r w:rsidRPr="00EC2FCD">
              <w:rPr>
                <w:rFonts w:ascii="Times New Roman" w:hAnsi="Times New Roman" w:cs="Times New Roman"/>
                <w:sz w:val="20"/>
                <w:szCs w:val="20"/>
                <w:lang w:val="ro-RO"/>
              </w:rPr>
              <w:t>macroparticulele</w:t>
            </w:r>
            <w:proofErr w:type="spellEnd"/>
            <w:r w:rsidRPr="00EC2FCD">
              <w:rPr>
                <w:rFonts w:ascii="Times New Roman" w:hAnsi="Times New Roman" w:cs="Times New Roman"/>
                <w:sz w:val="20"/>
                <w:szCs w:val="20"/>
                <w:lang w:val="ro-RO"/>
              </w:rPr>
              <w:t>.</w:t>
            </w:r>
          </w:p>
          <w:p w14:paraId="16B1168A" w14:textId="77777777" w:rsidR="00EC2FCD" w:rsidRPr="00EC2FCD" w:rsidRDefault="00EC2FCD" w:rsidP="00332936">
            <w:pPr>
              <w:spacing w:after="0"/>
              <w:jc w:val="both"/>
              <w:rPr>
                <w:rFonts w:ascii="Times New Roman" w:hAnsi="Times New Roman" w:cs="Times New Roman"/>
                <w:sz w:val="20"/>
                <w:szCs w:val="20"/>
                <w:lang w:val="ro-RO"/>
              </w:rPr>
            </w:pPr>
            <w:r w:rsidRPr="00EC2FCD">
              <w:rPr>
                <w:rFonts w:ascii="Times New Roman" w:hAnsi="Times New Roman" w:cs="Times New Roman"/>
                <w:sz w:val="20"/>
                <w:szCs w:val="20"/>
                <w:lang w:val="ro-RO"/>
              </w:rPr>
              <w:t>Utilizarea unui filtru cu saci necesită o selecție a materialului textil adecvat la caracteristicile gazelor reziduale și la temperatura maximă de funcționare.</w:t>
            </w:r>
          </w:p>
        </w:tc>
      </w:tr>
      <w:tr w:rsidR="00EC2FCD" w:rsidRPr="00E7390C" w14:paraId="33474031" w14:textId="77777777" w:rsidTr="00EC2FCD">
        <w:trPr>
          <w:trHeight w:val="872"/>
        </w:trPr>
        <w:tc>
          <w:tcPr>
            <w:tcW w:w="3261" w:type="dxa"/>
            <w:tcBorders>
              <w:left w:val="nil"/>
            </w:tcBorders>
          </w:tcPr>
          <w:p w14:paraId="65F7F28E" w14:textId="2BBCAB4D" w:rsidR="00EC2FCD" w:rsidRPr="00EC2FCD" w:rsidRDefault="00EC2FCD" w:rsidP="00EC2FCD">
            <w:pPr>
              <w:spacing w:after="0"/>
              <w:jc w:val="both"/>
              <w:rPr>
                <w:rFonts w:ascii="Times New Roman" w:hAnsi="Times New Roman" w:cs="Times New Roman"/>
                <w:sz w:val="20"/>
                <w:szCs w:val="20"/>
                <w:lang w:val="ro-RO"/>
              </w:rPr>
            </w:pPr>
            <w:r w:rsidRPr="00EC2FCD">
              <w:rPr>
                <w:rFonts w:ascii="Times New Roman" w:hAnsi="Times New Roman" w:cs="Times New Roman"/>
                <w:sz w:val="20"/>
                <w:szCs w:val="20"/>
                <w:lang w:val="ro-RO"/>
              </w:rPr>
              <w:t>Reducerea componentelor volatile prin modificările materiilor prime</w:t>
            </w:r>
          </w:p>
        </w:tc>
        <w:tc>
          <w:tcPr>
            <w:tcW w:w="6561" w:type="dxa"/>
            <w:tcBorders>
              <w:right w:val="nil"/>
            </w:tcBorders>
          </w:tcPr>
          <w:p w14:paraId="74210EF2" w14:textId="77777777" w:rsidR="00EC2FCD" w:rsidRPr="00EC2FCD" w:rsidRDefault="00EC2FCD" w:rsidP="00EC2FCD">
            <w:pPr>
              <w:spacing w:after="0"/>
              <w:jc w:val="both"/>
              <w:rPr>
                <w:rFonts w:ascii="Times New Roman" w:hAnsi="Times New Roman" w:cs="Times New Roman"/>
                <w:sz w:val="20"/>
                <w:szCs w:val="20"/>
                <w:lang w:val="ro-RO"/>
              </w:rPr>
            </w:pPr>
            <w:r w:rsidRPr="00EC2FCD">
              <w:rPr>
                <w:rFonts w:ascii="Times New Roman" w:hAnsi="Times New Roman" w:cs="Times New Roman"/>
                <w:sz w:val="20"/>
                <w:szCs w:val="20"/>
                <w:lang w:val="ro-RO"/>
              </w:rPr>
              <w:t>Rețeta compozițiilor amestecului ar putea conține componente foarte volatile (de exemplu, compuși ai borului), care ar putea fi reduse la minimum sau înlocuite pentru a reduce emisiile de praf generate în principal de fenomene de volatilizare.</w:t>
            </w:r>
          </w:p>
        </w:tc>
      </w:tr>
      <w:tr w:rsidR="00EC2FCD" w:rsidRPr="00E7390C" w14:paraId="63802DB8" w14:textId="77777777" w:rsidTr="00332936">
        <w:trPr>
          <w:trHeight w:val="1278"/>
        </w:trPr>
        <w:tc>
          <w:tcPr>
            <w:tcW w:w="3261" w:type="dxa"/>
            <w:tcBorders>
              <w:left w:val="nil"/>
            </w:tcBorders>
          </w:tcPr>
          <w:p w14:paraId="4F766F64" w14:textId="77777777" w:rsidR="00EC2FCD" w:rsidRPr="00EC2FCD" w:rsidRDefault="00EC2FCD" w:rsidP="00EC2FCD">
            <w:pPr>
              <w:spacing w:after="0"/>
              <w:jc w:val="both"/>
              <w:rPr>
                <w:rFonts w:ascii="Times New Roman" w:hAnsi="Times New Roman" w:cs="Times New Roman"/>
                <w:sz w:val="20"/>
                <w:szCs w:val="20"/>
                <w:lang w:val="ro-RO"/>
              </w:rPr>
            </w:pPr>
            <w:r w:rsidRPr="00EC2FCD">
              <w:rPr>
                <w:rFonts w:ascii="Times New Roman" w:hAnsi="Times New Roman" w:cs="Times New Roman"/>
                <w:sz w:val="20"/>
                <w:szCs w:val="20"/>
                <w:lang w:val="ro-RO"/>
              </w:rPr>
              <w:lastRenderedPageBreak/>
              <w:t>Topire electrică</w:t>
            </w:r>
          </w:p>
        </w:tc>
        <w:tc>
          <w:tcPr>
            <w:tcW w:w="6561" w:type="dxa"/>
            <w:tcBorders>
              <w:right w:val="nil"/>
            </w:tcBorders>
          </w:tcPr>
          <w:p w14:paraId="0D9C3622" w14:textId="77777777" w:rsidR="00EC2FCD" w:rsidRPr="00EC2FCD" w:rsidRDefault="00EC2FCD" w:rsidP="00EC2FCD">
            <w:pPr>
              <w:spacing w:after="0"/>
              <w:jc w:val="both"/>
              <w:rPr>
                <w:rFonts w:ascii="Times New Roman" w:hAnsi="Times New Roman" w:cs="Times New Roman"/>
                <w:sz w:val="20"/>
                <w:szCs w:val="20"/>
                <w:lang w:val="ro-RO"/>
              </w:rPr>
            </w:pPr>
            <w:r w:rsidRPr="00EC2FCD">
              <w:rPr>
                <w:rFonts w:ascii="Times New Roman" w:hAnsi="Times New Roman" w:cs="Times New Roman"/>
                <w:sz w:val="20"/>
                <w:szCs w:val="20"/>
                <w:lang w:val="ro-RO"/>
              </w:rPr>
              <w:t>Tehnica constă într-un cuptor de topire în care energia este asigurată prin încălzire rezistivă.</w:t>
            </w:r>
          </w:p>
          <w:p w14:paraId="3CD571EC" w14:textId="77777777" w:rsidR="00EC2FCD" w:rsidRPr="00EC2FCD" w:rsidRDefault="00EC2FCD" w:rsidP="00EC2FCD">
            <w:pPr>
              <w:spacing w:after="0"/>
              <w:jc w:val="both"/>
              <w:rPr>
                <w:rFonts w:ascii="Times New Roman" w:hAnsi="Times New Roman" w:cs="Times New Roman"/>
                <w:sz w:val="20"/>
                <w:szCs w:val="20"/>
                <w:lang w:val="ro-RO"/>
              </w:rPr>
            </w:pPr>
            <w:r w:rsidRPr="00EC2FCD">
              <w:rPr>
                <w:rFonts w:ascii="Times New Roman" w:hAnsi="Times New Roman" w:cs="Times New Roman"/>
                <w:sz w:val="20"/>
                <w:szCs w:val="20"/>
                <w:lang w:val="ro-RO"/>
              </w:rPr>
              <w:t>În cuptoarele cu capăt rece (la care electrozii sunt, în general, introduși în partea de jos a cuptorului) o pătură de amestec acoperă suprafața topirii, având ca urmare o reducere semnificativă a volatilizării componentelor amestecului (de exemplu, compuși ai plumbului)</w:t>
            </w:r>
          </w:p>
        </w:tc>
      </w:tr>
    </w:tbl>
    <w:p w14:paraId="567E2526" w14:textId="77777777" w:rsidR="00EC2FCD" w:rsidRPr="00332936" w:rsidRDefault="00EC2FCD" w:rsidP="00EC2FCD">
      <w:pPr>
        <w:spacing w:after="0"/>
        <w:ind w:firstLine="567"/>
        <w:jc w:val="both"/>
        <w:rPr>
          <w:rFonts w:ascii="Times New Roman" w:hAnsi="Times New Roman" w:cs="Times New Roman"/>
          <w:b/>
          <w:bCs/>
          <w:sz w:val="12"/>
          <w:szCs w:val="12"/>
          <w:lang w:val="ro-MD"/>
        </w:rPr>
      </w:pPr>
    </w:p>
    <w:p w14:paraId="17F10D09" w14:textId="7C41A6FC" w:rsidR="00EC2FCD" w:rsidRDefault="00EC2FCD" w:rsidP="00332936">
      <w:pPr>
        <w:spacing w:after="0"/>
        <w:ind w:firstLine="567"/>
        <w:jc w:val="both"/>
        <w:rPr>
          <w:rFonts w:ascii="Times New Roman" w:hAnsi="Times New Roman" w:cs="Times New Roman"/>
          <w:b/>
          <w:bCs/>
          <w:sz w:val="28"/>
          <w:szCs w:val="28"/>
          <w:vertAlign w:val="subscript"/>
          <w:lang w:val="ro-MD"/>
        </w:rPr>
      </w:pPr>
      <w:r w:rsidRPr="00EC2FCD">
        <w:rPr>
          <w:rFonts w:ascii="Times New Roman" w:hAnsi="Times New Roman" w:cs="Times New Roman"/>
          <w:b/>
          <w:bCs/>
          <w:sz w:val="28"/>
          <w:szCs w:val="28"/>
          <w:lang w:val="ro-MD"/>
        </w:rPr>
        <w:t>1.10.2.</w:t>
      </w:r>
      <w:r w:rsidRPr="00EC2FCD">
        <w:rPr>
          <w:rFonts w:ascii="Times New Roman" w:hAnsi="Times New Roman" w:cs="Times New Roman"/>
          <w:b/>
          <w:bCs/>
          <w:sz w:val="28"/>
          <w:szCs w:val="28"/>
          <w:lang w:val="ro-MD"/>
        </w:rPr>
        <w:tab/>
        <w:t xml:space="preserve">Emisii de </w:t>
      </w:r>
      <w:proofErr w:type="spellStart"/>
      <w:r w:rsidRPr="00EC2FCD">
        <w:rPr>
          <w:rFonts w:ascii="Times New Roman" w:hAnsi="Times New Roman" w:cs="Times New Roman"/>
          <w:b/>
          <w:bCs/>
          <w:sz w:val="28"/>
          <w:szCs w:val="28"/>
          <w:lang w:val="ro-MD"/>
        </w:rPr>
        <w:t>NO</w:t>
      </w:r>
      <w:r w:rsidRPr="00EC2FCD">
        <w:rPr>
          <w:rFonts w:ascii="Times New Roman" w:hAnsi="Times New Roman" w:cs="Times New Roman"/>
          <w:b/>
          <w:bCs/>
          <w:sz w:val="28"/>
          <w:szCs w:val="28"/>
          <w:vertAlign w:val="subscript"/>
          <w:lang w:val="ro-MD"/>
        </w:rPr>
        <w:t>x</w:t>
      </w:r>
      <w:proofErr w:type="spellEnd"/>
    </w:p>
    <w:tbl>
      <w:tblPr>
        <w:tblW w:w="9821" w:type="dxa"/>
        <w:jc w:val="center"/>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694"/>
        <w:gridCol w:w="7127"/>
      </w:tblGrid>
      <w:tr w:rsidR="00EC2FCD" w:rsidRPr="00EC2FCD" w14:paraId="3BD1576D" w14:textId="77777777" w:rsidTr="00EC2FCD">
        <w:trPr>
          <w:trHeight w:val="79"/>
          <w:jc w:val="center"/>
        </w:trPr>
        <w:tc>
          <w:tcPr>
            <w:tcW w:w="2694" w:type="dxa"/>
            <w:tcBorders>
              <w:left w:val="nil"/>
            </w:tcBorders>
          </w:tcPr>
          <w:p w14:paraId="53F9907B" w14:textId="77777777" w:rsidR="00EC2FCD" w:rsidRPr="00EC2FCD" w:rsidRDefault="00EC2FCD" w:rsidP="00332936">
            <w:pPr>
              <w:spacing w:after="0"/>
              <w:ind w:firstLine="34"/>
              <w:jc w:val="center"/>
              <w:rPr>
                <w:rFonts w:ascii="Times New Roman" w:hAnsi="Times New Roman" w:cs="Times New Roman"/>
                <w:b/>
                <w:bCs/>
                <w:sz w:val="20"/>
                <w:szCs w:val="20"/>
                <w:lang w:val="ro-RO"/>
              </w:rPr>
            </w:pPr>
            <w:r w:rsidRPr="00EC2FCD">
              <w:rPr>
                <w:rFonts w:ascii="Times New Roman" w:hAnsi="Times New Roman" w:cs="Times New Roman"/>
                <w:b/>
                <w:bCs/>
                <w:sz w:val="20"/>
                <w:szCs w:val="20"/>
                <w:lang w:val="ro-RO"/>
              </w:rPr>
              <w:t>Tehnică</w:t>
            </w:r>
          </w:p>
        </w:tc>
        <w:tc>
          <w:tcPr>
            <w:tcW w:w="7127" w:type="dxa"/>
            <w:tcBorders>
              <w:right w:val="nil"/>
            </w:tcBorders>
          </w:tcPr>
          <w:p w14:paraId="2828AF14" w14:textId="77777777" w:rsidR="00EC2FCD" w:rsidRPr="00EC2FCD" w:rsidRDefault="00EC2FCD" w:rsidP="00332936">
            <w:pPr>
              <w:spacing w:after="0"/>
              <w:ind w:firstLine="34"/>
              <w:jc w:val="center"/>
              <w:rPr>
                <w:rFonts w:ascii="Times New Roman" w:hAnsi="Times New Roman" w:cs="Times New Roman"/>
                <w:b/>
                <w:bCs/>
                <w:sz w:val="20"/>
                <w:szCs w:val="20"/>
                <w:lang w:val="ro-RO"/>
              </w:rPr>
            </w:pPr>
            <w:r w:rsidRPr="00EC2FCD">
              <w:rPr>
                <w:rFonts w:ascii="Times New Roman" w:hAnsi="Times New Roman" w:cs="Times New Roman"/>
                <w:b/>
                <w:bCs/>
                <w:sz w:val="20"/>
                <w:szCs w:val="20"/>
                <w:lang w:val="ro-RO"/>
              </w:rPr>
              <w:t>Descriere</w:t>
            </w:r>
          </w:p>
        </w:tc>
      </w:tr>
    </w:tbl>
    <w:p w14:paraId="6646E8D6" w14:textId="27AF9A5E" w:rsidR="00EC2FCD" w:rsidRDefault="00EC2FCD" w:rsidP="00332936">
      <w:pPr>
        <w:spacing w:after="0"/>
        <w:ind w:firstLine="567"/>
        <w:jc w:val="both"/>
        <w:rPr>
          <w:rFonts w:ascii="Times New Roman" w:hAnsi="Times New Roman" w:cs="Times New Roman"/>
          <w:sz w:val="28"/>
          <w:szCs w:val="28"/>
          <w:lang w:val="ro-MD"/>
        </w:rPr>
      </w:pPr>
      <w:r w:rsidRPr="00EC2FCD">
        <w:rPr>
          <w:rFonts w:ascii="Times New Roman" w:hAnsi="Times New Roman" w:cs="Times New Roman"/>
          <w:sz w:val="28"/>
          <w:szCs w:val="28"/>
          <w:lang w:val="ro-MD"/>
        </w:rPr>
        <w:t>Modificări de combustie</w:t>
      </w:r>
    </w:p>
    <w:tbl>
      <w:tblPr>
        <w:tblW w:w="9821"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552"/>
        <w:gridCol w:w="7269"/>
      </w:tblGrid>
      <w:tr w:rsidR="00EC2FCD" w:rsidRPr="00E7390C" w14:paraId="0320D5DE" w14:textId="77777777" w:rsidTr="00332936">
        <w:trPr>
          <w:trHeight w:val="776"/>
        </w:trPr>
        <w:tc>
          <w:tcPr>
            <w:tcW w:w="2552" w:type="dxa"/>
            <w:tcBorders>
              <w:left w:val="nil"/>
            </w:tcBorders>
          </w:tcPr>
          <w:p w14:paraId="7EBBF206" w14:textId="77777777" w:rsidR="00EC2FCD" w:rsidRPr="00EC2FCD" w:rsidRDefault="00EC2FCD" w:rsidP="00332936">
            <w:pPr>
              <w:spacing w:after="0"/>
              <w:jc w:val="both"/>
              <w:rPr>
                <w:rFonts w:ascii="Times New Roman" w:hAnsi="Times New Roman" w:cs="Times New Roman"/>
                <w:sz w:val="20"/>
                <w:szCs w:val="20"/>
                <w:lang w:val="ro-RO"/>
              </w:rPr>
            </w:pPr>
            <w:r w:rsidRPr="00EC2FCD">
              <w:rPr>
                <w:rFonts w:ascii="Times New Roman" w:hAnsi="Times New Roman" w:cs="Times New Roman"/>
                <w:sz w:val="20"/>
                <w:szCs w:val="20"/>
                <w:lang w:val="ro-RO"/>
              </w:rPr>
              <w:t>i. Reducerea raportului aer/combustibil</w:t>
            </w:r>
          </w:p>
        </w:tc>
        <w:tc>
          <w:tcPr>
            <w:tcW w:w="7269" w:type="dxa"/>
            <w:tcBorders>
              <w:right w:val="nil"/>
            </w:tcBorders>
          </w:tcPr>
          <w:p w14:paraId="0B40CB4B" w14:textId="77777777" w:rsidR="00EC2FCD" w:rsidRPr="00EC2FCD" w:rsidRDefault="00EC2FCD" w:rsidP="00332936">
            <w:pPr>
              <w:spacing w:after="0"/>
              <w:jc w:val="both"/>
              <w:rPr>
                <w:rFonts w:ascii="Times New Roman" w:hAnsi="Times New Roman" w:cs="Times New Roman"/>
                <w:sz w:val="20"/>
                <w:szCs w:val="20"/>
                <w:lang w:val="ro-RO"/>
              </w:rPr>
            </w:pPr>
            <w:r w:rsidRPr="00EC2FCD">
              <w:rPr>
                <w:rFonts w:ascii="Times New Roman" w:hAnsi="Times New Roman" w:cs="Times New Roman"/>
                <w:sz w:val="20"/>
                <w:szCs w:val="20"/>
                <w:lang w:val="ro-RO"/>
              </w:rPr>
              <w:t>Tehnica se bazează în principal pe următoarele trăsături:</w:t>
            </w:r>
          </w:p>
          <w:p w14:paraId="4FC3B112" w14:textId="77777777" w:rsidR="00EC2FCD" w:rsidRPr="00EC2FCD" w:rsidRDefault="00EC2FCD" w:rsidP="00332936">
            <w:pPr>
              <w:numPr>
                <w:ilvl w:val="0"/>
                <w:numId w:val="36"/>
              </w:numPr>
              <w:tabs>
                <w:tab w:val="left" w:pos="227"/>
              </w:tabs>
              <w:spacing w:after="0"/>
              <w:ind w:left="0" w:firstLine="0"/>
              <w:jc w:val="both"/>
              <w:rPr>
                <w:rFonts w:ascii="Times New Roman" w:hAnsi="Times New Roman" w:cs="Times New Roman"/>
                <w:sz w:val="20"/>
                <w:szCs w:val="20"/>
                <w:lang w:val="ro-RO"/>
              </w:rPr>
            </w:pPr>
            <w:r w:rsidRPr="00EC2FCD">
              <w:rPr>
                <w:rFonts w:ascii="Times New Roman" w:hAnsi="Times New Roman" w:cs="Times New Roman"/>
                <w:sz w:val="20"/>
                <w:szCs w:val="20"/>
                <w:lang w:val="ro-RO"/>
              </w:rPr>
              <w:t>reducerea la minimum a scurgerilor de aer în cuptor</w:t>
            </w:r>
          </w:p>
          <w:p w14:paraId="216CDB8E" w14:textId="77777777" w:rsidR="00EC2FCD" w:rsidRPr="00EC2FCD" w:rsidRDefault="00EC2FCD" w:rsidP="00332936">
            <w:pPr>
              <w:numPr>
                <w:ilvl w:val="0"/>
                <w:numId w:val="36"/>
              </w:numPr>
              <w:tabs>
                <w:tab w:val="left" w:pos="227"/>
              </w:tabs>
              <w:spacing w:after="0"/>
              <w:ind w:left="0" w:firstLine="0"/>
              <w:jc w:val="both"/>
              <w:rPr>
                <w:rFonts w:ascii="Times New Roman" w:hAnsi="Times New Roman" w:cs="Times New Roman"/>
                <w:sz w:val="20"/>
                <w:szCs w:val="20"/>
                <w:lang w:val="ro-RO"/>
              </w:rPr>
            </w:pPr>
            <w:r w:rsidRPr="00EC2FCD">
              <w:rPr>
                <w:rFonts w:ascii="Times New Roman" w:hAnsi="Times New Roman" w:cs="Times New Roman"/>
                <w:sz w:val="20"/>
                <w:szCs w:val="20"/>
                <w:lang w:val="ro-RO"/>
              </w:rPr>
              <w:t>verificarea atentă a aerului utilizat pentru combustie</w:t>
            </w:r>
          </w:p>
          <w:p w14:paraId="682F8C28" w14:textId="77777777" w:rsidR="00EC2FCD" w:rsidRPr="00EC2FCD" w:rsidRDefault="00EC2FCD" w:rsidP="00332936">
            <w:pPr>
              <w:numPr>
                <w:ilvl w:val="0"/>
                <w:numId w:val="36"/>
              </w:numPr>
              <w:tabs>
                <w:tab w:val="left" w:pos="227"/>
              </w:tabs>
              <w:spacing w:after="0"/>
              <w:ind w:left="0" w:firstLine="0"/>
              <w:jc w:val="both"/>
              <w:rPr>
                <w:rFonts w:ascii="Times New Roman" w:hAnsi="Times New Roman" w:cs="Times New Roman"/>
                <w:sz w:val="20"/>
                <w:szCs w:val="20"/>
                <w:lang w:val="ro-RO"/>
              </w:rPr>
            </w:pPr>
            <w:r w:rsidRPr="00EC2FCD">
              <w:rPr>
                <w:rFonts w:ascii="Times New Roman" w:hAnsi="Times New Roman" w:cs="Times New Roman"/>
                <w:sz w:val="20"/>
                <w:szCs w:val="20"/>
                <w:lang w:val="ro-RO"/>
              </w:rPr>
              <w:t>proiect modificat al camerei de ardere a cuptorului</w:t>
            </w:r>
          </w:p>
        </w:tc>
      </w:tr>
      <w:tr w:rsidR="00EC2FCD" w:rsidRPr="00E7390C" w14:paraId="53481B18" w14:textId="77777777" w:rsidTr="00332936">
        <w:trPr>
          <w:trHeight w:val="1032"/>
        </w:trPr>
        <w:tc>
          <w:tcPr>
            <w:tcW w:w="2552" w:type="dxa"/>
            <w:tcBorders>
              <w:left w:val="nil"/>
            </w:tcBorders>
          </w:tcPr>
          <w:p w14:paraId="1DB95861" w14:textId="77777777" w:rsidR="00EC2FCD" w:rsidRPr="00EC2FCD" w:rsidRDefault="00EC2FCD" w:rsidP="00332936">
            <w:pPr>
              <w:spacing w:after="0"/>
              <w:jc w:val="both"/>
              <w:rPr>
                <w:rFonts w:ascii="Times New Roman" w:hAnsi="Times New Roman" w:cs="Times New Roman"/>
                <w:sz w:val="20"/>
                <w:szCs w:val="20"/>
                <w:lang w:val="ro-RO"/>
              </w:rPr>
            </w:pPr>
            <w:r w:rsidRPr="00EC2FCD">
              <w:rPr>
                <w:rFonts w:ascii="Times New Roman" w:hAnsi="Times New Roman" w:cs="Times New Roman"/>
                <w:sz w:val="20"/>
                <w:szCs w:val="20"/>
                <w:lang w:val="ro-RO"/>
              </w:rPr>
              <w:t>ii. Reducerea temperaturii aerului de combustie</w:t>
            </w:r>
          </w:p>
        </w:tc>
        <w:tc>
          <w:tcPr>
            <w:tcW w:w="7269" w:type="dxa"/>
            <w:tcBorders>
              <w:right w:val="nil"/>
            </w:tcBorders>
          </w:tcPr>
          <w:p w14:paraId="6A803397" w14:textId="77777777" w:rsidR="00EC2FCD" w:rsidRPr="00EC2FCD" w:rsidRDefault="00EC2FCD" w:rsidP="00332936">
            <w:pPr>
              <w:spacing w:after="0"/>
              <w:jc w:val="both"/>
              <w:rPr>
                <w:rFonts w:ascii="Times New Roman" w:hAnsi="Times New Roman" w:cs="Times New Roman"/>
                <w:sz w:val="20"/>
                <w:szCs w:val="20"/>
                <w:lang w:val="ro-RO"/>
              </w:rPr>
            </w:pPr>
            <w:r w:rsidRPr="00EC2FCD">
              <w:rPr>
                <w:rFonts w:ascii="Times New Roman" w:hAnsi="Times New Roman" w:cs="Times New Roman"/>
                <w:sz w:val="20"/>
                <w:szCs w:val="20"/>
                <w:lang w:val="ro-RO"/>
              </w:rPr>
              <w:t>Utilizarea cuptoarelor cu recuperare în loc de cuptoare cu regenerare are ca urmare o temperatură redusă a aerului de preîncălzire și, prin urmare, o temperatură mai mică a flăcării. Totuși, acest lucru este asociat cu o eficiență mai mică a cuptorului (extragere specifică mai mică), eficiență mai mică a consumului de combustibil și nevoie mai mare de combustibil, conducând la emisii potențial mai ridicate (kg/tonă de sticlă)</w:t>
            </w:r>
          </w:p>
        </w:tc>
      </w:tr>
      <w:tr w:rsidR="00EC2FCD" w:rsidRPr="00E7390C" w14:paraId="1D09811C" w14:textId="77777777" w:rsidTr="00332936">
        <w:trPr>
          <w:trHeight w:val="922"/>
        </w:trPr>
        <w:tc>
          <w:tcPr>
            <w:tcW w:w="2552" w:type="dxa"/>
            <w:tcBorders>
              <w:left w:val="nil"/>
            </w:tcBorders>
          </w:tcPr>
          <w:p w14:paraId="10444F7F" w14:textId="77777777" w:rsidR="00EC2FCD" w:rsidRPr="00EC2FCD" w:rsidRDefault="00EC2FCD" w:rsidP="00332936">
            <w:pPr>
              <w:spacing w:after="0"/>
              <w:jc w:val="both"/>
              <w:rPr>
                <w:rFonts w:ascii="Times New Roman" w:hAnsi="Times New Roman" w:cs="Times New Roman"/>
                <w:sz w:val="20"/>
                <w:szCs w:val="20"/>
                <w:lang w:val="ro-RO"/>
              </w:rPr>
            </w:pPr>
            <w:r w:rsidRPr="00EC2FCD">
              <w:rPr>
                <w:rFonts w:ascii="Times New Roman" w:hAnsi="Times New Roman" w:cs="Times New Roman"/>
                <w:sz w:val="20"/>
                <w:szCs w:val="20"/>
                <w:lang w:val="ro-RO"/>
              </w:rPr>
              <w:t>iii. Combustie eșalonată</w:t>
            </w:r>
          </w:p>
        </w:tc>
        <w:tc>
          <w:tcPr>
            <w:tcW w:w="7269" w:type="dxa"/>
            <w:tcBorders>
              <w:right w:val="nil"/>
            </w:tcBorders>
          </w:tcPr>
          <w:p w14:paraId="27AA8491" w14:textId="77777777" w:rsidR="00EC2FCD" w:rsidRPr="00EC2FCD" w:rsidRDefault="00EC2FCD" w:rsidP="00332936">
            <w:pPr>
              <w:numPr>
                <w:ilvl w:val="0"/>
                <w:numId w:val="35"/>
              </w:numPr>
              <w:tabs>
                <w:tab w:val="left" w:pos="227"/>
              </w:tabs>
              <w:spacing w:after="0"/>
              <w:ind w:left="0" w:firstLine="0"/>
              <w:jc w:val="both"/>
              <w:rPr>
                <w:rFonts w:ascii="Times New Roman" w:hAnsi="Times New Roman" w:cs="Times New Roman"/>
                <w:sz w:val="20"/>
                <w:szCs w:val="20"/>
                <w:lang w:val="ro-RO"/>
              </w:rPr>
            </w:pPr>
            <w:r w:rsidRPr="00EC2FCD">
              <w:rPr>
                <w:rFonts w:ascii="Times New Roman" w:hAnsi="Times New Roman" w:cs="Times New Roman"/>
                <w:sz w:val="20"/>
                <w:szCs w:val="20"/>
                <w:lang w:val="ro-RO"/>
              </w:rPr>
              <w:t>Eșalonarea aerului – implică aprinderea sub-stoichiometrică și adăugarea aerului sau a oxigenului rămas pentru a încheia combustia.</w:t>
            </w:r>
          </w:p>
          <w:p w14:paraId="53AC88D0" w14:textId="77777777" w:rsidR="00EC2FCD" w:rsidRPr="00EC2FCD" w:rsidRDefault="00EC2FCD" w:rsidP="00332936">
            <w:pPr>
              <w:numPr>
                <w:ilvl w:val="0"/>
                <w:numId w:val="35"/>
              </w:numPr>
              <w:tabs>
                <w:tab w:val="left" w:pos="227"/>
              </w:tabs>
              <w:spacing w:after="0"/>
              <w:ind w:left="0" w:firstLine="0"/>
              <w:jc w:val="both"/>
              <w:rPr>
                <w:rFonts w:ascii="Times New Roman" w:hAnsi="Times New Roman" w:cs="Times New Roman"/>
                <w:sz w:val="20"/>
                <w:szCs w:val="20"/>
                <w:lang w:val="ro-RO"/>
              </w:rPr>
            </w:pPr>
            <w:r w:rsidRPr="00EC2FCD">
              <w:rPr>
                <w:rFonts w:ascii="Times New Roman" w:hAnsi="Times New Roman" w:cs="Times New Roman"/>
                <w:sz w:val="20"/>
                <w:szCs w:val="20"/>
                <w:lang w:val="ro-RO"/>
              </w:rPr>
              <w:t>Eșalonarea combustibilului – o flacără primară cu impuls redus se dezvoltă la nivelul orificiului canalului (10 % din energia totală); o flacără secundară acoperă rădăcina flăcării primare, reducându-i temperatura internă</w:t>
            </w:r>
          </w:p>
        </w:tc>
      </w:tr>
      <w:tr w:rsidR="00EC2FCD" w:rsidRPr="00E7390C" w14:paraId="77A852D5" w14:textId="77777777" w:rsidTr="00332936">
        <w:trPr>
          <w:trHeight w:val="954"/>
        </w:trPr>
        <w:tc>
          <w:tcPr>
            <w:tcW w:w="2552" w:type="dxa"/>
            <w:tcBorders>
              <w:left w:val="nil"/>
            </w:tcBorders>
          </w:tcPr>
          <w:p w14:paraId="10AAD815" w14:textId="77777777" w:rsidR="00EC2FCD" w:rsidRPr="00EC2FCD" w:rsidRDefault="00EC2FCD" w:rsidP="00332936">
            <w:pPr>
              <w:spacing w:after="0"/>
              <w:jc w:val="both"/>
              <w:rPr>
                <w:rFonts w:ascii="Times New Roman" w:hAnsi="Times New Roman" w:cs="Times New Roman"/>
                <w:sz w:val="20"/>
                <w:szCs w:val="20"/>
                <w:lang w:val="ro-RO"/>
              </w:rPr>
            </w:pPr>
            <w:r w:rsidRPr="00EC2FCD">
              <w:rPr>
                <w:rFonts w:ascii="Times New Roman" w:hAnsi="Times New Roman" w:cs="Times New Roman"/>
                <w:sz w:val="20"/>
                <w:szCs w:val="20"/>
                <w:lang w:val="ro-RO"/>
              </w:rPr>
              <w:t>iv. Recircularea gazelor de evacuare</w:t>
            </w:r>
          </w:p>
        </w:tc>
        <w:tc>
          <w:tcPr>
            <w:tcW w:w="7269" w:type="dxa"/>
            <w:tcBorders>
              <w:right w:val="nil"/>
            </w:tcBorders>
          </w:tcPr>
          <w:p w14:paraId="053046FE" w14:textId="77777777" w:rsidR="00EC2FCD" w:rsidRPr="00EC2FCD" w:rsidRDefault="00EC2FCD" w:rsidP="00332936">
            <w:pPr>
              <w:spacing w:after="0"/>
              <w:jc w:val="both"/>
              <w:rPr>
                <w:rFonts w:ascii="Times New Roman" w:hAnsi="Times New Roman" w:cs="Times New Roman"/>
                <w:sz w:val="20"/>
                <w:szCs w:val="20"/>
                <w:lang w:val="ro-RO"/>
              </w:rPr>
            </w:pPr>
            <w:r w:rsidRPr="00EC2FCD">
              <w:rPr>
                <w:rFonts w:ascii="Times New Roman" w:hAnsi="Times New Roman" w:cs="Times New Roman"/>
                <w:sz w:val="20"/>
                <w:szCs w:val="20"/>
                <w:lang w:val="ro-RO"/>
              </w:rPr>
              <w:t>Implică reinjectarea gazelor reziduale din cuptor în flacără pentru a reduce conținutul de oxigen și, prin urmare, temperatura flăcării.</w:t>
            </w:r>
          </w:p>
          <w:p w14:paraId="28203BF1" w14:textId="77777777" w:rsidR="00EC2FCD" w:rsidRPr="00EC2FCD" w:rsidRDefault="00EC2FCD" w:rsidP="00332936">
            <w:pPr>
              <w:spacing w:after="0"/>
              <w:jc w:val="both"/>
              <w:rPr>
                <w:rFonts w:ascii="Times New Roman" w:hAnsi="Times New Roman" w:cs="Times New Roman"/>
                <w:sz w:val="20"/>
                <w:szCs w:val="20"/>
                <w:lang w:val="ro-RO"/>
              </w:rPr>
            </w:pPr>
            <w:r w:rsidRPr="00EC2FCD">
              <w:rPr>
                <w:rFonts w:ascii="Times New Roman" w:hAnsi="Times New Roman" w:cs="Times New Roman"/>
                <w:sz w:val="20"/>
                <w:szCs w:val="20"/>
                <w:lang w:val="ro-RO"/>
              </w:rPr>
              <w:t>Utilizarea de arzătoare speciale se bazează pe recircularea internă a gazelor de ardere care să răcească rădăcina flăcărilor și să reducă conținutul de oxigen în cea mai fierbinte parte a flăcărilor</w:t>
            </w:r>
          </w:p>
        </w:tc>
      </w:tr>
      <w:tr w:rsidR="00EC2FCD" w:rsidRPr="00E7390C" w14:paraId="74167680" w14:textId="77777777" w:rsidTr="00EC2FCD">
        <w:trPr>
          <w:trHeight w:val="964"/>
        </w:trPr>
        <w:tc>
          <w:tcPr>
            <w:tcW w:w="2552" w:type="dxa"/>
            <w:tcBorders>
              <w:left w:val="nil"/>
            </w:tcBorders>
          </w:tcPr>
          <w:p w14:paraId="0F7E9DC2" w14:textId="77777777" w:rsidR="00EC2FCD" w:rsidRPr="00EC2FCD" w:rsidRDefault="00EC2FCD" w:rsidP="00332936">
            <w:pPr>
              <w:spacing w:after="0"/>
              <w:jc w:val="both"/>
              <w:rPr>
                <w:rFonts w:ascii="Times New Roman" w:hAnsi="Times New Roman" w:cs="Times New Roman"/>
                <w:sz w:val="20"/>
                <w:szCs w:val="20"/>
                <w:lang w:val="ro-RO"/>
              </w:rPr>
            </w:pPr>
            <w:r w:rsidRPr="00EC2FCD">
              <w:rPr>
                <w:rFonts w:ascii="Times New Roman" w:hAnsi="Times New Roman" w:cs="Times New Roman"/>
                <w:sz w:val="20"/>
                <w:szCs w:val="20"/>
                <w:lang w:val="ro-RO"/>
              </w:rPr>
              <w:t xml:space="preserve">v. Arzătoare cu nivel redus de </w:t>
            </w:r>
            <w:proofErr w:type="spellStart"/>
            <w:r w:rsidRPr="00EC2FCD">
              <w:rPr>
                <w:rFonts w:ascii="Times New Roman" w:hAnsi="Times New Roman" w:cs="Times New Roman"/>
                <w:sz w:val="20"/>
                <w:szCs w:val="20"/>
                <w:lang w:val="ro-RO"/>
              </w:rPr>
              <w:t>NO</w:t>
            </w:r>
            <w:r w:rsidRPr="00EC2FCD">
              <w:rPr>
                <w:rFonts w:ascii="Times New Roman" w:hAnsi="Times New Roman" w:cs="Times New Roman"/>
                <w:sz w:val="20"/>
                <w:szCs w:val="20"/>
                <w:vertAlign w:val="subscript"/>
                <w:lang w:val="ro-RO"/>
              </w:rPr>
              <w:t>x</w:t>
            </w:r>
            <w:proofErr w:type="spellEnd"/>
          </w:p>
        </w:tc>
        <w:tc>
          <w:tcPr>
            <w:tcW w:w="7269" w:type="dxa"/>
            <w:tcBorders>
              <w:right w:val="nil"/>
            </w:tcBorders>
          </w:tcPr>
          <w:p w14:paraId="0776D001" w14:textId="77777777" w:rsidR="00EC2FCD" w:rsidRPr="00EC2FCD" w:rsidRDefault="00EC2FCD" w:rsidP="00332936">
            <w:pPr>
              <w:spacing w:after="0"/>
              <w:jc w:val="both"/>
              <w:rPr>
                <w:rFonts w:ascii="Times New Roman" w:hAnsi="Times New Roman" w:cs="Times New Roman"/>
                <w:sz w:val="20"/>
                <w:szCs w:val="20"/>
                <w:lang w:val="ro-RO"/>
              </w:rPr>
            </w:pPr>
            <w:r w:rsidRPr="00EC2FCD">
              <w:rPr>
                <w:rFonts w:ascii="Times New Roman" w:hAnsi="Times New Roman" w:cs="Times New Roman"/>
                <w:sz w:val="20"/>
                <w:szCs w:val="20"/>
                <w:lang w:val="ro-RO"/>
              </w:rPr>
              <w:t>Tehnica se bazează pe principiile de reducere a temperaturilor de vârf ale flăcării, întârziind, dar finalizând arderea și intensificând transferul de căldură (emisivitate mărită a flăcării). Aceasta poate fi asociată cu un proiect modificat al camerei de ardere a cuptorului</w:t>
            </w:r>
          </w:p>
        </w:tc>
      </w:tr>
      <w:tr w:rsidR="00EC2FCD" w:rsidRPr="00E7390C" w14:paraId="7A3F667F" w14:textId="77777777" w:rsidTr="003329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
        </w:trPr>
        <w:tc>
          <w:tcPr>
            <w:tcW w:w="2552" w:type="dxa"/>
            <w:tcBorders>
              <w:top w:val="single" w:sz="4" w:space="0" w:color="1A171C"/>
              <w:left w:val="nil"/>
              <w:bottom w:val="single" w:sz="4" w:space="0" w:color="1A171C"/>
              <w:right w:val="single" w:sz="4" w:space="0" w:color="1A171C"/>
            </w:tcBorders>
          </w:tcPr>
          <w:p w14:paraId="617D0CC0" w14:textId="77777777" w:rsidR="00EC2FCD" w:rsidRPr="00EC2FCD" w:rsidRDefault="00EC2FCD" w:rsidP="00332936">
            <w:pPr>
              <w:spacing w:after="0"/>
              <w:jc w:val="both"/>
              <w:rPr>
                <w:rFonts w:ascii="Times New Roman" w:hAnsi="Times New Roman" w:cs="Times New Roman"/>
                <w:sz w:val="20"/>
                <w:szCs w:val="20"/>
                <w:lang w:val="ro-RO"/>
              </w:rPr>
            </w:pPr>
            <w:r w:rsidRPr="00EC2FCD">
              <w:rPr>
                <w:rFonts w:ascii="Times New Roman" w:hAnsi="Times New Roman" w:cs="Times New Roman"/>
                <w:sz w:val="20"/>
                <w:szCs w:val="20"/>
                <w:lang w:val="ro-RO"/>
              </w:rPr>
              <w:t>vi. Selecția combustibilului</w:t>
            </w:r>
          </w:p>
        </w:tc>
        <w:tc>
          <w:tcPr>
            <w:tcW w:w="7269" w:type="dxa"/>
            <w:tcBorders>
              <w:top w:val="single" w:sz="4" w:space="0" w:color="1A171C"/>
              <w:left w:val="single" w:sz="4" w:space="0" w:color="1A171C"/>
              <w:bottom w:val="single" w:sz="4" w:space="0" w:color="1A171C"/>
              <w:right w:val="nil"/>
            </w:tcBorders>
          </w:tcPr>
          <w:p w14:paraId="155F0B41" w14:textId="77777777" w:rsidR="00EC2FCD" w:rsidRPr="00EC2FCD" w:rsidRDefault="00EC2FCD" w:rsidP="00332936">
            <w:pPr>
              <w:spacing w:after="0"/>
              <w:jc w:val="both"/>
              <w:rPr>
                <w:rFonts w:ascii="Times New Roman" w:hAnsi="Times New Roman" w:cs="Times New Roman"/>
                <w:sz w:val="20"/>
                <w:szCs w:val="20"/>
                <w:lang w:val="ro-RO"/>
              </w:rPr>
            </w:pPr>
            <w:r w:rsidRPr="00EC2FCD">
              <w:rPr>
                <w:rFonts w:ascii="Times New Roman" w:hAnsi="Times New Roman" w:cs="Times New Roman"/>
                <w:sz w:val="20"/>
                <w:szCs w:val="20"/>
                <w:lang w:val="ro-RO"/>
              </w:rPr>
              <w:t xml:space="preserve">În general, cuptoarele cu petrol prezintă emisiile mai scăzute de </w:t>
            </w:r>
            <w:proofErr w:type="spellStart"/>
            <w:r w:rsidRPr="00EC2FCD">
              <w:rPr>
                <w:rFonts w:ascii="Times New Roman" w:hAnsi="Times New Roman" w:cs="Times New Roman"/>
                <w:sz w:val="20"/>
                <w:szCs w:val="20"/>
                <w:lang w:val="ro-RO"/>
              </w:rPr>
              <w:t>NO</w:t>
            </w:r>
            <w:r w:rsidRPr="00EC2FCD">
              <w:rPr>
                <w:rFonts w:ascii="Times New Roman" w:hAnsi="Times New Roman" w:cs="Times New Roman"/>
                <w:sz w:val="20"/>
                <w:szCs w:val="20"/>
                <w:vertAlign w:val="subscript"/>
                <w:lang w:val="ro-RO"/>
              </w:rPr>
              <w:t>x</w:t>
            </w:r>
            <w:proofErr w:type="spellEnd"/>
            <w:r w:rsidRPr="00EC2FCD">
              <w:rPr>
                <w:rFonts w:ascii="Times New Roman" w:hAnsi="Times New Roman" w:cs="Times New Roman"/>
                <w:sz w:val="20"/>
                <w:szCs w:val="20"/>
                <w:lang w:val="ro-RO"/>
              </w:rPr>
              <w:t xml:space="preserve"> decât cuptoarele cu gaz din cauza emisivității termice mai bune și temperaturii mai reduse a flăcării.</w:t>
            </w:r>
          </w:p>
        </w:tc>
      </w:tr>
      <w:tr w:rsidR="00EC2FCD" w:rsidRPr="00E7390C" w14:paraId="3D3895AA" w14:textId="77777777" w:rsidTr="00EC2F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4"/>
        </w:trPr>
        <w:tc>
          <w:tcPr>
            <w:tcW w:w="2552" w:type="dxa"/>
            <w:tcBorders>
              <w:top w:val="single" w:sz="4" w:space="0" w:color="1A171C"/>
              <w:left w:val="nil"/>
              <w:bottom w:val="single" w:sz="4" w:space="0" w:color="1A171C"/>
              <w:right w:val="single" w:sz="4" w:space="0" w:color="1A171C"/>
            </w:tcBorders>
          </w:tcPr>
          <w:p w14:paraId="6D4C0494" w14:textId="77777777" w:rsidR="00EC2FCD" w:rsidRPr="00EC2FCD" w:rsidRDefault="00EC2FCD" w:rsidP="00332936">
            <w:pPr>
              <w:spacing w:after="0"/>
              <w:jc w:val="both"/>
              <w:rPr>
                <w:rFonts w:ascii="Times New Roman" w:hAnsi="Times New Roman" w:cs="Times New Roman"/>
                <w:sz w:val="20"/>
                <w:szCs w:val="20"/>
                <w:lang w:val="ro-RO"/>
              </w:rPr>
            </w:pPr>
            <w:r w:rsidRPr="00EC2FCD">
              <w:rPr>
                <w:rFonts w:ascii="Times New Roman" w:hAnsi="Times New Roman" w:cs="Times New Roman"/>
                <w:sz w:val="20"/>
                <w:szCs w:val="20"/>
                <w:lang w:val="ro-RO"/>
              </w:rPr>
              <w:t>Proiect special al cuptorului</w:t>
            </w:r>
          </w:p>
        </w:tc>
        <w:tc>
          <w:tcPr>
            <w:tcW w:w="7269" w:type="dxa"/>
            <w:tcBorders>
              <w:top w:val="single" w:sz="4" w:space="0" w:color="1A171C"/>
              <w:left w:val="single" w:sz="4" w:space="0" w:color="1A171C"/>
              <w:bottom w:val="single" w:sz="4" w:space="0" w:color="1A171C"/>
              <w:right w:val="nil"/>
            </w:tcBorders>
          </w:tcPr>
          <w:p w14:paraId="18589815" w14:textId="34A7DF2D" w:rsidR="00EC2FCD" w:rsidRPr="00EC2FCD" w:rsidRDefault="00EC2FCD" w:rsidP="00332936">
            <w:pPr>
              <w:spacing w:after="0"/>
              <w:jc w:val="both"/>
              <w:rPr>
                <w:rFonts w:ascii="Times New Roman" w:hAnsi="Times New Roman" w:cs="Times New Roman"/>
                <w:sz w:val="20"/>
                <w:szCs w:val="20"/>
                <w:lang w:val="ro-RO"/>
              </w:rPr>
            </w:pPr>
            <w:r w:rsidRPr="00EC2FCD">
              <w:rPr>
                <w:rFonts w:ascii="Times New Roman" w:hAnsi="Times New Roman" w:cs="Times New Roman"/>
                <w:sz w:val="20"/>
                <w:szCs w:val="20"/>
                <w:lang w:val="ro-RO"/>
              </w:rPr>
              <w:t>Cuptorul cu recuperare care integrează diferite caracteristici, permițând temperaturi mai reduse ale flăcării. Principalele caracteristici sunt:</w:t>
            </w:r>
          </w:p>
          <w:p w14:paraId="19CF09EA" w14:textId="77777777" w:rsidR="00EC2FCD" w:rsidRPr="00EC2FCD" w:rsidRDefault="00EC2FCD" w:rsidP="00332936">
            <w:pPr>
              <w:pStyle w:val="TableParagraph"/>
              <w:numPr>
                <w:ilvl w:val="0"/>
                <w:numId w:val="39"/>
              </w:numPr>
              <w:tabs>
                <w:tab w:val="left" w:pos="227"/>
              </w:tabs>
              <w:spacing w:before="0"/>
              <w:ind w:left="0" w:firstLine="0"/>
              <w:jc w:val="both"/>
              <w:rPr>
                <w:rFonts w:ascii="Times New Roman" w:eastAsiaTheme="minorHAnsi" w:hAnsi="Times New Roman" w:cs="Times New Roman"/>
                <w:kern w:val="2"/>
                <w:sz w:val="20"/>
                <w:szCs w:val="20"/>
                <w14:ligatures w14:val="standardContextual"/>
              </w:rPr>
            </w:pPr>
            <w:r w:rsidRPr="00EC2FCD">
              <w:rPr>
                <w:rFonts w:ascii="Times New Roman" w:eastAsiaTheme="minorHAnsi" w:hAnsi="Times New Roman" w:cs="Times New Roman"/>
                <w:kern w:val="2"/>
                <w:sz w:val="20"/>
                <w:szCs w:val="20"/>
                <w14:ligatures w14:val="standardContextual"/>
              </w:rPr>
              <w:t>tip specific de arzătoare (număr și poziționare)</w:t>
            </w:r>
          </w:p>
          <w:p w14:paraId="36BC16E6" w14:textId="77777777" w:rsidR="00EC2FCD" w:rsidRPr="00EC2FCD" w:rsidRDefault="00EC2FCD" w:rsidP="00332936">
            <w:pPr>
              <w:pStyle w:val="TableParagraph"/>
              <w:numPr>
                <w:ilvl w:val="0"/>
                <w:numId w:val="39"/>
              </w:numPr>
              <w:tabs>
                <w:tab w:val="left" w:pos="227"/>
              </w:tabs>
              <w:spacing w:before="0"/>
              <w:ind w:left="0" w:firstLine="0"/>
              <w:jc w:val="both"/>
              <w:rPr>
                <w:rFonts w:ascii="Times New Roman" w:eastAsiaTheme="minorHAnsi" w:hAnsi="Times New Roman" w:cs="Times New Roman"/>
                <w:kern w:val="2"/>
                <w:sz w:val="20"/>
                <w:szCs w:val="20"/>
                <w14:ligatures w14:val="standardContextual"/>
              </w:rPr>
            </w:pPr>
            <w:r w:rsidRPr="00EC2FCD">
              <w:rPr>
                <w:rFonts w:ascii="Times New Roman" w:eastAsiaTheme="minorHAnsi" w:hAnsi="Times New Roman" w:cs="Times New Roman"/>
                <w:kern w:val="2"/>
                <w:sz w:val="20"/>
                <w:szCs w:val="20"/>
                <w14:ligatures w14:val="standardContextual"/>
              </w:rPr>
              <w:t>geometrie modificată a cuptorului (înălțime și dimensiune)</w:t>
            </w:r>
          </w:p>
          <w:p w14:paraId="68C73491" w14:textId="57934233" w:rsidR="00EC2FCD" w:rsidRPr="00EC2FCD" w:rsidRDefault="00EC2FCD" w:rsidP="00332936">
            <w:pPr>
              <w:pStyle w:val="TableParagraph"/>
              <w:numPr>
                <w:ilvl w:val="0"/>
                <w:numId w:val="39"/>
              </w:numPr>
              <w:tabs>
                <w:tab w:val="left" w:pos="227"/>
              </w:tabs>
              <w:spacing w:before="0" w:line="220" w:lineRule="auto"/>
              <w:ind w:left="0" w:right="-15" w:firstLine="0"/>
              <w:jc w:val="both"/>
              <w:rPr>
                <w:rFonts w:ascii="Times New Roman" w:eastAsiaTheme="minorHAnsi" w:hAnsi="Times New Roman" w:cs="Times New Roman"/>
                <w:kern w:val="2"/>
                <w:sz w:val="20"/>
                <w:szCs w:val="20"/>
                <w14:ligatures w14:val="standardContextual"/>
              </w:rPr>
            </w:pPr>
            <w:r w:rsidRPr="00EC2FCD">
              <w:rPr>
                <w:rFonts w:ascii="Times New Roman" w:eastAsiaTheme="minorHAnsi" w:hAnsi="Times New Roman" w:cs="Times New Roman"/>
                <w:kern w:val="2"/>
                <w:sz w:val="20"/>
                <w:szCs w:val="20"/>
                <w14:ligatures w14:val="standardContextual"/>
              </w:rPr>
              <w:t>preîncălzire în două etape a materiei prime, gazele reziduale trecând peste materiile prime care intră în cuptor, și un preîncălzitor de deșeuri (cioburi) de sticlă în aval de recuperatorul utilizat pentru preîncălzirea aerului de combustie</w:t>
            </w:r>
          </w:p>
        </w:tc>
      </w:tr>
      <w:tr w:rsidR="00EC2FCD" w:rsidRPr="00E7390C" w14:paraId="744021CF" w14:textId="77777777" w:rsidTr="00EC2F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4"/>
        </w:trPr>
        <w:tc>
          <w:tcPr>
            <w:tcW w:w="2552" w:type="dxa"/>
            <w:tcBorders>
              <w:top w:val="single" w:sz="4" w:space="0" w:color="1A171C"/>
              <w:left w:val="nil"/>
              <w:bottom w:val="single" w:sz="4" w:space="0" w:color="1A171C"/>
              <w:right w:val="single" w:sz="4" w:space="0" w:color="1A171C"/>
            </w:tcBorders>
          </w:tcPr>
          <w:p w14:paraId="3ED25F51" w14:textId="77777777" w:rsidR="00EC2FCD" w:rsidRPr="00EC2FCD" w:rsidRDefault="00EC2FCD" w:rsidP="00332936">
            <w:pPr>
              <w:spacing w:after="0"/>
              <w:jc w:val="both"/>
              <w:rPr>
                <w:rFonts w:ascii="Times New Roman" w:hAnsi="Times New Roman" w:cs="Times New Roman"/>
                <w:sz w:val="20"/>
                <w:szCs w:val="20"/>
                <w:lang w:val="ro-RO"/>
              </w:rPr>
            </w:pPr>
            <w:r w:rsidRPr="00EC2FCD">
              <w:rPr>
                <w:rFonts w:ascii="Times New Roman" w:hAnsi="Times New Roman" w:cs="Times New Roman"/>
                <w:sz w:val="20"/>
                <w:szCs w:val="20"/>
                <w:lang w:val="ro-RO"/>
              </w:rPr>
              <w:t>Topire electrică</w:t>
            </w:r>
          </w:p>
        </w:tc>
        <w:tc>
          <w:tcPr>
            <w:tcW w:w="7269" w:type="dxa"/>
            <w:tcBorders>
              <w:top w:val="single" w:sz="4" w:space="0" w:color="1A171C"/>
              <w:left w:val="single" w:sz="4" w:space="0" w:color="1A171C"/>
              <w:bottom w:val="single" w:sz="4" w:space="0" w:color="1A171C"/>
              <w:right w:val="nil"/>
            </w:tcBorders>
          </w:tcPr>
          <w:p w14:paraId="279F87FC" w14:textId="77777777" w:rsidR="00EC2FCD" w:rsidRPr="00EC2FCD" w:rsidRDefault="00EC2FCD" w:rsidP="00332936">
            <w:pPr>
              <w:spacing w:after="0"/>
              <w:jc w:val="both"/>
              <w:rPr>
                <w:rFonts w:ascii="Times New Roman" w:hAnsi="Times New Roman" w:cs="Times New Roman"/>
                <w:sz w:val="20"/>
                <w:szCs w:val="20"/>
                <w:lang w:val="ro-RO"/>
              </w:rPr>
            </w:pPr>
            <w:r w:rsidRPr="00EC2FCD">
              <w:rPr>
                <w:rFonts w:ascii="Times New Roman" w:hAnsi="Times New Roman" w:cs="Times New Roman"/>
                <w:sz w:val="20"/>
                <w:szCs w:val="20"/>
                <w:lang w:val="ro-RO"/>
              </w:rPr>
              <w:t>Tehnica constă într-un cuptor de topire în care energia este asigurată de încălzirea rezistivă. Principalele caracteristici sunt:</w:t>
            </w:r>
          </w:p>
          <w:p w14:paraId="2E30950E" w14:textId="77777777" w:rsidR="00EC2FCD" w:rsidRPr="00EC2FCD" w:rsidRDefault="00EC2FCD" w:rsidP="00332936">
            <w:pPr>
              <w:pStyle w:val="TableParagraph"/>
              <w:numPr>
                <w:ilvl w:val="0"/>
                <w:numId w:val="38"/>
              </w:numPr>
              <w:tabs>
                <w:tab w:val="left" w:pos="227"/>
              </w:tabs>
              <w:spacing w:before="0" w:line="220" w:lineRule="auto"/>
              <w:ind w:left="0" w:right="-15" w:firstLine="0"/>
              <w:jc w:val="both"/>
              <w:rPr>
                <w:rFonts w:ascii="Times New Roman" w:eastAsiaTheme="minorHAnsi" w:hAnsi="Times New Roman" w:cs="Times New Roman"/>
                <w:kern w:val="2"/>
                <w:sz w:val="20"/>
                <w:szCs w:val="20"/>
                <w14:ligatures w14:val="standardContextual"/>
              </w:rPr>
            </w:pPr>
            <w:r w:rsidRPr="00EC2FCD">
              <w:rPr>
                <w:rFonts w:ascii="Times New Roman" w:eastAsiaTheme="minorHAnsi" w:hAnsi="Times New Roman" w:cs="Times New Roman"/>
                <w:kern w:val="2"/>
                <w:sz w:val="20"/>
                <w:szCs w:val="20"/>
                <w14:ligatures w14:val="standardContextual"/>
              </w:rPr>
              <w:t>electrozii sunt, în general, introduși în partea de jos a cuptorului (cu parte superioară rece)</w:t>
            </w:r>
          </w:p>
          <w:p w14:paraId="18D31101" w14:textId="77777777" w:rsidR="00EC2FCD" w:rsidRPr="00EC2FCD" w:rsidRDefault="00EC2FCD" w:rsidP="00332936">
            <w:pPr>
              <w:pStyle w:val="TableParagraph"/>
              <w:numPr>
                <w:ilvl w:val="0"/>
                <w:numId w:val="38"/>
              </w:numPr>
              <w:tabs>
                <w:tab w:val="left" w:pos="227"/>
              </w:tabs>
              <w:spacing w:before="0" w:line="223" w:lineRule="auto"/>
              <w:ind w:left="0" w:right="-15" w:firstLine="0"/>
              <w:jc w:val="both"/>
              <w:rPr>
                <w:rFonts w:ascii="Times New Roman" w:eastAsiaTheme="minorHAnsi" w:hAnsi="Times New Roman" w:cs="Times New Roman"/>
                <w:kern w:val="2"/>
                <w:sz w:val="20"/>
                <w:szCs w:val="20"/>
                <w14:ligatures w14:val="standardContextual"/>
              </w:rPr>
            </w:pPr>
            <w:r w:rsidRPr="00EC2FCD">
              <w:rPr>
                <w:rFonts w:ascii="Times New Roman" w:eastAsiaTheme="minorHAnsi" w:hAnsi="Times New Roman" w:cs="Times New Roman"/>
                <w:kern w:val="2"/>
                <w:sz w:val="20"/>
                <w:szCs w:val="20"/>
                <w14:ligatures w14:val="standardContextual"/>
              </w:rPr>
              <w:t>nitrații sunt adesea necesari în componența amestecului pentru cuptorul electric cu parte superioară rece pentru a asigura condițiile oxidante necesare pentru un proces de fabricație stabil, sigur și eficient</w:t>
            </w:r>
          </w:p>
        </w:tc>
      </w:tr>
      <w:tr w:rsidR="00EC2FCD" w:rsidRPr="00E7390C" w14:paraId="687615D8" w14:textId="77777777" w:rsidTr="00EC2F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4"/>
        </w:trPr>
        <w:tc>
          <w:tcPr>
            <w:tcW w:w="2552" w:type="dxa"/>
            <w:tcBorders>
              <w:top w:val="single" w:sz="4" w:space="0" w:color="1A171C"/>
              <w:left w:val="nil"/>
              <w:bottom w:val="single" w:sz="4" w:space="0" w:color="1A171C"/>
              <w:right w:val="single" w:sz="4" w:space="0" w:color="1A171C"/>
            </w:tcBorders>
          </w:tcPr>
          <w:p w14:paraId="5B5E0938" w14:textId="77777777" w:rsidR="00EC2FCD" w:rsidRPr="00EC2FCD" w:rsidRDefault="00EC2FCD" w:rsidP="00332936">
            <w:pPr>
              <w:spacing w:after="0"/>
              <w:jc w:val="both"/>
              <w:rPr>
                <w:rFonts w:ascii="Times New Roman" w:hAnsi="Times New Roman" w:cs="Times New Roman"/>
                <w:sz w:val="20"/>
                <w:szCs w:val="20"/>
                <w:lang w:val="ro-RO"/>
              </w:rPr>
            </w:pPr>
            <w:r w:rsidRPr="00EC2FCD">
              <w:rPr>
                <w:rFonts w:ascii="Times New Roman" w:hAnsi="Times New Roman" w:cs="Times New Roman"/>
                <w:sz w:val="20"/>
                <w:szCs w:val="20"/>
                <w:lang w:val="ro-RO"/>
              </w:rPr>
              <w:t xml:space="preserve">Topire cu </w:t>
            </w:r>
            <w:proofErr w:type="spellStart"/>
            <w:r w:rsidRPr="00EC2FCD">
              <w:rPr>
                <w:rFonts w:ascii="Times New Roman" w:hAnsi="Times New Roman" w:cs="Times New Roman"/>
                <w:sz w:val="20"/>
                <w:szCs w:val="20"/>
                <w:lang w:val="ro-RO"/>
              </w:rPr>
              <w:t>oxicombustie</w:t>
            </w:r>
            <w:proofErr w:type="spellEnd"/>
          </w:p>
        </w:tc>
        <w:tc>
          <w:tcPr>
            <w:tcW w:w="7269" w:type="dxa"/>
            <w:tcBorders>
              <w:top w:val="single" w:sz="4" w:space="0" w:color="1A171C"/>
              <w:left w:val="single" w:sz="4" w:space="0" w:color="1A171C"/>
              <w:bottom w:val="single" w:sz="4" w:space="0" w:color="1A171C"/>
              <w:right w:val="nil"/>
            </w:tcBorders>
          </w:tcPr>
          <w:p w14:paraId="41948F79" w14:textId="77777777" w:rsidR="00EC2FCD" w:rsidRPr="00EC2FCD" w:rsidRDefault="00EC2FCD" w:rsidP="00332936">
            <w:pPr>
              <w:spacing w:after="0"/>
              <w:jc w:val="both"/>
              <w:rPr>
                <w:rFonts w:ascii="Times New Roman" w:hAnsi="Times New Roman" w:cs="Times New Roman"/>
                <w:sz w:val="20"/>
                <w:szCs w:val="20"/>
                <w:lang w:val="ro-RO"/>
              </w:rPr>
            </w:pPr>
            <w:r w:rsidRPr="00EC2FCD">
              <w:rPr>
                <w:rFonts w:ascii="Times New Roman" w:hAnsi="Times New Roman" w:cs="Times New Roman"/>
                <w:sz w:val="20"/>
                <w:szCs w:val="20"/>
                <w:lang w:val="ro-RO"/>
              </w:rPr>
              <w:t>Tehnica presupune înlocuirea aerului de ardere cu oxigen (puritate</w:t>
            </w:r>
          </w:p>
          <w:p w14:paraId="7B50DE89" w14:textId="27DE9769" w:rsidR="00EC2FCD" w:rsidRPr="00EC2FCD" w:rsidRDefault="00EC2FCD" w:rsidP="00332936">
            <w:pPr>
              <w:spacing w:after="0"/>
              <w:jc w:val="both"/>
              <w:rPr>
                <w:rFonts w:ascii="Times New Roman" w:hAnsi="Times New Roman" w:cs="Times New Roman"/>
                <w:sz w:val="20"/>
                <w:szCs w:val="20"/>
                <w:lang w:val="ro-RO"/>
              </w:rPr>
            </w:pPr>
            <w:r w:rsidRPr="00EC2FCD">
              <w:rPr>
                <w:rFonts w:ascii="Times New Roman" w:hAnsi="Times New Roman" w:cs="Times New Roman"/>
                <w:sz w:val="20"/>
                <w:szCs w:val="20"/>
                <w:lang w:val="ro-RO"/>
              </w:rPr>
              <w:t xml:space="preserve">&gt; 90 %), care are ca urmare eliminarea/reducerea formării termice de </w:t>
            </w:r>
            <w:proofErr w:type="spellStart"/>
            <w:r w:rsidRPr="00EC2FCD">
              <w:rPr>
                <w:rFonts w:ascii="Times New Roman" w:hAnsi="Times New Roman" w:cs="Times New Roman"/>
                <w:sz w:val="20"/>
                <w:szCs w:val="20"/>
                <w:lang w:val="ro-RO"/>
              </w:rPr>
              <w:t>NO</w:t>
            </w:r>
            <w:r w:rsidRPr="00EC2FCD">
              <w:rPr>
                <w:rFonts w:ascii="Times New Roman" w:hAnsi="Times New Roman" w:cs="Times New Roman"/>
                <w:sz w:val="20"/>
                <w:szCs w:val="20"/>
                <w:vertAlign w:val="subscript"/>
                <w:lang w:val="ro-RO"/>
              </w:rPr>
              <w:t>x</w:t>
            </w:r>
            <w:proofErr w:type="spellEnd"/>
            <w:r w:rsidRPr="00EC2FCD">
              <w:rPr>
                <w:rFonts w:ascii="Times New Roman" w:hAnsi="Times New Roman" w:cs="Times New Roman"/>
                <w:sz w:val="20"/>
                <w:szCs w:val="20"/>
                <w:lang w:val="ro-RO"/>
              </w:rPr>
              <w:t xml:space="preserve"> de la azotul care intră în cuptor. Conținutul de azot rezidual în cuptor depinde de puritatea oxigenului furnizat, de calitatea combustibilului (procentul de N</w:t>
            </w:r>
            <w:r w:rsidRPr="00EC2FCD">
              <w:rPr>
                <w:rFonts w:ascii="Times New Roman" w:hAnsi="Times New Roman" w:cs="Times New Roman"/>
                <w:sz w:val="20"/>
                <w:szCs w:val="20"/>
                <w:vertAlign w:val="subscript"/>
                <w:lang w:val="ro-RO"/>
              </w:rPr>
              <w:t xml:space="preserve">2 </w:t>
            </w:r>
            <w:r w:rsidRPr="00EC2FCD">
              <w:rPr>
                <w:rFonts w:ascii="Times New Roman" w:hAnsi="Times New Roman" w:cs="Times New Roman"/>
                <w:sz w:val="20"/>
                <w:szCs w:val="20"/>
                <w:lang w:val="ro-RO"/>
              </w:rPr>
              <w:t>în gazul natural), precum și de eventuala priză de aer</w:t>
            </w:r>
          </w:p>
        </w:tc>
      </w:tr>
      <w:tr w:rsidR="00EC2FCD" w:rsidRPr="00EC2FCD" w14:paraId="0CEB3211" w14:textId="77777777" w:rsidTr="00EC2F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1"/>
        </w:trPr>
        <w:tc>
          <w:tcPr>
            <w:tcW w:w="2552" w:type="dxa"/>
            <w:tcBorders>
              <w:top w:val="single" w:sz="4" w:space="0" w:color="1A171C"/>
              <w:left w:val="nil"/>
              <w:bottom w:val="single" w:sz="4" w:space="0" w:color="1A171C"/>
              <w:right w:val="single" w:sz="4" w:space="0" w:color="1A171C"/>
            </w:tcBorders>
          </w:tcPr>
          <w:p w14:paraId="1530E4DA" w14:textId="77777777" w:rsidR="00EC2FCD" w:rsidRPr="00EC2FCD" w:rsidRDefault="00EC2FCD" w:rsidP="00332936">
            <w:pPr>
              <w:spacing w:after="0"/>
              <w:jc w:val="both"/>
              <w:rPr>
                <w:rFonts w:ascii="Times New Roman" w:hAnsi="Times New Roman" w:cs="Times New Roman"/>
                <w:sz w:val="20"/>
                <w:szCs w:val="20"/>
                <w:lang w:val="ro-RO"/>
              </w:rPr>
            </w:pPr>
            <w:r w:rsidRPr="00EC2FCD">
              <w:rPr>
                <w:rFonts w:ascii="Times New Roman" w:hAnsi="Times New Roman" w:cs="Times New Roman"/>
                <w:sz w:val="20"/>
                <w:szCs w:val="20"/>
                <w:lang w:val="ro-RO"/>
              </w:rPr>
              <w:lastRenderedPageBreak/>
              <w:t>Reducere chimică prin combustibil</w:t>
            </w:r>
          </w:p>
        </w:tc>
        <w:tc>
          <w:tcPr>
            <w:tcW w:w="7269" w:type="dxa"/>
            <w:tcBorders>
              <w:top w:val="single" w:sz="4" w:space="0" w:color="1A171C"/>
              <w:left w:val="single" w:sz="4" w:space="0" w:color="1A171C"/>
              <w:bottom w:val="single" w:sz="4" w:space="0" w:color="1A171C"/>
              <w:right w:val="nil"/>
            </w:tcBorders>
          </w:tcPr>
          <w:p w14:paraId="0FC82975" w14:textId="77777777" w:rsidR="00EC2FCD" w:rsidRPr="00EC2FCD" w:rsidRDefault="00EC2FCD" w:rsidP="00332936">
            <w:pPr>
              <w:spacing w:after="0"/>
              <w:jc w:val="both"/>
              <w:rPr>
                <w:rFonts w:ascii="Times New Roman" w:hAnsi="Times New Roman" w:cs="Times New Roman"/>
                <w:sz w:val="20"/>
                <w:szCs w:val="20"/>
                <w:lang w:val="ro-RO"/>
              </w:rPr>
            </w:pPr>
            <w:r w:rsidRPr="00EC2FCD">
              <w:rPr>
                <w:rFonts w:ascii="Times New Roman" w:hAnsi="Times New Roman" w:cs="Times New Roman"/>
                <w:sz w:val="20"/>
                <w:szCs w:val="20"/>
                <w:lang w:val="ro-RO"/>
              </w:rPr>
              <w:t xml:space="preserve">Tehnica se bazează pe injecția de combustibil fosil în gazele reziduale cu reducerea chimică a </w:t>
            </w:r>
            <w:proofErr w:type="spellStart"/>
            <w:r w:rsidRPr="00EC2FCD">
              <w:rPr>
                <w:rFonts w:ascii="Times New Roman" w:hAnsi="Times New Roman" w:cs="Times New Roman"/>
                <w:sz w:val="20"/>
                <w:szCs w:val="20"/>
                <w:lang w:val="ro-RO"/>
              </w:rPr>
              <w:t>NO</w:t>
            </w:r>
            <w:r w:rsidRPr="00EC2FCD">
              <w:rPr>
                <w:rFonts w:ascii="Times New Roman" w:hAnsi="Times New Roman" w:cs="Times New Roman"/>
                <w:sz w:val="20"/>
                <w:szCs w:val="20"/>
                <w:vertAlign w:val="subscript"/>
                <w:lang w:val="ro-RO"/>
              </w:rPr>
              <w:t>x</w:t>
            </w:r>
            <w:proofErr w:type="spellEnd"/>
            <w:r w:rsidRPr="00EC2FCD">
              <w:rPr>
                <w:rFonts w:ascii="Times New Roman" w:hAnsi="Times New Roman" w:cs="Times New Roman"/>
                <w:sz w:val="20"/>
                <w:szCs w:val="20"/>
                <w:lang w:val="ro-RO"/>
              </w:rPr>
              <w:t xml:space="preserve"> la N</w:t>
            </w:r>
            <w:r w:rsidRPr="00EC2FCD">
              <w:rPr>
                <w:rFonts w:ascii="Times New Roman" w:hAnsi="Times New Roman" w:cs="Times New Roman"/>
                <w:sz w:val="20"/>
                <w:szCs w:val="20"/>
                <w:vertAlign w:val="subscript"/>
                <w:lang w:val="ro-RO"/>
              </w:rPr>
              <w:t>2</w:t>
            </w:r>
            <w:r w:rsidRPr="00EC2FCD">
              <w:rPr>
                <w:rFonts w:ascii="Times New Roman" w:hAnsi="Times New Roman" w:cs="Times New Roman"/>
                <w:sz w:val="20"/>
                <w:szCs w:val="20"/>
                <w:lang w:val="ro-RO"/>
              </w:rPr>
              <w:t xml:space="preserve"> printr-o serie de reacții. În procesul 3R, combustibilul (gaz natural sau petrol) este injectat la intrarea în regenerator. Tehnologia este proiectată pentru utilizare în cuptoarele cu regenerare</w:t>
            </w:r>
          </w:p>
        </w:tc>
      </w:tr>
      <w:tr w:rsidR="00EC2FCD" w:rsidRPr="00E7390C" w14:paraId="52AF08BF" w14:textId="77777777" w:rsidTr="003329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09"/>
        </w:trPr>
        <w:tc>
          <w:tcPr>
            <w:tcW w:w="2552" w:type="dxa"/>
            <w:tcBorders>
              <w:top w:val="single" w:sz="4" w:space="0" w:color="1A171C"/>
              <w:left w:val="nil"/>
              <w:bottom w:val="single" w:sz="4" w:space="0" w:color="1A171C"/>
              <w:right w:val="single" w:sz="4" w:space="0" w:color="1A171C"/>
            </w:tcBorders>
          </w:tcPr>
          <w:p w14:paraId="35EC715F" w14:textId="77777777" w:rsidR="00EC2FCD" w:rsidRPr="00EC2FCD" w:rsidRDefault="00EC2FCD" w:rsidP="00332936">
            <w:pPr>
              <w:spacing w:after="0"/>
              <w:jc w:val="both"/>
              <w:rPr>
                <w:rFonts w:ascii="Times New Roman" w:hAnsi="Times New Roman" w:cs="Times New Roman"/>
                <w:sz w:val="20"/>
                <w:szCs w:val="20"/>
                <w:lang w:val="ro-RO"/>
              </w:rPr>
            </w:pPr>
            <w:r w:rsidRPr="00EC2FCD">
              <w:rPr>
                <w:rFonts w:ascii="Times New Roman" w:hAnsi="Times New Roman" w:cs="Times New Roman"/>
                <w:sz w:val="20"/>
                <w:szCs w:val="20"/>
                <w:lang w:val="ro-RO"/>
              </w:rPr>
              <w:t>Reducere catalitică selectivă (RCS)</w:t>
            </w:r>
          </w:p>
        </w:tc>
        <w:tc>
          <w:tcPr>
            <w:tcW w:w="7269" w:type="dxa"/>
            <w:tcBorders>
              <w:top w:val="single" w:sz="4" w:space="0" w:color="1A171C"/>
              <w:left w:val="single" w:sz="4" w:space="0" w:color="1A171C"/>
              <w:bottom w:val="single" w:sz="4" w:space="0" w:color="1A171C"/>
              <w:right w:val="nil"/>
            </w:tcBorders>
          </w:tcPr>
          <w:p w14:paraId="4AC61005" w14:textId="77777777" w:rsidR="00EC2FCD" w:rsidRPr="00EC2FCD" w:rsidRDefault="00EC2FCD" w:rsidP="00332936">
            <w:pPr>
              <w:spacing w:after="0"/>
              <w:jc w:val="both"/>
              <w:rPr>
                <w:rFonts w:ascii="Times New Roman" w:hAnsi="Times New Roman" w:cs="Times New Roman"/>
                <w:sz w:val="20"/>
                <w:szCs w:val="20"/>
                <w:lang w:val="ro-RO"/>
              </w:rPr>
            </w:pPr>
            <w:r w:rsidRPr="00EC2FCD">
              <w:rPr>
                <w:rFonts w:ascii="Times New Roman" w:hAnsi="Times New Roman" w:cs="Times New Roman"/>
                <w:sz w:val="20"/>
                <w:szCs w:val="20"/>
                <w:lang w:val="ro-RO"/>
              </w:rPr>
              <w:t xml:space="preserve">Tehnica se bazează pe reducerea </w:t>
            </w:r>
            <w:proofErr w:type="spellStart"/>
            <w:r w:rsidRPr="00EC2FCD">
              <w:rPr>
                <w:rFonts w:ascii="Times New Roman" w:hAnsi="Times New Roman" w:cs="Times New Roman"/>
                <w:sz w:val="20"/>
                <w:szCs w:val="20"/>
                <w:lang w:val="ro-RO"/>
              </w:rPr>
              <w:t>NO</w:t>
            </w:r>
            <w:r w:rsidRPr="00EC2FCD">
              <w:rPr>
                <w:rFonts w:ascii="Times New Roman" w:hAnsi="Times New Roman" w:cs="Times New Roman"/>
                <w:sz w:val="20"/>
                <w:szCs w:val="20"/>
                <w:vertAlign w:val="subscript"/>
                <w:lang w:val="ro-RO"/>
              </w:rPr>
              <w:t>x</w:t>
            </w:r>
            <w:proofErr w:type="spellEnd"/>
            <w:r w:rsidRPr="00EC2FCD">
              <w:rPr>
                <w:rFonts w:ascii="Times New Roman" w:hAnsi="Times New Roman" w:cs="Times New Roman"/>
                <w:sz w:val="20"/>
                <w:szCs w:val="20"/>
                <w:lang w:val="ro-RO"/>
              </w:rPr>
              <w:t xml:space="preserve"> la azot într-un pat catalitic prin reacție cu amoniac (în soluție apoasă generală) la o temperatură optimă de funcționare în jurul valorii de 300-450 °C.</w:t>
            </w:r>
          </w:p>
          <w:p w14:paraId="2B6166BC" w14:textId="77777777" w:rsidR="00EC2FCD" w:rsidRPr="00EC2FCD" w:rsidRDefault="00EC2FCD" w:rsidP="00332936">
            <w:pPr>
              <w:spacing w:after="0"/>
              <w:jc w:val="both"/>
              <w:rPr>
                <w:rFonts w:ascii="Times New Roman" w:hAnsi="Times New Roman" w:cs="Times New Roman"/>
                <w:sz w:val="20"/>
                <w:szCs w:val="20"/>
                <w:lang w:val="ro-RO"/>
              </w:rPr>
            </w:pPr>
            <w:r w:rsidRPr="00EC2FCD">
              <w:rPr>
                <w:rFonts w:ascii="Times New Roman" w:hAnsi="Times New Roman" w:cs="Times New Roman"/>
                <w:sz w:val="20"/>
                <w:szCs w:val="20"/>
                <w:lang w:val="ro-RO"/>
              </w:rPr>
              <w:t xml:space="preserve">Pot fi aplicate unul sau două straturi de catalizator. O reducere mai mare a </w:t>
            </w:r>
            <w:proofErr w:type="spellStart"/>
            <w:r w:rsidRPr="00EC2FCD">
              <w:rPr>
                <w:rFonts w:ascii="Times New Roman" w:hAnsi="Times New Roman" w:cs="Times New Roman"/>
                <w:sz w:val="20"/>
                <w:szCs w:val="20"/>
                <w:lang w:val="ro-RO"/>
              </w:rPr>
              <w:t>NO</w:t>
            </w:r>
            <w:r w:rsidRPr="00EC2FCD">
              <w:rPr>
                <w:rFonts w:ascii="Times New Roman" w:hAnsi="Times New Roman" w:cs="Times New Roman"/>
                <w:sz w:val="20"/>
                <w:szCs w:val="20"/>
                <w:vertAlign w:val="subscript"/>
                <w:lang w:val="ro-RO"/>
              </w:rPr>
              <w:t>x</w:t>
            </w:r>
            <w:proofErr w:type="spellEnd"/>
            <w:r w:rsidRPr="00EC2FCD">
              <w:rPr>
                <w:rFonts w:ascii="Times New Roman" w:hAnsi="Times New Roman" w:cs="Times New Roman"/>
                <w:sz w:val="20"/>
                <w:szCs w:val="20"/>
                <w:vertAlign w:val="subscript"/>
                <w:lang w:val="ro-RO"/>
              </w:rPr>
              <w:t xml:space="preserve"> </w:t>
            </w:r>
            <w:r w:rsidRPr="00EC2FCD">
              <w:rPr>
                <w:rFonts w:ascii="Times New Roman" w:hAnsi="Times New Roman" w:cs="Times New Roman"/>
                <w:sz w:val="20"/>
                <w:szCs w:val="20"/>
                <w:lang w:val="ro-RO"/>
              </w:rPr>
              <w:t>se realizează cu utilizarea unor cantități mai mari de catalizator (două straturi)</w:t>
            </w:r>
          </w:p>
        </w:tc>
      </w:tr>
      <w:tr w:rsidR="00EC2FCD" w:rsidRPr="00E7390C" w14:paraId="00BDF430" w14:textId="77777777" w:rsidTr="003329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4"/>
        </w:trPr>
        <w:tc>
          <w:tcPr>
            <w:tcW w:w="2552" w:type="dxa"/>
            <w:tcBorders>
              <w:top w:val="single" w:sz="4" w:space="0" w:color="1A171C"/>
              <w:left w:val="nil"/>
              <w:bottom w:val="single" w:sz="4" w:space="0" w:color="1A171C"/>
              <w:right w:val="single" w:sz="4" w:space="0" w:color="1A171C"/>
            </w:tcBorders>
          </w:tcPr>
          <w:p w14:paraId="1FEF680C" w14:textId="77777777" w:rsidR="00EC2FCD" w:rsidRPr="00EC2FCD" w:rsidRDefault="00EC2FCD" w:rsidP="00332936">
            <w:pPr>
              <w:spacing w:after="0"/>
              <w:jc w:val="both"/>
              <w:rPr>
                <w:rFonts w:ascii="Times New Roman" w:hAnsi="Times New Roman" w:cs="Times New Roman"/>
                <w:sz w:val="20"/>
                <w:szCs w:val="20"/>
                <w:lang w:val="ro-RO"/>
              </w:rPr>
            </w:pPr>
            <w:r w:rsidRPr="00EC2FCD">
              <w:rPr>
                <w:rFonts w:ascii="Times New Roman" w:hAnsi="Times New Roman" w:cs="Times New Roman"/>
                <w:sz w:val="20"/>
                <w:szCs w:val="20"/>
                <w:lang w:val="ro-RO"/>
              </w:rPr>
              <w:t xml:space="preserve">Reducere </w:t>
            </w:r>
            <w:proofErr w:type="spellStart"/>
            <w:r w:rsidRPr="00EC2FCD">
              <w:rPr>
                <w:rFonts w:ascii="Times New Roman" w:hAnsi="Times New Roman" w:cs="Times New Roman"/>
                <w:sz w:val="20"/>
                <w:szCs w:val="20"/>
                <w:lang w:val="ro-RO"/>
              </w:rPr>
              <w:t>necatalitică</w:t>
            </w:r>
            <w:proofErr w:type="spellEnd"/>
            <w:r w:rsidRPr="00EC2FCD">
              <w:rPr>
                <w:rFonts w:ascii="Times New Roman" w:hAnsi="Times New Roman" w:cs="Times New Roman"/>
                <w:sz w:val="20"/>
                <w:szCs w:val="20"/>
                <w:lang w:val="ro-RO"/>
              </w:rPr>
              <w:t xml:space="preserve"> selectivă (RNCS)</w:t>
            </w:r>
          </w:p>
        </w:tc>
        <w:tc>
          <w:tcPr>
            <w:tcW w:w="7269" w:type="dxa"/>
            <w:tcBorders>
              <w:top w:val="single" w:sz="4" w:space="0" w:color="1A171C"/>
              <w:left w:val="single" w:sz="4" w:space="0" w:color="1A171C"/>
              <w:bottom w:val="single" w:sz="4" w:space="0" w:color="1A171C"/>
              <w:right w:val="nil"/>
            </w:tcBorders>
          </w:tcPr>
          <w:p w14:paraId="3E7753F9" w14:textId="77777777" w:rsidR="00EC2FCD" w:rsidRPr="00EC2FCD" w:rsidRDefault="00EC2FCD" w:rsidP="00332936">
            <w:pPr>
              <w:spacing w:after="0"/>
              <w:jc w:val="both"/>
              <w:rPr>
                <w:rFonts w:ascii="Times New Roman" w:hAnsi="Times New Roman" w:cs="Times New Roman"/>
                <w:sz w:val="20"/>
                <w:szCs w:val="20"/>
                <w:lang w:val="ro-RO"/>
              </w:rPr>
            </w:pPr>
            <w:r w:rsidRPr="00EC2FCD">
              <w:rPr>
                <w:rFonts w:ascii="Times New Roman" w:hAnsi="Times New Roman" w:cs="Times New Roman"/>
                <w:sz w:val="20"/>
                <w:szCs w:val="20"/>
                <w:lang w:val="ro-RO"/>
              </w:rPr>
              <w:t xml:space="preserve">Tehnica se bazează pe reducerea </w:t>
            </w:r>
            <w:proofErr w:type="spellStart"/>
            <w:r w:rsidRPr="00EC2FCD">
              <w:rPr>
                <w:rFonts w:ascii="Times New Roman" w:hAnsi="Times New Roman" w:cs="Times New Roman"/>
                <w:sz w:val="20"/>
                <w:szCs w:val="20"/>
                <w:lang w:val="ro-RO"/>
              </w:rPr>
              <w:t>NO</w:t>
            </w:r>
            <w:r w:rsidRPr="00EC2FCD">
              <w:rPr>
                <w:rFonts w:ascii="Times New Roman" w:hAnsi="Times New Roman" w:cs="Times New Roman"/>
                <w:sz w:val="20"/>
                <w:szCs w:val="20"/>
                <w:vertAlign w:val="subscript"/>
                <w:lang w:val="ro-RO"/>
              </w:rPr>
              <w:t>x</w:t>
            </w:r>
            <w:proofErr w:type="spellEnd"/>
            <w:r w:rsidRPr="00EC2FCD">
              <w:rPr>
                <w:rFonts w:ascii="Times New Roman" w:hAnsi="Times New Roman" w:cs="Times New Roman"/>
                <w:sz w:val="20"/>
                <w:szCs w:val="20"/>
                <w:lang w:val="ro-RO"/>
              </w:rPr>
              <w:t xml:space="preserve"> la azot prin reacție cu amoniac sau uree la o temperatură ridicată.</w:t>
            </w:r>
          </w:p>
          <w:p w14:paraId="02DD5978" w14:textId="77777777" w:rsidR="00EC2FCD" w:rsidRPr="00EC2FCD" w:rsidRDefault="00EC2FCD" w:rsidP="00332936">
            <w:pPr>
              <w:spacing w:after="0"/>
              <w:jc w:val="both"/>
              <w:rPr>
                <w:rFonts w:ascii="Times New Roman" w:hAnsi="Times New Roman" w:cs="Times New Roman"/>
                <w:sz w:val="20"/>
                <w:szCs w:val="20"/>
                <w:lang w:val="ro-RO"/>
              </w:rPr>
            </w:pPr>
            <w:r w:rsidRPr="00EC2FCD">
              <w:rPr>
                <w:rFonts w:ascii="Times New Roman" w:hAnsi="Times New Roman" w:cs="Times New Roman"/>
                <w:sz w:val="20"/>
                <w:szCs w:val="20"/>
                <w:lang w:val="ro-RO"/>
              </w:rPr>
              <w:t>Fereastra temperaturii de operare trebuie să fie menținută între 900 °C și 1 050 °C.</w:t>
            </w:r>
          </w:p>
        </w:tc>
      </w:tr>
      <w:tr w:rsidR="00EC2FCD" w:rsidRPr="00E7390C" w14:paraId="35D76E71" w14:textId="77777777" w:rsidTr="00EC2F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4"/>
        </w:trPr>
        <w:tc>
          <w:tcPr>
            <w:tcW w:w="2552" w:type="dxa"/>
            <w:tcBorders>
              <w:top w:val="single" w:sz="4" w:space="0" w:color="1A171C"/>
              <w:left w:val="nil"/>
              <w:bottom w:val="single" w:sz="4" w:space="0" w:color="1A171C"/>
              <w:right w:val="single" w:sz="4" w:space="0" w:color="1A171C"/>
            </w:tcBorders>
          </w:tcPr>
          <w:p w14:paraId="124D93A2" w14:textId="77777777" w:rsidR="00EC2FCD" w:rsidRPr="00EC2FCD" w:rsidRDefault="00EC2FCD" w:rsidP="00332936">
            <w:pPr>
              <w:spacing w:after="0"/>
              <w:jc w:val="both"/>
              <w:rPr>
                <w:rFonts w:ascii="Times New Roman" w:hAnsi="Times New Roman" w:cs="Times New Roman"/>
                <w:sz w:val="20"/>
                <w:szCs w:val="20"/>
                <w:lang w:val="ro-RO"/>
              </w:rPr>
            </w:pPr>
            <w:r w:rsidRPr="00EC2FCD">
              <w:rPr>
                <w:rFonts w:ascii="Times New Roman" w:hAnsi="Times New Roman" w:cs="Times New Roman"/>
                <w:sz w:val="20"/>
                <w:szCs w:val="20"/>
                <w:lang w:val="ro-RO"/>
              </w:rPr>
              <w:t>Reducerea la minimum a utilizării nitraților în rețeta amestecului</w:t>
            </w:r>
          </w:p>
        </w:tc>
        <w:tc>
          <w:tcPr>
            <w:tcW w:w="7269" w:type="dxa"/>
            <w:tcBorders>
              <w:top w:val="single" w:sz="4" w:space="0" w:color="1A171C"/>
              <w:left w:val="single" w:sz="4" w:space="0" w:color="1A171C"/>
              <w:bottom w:val="single" w:sz="4" w:space="0" w:color="1A171C"/>
              <w:right w:val="nil"/>
            </w:tcBorders>
          </w:tcPr>
          <w:p w14:paraId="45256F2F" w14:textId="10D1F994" w:rsidR="00EC2FCD" w:rsidRPr="00EC2FCD" w:rsidRDefault="00EC2FCD" w:rsidP="00332936">
            <w:pPr>
              <w:spacing w:after="0"/>
              <w:jc w:val="both"/>
              <w:rPr>
                <w:rFonts w:ascii="Times New Roman" w:hAnsi="Times New Roman" w:cs="Times New Roman"/>
                <w:sz w:val="20"/>
                <w:szCs w:val="20"/>
                <w:lang w:val="ro-RO"/>
              </w:rPr>
            </w:pPr>
            <w:r w:rsidRPr="00EC2FCD">
              <w:rPr>
                <w:rFonts w:ascii="Times New Roman" w:hAnsi="Times New Roman" w:cs="Times New Roman"/>
                <w:sz w:val="20"/>
                <w:szCs w:val="20"/>
                <w:lang w:val="ro-RO"/>
              </w:rPr>
              <w:t xml:space="preserve">Reducerea la minimum a nitraților se utilizează pentru a reduce emisiile de </w:t>
            </w:r>
            <w:proofErr w:type="spellStart"/>
            <w:r w:rsidRPr="00EC2FCD">
              <w:rPr>
                <w:rFonts w:ascii="Times New Roman" w:hAnsi="Times New Roman" w:cs="Times New Roman"/>
                <w:sz w:val="20"/>
                <w:szCs w:val="20"/>
                <w:lang w:val="ro-RO"/>
              </w:rPr>
              <w:t>NO</w:t>
            </w:r>
            <w:r w:rsidRPr="00EC2FCD">
              <w:rPr>
                <w:rFonts w:ascii="Times New Roman" w:hAnsi="Times New Roman" w:cs="Times New Roman"/>
                <w:sz w:val="20"/>
                <w:szCs w:val="20"/>
                <w:vertAlign w:val="subscript"/>
                <w:lang w:val="ro-RO"/>
              </w:rPr>
              <w:t>x</w:t>
            </w:r>
            <w:proofErr w:type="spellEnd"/>
            <w:r w:rsidRPr="00EC2FCD">
              <w:rPr>
                <w:rFonts w:ascii="Times New Roman" w:hAnsi="Times New Roman" w:cs="Times New Roman"/>
                <w:sz w:val="20"/>
                <w:szCs w:val="20"/>
                <w:lang w:val="ro-RO"/>
              </w:rPr>
              <w:t xml:space="preserve"> care rezultă din descompunerea materiilor prime atunci când este folosit ca agent oxidant pentru produsele de calitate foarte înaltă în cazul în care este necesară o sticlă incoloră (transparentă) sau pentru alte tipuri de sticlă pentru a oferi caracteristicile necesare. Pot fi aplicate următoarele opțiuni:</w:t>
            </w:r>
          </w:p>
          <w:p w14:paraId="482733C6" w14:textId="77777777" w:rsidR="00EC2FCD" w:rsidRPr="00EC2FCD" w:rsidRDefault="00EC2FCD" w:rsidP="00332936">
            <w:pPr>
              <w:pStyle w:val="TableParagraph"/>
              <w:numPr>
                <w:ilvl w:val="0"/>
                <w:numId w:val="37"/>
              </w:numPr>
              <w:tabs>
                <w:tab w:val="left" w:pos="171"/>
              </w:tabs>
              <w:spacing w:before="0" w:line="220" w:lineRule="auto"/>
              <w:ind w:left="0" w:right="-15" w:firstLine="0"/>
              <w:jc w:val="both"/>
              <w:rPr>
                <w:rFonts w:ascii="Times New Roman" w:eastAsiaTheme="minorHAnsi" w:hAnsi="Times New Roman" w:cs="Times New Roman"/>
                <w:kern w:val="2"/>
                <w:sz w:val="20"/>
                <w:szCs w:val="20"/>
                <w14:ligatures w14:val="standardContextual"/>
              </w:rPr>
            </w:pPr>
            <w:r w:rsidRPr="00EC2FCD">
              <w:rPr>
                <w:rFonts w:ascii="Times New Roman" w:eastAsiaTheme="minorHAnsi" w:hAnsi="Times New Roman" w:cs="Times New Roman"/>
                <w:kern w:val="2"/>
                <w:sz w:val="20"/>
                <w:szCs w:val="20"/>
                <w14:ligatures w14:val="standardContextual"/>
              </w:rPr>
              <w:t>reducerea prezenței nitraților în formula amestecului la nivelul minim comensurabil cu cerințele de topire și ale produsului.</w:t>
            </w:r>
          </w:p>
          <w:p w14:paraId="22FA0CD9" w14:textId="77777777" w:rsidR="00EC2FCD" w:rsidRPr="00EC2FCD" w:rsidRDefault="00EC2FCD" w:rsidP="00332936">
            <w:pPr>
              <w:pStyle w:val="TableParagraph"/>
              <w:numPr>
                <w:ilvl w:val="0"/>
                <w:numId w:val="37"/>
              </w:numPr>
              <w:tabs>
                <w:tab w:val="left" w:pos="171"/>
              </w:tabs>
              <w:spacing w:before="0" w:line="220" w:lineRule="auto"/>
              <w:ind w:left="0" w:right="-15" w:firstLine="0"/>
              <w:jc w:val="both"/>
              <w:rPr>
                <w:rFonts w:ascii="Times New Roman" w:eastAsiaTheme="minorHAnsi" w:hAnsi="Times New Roman" w:cs="Times New Roman"/>
                <w:kern w:val="2"/>
                <w:sz w:val="20"/>
                <w:szCs w:val="20"/>
                <w14:ligatures w14:val="standardContextual"/>
              </w:rPr>
            </w:pPr>
            <w:r w:rsidRPr="00EC2FCD">
              <w:rPr>
                <w:rFonts w:ascii="Times New Roman" w:eastAsiaTheme="minorHAnsi" w:hAnsi="Times New Roman" w:cs="Times New Roman"/>
                <w:kern w:val="2"/>
                <w:sz w:val="20"/>
                <w:szCs w:val="20"/>
                <w14:ligatures w14:val="standardContextual"/>
              </w:rPr>
              <w:t>înlocuirea nitraților cu materiale alternative. Alternative eficiente sunt sulfați, oxizi de arsenic, oxid de ceriu.</w:t>
            </w:r>
          </w:p>
          <w:p w14:paraId="6DCB931B" w14:textId="77777777" w:rsidR="00EC2FCD" w:rsidRPr="00EC2FCD" w:rsidRDefault="00EC2FCD" w:rsidP="00332936">
            <w:pPr>
              <w:pStyle w:val="TableParagraph"/>
              <w:numPr>
                <w:ilvl w:val="0"/>
                <w:numId w:val="37"/>
              </w:numPr>
              <w:tabs>
                <w:tab w:val="left" w:pos="171"/>
              </w:tabs>
              <w:spacing w:before="0" w:line="223" w:lineRule="auto"/>
              <w:ind w:left="0" w:right="-15" w:firstLine="0"/>
              <w:jc w:val="both"/>
              <w:rPr>
                <w:rFonts w:ascii="Times New Roman" w:eastAsiaTheme="minorHAnsi" w:hAnsi="Times New Roman" w:cs="Times New Roman"/>
                <w:kern w:val="2"/>
                <w:sz w:val="20"/>
                <w:szCs w:val="20"/>
                <w14:ligatures w14:val="standardContextual"/>
              </w:rPr>
            </w:pPr>
            <w:r w:rsidRPr="00EC2FCD">
              <w:rPr>
                <w:rFonts w:ascii="Times New Roman" w:eastAsiaTheme="minorHAnsi" w:hAnsi="Times New Roman" w:cs="Times New Roman"/>
                <w:kern w:val="2"/>
                <w:sz w:val="20"/>
                <w:szCs w:val="20"/>
                <w14:ligatures w14:val="standardContextual"/>
              </w:rPr>
              <w:t>aplicarea de modificări ale procesului (de exemplu, condiții speciale de ardere oxidantă)</w:t>
            </w:r>
          </w:p>
        </w:tc>
      </w:tr>
    </w:tbl>
    <w:p w14:paraId="24CB7252" w14:textId="77777777" w:rsidR="00EC2FCD" w:rsidRPr="00783400" w:rsidRDefault="00EC2FCD" w:rsidP="00EC2FCD">
      <w:pPr>
        <w:spacing w:after="0"/>
        <w:ind w:firstLine="567"/>
        <w:jc w:val="both"/>
        <w:rPr>
          <w:rFonts w:ascii="Times New Roman" w:hAnsi="Times New Roman" w:cs="Times New Roman"/>
          <w:sz w:val="12"/>
          <w:szCs w:val="12"/>
          <w:lang w:val="ro-MD"/>
        </w:rPr>
      </w:pPr>
    </w:p>
    <w:p w14:paraId="18435639" w14:textId="4E2485ED" w:rsidR="00783400" w:rsidRDefault="00783400" w:rsidP="00EC2FCD">
      <w:pPr>
        <w:spacing w:after="0"/>
        <w:ind w:firstLine="567"/>
        <w:jc w:val="both"/>
        <w:rPr>
          <w:rFonts w:ascii="Times New Roman" w:hAnsi="Times New Roman" w:cs="Times New Roman"/>
          <w:b/>
          <w:bCs/>
          <w:sz w:val="28"/>
          <w:szCs w:val="28"/>
          <w:vertAlign w:val="subscript"/>
          <w:lang w:val="ro-MD"/>
        </w:rPr>
      </w:pPr>
      <w:r w:rsidRPr="00783400">
        <w:rPr>
          <w:rFonts w:ascii="Times New Roman" w:hAnsi="Times New Roman" w:cs="Times New Roman"/>
          <w:b/>
          <w:bCs/>
          <w:sz w:val="28"/>
          <w:szCs w:val="28"/>
          <w:lang w:val="ro-MD"/>
        </w:rPr>
        <w:t>1.10.3.</w:t>
      </w:r>
      <w:r w:rsidRPr="00783400">
        <w:rPr>
          <w:rFonts w:ascii="Times New Roman" w:hAnsi="Times New Roman" w:cs="Times New Roman"/>
          <w:b/>
          <w:bCs/>
          <w:sz w:val="28"/>
          <w:szCs w:val="28"/>
          <w:lang w:val="ro-MD"/>
        </w:rPr>
        <w:tab/>
        <w:t xml:space="preserve">Emisii de </w:t>
      </w:r>
      <w:proofErr w:type="spellStart"/>
      <w:r w:rsidRPr="00783400">
        <w:rPr>
          <w:rFonts w:ascii="Times New Roman" w:hAnsi="Times New Roman" w:cs="Times New Roman"/>
          <w:b/>
          <w:bCs/>
          <w:sz w:val="28"/>
          <w:szCs w:val="28"/>
          <w:lang w:val="ro-MD"/>
        </w:rPr>
        <w:t>SO</w:t>
      </w:r>
      <w:r w:rsidRPr="00783400">
        <w:rPr>
          <w:rFonts w:ascii="Times New Roman" w:hAnsi="Times New Roman" w:cs="Times New Roman"/>
          <w:b/>
          <w:bCs/>
          <w:sz w:val="28"/>
          <w:szCs w:val="28"/>
          <w:vertAlign w:val="subscript"/>
          <w:lang w:val="ro-MD"/>
        </w:rPr>
        <w:t>x</w:t>
      </w:r>
      <w:proofErr w:type="spellEnd"/>
    </w:p>
    <w:tbl>
      <w:tblPr>
        <w:tblW w:w="9821"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694"/>
        <w:gridCol w:w="7127"/>
      </w:tblGrid>
      <w:tr w:rsidR="00783400" w:rsidRPr="00783400" w14:paraId="19066FB8" w14:textId="77777777" w:rsidTr="00783400">
        <w:trPr>
          <w:trHeight w:val="339"/>
        </w:trPr>
        <w:tc>
          <w:tcPr>
            <w:tcW w:w="2694" w:type="dxa"/>
            <w:tcBorders>
              <w:left w:val="nil"/>
            </w:tcBorders>
          </w:tcPr>
          <w:p w14:paraId="7AFB1BCF" w14:textId="77777777" w:rsidR="00783400" w:rsidRPr="00783400" w:rsidRDefault="00783400" w:rsidP="00783400">
            <w:pPr>
              <w:spacing w:after="0"/>
              <w:ind w:firstLine="34"/>
              <w:jc w:val="center"/>
              <w:rPr>
                <w:rFonts w:ascii="Times New Roman" w:hAnsi="Times New Roman" w:cs="Times New Roman"/>
                <w:b/>
                <w:bCs/>
                <w:sz w:val="20"/>
                <w:szCs w:val="20"/>
                <w:lang w:val="ro-RO"/>
              </w:rPr>
            </w:pPr>
            <w:r w:rsidRPr="00783400">
              <w:rPr>
                <w:rFonts w:ascii="Times New Roman" w:hAnsi="Times New Roman" w:cs="Times New Roman"/>
                <w:b/>
                <w:bCs/>
                <w:sz w:val="20"/>
                <w:szCs w:val="20"/>
                <w:lang w:val="ro-RO"/>
              </w:rPr>
              <w:t>Tehnică</w:t>
            </w:r>
          </w:p>
        </w:tc>
        <w:tc>
          <w:tcPr>
            <w:tcW w:w="7127" w:type="dxa"/>
            <w:tcBorders>
              <w:right w:val="nil"/>
            </w:tcBorders>
          </w:tcPr>
          <w:p w14:paraId="0E66CE56" w14:textId="77777777" w:rsidR="00783400" w:rsidRPr="00783400" w:rsidRDefault="00783400" w:rsidP="00783400">
            <w:pPr>
              <w:spacing w:after="0"/>
              <w:ind w:firstLine="34"/>
              <w:jc w:val="center"/>
              <w:rPr>
                <w:rFonts w:ascii="Times New Roman" w:hAnsi="Times New Roman" w:cs="Times New Roman"/>
                <w:b/>
                <w:bCs/>
                <w:sz w:val="20"/>
                <w:szCs w:val="20"/>
                <w:lang w:val="ro-RO"/>
              </w:rPr>
            </w:pPr>
            <w:r w:rsidRPr="00783400">
              <w:rPr>
                <w:rFonts w:ascii="Times New Roman" w:hAnsi="Times New Roman" w:cs="Times New Roman"/>
                <w:b/>
                <w:bCs/>
                <w:sz w:val="20"/>
                <w:szCs w:val="20"/>
                <w:lang w:val="ro-RO"/>
              </w:rPr>
              <w:t>Descriere</w:t>
            </w:r>
          </w:p>
        </w:tc>
      </w:tr>
      <w:tr w:rsidR="00783400" w:rsidRPr="00E7390C" w14:paraId="17D1A34F" w14:textId="77777777" w:rsidTr="00332936">
        <w:trPr>
          <w:trHeight w:val="1114"/>
        </w:trPr>
        <w:tc>
          <w:tcPr>
            <w:tcW w:w="2694" w:type="dxa"/>
            <w:tcBorders>
              <w:left w:val="nil"/>
            </w:tcBorders>
          </w:tcPr>
          <w:p w14:paraId="26F89B58" w14:textId="77777777" w:rsidR="00783400" w:rsidRPr="00783400" w:rsidRDefault="00783400" w:rsidP="00783400">
            <w:pPr>
              <w:spacing w:after="0"/>
              <w:ind w:firstLine="34"/>
              <w:jc w:val="both"/>
              <w:rPr>
                <w:rFonts w:ascii="Times New Roman" w:hAnsi="Times New Roman" w:cs="Times New Roman"/>
                <w:sz w:val="20"/>
                <w:szCs w:val="20"/>
                <w:lang w:val="ro-RO"/>
              </w:rPr>
            </w:pPr>
            <w:r w:rsidRPr="00783400">
              <w:rPr>
                <w:rFonts w:ascii="Times New Roman" w:hAnsi="Times New Roman" w:cs="Times New Roman"/>
                <w:sz w:val="20"/>
                <w:szCs w:val="20"/>
                <w:lang w:val="ro-RO"/>
              </w:rPr>
              <w:t>Epurare uscată sau semi-uscată, în combinație cu un sistem de filtrare</w:t>
            </w:r>
          </w:p>
        </w:tc>
        <w:tc>
          <w:tcPr>
            <w:tcW w:w="7127" w:type="dxa"/>
            <w:tcBorders>
              <w:right w:val="nil"/>
            </w:tcBorders>
          </w:tcPr>
          <w:p w14:paraId="2A6C4CF9" w14:textId="77777777" w:rsidR="00783400" w:rsidRPr="00783400" w:rsidRDefault="00783400" w:rsidP="00783400">
            <w:pPr>
              <w:spacing w:after="0"/>
              <w:jc w:val="both"/>
              <w:rPr>
                <w:rFonts w:ascii="Times New Roman" w:hAnsi="Times New Roman" w:cs="Times New Roman"/>
                <w:sz w:val="20"/>
                <w:szCs w:val="20"/>
                <w:lang w:val="ro-RO"/>
              </w:rPr>
            </w:pPr>
            <w:r w:rsidRPr="00783400">
              <w:rPr>
                <w:rFonts w:ascii="Times New Roman" w:hAnsi="Times New Roman" w:cs="Times New Roman"/>
                <w:sz w:val="20"/>
                <w:szCs w:val="20"/>
                <w:lang w:val="ro-RO"/>
              </w:rPr>
              <w:t>Pulbere uscată sau o suspensie/soluție de reactiv alcalin sunt introduse și dispersate în fluxul de gaze reziduale. Materialul reacționează cu speciile gazoase ale sulfului pentru a forma un solid, care trebuie să fie eliminat prin filtrare (filtru cu sac sau precipitator electrostatic). În general, utilizarea unui turn de reacție îmbunătățește eficiența de îndepărtare a sistemului de epurare</w:t>
            </w:r>
          </w:p>
        </w:tc>
      </w:tr>
      <w:tr w:rsidR="00783400" w:rsidRPr="00E7390C" w14:paraId="7176E56C" w14:textId="77777777" w:rsidTr="00332936">
        <w:trPr>
          <w:trHeight w:val="1288"/>
        </w:trPr>
        <w:tc>
          <w:tcPr>
            <w:tcW w:w="2694" w:type="dxa"/>
            <w:tcBorders>
              <w:left w:val="nil"/>
            </w:tcBorders>
          </w:tcPr>
          <w:p w14:paraId="6072BFAD" w14:textId="77777777" w:rsidR="00783400" w:rsidRPr="00783400" w:rsidRDefault="00783400" w:rsidP="00783400">
            <w:pPr>
              <w:spacing w:after="0"/>
              <w:ind w:firstLine="34"/>
              <w:jc w:val="both"/>
              <w:rPr>
                <w:rFonts w:ascii="Times New Roman" w:hAnsi="Times New Roman" w:cs="Times New Roman"/>
                <w:sz w:val="20"/>
                <w:szCs w:val="20"/>
                <w:lang w:val="ro-RO"/>
              </w:rPr>
            </w:pPr>
            <w:r w:rsidRPr="00783400">
              <w:rPr>
                <w:rFonts w:ascii="Times New Roman" w:hAnsi="Times New Roman" w:cs="Times New Roman"/>
                <w:sz w:val="20"/>
                <w:szCs w:val="20"/>
                <w:lang w:val="ro-RO"/>
              </w:rPr>
              <w:t>Reducerea la minimum a conținutului de sulf în rețeta amestecului și optimizarea echilibrului sulfului</w:t>
            </w:r>
          </w:p>
        </w:tc>
        <w:tc>
          <w:tcPr>
            <w:tcW w:w="7127" w:type="dxa"/>
            <w:tcBorders>
              <w:right w:val="nil"/>
            </w:tcBorders>
          </w:tcPr>
          <w:p w14:paraId="2D302F9C" w14:textId="2CE3D611" w:rsidR="00783400" w:rsidRPr="00783400" w:rsidRDefault="00783400" w:rsidP="00783400">
            <w:pPr>
              <w:spacing w:after="0"/>
              <w:jc w:val="both"/>
              <w:rPr>
                <w:rFonts w:ascii="Times New Roman" w:hAnsi="Times New Roman" w:cs="Times New Roman"/>
                <w:sz w:val="20"/>
                <w:szCs w:val="20"/>
                <w:lang w:val="ro-RO"/>
              </w:rPr>
            </w:pPr>
            <w:r w:rsidRPr="00783400">
              <w:rPr>
                <w:rFonts w:ascii="Times New Roman" w:hAnsi="Times New Roman" w:cs="Times New Roman"/>
                <w:sz w:val="20"/>
                <w:szCs w:val="20"/>
                <w:lang w:val="ro-RO"/>
              </w:rPr>
              <w:t xml:space="preserve">Se aplică reducerea la minimum a conținutului de sulf în formula amestecului pentru a reduce emisiile de </w:t>
            </w:r>
            <w:proofErr w:type="spellStart"/>
            <w:r w:rsidRPr="00783400">
              <w:rPr>
                <w:rFonts w:ascii="Times New Roman" w:hAnsi="Times New Roman" w:cs="Times New Roman"/>
                <w:sz w:val="20"/>
                <w:szCs w:val="20"/>
                <w:lang w:val="ro-RO"/>
              </w:rPr>
              <w:t>SO</w:t>
            </w:r>
            <w:r w:rsidRPr="00783400">
              <w:rPr>
                <w:rFonts w:ascii="Times New Roman" w:hAnsi="Times New Roman" w:cs="Times New Roman"/>
                <w:sz w:val="20"/>
                <w:szCs w:val="20"/>
                <w:vertAlign w:val="subscript"/>
                <w:lang w:val="ro-RO"/>
              </w:rPr>
              <w:t>x</w:t>
            </w:r>
            <w:proofErr w:type="spellEnd"/>
            <w:r w:rsidRPr="00783400">
              <w:rPr>
                <w:rFonts w:ascii="Times New Roman" w:hAnsi="Times New Roman" w:cs="Times New Roman"/>
                <w:sz w:val="20"/>
                <w:szCs w:val="20"/>
                <w:lang w:val="ro-RO"/>
              </w:rPr>
              <w:t xml:space="preserve"> care rezultă din descompunerea materiilor prime care conțin sulf (în general, sulfați) utilizate ca agenți de afinare.</w:t>
            </w:r>
          </w:p>
          <w:p w14:paraId="2C9F2C65" w14:textId="77777777" w:rsidR="00783400" w:rsidRPr="00783400" w:rsidRDefault="00783400" w:rsidP="00783400">
            <w:pPr>
              <w:spacing w:after="0"/>
              <w:jc w:val="both"/>
              <w:rPr>
                <w:rFonts w:ascii="Times New Roman" w:hAnsi="Times New Roman" w:cs="Times New Roman"/>
                <w:sz w:val="20"/>
                <w:szCs w:val="20"/>
                <w:lang w:val="ro-RO"/>
              </w:rPr>
            </w:pPr>
            <w:r w:rsidRPr="00783400">
              <w:rPr>
                <w:rFonts w:ascii="Times New Roman" w:hAnsi="Times New Roman" w:cs="Times New Roman"/>
                <w:sz w:val="20"/>
                <w:szCs w:val="20"/>
                <w:lang w:val="ro-RO"/>
              </w:rPr>
              <w:t xml:space="preserve">Reducere efectivă a emisiilor de </w:t>
            </w:r>
            <w:proofErr w:type="spellStart"/>
            <w:r w:rsidRPr="00783400">
              <w:rPr>
                <w:rFonts w:ascii="Times New Roman" w:hAnsi="Times New Roman" w:cs="Times New Roman"/>
                <w:sz w:val="20"/>
                <w:szCs w:val="20"/>
                <w:lang w:val="ro-RO"/>
              </w:rPr>
              <w:t>SO</w:t>
            </w:r>
            <w:r w:rsidRPr="00783400">
              <w:rPr>
                <w:rFonts w:ascii="Times New Roman" w:hAnsi="Times New Roman" w:cs="Times New Roman"/>
                <w:sz w:val="20"/>
                <w:szCs w:val="20"/>
                <w:vertAlign w:val="subscript"/>
                <w:lang w:val="ro-RO"/>
              </w:rPr>
              <w:t>x</w:t>
            </w:r>
            <w:proofErr w:type="spellEnd"/>
            <w:r w:rsidRPr="00783400">
              <w:rPr>
                <w:rFonts w:ascii="Times New Roman" w:hAnsi="Times New Roman" w:cs="Times New Roman"/>
                <w:sz w:val="20"/>
                <w:szCs w:val="20"/>
                <w:lang w:val="ro-RO"/>
              </w:rPr>
              <w:t xml:space="preserve"> depinde de retenția compușilor sulfului în sticlă, care poate varia semnificativ în funcție de tipul de sticlă și de optimizarea echilibrului sulfului.</w:t>
            </w:r>
          </w:p>
        </w:tc>
      </w:tr>
      <w:tr w:rsidR="00783400" w:rsidRPr="00E7390C" w14:paraId="6EC1527E" w14:textId="77777777" w:rsidTr="00783400">
        <w:trPr>
          <w:trHeight w:val="766"/>
        </w:trPr>
        <w:tc>
          <w:tcPr>
            <w:tcW w:w="2694" w:type="dxa"/>
            <w:tcBorders>
              <w:left w:val="nil"/>
            </w:tcBorders>
          </w:tcPr>
          <w:p w14:paraId="794C4C0E" w14:textId="77777777" w:rsidR="00783400" w:rsidRPr="00783400" w:rsidRDefault="00783400" w:rsidP="00783400">
            <w:pPr>
              <w:spacing w:after="0"/>
              <w:ind w:firstLine="34"/>
              <w:jc w:val="both"/>
              <w:rPr>
                <w:rFonts w:ascii="Times New Roman" w:hAnsi="Times New Roman" w:cs="Times New Roman"/>
                <w:sz w:val="20"/>
                <w:szCs w:val="20"/>
                <w:lang w:val="ro-RO"/>
              </w:rPr>
            </w:pPr>
            <w:r w:rsidRPr="00783400">
              <w:rPr>
                <w:rFonts w:ascii="Times New Roman" w:hAnsi="Times New Roman" w:cs="Times New Roman"/>
                <w:sz w:val="20"/>
                <w:szCs w:val="20"/>
                <w:lang w:val="ro-RO"/>
              </w:rPr>
              <w:t>Utilizarea de combustibili cu conținut redus de sulf</w:t>
            </w:r>
          </w:p>
        </w:tc>
        <w:tc>
          <w:tcPr>
            <w:tcW w:w="7127" w:type="dxa"/>
            <w:tcBorders>
              <w:right w:val="nil"/>
            </w:tcBorders>
          </w:tcPr>
          <w:p w14:paraId="7F0E9D9B" w14:textId="77777777" w:rsidR="00783400" w:rsidRPr="00783400" w:rsidRDefault="00783400" w:rsidP="00783400">
            <w:pPr>
              <w:spacing w:after="0"/>
              <w:jc w:val="both"/>
              <w:rPr>
                <w:rFonts w:ascii="Times New Roman" w:hAnsi="Times New Roman" w:cs="Times New Roman"/>
                <w:sz w:val="20"/>
                <w:szCs w:val="20"/>
                <w:lang w:val="ro-RO"/>
              </w:rPr>
            </w:pPr>
            <w:r w:rsidRPr="00783400">
              <w:rPr>
                <w:rFonts w:ascii="Times New Roman" w:hAnsi="Times New Roman" w:cs="Times New Roman"/>
                <w:sz w:val="20"/>
                <w:szCs w:val="20"/>
                <w:lang w:val="ro-RO"/>
              </w:rPr>
              <w:t xml:space="preserve">Utilizarea gazului natural sau a păcurii cu conținut scăzut de sulf se aplică pentru a reduce cantitatea de emisii de </w:t>
            </w:r>
            <w:proofErr w:type="spellStart"/>
            <w:r w:rsidRPr="00783400">
              <w:rPr>
                <w:rFonts w:ascii="Times New Roman" w:hAnsi="Times New Roman" w:cs="Times New Roman"/>
                <w:sz w:val="20"/>
                <w:szCs w:val="20"/>
                <w:lang w:val="ro-RO"/>
              </w:rPr>
              <w:t>SO</w:t>
            </w:r>
            <w:r w:rsidRPr="00783400">
              <w:rPr>
                <w:rFonts w:ascii="Times New Roman" w:hAnsi="Times New Roman" w:cs="Times New Roman"/>
                <w:sz w:val="20"/>
                <w:szCs w:val="20"/>
                <w:vertAlign w:val="subscript"/>
                <w:lang w:val="ro-RO"/>
              </w:rPr>
              <w:t>x</w:t>
            </w:r>
            <w:proofErr w:type="spellEnd"/>
            <w:r w:rsidRPr="00783400">
              <w:rPr>
                <w:rFonts w:ascii="Times New Roman" w:hAnsi="Times New Roman" w:cs="Times New Roman"/>
                <w:sz w:val="20"/>
                <w:szCs w:val="20"/>
                <w:vertAlign w:val="subscript"/>
                <w:lang w:val="ro-RO"/>
              </w:rPr>
              <w:t xml:space="preserve"> </w:t>
            </w:r>
            <w:r w:rsidRPr="00783400">
              <w:rPr>
                <w:rFonts w:ascii="Times New Roman" w:hAnsi="Times New Roman" w:cs="Times New Roman"/>
                <w:sz w:val="20"/>
                <w:szCs w:val="20"/>
                <w:lang w:val="ro-RO"/>
              </w:rPr>
              <w:t>care rezultă din oxidarea sulfului din combustibil în timpul combustiei</w:t>
            </w:r>
          </w:p>
        </w:tc>
      </w:tr>
    </w:tbl>
    <w:p w14:paraId="38F49640" w14:textId="77777777" w:rsidR="00783400" w:rsidRPr="00783400" w:rsidRDefault="00783400" w:rsidP="00EC2FCD">
      <w:pPr>
        <w:spacing w:after="0"/>
        <w:ind w:firstLine="567"/>
        <w:jc w:val="both"/>
        <w:rPr>
          <w:rFonts w:ascii="Times New Roman" w:hAnsi="Times New Roman" w:cs="Times New Roman"/>
          <w:b/>
          <w:bCs/>
          <w:sz w:val="12"/>
          <w:szCs w:val="12"/>
          <w:lang w:val="ro-MD"/>
        </w:rPr>
      </w:pPr>
    </w:p>
    <w:p w14:paraId="1BE826B9" w14:textId="0C387A51" w:rsidR="00783400" w:rsidRDefault="00783400" w:rsidP="00EC2FCD">
      <w:pPr>
        <w:spacing w:after="0"/>
        <w:ind w:firstLine="567"/>
        <w:jc w:val="both"/>
        <w:rPr>
          <w:rFonts w:ascii="Times New Roman" w:hAnsi="Times New Roman" w:cs="Times New Roman"/>
          <w:b/>
          <w:bCs/>
          <w:sz w:val="28"/>
          <w:szCs w:val="28"/>
          <w:lang w:val="ro-MD"/>
        </w:rPr>
      </w:pPr>
      <w:r w:rsidRPr="00783400">
        <w:rPr>
          <w:rFonts w:ascii="Times New Roman" w:hAnsi="Times New Roman" w:cs="Times New Roman"/>
          <w:b/>
          <w:bCs/>
          <w:sz w:val="28"/>
          <w:szCs w:val="28"/>
          <w:lang w:val="ro-MD"/>
        </w:rPr>
        <w:t>1.10.4.</w:t>
      </w:r>
      <w:r w:rsidRPr="00783400">
        <w:rPr>
          <w:rFonts w:ascii="Times New Roman" w:hAnsi="Times New Roman" w:cs="Times New Roman"/>
          <w:b/>
          <w:bCs/>
          <w:sz w:val="28"/>
          <w:szCs w:val="28"/>
          <w:lang w:val="ro-MD"/>
        </w:rPr>
        <w:tab/>
        <w:t xml:space="preserve">Emisii de </w:t>
      </w:r>
      <w:proofErr w:type="spellStart"/>
      <w:r w:rsidRPr="00783400">
        <w:rPr>
          <w:rFonts w:ascii="Times New Roman" w:hAnsi="Times New Roman" w:cs="Times New Roman"/>
          <w:b/>
          <w:bCs/>
          <w:sz w:val="28"/>
          <w:szCs w:val="28"/>
          <w:lang w:val="ro-MD"/>
        </w:rPr>
        <w:t>HCl</w:t>
      </w:r>
      <w:proofErr w:type="spellEnd"/>
      <w:r w:rsidRPr="00783400">
        <w:rPr>
          <w:rFonts w:ascii="Times New Roman" w:hAnsi="Times New Roman" w:cs="Times New Roman"/>
          <w:b/>
          <w:bCs/>
          <w:sz w:val="28"/>
          <w:szCs w:val="28"/>
          <w:lang w:val="ro-MD"/>
        </w:rPr>
        <w:t xml:space="preserve"> , HF</w:t>
      </w:r>
    </w:p>
    <w:tbl>
      <w:tblPr>
        <w:tblW w:w="9821"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694"/>
        <w:gridCol w:w="7127"/>
      </w:tblGrid>
      <w:tr w:rsidR="00783400" w:rsidRPr="00783400" w14:paraId="686BDFE5" w14:textId="77777777" w:rsidTr="00332936">
        <w:trPr>
          <w:trHeight w:val="269"/>
        </w:trPr>
        <w:tc>
          <w:tcPr>
            <w:tcW w:w="2694" w:type="dxa"/>
            <w:tcBorders>
              <w:left w:val="nil"/>
            </w:tcBorders>
          </w:tcPr>
          <w:p w14:paraId="23F38BD8" w14:textId="77777777" w:rsidR="00783400" w:rsidRPr="00783400" w:rsidRDefault="00783400" w:rsidP="00783400">
            <w:pPr>
              <w:spacing w:after="0"/>
              <w:jc w:val="center"/>
              <w:rPr>
                <w:rFonts w:ascii="Times New Roman" w:hAnsi="Times New Roman" w:cs="Times New Roman"/>
                <w:b/>
                <w:bCs/>
                <w:sz w:val="20"/>
                <w:szCs w:val="20"/>
                <w:lang w:val="ro-RO"/>
              </w:rPr>
            </w:pPr>
            <w:r w:rsidRPr="00783400">
              <w:rPr>
                <w:rFonts w:ascii="Times New Roman" w:hAnsi="Times New Roman" w:cs="Times New Roman"/>
                <w:b/>
                <w:bCs/>
                <w:sz w:val="20"/>
                <w:szCs w:val="20"/>
                <w:lang w:val="ro-RO"/>
              </w:rPr>
              <w:t>Tehnică</w:t>
            </w:r>
          </w:p>
        </w:tc>
        <w:tc>
          <w:tcPr>
            <w:tcW w:w="7127" w:type="dxa"/>
            <w:tcBorders>
              <w:right w:val="nil"/>
            </w:tcBorders>
          </w:tcPr>
          <w:p w14:paraId="5148943E" w14:textId="77777777" w:rsidR="00783400" w:rsidRPr="00783400" w:rsidRDefault="00783400" w:rsidP="00783400">
            <w:pPr>
              <w:spacing w:after="0"/>
              <w:jc w:val="center"/>
              <w:rPr>
                <w:rFonts w:ascii="Times New Roman" w:hAnsi="Times New Roman" w:cs="Times New Roman"/>
                <w:b/>
                <w:bCs/>
                <w:sz w:val="20"/>
                <w:szCs w:val="20"/>
                <w:lang w:val="ro-RO"/>
              </w:rPr>
            </w:pPr>
            <w:r w:rsidRPr="00783400">
              <w:rPr>
                <w:rFonts w:ascii="Times New Roman" w:hAnsi="Times New Roman" w:cs="Times New Roman"/>
                <w:b/>
                <w:bCs/>
                <w:sz w:val="20"/>
                <w:szCs w:val="20"/>
                <w:lang w:val="ro-RO"/>
              </w:rPr>
              <w:t>Descriere</w:t>
            </w:r>
          </w:p>
        </w:tc>
      </w:tr>
      <w:tr w:rsidR="00783400" w:rsidRPr="00E7390C" w14:paraId="19C90682" w14:textId="77777777" w:rsidTr="00332936">
        <w:trPr>
          <w:trHeight w:val="428"/>
        </w:trPr>
        <w:tc>
          <w:tcPr>
            <w:tcW w:w="2694" w:type="dxa"/>
            <w:tcBorders>
              <w:left w:val="nil"/>
            </w:tcBorders>
          </w:tcPr>
          <w:p w14:paraId="0D793813" w14:textId="08D4B777" w:rsidR="00783400" w:rsidRPr="00783400" w:rsidRDefault="00783400" w:rsidP="00783400">
            <w:pPr>
              <w:spacing w:after="0"/>
              <w:jc w:val="both"/>
              <w:rPr>
                <w:rFonts w:ascii="Times New Roman" w:hAnsi="Times New Roman" w:cs="Times New Roman"/>
                <w:sz w:val="20"/>
                <w:szCs w:val="20"/>
                <w:lang w:val="ro-RO"/>
              </w:rPr>
            </w:pPr>
            <w:r w:rsidRPr="00783400">
              <w:rPr>
                <w:rFonts w:ascii="Times New Roman" w:hAnsi="Times New Roman" w:cs="Times New Roman"/>
                <w:sz w:val="20"/>
                <w:szCs w:val="20"/>
                <w:lang w:val="ro-RO"/>
              </w:rPr>
              <w:t>Selecția de materii prime pentru rețeta amestecului cu un conținut redus de clor și fluor</w:t>
            </w:r>
          </w:p>
        </w:tc>
        <w:tc>
          <w:tcPr>
            <w:tcW w:w="7127" w:type="dxa"/>
            <w:tcBorders>
              <w:right w:val="nil"/>
            </w:tcBorders>
          </w:tcPr>
          <w:p w14:paraId="7E68E93F" w14:textId="77777777" w:rsidR="00783400" w:rsidRPr="00783400" w:rsidRDefault="00783400" w:rsidP="00783400">
            <w:pPr>
              <w:spacing w:after="0"/>
              <w:jc w:val="both"/>
              <w:rPr>
                <w:rFonts w:ascii="Times New Roman" w:hAnsi="Times New Roman" w:cs="Times New Roman"/>
                <w:sz w:val="20"/>
                <w:szCs w:val="20"/>
                <w:lang w:val="ro-RO"/>
              </w:rPr>
            </w:pPr>
            <w:r w:rsidRPr="00783400">
              <w:rPr>
                <w:rFonts w:ascii="Times New Roman" w:hAnsi="Times New Roman" w:cs="Times New Roman"/>
                <w:sz w:val="20"/>
                <w:szCs w:val="20"/>
                <w:lang w:val="ro-RO"/>
              </w:rPr>
              <w:t xml:space="preserve">Tehnica constă într-o selecție atentă a materiilor prime care ar putea conține cloruri și fluoruri ca impurități (de exemplu, cenușă de sodă sintetică, dolomită, deșeuri de sticlă externe, praf de filtru reciclat) în vederea reducerii la sursă a emisiilor de </w:t>
            </w:r>
            <w:proofErr w:type="spellStart"/>
            <w:r w:rsidRPr="00783400">
              <w:rPr>
                <w:rFonts w:ascii="Times New Roman" w:hAnsi="Times New Roman" w:cs="Times New Roman"/>
                <w:sz w:val="20"/>
                <w:szCs w:val="20"/>
                <w:lang w:val="ro-RO"/>
              </w:rPr>
              <w:t>HCl</w:t>
            </w:r>
            <w:proofErr w:type="spellEnd"/>
            <w:r w:rsidRPr="00783400">
              <w:rPr>
                <w:rFonts w:ascii="Times New Roman" w:hAnsi="Times New Roman" w:cs="Times New Roman"/>
                <w:sz w:val="20"/>
                <w:szCs w:val="20"/>
                <w:lang w:val="ro-RO"/>
              </w:rPr>
              <w:t xml:space="preserve"> și HF care provin din descompunerea materiilor respective în timpul procesului de topire</w:t>
            </w:r>
          </w:p>
        </w:tc>
      </w:tr>
      <w:tr w:rsidR="00783400" w:rsidRPr="00783400" w14:paraId="7996E1C3" w14:textId="77777777" w:rsidTr="00332936">
        <w:trPr>
          <w:trHeight w:val="1704"/>
        </w:trPr>
        <w:tc>
          <w:tcPr>
            <w:tcW w:w="2694" w:type="dxa"/>
            <w:tcBorders>
              <w:left w:val="nil"/>
            </w:tcBorders>
          </w:tcPr>
          <w:p w14:paraId="500B5D00" w14:textId="77777777" w:rsidR="00783400" w:rsidRPr="00783400" w:rsidRDefault="00783400" w:rsidP="00783400">
            <w:pPr>
              <w:spacing w:after="0"/>
              <w:jc w:val="both"/>
              <w:rPr>
                <w:rFonts w:ascii="Times New Roman" w:hAnsi="Times New Roman" w:cs="Times New Roman"/>
                <w:sz w:val="20"/>
                <w:szCs w:val="20"/>
                <w:lang w:val="ro-RO"/>
              </w:rPr>
            </w:pPr>
            <w:r w:rsidRPr="00783400">
              <w:rPr>
                <w:rFonts w:ascii="Times New Roman" w:hAnsi="Times New Roman" w:cs="Times New Roman"/>
                <w:sz w:val="20"/>
                <w:szCs w:val="20"/>
                <w:lang w:val="ro-RO"/>
              </w:rPr>
              <w:t xml:space="preserve">Reducerea la minimum a utilizării de compuși ai fluorului și/sau clorului în rețeta amestecului și optimizarea echilibrului </w:t>
            </w:r>
            <w:proofErr w:type="spellStart"/>
            <w:r w:rsidRPr="00783400">
              <w:rPr>
                <w:rFonts w:ascii="Times New Roman" w:hAnsi="Times New Roman" w:cs="Times New Roman"/>
                <w:sz w:val="20"/>
                <w:szCs w:val="20"/>
                <w:lang w:val="ro-RO"/>
              </w:rPr>
              <w:t>masic</w:t>
            </w:r>
            <w:proofErr w:type="spellEnd"/>
            <w:r w:rsidRPr="00783400">
              <w:rPr>
                <w:rFonts w:ascii="Times New Roman" w:hAnsi="Times New Roman" w:cs="Times New Roman"/>
                <w:sz w:val="20"/>
                <w:szCs w:val="20"/>
                <w:lang w:val="ro-RO"/>
              </w:rPr>
              <w:t xml:space="preserve"> al fluorului și/sau clorului</w:t>
            </w:r>
          </w:p>
        </w:tc>
        <w:tc>
          <w:tcPr>
            <w:tcW w:w="7127" w:type="dxa"/>
            <w:tcBorders>
              <w:right w:val="nil"/>
            </w:tcBorders>
          </w:tcPr>
          <w:p w14:paraId="5EFBB68B" w14:textId="77777777" w:rsidR="00783400" w:rsidRPr="00783400" w:rsidRDefault="00783400" w:rsidP="00783400">
            <w:pPr>
              <w:spacing w:after="0"/>
              <w:jc w:val="both"/>
              <w:rPr>
                <w:rFonts w:ascii="Times New Roman" w:hAnsi="Times New Roman" w:cs="Times New Roman"/>
                <w:sz w:val="20"/>
                <w:szCs w:val="20"/>
                <w:lang w:val="ro-RO"/>
              </w:rPr>
            </w:pPr>
            <w:r w:rsidRPr="00783400">
              <w:rPr>
                <w:rFonts w:ascii="Times New Roman" w:hAnsi="Times New Roman" w:cs="Times New Roman"/>
                <w:sz w:val="20"/>
                <w:szCs w:val="20"/>
                <w:lang w:val="ro-RO"/>
              </w:rPr>
              <w:t>Reducerea la minimum a emisiilor de fluor și/sau clor rezultate din procesul de topire poate fi realizată prin reducerea/reducerea la minim a cantității acestor substanțe utilizate în formula amestecului la nivelul minim comensurabil cu calitatea produsului final. Se utilizează compuși fluorurați (de exemplu, fluorină, criolit, fluorsilicat) pentru a conferi anumite caracteristici tipurilor de sticlă specială (de exemplu, sticlă opacă, sticlă optică). Compușii clorului pot fi utilizați ca agenți de afinare</w:t>
            </w:r>
          </w:p>
        </w:tc>
      </w:tr>
      <w:tr w:rsidR="00783400" w:rsidRPr="00E7390C" w14:paraId="27E60346" w14:textId="77777777" w:rsidTr="00332936">
        <w:trPr>
          <w:trHeight w:val="823"/>
        </w:trPr>
        <w:tc>
          <w:tcPr>
            <w:tcW w:w="2694" w:type="dxa"/>
            <w:tcBorders>
              <w:left w:val="nil"/>
            </w:tcBorders>
          </w:tcPr>
          <w:p w14:paraId="2C5FEBEE" w14:textId="77777777" w:rsidR="00783400" w:rsidRPr="00783400" w:rsidRDefault="00783400" w:rsidP="00783400">
            <w:pPr>
              <w:spacing w:after="0"/>
              <w:jc w:val="both"/>
              <w:rPr>
                <w:rFonts w:ascii="Times New Roman" w:hAnsi="Times New Roman" w:cs="Times New Roman"/>
                <w:sz w:val="20"/>
                <w:szCs w:val="20"/>
                <w:lang w:val="ro-RO"/>
              </w:rPr>
            </w:pPr>
            <w:r w:rsidRPr="00783400">
              <w:rPr>
                <w:rFonts w:ascii="Times New Roman" w:hAnsi="Times New Roman" w:cs="Times New Roman"/>
                <w:sz w:val="20"/>
                <w:szCs w:val="20"/>
                <w:lang w:val="ro-RO"/>
              </w:rPr>
              <w:lastRenderedPageBreak/>
              <w:t>Epurare uscată sau semi-uscată, în combinație cu un sistem de filtrare</w:t>
            </w:r>
          </w:p>
        </w:tc>
        <w:tc>
          <w:tcPr>
            <w:tcW w:w="7127" w:type="dxa"/>
            <w:tcBorders>
              <w:right w:val="nil"/>
            </w:tcBorders>
          </w:tcPr>
          <w:p w14:paraId="76EAC720" w14:textId="77777777" w:rsidR="00783400" w:rsidRPr="00783400" w:rsidRDefault="00783400" w:rsidP="00783400">
            <w:pPr>
              <w:spacing w:after="0"/>
              <w:jc w:val="both"/>
              <w:rPr>
                <w:rFonts w:ascii="Times New Roman" w:hAnsi="Times New Roman" w:cs="Times New Roman"/>
                <w:sz w:val="20"/>
                <w:szCs w:val="20"/>
                <w:lang w:val="ro-RO"/>
              </w:rPr>
            </w:pPr>
            <w:r w:rsidRPr="00783400">
              <w:rPr>
                <w:rFonts w:ascii="Times New Roman" w:hAnsi="Times New Roman" w:cs="Times New Roman"/>
                <w:sz w:val="20"/>
                <w:szCs w:val="20"/>
                <w:lang w:val="ro-RO"/>
              </w:rPr>
              <w:t>Pulberea uscată sau o suspensie/soluție de reactiv alcalin sunt introduse și dispersate în fluxul de gaze reziduale. Materialul reacționează cu speciile gazoase ale clorului și fluorului pentru a forma un solid, care trebuie să fie eliminat prin filtrare (filtru cu sac sau precipitator electrostatic)</w:t>
            </w:r>
          </w:p>
        </w:tc>
      </w:tr>
    </w:tbl>
    <w:p w14:paraId="7334F9A8" w14:textId="77777777" w:rsidR="00783400" w:rsidRPr="00783400" w:rsidRDefault="00783400" w:rsidP="00EC2FCD">
      <w:pPr>
        <w:spacing w:after="0"/>
        <w:ind w:firstLine="567"/>
        <w:jc w:val="both"/>
        <w:rPr>
          <w:rFonts w:ascii="Times New Roman" w:hAnsi="Times New Roman" w:cs="Times New Roman"/>
          <w:b/>
          <w:bCs/>
          <w:sz w:val="12"/>
          <w:szCs w:val="12"/>
          <w:lang w:val="ro-MD"/>
        </w:rPr>
      </w:pPr>
    </w:p>
    <w:p w14:paraId="7E9BAF91" w14:textId="4367E53B" w:rsidR="00783400" w:rsidRDefault="00783400" w:rsidP="00332936">
      <w:pPr>
        <w:spacing w:after="0"/>
        <w:ind w:firstLine="567"/>
        <w:jc w:val="both"/>
        <w:rPr>
          <w:rFonts w:ascii="Times New Roman" w:hAnsi="Times New Roman" w:cs="Times New Roman"/>
          <w:b/>
          <w:bCs/>
          <w:sz w:val="28"/>
          <w:szCs w:val="28"/>
          <w:lang w:val="ro-MD"/>
        </w:rPr>
      </w:pPr>
      <w:r w:rsidRPr="00783400">
        <w:rPr>
          <w:rFonts w:ascii="Times New Roman" w:hAnsi="Times New Roman" w:cs="Times New Roman"/>
          <w:b/>
          <w:bCs/>
          <w:sz w:val="28"/>
          <w:szCs w:val="28"/>
          <w:lang w:val="ro-MD"/>
        </w:rPr>
        <w:t>1.10.5.</w:t>
      </w:r>
      <w:r w:rsidRPr="00783400">
        <w:rPr>
          <w:rFonts w:ascii="Times New Roman" w:hAnsi="Times New Roman" w:cs="Times New Roman"/>
          <w:b/>
          <w:bCs/>
          <w:sz w:val="28"/>
          <w:szCs w:val="28"/>
          <w:lang w:val="ro-MD"/>
        </w:rPr>
        <w:tab/>
        <w:t>Emisii de metale</w:t>
      </w:r>
    </w:p>
    <w:tbl>
      <w:tblPr>
        <w:tblW w:w="9821"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119"/>
        <w:gridCol w:w="6702"/>
      </w:tblGrid>
      <w:tr w:rsidR="00783400" w:rsidRPr="00783400" w14:paraId="734F8519" w14:textId="77777777" w:rsidTr="00332936">
        <w:trPr>
          <w:trHeight w:val="275"/>
        </w:trPr>
        <w:tc>
          <w:tcPr>
            <w:tcW w:w="3119" w:type="dxa"/>
            <w:tcBorders>
              <w:left w:val="nil"/>
            </w:tcBorders>
          </w:tcPr>
          <w:p w14:paraId="4D594D6F" w14:textId="77777777" w:rsidR="00783400" w:rsidRPr="00783400" w:rsidRDefault="00783400" w:rsidP="00332936">
            <w:pPr>
              <w:spacing w:after="0"/>
              <w:ind w:firstLine="34"/>
              <w:jc w:val="center"/>
              <w:rPr>
                <w:rFonts w:ascii="Times New Roman" w:hAnsi="Times New Roman" w:cs="Times New Roman"/>
                <w:b/>
                <w:bCs/>
                <w:sz w:val="20"/>
                <w:szCs w:val="20"/>
                <w:lang w:val="ro-RO"/>
              </w:rPr>
            </w:pPr>
            <w:r w:rsidRPr="00783400">
              <w:rPr>
                <w:rFonts w:ascii="Times New Roman" w:hAnsi="Times New Roman" w:cs="Times New Roman"/>
                <w:b/>
                <w:bCs/>
                <w:sz w:val="20"/>
                <w:szCs w:val="20"/>
                <w:lang w:val="ro-RO"/>
              </w:rPr>
              <w:t>Tehnică</w:t>
            </w:r>
          </w:p>
        </w:tc>
        <w:tc>
          <w:tcPr>
            <w:tcW w:w="6702" w:type="dxa"/>
            <w:tcBorders>
              <w:right w:val="nil"/>
            </w:tcBorders>
          </w:tcPr>
          <w:p w14:paraId="75FC838C" w14:textId="77777777" w:rsidR="00783400" w:rsidRPr="00783400" w:rsidRDefault="00783400" w:rsidP="00332936">
            <w:pPr>
              <w:spacing w:after="0"/>
              <w:ind w:firstLine="34"/>
              <w:jc w:val="center"/>
              <w:rPr>
                <w:rFonts w:ascii="Times New Roman" w:hAnsi="Times New Roman" w:cs="Times New Roman"/>
                <w:b/>
                <w:bCs/>
                <w:sz w:val="20"/>
                <w:szCs w:val="20"/>
                <w:lang w:val="ro-RO"/>
              </w:rPr>
            </w:pPr>
            <w:r w:rsidRPr="00783400">
              <w:rPr>
                <w:rFonts w:ascii="Times New Roman" w:hAnsi="Times New Roman" w:cs="Times New Roman"/>
                <w:b/>
                <w:bCs/>
                <w:sz w:val="20"/>
                <w:szCs w:val="20"/>
                <w:lang w:val="ro-RO"/>
              </w:rPr>
              <w:t>Descriere</w:t>
            </w:r>
          </w:p>
        </w:tc>
      </w:tr>
      <w:tr w:rsidR="00783400" w:rsidRPr="00E7390C" w14:paraId="0605167D" w14:textId="77777777" w:rsidTr="00332936">
        <w:trPr>
          <w:trHeight w:val="958"/>
        </w:trPr>
        <w:tc>
          <w:tcPr>
            <w:tcW w:w="3119" w:type="dxa"/>
            <w:tcBorders>
              <w:left w:val="nil"/>
            </w:tcBorders>
          </w:tcPr>
          <w:p w14:paraId="4CB1F802" w14:textId="7851A582" w:rsidR="00783400" w:rsidRPr="00783400" w:rsidRDefault="00783400" w:rsidP="00332936">
            <w:pPr>
              <w:spacing w:after="0"/>
              <w:jc w:val="both"/>
              <w:rPr>
                <w:rFonts w:ascii="Times New Roman" w:hAnsi="Times New Roman" w:cs="Times New Roman"/>
                <w:sz w:val="20"/>
                <w:szCs w:val="20"/>
                <w:lang w:val="ro-RO"/>
              </w:rPr>
            </w:pPr>
            <w:r w:rsidRPr="00783400">
              <w:rPr>
                <w:rFonts w:ascii="Times New Roman" w:hAnsi="Times New Roman" w:cs="Times New Roman"/>
                <w:sz w:val="20"/>
                <w:szCs w:val="20"/>
                <w:lang w:val="ro-RO"/>
              </w:rPr>
              <w:t>Selecția materiilor prime pentru rețeta amestecului cu un conținut redus de metale</w:t>
            </w:r>
          </w:p>
        </w:tc>
        <w:tc>
          <w:tcPr>
            <w:tcW w:w="6702" w:type="dxa"/>
            <w:tcBorders>
              <w:right w:val="nil"/>
            </w:tcBorders>
          </w:tcPr>
          <w:p w14:paraId="62843C2B" w14:textId="77777777" w:rsidR="00783400" w:rsidRPr="00783400" w:rsidRDefault="00783400" w:rsidP="00332936">
            <w:pPr>
              <w:spacing w:after="0"/>
              <w:jc w:val="both"/>
              <w:rPr>
                <w:rFonts w:ascii="Times New Roman" w:hAnsi="Times New Roman" w:cs="Times New Roman"/>
                <w:sz w:val="20"/>
                <w:szCs w:val="20"/>
                <w:lang w:val="ro-RO"/>
              </w:rPr>
            </w:pPr>
            <w:r w:rsidRPr="00783400">
              <w:rPr>
                <w:rFonts w:ascii="Times New Roman" w:hAnsi="Times New Roman" w:cs="Times New Roman"/>
                <w:sz w:val="20"/>
                <w:szCs w:val="20"/>
                <w:lang w:val="ro-RO"/>
              </w:rPr>
              <w:t>Tehnica constă într-o selecție atentă a materiilor din amestec care pot conține metale ca impurități (de exemplu, deșeuri de sticlă externe), în vederea reducerii la sursă a emisiilor de metale care rezultă din descompunerea materiilor respective în timpul procesului de topire</w:t>
            </w:r>
          </w:p>
        </w:tc>
      </w:tr>
      <w:tr w:rsidR="00332936" w:rsidRPr="00E7390C" w14:paraId="7A82003C" w14:textId="77777777" w:rsidTr="00332936">
        <w:trPr>
          <w:trHeight w:val="1743"/>
        </w:trPr>
        <w:tc>
          <w:tcPr>
            <w:tcW w:w="3119" w:type="dxa"/>
            <w:tcBorders>
              <w:left w:val="nil"/>
            </w:tcBorders>
          </w:tcPr>
          <w:p w14:paraId="0C3C7D39" w14:textId="77777777" w:rsidR="00332936" w:rsidRPr="00783400" w:rsidRDefault="00332936" w:rsidP="00332936">
            <w:pPr>
              <w:spacing w:after="0"/>
              <w:jc w:val="both"/>
              <w:rPr>
                <w:rFonts w:ascii="Times New Roman" w:hAnsi="Times New Roman" w:cs="Times New Roman"/>
                <w:sz w:val="20"/>
                <w:szCs w:val="20"/>
                <w:lang w:val="ro-RO"/>
              </w:rPr>
            </w:pPr>
            <w:r w:rsidRPr="00783400">
              <w:rPr>
                <w:rFonts w:ascii="Times New Roman" w:hAnsi="Times New Roman" w:cs="Times New Roman"/>
                <w:sz w:val="20"/>
                <w:szCs w:val="20"/>
                <w:lang w:val="ro-RO"/>
              </w:rPr>
              <w:t>Reducerea la minimum a utilizării de compuși metalici în rețeta amestecului, atunci când este necesară colorarea și decolorarea sticlei, în limitele impuse de cerințele de calitate ale sticlei de consum</w:t>
            </w:r>
          </w:p>
        </w:tc>
        <w:tc>
          <w:tcPr>
            <w:tcW w:w="6702" w:type="dxa"/>
            <w:tcBorders>
              <w:right w:val="nil"/>
            </w:tcBorders>
          </w:tcPr>
          <w:p w14:paraId="079CB5F3" w14:textId="77777777" w:rsidR="00332936" w:rsidRPr="00783400" w:rsidRDefault="00332936" w:rsidP="00332936">
            <w:pPr>
              <w:spacing w:after="0"/>
              <w:jc w:val="both"/>
              <w:rPr>
                <w:rFonts w:ascii="Times New Roman" w:hAnsi="Times New Roman" w:cs="Times New Roman"/>
                <w:sz w:val="20"/>
                <w:szCs w:val="20"/>
                <w:lang w:val="ro-RO"/>
              </w:rPr>
            </w:pPr>
            <w:r w:rsidRPr="00783400">
              <w:rPr>
                <w:rFonts w:ascii="Times New Roman" w:hAnsi="Times New Roman" w:cs="Times New Roman"/>
                <w:sz w:val="20"/>
                <w:szCs w:val="20"/>
                <w:lang w:val="ro-RO"/>
              </w:rPr>
              <w:t>Reducerea la minimum a emisiilor de metale rezultate din procesul de topire poate fi realizată după cum urmează:</w:t>
            </w:r>
          </w:p>
          <w:p w14:paraId="6DF7E725" w14:textId="77777777" w:rsidR="00332936" w:rsidRPr="00783400" w:rsidRDefault="00332936" w:rsidP="00332936">
            <w:pPr>
              <w:spacing w:after="0"/>
              <w:jc w:val="both"/>
              <w:rPr>
                <w:rFonts w:ascii="Times New Roman" w:hAnsi="Times New Roman" w:cs="Times New Roman"/>
                <w:sz w:val="20"/>
                <w:szCs w:val="20"/>
                <w:lang w:val="ro-RO"/>
              </w:rPr>
            </w:pPr>
            <w:r w:rsidRPr="00783400">
              <w:rPr>
                <w:rFonts w:ascii="Times New Roman" w:hAnsi="Times New Roman" w:cs="Times New Roman"/>
                <w:sz w:val="20"/>
                <w:szCs w:val="20"/>
                <w:lang w:val="ro-RO"/>
              </w:rPr>
              <w:t>— reducerea la minimum a cantității de compuși metalici în formula amestecului (de exemplu, compuși ai fierului, cromului, cobaltului, cuprului, manganului) în producția de tipuri de sticlă colorată</w:t>
            </w:r>
          </w:p>
          <w:p w14:paraId="21FCCE45" w14:textId="5A6B5646" w:rsidR="00332936" w:rsidRPr="00783400" w:rsidRDefault="00332936" w:rsidP="00332936">
            <w:pPr>
              <w:spacing w:after="0"/>
              <w:jc w:val="both"/>
              <w:rPr>
                <w:rFonts w:ascii="Times New Roman" w:hAnsi="Times New Roman" w:cs="Times New Roman"/>
                <w:sz w:val="20"/>
                <w:szCs w:val="20"/>
                <w:lang w:val="ro-RO"/>
              </w:rPr>
            </w:pPr>
            <w:r w:rsidRPr="00783400">
              <w:rPr>
                <w:rFonts w:ascii="Times New Roman" w:hAnsi="Times New Roman" w:cs="Times New Roman"/>
                <w:sz w:val="20"/>
                <w:szCs w:val="20"/>
                <w:lang w:val="ro-RO"/>
              </w:rPr>
              <w:t>— reducerea la minimum a cantității de compuși ai seleniului și ai oxidului de ceriu utilizați ca agenți de decolorare pentru producția de sticlă transparentă</w:t>
            </w:r>
          </w:p>
        </w:tc>
      </w:tr>
      <w:tr w:rsidR="00783400" w:rsidRPr="00E7390C" w14:paraId="3890FE81" w14:textId="77777777" w:rsidTr="003329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5"/>
        </w:trPr>
        <w:tc>
          <w:tcPr>
            <w:tcW w:w="3119" w:type="dxa"/>
            <w:tcBorders>
              <w:top w:val="nil"/>
              <w:left w:val="nil"/>
              <w:bottom w:val="single" w:sz="4" w:space="0" w:color="1A171C"/>
              <w:right w:val="single" w:sz="4" w:space="0" w:color="1A171C"/>
            </w:tcBorders>
          </w:tcPr>
          <w:p w14:paraId="077F735E" w14:textId="77777777" w:rsidR="00783400" w:rsidRPr="00783400" w:rsidRDefault="00783400" w:rsidP="00332936">
            <w:pPr>
              <w:spacing w:after="0"/>
              <w:jc w:val="both"/>
              <w:rPr>
                <w:rFonts w:ascii="Times New Roman" w:hAnsi="Times New Roman" w:cs="Times New Roman"/>
                <w:sz w:val="20"/>
                <w:szCs w:val="20"/>
                <w:lang w:val="ro-RO"/>
              </w:rPr>
            </w:pPr>
            <w:r w:rsidRPr="00783400">
              <w:rPr>
                <w:rFonts w:ascii="Times New Roman" w:hAnsi="Times New Roman" w:cs="Times New Roman"/>
                <w:sz w:val="20"/>
                <w:szCs w:val="20"/>
                <w:lang w:val="ro-RO"/>
              </w:rPr>
              <w:t>Reducerea la minimum a utilizării de compuși ai seleniului în rețeta amestecului printr-o selecție adecvată a materiilor prime</w:t>
            </w:r>
          </w:p>
        </w:tc>
        <w:tc>
          <w:tcPr>
            <w:tcW w:w="6702" w:type="dxa"/>
            <w:tcBorders>
              <w:top w:val="nil"/>
              <w:left w:val="single" w:sz="4" w:space="0" w:color="1A171C"/>
              <w:bottom w:val="single" w:sz="4" w:space="0" w:color="1A171C"/>
              <w:right w:val="nil"/>
            </w:tcBorders>
          </w:tcPr>
          <w:p w14:paraId="3F798AA1" w14:textId="77777777" w:rsidR="00783400" w:rsidRPr="00783400" w:rsidRDefault="00783400" w:rsidP="00332936">
            <w:pPr>
              <w:spacing w:after="0"/>
              <w:jc w:val="both"/>
              <w:rPr>
                <w:rFonts w:ascii="Times New Roman" w:hAnsi="Times New Roman" w:cs="Times New Roman"/>
                <w:sz w:val="20"/>
                <w:szCs w:val="20"/>
                <w:lang w:val="ro-RO"/>
              </w:rPr>
            </w:pPr>
            <w:r w:rsidRPr="00783400">
              <w:rPr>
                <w:rFonts w:ascii="Times New Roman" w:hAnsi="Times New Roman" w:cs="Times New Roman"/>
                <w:sz w:val="20"/>
                <w:szCs w:val="20"/>
                <w:lang w:val="ro-RO"/>
              </w:rPr>
              <w:t>Reducerea la minimum a emisiilor de seleniu rezultate din procesul de topire poate fi realizată după cum urmează:</w:t>
            </w:r>
          </w:p>
          <w:p w14:paraId="34C82625" w14:textId="14C93AAD" w:rsidR="00783400" w:rsidRPr="00783400" w:rsidRDefault="00783400" w:rsidP="00332936">
            <w:pPr>
              <w:pStyle w:val="TableParagraph"/>
              <w:numPr>
                <w:ilvl w:val="0"/>
                <w:numId w:val="40"/>
              </w:numPr>
              <w:tabs>
                <w:tab w:val="left" w:pos="227"/>
              </w:tabs>
              <w:spacing w:before="0" w:line="220" w:lineRule="auto"/>
              <w:ind w:left="0" w:right="-15" w:firstLine="0"/>
              <w:jc w:val="both"/>
              <w:rPr>
                <w:rFonts w:ascii="Times New Roman" w:eastAsiaTheme="minorHAnsi" w:hAnsi="Times New Roman" w:cs="Times New Roman"/>
                <w:kern w:val="2"/>
                <w:sz w:val="20"/>
                <w:szCs w:val="20"/>
                <w14:ligatures w14:val="standardContextual"/>
              </w:rPr>
            </w:pPr>
            <w:r w:rsidRPr="00783400">
              <w:rPr>
                <w:rFonts w:ascii="Times New Roman" w:eastAsiaTheme="minorHAnsi" w:hAnsi="Times New Roman" w:cs="Times New Roman"/>
                <w:kern w:val="2"/>
                <w:sz w:val="20"/>
                <w:szCs w:val="20"/>
                <w14:ligatures w14:val="standardContextual"/>
              </w:rPr>
              <w:t>reducerea la minimum/reducerea cantității de seleniu în formula amestecului la nivelul minim comensurabil cu cerințele produsului.</w:t>
            </w:r>
          </w:p>
          <w:p w14:paraId="7D6C233E" w14:textId="77777777" w:rsidR="00783400" w:rsidRPr="00783400" w:rsidRDefault="00783400" w:rsidP="00332936">
            <w:pPr>
              <w:pStyle w:val="TableParagraph"/>
              <w:numPr>
                <w:ilvl w:val="0"/>
                <w:numId w:val="40"/>
              </w:numPr>
              <w:tabs>
                <w:tab w:val="left" w:pos="227"/>
              </w:tabs>
              <w:spacing w:before="0" w:line="228" w:lineRule="auto"/>
              <w:ind w:left="0" w:right="-15" w:firstLine="0"/>
              <w:jc w:val="both"/>
              <w:rPr>
                <w:rFonts w:ascii="Times New Roman" w:eastAsiaTheme="minorHAnsi" w:hAnsi="Times New Roman" w:cs="Times New Roman"/>
                <w:kern w:val="2"/>
                <w:sz w:val="20"/>
                <w:szCs w:val="20"/>
                <w14:ligatures w14:val="standardContextual"/>
              </w:rPr>
            </w:pPr>
            <w:r w:rsidRPr="00783400">
              <w:rPr>
                <w:rFonts w:ascii="Times New Roman" w:eastAsiaTheme="minorHAnsi" w:hAnsi="Times New Roman" w:cs="Times New Roman"/>
                <w:kern w:val="2"/>
                <w:sz w:val="20"/>
                <w:szCs w:val="20"/>
                <w14:ligatures w14:val="standardContextual"/>
              </w:rPr>
              <w:t>selectarea materiilor prime de seleniu cu o volatilitate mai redusă, în vederea reducerii fenomenelor de volatilizare în timpul procesului de topire</w:t>
            </w:r>
          </w:p>
        </w:tc>
      </w:tr>
      <w:tr w:rsidR="00783400" w:rsidRPr="00E7390C" w14:paraId="50D81B83" w14:textId="77777777" w:rsidTr="003329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26"/>
        </w:trPr>
        <w:tc>
          <w:tcPr>
            <w:tcW w:w="3119" w:type="dxa"/>
            <w:tcBorders>
              <w:top w:val="nil"/>
              <w:left w:val="nil"/>
              <w:bottom w:val="single" w:sz="4" w:space="0" w:color="1A171C"/>
              <w:right w:val="single" w:sz="4" w:space="0" w:color="1A171C"/>
            </w:tcBorders>
          </w:tcPr>
          <w:p w14:paraId="2D8073CE" w14:textId="77777777" w:rsidR="00783400" w:rsidRPr="00783400" w:rsidRDefault="00783400" w:rsidP="00332936">
            <w:pPr>
              <w:spacing w:after="0"/>
              <w:jc w:val="both"/>
              <w:rPr>
                <w:rFonts w:ascii="Times New Roman" w:hAnsi="Times New Roman" w:cs="Times New Roman"/>
                <w:sz w:val="20"/>
                <w:szCs w:val="20"/>
                <w:lang w:val="ro-RO"/>
              </w:rPr>
            </w:pPr>
            <w:r w:rsidRPr="00783400">
              <w:rPr>
                <w:rFonts w:ascii="Times New Roman" w:hAnsi="Times New Roman" w:cs="Times New Roman"/>
                <w:sz w:val="20"/>
                <w:szCs w:val="20"/>
                <w:lang w:val="ro-RO"/>
              </w:rPr>
              <w:t>Aplicarea unui sistem de filtrare</w:t>
            </w:r>
          </w:p>
        </w:tc>
        <w:tc>
          <w:tcPr>
            <w:tcW w:w="6702" w:type="dxa"/>
            <w:tcBorders>
              <w:top w:val="nil"/>
              <w:left w:val="single" w:sz="4" w:space="0" w:color="1A171C"/>
              <w:bottom w:val="single" w:sz="4" w:space="0" w:color="1A171C"/>
              <w:right w:val="nil"/>
            </w:tcBorders>
          </w:tcPr>
          <w:p w14:paraId="33E7709E" w14:textId="77777777" w:rsidR="00783400" w:rsidRPr="00783400" w:rsidRDefault="00783400" w:rsidP="00332936">
            <w:pPr>
              <w:spacing w:after="0"/>
              <w:jc w:val="both"/>
              <w:rPr>
                <w:rFonts w:ascii="Times New Roman" w:hAnsi="Times New Roman" w:cs="Times New Roman"/>
                <w:sz w:val="20"/>
                <w:szCs w:val="20"/>
                <w:lang w:val="ro-RO"/>
              </w:rPr>
            </w:pPr>
            <w:r w:rsidRPr="00783400">
              <w:rPr>
                <w:rFonts w:ascii="Times New Roman" w:hAnsi="Times New Roman" w:cs="Times New Roman"/>
                <w:sz w:val="20"/>
                <w:szCs w:val="20"/>
                <w:lang w:val="ro-RO"/>
              </w:rPr>
              <w:t xml:space="preserve">Sistemele de reducere a pulberilor (filtru cu saci și electrofiltru) pot reduce atât emisiile de pulberi, cât și cele de metale, deoarece emisiile de metale în aer rezultate din procesele de topire a sticlei sunt în mare măsură sub formă de </w:t>
            </w:r>
            <w:proofErr w:type="spellStart"/>
            <w:r w:rsidRPr="00783400">
              <w:rPr>
                <w:rFonts w:ascii="Times New Roman" w:hAnsi="Times New Roman" w:cs="Times New Roman"/>
                <w:sz w:val="20"/>
                <w:szCs w:val="20"/>
                <w:lang w:val="ro-RO"/>
              </w:rPr>
              <w:t>macroparticule</w:t>
            </w:r>
            <w:proofErr w:type="spellEnd"/>
            <w:r w:rsidRPr="00783400">
              <w:rPr>
                <w:rFonts w:ascii="Times New Roman" w:hAnsi="Times New Roman" w:cs="Times New Roman"/>
                <w:sz w:val="20"/>
                <w:szCs w:val="20"/>
                <w:lang w:val="ro-RO"/>
              </w:rPr>
              <w:t>. Cu toate acestea, pentru unele metale care prezintă compuși extrem de volatili (de exemplu, seleniu), eficiența de îndepărtare poate varia în mod semnificativ în funcție de temperatura de filtrare</w:t>
            </w:r>
          </w:p>
        </w:tc>
      </w:tr>
      <w:tr w:rsidR="00783400" w:rsidRPr="00E7390C" w14:paraId="74890CC4" w14:textId="77777777" w:rsidTr="003329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5"/>
        </w:trPr>
        <w:tc>
          <w:tcPr>
            <w:tcW w:w="3119" w:type="dxa"/>
            <w:tcBorders>
              <w:top w:val="nil"/>
              <w:left w:val="nil"/>
              <w:bottom w:val="single" w:sz="4" w:space="0" w:color="1A171C"/>
              <w:right w:val="single" w:sz="4" w:space="0" w:color="1A171C"/>
            </w:tcBorders>
          </w:tcPr>
          <w:p w14:paraId="0DA460B0" w14:textId="77777777" w:rsidR="00783400" w:rsidRPr="00783400" w:rsidRDefault="00783400" w:rsidP="00332936">
            <w:pPr>
              <w:spacing w:after="0"/>
              <w:jc w:val="both"/>
              <w:rPr>
                <w:rFonts w:ascii="Times New Roman" w:hAnsi="Times New Roman" w:cs="Times New Roman"/>
                <w:sz w:val="20"/>
                <w:szCs w:val="20"/>
                <w:lang w:val="ro-RO"/>
              </w:rPr>
            </w:pPr>
            <w:r w:rsidRPr="00783400">
              <w:rPr>
                <w:rFonts w:ascii="Times New Roman" w:hAnsi="Times New Roman" w:cs="Times New Roman"/>
                <w:sz w:val="20"/>
                <w:szCs w:val="20"/>
                <w:lang w:val="ro-RO"/>
              </w:rPr>
              <w:t>Epurare uscată sau semi-uscată, în combinație cu un sistem de filtrare</w:t>
            </w:r>
          </w:p>
        </w:tc>
        <w:tc>
          <w:tcPr>
            <w:tcW w:w="6702" w:type="dxa"/>
            <w:tcBorders>
              <w:top w:val="nil"/>
              <w:left w:val="single" w:sz="4" w:space="0" w:color="1A171C"/>
              <w:bottom w:val="single" w:sz="4" w:space="0" w:color="1A171C"/>
              <w:right w:val="nil"/>
            </w:tcBorders>
          </w:tcPr>
          <w:p w14:paraId="761DE938" w14:textId="339F267F" w:rsidR="00783400" w:rsidRPr="00783400" w:rsidRDefault="00783400" w:rsidP="00332936">
            <w:pPr>
              <w:spacing w:after="0"/>
              <w:rPr>
                <w:rFonts w:ascii="Times New Roman" w:hAnsi="Times New Roman" w:cs="Times New Roman"/>
                <w:sz w:val="20"/>
                <w:szCs w:val="20"/>
                <w:lang w:val="ro-RO"/>
              </w:rPr>
            </w:pPr>
            <w:r w:rsidRPr="00783400">
              <w:rPr>
                <w:rFonts w:ascii="Times New Roman" w:hAnsi="Times New Roman" w:cs="Times New Roman"/>
                <w:sz w:val="20"/>
                <w:szCs w:val="20"/>
                <w:lang w:val="ro-RO"/>
              </w:rPr>
              <w:t>Metalele gazoase pot fi substanțial reduse utilizând o tehnică de epurare uscată sau semi-uscată cu un reactiv alcalin. Reactivul alcalin reacționează cu speciile gazoase pentru a forma un solid care trebuie eliminat prin filtrare (filtru cu sac sau precipitator electrostatic)</w:t>
            </w:r>
          </w:p>
        </w:tc>
      </w:tr>
    </w:tbl>
    <w:p w14:paraId="4B481466" w14:textId="77777777" w:rsidR="00783400" w:rsidRPr="00332936" w:rsidRDefault="00783400" w:rsidP="00332936">
      <w:pPr>
        <w:spacing w:after="0"/>
        <w:ind w:firstLine="567"/>
        <w:jc w:val="both"/>
        <w:rPr>
          <w:rFonts w:ascii="Times New Roman" w:hAnsi="Times New Roman" w:cs="Times New Roman"/>
          <w:b/>
          <w:bCs/>
          <w:sz w:val="12"/>
          <w:szCs w:val="12"/>
          <w:lang w:val="ro-MD"/>
        </w:rPr>
      </w:pPr>
    </w:p>
    <w:p w14:paraId="5E0BE52A" w14:textId="31632462" w:rsidR="00783400" w:rsidRDefault="00783400" w:rsidP="00332936">
      <w:pPr>
        <w:spacing w:after="0"/>
        <w:ind w:firstLine="567"/>
        <w:jc w:val="both"/>
        <w:rPr>
          <w:rFonts w:ascii="Times New Roman" w:hAnsi="Times New Roman" w:cs="Times New Roman"/>
          <w:b/>
          <w:bCs/>
          <w:sz w:val="28"/>
          <w:szCs w:val="28"/>
          <w:lang w:val="ro-MD"/>
        </w:rPr>
      </w:pPr>
      <w:r w:rsidRPr="00783400">
        <w:rPr>
          <w:rFonts w:ascii="Times New Roman" w:hAnsi="Times New Roman" w:cs="Times New Roman"/>
          <w:b/>
          <w:bCs/>
          <w:sz w:val="28"/>
          <w:szCs w:val="28"/>
          <w:lang w:val="ro-MD"/>
        </w:rPr>
        <w:t>1.10.6.</w:t>
      </w:r>
      <w:r w:rsidRPr="00783400">
        <w:rPr>
          <w:rFonts w:ascii="Times New Roman" w:hAnsi="Times New Roman" w:cs="Times New Roman"/>
          <w:b/>
          <w:bCs/>
          <w:sz w:val="28"/>
          <w:szCs w:val="28"/>
          <w:lang w:val="ro-MD"/>
        </w:rPr>
        <w:tab/>
        <w:t xml:space="preserve">Emisii gazoase combinate (de exemplu, </w:t>
      </w:r>
      <w:proofErr w:type="spellStart"/>
      <w:r w:rsidRPr="00783400">
        <w:rPr>
          <w:rFonts w:ascii="Times New Roman" w:hAnsi="Times New Roman" w:cs="Times New Roman"/>
          <w:b/>
          <w:bCs/>
          <w:sz w:val="28"/>
          <w:szCs w:val="28"/>
          <w:lang w:val="ro-MD"/>
        </w:rPr>
        <w:t>SO</w:t>
      </w:r>
      <w:r w:rsidRPr="00783400">
        <w:rPr>
          <w:rFonts w:ascii="Times New Roman" w:hAnsi="Times New Roman" w:cs="Times New Roman"/>
          <w:b/>
          <w:bCs/>
          <w:sz w:val="28"/>
          <w:szCs w:val="28"/>
          <w:vertAlign w:val="subscript"/>
          <w:lang w:val="ro-MD"/>
        </w:rPr>
        <w:t>x</w:t>
      </w:r>
      <w:proofErr w:type="spellEnd"/>
      <w:r w:rsidRPr="00783400">
        <w:rPr>
          <w:rFonts w:ascii="Times New Roman" w:hAnsi="Times New Roman" w:cs="Times New Roman"/>
          <w:b/>
          <w:bCs/>
          <w:sz w:val="28"/>
          <w:szCs w:val="28"/>
          <w:lang w:val="ro-MD"/>
        </w:rPr>
        <w:t xml:space="preserve">, </w:t>
      </w:r>
      <w:proofErr w:type="spellStart"/>
      <w:r w:rsidRPr="00783400">
        <w:rPr>
          <w:rFonts w:ascii="Times New Roman" w:hAnsi="Times New Roman" w:cs="Times New Roman"/>
          <w:b/>
          <w:bCs/>
          <w:sz w:val="28"/>
          <w:szCs w:val="28"/>
          <w:lang w:val="ro-MD"/>
        </w:rPr>
        <w:t>HCl</w:t>
      </w:r>
      <w:proofErr w:type="spellEnd"/>
      <w:r w:rsidRPr="00783400">
        <w:rPr>
          <w:rFonts w:ascii="Times New Roman" w:hAnsi="Times New Roman" w:cs="Times New Roman"/>
          <w:b/>
          <w:bCs/>
          <w:sz w:val="28"/>
          <w:szCs w:val="28"/>
          <w:lang w:val="ro-MD"/>
        </w:rPr>
        <w:t>, HF, compuși ai borului)</w:t>
      </w:r>
    </w:p>
    <w:tbl>
      <w:tblPr>
        <w:tblW w:w="9708"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560"/>
        <w:gridCol w:w="8148"/>
      </w:tblGrid>
      <w:tr w:rsidR="00783400" w:rsidRPr="00E7390C" w14:paraId="7D164531" w14:textId="77777777" w:rsidTr="00615B91">
        <w:trPr>
          <w:trHeight w:val="1147"/>
        </w:trPr>
        <w:tc>
          <w:tcPr>
            <w:tcW w:w="1560" w:type="dxa"/>
            <w:tcBorders>
              <w:left w:val="nil"/>
            </w:tcBorders>
          </w:tcPr>
          <w:p w14:paraId="514FA912" w14:textId="77777777" w:rsidR="00783400" w:rsidRPr="00783400" w:rsidRDefault="00783400" w:rsidP="00332936">
            <w:pPr>
              <w:spacing w:after="0"/>
              <w:ind w:firstLine="34"/>
              <w:jc w:val="both"/>
              <w:rPr>
                <w:rFonts w:ascii="Times New Roman" w:hAnsi="Times New Roman" w:cs="Times New Roman"/>
                <w:sz w:val="20"/>
                <w:szCs w:val="20"/>
                <w:lang w:val="ro-RO"/>
              </w:rPr>
            </w:pPr>
            <w:r w:rsidRPr="00783400">
              <w:rPr>
                <w:rFonts w:ascii="Times New Roman" w:hAnsi="Times New Roman" w:cs="Times New Roman"/>
                <w:sz w:val="20"/>
                <w:szCs w:val="20"/>
                <w:lang w:val="ro-RO"/>
              </w:rPr>
              <w:t>Epurare umedă</w:t>
            </w:r>
          </w:p>
        </w:tc>
        <w:tc>
          <w:tcPr>
            <w:tcW w:w="8148" w:type="dxa"/>
            <w:tcBorders>
              <w:right w:val="nil"/>
            </w:tcBorders>
          </w:tcPr>
          <w:p w14:paraId="7815F2F3" w14:textId="77777777" w:rsidR="00783400" w:rsidRPr="00783400" w:rsidRDefault="00783400" w:rsidP="00332936">
            <w:pPr>
              <w:spacing w:after="0"/>
              <w:jc w:val="both"/>
              <w:rPr>
                <w:rFonts w:ascii="Times New Roman" w:hAnsi="Times New Roman" w:cs="Times New Roman"/>
                <w:sz w:val="20"/>
                <w:szCs w:val="20"/>
                <w:lang w:val="ro-RO"/>
              </w:rPr>
            </w:pPr>
            <w:r w:rsidRPr="00783400">
              <w:rPr>
                <w:rFonts w:ascii="Times New Roman" w:hAnsi="Times New Roman" w:cs="Times New Roman"/>
                <w:sz w:val="20"/>
                <w:szCs w:val="20"/>
                <w:lang w:val="ro-RO"/>
              </w:rPr>
              <w:t>În procesul de epurare umedă, compușii gazoși se dizolvă într-un lichid corespunzător (apă sau soluție alcalină). În aval de epuratorul umed, gazele de evacuare sunt saturate cu apă și este necesară o separare a picăturilor înainte de descărcarea gazelor de evacuare. Lichidul rezultat trebuie să fie tratat printr-un proces al apei reziduale, iar materia insolubilă este colectată prin sedimentare sau filtrare</w:t>
            </w:r>
          </w:p>
        </w:tc>
      </w:tr>
    </w:tbl>
    <w:p w14:paraId="5B8CF000" w14:textId="77777777" w:rsidR="00783400" w:rsidRPr="00615B91" w:rsidRDefault="00783400" w:rsidP="00332936">
      <w:pPr>
        <w:spacing w:after="0"/>
        <w:ind w:firstLine="567"/>
        <w:jc w:val="both"/>
        <w:rPr>
          <w:rFonts w:ascii="Times New Roman" w:hAnsi="Times New Roman" w:cs="Times New Roman"/>
          <w:b/>
          <w:bCs/>
          <w:sz w:val="12"/>
          <w:szCs w:val="12"/>
          <w:lang w:val="ro-MD"/>
        </w:rPr>
      </w:pPr>
    </w:p>
    <w:p w14:paraId="4AC9BEA1" w14:textId="50FF3B37" w:rsidR="00615B91" w:rsidRDefault="00615B91" w:rsidP="00332936">
      <w:pPr>
        <w:spacing w:after="0"/>
        <w:ind w:firstLine="567"/>
        <w:jc w:val="both"/>
        <w:rPr>
          <w:rFonts w:ascii="Times New Roman" w:hAnsi="Times New Roman" w:cs="Times New Roman"/>
          <w:b/>
          <w:bCs/>
          <w:sz w:val="28"/>
          <w:szCs w:val="28"/>
          <w:lang w:val="ro-MD"/>
        </w:rPr>
      </w:pPr>
      <w:r w:rsidRPr="00615B91">
        <w:rPr>
          <w:rFonts w:ascii="Times New Roman" w:hAnsi="Times New Roman" w:cs="Times New Roman"/>
          <w:b/>
          <w:bCs/>
          <w:sz w:val="28"/>
          <w:szCs w:val="28"/>
          <w:lang w:val="ro-MD"/>
        </w:rPr>
        <w:t>1.10.7.</w:t>
      </w:r>
      <w:r w:rsidRPr="00615B91">
        <w:rPr>
          <w:rFonts w:ascii="Times New Roman" w:hAnsi="Times New Roman" w:cs="Times New Roman"/>
          <w:b/>
          <w:bCs/>
          <w:sz w:val="28"/>
          <w:szCs w:val="28"/>
          <w:lang w:val="ro-MD"/>
        </w:rPr>
        <w:tab/>
        <w:t>Emisii combinate (solide + gazoase)</w:t>
      </w:r>
    </w:p>
    <w:tbl>
      <w:tblPr>
        <w:tblW w:w="9709"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276"/>
        <w:gridCol w:w="8433"/>
      </w:tblGrid>
      <w:tr w:rsidR="00615B91" w:rsidRPr="00615B91" w14:paraId="7024FA59" w14:textId="77777777" w:rsidTr="00332936">
        <w:trPr>
          <w:trHeight w:val="236"/>
        </w:trPr>
        <w:tc>
          <w:tcPr>
            <w:tcW w:w="1276" w:type="dxa"/>
            <w:tcBorders>
              <w:left w:val="nil"/>
            </w:tcBorders>
          </w:tcPr>
          <w:p w14:paraId="39464C18" w14:textId="77777777" w:rsidR="00615B91" w:rsidRPr="00615B91" w:rsidRDefault="00615B91" w:rsidP="00332936">
            <w:pPr>
              <w:spacing w:after="0"/>
              <w:jc w:val="center"/>
              <w:rPr>
                <w:rFonts w:ascii="Times New Roman" w:hAnsi="Times New Roman" w:cs="Times New Roman"/>
                <w:b/>
                <w:bCs/>
                <w:sz w:val="20"/>
                <w:szCs w:val="20"/>
                <w:lang w:val="ro-RO"/>
              </w:rPr>
            </w:pPr>
            <w:r w:rsidRPr="00615B91">
              <w:rPr>
                <w:rFonts w:ascii="Times New Roman" w:hAnsi="Times New Roman" w:cs="Times New Roman"/>
                <w:b/>
                <w:bCs/>
                <w:sz w:val="20"/>
                <w:szCs w:val="20"/>
                <w:lang w:val="ro-RO"/>
              </w:rPr>
              <w:t>Tehnică</w:t>
            </w:r>
          </w:p>
        </w:tc>
        <w:tc>
          <w:tcPr>
            <w:tcW w:w="8433" w:type="dxa"/>
            <w:tcBorders>
              <w:right w:val="nil"/>
            </w:tcBorders>
          </w:tcPr>
          <w:p w14:paraId="58E1F947" w14:textId="77777777" w:rsidR="00615B91" w:rsidRPr="00615B91" w:rsidRDefault="00615B91" w:rsidP="00332936">
            <w:pPr>
              <w:spacing w:after="0"/>
              <w:jc w:val="center"/>
              <w:rPr>
                <w:rFonts w:ascii="Times New Roman" w:hAnsi="Times New Roman" w:cs="Times New Roman"/>
                <w:b/>
                <w:bCs/>
                <w:sz w:val="20"/>
                <w:szCs w:val="20"/>
                <w:lang w:val="ro-RO"/>
              </w:rPr>
            </w:pPr>
            <w:r w:rsidRPr="00615B91">
              <w:rPr>
                <w:rFonts w:ascii="Times New Roman" w:hAnsi="Times New Roman" w:cs="Times New Roman"/>
                <w:b/>
                <w:bCs/>
                <w:sz w:val="20"/>
                <w:szCs w:val="20"/>
                <w:lang w:val="ro-RO"/>
              </w:rPr>
              <w:t>Descriere</w:t>
            </w:r>
          </w:p>
        </w:tc>
      </w:tr>
      <w:tr w:rsidR="00615B91" w:rsidRPr="00615B91" w14:paraId="3292A86D" w14:textId="77777777" w:rsidTr="00332936">
        <w:trPr>
          <w:trHeight w:val="2129"/>
        </w:trPr>
        <w:tc>
          <w:tcPr>
            <w:tcW w:w="1276" w:type="dxa"/>
            <w:tcBorders>
              <w:left w:val="nil"/>
            </w:tcBorders>
          </w:tcPr>
          <w:p w14:paraId="55A51534" w14:textId="77777777" w:rsidR="00615B91" w:rsidRPr="00615B91" w:rsidRDefault="00615B91" w:rsidP="00332936">
            <w:pPr>
              <w:spacing w:after="0"/>
              <w:jc w:val="both"/>
              <w:rPr>
                <w:rFonts w:ascii="Times New Roman" w:hAnsi="Times New Roman" w:cs="Times New Roman"/>
                <w:sz w:val="20"/>
                <w:szCs w:val="20"/>
                <w:lang w:val="ro-RO"/>
              </w:rPr>
            </w:pPr>
            <w:r w:rsidRPr="00615B91">
              <w:rPr>
                <w:rFonts w:ascii="Times New Roman" w:hAnsi="Times New Roman" w:cs="Times New Roman"/>
                <w:sz w:val="20"/>
                <w:szCs w:val="20"/>
                <w:lang w:val="ro-RO"/>
              </w:rPr>
              <w:t>Epurare umedă</w:t>
            </w:r>
          </w:p>
        </w:tc>
        <w:tc>
          <w:tcPr>
            <w:tcW w:w="8433" w:type="dxa"/>
            <w:tcBorders>
              <w:right w:val="nil"/>
            </w:tcBorders>
          </w:tcPr>
          <w:p w14:paraId="392B42E2" w14:textId="77777777" w:rsidR="00615B91" w:rsidRPr="00615B91" w:rsidRDefault="00615B91" w:rsidP="00332936">
            <w:pPr>
              <w:spacing w:after="0"/>
              <w:jc w:val="both"/>
              <w:rPr>
                <w:rFonts w:ascii="Times New Roman" w:hAnsi="Times New Roman" w:cs="Times New Roman"/>
                <w:sz w:val="20"/>
                <w:szCs w:val="20"/>
                <w:lang w:val="ro-RO"/>
              </w:rPr>
            </w:pPr>
            <w:r w:rsidRPr="00615B91">
              <w:rPr>
                <w:rFonts w:ascii="Times New Roman" w:hAnsi="Times New Roman" w:cs="Times New Roman"/>
                <w:sz w:val="20"/>
                <w:szCs w:val="20"/>
                <w:lang w:val="ro-RO"/>
              </w:rPr>
              <w:t>Într-un proces de epurare umedă (utilizând un lichid corespunzător: apă sau soluție alcalină), se poate realiza eliminarea simultană a compușilor solizi și gazoși. Criteriile de proiectare pentru eliminarea de particule sau gaze sunt diferite, prin urmare, proiectul este adesea un compromis între cele două opțiuni.</w:t>
            </w:r>
          </w:p>
          <w:p w14:paraId="4BB1AD85" w14:textId="77777777" w:rsidR="00615B91" w:rsidRPr="00615B91" w:rsidRDefault="00615B91" w:rsidP="00332936">
            <w:pPr>
              <w:spacing w:after="0"/>
              <w:jc w:val="both"/>
              <w:rPr>
                <w:rFonts w:ascii="Times New Roman" w:hAnsi="Times New Roman" w:cs="Times New Roman"/>
                <w:sz w:val="20"/>
                <w:szCs w:val="20"/>
                <w:lang w:val="ro-RO"/>
              </w:rPr>
            </w:pPr>
            <w:r w:rsidRPr="00615B91">
              <w:rPr>
                <w:rFonts w:ascii="Times New Roman" w:hAnsi="Times New Roman" w:cs="Times New Roman"/>
                <w:sz w:val="20"/>
                <w:szCs w:val="20"/>
                <w:lang w:val="ro-RO"/>
              </w:rPr>
              <w:t>Lichidul rezultat trebuie să fie tratat printr-un proces al apei reziduale, iar materia insolubilă (emisii solide și produse din reacții chimice) este colectată prin sedimentare sau filtrare.</w:t>
            </w:r>
          </w:p>
          <w:p w14:paraId="7A5AA3DA" w14:textId="77777777" w:rsidR="00615B91" w:rsidRPr="00615B91" w:rsidRDefault="00615B91" w:rsidP="00332936">
            <w:pPr>
              <w:spacing w:after="0"/>
              <w:jc w:val="both"/>
              <w:rPr>
                <w:rFonts w:ascii="Times New Roman" w:hAnsi="Times New Roman" w:cs="Times New Roman"/>
                <w:sz w:val="20"/>
                <w:szCs w:val="20"/>
                <w:lang w:val="ro-RO"/>
              </w:rPr>
            </w:pPr>
            <w:r w:rsidRPr="00615B91">
              <w:rPr>
                <w:rFonts w:ascii="Times New Roman" w:hAnsi="Times New Roman" w:cs="Times New Roman"/>
                <w:sz w:val="20"/>
                <w:szCs w:val="20"/>
                <w:lang w:val="ro-RO"/>
              </w:rPr>
              <w:t>În sectorul vatei minerale și al fibrei de sticlă cu filament continuu, cele mai frecvent aplicate sisteme sunt:</w:t>
            </w:r>
          </w:p>
          <w:p w14:paraId="024CC88D" w14:textId="77777777" w:rsidR="00615B91" w:rsidRPr="00615B91" w:rsidRDefault="00615B91" w:rsidP="00332936">
            <w:pPr>
              <w:numPr>
                <w:ilvl w:val="0"/>
                <w:numId w:val="41"/>
              </w:numPr>
              <w:tabs>
                <w:tab w:val="left" w:pos="205"/>
              </w:tabs>
              <w:spacing w:after="0"/>
              <w:ind w:left="0" w:firstLine="0"/>
              <w:jc w:val="both"/>
              <w:rPr>
                <w:rFonts w:ascii="Times New Roman" w:hAnsi="Times New Roman" w:cs="Times New Roman"/>
                <w:sz w:val="20"/>
                <w:szCs w:val="20"/>
                <w:lang w:val="ro-RO"/>
              </w:rPr>
            </w:pPr>
            <w:r w:rsidRPr="00615B91">
              <w:rPr>
                <w:rFonts w:ascii="Times New Roman" w:hAnsi="Times New Roman" w:cs="Times New Roman"/>
                <w:sz w:val="20"/>
                <w:szCs w:val="20"/>
                <w:lang w:val="ro-RO"/>
              </w:rPr>
              <w:t>strat compact de epuratori cu jeturi de impact din amonte</w:t>
            </w:r>
          </w:p>
          <w:p w14:paraId="56B6817E" w14:textId="77777777" w:rsidR="00615B91" w:rsidRPr="00615B91" w:rsidRDefault="00615B91" w:rsidP="00332936">
            <w:pPr>
              <w:numPr>
                <w:ilvl w:val="0"/>
                <w:numId w:val="41"/>
              </w:numPr>
              <w:tabs>
                <w:tab w:val="left" w:pos="205"/>
              </w:tabs>
              <w:spacing w:after="0"/>
              <w:ind w:left="0" w:firstLine="0"/>
              <w:jc w:val="both"/>
              <w:rPr>
                <w:rFonts w:ascii="Times New Roman" w:hAnsi="Times New Roman" w:cs="Times New Roman"/>
                <w:sz w:val="20"/>
                <w:szCs w:val="20"/>
                <w:lang w:val="ro-RO"/>
              </w:rPr>
            </w:pPr>
            <w:r w:rsidRPr="00615B91">
              <w:rPr>
                <w:rFonts w:ascii="Times New Roman" w:hAnsi="Times New Roman" w:cs="Times New Roman"/>
                <w:sz w:val="20"/>
                <w:szCs w:val="20"/>
                <w:lang w:val="ro-RO"/>
              </w:rPr>
              <w:t>epuratori venturi</w:t>
            </w:r>
          </w:p>
        </w:tc>
      </w:tr>
      <w:tr w:rsidR="00615B91" w:rsidRPr="00E7390C" w14:paraId="7602F5E2" w14:textId="77777777" w:rsidTr="00332936">
        <w:trPr>
          <w:trHeight w:val="853"/>
        </w:trPr>
        <w:tc>
          <w:tcPr>
            <w:tcW w:w="1276" w:type="dxa"/>
            <w:tcBorders>
              <w:left w:val="nil"/>
            </w:tcBorders>
          </w:tcPr>
          <w:p w14:paraId="3F542C6C" w14:textId="77777777" w:rsidR="00615B91" w:rsidRPr="00615B91" w:rsidRDefault="00615B91" w:rsidP="00332936">
            <w:pPr>
              <w:spacing w:after="0"/>
              <w:jc w:val="both"/>
              <w:rPr>
                <w:rFonts w:ascii="Times New Roman" w:hAnsi="Times New Roman" w:cs="Times New Roman"/>
                <w:sz w:val="20"/>
                <w:szCs w:val="20"/>
                <w:lang w:val="ro-RO"/>
              </w:rPr>
            </w:pPr>
            <w:r w:rsidRPr="00615B91">
              <w:rPr>
                <w:rFonts w:ascii="Times New Roman" w:hAnsi="Times New Roman" w:cs="Times New Roman"/>
                <w:sz w:val="20"/>
                <w:szCs w:val="20"/>
                <w:lang w:val="ro-RO"/>
              </w:rPr>
              <w:lastRenderedPageBreak/>
              <w:t>Precipitator electrostatic umed</w:t>
            </w:r>
          </w:p>
        </w:tc>
        <w:tc>
          <w:tcPr>
            <w:tcW w:w="8433" w:type="dxa"/>
            <w:tcBorders>
              <w:right w:val="nil"/>
            </w:tcBorders>
          </w:tcPr>
          <w:p w14:paraId="1B39085F" w14:textId="77777777" w:rsidR="00615B91" w:rsidRPr="00615B91" w:rsidRDefault="00615B91" w:rsidP="00332936">
            <w:pPr>
              <w:spacing w:after="0"/>
              <w:jc w:val="both"/>
              <w:rPr>
                <w:rFonts w:ascii="Times New Roman" w:hAnsi="Times New Roman" w:cs="Times New Roman"/>
                <w:sz w:val="20"/>
                <w:szCs w:val="20"/>
                <w:lang w:val="ro-RO"/>
              </w:rPr>
            </w:pPr>
            <w:r w:rsidRPr="00615B91">
              <w:rPr>
                <w:rFonts w:ascii="Times New Roman" w:hAnsi="Times New Roman" w:cs="Times New Roman"/>
                <w:sz w:val="20"/>
                <w:szCs w:val="20"/>
                <w:lang w:val="ro-RO"/>
              </w:rPr>
              <w:t>Tehnica constă într-un precipitator electrostatic în care materialul colectat este îndepărtat de pe plăcile colectoarelor prin spălarea cu un lichid corespunzător, de obicei apă. Este de obicei instalat un mecanism pentru a îndepărta picăturile de apă înainte de descărcarea gazelor reziduale (separator de picături sau un ultim câmp uscat)</w:t>
            </w:r>
          </w:p>
        </w:tc>
      </w:tr>
    </w:tbl>
    <w:p w14:paraId="1ED51C3B" w14:textId="77777777" w:rsidR="00615B91" w:rsidRPr="00496065" w:rsidRDefault="00615B91" w:rsidP="00332936">
      <w:pPr>
        <w:spacing w:after="0"/>
        <w:ind w:firstLine="567"/>
        <w:jc w:val="both"/>
        <w:rPr>
          <w:rFonts w:ascii="Times New Roman" w:hAnsi="Times New Roman" w:cs="Times New Roman"/>
          <w:b/>
          <w:bCs/>
          <w:sz w:val="12"/>
          <w:szCs w:val="12"/>
          <w:lang w:val="ro-MD"/>
        </w:rPr>
      </w:pPr>
    </w:p>
    <w:p w14:paraId="65548F2C" w14:textId="36214559" w:rsidR="00615B91" w:rsidRDefault="00496065" w:rsidP="00332936">
      <w:pPr>
        <w:spacing w:after="0"/>
        <w:ind w:firstLine="567"/>
        <w:jc w:val="both"/>
        <w:rPr>
          <w:rFonts w:ascii="Times New Roman" w:hAnsi="Times New Roman" w:cs="Times New Roman"/>
          <w:b/>
          <w:bCs/>
          <w:sz w:val="28"/>
          <w:szCs w:val="28"/>
          <w:lang w:val="ro-MD"/>
        </w:rPr>
      </w:pPr>
      <w:r w:rsidRPr="00496065">
        <w:rPr>
          <w:rFonts w:ascii="Times New Roman" w:hAnsi="Times New Roman" w:cs="Times New Roman"/>
          <w:b/>
          <w:bCs/>
          <w:sz w:val="28"/>
          <w:szCs w:val="28"/>
          <w:lang w:val="ro-MD"/>
        </w:rPr>
        <w:t>1.10.8.</w:t>
      </w:r>
      <w:r w:rsidRPr="00496065">
        <w:rPr>
          <w:rFonts w:ascii="Times New Roman" w:hAnsi="Times New Roman" w:cs="Times New Roman"/>
          <w:b/>
          <w:bCs/>
          <w:sz w:val="28"/>
          <w:szCs w:val="28"/>
          <w:lang w:val="ro-MD"/>
        </w:rPr>
        <w:tab/>
        <w:t>Emisii generate de operațiuni de tăiere, șlefuire, lustruire</w:t>
      </w:r>
    </w:p>
    <w:tbl>
      <w:tblPr>
        <w:tblW w:w="9708"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119"/>
        <w:gridCol w:w="6589"/>
      </w:tblGrid>
      <w:tr w:rsidR="00496065" w:rsidRPr="00496065" w14:paraId="56F84455" w14:textId="77777777" w:rsidTr="00C8177D">
        <w:trPr>
          <w:trHeight w:val="155"/>
        </w:trPr>
        <w:tc>
          <w:tcPr>
            <w:tcW w:w="3119" w:type="dxa"/>
            <w:tcBorders>
              <w:left w:val="nil"/>
            </w:tcBorders>
          </w:tcPr>
          <w:p w14:paraId="6FC63DEF" w14:textId="77777777" w:rsidR="00496065" w:rsidRPr="00496065" w:rsidRDefault="00496065" w:rsidP="00332936">
            <w:pPr>
              <w:spacing w:after="0"/>
              <w:jc w:val="center"/>
              <w:rPr>
                <w:rFonts w:ascii="Times New Roman" w:hAnsi="Times New Roman" w:cs="Times New Roman"/>
                <w:b/>
                <w:bCs/>
                <w:sz w:val="20"/>
                <w:szCs w:val="20"/>
                <w:lang w:val="ro-RO"/>
              </w:rPr>
            </w:pPr>
            <w:r w:rsidRPr="00496065">
              <w:rPr>
                <w:rFonts w:ascii="Times New Roman" w:hAnsi="Times New Roman" w:cs="Times New Roman"/>
                <w:b/>
                <w:bCs/>
                <w:sz w:val="20"/>
                <w:szCs w:val="20"/>
                <w:lang w:val="ro-RO"/>
              </w:rPr>
              <w:t>Tehnică</w:t>
            </w:r>
          </w:p>
        </w:tc>
        <w:tc>
          <w:tcPr>
            <w:tcW w:w="6589" w:type="dxa"/>
            <w:tcBorders>
              <w:right w:val="nil"/>
            </w:tcBorders>
          </w:tcPr>
          <w:p w14:paraId="2342DBD5" w14:textId="77777777" w:rsidR="00496065" w:rsidRPr="00496065" w:rsidRDefault="00496065" w:rsidP="00332936">
            <w:pPr>
              <w:spacing w:after="0"/>
              <w:jc w:val="center"/>
              <w:rPr>
                <w:rFonts w:ascii="Times New Roman" w:hAnsi="Times New Roman" w:cs="Times New Roman"/>
                <w:b/>
                <w:bCs/>
                <w:sz w:val="20"/>
                <w:szCs w:val="20"/>
                <w:lang w:val="ro-RO"/>
              </w:rPr>
            </w:pPr>
            <w:r w:rsidRPr="00496065">
              <w:rPr>
                <w:rFonts w:ascii="Times New Roman" w:hAnsi="Times New Roman" w:cs="Times New Roman"/>
                <w:b/>
                <w:bCs/>
                <w:sz w:val="20"/>
                <w:szCs w:val="20"/>
                <w:lang w:val="ro-RO"/>
              </w:rPr>
              <w:t>Descriere</w:t>
            </w:r>
          </w:p>
        </w:tc>
      </w:tr>
      <w:tr w:rsidR="00496065" w:rsidRPr="00E7390C" w14:paraId="59C835B5" w14:textId="77777777" w:rsidTr="00332936">
        <w:trPr>
          <w:trHeight w:val="623"/>
        </w:trPr>
        <w:tc>
          <w:tcPr>
            <w:tcW w:w="3119" w:type="dxa"/>
            <w:tcBorders>
              <w:left w:val="nil"/>
            </w:tcBorders>
          </w:tcPr>
          <w:p w14:paraId="0D625570" w14:textId="77777777" w:rsidR="00496065" w:rsidRPr="00496065" w:rsidRDefault="00496065" w:rsidP="00332936">
            <w:pPr>
              <w:spacing w:after="0"/>
              <w:ind w:firstLine="34"/>
              <w:jc w:val="both"/>
              <w:rPr>
                <w:rFonts w:ascii="Times New Roman" w:hAnsi="Times New Roman" w:cs="Times New Roman"/>
                <w:sz w:val="20"/>
                <w:szCs w:val="20"/>
                <w:lang w:val="ro-RO"/>
              </w:rPr>
            </w:pPr>
            <w:r w:rsidRPr="00496065">
              <w:rPr>
                <w:rFonts w:ascii="Times New Roman" w:hAnsi="Times New Roman" w:cs="Times New Roman"/>
                <w:sz w:val="20"/>
                <w:szCs w:val="20"/>
                <w:lang w:val="ro-RO"/>
              </w:rPr>
              <w:t>Executarea operațiunilor generatoare de pulberi (de exemplu, tăiere, șlefuire, lustruire) sub lichid.</w:t>
            </w:r>
          </w:p>
        </w:tc>
        <w:tc>
          <w:tcPr>
            <w:tcW w:w="6589" w:type="dxa"/>
            <w:tcBorders>
              <w:right w:val="nil"/>
            </w:tcBorders>
          </w:tcPr>
          <w:p w14:paraId="10745406" w14:textId="77777777" w:rsidR="00496065" w:rsidRPr="00496065" w:rsidRDefault="00496065" w:rsidP="00332936">
            <w:pPr>
              <w:spacing w:after="0"/>
              <w:jc w:val="both"/>
              <w:rPr>
                <w:rFonts w:ascii="Times New Roman" w:hAnsi="Times New Roman" w:cs="Times New Roman"/>
                <w:sz w:val="20"/>
                <w:szCs w:val="20"/>
                <w:lang w:val="ro-RO"/>
              </w:rPr>
            </w:pPr>
            <w:r w:rsidRPr="00496065">
              <w:rPr>
                <w:rFonts w:ascii="Times New Roman" w:hAnsi="Times New Roman" w:cs="Times New Roman"/>
                <w:sz w:val="20"/>
                <w:szCs w:val="20"/>
                <w:lang w:val="ro-RO"/>
              </w:rPr>
              <w:t>Apa este, în general, utilizată ca lichid de răcire pentru operațiunile de tăiere, șlefuire și lustruire și pentru prevenirea emisiilor de pulberi. Poate fi necesar un sistem de extragere dotat cu un eliminator de vapori</w:t>
            </w:r>
          </w:p>
        </w:tc>
      </w:tr>
      <w:tr w:rsidR="00496065" w:rsidRPr="00E7390C" w14:paraId="21D79634" w14:textId="77777777" w:rsidTr="00C817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3"/>
        </w:trPr>
        <w:tc>
          <w:tcPr>
            <w:tcW w:w="3119" w:type="dxa"/>
            <w:tcBorders>
              <w:top w:val="single" w:sz="4" w:space="0" w:color="1A171C"/>
              <w:left w:val="nil"/>
              <w:bottom w:val="single" w:sz="4" w:space="0" w:color="1A171C"/>
              <w:right w:val="single" w:sz="4" w:space="0" w:color="1A171C"/>
            </w:tcBorders>
          </w:tcPr>
          <w:p w14:paraId="303B35D0" w14:textId="77777777" w:rsidR="00496065" w:rsidRPr="00496065" w:rsidRDefault="00496065" w:rsidP="00332936">
            <w:pPr>
              <w:spacing w:after="0"/>
              <w:ind w:firstLine="34"/>
              <w:jc w:val="both"/>
              <w:rPr>
                <w:rFonts w:ascii="Times New Roman" w:hAnsi="Times New Roman" w:cs="Times New Roman"/>
                <w:sz w:val="20"/>
                <w:szCs w:val="20"/>
                <w:lang w:val="ro-RO"/>
              </w:rPr>
            </w:pPr>
            <w:r w:rsidRPr="00496065">
              <w:rPr>
                <w:rFonts w:ascii="Times New Roman" w:hAnsi="Times New Roman" w:cs="Times New Roman"/>
                <w:sz w:val="20"/>
                <w:szCs w:val="20"/>
                <w:lang w:val="ro-RO"/>
              </w:rPr>
              <w:t>Aplicarea unui sistem de filtrare cu saci.</w:t>
            </w:r>
          </w:p>
        </w:tc>
        <w:tc>
          <w:tcPr>
            <w:tcW w:w="6589" w:type="dxa"/>
            <w:tcBorders>
              <w:top w:val="single" w:sz="4" w:space="0" w:color="1A171C"/>
              <w:left w:val="single" w:sz="4" w:space="0" w:color="1A171C"/>
              <w:bottom w:val="single" w:sz="4" w:space="0" w:color="1A171C"/>
              <w:right w:val="nil"/>
            </w:tcBorders>
          </w:tcPr>
          <w:p w14:paraId="6A8C4247" w14:textId="77777777" w:rsidR="00496065" w:rsidRPr="00496065" w:rsidRDefault="00496065" w:rsidP="00332936">
            <w:pPr>
              <w:spacing w:after="0"/>
              <w:jc w:val="both"/>
              <w:rPr>
                <w:rFonts w:ascii="Times New Roman" w:hAnsi="Times New Roman" w:cs="Times New Roman"/>
                <w:sz w:val="20"/>
                <w:szCs w:val="20"/>
                <w:lang w:val="ro-RO"/>
              </w:rPr>
            </w:pPr>
            <w:r w:rsidRPr="00496065">
              <w:rPr>
                <w:rFonts w:ascii="Times New Roman" w:hAnsi="Times New Roman" w:cs="Times New Roman"/>
                <w:sz w:val="20"/>
                <w:szCs w:val="20"/>
                <w:lang w:val="ro-RO"/>
              </w:rPr>
              <w:t xml:space="preserve">Utilizarea filtrelor cu saci este potrivită pentru reducerea atât a emisiilor de pulberi, cât și a celor de metale, deoarece metalele generate de procesele din aval sunt în mare măsură sub formă de </w:t>
            </w:r>
            <w:proofErr w:type="spellStart"/>
            <w:r w:rsidRPr="00496065">
              <w:rPr>
                <w:rFonts w:ascii="Times New Roman" w:hAnsi="Times New Roman" w:cs="Times New Roman"/>
                <w:sz w:val="20"/>
                <w:szCs w:val="20"/>
                <w:lang w:val="ro-RO"/>
              </w:rPr>
              <w:t>macroparticule</w:t>
            </w:r>
            <w:proofErr w:type="spellEnd"/>
          </w:p>
        </w:tc>
      </w:tr>
      <w:tr w:rsidR="00496065" w:rsidRPr="00E7390C" w14:paraId="48FEF47E" w14:textId="77777777" w:rsidTr="00C817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2"/>
        </w:trPr>
        <w:tc>
          <w:tcPr>
            <w:tcW w:w="3119" w:type="dxa"/>
            <w:tcBorders>
              <w:top w:val="single" w:sz="4" w:space="0" w:color="1A171C"/>
              <w:left w:val="nil"/>
              <w:bottom w:val="single" w:sz="4" w:space="0" w:color="1A171C"/>
              <w:right w:val="single" w:sz="4" w:space="0" w:color="1A171C"/>
            </w:tcBorders>
          </w:tcPr>
          <w:p w14:paraId="66AA1EC2" w14:textId="77777777" w:rsidR="00496065" w:rsidRPr="00496065" w:rsidRDefault="00496065" w:rsidP="00332936">
            <w:pPr>
              <w:spacing w:after="0"/>
              <w:ind w:firstLine="34"/>
              <w:rPr>
                <w:rFonts w:ascii="Times New Roman" w:hAnsi="Times New Roman" w:cs="Times New Roman"/>
                <w:sz w:val="20"/>
                <w:szCs w:val="20"/>
                <w:lang w:val="ro-RO"/>
              </w:rPr>
            </w:pPr>
            <w:r w:rsidRPr="00496065">
              <w:rPr>
                <w:rFonts w:ascii="Times New Roman" w:hAnsi="Times New Roman" w:cs="Times New Roman"/>
                <w:sz w:val="20"/>
                <w:szCs w:val="20"/>
                <w:lang w:val="ro-RO"/>
              </w:rPr>
              <w:t>Reducerea la minimum a pierderilor la lustruirea produsului prin asigurarea unei etanșări bune a sistemului de aplicare</w:t>
            </w:r>
          </w:p>
        </w:tc>
        <w:tc>
          <w:tcPr>
            <w:tcW w:w="6589" w:type="dxa"/>
            <w:tcBorders>
              <w:top w:val="single" w:sz="4" w:space="0" w:color="1A171C"/>
              <w:left w:val="single" w:sz="4" w:space="0" w:color="1A171C"/>
              <w:bottom w:val="single" w:sz="4" w:space="0" w:color="1A171C"/>
              <w:right w:val="nil"/>
            </w:tcBorders>
          </w:tcPr>
          <w:p w14:paraId="276AD876" w14:textId="77777777" w:rsidR="00496065" w:rsidRPr="00496065" w:rsidRDefault="00496065" w:rsidP="00332936">
            <w:pPr>
              <w:spacing w:after="0"/>
              <w:jc w:val="both"/>
              <w:rPr>
                <w:rFonts w:ascii="Times New Roman" w:hAnsi="Times New Roman" w:cs="Times New Roman"/>
                <w:sz w:val="20"/>
                <w:szCs w:val="20"/>
                <w:lang w:val="ro-RO"/>
              </w:rPr>
            </w:pPr>
            <w:r w:rsidRPr="00496065">
              <w:rPr>
                <w:rFonts w:ascii="Times New Roman" w:hAnsi="Times New Roman" w:cs="Times New Roman"/>
                <w:sz w:val="20"/>
                <w:szCs w:val="20"/>
                <w:lang w:val="ro-RO"/>
              </w:rPr>
              <w:t>Lustruirea cu acid se face prin scufundarea articolelor din sticlă într-o baie de lustruit din acizi fluorhidric și sulfuric. Eliberarea de vapori poate fi redusă printr-o bună proiectare și întreținere a sistemului de aplicare pentru reducerea la minimum a pierderilor</w:t>
            </w:r>
          </w:p>
        </w:tc>
      </w:tr>
      <w:tr w:rsidR="00496065" w:rsidRPr="00E7390C" w14:paraId="734D963B" w14:textId="77777777" w:rsidTr="003329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1"/>
        </w:trPr>
        <w:tc>
          <w:tcPr>
            <w:tcW w:w="3119" w:type="dxa"/>
            <w:tcBorders>
              <w:top w:val="single" w:sz="4" w:space="0" w:color="1A171C"/>
              <w:left w:val="nil"/>
              <w:bottom w:val="single" w:sz="4" w:space="0" w:color="1A171C"/>
              <w:right w:val="single" w:sz="4" w:space="0" w:color="1A171C"/>
            </w:tcBorders>
          </w:tcPr>
          <w:p w14:paraId="77F66681" w14:textId="77777777" w:rsidR="00496065" w:rsidRPr="00496065" w:rsidRDefault="00496065" w:rsidP="00332936">
            <w:pPr>
              <w:spacing w:after="0"/>
              <w:ind w:firstLine="34"/>
              <w:jc w:val="both"/>
              <w:rPr>
                <w:rFonts w:ascii="Times New Roman" w:hAnsi="Times New Roman" w:cs="Times New Roman"/>
                <w:sz w:val="20"/>
                <w:szCs w:val="20"/>
                <w:lang w:val="ro-RO"/>
              </w:rPr>
            </w:pPr>
            <w:r w:rsidRPr="00496065">
              <w:rPr>
                <w:rFonts w:ascii="Times New Roman" w:hAnsi="Times New Roman" w:cs="Times New Roman"/>
                <w:sz w:val="20"/>
                <w:szCs w:val="20"/>
                <w:lang w:val="ro-RO"/>
              </w:rPr>
              <w:t>Aplicarea unei tehnici secundare, de exemplu epurare umedă</w:t>
            </w:r>
          </w:p>
        </w:tc>
        <w:tc>
          <w:tcPr>
            <w:tcW w:w="6589" w:type="dxa"/>
            <w:tcBorders>
              <w:top w:val="single" w:sz="4" w:space="0" w:color="1A171C"/>
              <w:left w:val="single" w:sz="4" w:space="0" w:color="1A171C"/>
              <w:bottom w:val="single" w:sz="4" w:space="0" w:color="1A171C"/>
              <w:right w:val="nil"/>
            </w:tcBorders>
          </w:tcPr>
          <w:p w14:paraId="42C74FCF" w14:textId="77777777" w:rsidR="00496065" w:rsidRPr="00496065" w:rsidRDefault="00496065" w:rsidP="00332936">
            <w:pPr>
              <w:spacing w:after="0"/>
              <w:jc w:val="both"/>
              <w:rPr>
                <w:rFonts w:ascii="Times New Roman" w:hAnsi="Times New Roman" w:cs="Times New Roman"/>
                <w:sz w:val="20"/>
                <w:szCs w:val="20"/>
                <w:lang w:val="ro-RO"/>
              </w:rPr>
            </w:pPr>
            <w:r w:rsidRPr="00496065">
              <w:rPr>
                <w:rFonts w:ascii="Times New Roman" w:hAnsi="Times New Roman" w:cs="Times New Roman"/>
                <w:sz w:val="20"/>
                <w:szCs w:val="20"/>
                <w:lang w:val="ro-RO"/>
              </w:rPr>
              <w:t>Epurarea umedă cu apă se utilizează pentru tratarea gazelor reziduale, din cauza naturii acide a emisiilor și a solubilității ridicate a poluanților gazoși care trebuie eliminați</w:t>
            </w:r>
          </w:p>
        </w:tc>
      </w:tr>
    </w:tbl>
    <w:p w14:paraId="62B59BEC" w14:textId="77777777" w:rsidR="00496065" w:rsidRPr="00087167" w:rsidRDefault="00496065" w:rsidP="00332936">
      <w:pPr>
        <w:spacing w:after="0"/>
        <w:ind w:firstLine="567"/>
        <w:jc w:val="both"/>
        <w:rPr>
          <w:rFonts w:ascii="Times New Roman" w:hAnsi="Times New Roman" w:cs="Times New Roman"/>
          <w:b/>
          <w:bCs/>
          <w:sz w:val="12"/>
          <w:szCs w:val="12"/>
          <w:lang w:val="ro-MD"/>
        </w:rPr>
      </w:pPr>
    </w:p>
    <w:p w14:paraId="2559B8D5" w14:textId="60BD3852" w:rsidR="00087167" w:rsidRDefault="00087167" w:rsidP="00332936">
      <w:pPr>
        <w:spacing w:after="0"/>
        <w:ind w:firstLine="567"/>
        <w:jc w:val="both"/>
        <w:rPr>
          <w:rFonts w:ascii="Times New Roman" w:hAnsi="Times New Roman" w:cs="Times New Roman"/>
          <w:b/>
          <w:bCs/>
          <w:sz w:val="28"/>
          <w:szCs w:val="28"/>
          <w:lang w:val="ro-MD"/>
        </w:rPr>
      </w:pPr>
      <w:r w:rsidRPr="00087167">
        <w:rPr>
          <w:rFonts w:ascii="Times New Roman" w:hAnsi="Times New Roman" w:cs="Times New Roman"/>
          <w:b/>
          <w:bCs/>
          <w:sz w:val="28"/>
          <w:szCs w:val="28"/>
          <w:lang w:val="ro-MD"/>
        </w:rPr>
        <w:t>1.10.9.</w:t>
      </w:r>
      <w:r w:rsidRPr="00087167">
        <w:rPr>
          <w:rFonts w:ascii="Times New Roman" w:hAnsi="Times New Roman" w:cs="Times New Roman"/>
          <w:b/>
          <w:bCs/>
          <w:sz w:val="28"/>
          <w:szCs w:val="28"/>
          <w:lang w:val="ro-MD"/>
        </w:rPr>
        <w:tab/>
        <w:t>Emisii de H</w:t>
      </w:r>
      <w:r w:rsidRPr="00087167">
        <w:rPr>
          <w:rFonts w:ascii="Times New Roman" w:hAnsi="Times New Roman" w:cs="Times New Roman"/>
          <w:b/>
          <w:bCs/>
          <w:sz w:val="28"/>
          <w:szCs w:val="28"/>
          <w:vertAlign w:val="subscript"/>
          <w:lang w:val="ro-MD"/>
        </w:rPr>
        <w:t>2</w:t>
      </w:r>
      <w:r w:rsidRPr="00087167">
        <w:rPr>
          <w:rFonts w:ascii="Times New Roman" w:hAnsi="Times New Roman" w:cs="Times New Roman"/>
          <w:b/>
          <w:bCs/>
          <w:sz w:val="28"/>
          <w:szCs w:val="28"/>
          <w:lang w:val="ro-MD"/>
        </w:rPr>
        <w:t>S, COV</w:t>
      </w:r>
    </w:p>
    <w:tbl>
      <w:tblPr>
        <w:tblW w:w="9708"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119"/>
        <w:gridCol w:w="6589"/>
      </w:tblGrid>
      <w:tr w:rsidR="00087167" w:rsidRPr="00087167" w14:paraId="12B37206" w14:textId="77777777" w:rsidTr="005D4BF7">
        <w:trPr>
          <w:trHeight w:val="123"/>
        </w:trPr>
        <w:tc>
          <w:tcPr>
            <w:tcW w:w="3119" w:type="dxa"/>
            <w:tcBorders>
              <w:left w:val="nil"/>
            </w:tcBorders>
          </w:tcPr>
          <w:p w14:paraId="2B68706F" w14:textId="77777777" w:rsidR="00087167" w:rsidRPr="00087167" w:rsidRDefault="00087167" w:rsidP="00332936">
            <w:pPr>
              <w:spacing w:after="0"/>
              <w:jc w:val="center"/>
              <w:rPr>
                <w:rFonts w:ascii="Times New Roman" w:hAnsi="Times New Roman" w:cs="Times New Roman"/>
                <w:b/>
                <w:bCs/>
                <w:sz w:val="20"/>
                <w:szCs w:val="20"/>
                <w:lang w:val="ro-RO"/>
              </w:rPr>
            </w:pPr>
            <w:r w:rsidRPr="00087167">
              <w:rPr>
                <w:rFonts w:ascii="Times New Roman" w:hAnsi="Times New Roman" w:cs="Times New Roman"/>
                <w:b/>
                <w:bCs/>
                <w:sz w:val="20"/>
                <w:szCs w:val="20"/>
                <w:lang w:val="ro-RO"/>
              </w:rPr>
              <w:t>Tehnică</w:t>
            </w:r>
          </w:p>
        </w:tc>
        <w:tc>
          <w:tcPr>
            <w:tcW w:w="6589" w:type="dxa"/>
            <w:tcBorders>
              <w:right w:val="nil"/>
            </w:tcBorders>
          </w:tcPr>
          <w:p w14:paraId="60AE1DA0" w14:textId="77777777" w:rsidR="00087167" w:rsidRPr="00087167" w:rsidRDefault="00087167" w:rsidP="00332936">
            <w:pPr>
              <w:spacing w:after="0"/>
              <w:jc w:val="center"/>
              <w:rPr>
                <w:rFonts w:ascii="Times New Roman" w:hAnsi="Times New Roman" w:cs="Times New Roman"/>
                <w:b/>
                <w:bCs/>
                <w:sz w:val="20"/>
                <w:szCs w:val="20"/>
                <w:lang w:val="ro-RO"/>
              </w:rPr>
            </w:pPr>
            <w:r w:rsidRPr="00087167">
              <w:rPr>
                <w:rFonts w:ascii="Times New Roman" w:hAnsi="Times New Roman" w:cs="Times New Roman"/>
                <w:b/>
                <w:bCs/>
                <w:sz w:val="20"/>
                <w:szCs w:val="20"/>
                <w:lang w:val="ro-RO"/>
              </w:rPr>
              <w:t>Descriere</w:t>
            </w:r>
          </w:p>
        </w:tc>
      </w:tr>
      <w:tr w:rsidR="00087167" w:rsidRPr="00E7390C" w14:paraId="26A80D67" w14:textId="77777777" w:rsidTr="00615DD0">
        <w:trPr>
          <w:trHeight w:val="872"/>
        </w:trPr>
        <w:tc>
          <w:tcPr>
            <w:tcW w:w="3119" w:type="dxa"/>
            <w:tcBorders>
              <w:left w:val="nil"/>
            </w:tcBorders>
          </w:tcPr>
          <w:p w14:paraId="0929FD11" w14:textId="0747B7AA" w:rsidR="00087167" w:rsidRPr="00087167" w:rsidRDefault="00615DD0" w:rsidP="00332936">
            <w:pPr>
              <w:spacing w:after="0"/>
              <w:jc w:val="both"/>
              <w:rPr>
                <w:rFonts w:ascii="Times New Roman" w:hAnsi="Times New Roman" w:cs="Times New Roman"/>
                <w:sz w:val="20"/>
                <w:szCs w:val="20"/>
                <w:lang w:val="ro-RO"/>
              </w:rPr>
            </w:pPr>
            <w:r>
              <w:rPr>
                <w:rFonts w:ascii="Times New Roman" w:hAnsi="Times New Roman" w:cs="Times New Roman"/>
                <w:sz w:val="20"/>
                <w:szCs w:val="20"/>
                <w:lang w:val="ro-RO"/>
              </w:rPr>
              <w:t>I</w:t>
            </w:r>
            <w:r w:rsidRPr="00615DD0">
              <w:rPr>
                <w:rFonts w:ascii="Times New Roman" w:hAnsi="Times New Roman" w:cs="Times New Roman"/>
                <w:sz w:val="20"/>
                <w:szCs w:val="20"/>
                <w:lang w:val="ro-RO"/>
              </w:rPr>
              <w:t>ncinerarea   gazelor   reziduale</w:t>
            </w:r>
          </w:p>
        </w:tc>
        <w:tc>
          <w:tcPr>
            <w:tcW w:w="6589" w:type="dxa"/>
            <w:tcBorders>
              <w:right w:val="nil"/>
            </w:tcBorders>
          </w:tcPr>
          <w:p w14:paraId="5DBEF95A" w14:textId="77777777" w:rsidR="00615DD0" w:rsidRPr="00615DD0" w:rsidRDefault="00615DD0" w:rsidP="00332936">
            <w:pPr>
              <w:spacing w:after="0"/>
              <w:jc w:val="both"/>
              <w:rPr>
                <w:rFonts w:ascii="Times New Roman" w:hAnsi="Times New Roman" w:cs="Times New Roman"/>
                <w:sz w:val="20"/>
                <w:szCs w:val="20"/>
                <w:lang w:val="ro-RO"/>
              </w:rPr>
            </w:pPr>
            <w:r w:rsidRPr="00615DD0">
              <w:rPr>
                <w:rFonts w:ascii="Times New Roman" w:hAnsi="Times New Roman" w:cs="Times New Roman"/>
                <w:sz w:val="20"/>
                <w:szCs w:val="20"/>
                <w:lang w:val="ro-RO"/>
              </w:rPr>
              <w:t>Tehnica constă într-un sistem post-arzător care oxidează hidrogenul sulfurat (generat de condițiile de reducere puternică din cuptorul de topire) la dioxid de sulf și monoxidul de carbon la dioxid de carbon.</w:t>
            </w:r>
          </w:p>
          <w:p w14:paraId="2ADE2116" w14:textId="0270D2BB" w:rsidR="00087167" w:rsidRPr="00087167" w:rsidRDefault="00615DD0" w:rsidP="00332936">
            <w:pPr>
              <w:spacing w:after="0"/>
              <w:jc w:val="both"/>
              <w:rPr>
                <w:rFonts w:ascii="Times New Roman" w:hAnsi="Times New Roman" w:cs="Times New Roman"/>
                <w:sz w:val="20"/>
                <w:szCs w:val="20"/>
                <w:lang w:val="ro-RO"/>
              </w:rPr>
            </w:pPr>
            <w:r w:rsidRPr="00615DD0">
              <w:rPr>
                <w:rFonts w:ascii="Times New Roman" w:hAnsi="Times New Roman" w:cs="Times New Roman"/>
                <w:sz w:val="20"/>
                <w:szCs w:val="20"/>
                <w:lang w:val="ro-RO"/>
              </w:rPr>
              <w:t xml:space="preserve">Compușii organici volatili sunt incinerați termic cu oxidare ulterioară la dioxid de carbon, apă și alte produse de ardere (de exemplu, </w:t>
            </w:r>
            <w:proofErr w:type="spellStart"/>
            <w:r w:rsidRPr="00615DD0">
              <w:rPr>
                <w:rFonts w:ascii="Times New Roman" w:hAnsi="Times New Roman" w:cs="Times New Roman"/>
                <w:sz w:val="20"/>
                <w:szCs w:val="20"/>
                <w:lang w:val="ro-RO"/>
              </w:rPr>
              <w:t>NO</w:t>
            </w:r>
            <w:r w:rsidRPr="00615DD0">
              <w:rPr>
                <w:rFonts w:ascii="Times New Roman" w:hAnsi="Times New Roman" w:cs="Times New Roman"/>
                <w:sz w:val="20"/>
                <w:szCs w:val="20"/>
                <w:vertAlign w:val="subscript"/>
                <w:lang w:val="ro-RO"/>
              </w:rPr>
              <w:t>x</w:t>
            </w:r>
            <w:proofErr w:type="spellEnd"/>
            <w:r w:rsidRPr="00615DD0">
              <w:rPr>
                <w:rFonts w:ascii="Times New Roman" w:hAnsi="Times New Roman" w:cs="Times New Roman"/>
                <w:sz w:val="20"/>
                <w:szCs w:val="20"/>
                <w:lang w:val="ro-RO"/>
              </w:rPr>
              <w:t xml:space="preserve">, </w:t>
            </w:r>
            <w:proofErr w:type="spellStart"/>
            <w:r w:rsidRPr="00615DD0">
              <w:rPr>
                <w:rFonts w:ascii="Times New Roman" w:hAnsi="Times New Roman" w:cs="Times New Roman"/>
                <w:sz w:val="20"/>
                <w:szCs w:val="20"/>
                <w:lang w:val="ro-RO"/>
              </w:rPr>
              <w:t>SO</w:t>
            </w:r>
            <w:r w:rsidRPr="00615DD0">
              <w:rPr>
                <w:rFonts w:ascii="Times New Roman" w:hAnsi="Times New Roman" w:cs="Times New Roman"/>
                <w:sz w:val="20"/>
                <w:szCs w:val="20"/>
                <w:vertAlign w:val="subscript"/>
                <w:lang w:val="ro-RO"/>
              </w:rPr>
              <w:t>x</w:t>
            </w:r>
            <w:proofErr w:type="spellEnd"/>
            <w:r w:rsidRPr="00615DD0">
              <w:rPr>
                <w:rFonts w:ascii="Times New Roman" w:hAnsi="Times New Roman" w:cs="Times New Roman"/>
                <w:sz w:val="20"/>
                <w:szCs w:val="20"/>
                <w:lang w:val="ro-RO"/>
              </w:rPr>
              <w:t>)</w:t>
            </w:r>
          </w:p>
        </w:tc>
      </w:tr>
    </w:tbl>
    <w:p w14:paraId="2097BC2D" w14:textId="77777777" w:rsidR="00087167" w:rsidRDefault="00087167" w:rsidP="00EC2FCD">
      <w:pPr>
        <w:spacing w:after="0"/>
        <w:ind w:firstLine="567"/>
        <w:jc w:val="both"/>
        <w:rPr>
          <w:rFonts w:ascii="Times New Roman" w:hAnsi="Times New Roman" w:cs="Times New Roman"/>
          <w:b/>
          <w:bCs/>
          <w:sz w:val="28"/>
          <w:szCs w:val="28"/>
          <w:lang w:val="ro-MD"/>
        </w:rPr>
      </w:pPr>
    </w:p>
    <w:sectPr w:rsidR="00087167" w:rsidSect="00F365A7">
      <w:pgSz w:w="12240" w:h="15840"/>
      <w:pgMar w:top="851" w:right="616" w:bottom="1134"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4B6CA" w14:textId="77777777" w:rsidR="00707A47" w:rsidRDefault="00707A47" w:rsidP="00003CCC">
      <w:pPr>
        <w:spacing w:after="0" w:line="240" w:lineRule="auto"/>
      </w:pPr>
      <w:r>
        <w:separator/>
      </w:r>
    </w:p>
  </w:endnote>
  <w:endnote w:type="continuationSeparator" w:id="0">
    <w:p w14:paraId="7424F74C" w14:textId="77777777" w:rsidR="00707A47" w:rsidRDefault="00707A47" w:rsidP="00003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26607" w14:textId="77777777" w:rsidR="00707A47" w:rsidRDefault="00707A47" w:rsidP="00003CCC">
      <w:pPr>
        <w:spacing w:after="0" w:line="240" w:lineRule="auto"/>
      </w:pPr>
      <w:r>
        <w:separator/>
      </w:r>
    </w:p>
  </w:footnote>
  <w:footnote w:type="continuationSeparator" w:id="0">
    <w:p w14:paraId="6066E1E9" w14:textId="77777777" w:rsidR="00707A47" w:rsidRDefault="00707A47" w:rsidP="00003C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9B3"/>
    <w:multiLevelType w:val="hybridMultilevel"/>
    <w:tmpl w:val="6BFE80AA"/>
    <w:lvl w:ilvl="0" w:tplc="99DE465A">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 w15:restartNumberingAfterBreak="0">
    <w:nsid w:val="080A264A"/>
    <w:multiLevelType w:val="hybridMultilevel"/>
    <w:tmpl w:val="A4BE7C86"/>
    <w:lvl w:ilvl="0" w:tplc="85243A6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9A93B39"/>
    <w:multiLevelType w:val="hybridMultilevel"/>
    <w:tmpl w:val="7194D372"/>
    <w:lvl w:ilvl="0" w:tplc="4DC4B0EA">
      <w:start w:val="3"/>
      <w:numFmt w:val="lowerLetter"/>
      <w:lvlText w:val="(%1)"/>
      <w:lvlJc w:val="left"/>
      <w:pPr>
        <w:ind w:left="500" w:hanging="259"/>
      </w:pPr>
      <w:rPr>
        <w:rFonts w:ascii="Cambria" w:eastAsia="Cambria" w:hAnsi="Cambria" w:cs="Cambria" w:hint="default"/>
        <w:color w:val="1A171C"/>
        <w:spacing w:val="-1"/>
        <w:w w:val="77"/>
        <w:sz w:val="17"/>
        <w:szCs w:val="17"/>
        <w:lang w:val="ro-RO" w:eastAsia="en-US" w:bidi="ar-SA"/>
      </w:rPr>
    </w:lvl>
    <w:lvl w:ilvl="1" w:tplc="9D707350">
      <w:numFmt w:val="bullet"/>
      <w:lvlText w:val="—"/>
      <w:lvlJc w:val="left"/>
      <w:pPr>
        <w:ind w:left="748" w:hanging="248"/>
      </w:pPr>
      <w:rPr>
        <w:rFonts w:ascii="Cambria" w:eastAsia="Cambria" w:hAnsi="Cambria" w:cs="Cambria" w:hint="default"/>
        <w:color w:val="1A171C"/>
        <w:w w:val="94"/>
        <w:sz w:val="17"/>
        <w:szCs w:val="17"/>
        <w:lang w:val="ro-RO" w:eastAsia="en-US" w:bidi="ar-SA"/>
      </w:rPr>
    </w:lvl>
    <w:lvl w:ilvl="2" w:tplc="4586ABDE">
      <w:numFmt w:val="bullet"/>
      <w:lvlText w:val="•"/>
      <w:lvlJc w:val="left"/>
      <w:pPr>
        <w:ind w:left="1112" w:hanging="248"/>
      </w:pPr>
      <w:rPr>
        <w:rFonts w:hint="default"/>
        <w:lang w:val="ro-RO" w:eastAsia="en-US" w:bidi="ar-SA"/>
      </w:rPr>
    </w:lvl>
    <w:lvl w:ilvl="3" w:tplc="0BB45E2A">
      <w:numFmt w:val="bullet"/>
      <w:lvlText w:val="•"/>
      <w:lvlJc w:val="left"/>
      <w:pPr>
        <w:ind w:left="1485" w:hanging="248"/>
      </w:pPr>
      <w:rPr>
        <w:rFonts w:hint="default"/>
        <w:lang w:val="ro-RO" w:eastAsia="en-US" w:bidi="ar-SA"/>
      </w:rPr>
    </w:lvl>
    <w:lvl w:ilvl="4" w:tplc="D160DDC0">
      <w:numFmt w:val="bullet"/>
      <w:lvlText w:val="•"/>
      <w:lvlJc w:val="left"/>
      <w:pPr>
        <w:ind w:left="1857" w:hanging="248"/>
      </w:pPr>
      <w:rPr>
        <w:rFonts w:hint="default"/>
        <w:lang w:val="ro-RO" w:eastAsia="en-US" w:bidi="ar-SA"/>
      </w:rPr>
    </w:lvl>
    <w:lvl w:ilvl="5" w:tplc="AD38BCE8">
      <w:numFmt w:val="bullet"/>
      <w:lvlText w:val="•"/>
      <w:lvlJc w:val="left"/>
      <w:pPr>
        <w:ind w:left="2230" w:hanging="248"/>
      </w:pPr>
      <w:rPr>
        <w:rFonts w:hint="default"/>
        <w:lang w:val="ro-RO" w:eastAsia="en-US" w:bidi="ar-SA"/>
      </w:rPr>
    </w:lvl>
    <w:lvl w:ilvl="6" w:tplc="A756093A">
      <w:numFmt w:val="bullet"/>
      <w:lvlText w:val="•"/>
      <w:lvlJc w:val="left"/>
      <w:pPr>
        <w:ind w:left="2602" w:hanging="248"/>
      </w:pPr>
      <w:rPr>
        <w:rFonts w:hint="default"/>
        <w:lang w:val="ro-RO" w:eastAsia="en-US" w:bidi="ar-SA"/>
      </w:rPr>
    </w:lvl>
    <w:lvl w:ilvl="7" w:tplc="32CC479A">
      <w:numFmt w:val="bullet"/>
      <w:lvlText w:val="•"/>
      <w:lvlJc w:val="left"/>
      <w:pPr>
        <w:ind w:left="2975" w:hanging="248"/>
      </w:pPr>
      <w:rPr>
        <w:rFonts w:hint="default"/>
        <w:lang w:val="ro-RO" w:eastAsia="en-US" w:bidi="ar-SA"/>
      </w:rPr>
    </w:lvl>
    <w:lvl w:ilvl="8" w:tplc="357E6C5E">
      <w:numFmt w:val="bullet"/>
      <w:lvlText w:val="•"/>
      <w:lvlJc w:val="left"/>
      <w:pPr>
        <w:ind w:left="3347" w:hanging="248"/>
      </w:pPr>
      <w:rPr>
        <w:rFonts w:hint="default"/>
        <w:lang w:val="ro-RO" w:eastAsia="en-US" w:bidi="ar-SA"/>
      </w:rPr>
    </w:lvl>
  </w:abstractNum>
  <w:abstractNum w:abstractNumId="3" w15:restartNumberingAfterBreak="0">
    <w:nsid w:val="0F933D93"/>
    <w:multiLevelType w:val="hybridMultilevel"/>
    <w:tmpl w:val="192AC250"/>
    <w:lvl w:ilvl="0" w:tplc="1416075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03C0C5D"/>
    <w:multiLevelType w:val="hybridMultilevel"/>
    <w:tmpl w:val="A60A64EA"/>
    <w:lvl w:ilvl="0" w:tplc="D586310A">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5" w15:restartNumberingAfterBreak="0">
    <w:nsid w:val="11900798"/>
    <w:multiLevelType w:val="hybridMultilevel"/>
    <w:tmpl w:val="05B67786"/>
    <w:lvl w:ilvl="0" w:tplc="CD9674FE">
      <w:start w:val="2"/>
      <w:numFmt w:val="lowerRoman"/>
      <w:lvlText w:val="%1."/>
      <w:lvlJc w:val="left"/>
      <w:pPr>
        <w:ind w:left="242" w:hanging="200"/>
      </w:pPr>
      <w:rPr>
        <w:rFonts w:ascii="Cambria" w:eastAsia="Cambria" w:hAnsi="Cambria" w:cs="Cambria" w:hint="default"/>
        <w:color w:val="1A171C"/>
        <w:spacing w:val="-1"/>
        <w:w w:val="92"/>
        <w:sz w:val="17"/>
        <w:szCs w:val="17"/>
        <w:lang w:val="ro-RO" w:eastAsia="en-US" w:bidi="ar-SA"/>
      </w:rPr>
    </w:lvl>
    <w:lvl w:ilvl="1" w:tplc="CAEC67C4">
      <w:numFmt w:val="bullet"/>
      <w:lvlText w:val="—"/>
      <w:lvlJc w:val="left"/>
      <w:pPr>
        <w:ind w:left="488" w:hanging="246"/>
      </w:pPr>
      <w:rPr>
        <w:rFonts w:ascii="Cambria" w:eastAsia="Cambria" w:hAnsi="Cambria" w:cs="Cambria" w:hint="default"/>
        <w:color w:val="1A171C"/>
        <w:w w:val="94"/>
        <w:sz w:val="17"/>
        <w:szCs w:val="17"/>
        <w:lang w:val="ro-RO" w:eastAsia="en-US" w:bidi="ar-SA"/>
      </w:rPr>
    </w:lvl>
    <w:lvl w:ilvl="2" w:tplc="492A5F48">
      <w:numFmt w:val="bullet"/>
      <w:lvlText w:val="•"/>
      <w:lvlJc w:val="left"/>
      <w:pPr>
        <w:ind w:left="900" w:hanging="246"/>
      </w:pPr>
      <w:rPr>
        <w:rFonts w:hint="default"/>
        <w:lang w:val="ro-RO" w:eastAsia="en-US" w:bidi="ar-SA"/>
      </w:rPr>
    </w:lvl>
    <w:lvl w:ilvl="3" w:tplc="A8160730">
      <w:numFmt w:val="bullet"/>
      <w:lvlText w:val="•"/>
      <w:lvlJc w:val="left"/>
      <w:pPr>
        <w:ind w:left="1320" w:hanging="246"/>
      </w:pPr>
      <w:rPr>
        <w:rFonts w:hint="default"/>
        <w:lang w:val="ro-RO" w:eastAsia="en-US" w:bidi="ar-SA"/>
      </w:rPr>
    </w:lvl>
    <w:lvl w:ilvl="4" w:tplc="28C44DB6">
      <w:numFmt w:val="bullet"/>
      <w:lvlText w:val="•"/>
      <w:lvlJc w:val="left"/>
      <w:pPr>
        <w:ind w:left="1741" w:hanging="246"/>
      </w:pPr>
      <w:rPr>
        <w:rFonts w:hint="default"/>
        <w:lang w:val="ro-RO" w:eastAsia="en-US" w:bidi="ar-SA"/>
      </w:rPr>
    </w:lvl>
    <w:lvl w:ilvl="5" w:tplc="932A4BE0">
      <w:numFmt w:val="bullet"/>
      <w:lvlText w:val="•"/>
      <w:lvlJc w:val="left"/>
      <w:pPr>
        <w:ind w:left="2161" w:hanging="246"/>
      </w:pPr>
      <w:rPr>
        <w:rFonts w:hint="default"/>
        <w:lang w:val="ro-RO" w:eastAsia="en-US" w:bidi="ar-SA"/>
      </w:rPr>
    </w:lvl>
    <w:lvl w:ilvl="6" w:tplc="23F25EC8">
      <w:numFmt w:val="bullet"/>
      <w:lvlText w:val="•"/>
      <w:lvlJc w:val="left"/>
      <w:pPr>
        <w:ind w:left="2581" w:hanging="246"/>
      </w:pPr>
      <w:rPr>
        <w:rFonts w:hint="default"/>
        <w:lang w:val="ro-RO" w:eastAsia="en-US" w:bidi="ar-SA"/>
      </w:rPr>
    </w:lvl>
    <w:lvl w:ilvl="7" w:tplc="85020F0A">
      <w:numFmt w:val="bullet"/>
      <w:lvlText w:val="•"/>
      <w:lvlJc w:val="left"/>
      <w:pPr>
        <w:ind w:left="3002" w:hanging="246"/>
      </w:pPr>
      <w:rPr>
        <w:rFonts w:hint="default"/>
        <w:lang w:val="ro-RO" w:eastAsia="en-US" w:bidi="ar-SA"/>
      </w:rPr>
    </w:lvl>
    <w:lvl w:ilvl="8" w:tplc="64DCC0AE">
      <w:numFmt w:val="bullet"/>
      <w:lvlText w:val="•"/>
      <w:lvlJc w:val="left"/>
      <w:pPr>
        <w:ind w:left="3422" w:hanging="246"/>
      </w:pPr>
      <w:rPr>
        <w:rFonts w:hint="default"/>
        <w:lang w:val="ro-RO" w:eastAsia="en-US" w:bidi="ar-SA"/>
      </w:rPr>
    </w:lvl>
  </w:abstractNum>
  <w:abstractNum w:abstractNumId="6" w15:restartNumberingAfterBreak="0">
    <w:nsid w:val="13F71087"/>
    <w:multiLevelType w:val="hybridMultilevel"/>
    <w:tmpl w:val="77CADDB4"/>
    <w:lvl w:ilvl="0" w:tplc="03482EA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42925E4"/>
    <w:multiLevelType w:val="hybridMultilevel"/>
    <w:tmpl w:val="3740E12A"/>
    <w:lvl w:ilvl="0" w:tplc="F260E0B6">
      <w:start w:val="1"/>
      <w:numFmt w:val="upperRoman"/>
      <w:lvlText w:val="%1."/>
      <w:lvlJc w:val="left"/>
      <w:pPr>
        <w:ind w:left="1287" w:hanging="7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8" w15:restartNumberingAfterBreak="0">
    <w:nsid w:val="162C3E03"/>
    <w:multiLevelType w:val="hybridMultilevel"/>
    <w:tmpl w:val="7F1E3D58"/>
    <w:lvl w:ilvl="0" w:tplc="8E8AABE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9" w15:restartNumberingAfterBreak="0">
    <w:nsid w:val="1CC4469A"/>
    <w:multiLevelType w:val="hybridMultilevel"/>
    <w:tmpl w:val="724AFA6C"/>
    <w:lvl w:ilvl="0" w:tplc="B9A2096C">
      <w:numFmt w:val="bullet"/>
      <w:lvlText w:val="—"/>
      <w:lvlJc w:val="left"/>
      <w:pPr>
        <w:ind w:left="335" w:hanging="248"/>
      </w:pPr>
      <w:rPr>
        <w:rFonts w:ascii="Cambria" w:eastAsia="Cambria" w:hAnsi="Cambria" w:cs="Cambria" w:hint="default"/>
        <w:color w:val="1A171C"/>
        <w:w w:val="94"/>
        <w:sz w:val="17"/>
        <w:szCs w:val="17"/>
        <w:lang w:val="ro-RO" w:eastAsia="en-US" w:bidi="ar-SA"/>
      </w:rPr>
    </w:lvl>
    <w:lvl w:ilvl="1" w:tplc="C6BCD524">
      <w:numFmt w:val="bullet"/>
      <w:lvlText w:val="•"/>
      <w:lvlJc w:val="left"/>
      <w:pPr>
        <w:ind w:left="782" w:hanging="248"/>
      </w:pPr>
      <w:rPr>
        <w:rFonts w:hint="default"/>
        <w:lang w:val="ro-RO" w:eastAsia="en-US" w:bidi="ar-SA"/>
      </w:rPr>
    </w:lvl>
    <w:lvl w:ilvl="2" w:tplc="5CBE58D0">
      <w:numFmt w:val="bullet"/>
      <w:lvlText w:val="•"/>
      <w:lvlJc w:val="left"/>
      <w:pPr>
        <w:ind w:left="1225" w:hanging="248"/>
      </w:pPr>
      <w:rPr>
        <w:rFonts w:hint="default"/>
        <w:lang w:val="ro-RO" w:eastAsia="en-US" w:bidi="ar-SA"/>
      </w:rPr>
    </w:lvl>
    <w:lvl w:ilvl="3" w:tplc="BD3C495E">
      <w:numFmt w:val="bullet"/>
      <w:lvlText w:val="•"/>
      <w:lvlJc w:val="left"/>
      <w:pPr>
        <w:ind w:left="1668" w:hanging="248"/>
      </w:pPr>
      <w:rPr>
        <w:rFonts w:hint="default"/>
        <w:lang w:val="ro-RO" w:eastAsia="en-US" w:bidi="ar-SA"/>
      </w:rPr>
    </w:lvl>
    <w:lvl w:ilvl="4" w:tplc="F6A48B9E">
      <w:numFmt w:val="bullet"/>
      <w:lvlText w:val="•"/>
      <w:lvlJc w:val="left"/>
      <w:pPr>
        <w:ind w:left="2110" w:hanging="248"/>
      </w:pPr>
      <w:rPr>
        <w:rFonts w:hint="default"/>
        <w:lang w:val="ro-RO" w:eastAsia="en-US" w:bidi="ar-SA"/>
      </w:rPr>
    </w:lvl>
    <w:lvl w:ilvl="5" w:tplc="9288CF92">
      <w:numFmt w:val="bullet"/>
      <w:lvlText w:val="•"/>
      <w:lvlJc w:val="left"/>
      <w:pPr>
        <w:ind w:left="2553" w:hanging="248"/>
      </w:pPr>
      <w:rPr>
        <w:rFonts w:hint="default"/>
        <w:lang w:val="ro-RO" w:eastAsia="en-US" w:bidi="ar-SA"/>
      </w:rPr>
    </w:lvl>
    <w:lvl w:ilvl="6" w:tplc="C9487160">
      <w:numFmt w:val="bullet"/>
      <w:lvlText w:val="•"/>
      <w:lvlJc w:val="left"/>
      <w:pPr>
        <w:ind w:left="2996" w:hanging="248"/>
      </w:pPr>
      <w:rPr>
        <w:rFonts w:hint="default"/>
        <w:lang w:val="ro-RO" w:eastAsia="en-US" w:bidi="ar-SA"/>
      </w:rPr>
    </w:lvl>
    <w:lvl w:ilvl="7" w:tplc="D2B04DF4">
      <w:numFmt w:val="bullet"/>
      <w:lvlText w:val="•"/>
      <w:lvlJc w:val="left"/>
      <w:pPr>
        <w:ind w:left="3438" w:hanging="248"/>
      </w:pPr>
      <w:rPr>
        <w:rFonts w:hint="default"/>
        <w:lang w:val="ro-RO" w:eastAsia="en-US" w:bidi="ar-SA"/>
      </w:rPr>
    </w:lvl>
    <w:lvl w:ilvl="8" w:tplc="21181A0C">
      <w:numFmt w:val="bullet"/>
      <w:lvlText w:val="•"/>
      <w:lvlJc w:val="left"/>
      <w:pPr>
        <w:ind w:left="3881" w:hanging="248"/>
      </w:pPr>
      <w:rPr>
        <w:rFonts w:hint="default"/>
        <w:lang w:val="ro-RO" w:eastAsia="en-US" w:bidi="ar-SA"/>
      </w:rPr>
    </w:lvl>
  </w:abstractNum>
  <w:abstractNum w:abstractNumId="10" w15:restartNumberingAfterBreak="0">
    <w:nsid w:val="22960713"/>
    <w:multiLevelType w:val="hybridMultilevel"/>
    <w:tmpl w:val="31E474B4"/>
    <w:lvl w:ilvl="0" w:tplc="B33804A0">
      <w:start w:val="2"/>
      <w:numFmt w:val="lowerRoman"/>
      <w:lvlText w:val="%1."/>
      <w:lvlJc w:val="left"/>
      <w:pPr>
        <w:ind w:left="247" w:hanging="204"/>
      </w:pPr>
      <w:rPr>
        <w:rFonts w:ascii="Cambria" w:eastAsia="Cambria" w:hAnsi="Cambria" w:cs="Cambria" w:hint="default"/>
        <w:color w:val="1A171C"/>
        <w:spacing w:val="-1"/>
        <w:w w:val="92"/>
        <w:sz w:val="17"/>
        <w:szCs w:val="17"/>
        <w:lang w:val="ro-RO" w:eastAsia="en-US" w:bidi="ar-SA"/>
      </w:rPr>
    </w:lvl>
    <w:lvl w:ilvl="1" w:tplc="CB6EEB72">
      <w:numFmt w:val="bullet"/>
      <w:lvlText w:val="—"/>
      <w:lvlJc w:val="left"/>
      <w:pPr>
        <w:ind w:left="494" w:hanging="248"/>
      </w:pPr>
      <w:rPr>
        <w:rFonts w:ascii="Cambria" w:eastAsia="Cambria" w:hAnsi="Cambria" w:cs="Cambria" w:hint="default"/>
        <w:color w:val="1A171C"/>
        <w:w w:val="94"/>
        <w:sz w:val="17"/>
        <w:szCs w:val="17"/>
        <w:lang w:val="ro-RO" w:eastAsia="en-US" w:bidi="ar-SA"/>
      </w:rPr>
    </w:lvl>
    <w:lvl w:ilvl="2" w:tplc="0F6ACC26">
      <w:numFmt w:val="bullet"/>
      <w:lvlText w:val="•"/>
      <w:lvlJc w:val="left"/>
      <w:pPr>
        <w:ind w:left="965" w:hanging="248"/>
      </w:pPr>
      <w:rPr>
        <w:rFonts w:hint="default"/>
        <w:lang w:val="ro-RO" w:eastAsia="en-US" w:bidi="ar-SA"/>
      </w:rPr>
    </w:lvl>
    <w:lvl w:ilvl="3" w:tplc="41C6BA64">
      <w:numFmt w:val="bullet"/>
      <w:lvlText w:val="•"/>
      <w:lvlJc w:val="left"/>
      <w:pPr>
        <w:ind w:left="1431" w:hanging="248"/>
      </w:pPr>
      <w:rPr>
        <w:rFonts w:hint="default"/>
        <w:lang w:val="ro-RO" w:eastAsia="en-US" w:bidi="ar-SA"/>
      </w:rPr>
    </w:lvl>
    <w:lvl w:ilvl="4" w:tplc="FD9E6328">
      <w:numFmt w:val="bullet"/>
      <w:lvlText w:val="•"/>
      <w:lvlJc w:val="left"/>
      <w:pPr>
        <w:ind w:left="1896" w:hanging="248"/>
      </w:pPr>
      <w:rPr>
        <w:rFonts w:hint="default"/>
        <w:lang w:val="ro-RO" w:eastAsia="en-US" w:bidi="ar-SA"/>
      </w:rPr>
    </w:lvl>
    <w:lvl w:ilvl="5" w:tplc="905C8954">
      <w:numFmt w:val="bullet"/>
      <w:lvlText w:val="•"/>
      <w:lvlJc w:val="left"/>
      <w:pPr>
        <w:ind w:left="2362" w:hanging="248"/>
      </w:pPr>
      <w:rPr>
        <w:rFonts w:hint="default"/>
        <w:lang w:val="ro-RO" w:eastAsia="en-US" w:bidi="ar-SA"/>
      </w:rPr>
    </w:lvl>
    <w:lvl w:ilvl="6" w:tplc="E28839EC">
      <w:numFmt w:val="bullet"/>
      <w:lvlText w:val="•"/>
      <w:lvlJc w:val="left"/>
      <w:pPr>
        <w:ind w:left="2827" w:hanging="248"/>
      </w:pPr>
      <w:rPr>
        <w:rFonts w:hint="default"/>
        <w:lang w:val="ro-RO" w:eastAsia="en-US" w:bidi="ar-SA"/>
      </w:rPr>
    </w:lvl>
    <w:lvl w:ilvl="7" w:tplc="A1DE61AC">
      <w:numFmt w:val="bullet"/>
      <w:lvlText w:val="•"/>
      <w:lvlJc w:val="left"/>
      <w:pPr>
        <w:ind w:left="3293" w:hanging="248"/>
      </w:pPr>
      <w:rPr>
        <w:rFonts w:hint="default"/>
        <w:lang w:val="ro-RO" w:eastAsia="en-US" w:bidi="ar-SA"/>
      </w:rPr>
    </w:lvl>
    <w:lvl w:ilvl="8" w:tplc="9C5882F8">
      <w:numFmt w:val="bullet"/>
      <w:lvlText w:val="•"/>
      <w:lvlJc w:val="left"/>
      <w:pPr>
        <w:ind w:left="3758" w:hanging="248"/>
      </w:pPr>
      <w:rPr>
        <w:rFonts w:hint="default"/>
        <w:lang w:val="ro-RO" w:eastAsia="en-US" w:bidi="ar-SA"/>
      </w:rPr>
    </w:lvl>
  </w:abstractNum>
  <w:abstractNum w:abstractNumId="11" w15:restartNumberingAfterBreak="0">
    <w:nsid w:val="26E13091"/>
    <w:multiLevelType w:val="hybridMultilevel"/>
    <w:tmpl w:val="E2C67456"/>
    <w:lvl w:ilvl="0" w:tplc="A3846BBC">
      <w:numFmt w:val="bullet"/>
      <w:lvlText w:val="—"/>
      <w:lvlJc w:val="left"/>
      <w:pPr>
        <w:ind w:left="250" w:hanging="246"/>
      </w:pPr>
      <w:rPr>
        <w:rFonts w:ascii="Cambria" w:eastAsia="Cambria" w:hAnsi="Cambria" w:cs="Cambria" w:hint="default"/>
        <w:color w:val="1A171C"/>
        <w:w w:val="94"/>
        <w:sz w:val="17"/>
        <w:szCs w:val="17"/>
        <w:lang w:val="ro-RO" w:eastAsia="en-US" w:bidi="ar-SA"/>
      </w:rPr>
    </w:lvl>
    <w:lvl w:ilvl="1" w:tplc="A65A5ED2">
      <w:numFmt w:val="bullet"/>
      <w:lvlText w:val="•"/>
      <w:lvlJc w:val="left"/>
      <w:pPr>
        <w:ind w:left="643" w:hanging="246"/>
      </w:pPr>
      <w:rPr>
        <w:rFonts w:hint="default"/>
        <w:lang w:val="ro-RO" w:eastAsia="en-US" w:bidi="ar-SA"/>
      </w:rPr>
    </w:lvl>
    <w:lvl w:ilvl="2" w:tplc="F5DA4C46">
      <w:numFmt w:val="bullet"/>
      <w:lvlText w:val="•"/>
      <w:lvlJc w:val="left"/>
      <w:pPr>
        <w:ind w:left="1026" w:hanging="246"/>
      </w:pPr>
      <w:rPr>
        <w:rFonts w:hint="default"/>
        <w:lang w:val="ro-RO" w:eastAsia="en-US" w:bidi="ar-SA"/>
      </w:rPr>
    </w:lvl>
    <w:lvl w:ilvl="3" w:tplc="8C34164E">
      <w:numFmt w:val="bullet"/>
      <w:lvlText w:val="•"/>
      <w:lvlJc w:val="left"/>
      <w:pPr>
        <w:ind w:left="1409" w:hanging="246"/>
      </w:pPr>
      <w:rPr>
        <w:rFonts w:hint="default"/>
        <w:lang w:val="ro-RO" w:eastAsia="en-US" w:bidi="ar-SA"/>
      </w:rPr>
    </w:lvl>
    <w:lvl w:ilvl="4" w:tplc="1D8264B4">
      <w:numFmt w:val="bullet"/>
      <w:lvlText w:val="•"/>
      <w:lvlJc w:val="left"/>
      <w:pPr>
        <w:ind w:left="1793" w:hanging="246"/>
      </w:pPr>
      <w:rPr>
        <w:rFonts w:hint="default"/>
        <w:lang w:val="ro-RO" w:eastAsia="en-US" w:bidi="ar-SA"/>
      </w:rPr>
    </w:lvl>
    <w:lvl w:ilvl="5" w:tplc="AAE8F9F2">
      <w:numFmt w:val="bullet"/>
      <w:lvlText w:val="•"/>
      <w:lvlJc w:val="left"/>
      <w:pPr>
        <w:ind w:left="2176" w:hanging="246"/>
      </w:pPr>
      <w:rPr>
        <w:rFonts w:hint="default"/>
        <w:lang w:val="ro-RO" w:eastAsia="en-US" w:bidi="ar-SA"/>
      </w:rPr>
    </w:lvl>
    <w:lvl w:ilvl="6" w:tplc="6858611E">
      <w:numFmt w:val="bullet"/>
      <w:lvlText w:val="•"/>
      <w:lvlJc w:val="left"/>
      <w:pPr>
        <w:ind w:left="2559" w:hanging="246"/>
      </w:pPr>
      <w:rPr>
        <w:rFonts w:hint="default"/>
        <w:lang w:val="ro-RO" w:eastAsia="en-US" w:bidi="ar-SA"/>
      </w:rPr>
    </w:lvl>
    <w:lvl w:ilvl="7" w:tplc="18F0FEDE">
      <w:numFmt w:val="bullet"/>
      <w:lvlText w:val="•"/>
      <w:lvlJc w:val="left"/>
      <w:pPr>
        <w:ind w:left="2943" w:hanging="246"/>
      </w:pPr>
      <w:rPr>
        <w:rFonts w:hint="default"/>
        <w:lang w:val="ro-RO" w:eastAsia="en-US" w:bidi="ar-SA"/>
      </w:rPr>
    </w:lvl>
    <w:lvl w:ilvl="8" w:tplc="37CAC536">
      <w:numFmt w:val="bullet"/>
      <w:lvlText w:val="•"/>
      <w:lvlJc w:val="left"/>
      <w:pPr>
        <w:ind w:left="3326" w:hanging="246"/>
      </w:pPr>
      <w:rPr>
        <w:rFonts w:hint="default"/>
        <w:lang w:val="ro-RO" w:eastAsia="en-US" w:bidi="ar-SA"/>
      </w:rPr>
    </w:lvl>
  </w:abstractNum>
  <w:abstractNum w:abstractNumId="12" w15:restartNumberingAfterBreak="0">
    <w:nsid w:val="26FB2D70"/>
    <w:multiLevelType w:val="hybridMultilevel"/>
    <w:tmpl w:val="B2A285EE"/>
    <w:lvl w:ilvl="0" w:tplc="68C26C56">
      <w:numFmt w:val="bullet"/>
      <w:lvlText w:val="—"/>
      <w:lvlJc w:val="left"/>
      <w:pPr>
        <w:ind w:left="334" w:hanging="248"/>
      </w:pPr>
      <w:rPr>
        <w:rFonts w:ascii="Cambria" w:eastAsia="Cambria" w:hAnsi="Cambria" w:cs="Cambria" w:hint="default"/>
        <w:color w:val="1A171C"/>
        <w:w w:val="94"/>
        <w:sz w:val="17"/>
        <w:szCs w:val="17"/>
        <w:lang w:val="ro-RO" w:eastAsia="en-US" w:bidi="ar-SA"/>
      </w:rPr>
    </w:lvl>
    <w:lvl w:ilvl="1" w:tplc="902A1C20">
      <w:numFmt w:val="bullet"/>
      <w:lvlText w:val="•"/>
      <w:lvlJc w:val="left"/>
      <w:pPr>
        <w:ind w:left="782" w:hanging="248"/>
      </w:pPr>
      <w:rPr>
        <w:rFonts w:hint="default"/>
        <w:lang w:val="ro-RO" w:eastAsia="en-US" w:bidi="ar-SA"/>
      </w:rPr>
    </w:lvl>
    <w:lvl w:ilvl="2" w:tplc="7D4A198C">
      <w:numFmt w:val="bullet"/>
      <w:lvlText w:val="•"/>
      <w:lvlJc w:val="left"/>
      <w:pPr>
        <w:ind w:left="1225" w:hanging="248"/>
      </w:pPr>
      <w:rPr>
        <w:rFonts w:hint="default"/>
        <w:lang w:val="ro-RO" w:eastAsia="en-US" w:bidi="ar-SA"/>
      </w:rPr>
    </w:lvl>
    <w:lvl w:ilvl="3" w:tplc="7C903A28">
      <w:numFmt w:val="bullet"/>
      <w:lvlText w:val="•"/>
      <w:lvlJc w:val="left"/>
      <w:pPr>
        <w:ind w:left="1668" w:hanging="248"/>
      </w:pPr>
      <w:rPr>
        <w:rFonts w:hint="default"/>
        <w:lang w:val="ro-RO" w:eastAsia="en-US" w:bidi="ar-SA"/>
      </w:rPr>
    </w:lvl>
    <w:lvl w:ilvl="4" w:tplc="9454D080">
      <w:numFmt w:val="bullet"/>
      <w:lvlText w:val="•"/>
      <w:lvlJc w:val="left"/>
      <w:pPr>
        <w:ind w:left="2110" w:hanging="248"/>
      </w:pPr>
      <w:rPr>
        <w:rFonts w:hint="default"/>
        <w:lang w:val="ro-RO" w:eastAsia="en-US" w:bidi="ar-SA"/>
      </w:rPr>
    </w:lvl>
    <w:lvl w:ilvl="5" w:tplc="69C4080E">
      <w:numFmt w:val="bullet"/>
      <w:lvlText w:val="•"/>
      <w:lvlJc w:val="left"/>
      <w:pPr>
        <w:ind w:left="2553" w:hanging="248"/>
      </w:pPr>
      <w:rPr>
        <w:rFonts w:hint="default"/>
        <w:lang w:val="ro-RO" w:eastAsia="en-US" w:bidi="ar-SA"/>
      </w:rPr>
    </w:lvl>
    <w:lvl w:ilvl="6" w:tplc="496038B2">
      <w:numFmt w:val="bullet"/>
      <w:lvlText w:val="•"/>
      <w:lvlJc w:val="left"/>
      <w:pPr>
        <w:ind w:left="2996" w:hanging="248"/>
      </w:pPr>
      <w:rPr>
        <w:rFonts w:hint="default"/>
        <w:lang w:val="ro-RO" w:eastAsia="en-US" w:bidi="ar-SA"/>
      </w:rPr>
    </w:lvl>
    <w:lvl w:ilvl="7" w:tplc="75CEFFDA">
      <w:numFmt w:val="bullet"/>
      <w:lvlText w:val="•"/>
      <w:lvlJc w:val="left"/>
      <w:pPr>
        <w:ind w:left="3438" w:hanging="248"/>
      </w:pPr>
      <w:rPr>
        <w:rFonts w:hint="default"/>
        <w:lang w:val="ro-RO" w:eastAsia="en-US" w:bidi="ar-SA"/>
      </w:rPr>
    </w:lvl>
    <w:lvl w:ilvl="8" w:tplc="F806A2D2">
      <w:numFmt w:val="bullet"/>
      <w:lvlText w:val="•"/>
      <w:lvlJc w:val="left"/>
      <w:pPr>
        <w:ind w:left="3881" w:hanging="248"/>
      </w:pPr>
      <w:rPr>
        <w:rFonts w:hint="default"/>
        <w:lang w:val="ro-RO" w:eastAsia="en-US" w:bidi="ar-SA"/>
      </w:rPr>
    </w:lvl>
  </w:abstractNum>
  <w:abstractNum w:abstractNumId="13" w15:restartNumberingAfterBreak="0">
    <w:nsid w:val="295B3584"/>
    <w:multiLevelType w:val="hybridMultilevel"/>
    <w:tmpl w:val="94924E42"/>
    <w:lvl w:ilvl="0" w:tplc="8E50FA62">
      <w:numFmt w:val="bullet"/>
      <w:lvlText w:val="—"/>
      <w:lvlJc w:val="left"/>
      <w:pPr>
        <w:ind w:left="335" w:hanging="248"/>
      </w:pPr>
      <w:rPr>
        <w:rFonts w:ascii="Cambria" w:eastAsia="Cambria" w:hAnsi="Cambria" w:cs="Cambria" w:hint="default"/>
        <w:color w:val="1A171C"/>
        <w:w w:val="94"/>
        <w:sz w:val="17"/>
        <w:szCs w:val="17"/>
        <w:lang w:val="ro-RO" w:eastAsia="en-US" w:bidi="ar-SA"/>
      </w:rPr>
    </w:lvl>
    <w:lvl w:ilvl="1" w:tplc="4028AFE8">
      <w:numFmt w:val="bullet"/>
      <w:lvlText w:val="•"/>
      <w:lvlJc w:val="left"/>
      <w:pPr>
        <w:ind w:left="782" w:hanging="248"/>
      </w:pPr>
      <w:rPr>
        <w:rFonts w:hint="default"/>
        <w:lang w:val="ro-RO" w:eastAsia="en-US" w:bidi="ar-SA"/>
      </w:rPr>
    </w:lvl>
    <w:lvl w:ilvl="2" w:tplc="0D908B4E">
      <w:numFmt w:val="bullet"/>
      <w:lvlText w:val="•"/>
      <w:lvlJc w:val="left"/>
      <w:pPr>
        <w:ind w:left="1225" w:hanging="248"/>
      </w:pPr>
      <w:rPr>
        <w:rFonts w:hint="default"/>
        <w:lang w:val="ro-RO" w:eastAsia="en-US" w:bidi="ar-SA"/>
      </w:rPr>
    </w:lvl>
    <w:lvl w:ilvl="3" w:tplc="BE0C844A">
      <w:numFmt w:val="bullet"/>
      <w:lvlText w:val="•"/>
      <w:lvlJc w:val="left"/>
      <w:pPr>
        <w:ind w:left="1668" w:hanging="248"/>
      </w:pPr>
      <w:rPr>
        <w:rFonts w:hint="default"/>
        <w:lang w:val="ro-RO" w:eastAsia="en-US" w:bidi="ar-SA"/>
      </w:rPr>
    </w:lvl>
    <w:lvl w:ilvl="4" w:tplc="B13E1F14">
      <w:numFmt w:val="bullet"/>
      <w:lvlText w:val="•"/>
      <w:lvlJc w:val="left"/>
      <w:pPr>
        <w:ind w:left="2110" w:hanging="248"/>
      </w:pPr>
      <w:rPr>
        <w:rFonts w:hint="default"/>
        <w:lang w:val="ro-RO" w:eastAsia="en-US" w:bidi="ar-SA"/>
      </w:rPr>
    </w:lvl>
    <w:lvl w:ilvl="5" w:tplc="A4C48084">
      <w:numFmt w:val="bullet"/>
      <w:lvlText w:val="•"/>
      <w:lvlJc w:val="left"/>
      <w:pPr>
        <w:ind w:left="2553" w:hanging="248"/>
      </w:pPr>
      <w:rPr>
        <w:rFonts w:hint="default"/>
        <w:lang w:val="ro-RO" w:eastAsia="en-US" w:bidi="ar-SA"/>
      </w:rPr>
    </w:lvl>
    <w:lvl w:ilvl="6" w:tplc="D9B0F27E">
      <w:numFmt w:val="bullet"/>
      <w:lvlText w:val="•"/>
      <w:lvlJc w:val="left"/>
      <w:pPr>
        <w:ind w:left="2996" w:hanging="248"/>
      </w:pPr>
      <w:rPr>
        <w:rFonts w:hint="default"/>
        <w:lang w:val="ro-RO" w:eastAsia="en-US" w:bidi="ar-SA"/>
      </w:rPr>
    </w:lvl>
    <w:lvl w:ilvl="7" w:tplc="744E55C8">
      <w:numFmt w:val="bullet"/>
      <w:lvlText w:val="•"/>
      <w:lvlJc w:val="left"/>
      <w:pPr>
        <w:ind w:left="3438" w:hanging="248"/>
      </w:pPr>
      <w:rPr>
        <w:rFonts w:hint="default"/>
        <w:lang w:val="ro-RO" w:eastAsia="en-US" w:bidi="ar-SA"/>
      </w:rPr>
    </w:lvl>
    <w:lvl w:ilvl="8" w:tplc="5D9C8EC6">
      <w:numFmt w:val="bullet"/>
      <w:lvlText w:val="•"/>
      <w:lvlJc w:val="left"/>
      <w:pPr>
        <w:ind w:left="3881" w:hanging="248"/>
      </w:pPr>
      <w:rPr>
        <w:rFonts w:hint="default"/>
        <w:lang w:val="ro-RO" w:eastAsia="en-US" w:bidi="ar-SA"/>
      </w:rPr>
    </w:lvl>
  </w:abstractNum>
  <w:abstractNum w:abstractNumId="14" w15:restartNumberingAfterBreak="0">
    <w:nsid w:val="2EE43002"/>
    <w:multiLevelType w:val="hybridMultilevel"/>
    <w:tmpl w:val="D32A7752"/>
    <w:lvl w:ilvl="0" w:tplc="E13C633E">
      <w:numFmt w:val="bullet"/>
      <w:lvlText w:val="—"/>
      <w:lvlJc w:val="left"/>
      <w:pPr>
        <w:ind w:left="336" w:hanging="248"/>
      </w:pPr>
      <w:rPr>
        <w:rFonts w:ascii="Cambria" w:eastAsia="Cambria" w:hAnsi="Cambria" w:cs="Cambria" w:hint="default"/>
        <w:color w:val="1A171C"/>
        <w:w w:val="94"/>
        <w:sz w:val="17"/>
        <w:szCs w:val="17"/>
        <w:lang w:val="ro-RO" w:eastAsia="en-US" w:bidi="ar-SA"/>
      </w:rPr>
    </w:lvl>
    <w:lvl w:ilvl="1" w:tplc="DF9C1EA0">
      <w:numFmt w:val="bullet"/>
      <w:lvlText w:val="•"/>
      <w:lvlJc w:val="left"/>
      <w:pPr>
        <w:ind w:left="714" w:hanging="248"/>
      </w:pPr>
      <w:rPr>
        <w:rFonts w:hint="default"/>
        <w:lang w:val="ro-RO" w:eastAsia="en-US" w:bidi="ar-SA"/>
      </w:rPr>
    </w:lvl>
    <w:lvl w:ilvl="2" w:tplc="464C3640">
      <w:numFmt w:val="bullet"/>
      <w:lvlText w:val="•"/>
      <w:lvlJc w:val="left"/>
      <w:pPr>
        <w:ind w:left="1089" w:hanging="248"/>
      </w:pPr>
      <w:rPr>
        <w:rFonts w:hint="default"/>
        <w:lang w:val="ro-RO" w:eastAsia="en-US" w:bidi="ar-SA"/>
      </w:rPr>
    </w:lvl>
    <w:lvl w:ilvl="3" w:tplc="B958F95E">
      <w:numFmt w:val="bullet"/>
      <w:lvlText w:val="•"/>
      <w:lvlJc w:val="left"/>
      <w:pPr>
        <w:ind w:left="1463" w:hanging="248"/>
      </w:pPr>
      <w:rPr>
        <w:rFonts w:hint="default"/>
        <w:lang w:val="ro-RO" w:eastAsia="en-US" w:bidi="ar-SA"/>
      </w:rPr>
    </w:lvl>
    <w:lvl w:ilvl="4" w:tplc="17F6A9D2">
      <w:numFmt w:val="bullet"/>
      <w:lvlText w:val="•"/>
      <w:lvlJc w:val="left"/>
      <w:pPr>
        <w:ind w:left="1838" w:hanging="248"/>
      </w:pPr>
      <w:rPr>
        <w:rFonts w:hint="default"/>
        <w:lang w:val="ro-RO" w:eastAsia="en-US" w:bidi="ar-SA"/>
      </w:rPr>
    </w:lvl>
    <w:lvl w:ilvl="5" w:tplc="8314297E">
      <w:numFmt w:val="bullet"/>
      <w:lvlText w:val="•"/>
      <w:lvlJc w:val="left"/>
      <w:pPr>
        <w:ind w:left="2212" w:hanging="248"/>
      </w:pPr>
      <w:rPr>
        <w:rFonts w:hint="default"/>
        <w:lang w:val="ro-RO" w:eastAsia="en-US" w:bidi="ar-SA"/>
      </w:rPr>
    </w:lvl>
    <w:lvl w:ilvl="6" w:tplc="3B50CFBC">
      <w:numFmt w:val="bullet"/>
      <w:lvlText w:val="•"/>
      <w:lvlJc w:val="left"/>
      <w:pPr>
        <w:ind w:left="2587" w:hanging="248"/>
      </w:pPr>
      <w:rPr>
        <w:rFonts w:hint="default"/>
        <w:lang w:val="ro-RO" w:eastAsia="en-US" w:bidi="ar-SA"/>
      </w:rPr>
    </w:lvl>
    <w:lvl w:ilvl="7" w:tplc="F9BEA0C6">
      <w:numFmt w:val="bullet"/>
      <w:lvlText w:val="•"/>
      <w:lvlJc w:val="left"/>
      <w:pPr>
        <w:ind w:left="2961" w:hanging="248"/>
      </w:pPr>
      <w:rPr>
        <w:rFonts w:hint="default"/>
        <w:lang w:val="ro-RO" w:eastAsia="en-US" w:bidi="ar-SA"/>
      </w:rPr>
    </w:lvl>
    <w:lvl w:ilvl="8" w:tplc="3B9077D4">
      <w:numFmt w:val="bullet"/>
      <w:lvlText w:val="•"/>
      <w:lvlJc w:val="left"/>
      <w:pPr>
        <w:ind w:left="3336" w:hanging="248"/>
      </w:pPr>
      <w:rPr>
        <w:rFonts w:hint="default"/>
        <w:lang w:val="ro-RO" w:eastAsia="en-US" w:bidi="ar-SA"/>
      </w:rPr>
    </w:lvl>
  </w:abstractNum>
  <w:abstractNum w:abstractNumId="15" w15:restartNumberingAfterBreak="0">
    <w:nsid w:val="31640CA1"/>
    <w:multiLevelType w:val="hybridMultilevel"/>
    <w:tmpl w:val="F76EF5F0"/>
    <w:lvl w:ilvl="0" w:tplc="3746DF4C">
      <w:start w:val="1"/>
      <w:numFmt w:val="decimal"/>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6" w15:restartNumberingAfterBreak="0">
    <w:nsid w:val="393575D9"/>
    <w:multiLevelType w:val="hybridMultilevel"/>
    <w:tmpl w:val="613EE3F0"/>
    <w:lvl w:ilvl="0" w:tplc="0E6EDA62">
      <w:start w:val="1"/>
      <w:numFmt w:val="upperRoman"/>
      <w:lvlText w:val="%1."/>
      <w:lvlJc w:val="left"/>
      <w:pPr>
        <w:ind w:left="1443" w:hanging="876"/>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7" w15:restartNumberingAfterBreak="0">
    <w:nsid w:val="3EEA4AE8"/>
    <w:multiLevelType w:val="hybridMultilevel"/>
    <w:tmpl w:val="E13E84E4"/>
    <w:lvl w:ilvl="0" w:tplc="B3B245FA">
      <w:start w:val="3"/>
      <w:numFmt w:val="lowerLetter"/>
      <w:lvlText w:val="(%1)"/>
      <w:lvlJc w:val="left"/>
      <w:pPr>
        <w:ind w:left="506" w:hanging="260"/>
      </w:pPr>
      <w:rPr>
        <w:rFonts w:ascii="Cambria" w:eastAsia="Cambria" w:hAnsi="Cambria" w:cs="Cambria" w:hint="default"/>
        <w:color w:val="1A171C"/>
        <w:spacing w:val="-1"/>
        <w:w w:val="77"/>
        <w:sz w:val="17"/>
        <w:szCs w:val="17"/>
        <w:lang w:val="ro-RO" w:eastAsia="en-US" w:bidi="ar-SA"/>
      </w:rPr>
    </w:lvl>
    <w:lvl w:ilvl="1" w:tplc="07FA568C">
      <w:start w:val="6"/>
      <w:numFmt w:val="lowerLetter"/>
      <w:lvlText w:val="(%2)"/>
      <w:lvlJc w:val="left"/>
      <w:pPr>
        <w:ind w:left="758" w:hanging="252"/>
      </w:pPr>
      <w:rPr>
        <w:rFonts w:ascii="Cambria" w:eastAsia="Cambria" w:hAnsi="Cambria" w:cs="Cambria" w:hint="default"/>
        <w:color w:val="1A171C"/>
        <w:spacing w:val="-1"/>
        <w:w w:val="75"/>
        <w:sz w:val="17"/>
        <w:szCs w:val="17"/>
        <w:lang w:val="ro-RO" w:eastAsia="en-US" w:bidi="ar-SA"/>
      </w:rPr>
    </w:lvl>
    <w:lvl w:ilvl="2" w:tplc="A5C067E0">
      <w:numFmt w:val="bullet"/>
      <w:lvlText w:val="•"/>
      <w:lvlJc w:val="left"/>
      <w:pPr>
        <w:ind w:left="1073" w:hanging="252"/>
      </w:pPr>
      <w:rPr>
        <w:rFonts w:hint="default"/>
        <w:lang w:val="ro-RO" w:eastAsia="en-US" w:bidi="ar-SA"/>
      </w:rPr>
    </w:lvl>
    <w:lvl w:ilvl="3" w:tplc="676C20C6">
      <w:numFmt w:val="bullet"/>
      <w:lvlText w:val="•"/>
      <w:lvlJc w:val="left"/>
      <w:pPr>
        <w:ind w:left="1386" w:hanging="252"/>
      </w:pPr>
      <w:rPr>
        <w:rFonts w:hint="default"/>
        <w:lang w:val="ro-RO" w:eastAsia="en-US" w:bidi="ar-SA"/>
      </w:rPr>
    </w:lvl>
    <w:lvl w:ilvl="4" w:tplc="BA444F1C">
      <w:numFmt w:val="bullet"/>
      <w:lvlText w:val="•"/>
      <w:lvlJc w:val="left"/>
      <w:pPr>
        <w:ind w:left="1700" w:hanging="252"/>
      </w:pPr>
      <w:rPr>
        <w:rFonts w:hint="default"/>
        <w:lang w:val="ro-RO" w:eastAsia="en-US" w:bidi="ar-SA"/>
      </w:rPr>
    </w:lvl>
    <w:lvl w:ilvl="5" w:tplc="5184A08C">
      <w:numFmt w:val="bullet"/>
      <w:lvlText w:val="•"/>
      <w:lvlJc w:val="left"/>
      <w:pPr>
        <w:ind w:left="2013" w:hanging="252"/>
      </w:pPr>
      <w:rPr>
        <w:rFonts w:hint="default"/>
        <w:lang w:val="ro-RO" w:eastAsia="en-US" w:bidi="ar-SA"/>
      </w:rPr>
    </w:lvl>
    <w:lvl w:ilvl="6" w:tplc="B686E0B2">
      <w:numFmt w:val="bullet"/>
      <w:lvlText w:val="•"/>
      <w:lvlJc w:val="left"/>
      <w:pPr>
        <w:ind w:left="2327" w:hanging="252"/>
      </w:pPr>
      <w:rPr>
        <w:rFonts w:hint="default"/>
        <w:lang w:val="ro-RO" w:eastAsia="en-US" w:bidi="ar-SA"/>
      </w:rPr>
    </w:lvl>
    <w:lvl w:ilvl="7" w:tplc="A0D46D2E">
      <w:numFmt w:val="bullet"/>
      <w:lvlText w:val="•"/>
      <w:lvlJc w:val="left"/>
      <w:pPr>
        <w:ind w:left="2640" w:hanging="252"/>
      </w:pPr>
      <w:rPr>
        <w:rFonts w:hint="default"/>
        <w:lang w:val="ro-RO" w:eastAsia="en-US" w:bidi="ar-SA"/>
      </w:rPr>
    </w:lvl>
    <w:lvl w:ilvl="8" w:tplc="EFE85F9C">
      <w:numFmt w:val="bullet"/>
      <w:lvlText w:val="•"/>
      <w:lvlJc w:val="left"/>
      <w:pPr>
        <w:ind w:left="2954" w:hanging="252"/>
      </w:pPr>
      <w:rPr>
        <w:rFonts w:hint="default"/>
        <w:lang w:val="ro-RO" w:eastAsia="en-US" w:bidi="ar-SA"/>
      </w:rPr>
    </w:lvl>
  </w:abstractNum>
  <w:abstractNum w:abstractNumId="18" w15:restartNumberingAfterBreak="0">
    <w:nsid w:val="41923484"/>
    <w:multiLevelType w:val="hybridMultilevel"/>
    <w:tmpl w:val="BDD2D024"/>
    <w:lvl w:ilvl="0" w:tplc="AC129C9E">
      <w:start w:val="3"/>
      <w:numFmt w:val="lowerLetter"/>
      <w:lvlText w:val="(%1)"/>
      <w:lvlJc w:val="left"/>
      <w:pPr>
        <w:ind w:left="506" w:hanging="260"/>
      </w:pPr>
      <w:rPr>
        <w:rFonts w:ascii="Cambria" w:eastAsia="Cambria" w:hAnsi="Cambria" w:cs="Cambria" w:hint="default"/>
        <w:color w:val="1A171C"/>
        <w:spacing w:val="-1"/>
        <w:w w:val="77"/>
        <w:sz w:val="17"/>
        <w:szCs w:val="17"/>
        <w:lang w:val="ro-RO" w:eastAsia="en-US" w:bidi="ar-SA"/>
      </w:rPr>
    </w:lvl>
    <w:lvl w:ilvl="1" w:tplc="032C3220">
      <w:numFmt w:val="bullet"/>
      <w:lvlText w:val="—"/>
      <w:lvlJc w:val="left"/>
      <w:pPr>
        <w:ind w:left="753" w:hanging="248"/>
      </w:pPr>
      <w:rPr>
        <w:rFonts w:ascii="Cambria" w:eastAsia="Cambria" w:hAnsi="Cambria" w:cs="Cambria" w:hint="default"/>
        <w:color w:val="1A171C"/>
        <w:w w:val="94"/>
        <w:sz w:val="17"/>
        <w:szCs w:val="17"/>
        <w:lang w:val="ro-RO" w:eastAsia="en-US" w:bidi="ar-SA"/>
      </w:rPr>
    </w:lvl>
    <w:lvl w:ilvl="2" w:tplc="8556BB72">
      <w:numFmt w:val="bullet"/>
      <w:lvlText w:val="•"/>
      <w:lvlJc w:val="left"/>
      <w:pPr>
        <w:ind w:left="1011" w:hanging="248"/>
      </w:pPr>
      <w:rPr>
        <w:rFonts w:hint="default"/>
        <w:lang w:val="ro-RO" w:eastAsia="en-US" w:bidi="ar-SA"/>
      </w:rPr>
    </w:lvl>
    <w:lvl w:ilvl="3" w:tplc="77464E86">
      <w:numFmt w:val="bullet"/>
      <w:lvlText w:val="•"/>
      <w:lvlJc w:val="left"/>
      <w:pPr>
        <w:ind w:left="1263" w:hanging="248"/>
      </w:pPr>
      <w:rPr>
        <w:rFonts w:hint="default"/>
        <w:lang w:val="ro-RO" w:eastAsia="en-US" w:bidi="ar-SA"/>
      </w:rPr>
    </w:lvl>
    <w:lvl w:ilvl="4" w:tplc="DB4C9B2A">
      <w:numFmt w:val="bullet"/>
      <w:lvlText w:val="•"/>
      <w:lvlJc w:val="left"/>
      <w:pPr>
        <w:ind w:left="1515" w:hanging="248"/>
      </w:pPr>
      <w:rPr>
        <w:rFonts w:hint="default"/>
        <w:lang w:val="ro-RO" w:eastAsia="en-US" w:bidi="ar-SA"/>
      </w:rPr>
    </w:lvl>
    <w:lvl w:ilvl="5" w:tplc="403A4EB2">
      <w:numFmt w:val="bullet"/>
      <w:lvlText w:val="•"/>
      <w:lvlJc w:val="left"/>
      <w:pPr>
        <w:ind w:left="1767" w:hanging="248"/>
      </w:pPr>
      <w:rPr>
        <w:rFonts w:hint="default"/>
        <w:lang w:val="ro-RO" w:eastAsia="en-US" w:bidi="ar-SA"/>
      </w:rPr>
    </w:lvl>
    <w:lvl w:ilvl="6" w:tplc="816685DC">
      <w:numFmt w:val="bullet"/>
      <w:lvlText w:val="•"/>
      <w:lvlJc w:val="left"/>
      <w:pPr>
        <w:ind w:left="2019" w:hanging="248"/>
      </w:pPr>
      <w:rPr>
        <w:rFonts w:hint="default"/>
        <w:lang w:val="ro-RO" w:eastAsia="en-US" w:bidi="ar-SA"/>
      </w:rPr>
    </w:lvl>
    <w:lvl w:ilvl="7" w:tplc="ACC22BD6">
      <w:numFmt w:val="bullet"/>
      <w:lvlText w:val="•"/>
      <w:lvlJc w:val="left"/>
      <w:pPr>
        <w:ind w:left="2271" w:hanging="248"/>
      </w:pPr>
      <w:rPr>
        <w:rFonts w:hint="default"/>
        <w:lang w:val="ro-RO" w:eastAsia="en-US" w:bidi="ar-SA"/>
      </w:rPr>
    </w:lvl>
    <w:lvl w:ilvl="8" w:tplc="1210755A">
      <w:numFmt w:val="bullet"/>
      <w:lvlText w:val="•"/>
      <w:lvlJc w:val="left"/>
      <w:pPr>
        <w:ind w:left="2523" w:hanging="248"/>
      </w:pPr>
      <w:rPr>
        <w:rFonts w:hint="default"/>
        <w:lang w:val="ro-RO" w:eastAsia="en-US" w:bidi="ar-SA"/>
      </w:rPr>
    </w:lvl>
  </w:abstractNum>
  <w:abstractNum w:abstractNumId="19" w15:restartNumberingAfterBreak="0">
    <w:nsid w:val="42E45483"/>
    <w:multiLevelType w:val="hybridMultilevel"/>
    <w:tmpl w:val="761A4704"/>
    <w:lvl w:ilvl="0" w:tplc="F3EAF7D0">
      <w:start w:val="1"/>
      <w:numFmt w:val="upperRoman"/>
      <w:lvlText w:val="%1."/>
      <w:lvlJc w:val="left"/>
      <w:pPr>
        <w:ind w:left="1443" w:hanging="876"/>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0" w15:restartNumberingAfterBreak="0">
    <w:nsid w:val="4AA26F2C"/>
    <w:multiLevelType w:val="hybridMultilevel"/>
    <w:tmpl w:val="99E451C8"/>
    <w:lvl w:ilvl="0" w:tplc="FFC8250E">
      <w:start w:val="3"/>
      <w:numFmt w:val="lowerLetter"/>
      <w:lvlText w:val="(%1)"/>
      <w:lvlJc w:val="left"/>
      <w:pPr>
        <w:ind w:left="465" w:hanging="260"/>
        <w:jc w:val="right"/>
      </w:pPr>
      <w:rPr>
        <w:rFonts w:ascii="Cambria" w:eastAsia="Cambria" w:hAnsi="Cambria" w:cs="Cambria" w:hint="default"/>
        <w:color w:val="1A171C"/>
        <w:spacing w:val="-1"/>
        <w:w w:val="77"/>
        <w:sz w:val="17"/>
        <w:szCs w:val="17"/>
        <w:lang w:val="ro-RO" w:eastAsia="en-US" w:bidi="ar-SA"/>
      </w:rPr>
    </w:lvl>
    <w:lvl w:ilvl="1" w:tplc="F592A612">
      <w:numFmt w:val="bullet"/>
      <w:lvlText w:val="•"/>
      <w:lvlJc w:val="left"/>
      <w:pPr>
        <w:ind w:left="772" w:hanging="260"/>
      </w:pPr>
      <w:rPr>
        <w:rFonts w:hint="default"/>
        <w:lang w:val="ro-RO" w:eastAsia="en-US" w:bidi="ar-SA"/>
      </w:rPr>
    </w:lvl>
    <w:lvl w:ilvl="2" w:tplc="923CB294">
      <w:numFmt w:val="bullet"/>
      <w:lvlText w:val="•"/>
      <w:lvlJc w:val="left"/>
      <w:pPr>
        <w:ind w:left="1084" w:hanging="260"/>
      </w:pPr>
      <w:rPr>
        <w:rFonts w:hint="default"/>
        <w:lang w:val="ro-RO" w:eastAsia="en-US" w:bidi="ar-SA"/>
      </w:rPr>
    </w:lvl>
    <w:lvl w:ilvl="3" w:tplc="7AB86B6C">
      <w:numFmt w:val="bullet"/>
      <w:lvlText w:val="•"/>
      <w:lvlJc w:val="left"/>
      <w:pPr>
        <w:ind w:left="1396" w:hanging="260"/>
      </w:pPr>
      <w:rPr>
        <w:rFonts w:hint="default"/>
        <w:lang w:val="ro-RO" w:eastAsia="en-US" w:bidi="ar-SA"/>
      </w:rPr>
    </w:lvl>
    <w:lvl w:ilvl="4" w:tplc="A4F85AB4">
      <w:numFmt w:val="bullet"/>
      <w:lvlText w:val="•"/>
      <w:lvlJc w:val="left"/>
      <w:pPr>
        <w:ind w:left="1708" w:hanging="260"/>
      </w:pPr>
      <w:rPr>
        <w:rFonts w:hint="default"/>
        <w:lang w:val="ro-RO" w:eastAsia="en-US" w:bidi="ar-SA"/>
      </w:rPr>
    </w:lvl>
    <w:lvl w:ilvl="5" w:tplc="2BF81484">
      <w:numFmt w:val="bullet"/>
      <w:lvlText w:val="•"/>
      <w:lvlJc w:val="left"/>
      <w:pPr>
        <w:ind w:left="2020" w:hanging="260"/>
      </w:pPr>
      <w:rPr>
        <w:rFonts w:hint="default"/>
        <w:lang w:val="ro-RO" w:eastAsia="en-US" w:bidi="ar-SA"/>
      </w:rPr>
    </w:lvl>
    <w:lvl w:ilvl="6" w:tplc="661A4AF8">
      <w:numFmt w:val="bullet"/>
      <w:lvlText w:val="•"/>
      <w:lvlJc w:val="left"/>
      <w:pPr>
        <w:ind w:left="2332" w:hanging="260"/>
      </w:pPr>
      <w:rPr>
        <w:rFonts w:hint="default"/>
        <w:lang w:val="ro-RO" w:eastAsia="en-US" w:bidi="ar-SA"/>
      </w:rPr>
    </w:lvl>
    <w:lvl w:ilvl="7" w:tplc="9800E124">
      <w:numFmt w:val="bullet"/>
      <w:lvlText w:val="•"/>
      <w:lvlJc w:val="left"/>
      <w:pPr>
        <w:ind w:left="2644" w:hanging="260"/>
      </w:pPr>
      <w:rPr>
        <w:rFonts w:hint="default"/>
        <w:lang w:val="ro-RO" w:eastAsia="en-US" w:bidi="ar-SA"/>
      </w:rPr>
    </w:lvl>
    <w:lvl w:ilvl="8" w:tplc="B1CEE3A0">
      <w:numFmt w:val="bullet"/>
      <w:lvlText w:val="•"/>
      <w:lvlJc w:val="left"/>
      <w:pPr>
        <w:ind w:left="2956" w:hanging="260"/>
      </w:pPr>
      <w:rPr>
        <w:rFonts w:hint="default"/>
        <w:lang w:val="ro-RO" w:eastAsia="en-US" w:bidi="ar-SA"/>
      </w:rPr>
    </w:lvl>
  </w:abstractNum>
  <w:abstractNum w:abstractNumId="21" w15:restartNumberingAfterBreak="0">
    <w:nsid w:val="4B070E8D"/>
    <w:multiLevelType w:val="hybridMultilevel"/>
    <w:tmpl w:val="2E7A6166"/>
    <w:lvl w:ilvl="0" w:tplc="81C25D00">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2" w15:restartNumberingAfterBreak="0">
    <w:nsid w:val="4CDE3070"/>
    <w:multiLevelType w:val="hybridMultilevel"/>
    <w:tmpl w:val="76505ED8"/>
    <w:lvl w:ilvl="0" w:tplc="EACE690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CEC395B"/>
    <w:multiLevelType w:val="hybridMultilevel"/>
    <w:tmpl w:val="45D468EA"/>
    <w:lvl w:ilvl="0" w:tplc="C464E7B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6525186"/>
    <w:multiLevelType w:val="hybridMultilevel"/>
    <w:tmpl w:val="CF7C6D1E"/>
    <w:lvl w:ilvl="0" w:tplc="0BAC0F3C">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5" w15:restartNumberingAfterBreak="0">
    <w:nsid w:val="583D7511"/>
    <w:multiLevelType w:val="hybridMultilevel"/>
    <w:tmpl w:val="4FA25A6A"/>
    <w:lvl w:ilvl="0" w:tplc="0118588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6" w15:restartNumberingAfterBreak="0">
    <w:nsid w:val="5B9A7C17"/>
    <w:multiLevelType w:val="hybridMultilevel"/>
    <w:tmpl w:val="8BFE204A"/>
    <w:lvl w:ilvl="0" w:tplc="366087DC">
      <w:start w:val="3"/>
      <w:numFmt w:val="lowerLetter"/>
      <w:lvlText w:val="(%1)"/>
      <w:lvlJc w:val="left"/>
      <w:pPr>
        <w:ind w:left="506" w:hanging="260"/>
      </w:pPr>
      <w:rPr>
        <w:rFonts w:ascii="Cambria" w:eastAsia="Cambria" w:hAnsi="Cambria" w:cs="Cambria" w:hint="default"/>
        <w:color w:val="1A171C"/>
        <w:spacing w:val="-1"/>
        <w:w w:val="77"/>
        <w:sz w:val="17"/>
        <w:szCs w:val="17"/>
        <w:lang w:val="ro-RO" w:eastAsia="en-US" w:bidi="ar-SA"/>
      </w:rPr>
    </w:lvl>
    <w:lvl w:ilvl="1" w:tplc="7F78A522">
      <w:numFmt w:val="bullet"/>
      <w:lvlText w:val="—"/>
      <w:lvlJc w:val="left"/>
      <w:pPr>
        <w:ind w:left="753" w:hanging="248"/>
      </w:pPr>
      <w:rPr>
        <w:rFonts w:ascii="Cambria" w:eastAsia="Cambria" w:hAnsi="Cambria" w:cs="Cambria" w:hint="default"/>
        <w:color w:val="1A171C"/>
        <w:w w:val="94"/>
        <w:sz w:val="17"/>
        <w:szCs w:val="17"/>
        <w:lang w:val="ro-RO" w:eastAsia="en-US" w:bidi="ar-SA"/>
      </w:rPr>
    </w:lvl>
    <w:lvl w:ilvl="2" w:tplc="A934D052">
      <w:numFmt w:val="bullet"/>
      <w:lvlText w:val="•"/>
      <w:lvlJc w:val="left"/>
      <w:pPr>
        <w:ind w:left="1049" w:hanging="248"/>
      </w:pPr>
      <w:rPr>
        <w:rFonts w:hint="default"/>
        <w:lang w:val="ro-RO" w:eastAsia="en-US" w:bidi="ar-SA"/>
      </w:rPr>
    </w:lvl>
    <w:lvl w:ilvl="3" w:tplc="97ECE266">
      <w:numFmt w:val="bullet"/>
      <w:lvlText w:val="•"/>
      <w:lvlJc w:val="left"/>
      <w:pPr>
        <w:ind w:left="1339" w:hanging="248"/>
      </w:pPr>
      <w:rPr>
        <w:rFonts w:hint="default"/>
        <w:lang w:val="ro-RO" w:eastAsia="en-US" w:bidi="ar-SA"/>
      </w:rPr>
    </w:lvl>
    <w:lvl w:ilvl="4" w:tplc="0150D124">
      <w:numFmt w:val="bullet"/>
      <w:lvlText w:val="•"/>
      <w:lvlJc w:val="left"/>
      <w:pPr>
        <w:ind w:left="1629" w:hanging="248"/>
      </w:pPr>
      <w:rPr>
        <w:rFonts w:hint="default"/>
        <w:lang w:val="ro-RO" w:eastAsia="en-US" w:bidi="ar-SA"/>
      </w:rPr>
    </w:lvl>
    <w:lvl w:ilvl="5" w:tplc="EC74B472">
      <w:numFmt w:val="bullet"/>
      <w:lvlText w:val="•"/>
      <w:lvlJc w:val="left"/>
      <w:pPr>
        <w:ind w:left="1919" w:hanging="248"/>
      </w:pPr>
      <w:rPr>
        <w:rFonts w:hint="default"/>
        <w:lang w:val="ro-RO" w:eastAsia="en-US" w:bidi="ar-SA"/>
      </w:rPr>
    </w:lvl>
    <w:lvl w:ilvl="6" w:tplc="F9D05610">
      <w:numFmt w:val="bullet"/>
      <w:lvlText w:val="•"/>
      <w:lvlJc w:val="left"/>
      <w:pPr>
        <w:ind w:left="2208" w:hanging="248"/>
      </w:pPr>
      <w:rPr>
        <w:rFonts w:hint="default"/>
        <w:lang w:val="ro-RO" w:eastAsia="en-US" w:bidi="ar-SA"/>
      </w:rPr>
    </w:lvl>
    <w:lvl w:ilvl="7" w:tplc="290AF32A">
      <w:numFmt w:val="bullet"/>
      <w:lvlText w:val="•"/>
      <w:lvlJc w:val="left"/>
      <w:pPr>
        <w:ind w:left="2498" w:hanging="248"/>
      </w:pPr>
      <w:rPr>
        <w:rFonts w:hint="default"/>
        <w:lang w:val="ro-RO" w:eastAsia="en-US" w:bidi="ar-SA"/>
      </w:rPr>
    </w:lvl>
    <w:lvl w:ilvl="8" w:tplc="4E12737E">
      <w:numFmt w:val="bullet"/>
      <w:lvlText w:val="•"/>
      <w:lvlJc w:val="left"/>
      <w:pPr>
        <w:ind w:left="2788" w:hanging="248"/>
      </w:pPr>
      <w:rPr>
        <w:rFonts w:hint="default"/>
        <w:lang w:val="ro-RO" w:eastAsia="en-US" w:bidi="ar-SA"/>
      </w:rPr>
    </w:lvl>
  </w:abstractNum>
  <w:abstractNum w:abstractNumId="27" w15:restartNumberingAfterBreak="0">
    <w:nsid w:val="61ED1952"/>
    <w:multiLevelType w:val="hybridMultilevel"/>
    <w:tmpl w:val="E14C9FBC"/>
    <w:lvl w:ilvl="0" w:tplc="A142D444">
      <w:start w:val="1"/>
      <w:numFmt w:val="decimal"/>
      <w:lvlText w:val="(%1)"/>
      <w:lvlJc w:val="left"/>
      <w:pPr>
        <w:ind w:left="744" w:hanging="384"/>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645C5CFE"/>
    <w:multiLevelType w:val="hybridMultilevel"/>
    <w:tmpl w:val="6908C52E"/>
    <w:lvl w:ilvl="0" w:tplc="15F6EDB2">
      <w:start w:val="3"/>
      <w:numFmt w:val="lowerLetter"/>
      <w:lvlText w:val="(%1)"/>
      <w:lvlJc w:val="left"/>
      <w:pPr>
        <w:ind w:left="506" w:hanging="260"/>
      </w:pPr>
      <w:rPr>
        <w:rFonts w:ascii="Cambria" w:eastAsia="Cambria" w:hAnsi="Cambria" w:cs="Cambria" w:hint="default"/>
        <w:color w:val="1A171C"/>
        <w:spacing w:val="-1"/>
        <w:w w:val="77"/>
        <w:sz w:val="17"/>
        <w:szCs w:val="17"/>
        <w:lang w:val="ro-RO" w:eastAsia="en-US" w:bidi="ar-SA"/>
      </w:rPr>
    </w:lvl>
    <w:lvl w:ilvl="1" w:tplc="637E3DF6">
      <w:numFmt w:val="bullet"/>
      <w:lvlText w:val="—"/>
      <w:lvlJc w:val="left"/>
      <w:pPr>
        <w:ind w:left="753" w:hanging="248"/>
      </w:pPr>
      <w:rPr>
        <w:rFonts w:ascii="Cambria" w:eastAsia="Cambria" w:hAnsi="Cambria" w:cs="Cambria" w:hint="default"/>
        <w:color w:val="1A171C"/>
        <w:w w:val="94"/>
        <w:sz w:val="17"/>
        <w:szCs w:val="17"/>
        <w:lang w:val="ro-RO" w:eastAsia="en-US" w:bidi="ar-SA"/>
      </w:rPr>
    </w:lvl>
    <w:lvl w:ilvl="2" w:tplc="5A4C67F2">
      <w:numFmt w:val="bullet"/>
      <w:lvlText w:val="•"/>
      <w:lvlJc w:val="left"/>
      <w:pPr>
        <w:ind w:left="1082" w:hanging="248"/>
      </w:pPr>
      <w:rPr>
        <w:rFonts w:hint="default"/>
        <w:lang w:val="ro-RO" w:eastAsia="en-US" w:bidi="ar-SA"/>
      </w:rPr>
    </w:lvl>
    <w:lvl w:ilvl="3" w:tplc="1EC0FA2A">
      <w:numFmt w:val="bullet"/>
      <w:lvlText w:val="•"/>
      <w:lvlJc w:val="left"/>
      <w:pPr>
        <w:ind w:left="1405" w:hanging="248"/>
      </w:pPr>
      <w:rPr>
        <w:rFonts w:hint="default"/>
        <w:lang w:val="ro-RO" w:eastAsia="en-US" w:bidi="ar-SA"/>
      </w:rPr>
    </w:lvl>
    <w:lvl w:ilvl="4" w:tplc="B9CEBDD6">
      <w:numFmt w:val="bullet"/>
      <w:lvlText w:val="•"/>
      <w:lvlJc w:val="left"/>
      <w:pPr>
        <w:ind w:left="1728" w:hanging="248"/>
      </w:pPr>
      <w:rPr>
        <w:rFonts w:hint="default"/>
        <w:lang w:val="ro-RO" w:eastAsia="en-US" w:bidi="ar-SA"/>
      </w:rPr>
    </w:lvl>
    <w:lvl w:ilvl="5" w:tplc="496C0F24">
      <w:numFmt w:val="bullet"/>
      <w:lvlText w:val="•"/>
      <w:lvlJc w:val="left"/>
      <w:pPr>
        <w:ind w:left="2051" w:hanging="248"/>
      </w:pPr>
      <w:rPr>
        <w:rFonts w:hint="default"/>
        <w:lang w:val="ro-RO" w:eastAsia="en-US" w:bidi="ar-SA"/>
      </w:rPr>
    </w:lvl>
    <w:lvl w:ilvl="6" w:tplc="13EE199C">
      <w:numFmt w:val="bullet"/>
      <w:lvlText w:val="•"/>
      <w:lvlJc w:val="left"/>
      <w:pPr>
        <w:ind w:left="2374" w:hanging="248"/>
      </w:pPr>
      <w:rPr>
        <w:rFonts w:hint="default"/>
        <w:lang w:val="ro-RO" w:eastAsia="en-US" w:bidi="ar-SA"/>
      </w:rPr>
    </w:lvl>
    <w:lvl w:ilvl="7" w:tplc="E9E0D132">
      <w:numFmt w:val="bullet"/>
      <w:lvlText w:val="•"/>
      <w:lvlJc w:val="left"/>
      <w:pPr>
        <w:ind w:left="2697" w:hanging="248"/>
      </w:pPr>
      <w:rPr>
        <w:rFonts w:hint="default"/>
        <w:lang w:val="ro-RO" w:eastAsia="en-US" w:bidi="ar-SA"/>
      </w:rPr>
    </w:lvl>
    <w:lvl w:ilvl="8" w:tplc="170C91C6">
      <w:numFmt w:val="bullet"/>
      <w:lvlText w:val="•"/>
      <w:lvlJc w:val="left"/>
      <w:pPr>
        <w:ind w:left="3020" w:hanging="248"/>
      </w:pPr>
      <w:rPr>
        <w:rFonts w:hint="default"/>
        <w:lang w:val="ro-RO" w:eastAsia="en-US" w:bidi="ar-SA"/>
      </w:rPr>
    </w:lvl>
  </w:abstractNum>
  <w:abstractNum w:abstractNumId="29" w15:restartNumberingAfterBreak="0">
    <w:nsid w:val="6ACE3A9C"/>
    <w:multiLevelType w:val="hybridMultilevel"/>
    <w:tmpl w:val="DF9E4B6C"/>
    <w:lvl w:ilvl="0" w:tplc="ED44ED8E">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30" w15:restartNumberingAfterBreak="0">
    <w:nsid w:val="71150A7E"/>
    <w:multiLevelType w:val="hybridMultilevel"/>
    <w:tmpl w:val="7AC8B5E8"/>
    <w:lvl w:ilvl="0" w:tplc="F536ADE6">
      <w:start w:val="3"/>
      <w:numFmt w:val="lowerLetter"/>
      <w:lvlText w:val="(%1)"/>
      <w:lvlJc w:val="left"/>
      <w:pPr>
        <w:ind w:left="506" w:hanging="260"/>
      </w:pPr>
      <w:rPr>
        <w:rFonts w:ascii="Cambria" w:eastAsia="Cambria" w:hAnsi="Cambria" w:cs="Cambria" w:hint="default"/>
        <w:color w:val="1A171C"/>
        <w:spacing w:val="-1"/>
        <w:w w:val="77"/>
        <w:sz w:val="17"/>
        <w:szCs w:val="17"/>
        <w:lang w:val="ro-RO" w:eastAsia="en-US" w:bidi="ar-SA"/>
      </w:rPr>
    </w:lvl>
    <w:lvl w:ilvl="1" w:tplc="059214D4">
      <w:numFmt w:val="bullet"/>
      <w:lvlText w:val="—"/>
      <w:lvlJc w:val="left"/>
      <w:pPr>
        <w:ind w:left="753" w:hanging="248"/>
      </w:pPr>
      <w:rPr>
        <w:rFonts w:ascii="Cambria" w:eastAsia="Cambria" w:hAnsi="Cambria" w:cs="Cambria" w:hint="default"/>
        <w:color w:val="1A171C"/>
        <w:w w:val="94"/>
        <w:sz w:val="17"/>
        <w:szCs w:val="17"/>
        <w:lang w:val="ro-RO" w:eastAsia="en-US" w:bidi="ar-SA"/>
      </w:rPr>
    </w:lvl>
    <w:lvl w:ilvl="2" w:tplc="572EDC6C">
      <w:numFmt w:val="bullet"/>
      <w:lvlText w:val="•"/>
      <w:lvlJc w:val="left"/>
      <w:pPr>
        <w:ind w:left="1073" w:hanging="248"/>
      </w:pPr>
      <w:rPr>
        <w:rFonts w:hint="default"/>
        <w:lang w:val="ro-RO" w:eastAsia="en-US" w:bidi="ar-SA"/>
      </w:rPr>
    </w:lvl>
    <w:lvl w:ilvl="3" w:tplc="9F784B26">
      <w:numFmt w:val="bullet"/>
      <w:lvlText w:val="•"/>
      <w:lvlJc w:val="left"/>
      <w:pPr>
        <w:ind w:left="1386" w:hanging="248"/>
      </w:pPr>
      <w:rPr>
        <w:rFonts w:hint="default"/>
        <w:lang w:val="ro-RO" w:eastAsia="en-US" w:bidi="ar-SA"/>
      </w:rPr>
    </w:lvl>
    <w:lvl w:ilvl="4" w:tplc="77986CC2">
      <w:numFmt w:val="bullet"/>
      <w:lvlText w:val="•"/>
      <w:lvlJc w:val="left"/>
      <w:pPr>
        <w:ind w:left="1700" w:hanging="248"/>
      </w:pPr>
      <w:rPr>
        <w:rFonts w:hint="default"/>
        <w:lang w:val="ro-RO" w:eastAsia="en-US" w:bidi="ar-SA"/>
      </w:rPr>
    </w:lvl>
    <w:lvl w:ilvl="5" w:tplc="BC78C87C">
      <w:numFmt w:val="bullet"/>
      <w:lvlText w:val="•"/>
      <w:lvlJc w:val="left"/>
      <w:pPr>
        <w:ind w:left="2013" w:hanging="248"/>
      </w:pPr>
      <w:rPr>
        <w:rFonts w:hint="default"/>
        <w:lang w:val="ro-RO" w:eastAsia="en-US" w:bidi="ar-SA"/>
      </w:rPr>
    </w:lvl>
    <w:lvl w:ilvl="6" w:tplc="D5B65F0E">
      <w:numFmt w:val="bullet"/>
      <w:lvlText w:val="•"/>
      <w:lvlJc w:val="left"/>
      <w:pPr>
        <w:ind w:left="2327" w:hanging="248"/>
      </w:pPr>
      <w:rPr>
        <w:rFonts w:hint="default"/>
        <w:lang w:val="ro-RO" w:eastAsia="en-US" w:bidi="ar-SA"/>
      </w:rPr>
    </w:lvl>
    <w:lvl w:ilvl="7" w:tplc="F1A61D52">
      <w:numFmt w:val="bullet"/>
      <w:lvlText w:val="•"/>
      <w:lvlJc w:val="left"/>
      <w:pPr>
        <w:ind w:left="2640" w:hanging="248"/>
      </w:pPr>
      <w:rPr>
        <w:rFonts w:hint="default"/>
        <w:lang w:val="ro-RO" w:eastAsia="en-US" w:bidi="ar-SA"/>
      </w:rPr>
    </w:lvl>
    <w:lvl w:ilvl="8" w:tplc="4546225E">
      <w:numFmt w:val="bullet"/>
      <w:lvlText w:val="•"/>
      <w:lvlJc w:val="left"/>
      <w:pPr>
        <w:ind w:left="2954" w:hanging="248"/>
      </w:pPr>
      <w:rPr>
        <w:rFonts w:hint="default"/>
        <w:lang w:val="ro-RO" w:eastAsia="en-US" w:bidi="ar-SA"/>
      </w:rPr>
    </w:lvl>
  </w:abstractNum>
  <w:abstractNum w:abstractNumId="31" w15:restartNumberingAfterBreak="0">
    <w:nsid w:val="71D5490F"/>
    <w:multiLevelType w:val="hybridMultilevel"/>
    <w:tmpl w:val="0D9C5BAC"/>
    <w:lvl w:ilvl="0" w:tplc="28C214E8">
      <w:numFmt w:val="bullet"/>
      <w:lvlText w:val="—"/>
      <w:lvlJc w:val="left"/>
      <w:pPr>
        <w:ind w:left="335" w:hanging="248"/>
      </w:pPr>
      <w:rPr>
        <w:rFonts w:ascii="Cambria" w:eastAsia="Cambria" w:hAnsi="Cambria" w:cs="Cambria" w:hint="default"/>
        <w:color w:val="1A171C"/>
        <w:w w:val="94"/>
        <w:sz w:val="17"/>
        <w:szCs w:val="17"/>
        <w:lang w:val="ro-RO" w:eastAsia="en-US" w:bidi="ar-SA"/>
      </w:rPr>
    </w:lvl>
    <w:lvl w:ilvl="1" w:tplc="87F8A6D4">
      <w:numFmt w:val="bullet"/>
      <w:lvlText w:val="•"/>
      <w:lvlJc w:val="left"/>
      <w:pPr>
        <w:ind w:left="782" w:hanging="248"/>
      </w:pPr>
      <w:rPr>
        <w:rFonts w:hint="default"/>
        <w:lang w:val="ro-RO" w:eastAsia="en-US" w:bidi="ar-SA"/>
      </w:rPr>
    </w:lvl>
    <w:lvl w:ilvl="2" w:tplc="C5806258">
      <w:numFmt w:val="bullet"/>
      <w:lvlText w:val="•"/>
      <w:lvlJc w:val="left"/>
      <w:pPr>
        <w:ind w:left="1225" w:hanging="248"/>
      </w:pPr>
      <w:rPr>
        <w:rFonts w:hint="default"/>
        <w:lang w:val="ro-RO" w:eastAsia="en-US" w:bidi="ar-SA"/>
      </w:rPr>
    </w:lvl>
    <w:lvl w:ilvl="3" w:tplc="40E87F76">
      <w:numFmt w:val="bullet"/>
      <w:lvlText w:val="•"/>
      <w:lvlJc w:val="left"/>
      <w:pPr>
        <w:ind w:left="1668" w:hanging="248"/>
      </w:pPr>
      <w:rPr>
        <w:rFonts w:hint="default"/>
        <w:lang w:val="ro-RO" w:eastAsia="en-US" w:bidi="ar-SA"/>
      </w:rPr>
    </w:lvl>
    <w:lvl w:ilvl="4" w:tplc="5680003E">
      <w:numFmt w:val="bullet"/>
      <w:lvlText w:val="•"/>
      <w:lvlJc w:val="left"/>
      <w:pPr>
        <w:ind w:left="2110" w:hanging="248"/>
      </w:pPr>
      <w:rPr>
        <w:rFonts w:hint="default"/>
        <w:lang w:val="ro-RO" w:eastAsia="en-US" w:bidi="ar-SA"/>
      </w:rPr>
    </w:lvl>
    <w:lvl w:ilvl="5" w:tplc="AAECB638">
      <w:numFmt w:val="bullet"/>
      <w:lvlText w:val="•"/>
      <w:lvlJc w:val="left"/>
      <w:pPr>
        <w:ind w:left="2553" w:hanging="248"/>
      </w:pPr>
      <w:rPr>
        <w:rFonts w:hint="default"/>
        <w:lang w:val="ro-RO" w:eastAsia="en-US" w:bidi="ar-SA"/>
      </w:rPr>
    </w:lvl>
    <w:lvl w:ilvl="6" w:tplc="244E3502">
      <w:numFmt w:val="bullet"/>
      <w:lvlText w:val="•"/>
      <w:lvlJc w:val="left"/>
      <w:pPr>
        <w:ind w:left="2996" w:hanging="248"/>
      </w:pPr>
      <w:rPr>
        <w:rFonts w:hint="default"/>
        <w:lang w:val="ro-RO" w:eastAsia="en-US" w:bidi="ar-SA"/>
      </w:rPr>
    </w:lvl>
    <w:lvl w:ilvl="7" w:tplc="E6A6EACC">
      <w:numFmt w:val="bullet"/>
      <w:lvlText w:val="•"/>
      <w:lvlJc w:val="left"/>
      <w:pPr>
        <w:ind w:left="3438" w:hanging="248"/>
      </w:pPr>
      <w:rPr>
        <w:rFonts w:hint="default"/>
        <w:lang w:val="ro-RO" w:eastAsia="en-US" w:bidi="ar-SA"/>
      </w:rPr>
    </w:lvl>
    <w:lvl w:ilvl="8" w:tplc="2B80436E">
      <w:numFmt w:val="bullet"/>
      <w:lvlText w:val="•"/>
      <w:lvlJc w:val="left"/>
      <w:pPr>
        <w:ind w:left="3881" w:hanging="248"/>
      </w:pPr>
      <w:rPr>
        <w:rFonts w:hint="default"/>
        <w:lang w:val="ro-RO" w:eastAsia="en-US" w:bidi="ar-SA"/>
      </w:rPr>
    </w:lvl>
  </w:abstractNum>
  <w:abstractNum w:abstractNumId="32" w15:restartNumberingAfterBreak="0">
    <w:nsid w:val="721148A2"/>
    <w:multiLevelType w:val="multilevel"/>
    <w:tmpl w:val="4EB60D52"/>
    <w:lvl w:ilvl="0">
      <w:start w:val="1"/>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3" w15:restartNumberingAfterBreak="0">
    <w:nsid w:val="74147CE2"/>
    <w:multiLevelType w:val="hybridMultilevel"/>
    <w:tmpl w:val="EE5AB824"/>
    <w:lvl w:ilvl="0" w:tplc="72D6FB14">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34" w15:restartNumberingAfterBreak="0">
    <w:nsid w:val="74E37F17"/>
    <w:multiLevelType w:val="hybridMultilevel"/>
    <w:tmpl w:val="B15A57C6"/>
    <w:lvl w:ilvl="0" w:tplc="97C02996">
      <w:start w:val="2"/>
      <w:numFmt w:val="lowerRoman"/>
      <w:lvlText w:val="%1."/>
      <w:lvlJc w:val="left"/>
      <w:pPr>
        <w:ind w:left="247" w:hanging="204"/>
      </w:pPr>
      <w:rPr>
        <w:rFonts w:ascii="Cambria" w:eastAsia="Cambria" w:hAnsi="Cambria" w:cs="Cambria" w:hint="default"/>
        <w:color w:val="1A171C"/>
        <w:spacing w:val="-1"/>
        <w:w w:val="92"/>
        <w:sz w:val="17"/>
        <w:szCs w:val="17"/>
        <w:lang w:val="ro-RO" w:eastAsia="en-US" w:bidi="ar-SA"/>
      </w:rPr>
    </w:lvl>
    <w:lvl w:ilvl="1" w:tplc="E036F24A">
      <w:numFmt w:val="bullet"/>
      <w:lvlText w:val="—"/>
      <w:lvlJc w:val="left"/>
      <w:pPr>
        <w:ind w:left="494" w:hanging="248"/>
      </w:pPr>
      <w:rPr>
        <w:rFonts w:ascii="Cambria" w:eastAsia="Cambria" w:hAnsi="Cambria" w:cs="Cambria" w:hint="default"/>
        <w:color w:val="1A171C"/>
        <w:w w:val="94"/>
        <w:sz w:val="17"/>
        <w:szCs w:val="17"/>
        <w:lang w:val="ro-RO" w:eastAsia="en-US" w:bidi="ar-SA"/>
      </w:rPr>
    </w:lvl>
    <w:lvl w:ilvl="2" w:tplc="80F0F174">
      <w:numFmt w:val="bullet"/>
      <w:lvlText w:val="•"/>
      <w:lvlJc w:val="left"/>
      <w:pPr>
        <w:ind w:left="818" w:hanging="248"/>
      </w:pPr>
      <w:rPr>
        <w:rFonts w:hint="default"/>
        <w:lang w:val="ro-RO" w:eastAsia="en-US" w:bidi="ar-SA"/>
      </w:rPr>
    </w:lvl>
    <w:lvl w:ilvl="3" w:tplc="8996C5DC">
      <w:numFmt w:val="bullet"/>
      <w:lvlText w:val="•"/>
      <w:lvlJc w:val="left"/>
      <w:pPr>
        <w:ind w:left="1137" w:hanging="248"/>
      </w:pPr>
      <w:rPr>
        <w:rFonts w:hint="default"/>
        <w:lang w:val="ro-RO" w:eastAsia="en-US" w:bidi="ar-SA"/>
      </w:rPr>
    </w:lvl>
    <w:lvl w:ilvl="4" w:tplc="4530D60A">
      <w:numFmt w:val="bullet"/>
      <w:lvlText w:val="•"/>
      <w:lvlJc w:val="left"/>
      <w:pPr>
        <w:ind w:left="1456" w:hanging="248"/>
      </w:pPr>
      <w:rPr>
        <w:rFonts w:hint="default"/>
        <w:lang w:val="ro-RO" w:eastAsia="en-US" w:bidi="ar-SA"/>
      </w:rPr>
    </w:lvl>
    <w:lvl w:ilvl="5" w:tplc="C96A7B76">
      <w:numFmt w:val="bullet"/>
      <w:lvlText w:val="•"/>
      <w:lvlJc w:val="left"/>
      <w:pPr>
        <w:ind w:left="1774" w:hanging="248"/>
      </w:pPr>
      <w:rPr>
        <w:rFonts w:hint="default"/>
        <w:lang w:val="ro-RO" w:eastAsia="en-US" w:bidi="ar-SA"/>
      </w:rPr>
    </w:lvl>
    <w:lvl w:ilvl="6" w:tplc="FE48D35E">
      <w:numFmt w:val="bullet"/>
      <w:lvlText w:val="•"/>
      <w:lvlJc w:val="left"/>
      <w:pPr>
        <w:ind w:left="2093" w:hanging="248"/>
      </w:pPr>
      <w:rPr>
        <w:rFonts w:hint="default"/>
        <w:lang w:val="ro-RO" w:eastAsia="en-US" w:bidi="ar-SA"/>
      </w:rPr>
    </w:lvl>
    <w:lvl w:ilvl="7" w:tplc="7724FA22">
      <w:numFmt w:val="bullet"/>
      <w:lvlText w:val="•"/>
      <w:lvlJc w:val="left"/>
      <w:pPr>
        <w:ind w:left="2412" w:hanging="248"/>
      </w:pPr>
      <w:rPr>
        <w:rFonts w:hint="default"/>
        <w:lang w:val="ro-RO" w:eastAsia="en-US" w:bidi="ar-SA"/>
      </w:rPr>
    </w:lvl>
    <w:lvl w:ilvl="8" w:tplc="AA9E0D04">
      <w:numFmt w:val="bullet"/>
      <w:lvlText w:val="•"/>
      <w:lvlJc w:val="left"/>
      <w:pPr>
        <w:ind w:left="2730" w:hanging="248"/>
      </w:pPr>
      <w:rPr>
        <w:rFonts w:hint="default"/>
        <w:lang w:val="ro-RO" w:eastAsia="en-US" w:bidi="ar-SA"/>
      </w:rPr>
    </w:lvl>
  </w:abstractNum>
  <w:abstractNum w:abstractNumId="35" w15:restartNumberingAfterBreak="0">
    <w:nsid w:val="75F87D57"/>
    <w:multiLevelType w:val="hybridMultilevel"/>
    <w:tmpl w:val="B5A0715C"/>
    <w:lvl w:ilvl="0" w:tplc="8B862FC2">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36" w15:restartNumberingAfterBreak="0">
    <w:nsid w:val="77584B43"/>
    <w:multiLevelType w:val="hybridMultilevel"/>
    <w:tmpl w:val="B2760FD8"/>
    <w:lvl w:ilvl="0" w:tplc="0EFAC80A">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7" w15:restartNumberingAfterBreak="0">
    <w:nsid w:val="789B135D"/>
    <w:multiLevelType w:val="hybridMultilevel"/>
    <w:tmpl w:val="8B46A1F8"/>
    <w:lvl w:ilvl="0" w:tplc="30B4E16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99477DA"/>
    <w:multiLevelType w:val="hybridMultilevel"/>
    <w:tmpl w:val="8CA62D4A"/>
    <w:lvl w:ilvl="0" w:tplc="BC06CB44">
      <w:numFmt w:val="bullet"/>
      <w:lvlText w:val="—"/>
      <w:lvlJc w:val="left"/>
      <w:pPr>
        <w:ind w:left="335" w:hanging="247"/>
      </w:pPr>
      <w:rPr>
        <w:rFonts w:ascii="Cambria" w:eastAsia="Cambria" w:hAnsi="Cambria" w:cs="Cambria" w:hint="default"/>
        <w:color w:val="1A171C"/>
        <w:w w:val="94"/>
        <w:sz w:val="17"/>
        <w:szCs w:val="17"/>
        <w:lang w:val="ro-RO" w:eastAsia="en-US" w:bidi="ar-SA"/>
      </w:rPr>
    </w:lvl>
    <w:lvl w:ilvl="1" w:tplc="70DAF616">
      <w:numFmt w:val="bullet"/>
      <w:lvlText w:val="•"/>
      <w:lvlJc w:val="left"/>
      <w:pPr>
        <w:ind w:left="782" w:hanging="247"/>
      </w:pPr>
      <w:rPr>
        <w:rFonts w:hint="default"/>
        <w:lang w:val="ro-RO" w:eastAsia="en-US" w:bidi="ar-SA"/>
      </w:rPr>
    </w:lvl>
    <w:lvl w:ilvl="2" w:tplc="6AE8C34E">
      <w:numFmt w:val="bullet"/>
      <w:lvlText w:val="•"/>
      <w:lvlJc w:val="left"/>
      <w:pPr>
        <w:ind w:left="1225" w:hanging="247"/>
      </w:pPr>
      <w:rPr>
        <w:rFonts w:hint="default"/>
        <w:lang w:val="ro-RO" w:eastAsia="en-US" w:bidi="ar-SA"/>
      </w:rPr>
    </w:lvl>
    <w:lvl w:ilvl="3" w:tplc="3CA4EF1C">
      <w:numFmt w:val="bullet"/>
      <w:lvlText w:val="•"/>
      <w:lvlJc w:val="left"/>
      <w:pPr>
        <w:ind w:left="1668" w:hanging="247"/>
      </w:pPr>
      <w:rPr>
        <w:rFonts w:hint="default"/>
        <w:lang w:val="ro-RO" w:eastAsia="en-US" w:bidi="ar-SA"/>
      </w:rPr>
    </w:lvl>
    <w:lvl w:ilvl="4" w:tplc="B3BCC446">
      <w:numFmt w:val="bullet"/>
      <w:lvlText w:val="•"/>
      <w:lvlJc w:val="left"/>
      <w:pPr>
        <w:ind w:left="2110" w:hanging="247"/>
      </w:pPr>
      <w:rPr>
        <w:rFonts w:hint="default"/>
        <w:lang w:val="ro-RO" w:eastAsia="en-US" w:bidi="ar-SA"/>
      </w:rPr>
    </w:lvl>
    <w:lvl w:ilvl="5" w:tplc="26922B80">
      <w:numFmt w:val="bullet"/>
      <w:lvlText w:val="•"/>
      <w:lvlJc w:val="left"/>
      <w:pPr>
        <w:ind w:left="2553" w:hanging="247"/>
      </w:pPr>
      <w:rPr>
        <w:rFonts w:hint="default"/>
        <w:lang w:val="ro-RO" w:eastAsia="en-US" w:bidi="ar-SA"/>
      </w:rPr>
    </w:lvl>
    <w:lvl w:ilvl="6" w:tplc="57E67ABA">
      <w:numFmt w:val="bullet"/>
      <w:lvlText w:val="•"/>
      <w:lvlJc w:val="left"/>
      <w:pPr>
        <w:ind w:left="2996" w:hanging="247"/>
      </w:pPr>
      <w:rPr>
        <w:rFonts w:hint="default"/>
        <w:lang w:val="ro-RO" w:eastAsia="en-US" w:bidi="ar-SA"/>
      </w:rPr>
    </w:lvl>
    <w:lvl w:ilvl="7" w:tplc="AA90E8C8">
      <w:numFmt w:val="bullet"/>
      <w:lvlText w:val="•"/>
      <w:lvlJc w:val="left"/>
      <w:pPr>
        <w:ind w:left="3438" w:hanging="247"/>
      </w:pPr>
      <w:rPr>
        <w:rFonts w:hint="default"/>
        <w:lang w:val="ro-RO" w:eastAsia="en-US" w:bidi="ar-SA"/>
      </w:rPr>
    </w:lvl>
    <w:lvl w:ilvl="8" w:tplc="D1E6DD64">
      <w:numFmt w:val="bullet"/>
      <w:lvlText w:val="•"/>
      <w:lvlJc w:val="left"/>
      <w:pPr>
        <w:ind w:left="3881" w:hanging="247"/>
      </w:pPr>
      <w:rPr>
        <w:rFonts w:hint="default"/>
        <w:lang w:val="ro-RO" w:eastAsia="en-US" w:bidi="ar-SA"/>
      </w:rPr>
    </w:lvl>
  </w:abstractNum>
  <w:abstractNum w:abstractNumId="39" w15:restartNumberingAfterBreak="0">
    <w:nsid w:val="7AF56939"/>
    <w:multiLevelType w:val="hybridMultilevel"/>
    <w:tmpl w:val="FDC87356"/>
    <w:lvl w:ilvl="0" w:tplc="4D38C700">
      <w:numFmt w:val="bullet"/>
      <w:lvlText w:val="—"/>
      <w:lvlJc w:val="left"/>
      <w:pPr>
        <w:ind w:left="335" w:hanging="248"/>
      </w:pPr>
      <w:rPr>
        <w:rFonts w:ascii="Cambria" w:eastAsia="Cambria" w:hAnsi="Cambria" w:cs="Cambria" w:hint="default"/>
        <w:color w:val="1A171C"/>
        <w:w w:val="94"/>
        <w:sz w:val="17"/>
        <w:szCs w:val="17"/>
        <w:lang w:val="ro-RO" w:eastAsia="en-US" w:bidi="ar-SA"/>
      </w:rPr>
    </w:lvl>
    <w:lvl w:ilvl="1" w:tplc="F2D0B234">
      <w:numFmt w:val="bullet"/>
      <w:lvlText w:val="•"/>
      <w:lvlJc w:val="left"/>
      <w:pPr>
        <w:ind w:left="782" w:hanging="248"/>
      </w:pPr>
      <w:rPr>
        <w:rFonts w:hint="default"/>
        <w:lang w:val="ro-RO" w:eastAsia="en-US" w:bidi="ar-SA"/>
      </w:rPr>
    </w:lvl>
    <w:lvl w:ilvl="2" w:tplc="2CF89F5A">
      <w:numFmt w:val="bullet"/>
      <w:lvlText w:val="•"/>
      <w:lvlJc w:val="left"/>
      <w:pPr>
        <w:ind w:left="1225" w:hanging="248"/>
      </w:pPr>
      <w:rPr>
        <w:rFonts w:hint="default"/>
        <w:lang w:val="ro-RO" w:eastAsia="en-US" w:bidi="ar-SA"/>
      </w:rPr>
    </w:lvl>
    <w:lvl w:ilvl="3" w:tplc="ACE0AA82">
      <w:numFmt w:val="bullet"/>
      <w:lvlText w:val="•"/>
      <w:lvlJc w:val="left"/>
      <w:pPr>
        <w:ind w:left="1668" w:hanging="248"/>
      </w:pPr>
      <w:rPr>
        <w:rFonts w:hint="default"/>
        <w:lang w:val="ro-RO" w:eastAsia="en-US" w:bidi="ar-SA"/>
      </w:rPr>
    </w:lvl>
    <w:lvl w:ilvl="4" w:tplc="AF04C00E">
      <w:numFmt w:val="bullet"/>
      <w:lvlText w:val="•"/>
      <w:lvlJc w:val="left"/>
      <w:pPr>
        <w:ind w:left="2110" w:hanging="248"/>
      </w:pPr>
      <w:rPr>
        <w:rFonts w:hint="default"/>
        <w:lang w:val="ro-RO" w:eastAsia="en-US" w:bidi="ar-SA"/>
      </w:rPr>
    </w:lvl>
    <w:lvl w:ilvl="5" w:tplc="7AFEC676">
      <w:numFmt w:val="bullet"/>
      <w:lvlText w:val="•"/>
      <w:lvlJc w:val="left"/>
      <w:pPr>
        <w:ind w:left="2553" w:hanging="248"/>
      </w:pPr>
      <w:rPr>
        <w:rFonts w:hint="default"/>
        <w:lang w:val="ro-RO" w:eastAsia="en-US" w:bidi="ar-SA"/>
      </w:rPr>
    </w:lvl>
    <w:lvl w:ilvl="6" w:tplc="11A07E5C">
      <w:numFmt w:val="bullet"/>
      <w:lvlText w:val="•"/>
      <w:lvlJc w:val="left"/>
      <w:pPr>
        <w:ind w:left="2996" w:hanging="248"/>
      </w:pPr>
      <w:rPr>
        <w:rFonts w:hint="default"/>
        <w:lang w:val="ro-RO" w:eastAsia="en-US" w:bidi="ar-SA"/>
      </w:rPr>
    </w:lvl>
    <w:lvl w:ilvl="7" w:tplc="2FC63A32">
      <w:numFmt w:val="bullet"/>
      <w:lvlText w:val="•"/>
      <w:lvlJc w:val="left"/>
      <w:pPr>
        <w:ind w:left="3438" w:hanging="248"/>
      </w:pPr>
      <w:rPr>
        <w:rFonts w:hint="default"/>
        <w:lang w:val="ro-RO" w:eastAsia="en-US" w:bidi="ar-SA"/>
      </w:rPr>
    </w:lvl>
    <w:lvl w:ilvl="8" w:tplc="DB060DCE">
      <w:numFmt w:val="bullet"/>
      <w:lvlText w:val="•"/>
      <w:lvlJc w:val="left"/>
      <w:pPr>
        <w:ind w:left="3881" w:hanging="248"/>
      </w:pPr>
      <w:rPr>
        <w:rFonts w:hint="default"/>
        <w:lang w:val="ro-RO" w:eastAsia="en-US" w:bidi="ar-SA"/>
      </w:rPr>
    </w:lvl>
  </w:abstractNum>
  <w:abstractNum w:abstractNumId="40" w15:restartNumberingAfterBreak="0">
    <w:nsid w:val="7B292DE0"/>
    <w:multiLevelType w:val="hybridMultilevel"/>
    <w:tmpl w:val="56C662D2"/>
    <w:lvl w:ilvl="0" w:tplc="9FAE5848">
      <w:numFmt w:val="bullet"/>
      <w:lvlText w:val="—"/>
      <w:lvlJc w:val="left"/>
      <w:pPr>
        <w:ind w:left="335" w:hanging="248"/>
      </w:pPr>
      <w:rPr>
        <w:rFonts w:ascii="Cambria" w:eastAsia="Cambria" w:hAnsi="Cambria" w:cs="Cambria" w:hint="default"/>
        <w:color w:val="1A171C"/>
        <w:w w:val="94"/>
        <w:sz w:val="17"/>
        <w:szCs w:val="17"/>
        <w:lang w:val="ro-RO" w:eastAsia="en-US" w:bidi="ar-SA"/>
      </w:rPr>
    </w:lvl>
    <w:lvl w:ilvl="1" w:tplc="13BC9946">
      <w:numFmt w:val="bullet"/>
      <w:lvlText w:val="•"/>
      <w:lvlJc w:val="left"/>
      <w:pPr>
        <w:ind w:left="782" w:hanging="248"/>
      </w:pPr>
      <w:rPr>
        <w:rFonts w:hint="default"/>
        <w:lang w:val="ro-RO" w:eastAsia="en-US" w:bidi="ar-SA"/>
      </w:rPr>
    </w:lvl>
    <w:lvl w:ilvl="2" w:tplc="A7B0A28C">
      <w:numFmt w:val="bullet"/>
      <w:lvlText w:val="•"/>
      <w:lvlJc w:val="left"/>
      <w:pPr>
        <w:ind w:left="1225" w:hanging="248"/>
      </w:pPr>
      <w:rPr>
        <w:rFonts w:hint="default"/>
        <w:lang w:val="ro-RO" w:eastAsia="en-US" w:bidi="ar-SA"/>
      </w:rPr>
    </w:lvl>
    <w:lvl w:ilvl="3" w:tplc="6E6829B2">
      <w:numFmt w:val="bullet"/>
      <w:lvlText w:val="•"/>
      <w:lvlJc w:val="left"/>
      <w:pPr>
        <w:ind w:left="1668" w:hanging="248"/>
      </w:pPr>
      <w:rPr>
        <w:rFonts w:hint="default"/>
        <w:lang w:val="ro-RO" w:eastAsia="en-US" w:bidi="ar-SA"/>
      </w:rPr>
    </w:lvl>
    <w:lvl w:ilvl="4" w:tplc="E15280F2">
      <w:numFmt w:val="bullet"/>
      <w:lvlText w:val="•"/>
      <w:lvlJc w:val="left"/>
      <w:pPr>
        <w:ind w:left="2110" w:hanging="248"/>
      </w:pPr>
      <w:rPr>
        <w:rFonts w:hint="default"/>
        <w:lang w:val="ro-RO" w:eastAsia="en-US" w:bidi="ar-SA"/>
      </w:rPr>
    </w:lvl>
    <w:lvl w:ilvl="5" w:tplc="61AC73FE">
      <w:numFmt w:val="bullet"/>
      <w:lvlText w:val="•"/>
      <w:lvlJc w:val="left"/>
      <w:pPr>
        <w:ind w:left="2553" w:hanging="248"/>
      </w:pPr>
      <w:rPr>
        <w:rFonts w:hint="default"/>
        <w:lang w:val="ro-RO" w:eastAsia="en-US" w:bidi="ar-SA"/>
      </w:rPr>
    </w:lvl>
    <w:lvl w:ilvl="6" w:tplc="70921134">
      <w:numFmt w:val="bullet"/>
      <w:lvlText w:val="•"/>
      <w:lvlJc w:val="left"/>
      <w:pPr>
        <w:ind w:left="2996" w:hanging="248"/>
      </w:pPr>
      <w:rPr>
        <w:rFonts w:hint="default"/>
        <w:lang w:val="ro-RO" w:eastAsia="en-US" w:bidi="ar-SA"/>
      </w:rPr>
    </w:lvl>
    <w:lvl w:ilvl="7" w:tplc="3FF6282E">
      <w:numFmt w:val="bullet"/>
      <w:lvlText w:val="•"/>
      <w:lvlJc w:val="left"/>
      <w:pPr>
        <w:ind w:left="3438" w:hanging="248"/>
      </w:pPr>
      <w:rPr>
        <w:rFonts w:hint="default"/>
        <w:lang w:val="ro-RO" w:eastAsia="en-US" w:bidi="ar-SA"/>
      </w:rPr>
    </w:lvl>
    <w:lvl w:ilvl="8" w:tplc="D8EA3326">
      <w:numFmt w:val="bullet"/>
      <w:lvlText w:val="•"/>
      <w:lvlJc w:val="left"/>
      <w:pPr>
        <w:ind w:left="3881" w:hanging="248"/>
      </w:pPr>
      <w:rPr>
        <w:rFonts w:hint="default"/>
        <w:lang w:val="ro-RO" w:eastAsia="en-US" w:bidi="ar-SA"/>
      </w:rPr>
    </w:lvl>
  </w:abstractNum>
  <w:num w:numId="1" w16cid:durableId="978269005">
    <w:abstractNumId w:val="32"/>
  </w:num>
  <w:num w:numId="2" w16cid:durableId="1868568128">
    <w:abstractNumId w:val="14"/>
  </w:num>
  <w:num w:numId="3" w16cid:durableId="1469324216">
    <w:abstractNumId w:val="15"/>
  </w:num>
  <w:num w:numId="4" w16cid:durableId="1017973113">
    <w:abstractNumId w:val="3"/>
  </w:num>
  <w:num w:numId="5" w16cid:durableId="1649748457">
    <w:abstractNumId w:val="7"/>
  </w:num>
  <w:num w:numId="6" w16cid:durableId="1694841703">
    <w:abstractNumId w:val="28"/>
  </w:num>
  <w:num w:numId="7" w16cid:durableId="614990492">
    <w:abstractNumId w:val="33"/>
  </w:num>
  <w:num w:numId="8" w16cid:durableId="1616521624">
    <w:abstractNumId w:val="29"/>
  </w:num>
  <w:num w:numId="9" w16cid:durableId="208038096">
    <w:abstractNumId w:val="0"/>
  </w:num>
  <w:num w:numId="10" w16cid:durableId="881862844">
    <w:abstractNumId w:val="6"/>
  </w:num>
  <w:num w:numId="11" w16cid:durableId="1051463563">
    <w:abstractNumId w:val="24"/>
  </w:num>
  <w:num w:numId="12" w16cid:durableId="1958173480">
    <w:abstractNumId w:val="8"/>
  </w:num>
  <w:num w:numId="13" w16cid:durableId="1698697546">
    <w:abstractNumId w:val="25"/>
  </w:num>
  <w:num w:numId="14" w16cid:durableId="1504398089">
    <w:abstractNumId w:val="10"/>
  </w:num>
  <w:num w:numId="15" w16cid:durableId="325939520">
    <w:abstractNumId w:val="36"/>
  </w:num>
  <w:num w:numId="16" w16cid:durableId="1788113168">
    <w:abstractNumId w:val="21"/>
  </w:num>
  <w:num w:numId="17" w16cid:durableId="2069835132">
    <w:abstractNumId w:val="37"/>
  </w:num>
  <w:num w:numId="18" w16cid:durableId="1774592171">
    <w:abstractNumId w:val="19"/>
  </w:num>
  <w:num w:numId="19" w16cid:durableId="524513993">
    <w:abstractNumId w:val="26"/>
  </w:num>
  <w:num w:numId="20" w16cid:durableId="2059358736">
    <w:abstractNumId w:val="34"/>
  </w:num>
  <w:num w:numId="21" w16cid:durableId="1468888823">
    <w:abstractNumId w:val="35"/>
  </w:num>
  <w:num w:numId="22" w16cid:durableId="1559783943">
    <w:abstractNumId w:val="4"/>
  </w:num>
  <w:num w:numId="23" w16cid:durableId="982150499">
    <w:abstractNumId w:val="27"/>
  </w:num>
  <w:num w:numId="24" w16cid:durableId="1722485152">
    <w:abstractNumId w:val="20"/>
  </w:num>
  <w:num w:numId="25" w16cid:durableId="265309644">
    <w:abstractNumId w:val="5"/>
  </w:num>
  <w:num w:numId="26" w16cid:durableId="2066566162">
    <w:abstractNumId w:val="17"/>
  </w:num>
  <w:num w:numId="27" w16cid:durableId="43068229">
    <w:abstractNumId w:val="1"/>
  </w:num>
  <w:num w:numId="28" w16cid:durableId="931473443">
    <w:abstractNumId w:val="16"/>
  </w:num>
  <w:num w:numId="29" w16cid:durableId="967249268">
    <w:abstractNumId w:val="18"/>
  </w:num>
  <w:num w:numId="30" w16cid:durableId="2144997555">
    <w:abstractNumId w:val="23"/>
  </w:num>
  <w:num w:numId="31" w16cid:durableId="975527117">
    <w:abstractNumId w:val="30"/>
  </w:num>
  <w:num w:numId="32" w16cid:durableId="716901202">
    <w:abstractNumId w:val="22"/>
  </w:num>
  <w:num w:numId="33" w16cid:durableId="215163287">
    <w:abstractNumId w:val="11"/>
  </w:num>
  <w:num w:numId="34" w16cid:durableId="455414850">
    <w:abstractNumId w:val="2"/>
  </w:num>
  <w:num w:numId="35" w16cid:durableId="454645040">
    <w:abstractNumId w:val="9"/>
  </w:num>
  <w:num w:numId="36" w16cid:durableId="1276523136">
    <w:abstractNumId w:val="40"/>
  </w:num>
  <w:num w:numId="37" w16cid:durableId="2104446189">
    <w:abstractNumId w:val="38"/>
  </w:num>
  <w:num w:numId="38" w16cid:durableId="1100295100">
    <w:abstractNumId w:val="13"/>
  </w:num>
  <w:num w:numId="39" w16cid:durableId="2006783659">
    <w:abstractNumId w:val="31"/>
  </w:num>
  <w:num w:numId="40" w16cid:durableId="1587761251">
    <w:abstractNumId w:val="39"/>
  </w:num>
  <w:num w:numId="41" w16cid:durableId="10858011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6AB"/>
    <w:rsid w:val="00003CCC"/>
    <w:rsid w:val="00047B25"/>
    <w:rsid w:val="00062BD6"/>
    <w:rsid w:val="00066442"/>
    <w:rsid w:val="00084BAA"/>
    <w:rsid w:val="00087167"/>
    <w:rsid w:val="00094A4A"/>
    <w:rsid w:val="000A0078"/>
    <w:rsid w:val="000A41DF"/>
    <w:rsid w:val="000C34AA"/>
    <w:rsid w:val="000D10D5"/>
    <w:rsid w:val="000E4000"/>
    <w:rsid w:val="00107180"/>
    <w:rsid w:val="001109D7"/>
    <w:rsid w:val="00122F9B"/>
    <w:rsid w:val="00132DBD"/>
    <w:rsid w:val="00174276"/>
    <w:rsid w:val="001846AB"/>
    <w:rsid w:val="00186134"/>
    <w:rsid w:val="001D7C43"/>
    <w:rsid w:val="001E1B94"/>
    <w:rsid w:val="001E4A8B"/>
    <w:rsid w:val="001E4B4E"/>
    <w:rsid w:val="001E6F20"/>
    <w:rsid w:val="001F1418"/>
    <w:rsid w:val="00227BEB"/>
    <w:rsid w:val="00243345"/>
    <w:rsid w:val="002852DF"/>
    <w:rsid w:val="00286EBB"/>
    <w:rsid w:val="002874E2"/>
    <w:rsid w:val="00291744"/>
    <w:rsid w:val="002C5C87"/>
    <w:rsid w:val="002D0034"/>
    <w:rsid w:val="002D0321"/>
    <w:rsid w:val="003140C1"/>
    <w:rsid w:val="00322C38"/>
    <w:rsid w:val="00332936"/>
    <w:rsid w:val="00334794"/>
    <w:rsid w:val="00355263"/>
    <w:rsid w:val="00370776"/>
    <w:rsid w:val="00396825"/>
    <w:rsid w:val="003A1326"/>
    <w:rsid w:val="003B5A9D"/>
    <w:rsid w:val="003D09D3"/>
    <w:rsid w:val="003E0A35"/>
    <w:rsid w:val="003F24EA"/>
    <w:rsid w:val="00400714"/>
    <w:rsid w:val="00416C31"/>
    <w:rsid w:val="00445B13"/>
    <w:rsid w:val="00447864"/>
    <w:rsid w:val="00456BEA"/>
    <w:rsid w:val="00473BCA"/>
    <w:rsid w:val="00496065"/>
    <w:rsid w:val="00496978"/>
    <w:rsid w:val="004B7DF2"/>
    <w:rsid w:val="004C1CF8"/>
    <w:rsid w:val="004C56CB"/>
    <w:rsid w:val="004C7C4C"/>
    <w:rsid w:val="004D05F1"/>
    <w:rsid w:val="004D6E56"/>
    <w:rsid w:val="004F2EAB"/>
    <w:rsid w:val="0051106E"/>
    <w:rsid w:val="005272EB"/>
    <w:rsid w:val="0054145D"/>
    <w:rsid w:val="00550CAE"/>
    <w:rsid w:val="00562A80"/>
    <w:rsid w:val="005B3B19"/>
    <w:rsid w:val="005C28E8"/>
    <w:rsid w:val="005D4BF7"/>
    <w:rsid w:val="005D763C"/>
    <w:rsid w:val="005E7C79"/>
    <w:rsid w:val="006017B3"/>
    <w:rsid w:val="00607242"/>
    <w:rsid w:val="0061004C"/>
    <w:rsid w:val="00615B91"/>
    <w:rsid w:val="00615DD0"/>
    <w:rsid w:val="00617475"/>
    <w:rsid w:val="00624B2D"/>
    <w:rsid w:val="006255E6"/>
    <w:rsid w:val="00631406"/>
    <w:rsid w:val="00631C82"/>
    <w:rsid w:val="00677393"/>
    <w:rsid w:val="00682E6A"/>
    <w:rsid w:val="00686256"/>
    <w:rsid w:val="006A2ABD"/>
    <w:rsid w:val="006A6115"/>
    <w:rsid w:val="006A6160"/>
    <w:rsid w:val="006B6268"/>
    <w:rsid w:val="00700FCD"/>
    <w:rsid w:val="00707A47"/>
    <w:rsid w:val="007202D1"/>
    <w:rsid w:val="00723DE6"/>
    <w:rsid w:val="007269EE"/>
    <w:rsid w:val="0074047F"/>
    <w:rsid w:val="00742C19"/>
    <w:rsid w:val="00765BFA"/>
    <w:rsid w:val="007672CD"/>
    <w:rsid w:val="00767942"/>
    <w:rsid w:val="00783400"/>
    <w:rsid w:val="00793393"/>
    <w:rsid w:val="007B3056"/>
    <w:rsid w:val="007E7174"/>
    <w:rsid w:val="007F5D94"/>
    <w:rsid w:val="00841DFF"/>
    <w:rsid w:val="00846277"/>
    <w:rsid w:val="008737FA"/>
    <w:rsid w:val="00886A02"/>
    <w:rsid w:val="008A131E"/>
    <w:rsid w:val="008C1650"/>
    <w:rsid w:val="008E14A6"/>
    <w:rsid w:val="008F3E50"/>
    <w:rsid w:val="009178EE"/>
    <w:rsid w:val="0092104C"/>
    <w:rsid w:val="0093440C"/>
    <w:rsid w:val="009412D4"/>
    <w:rsid w:val="00945E75"/>
    <w:rsid w:val="00947C53"/>
    <w:rsid w:val="00950497"/>
    <w:rsid w:val="0096270E"/>
    <w:rsid w:val="00974175"/>
    <w:rsid w:val="00980350"/>
    <w:rsid w:val="00982320"/>
    <w:rsid w:val="009863BD"/>
    <w:rsid w:val="009D0767"/>
    <w:rsid w:val="009F31DE"/>
    <w:rsid w:val="00A11EE1"/>
    <w:rsid w:val="00A21E60"/>
    <w:rsid w:val="00A24991"/>
    <w:rsid w:val="00A25AA7"/>
    <w:rsid w:val="00A41747"/>
    <w:rsid w:val="00A44768"/>
    <w:rsid w:val="00A5193A"/>
    <w:rsid w:val="00A73688"/>
    <w:rsid w:val="00AD74F9"/>
    <w:rsid w:val="00B24CB8"/>
    <w:rsid w:val="00B551DB"/>
    <w:rsid w:val="00B55A70"/>
    <w:rsid w:val="00B71768"/>
    <w:rsid w:val="00B71901"/>
    <w:rsid w:val="00BB0BB9"/>
    <w:rsid w:val="00BB33DE"/>
    <w:rsid w:val="00BC279D"/>
    <w:rsid w:val="00BC504F"/>
    <w:rsid w:val="00BD47A8"/>
    <w:rsid w:val="00BE796C"/>
    <w:rsid w:val="00BF1FD9"/>
    <w:rsid w:val="00BF481D"/>
    <w:rsid w:val="00C106B2"/>
    <w:rsid w:val="00C16527"/>
    <w:rsid w:val="00C1694C"/>
    <w:rsid w:val="00C33153"/>
    <w:rsid w:val="00C64BD0"/>
    <w:rsid w:val="00C8177D"/>
    <w:rsid w:val="00C85741"/>
    <w:rsid w:val="00CA0003"/>
    <w:rsid w:val="00CA1982"/>
    <w:rsid w:val="00CA6FE1"/>
    <w:rsid w:val="00CA72CE"/>
    <w:rsid w:val="00CD7415"/>
    <w:rsid w:val="00CD7A6E"/>
    <w:rsid w:val="00CE0267"/>
    <w:rsid w:val="00D868BB"/>
    <w:rsid w:val="00D93181"/>
    <w:rsid w:val="00DA4399"/>
    <w:rsid w:val="00DC1154"/>
    <w:rsid w:val="00DF5939"/>
    <w:rsid w:val="00E100FE"/>
    <w:rsid w:val="00E13240"/>
    <w:rsid w:val="00E16409"/>
    <w:rsid w:val="00E24C45"/>
    <w:rsid w:val="00E314F4"/>
    <w:rsid w:val="00E402B9"/>
    <w:rsid w:val="00E409C1"/>
    <w:rsid w:val="00E4433D"/>
    <w:rsid w:val="00E45031"/>
    <w:rsid w:val="00E505C3"/>
    <w:rsid w:val="00E7390C"/>
    <w:rsid w:val="00E93CF7"/>
    <w:rsid w:val="00E9667C"/>
    <w:rsid w:val="00EB166A"/>
    <w:rsid w:val="00EB2E50"/>
    <w:rsid w:val="00EB509A"/>
    <w:rsid w:val="00EC2FCD"/>
    <w:rsid w:val="00EC545F"/>
    <w:rsid w:val="00F365A7"/>
    <w:rsid w:val="00F465D1"/>
    <w:rsid w:val="00F839E6"/>
    <w:rsid w:val="00FD1604"/>
    <w:rsid w:val="00FE56DC"/>
    <w:rsid w:val="00FF2D21"/>
    <w:rsid w:val="00FF47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D7BC4"/>
  <w15:chartTrackingRefBased/>
  <w15:docId w15:val="{9F66ADB7-7116-4D51-BBB3-CDCED00F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1846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1846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1846AB"/>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1846AB"/>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1846AB"/>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1846AB"/>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1846AB"/>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1846AB"/>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1846AB"/>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1846AB"/>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1846AB"/>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1846AB"/>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1846AB"/>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1846AB"/>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1846AB"/>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1846AB"/>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1846AB"/>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1846AB"/>
    <w:rPr>
      <w:rFonts w:eastAsiaTheme="majorEastAsia" w:cstheme="majorBidi"/>
      <w:color w:val="272727" w:themeColor="text1" w:themeTint="D8"/>
    </w:rPr>
  </w:style>
  <w:style w:type="paragraph" w:styleId="Titlu">
    <w:name w:val="Title"/>
    <w:basedOn w:val="Normal"/>
    <w:next w:val="Normal"/>
    <w:link w:val="TitluCaracter"/>
    <w:uiPriority w:val="10"/>
    <w:qFormat/>
    <w:rsid w:val="001846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1846AB"/>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1846AB"/>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1846AB"/>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1846AB"/>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1846AB"/>
    <w:rPr>
      <w:i/>
      <w:iCs/>
      <w:color w:val="404040" w:themeColor="text1" w:themeTint="BF"/>
    </w:rPr>
  </w:style>
  <w:style w:type="paragraph" w:styleId="Listparagraf">
    <w:name w:val="List Paragraph"/>
    <w:basedOn w:val="Normal"/>
    <w:uiPriority w:val="34"/>
    <w:qFormat/>
    <w:rsid w:val="001846AB"/>
    <w:pPr>
      <w:ind w:left="720"/>
      <w:contextualSpacing/>
    </w:pPr>
  </w:style>
  <w:style w:type="character" w:styleId="Accentuareintens">
    <w:name w:val="Intense Emphasis"/>
    <w:basedOn w:val="Fontdeparagrafimplicit"/>
    <w:uiPriority w:val="21"/>
    <w:qFormat/>
    <w:rsid w:val="001846AB"/>
    <w:rPr>
      <w:i/>
      <w:iCs/>
      <w:color w:val="0F4761" w:themeColor="accent1" w:themeShade="BF"/>
    </w:rPr>
  </w:style>
  <w:style w:type="paragraph" w:styleId="Citatintens">
    <w:name w:val="Intense Quote"/>
    <w:basedOn w:val="Normal"/>
    <w:next w:val="Normal"/>
    <w:link w:val="CitatintensCaracter"/>
    <w:uiPriority w:val="30"/>
    <w:qFormat/>
    <w:rsid w:val="001846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1846AB"/>
    <w:rPr>
      <w:i/>
      <w:iCs/>
      <w:color w:val="0F4761" w:themeColor="accent1" w:themeShade="BF"/>
    </w:rPr>
  </w:style>
  <w:style w:type="character" w:styleId="Referireintens">
    <w:name w:val="Intense Reference"/>
    <w:basedOn w:val="Fontdeparagrafimplicit"/>
    <w:uiPriority w:val="32"/>
    <w:qFormat/>
    <w:rsid w:val="001846AB"/>
    <w:rPr>
      <w:b/>
      <w:bCs/>
      <w:smallCaps/>
      <w:color w:val="0F4761" w:themeColor="accent1" w:themeShade="BF"/>
      <w:spacing w:val="5"/>
    </w:rPr>
  </w:style>
  <w:style w:type="character" w:styleId="Textsubstituent">
    <w:name w:val="Placeholder Text"/>
    <w:basedOn w:val="Fontdeparagrafimplicit"/>
    <w:uiPriority w:val="99"/>
    <w:semiHidden/>
    <w:rsid w:val="00700FCD"/>
    <w:rPr>
      <w:color w:val="666666"/>
    </w:rPr>
  </w:style>
  <w:style w:type="table" w:customStyle="1" w:styleId="TableNormal">
    <w:name w:val="Table Normal"/>
    <w:uiPriority w:val="2"/>
    <w:semiHidden/>
    <w:unhideWhenUsed/>
    <w:qFormat/>
    <w:rsid w:val="00370776"/>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70776"/>
    <w:pPr>
      <w:widowControl w:val="0"/>
      <w:autoSpaceDE w:val="0"/>
      <w:autoSpaceDN w:val="0"/>
      <w:spacing w:before="79" w:after="0" w:line="240" w:lineRule="auto"/>
    </w:pPr>
    <w:rPr>
      <w:rFonts w:ascii="Cambria" w:eastAsia="Cambria" w:hAnsi="Cambria" w:cs="Cambria"/>
      <w:kern w:val="0"/>
      <w:lang w:val="ro-RO"/>
      <w14:ligatures w14:val="none"/>
    </w:rPr>
  </w:style>
  <w:style w:type="paragraph" w:styleId="NormalWeb">
    <w:name w:val="Normal (Web)"/>
    <w:basedOn w:val="Normal"/>
    <w:uiPriority w:val="99"/>
    <w:semiHidden/>
    <w:unhideWhenUsed/>
    <w:rsid w:val="00B55A70"/>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character" w:styleId="Robust">
    <w:name w:val="Strong"/>
    <w:basedOn w:val="Fontdeparagrafimplicit"/>
    <w:uiPriority w:val="22"/>
    <w:qFormat/>
    <w:rsid w:val="00B55A70"/>
    <w:rPr>
      <w:b/>
      <w:bCs/>
    </w:rPr>
  </w:style>
  <w:style w:type="paragraph" w:styleId="Antet">
    <w:name w:val="header"/>
    <w:basedOn w:val="Normal"/>
    <w:link w:val="AntetCaracter"/>
    <w:uiPriority w:val="99"/>
    <w:unhideWhenUsed/>
    <w:rsid w:val="00003CCC"/>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003CCC"/>
  </w:style>
  <w:style w:type="paragraph" w:styleId="Subsol">
    <w:name w:val="footer"/>
    <w:basedOn w:val="Normal"/>
    <w:link w:val="SubsolCaracter"/>
    <w:uiPriority w:val="99"/>
    <w:unhideWhenUsed/>
    <w:rsid w:val="00003CCC"/>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003CCC"/>
  </w:style>
  <w:style w:type="paragraph" w:styleId="Revizuire">
    <w:name w:val="Revision"/>
    <w:hidden/>
    <w:uiPriority w:val="99"/>
    <w:semiHidden/>
    <w:rsid w:val="00003C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84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3580C-8AE2-41D8-8BB1-728F9ABEF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1308</TotalTime>
  <Pages>1</Pages>
  <Words>23401</Words>
  <Characters>133388</Characters>
  <Application>Microsoft Office Word</Application>
  <DocSecurity>0</DocSecurity>
  <Lines>1111</Lines>
  <Paragraphs>312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156477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 Mediu</dc:creator>
  <cp:keywords/>
  <dc:description/>
  <cp:lastModifiedBy>Direcția politici de prevenire a poluării</cp:lastModifiedBy>
  <cp:revision>95</cp:revision>
  <cp:lastPrinted>2025-07-18T07:30:00Z</cp:lastPrinted>
  <dcterms:created xsi:type="dcterms:W3CDTF">2024-07-16T10:26:00Z</dcterms:created>
  <dcterms:modified xsi:type="dcterms:W3CDTF">2025-07-25T10:42:00Z</dcterms:modified>
</cp:coreProperties>
</file>