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CFBDE" w14:textId="368EF67F" w:rsidR="000441B5" w:rsidRDefault="00FC5923" w:rsidP="000759F6">
      <w:pPr>
        <w:spacing w:after="0"/>
        <w:jc w:val="right"/>
        <w:rPr>
          <w:rFonts w:ascii="Times New Roman" w:hAnsi="Times New Roman" w:cs="Times New Roman"/>
          <w:b/>
          <w:sz w:val="24"/>
          <w:szCs w:val="24"/>
        </w:rPr>
      </w:pPr>
      <w:r w:rsidRPr="00FC5923">
        <w:rPr>
          <w:rFonts w:ascii="Times New Roman" w:hAnsi="Times New Roman" w:cs="Times New Roman"/>
          <w:b/>
          <w:sz w:val="24"/>
          <w:szCs w:val="24"/>
        </w:rPr>
        <w:t>UE</w:t>
      </w:r>
    </w:p>
    <w:p w14:paraId="6272A0C2" w14:textId="628E13BB" w:rsidR="00FC5923" w:rsidRPr="00FC5923" w:rsidRDefault="00FC5923" w:rsidP="000759F6">
      <w:pPr>
        <w:spacing w:after="0"/>
        <w:jc w:val="right"/>
        <w:rPr>
          <w:rFonts w:ascii="Times New Roman" w:hAnsi="Times New Roman" w:cs="Times New Roman"/>
          <w:i/>
          <w:sz w:val="24"/>
          <w:szCs w:val="24"/>
          <w:lang w:val="ro-MD"/>
        </w:rPr>
      </w:pPr>
      <w:r w:rsidRPr="00FC5923">
        <w:rPr>
          <w:rFonts w:ascii="Times New Roman" w:hAnsi="Times New Roman" w:cs="Times New Roman"/>
          <w:i/>
          <w:sz w:val="24"/>
          <w:szCs w:val="24"/>
          <w:lang w:val="ro-MD"/>
        </w:rPr>
        <w:t>Proiect</w:t>
      </w:r>
    </w:p>
    <w:p w14:paraId="3C16273E" w14:textId="1CABD028" w:rsidR="00181DCD" w:rsidRPr="004A46D5" w:rsidRDefault="00FC5923" w:rsidP="000441B5">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1607CBC" wp14:editId="2CB2C637">
            <wp:extent cx="585470" cy="719455"/>
            <wp:effectExtent l="0" t="0" r="5080" b="444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719455"/>
                    </a:xfrm>
                    <a:prstGeom prst="rect">
                      <a:avLst/>
                    </a:prstGeom>
                    <a:noFill/>
                  </pic:spPr>
                </pic:pic>
              </a:graphicData>
            </a:graphic>
          </wp:inline>
        </w:drawing>
      </w:r>
      <w:r>
        <w:rPr>
          <w:rFonts w:ascii="Times New Roman" w:hAnsi="Times New Roman" w:cs="Times New Roman"/>
          <w:noProof/>
          <w:sz w:val="28"/>
          <w:szCs w:val="28"/>
        </w:rPr>
        <w:drawing>
          <wp:inline distT="0" distB="0" distL="0" distR="0" wp14:anchorId="47329F7E" wp14:editId="23AC4E4F">
            <wp:extent cx="79375" cy="780415"/>
            <wp:effectExtent l="0" t="0" r="0" b="63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 cy="780415"/>
                    </a:xfrm>
                    <a:prstGeom prst="rect">
                      <a:avLst/>
                    </a:prstGeom>
                    <a:noFill/>
                  </pic:spPr>
                </pic:pic>
              </a:graphicData>
            </a:graphic>
          </wp:inline>
        </w:drawing>
      </w:r>
      <w:r>
        <w:rPr>
          <w:rFonts w:ascii="Times New Roman" w:hAnsi="Times New Roman" w:cs="Times New Roman"/>
          <w:noProof/>
          <w:sz w:val="28"/>
          <w:szCs w:val="28"/>
        </w:rPr>
        <w:drawing>
          <wp:inline distT="0" distB="0" distL="0" distR="0" wp14:anchorId="496851C1" wp14:editId="193B8D63">
            <wp:extent cx="1973580" cy="85344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3580" cy="853440"/>
                    </a:xfrm>
                    <a:prstGeom prst="rect">
                      <a:avLst/>
                    </a:prstGeom>
                    <a:noFill/>
                  </pic:spPr>
                </pic:pic>
              </a:graphicData>
            </a:graphic>
          </wp:inline>
        </w:drawing>
      </w:r>
    </w:p>
    <w:p w14:paraId="5E173C67" w14:textId="428A0788" w:rsidR="000441B5" w:rsidRPr="004A46D5" w:rsidRDefault="000441B5" w:rsidP="000441B5">
      <w:pPr>
        <w:jc w:val="center"/>
        <w:rPr>
          <w:rFonts w:ascii="Times New Roman" w:hAnsi="Times New Roman" w:cs="Times New Roman"/>
          <w:b/>
          <w:sz w:val="28"/>
          <w:szCs w:val="28"/>
        </w:rPr>
      </w:pPr>
      <w:r w:rsidRPr="004A46D5">
        <w:rPr>
          <w:rFonts w:ascii="Times New Roman" w:hAnsi="Times New Roman" w:cs="Times New Roman"/>
          <w:b/>
          <w:sz w:val="28"/>
          <w:szCs w:val="28"/>
        </w:rPr>
        <w:t>O</w:t>
      </w:r>
      <w:r w:rsidR="00FC5923" w:rsidRPr="004A46D5">
        <w:rPr>
          <w:rFonts w:ascii="Times New Roman" w:hAnsi="Times New Roman" w:cs="Times New Roman"/>
          <w:b/>
          <w:sz w:val="28"/>
          <w:szCs w:val="28"/>
        </w:rPr>
        <w:t xml:space="preserve"> R D I N</w:t>
      </w:r>
    </w:p>
    <w:p w14:paraId="3C752392" w14:textId="1176F5EA" w:rsidR="000441B5" w:rsidRPr="002D52D1" w:rsidRDefault="00F11C20" w:rsidP="000441B5">
      <w:pPr>
        <w:jc w:val="center"/>
        <w:rPr>
          <w:rFonts w:ascii="Times New Roman" w:hAnsi="Times New Roman" w:cs="Times New Roman"/>
          <w:sz w:val="28"/>
          <w:szCs w:val="28"/>
          <w:lang w:val="fr-FR"/>
        </w:rPr>
      </w:pPr>
      <w:r w:rsidRPr="002D52D1">
        <w:rPr>
          <w:rFonts w:ascii="Times New Roman" w:hAnsi="Times New Roman" w:cs="Times New Roman"/>
          <w:sz w:val="28"/>
          <w:szCs w:val="28"/>
          <w:lang w:val="fr-FR"/>
        </w:rPr>
        <w:t>N</w:t>
      </w:r>
      <w:r w:rsidR="000441B5" w:rsidRPr="002D52D1">
        <w:rPr>
          <w:rFonts w:ascii="Times New Roman" w:hAnsi="Times New Roman" w:cs="Times New Roman"/>
          <w:sz w:val="28"/>
          <w:szCs w:val="28"/>
          <w:lang w:val="fr-FR"/>
        </w:rPr>
        <w:t>r._</w:t>
      </w:r>
      <w:r w:rsidRPr="002D52D1">
        <w:rPr>
          <w:rFonts w:ascii="Times New Roman" w:hAnsi="Times New Roman" w:cs="Times New Roman"/>
          <w:sz w:val="28"/>
          <w:szCs w:val="28"/>
          <w:lang w:val="fr-FR"/>
        </w:rPr>
        <w:t>_____</w:t>
      </w:r>
      <w:r w:rsidR="000441B5" w:rsidRPr="002D52D1">
        <w:rPr>
          <w:rFonts w:ascii="Times New Roman" w:hAnsi="Times New Roman" w:cs="Times New Roman"/>
          <w:sz w:val="28"/>
          <w:szCs w:val="28"/>
          <w:lang w:val="fr-FR"/>
        </w:rPr>
        <w:t>____din__</w:t>
      </w:r>
      <w:r w:rsidRPr="002D52D1">
        <w:rPr>
          <w:rFonts w:ascii="Times New Roman" w:hAnsi="Times New Roman" w:cs="Times New Roman"/>
          <w:sz w:val="28"/>
          <w:szCs w:val="28"/>
          <w:lang w:val="fr-FR"/>
        </w:rPr>
        <w:t>____</w:t>
      </w:r>
      <w:r w:rsidR="000441B5" w:rsidRPr="002D52D1">
        <w:rPr>
          <w:rFonts w:ascii="Times New Roman" w:hAnsi="Times New Roman" w:cs="Times New Roman"/>
          <w:sz w:val="28"/>
          <w:szCs w:val="28"/>
          <w:lang w:val="fr-FR"/>
        </w:rPr>
        <w:t>___202</w:t>
      </w:r>
      <w:r w:rsidR="0025072B" w:rsidRPr="002D52D1">
        <w:rPr>
          <w:rFonts w:ascii="Times New Roman" w:hAnsi="Times New Roman" w:cs="Times New Roman"/>
          <w:sz w:val="28"/>
          <w:szCs w:val="28"/>
          <w:lang w:val="fr-FR"/>
        </w:rPr>
        <w:t>5</w:t>
      </w:r>
    </w:p>
    <w:p w14:paraId="444FC19A" w14:textId="65DA8D21" w:rsidR="00FC5923" w:rsidRPr="004A46D5" w:rsidRDefault="00FC5923" w:rsidP="000441B5">
      <w:pPr>
        <w:jc w:val="center"/>
        <w:rPr>
          <w:rFonts w:ascii="Times New Roman" w:hAnsi="Times New Roman" w:cs="Times New Roman"/>
          <w:sz w:val="28"/>
          <w:szCs w:val="28"/>
          <w:lang w:val="ro-MD"/>
        </w:rPr>
      </w:pPr>
      <w:r w:rsidRPr="002D52D1">
        <w:rPr>
          <w:rFonts w:ascii="Times New Roman" w:hAnsi="Times New Roman" w:cs="Times New Roman"/>
          <w:sz w:val="28"/>
          <w:szCs w:val="28"/>
          <w:lang w:val="fr-FR"/>
        </w:rPr>
        <w:t>mun. Chi</w:t>
      </w:r>
      <w:r w:rsidRPr="004A46D5">
        <w:rPr>
          <w:rFonts w:ascii="Times New Roman" w:hAnsi="Times New Roman" w:cs="Times New Roman"/>
          <w:sz w:val="28"/>
          <w:szCs w:val="28"/>
          <w:lang w:val="ro-MD"/>
        </w:rPr>
        <w:t>șinău</w:t>
      </w:r>
    </w:p>
    <w:p w14:paraId="74E25DF2" w14:textId="77777777" w:rsidR="00DA4182" w:rsidRPr="002D52D1" w:rsidRDefault="00DA4182" w:rsidP="000441B5">
      <w:pPr>
        <w:jc w:val="center"/>
        <w:rPr>
          <w:rFonts w:ascii="Times New Roman" w:hAnsi="Times New Roman" w:cs="Times New Roman"/>
          <w:sz w:val="32"/>
          <w:szCs w:val="32"/>
          <w:lang w:val="fr-FR"/>
        </w:rPr>
      </w:pPr>
    </w:p>
    <w:p w14:paraId="2B3AF8D0" w14:textId="67856FF5" w:rsidR="000441B5" w:rsidRPr="00AB63AD" w:rsidRDefault="000441B5" w:rsidP="00AB63AD">
      <w:pPr>
        <w:spacing w:after="0" w:line="240" w:lineRule="auto"/>
        <w:ind w:firstLine="630"/>
        <w:rPr>
          <w:rFonts w:ascii="Times New Roman" w:hAnsi="Times New Roman" w:cs="Times New Roman"/>
          <w:b/>
          <w:bCs/>
          <w:i/>
          <w:sz w:val="24"/>
          <w:szCs w:val="24"/>
          <w:lang w:val="ro-RO"/>
        </w:rPr>
      </w:pPr>
      <w:r w:rsidRPr="00AB63AD">
        <w:rPr>
          <w:rFonts w:ascii="Times New Roman" w:hAnsi="Times New Roman" w:cs="Times New Roman"/>
          <w:b/>
          <w:i/>
          <w:sz w:val="24"/>
          <w:szCs w:val="24"/>
          <w:lang w:val="ro-RO"/>
        </w:rPr>
        <w:t xml:space="preserve">Cu privire la </w:t>
      </w:r>
      <w:r w:rsidR="00311D32">
        <w:rPr>
          <w:rFonts w:ascii="Times New Roman" w:hAnsi="Times New Roman" w:cs="Times New Roman"/>
          <w:b/>
          <w:bCs/>
          <w:i/>
          <w:sz w:val="24"/>
          <w:szCs w:val="24"/>
          <w:lang w:val="ro-RO"/>
        </w:rPr>
        <w:t>aprobarea</w:t>
      </w:r>
      <w:r w:rsidRPr="00AB63AD">
        <w:rPr>
          <w:rFonts w:ascii="Times New Roman" w:hAnsi="Times New Roman" w:cs="Times New Roman"/>
          <w:b/>
          <w:bCs/>
          <w:i/>
          <w:sz w:val="24"/>
          <w:szCs w:val="24"/>
          <w:lang w:val="ro-RO"/>
        </w:rPr>
        <w:t xml:space="preserve"> Programelor </w:t>
      </w:r>
    </w:p>
    <w:p w14:paraId="3A2A54A7" w14:textId="77777777" w:rsidR="0037717C" w:rsidRDefault="000441B5" w:rsidP="00AB63AD">
      <w:pPr>
        <w:spacing w:after="0" w:line="240" w:lineRule="auto"/>
        <w:ind w:firstLine="630"/>
        <w:rPr>
          <w:rFonts w:ascii="Times New Roman" w:hAnsi="Times New Roman" w:cs="Times New Roman"/>
          <w:b/>
          <w:bCs/>
          <w:i/>
          <w:sz w:val="24"/>
          <w:szCs w:val="24"/>
          <w:lang w:val="ro-RO"/>
        </w:rPr>
      </w:pPr>
      <w:r w:rsidRPr="00AB63AD">
        <w:rPr>
          <w:rFonts w:ascii="Times New Roman" w:hAnsi="Times New Roman" w:cs="Times New Roman"/>
          <w:b/>
          <w:bCs/>
          <w:i/>
          <w:sz w:val="24"/>
          <w:szCs w:val="24"/>
          <w:lang w:val="ro-RO"/>
        </w:rPr>
        <w:t>de formare profesională</w:t>
      </w:r>
      <w:r w:rsidR="001017B0" w:rsidRPr="00AB63AD">
        <w:rPr>
          <w:rFonts w:ascii="Times New Roman" w:hAnsi="Times New Roman" w:cs="Times New Roman"/>
          <w:b/>
          <w:bCs/>
          <w:i/>
          <w:sz w:val="24"/>
          <w:szCs w:val="24"/>
          <w:lang w:val="ro-RO"/>
        </w:rPr>
        <w:t xml:space="preserve"> </w:t>
      </w:r>
      <w:r w:rsidR="0027668A">
        <w:rPr>
          <w:rFonts w:ascii="Times New Roman" w:hAnsi="Times New Roman" w:cs="Times New Roman"/>
          <w:b/>
          <w:bCs/>
          <w:i/>
          <w:sz w:val="24"/>
          <w:szCs w:val="24"/>
          <w:lang w:val="ro-RO"/>
        </w:rPr>
        <w:t xml:space="preserve">a adulților </w:t>
      </w:r>
      <w:r w:rsidR="00C87E4B" w:rsidRPr="00AB63AD">
        <w:rPr>
          <w:rFonts w:ascii="Times New Roman" w:hAnsi="Times New Roman" w:cs="Times New Roman"/>
          <w:b/>
          <w:bCs/>
          <w:i/>
          <w:sz w:val="24"/>
          <w:szCs w:val="24"/>
          <w:lang w:val="ro-RO"/>
        </w:rPr>
        <w:t>din</w:t>
      </w:r>
      <w:r w:rsidR="001017B0" w:rsidRPr="00AB63AD">
        <w:rPr>
          <w:rFonts w:ascii="Times New Roman" w:hAnsi="Times New Roman" w:cs="Times New Roman"/>
          <w:b/>
          <w:bCs/>
          <w:i/>
          <w:sz w:val="24"/>
          <w:szCs w:val="24"/>
          <w:lang w:val="ro-RO"/>
        </w:rPr>
        <w:t xml:space="preserve"> </w:t>
      </w:r>
    </w:p>
    <w:p w14:paraId="10680C9F" w14:textId="4149EFD9" w:rsidR="000441B5" w:rsidRPr="00AB63AD" w:rsidRDefault="001017B0" w:rsidP="00AB63AD">
      <w:pPr>
        <w:spacing w:after="0" w:line="240" w:lineRule="auto"/>
        <w:ind w:firstLine="630"/>
        <w:rPr>
          <w:rFonts w:ascii="Times New Roman" w:hAnsi="Times New Roman" w:cs="Times New Roman"/>
          <w:b/>
          <w:bCs/>
          <w:i/>
          <w:sz w:val="24"/>
          <w:szCs w:val="24"/>
          <w:lang w:val="ro-RO"/>
        </w:rPr>
      </w:pPr>
      <w:r w:rsidRPr="00AB63AD">
        <w:rPr>
          <w:rFonts w:ascii="Times New Roman" w:hAnsi="Times New Roman" w:cs="Times New Roman"/>
          <w:b/>
          <w:bCs/>
          <w:i/>
          <w:sz w:val="24"/>
          <w:szCs w:val="24"/>
          <w:lang w:val="ro-RO"/>
        </w:rPr>
        <w:t>domeniul transportului rutier</w:t>
      </w:r>
      <w:r w:rsidR="00AB63AD" w:rsidRPr="00AB63AD">
        <w:rPr>
          <w:rFonts w:ascii="Times New Roman" w:hAnsi="Times New Roman" w:cs="Times New Roman"/>
          <w:b/>
          <w:bCs/>
          <w:i/>
          <w:sz w:val="24"/>
          <w:szCs w:val="24"/>
          <w:lang w:val="ro-RO"/>
        </w:rPr>
        <w:t xml:space="preserve"> şi activităților conexe</w:t>
      </w:r>
    </w:p>
    <w:p w14:paraId="02B8E710" w14:textId="77777777" w:rsidR="000441B5" w:rsidRPr="00AB63AD" w:rsidRDefault="000441B5" w:rsidP="000441B5">
      <w:pPr>
        <w:rPr>
          <w:rFonts w:ascii="Times New Roman" w:hAnsi="Times New Roman" w:cs="Times New Roman"/>
          <w:b/>
          <w:i/>
          <w:sz w:val="28"/>
          <w:szCs w:val="28"/>
          <w:lang w:val="ro-RO"/>
        </w:rPr>
      </w:pPr>
    </w:p>
    <w:p w14:paraId="628A35CB" w14:textId="4876A177" w:rsidR="00D4080A" w:rsidRDefault="000441B5" w:rsidP="004A46D5">
      <w:pPr>
        <w:spacing w:after="0"/>
        <w:ind w:firstLine="720"/>
        <w:jc w:val="both"/>
        <w:rPr>
          <w:rFonts w:ascii="Times New Roman" w:hAnsi="Times New Roman" w:cs="Times New Roman"/>
          <w:sz w:val="28"/>
          <w:szCs w:val="28"/>
          <w:lang w:val="ro-RO"/>
        </w:rPr>
      </w:pPr>
      <w:r w:rsidRPr="000441B5">
        <w:rPr>
          <w:rFonts w:ascii="Times New Roman" w:hAnsi="Times New Roman" w:cs="Times New Roman"/>
          <w:sz w:val="28"/>
          <w:szCs w:val="28"/>
          <w:lang w:val="ro-RO"/>
        </w:rPr>
        <w:t xml:space="preserve">În </w:t>
      </w:r>
      <w:r w:rsidR="00412F3A">
        <w:rPr>
          <w:rFonts w:ascii="Times New Roman" w:hAnsi="Times New Roman" w:cs="Times New Roman"/>
          <w:sz w:val="28"/>
          <w:szCs w:val="28"/>
          <w:lang w:val="ro-RO"/>
        </w:rPr>
        <w:t>temeiul</w:t>
      </w:r>
      <w:r w:rsidRPr="000441B5">
        <w:rPr>
          <w:rFonts w:ascii="Times New Roman" w:hAnsi="Times New Roman" w:cs="Times New Roman"/>
          <w:sz w:val="28"/>
          <w:szCs w:val="28"/>
          <w:lang w:val="ro-RO"/>
        </w:rPr>
        <w:t xml:space="preserve"> prevederil</w:t>
      </w:r>
      <w:r w:rsidR="00223826">
        <w:rPr>
          <w:rFonts w:ascii="Times New Roman" w:hAnsi="Times New Roman" w:cs="Times New Roman"/>
          <w:sz w:val="28"/>
          <w:szCs w:val="28"/>
          <w:lang w:val="ro-RO"/>
        </w:rPr>
        <w:t>or art. 44 alin. (1) şi</w:t>
      </w:r>
      <w:r w:rsidR="00412F3A">
        <w:rPr>
          <w:rFonts w:ascii="Times New Roman" w:hAnsi="Times New Roman" w:cs="Times New Roman"/>
          <w:sz w:val="28"/>
          <w:szCs w:val="28"/>
          <w:lang w:val="ro-RO"/>
        </w:rPr>
        <w:t xml:space="preserve"> </w:t>
      </w:r>
      <w:r w:rsidRPr="000441B5">
        <w:rPr>
          <w:rFonts w:ascii="Times New Roman" w:hAnsi="Times New Roman" w:cs="Times New Roman"/>
          <w:sz w:val="28"/>
          <w:szCs w:val="28"/>
          <w:lang w:val="ro-RO"/>
        </w:rPr>
        <w:t>(2) din Codul transporturilor rutiere nr.150</w:t>
      </w:r>
      <w:r w:rsidR="00FC5923">
        <w:rPr>
          <w:rFonts w:ascii="Times New Roman" w:hAnsi="Times New Roman" w:cs="Times New Roman"/>
          <w:sz w:val="28"/>
          <w:szCs w:val="28"/>
          <w:lang w:val="ro-RO"/>
        </w:rPr>
        <w:t>/</w:t>
      </w:r>
      <w:r w:rsidRPr="000441B5">
        <w:rPr>
          <w:rFonts w:ascii="Times New Roman" w:hAnsi="Times New Roman" w:cs="Times New Roman"/>
          <w:sz w:val="28"/>
          <w:szCs w:val="28"/>
          <w:lang w:val="ro-RO"/>
        </w:rPr>
        <w:t xml:space="preserve">2014 </w:t>
      </w:r>
      <w:r w:rsidRPr="000441B5">
        <w:rPr>
          <w:rFonts w:ascii="Times New Roman" w:hAnsi="Times New Roman" w:cs="Times New Roman"/>
          <w:i/>
          <w:sz w:val="28"/>
          <w:szCs w:val="28"/>
          <w:lang w:val="ro-RO"/>
        </w:rPr>
        <w:t>(Monitorul Oficial al Republicii Moldova, 2014, nr.247-248, art.568)</w:t>
      </w:r>
      <w:r w:rsidRPr="000441B5">
        <w:rPr>
          <w:rFonts w:ascii="Times New Roman" w:hAnsi="Times New Roman" w:cs="Times New Roman"/>
          <w:sz w:val="28"/>
          <w:szCs w:val="28"/>
          <w:lang w:val="ro-RO"/>
        </w:rPr>
        <w:t>, cu modificările ulterioare, precum și Hotărârea Guvernului nr.690</w:t>
      </w:r>
      <w:r w:rsidR="00FC5923">
        <w:rPr>
          <w:rFonts w:ascii="Times New Roman" w:hAnsi="Times New Roman" w:cs="Times New Roman"/>
          <w:sz w:val="28"/>
          <w:szCs w:val="28"/>
          <w:lang w:val="ro-RO"/>
        </w:rPr>
        <w:t>/</w:t>
      </w:r>
      <w:r w:rsidRPr="000441B5">
        <w:rPr>
          <w:rFonts w:ascii="Times New Roman" w:hAnsi="Times New Roman" w:cs="Times New Roman"/>
          <w:sz w:val="28"/>
          <w:szCs w:val="28"/>
          <w:lang w:val="ro-RO"/>
        </w:rPr>
        <w:t xml:space="preserve">2017 cu privire la </w:t>
      </w:r>
      <w:r w:rsidR="00FC5923">
        <w:rPr>
          <w:rFonts w:ascii="Times New Roman" w:hAnsi="Times New Roman" w:cs="Times New Roman"/>
          <w:sz w:val="28"/>
          <w:szCs w:val="28"/>
          <w:lang w:val="ro-RO"/>
        </w:rPr>
        <w:t xml:space="preserve">organizarea și </w:t>
      </w:r>
      <w:r w:rsidRPr="000441B5">
        <w:rPr>
          <w:rFonts w:ascii="Times New Roman" w:hAnsi="Times New Roman" w:cs="Times New Roman"/>
          <w:sz w:val="28"/>
          <w:szCs w:val="28"/>
          <w:lang w:val="ro-RO"/>
        </w:rPr>
        <w:t>funcționarea Ministerului Infrastructurii și Dezvoltării Regionale (</w:t>
      </w:r>
      <w:r w:rsidRPr="000441B5">
        <w:rPr>
          <w:rFonts w:ascii="Times New Roman" w:hAnsi="Times New Roman" w:cs="Times New Roman"/>
          <w:i/>
          <w:sz w:val="28"/>
          <w:szCs w:val="28"/>
          <w:lang w:val="ro-RO"/>
        </w:rPr>
        <w:t>Monitorul Oficial al Republicii Mold</w:t>
      </w:r>
      <w:r w:rsidR="00FC5923">
        <w:rPr>
          <w:rFonts w:ascii="Times New Roman" w:hAnsi="Times New Roman" w:cs="Times New Roman"/>
          <w:i/>
          <w:sz w:val="28"/>
          <w:szCs w:val="28"/>
          <w:lang w:val="ro-RO"/>
        </w:rPr>
        <w:t>o</w:t>
      </w:r>
      <w:r w:rsidRPr="000441B5">
        <w:rPr>
          <w:rFonts w:ascii="Times New Roman" w:hAnsi="Times New Roman" w:cs="Times New Roman"/>
          <w:i/>
          <w:sz w:val="28"/>
          <w:szCs w:val="28"/>
          <w:lang w:val="ro-RO"/>
        </w:rPr>
        <w:t>va,</w:t>
      </w:r>
      <w:r w:rsidR="00FC5923">
        <w:rPr>
          <w:rFonts w:ascii="Times New Roman" w:hAnsi="Times New Roman" w:cs="Times New Roman"/>
          <w:i/>
          <w:sz w:val="28"/>
          <w:szCs w:val="28"/>
          <w:lang w:val="ro-RO"/>
        </w:rPr>
        <w:t xml:space="preserve"> </w:t>
      </w:r>
      <w:r w:rsidRPr="000441B5">
        <w:rPr>
          <w:rFonts w:ascii="Times New Roman" w:hAnsi="Times New Roman" w:cs="Times New Roman"/>
          <w:i/>
          <w:sz w:val="28"/>
          <w:szCs w:val="28"/>
          <w:lang w:val="ro-RO"/>
        </w:rPr>
        <w:t>2017, nr.322-328, art.792</w:t>
      </w:r>
      <w:r w:rsidRPr="000441B5">
        <w:rPr>
          <w:rFonts w:ascii="Times New Roman" w:hAnsi="Times New Roman" w:cs="Times New Roman"/>
          <w:sz w:val="28"/>
          <w:szCs w:val="28"/>
          <w:lang w:val="ro-RO"/>
        </w:rPr>
        <w:t xml:space="preserve">), </w:t>
      </w:r>
      <w:r w:rsidR="00FC5923">
        <w:rPr>
          <w:rFonts w:ascii="Times New Roman" w:hAnsi="Times New Roman" w:cs="Times New Roman"/>
          <w:sz w:val="28"/>
          <w:szCs w:val="28"/>
          <w:lang w:val="ro-RO"/>
        </w:rPr>
        <w:t>cu modificările ulterioare</w:t>
      </w:r>
      <w:r w:rsidR="003A491F">
        <w:rPr>
          <w:rFonts w:ascii="Times New Roman" w:hAnsi="Times New Roman" w:cs="Times New Roman"/>
          <w:sz w:val="28"/>
          <w:szCs w:val="28"/>
          <w:lang w:val="ro-RO"/>
        </w:rPr>
        <w:t xml:space="preserve"> și</w:t>
      </w:r>
      <w:r w:rsidRPr="000441B5">
        <w:rPr>
          <w:rFonts w:ascii="Times New Roman" w:hAnsi="Times New Roman" w:cs="Times New Roman"/>
          <w:sz w:val="28"/>
          <w:szCs w:val="28"/>
          <w:lang w:val="ro-RO"/>
        </w:rPr>
        <w:t xml:space="preserve"> în scopul </w:t>
      </w:r>
      <w:r w:rsidR="006F1E58">
        <w:rPr>
          <w:rFonts w:ascii="Times New Roman" w:hAnsi="Times New Roman" w:cs="Times New Roman"/>
          <w:sz w:val="28"/>
          <w:szCs w:val="28"/>
          <w:lang w:val="ro-RO"/>
        </w:rPr>
        <w:t>implementării</w:t>
      </w:r>
      <w:r w:rsidR="006F1E58" w:rsidRPr="000441B5">
        <w:rPr>
          <w:rFonts w:ascii="Times New Roman" w:hAnsi="Times New Roman" w:cs="Times New Roman"/>
          <w:sz w:val="28"/>
          <w:szCs w:val="28"/>
          <w:lang w:val="ro-RO"/>
        </w:rPr>
        <w:t xml:space="preserve"> </w:t>
      </w:r>
      <w:r w:rsidRPr="000441B5">
        <w:rPr>
          <w:rFonts w:ascii="Times New Roman" w:hAnsi="Times New Roman" w:cs="Times New Roman"/>
          <w:sz w:val="28"/>
          <w:szCs w:val="28"/>
          <w:lang w:val="ro-RO"/>
        </w:rPr>
        <w:t xml:space="preserve">unei politici de stat </w:t>
      </w:r>
      <w:r w:rsidR="006F1E58">
        <w:rPr>
          <w:rFonts w:ascii="Times New Roman" w:hAnsi="Times New Roman" w:cs="Times New Roman"/>
          <w:sz w:val="28"/>
          <w:szCs w:val="28"/>
          <w:lang w:val="ro-RO"/>
        </w:rPr>
        <w:t>unitare</w:t>
      </w:r>
      <w:r w:rsidR="006F1E58" w:rsidRPr="000441B5">
        <w:rPr>
          <w:rFonts w:ascii="Times New Roman" w:hAnsi="Times New Roman" w:cs="Times New Roman"/>
          <w:sz w:val="28"/>
          <w:szCs w:val="28"/>
          <w:lang w:val="ro-RO"/>
        </w:rPr>
        <w:t xml:space="preserve"> </w:t>
      </w:r>
      <w:r w:rsidRPr="000441B5">
        <w:rPr>
          <w:rFonts w:ascii="Times New Roman" w:hAnsi="Times New Roman" w:cs="Times New Roman"/>
          <w:sz w:val="28"/>
          <w:szCs w:val="28"/>
          <w:lang w:val="ro-RO"/>
        </w:rPr>
        <w:t>în domeniul formării profesionale</w:t>
      </w:r>
      <w:r w:rsidR="00014A9B">
        <w:rPr>
          <w:rFonts w:ascii="Times New Roman" w:hAnsi="Times New Roman" w:cs="Times New Roman"/>
          <w:sz w:val="28"/>
          <w:szCs w:val="28"/>
          <w:lang w:val="ro-RO"/>
        </w:rPr>
        <w:t>.</w:t>
      </w:r>
    </w:p>
    <w:p w14:paraId="0A85063D" w14:textId="19A3FD92" w:rsidR="000441B5" w:rsidRPr="000441B5" w:rsidRDefault="00D4080A" w:rsidP="004A46D5">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Prezentul Ordin transpune </w:t>
      </w:r>
      <w:r w:rsidR="008E3D79">
        <w:rPr>
          <w:rFonts w:ascii="Times New Roman" w:hAnsi="Times New Roman" w:cs="Times New Roman"/>
          <w:sz w:val="28"/>
          <w:szCs w:val="28"/>
          <w:lang w:val="ro-RO"/>
        </w:rPr>
        <w:t>Anexa I, I Lista materiilor menționate la articolul</w:t>
      </w:r>
      <w:r w:rsidR="00BA0AAC">
        <w:rPr>
          <w:rFonts w:ascii="Times New Roman" w:hAnsi="Times New Roman" w:cs="Times New Roman"/>
          <w:sz w:val="28"/>
          <w:szCs w:val="28"/>
          <w:lang w:val="ro-RO"/>
        </w:rPr>
        <w:t xml:space="preserve"> </w:t>
      </w:r>
      <w:r w:rsidR="008E3D79">
        <w:rPr>
          <w:rFonts w:ascii="Times New Roman" w:hAnsi="Times New Roman" w:cs="Times New Roman"/>
          <w:sz w:val="28"/>
          <w:szCs w:val="28"/>
          <w:lang w:val="ro-RO"/>
        </w:rPr>
        <w:t>8</w:t>
      </w:r>
      <w:r>
        <w:rPr>
          <w:rFonts w:ascii="Times New Roman" w:hAnsi="Times New Roman" w:cs="Times New Roman"/>
          <w:sz w:val="28"/>
          <w:szCs w:val="28"/>
          <w:lang w:val="ro-RO"/>
        </w:rPr>
        <w:t>,</w:t>
      </w:r>
      <w:r w:rsidR="008E3D79">
        <w:rPr>
          <w:rFonts w:ascii="Times New Roman" w:hAnsi="Times New Roman" w:cs="Times New Roman"/>
          <w:sz w:val="28"/>
          <w:szCs w:val="28"/>
          <w:lang w:val="ro-RO"/>
        </w:rPr>
        <w:t xml:space="preserve"> din Regulamentul (CE)</w:t>
      </w:r>
      <w:r w:rsidR="004F2479">
        <w:rPr>
          <w:rFonts w:ascii="Times New Roman" w:hAnsi="Times New Roman" w:cs="Times New Roman"/>
          <w:sz w:val="28"/>
          <w:szCs w:val="28"/>
          <w:lang w:val="ro-RO"/>
        </w:rPr>
        <w:t xml:space="preserve"> N</w:t>
      </w:r>
      <w:r w:rsidR="008E3D79">
        <w:rPr>
          <w:rFonts w:ascii="Times New Roman" w:hAnsi="Times New Roman" w:cs="Times New Roman"/>
          <w:sz w:val="28"/>
          <w:szCs w:val="28"/>
          <w:lang w:val="ro-RO"/>
        </w:rPr>
        <w:t xml:space="preserve">r.1071/2009 al </w:t>
      </w:r>
      <w:r w:rsidR="008E3D79" w:rsidRPr="008E3D79">
        <w:rPr>
          <w:rFonts w:ascii="Times New Roman" w:hAnsi="Times New Roman" w:cs="Times New Roman"/>
          <w:sz w:val="28"/>
          <w:szCs w:val="28"/>
          <w:lang w:val="ro-RO"/>
        </w:rPr>
        <w:t xml:space="preserve">Parlamentului European </w:t>
      </w:r>
      <w:r w:rsidR="008E3D79">
        <w:rPr>
          <w:rFonts w:ascii="Times New Roman" w:hAnsi="Times New Roman" w:cs="Times New Roman"/>
          <w:sz w:val="28"/>
          <w:szCs w:val="28"/>
          <w:lang w:val="ro-RO"/>
        </w:rPr>
        <w:t>ș</w:t>
      </w:r>
      <w:r w:rsidR="008E3D79" w:rsidRPr="008E3D79">
        <w:rPr>
          <w:rFonts w:ascii="Times New Roman" w:hAnsi="Times New Roman" w:cs="Times New Roman"/>
          <w:sz w:val="28"/>
          <w:szCs w:val="28"/>
          <w:lang w:val="ro-RO"/>
        </w:rPr>
        <w:t>i al Consiliului din 21 octombrie 2009 de stabilire a unor norme comune privind condițiile care trebuie îndeplinite pentru exercitarea ocupației de operator de transport rutier</w:t>
      </w:r>
      <w:r w:rsidR="004F2479" w:rsidRPr="004A46D5">
        <w:rPr>
          <w:lang w:val="ro-RO"/>
        </w:rPr>
        <w:t xml:space="preserve"> </w:t>
      </w:r>
      <w:r w:rsidR="004F2479" w:rsidRPr="004A46D5">
        <w:rPr>
          <w:rFonts w:ascii="Times New Roman" w:hAnsi="Times New Roman" w:cs="Times New Roman"/>
          <w:sz w:val="28"/>
          <w:szCs w:val="28"/>
          <w:lang w:val="ro-RO"/>
        </w:rPr>
        <w:t>și de abrogare a Directivei 96/26/CE a Consiliului</w:t>
      </w:r>
      <w:r w:rsidR="00DD368F">
        <w:rPr>
          <w:rFonts w:ascii="Times New Roman" w:hAnsi="Times New Roman" w:cs="Times New Roman"/>
          <w:sz w:val="28"/>
          <w:szCs w:val="28"/>
          <w:lang w:val="ro-RO"/>
        </w:rPr>
        <w:t xml:space="preserve">, </w:t>
      </w:r>
      <w:r w:rsidR="00DD368F" w:rsidRPr="00FF3F7D">
        <w:rPr>
          <w:rFonts w:ascii="Times New Roman" w:hAnsi="Times New Roman" w:cs="Times New Roman"/>
          <w:sz w:val="28"/>
          <w:szCs w:val="28"/>
          <w:lang w:val="ro-RO"/>
        </w:rPr>
        <w:t>publicat în</w:t>
      </w:r>
      <w:r w:rsidR="004F2479" w:rsidRPr="004A46D5">
        <w:rPr>
          <w:rFonts w:ascii="Times New Roman" w:hAnsi="Times New Roman" w:cs="Times New Roman"/>
          <w:sz w:val="28"/>
          <w:szCs w:val="28"/>
          <w:lang w:val="ro-RO"/>
        </w:rPr>
        <w:t xml:space="preserve"> Jurnalul</w:t>
      </w:r>
      <w:r w:rsidR="00054DC1" w:rsidRPr="004A46D5">
        <w:rPr>
          <w:rFonts w:ascii="Times New Roman" w:hAnsi="Times New Roman" w:cs="Times New Roman"/>
          <w:sz w:val="28"/>
          <w:szCs w:val="28"/>
          <w:lang w:val="ro-RO"/>
        </w:rPr>
        <w:t xml:space="preserve"> Oficial al Uniunii Europene L</w:t>
      </w:r>
      <w:r w:rsidR="004F2479" w:rsidRPr="004A46D5">
        <w:rPr>
          <w:rFonts w:ascii="Times New Roman" w:hAnsi="Times New Roman" w:cs="Times New Roman"/>
          <w:sz w:val="28"/>
          <w:szCs w:val="28"/>
          <w:lang w:val="ro-RO"/>
        </w:rPr>
        <w:t>300 din 11 noiembrie 2009</w:t>
      </w:r>
      <w:r w:rsidR="008E3D79" w:rsidRPr="00FF3F7D">
        <w:rPr>
          <w:rFonts w:ascii="Times New Roman" w:hAnsi="Times New Roman" w:cs="Times New Roman"/>
          <w:sz w:val="28"/>
          <w:szCs w:val="28"/>
          <w:lang w:val="ro-RO"/>
        </w:rPr>
        <w:t>,</w:t>
      </w:r>
      <w:r w:rsidR="008E3D79">
        <w:rPr>
          <w:rFonts w:ascii="Times New Roman" w:hAnsi="Times New Roman" w:cs="Times New Roman"/>
          <w:sz w:val="28"/>
          <w:szCs w:val="28"/>
          <w:lang w:val="ro-RO"/>
        </w:rPr>
        <w:t xml:space="preserve"> și Anexa IV Cerințe Minime privind competența, formarea și certificarea inspectorilor</w:t>
      </w:r>
      <w:r w:rsidR="00DD368F">
        <w:rPr>
          <w:rFonts w:ascii="Times New Roman" w:hAnsi="Times New Roman" w:cs="Times New Roman"/>
          <w:sz w:val="28"/>
          <w:szCs w:val="28"/>
          <w:lang w:val="ro-RO"/>
        </w:rPr>
        <w:t xml:space="preserve">, din </w:t>
      </w:r>
      <w:r w:rsidR="00DD368F" w:rsidRPr="00DD368F">
        <w:rPr>
          <w:rFonts w:ascii="Times New Roman" w:hAnsi="Times New Roman" w:cs="Times New Roman"/>
          <w:bCs/>
          <w:sz w:val="28"/>
          <w:szCs w:val="28"/>
          <w:lang w:val="ro-RO"/>
        </w:rPr>
        <w:t>Directiva 2014/45/UE a Parlamentului European și a Consiliului din 3 aprilie 2014 privind inspecția tehnică periodică a autovehiculelor și a remorcilor acestora și de abrogare a Directivei 2009/40/CE, publicată în Jurna</w:t>
      </w:r>
      <w:r w:rsidR="00054DC1">
        <w:rPr>
          <w:rFonts w:ascii="Times New Roman" w:hAnsi="Times New Roman" w:cs="Times New Roman"/>
          <w:bCs/>
          <w:sz w:val="28"/>
          <w:szCs w:val="28"/>
          <w:lang w:val="ro-RO"/>
        </w:rPr>
        <w:t>lul Oficial al Uniunii Europene L127 din 29 aprilie 2014.</w:t>
      </w:r>
    </w:p>
    <w:p w14:paraId="6C9575EF" w14:textId="77777777" w:rsidR="00C931EC" w:rsidRDefault="00C931EC" w:rsidP="007A3D72">
      <w:pPr>
        <w:jc w:val="center"/>
        <w:rPr>
          <w:rFonts w:ascii="Times New Roman" w:hAnsi="Times New Roman" w:cs="Times New Roman"/>
          <w:b/>
          <w:bCs/>
          <w:sz w:val="28"/>
          <w:szCs w:val="28"/>
          <w:lang w:val="ro-RO"/>
        </w:rPr>
      </w:pPr>
    </w:p>
    <w:p w14:paraId="2C4D1932" w14:textId="77777777" w:rsidR="007A3D72" w:rsidRDefault="000441B5" w:rsidP="007A3D72">
      <w:pPr>
        <w:jc w:val="center"/>
        <w:rPr>
          <w:rFonts w:ascii="Times New Roman" w:hAnsi="Times New Roman" w:cs="Times New Roman"/>
          <w:sz w:val="28"/>
          <w:szCs w:val="28"/>
          <w:lang w:val="ro-RO"/>
        </w:rPr>
      </w:pPr>
      <w:r w:rsidRPr="000441B5">
        <w:rPr>
          <w:rFonts w:ascii="Times New Roman" w:hAnsi="Times New Roman" w:cs="Times New Roman"/>
          <w:b/>
          <w:bCs/>
          <w:sz w:val="28"/>
          <w:szCs w:val="28"/>
          <w:lang w:val="ro-RO"/>
        </w:rPr>
        <w:t>ORDON</w:t>
      </w:r>
      <w:r w:rsidRPr="009E4201">
        <w:rPr>
          <w:rFonts w:ascii="Times New Roman" w:hAnsi="Times New Roman" w:cs="Times New Roman"/>
          <w:b/>
          <w:bCs/>
          <w:sz w:val="28"/>
          <w:szCs w:val="28"/>
          <w:lang w:val="ro-RO"/>
        </w:rPr>
        <w:t>:</w:t>
      </w:r>
    </w:p>
    <w:p w14:paraId="24CC6521" w14:textId="115809ED" w:rsidR="000441B5" w:rsidRPr="004A46D5" w:rsidRDefault="009E4201" w:rsidP="00BB4B65">
      <w:pPr>
        <w:pStyle w:val="ListParagraph"/>
        <w:numPr>
          <w:ilvl w:val="0"/>
          <w:numId w:val="1"/>
        </w:numPr>
        <w:spacing w:after="0"/>
        <w:ind w:left="0" w:firstLine="360"/>
        <w:jc w:val="both"/>
        <w:rPr>
          <w:rFonts w:ascii="Times New Roman" w:hAnsi="Times New Roman" w:cs="Times New Roman"/>
          <w:sz w:val="28"/>
          <w:szCs w:val="28"/>
          <w:lang w:val="fr-FR"/>
        </w:rPr>
      </w:pPr>
      <w:r w:rsidRPr="004A46D5">
        <w:rPr>
          <w:rFonts w:ascii="Times New Roman" w:hAnsi="Times New Roman" w:cs="Times New Roman"/>
          <w:sz w:val="28"/>
          <w:szCs w:val="28"/>
          <w:lang w:val="ro-RO"/>
        </w:rPr>
        <w:t>Se aprobă</w:t>
      </w:r>
      <w:r w:rsidRPr="004A46D5">
        <w:rPr>
          <w:rFonts w:ascii="Times New Roman" w:hAnsi="Times New Roman" w:cs="Times New Roman"/>
          <w:sz w:val="28"/>
          <w:szCs w:val="28"/>
          <w:lang w:val="fr-FR"/>
        </w:rPr>
        <w:t>:</w:t>
      </w:r>
    </w:p>
    <w:p w14:paraId="1C775FCF" w14:textId="7E97BF14" w:rsidR="00412F3A" w:rsidRPr="00BB4B65" w:rsidRDefault="00FF3F7D" w:rsidP="00BB4B65">
      <w:pPr>
        <w:pStyle w:val="ListParagraph"/>
        <w:spacing w:after="0"/>
        <w:ind w:left="0" w:firstLine="360"/>
        <w:jc w:val="both"/>
        <w:rPr>
          <w:rFonts w:ascii="Times New Roman" w:hAnsi="Times New Roman" w:cs="Times New Roman"/>
          <w:bCs/>
          <w:sz w:val="28"/>
          <w:szCs w:val="28"/>
          <w:lang w:val="ro-RO"/>
        </w:rPr>
      </w:pPr>
      <w:r w:rsidRPr="00BB4B65">
        <w:rPr>
          <w:rFonts w:ascii="Times New Roman" w:hAnsi="Times New Roman" w:cs="Times New Roman"/>
          <w:bCs/>
          <w:sz w:val="28"/>
          <w:szCs w:val="28"/>
          <w:lang w:val="ro-RO"/>
        </w:rPr>
        <w:t>1.1</w:t>
      </w:r>
      <w:r w:rsidR="00242299">
        <w:rPr>
          <w:rFonts w:ascii="Times New Roman" w:hAnsi="Times New Roman" w:cs="Times New Roman"/>
          <w:bCs/>
          <w:sz w:val="28"/>
          <w:szCs w:val="28"/>
          <w:lang w:val="ro-RO"/>
        </w:rPr>
        <w:t xml:space="preserve">. </w:t>
      </w:r>
      <w:r w:rsidR="00412F3A" w:rsidRPr="00BB4B65">
        <w:rPr>
          <w:rFonts w:ascii="Times New Roman" w:hAnsi="Times New Roman" w:cs="Times New Roman"/>
          <w:bCs/>
          <w:sz w:val="28"/>
          <w:szCs w:val="28"/>
          <w:lang w:val="ro-RO"/>
        </w:rPr>
        <w:t xml:space="preserve">Lista Programelor de formare profesională a </w:t>
      </w:r>
      <w:r w:rsidR="00C32B55" w:rsidRPr="00BB4B65">
        <w:rPr>
          <w:rFonts w:ascii="Times New Roman" w:hAnsi="Times New Roman" w:cs="Times New Roman"/>
          <w:bCs/>
          <w:sz w:val="28"/>
          <w:szCs w:val="28"/>
          <w:lang w:val="ro-RO"/>
        </w:rPr>
        <w:t xml:space="preserve">adulților </w:t>
      </w:r>
      <w:r w:rsidR="00412F3A" w:rsidRPr="00BB4B65">
        <w:rPr>
          <w:rFonts w:ascii="Times New Roman" w:hAnsi="Times New Roman" w:cs="Times New Roman"/>
          <w:bCs/>
          <w:sz w:val="28"/>
          <w:szCs w:val="28"/>
          <w:lang w:val="ro-RO"/>
        </w:rPr>
        <w:t>din domeniul transporturilor rutiere și activităților conexe suspuse evaluării/acreditării</w:t>
      </w:r>
      <w:r w:rsidR="00F00BF3" w:rsidRPr="00BB4B65">
        <w:rPr>
          <w:rFonts w:ascii="Times New Roman" w:hAnsi="Times New Roman" w:cs="Times New Roman"/>
          <w:bCs/>
          <w:sz w:val="28"/>
          <w:szCs w:val="28"/>
          <w:lang w:val="ro-RO"/>
        </w:rPr>
        <w:t xml:space="preserve"> (</w:t>
      </w:r>
      <w:r w:rsidR="00FC5923" w:rsidRPr="00BB4B65">
        <w:rPr>
          <w:rFonts w:ascii="Times New Roman" w:hAnsi="Times New Roman" w:cs="Times New Roman"/>
          <w:bCs/>
          <w:sz w:val="28"/>
          <w:szCs w:val="28"/>
          <w:lang w:val="ro-RO"/>
        </w:rPr>
        <w:t>conform</w:t>
      </w:r>
      <w:r w:rsidR="00872E92" w:rsidRPr="00BB4B65">
        <w:rPr>
          <w:rFonts w:ascii="Times New Roman" w:hAnsi="Times New Roman" w:cs="Times New Roman"/>
          <w:bCs/>
          <w:sz w:val="28"/>
          <w:szCs w:val="28"/>
          <w:lang w:val="ro-RO"/>
        </w:rPr>
        <w:t xml:space="preserve"> </w:t>
      </w:r>
      <w:r w:rsidR="00FC5923" w:rsidRPr="00BB4B65">
        <w:rPr>
          <w:rFonts w:ascii="Times New Roman" w:hAnsi="Times New Roman" w:cs="Times New Roman"/>
          <w:bCs/>
          <w:sz w:val="28"/>
          <w:szCs w:val="28"/>
          <w:lang w:val="ro-RO"/>
        </w:rPr>
        <w:t>a</w:t>
      </w:r>
      <w:r w:rsidR="00412F3A" w:rsidRPr="00BB4B65">
        <w:rPr>
          <w:rFonts w:ascii="Times New Roman" w:hAnsi="Times New Roman" w:cs="Times New Roman"/>
          <w:bCs/>
          <w:sz w:val="28"/>
          <w:szCs w:val="28"/>
          <w:lang w:val="ro-RO"/>
        </w:rPr>
        <w:t>nex</w:t>
      </w:r>
      <w:r w:rsidR="00FC5923" w:rsidRPr="00BB4B65">
        <w:rPr>
          <w:rFonts w:ascii="Times New Roman" w:hAnsi="Times New Roman" w:cs="Times New Roman"/>
          <w:bCs/>
          <w:sz w:val="28"/>
          <w:szCs w:val="28"/>
          <w:lang w:val="ro-RO"/>
        </w:rPr>
        <w:t>ei</w:t>
      </w:r>
      <w:r w:rsidR="00412F3A" w:rsidRPr="00BB4B65">
        <w:rPr>
          <w:rFonts w:ascii="Times New Roman" w:hAnsi="Times New Roman" w:cs="Times New Roman"/>
          <w:bCs/>
          <w:sz w:val="28"/>
          <w:szCs w:val="28"/>
          <w:lang w:val="ro-RO"/>
        </w:rPr>
        <w:t xml:space="preserve"> nr. 1</w:t>
      </w:r>
      <w:r w:rsidR="00F00BF3" w:rsidRPr="00BB4B65">
        <w:rPr>
          <w:rFonts w:ascii="Times New Roman" w:hAnsi="Times New Roman" w:cs="Times New Roman"/>
          <w:bCs/>
          <w:sz w:val="28"/>
          <w:szCs w:val="28"/>
          <w:lang w:val="ro-RO"/>
        </w:rPr>
        <w:t>)</w:t>
      </w:r>
      <w:r w:rsidR="00FC5923" w:rsidRPr="00BB4B65">
        <w:rPr>
          <w:rFonts w:ascii="Times New Roman" w:hAnsi="Times New Roman" w:cs="Times New Roman"/>
          <w:bCs/>
          <w:sz w:val="28"/>
          <w:szCs w:val="28"/>
          <w:lang w:val="ro-RO"/>
        </w:rPr>
        <w:t>;</w:t>
      </w:r>
    </w:p>
    <w:p w14:paraId="12AF0E44" w14:textId="369C1014" w:rsidR="00FF3F7D" w:rsidRPr="00240550" w:rsidRDefault="00242299" w:rsidP="00BB4B65">
      <w:pPr>
        <w:pStyle w:val="ListParagraph"/>
        <w:numPr>
          <w:ilvl w:val="1"/>
          <w:numId w:val="2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412F3A" w:rsidRPr="004A46D5">
        <w:rPr>
          <w:rFonts w:ascii="Times New Roman" w:hAnsi="Times New Roman" w:cs="Times New Roman"/>
          <w:sz w:val="28"/>
          <w:szCs w:val="28"/>
          <w:lang w:val="ro-RO"/>
        </w:rPr>
        <w:t xml:space="preserve">Lista Programelor de formare profesională a </w:t>
      </w:r>
      <w:r w:rsidR="00580C79" w:rsidRPr="004A46D5">
        <w:rPr>
          <w:rFonts w:ascii="Times New Roman" w:hAnsi="Times New Roman" w:cs="Times New Roman"/>
          <w:sz w:val="28"/>
          <w:szCs w:val="28"/>
          <w:lang w:val="ro-RO"/>
        </w:rPr>
        <w:t xml:space="preserve">adulților </w:t>
      </w:r>
      <w:r w:rsidR="00412F3A" w:rsidRPr="004A46D5">
        <w:rPr>
          <w:rFonts w:ascii="Times New Roman" w:hAnsi="Times New Roman" w:cs="Times New Roman"/>
          <w:sz w:val="28"/>
          <w:szCs w:val="28"/>
          <w:lang w:val="ro-RO"/>
        </w:rPr>
        <w:t>din domeniul transporturilor rutiere și activităților</w:t>
      </w:r>
      <w:r w:rsidR="00223826" w:rsidRPr="004A46D5">
        <w:rPr>
          <w:rFonts w:ascii="Times New Roman" w:hAnsi="Times New Roman" w:cs="Times New Roman"/>
          <w:sz w:val="28"/>
          <w:szCs w:val="28"/>
          <w:lang w:val="ro-RO"/>
        </w:rPr>
        <w:t xml:space="preserve"> </w:t>
      </w:r>
      <w:r w:rsidR="00412F3A" w:rsidRPr="004A46D5">
        <w:rPr>
          <w:rFonts w:ascii="Times New Roman" w:hAnsi="Times New Roman" w:cs="Times New Roman"/>
          <w:sz w:val="28"/>
          <w:szCs w:val="28"/>
          <w:lang w:val="ro-RO"/>
        </w:rPr>
        <w:t>conexe supuse coordonării de Ministerul Infrastructurii și Dezvoltării Regionale</w:t>
      </w:r>
      <w:r w:rsidR="005C4F24">
        <w:rPr>
          <w:rFonts w:ascii="Times New Roman" w:hAnsi="Times New Roman" w:cs="Times New Roman"/>
          <w:sz w:val="28"/>
          <w:szCs w:val="28"/>
          <w:lang w:val="ro-RO"/>
        </w:rPr>
        <w:t>,</w:t>
      </w:r>
      <w:r w:rsidR="00E210CB">
        <w:rPr>
          <w:rFonts w:ascii="Times New Roman" w:hAnsi="Times New Roman" w:cs="Times New Roman"/>
          <w:sz w:val="28"/>
          <w:szCs w:val="28"/>
          <w:lang w:val="ro-RO"/>
        </w:rPr>
        <w:t xml:space="preserve"> notificate în scris Ministerului Educației și Cercetării</w:t>
      </w:r>
      <w:r w:rsidR="00412F3A" w:rsidRPr="004A46D5">
        <w:rPr>
          <w:rFonts w:ascii="Times New Roman" w:hAnsi="Times New Roman" w:cs="Times New Roman"/>
          <w:sz w:val="28"/>
          <w:szCs w:val="28"/>
          <w:lang w:val="ro-RO"/>
        </w:rPr>
        <w:t xml:space="preserve"> şi </w:t>
      </w:r>
      <w:r w:rsidR="005C4F24" w:rsidRPr="00240550">
        <w:rPr>
          <w:rFonts w:ascii="Times New Roman" w:hAnsi="Times New Roman" w:cs="Times New Roman"/>
          <w:sz w:val="28"/>
          <w:szCs w:val="28"/>
          <w:lang w:val="ro-RO"/>
        </w:rPr>
        <w:t xml:space="preserve">înregistrate </w:t>
      </w:r>
      <w:r w:rsidR="00412F3A" w:rsidRPr="00240550">
        <w:rPr>
          <w:rFonts w:ascii="Times New Roman" w:hAnsi="Times New Roman" w:cs="Times New Roman"/>
          <w:sz w:val="28"/>
          <w:szCs w:val="28"/>
          <w:lang w:val="ro-RO"/>
        </w:rPr>
        <w:t xml:space="preserve">la </w:t>
      </w:r>
      <w:r w:rsidR="00223826" w:rsidRPr="00240550">
        <w:rPr>
          <w:rFonts w:ascii="Times New Roman" w:hAnsi="Times New Roman" w:cs="Times New Roman"/>
          <w:sz w:val="28"/>
          <w:szCs w:val="28"/>
          <w:lang w:val="ro-RO"/>
        </w:rPr>
        <w:t>Agenția</w:t>
      </w:r>
      <w:r w:rsidR="00412F3A" w:rsidRPr="00240550">
        <w:rPr>
          <w:rFonts w:ascii="Times New Roman" w:hAnsi="Times New Roman" w:cs="Times New Roman"/>
          <w:sz w:val="28"/>
          <w:szCs w:val="28"/>
          <w:lang w:val="ro-RO"/>
        </w:rPr>
        <w:t xml:space="preserve"> Națională Transport Auto</w:t>
      </w:r>
      <w:r w:rsidR="00FC5923" w:rsidRPr="00240550">
        <w:rPr>
          <w:rFonts w:ascii="Times New Roman" w:hAnsi="Times New Roman" w:cs="Times New Roman"/>
          <w:sz w:val="28"/>
          <w:szCs w:val="28"/>
          <w:lang w:val="ro-RO"/>
        </w:rPr>
        <w:t xml:space="preserve">, </w:t>
      </w:r>
      <w:r w:rsidR="00F00BF3" w:rsidRPr="00240550">
        <w:rPr>
          <w:rFonts w:ascii="Times New Roman" w:hAnsi="Times New Roman" w:cs="Times New Roman"/>
          <w:sz w:val="28"/>
          <w:szCs w:val="28"/>
          <w:lang w:val="ro-RO"/>
        </w:rPr>
        <w:t>(</w:t>
      </w:r>
      <w:r w:rsidR="00FC5923" w:rsidRPr="00240550">
        <w:rPr>
          <w:rFonts w:ascii="Times New Roman" w:hAnsi="Times New Roman" w:cs="Times New Roman"/>
          <w:sz w:val="28"/>
          <w:szCs w:val="28"/>
          <w:lang w:val="ro-RO"/>
        </w:rPr>
        <w:t>conform</w:t>
      </w:r>
      <w:r w:rsidR="00872E92" w:rsidRPr="00240550">
        <w:rPr>
          <w:rFonts w:ascii="Times New Roman" w:hAnsi="Times New Roman" w:cs="Times New Roman"/>
          <w:sz w:val="28"/>
          <w:szCs w:val="28"/>
          <w:lang w:val="ro-RO"/>
        </w:rPr>
        <w:t xml:space="preserve"> </w:t>
      </w:r>
      <w:r w:rsidR="00FC5923" w:rsidRPr="00240550">
        <w:rPr>
          <w:rFonts w:ascii="Times New Roman" w:hAnsi="Times New Roman" w:cs="Times New Roman"/>
          <w:sz w:val="28"/>
          <w:szCs w:val="28"/>
          <w:lang w:val="ro-RO"/>
        </w:rPr>
        <w:t>a</w:t>
      </w:r>
      <w:r w:rsidR="00412F3A" w:rsidRPr="00240550">
        <w:rPr>
          <w:rFonts w:ascii="Times New Roman" w:hAnsi="Times New Roman" w:cs="Times New Roman"/>
          <w:sz w:val="28"/>
          <w:szCs w:val="28"/>
          <w:lang w:val="ro-RO"/>
        </w:rPr>
        <w:t>nex</w:t>
      </w:r>
      <w:r w:rsidR="00FC5923" w:rsidRPr="00240550">
        <w:rPr>
          <w:rFonts w:ascii="Times New Roman" w:hAnsi="Times New Roman" w:cs="Times New Roman"/>
          <w:sz w:val="28"/>
          <w:szCs w:val="28"/>
          <w:lang w:val="ro-RO"/>
        </w:rPr>
        <w:t>ei</w:t>
      </w:r>
      <w:r w:rsidR="00412F3A" w:rsidRPr="00240550">
        <w:rPr>
          <w:rFonts w:ascii="Times New Roman" w:hAnsi="Times New Roman" w:cs="Times New Roman"/>
          <w:sz w:val="28"/>
          <w:szCs w:val="28"/>
          <w:lang w:val="ro-RO"/>
        </w:rPr>
        <w:t xml:space="preserve"> nr. 2</w:t>
      </w:r>
      <w:r w:rsidR="00F00BF3" w:rsidRPr="00240550">
        <w:rPr>
          <w:rFonts w:ascii="Times New Roman" w:hAnsi="Times New Roman" w:cs="Times New Roman"/>
          <w:sz w:val="28"/>
          <w:szCs w:val="28"/>
          <w:lang w:val="ro-RO"/>
        </w:rPr>
        <w:t>)</w:t>
      </w:r>
      <w:r w:rsidR="00FC5923" w:rsidRPr="00240550">
        <w:rPr>
          <w:rFonts w:ascii="Times New Roman" w:hAnsi="Times New Roman" w:cs="Times New Roman"/>
          <w:sz w:val="28"/>
          <w:szCs w:val="28"/>
          <w:lang w:val="ro-RO"/>
        </w:rPr>
        <w:t>;</w:t>
      </w:r>
    </w:p>
    <w:p w14:paraId="5233B6AF" w14:textId="1E8A5210" w:rsidR="00FF3F7D" w:rsidRPr="00240550" w:rsidRDefault="00FF3F7D" w:rsidP="00BB4B65">
      <w:pPr>
        <w:spacing w:after="0"/>
        <w:ind w:firstLine="360"/>
        <w:jc w:val="both"/>
        <w:rPr>
          <w:rFonts w:ascii="Times New Roman" w:hAnsi="Times New Roman" w:cs="Times New Roman"/>
          <w:sz w:val="28"/>
          <w:szCs w:val="28"/>
          <w:lang w:val="ro-RO"/>
        </w:rPr>
      </w:pPr>
      <w:r w:rsidRPr="00BB4B65">
        <w:rPr>
          <w:rFonts w:ascii="Times New Roman" w:hAnsi="Times New Roman" w:cs="Times New Roman"/>
          <w:bCs/>
          <w:sz w:val="28"/>
          <w:szCs w:val="28"/>
          <w:lang w:val="ro-RO"/>
        </w:rPr>
        <w:t>1.</w:t>
      </w:r>
      <w:r w:rsidR="00242299" w:rsidRPr="00BB4B65">
        <w:rPr>
          <w:rFonts w:ascii="Times New Roman" w:hAnsi="Times New Roman" w:cs="Times New Roman"/>
          <w:bCs/>
          <w:sz w:val="28"/>
          <w:szCs w:val="28"/>
          <w:lang w:val="ro-RO"/>
        </w:rPr>
        <w:t>3</w:t>
      </w:r>
      <w:r w:rsidRPr="00BB4B65">
        <w:rPr>
          <w:rFonts w:ascii="Times New Roman" w:hAnsi="Times New Roman" w:cs="Times New Roman"/>
          <w:bCs/>
          <w:sz w:val="28"/>
          <w:szCs w:val="28"/>
          <w:lang w:val="ro-RO"/>
        </w:rPr>
        <w:t>.</w:t>
      </w:r>
      <w:r w:rsidRPr="00240550">
        <w:rPr>
          <w:rFonts w:ascii="Times New Roman" w:hAnsi="Times New Roman" w:cs="Times New Roman"/>
          <w:sz w:val="28"/>
          <w:szCs w:val="28"/>
          <w:lang w:val="ro-RO"/>
        </w:rPr>
        <w:t xml:space="preserve"> Programele de formare profesională din domeniul transporturilor rutiere și activităților conexe, după cum urmează:</w:t>
      </w:r>
    </w:p>
    <w:p w14:paraId="36E4FFE3" w14:textId="3B7AE397" w:rsidR="009E4201" w:rsidRPr="006C4FAE" w:rsidRDefault="00A74EE8" w:rsidP="002D52D1">
      <w:pPr>
        <w:spacing w:after="0" w:line="240" w:lineRule="auto"/>
        <w:ind w:firstLine="540"/>
        <w:jc w:val="both"/>
        <w:rPr>
          <w:rFonts w:ascii="Times New Roman" w:hAnsi="Times New Roman" w:cs="Times New Roman"/>
          <w:sz w:val="28"/>
          <w:szCs w:val="28"/>
          <w:lang w:val="ro-RO"/>
        </w:rPr>
      </w:pPr>
      <w:r w:rsidRPr="00240550">
        <w:rPr>
          <w:rFonts w:ascii="Times New Roman" w:hAnsi="Times New Roman" w:cs="Times New Roman"/>
          <w:sz w:val="28"/>
          <w:szCs w:val="28"/>
          <w:lang w:val="ro-RO"/>
        </w:rPr>
        <w:t>1.</w:t>
      </w:r>
      <w:r w:rsidR="00242299">
        <w:rPr>
          <w:rFonts w:ascii="Times New Roman" w:hAnsi="Times New Roman" w:cs="Times New Roman"/>
          <w:sz w:val="28"/>
          <w:szCs w:val="28"/>
          <w:lang w:val="ro-RO"/>
        </w:rPr>
        <w:t>3</w:t>
      </w:r>
      <w:r w:rsidRPr="00240550">
        <w:rPr>
          <w:rFonts w:ascii="Times New Roman" w:hAnsi="Times New Roman" w:cs="Times New Roman"/>
          <w:sz w:val="28"/>
          <w:szCs w:val="28"/>
          <w:lang w:val="ro-RO"/>
        </w:rPr>
        <w:t xml:space="preserve">.1. </w:t>
      </w:r>
      <w:r w:rsidR="009E4201" w:rsidRPr="00240550">
        <w:rPr>
          <w:rFonts w:ascii="Times New Roman" w:hAnsi="Times New Roman" w:cs="Times New Roman"/>
          <w:sz w:val="28"/>
          <w:szCs w:val="28"/>
          <w:lang w:val="ro-RO"/>
        </w:rPr>
        <w:t xml:space="preserve">Programul de </w:t>
      </w:r>
      <w:r w:rsidR="00C87E4B" w:rsidRPr="00240550">
        <w:rPr>
          <w:rFonts w:ascii="Times New Roman" w:hAnsi="Times New Roman" w:cs="Times New Roman"/>
          <w:sz w:val="28"/>
          <w:szCs w:val="28"/>
          <w:lang w:val="ro-RO"/>
        </w:rPr>
        <w:t>calificare parțială (microca</w:t>
      </w:r>
      <w:r w:rsidR="00A2167C" w:rsidRPr="00240550">
        <w:rPr>
          <w:rFonts w:ascii="Times New Roman" w:hAnsi="Times New Roman" w:cs="Times New Roman"/>
          <w:sz w:val="28"/>
          <w:szCs w:val="28"/>
          <w:lang w:val="ro-RO"/>
        </w:rPr>
        <w:t>l</w:t>
      </w:r>
      <w:r w:rsidR="00C87E4B" w:rsidRPr="00240550">
        <w:rPr>
          <w:rFonts w:ascii="Times New Roman" w:hAnsi="Times New Roman" w:cs="Times New Roman"/>
          <w:sz w:val="28"/>
          <w:szCs w:val="28"/>
          <w:lang w:val="ro-RO"/>
        </w:rPr>
        <w:t>ificare)</w:t>
      </w:r>
      <w:r w:rsidR="00D007EB" w:rsidRPr="00240550">
        <w:rPr>
          <w:rFonts w:ascii="Times New Roman" w:hAnsi="Times New Roman" w:cs="Times New Roman"/>
          <w:sz w:val="28"/>
          <w:szCs w:val="28"/>
          <w:lang w:val="ro-RO"/>
        </w:rPr>
        <w:t xml:space="preserve"> m</w:t>
      </w:r>
      <w:r w:rsidR="00EA4DA4" w:rsidRPr="00240550">
        <w:rPr>
          <w:rFonts w:ascii="Times New Roman" w:hAnsi="Times New Roman" w:cs="Times New Roman"/>
          <w:sz w:val="28"/>
          <w:szCs w:val="28"/>
          <w:lang w:val="ro-RO"/>
        </w:rPr>
        <w:t>anager de transport rutier</w:t>
      </w:r>
      <w:r w:rsidR="00C54A34" w:rsidRPr="00240550">
        <w:rPr>
          <w:rFonts w:ascii="Times New Roman" w:hAnsi="Times New Roman" w:cs="Times New Roman"/>
          <w:sz w:val="28"/>
          <w:szCs w:val="28"/>
          <w:lang w:val="ro-RO"/>
        </w:rPr>
        <w:t xml:space="preserve"> </w:t>
      </w:r>
      <w:r w:rsidR="00C54A34" w:rsidRPr="00240550">
        <w:rPr>
          <w:rFonts w:ascii="Times New Roman" w:hAnsi="Times New Roman" w:cs="Times New Roman"/>
          <w:sz w:val="28"/>
          <w:szCs w:val="28"/>
          <w:lang w:val="ro-MD"/>
        </w:rPr>
        <w:t>și</w:t>
      </w:r>
      <w:r w:rsidR="00973D75" w:rsidRPr="00240550">
        <w:rPr>
          <w:rFonts w:ascii="Times New Roman" w:hAnsi="Times New Roman" w:cs="Times New Roman"/>
          <w:sz w:val="28"/>
          <w:szCs w:val="28"/>
          <w:lang w:val="ro-MD"/>
        </w:rPr>
        <w:t xml:space="preserve"> </w:t>
      </w:r>
      <w:r w:rsidR="00C54A34" w:rsidRPr="00240550">
        <w:rPr>
          <w:rFonts w:ascii="Times New Roman" w:hAnsi="Times New Roman" w:cs="Times New Roman"/>
          <w:sz w:val="28"/>
          <w:szCs w:val="28"/>
          <w:lang w:val="ro-RO"/>
        </w:rPr>
        <w:t>activități conexe</w:t>
      </w:r>
      <w:r w:rsidR="00872E92" w:rsidRPr="00240550">
        <w:rPr>
          <w:rFonts w:ascii="Times New Roman" w:hAnsi="Times New Roman" w:cs="Times New Roman"/>
          <w:sz w:val="28"/>
          <w:szCs w:val="28"/>
          <w:lang w:val="ro-RO"/>
        </w:rPr>
        <w:t xml:space="preserve">, </w:t>
      </w:r>
      <w:r w:rsidR="00775DB3" w:rsidRPr="00240550">
        <w:rPr>
          <w:rFonts w:ascii="Times New Roman" w:hAnsi="Times New Roman" w:cs="Times New Roman"/>
          <w:sz w:val="28"/>
          <w:szCs w:val="28"/>
          <w:lang w:val="ro-RO"/>
        </w:rPr>
        <w:t>(</w:t>
      </w:r>
      <w:r w:rsidR="00872E92" w:rsidRPr="00240550">
        <w:rPr>
          <w:rFonts w:ascii="Times New Roman" w:hAnsi="Times New Roman" w:cs="Times New Roman"/>
          <w:sz w:val="28"/>
          <w:szCs w:val="28"/>
          <w:lang w:val="ro-RO"/>
        </w:rPr>
        <w:t xml:space="preserve">conform </w:t>
      </w:r>
      <w:r w:rsidR="00872E92" w:rsidRPr="00240550">
        <w:rPr>
          <w:rFonts w:ascii="Times New Roman" w:hAnsi="Times New Roman" w:cs="Times New Roman"/>
          <w:sz w:val="28"/>
          <w:szCs w:val="28"/>
          <w:lang w:val="ro-MD"/>
        </w:rPr>
        <w:t>a</w:t>
      </w:r>
      <w:r w:rsidR="00412F3A" w:rsidRPr="00240550">
        <w:rPr>
          <w:rFonts w:ascii="Times New Roman" w:hAnsi="Times New Roman" w:cs="Times New Roman"/>
          <w:sz w:val="28"/>
          <w:szCs w:val="28"/>
          <w:lang w:val="ro-MD"/>
        </w:rPr>
        <w:t>ne</w:t>
      </w:r>
      <w:r w:rsidR="00973D75" w:rsidRPr="00240550">
        <w:rPr>
          <w:rFonts w:ascii="Times New Roman" w:hAnsi="Times New Roman" w:cs="Times New Roman"/>
          <w:sz w:val="28"/>
          <w:szCs w:val="28"/>
          <w:lang w:val="ro-MD"/>
        </w:rPr>
        <w:t>x</w:t>
      </w:r>
      <w:r w:rsidR="00872E92" w:rsidRPr="00240550">
        <w:rPr>
          <w:rFonts w:ascii="Times New Roman" w:hAnsi="Times New Roman" w:cs="Times New Roman"/>
          <w:sz w:val="28"/>
          <w:szCs w:val="28"/>
          <w:lang w:val="ro-MD"/>
        </w:rPr>
        <w:t>ei</w:t>
      </w:r>
      <w:r w:rsidR="00412F3A" w:rsidRPr="00240550">
        <w:rPr>
          <w:rFonts w:ascii="Times New Roman" w:hAnsi="Times New Roman" w:cs="Times New Roman"/>
          <w:sz w:val="28"/>
          <w:szCs w:val="28"/>
          <w:lang w:val="ro-MD"/>
        </w:rPr>
        <w:t xml:space="preserve"> nr.3</w:t>
      </w:r>
      <w:r w:rsidR="00775DB3" w:rsidRPr="00240550">
        <w:rPr>
          <w:rFonts w:ascii="Times New Roman" w:hAnsi="Times New Roman" w:cs="Times New Roman"/>
          <w:sz w:val="28"/>
          <w:szCs w:val="28"/>
          <w:lang w:val="ro-MD"/>
        </w:rPr>
        <w:t>)</w:t>
      </w:r>
      <w:r w:rsidR="00973D75" w:rsidRPr="00240550">
        <w:rPr>
          <w:rFonts w:ascii="Times New Roman" w:hAnsi="Times New Roman" w:cs="Times New Roman"/>
          <w:sz w:val="28"/>
          <w:szCs w:val="28"/>
          <w:lang w:val="ro-RO"/>
        </w:rPr>
        <w:t>;</w:t>
      </w:r>
    </w:p>
    <w:p w14:paraId="6F4CB7FF" w14:textId="7479DF09" w:rsidR="009C4408" w:rsidRPr="00BB4B65" w:rsidRDefault="0025316A" w:rsidP="002D52D1">
      <w:pPr>
        <w:pStyle w:val="ListParagraph"/>
        <w:numPr>
          <w:ilvl w:val="2"/>
          <w:numId w:val="29"/>
        </w:numPr>
        <w:tabs>
          <w:tab w:val="left" w:pos="0"/>
        </w:tabs>
        <w:spacing w:after="0" w:line="240" w:lineRule="auto"/>
        <w:ind w:left="0" w:firstLine="540"/>
        <w:jc w:val="both"/>
        <w:rPr>
          <w:rFonts w:ascii="Times New Roman" w:hAnsi="Times New Roman" w:cs="Times New Roman"/>
          <w:sz w:val="28"/>
          <w:szCs w:val="28"/>
          <w:lang w:val="ro-RO"/>
        </w:rPr>
      </w:pPr>
      <w:r w:rsidRPr="00BB4B65">
        <w:rPr>
          <w:rFonts w:ascii="Times New Roman" w:hAnsi="Times New Roman" w:cs="Times New Roman"/>
          <w:sz w:val="28"/>
          <w:szCs w:val="28"/>
          <w:lang w:val="ro-RO"/>
        </w:rPr>
        <w:t>Pro</w:t>
      </w:r>
      <w:r w:rsidR="00D007EB" w:rsidRPr="00BB4B65">
        <w:rPr>
          <w:rFonts w:ascii="Times New Roman" w:hAnsi="Times New Roman" w:cs="Times New Roman"/>
          <w:sz w:val="28"/>
          <w:szCs w:val="28"/>
          <w:lang w:val="ro-RO"/>
        </w:rPr>
        <w:t xml:space="preserve">gramul de </w:t>
      </w:r>
      <w:r w:rsidR="003C3410" w:rsidRPr="00BB4B65">
        <w:rPr>
          <w:rFonts w:ascii="Times New Roman" w:hAnsi="Times New Roman" w:cs="Times New Roman"/>
          <w:sz w:val="28"/>
          <w:szCs w:val="28"/>
          <w:lang w:val="ro-RO"/>
        </w:rPr>
        <w:t>calificare parțială</w:t>
      </w:r>
      <w:r w:rsidR="00672E8B" w:rsidRPr="00BB4B65">
        <w:rPr>
          <w:rFonts w:ascii="Times New Roman" w:hAnsi="Times New Roman" w:cs="Times New Roman"/>
          <w:sz w:val="28"/>
          <w:szCs w:val="28"/>
          <w:lang w:val="ro-RO"/>
        </w:rPr>
        <w:t xml:space="preserve"> (microcalificare)</w:t>
      </w:r>
      <w:r w:rsidR="00D007EB" w:rsidRPr="00BB4B65">
        <w:rPr>
          <w:rFonts w:ascii="Times New Roman" w:hAnsi="Times New Roman" w:cs="Times New Roman"/>
          <w:sz w:val="28"/>
          <w:szCs w:val="28"/>
          <w:lang w:val="ro-RO"/>
        </w:rPr>
        <w:t xml:space="preserve"> e</w:t>
      </w:r>
      <w:r w:rsidRPr="00BB4B65">
        <w:rPr>
          <w:rFonts w:ascii="Times New Roman" w:hAnsi="Times New Roman" w:cs="Times New Roman"/>
          <w:sz w:val="28"/>
          <w:szCs w:val="28"/>
          <w:lang w:val="ro-RO"/>
        </w:rPr>
        <w:t>xpert</w:t>
      </w:r>
      <w:r w:rsidR="00C023BC" w:rsidRPr="00BB4B65">
        <w:rPr>
          <w:rFonts w:ascii="Times New Roman" w:hAnsi="Times New Roman" w:cs="Times New Roman"/>
          <w:sz w:val="28"/>
          <w:szCs w:val="28"/>
          <w:lang w:val="ro-RO"/>
        </w:rPr>
        <w:t>/expertă</w:t>
      </w:r>
      <w:r w:rsidRPr="00BB4B65">
        <w:rPr>
          <w:rFonts w:ascii="Times New Roman" w:hAnsi="Times New Roman" w:cs="Times New Roman"/>
          <w:sz w:val="28"/>
          <w:szCs w:val="28"/>
          <w:lang w:val="ro-RO"/>
        </w:rPr>
        <w:t xml:space="preserve"> inspecție tehnică</w:t>
      </w:r>
      <w:r w:rsidR="003C3410" w:rsidRPr="00BB4B65">
        <w:rPr>
          <w:rFonts w:ascii="Times New Roman" w:hAnsi="Times New Roman" w:cs="Times New Roman"/>
          <w:sz w:val="28"/>
          <w:szCs w:val="28"/>
          <w:lang w:val="ro-RO"/>
        </w:rPr>
        <w:t xml:space="preserve"> în transport rutier</w:t>
      </w:r>
      <w:r w:rsidR="00872E92" w:rsidRPr="00BB4B65">
        <w:rPr>
          <w:rFonts w:ascii="Times New Roman" w:hAnsi="Times New Roman" w:cs="Times New Roman"/>
          <w:sz w:val="28"/>
          <w:szCs w:val="28"/>
          <w:lang w:val="ro-RO"/>
        </w:rPr>
        <w:t xml:space="preserve">, </w:t>
      </w:r>
      <w:r w:rsidR="00775DB3" w:rsidRPr="00BB4B65">
        <w:rPr>
          <w:rFonts w:ascii="Times New Roman" w:hAnsi="Times New Roman" w:cs="Times New Roman"/>
          <w:sz w:val="28"/>
          <w:szCs w:val="28"/>
          <w:lang w:val="ro-RO"/>
        </w:rPr>
        <w:t>(</w:t>
      </w:r>
      <w:r w:rsidR="00872E92" w:rsidRPr="00BB4B65">
        <w:rPr>
          <w:rFonts w:ascii="Times New Roman" w:hAnsi="Times New Roman" w:cs="Times New Roman"/>
          <w:sz w:val="28"/>
          <w:szCs w:val="28"/>
          <w:lang w:val="ro-RO"/>
        </w:rPr>
        <w:t>conform</w:t>
      </w:r>
      <w:r w:rsidR="00AB638D" w:rsidRPr="00BB4B65">
        <w:rPr>
          <w:rFonts w:ascii="Times New Roman" w:hAnsi="Times New Roman" w:cs="Times New Roman"/>
          <w:sz w:val="28"/>
          <w:szCs w:val="28"/>
          <w:lang w:val="ro-RO"/>
        </w:rPr>
        <w:t xml:space="preserve"> </w:t>
      </w:r>
      <w:r w:rsidR="00872E92" w:rsidRPr="00BB4B65">
        <w:rPr>
          <w:rFonts w:ascii="Times New Roman" w:hAnsi="Times New Roman" w:cs="Times New Roman"/>
          <w:sz w:val="28"/>
          <w:szCs w:val="28"/>
          <w:lang w:val="ro-RO"/>
        </w:rPr>
        <w:t>a</w:t>
      </w:r>
      <w:r w:rsidR="000B1B54" w:rsidRPr="00BB4B65">
        <w:rPr>
          <w:rFonts w:ascii="Times New Roman" w:hAnsi="Times New Roman" w:cs="Times New Roman"/>
          <w:sz w:val="28"/>
          <w:szCs w:val="28"/>
          <w:lang w:val="ro-RO"/>
        </w:rPr>
        <w:t>nex</w:t>
      </w:r>
      <w:r w:rsidR="00872E92" w:rsidRPr="00BB4B65">
        <w:rPr>
          <w:rFonts w:ascii="Times New Roman" w:hAnsi="Times New Roman" w:cs="Times New Roman"/>
          <w:sz w:val="28"/>
          <w:szCs w:val="28"/>
          <w:lang w:val="ro-RO"/>
        </w:rPr>
        <w:t>ei</w:t>
      </w:r>
      <w:r w:rsidR="000B1B54" w:rsidRPr="00BB4B65">
        <w:rPr>
          <w:rFonts w:ascii="Times New Roman" w:hAnsi="Times New Roman" w:cs="Times New Roman"/>
          <w:sz w:val="28"/>
          <w:szCs w:val="28"/>
          <w:lang w:val="ro-RO"/>
        </w:rPr>
        <w:t xml:space="preserve"> nr.</w:t>
      </w:r>
      <w:r w:rsidR="00580C79" w:rsidRPr="00BB4B65">
        <w:rPr>
          <w:rFonts w:ascii="Times New Roman" w:hAnsi="Times New Roman" w:cs="Times New Roman"/>
          <w:sz w:val="28"/>
          <w:szCs w:val="28"/>
          <w:lang w:val="ro-RO"/>
        </w:rPr>
        <w:t xml:space="preserve"> </w:t>
      </w:r>
      <w:r w:rsidR="004F5270" w:rsidRPr="00BB4B65">
        <w:rPr>
          <w:rFonts w:ascii="Times New Roman" w:hAnsi="Times New Roman" w:cs="Times New Roman"/>
          <w:sz w:val="28"/>
          <w:szCs w:val="28"/>
          <w:lang w:val="ro-RO"/>
        </w:rPr>
        <w:t>4</w:t>
      </w:r>
      <w:r w:rsidR="00775DB3" w:rsidRPr="00BB4B65">
        <w:rPr>
          <w:rFonts w:ascii="Times New Roman" w:hAnsi="Times New Roman" w:cs="Times New Roman"/>
          <w:sz w:val="28"/>
          <w:szCs w:val="28"/>
          <w:lang w:val="ro-RO"/>
        </w:rPr>
        <w:t>)</w:t>
      </w:r>
      <w:r w:rsidR="00973D75" w:rsidRPr="00BB4B65">
        <w:rPr>
          <w:rFonts w:ascii="Times New Roman" w:hAnsi="Times New Roman" w:cs="Times New Roman"/>
          <w:sz w:val="28"/>
          <w:szCs w:val="28"/>
          <w:lang w:val="ro-RO"/>
        </w:rPr>
        <w:t>;</w:t>
      </w:r>
    </w:p>
    <w:p w14:paraId="0ABEF820" w14:textId="026E4B8B" w:rsidR="009C4408" w:rsidRPr="00BB4B65" w:rsidRDefault="0025316A" w:rsidP="002D52D1">
      <w:pPr>
        <w:pStyle w:val="ListParagraph"/>
        <w:numPr>
          <w:ilvl w:val="2"/>
          <w:numId w:val="29"/>
        </w:numPr>
        <w:tabs>
          <w:tab w:val="left" w:pos="0"/>
        </w:tabs>
        <w:spacing w:after="0" w:line="240" w:lineRule="auto"/>
        <w:ind w:left="0" w:firstLine="540"/>
        <w:jc w:val="both"/>
        <w:rPr>
          <w:rFonts w:ascii="Times New Roman" w:hAnsi="Times New Roman" w:cs="Times New Roman"/>
          <w:sz w:val="28"/>
          <w:szCs w:val="28"/>
          <w:lang w:val="ro-RO"/>
        </w:rPr>
      </w:pPr>
      <w:r w:rsidRPr="00BB4B65">
        <w:rPr>
          <w:rFonts w:ascii="Times New Roman" w:hAnsi="Times New Roman" w:cs="Times New Roman"/>
          <w:sz w:val="28"/>
          <w:szCs w:val="28"/>
          <w:lang w:val="ro-RO"/>
        </w:rPr>
        <w:t>Pro</w:t>
      </w:r>
      <w:r w:rsidR="00D007EB" w:rsidRPr="00BB4B65">
        <w:rPr>
          <w:rFonts w:ascii="Times New Roman" w:hAnsi="Times New Roman" w:cs="Times New Roman"/>
          <w:sz w:val="28"/>
          <w:szCs w:val="28"/>
          <w:lang w:val="ro-RO"/>
        </w:rPr>
        <w:t xml:space="preserve">gramul de </w:t>
      </w:r>
      <w:r w:rsidR="00284FCF" w:rsidRPr="00BB4B65">
        <w:rPr>
          <w:rFonts w:ascii="Times New Roman" w:hAnsi="Times New Roman" w:cs="Times New Roman"/>
          <w:sz w:val="28"/>
          <w:szCs w:val="28"/>
          <w:lang w:val="ro-RO"/>
        </w:rPr>
        <w:t>calificare parțială</w:t>
      </w:r>
      <w:r w:rsidR="00B34977" w:rsidRPr="00BB4B65">
        <w:rPr>
          <w:rFonts w:ascii="Times New Roman" w:hAnsi="Times New Roman" w:cs="Times New Roman"/>
          <w:sz w:val="28"/>
          <w:szCs w:val="28"/>
          <w:lang w:val="ro-RO"/>
        </w:rPr>
        <w:t xml:space="preserve"> (microcalificare)</w:t>
      </w:r>
      <w:r w:rsidR="00C10E5F" w:rsidRPr="00BB4B65">
        <w:rPr>
          <w:rFonts w:ascii="Times New Roman" w:hAnsi="Times New Roman" w:cs="Times New Roman"/>
          <w:sz w:val="28"/>
          <w:szCs w:val="28"/>
          <w:lang w:val="ro-RO"/>
        </w:rPr>
        <w:t xml:space="preserve"> expert </w:t>
      </w:r>
      <w:r w:rsidR="00E07FF9" w:rsidRPr="00BB4B65">
        <w:rPr>
          <w:rFonts w:ascii="Times New Roman" w:hAnsi="Times New Roman" w:cs="Times New Roman"/>
          <w:sz w:val="28"/>
          <w:szCs w:val="28"/>
          <w:lang w:val="ro-RO"/>
        </w:rPr>
        <w:t xml:space="preserve">în </w:t>
      </w:r>
      <w:r w:rsidR="00C10E5F" w:rsidRPr="00BB4B65">
        <w:rPr>
          <w:rFonts w:ascii="Times New Roman" w:hAnsi="Times New Roman" w:cs="Times New Roman"/>
          <w:sz w:val="28"/>
          <w:szCs w:val="28"/>
          <w:lang w:val="ro-RO"/>
        </w:rPr>
        <w:t xml:space="preserve">tahografe, limitatoare de viteză şi </w:t>
      </w:r>
      <w:r w:rsidR="00E07FF9" w:rsidRPr="00BB4B65">
        <w:rPr>
          <w:rFonts w:ascii="Times New Roman" w:hAnsi="Times New Roman" w:cs="Times New Roman"/>
          <w:sz w:val="28"/>
          <w:szCs w:val="28"/>
          <w:lang w:val="ro-RO"/>
        </w:rPr>
        <w:t xml:space="preserve"> sisteme de </w:t>
      </w:r>
      <w:r w:rsidR="00C10E5F" w:rsidRPr="00BB4B65">
        <w:rPr>
          <w:rFonts w:ascii="Times New Roman" w:hAnsi="Times New Roman" w:cs="Times New Roman"/>
          <w:sz w:val="28"/>
          <w:szCs w:val="28"/>
          <w:lang w:val="ro-RO"/>
        </w:rPr>
        <w:t>cântărire</w:t>
      </w:r>
      <w:r w:rsidR="00E07FF9" w:rsidRPr="00BB4B65">
        <w:rPr>
          <w:rFonts w:ascii="Times New Roman" w:hAnsi="Times New Roman" w:cs="Times New Roman"/>
          <w:sz w:val="28"/>
          <w:szCs w:val="28"/>
          <w:lang w:val="ro-RO"/>
        </w:rPr>
        <w:t xml:space="preserve"> a vehiculelor</w:t>
      </w:r>
      <w:r w:rsidR="00872E92" w:rsidRPr="00BB4B65">
        <w:rPr>
          <w:rFonts w:ascii="Times New Roman" w:hAnsi="Times New Roman" w:cs="Times New Roman"/>
          <w:sz w:val="28"/>
          <w:szCs w:val="28"/>
          <w:lang w:val="ro-RO"/>
        </w:rPr>
        <w:t xml:space="preserve">, </w:t>
      </w:r>
      <w:r w:rsidR="00775DB3" w:rsidRPr="00BB4B65">
        <w:rPr>
          <w:rFonts w:ascii="Times New Roman" w:hAnsi="Times New Roman" w:cs="Times New Roman"/>
          <w:sz w:val="28"/>
          <w:szCs w:val="28"/>
          <w:lang w:val="ro-RO"/>
        </w:rPr>
        <w:t>(</w:t>
      </w:r>
      <w:r w:rsidR="00872E92" w:rsidRPr="00BB4B65">
        <w:rPr>
          <w:rFonts w:ascii="Times New Roman" w:hAnsi="Times New Roman" w:cs="Times New Roman"/>
          <w:sz w:val="28"/>
          <w:szCs w:val="28"/>
          <w:lang w:val="ro-RO"/>
        </w:rPr>
        <w:t>conform a</w:t>
      </w:r>
      <w:r w:rsidR="00412F3A" w:rsidRPr="00BB4B65">
        <w:rPr>
          <w:rFonts w:ascii="Times New Roman" w:hAnsi="Times New Roman" w:cs="Times New Roman"/>
          <w:sz w:val="28"/>
          <w:szCs w:val="28"/>
          <w:lang w:val="ro-RO"/>
        </w:rPr>
        <w:t>nex</w:t>
      </w:r>
      <w:r w:rsidR="00872E92" w:rsidRPr="00BB4B65">
        <w:rPr>
          <w:rFonts w:ascii="Times New Roman" w:hAnsi="Times New Roman" w:cs="Times New Roman"/>
          <w:sz w:val="28"/>
          <w:szCs w:val="28"/>
          <w:lang w:val="ro-RO"/>
        </w:rPr>
        <w:t>ei</w:t>
      </w:r>
      <w:r w:rsidR="00412F3A" w:rsidRPr="00BB4B65">
        <w:rPr>
          <w:rFonts w:ascii="Times New Roman" w:hAnsi="Times New Roman" w:cs="Times New Roman"/>
          <w:sz w:val="28"/>
          <w:szCs w:val="28"/>
          <w:lang w:val="ro-RO"/>
        </w:rPr>
        <w:t xml:space="preserve"> nr.</w:t>
      </w:r>
      <w:r w:rsidR="004F5270" w:rsidRPr="00BB4B65">
        <w:rPr>
          <w:rFonts w:ascii="Times New Roman" w:hAnsi="Times New Roman" w:cs="Times New Roman"/>
          <w:sz w:val="28"/>
          <w:szCs w:val="28"/>
          <w:lang w:val="ro-RO"/>
        </w:rPr>
        <w:t>5</w:t>
      </w:r>
      <w:r w:rsidR="00775DB3" w:rsidRPr="00BB4B65">
        <w:rPr>
          <w:rFonts w:ascii="Times New Roman" w:hAnsi="Times New Roman" w:cs="Times New Roman"/>
          <w:sz w:val="28"/>
          <w:szCs w:val="28"/>
          <w:lang w:val="ro-RO"/>
        </w:rPr>
        <w:t>)</w:t>
      </w:r>
      <w:r w:rsidR="00973D75" w:rsidRPr="00BB4B65">
        <w:rPr>
          <w:rFonts w:ascii="Times New Roman" w:hAnsi="Times New Roman" w:cs="Times New Roman"/>
          <w:sz w:val="28"/>
          <w:szCs w:val="28"/>
          <w:lang w:val="ro-RO"/>
        </w:rPr>
        <w:t>;</w:t>
      </w:r>
    </w:p>
    <w:p w14:paraId="5ECE7EEE" w14:textId="5C54BCEE" w:rsidR="009C4408" w:rsidRPr="00BB4B65" w:rsidRDefault="000B1B54" w:rsidP="002D52D1">
      <w:pPr>
        <w:pStyle w:val="ListParagraph"/>
        <w:numPr>
          <w:ilvl w:val="2"/>
          <w:numId w:val="29"/>
        </w:numPr>
        <w:tabs>
          <w:tab w:val="left" w:pos="0"/>
        </w:tabs>
        <w:spacing w:after="0" w:line="240" w:lineRule="auto"/>
        <w:ind w:left="0" w:firstLine="540"/>
        <w:jc w:val="both"/>
        <w:rPr>
          <w:rFonts w:ascii="Times New Roman" w:hAnsi="Times New Roman" w:cs="Times New Roman"/>
          <w:sz w:val="28"/>
          <w:szCs w:val="28"/>
          <w:lang w:val="ro-RO"/>
        </w:rPr>
      </w:pPr>
      <w:r w:rsidRPr="00BB4B65">
        <w:rPr>
          <w:rFonts w:ascii="Times New Roman" w:hAnsi="Times New Roman" w:cs="Times New Roman"/>
          <w:sz w:val="28"/>
          <w:szCs w:val="28"/>
          <w:lang w:val="ro-RO"/>
        </w:rPr>
        <w:t>Program</w:t>
      </w:r>
      <w:r w:rsidR="00872E92" w:rsidRPr="00BB4B65">
        <w:rPr>
          <w:rFonts w:ascii="Times New Roman" w:hAnsi="Times New Roman" w:cs="Times New Roman"/>
          <w:sz w:val="28"/>
          <w:szCs w:val="28"/>
          <w:lang w:val="ro-RO"/>
        </w:rPr>
        <w:t>ul</w:t>
      </w:r>
      <w:r w:rsidRPr="00BB4B65">
        <w:rPr>
          <w:rFonts w:ascii="Times New Roman" w:hAnsi="Times New Roman" w:cs="Times New Roman"/>
          <w:sz w:val="28"/>
          <w:szCs w:val="28"/>
          <w:lang w:val="ro-RO"/>
        </w:rPr>
        <w:t xml:space="preserve"> d</w:t>
      </w:r>
      <w:r w:rsidR="00D007EB" w:rsidRPr="00BB4B65">
        <w:rPr>
          <w:rFonts w:ascii="Times New Roman" w:hAnsi="Times New Roman" w:cs="Times New Roman"/>
          <w:sz w:val="28"/>
          <w:szCs w:val="28"/>
          <w:lang w:val="ro-RO"/>
        </w:rPr>
        <w:t xml:space="preserve">e formare profesională </w:t>
      </w:r>
      <w:r w:rsidR="00A967FE" w:rsidRPr="00BB4B65">
        <w:rPr>
          <w:rFonts w:ascii="Times New Roman" w:hAnsi="Times New Roman" w:cs="Times New Roman"/>
          <w:sz w:val="28"/>
          <w:szCs w:val="28"/>
          <w:lang w:val="ro-RO"/>
        </w:rPr>
        <w:t>a adulților c</w:t>
      </w:r>
      <w:r w:rsidRPr="00BB4B65">
        <w:rPr>
          <w:rFonts w:ascii="Times New Roman" w:hAnsi="Times New Roman" w:cs="Times New Roman"/>
          <w:sz w:val="28"/>
          <w:szCs w:val="28"/>
          <w:lang w:val="ro-RO"/>
        </w:rPr>
        <w:t>onducători</w:t>
      </w:r>
      <w:r w:rsidR="00643247" w:rsidRPr="00BB4B65">
        <w:rPr>
          <w:rFonts w:ascii="Times New Roman" w:hAnsi="Times New Roman" w:cs="Times New Roman"/>
          <w:sz w:val="28"/>
          <w:szCs w:val="28"/>
          <w:lang w:val="ro-RO"/>
        </w:rPr>
        <w:t xml:space="preserve">/conducătoare </w:t>
      </w:r>
      <w:r w:rsidRPr="00BB4B65">
        <w:rPr>
          <w:rFonts w:ascii="Times New Roman" w:hAnsi="Times New Roman" w:cs="Times New Roman"/>
          <w:sz w:val="28"/>
          <w:szCs w:val="28"/>
          <w:lang w:val="ro-RO"/>
        </w:rPr>
        <w:t xml:space="preserve">auto </w:t>
      </w:r>
      <w:r w:rsidR="00643247" w:rsidRPr="00BB4B65">
        <w:rPr>
          <w:rFonts w:ascii="Times New Roman" w:hAnsi="Times New Roman" w:cs="Times New Roman"/>
          <w:sz w:val="28"/>
          <w:szCs w:val="28"/>
          <w:lang w:val="ro-RO"/>
        </w:rPr>
        <w:t>în trafic național/internațional</w:t>
      </w:r>
      <w:r w:rsidR="0037186A" w:rsidRPr="00BB4B65">
        <w:rPr>
          <w:rFonts w:ascii="Times New Roman" w:hAnsi="Times New Roman" w:cs="Times New Roman"/>
          <w:sz w:val="28"/>
          <w:szCs w:val="28"/>
          <w:lang w:val="ro-RO"/>
        </w:rPr>
        <w:t xml:space="preserve"> de mărfuri periculoase</w:t>
      </w:r>
      <w:r w:rsidR="00872E92" w:rsidRPr="00BB4B65">
        <w:rPr>
          <w:rFonts w:ascii="Times New Roman" w:hAnsi="Times New Roman" w:cs="Times New Roman"/>
          <w:sz w:val="28"/>
          <w:szCs w:val="28"/>
          <w:lang w:val="ro-RO"/>
        </w:rPr>
        <w:t xml:space="preserve">, </w:t>
      </w:r>
      <w:r w:rsidR="00775DB3" w:rsidRPr="00BB4B65">
        <w:rPr>
          <w:rFonts w:ascii="Times New Roman" w:hAnsi="Times New Roman" w:cs="Times New Roman"/>
          <w:sz w:val="28"/>
          <w:szCs w:val="28"/>
          <w:lang w:val="ro-RO"/>
        </w:rPr>
        <w:t>(</w:t>
      </w:r>
      <w:r w:rsidR="00872E92" w:rsidRPr="00BB4B65">
        <w:rPr>
          <w:rFonts w:ascii="Times New Roman" w:hAnsi="Times New Roman" w:cs="Times New Roman"/>
          <w:sz w:val="28"/>
          <w:szCs w:val="28"/>
          <w:lang w:val="ro-RO"/>
        </w:rPr>
        <w:t>conform a</w:t>
      </w:r>
      <w:r w:rsidRPr="00BB4B65">
        <w:rPr>
          <w:rFonts w:ascii="Times New Roman" w:hAnsi="Times New Roman" w:cs="Times New Roman"/>
          <w:sz w:val="28"/>
          <w:szCs w:val="28"/>
          <w:lang w:val="ro-RO"/>
        </w:rPr>
        <w:t>nex</w:t>
      </w:r>
      <w:r w:rsidR="00872E92" w:rsidRPr="00BB4B65">
        <w:rPr>
          <w:rFonts w:ascii="Times New Roman" w:hAnsi="Times New Roman" w:cs="Times New Roman"/>
          <w:sz w:val="28"/>
          <w:szCs w:val="28"/>
          <w:lang w:val="ro-RO"/>
        </w:rPr>
        <w:t>ei</w:t>
      </w:r>
      <w:r w:rsidRPr="00BB4B65">
        <w:rPr>
          <w:rFonts w:ascii="Times New Roman" w:hAnsi="Times New Roman" w:cs="Times New Roman"/>
          <w:sz w:val="28"/>
          <w:szCs w:val="28"/>
          <w:lang w:val="ro-RO"/>
        </w:rPr>
        <w:t xml:space="preserve"> nr.</w:t>
      </w:r>
      <w:r w:rsidR="004F5270" w:rsidRPr="00BB4B65">
        <w:rPr>
          <w:rFonts w:ascii="Times New Roman" w:hAnsi="Times New Roman" w:cs="Times New Roman"/>
          <w:sz w:val="28"/>
          <w:szCs w:val="28"/>
          <w:lang w:val="ro-RO"/>
        </w:rPr>
        <w:t>6</w:t>
      </w:r>
      <w:r w:rsidR="00775DB3" w:rsidRPr="00BB4B65">
        <w:rPr>
          <w:rFonts w:ascii="Times New Roman" w:hAnsi="Times New Roman" w:cs="Times New Roman"/>
          <w:sz w:val="28"/>
          <w:szCs w:val="28"/>
          <w:lang w:val="ro-RO"/>
        </w:rPr>
        <w:t>)</w:t>
      </w:r>
      <w:r w:rsidRPr="00BB4B65">
        <w:rPr>
          <w:rFonts w:ascii="Times New Roman" w:hAnsi="Times New Roman" w:cs="Times New Roman"/>
          <w:sz w:val="28"/>
          <w:szCs w:val="28"/>
        </w:rPr>
        <w:t>;</w:t>
      </w:r>
    </w:p>
    <w:p w14:paraId="67C3DF41" w14:textId="39E0E176" w:rsidR="009C4408" w:rsidRPr="00BB4B65" w:rsidRDefault="0025316A" w:rsidP="002D52D1">
      <w:pPr>
        <w:pStyle w:val="ListParagraph"/>
        <w:numPr>
          <w:ilvl w:val="2"/>
          <w:numId w:val="29"/>
        </w:numPr>
        <w:tabs>
          <w:tab w:val="left" w:pos="0"/>
        </w:tabs>
        <w:spacing w:after="0" w:line="240" w:lineRule="auto"/>
        <w:ind w:left="0" w:firstLine="540"/>
        <w:jc w:val="both"/>
        <w:rPr>
          <w:rFonts w:ascii="Times New Roman" w:hAnsi="Times New Roman" w:cs="Times New Roman"/>
          <w:sz w:val="28"/>
          <w:szCs w:val="28"/>
          <w:lang w:val="ro-RO"/>
        </w:rPr>
      </w:pPr>
      <w:r w:rsidRPr="00BB4B65">
        <w:rPr>
          <w:rFonts w:ascii="Times New Roman" w:hAnsi="Times New Roman" w:cs="Times New Roman"/>
          <w:sz w:val="28"/>
          <w:szCs w:val="28"/>
          <w:lang w:val="ro-RO"/>
        </w:rPr>
        <w:t>P</w:t>
      </w:r>
      <w:r w:rsidR="00D007EB" w:rsidRPr="00BB4B65">
        <w:rPr>
          <w:rFonts w:ascii="Times New Roman" w:hAnsi="Times New Roman" w:cs="Times New Roman"/>
          <w:sz w:val="28"/>
          <w:szCs w:val="28"/>
          <w:lang w:val="ro-RO"/>
        </w:rPr>
        <w:t>rogram</w:t>
      </w:r>
      <w:r w:rsidR="00872E92" w:rsidRPr="00BB4B65">
        <w:rPr>
          <w:rFonts w:ascii="Times New Roman" w:hAnsi="Times New Roman" w:cs="Times New Roman"/>
          <w:sz w:val="28"/>
          <w:szCs w:val="28"/>
          <w:lang w:val="ro-RO"/>
        </w:rPr>
        <w:t>ul</w:t>
      </w:r>
      <w:r w:rsidR="00D007EB" w:rsidRPr="00BB4B65">
        <w:rPr>
          <w:rFonts w:ascii="Times New Roman" w:hAnsi="Times New Roman" w:cs="Times New Roman"/>
          <w:sz w:val="28"/>
          <w:szCs w:val="28"/>
          <w:lang w:val="ro-RO"/>
        </w:rPr>
        <w:t xml:space="preserve"> de </w:t>
      </w:r>
      <w:r w:rsidR="00670566" w:rsidRPr="00BB4B65">
        <w:rPr>
          <w:rFonts w:ascii="Times New Roman" w:hAnsi="Times New Roman" w:cs="Times New Roman"/>
          <w:sz w:val="28"/>
          <w:szCs w:val="28"/>
          <w:lang w:val="ro-RO"/>
        </w:rPr>
        <w:t>calificare parțială</w:t>
      </w:r>
      <w:r w:rsidR="00B34977" w:rsidRPr="00BB4B65">
        <w:rPr>
          <w:rFonts w:ascii="Times New Roman" w:hAnsi="Times New Roman" w:cs="Times New Roman"/>
          <w:sz w:val="28"/>
          <w:szCs w:val="28"/>
          <w:lang w:val="ro-RO"/>
        </w:rPr>
        <w:t xml:space="preserve"> (microcalificare)</w:t>
      </w:r>
      <w:r w:rsidR="00D007EB" w:rsidRPr="00BB4B65">
        <w:rPr>
          <w:rFonts w:ascii="Times New Roman" w:hAnsi="Times New Roman" w:cs="Times New Roman"/>
          <w:sz w:val="28"/>
          <w:szCs w:val="28"/>
          <w:lang w:val="ro-RO"/>
        </w:rPr>
        <w:t xml:space="preserve"> </w:t>
      </w:r>
      <w:r w:rsidR="00A967FE" w:rsidRPr="00BB4B65">
        <w:rPr>
          <w:rFonts w:ascii="Times New Roman" w:hAnsi="Times New Roman" w:cs="Times New Roman"/>
          <w:sz w:val="28"/>
          <w:szCs w:val="28"/>
          <w:lang w:val="ro-RO"/>
        </w:rPr>
        <w:t>c</w:t>
      </w:r>
      <w:r w:rsidR="00A51559" w:rsidRPr="00BB4B65">
        <w:rPr>
          <w:rFonts w:ascii="Times New Roman" w:hAnsi="Times New Roman" w:cs="Times New Roman"/>
          <w:sz w:val="28"/>
          <w:szCs w:val="28"/>
          <w:lang w:val="ro-RO"/>
        </w:rPr>
        <w:t>onsilier de siguranță pentru transportul mărfurilor periculoase</w:t>
      </w:r>
      <w:r w:rsidR="00872E92" w:rsidRPr="00BB4B65">
        <w:rPr>
          <w:rFonts w:ascii="Times New Roman" w:hAnsi="Times New Roman" w:cs="Times New Roman"/>
          <w:sz w:val="28"/>
          <w:szCs w:val="28"/>
          <w:lang w:val="ro-RO"/>
        </w:rPr>
        <w:t xml:space="preserve">, </w:t>
      </w:r>
      <w:r w:rsidR="00775DB3" w:rsidRPr="00BB4B65">
        <w:rPr>
          <w:rFonts w:ascii="Times New Roman" w:hAnsi="Times New Roman" w:cs="Times New Roman"/>
          <w:sz w:val="28"/>
          <w:szCs w:val="28"/>
          <w:lang w:val="ro-RO"/>
        </w:rPr>
        <w:t>(</w:t>
      </w:r>
      <w:r w:rsidR="00872E92" w:rsidRPr="00BB4B65">
        <w:rPr>
          <w:rFonts w:ascii="Times New Roman" w:hAnsi="Times New Roman" w:cs="Times New Roman"/>
          <w:sz w:val="28"/>
          <w:szCs w:val="28"/>
          <w:lang w:val="ro-RO"/>
        </w:rPr>
        <w:t>conform a</w:t>
      </w:r>
      <w:r w:rsidR="00412F3A" w:rsidRPr="00BB4B65">
        <w:rPr>
          <w:rFonts w:ascii="Times New Roman" w:hAnsi="Times New Roman" w:cs="Times New Roman"/>
          <w:sz w:val="28"/>
          <w:szCs w:val="28"/>
          <w:lang w:val="ro-RO"/>
        </w:rPr>
        <w:t>nex</w:t>
      </w:r>
      <w:r w:rsidR="00872E92" w:rsidRPr="00BB4B65">
        <w:rPr>
          <w:rFonts w:ascii="Times New Roman" w:hAnsi="Times New Roman" w:cs="Times New Roman"/>
          <w:sz w:val="28"/>
          <w:szCs w:val="28"/>
          <w:lang w:val="ro-RO"/>
        </w:rPr>
        <w:t>ei</w:t>
      </w:r>
      <w:r w:rsidR="00157FBB" w:rsidRPr="00BB4B65">
        <w:rPr>
          <w:rFonts w:ascii="Times New Roman" w:hAnsi="Times New Roman" w:cs="Times New Roman"/>
          <w:sz w:val="28"/>
          <w:szCs w:val="28"/>
          <w:lang w:val="ro-RO"/>
        </w:rPr>
        <w:t xml:space="preserve"> nr.</w:t>
      </w:r>
      <w:r w:rsidR="00BF1AB0" w:rsidRPr="00BB4B65">
        <w:rPr>
          <w:rFonts w:ascii="Times New Roman" w:hAnsi="Times New Roman" w:cs="Times New Roman"/>
          <w:sz w:val="28"/>
          <w:szCs w:val="28"/>
          <w:lang w:val="ro-RO"/>
        </w:rPr>
        <w:t>7</w:t>
      </w:r>
      <w:r w:rsidR="00775DB3" w:rsidRPr="00BB4B65">
        <w:rPr>
          <w:rFonts w:ascii="Times New Roman" w:hAnsi="Times New Roman" w:cs="Times New Roman"/>
          <w:sz w:val="28"/>
          <w:szCs w:val="28"/>
          <w:lang w:val="ro-RO"/>
        </w:rPr>
        <w:t>)</w:t>
      </w:r>
      <w:r w:rsidR="00973D75" w:rsidRPr="00BB4B65">
        <w:rPr>
          <w:rFonts w:ascii="Times New Roman" w:hAnsi="Times New Roman" w:cs="Times New Roman"/>
          <w:sz w:val="28"/>
          <w:szCs w:val="28"/>
          <w:lang w:val="ro-RO"/>
        </w:rPr>
        <w:t>;</w:t>
      </w:r>
    </w:p>
    <w:p w14:paraId="6B2CAE25" w14:textId="11238C70" w:rsidR="00973ED6" w:rsidRDefault="00574193" w:rsidP="002D52D1">
      <w:pPr>
        <w:pStyle w:val="ListParagraph"/>
        <w:numPr>
          <w:ilvl w:val="2"/>
          <w:numId w:val="29"/>
        </w:numPr>
        <w:tabs>
          <w:tab w:val="left" w:pos="0"/>
        </w:tabs>
        <w:spacing w:after="0" w:line="240" w:lineRule="auto"/>
        <w:ind w:left="0" w:firstLine="540"/>
        <w:jc w:val="both"/>
        <w:rPr>
          <w:rFonts w:ascii="Times New Roman" w:hAnsi="Times New Roman" w:cs="Times New Roman"/>
          <w:color w:val="000000" w:themeColor="text1"/>
          <w:sz w:val="28"/>
          <w:szCs w:val="28"/>
          <w:lang w:val="ro-RO"/>
        </w:rPr>
      </w:pPr>
      <w:r w:rsidRPr="00BB4B65">
        <w:rPr>
          <w:rFonts w:ascii="Times New Roman" w:hAnsi="Times New Roman" w:cs="Times New Roman"/>
          <w:color w:val="000000" w:themeColor="text1"/>
          <w:sz w:val="28"/>
          <w:szCs w:val="28"/>
          <w:lang w:val="ro-RO"/>
        </w:rPr>
        <w:t>Program</w:t>
      </w:r>
      <w:r w:rsidR="00872E92" w:rsidRPr="00BB4B65">
        <w:rPr>
          <w:rFonts w:ascii="Times New Roman" w:hAnsi="Times New Roman" w:cs="Times New Roman"/>
          <w:color w:val="000000" w:themeColor="text1"/>
          <w:sz w:val="28"/>
          <w:szCs w:val="28"/>
          <w:lang w:val="ro-RO"/>
        </w:rPr>
        <w:t>ul</w:t>
      </w:r>
      <w:r w:rsidRPr="00BB4B65">
        <w:rPr>
          <w:rFonts w:ascii="Times New Roman" w:hAnsi="Times New Roman" w:cs="Times New Roman"/>
          <w:color w:val="000000" w:themeColor="text1"/>
          <w:sz w:val="28"/>
          <w:szCs w:val="28"/>
          <w:lang w:val="ro-RO"/>
        </w:rPr>
        <w:t xml:space="preserve"> de formare profesională a </w:t>
      </w:r>
      <w:r w:rsidR="006436D7" w:rsidRPr="00BB4B65">
        <w:rPr>
          <w:rFonts w:ascii="Times New Roman" w:hAnsi="Times New Roman" w:cs="Times New Roman"/>
          <w:color w:val="000000" w:themeColor="text1"/>
          <w:sz w:val="28"/>
          <w:szCs w:val="28"/>
          <w:lang w:val="ro-RO"/>
        </w:rPr>
        <w:t xml:space="preserve"> adulților </w:t>
      </w:r>
      <w:r w:rsidR="00852EB8" w:rsidRPr="00BB4B65">
        <w:rPr>
          <w:rFonts w:ascii="Times New Roman" w:hAnsi="Times New Roman" w:cs="Times New Roman"/>
          <w:color w:val="000000" w:themeColor="text1"/>
          <w:sz w:val="28"/>
          <w:szCs w:val="28"/>
          <w:lang w:val="ro-RO"/>
        </w:rPr>
        <w:t>c</w:t>
      </w:r>
      <w:r w:rsidRPr="00BB4B65">
        <w:rPr>
          <w:rFonts w:ascii="Times New Roman" w:hAnsi="Times New Roman" w:cs="Times New Roman"/>
          <w:color w:val="000000" w:themeColor="text1"/>
          <w:sz w:val="28"/>
          <w:szCs w:val="28"/>
          <w:lang w:val="ro-RO"/>
        </w:rPr>
        <w:t>onducători</w:t>
      </w:r>
      <w:r w:rsidR="00AF437A" w:rsidRPr="00BB4B65">
        <w:rPr>
          <w:rFonts w:ascii="Times New Roman" w:hAnsi="Times New Roman" w:cs="Times New Roman"/>
          <w:color w:val="000000" w:themeColor="text1"/>
          <w:sz w:val="28"/>
          <w:szCs w:val="28"/>
          <w:lang w:val="ro-RO"/>
        </w:rPr>
        <w:t>/conducătoare</w:t>
      </w:r>
      <w:r w:rsidRPr="00BB4B65">
        <w:rPr>
          <w:rFonts w:ascii="Times New Roman" w:hAnsi="Times New Roman" w:cs="Times New Roman"/>
          <w:color w:val="000000" w:themeColor="text1"/>
          <w:sz w:val="28"/>
          <w:szCs w:val="28"/>
          <w:lang w:val="ro-RO"/>
        </w:rPr>
        <w:t xml:space="preserve"> auto </w:t>
      </w:r>
      <w:r w:rsidR="00AF437A" w:rsidRPr="00BB4B65">
        <w:rPr>
          <w:rFonts w:ascii="Times New Roman" w:hAnsi="Times New Roman" w:cs="Times New Roman"/>
          <w:color w:val="000000" w:themeColor="text1"/>
          <w:sz w:val="28"/>
          <w:szCs w:val="28"/>
          <w:lang w:val="ro-RO"/>
        </w:rPr>
        <w:t>care efectuează transport rutier cu troleibuzul</w:t>
      </w:r>
      <w:r w:rsidR="00872E92" w:rsidRPr="00BB4B65">
        <w:rPr>
          <w:rFonts w:ascii="Times New Roman" w:hAnsi="Times New Roman" w:cs="Times New Roman"/>
          <w:color w:val="000000" w:themeColor="text1"/>
          <w:sz w:val="28"/>
          <w:szCs w:val="28"/>
          <w:lang w:val="ro-RO"/>
        </w:rPr>
        <w:t xml:space="preserve">, </w:t>
      </w:r>
      <w:r w:rsidR="00775DB3" w:rsidRPr="00BB4B65">
        <w:rPr>
          <w:rFonts w:ascii="Times New Roman" w:hAnsi="Times New Roman" w:cs="Times New Roman"/>
          <w:color w:val="000000" w:themeColor="text1"/>
          <w:sz w:val="28"/>
          <w:szCs w:val="28"/>
          <w:lang w:val="ro-RO"/>
        </w:rPr>
        <w:t>(</w:t>
      </w:r>
      <w:r w:rsidR="00872E92" w:rsidRPr="00BB4B65">
        <w:rPr>
          <w:rFonts w:ascii="Times New Roman" w:hAnsi="Times New Roman" w:cs="Times New Roman"/>
          <w:color w:val="000000" w:themeColor="text1"/>
          <w:sz w:val="28"/>
          <w:szCs w:val="28"/>
          <w:lang w:val="ro-RO"/>
        </w:rPr>
        <w:t>conform a</w:t>
      </w:r>
      <w:r w:rsidR="008678B1" w:rsidRPr="00BB4B65">
        <w:rPr>
          <w:rFonts w:ascii="Times New Roman" w:hAnsi="Times New Roman" w:cs="Times New Roman"/>
          <w:color w:val="000000" w:themeColor="text1"/>
          <w:sz w:val="28"/>
          <w:szCs w:val="28"/>
          <w:lang w:val="ro-RO"/>
        </w:rPr>
        <w:t>nex</w:t>
      </w:r>
      <w:r w:rsidR="00872E92" w:rsidRPr="00BB4B65">
        <w:rPr>
          <w:rFonts w:ascii="Times New Roman" w:hAnsi="Times New Roman" w:cs="Times New Roman"/>
          <w:color w:val="000000" w:themeColor="text1"/>
          <w:sz w:val="28"/>
          <w:szCs w:val="28"/>
          <w:lang w:val="ro-RO"/>
        </w:rPr>
        <w:t>ei</w:t>
      </w:r>
      <w:r w:rsidR="008678B1" w:rsidRPr="00BB4B65">
        <w:rPr>
          <w:rFonts w:ascii="Times New Roman" w:hAnsi="Times New Roman" w:cs="Times New Roman"/>
          <w:color w:val="000000" w:themeColor="text1"/>
          <w:sz w:val="28"/>
          <w:szCs w:val="28"/>
          <w:lang w:val="ro-RO"/>
        </w:rPr>
        <w:t xml:space="preserve"> nr.</w:t>
      </w:r>
      <w:r w:rsidR="00BF1AB0" w:rsidRPr="00BB4B65">
        <w:rPr>
          <w:rFonts w:ascii="Times New Roman" w:hAnsi="Times New Roman" w:cs="Times New Roman"/>
          <w:color w:val="000000" w:themeColor="text1"/>
          <w:sz w:val="28"/>
          <w:szCs w:val="28"/>
          <w:lang w:val="ro-RO"/>
        </w:rPr>
        <w:t>8</w:t>
      </w:r>
      <w:r w:rsidR="00775DB3" w:rsidRPr="00BB4B65">
        <w:rPr>
          <w:rFonts w:ascii="Times New Roman" w:hAnsi="Times New Roman" w:cs="Times New Roman"/>
          <w:color w:val="000000" w:themeColor="text1"/>
          <w:sz w:val="28"/>
          <w:szCs w:val="28"/>
          <w:lang w:val="ro-RO"/>
        </w:rPr>
        <w:t>)</w:t>
      </w:r>
      <w:r w:rsidRPr="00BB4B65">
        <w:rPr>
          <w:rFonts w:ascii="Times New Roman" w:hAnsi="Times New Roman" w:cs="Times New Roman"/>
          <w:color w:val="000000" w:themeColor="text1"/>
          <w:sz w:val="28"/>
          <w:szCs w:val="28"/>
          <w:lang w:val="ro-RO"/>
        </w:rPr>
        <w:t>.</w:t>
      </w:r>
    </w:p>
    <w:p w14:paraId="1119E988" w14:textId="7BF8D21A" w:rsidR="00F36923" w:rsidRPr="002D52D1" w:rsidRDefault="00F36923" w:rsidP="002D52D1">
      <w:pPr>
        <w:pStyle w:val="ListParagraph"/>
        <w:numPr>
          <w:ilvl w:val="2"/>
          <w:numId w:val="29"/>
        </w:numPr>
        <w:tabs>
          <w:tab w:val="left" w:pos="0"/>
        </w:tabs>
        <w:spacing w:after="0" w:line="240" w:lineRule="auto"/>
        <w:ind w:left="0" w:firstLine="540"/>
        <w:jc w:val="both"/>
        <w:rPr>
          <w:rFonts w:ascii="Times New Roman" w:hAnsi="Times New Roman" w:cs="Times New Roman"/>
          <w:color w:val="000000" w:themeColor="text1"/>
          <w:sz w:val="28"/>
          <w:szCs w:val="28"/>
          <w:lang w:val="ro-RO"/>
        </w:rPr>
      </w:pPr>
      <w:r w:rsidRPr="002D52D1">
        <w:rPr>
          <w:rFonts w:ascii="Times New Roman" w:hAnsi="Times New Roman" w:cs="Times New Roman"/>
          <w:color w:val="000000" w:themeColor="text1"/>
          <w:sz w:val="28"/>
          <w:szCs w:val="28"/>
          <w:lang w:val="ro-RO"/>
        </w:rPr>
        <w:t>Programul de formare profesională conducători/conducătoare auto care transportă persoane (bunuri) în regim de taxi (nivel CNC 2), (conform anexei nr.</w:t>
      </w:r>
      <w:r w:rsidR="006C6EF3" w:rsidRPr="002D52D1">
        <w:rPr>
          <w:rFonts w:ascii="Times New Roman" w:hAnsi="Times New Roman" w:cs="Times New Roman"/>
          <w:color w:val="000000" w:themeColor="text1"/>
          <w:sz w:val="28"/>
          <w:szCs w:val="28"/>
          <w:lang w:val="ro-RO"/>
        </w:rPr>
        <w:t>9</w:t>
      </w:r>
      <w:r w:rsidRPr="002D52D1">
        <w:rPr>
          <w:rFonts w:ascii="Times New Roman" w:hAnsi="Times New Roman" w:cs="Times New Roman"/>
          <w:color w:val="000000" w:themeColor="text1"/>
          <w:sz w:val="28"/>
          <w:szCs w:val="28"/>
          <w:lang w:val="ro-RO"/>
        </w:rPr>
        <w:t>);</w:t>
      </w:r>
    </w:p>
    <w:p w14:paraId="65B45277" w14:textId="4FE95048" w:rsidR="005F528D" w:rsidRPr="00BB4B65" w:rsidRDefault="00572643" w:rsidP="00BB4B65">
      <w:pPr>
        <w:pStyle w:val="ListParagraph"/>
        <w:numPr>
          <w:ilvl w:val="0"/>
          <w:numId w:val="1"/>
        </w:numPr>
        <w:spacing w:after="0"/>
        <w:ind w:left="0" w:firstLine="360"/>
        <w:jc w:val="both"/>
        <w:rPr>
          <w:rFonts w:ascii="Times New Roman" w:hAnsi="Times New Roman" w:cs="Times New Roman"/>
          <w:color w:val="000000" w:themeColor="text1"/>
          <w:sz w:val="28"/>
          <w:szCs w:val="28"/>
          <w:lang w:val="ro-RO"/>
        </w:rPr>
      </w:pPr>
      <w:r w:rsidRPr="00BB4B65">
        <w:rPr>
          <w:rFonts w:ascii="Times New Roman" w:hAnsi="Times New Roman" w:cs="Times New Roman"/>
          <w:color w:val="000000" w:themeColor="text1"/>
          <w:sz w:val="28"/>
          <w:szCs w:val="28"/>
          <w:lang w:val="ro-RO"/>
        </w:rPr>
        <w:t xml:space="preserve">Prestatorii de educație a adulților </w:t>
      </w:r>
      <w:r w:rsidR="005C534A" w:rsidRPr="00BB4B65">
        <w:rPr>
          <w:rFonts w:ascii="Times New Roman" w:hAnsi="Times New Roman" w:cs="Times New Roman"/>
          <w:color w:val="000000" w:themeColor="text1"/>
          <w:sz w:val="28"/>
          <w:szCs w:val="28"/>
          <w:lang w:val="ro-RO"/>
        </w:rPr>
        <w:t xml:space="preserve">vor </w:t>
      </w:r>
      <w:r w:rsidR="007D144B" w:rsidRPr="00BB4B65">
        <w:rPr>
          <w:rFonts w:ascii="Times New Roman" w:hAnsi="Times New Roman" w:cs="Times New Roman"/>
          <w:color w:val="000000" w:themeColor="text1"/>
          <w:sz w:val="28"/>
          <w:szCs w:val="28"/>
          <w:lang w:val="ro-RO"/>
        </w:rPr>
        <w:t>furniza servicii de instruire în conformitate cu programele de formare</w:t>
      </w:r>
      <w:r w:rsidR="00320C6F" w:rsidRPr="00BB4B65">
        <w:rPr>
          <w:rFonts w:ascii="Times New Roman" w:hAnsi="Times New Roman" w:cs="Times New Roman"/>
          <w:color w:val="000000" w:themeColor="text1"/>
          <w:sz w:val="28"/>
          <w:szCs w:val="28"/>
          <w:lang w:val="ro-RO"/>
        </w:rPr>
        <w:t xml:space="preserve"> profesională</w:t>
      </w:r>
      <w:r w:rsidR="007D144B" w:rsidRPr="00BB4B65">
        <w:rPr>
          <w:rFonts w:ascii="Times New Roman" w:hAnsi="Times New Roman" w:cs="Times New Roman"/>
          <w:color w:val="000000" w:themeColor="text1"/>
          <w:sz w:val="28"/>
          <w:szCs w:val="28"/>
          <w:lang w:val="ro-RO"/>
        </w:rPr>
        <w:t xml:space="preserve"> a </w:t>
      </w:r>
      <w:r w:rsidR="00320C6F" w:rsidRPr="00BB4B65">
        <w:rPr>
          <w:rFonts w:ascii="Times New Roman" w:hAnsi="Times New Roman" w:cs="Times New Roman"/>
          <w:color w:val="000000" w:themeColor="text1"/>
          <w:sz w:val="28"/>
          <w:szCs w:val="28"/>
          <w:lang w:val="ro-RO"/>
        </w:rPr>
        <w:t xml:space="preserve">adulților </w:t>
      </w:r>
      <w:r w:rsidR="007D144B" w:rsidRPr="00BB4B65">
        <w:rPr>
          <w:rFonts w:ascii="Times New Roman" w:hAnsi="Times New Roman" w:cs="Times New Roman"/>
          <w:color w:val="000000" w:themeColor="text1"/>
          <w:sz w:val="28"/>
          <w:szCs w:val="28"/>
          <w:lang w:val="ro-RO"/>
        </w:rPr>
        <w:t>prevăzute la anexa nr.</w:t>
      </w:r>
      <w:r w:rsidR="00320C6F" w:rsidRPr="00BB4B65">
        <w:rPr>
          <w:rFonts w:ascii="Times New Roman" w:hAnsi="Times New Roman" w:cs="Times New Roman"/>
          <w:color w:val="000000" w:themeColor="text1"/>
          <w:sz w:val="28"/>
          <w:szCs w:val="28"/>
          <w:lang w:val="ro-RO"/>
        </w:rPr>
        <w:t xml:space="preserve"> </w:t>
      </w:r>
      <w:r w:rsidR="007D144B" w:rsidRPr="00BB4B65">
        <w:rPr>
          <w:rFonts w:ascii="Times New Roman" w:hAnsi="Times New Roman" w:cs="Times New Roman"/>
          <w:color w:val="000000" w:themeColor="text1"/>
          <w:sz w:val="28"/>
          <w:szCs w:val="28"/>
          <w:lang w:val="ro-RO"/>
        </w:rPr>
        <w:t>2, dacă dețin cel puțin un ordin de acreditare emis de Ministerul Educației și Cercetării, pentru unul din programele de formare profesională a adulților prevăzute la anexa nr.1.</w:t>
      </w:r>
    </w:p>
    <w:p w14:paraId="611696C7" w14:textId="56442060" w:rsidR="00BC6120" w:rsidRPr="00BB4B65" w:rsidRDefault="00B94EF2" w:rsidP="00BB4B65">
      <w:pPr>
        <w:pStyle w:val="ListParagraph"/>
        <w:numPr>
          <w:ilvl w:val="0"/>
          <w:numId w:val="1"/>
        </w:numPr>
        <w:spacing w:after="0"/>
        <w:ind w:left="0" w:firstLine="360"/>
        <w:jc w:val="both"/>
        <w:rPr>
          <w:rFonts w:ascii="Times New Roman" w:hAnsi="Times New Roman" w:cs="Times New Roman"/>
          <w:color w:val="000000" w:themeColor="text1"/>
          <w:sz w:val="28"/>
          <w:szCs w:val="28"/>
          <w:lang w:val="ro-RO"/>
        </w:rPr>
      </w:pPr>
      <w:r w:rsidRPr="00BB4B65">
        <w:rPr>
          <w:rFonts w:ascii="Times New Roman" w:hAnsi="Times New Roman" w:cs="Times New Roman"/>
          <w:color w:val="000000" w:themeColor="text1"/>
          <w:sz w:val="28"/>
          <w:szCs w:val="28"/>
          <w:lang w:val="ro-RO"/>
        </w:rPr>
        <w:t>Direcția politici în domeniul transportului rutier va asigura publicarea prezentului ordin în Monitorul Oficial al Republicii Moldova</w:t>
      </w:r>
      <w:r w:rsidR="001B5251">
        <w:rPr>
          <w:rFonts w:ascii="Times New Roman" w:hAnsi="Times New Roman" w:cs="Times New Roman"/>
          <w:color w:val="000000" w:themeColor="text1"/>
          <w:sz w:val="28"/>
          <w:szCs w:val="28"/>
          <w:lang w:val="ro-RO"/>
        </w:rPr>
        <w:t>.</w:t>
      </w:r>
    </w:p>
    <w:p w14:paraId="4B7B7AB5" w14:textId="2538A023" w:rsidR="00BC6120" w:rsidRPr="00BB4B65" w:rsidRDefault="000441B5" w:rsidP="00BB4B65">
      <w:pPr>
        <w:pStyle w:val="ListParagraph"/>
        <w:numPr>
          <w:ilvl w:val="0"/>
          <w:numId w:val="1"/>
        </w:numPr>
        <w:spacing w:after="0"/>
        <w:ind w:left="0" w:firstLine="360"/>
        <w:jc w:val="both"/>
        <w:rPr>
          <w:rFonts w:ascii="Times New Roman" w:hAnsi="Times New Roman" w:cs="Times New Roman"/>
          <w:color w:val="000000" w:themeColor="text1"/>
          <w:sz w:val="28"/>
          <w:szCs w:val="28"/>
          <w:lang w:val="ro-RO"/>
        </w:rPr>
      </w:pPr>
      <w:r w:rsidRPr="00BB4B65">
        <w:rPr>
          <w:rFonts w:ascii="Times New Roman" w:hAnsi="Times New Roman" w:cs="Times New Roman"/>
          <w:color w:val="000000" w:themeColor="text1"/>
          <w:sz w:val="28"/>
          <w:szCs w:val="28"/>
          <w:lang w:val="ro-RO"/>
        </w:rPr>
        <w:t xml:space="preserve">Agenția Națională Transport Auto </w:t>
      </w:r>
      <w:r w:rsidR="0046246E" w:rsidRPr="00BB4B65">
        <w:rPr>
          <w:rFonts w:ascii="Times New Roman" w:hAnsi="Times New Roman" w:cs="Times New Roman"/>
          <w:color w:val="000000" w:themeColor="text1"/>
          <w:sz w:val="28"/>
          <w:szCs w:val="28"/>
          <w:lang w:val="ro-RO"/>
        </w:rPr>
        <w:t xml:space="preserve">va </w:t>
      </w:r>
      <w:r w:rsidRPr="00BB4B65">
        <w:rPr>
          <w:rFonts w:ascii="Times New Roman" w:hAnsi="Times New Roman" w:cs="Times New Roman"/>
          <w:color w:val="000000" w:themeColor="text1"/>
          <w:sz w:val="28"/>
          <w:szCs w:val="28"/>
          <w:lang w:val="ro-RO"/>
        </w:rPr>
        <w:t xml:space="preserve">asigura plasarea prezentului ordin pe  </w:t>
      </w:r>
      <w:r w:rsidR="00350A5C" w:rsidRPr="00BB4B65">
        <w:rPr>
          <w:rFonts w:ascii="Times New Roman" w:hAnsi="Times New Roman" w:cs="Times New Roman"/>
          <w:color w:val="000000" w:themeColor="text1"/>
          <w:sz w:val="28"/>
          <w:szCs w:val="28"/>
          <w:lang w:val="ro-RO"/>
        </w:rPr>
        <w:t>site-ul</w:t>
      </w:r>
      <w:r w:rsidRPr="00BB4B65">
        <w:rPr>
          <w:rFonts w:ascii="Times New Roman" w:hAnsi="Times New Roman" w:cs="Times New Roman"/>
          <w:color w:val="000000" w:themeColor="text1"/>
          <w:sz w:val="28"/>
          <w:szCs w:val="28"/>
          <w:lang w:val="ro-RO"/>
        </w:rPr>
        <w:t xml:space="preserve"> web oficial al </w:t>
      </w:r>
      <w:r w:rsidR="004C0C4F" w:rsidRPr="00BB4B65">
        <w:rPr>
          <w:rFonts w:ascii="Times New Roman" w:hAnsi="Times New Roman" w:cs="Times New Roman"/>
          <w:color w:val="000000" w:themeColor="text1"/>
          <w:sz w:val="28"/>
          <w:szCs w:val="28"/>
          <w:lang w:val="ro-RO"/>
        </w:rPr>
        <w:t>instituției</w:t>
      </w:r>
      <w:r w:rsidRPr="00BB4B65">
        <w:rPr>
          <w:rFonts w:ascii="Times New Roman" w:hAnsi="Times New Roman" w:cs="Times New Roman"/>
          <w:color w:val="000000" w:themeColor="text1"/>
          <w:sz w:val="28"/>
          <w:szCs w:val="28"/>
          <w:lang w:val="ro-RO"/>
        </w:rPr>
        <w:t>.</w:t>
      </w:r>
    </w:p>
    <w:p w14:paraId="2AAD9B67" w14:textId="08641CAF" w:rsidR="00BC6120" w:rsidRPr="00BB4B65" w:rsidRDefault="000441B5" w:rsidP="00BB4B65">
      <w:pPr>
        <w:pStyle w:val="ListParagraph"/>
        <w:numPr>
          <w:ilvl w:val="0"/>
          <w:numId w:val="1"/>
        </w:numPr>
        <w:spacing w:after="0"/>
        <w:ind w:left="0" w:firstLine="360"/>
        <w:jc w:val="both"/>
        <w:rPr>
          <w:rFonts w:ascii="Times New Roman" w:hAnsi="Times New Roman" w:cs="Times New Roman"/>
          <w:color w:val="000000" w:themeColor="text1"/>
          <w:sz w:val="28"/>
          <w:szCs w:val="28"/>
          <w:lang w:val="ro-RO"/>
        </w:rPr>
      </w:pPr>
      <w:r w:rsidRPr="00BB4B65">
        <w:rPr>
          <w:rFonts w:ascii="Times New Roman" w:hAnsi="Times New Roman" w:cs="Times New Roman"/>
          <w:color w:val="000000" w:themeColor="text1"/>
          <w:sz w:val="28"/>
          <w:szCs w:val="28"/>
          <w:lang w:val="ro-RO"/>
        </w:rPr>
        <w:t xml:space="preserve">Controlul </w:t>
      </w:r>
      <w:r w:rsidR="00872E92" w:rsidRPr="00BB4B65">
        <w:rPr>
          <w:rFonts w:ascii="Times New Roman" w:hAnsi="Times New Roman" w:cs="Times New Roman"/>
          <w:color w:val="000000" w:themeColor="text1"/>
          <w:sz w:val="28"/>
          <w:szCs w:val="28"/>
          <w:lang w:val="ro-RO"/>
        </w:rPr>
        <w:t xml:space="preserve">executării </w:t>
      </w:r>
      <w:r w:rsidRPr="00BB4B65">
        <w:rPr>
          <w:rFonts w:ascii="Times New Roman" w:hAnsi="Times New Roman" w:cs="Times New Roman"/>
          <w:color w:val="000000" w:themeColor="text1"/>
          <w:sz w:val="28"/>
          <w:szCs w:val="28"/>
          <w:lang w:val="ro-RO"/>
        </w:rPr>
        <w:t xml:space="preserve">prezentului ordin se pune în </w:t>
      </w:r>
      <w:r w:rsidR="00D535B5" w:rsidRPr="00BB4B65">
        <w:rPr>
          <w:rFonts w:ascii="Times New Roman" w:hAnsi="Times New Roman" w:cs="Times New Roman"/>
          <w:color w:val="000000" w:themeColor="text1"/>
          <w:sz w:val="28"/>
          <w:szCs w:val="28"/>
          <w:lang w:val="ro-RO"/>
        </w:rPr>
        <w:t xml:space="preserve">sarcina </w:t>
      </w:r>
      <w:r w:rsidRPr="00BB4B65">
        <w:rPr>
          <w:rFonts w:ascii="Times New Roman" w:hAnsi="Times New Roman" w:cs="Times New Roman"/>
          <w:color w:val="000000" w:themeColor="text1"/>
          <w:sz w:val="28"/>
          <w:szCs w:val="28"/>
          <w:lang w:val="ro-RO"/>
        </w:rPr>
        <w:t xml:space="preserve">Secretarului de </w:t>
      </w:r>
      <w:r w:rsidR="004C0C4F" w:rsidRPr="00BB4B65">
        <w:rPr>
          <w:rFonts w:ascii="Times New Roman" w:hAnsi="Times New Roman" w:cs="Times New Roman"/>
          <w:color w:val="000000" w:themeColor="text1"/>
          <w:sz w:val="28"/>
          <w:szCs w:val="28"/>
          <w:lang w:val="ro-RO"/>
        </w:rPr>
        <w:t>s</w:t>
      </w:r>
      <w:r w:rsidRPr="00BB4B65">
        <w:rPr>
          <w:rFonts w:ascii="Times New Roman" w:hAnsi="Times New Roman" w:cs="Times New Roman"/>
          <w:color w:val="000000" w:themeColor="text1"/>
          <w:sz w:val="28"/>
          <w:szCs w:val="28"/>
          <w:lang w:val="ro-RO"/>
        </w:rPr>
        <w:t>tat responsabil de domeniul transporturilor.</w:t>
      </w:r>
    </w:p>
    <w:p w14:paraId="721B5D2D" w14:textId="77777777" w:rsidR="00BC6120" w:rsidRPr="00BB4B65" w:rsidRDefault="000441B5" w:rsidP="00BC6120">
      <w:pPr>
        <w:pStyle w:val="ListParagraph"/>
        <w:numPr>
          <w:ilvl w:val="0"/>
          <w:numId w:val="1"/>
        </w:numPr>
        <w:spacing w:after="0"/>
        <w:ind w:left="0" w:firstLine="360"/>
        <w:jc w:val="both"/>
        <w:rPr>
          <w:rFonts w:ascii="Times New Roman" w:hAnsi="Times New Roman" w:cs="Times New Roman"/>
          <w:color w:val="000000" w:themeColor="text1"/>
          <w:sz w:val="28"/>
          <w:szCs w:val="28"/>
          <w:lang w:val="ro-RO"/>
        </w:rPr>
      </w:pPr>
      <w:r w:rsidRPr="00BB4B65">
        <w:rPr>
          <w:rFonts w:ascii="Times New Roman" w:hAnsi="Times New Roman" w:cs="Times New Roman"/>
          <w:color w:val="000000" w:themeColor="text1"/>
          <w:sz w:val="28"/>
          <w:szCs w:val="28"/>
          <w:lang w:val="ro-RO"/>
        </w:rPr>
        <w:t xml:space="preserve">Prezentul ordin intră în vigoare la </w:t>
      </w:r>
      <w:r w:rsidR="001833A9" w:rsidRPr="00BB4B65">
        <w:rPr>
          <w:rFonts w:ascii="Times New Roman" w:hAnsi="Times New Roman" w:cs="Times New Roman"/>
          <w:color w:val="000000" w:themeColor="text1"/>
          <w:sz w:val="28"/>
          <w:szCs w:val="28"/>
          <w:lang w:val="ro-RO"/>
        </w:rPr>
        <w:t xml:space="preserve">data </w:t>
      </w:r>
      <w:r w:rsidRPr="00BB4B65">
        <w:rPr>
          <w:rFonts w:ascii="Times New Roman" w:hAnsi="Times New Roman" w:cs="Times New Roman"/>
          <w:color w:val="000000" w:themeColor="text1"/>
          <w:sz w:val="28"/>
          <w:szCs w:val="28"/>
          <w:lang w:val="ro-RO"/>
        </w:rPr>
        <w:t>publicării în Monitorul Oficial al Republicii Moldova</w:t>
      </w:r>
      <w:r w:rsidR="00024114" w:rsidRPr="00BB4B65">
        <w:rPr>
          <w:rFonts w:ascii="Times New Roman" w:hAnsi="Times New Roman" w:cs="Times New Roman"/>
          <w:color w:val="000000" w:themeColor="text1"/>
          <w:sz w:val="28"/>
          <w:szCs w:val="28"/>
          <w:lang w:val="ro-RO"/>
        </w:rPr>
        <w:t>.</w:t>
      </w:r>
    </w:p>
    <w:p w14:paraId="10F6D6FA" w14:textId="1D5F7515" w:rsidR="007D0F67" w:rsidRPr="00BC6120" w:rsidRDefault="007D0F67" w:rsidP="00BB4B65">
      <w:pPr>
        <w:pStyle w:val="ListParagraph"/>
        <w:numPr>
          <w:ilvl w:val="0"/>
          <w:numId w:val="1"/>
        </w:numPr>
        <w:spacing w:after="0"/>
        <w:ind w:left="0" w:firstLine="360"/>
        <w:jc w:val="both"/>
        <w:rPr>
          <w:lang w:val="ro-RO"/>
        </w:rPr>
      </w:pPr>
      <w:r w:rsidRPr="00BB4B65">
        <w:rPr>
          <w:rFonts w:ascii="Times New Roman" w:hAnsi="Times New Roman" w:cs="Times New Roman"/>
          <w:color w:val="000000" w:themeColor="text1"/>
          <w:sz w:val="28"/>
          <w:szCs w:val="28"/>
          <w:lang w:val="ro-RO"/>
        </w:rPr>
        <w:t>La data intrării în vigoare a prezentului ordin se abrogă Ordinul Ministrului transporturilor şi infrastructurii drumurilor nr.9/2015 cu privire la elaborarea Programelor de formare profesională continuă.</w:t>
      </w:r>
    </w:p>
    <w:p w14:paraId="3DB204BC" w14:textId="77777777" w:rsidR="00246657" w:rsidRDefault="00246657" w:rsidP="0004533C">
      <w:pPr>
        <w:spacing w:after="0" w:line="240" w:lineRule="auto"/>
        <w:ind w:firstLine="270"/>
        <w:jc w:val="both"/>
        <w:rPr>
          <w:rFonts w:ascii="Times New Roman" w:eastAsia="Times New Roman" w:hAnsi="Times New Roman" w:cs="Times New Roman"/>
          <w:sz w:val="28"/>
          <w:szCs w:val="28"/>
          <w:lang w:val="ro-RO" w:eastAsia="ro-RO"/>
        </w:rPr>
      </w:pPr>
    </w:p>
    <w:p w14:paraId="3C8F5215" w14:textId="642A169A" w:rsidR="0004533C" w:rsidRPr="0004533C" w:rsidRDefault="0004533C" w:rsidP="0004533C">
      <w:pPr>
        <w:spacing w:after="0" w:line="240" w:lineRule="auto"/>
        <w:ind w:firstLine="270"/>
        <w:jc w:val="both"/>
        <w:rPr>
          <w:rFonts w:ascii="Times New Roman" w:eastAsia="Times New Roman" w:hAnsi="Times New Roman" w:cs="Times New Roman"/>
          <w:sz w:val="28"/>
          <w:szCs w:val="28"/>
          <w:lang w:val="ro-RO" w:eastAsia="ru-RU"/>
        </w:rPr>
      </w:pPr>
      <w:r w:rsidRPr="0004533C">
        <w:rPr>
          <w:rFonts w:ascii="Times New Roman" w:eastAsia="Times New Roman" w:hAnsi="Times New Roman" w:cs="Times New Roman"/>
          <w:sz w:val="28"/>
          <w:szCs w:val="28"/>
          <w:lang w:val="ro-RO" w:eastAsia="ro-RO"/>
        </w:rPr>
        <w:t>Viceprim-ministru,</w:t>
      </w:r>
    </w:p>
    <w:p w14:paraId="614CC233" w14:textId="77777777" w:rsidR="0004533C" w:rsidRPr="0004533C" w:rsidRDefault="0004533C" w:rsidP="0004533C">
      <w:pPr>
        <w:spacing w:after="0" w:line="240" w:lineRule="auto"/>
        <w:ind w:firstLine="270"/>
        <w:jc w:val="both"/>
        <w:rPr>
          <w:rFonts w:ascii="Times New Roman" w:eastAsia="Times New Roman" w:hAnsi="Times New Roman" w:cs="Times New Roman"/>
          <w:sz w:val="28"/>
          <w:szCs w:val="28"/>
          <w:lang w:val="ro-RO" w:eastAsia="ru-RU"/>
        </w:rPr>
      </w:pPr>
      <w:r w:rsidRPr="0004533C">
        <w:rPr>
          <w:rFonts w:ascii="Times New Roman" w:eastAsia="Times New Roman" w:hAnsi="Times New Roman" w:cs="Times New Roman"/>
          <w:sz w:val="28"/>
          <w:szCs w:val="28"/>
          <w:lang w:val="ro-RO" w:eastAsia="ru-RU"/>
        </w:rPr>
        <w:t>ministrul infrastructurii</w:t>
      </w:r>
    </w:p>
    <w:p w14:paraId="58C2FECF" w14:textId="77777777" w:rsidR="0004533C" w:rsidRPr="0004533C" w:rsidRDefault="0004533C" w:rsidP="0004533C">
      <w:pPr>
        <w:spacing w:after="0" w:line="240" w:lineRule="auto"/>
        <w:ind w:firstLine="270"/>
        <w:jc w:val="both"/>
        <w:rPr>
          <w:rFonts w:ascii="Times New Roman" w:eastAsia="Times New Roman" w:hAnsi="Times New Roman" w:cs="Times New Roman"/>
          <w:sz w:val="28"/>
          <w:szCs w:val="28"/>
          <w:lang w:val="ro-RO" w:eastAsia="ru-RU"/>
        </w:rPr>
      </w:pPr>
      <w:r w:rsidRPr="0004533C">
        <w:rPr>
          <w:rFonts w:ascii="Times New Roman" w:eastAsia="Times New Roman" w:hAnsi="Times New Roman" w:cs="Times New Roman"/>
          <w:sz w:val="28"/>
          <w:szCs w:val="28"/>
          <w:lang w:val="ro-RO" w:eastAsia="ru-RU"/>
        </w:rPr>
        <w:t>și dezvoltării regionale</w:t>
      </w:r>
      <w:r w:rsidRPr="0004533C">
        <w:rPr>
          <w:rFonts w:ascii="Times New Roman" w:eastAsia="Times New Roman" w:hAnsi="Times New Roman" w:cs="Times New Roman"/>
          <w:sz w:val="28"/>
          <w:szCs w:val="28"/>
          <w:lang w:val="ro-RO" w:eastAsia="ru-RU"/>
        </w:rPr>
        <w:tab/>
      </w:r>
      <w:r w:rsidRPr="0004533C">
        <w:rPr>
          <w:rFonts w:ascii="Times New Roman" w:eastAsia="Times New Roman" w:hAnsi="Times New Roman" w:cs="Times New Roman"/>
          <w:sz w:val="28"/>
          <w:szCs w:val="28"/>
          <w:lang w:val="ro-RO" w:eastAsia="ru-RU"/>
        </w:rPr>
        <w:tab/>
      </w:r>
      <w:r w:rsidRPr="0004533C">
        <w:rPr>
          <w:rFonts w:ascii="Times New Roman" w:eastAsia="Times New Roman" w:hAnsi="Times New Roman" w:cs="Times New Roman"/>
          <w:sz w:val="28"/>
          <w:szCs w:val="28"/>
          <w:lang w:val="ro-RO" w:eastAsia="ru-RU"/>
        </w:rPr>
        <w:tab/>
      </w:r>
      <w:r w:rsidRPr="0004533C">
        <w:rPr>
          <w:rFonts w:ascii="Times New Roman" w:eastAsia="Times New Roman" w:hAnsi="Times New Roman" w:cs="Times New Roman"/>
          <w:sz w:val="28"/>
          <w:szCs w:val="28"/>
          <w:lang w:val="ro-RO" w:eastAsia="ru-RU"/>
        </w:rPr>
        <w:tab/>
        <w:t xml:space="preserve">                            Vladimir BOLEA  </w:t>
      </w:r>
    </w:p>
    <w:p w14:paraId="4BB634B3" w14:textId="77777777" w:rsidR="000441B5" w:rsidRDefault="000441B5" w:rsidP="000441B5">
      <w:pPr>
        <w:rPr>
          <w:rFonts w:ascii="Times New Roman" w:hAnsi="Times New Roman" w:cs="Times New Roman"/>
          <w:sz w:val="28"/>
          <w:szCs w:val="28"/>
          <w:lang w:val="ro-RO"/>
        </w:rPr>
      </w:pPr>
    </w:p>
    <w:p w14:paraId="07BF808C" w14:textId="77777777" w:rsidR="00246657" w:rsidRDefault="00246657" w:rsidP="00096B56">
      <w:pPr>
        <w:spacing w:after="0" w:line="240" w:lineRule="auto"/>
        <w:rPr>
          <w:rFonts w:ascii="Times New Roman" w:hAnsi="Times New Roman" w:cs="Times New Roman"/>
          <w:sz w:val="20"/>
          <w:szCs w:val="20"/>
          <w:lang w:val="ro-RO"/>
        </w:rPr>
      </w:pPr>
    </w:p>
    <w:p w14:paraId="745CA438" w14:textId="64B4D0EA" w:rsidR="002E723C" w:rsidRPr="002E723C" w:rsidRDefault="002E723C" w:rsidP="002E723C">
      <w:pPr>
        <w:spacing w:after="0" w:line="240" w:lineRule="auto"/>
        <w:jc w:val="right"/>
        <w:rPr>
          <w:rFonts w:ascii="Times New Roman" w:hAnsi="Times New Roman" w:cs="Times New Roman"/>
          <w:sz w:val="20"/>
          <w:szCs w:val="20"/>
          <w:lang w:val="ro-RO"/>
        </w:rPr>
      </w:pPr>
      <w:r w:rsidRPr="002E723C">
        <w:rPr>
          <w:rFonts w:ascii="Times New Roman" w:hAnsi="Times New Roman" w:cs="Times New Roman"/>
          <w:sz w:val="20"/>
          <w:szCs w:val="20"/>
          <w:lang w:val="ro-RO"/>
        </w:rPr>
        <w:lastRenderedPageBreak/>
        <w:t>Anexa nr. 1</w:t>
      </w:r>
    </w:p>
    <w:p w14:paraId="0BC8956E" w14:textId="15DF8C52" w:rsidR="005A6F1C" w:rsidRDefault="002E723C" w:rsidP="002E723C">
      <w:pPr>
        <w:spacing w:after="0" w:line="240" w:lineRule="auto"/>
        <w:jc w:val="right"/>
        <w:rPr>
          <w:rFonts w:ascii="Times New Roman" w:hAnsi="Times New Roman" w:cs="Times New Roman"/>
          <w:sz w:val="20"/>
          <w:szCs w:val="20"/>
          <w:lang w:val="ro-RO"/>
        </w:rPr>
      </w:pPr>
      <w:r w:rsidRPr="002E723C">
        <w:rPr>
          <w:rFonts w:ascii="Times New Roman" w:hAnsi="Times New Roman" w:cs="Times New Roman"/>
          <w:sz w:val="20"/>
          <w:szCs w:val="20"/>
          <w:lang w:val="ro-RO"/>
        </w:rPr>
        <w:t xml:space="preserve">la Ordinul </w:t>
      </w:r>
      <w:r w:rsidR="005A6F1C">
        <w:rPr>
          <w:rFonts w:ascii="Times New Roman" w:hAnsi="Times New Roman" w:cs="Times New Roman"/>
          <w:sz w:val="20"/>
          <w:szCs w:val="20"/>
          <w:lang w:val="ro-RO"/>
        </w:rPr>
        <w:t>Viceprim-ministrului,</w:t>
      </w:r>
    </w:p>
    <w:p w14:paraId="4D0A3066" w14:textId="77777777" w:rsidR="005A6F1C" w:rsidRDefault="005A6F1C" w:rsidP="002E723C">
      <w:pPr>
        <w:spacing w:after="0" w:line="240" w:lineRule="auto"/>
        <w:jc w:val="right"/>
        <w:rPr>
          <w:rFonts w:ascii="Times New Roman" w:hAnsi="Times New Roman" w:cs="Times New Roman"/>
          <w:sz w:val="20"/>
          <w:szCs w:val="20"/>
          <w:lang w:val="ro-MD"/>
        </w:rPr>
      </w:pPr>
      <w:r>
        <w:rPr>
          <w:rFonts w:ascii="Times New Roman" w:hAnsi="Times New Roman" w:cs="Times New Roman"/>
          <w:sz w:val="20"/>
          <w:szCs w:val="20"/>
          <w:lang w:val="ro-RO"/>
        </w:rPr>
        <w:t xml:space="preserve"> ministrul infrastructurii </w:t>
      </w:r>
      <w:r>
        <w:rPr>
          <w:rFonts w:ascii="Times New Roman" w:hAnsi="Times New Roman" w:cs="Times New Roman"/>
          <w:sz w:val="20"/>
          <w:szCs w:val="20"/>
          <w:lang w:val="ro-MD"/>
        </w:rPr>
        <w:t>și dezvoltării regionale</w:t>
      </w:r>
    </w:p>
    <w:p w14:paraId="2114EF1B" w14:textId="4C66AFB3" w:rsidR="002E723C" w:rsidRPr="002E723C" w:rsidRDefault="005A6F1C" w:rsidP="002E723C">
      <w:pPr>
        <w:spacing w:after="0" w:line="240" w:lineRule="auto"/>
        <w:jc w:val="right"/>
        <w:rPr>
          <w:rFonts w:ascii="Times New Roman" w:hAnsi="Times New Roman" w:cs="Times New Roman"/>
          <w:sz w:val="20"/>
          <w:szCs w:val="20"/>
          <w:lang w:val="ro-RO"/>
        </w:rPr>
      </w:pPr>
      <w:r w:rsidRPr="002E723C">
        <w:rPr>
          <w:rFonts w:ascii="Times New Roman" w:hAnsi="Times New Roman" w:cs="Times New Roman"/>
          <w:sz w:val="20"/>
          <w:szCs w:val="20"/>
          <w:lang w:val="ro-RO"/>
        </w:rPr>
        <w:t xml:space="preserve"> </w:t>
      </w:r>
      <w:r w:rsidR="002E723C" w:rsidRPr="002E723C">
        <w:rPr>
          <w:rFonts w:ascii="Times New Roman" w:hAnsi="Times New Roman" w:cs="Times New Roman"/>
          <w:sz w:val="20"/>
          <w:szCs w:val="20"/>
          <w:lang w:val="ro-RO"/>
        </w:rPr>
        <w:t>nr. ______</w:t>
      </w:r>
      <w:r>
        <w:rPr>
          <w:rFonts w:ascii="Times New Roman" w:hAnsi="Times New Roman" w:cs="Times New Roman"/>
          <w:sz w:val="20"/>
          <w:szCs w:val="20"/>
          <w:lang w:val="ro-RO"/>
        </w:rPr>
        <w:t>/________</w:t>
      </w:r>
    </w:p>
    <w:p w14:paraId="3099D072" w14:textId="77777777" w:rsidR="002E723C" w:rsidRPr="002E723C" w:rsidRDefault="002E723C" w:rsidP="002E723C">
      <w:pPr>
        <w:spacing w:after="0" w:line="240" w:lineRule="auto"/>
        <w:jc w:val="right"/>
        <w:rPr>
          <w:rFonts w:ascii="Times New Roman" w:hAnsi="Times New Roman" w:cs="Times New Roman"/>
          <w:sz w:val="20"/>
          <w:szCs w:val="20"/>
          <w:lang w:val="ro-RO"/>
        </w:rPr>
      </w:pPr>
    </w:p>
    <w:p w14:paraId="17DE66AE" w14:textId="77777777" w:rsidR="002E723C" w:rsidRPr="002E723C" w:rsidRDefault="002E723C" w:rsidP="002E723C">
      <w:pPr>
        <w:spacing w:after="0" w:line="240" w:lineRule="auto"/>
        <w:jc w:val="right"/>
        <w:rPr>
          <w:rFonts w:ascii="Times New Roman" w:hAnsi="Times New Roman" w:cs="Times New Roman"/>
          <w:sz w:val="20"/>
          <w:szCs w:val="20"/>
          <w:lang w:val="ro-RO"/>
        </w:rPr>
      </w:pPr>
    </w:p>
    <w:p w14:paraId="4A15DCB4" w14:textId="77777777" w:rsidR="002E723C" w:rsidRPr="002E723C" w:rsidRDefault="002E723C" w:rsidP="002E723C">
      <w:pPr>
        <w:spacing w:after="0" w:line="240" w:lineRule="auto"/>
        <w:jc w:val="right"/>
        <w:rPr>
          <w:rFonts w:ascii="Times New Roman" w:hAnsi="Times New Roman" w:cs="Times New Roman"/>
          <w:sz w:val="20"/>
          <w:szCs w:val="20"/>
          <w:lang w:val="ro-RO"/>
        </w:rPr>
      </w:pPr>
    </w:p>
    <w:p w14:paraId="43C0C7C6" w14:textId="52CAE0B0" w:rsidR="002E723C" w:rsidRPr="002E723C" w:rsidRDefault="000F1752" w:rsidP="000B18DE">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Lista </w:t>
      </w:r>
      <w:r w:rsidR="008D69A3">
        <w:rPr>
          <w:rFonts w:ascii="Times New Roman" w:hAnsi="Times New Roman" w:cs="Times New Roman"/>
          <w:b/>
          <w:sz w:val="24"/>
          <w:szCs w:val="24"/>
          <w:lang w:val="ro-RO"/>
        </w:rPr>
        <w:t>Programe</w:t>
      </w:r>
      <w:r>
        <w:rPr>
          <w:rFonts w:ascii="Times New Roman" w:hAnsi="Times New Roman" w:cs="Times New Roman"/>
          <w:b/>
          <w:sz w:val="24"/>
          <w:szCs w:val="24"/>
          <w:lang w:val="ro-RO"/>
        </w:rPr>
        <w:t xml:space="preserve">lor de formare profesională a </w:t>
      </w:r>
      <w:r w:rsidR="005C534A">
        <w:rPr>
          <w:rFonts w:ascii="Times New Roman" w:hAnsi="Times New Roman" w:cs="Times New Roman"/>
          <w:b/>
          <w:sz w:val="24"/>
          <w:szCs w:val="24"/>
          <w:lang w:val="ro-RO"/>
        </w:rPr>
        <w:t xml:space="preserve">adulților </w:t>
      </w:r>
      <w:r>
        <w:rPr>
          <w:rFonts w:ascii="Times New Roman" w:hAnsi="Times New Roman" w:cs="Times New Roman"/>
          <w:b/>
          <w:sz w:val="24"/>
          <w:szCs w:val="24"/>
          <w:lang w:val="ro-RO"/>
        </w:rPr>
        <w:t>din domeniul transporturilor rutiere şi activităților conexe supuse</w:t>
      </w:r>
      <w:r w:rsidR="00533D00" w:rsidRPr="00610B38">
        <w:rPr>
          <w:rFonts w:ascii="Times New Roman" w:hAnsi="Times New Roman" w:cs="Times New Roman"/>
          <w:b/>
          <w:color w:val="000000" w:themeColor="text1"/>
          <w:sz w:val="24"/>
          <w:szCs w:val="24"/>
          <w:lang w:val="ro-RO"/>
        </w:rPr>
        <w:t xml:space="preserve"> evaluării/acredit</w:t>
      </w:r>
      <w:r>
        <w:rPr>
          <w:rFonts w:ascii="Times New Roman" w:hAnsi="Times New Roman" w:cs="Times New Roman"/>
          <w:b/>
          <w:color w:val="000000" w:themeColor="text1"/>
          <w:sz w:val="24"/>
          <w:szCs w:val="24"/>
          <w:lang w:val="ro-RO"/>
        </w:rPr>
        <w:t>ării</w:t>
      </w:r>
    </w:p>
    <w:p w14:paraId="55BCBD5C" w14:textId="77777777" w:rsidR="002E723C" w:rsidRPr="002E723C" w:rsidRDefault="002E723C" w:rsidP="002E723C">
      <w:pPr>
        <w:spacing w:after="0" w:line="240" w:lineRule="auto"/>
        <w:jc w:val="both"/>
        <w:rPr>
          <w:rFonts w:ascii="Times New Roman" w:hAnsi="Times New Roman" w:cs="Times New Roman"/>
          <w:b/>
          <w:sz w:val="24"/>
          <w:szCs w:val="24"/>
          <w:lang w:val="ro-RO"/>
        </w:rPr>
      </w:pPr>
    </w:p>
    <w:p w14:paraId="17F3C6DF" w14:textId="669C3E82" w:rsidR="002E723C" w:rsidRPr="000251F2" w:rsidRDefault="002E723C" w:rsidP="007D23B7">
      <w:pPr>
        <w:pStyle w:val="ListParagraph"/>
        <w:numPr>
          <w:ilvl w:val="0"/>
          <w:numId w:val="5"/>
        </w:numPr>
        <w:spacing w:after="0" w:line="240" w:lineRule="auto"/>
        <w:ind w:left="0" w:firstLine="450"/>
        <w:jc w:val="both"/>
        <w:rPr>
          <w:rFonts w:ascii="Times New Roman" w:eastAsia="Times New Roman" w:hAnsi="Times New Roman" w:cs="Times New Roman"/>
          <w:sz w:val="24"/>
          <w:szCs w:val="24"/>
          <w:lang w:val="ro-RO" w:eastAsia="ru-RU"/>
        </w:rPr>
      </w:pPr>
      <w:r w:rsidRPr="000251F2">
        <w:rPr>
          <w:rFonts w:ascii="Times New Roman" w:eastAsia="Times New Roman" w:hAnsi="Times New Roman" w:cs="Times New Roman"/>
          <w:sz w:val="24"/>
          <w:szCs w:val="24"/>
          <w:lang w:val="ro-RO" w:eastAsia="ru-RU"/>
        </w:rPr>
        <w:t>Programul de formare profesională a</w:t>
      </w:r>
      <w:r w:rsidR="00390739">
        <w:rPr>
          <w:rFonts w:ascii="Times New Roman" w:eastAsia="Times New Roman" w:hAnsi="Times New Roman" w:cs="Times New Roman"/>
          <w:sz w:val="24"/>
          <w:szCs w:val="24"/>
          <w:lang w:val="ro-RO" w:eastAsia="ru-RU"/>
        </w:rPr>
        <w:t xml:space="preserve"> </w:t>
      </w:r>
      <w:r w:rsidR="005A60A6" w:rsidRPr="000251F2">
        <w:rPr>
          <w:rFonts w:ascii="Times New Roman" w:eastAsia="Times New Roman" w:hAnsi="Times New Roman" w:cs="Times New Roman"/>
          <w:sz w:val="24"/>
          <w:szCs w:val="24"/>
          <w:lang w:val="ro-RO" w:eastAsia="ru-RU"/>
        </w:rPr>
        <w:t>conducătorilor</w:t>
      </w:r>
      <w:r w:rsidRPr="000251F2">
        <w:rPr>
          <w:rFonts w:ascii="Times New Roman" w:eastAsia="Times New Roman" w:hAnsi="Times New Roman" w:cs="Times New Roman"/>
          <w:sz w:val="24"/>
          <w:szCs w:val="24"/>
          <w:lang w:val="ro-RO" w:eastAsia="ru-RU"/>
        </w:rPr>
        <w:t xml:space="preserve"> auto care transportă mărfuri în trafic național și/sau internațional (nivel CNC 2)</w:t>
      </w:r>
      <w:r w:rsidR="000F1752" w:rsidRPr="000251F2">
        <w:rPr>
          <w:rFonts w:ascii="Times New Roman" w:eastAsia="Times New Roman" w:hAnsi="Times New Roman" w:cs="Times New Roman"/>
          <w:sz w:val="24"/>
          <w:szCs w:val="24"/>
          <w:lang w:eastAsia="ru-RU"/>
        </w:rPr>
        <w:t>;</w:t>
      </w:r>
      <w:r w:rsidRPr="000251F2">
        <w:rPr>
          <w:rFonts w:ascii="Times New Roman" w:eastAsia="Times New Roman" w:hAnsi="Times New Roman" w:cs="Times New Roman"/>
          <w:sz w:val="24"/>
          <w:szCs w:val="24"/>
          <w:lang w:val="ro-RO" w:eastAsia="ru-RU"/>
        </w:rPr>
        <w:t xml:space="preserve"> </w:t>
      </w:r>
    </w:p>
    <w:p w14:paraId="11EA369E" w14:textId="1316FD3C" w:rsidR="00263538" w:rsidRDefault="002E723C" w:rsidP="000F1752">
      <w:pPr>
        <w:numPr>
          <w:ilvl w:val="0"/>
          <w:numId w:val="5"/>
        </w:numPr>
        <w:spacing w:after="0" w:line="240" w:lineRule="auto"/>
        <w:ind w:left="0" w:firstLine="450"/>
        <w:contextualSpacing/>
        <w:jc w:val="both"/>
        <w:rPr>
          <w:rFonts w:ascii="Times New Roman" w:eastAsia="Times New Roman" w:hAnsi="Times New Roman" w:cs="Times New Roman"/>
          <w:i/>
          <w:sz w:val="24"/>
          <w:szCs w:val="24"/>
          <w:lang w:val="ro-RO" w:eastAsia="ru-RU"/>
        </w:rPr>
      </w:pPr>
      <w:r w:rsidRPr="002E723C">
        <w:rPr>
          <w:rFonts w:ascii="Times New Roman" w:eastAsia="Times New Roman" w:hAnsi="Times New Roman" w:cs="Times New Roman"/>
          <w:sz w:val="24"/>
          <w:szCs w:val="24"/>
          <w:lang w:val="ro-RO" w:eastAsia="ru-RU"/>
        </w:rPr>
        <w:t>Programul de formare profesională a</w:t>
      </w:r>
      <w:r w:rsidR="005A60A6">
        <w:rPr>
          <w:rFonts w:ascii="Times New Roman" w:eastAsia="Times New Roman" w:hAnsi="Times New Roman" w:cs="Times New Roman"/>
          <w:sz w:val="24"/>
          <w:szCs w:val="24"/>
          <w:lang w:val="ro-RO" w:eastAsia="ru-RU"/>
        </w:rPr>
        <w:t xml:space="preserve"> adulților </w:t>
      </w:r>
      <w:r w:rsidRPr="002E723C">
        <w:rPr>
          <w:rFonts w:ascii="Times New Roman" w:eastAsia="Times New Roman" w:hAnsi="Times New Roman" w:cs="Times New Roman"/>
          <w:sz w:val="24"/>
          <w:szCs w:val="24"/>
          <w:lang w:val="ro-RO" w:eastAsia="ru-RU"/>
        </w:rPr>
        <w:t xml:space="preserve">conducătorilor auto care transportă persoane în trafic național și/sau </w:t>
      </w:r>
      <w:r w:rsidRPr="002E723C">
        <w:rPr>
          <w:rFonts w:ascii="Times New Roman" w:eastAsia="Times New Roman" w:hAnsi="Times New Roman" w:cs="Times New Roman"/>
          <w:iCs/>
          <w:sz w:val="24"/>
          <w:szCs w:val="24"/>
          <w:lang w:val="ro-RO" w:eastAsia="ru-RU"/>
        </w:rPr>
        <w:t>internațional</w:t>
      </w:r>
      <w:r w:rsidRPr="002E723C">
        <w:rPr>
          <w:rFonts w:ascii="Times New Roman" w:eastAsia="Times New Roman" w:hAnsi="Times New Roman" w:cs="Times New Roman"/>
          <w:i/>
          <w:sz w:val="24"/>
          <w:szCs w:val="24"/>
          <w:lang w:val="ro-RO" w:eastAsia="ru-RU"/>
        </w:rPr>
        <w:t xml:space="preserve"> </w:t>
      </w:r>
      <w:r w:rsidRPr="002E723C">
        <w:rPr>
          <w:rFonts w:ascii="Times New Roman" w:eastAsia="Times New Roman" w:hAnsi="Times New Roman" w:cs="Times New Roman"/>
          <w:iCs/>
          <w:sz w:val="24"/>
          <w:szCs w:val="24"/>
          <w:lang w:val="ro-RO" w:eastAsia="ru-RU"/>
        </w:rPr>
        <w:t>(nivel CNC 2)</w:t>
      </w:r>
      <w:r w:rsidR="000B18DE">
        <w:rPr>
          <w:rFonts w:ascii="Times New Roman" w:eastAsia="Times New Roman" w:hAnsi="Times New Roman" w:cs="Times New Roman"/>
          <w:iCs/>
          <w:sz w:val="24"/>
          <w:szCs w:val="24"/>
          <w:lang w:eastAsia="ru-RU"/>
        </w:rPr>
        <w:t>;</w:t>
      </w:r>
      <w:r w:rsidRPr="002E723C">
        <w:rPr>
          <w:rFonts w:ascii="Times New Roman" w:eastAsia="Times New Roman" w:hAnsi="Times New Roman" w:cs="Times New Roman"/>
          <w:iCs/>
          <w:sz w:val="24"/>
          <w:szCs w:val="24"/>
          <w:lang w:val="ro-RO" w:eastAsia="ru-RU"/>
        </w:rPr>
        <w:t xml:space="preserve"> </w:t>
      </w:r>
    </w:p>
    <w:p w14:paraId="6044DE1F" w14:textId="7841C95D" w:rsidR="00263538" w:rsidRPr="00BB4B65" w:rsidRDefault="00263538" w:rsidP="000F1752">
      <w:pPr>
        <w:pStyle w:val="ListParagraph"/>
        <w:numPr>
          <w:ilvl w:val="0"/>
          <w:numId w:val="5"/>
        </w:numPr>
        <w:spacing w:after="0" w:line="240" w:lineRule="auto"/>
        <w:ind w:left="0" w:firstLine="450"/>
        <w:jc w:val="both"/>
        <w:rPr>
          <w:rFonts w:ascii="Times New Roman" w:eastAsia="Times New Roman" w:hAnsi="Times New Roman" w:cs="Times New Roman"/>
          <w:i/>
          <w:sz w:val="24"/>
          <w:szCs w:val="24"/>
          <w:lang w:val="ro-RO" w:eastAsia="ru-RU"/>
        </w:rPr>
      </w:pPr>
      <w:bookmarkStart w:id="0" w:name="_Hlk183195101"/>
      <w:bookmarkStart w:id="1" w:name="_Hlk183121693"/>
      <w:r w:rsidRPr="006C4FAE">
        <w:rPr>
          <w:rFonts w:ascii="Times New Roman" w:eastAsia="Times New Roman" w:hAnsi="Times New Roman" w:cs="Times New Roman"/>
          <w:sz w:val="24"/>
          <w:szCs w:val="24"/>
          <w:lang w:val="ro-RO" w:eastAsia="ru-RU"/>
        </w:rPr>
        <w:t xml:space="preserve">Program de </w:t>
      </w:r>
      <w:r w:rsidR="00533AAF" w:rsidRPr="006C4FAE">
        <w:rPr>
          <w:rFonts w:ascii="Times New Roman" w:eastAsia="Times New Roman" w:hAnsi="Times New Roman" w:cs="Times New Roman"/>
          <w:sz w:val="24"/>
          <w:szCs w:val="24"/>
          <w:lang w:val="ro-RO" w:eastAsia="ru-RU"/>
        </w:rPr>
        <w:t>calificare parțială (microcalificare)</w:t>
      </w:r>
      <w:r w:rsidRPr="006C4FAE">
        <w:rPr>
          <w:rFonts w:ascii="Times New Roman" w:eastAsia="Times New Roman" w:hAnsi="Times New Roman" w:cs="Times New Roman"/>
          <w:bCs/>
          <w:sz w:val="24"/>
          <w:szCs w:val="24"/>
          <w:lang w:val="ro-RO" w:eastAsia="ru-RU"/>
        </w:rPr>
        <w:t xml:space="preserve"> </w:t>
      </w:r>
      <w:bookmarkEnd w:id="0"/>
      <w:r w:rsidRPr="006C4FAE">
        <w:rPr>
          <w:rFonts w:ascii="Times New Roman" w:eastAsia="Times New Roman" w:hAnsi="Times New Roman" w:cs="Times New Roman"/>
          <w:sz w:val="24"/>
          <w:szCs w:val="24"/>
          <w:lang w:val="ro-RO" w:eastAsia="ru-RU"/>
        </w:rPr>
        <w:t>Manager transport rutier</w:t>
      </w:r>
      <w:bookmarkEnd w:id="1"/>
      <w:r w:rsidR="00497050">
        <w:rPr>
          <w:rFonts w:ascii="Times New Roman" w:eastAsia="Times New Roman" w:hAnsi="Times New Roman" w:cs="Times New Roman"/>
          <w:sz w:val="24"/>
          <w:szCs w:val="24"/>
          <w:lang w:val="ro-RO" w:eastAsia="ru-RU"/>
        </w:rPr>
        <w:t xml:space="preserve"> și activități conexe</w:t>
      </w:r>
      <w:r w:rsidRPr="006C4FAE">
        <w:rPr>
          <w:rFonts w:ascii="PT Serif" w:hAnsi="PT Serif"/>
          <w:color w:val="333333"/>
          <w:shd w:val="clear" w:color="auto" w:fill="FFFFFF"/>
          <w:lang w:val="ro-RO"/>
        </w:rPr>
        <w:t xml:space="preserve"> </w:t>
      </w:r>
      <w:r w:rsidR="00325F10" w:rsidRPr="006C4FAE">
        <w:rPr>
          <w:rFonts w:ascii="Times New Roman" w:eastAsia="Times New Roman" w:hAnsi="Times New Roman" w:cs="Times New Roman"/>
          <w:sz w:val="24"/>
          <w:szCs w:val="24"/>
          <w:lang w:val="ro-RO" w:eastAsia="ru-RU"/>
        </w:rPr>
        <w:t>(nivel</w:t>
      </w:r>
      <w:r w:rsidRPr="006C4FAE">
        <w:rPr>
          <w:rFonts w:ascii="Times New Roman" w:eastAsia="Times New Roman" w:hAnsi="Times New Roman" w:cs="Times New Roman"/>
          <w:sz w:val="24"/>
          <w:szCs w:val="24"/>
          <w:lang w:val="ro-RO" w:eastAsia="ru-RU"/>
        </w:rPr>
        <w:t xml:space="preserve"> </w:t>
      </w:r>
      <w:r w:rsidR="000251F2">
        <w:rPr>
          <w:rFonts w:ascii="Times New Roman" w:eastAsia="Times New Roman" w:hAnsi="Times New Roman" w:cs="Times New Roman"/>
          <w:sz w:val="24"/>
          <w:szCs w:val="24"/>
          <w:lang w:val="ro-RO" w:eastAsia="ru-RU"/>
        </w:rPr>
        <w:t>5</w:t>
      </w:r>
      <w:r w:rsidR="000251F2" w:rsidRPr="006C4FAE">
        <w:rPr>
          <w:rFonts w:ascii="Times New Roman" w:eastAsia="Times New Roman" w:hAnsi="Times New Roman" w:cs="Times New Roman"/>
          <w:sz w:val="24"/>
          <w:szCs w:val="24"/>
          <w:lang w:val="ro-RO" w:eastAsia="ru-RU"/>
        </w:rPr>
        <w:t xml:space="preserve"> </w:t>
      </w:r>
      <w:r w:rsidR="000B18DE">
        <w:rPr>
          <w:rFonts w:ascii="Times New Roman" w:eastAsia="Times New Roman" w:hAnsi="Times New Roman" w:cs="Times New Roman"/>
          <w:sz w:val="24"/>
          <w:szCs w:val="24"/>
          <w:lang w:val="ro-RO" w:eastAsia="ru-RU"/>
        </w:rPr>
        <w:t>CNC);</w:t>
      </w:r>
    </w:p>
    <w:p w14:paraId="68533FFD" w14:textId="77777777" w:rsidR="000B18DE" w:rsidRDefault="000B18DE" w:rsidP="000B18DE">
      <w:pPr>
        <w:spacing w:after="0" w:line="240" w:lineRule="auto"/>
        <w:jc w:val="both"/>
        <w:rPr>
          <w:rFonts w:ascii="Times New Roman" w:eastAsia="Times New Roman" w:hAnsi="Times New Roman" w:cs="Times New Roman"/>
          <w:color w:val="000000" w:themeColor="text1"/>
          <w:sz w:val="24"/>
          <w:szCs w:val="24"/>
          <w:lang w:val="ro-RO" w:eastAsia="ru-RU"/>
        </w:rPr>
      </w:pPr>
      <w:bookmarkStart w:id="2" w:name="_Hlk183121786"/>
    </w:p>
    <w:p w14:paraId="21846BAD" w14:textId="77777777" w:rsidR="000B18DE" w:rsidRDefault="000B18DE" w:rsidP="000B18DE">
      <w:pPr>
        <w:spacing w:after="0" w:line="240" w:lineRule="auto"/>
        <w:jc w:val="both"/>
        <w:rPr>
          <w:rFonts w:ascii="Times New Roman" w:eastAsia="Times New Roman" w:hAnsi="Times New Roman" w:cs="Times New Roman"/>
          <w:color w:val="000000" w:themeColor="text1"/>
          <w:sz w:val="24"/>
          <w:szCs w:val="24"/>
          <w:lang w:val="ro-RO" w:eastAsia="ru-RU"/>
        </w:rPr>
      </w:pPr>
    </w:p>
    <w:p w14:paraId="110E82CB" w14:textId="77777777" w:rsidR="000B18DE" w:rsidRDefault="000B18DE" w:rsidP="000B18DE">
      <w:pPr>
        <w:spacing w:after="0" w:line="240" w:lineRule="auto"/>
        <w:jc w:val="both"/>
        <w:rPr>
          <w:rFonts w:ascii="Times New Roman" w:eastAsia="Times New Roman" w:hAnsi="Times New Roman" w:cs="Times New Roman"/>
          <w:color w:val="000000" w:themeColor="text1"/>
          <w:sz w:val="24"/>
          <w:szCs w:val="24"/>
          <w:lang w:val="ro-RO" w:eastAsia="ru-RU"/>
        </w:rPr>
      </w:pPr>
    </w:p>
    <w:p w14:paraId="059E7E7B" w14:textId="2ABC3078" w:rsidR="000B18DE" w:rsidRPr="007B3DBD" w:rsidRDefault="000B18DE" w:rsidP="000B18DE">
      <w:pPr>
        <w:spacing w:after="0" w:line="240" w:lineRule="auto"/>
        <w:jc w:val="right"/>
        <w:rPr>
          <w:rFonts w:ascii="Times New Roman" w:eastAsia="Times New Roman" w:hAnsi="Times New Roman" w:cs="Times New Roman"/>
          <w:color w:val="000000" w:themeColor="text1"/>
          <w:sz w:val="20"/>
          <w:szCs w:val="20"/>
          <w:lang w:val="ro-RO" w:eastAsia="ru-RU"/>
        </w:rPr>
      </w:pPr>
      <w:r w:rsidRPr="007B3DBD">
        <w:rPr>
          <w:rFonts w:ascii="Times New Roman" w:eastAsia="Times New Roman" w:hAnsi="Times New Roman" w:cs="Times New Roman"/>
          <w:color w:val="000000" w:themeColor="text1"/>
          <w:sz w:val="20"/>
          <w:szCs w:val="20"/>
          <w:lang w:val="ro-RO" w:eastAsia="ru-RU"/>
        </w:rPr>
        <w:t>Anexa nr. 2</w:t>
      </w:r>
    </w:p>
    <w:p w14:paraId="45150A7F" w14:textId="77777777" w:rsidR="005A6F1C" w:rsidRPr="007B3DBD" w:rsidRDefault="005A6F1C" w:rsidP="005A6F1C">
      <w:pPr>
        <w:spacing w:after="0" w:line="240" w:lineRule="auto"/>
        <w:jc w:val="right"/>
        <w:rPr>
          <w:rFonts w:ascii="Times New Roman" w:eastAsia="Times New Roman" w:hAnsi="Times New Roman" w:cs="Times New Roman"/>
          <w:color w:val="000000" w:themeColor="text1"/>
          <w:sz w:val="20"/>
          <w:szCs w:val="20"/>
          <w:lang w:val="ro-RO" w:eastAsia="ru-RU"/>
        </w:rPr>
      </w:pPr>
      <w:r w:rsidRPr="007B3DBD">
        <w:rPr>
          <w:rFonts w:ascii="Times New Roman" w:eastAsia="Times New Roman" w:hAnsi="Times New Roman" w:cs="Times New Roman"/>
          <w:color w:val="000000" w:themeColor="text1"/>
          <w:sz w:val="20"/>
          <w:szCs w:val="20"/>
          <w:lang w:val="ro-RO" w:eastAsia="ru-RU"/>
        </w:rPr>
        <w:t xml:space="preserve">la Ordinul Viceprim-ministrului, </w:t>
      </w:r>
    </w:p>
    <w:p w14:paraId="5340821A" w14:textId="77777777" w:rsidR="005A6F1C" w:rsidRPr="007B3DBD" w:rsidRDefault="005A6F1C" w:rsidP="005A6F1C">
      <w:pPr>
        <w:spacing w:after="0" w:line="240" w:lineRule="auto"/>
        <w:jc w:val="right"/>
        <w:rPr>
          <w:rFonts w:ascii="Times New Roman" w:eastAsia="Times New Roman" w:hAnsi="Times New Roman" w:cs="Times New Roman"/>
          <w:color w:val="000000" w:themeColor="text1"/>
          <w:sz w:val="20"/>
          <w:szCs w:val="20"/>
          <w:lang w:val="ro-RO" w:eastAsia="ru-RU"/>
        </w:rPr>
      </w:pPr>
      <w:r w:rsidRPr="007B3DBD">
        <w:rPr>
          <w:rFonts w:ascii="Times New Roman" w:eastAsia="Times New Roman" w:hAnsi="Times New Roman" w:cs="Times New Roman"/>
          <w:color w:val="000000" w:themeColor="text1"/>
          <w:sz w:val="20"/>
          <w:szCs w:val="20"/>
          <w:lang w:val="ro-RO" w:eastAsia="ru-RU"/>
        </w:rPr>
        <w:t xml:space="preserve">ministrul infrastructurii și dezvoltării regionale </w:t>
      </w:r>
    </w:p>
    <w:p w14:paraId="53339BDA" w14:textId="06951B9B" w:rsidR="000B18DE" w:rsidRPr="007B3DBD" w:rsidRDefault="005A6F1C" w:rsidP="005C534A">
      <w:pPr>
        <w:spacing w:after="0" w:line="240" w:lineRule="auto"/>
        <w:jc w:val="right"/>
        <w:rPr>
          <w:rFonts w:ascii="Times New Roman" w:eastAsia="Times New Roman" w:hAnsi="Times New Roman" w:cs="Times New Roman"/>
          <w:color w:val="000000" w:themeColor="text1"/>
          <w:sz w:val="20"/>
          <w:szCs w:val="20"/>
          <w:lang w:val="ro-RO" w:eastAsia="ru-RU"/>
        </w:rPr>
      </w:pPr>
      <w:r w:rsidRPr="007B3DBD">
        <w:rPr>
          <w:rFonts w:ascii="Times New Roman" w:eastAsia="Times New Roman" w:hAnsi="Times New Roman" w:cs="Times New Roman"/>
          <w:color w:val="000000" w:themeColor="text1"/>
          <w:sz w:val="20"/>
          <w:szCs w:val="20"/>
          <w:lang w:val="ro-RO" w:eastAsia="ru-RU"/>
        </w:rPr>
        <w:t>nr. ____ /______</w:t>
      </w:r>
    </w:p>
    <w:p w14:paraId="516E0ABB" w14:textId="77777777" w:rsidR="000B18DE" w:rsidRPr="007B3DBD" w:rsidRDefault="000B18DE" w:rsidP="000B18DE">
      <w:pPr>
        <w:spacing w:after="0" w:line="240" w:lineRule="auto"/>
        <w:jc w:val="both"/>
        <w:rPr>
          <w:rFonts w:ascii="Times New Roman" w:eastAsia="Times New Roman" w:hAnsi="Times New Roman" w:cs="Times New Roman"/>
          <w:color w:val="000000" w:themeColor="text1"/>
          <w:sz w:val="20"/>
          <w:szCs w:val="20"/>
          <w:lang w:val="ro-RO" w:eastAsia="ru-RU"/>
        </w:rPr>
      </w:pPr>
    </w:p>
    <w:bookmarkEnd w:id="2"/>
    <w:p w14:paraId="31C6A38A" w14:textId="4C1A8F23" w:rsidR="000B18DE" w:rsidRPr="000B18DE" w:rsidRDefault="000B18DE" w:rsidP="000B18DE">
      <w:pPr>
        <w:spacing w:after="0" w:line="240" w:lineRule="auto"/>
        <w:jc w:val="center"/>
        <w:rPr>
          <w:rFonts w:ascii="Times New Roman" w:hAnsi="Times New Roman" w:cs="Times New Roman"/>
          <w:b/>
          <w:bCs/>
          <w:sz w:val="24"/>
          <w:szCs w:val="24"/>
          <w:lang w:val="ro-RO"/>
        </w:rPr>
      </w:pPr>
      <w:r w:rsidRPr="000B18DE">
        <w:rPr>
          <w:rFonts w:ascii="Times New Roman" w:hAnsi="Times New Roman" w:cs="Times New Roman"/>
          <w:b/>
          <w:bCs/>
          <w:sz w:val="24"/>
          <w:szCs w:val="24"/>
          <w:lang w:val="ro-RO"/>
        </w:rPr>
        <w:t xml:space="preserve">Lista Programelor de formare profesională a </w:t>
      </w:r>
      <w:r w:rsidR="005C534A">
        <w:rPr>
          <w:rFonts w:ascii="Times New Roman" w:hAnsi="Times New Roman" w:cs="Times New Roman"/>
          <w:b/>
          <w:bCs/>
          <w:sz w:val="24"/>
          <w:szCs w:val="24"/>
          <w:lang w:val="ro-RO"/>
        </w:rPr>
        <w:t xml:space="preserve">adulților </w:t>
      </w:r>
      <w:r w:rsidRPr="000B18DE">
        <w:rPr>
          <w:rFonts w:ascii="Times New Roman" w:hAnsi="Times New Roman" w:cs="Times New Roman"/>
          <w:b/>
          <w:bCs/>
          <w:sz w:val="24"/>
          <w:szCs w:val="24"/>
          <w:lang w:val="ro-RO"/>
        </w:rPr>
        <w:t xml:space="preserve">din domeniul transporturilor rutiere și activităților conexe supuse coordonării de Ministerul Infrastructurii și Dezvoltării Regionale şi înregistrării la </w:t>
      </w:r>
      <w:r w:rsidR="0055134D" w:rsidRPr="000B18DE">
        <w:rPr>
          <w:rFonts w:ascii="Times New Roman" w:hAnsi="Times New Roman" w:cs="Times New Roman"/>
          <w:b/>
          <w:bCs/>
          <w:sz w:val="24"/>
          <w:szCs w:val="24"/>
          <w:lang w:val="ro-RO"/>
        </w:rPr>
        <w:t>Agenția</w:t>
      </w:r>
      <w:r w:rsidRPr="000B18DE">
        <w:rPr>
          <w:rFonts w:ascii="Times New Roman" w:hAnsi="Times New Roman" w:cs="Times New Roman"/>
          <w:b/>
          <w:bCs/>
          <w:sz w:val="24"/>
          <w:szCs w:val="24"/>
          <w:lang w:val="ro-RO"/>
        </w:rPr>
        <w:t xml:space="preserve"> Națională Transport Auto</w:t>
      </w:r>
    </w:p>
    <w:p w14:paraId="3A867ACA" w14:textId="0A4C7239" w:rsidR="002E723C" w:rsidRPr="006C4FAE" w:rsidRDefault="002E723C" w:rsidP="00755B24">
      <w:pPr>
        <w:spacing w:after="0" w:line="240" w:lineRule="auto"/>
        <w:jc w:val="both"/>
        <w:rPr>
          <w:rFonts w:ascii="Times New Roman" w:hAnsi="Times New Roman" w:cs="Times New Roman"/>
          <w:b/>
          <w:color w:val="000000" w:themeColor="text1"/>
          <w:sz w:val="24"/>
          <w:szCs w:val="24"/>
          <w:lang w:val="ro-RO"/>
        </w:rPr>
      </w:pPr>
    </w:p>
    <w:p w14:paraId="54216934" w14:textId="77777777" w:rsidR="002E723C" w:rsidRPr="006C4FAE" w:rsidRDefault="002E723C" w:rsidP="002E723C">
      <w:pPr>
        <w:spacing w:after="0" w:line="240" w:lineRule="auto"/>
        <w:jc w:val="both"/>
        <w:rPr>
          <w:rFonts w:ascii="Times New Roman" w:hAnsi="Times New Roman" w:cs="Times New Roman"/>
          <w:color w:val="000000" w:themeColor="text1"/>
          <w:sz w:val="24"/>
          <w:szCs w:val="24"/>
          <w:lang w:val="ro-RO"/>
        </w:rPr>
      </w:pPr>
    </w:p>
    <w:p w14:paraId="20CDD738" w14:textId="31F20B55" w:rsidR="002E723C" w:rsidRPr="000251F2" w:rsidRDefault="002E723C" w:rsidP="000251F2">
      <w:pPr>
        <w:pStyle w:val="ListParagraph"/>
        <w:numPr>
          <w:ilvl w:val="0"/>
          <w:numId w:val="25"/>
        </w:numPr>
        <w:tabs>
          <w:tab w:val="left" w:pos="0"/>
        </w:tabs>
        <w:spacing w:after="0" w:line="240" w:lineRule="auto"/>
        <w:ind w:left="0" w:firstLine="450"/>
        <w:jc w:val="both"/>
        <w:rPr>
          <w:rFonts w:ascii="Times New Roman" w:hAnsi="Times New Roman" w:cs="Times New Roman"/>
          <w:color w:val="000000" w:themeColor="text1"/>
          <w:sz w:val="24"/>
          <w:szCs w:val="24"/>
          <w:lang w:val="ro-RO"/>
        </w:rPr>
      </w:pPr>
      <w:r w:rsidRPr="000251F2">
        <w:rPr>
          <w:rFonts w:ascii="Times New Roman" w:hAnsi="Times New Roman" w:cs="Times New Roman"/>
          <w:color w:val="000000" w:themeColor="text1"/>
          <w:sz w:val="24"/>
          <w:szCs w:val="24"/>
          <w:lang w:val="ro-RO"/>
        </w:rPr>
        <w:t xml:space="preserve">Program de </w:t>
      </w:r>
      <w:r w:rsidR="008D69A3" w:rsidRPr="000251F2">
        <w:rPr>
          <w:rFonts w:ascii="Times New Roman" w:hAnsi="Times New Roman" w:cs="Times New Roman"/>
          <w:color w:val="000000" w:themeColor="text1"/>
          <w:sz w:val="24"/>
          <w:szCs w:val="24"/>
          <w:lang w:val="ro-RO"/>
        </w:rPr>
        <w:t>calificare parțială</w:t>
      </w:r>
      <w:r w:rsidRPr="000251F2">
        <w:rPr>
          <w:rFonts w:ascii="Times New Roman" w:hAnsi="Times New Roman" w:cs="Times New Roman"/>
          <w:color w:val="000000" w:themeColor="text1"/>
          <w:sz w:val="24"/>
          <w:szCs w:val="24"/>
          <w:lang w:val="ro-RO"/>
        </w:rPr>
        <w:t xml:space="preserve"> </w:t>
      </w:r>
      <w:r w:rsidR="00A439C4">
        <w:rPr>
          <w:rFonts w:ascii="Times New Roman" w:hAnsi="Times New Roman" w:cs="Times New Roman"/>
          <w:color w:val="000000" w:themeColor="text1"/>
          <w:sz w:val="24"/>
          <w:szCs w:val="24"/>
          <w:lang w:val="ro-RO"/>
        </w:rPr>
        <w:t>e</w:t>
      </w:r>
      <w:r w:rsidRPr="000251F2">
        <w:rPr>
          <w:rFonts w:ascii="Times New Roman" w:hAnsi="Times New Roman" w:cs="Times New Roman"/>
          <w:color w:val="000000" w:themeColor="text1"/>
          <w:sz w:val="24"/>
          <w:szCs w:val="24"/>
          <w:lang w:val="ro-RO"/>
        </w:rPr>
        <w:t>xpert</w:t>
      </w:r>
      <w:r w:rsidR="003512A6">
        <w:rPr>
          <w:rFonts w:ascii="Times New Roman" w:hAnsi="Times New Roman" w:cs="Times New Roman"/>
          <w:color w:val="000000" w:themeColor="text1"/>
          <w:sz w:val="24"/>
          <w:szCs w:val="24"/>
          <w:lang w:val="ro-RO"/>
        </w:rPr>
        <w:t>/expertă</w:t>
      </w:r>
      <w:r w:rsidRPr="000251F2">
        <w:rPr>
          <w:rFonts w:ascii="Times New Roman" w:hAnsi="Times New Roman" w:cs="Times New Roman"/>
          <w:color w:val="000000" w:themeColor="text1"/>
          <w:sz w:val="24"/>
          <w:szCs w:val="24"/>
          <w:lang w:val="ro-RO"/>
        </w:rPr>
        <w:t xml:space="preserve"> inspecție tehnică </w:t>
      </w:r>
      <w:r w:rsidR="008D69A3" w:rsidRPr="000251F2">
        <w:rPr>
          <w:rFonts w:ascii="Times New Roman" w:hAnsi="Times New Roman" w:cs="Times New Roman"/>
          <w:color w:val="000000" w:themeColor="text1"/>
          <w:sz w:val="24"/>
          <w:szCs w:val="24"/>
          <w:lang w:val="ro-RO"/>
        </w:rPr>
        <w:t xml:space="preserve">în transport </w:t>
      </w:r>
      <w:r w:rsidR="00C54A34" w:rsidRPr="000251F2">
        <w:rPr>
          <w:rFonts w:ascii="Times New Roman" w:hAnsi="Times New Roman" w:cs="Times New Roman"/>
          <w:color w:val="000000" w:themeColor="text1"/>
          <w:sz w:val="24"/>
          <w:szCs w:val="24"/>
          <w:lang w:val="ro-RO"/>
        </w:rPr>
        <w:t>rutier</w:t>
      </w:r>
      <w:r w:rsidR="00C54A34">
        <w:rPr>
          <w:rFonts w:ascii="Times New Roman" w:hAnsi="Times New Roman" w:cs="Times New Roman"/>
          <w:color w:val="000000" w:themeColor="text1"/>
          <w:sz w:val="24"/>
          <w:szCs w:val="24"/>
          <w:lang w:val="ro-RO"/>
        </w:rPr>
        <w:t xml:space="preserve"> și activități conexe </w:t>
      </w:r>
      <w:r w:rsidR="00325F10" w:rsidRPr="000251F2">
        <w:rPr>
          <w:rFonts w:ascii="Times New Roman" w:hAnsi="Times New Roman" w:cs="Times New Roman"/>
          <w:color w:val="000000" w:themeColor="text1"/>
          <w:sz w:val="24"/>
          <w:szCs w:val="24"/>
          <w:lang w:val="ro-RO"/>
        </w:rPr>
        <w:t>(nivel</w:t>
      </w:r>
      <w:r w:rsidR="004F69C2" w:rsidRPr="000251F2">
        <w:rPr>
          <w:rFonts w:ascii="Times New Roman" w:hAnsi="Times New Roman" w:cs="Times New Roman"/>
          <w:color w:val="000000" w:themeColor="text1"/>
          <w:sz w:val="24"/>
          <w:szCs w:val="24"/>
          <w:lang w:val="ro-RO"/>
        </w:rPr>
        <w:t xml:space="preserve"> CNC 4</w:t>
      </w:r>
      <w:r w:rsidRPr="000251F2">
        <w:rPr>
          <w:rFonts w:ascii="Times New Roman" w:hAnsi="Times New Roman" w:cs="Times New Roman"/>
          <w:color w:val="000000" w:themeColor="text1"/>
          <w:sz w:val="24"/>
          <w:szCs w:val="24"/>
          <w:lang w:val="ro-RO"/>
        </w:rPr>
        <w:t>)</w:t>
      </w:r>
      <w:r w:rsidR="00F344E8" w:rsidRPr="000251F2">
        <w:rPr>
          <w:rFonts w:ascii="Times New Roman" w:hAnsi="Times New Roman" w:cs="Times New Roman"/>
          <w:color w:val="000000" w:themeColor="text1"/>
          <w:sz w:val="24"/>
          <w:szCs w:val="24"/>
          <w:lang w:val="ro-RO"/>
        </w:rPr>
        <w:t>:</w:t>
      </w:r>
    </w:p>
    <w:p w14:paraId="5C061649" w14:textId="77777777" w:rsidR="002E723C" w:rsidRPr="006C4FAE" w:rsidRDefault="002E723C" w:rsidP="002E723C">
      <w:pPr>
        <w:spacing w:after="0" w:line="240" w:lineRule="auto"/>
        <w:jc w:val="both"/>
        <w:rPr>
          <w:rFonts w:ascii="Times New Roman" w:hAnsi="Times New Roman" w:cs="Times New Roman"/>
          <w:sz w:val="24"/>
          <w:szCs w:val="24"/>
          <w:lang w:val="ro-RO"/>
        </w:rPr>
      </w:pPr>
    </w:p>
    <w:p w14:paraId="2D8BD659" w14:textId="2DA978A6" w:rsidR="00325F10" w:rsidRPr="006C4FAE" w:rsidRDefault="00325F10" w:rsidP="000251F2">
      <w:pPr>
        <w:pStyle w:val="ListParagraph"/>
        <w:numPr>
          <w:ilvl w:val="0"/>
          <w:numId w:val="25"/>
        </w:numPr>
        <w:spacing w:after="0" w:line="240" w:lineRule="auto"/>
        <w:ind w:left="0" w:firstLine="450"/>
        <w:jc w:val="both"/>
        <w:rPr>
          <w:rFonts w:ascii="Times New Roman" w:eastAsia="Times New Roman" w:hAnsi="Times New Roman" w:cs="Times New Roman"/>
          <w:sz w:val="24"/>
          <w:szCs w:val="24"/>
          <w:lang w:val="ro-RO" w:eastAsia="ru-RU"/>
        </w:rPr>
      </w:pPr>
      <w:r w:rsidRPr="006C4FAE">
        <w:rPr>
          <w:rFonts w:ascii="Times New Roman" w:eastAsia="Times New Roman" w:hAnsi="Times New Roman" w:cs="Times New Roman"/>
          <w:sz w:val="24"/>
          <w:szCs w:val="24"/>
          <w:lang w:val="ro-RO" w:eastAsia="ru-RU"/>
        </w:rPr>
        <w:t xml:space="preserve">Program </w:t>
      </w:r>
      <w:r w:rsidR="008D69A3" w:rsidRPr="006C4FAE">
        <w:rPr>
          <w:rFonts w:ascii="Times New Roman" w:eastAsia="Times New Roman" w:hAnsi="Times New Roman" w:cs="Times New Roman"/>
          <w:sz w:val="24"/>
          <w:szCs w:val="24"/>
          <w:lang w:val="ro-RO" w:eastAsia="ru-RU"/>
        </w:rPr>
        <w:t>de calificare parțială</w:t>
      </w:r>
      <w:r w:rsidRPr="006C4FAE">
        <w:rPr>
          <w:rFonts w:ascii="Times New Roman" w:eastAsia="Times New Roman" w:hAnsi="Times New Roman" w:cs="Times New Roman"/>
          <w:sz w:val="24"/>
          <w:szCs w:val="24"/>
          <w:lang w:val="ro-RO" w:eastAsia="ru-RU"/>
        </w:rPr>
        <w:t xml:space="preserve"> </w:t>
      </w:r>
      <w:r w:rsidR="00A439C4">
        <w:rPr>
          <w:rFonts w:ascii="Times New Roman" w:eastAsia="Times New Roman" w:hAnsi="Times New Roman" w:cs="Times New Roman"/>
          <w:sz w:val="24"/>
          <w:szCs w:val="24"/>
          <w:lang w:val="ro-RO" w:eastAsia="ru-RU"/>
        </w:rPr>
        <w:t>e</w:t>
      </w:r>
      <w:r w:rsidR="00424D15" w:rsidRPr="00424D15">
        <w:rPr>
          <w:rFonts w:ascii="Times New Roman" w:eastAsia="Times New Roman" w:hAnsi="Times New Roman" w:cs="Times New Roman"/>
          <w:sz w:val="24"/>
          <w:szCs w:val="24"/>
          <w:lang w:val="ro-RO" w:eastAsia="ru-RU"/>
        </w:rPr>
        <w:t xml:space="preserve">xpert în tahografe, limitatoare de viteză şi  sisteme de cântărire a vehiculelor </w:t>
      </w:r>
      <w:r w:rsidRPr="006C4FAE">
        <w:rPr>
          <w:rFonts w:ascii="Times New Roman" w:eastAsia="Times New Roman" w:hAnsi="Times New Roman" w:cs="Times New Roman"/>
          <w:sz w:val="24"/>
          <w:szCs w:val="24"/>
          <w:lang w:val="ro-RO" w:eastAsia="ru-RU"/>
        </w:rPr>
        <w:t>(nivel CNC</w:t>
      </w:r>
      <w:r w:rsidR="00424D15">
        <w:rPr>
          <w:rFonts w:ascii="Times New Roman" w:eastAsia="Times New Roman" w:hAnsi="Times New Roman" w:cs="Times New Roman"/>
          <w:sz w:val="24"/>
          <w:szCs w:val="24"/>
          <w:lang w:val="ro-RO" w:eastAsia="ru-RU"/>
        </w:rPr>
        <w:t>-</w:t>
      </w:r>
      <w:r w:rsidR="004F69C2" w:rsidRPr="006C4FAE">
        <w:rPr>
          <w:rFonts w:ascii="Times New Roman" w:eastAsia="Times New Roman" w:hAnsi="Times New Roman" w:cs="Times New Roman"/>
          <w:sz w:val="24"/>
          <w:szCs w:val="24"/>
          <w:lang w:val="ro-RO" w:eastAsia="ru-RU"/>
        </w:rPr>
        <w:t>4</w:t>
      </w:r>
      <w:r w:rsidR="0052551B" w:rsidRPr="006C4FAE">
        <w:rPr>
          <w:rFonts w:ascii="Times New Roman" w:eastAsia="Times New Roman" w:hAnsi="Times New Roman" w:cs="Times New Roman"/>
          <w:sz w:val="24"/>
          <w:szCs w:val="24"/>
          <w:lang w:val="ro-RO" w:eastAsia="ru-RU"/>
        </w:rPr>
        <w:t>):</w:t>
      </w:r>
    </w:p>
    <w:p w14:paraId="239DC4A6" w14:textId="77777777" w:rsidR="002E723C" w:rsidRPr="002E723C" w:rsidRDefault="002E723C" w:rsidP="002E723C">
      <w:pPr>
        <w:spacing w:after="0" w:line="240" w:lineRule="auto"/>
        <w:ind w:left="360"/>
        <w:contextualSpacing/>
        <w:jc w:val="both"/>
        <w:rPr>
          <w:rFonts w:ascii="Times New Roman" w:eastAsia="Times New Roman" w:hAnsi="Times New Roman" w:cs="Times New Roman"/>
          <w:b/>
          <w:sz w:val="24"/>
          <w:szCs w:val="24"/>
          <w:lang w:val="ro-RO" w:eastAsia="ru-RU"/>
        </w:rPr>
      </w:pPr>
    </w:p>
    <w:p w14:paraId="768DD291" w14:textId="598637B1" w:rsidR="002E723C" w:rsidRPr="00E436E3" w:rsidRDefault="002E723C" w:rsidP="000251F2">
      <w:pPr>
        <w:numPr>
          <w:ilvl w:val="0"/>
          <w:numId w:val="25"/>
        </w:numPr>
        <w:spacing w:after="0" w:line="240" w:lineRule="auto"/>
        <w:ind w:left="0" w:firstLine="450"/>
        <w:contextualSpacing/>
        <w:jc w:val="both"/>
        <w:rPr>
          <w:rFonts w:ascii="Times New Roman" w:eastAsia="Times New Roman" w:hAnsi="Times New Roman" w:cs="Times New Roman"/>
          <w:color w:val="000000" w:themeColor="text1"/>
          <w:sz w:val="24"/>
          <w:szCs w:val="24"/>
          <w:lang w:val="ro-RO" w:eastAsia="ru-RU"/>
        </w:rPr>
      </w:pPr>
      <w:r w:rsidRPr="00E436E3">
        <w:rPr>
          <w:rFonts w:ascii="Times New Roman" w:eastAsia="Times New Roman" w:hAnsi="Times New Roman" w:cs="Times New Roman"/>
          <w:color w:val="000000" w:themeColor="text1"/>
          <w:sz w:val="24"/>
          <w:szCs w:val="24"/>
          <w:lang w:val="ro-RO" w:eastAsia="ru-RU"/>
        </w:rPr>
        <w:t>Program de formare profesională</w:t>
      </w:r>
      <w:r w:rsidR="0019102B">
        <w:rPr>
          <w:rFonts w:ascii="Times New Roman" w:eastAsia="Times New Roman" w:hAnsi="Times New Roman" w:cs="Times New Roman"/>
          <w:color w:val="000000" w:themeColor="text1"/>
          <w:sz w:val="24"/>
          <w:szCs w:val="24"/>
          <w:lang w:val="ro-RO" w:eastAsia="ru-RU"/>
        </w:rPr>
        <w:t xml:space="preserve"> </w:t>
      </w:r>
      <w:r w:rsidR="0019102B" w:rsidRPr="0019102B">
        <w:rPr>
          <w:rFonts w:ascii="Times New Roman" w:eastAsia="Times New Roman" w:hAnsi="Times New Roman" w:cs="Times New Roman"/>
          <w:color w:val="000000" w:themeColor="text1"/>
          <w:sz w:val="24"/>
          <w:szCs w:val="24"/>
          <w:lang w:val="ro-RO" w:eastAsia="ru-RU"/>
        </w:rPr>
        <w:t xml:space="preserve">a adulților </w:t>
      </w:r>
      <w:r w:rsidR="00A439C4">
        <w:rPr>
          <w:rFonts w:ascii="Times New Roman" w:eastAsia="Times New Roman" w:hAnsi="Times New Roman" w:cs="Times New Roman"/>
          <w:color w:val="000000" w:themeColor="text1"/>
          <w:sz w:val="24"/>
          <w:szCs w:val="24"/>
          <w:lang w:val="ro-RO" w:eastAsia="ru-RU"/>
        </w:rPr>
        <w:t>c</w:t>
      </w:r>
      <w:r w:rsidR="0019102B" w:rsidRPr="0019102B">
        <w:rPr>
          <w:rFonts w:ascii="Times New Roman" w:eastAsia="Times New Roman" w:hAnsi="Times New Roman" w:cs="Times New Roman"/>
          <w:color w:val="000000" w:themeColor="text1"/>
          <w:sz w:val="24"/>
          <w:szCs w:val="24"/>
          <w:lang w:val="ro-RO" w:eastAsia="ru-RU"/>
        </w:rPr>
        <w:t xml:space="preserve">onducători/conducătoare auto în trafic național/internațional de mărfuri periculoase </w:t>
      </w:r>
      <w:r w:rsidRPr="00E436E3">
        <w:rPr>
          <w:rFonts w:ascii="Times New Roman" w:eastAsia="Times New Roman" w:hAnsi="Times New Roman" w:cs="Times New Roman"/>
          <w:color w:val="000000" w:themeColor="text1"/>
          <w:sz w:val="24"/>
          <w:szCs w:val="24"/>
          <w:lang w:val="ro-RO" w:eastAsia="ru-RU"/>
        </w:rPr>
        <w:t xml:space="preserve"> </w:t>
      </w:r>
      <w:r w:rsidR="007D0F70" w:rsidRPr="00E436E3">
        <w:rPr>
          <w:rFonts w:ascii="Times New Roman" w:eastAsia="Times New Roman" w:hAnsi="Times New Roman" w:cs="Times New Roman"/>
          <w:color w:val="000000" w:themeColor="text1"/>
          <w:sz w:val="24"/>
          <w:szCs w:val="24"/>
          <w:lang w:val="ro-RO" w:eastAsia="ru-RU"/>
        </w:rPr>
        <w:t xml:space="preserve">(nivel CNC </w:t>
      </w:r>
      <w:r w:rsidR="004F69C2" w:rsidRPr="00E436E3">
        <w:rPr>
          <w:rFonts w:ascii="Times New Roman" w:eastAsia="Times New Roman" w:hAnsi="Times New Roman" w:cs="Times New Roman"/>
          <w:color w:val="000000" w:themeColor="text1"/>
          <w:sz w:val="24"/>
          <w:szCs w:val="24"/>
          <w:lang w:val="ro-RO" w:eastAsia="ru-RU"/>
        </w:rPr>
        <w:t>2</w:t>
      </w:r>
      <w:r w:rsidRPr="00E436E3">
        <w:rPr>
          <w:rFonts w:ascii="Times New Roman" w:eastAsia="Times New Roman" w:hAnsi="Times New Roman" w:cs="Times New Roman"/>
          <w:color w:val="000000" w:themeColor="text1"/>
          <w:sz w:val="24"/>
          <w:szCs w:val="24"/>
          <w:lang w:val="ro-RO" w:eastAsia="ru-RU"/>
        </w:rPr>
        <w:t>):</w:t>
      </w:r>
    </w:p>
    <w:p w14:paraId="39D402B5" w14:textId="762CC3AC" w:rsidR="002E723C" w:rsidRPr="0037717C" w:rsidRDefault="00BC6C36" w:rsidP="00B1574A">
      <w:pPr>
        <w:spacing w:after="0" w:line="240" w:lineRule="auto"/>
        <w:ind w:left="360"/>
        <w:jc w:val="both"/>
        <w:rPr>
          <w:rFonts w:ascii="Times New Roman" w:hAnsi="Times New Roman" w:cs="Times New Roman"/>
          <w:color w:val="000000" w:themeColor="text1"/>
          <w:sz w:val="24"/>
          <w:szCs w:val="24"/>
          <w:lang w:val="ro-RO"/>
        </w:rPr>
      </w:pPr>
      <w:r w:rsidRPr="000B18DE">
        <w:rPr>
          <w:rFonts w:ascii="Times New Roman" w:hAnsi="Times New Roman" w:cs="Times New Roman"/>
          <w:color w:val="000000" w:themeColor="text1"/>
          <w:sz w:val="24"/>
          <w:szCs w:val="24"/>
          <w:lang w:val="ro-RO"/>
        </w:rPr>
        <w:t xml:space="preserve"> </w:t>
      </w:r>
      <w:r w:rsidR="000B18DE" w:rsidRPr="000B18DE">
        <w:rPr>
          <w:rFonts w:ascii="Times New Roman" w:hAnsi="Times New Roman" w:cs="Times New Roman"/>
          <w:color w:val="000000" w:themeColor="text1"/>
          <w:sz w:val="24"/>
          <w:szCs w:val="24"/>
          <w:lang w:val="ro-RO"/>
        </w:rPr>
        <w:t>3</w:t>
      </w:r>
      <w:r w:rsidR="00F344E8" w:rsidRPr="000B18DE">
        <w:rPr>
          <w:rFonts w:ascii="Times New Roman" w:hAnsi="Times New Roman" w:cs="Times New Roman"/>
          <w:color w:val="000000" w:themeColor="text1"/>
          <w:sz w:val="24"/>
          <w:szCs w:val="24"/>
          <w:lang w:val="ro-RO"/>
        </w:rPr>
        <w:t>.1.</w:t>
      </w:r>
      <w:r w:rsidR="002E723C" w:rsidRPr="000B18DE">
        <w:rPr>
          <w:rFonts w:ascii="Times New Roman" w:eastAsia="Times New Roman" w:hAnsi="Times New Roman" w:cs="Times New Roman"/>
          <w:color w:val="000000" w:themeColor="text1"/>
          <w:sz w:val="24"/>
          <w:szCs w:val="24"/>
          <w:lang w:val="ro-RO" w:eastAsia="ru-RU"/>
        </w:rPr>
        <w:t xml:space="preserve"> </w:t>
      </w:r>
      <w:r w:rsidR="002E723C" w:rsidRPr="000B18DE">
        <w:rPr>
          <w:rFonts w:ascii="Times New Roman" w:hAnsi="Times New Roman" w:cs="Times New Roman"/>
          <w:color w:val="000000" w:themeColor="text1"/>
          <w:sz w:val="24"/>
          <w:szCs w:val="24"/>
          <w:lang w:val="ro-RO"/>
        </w:rPr>
        <w:t>cur</w:t>
      </w:r>
      <w:r w:rsidR="00B21A75">
        <w:rPr>
          <w:rFonts w:ascii="Times New Roman" w:hAnsi="Times New Roman" w:cs="Times New Roman"/>
          <w:color w:val="000000" w:themeColor="text1"/>
          <w:sz w:val="24"/>
          <w:szCs w:val="24"/>
          <w:lang w:val="ro-RO"/>
        </w:rPr>
        <w:t>sul specializat clasei Cisterne</w:t>
      </w:r>
      <w:r w:rsidR="00B21A75" w:rsidRPr="0037717C">
        <w:rPr>
          <w:rFonts w:ascii="Times New Roman" w:hAnsi="Times New Roman" w:cs="Times New Roman"/>
          <w:color w:val="000000" w:themeColor="text1"/>
          <w:sz w:val="24"/>
          <w:szCs w:val="24"/>
          <w:lang w:val="ro-RO"/>
        </w:rPr>
        <w:t>;</w:t>
      </w:r>
    </w:p>
    <w:p w14:paraId="1578A150" w14:textId="0B97DC72" w:rsidR="002E723C" w:rsidRPr="000B18DE" w:rsidRDefault="00BC6C36" w:rsidP="00B1574A">
      <w:pPr>
        <w:spacing w:after="0" w:line="240" w:lineRule="auto"/>
        <w:ind w:left="360"/>
        <w:jc w:val="both"/>
        <w:rPr>
          <w:rFonts w:ascii="Times New Roman" w:hAnsi="Times New Roman" w:cs="Times New Roman"/>
          <w:color w:val="000000" w:themeColor="text1"/>
          <w:sz w:val="24"/>
          <w:szCs w:val="24"/>
          <w:lang w:val="ro-RO"/>
        </w:rPr>
      </w:pPr>
      <w:r w:rsidRPr="000B18DE">
        <w:rPr>
          <w:rFonts w:ascii="Times New Roman" w:hAnsi="Times New Roman" w:cs="Times New Roman"/>
          <w:color w:val="000000" w:themeColor="text1"/>
          <w:sz w:val="24"/>
          <w:szCs w:val="24"/>
          <w:lang w:val="ro-RO"/>
        </w:rPr>
        <w:t xml:space="preserve"> </w:t>
      </w:r>
      <w:r w:rsidR="000B18DE" w:rsidRPr="000B18DE">
        <w:rPr>
          <w:rFonts w:ascii="Times New Roman" w:hAnsi="Times New Roman" w:cs="Times New Roman"/>
          <w:color w:val="000000" w:themeColor="text1"/>
          <w:sz w:val="24"/>
          <w:szCs w:val="24"/>
          <w:lang w:val="ro-RO"/>
        </w:rPr>
        <w:t>3</w:t>
      </w:r>
      <w:r w:rsidR="00F344E8" w:rsidRPr="000B18DE">
        <w:rPr>
          <w:rFonts w:ascii="Times New Roman" w:hAnsi="Times New Roman" w:cs="Times New Roman"/>
          <w:color w:val="000000" w:themeColor="text1"/>
          <w:sz w:val="24"/>
          <w:szCs w:val="24"/>
          <w:lang w:val="ro-RO"/>
        </w:rPr>
        <w:t xml:space="preserve">.2. </w:t>
      </w:r>
      <w:r w:rsidR="002E723C" w:rsidRPr="000B18DE">
        <w:rPr>
          <w:rFonts w:ascii="Times New Roman" w:hAnsi="Times New Roman" w:cs="Times New Roman"/>
          <w:color w:val="000000" w:themeColor="text1"/>
          <w:sz w:val="24"/>
          <w:szCs w:val="24"/>
          <w:lang w:val="ro-RO"/>
        </w:rPr>
        <w:t>cursul specializat pentru transportul de substanțe</w:t>
      </w:r>
      <w:r w:rsidR="00B21A75">
        <w:rPr>
          <w:rFonts w:ascii="Times New Roman" w:hAnsi="Times New Roman" w:cs="Times New Roman"/>
          <w:color w:val="000000" w:themeColor="text1"/>
          <w:sz w:val="24"/>
          <w:szCs w:val="24"/>
          <w:lang w:val="ro-RO"/>
        </w:rPr>
        <w:t xml:space="preserve"> și obiecte aparținând Clasei 1;</w:t>
      </w:r>
    </w:p>
    <w:p w14:paraId="4FD13F72" w14:textId="2D400435" w:rsidR="002E723C" w:rsidRPr="000B18DE" w:rsidRDefault="00BC6C36" w:rsidP="00B1574A">
      <w:pPr>
        <w:spacing w:after="0" w:line="240" w:lineRule="auto"/>
        <w:ind w:left="360"/>
        <w:jc w:val="both"/>
        <w:rPr>
          <w:rFonts w:ascii="Times New Roman" w:hAnsi="Times New Roman" w:cs="Times New Roman"/>
          <w:color w:val="000000" w:themeColor="text1"/>
          <w:sz w:val="24"/>
          <w:szCs w:val="24"/>
          <w:lang w:val="ro-RO"/>
        </w:rPr>
      </w:pPr>
      <w:r w:rsidRPr="000B18DE">
        <w:rPr>
          <w:rFonts w:ascii="Times New Roman" w:hAnsi="Times New Roman" w:cs="Times New Roman"/>
          <w:color w:val="000000" w:themeColor="text1"/>
          <w:sz w:val="24"/>
          <w:szCs w:val="24"/>
          <w:lang w:val="ro-RO"/>
        </w:rPr>
        <w:t xml:space="preserve"> </w:t>
      </w:r>
      <w:r w:rsidR="000B18DE" w:rsidRPr="000B18DE">
        <w:rPr>
          <w:rFonts w:ascii="Times New Roman" w:hAnsi="Times New Roman" w:cs="Times New Roman"/>
          <w:color w:val="000000" w:themeColor="text1"/>
          <w:sz w:val="24"/>
          <w:szCs w:val="24"/>
          <w:lang w:val="ro-RO"/>
        </w:rPr>
        <w:t>3</w:t>
      </w:r>
      <w:r w:rsidR="00F344E8" w:rsidRPr="000B18DE">
        <w:rPr>
          <w:rFonts w:ascii="Times New Roman" w:hAnsi="Times New Roman" w:cs="Times New Roman"/>
          <w:color w:val="000000" w:themeColor="text1"/>
          <w:sz w:val="24"/>
          <w:szCs w:val="24"/>
          <w:lang w:val="ro-RO"/>
        </w:rPr>
        <w:t xml:space="preserve">.3. </w:t>
      </w:r>
      <w:r w:rsidR="002E723C" w:rsidRPr="000B18DE">
        <w:rPr>
          <w:rFonts w:ascii="Times New Roman" w:hAnsi="Times New Roman" w:cs="Times New Roman"/>
          <w:color w:val="000000" w:themeColor="text1"/>
          <w:sz w:val="24"/>
          <w:szCs w:val="24"/>
          <w:lang w:val="ro-RO"/>
        </w:rPr>
        <w:t>cursul specializat pentru transportul de materiale radioactive aparținând Clasei 7.</w:t>
      </w:r>
    </w:p>
    <w:p w14:paraId="297BD9E6" w14:textId="77777777" w:rsidR="002E723C" w:rsidRPr="000B18DE" w:rsidRDefault="002E723C" w:rsidP="00B1574A">
      <w:pPr>
        <w:spacing w:after="0" w:line="240" w:lineRule="auto"/>
        <w:ind w:left="360"/>
        <w:jc w:val="both"/>
        <w:rPr>
          <w:rFonts w:ascii="Times New Roman" w:hAnsi="Times New Roman" w:cs="Times New Roman"/>
          <w:color w:val="000000" w:themeColor="text1"/>
          <w:sz w:val="24"/>
          <w:szCs w:val="24"/>
          <w:lang w:val="ro-RO"/>
        </w:rPr>
      </w:pPr>
    </w:p>
    <w:p w14:paraId="65D3CFC1" w14:textId="3E735985" w:rsidR="002E723C" w:rsidRPr="00E436E3" w:rsidRDefault="00B16C82" w:rsidP="000B18DE">
      <w:pPr>
        <w:ind w:firstLine="450"/>
        <w:jc w:val="both"/>
        <w:rPr>
          <w:rFonts w:ascii="Times New Roman" w:hAnsi="Times New Roman" w:cs="Times New Roman"/>
          <w:color w:val="000000" w:themeColor="text1"/>
          <w:sz w:val="24"/>
          <w:szCs w:val="24"/>
          <w:lang w:val="ro-RO"/>
        </w:rPr>
      </w:pPr>
      <w:r w:rsidRPr="00EB3A7B">
        <w:rPr>
          <w:rFonts w:ascii="Times New Roman" w:eastAsiaTheme="minorEastAsia" w:hAnsi="Times New Roman" w:cs="Times New Roman"/>
          <w:sz w:val="24"/>
          <w:szCs w:val="24"/>
          <w:lang w:val="ro-RO"/>
        </w:rPr>
        <w:t>4.</w:t>
      </w:r>
      <w:r w:rsidR="002E723C" w:rsidRPr="00EB3A7B">
        <w:rPr>
          <w:rFonts w:ascii="Times New Roman" w:eastAsiaTheme="minorEastAsia" w:hAnsi="Times New Roman" w:cs="Times New Roman"/>
          <w:sz w:val="24"/>
          <w:szCs w:val="24"/>
          <w:lang w:val="ro-RO"/>
        </w:rPr>
        <w:t xml:space="preserve"> </w:t>
      </w:r>
      <w:r w:rsidR="002E723C" w:rsidRPr="00EB3A7B">
        <w:rPr>
          <w:rFonts w:ascii="Times New Roman" w:hAnsi="Times New Roman" w:cs="Times New Roman"/>
          <w:color w:val="000000" w:themeColor="text1"/>
          <w:sz w:val="24"/>
          <w:szCs w:val="24"/>
          <w:lang w:val="ro-RO"/>
        </w:rPr>
        <w:t xml:space="preserve">Programul de formare profesională </w:t>
      </w:r>
      <w:r w:rsidR="00A439C4" w:rsidRPr="00EB3A7B">
        <w:rPr>
          <w:rFonts w:ascii="Times New Roman" w:hAnsi="Times New Roman" w:cs="Times New Roman"/>
          <w:color w:val="000000" w:themeColor="text1"/>
          <w:sz w:val="24"/>
          <w:szCs w:val="24"/>
          <w:lang w:val="ro-RO"/>
        </w:rPr>
        <w:t>c</w:t>
      </w:r>
      <w:r w:rsidR="005A60A6" w:rsidRPr="00EB3A7B">
        <w:rPr>
          <w:rFonts w:ascii="Times New Roman" w:hAnsi="Times New Roman" w:cs="Times New Roman"/>
          <w:color w:val="000000" w:themeColor="text1"/>
          <w:sz w:val="24"/>
          <w:szCs w:val="24"/>
          <w:lang w:val="ro-RO"/>
        </w:rPr>
        <w:t>onducători/conducătoare auto care transportă persoane (bunuri) în regim de taxi</w:t>
      </w:r>
      <w:r w:rsidR="007F3AB5" w:rsidRPr="00EB3A7B">
        <w:rPr>
          <w:rFonts w:ascii="Times New Roman" w:hAnsi="Times New Roman" w:cs="Times New Roman"/>
          <w:color w:val="000000" w:themeColor="text1"/>
          <w:sz w:val="24"/>
          <w:szCs w:val="24"/>
          <w:lang w:val="ro-RO"/>
        </w:rPr>
        <w:t xml:space="preserve"> </w:t>
      </w:r>
      <w:r w:rsidR="007D0F70" w:rsidRPr="00EB3A7B">
        <w:rPr>
          <w:rFonts w:ascii="Times New Roman" w:hAnsi="Times New Roman" w:cs="Times New Roman"/>
          <w:color w:val="000000" w:themeColor="text1"/>
          <w:sz w:val="24"/>
          <w:szCs w:val="24"/>
          <w:lang w:val="ro-RO"/>
        </w:rPr>
        <w:t xml:space="preserve">(nivel CNC </w:t>
      </w:r>
      <w:r w:rsidR="008004C9" w:rsidRPr="00EB3A7B">
        <w:rPr>
          <w:rFonts w:ascii="Times New Roman" w:hAnsi="Times New Roman" w:cs="Times New Roman"/>
          <w:color w:val="000000" w:themeColor="text1"/>
          <w:sz w:val="24"/>
          <w:szCs w:val="24"/>
          <w:lang w:val="ro-RO"/>
        </w:rPr>
        <w:t>2</w:t>
      </w:r>
      <w:r w:rsidR="002E723C" w:rsidRPr="00EB3A7B">
        <w:rPr>
          <w:rFonts w:ascii="Times New Roman" w:hAnsi="Times New Roman" w:cs="Times New Roman"/>
          <w:color w:val="000000" w:themeColor="text1"/>
          <w:sz w:val="24"/>
          <w:szCs w:val="24"/>
          <w:lang w:val="ro-RO"/>
        </w:rPr>
        <w:t>);</w:t>
      </w:r>
    </w:p>
    <w:p w14:paraId="03B95CFA" w14:textId="6A3E26BE" w:rsidR="00E1068D" w:rsidRDefault="00B16C82" w:rsidP="00E90A8E">
      <w:pPr>
        <w:ind w:firstLine="45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5. </w:t>
      </w:r>
      <w:r w:rsidR="00D211D9" w:rsidRPr="00E436E3">
        <w:rPr>
          <w:rFonts w:ascii="Times New Roman" w:hAnsi="Times New Roman" w:cs="Times New Roman"/>
          <w:color w:val="000000" w:themeColor="text1"/>
          <w:sz w:val="24"/>
          <w:szCs w:val="24"/>
          <w:lang w:val="ro-RO"/>
        </w:rPr>
        <w:t xml:space="preserve"> </w:t>
      </w:r>
      <w:r w:rsidR="002E723C" w:rsidRPr="00E436E3">
        <w:rPr>
          <w:rFonts w:ascii="Times New Roman" w:hAnsi="Times New Roman" w:cs="Times New Roman"/>
          <w:color w:val="000000" w:themeColor="text1"/>
          <w:sz w:val="24"/>
          <w:szCs w:val="24"/>
          <w:lang w:val="ro-RO"/>
        </w:rPr>
        <w:t xml:space="preserve">Program de </w:t>
      </w:r>
      <w:r w:rsidR="0076472D" w:rsidRPr="00E436E3">
        <w:rPr>
          <w:rFonts w:ascii="Times New Roman" w:hAnsi="Times New Roman" w:cs="Times New Roman"/>
          <w:color w:val="000000" w:themeColor="text1"/>
          <w:sz w:val="24"/>
          <w:szCs w:val="24"/>
          <w:lang w:val="ro-RO"/>
        </w:rPr>
        <w:t xml:space="preserve">calificare parțială </w:t>
      </w:r>
      <w:r w:rsidR="00A439C4">
        <w:rPr>
          <w:rFonts w:ascii="Times New Roman" w:hAnsi="Times New Roman" w:cs="Times New Roman"/>
          <w:color w:val="000000" w:themeColor="text1"/>
          <w:sz w:val="24"/>
          <w:szCs w:val="24"/>
          <w:lang w:val="ro-RO"/>
        </w:rPr>
        <w:t>c</w:t>
      </w:r>
      <w:r w:rsidR="00A51559" w:rsidRPr="000251F2">
        <w:rPr>
          <w:rFonts w:ascii="Times New Roman" w:hAnsi="Times New Roman" w:cs="Times New Roman"/>
          <w:color w:val="000000" w:themeColor="text1"/>
          <w:sz w:val="24"/>
          <w:szCs w:val="24"/>
          <w:lang w:val="ro-RO"/>
        </w:rPr>
        <w:t>onsilier de siguranță</w:t>
      </w:r>
      <w:r w:rsidR="00A51559" w:rsidRPr="00A51559">
        <w:rPr>
          <w:rFonts w:ascii="Times New Roman" w:hAnsi="Times New Roman" w:cs="Times New Roman"/>
          <w:color w:val="000000" w:themeColor="text1"/>
          <w:sz w:val="24"/>
          <w:szCs w:val="24"/>
          <w:lang w:val="ro-RO"/>
        </w:rPr>
        <w:t xml:space="preserve"> </w:t>
      </w:r>
      <w:r w:rsidR="00A51559" w:rsidRPr="000251F2">
        <w:rPr>
          <w:rFonts w:ascii="Times New Roman" w:hAnsi="Times New Roman" w:cs="Times New Roman"/>
          <w:color w:val="000000" w:themeColor="text1"/>
          <w:sz w:val="24"/>
          <w:szCs w:val="24"/>
          <w:lang w:val="ro-RO"/>
        </w:rPr>
        <w:t>pentru transportul mărfurilor periculoase</w:t>
      </w:r>
      <w:r w:rsidR="00A51559" w:rsidRPr="00A51559" w:rsidDel="00A51559">
        <w:rPr>
          <w:rFonts w:ascii="Times New Roman" w:hAnsi="Times New Roman" w:cs="Times New Roman"/>
          <w:color w:val="000000" w:themeColor="text1"/>
          <w:sz w:val="24"/>
          <w:szCs w:val="24"/>
          <w:lang w:val="ro-RO"/>
        </w:rPr>
        <w:t xml:space="preserve"> </w:t>
      </w:r>
      <w:r w:rsidR="002E723C" w:rsidRPr="00E436E3">
        <w:rPr>
          <w:rFonts w:ascii="Times New Roman" w:hAnsi="Times New Roman" w:cs="Times New Roman"/>
          <w:color w:val="000000" w:themeColor="text1"/>
          <w:sz w:val="24"/>
          <w:szCs w:val="24"/>
          <w:lang w:val="ro-RO"/>
        </w:rPr>
        <w:t>(</w:t>
      </w:r>
      <w:r w:rsidR="002A43DE" w:rsidRPr="00E436E3">
        <w:rPr>
          <w:rFonts w:ascii="Times New Roman" w:hAnsi="Times New Roman" w:cs="Times New Roman"/>
          <w:color w:val="000000" w:themeColor="text1"/>
          <w:sz w:val="24"/>
          <w:szCs w:val="24"/>
          <w:lang w:val="ro-RO"/>
        </w:rPr>
        <w:t>nivel</w:t>
      </w:r>
      <w:r w:rsidR="004F69C2" w:rsidRPr="00E436E3">
        <w:rPr>
          <w:rFonts w:ascii="Times New Roman" w:hAnsi="Times New Roman" w:cs="Times New Roman"/>
          <w:color w:val="000000" w:themeColor="text1"/>
          <w:sz w:val="24"/>
          <w:szCs w:val="24"/>
          <w:lang w:val="ro-RO"/>
        </w:rPr>
        <w:t xml:space="preserve"> CNC 4</w:t>
      </w:r>
      <w:r w:rsidR="00E90A8E">
        <w:rPr>
          <w:rFonts w:ascii="Times New Roman" w:hAnsi="Times New Roman" w:cs="Times New Roman"/>
          <w:color w:val="000000" w:themeColor="text1"/>
          <w:sz w:val="24"/>
          <w:szCs w:val="24"/>
          <w:lang w:val="ro-RO"/>
        </w:rPr>
        <w:t>).</w:t>
      </w:r>
      <w:r w:rsidR="002E723C" w:rsidRPr="0058403D">
        <w:rPr>
          <w:rFonts w:ascii="Times New Roman" w:hAnsi="Times New Roman" w:cs="Times New Roman"/>
          <w:color w:val="000000" w:themeColor="text1"/>
          <w:sz w:val="24"/>
          <w:szCs w:val="24"/>
          <w:lang w:val="ro-RO"/>
        </w:rPr>
        <w:t xml:space="preserve"> </w:t>
      </w:r>
    </w:p>
    <w:p w14:paraId="50D26C32" w14:textId="6D222931" w:rsidR="007416EC" w:rsidRDefault="00B16C82" w:rsidP="00190E4B">
      <w:pPr>
        <w:ind w:firstLine="45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6. </w:t>
      </w:r>
      <w:r w:rsidR="00973ED6" w:rsidRPr="00973ED6">
        <w:rPr>
          <w:rFonts w:ascii="Times New Roman" w:hAnsi="Times New Roman" w:cs="Times New Roman"/>
          <w:color w:val="000000" w:themeColor="text1"/>
          <w:sz w:val="24"/>
          <w:szCs w:val="24"/>
          <w:lang w:val="ro-RO"/>
        </w:rPr>
        <w:t>Program de formare profesională a</w:t>
      </w:r>
      <w:r w:rsidR="00973ED6">
        <w:rPr>
          <w:rFonts w:ascii="Times New Roman" w:hAnsi="Times New Roman" w:cs="Times New Roman"/>
          <w:color w:val="000000" w:themeColor="text1"/>
          <w:sz w:val="24"/>
          <w:szCs w:val="24"/>
          <w:lang w:val="ro-RO"/>
        </w:rPr>
        <w:t xml:space="preserve"> adulților </w:t>
      </w:r>
      <w:r w:rsidR="00A439C4">
        <w:rPr>
          <w:rFonts w:ascii="Times New Roman" w:hAnsi="Times New Roman" w:cs="Times New Roman"/>
          <w:color w:val="000000" w:themeColor="text1"/>
          <w:sz w:val="24"/>
          <w:szCs w:val="24"/>
          <w:lang w:val="ro-RO"/>
        </w:rPr>
        <w:t>c</w:t>
      </w:r>
      <w:r w:rsidR="002D00A0" w:rsidRPr="002D00A0">
        <w:rPr>
          <w:rFonts w:ascii="Times New Roman" w:hAnsi="Times New Roman" w:cs="Times New Roman"/>
          <w:color w:val="000000" w:themeColor="text1"/>
          <w:sz w:val="24"/>
          <w:szCs w:val="24"/>
          <w:lang w:val="ro-RO"/>
        </w:rPr>
        <w:t xml:space="preserve">onducători/conducătoare auto care efectuează transport rutier cu troleibuzul </w:t>
      </w:r>
      <w:r w:rsidR="00973ED6" w:rsidRPr="00973ED6">
        <w:rPr>
          <w:rFonts w:ascii="Times New Roman" w:hAnsi="Times New Roman" w:cs="Times New Roman"/>
          <w:color w:val="000000" w:themeColor="text1"/>
          <w:sz w:val="24"/>
          <w:szCs w:val="24"/>
          <w:lang w:val="ro-RO"/>
        </w:rPr>
        <w:t>(nivel CNC 2);</w:t>
      </w:r>
    </w:p>
    <w:p w14:paraId="68A3D9BC" w14:textId="77777777" w:rsidR="00F30127" w:rsidRPr="00F30127" w:rsidRDefault="00F36923" w:rsidP="00BA007E">
      <w:pPr>
        <w:pStyle w:val="ListParagraph"/>
        <w:numPr>
          <w:ilvl w:val="0"/>
          <w:numId w:val="30"/>
        </w:numPr>
        <w:spacing w:after="0" w:line="240" w:lineRule="auto"/>
        <w:jc w:val="both"/>
        <w:rPr>
          <w:rFonts w:ascii="Times New Roman" w:eastAsia="Times New Roman" w:hAnsi="Times New Roman" w:cs="Times New Roman"/>
          <w:i/>
          <w:sz w:val="24"/>
          <w:szCs w:val="24"/>
          <w:lang w:val="ro-RO" w:eastAsia="ru-RU"/>
        </w:rPr>
      </w:pPr>
      <w:r w:rsidRPr="001B5251">
        <w:rPr>
          <w:rFonts w:ascii="Times New Roman" w:eastAsia="Times New Roman" w:hAnsi="Times New Roman" w:cs="Times New Roman"/>
          <w:sz w:val="24"/>
          <w:szCs w:val="24"/>
          <w:lang w:val="ro-RO" w:eastAsia="ru-RU"/>
        </w:rPr>
        <w:t xml:space="preserve">Programul de formare profesională conducători/conducătoare auto care transportă persoane </w:t>
      </w:r>
    </w:p>
    <w:p w14:paraId="72F376DF" w14:textId="70E4F2BD" w:rsidR="00F36923" w:rsidRPr="00F30127" w:rsidRDefault="00F36923" w:rsidP="00F30127">
      <w:pPr>
        <w:spacing w:after="0" w:line="240" w:lineRule="auto"/>
        <w:jc w:val="both"/>
        <w:rPr>
          <w:rFonts w:ascii="Times New Roman" w:eastAsia="Times New Roman" w:hAnsi="Times New Roman" w:cs="Times New Roman"/>
          <w:i/>
          <w:sz w:val="24"/>
          <w:szCs w:val="24"/>
          <w:lang w:val="ro-RO" w:eastAsia="ru-RU"/>
        </w:rPr>
      </w:pPr>
      <w:r w:rsidRPr="00F30127">
        <w:rPr>
          <w:rFonts w:ascii="Times New Roman" w:eastAsia="Times New Roman" w:hAnsi="Times New Roman" w:cs="Times New Roman"/>
          <w:sz w:val="24"/>
          <w:szCs w:val="24"/>
          <w:lang w:val="ro-RO" w:eastAsia="ru-RU"/>
        </w:rPr>
        <w:t>(bunuri) în regim de taxi (nivel CNC 2).</w:t>
      </w:r>
    </w:p>
    <w:p w14:paraId="6A9558B3" w14:textId="77777777" w:rsidR="00986763" w:rsidRDefault="00986763" w:rsidP="003939F5">
      <w:pPr>
        <w:spacing w:after="0" w:line="240" w:lineRule="auto"/>
        <w:jc w:val="right"/>
        <w:rPr>
          <w:rFonts w:ascii="Times New Roman" w:hAnsi="Times New Roman" w:cs="Times New Roman"/>
          <w:sz w:val="20"/>
          <w:szCs w:val="20"/>
          <w:lang w:val="ro-RO"/>
        </w:rPr>
      </w:pPr>
    </w:p>
    <w:p w14:paraId="5FC2B9DC" w14:textId="18D97CCC" w:rsidR="003939F5" w:rsidRPr="002E723C" w:rsidRDefault="003939F5" w:rsidP="003939F5">
      <w:pPr>
        <w:spacing w:after="0" w:line="240" w:lineRule="auto"/>
        <w:jc w:val="right"/>
        <w:rPr>
          <w:rFonts w:ascii="Times New Roman" w:hAnsi="Times New Roman" w:cs="Times New Roman"/>
          <w:sz w:val="20"/>
          <w:szCs w:val="20"/>
          <w:lang w:val="ro-RO"/>
        </w:rPr>
      </w:pPr>
      <w:r w:rsidRPr="002E723C">
        <w:rPr>
          <w:rFonts w:ascii="Times New Roman" w:hAnsi="Times New Roman" w:cs="Times New Roman"/>
          <w:sz w:val="20"/>
          <w:szCs w:val="20"/>
          <w:lang w:val="ro-RO"/>
        </w:rPr>
        <w:lastRenderedPageBreak/>
        <w:t xml:space="preserve">Anexa nr. </w:t>
      </w:r>
      <w:r w:rsidR="00FD67F4">
        <w:rPr>
          <w:rFonts w:ascii="Times New Roman" w:hAnsi="Times New Roman" w:cs="Times New Roman"/>
          <w:sz w:val="20"/>
          <w:szCs w:val="20"/>
          <w:lang w:val="ro-RO"/>
        </w:rPr>
        <w:t>3</w:t>
      </w:r>
    </w:p>
    <w:p w14:paraId="03FE537C" w14:textId="77777777" w:rsidR="005A6F1C" w:rsidRPr="005A6F1C" w:rsidRDefault="005A6F1C" w:rsidP="005A6F1C">
      <w:pPr>
        <w:spacing w:after="0" w:line="240" w:lineRule="auto"/>
        <w:jc w:val="right"/>
        <w:rPr>
          <w:rFonts w:ascii="Times New Roman" w:hAnsi="Times New Roman" w:cs="Times New Roman"/>
          <w:sz w:val="20"/>
          <w:szCs w:val="20"/>
          <w:lang w:val="ro-RO"/>
        </w:rPr>
      </w:pPr>
      <w:r w:rsidRPr="005A6F1C">
        <w:rPr>
          <w:rFonts w:ascii="Times New Roman" w:hAnsi="Times New Roman" w:cs="Times New Roman"/>
          <w:sz w:val="20"/>
          <w:szCs w:val="20"/>
          <w:lang w:val="ro-RO"/>
        </w:rPr>
        <w:t xml:space="preserve">la Ordinul Viceprim-ministrului, </w:t>
      </w:r>
    </w:p>
    <w:p w14:paraId="4ED573F1" w14:textId="77777777" w:rsidR="005A6F1C" w:rsidRPr="005A6F1C" w:rsidRDefault="005A6F1C" w:rsidP="005A6F1C">
      <w:pPr>
        <w:spacing w:after="0" w:line="240" w:lineRule="auto"/>
        <w:jc w:val="right"/>
        <w:rPr>
          <w:rFonts w:ascii="Times New Roman" w:hAnsi="Times New Roman" w:cs="Times New Roman"/>
          <w:sz w:val="20"/>
          <w:szCs w:val="20"/>
          <w:lang w:val="ro-RO"/>
        </w:rPr>
      </w:pPr>
      <w:r w:rsidRPr="005A6F1C">
        <w:rPr>
          <w:rFonts w:ascii="Times New Roman" w:hAnsi="Times New Roman" w:cs="Times New Roman"/>
          <w:sz w:val="20"/>
          <w:szCs w:val="20"/>
          <w:lang w:val="ro-RO"/>
        </w:rPr>
        <w:t xml:space="preserve">ministrul infrastructurii și dezvoltării regionale </w:t>
      </w:r>
    </w:p>
    <w:p w14:paraId="2BC7FA4C" w14:textId="157622AB" w:rsidR="00135D2C" w:rsidRDefault="005A6F1C" w:rsidP="004A46D5">
      <w:pPr>
        <w:tabs>
          <w:tab w:val="left" w:pos="1560"/>
        </w:tabs>
        <w:jc w:val="right"/>
        <w:rPr>
          <w:rFonts w:ascii="Times New Roman" w:hAnsi="Times New Roman" w:cs="Times New Roman"/>
          <w:sz w:val="20"/>
          <w:szCs w:val="20"/>
          <w:lang w:val="ro-RO"/>
        </w:rPr>
      </w:pPr>
      <w:r w:rsidRPr="005A6F1C">
        <w:rPr>
          <w:rFonts w:ascii="Times New Roman" w:hAnsi="Times New Roman" w:cs="Times New Roman"/>
          <w:sz w:val="20"/>
          <w:szCs w:val="20"/>
          <w:lang w:val="ro-RO"/>
        </w:rPr>
        <w:t>nr. ____ /______</w:t>
      </w:r>
    </w:p>
    <w:p w14:paraId="787D1B20" w14:textId="77777777" w:rsidR="00190E4B" w:rsidRPr="00135D2C" w:rsidRDefault="00190E4B" w:rsidP="004A46D5">
      <w:pPr>
        <w:tabs>
          <w:tab w:val="left" w:pos="1560"/>
        </w:tabs>
        <w:jc w:val="right"/>
        <w:rPr>
          <w:lang w:val="ro-RO"/>
        </w:rPr>
      </w:pPr>
    </w:p>
    <w:tbl>
      <w:tblPr>
        <w:tblW w:w="10736" w:type="dxa"/>
        <w:jc w:val="center"/>
        <w:tblLook w:val="04A0" w:firstRow="1" w:lastRow="0" w:firstColumn="1" w:lastColumn="0" w:noHBand="0" w:noVBand="1"/>
      </w:tblPr>
      <w:tblGrid>
        <w:gridCol w:w="4035"/>
        <w:gridCol w:w="6701"/>
      </w:tblGrid>
      <w:tr w:rsidR="00135D2C" w:rsidRPr="00FC5923" w14:paraId="4A92AEDC" w14:textId="77777777" w:rsidTr="00F47601">
        <w:trPr>
          <w:jc w:val="center"/>
        </w:trPr>
        <w:tc>
          <w:tcPr>
            <w:tcW w:w="10736" w:type="dxa"/>
            <w:gridSpan w:val="2"/>
            <w:tcMar>
              <w:top w:w="15" w:type="dxa"/>
              <w:left w:w="45" w:type="dxa"/>
              <w:bottom w:w="15" w:type="dxa"/>
              <w:right w:w="45" w:type="dxa"/>
            </w:tcMar>
            <w:hideMark/>
          </w:tcPr>
          <w:p w14:paraId="31D9EFE8" w14:textId="77777777" w:rsidR="00E35FAE" w:rsidRPr="0027668A" w:rsidRDefault="00E35FAE" w:rsidP="004A40E4">
            <w:pPr>
              <w:pStyle w:val="rg"/>
              <w:tabs>
                <w:tab w:val="left" w:pos="9090"/>
                <w:tab w:val="right" w:pos="10410"/>
              </w:tabs>
              <w:jc w:val="center"/>
              <w:rPr>
                <w:rFonts w:ascii="Arial" w:hAnsi="Arial" w:cs="Arial"/>
                <w:b/>
                <w:sz w:val="20"/>
                <w:szCs w:val="20"/>
                <w:lang w:val="fr-FR"/>
              </w:rPr>
            </w:pPr>
          </w:p>
          <w:p w14:paraId="7286A11E" w14:textId="77777777" w:rsidR="00190E4B" w:rsidRPr="00BB4B65" w:rsidRDefault="00190E4B" w:rsidP="004A40E4">
            <w:pPr>
              <w:pStyle w:val="rg"/>
              <w:tabs>
                <w:tab w:val="left" w:pos="9090"/>
                <w:tab w:val="right" w:pos="10410"/>
              </w:tabs>
              <w:jc w:val="center"/>
              <w:rPr>
                <w:b/>
                <w:sz w:val="20"/>
                <w:szCs w:val="20"/>
                <w:lang w:val="fr-FR"/>
              </w:rPr>
            </w:pPr>
          </w:p>
          <w:p w14:paraId="10D556E6" w14:textId="77777777" w:rsidR="004A40E4" w:rsidRPr="00AB638D" w:rsidRDefault="004A40E4" w:rsidP="004A40E4">
            <w:pPr>
              <w:pStyle w:val="rg"/>
              <w:tabs>
                <w:tab w:val="left" w:pos="9090"/>
                <w:tab w:val="right" w:pos="10410"/>
              </w:tabs>
              <w:jc w:val="center"/>
              <w:rPr>
                <w:b/>
                <w:sz w:val="20"/>
                <w:szCs w:val="20"/>
              </w:rPr>
            </w:pPr>
            <w:r w:rsidRPr="00AB638D">
              <w:rPr>
                <w:b/>
                <w:sz w:val="20"/>
                <w:szCs w:val="20"/>
              </w:rPr>
              <w:t>MINSTERUL EDUCAȚIEI ȘI CERCETĂRII AL REPUBLICII MOLDOVA</w:t>
            </w:r>
          </w:p>
          <w:p w14:paraId="63737132" w14:textId="77777777" w:rsidR="00135D2C" w:rsidRPr="00271727" w:rsidRDefault="004A40E4" w:rsidP="004A40E4">
            <w:pPr>
              <w:pStyle w:val="rg"/>
              <w:tabs>
                <w:tab w:val="left" w:pos="9090"/>
                <w:tab w:val="right" w:pos="10410"/>
              </w:tabs>
              <w:jc w:val="center"/>
              <w:rPr>
                <w:b/>
                <w:sz w:val="20"/>
                <w:szCs w:val="20"/>
                <w:lang w:val="de-DE"/>
              </w:rPr>
            </w:pPr>
            <w:r w:rsidRPr="00271727">
              <w:rPr>
                <w:b/>
                <w:sz w:val="20"/>
                <w:szCs w:val="20"/>
                <w:lang w:val="de-DE"/>
              </w:rPr>
              <w:t>MINISTERUL INFRASTRUCTURII ȘI DEZVOLTĂRII REGIONALE</w:t>
            </w:r>
          </w:p>
          <w:p w14:paraId="5ECA7B7B" w14:textId="77777777" w:rsidR="004A40E4" w:rsidRPr="00271727" w:rsidRDefault="004A40E4" w:rsidP="004A40E4">
            <w:pPr>
              <w:pStyle w:val="rg"/>
              <w:tabs>
                <w:tab w:val="left" w:pos="9090"/>
                <w:tab w:val="right" w:pos="10410"/>
              </w:tabs>
              <w:jc w:val="center"/>
              <w:rPr>
                <w:rFonts w:ascii="Arial" w:hAnsi="Arial" w:cs="Arial"/>
                <w:i/>
                <w:sz w:val="20"/>
                <w:szCs w:val="20"/>
                <w:lang w:val="de-DE"/>
              </w:rPr>
            </w:pPr>
            <w:r w:rsidRPr="00271727">
              <w:rPr>
                <w:i/>
                <w:sz w:val="20"/>
                <w:szCs w:val="20"/>
                <w:lang w:val="de-DE"/>
              </w:rPr>
              <w:t>DENUMIREA INSTITUȚIEI/ORGANIZAȚIEI……………</w:t>
            </w:r>
          </w:p>
          <w:p w14:paraId="18F0023D" w14:textId="77777777" w:rsidR="00135D2C" w:rsidRPr="00271727" w:rsidRDefault="00135D2C" w:rsidP="00E35FAE">
            <w:pPr>
              <w:pStyle w:val="NormalWeb"/>
              <w:rPr>
                <w:rFonts w:ascii="Arial" w:hAnsi="Arial" w:cs="Arial"/>
                <w:sz w:val="20"/>
                <w:szCs w:val="20"/>
                <w:lang w:val="de-DE"/>
              </w:rPr>
            </w:pPr>
            <w:r w:rsidRPr="00271727">
              <w:rPr>
                <w:rFonts w:ascii="Arial" w:hAnsi="Arial" w:cs="Arial"/>
                <w:sz w:val="20"/>
                <w:szCs w:val="20"/>
                <w:lang w:val="de-DE"/>
              </w:rPr>
              <w:t> </w:t>
            </w:r>
          </w:p>
        </w:tc>
      </w:tr>
      <w:tr w:rsidR="000A38B9" w14:paraId="1D6E31C2" w14:textId="77777777" w:rsidTr="00F47601">
        <w:trPr>
          <w:jc w:val="center"/>
        </w:trPr>
        <w:tc>
          <w:tcPr>
            <w:tcW w:w="4288" w:type="dxa"/>
            <w:tcMar>
              <w:top w:w="15" w:type="dxa"/>
              <w:left w:w="45" w:type="dxa"/>
              <w:bottom w:w="15" w:type="dxa"/>
              <w:right w:w="45" w:type="dxa"/>
            </w:tcMar>
            <w:hideMark/>
          </w:tcPr>
          <w:p w14:paraId="784AF972" w14:textId="77777777" w:rsidR="00135D2C" w:rsidRPr="00AB638D" w:rsidRDefault="00135D2C" w:rsidP="005653A7">
            <w:pPr>
              <w:pStyle w:val="lf"/>
              <w:rPr>
                <w:sz w:val="20"/>
                <w:szCs w:val="20"/>
                <w:lang w:val="ro-RO"/>
              </w:rPr>
            </w:pPr>
            <w:r w:rsidRPr="00AB638D">
              <w:rPr>
                <w:b/>
                <w:bCs/>
                <w:sz w:val="20"/>
                <w:szCs w:val="20"/>
                <w:lang w:val="ro-RO"/>
              </w:rPr>
              <w:t xml:space="preserve">Aprobat: </w:t>
            </w:r>
          </w:p>
          <w:p w14:paraId="6F508E36" w14:textId="77777777" w:rsidR="00135D2C" w:rsidRPr="00AB638D" w:rsidRDefault="00135D2C" w:rsidP="005653A7">
            <w:pPr>
              <w:pStyle w:val="lf"/>
              <w:rPr>
                <w:sz w:val="20"/>
                <w:szCs w:val="20"/>
                <w:lang w:val="ro-RO"/>
              </w:rPr>
            </w:pPr>
            <w:r w:rsidRPr="00AB638D">
              <w:rPr>
                <w:b/>
                <w:bCs/>
                <w:sz w:val="20"/>
                <w:szCs w:val="20"/>
                <w:lang w:val="ro-RO"/>
              </w:rPr>
              <w:t xml:space="preserve">Denumirea </w:t>
            </w:r>
            <w:r w:rsidR="00413633" w:rsidRPr="00AB638D">
              <w:rPr>
                <w:b/>
                <w:bCs/>
                <w:sz w:val="20"/>
                <w:szCs w:val="20"/>
                <w:lang w:val="ro-RO"/>
              </w:rPr>
              <w:t>Instituției</w:t>
            </w:r>
            <w:r w:rsidRPr="00AB638D">
              <w:rPr>
                <w:b/>
                <w:bCs/>
                <w:sz w:val="20"/>
                <w:szCs w:val="20"/>
                <w:lang w:val="ro-RO"/>
              </w:rPr>
              <w:t>/</w:t>
            </w:r>
            <w:r w:rsidR="00413633" w:rsidRPr="00AB638D">
              <w:rPr>
                <w:b/>
                <w:bCs/>
                <w:sz w:val="20"/>
                <w:szCs w:val="20"/>
                <w:lang w:val="ro-RO"/>
              </w:rPr>
              <w:t>Organizației</w:t>
            </w:r>
            <w:r w:rsidRPr="00AB638D">
              <w:rPr>
                <w:b/>
                <w:bCs/>
                <w:sz w:val="20"/>
                <w:szCs w:val="20"/>
                <w:lang w:val="ro-RO"/>
              </w:rPr>
              <w:t xml:space="preserve"> </w:t>
            </w:r>
          </w:p>
          <w:p w14:paraId="006C9AF1" w14:textId="77777777" w:rsidR="00135D2C" w:rsidRPr="00AB638D" w:rsidRDefault="00135D2C" w:rsidP="005653A7">
            <w:pPr>
              <w:pStyle w:val="lf"/>
              <w:rPr>
                <w:sz w:val="20"/>
                <w:szCs w:val="20"/>
                <w:lang w:val="ro-RO"/>
              </w:rPr>
            </w:pPr>
            <w:r w:rsidRPr="00AB638D">
              <w:rPr>
                <w:sz w:val="20"/>
                <w:szCs w:val="20"/>
                <w:lang w:val="ro-RO"/>
              </w:rPr>
              <w:t xml:space="preserve">Proces-verbal nr.___ din _________ </w:t>
            </w:r>
          </w:p>
          <w:p w14:paraId="6180C3A0" w14:textId="77777777" w:rsidR="00135D2C" w:rsidRPr="00AB638D" w:rsidRDefault="00135D2C" w:rsidP="005653A7">
            <w:pPr>
              <w:pStyle w:val="lf"/>
              <w:rPr>
                <w:sz w:val="20"/>
                <w:szCs w:val="20"/>
                <w:lang w:val="ro-RO"/>
              </w:rPr>
            </w:pPr>
            <w:r w:rsidRPr="00AB638D">
              <w:rPr>
                <w:sz w:val="20"/>
                <w:szCs w:val="20"/>
                <w:lang w:val="ro-RO"/>
              </w:rPr>
              <w:t xml:space="preserve">Director ___________________ </w:t>
            </w:r>
          </w:p>
          <w:p w14:paraId="23DDB42F" w14:textId="77777777" w:rsidR="00135D2C" w:rsidRPr="00AB638D" w:rsidRDefault="00135D2C" w:rsidP="005653A7">
            <w:pPr>
              <w:pStyle w:val="NormalWeb"/>
              <w:rPr>
                <w:sz w:val="20"/>
                <w:szCs w:val="20"/>
                <w:lang w:val="ro-RO"/>
              </w:rPr>
            </w:pPr>
            <w:r w:rsidRPr="00AB638D">
              <w:rPr>
                <w:sz w:val="20"/>
                <w:szCs w:val="20"/>
                <w:lang w:val="ro-RO"/>
              </w:rPr>
              <w:t> </w:t>
            </w:r>
          </w:p>
          <w:p w14:paraId="0B5632F6" w14:textId="77777777" w:rsidR="00135D2C" w:rsidRPr="00AB638D" w:rsidRDefault="00135D2C" w:rsidP="005653A7">
            <w:pPr>
              <w:pStyle w:val="lf"/>
              <w:rPr>
                <w:sz w:val="20"/>
                <w:szCs w:val="20"/>
                <w:lang w:val="ro-RO"/>
              </w:rPr>
            </w:pPr>
            <w:r w:rsidRPr="00AB638D">
              <w:rPr>
                <w:b/>
                <w:bCs/>
                <w:sz w:val="20"/>
                <w:szCs w:val="20"/>
                <w:lang w:val="ro-RO"/>
              </w:rPr>
              <w:t>Coordonat:</w:t>
            </w:r>
          </w:p>
          <w:p w14:paraId="04EDD093" w14:textId="77777777" w:rsidR="00135D2C" w:rsidRPr="00AB638D" w:rsidRDefault="00135D2C" w:rsidP="005653A7">
            <w:pPr>
              <w:pStyle w:val="lf"/>
              <w:rPr>
                <w:sz w:val="20"/>
                <w:szCs w:val="20"/>
                <w:lang w:val="ro-RO"/>
              </w:rPr>
            </w:pPr>
            <w:r w:rsidRPr="00AB638D">
              <w:rPr>
                <w:b/>
                <w:bCs/>
                <w:sz w:val="20"/>
                <w:szCs w:val="20"/>
                <w:lang w:val="ro-RO"/>
              </w:rPr>
              <w:t>Ministerul Infrastructurii şi Dezvoltării Regionale</w:t>
            </w:r>
          </w:p>
          <w:p w14:paraId="32675CA3" w14:textId="77777777" w:rsidR="00135D2C" w:rsidRPr="00135D2C" w:rsidRDefault="00135D2C" w:rsidP="005653A7">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4259ACC3" w14:textId="77777777" w:rsidR="00135D2C" w:rsidRPr="00135D2C" w:rsidRDefault="00135D2C" w:rsidP="005653A7">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05457CA0" w14:textId="77777777" w:rsidR="00135D2C" w:rsidRPr="00135D2C" w:rsidRDefault="00135D2C" w:rsidP="005653A7">
            <w:pPr>
              <w:pStyle w:val="lf"/>
              <w:rPr>
                <w:rFonts w:ascii="Arial" w:hAnsi="Arial" w:cs="Arial"/>
                <w:sz w:val="20"/>
                <w:szCs w:val="20"/>
                <w:lang w:val="ro-RO"/>
              </w:rPr>
            </w:pPr>
            <w:r w:rsidRPr="00135D2C">
              <w:rPr>
                <w:rFonts w:ascii="Arial" w:hAnsi="Arial" w:cs="Arial"/>
                <w:sz w:val="20"/>
                <w:szCs w:val="20"/>
                <w:lang w:val="ro-RO"/>
              </w:rPr>
              <w:t> </w:t>
            </w:r>
          </w:p>
        </w:tc>
        <w:tc>
          <w:tcPr>
            <w:tcW w:w="0" w:type="auto"/>
            <w:tcMar>
              <w:top w:w="15" w:type="dxa"/>
              <w:left w:w="45" w:type="dxa"/>
              <w:bottom w:w="15" w:type="dxa"/>
              <w:right w:w="45" w:type="dxa"/>
            </w:tcMar>
            <w:hideMark/>
          </w:tcPr>
          <w:p w14:paraId="55CABA0D" w14:textId="77777777" w:rsidR="00135D2C" w:rsidRPr="00AB638D" w:rsidRDefault="00AB638D" w:rsidP="00AB638D">
            <w:pPr>
              <w:pStyle w:val="rg"/>
              <w:jc w:val="center"/>
              <w:rPr>
                <w:sz w:val="20"/>
                <w:szCs w:val="20"/>
                <w:lang w:val="ro-RO"/>
              </w:rPr>
            </w:pPr>
            <w:r>
              <w:rPr>
                <w:b/>
                <w:bCs/>
                <w:sz w:val="20"/>
                <w:szCs w:val="20"/>
                <w:lang w:val="ro-RO"/>
              </w:rPr>
              <w:t xml:space="preserve">                                   </w:t>
            </w:r>
            <w:r w:rsidR="00135D2C" w:rsidRPr="00AB638D">
              <w:rPr>
                <w:b/>
                <w:bCs/>
                <w:sz w:val="20"/>
                <w:szCs w:val="20"/>
                <w:lang w:val="ro-RO"/>
              </w:rPr>
              <w:t>Coordonat:</w:t>
            </w:r>
          </w:p>
          <w:p w14:paraId="5D5059D7" w14:textId="77777777" w:rsidR="00135D2C" w:rsidRPr="00AB638D" w:rsidRDefault="00135D2C" w:rsidP="005653A7">
            <w:pPr>
              <w:pStyle w:val="rg"/>
              <w:rPr>
                <w:sz w:val="20"/>
                <w:szCs w:val="20"/>
                <w:lang w:val="ro-RO"/>
              </w:rPr>
            </w:pPr>
            <w:r w:rsidRPr="00AB638D">
              <w:rPr>
                <w:b/>
                <w:bCs/>
                <w:sz w:val="20"/>
                <w:szCs w:val="20"/>
                <w:lang w:val="ro-RO"/>
              </w:rPr>
              <w:t xml:space="preserve">Ministerul </w:t>
            </w:r>
            <w:r w:rsidR="00413633" w:rsidRPr="00AB638D">
              <w:rPr>
                <w:b/>
                <w:bCs/>
                <w:sz w:val="20"/>
                <w:szCs w:val="20"/>
                <w:lang w:val="ro-RO"/>
              </w:rPr>
              <w:t>Educației</w:t>
            </w:r>
            <w:r w:rsidRPr="00AB638D">
              <w:rPr>
                <w:b/>
                <w:bCs/>
                <w:sz w:val="20"/>
                <w:szCs w:val="20"/>
                <w:lang w:val="ro-RO"/>
              </w:rPr>
              <w:t xml:space="preserve"> şi Cercetării</w:t>
            </w:r>
          </w:p>
          <w:p w14:paraId="6E937421" w14:textId="77777777" w:rsidR="00135D2C" w:rsidRPr="00AB638D" w:rsidRDefault="00135D2C" w:rsidP="005653A7">
            <w:pPr>
              <w:pStyle w:val="rg"/>
              <w:rPr>
                <w:sz w:val="20"/>
                <w:szCs w:val="20"/>
                <w:lang w:val="ro-RO"/>
              </w:rPr>
            </w:pPr>
            <w:r w:rsidRPr="00AB638D">
              <w:rPr>
                <w:sz w:val="20"/>
                <w:szCs w:val="20"/>
                <w:lang w:val="ro-RO"/>
              </w:rPr>
              <w:t>__________________________</w:t>
            </w:r>
          </w:p>
          <w:p w14:paraId="29DB0CD4" w14:textId="77777777" w:rsidR="00135D2C" w:rsidRPr="00AB638D" w:rsidRDefault="00135D2C" w:rsidP="005653A7">
            <w:pPr>
              <w:pStyle w:val="rg"/>
              <w:rPr>
                <w:sz w:val="20"/>
                <w:szCs w:val="20"/>
                <w:lang w:val="ro-RO"/>
              </w:rPr>
            </w:pPr>
            <w:r w:rsidRPr="00AB638D">
              <w:rPr>
                <w:sz w:val="20"/>
                <w:szCs w:val="20"/>
                <w:lang w:val="ro-RO"/>
              </w:rPr>
              <w:t>__________________________</w:t>
            </w:r>
          </w:p>
          <w:p w14:paraId="5387D7CA" w14:textId="77777777" w:rsidR="00135D2C" w:rsidRPr="00135D2C" w:rsidRDefault="00135D2C" w:rsidP="005653A7">
            <w:pPr>
              <w:pStyle w:val="NormalWeb"/>
              <w:rPr>
                <w:rFonts w:ascii="Arial" w:hAnsi="Arial" w:cs="Arial"/>
                <w:sz w:val="20"/>
                <w:szCs w:val="20"/>
                <w:lang w:val="ro-RO"/>
              </w:rPr>
            </w:pPr>
            <w:r w:rsidRPr="00135D2C">
              <w:rPr>
                <w:rFonts w:ascii="Arial" w:hAnsi="Arial" w:cs="Arial"/>
                <w:sz w:val="20"/>
                <w:szCs w:val="20"/>
                <w:lang w:val="ro-RO"/>
              </w:rPr>
              <w:t> </w:t>
            </w:r>
          </w:p>
        </w:tc>
      </w:tr>
      <w:tr w:rsidR="00135D2C" w14:paraId="638736C5" w14:textId="77777777" w:rsidTr="00F47601">
        <w:trPr>
          <w:jc w:val="center"/>
        </w:trPr>
        <w:tc>
          <w:tcPr>
            <w:tcW w:w="10736" w:type="dxa"/>
            <w:gridSpan w:val="2"/>
            <w:tcMar>
              <w:top w:w="15" w:type="dxa"/>
              <w:left w:w="45" w:type="dxa"/>
              <w:bottom w:w="15" w:type="dxa"/>
              <w:right w:w="45" w:type="dxa"/>
            </w:tcMar>
            <w:hideMark/>
          </w:tcPr>
          <w:p w14:paraId="27779CFF" w14:textId="77777777" w:rsidR="00E24FAC" w:rsidRDefault="00E24FAC" w:rsidP="005653A7">
            <w:pPr>
              <w:pStyle w:val="cb"/>
              <w:rPr>
                <w:rFonts w:ascii="Arial" w:hAnsi="Arial" w:cs="Arial"/>
                <w:sz w:val="20"/>
                <w:szCs w:val="20"/>
                <w:lang w:val="ro-RO"/>
              </w:rPr>
            </w:pPr>
          </w:p>
          <w:p w14:paraId="32CE9AFC" w14:textId="77777777" w:rsidR="00135D2C" w:rsidRPr="00AB638D" w:rsidRDefault="00135D2C" w:rsidP="005653A7">
            <w:pPr>
              <w:pStyle w:val="cb"/>
              <w:rPr>
                <w:sz w:val="20"/>
                <w:szCs w:val="20"/>
                <w:lang w:val="ro-RO"/>
              </w:rPr>
            </w:pPr>
            <w:r w:rsidRPr="00AB638D">
              <w:rPr>
                <w:sz w:val="20"/>
                <w:szCs w:val="20"/>
                <w:lang w:val="ro-RO"/>
              </w:rPr>
              <w:t xml:space="preserve">Denumirea </w:t>
            </w:r>
            <w:r w:rsidR="00413633" w:rsidRPr="00AB638D">
              <w:rPr>
                <w:sz w:val="20"/>
                <w:szCs w:val="20"/>
                <w:lang w:val="ro-RO"/>
              </w:rPr>
              <w:t>Instituției</w:t>
            </w:r>
            <w:r w:rsidRPr="00AB638D">
              <w:rPr>
                <w:sz w:val="20"/>
                <w:szCs w:val="20"/>
                <w:lang w:val="ro-RO"/>
              </w:rPr>
              <w:t>/</w:t>
            </w:r>
            <w:r w:rsidR="00413633" w:rsidRPr="00AB638D">
              <w:rPr>
                <w:sz w:val="20"/>
                <w:szCs w:val="20"/>
                <w:lang w:val="ro-RO"/>
              </w:rPr>
              <w:t>Organizației</w:t>
            </w:r>
          </w:p>
          <w:p w14:paraId="3B1C7FCD" w14:textId="77777777" w:rsidR="00135D2C" w:rsidRPr="00AB638D" w:rsidRDefault="00135D2C" w:rsidP="005653A7">
            <w:pPr>
              <w:pStyle w:val="NormalWeb"/>
              <w:rPr>
                <w:sz w:val="20"/>
                <w:szCs w:val="20"/>
                <w:lang w:val="ro-RO"/>
              </w:rPr>
            </w:pPr>
            <w:r w:rsidRPr="00AB638D">
              <w:rPr>
                <w:sz w:val="20"/>
                <w:szCs w:val="20"/>
                <w:lang w:val="ro-RO"/>
              </w:rPr>
              <w:t> </w:t>
            </w:r>
          </w:p>
          <w:p w14:paraId="4F5FB589" w14:textId="4F5AB589" w:rsidR="00135D2C" w:rsidRPr="00AB638D" w:rsidRDefault="00135D2C" w:rsidP="005653A7">
            <w:pPr>
              <w:pStyle w:val="cb"/>
              <w:rPr>
                <w:sz w:val="20"/>
                <w:szCs w:val="20"/>
                <w:lang w:val="ro-RO"/>
              </w:rPr>
            </w:pPr>
            <w:r w:rsidRPr="00AB638D">
              <w:rPr>
                <w:sz w:val="20"/>
                <w:szCs w:val="20"/>
                <w:lang w:val="ro-RO"/>
              </w:rPr>
              <w:t xml:space="preserve">PROGRAM DE </w:t>
            </w:r>
            <w:r w:rsidR="00F47601">
              <w:rPr>
                <w:sz w:val="20"/>
                <w:szCs w:val="20"/>
                <w:lang w:val="ro-RO"/>
              </w:rPr>
              <w:t>CALIFICARE PARȚIALĂ (MICROCALIFICARE)</w:t>
            </w:r>
          </w:p>
          <w:p w14:paraId="25C42F59" w14:textId="77777777" w:rsidR="00135D2C" w:rsidRPr="00AB638D" w:rsidRDefault="00135D2C" w:rsidP="005653A7">
            <w:pPr>
              <w:pStyle w:val="NormalWeb"/>
              <w:rPr>
                <w:sz w:val="20"/>
                <w:szCs w:val="20"/>
                <w:lang w:val="ro-RO"/>
              </w:rPr>
            </w:pPr>
            <w:r w:rsidRPr="00AB638D">
              <w:rPr>
                <w:sz w:val="20"/>
                <w:szCs w:val="20"/>
                <w:lang w:val="ro-RO"/>
              </w:rPr>
              <w:t> </w:t>
            </w:r>
          </w:p>
          <w:p w14:paraId="7259365B" w14:textId="77777777" w:rsidR="00E24FAC" w:rsidRPr="00413633" w:rsidRDefault="00E24FAC" w:rsidP="005653A7">
            <w:pPr>
              <w:pStyle w:val="NormalWeb"/>
              <w:rPr>
                <w:rFonts w:ascii="Arial" w:hAnsi="Arial" w:cs="Arial"/>
                <w:sz w:val="20"/>
                <w:szCs w:val="20"/>
                <w:lang w:val="ro-RO"/>
              </w:rPr>
            </w:pPr>
          </w:p>
        </w:tc>
      </w:tr>
      <w:tr w:rsidR="000A38B9" w14:paraId="0191676B" w14:textId="77777777" w:rsidTr="00F47601">
        <w:trPr>
          <w:jc w:val="center"/>
        </w:trPr>
        <w:tc>
          <w:tcPr>
            <w:tcW w:w="4288" w:type="dxa"/>
            <w:tcMar>
              <w:top w:w="15" w:type="dxa"/>
              <w:left w:w="45" w:type="dxa"/>
              <w:bottom w:w="15" w:type="dxa"/>
              <w:right w:w="45" w:type="dxa"/>
            </w:tcMar>
            <w:hideMark/>
          </w:tcPr>
          <w:p w14:paraId="554D0B31" w14:textId="506680BD" w:rsidR="00135D2C" w:rsidRPr="00AB638D" w:rsidRDefault="00F47601" w:rsidP="005653A7">
            <w:pPr>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Domeniul de formare profesional</w:t>
            </w:r>
            <w:r w:rsidR="00135D2C" w:rsidRPr="00AB638D">
              <w:rPr>
                <w:rFonts w:ascii="Times New Roman" w:eastAsia="Times New Roman" w:hAnsi="Times New Roman" w:cs="Times New Roman"/>
                <w:b/>
                <w:bCs/>
                <w:sz w:val="20"/>
                <w:szCs w:val="20"/>
                <w:lang w:val="ro-RO"/>
              </w:rPr>
              <w:t>:</w:t>
            </w:r>
          </w:p>
        </w:tc>
        <w:tc>
          <w:tcPr>
            <w:tcW w:w="0" w:type="auto"/>
            <w:tcMar>
              <w:top w:w="15" w:type="dxa"/>
              <w:left w:w="45" w:type="dxa"/>
              <w:bottom w:w="15" w:type="dxa"/>
              <w:right w:w="45" w:type="dxa"/>
            </w:tcMar>
            <w:hideMark/>
          </w:tcPr>
          <w:p w14:paraId="07B338A9" w14:textId="59608F5B" w:rsidR="00135D2C" w:rsidRPr="000106D9" w:rsidRDefault="00F24410" w:rsidP="00DA47D0">
            <w:pPr>
              <w:rPr>
                <w:rFonts w:ascii="Times New Roman" w:eastAsia="Times New Roman" w:hAnsi="Times New Roman" w:cs="Times New Roman"/>
                <w:sz w:val="20"/>
                <w:szCs w:val="20"/>
                <w:lang w:val="ro-RO"/>
              </w:rPr>
            </w:pPr>
            <w:r w:rsidRPr="000106D9">
              <w:rPr>
                <w:rFonts w:ascii="Times New Roman" w:eastAsia="Times New Roman" w:hAnsi="Times New Roman" w:cs="Times New Roman"/>
                <w:sz w:val="20"/>
                <w:szCs w:val="20"/>
                <w:lang w:val="ro-RO"/>
              </w:rPr>
              <w:t xml:space="preserve">1041 </w:t>
            </w:r>
            <w:r w:rsidR="00F47601" w:rsidRPr="000106D9">
              <w:rPr>
                <w:rFonts w:ascii="Times New Roman" w:eastAsia="Times New Roman" w:hAnsi="Times New Roman" w:cs="Times New Roman"/>
                <w:sz w:val="20"/>
                <w:szCs w:val="20"/>
                <w:lang w:val="ro-RO"/>
              </w:rPr>
              <w:t>Servicii de transport</w:t>
            </w:r>
            <w:r w:rsidR="001B1FE7" w:rsidRPr="000106D9">
              <w:rPr>
                <w:rFonts w:ascii="Times New Roman" w:eastAsia="Times New Roman" w:hAnsi="Times New Roman" w:cs="Times New Roman"/>
                <w:sz w:val="20"/>
                <w:szCs w:val="20"/>
                <w:lang w:val="ro-RO"/>
              </w:rPr>
              <w:t xml:space="preserve"> </w:t>
            </w:r>
          </w:p>
        </w:tc>
      </w:tr>
      <w:tr w:rsidR="000A38B9" w:rsidRPr="002D52D1" w14:paraId="0DEB108A" w14:textId="77777777" w:rsidTr="00F47601">
        <w:trPr>
          <w:jc w:val="center"/>
        </w:trPr>
        <w:tc>
          <w:tcPr>
            <w:tcW w:w="4288" w:type="dxa"/>
            <w:tcMar>
              <w:top w:w="15" w:type="dxa"/>
              <w:left w:w="45" w:type="dxa"/>
              <w:bottom w:w="15" w:type="dxa"/>
              <w:right w:w="45" w:type="dxa"/>
            </w:tcMar>
            <w:hideMark/>
          </w:tcPr>
          <w:p w14:paraId="423913F1" w14:textId="4861A4DB" w:rsidR="00135D2C" w:rsidRPr="00AB638D" w:rsidRDefault="00F47601" w:rsidP="005653A7">
            <w:pPr>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Specialitatea</w:t>
            </w:r>
            <w:r w:rsidR="00135D2C" w:rsidRPr="00AB638D">
              <w:rPr>
                <w:rFonts w:ascii="Times New Roman" w:eastAsia="Times New Roman" w:hAnsi="Times New Roman" w:cs="Times New Roman"/>
                <w:b/>
                <w:bCs/>
                <w:sz w:val="20"/>
                <w:szCs w:val="20"/>
                <w:lang w:val="ro-RO"/>
              </w:rPr>
              <w:t>:</w:t>
            </w:r>
          </w:p>
        </w:tc>
        <w:tc>
          <w:tcPr>
            <w:tcW w:w="0" w:type="auto"/>
            <w:tcMar>
              <w:top w:w="15" w:type="dxa"/>
              <w:left w:w="45" w:type="dxa"/>
              <w:bottom w:w="15" w:type="dxa"/>
              <w:right w:w="45" w:type="dxa"/>
            </w:tcMar>
            <w:hideMark/>
          </w:tcPr>
          <w:p w14:paraId="22BED481" w14:textId="4BB6A778" w:rsidR="00DE1CE4" w:rsidRPr="000106D9" w:rsidRDefault="00F24410" w:rsidP="007D23B7">
            <w:pPr>
              <w:rPr>
                <w:rFonts w:ascii="Times New Roman" w:eastAsia="Times New Roman" w:hAnsi="Times New Roman" w:cs="Times New Roman"/>
                <w:sz w:val="20"/>
                <w:szCs w:val="20"/>
                <w:lang w:val="ro-RO"/>
              </w:rPr>
            </w:pPr>
            <w:r w:rsidRPr="000106D9">
              <w:rPr>
                <w:rFonts w:ascii="Times New Roman" w:eastAsia="Times New Roman" w:hAnsi="Times New Roman" w:cs="Times New Roman"/>
                <w:sz w:val="20"/>
                <w:szCs w:val="20"/>
                <w:lang w:val="ro-RO"/>
              </w:rPr>
              <w:t xml:space="preserve">1041.1 </w:t>
            </w:r>
            <w:r w:rsidR="000E2030" w:rsidRPr="007D23B7">
              <w:rPr>
                <w:rFonts w:ascii="Times New Roman" w:eastAsia="Times New Roman" w:hAnsi="Times New Roman" w:cs="Times New Roman"/>
                <w:sz w:val="20"/>
                <w:szCs w:val="20"/>
                <w:lang w:val="ro-RO"/>
              </w:rPr>
              <w:t xml:space="preserve"> </w:t>
            </w:r>
            <w:r w:rsidR="000A38B9">
              <w:rPr>
                <w:rFonts w:ascii="Times New Roman" w:eastAsia="Times New Roman" w:hAnsi="Times New Roman" w:cs="Times New Roman"/>
                <w:sz w:val="20"/>
                <w:szCs w:val="20"/>
                <w:lang w:val="ro-RO"/>
              </w:rPr>
              <w:t>Logistica și servicii de transport</w:t>
            </w:r>
          </w:p>
        </w:tc>
      </w:tr>
      <w:tr w:rsidR="000A38B9" w:rsidRPr="002D52D1" w14:paraId="60BF7F63" w14:textId="77777777" w:rsidTr="00F47601">
        <w:trPr>
          <w:jc w:val="center"/>
        </w:trPr>
        <w:tc>
          <w:tcPr>
            <w:tcW w:w="4288" w:type="dxa"/>
            <w:tcMar>
              <w:top w:w="15" w:type="dxa"/>
              <w:left w:w="45" w:type="dxa"/>
              <w:bottom w:w="15" w:type="dxa"/>
              <w:right w:w="45" w:type="dxa"/>
            </w:tcMar>
            <w:hideMark/>
          </w:tcPr>
          <w:p w14:paraId="0DE6300A" w14:textId="086DA313" w:rsidR="00135D2C" w:rsidRPr="00AB638D" w:rsidRDefault="00135D2C" w:rsidP="005653A7">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Denumirea Programului:</w:t>
            </w:r>
          </w:p>
        </w:tc>
        <w:tc>
          <w:tcPr>
            <w:tcW w:w="0" w:type="auto"/>
            <w:tcMar>
              <w:top w:w="15" w:type="dxa"/>
              <w:left w:w="45" w:type="dxa"/>
              <w:bottom w:w="15" w:type="dxa"/>
              <w:right w:w="45" w:type="dxa"/>
            </w:tcMar>
            <w:hideMark/>
          </w:tcPr>
          <w:p w14:paraId="35CEFCA8" w14:textId="7E63BF56" w:rsidR="00135D2C" w:rsidRPr="00AB638D" w:rsidRDefault="0092242F" w:rsidP="00E96173">
            <w:pPr>
              <w:pStyle w:val="cb"/>
              <w:jc w:val="left"/>
              <w:rPr>
                <w:sz w:val="20"/>
                <w:szCs w:val="20"/>
                <w:lang w:val="ro-RO"/>
              </w:rPr>
            </w:pPr>
            <w:r w:rsidRPr="00AB638D">
              <w:rPr>
                <w:b w:val="0"/>
                <w:sz w:val="20"/>
                <w:szCs w:val="20"/>
                <w:lang w:val="ro-RO"/>
              </w:rPr>
              <w:t xml:space="preserve">Manager transport rutier </w:t>
            </w:r>
            <w:r w:rsidR="00B60440">
              <w:rPr>
                <w:b w:val="0"/>
                <w:sz w:val="20"/>
                <w:szCs w:val="20"/>
                <w:lang w:val="ro-RO"/>
              </w:rPr>
              <w:t xml:space="preserve"> și activități conexe</w:t>
            </w:r>
          </w:p>
        </w:tc>
      </w:tr>
      <w:tr w:rsidR="000A38B9" w14:paraId="0CF4DD3D" w14:textId="77777777" w:rsidTr="00F47601">
        <w:trPr>
          <w:jc w:val="center"/>
        </w:trPr>
        <w:tc>
          <w:tcPr>
            <w:tcW w:w="4288" w:type="dxa"/>
            <w:tcMar>
              <w:top w:w="15" w:type="dxa"/>
              <w:left w:w="45" w:type="dxa"/>
              <w:bottom w:w="15" w:type="dxa"/>
              <w:right w:w="45" w:type="dxa"/>
            </w:tcMar>
            <w:hideMark/>
          </w:tcPr>
          <w:p w14:paraId="2D86E84F" w14:textId="77777777" w:rsidR="00135D2C" w:rsidRPr="00AB638D" w:rsidRDefault="00135D2C" w:rsidP="005653A7">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Nivel CNC</w:t>
            </w:r>
          </w:p>
        </w:tc>
        <w:tc>
          <w:tcPr>
            <w:tcW w:w="0" w:type="auto"/>
            <w:tcMar>
              <w:top w:w="15" w:type="dxa"/>
              <w:left w:w="45" w:type="dxa"/>
              <w:bottom w:w="15" w:type="dxa"/>
              <w:right w:w="45" w:type="dxa"/>
            </w:tcMar>
            <w:hideMark/>
          </w:tcPr>
          <w:p w14:paraId="2B8AF565" w14:textId="39437EB6" w:rsidR="00135D2C" w:rsidRPr="00AB638D" w:rsidRDefault="000A38B9" w:rsidP="00AB638D">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p>
        </w:tc>
      </w:tr>
      <w:tr w:rsidR="000A38B9" w14:paraId="46A567DD" w14:textId="77777777" w:rsidTr="00F47601">
        <w:trPr>
          <w:jc w:val="center"/>
        </w:trPr>
        <w:tc>
          <w:tcPr>
            <w:tcW w:w="4288" w:type="dxa"/>
            <w:tcMar>
              <w:top w:w="15" w:type="dxa"/>
              <w:left w:w="45" w:type="dxa"/>
              <w:bottom w:w="15" w:type="dxa"/>
              <w:right w:w="45" w:type="dxa"/>
            </w:tcMar>
            <w:hideMark/>
          </w:tcPr>
          <w:p w14:paraId="28D833D2" w14:textId="77777777" w:rsidR="00135D2C" w:rsidRPr="00AB638D" w:rsidRDefault="00135D2C" w:rsidP="005653A7">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Numărul total de ore/credite de studii:</w:t>
            </w:r>
          </w:p>
        </w:tc>
        <w:tc>
          <w:tcPr>
            <w:tcW w:w="0" w:type="auto"/>
            <w:tcMar>
              <w:top w:w="15" w:type="dxa"/>
              <w:left w:w="45" w:type="dxa"/>
              <w:bottom w:w="15" w:type="dxa"/>
              <w:right w:w="45" w:type="dxa"/>
            </w:tcMar>
            <w:hideMark/>
          </w:tcPr>
          <w:p w14:paraId="0948BDC8" w14:textId="74774140" w:rsidR="00135D2C" w:rsidRPr="00AB638D" w:rsidRDefault="00F72565">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210 </w:t>
            </w:r>
            <w:r w:rsidR="00135D2C" w:rsidRPr="006C4FAE">
              <w:rPr>
                <w:rFonts w:ascii="Times New Roman" w:eastAsia="Times New Roman" w:hAnsi="Times New Roman" w:cs="Times New Roman"/>
                <w:sz w:val="20"/>
                <w:szCs w:val="20"/>
                <w:lang w:val="ro-RO"/>
              </w:rPr>
              <w:t>ore/</w:t>
            </w:r>
            <w:r w:rsidR="00562226" w:rsidRPr="006C4FAE">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7</w:t>
            </w:r>
            <w:r w:rsidR="0089624A" w:rsidRPr="006C4FAE">
              <w:rPr>
                <w:rFonts w:ascii="Times New Roman" w:eastAsia="Times New Roman" w:hAnsi="Times New Roman" w:cs="Times New Roman"/>
                <w:sz w:val="20"/>
                <w:szCs w:val="20"/>
                <w:lang w:val="ro-RO"/>
              </w:rPr>
              <w:t xml:space="preserve"> </w:t>
            </w:r>
            <w:r w:rsidR="00135D2C" w:rsidRPr="006C4FAE">
              <w:rPr>
                <w:rFonts w:ascii="Times New Roman" w:eastAsia="Times New Roman" w:hAnsi="Times New Roman" w:cs="Times New Roman"/>
                <w:sz w:val="20"/>
                <w:szCs w:val="20"/>
                <w:lang w:val="ro-RO"/>
              </w:rPr>
              <w:t>credite de studii</w:t>
            </w:r>
          </w:p>
        </w:tc>
      </w:tr>
      <w:tr w:rsidR="000A38B9" w:rsidRPr="002D52D1" w14:paraId="5D76C7F4" w14:textId="77777777" w:rsidTr="00F47601">
        <w:trPr>
          <w:jc w:val="center"/>
        </w:trPr>
        <w:tc>
          <w:tcPr>
            <w:tcW w:w="4288" w:type="dxa"/>
            <w:tcMar>
              <w:top w:w="15" w:type="dxa"/>
              <w:left w:w="45" w:type="dxa"/>
              <w:bottom w:w="15" w:type="dxa"/>
              <w:right w:w="45" w:type="dxa"/>
            </w:tcMar>
            <w:hideMark/>
          </w:tcPr>
          <w:p w14:paraId="528E6AB1" w14:textId="77777777" w:rsidR="00135D2C" w:rsidRPr="00AB638D" w:rsidRDefault="00135D2C" w:rsidP="005653A7">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 xml:space="preserve">Baza admiterii: </w:t>
            </w:r>
          </w:p>
        </w:tc>
        <w:tc>
          <w:tcPr>
            <w:tcW w:w="0" w:type="auto"/>
            <w:tcMar>
              <w:top w:w="15" w:type="dxa"/>
              <w:left w:w="45" w:type="dxa"/>
              <w:bottom w:w="15" w:type="dxa"/>
              <w:right w:w="45" w:type="dxa"/>
            </w:tcMar>
            <w:hideMark/>
          </w:tcPr>
          <w:p w14:paraId="3C9FE73C" w14:textId="1E0F3893" w:rsidR="00135D2C" w:rsidRPr="00F47601" w:rsidRDefault="00F47601">
            <w:pPr>
              <w:rPr>
                <w:rFonts w:ascii="Times New Roman" w:eastAsia="Times New Roman" w:hAnsi="Times New Roman" w:cs="Times New Roman"/>
                <w:sz w:val="20"/>
                <w:szCs w:val="20"/>
                <w:lang w:val="ro-RO"/>
              </w:rPr>
            </w:pPr>
            <w:r w:rsidRPr="00F47601">
              <w:rPr>
                <w:rFonts w:ascii="Times New Roman" w:eastAsia="Times New Roman" w:hAnsi="Times New Roman" w:cs="Times New Roman"/>
                <w:sz w:val="20"/>
                <w:szCs w:val="20"/>
                <w:lang w:val="ro-RO"/>
              </w:rPr>
              <w:t xml:space="preserve">În baza </w:t>
            </w:r>
            <w:r w:rsidR="000A38B9">
              <w:rPr>
                <w:rFonts w:ascii="Times New Roman" w:eastAsia="Times New Roman" w:hAnsi="Times New Roman" w:cs="Times New Roman"/>
                <w:sz w:val="20"/>
                <w:szCs w:val="20"/>
                <w:lang w:val="ro-RO"/>
              </w:rPr>
              <w:t>diplomei de bacalaureat/diplomei de studii profesionale/actului echivalent</w:t>
            </w:r>
            <w:r w:rsidRPr="00F47601">
              <w:rPr>
                <w:rFonts w:ascii="Times New Roman" w:eastAsia="Times New Roman" w:hAnsi="Times New Roman" w:cs="Times New Roman"/>
                <w:sz w:val="20"/>
                <w:szCs w:val="20"/>
                <w:lang w:val="ro-RO"/>
              </w:rPr>
              <w:t>, cu durata de 150 de ore/5</w:t>
            </w:r>
            <w:r w:rsidR="00F72565">
              <w:rPr>
                <w:rFonts w:ascii="Times New Roman" w:eastAsia="Times New Roman" w:hAnsi="Times New Roman" w:cs="Times New Roman"/>
                <w:sz w:val="20"/>
                <w:szCs w:val="20"/>
                <w:lang w:val="ro-RO"/>
              </w:rPr>
              <w:t>-60</w:t>
            </w:r>
            <w:r w:rsidRPr="00F47601">
              <w:rPr>
                <w:rFonts w:ascii="Times New Roman" w:eastAsia="Times New Roman" w:hAnsi="Times New Roman" w:cs="Times New Roman"/>
                <w:sz w:val="20"/>
                <w:szCs w:val="20"/>
                <w:lang w:val="ro-RO"/>
              </w:rPr>
              <w:t xml:space="preserve">  credite de studii</w:t>
            </w:r>
            <w:r w:rsidR="00950073">
              <w:rPr>
                <w:rFonts w:ascii="Times New Roman" w:eastAsia="Times New Roman" w:hAnsi="Times New Roman" w:cs="Times New Roman"/>
                <w:sz w:val="20"/>
                <w:szCs w:val="20"/>
                <w:lang w:val="ro-RO"/>
              </w:rPr>
              <w:t xml:space="preserve"> </w:t>
            </w:r>
          </w:p>
        </w:tc>
      </w:tr>
      <w:tr w:rsidR="000A38B9" w14:paraId="6C119F2E" w14:textId="77777777" w:rsidTr="00F47601">
        <w:trPr>
          <w:jc w:val="center"/>
        </w:trPr>
        <w:tc>
          <w:tcPr>
            <w:tcW w:w="4288" w:type="dxa"/>
            <w:tcMar>
              <w:top w:w="15" w:type="dxa"/>
              <w:left w:w="45" w:type="dxa"/>
              <w:bottom w:w="15" w:type="dxa"/>
              <w:right w:w="45" w:type="dxa"/>
            </w:tcMar>
            <w:hideMark/>
          </w:tcPr>
          <w:p w14:paraId="30E1CFB5" w14:textId="77777777" w:rsidR="00135D2C" w:rsidRPr="00AB638D" w:rsidRDefault="00135D2C" w:rsidP="005653A7">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Limba de instruire:</w:t>
            </w:r>
          </w:p>
        </w:tc>
        <w:tc>
          <w:tcPr>
            <w:tcW w:w="0" w:type="auto"/>
            <w:tcMar>
              <w:top w:w="15" w:type="dxa"/>
              <w:left w:w="45" w:type="dxa"/>
              <w:bottom w:w="15" w:type="dxa"/>
              <w:right w:w="45" w:type="dxa"/>
            </w:tcMar>
            <w:hideMark/>
          </w:tcPr>
          <w:p w14:paraId="61EA1417" w14:textId="77777777" w:rsidR="00135D2C" w:rsidRPr="00AB638D" w:rsidRDefault="00135D2C" w:rsidP="005653A7">
            <w:pPr>
              <w:rPr>
                <w:rFonts w:ascii="Times New Roman" w:eastAsia="Times New Roman" w:hAnsi="Times New Roman" w:cs="Times New Roman"/>
                <w:sz w:val="20"/>
                <w:szCs w:val="20"/>
                <w:lang w:val="ro-RO"/>
              </w:rPr>
            </w:pPr>
            <w:r w:rsidRPr="00AB638D">
              <w:rPr>
                <w:rFonts w:ascii="Times New Roman" w:eastAsia="Times New Roman" w:hAnsi="Times New Roman" w:cs="Times New Roman"/>
                <w:sz w:val="20"/>
                <w:szCs w:val="20"/>
                <w:lang w:val="ro-RO"/>
              </w:rPr>
              <w:t>Română</w:t>
            </w:r>
          </w:p>
        </w:tc>
      </w:tr>
      <w:tr w:rsidR="000A38B9" w14:paraId="700684F2" w14:textId="77777777" w:rsidTr="00F47601">
        <w:trPr>
          <w:jc w:val="center"/>
        </w:trPr>
        <w:tc>
          <w:tcPr>
            <w:tcW w:w="4288" w:type="dxa"/>
            <w:tcMar>
              <w:top w:w="15" w:type="dxa"/>
              <w:left w:w="45" w:type="dxa"/>
              <w:bottom w:w="15" w:type="dxa"/>
              <w:right w:w="45" w:type="dxa"/>
            </w:tcMar>
            <w:hideMark/>
          </w:tcPr>
          <w:p w14:paraId="7B1485F8" w14:textId="77777777" w:rsidR="00135D2C" w:rsidRPr="006C4FAE" w:rsidRDefault="00135D2C" w:rsidP="005653A7">
            <w:pPr>
              <w:rPr>
                <w:rFonts w:ascii="Times New Roman" w:eastAsia="Times New Roman" w:hAnsi="Times New Roman" w:cs="Times New Roman"/>
                <w:sz w:val="20"/>
                <w:szCs w:val="20"/>
                <w:lang w:val="ro-RO"/>
              </w:rPr>
            </w:pPr>
            <w:r w:rsidRPr="006C4FAE">
              <w:rPr>
                <w:rFonts w:ascii="Times New Roman" w:eastAsia="Times New Roman" w:hAnsi="Times New Roman" w:cs="Times New Roman"/>
                <w:b/>
                <w:bCs/>
                <w:sz w:val="20"/>
                <w:szCs w:val="20"/>
                <w:lang w:val="ro-RO"/>
              </w:rPr>
              <w:t>Forma de organizare:</w:t>
            </w:r>
          </w:p>
        </w:tc>
        <w:tc>
          <w:tcPr>
            <w:tcW w:w="0" w:type="auto"/>
            <w:tcMar>
              <w:top w:w="15" w:type="dxa"/>
              <w:left w:w="45" w:type="dxa"/>
              <w:bottom w:w="15" w:type="dxa"/>
              <w:right w:w="45" w:type="dxa"/>
            </w:tcMar>
            <w:hideMark/>
          </w:tcPr>
          <w:p w14:paraId="5D64686A" w14:textId="77777777" w:rsidR="00135D2C" w:rsidRPr="006C4FAE" w:rsidRDefault="00135D2C" w:rsidP="005653A7">
            <w:pPr>
              <w:rPr>
                <w:rFonts w:ascii="Times New Roman" w:eastAsia="Times New Roman" w:hAnsi="Times New Roman" w:cs="Times New Roman"/>
                <w:sz w:val="20"/>
                <w:szCs w:val="20"/>
                <w:lang w:val="ro-RO"/>
              </w:rPr>
            </w:pPr>
            <w:r w:rsidRPr="006C4FAE">
              <w:rPr>
                <w:rFonts w:ascii="Times New Roman" w:eastAsia="Times New Roman" w:hAnsi="Times New Roman" w:cs="Times New Roman"/>
                <w:sz w:val="20"/>
                <w:szCs w:val="20"/>
                <w:lang w:val="ro-RO"/>
              </w:rPr>
              <w:t xml:space="preserve">cu </w:t>
            </w:r>
            <w:r w:rsidR="00C4640D" w:rsidRPr="006C4FAE">
              <w:rPr>
                <w:rFonts w:ascii="Times New Roman" w:eastAsia="Times New Roman" w:hAnsi="Times New Roman" w:cs="Times New Roman"/>
                <w:sz w:val="20"/>
                <w:szCs w:val="20"/>
                <w:lang w:val="ro-RO"/>
              </w:rPr>
              <w:t>frecvență</w:t>
            </w:r>
          </w:p>
        </w:tc>
      </w:tr>
      <w:tr w:rsidR="00135D2C" w14:paraId="33DE8F22" w14:textId="77777777" w:rsidTr="00F47601">
        <w:trPr>
          <w:jc w:val="center"/>
        </w:trPr>
        <w:tc>
          <w:tcPr>
            <w:tcW w:w="10736" w:type="dxa"/>
            <w:gridSpan w:val="2"/>
            <w:tcMar>
              <w:top w:w="15" w:type="dxa"/>
              <w:left w:w="45" w:type="dxa"/>
              <w:bottom w:w="15" w:type="dxa"/>
              <w:right w:w="45" w:type="dxa"/>
            </w:tcMar>
            <w:hideMark/>
          </w:tcPr>
          <w:p w14:paraId="45271AF8" w14:textId="77777777" w:rsidR="00135D2C" w:rsidRDefault="00135D2C" w:rsidP="005653A7">
            <w:pPr>
              <w:rPr>
                <w:rFonts w:ascii="Arial" w:eastAsia="Times New Roman" w:hAnsi="Arial" w:cs="Arial"/>
                <w:sz w:val="20"/>
                <w:szCs w:val="20"/>
                <w:lang w:val="ro-RO"/>
              </w:rPr>
            </w:pPr>
            <w:r w:rsidRPr="00413633">
              <w:rPr>
                <w:rFonts w:ascii="Arial" w:eastAsia="Times New Roman" w:hAnsi="Arial" w:cs="Arial"/>
                <w:sz w:val="20"/>
                <w:szCs w:val="20"/>
                <w:lang w:val="ro-RO"/>
              </w:rPr>
              <w:t> </w:t>
            </w:r>
          </w:p>
          <w:p w14:paraId="08427B08" w14:textId="77777777" w:rsidR="00E24FAC" w:rsidRDefault="00E24FAC" w:rsidP="005653A7">
            <w:pPr>
              <w:rPr>
                <w:rFonts w:ascii="Arial" w:eastAsia="Times New Roman" w:hAnsi="Arial" w:cs="Arial"/>
                <w:sz w:val="20"/>
                <w:szCs w:val="20"/>
                <w:lang w:val="ro-RO"/>
              </w:rPr>
            </w:pPr>
          </w:p>
          <w:p w14:paraId="79769AB3" w14:textId="77777777" w:rsidR="00E24FAC" w:rsidRPr="00AB638D" w:rsidRDefault="00E24FAC" w:rsidP="005653A7">
            <w:pPr>
              <w:rPr>
                <w:rFonts w:ascii="Times New Roman" w:eastAsia="Times New Roman" w:hAnsi="Times New Roman" w:cs="Times New Roman"/>
                <w:sz w:val="20"/>
                <w:szCs w:val="20"/>
                <w:lang w:val="ro-RO"/>
              </w:rPr>
            </w:pPr>
          </w:p>
          <w:p w14:paraId="7120201E" w14:textId="77777777" w:rsidR="00135D2C" w:rsidRDefault="00135D2C" w:rsidP="00E24FAC">
            <w:pPr>
              <w:pStyle w:val="cb"/>
              <w:rPr>
                <w:sz w:val="20"/>
                <w:szCs w:val="20"/>
                <w:lang w:val="ro-RO"/>
              </w:rPr>
            </w:pPr>
            <w:r w:rsidRPr="00AB638D">
              <w:rPr>
                <w:sz w:val="20"/>
                <w:szCs w:val="20"/>
                <w:lang w:val="ro-RO"/>
              </w:rPr>
              <w:t>20</w:t>
            </w:r>
            <w:r w:rsidR="00E24FAC" w:rsidRPr="00AB638D">
              <w:rPr>
                <w:sz w:val="20"/>
                <w:szCs w:val="20"/>
                <w:lang w:val="ro-RO"/>
              </w:rPr>
              <w:t>25</w:t>
            </w:r>
          </w:p>
          <w:p w14:paraId="5619B917" w14:textId="77777777" w:rsidR="00190E4B" w:rsidRPr="00413633" w:rsidRDefault="00190E4B" w:rsidP="00E24FAC">
            <w:pPr>
              <w:pStyle w:val="cb"/>
              <w:rPr>
                <w:rFonts w:ascii="Arial" w:hAnsi="Arial" w:cs="Arial"/>
                <w:sz w:val="20"/>
                <w:szCs w:val="20"/>
                <w:lang w:val="ro-RO"/>
              </w:rPr>
            </w:pPr>
          </w:p>
        </w:tc>
      </w:tr>
    </w:tbl>
    <w:p w14:paraId="7C25D4C7" w14:textId="77777777" w:rsidR="00EB4CA6" w:rsidRDefault="00EB4CA6" w:rsidP="00135D2C">
      <w:pPr>
        <w:tabs>
          <w:tab w:val="left" w:pos="1560"/>
        </w:tabs>
        <w:rPr>
          <w:lang w:val="ro-RO"/>
        </w:rPr>
      </w:pPr>
    </w:p>
    <w:p w14:paraId="606E0A24" w14:textId="77777777" w:rsidR="00986763" w:rsidRDefault="00986763" w:rsidP="00135D2C">
      <w:pPr>
        <w:tabs>
          <w:tab w:val="left" w:pos="1560"/>
        </w:tabs>
        <w:rPr>
          <w:lang w:val="ro-RO"/>
        </w:rPr>
      </w:pPr>
    </w:p>
    <w:p w14:paraId="52931F2F" w14:textId="77777777" w:rsidR="00190E4B" w:rsidRDefault="00190E4B" w:rsidP="00135D2C">
      <w:pPr>
        <w:tabs>
          <w:tab w:val="left" w:pos="1560"/>
        </w:tabs>
        <w:rPr>
          <w:lang w:val="ro-RO"/>
        </w:rPr>
      </w:pPr>
    </w:p>
    <w:tbl>
      <w:tblPr>
        <w:tblW w:w="5186" w:type="pct"/>
        <w:tblInd w:w="-450" w:type="dxa"/>
        <w:tblLook w:val="04A0" w:firstRow="1" w:lastRow="0" w:firstColumn="1" w:lastColumn="0" w:noHBand="0" w:noVBand="1"/>
      </w:tblPr>
      <w:tblGrid>
        <w:gridCol w:w="10139"/>
      </w:tblGrid>
      <w:tr w:rsidR="00BB45A4" w:rsidRPr="002D52D1" w14:paraId="4EE57220" w14:textId="77777777" w:rsidTr="0048270F">
        <w:tc>
          <w:tcPr>
            <w:tcW w:w="5000" w:type="pct"/>
            <w:tcMar>
              <w:top w:w="15" w:type="dxa"/>
              <w:left w:w="45" w:type="dxa"/>
              <w:bottom w:w="15" w:type="dxa"/>
              <w:right w:w="45" w:type="dxa"/>
            </w:tcMar>
            <w:hideMark/>
          </w:tcPr>
          <w:p w14:paraId="5260D6CB" w14:textId="0864A85B" w:rsidR="00BB45A4" w:rsidRPr="00AC3823" w:rsidRDefault="00BB45A4" w:rsidP="008A1ED1">
            <w:pPr>
              <w:pStyle w:val="cb"/>
              <w:numPr>
                <w:ilvl w:val="0"/>
                <w:numId w:val="13"/>
              </w:numPr>
              <w:rPr>
                <w:sz w:val="20"/>
                <w:szCs w:val="20"/>
                <w:lang w:val="ro-RO"/>
              </w:rPr>
            </w:pPr>
            <w:r w:rsidRPr="00AC3823">
              <w:rPr>
                <w:sz w:val="20"/>
                <w:szCs w:val="20"/>
                <w:lang w:val="ro-RO"/>
              </w:rPr>
              <w:lastRenderedPageBreak/>
              <w:t>DESCRIEREA PROGRAMULUI</w:t>
            </w:r>
          </w:p>
          <w:p w14:paraId="681D175D" w14:textId="77777777" w:rsidR="008A1ED1" w:rsidRPr="00AC3823" w:rsidRDefault="008A1ED1" w:rsidP="008A1ED1">
            <w:pPr>
              <w:pStyle w:val="cb"/>
              <w:ind w:left="1080"/>
              <w:jc w:val="left"/>
              <w:rPr>
                <w:sz w:val="20"/>
                <w:szCs w:val="20"/>
                <w:lang w:val="ro-RO"/>
              </w:rPr>
            </w:pPr>
          </w:p>
          <w:p w14:paraId="3F164106" w14:textId="2DAED5FC" w:rsidR="00BB45A4" w:rsidRPr="00AC3823" w:rsidRDefault="00BB45A4" w:rsidP="005653A7">
            <w:pPr>
              <w:pStyle w:val="NormalWeb"/>
              <w:rPr>
                <w:sz w:val="20"/>
                <w:szCs w:val="20"/>
                <w:lang w:val="ro-RO"/>
              </w:rPr>
            </w:pPr>
            <w:r w:rsidRPr="00AC3823">
              <w:rPr>
                <w:b/>
                <w:bCs/>
                <w:sz w:val="20"/>
                <w:szCs w:val="20"/>
                <w:lang w:val="ro-RO"/>
              </w:rPr>
              <w:t xml:space="preserve">1. </w:t>
            </w:r>
            <w:r w:rsidR="00DD0626" w:rsidRPr="00AC3823">
              <w:rPr>
                <w:sz w:val="20"/>
                <w:szCs w:val="20"/>
                <w:lang w:val="ro-RO"/>
              </w:rPr>
              <w:t xml:space="preserve">Prin transport rutier se înțelege orice operațiune de transport care se realizează cu vehicule rutiere pentru deplasarea mărfurilor sau a persoanelor chiar dacă vehiculul  rutier este, pe o anumită porțiune </w:t>
            </w:r>
            <w:r w:rsidR="00D472BA" w:rsidRPr="00AC3823">
              <w:rPr>
                <w:sz w:val="20"/>
                <w:szCs w:val="20"/>
                <w:lang w:val="ro-RO"/>
              </w:rPr>
              <w:t xml:space="preserve">a </w:t>
            </w:r>
            <w:r w:rsidR="00DD0626" w:rsidRPr="00AC3823">
              <w:rPr>
                <w:sz w:val="20"/>
                <w:szCs w:val="20"/>
                <w:lang w:val="ro-RO"/>
              </w:rPr>
              <w:t>drum</w:t>
            </w:r>
            <w:r w:rsidR="00D472BA" w:rsidRPr="00AC3823">
              <w:rPr>
                <w:sz w:val="20"/>
                <w:szCs w:val="20"/>
                <w:lang w:val="ro-RO"/>
              </w:rPr>
              <w:t>ului transportând la rândul său de un alt mijloc de transport.</w:t>
            </w:r>
          </w:p>
          <w:p w14:paraId="53C94EC8" w14:textId="77777777" w:rsidR="00D472BA" w:rsidRPr="00AC3823" w:rsidRDefault="00D472BA" w:rsidP="005653A7">
            <w:pPr>
              <w:pStyle w:val="NormalWeb"/>
              <w:rPr>
                <w:sz w:val="20"/>
                <w:szCs w:val="20"/>
                <w:lang w:val="ro-RO"/>
              </w:rPr>
            </w:pPr>
            <w:r w:rsidRPr="00AC3823">
              <w:rPr>
                <w:sz w:val="20"/>
                <w:szCs w:val="20"/>
                <w:lang w:val="ro-RO"/>
              </w:rPr>
              <w:t>Transportul rutier de mărfuri cât și transportul rutier de persoane se pot desfășura în:</w:t>
            </w:r>
          </w:p>
          <w:p w14:paraId="6CE0330F" w14:textId="17FBA16B" w:rsidR="00D472BA" w:rsidRPr="00AC3823" w:rsidRDefault="00D472BA" w:rsidP="00D472BA">
            <w:pPr>
              <w:pStyle w:val="NormalWeb"/>
              <w:rPr>
                <w:sz w:val="20"/>
                <w:szCs w:val="20"/>
                <w:lang w:val="ro-RO"/>
              </w:rPr>
            </w:pPr>
            <w:r w:rsidRPr="00AC3823">
              <w:rPr>
                <w:sz w:val="20"/>
                <w:szCs w:val="20"/>
                <w:lang w:val="ro-RO"/>
              </w:rPr>
              <w:t>trafic național</w:t>
            </w:r>
            <w:r w:rsidR="007A336B" w:rsidRPr="00AC3823">
              <w:rPr>
                <w:sz w:val="20"/>
                <w:szCs w:val="20"/>
                <w:lang w:val="ro-RO"/>
              </w:rPr>
              <w:t xml:space="preserve"> </w:t>
            </w:r>
            <w:r w:rsidRPr="00AC3823">
              <w:rPr>
                <w:sz w:val="20"/>
                <w:szCs w:val="20"/>
                <w:lang w:val="ro-RO"/>
              </w:rPr>
              <w:t>- operațiune de transport rutier care se efectuează între două  localități situate pe teritoriul aceluiași stat, fără a depăși teritoriul statului respectiv;</w:t>
            </w:r>
          </w:p>
          <w:p w14:paraId="7013AF92" w14:textId="10D6FE8D" w:rsidR="0037779D" w:rsidRPr="00AC3823" w:rsidRDefault="0037779D" w:rsidP="005653A7">
            <w:pPr>
              <w:pStyle w:val="NormalWeb"/>
              <w:rPr>
                <w:sz w:val="20"/>
                <w:szCs w:val="20"/>
                <w:lang w:val="ro-RO"/>
              </w:rPr>
            </w:pPr>
            <w:r w:rsidRPr="00AC3823">
              <w:rPr>
                <w:sz w:val="20"/>
                <w:szCs w:val="20"/>
                <w:lang w:val="ro-RO"/>
              </w:rPr>
              <w:t>trafic</w:t>
            </w:r>
            <w:r w:rsidR="00D472BA" w:rsidRPr="00AC3823">
              <w:rPr>
                <w:sz w:val="20"/>
                <w:szCs w:val="20"/>
                <w:lang w:val="ro-RO"/>
              </w:rPr>
              <w:t xml:space="preserve"> internaț</w:t>
            </w:r>
            <w:r w:rsidRPr="00AC3823">
              <w:rPr>
                <w:sz w:val="20"/>
                <w:szCs w:val="20"/>
                <w:lang w:val="ro-RO"/>
              </w:rPr>
              <w:t>ional</w:t>
            </w:r>
            <w:r w:rsidR="007A336B" w:rsidRPr="00AC3823">
              <w:rPr>
                <w:sz w:val="20"/>
                <w:szCs w:val="20"/>
                <w:lang w:val="ro-RO"/>
              </w:rPr>
              <w:t xml:space="preserve"> </w:t>
            </w:r>
            <w:r w:rsidRPr="00AC3823">
              <w:rPr>
                <w:sz w:val="20"/>
                <w:szCs w:val="20"/>
                <w:lang w:val="ro-RO"/>
              </w:rPr>
              <w:t>- opera</w:t>
            </w:r>
            <w:r w:rsidR="00D472BA" w:rsidRPr="00AC3823">
              <w:rPr>
                <w:sz w:val="20"/>
                <w:szCs w:val="20"/>
                <w:lang w:val="ro-RO"/>
              </w:rPr>
              <w:t>țiune de transport rutier care se efectuează</w:t>
            </w:r>
            <w:r w:rsidR="002A04BB" w:rsidRPr="00AC3823">
              <w:rPr>
                <w:sz w:val="20"/>
                <w:szCs w:val="20"/>
                <w:lang w:val="ro-RO"/>
              </w:rPr>
              <w:t xml:space="preserve"> între o localitate de plecare </w:t>
            </w:r>
            <w:r w:rsidR="002A04BB" w:rsidRPr="000251F2">
              <w:rPr>
                <w:sz w:val="20"/>
                <w:szCs w:val="20"/>
                <w:lang w:val="ro-RO"/>
              </w:rPr>
              <w:t>ș</w:t>
            </w:r>
            <w:r w:rsidR="00D472BA" w:rsidRPr="00AC3823">
              <w:rPr>
                <w:sz w:val="20"/>
                <w:szCs w:val="20"/>
                <w:lang w:val="ro-RO"/>
              </w:rPr>
              <w:t>i o localitate de des</w:t>
            </w:r>
            <w:r w:rsidR="00691D2B" w:rsidRPr="00AC3823">
              <w:rPr>
                <w:sz w:val="20"/>
                <w:szCs w:val="20"/>
                <w:lang w:val="ro-RO"/>
              </w:rPr>
              <w:t>tinație</w:t>
            </w:r>
            <w:r w:rsidRPr="00AC3823">
              <w:rPr>
                <w:sz w:val="20"/>
                <w:szCs w:val="20"/>
                <w:lang w:val="ro-RO"/>
              </w:rPr>
              <w:t>, situate pe teritoriu a două state diferite, cu sau fără tranzitarea unuia sau mai multor state.</w:t>
            </w:r>
          </w:p>
          <w:p w14:paraId="3E436E3F" w14:textId="06F50BFC" w:rsidR="00850396" w:rsidRDefault="00C828CD" w:rsidP="006B5B84">
            <w:pPr>
              <w:pStyle w:val="NormalWeb"/>
              <w:rPr>
                <w:sz w:val="20"/>
                <w:szCs w:val="20"/>
                <w:lang w:val="ro-RO"/>
              </w:rPr>
            </w:pPr>
            <w:r w:rsidRPr="00AC3823">
              <w:rPr>
                <w:sz w:val="20"/>
                <w:szCs w:val="20"/>
                <w:lang w:val="ro-RO"/>
              </w:rPr>
              <w:t>Transport</w:t>
            </w:r>
            <w:r w:rsidR="00691D2B" w:rsidRPr="00AC3823">
              <w:rPr>
                <w:sz w:val="20"/>
                <w:szCs w:val="20"/>
                <w:lang w:val="ro-RO"/>
              </w:rPr>
              <w:t>ul este</w:t>
            </w:r>
            <w:r w:rsidRPr="00AC3823">
              <w:rPr>
                <w:sz w:val="20"/>
                <w:szCs w:val="20"/>
                <w:lang w:val="ro-RO"/>
              </w:rPr>
              <w:t xml:space="preserve"> un sector strategic al economiei</w:t>
            </w:r>
            <w:r w:rsidR="00691D2B" w:rsidRPr="00AC3823">
              <w:rPr>
                <w:sz w:val="20"/>
                <w:szCs w:val="20"/>
                <w:lang w:val="ro-RO"/>
              </w:rPr>
              <w:t xml:space="preserve"> și</w:t>
            </w:r>
            <w:r w:rsidR="00850396" w:rsidRPr="00AC3823">
              <w:rPr>
                <w:sz w:val="20"/>
                <w:szCs w:val="20"/>
                <w:lang w:val="ro-RO"/>
              </w:rPr>
              <w:t xml:space="preserve"> afectează în mod direct viața de zi cu zi a tuturor cetățenilor și asigură mobilitatea călătorilor, cât și circulația bunurilor de la producători și fabricanți către consumatori.</w:t>
            </w:r>
          </w:p>
          <w:p w14:paraId="25D98831" w14:textId="2C8B5F99" w:rsidR="00582951" w:rsidRPr="00AC3823" w:rsidRDefault="00582951">
            <w:pPr>
              <w:pStyle w:val="NormalWeb"/>
              <w:rPr>
                <w:sz w:val="20"/>
                <w:szCs w:val="20"/>
                <w:lang w:val="ro-RO"/>
              </w:rPr>
            </w:pPr>
            <w:r w:rsidRPr="00582951">
              <w:rPr>
                <w:sz w:val="20"/>
                <w:szCs w:val="20"/>
                <w:lang w:val="ro-RO"/>
              </w:rPr>
              <w:t>În industria auto, rolurile de management sunt esențiale pentru asigurarea calității, siguranței și conformității  serviciilor  oferite. Fie că este vorba despre</w:t>
            </w:r>
            <w:r>
              <w:rPr>
                <w:sz w:val="20"/>
                <w:szCs w:val="20"/>
                <w:lang w:val="ro-RO"/>
              </w:rPr>
              <w:t xml:space="preserve"> transportul rutier de marfă sau pasageri, fie despre </w:t>
            </w:r>
            <w:r w:rsidRPr="00582951">
              <w:rPr>
                <w:sz w:val="20"/>
                <w:szCs w:val="20"/>
                <w:lang w:val="ro-RO"/>
              </w:rPr>
              <w:t>inspecția tehnică periodică a vehiculelor, întreținerea acestora, cântărirea lor sau monitorizarea timpului de muncă al șoferilor, fiecare aspect contribuie direct la prevenirea accidentelor și la respectarea normelor de circulație. Programul dat este conceput pentru a pregăti specialiști capabili să coordoneze și să gestioneze eficient activitățile esențiale care susțin transportul rutier de mărfuri și persoane. Acest program unificat reunește într-o structură coerentă competențele necesare  pentru mai multe funcții manageriale specifice domeniului.</w:t>
            </w:r>
          </w:p>
          <w:p w14:paraId="3BE94A9E" w14:textId="2387954E" w:rsidR="006B5B84" w:rsidRPr="00AC3823" w:rsidRDefault="00BB45A4" w:rsidP="005653A7">
            <w:pPr>
              <w:pStyle w:val="NormalWeb"/>
              <w:rPr>
                <w:bCs/>
                <w:sz w:val="20"/>
                <w:szCs w:val="20"/>
                <w:lang w:val="ro-RO"/>
              </w:rPr>
            </w:pPr>
            <w:r w:rsidRPr="00AC3823">
              <w:rPr>
                <w:b/>
                <w:bCs/>
                <w:sz w:val="20"/>
                <w:szCs w:val="20"/>
                <w:lang w:val="ro-RO"/>
              </w:rPr>
              <w:t xml:space="preserve">2. </w:t>
            </w:r>
            <w:r w:rsidR="006B5B84" w:rsidRPr="00AC3823">
              <w:rPr>
                <w:bCs/>
                <w:sz w:val="20"/>
                <w:szCs w:val="20"/>
                <w:lang w:val="ro-RO"/>
              </w:rPr>
              <w:t>Un manager de t</w:t>
            </w:r>
            <w:r w:rsidR="007A336B" w:rsidRPr="00AC3823">
              <w:rPr>
                <w:bCs/>
                <w:sz w:val="20"/>
                <w:szCs w:val="20"/>
                <w:lang w:val="ro-RO"/>
              </w:rPr>
              <w:t xml:space="preserve">ransport </w:t>
            </w:r>
            <w:r w:rsidR="004931BF">
              <w:rPr>
                <w:bCs/>
                <w:sz w:val="20"/>
                <w:szCs w:val="20"/>
                <w:lang w:val="ro-RO"/>
              </w:rPr>
              <w:t xml:space="preserve">rutier și activități conexe </w:t>
            </w:r>
            <w:r w:rsidR="007A336B" w:rsidRPr="00AC3823">
              <w:rPr>
                <w:bCs/>
                <w:sz w:val="20"/>
                <w:szCs w:val="20"/>
                <w:lang w:val="ro-RO"/>
              </w:rPr>
              <w:t xml:space="preserve">joaca un rol esențial </w:t>
            </w:r>
            <w:r w:rsidR="007A336B" w:rsidRPr="000251F2">
              <w:rPr>
                <w:bCs/>
                <w:sz w:val="20"/>
                <w:szCs w:val="20"/>
                <w:lang w:val="ro-RO"/>
              </w:rPr>
              <w:t>î</w:t>
            </w:r>
            <w:r w:rsidR="006B5B84" w:rsidRPr="00AC3823">
              <w:rPr>
                <w:bCs/>
                <w:sz w:val="20"/>
                <w:szCs w:val="20"/>
                <w:lang w:val="ro-RO"/>
              </w:rPr>
              <w:t>n industria transporturilor. El este acela care se asigur</w:t>
            </w:r>
            <w:r w:rsidR="007A336B" w:rsidRPr="00AC3823">
              <w:rPr>
                <w:bCs/>
                <w:sz w:val="20"/>
                <w:szCs w:val="20"/>
                <w:lang w:val="ro-RO"/>
              </w:rPr>
              <w:t>ă</w:t>
            </w:r>
            <w:r w:rsidR="006B5B84" w:rsidRPr="00AC3823">
              <w:rPr>
                <w:bCs/>
                <w:sz w:val="20"/>
                <w:szCs w:val="20"/>
                <w:lang w:val="ro-RO"/>
              </w:rPr>
              <w:t xml:space="preserve"> ca toate operațiunile se desfășoară fără probleme, pentru satisfacerea nevoilor clienților. Aceast</w:t>
            </w:r>
            <w:r w:rsidR="00691D2B" w:rsidRPr="00AC3823">
              <w:rPr>
                <w:bCs/>
                <w:sz w:val="20"/>
                <w:szCs w:val="20"/>
                <w:lang w:val="ro-RO"/>
              </w:rPr>
              <w:t>ă</w:t>
            </w:r>
            <w:r w:rsidR="006B5B84" w:rsidRPr="00AC3823">
              <w:rPr>
                <w:bCs/>
                <w:sz w:val="20"/>
                <w:szCs w:val="20"/>
                <w:lang w:val="ro-RO"/>
              </w:rPr>
              <w:t xml:space="preserve"> funcție implica responsabilități variate, de la planificarea rutelor la gestionarea personalului, motiv pentru care sunt necesare o serie de abilitați specifice, precum organizarea si comunicarea eficienta.</w:t>
            </w:r>
          </w:p>
          <w:p w14:paraId="7FE0602B" w14:textId="6E5C3270" w:rsidR="00A628E5" w:rsidRPr="00AC3823" w:rsidRDefault="00867339" w:rsidP="005653A7">
            <w:pPr>
              <w:pStyle w:val="NormalWeb"/>
              <w:rPr>
                <w:sz w:val="20"/>
                <w:szCs w:val="20"/>
                <w:lang w:val="ro-RO"/>
              </w:rPr>
            </w:pPr>
            <w:r w:rsidRPr="00AC3823">
              <w:rPr>
                <w:sz w:val="20"/>
                <w:szCs w:val="20"/>
                <w:lang w:val="ro-RO"/>
              </w:rPr>
              <w:t>Ocupația</w:t>
            </w:r>
            <w:r w:rsidR="00BB45A4" w:rsidRPr="00AC3823">
              <w:rPr>
                <w:sz w:val="20"/>
                <w:szCs w:val="20"/>
                <w:lang w:val="ro-RO"/>
              </w:rPr>
              <w:t xml:space="preserve"> de </w:t>
            </w:r>
            <w:r w:rsidR="006B5B84" w:rsidRPr="00AC3823">
              <w:rPr>
                <w:sz w:val="20"/>
                <w:szCs w:val="20"/>
                <w:lang w:val="ro-RO"/>
              </w:rPr>
              <w:t>manager în transport rutier de măr</w:t>
            </w:r>
            <w:r w:rsidR="0070190A" w:rsidRPr="00AC3823">
              <w:rPr>
                <w:sz w:val="20"/>
                <w:szCs w:val="20"/>
                <w:lang w:val="ro-RO"/>
              </w:rPr>
              <w:t xml:space="preserve">furi sau </w:t>
            </w:r>
            <w:r w:rsidR="006B5B84" w:rsidRPr="00AC3823">
              <w:rPr>
                <w:sz w:val="20"/>
                <w:szCs w:val="20"/>
                <w:lang w:val="ro-RO"/>
              </w:rPr>
              <w:t>de persoane</w:t>
            </w:r>
            <w:r w:rsidR="00BB45A4" w:rsidRPr="00AC3823">
              <w:rPr>
                <w:sz w:val="20"/>
                <w:szCs w:val="20"/>
                <w:lang w:val="ro-RO"/>
              </w:rPr>
              <w:t xml:space="preserve">, în trafic </w:t>
            </w:r>
            <w:r w:rsidRPr="00AC3823">
              <w:rPr>
                <w:sz w:val="20"/>
                <w:szCs w:val="20"/>
                <w:lang w:val="ro-RO"/>
              </w:rPr>
              <w:t>național</w:t>
            </w:r>
            <w:r w:rsidR="00BB45A4" w:rsidRPr="00AC3823">
              <w:rPr>
                <w:sz w:val="20"/>
                <w:szCs w:val="20"/>
                <w:lang w:val="ro-RO"/>
              </w:rPr>
              <w:t xml:space="preserve"> şi/sau </w:t>
            </w:r>
            <w:r w:rsidRPr="00AC3823">
              <w:rPr>
                <w:sz w:val="20"/>
                <w:szCs w:val="20"/>
                <w:lang w:val="ro-RO"/>
              </w:rPr>
              <w:t>internațional</w:t>
            </w:r>
            <w:r w:rsidR="00BB45A4" w:rsidRPr="00AC3823">
              <w:rPr>
                <w:sz w:val="20"/>
                <w:szCs w:val="20"/>
                <w:lang w:val="ro-RO"/>
              </w:rPr>
              <w:t xml:space="preserve"> presupune un spectru larg de </w:t>
            </w:r>
            <w:r w:rsidRPr="00AC3823">
              <w:rPr>
                <w:sz w:val="20"/>
                <w:szCs w:val="20"/>
                <w:lang w:val="ro-RO"/>
              </w:rPr>
              <w:t>activități</w:t>
            </w:r>
            <w:r w:rsidR="00BB45A4" w:rsidRPr="00AC3823">
              <w:rPr>
                <w:sz w:val="20"/>
                <w:szCs w:val="20"/>
                <w:lang w:val="ro-RO"/>
              </w:rPr>
              <w:t xml:space="preserve">, care solicită diverse </w:t>
            </w:r>
            <w:r w:rsidRPr="00AC3823">
              <w:rPr>
                <w:sz w:val="20"/>
                <w:szCs w:val="20"/>
                <w:lang w:val="ro-RO"/>
              </w:rPr>
              <w:t>abilități</w:t>
            </w:r>
            <w:r w:rsidR="00BB45A4" w:rsidRPr="00AC3823">
              <w:rPr>
                <w:sz w:val="20"/>
                <w:szCs w:val="20"/>
                <w:lang w:val="ro-RO"/>
              </w:rPr>
              <w:t xml:space="preserve"> de </w:t>
            </w:r>
            <w:r w:rsidRPr="00AC3823">
              <w:rPr>
                <w:sz w:val="20"/>
                <w:szCs w:val="20"/>
                <w:lang w:val="ro-RO"/>
              </w:rPr>
              <w:t xml:space="preserve">organizare, coordonare logistică, gestionare a resurselor umane și materiale, precum și capacitatea de a asigura conformitatea  operațiunilor cu reglementări în vigoare și satisfacția clienților. </w:t>
            </w:r>
          </w:p>
          <w:p w14:paraId="5DD64A7B" w14:textId="77777777" w:rsidR="00A628E5" w:rsidRDefault="00A628E5" w:rsidP="003C7F14">
            <w:pPr>
              <w:pStyle w:val="NormalWeb"/>
              <w:rPr>
                <w:sz w:val="20"/>
                <w:szCs w:val="20"/>
                <w:lang w:val="ro-RO"/>
              </w:rPr>
            </w:pPr>
            <w:r w:rsidRPr="00FD7940">
              <w:rPr>
                <w:sz w:val="20"/>
                <w:szCs w:val="20"/>
                <w:lang w:val="ro-RO"/>
              </w:rPr>
              <w:t>Ocupația unui manager ce desfășoară activitatea de autogară  trebuie să posede abilități excelente de organizare, coordonare a fluxurilor de pasageri și vehicule, gestionarea echipei și menținerea standardelor de siguranță și calitate, asigurând totodată respectarea reglementărilor și satisfacția clienților.</w:t>
            </w:r>
          </w:p>
          <w:p w14:paraId="303ECD61" w14:textId="1DA6059D" w:rsidR="00C14C7B" w:rsidRPr="00C14C7B" w:rsidRDefault="00C14C7B" w:rsidP="00C14C7B">
            <w:pPr>
              <w:pStyle w:val="NormalWeb"/>
              <w:rPr>
                <w:sz w:val="20"/>
                <w:szCs w:val="20"/>
                <w:lang w:val="ro-RO"/>
              </w:rPr>
            </w:pPr>
            <w:r>
              <w:rPr>
                <w:sz w:val="20"/>
                <w:szCs w:val="20"/>
                <w:lang w:val="ro-RO"/>
              </w:rPr>
              <w:t>Ocupația de m</w:t>
            </w:r>
            <w:r w:rsidRPr="00C14C7B">
              <w:rPr>
                <w:sz w:val="20"/>
                <w:szCs w:val="20"/>
                <w:lang w:val="ro-RO"/>
              </w:rPr>
              <w:t xml:space="preserve">anagerul </w:t>
            </w:r>
            <w:r>
              <w:rPr>
                <w:sz w:val="20"/>
                <w:szCs w:val="20"/>
                <w:lang w:val="ro-RO"/>
              </w:rPr>
              <w:t>inspecție tehnică</w:t>
            </w:r>
            <w:r w:rsidRPr="00C14C7B">
              <w:rPr>
                <w:sz w:val="20"/>
                <w:szCs w:val="20"/>
                <w:lang w:val="ro-RO"/>
              </w:rPr>
              <w:t xml:space="preserve"> trebuie să posede o capacitate de înțelegere și cunoștințe certificate în materie de vehicule rutiere, în mecanică, dinamică, dinamica vehiculului, motoare cu ardere internă, material și prelucrarea materialelor, electronica, electricitate, aplicații IT. </w:t>
            </w:r>
            <w:r>
              <w:rPr>
                <w:sz w:val="20"/>
                <w:szCs w:val="20"/>
                <w:lang w:val="ro-RO"/>
              </w:rPr>
              <w:t>E</w:t>
            </w:r>
            <w:r w:rsidRPr="00C14C7B">
              <w:rPr>
                <w:sz w:val="20"/>
                <w:szCs w:val="20"/>
                <w:lang w:val="ro-RO"/>
              </w:rPr>
              <w:t xml:space="preserve">ste responsabil </w:t>
            </w:r>
            <w:r>
              <w:rPr>
                <w:sz w:val="20"/>
                <w:szCs w:val="20"/>
                <w:lang w:val="ro-RO"/>
              </w:rPr>
              <w:t xml:space="preserve">de </w:t>
            </w:r>
            <w:r w:rsidRPr="00C14C7B">
              <w:rPr>
                <w:sz w:val="20"/>
                <w:szCs w:val="20"/>
                <w:lang w:val="ro-RO"/>
              </w:rPr>
              <w:t>organizarea și monitorizarea proceselor de verificare a stării vehiculelor, asigurându-se că acestea îndeplinesc toate cerințele legale pe drumurile publice. Defecțiunile tehnice pot fi un pericol major, iar  identificarea lor este esențială pentru prevenirea incidentelor.</w:t>
            </w:r>
          </w:p>
          <w:p w14:paraId="7459DEC6" w14:textId="3C038534" w:rsidR="00C14C7B" w:rsidRPr="00C14C7B" w:rsidRDefault="003665F7" w:rsidP="00C14C7B">
            <w:pPr>
              <w:pStyle w:val="NormalWeb"/>
              <w:rPr>
                <w:sz w:val="20"/>
                <w:szCs w:val="20"/>
                <w:lang w:val="ro-RO"/>
              </w:rPr>
            </w:pPr>
            <w:r>
              <w:rPr>
                <w:sz w:val="20"/>
                <w:szCs w:val="20"/>
                <w:lang w:val="ro-RO"/>
              </w:rPr>
              <w:t>Ocupația de manager pentru activitatea de autoservice,</w:t>
            </w:r>
            <w:r w:rsidR="00C14C7B" w:rsidRPr="00C14C7B">
              <w:rPr>
                <w:sz w:val="20"/>
                <w:szCs w:val="20"/>
                <w:lang w:val="ro-RO"/>
              </w:rPr>
              <w:t xml:space="preserve"> trebuie să posede abilități de a coordona reparațiile și mentenanța vehiculelor, asigurând nu doar funcționarea optimă a acestora, ci și prelungirea duratei lor de viață. Un vehicul bine întreținut este mai fiabil și reduce riscurile tehnice care ar putea pune în pericol  atât șoferul, cât și ceilalți participanți la trafic.</w:t>
            </w:r>
          </w:p>
          <w:p w14:paraId="36C43848" w14:textId="5B1841A7" w:rsidR="00C14C7B" w:rsidRPr="00C14C7B" w:rsidRDefault="003665F7" w:rsidP="00C14C7B">
            <w:pPr>
              <w:pStyle w:val="NormalWeb"/>
              <w:rPr>
                <w:sz w:val="20"/>
                <w:szCs w:val="20"/>
                <w:lang w:val="ro-RO"/>
              </w:rPr>
            </w:pPr>
            <w:r w:rsidRPr="009B5F23">
              <w:rPr>
                <w:sz w:val="20"/>
                <w:szCs w:val="20"/>
                <w:lang w:val="ro-RO"/>
              </w:rPr>
              <w:t>Ocupa</w:t>
            </w:r>
            <w:r w:rsidRPr="007D23B7">
              <w:rPr>
                <w:sz w:val="20"/>
                <w:szCs w:val="20"/>
                <w:lang w:val="ro-RO"/>
              </w:rPr>
              <w:t xml:space="preserve">ția </w:t>
            </w:r>
            <w:r>
              <w:rPr>
                <w:sz w:val="20"/>
                <w:szCs w:val="20"/>
                <w:lang w:val="ro-MD"/>
              </w:rPr>
              <w:t xml:space="preserve">de manager activitate cântărire </w:t>
            </w:r>
            <w:r w:rsidR="00C14C7B" w:rsidRPr="00C14C7B">
              <w:rPr>
                <w:sz w:val="20"/>
                <w:szCs w:val="20"/>
                <w:lang w:val="ro-RO"/>
              </w:rPr>
              <w:t>a vehiculelo</w:t>
            </w:r>
            <w:r>
              <w:rPr>
                <w:sz w:val="20"/>
                <w:szCs w:val="20"/>
                <w:lang w:val="ro-RO"/>
              </w:rPr>
              <w:t>r,</w:t>
            </w:r>
            <w:r w:rsidR="00C14C7B" w:rsidRPr="00C14C7B">
              <w:rPr>
                <w:sz w:val="20"/>
                <w:szCs w:val="20"/>
                <w:lang w:val="ro-RO"/>
              </w:rPr>
              <w:t xml:space="preserve"> este responsabil de acest proces are misiunea de a se asigura că greutatea camioanelor respectă limitele legale. Suprasarcina poate duce la deteriorarea drumurilor, la uzura prematură a vehiculului și, mai grav, la pierderea controlului în timpul deplasării.</w:t>
            </w:r>
          </w:p>
          <w:p w14:paraId="20B000CB" w14:textId="726F52CA" w:rsidR="00C14C7B" w:rsidRPr="00C14C7B" w:rsidRDefault="00C14C7B" w:rsidP="00C14C7B">
            <w:pPr>
              <w:pStyle w:val="NormalWeb"/>
              <w:rPr>
                <w:sz w:val="20"/>
                <w:szCs w:val="20"/>
                <w:lang w:val="ro-RO"/>
              </w:rPr>
            </w:pPr>
            <w:r w:rsidRPr="00C14C7B">
              <w:rPr>
                <w:sz w:val="20"/>
                <w:szCs w:val="20"/>
                <w:lang w:val="ro-RO"/>
              </w:rPr>
              <w:t xml:space="preserve">Nu în ultimul rând, </w:t>
            </w:r>
            <w:r w:rsidR="003665F7">
              <w:rPr>
                <w:sz w:val="20"/>
                <w:szCs w:val="20"/>
                <w:lang w:val="ro-RO"/>
              </w:rPr>
              <w:t xml:space="preserve">ocupația de </w:t>
            </w:r>
            <w:r w:rsidRPr="00C14C7B">
              <w:rPr>
                <w:sz w:val="20"/>
                <w:szCs w:val="20"/>
                <w:lang w:val="ro-RO"/>
              </w:rPr>
              <w:t xml:space="preserve">manager </w:t>
            </w:r>
            <w:r w:rsidR="003665F7">
              <w:rPr>
                <w:sz w:val="20"/>
                <w:szCs w:val="20"/>
                <w:lang w:val="ro-RO"/>
              </w:rPr>
              <w:t xml:space="preserve">și/sau verificare a tahografelor ți/sau limitatoarelor de viteză, </w:t>
            </w:r>
            <w:r w:rsidRPr="00C14C7B">
              <w:rPr>
                <w:sz w:val="20"/>
                <w:szCs w:val="20"/>
                <w:lang w:val="ro-RO"/>
              </w:rPr>
              <w:t xml:space="preserve">joacă un rol esențial în monitorizarea proceselor care contribuie la respectarea timpilor de muncă și odihnă ai conducătorilor auto profesioniști, prin </w:t>
            </w:r>
            <w:r w:rsidRPr="00EC0AF3">
              <w:rPr>
                <w:sz w:val="20"/>
                <w:szCs w:val="20"/>
                <w:lang w:val="ro-RO"/>
              </w:rPr>
              <w:t>coordonarea activităților de instalare și verificare a tahografelor și limitatoarelor de viteză. Oboseala la volan este una dintre principalele cauze ale accidentelor rutiere</w:t>
            </w:r>
            <w:r w:rsidRPr="00C14C7B">
              <w:rPr>
                <w:sz w:val="20"/>
                <w:szCs w:val="20"/>
                <w:lang w:val="ro-RO"/>
              </w:rPr>
              <w:t>, iar tahograful ajută la respectarea perioadelor de conducere și odihnă.</w:t>
            </w:r>
          </w:p>
          <w:p w14:paraId="0174091A" w14:textId="3631B6D6" w:rsidR="009F5BA8" w:rsidRPr="00AC3823" w:rsidRDefault="009F5BA8" w:rsidP="009F5BA8">
            <w:pPr>
              <w:pStyle w:val="NormalWeb"/>
              <w:rPr>
                <w:sz w:val="20"/>
                <w:szCs w:val="20"/>
                <w:lang w:val="ro-RO"/>
              </w:rPr>
            </w:pPr>
            <w:r w:rsidRPr="00AC3823">
              <w:rPr>
                <w:sz w:val="20"/>
                <w:szCs w:val="20"/>
                <w:lang w:val="ro-RO"/>
              </w:rPr>
              <w:t>Pentru obținerea certificatului de manager transport rutier</w:t>
            </w:r>
            <w:r w:rsidR="001921F1">
              <w:rPr>
                <w:sz w:val="20"/>
                <w:szCs w:val="20"/>
                <w:lang w:val="ro-RO"/>
              </w:rPr>
              <w:t xml:space="preserve"> și activități conexe</w:t>
            </w:r>
            <w:r w:rsidRPr="00AC3823">
              <w:rPr>
                <w:sz w:val="20"/>
                <w:szCs w:val="20"/>
                <w:lang w:val="ro-RO"/>
              </w:rPr>
              <w:t xml:space="preserve">, cursantul trebuie </w:t>
            </w:r>
            <w:r w:rsidRPr="001354A5">
              <w:rPr>
                <w:sz w:val="20"/>
                <w:szCs w:val="20"/>
                <w:lang w:val="ro-RO"/>
              </w:rPr>
              <w:t>să frecventeze modulul solicitat.</w:t>
            </w:r>
            <w:r w:rsidRPr="00AC3823">
              <w:rPr>
                <w:sz w:val="20"/>
                <w:szCs w:val="20"/>
                <w:lang w:val="ro-RO"/>
              </w:rPr>
              <w:t xml:space="preserve"> </w:t>
            </w:r>
          </w:p>
          <w:p w14:paraId="00F42A14" w14:textId="77777777" w:rsidR="00EB4CA6" w:rsidRPr="00AC3823" w:rsidRDefault="00BB45A4" w:rsidP="005653A7">
            <w:pPr>
              <w:pStyle w:val="NormalWeb"/>
              <w:rPr>
                <w:sz w:val="20"/>
                <w:szCs w:val="20"/>
                <w:lang w:val="ro-RO"/>
              </w:rPr>
            </w:pPr>
            <w:r w:rsidRPr="00AC3823">
              <w:rPr>
                <w:sz w:val="20"/>
                <w:szCs w:val="20"/>
                <w:lang w:val="ro-RO"/>
              </w:rPr>
              <w:t xml:space="preserve">Programul este orientat </w:t>
            </w:r>
            <w:r w:rsidR="00EB4CA6" w:rsidRPr="00AC3823">
              <w:rPr>
                <w:sz w:val="20"/>
                <w:szCs w:val="20"/>
                <w:lang w:val="ro-RO"/>
              </w:rPr>
              <w:t>către dezvoltarea competențelor manageriale specifice în domeniul transport rutier, asigurând pregătirea  necesară pentru gestionarea eficientă a activităților operaționale, respectarea reglementărilor legale și îmbunătățirea calității serviciilor.</w:t>
            </w:r>
          </w:p>
          <w:p w14:paraId="31FEE921" w14:textId="4F23B718" w:rsidR="00EB4CA6" w:rsidRPr="00AC3823" w:rsidRDefault="00EB4CA6" w:rsidP="005653A7">
            <w:pPr>
              <w:pStyle w:val="NormalWeb"/>
              <w:rPr>
                <w:sz w:val="20"/>
                <w:szCs w:val="20"/>
                <w:lang w:val="ro-RO"/>
              </w:rPr>
            </w:pPr>
            <w:r w:rsidRPr="00AC3823">
              <w:rPr>
                <w:sz w:val="20"/>
                <w:szCs w:val="20"/>
                <w:lang w:val="ro-RO"/>
              </w:rPr>
              <w:t xml:space="preserve">Totodată, programul urmărește să sprijine adaptarea la cerințele pieței, optimizarea resurselor </w:t>
            </w:r>
            <w:r w:rsidR="00E27C4C" w:rsidRPr="00AC3823">
              <w:rPr>
                <w:sz w:val="20"/>
                <w:szCs w:val="20"/>
                <w:lang w:val="ro-RO"/>
              </w:rPr>
              <w:t>ș</w:t>
            </w:r>
            <w:r w:rsidRPr="00AC3823">
              <w:rPr>
                <w:sz w:val="20"/>
                <w:szCs w:val="20"/>
                <w:lang w:val="ro-RO"/>
              </w:rPr>
              <w:t>i creșterea siguranței și sustenabilității transportului rutier.</w:t>
            </w:r>
          </w:p>
          <w:p w14:paraId="1B4262BF" w14:textId="77777777" w:rsidR="00BB45A4" w:rsidRPr="00AC3823" w:rsidRDefault="00BB45A4" w:rsidP="005653A7">
            <w:pPr>
              <w:pStyle w:val="NormalWeb"/>
              <w:rPr>
                <w:sz w:val="20"/>
                <w:szCs w:val="20"/>
                <w:lang w:val="ro-RO"/>
              </w:rPr>
            </w:pPr>
            <w:r w:rsidRPr="00AC3823">
              <w:rPr>
                <w:b/>
                <w:bCs/>
                <w:sz w:val="20"/>
                <w:szCs w:val="20"/>
                <w:lang w:val="ro-RO"/>
              </w:rPr>
              <w:t xml:space="preserve">3. </w:t>
            </w:r>
            <w:r w:rsidRPr="00AC3823">
              <w:rPr>
                <w:sz w:val="20"/>
                <w:szCs w:val="20"/>
                <w:lang w:val="ro-RO"/>
              </w:rPr>
              <w:t>Obiectivele programului vizează</w:t>
            </w:r>
            <w:r w:rsidRPr="00AC3823">
              <w:rPr>
                <w:b/>
                <w:bCs/>
                <w:sz w:val="20"/>
                <w:szCs w:val="20"/>
                <w:lang w:val="ro-RO"/>
              </w:rPr>
              <w:t>:</w:t>
            </w:r>
          </w:p>
          <w:p w14:paraId="5CD2EA80" w14:textId="6795664C" w:rsidR="00BB45A4" w:rsidRPr="00AC3823" w:rsidRDefault="005D5DC8" w:rsidP="005653A7">
            <w:pPr>
              <w:pStyle w:val="NormalWeb"/>
              <w:rPr>
                <w:sz w:val="20"/>
                <w:szCs w:val="20"/>
                <w:lang w:val="ro-RO"/>
              </w:rPr>
            </w:pPr>
            <w:r w:rsidRPr="00AC3823">
              <w:rPr>
                <w:sz w:val="20"/>
                <w:szCs w:val="20"/>
                <w:lang w:val="ro-RO"/>
              </w:rPr>
              <w:t xml:space="preserve">3.1. </w:t>
            </w:r>
            <w:r w:rsidR="00BB45A4" w:rsidRPr="00AC3823">
              <w:rPr>
                <w:sz w:val="20"/>
                <w:szCs w:val="20"/>
                <w:lang w:val="ro-RO"/>
              </w:rPr>
              <w:t xml:space="preserve">asigurarea ofertei de formare profesională a </w:t>
            </w:r>
            <w:r w:rsidR="00E96173" w:rsidRPr="00AC3823">
              <w:rPr>
                <w:sz w:val="20"/>
                <w:szCs w:val="20"/>
                <w:lang w:val="ro-RO"/>
              </w:rPr>
              <w:t>managerilor transport rutier</w:t>
            </w:r>
            <w:r w:rsidR="002C0CF3">
              <w:rPr>
                <w:sz w:val="20"/>
                <w:szCs w:val="20"/>
                <w:lang w:val="ro-RO"/>
              </w:rPr>
              <w:t xml:space="preserve"> și activități conexe</w:t>
            </w:r>
            <w:r w:rsidR="00EB0CFD" w:rsidRPr="00AC3823">
              <w:rPr>
                <w:sz w:val="20"/>
                <w:szCs w:val="20"/>
                <w:lang w:val="ro-RO"/>
              </w:rPr>
              <w:t>,</w:t>
            </w:r>
            <w:r w:rsidR="00BB45A4" w:rsidRPr="00AC3823">
              <w:rPr>
                <w:sz w:val="20"/>
                <w:szCs w:val="20"/>
                <w:lang w:val="ro-RO"/>
              </w:rPr>
              <w:t xml:space="preserve"> care realizează servicii</w:t>
            </w:r>
            <w:r w:rsidR="0070190A" w:rsidRPr="00AC3823">
              <w:rPr>
                <w:sz w:val="20"/>
                <w:szCs w:val="20"/>
                <w:lang w:val="ro-RO"/>
              </w:rPr>
              <w:t xml:space="preserve"> de transport rutier de mărfuri sau de persoane</w:t>
            </w:r>
            <w:r w:rsidR="00BB45A4" w:rsidRPr="00AC3823">
              <w:rPr>
                <w:sz w:val="20"/>
                <w:szCs w:val="20"/>
                <w:lang w:val="ro-RO"/>
              </w:rPr>
              <w:t xml:space="preserve"> în trafic </w:t>
            </w:r>
            <w:r w:rsidR="00EB0CFD" w:rsidRPr="00AC3823">
              <w:rPr>
                <w:sz w:val="20"/>
                <w:szCs w:val="20"/>
                <w:lang w:val="ro-RO"/>
              </w:rPr>
              <w:t>național</w:t>
            </w:r>
            <w:r w:rsidR="00BB45A4" w:rsidRPr="00AC3823">
              <w:rPr>
                <w:sz w:val="20"/>
                <w:szCs w:val="20"/>
                <w:lang w:val="ro-RO"/>
              </w:rPr>
              <w:t xml:space="preserve"> şi/sau </w:t>
            </w:r>
            <w:r w:rsidR="00EB0CFD" w:rsidRPr="00AC3823">
              <w:rPr>
                <w:sz w:val="20"/>
                <w:szCs w:val="20"/>
                <w:lang w:val="ro-RO"/>
              </w:rPr>
              <w:t>internațional</w:t>
            </w:r>
            <w:r w:rsidR="00BB45A4" w:rsidRPr="00AC3823">
              <w:rPr>
                <w:sz w:val="20"/>
                <w:szCs w:val="20"/>
                <w:lang w:val="ro-RO"/>
              </w:rPr>
              <w:t xml:space="preserve">, </w:t>
            </w:r>
            <w:r w:rsidR="00EB0CFD" w:rsidRPr="00AC3823">
              <w:rPr>
                <w:sz w:val="20"/>
                <w:szCs w:val="20"/>
                <w:lang w:val="ro-RO"/>
              </w:rPr>
              <w:t>activitatea de autogară,</w:t>
            </w:r>
            <w:r w:rsidR="0070190A" w:rsidRPr="00AC3823">
              <w:rPr>
                <w:sz w:val="20"/>
                <w:szCs w:val="20"/>
                <w:lang w:val="ro-RO"/>
              </w:rPr>
              <w:t xml:space="preserve"> </w:t>
            </w:r>
            <w:r w:rsidR="002C0CF3">
              <w:rPr>
                <w:sz w:val="20"/>
                <w:szCs w:val="20"/>
                <w:lang w:val="ro-RO"/>
              </w:rPr>
              <w:t xml:space="preserve"> inspecție tehnică  etc., </w:t>
            </w:r>
            <w:r w:rsidR="00BB45A4" w:rsidRPr="00AC3823">
              <w:rPr>
                <w:sz w:val="20"/>
                <w:szCs w:val="20"/>
                <w:lang w:val="ro-RO"/>
              </w:rPr>
              <w:t xml:space="preserve">bazată pe formarea </w:t>
            </w:r>
            <w:r w:rsidR="00EB0CFD" w:rsidRPr="00AC3823">
              <w:rPr>
                <w:sz w:val="20"/>
                <w:szCs w:val="20"/>
                <w:lang w:val="ro-RO"/>
              </w:rPr>
              <w:t>competențelor</w:t>
            </w:r>
            <w:r w:rsidR="00BB45A4" w:rsidRPr="00AC3823">
              <w:rPr>
                <w:sz w:val="20"/>
                <w:szCs w:val="20"/>
                <w:lang w:val="ro-RO"/>
              </w:rPr>
              <w:t xml:space="preserve"> profesionale generale şi specifice şi racordarea acesteia la </w:t>
            </w:r>
            <w:r w:rsidR="00EB0CFD" w:rsidRPr="00AC3823">
              <w:rPr>
                <w:sz w:val="20"/>
                <w:szCs w:val="20"/>
                <w:lang w:val="ro-RO"/>
              </w:rPr>
              <w:t>cerințele</w:t>
            </w:r>
            <w:r w:rsidR="00BB45A4" w:rsidRPr="00AC3823">
              <w:rPr>
                <w:sz w:val="20"/>
                <w:szCs w:val="20"/>
                <w:lang w:val="ro-RO"/>
              </w:rPr>
              <w:t>/</w:t>
            </w:r>
            <w:r w:rsidR="00EB0CFD" w:rsidRPr="00AC3823">
              <w:rPr>
                <w:sz w:val="20"/>
                <w:szCs w:val="20"/>
                <w:lang w:val="ro-RO"/>
              </w:rPr>
              <w:t>așteptările</w:t>
            </w:r>
            <w:r w:rsidR="00BB45A4" w:rsidRPr="00AC3823">
              <w:rPr>
                <w:sz w:val="20"/>
                <w:szCs w:val="20"/>
                <w:lang w:val="ro-RO"/>
              </w:rPr>
              <w:t xml:space="preserve"> </w:t>
            </w:r>
            <w:r w:rsidR="00EB0CFD" w:rsidRPr="00AC3823">
              <w:rPr>
                <w:sz w:val="20"/>
                <w:szCs w:val="20"/>
                <w:lang w:val="ro-RO"/>
              </w:rPr>
              <w:t>pieței</w:t>
            </w:r>
            <w:r w:rsidR="00BB45A4" w:rsidRPr="00AC3823">
              <w:rPr>
                <w:sz w:val="20"/>
                <w:szCs w:val="20"/>
                <w:lang w:val="ro-RO"/>
              </w:rPr>
              <w:t xml:space="preserve"> muncii;</w:t>
            </w:r>
          </w:p>
          <w:p w14:paraId="227B2008" w14:textId="77777777" w:rsidR="00BB45A4" w:rsidRPr="00AC3823" w:rsidRDefault="005D5DC8" w:rsidP="005653A7">
            <w:pPr>
              <w:pStyle w:val="NormalWeb"/>
              <w:rPr>
                <w:sz w:val="20"/>
                <w:szCs w:val="20"/>
                <w:lang w:val="ro-RO"/>
              </w:rPr>
            </w:pPr>
            <w:r w:rsidRPr="00AC3823">
              <w:rPr>
                <w:sz w:val="20"/>
                <w:szCs w:val="20"/>
                <w:lang w:val="ro-RO"/>
              </w:rPr>
              <w:t xml:space="preserve">3.2. </w:t>
            </w:r>
            <w:r w:rsidR="00BB45A4" w:rsidRPr="00AC3823">
              <w:rPr>
                <w:sz w:val="20"/>
                <w:szCs w:val="20"/>
                <w:lang w:val="ro-RO"/>
              </w:rPr>
              <w:t xml:space="preserve">facilitarea afirmării personale şi profesionale a beneficiarilor programului de formare oferit, a </w:t>
            </w:r>
            <w:r w:rsidR="00EB0CFD" w:rsidRPr="00AC3823">
              <w:rPr>
                <w:sz w:val="20"/>
                <w:szCs w:val="20"/>
                <w:lang w:val="ro-RO"/>
              </w:rPr>
              <w:t>mobilității</w:t>
            </w:r>
            <w:r w:rsidR="00BB45A4" w:rsidRPr="00AC3823">
              <w:rPr>
                <w:sz w:val="20"/>
                <w:szCs w:val="20"/>
                <w:lang w:val="ro-RO"/>
              </w:rPr>
              <w:t xml:space="preserve"> sociale şi profesionale;</w:t>
            </w:r>
          </w:p>
          <w:p w14:paraId="6888A7DF" w14:textId="77777777" w:rsidR="0070190A" w:rsidRPr="00150E02" w:rsidRDefault="005D5DC8" w:rsidP="00EC6ABC">
            <w:pPr>
              <w:pStyle w:val="NormalWeb"/>
              <w:rPr>
                <w:sz w:val="20"/>
                <w:szCs w:val="20"/>
                <w:lang w:val="ro-RO"/>
              </w:rPr>
            </w:pPr>
            <w:r w:rsidRPr="00AC3823">
              <w:rPr>
                <w:sz w:val="20"/>
                <w:szCs w:val="20"/>
                <w:lang w:val="ro-RO"/>
              </w:rPr>
              <w:t>3.3.</w:t>
            </w:r>
            <w:r w:rsidR="00BB45A4" w:rsidRPr="00AC3823">
              <w:rPr>
                <w:sz w:val="20"/>
                <w:szCs w:val="20"/>
                <w:lang w:val="ro-RO"/>
              </w:rPr>
              <w:t xml:space="preserve"> </w:t>
            </w:r>
            <w:r w:rsidR="00BB45A4" w:rsidRPr="00C679D8">
              <w:rPr>
                <w:sz w:val="20"/>
                <w:szCs w:val="20"/>
                <w:lang w:val="ro-RO"/>
              </w:rPr>
              <w:t xml:space="preserve">promovarea </w:t>
            </w:r>
            <w:r w:rsidR="00EB0CFD" w:rsidRPr="00C679D8">
              <w:rPr>
                <w:sz w:val="20"/>
                <w:szCs w:val="20"/>
                <w:lang w:val="ro-RO"/>
              </w:rPr>
              <w:t>atractivității</w:t>
            </w:r>
            <w:r w:rsidR="00BB45A4" w:rsidRPr="00C679D8">
              <w:rPr>
                <w:sz w:val="20"/>
                <w:szCs w:val="20"/>
                <w:lang w:val="ro-RO"/>
              </w:rPr>
              <w:t xml:space="preserve"> </w:t>
            </w:r>
            <w:r w:rsidR="00EB0CFD" w:rsidRPr="00C679D8">
              <w:rPr>
                <w:sz w:val="20"/>
                <w:szCs w:val="20"/>
                <w:lang w:val="ro-RO"/>
              </w:rPr>
              <w:t>ocupației</w:t>
            </w:r>
            <w:r w:rsidR="00BB45A4" w:rsidRPr="00C679D8">
              <w:rPr>
                <w:sz w:val="20"/>
                <w:szCs w:val="20"/>
                <w:lang w:val="ro-RO"/>
              </w:rPr>
              <w:t xml:space="preserve"> de </w:t>
            </w:r>
            <w:r w:rsidR="00EB0CFD" w:rsidRPr="00C679D8">
              <w:rPr>
                <w:sz w:val="20"/>
                <w:szCs w:val="20"/>
                <w:lang w:val="ro-RO"/>
              </w:rPr>
              <w:t xml:space="preserve">manager </w:t>
            </w:r>
            <w:r w:rsidR="00BB45A4" w:rsidRPr="00150E02">
              <w:rPr>
                <w:sz w:val="20"/>
                <w:szCs w:val="20"/>
                <w:lang w:val="ro-RO"/>
              </w:rPr>
              <w:t xml:space="preserve">transport </w:t>
            </w:r>
            <w:r w:rsidR="00EB0CFD" w:rsidRPr="00150E02">
              <w:rPr>
                <w:sz w:val="20"/>
                <w:szCs w:val="20"/>
                <w:lang w:val="ro-RO"/>
              </w:rPr>
              <w:t>rutier de mărfuri.</w:t>
            </w:r>
          </w:p>
          <w:p w14:paraId="5D9D1577" w14:textId="7289AE73" w:rsidR="00EC6ABC" w:rsidRPr="00AC3823" w:rsidRDefault="00BB45A4" w:rsidP="00B544B8">
            <w:pPr>
              <w:pStyle w:val="NormalWeb"/>
              <w:rPr>
                <w:sz w:val="20"/>
                <w:szCs w:val="20"/>
                <w:lang w:val="ro-RO"/>
              </w:rPr>
            </w:pPr>
            <w:r w:rsidRPr="00431EEB">
              <w:rPr>
                <w:b/>
                <w:bCs/>
                <w:sz w:val="20"/>
                <w:szCs w:val="20"/>
                <w:lang w:val="ro-RO"/>
              </w:rPr>
              <w:t xml:space="preserve">4. </w:t>
            </w:r>
            <w:r w:rsidR="00EC6ABC" w:rsidRPr="00431EEB">
              <w:rPr>
                <w:sz w:val="20"/>
                <w:szCs w:val="20"/>
                <w:lang w:val="ro-RO"/>
              </w:rPr>
              <w:t>Destinația</w:t>
            </w:r>
            <w:r w:rsidRPr="00431EEB">
              <w:rPr>
                <w:sz w:val="20"/>
                <w:szCs w:val="20"/>
                <w:lang w:val="ro-RO"/>
              </w:rPr>
              <w:t xml:space="preserve"> programului de formare profesională a </w:t>
            </w:r>
            <w:r w:rsidR="00EC6ABC" w:rsidRPr="00993D84">
              <w:rPr>
                <w:sz w:val="20"/>
                <w:szCs w:val="20"/>
                <w:lang w:val="ro-RO"/>
              </w:rPr>
              <w:t>managerilor</w:t>
            </w:r>
            <w:r w:rsidR="00EC6ABC" w:rsidRPr="00AC3823">
              <w:rPr>
                <w:sz w:val="20"/>
                <w:szCs w:val="20"/>
                <w:lang w:val="ro-RO"/>
              </w:rPr>
              <w:t xml:space="preserve"> transport rutier</w:t>
            </w:r>
            <w:r w:rsidR="00EC0AF3">
              <w:rPr>
                <w:sz w:val="20"/>
                <w:szCs w:val="20"/>
                <w:lang w:val="ro-RO"/>
              </w:rPr>
              <w:t xml:space="preserve"> și activități conexe</w:t>
            </w:r>
            <w:r w:rsidRPr="00AC3823">
              <w:rPr>
                <w:sz w:val="20"/>
                <w:szCs w:val="20"/>
                <w:lang w:val="ro-RO"/>
              </w:rPr>
              <w:t>, constă în</w:t>
            </w:r>
            <w:r w:rsidR="00BF0DBE" w:rsidRPr="00AC3823">
              <w:rPr>
                <w:sz w:val="20"/>
                <w:szCs w:val="20"/>
                <w:lang w:val="ro-RO"/>
              </w:rPr>
              <w:t xml:space="preserve">  realizarea pregătirii teoretice ș</w:t>
            </w:r>
            <w:r w:rsidR="003D3590" w:rsidRPr="00AC3823">
              <w:rPr>
                <w:sz w:val="20"/>
                <w:szCs w:val="20"/>
                <w:lang w:val="ro-RO"/>
              </w:rPr>
              <w:t xml:space="preserve">i practice viitorilor manageri </w:t>
            </w:r>
            <w:r w:rsidR="00BF0DBE" w:rsidRPr="00AC3823">
              <w:rPr>
                <w:sz w:val="20"/>
                <w:szCs w:val="20"/>
                <w:lang w:val="ro-RO"/>
              </w:rPr>
              <w:t>din domeniul transportului rutier</w:t>
            </w:r>
            <w:r w:rsidR="00EB5AAF">
              <w:rPr>
                <w:sz w:val="20"/>
                <w:szCs w:val="20"/>
                <w:lang w:val="ro-RO"/>
              </w:rPr>
              <w:t xml:space="preserve"> </w:t>
            </w:r>
            <w:r w:rsidR="00EB5AAF">
              <w:rPr>
                <w:sz w:val="20"/>
                <w:szCs w:val="20"/>
                <w:lang w:val="ro-MD"/>
              </w:rPr>
              <w:t>și activităților conexe transportului rutier</w:t>
            </w:r>
            <w:r w:rsidR="00BF0DBE" w:rsidRPr="00AC3823">
              <w:rPr>
                <w:sz w:val="20"/>
                <w:szCs w:val="20"/>
                <w:lang w:val="ro-RO"/>
              </w:rPr>
              <w:t xml:space="preserve">, </w:t>
            </w:r>
            <w:r w:rsidR="00BF0DBE" w:rsidRPr="00AC3823">
              <w:rPr>
                <w:sz w:val="20"/>
                <w:szCs w:val="20"/>
                <w:lang w:val="ro-RO"/>
              </w:rPr>
              <w:lastRenderedPageBreak/>
              <w:t>cu scopul de a le oferi competențele necesare pentru organizarea, coordonarea și monitorizarea activităților de transport, în conformitate cu</w:t>
            </w:r>
            <w:r w:rsidRPr="00AC3823">
              <w:rPr>
                <w:sz w:val="20"/>
                <w:szCs w:val="20"/>
                <w:lang w:val="ro-RO"/>
              </w:rPr>
              <w:t xml:space="preserve"> reglementăril</w:t>
            </w:r>
            <w:r w:rsidR="00BF0DBE" w:rsidRPr="00AC3823">
              <w:rPr>
                <w:sz w:val="20"/>
                <w:szCs w:val="20"/>
                <w:lang w:val="ro-RO"/>
              </w:rPr>
              <w:t>e</w:t>
            </w:r>
            <w:r w:rsidRPr="00AC3823">
              <w:rPr>
                <w:sz w:val="20"/>
                <w:szCs w:val="20"/>
                <w:lang w:val="ro-RO"/>
              </w:rPr>
              <w:t xml:space="preserve"> </w:t>
            </w:r>
            <w:r w:rsidR="00BF0DBE" w:rsidRPr="00AC3823">
              <w:rPr>
                <w:sz w:val="20"/>
                <w:szCs w:val="20"/>
                <w:lang w:val="ro-RO"/>
              </w:rPr>
              <w:t>naționale</w:t>
            </w:r>
            <w:r w:rsidRPr="00AC3823">
              <w:rPr>
                <w:sz w:val="20"/>
                <w:szCs w:val="20"/>
                <w:lang w:val="ro-RO"/>
              </w:rPr>
              <w:t xml:space="preserve"> şi </w:t>
            </w:r>
            <w:r w:rsidR="00BF0DBE" w:rsidRPr="00AC3823">
              <w:rPr>
                <w:sz w:val="20"/>
                <w:szCs w:val="20"/>
                <w:lang w:val="ro-RO"/>
              </w:rPr>
              <w:t>internaționale</w:t>
            </w:r>
            <w:r w:rsidRPr="00AC3823">
              <w:rPr>
                <w:sz w:val="20"/>
                <w:szCs w:val="20"/>
                <w:lang w:val="ro-RO"/>
              </w:rPr>
              <w:t xml:space="preserve"> din domeniu, care să satisfacă </w:t>
            </w:r>
            <w:r w:rsidR="00BF0DBE" w:rsidRPr="00AC3823">
              <w:rPr>
                <w:sz w:val="20"/>
                <w:szCs w:val="20"/>
                <w:lang w:val="ro-RO"/>
              </w:rPr>
              <w:t>dorințele</w:t>
            </w:r>
            <w:r w:rsidRPr="00AC3823">
              <w:rPr>
                <w:sz w:val="20"/>
                <w:szCs w:val="20"/>
                <w:lang w:val="ro-RO"/>
              </w:rPr>
              <w:t xml:space="preserve">, </w:t>
            </w:r>
            <w:r w:rsidR="00BF0DBE" w:rsidRPr="00AC3823">
              <w:rPr>
                <w:sz w:val="20"/>
                <w:szCs w:val="20"/>
                <w:lang w:val="ro-RO"/>
              </w:rPr>
              <w:t>așteptările</w:t>
            </w:r>
            <w:r w:rsidRPr="00AC3823">
              <w:rPr>
                <w:sz w:val="20"/>
                <w:szCs w:val="20"/>
                <w:lang w:val="ro-RO"/>
              </w:rPr>
              <w:t xml:space="preserve"> şi </w:t>
            </w:r>
            <w:r w:rsidR="00BF0DBE" w:rsidRPr="00AC3823">
              <w:rPr>
                <w:sz w:val="20"/>
                <w:szCs w:val="20"/>
                <w:lang w:val="ro-RO"/>
              </w:rPr>
              <w:t xml:space="preserve">exigențele </w:t>
            </w:r>
            <w:r w:rsidRPr="00AC3823">
              <w:rPr>
                <w:sz w:val="20"/>
                <w:szCs w:val="20"/>
                <w:lang w:val="ro-RO"/>
              </w:rPr>
              <w:t>beneficiarilor.</w:t>
            </w:r>
            <w:r w:rsidR="00BF0DBE" w:rsidRPr="00AC3823">
              <w:rPr>
                <w:sz w:val="20"/>
                <w:szCs w:val="20"/>
                <w:lang w:val="ro-RO"/>
              </w:rPr>
              <w:t xml:space="preserve"> Programul urmărește să formeze specialiști capabili să asigure eficiența operațională, siguranța rutieră și satisfacția clienților, contribuind astfel la dezvoltarea sustenabilă și competitivă sectorului.</w:t>
            </w:r>
          </w:p>
          <w:p w14:paraId="6E4D4EF1" w14:textId="2976CE8E" w:rsidR="00BB45A4" w:rsidRPr="00AC3823" w:rsidRDefault="00BB45A4" w:rsidP="005653A7">
            <w:pPr>
              <w:pStyle w:val="NormalWeb"/>
              <w:rPr>
                <w:sz w:val="20"/>
                <w:szCs w:val="20"/>
                <w:lang w:val="ro-RO"/>
              </w:rPr>
            </w:pPr>
            <w:r w:rsidRPr="00150E02">
              <w:rPr>
                <w:b/>
                <w:bCs/>
                <w:sz w:val="20"/>
                <w:szCs w:val="20"/>
                <w:lang w:val="ro-RO"/>
              </w:rPr>
              <w:t>5.</w:t>
            </w:r>
            <w:r w:rsidR="003D3590" w:rsidRPr="00150E02">
              <w:rPr>
                <w:sz w:val="20"/>
                <w:szCs w:val="20"/>
                <w:lang w:val="ro-RO"/>
              </w:rPr>
              <w:t xml:space="preserve"> </w:t>
            </w:r>
            <w:r w:rsidRPr="00150E02">
              <w:rPr>
                <w:sz w:val="20"/>
                <w:szCs w:val="20"/>
                <w:lang w:val="ro-RO"/>
              </w:rPr>
              <w:t>Grupul</w:t>
            </w:r>
            <w:r w:rsidR="003D3590" w:rsidRPr="00431EEB">
              <w:rPr>
                <w:sz w:val="20"/>
                <w:szCs w:val="20"/>
                <w:lang w:val="ro-RO"/>
              </w:rPr>
              <w:t>ui</w:t>
            </w:r>
            <w:r w:rsidRPr="00431EEB">
              <w:rPr>
                <w:sz w:val="20"/>
                <w:szCs w:val="20"/>
                <w:lang w:val="ro-RO"/>
              </w:rPr>
              <w:t>-</w:t>
            </w:r>
            <w:r w:rsidR="00E73B05" w:rsidRPr="00431EEB">
              <w:rPr>
                <w:sz w:val="20"/>
                <w:szCs w:val="20"/>
                <w:lang w:val="ro-RO"/>
              </w:rPr>
              <w:t>ț</w:t>
            </w:r>
            <w:r w:rsidR="00E73B05" w:rsidRPr="00A219C1">
              <w:rPr>
                <w:sz w:val="20"/>
                <w:szCs w:val="20"/>
                <w:lang w:val="ro-RO"/>
              </w:rPr>
              <w:t>intă</w:t>
            </w:r>
            <w:r w:rsidRPr="00A219C1">
              <w:rPr>
                <w:sz w:val="20"/>
                <w:szCs w:val="20"/>
                <w:lang w:val="ro-RO"/>
              </w:rPr>
              <w:t xml:space="preserve"> pentru care este adresat programul se încadrează </w:t>
            </w:r>
            <w:r w:rsidR="00E73B05" w:rsidRPr="00A219C1">
              <w:rPr>
                <w:sz w:val="20"/>
                <w:szCs w:val="20"/>
                <w:lang w:val="ro-RO"/>
              </w:rPr>
              <w:t xml:space="preserve">adulții </w:t>
            </w:r>
            <w:r w:rsidR="00A2440D" w:rsidRPr="00A219C1">
              <w:rPr>
                <w:sz w:val="20"/>
                <w:szCs w:val="20"/>
                <w:lang w:val="ro-RO"/>
              </w:rPr>
              <w:t>ce</w:t>
            </w:r>
            <w:r w:rsidR="00E73B05" w:rsidRPr="00A219C1">
              <w:rPr>
                <w:sz w:val="20"/>
                <w:szCs w:val="20"/>
                <w:lang w:val="ro-RO"/>
              </w:rPr>
              <w:t xml:space="preserve"> dispun de diplomă de studii superioare în domeniul juridic, economic sau tehnic ori diplomă de absolvire a unei instituții de învățământ profesional tehnic postsecundar și postsecundar </w:t>
            </w:r>
            <w:r w:rsidR="00883646" w:rsidRPr="00A219C1">
              <w:rPr>
                <w:sz w:val="20"/>
                <w:szCs w:val="20"/>
                <w:lang w:val="ro-RO"/>
              </w:rPr>
              <w:t>nonterţiar</w:t>
            </w:r>
            <w:r w:rsidR="00E73B05" w:rsidRPr="00A219C1">
              <w:rPr>
                <w:sz w:val="20"/>
                <w:szCs w:val="20"/>
                <w:lang w:val="ro-RO"/>
              </w:rPr>
              <w:t>, cu specializarea în domeniul tehnic auto</w:t>
            </w:r>
            <w:r w:rsidR="007812FC" w:rsidRPr="00A219C1">
              <w:rPr>
                <w:sz w:val="20"/>
                <w:szCs w:val="20"/>
                <w:lang w:val="ro-RO"/>
              </w:rPr>
              <w:t>,</w:t>
            </w:r>
            <w:r w:rsidR="00AF6040" w:rsidRPr="003F5B44">
              <w:rPr>
                <w:sz w:val="20"/>
                <w:szCs w:val="20"/>
                <w:lang w:val="ro-RO"/>
              </w:rPr>
              <w:t xml:space="preserve"> </w:t>
            </w:r>
            <w:r w:rsidR="00AF6040" w:rsidRPr="003F5B44">
              <w:rPr>
                <w:sz w:val="20"/>
                <w:szCs w:val="20"/>
                <w:lang w:val="ro-MD"/>
              </w:rPr>
              <w:t>și întrunesc condițiile specifice stabilite de cadrul normativ primar și secundar de cadrul normativ național.</w:t>
            </w:r>
            <w:r w:rsidR="007812FC" w:rsidRPr="00150E02">
              <w:rPr>
                <w:sz w:val="20"/>
                <w:szCs w:val="20"/>
                <w:lang w:val="ro-RO"/>
              </w:rPr>
              <w:t xml:space="preserve"> </w:t>
            </w:r>
          </w:p>
          <w:p w14:paraId="48E147AC" w14:textId="612D9E49" w:rsidR="008C0355" w:rsidRPr="00F57AD2" w:rsidRDefault="00BB45A4">
            <w:pPr>
              <w:pStyle w:val="NormalWeb"/>
              <w:rPr>
                <w:sz w:val="20"/>
                <w:szCs w:val="20"/>
                <w:lang w:val="ro-RO"/>
              </w:rPr>
            </w:pPr>
            <w:r w:rsidRPr="00AC3823">
              <w:rPr>
                <w:b/>
                <w:bCs/>
                <w:sz w:val="20"/>
                <w:szCs w:val="20"/>
                <w:lang w:val="ro-RO"/>
              </w:rPr>
              <w:t>6.</w:t>
            </w:r>
            <w:r w:rsidRPr="00AC3823">
              <w:rPr>
                <w:sz w:val="20"/>
                <w:szCs w:val="20"/>
                <w:lang w:val="ro-RO"/>
              </w:rPr>
              <w:t xml:space="preserve"> </w:t>
            </w:r>
            <w:r w:rsidR="00CC68B9" w:rsidRPr="00AC3823">
              <w:rPr>
                <w:sz w:val="20"/>
                <w:szCs w:val="20"/>
                <w:lang w:val="ro-RO"/>
              </w:rPr>
              <w:t>Condițiile</w:t>
            </w:r>
            <w:r w:rsidRPr="00AC3823">
              <w:rPr>
                <w:sz w:val="20"/>
                <w:szCs w:val="20"/>
                <w:lang w:val="ro-RO"/>
              </w:rPr>
              <w:t xml:space="preserve"> de acces</w:t>
            </w:r>
            <w:r w:rsidRPr="00F57AD2">
              <w:rPr>
                <w:sz w:val="20"/>
                <w:szCs w:val="20"/>
                <w:lang w:val="ro-RO"/>
              </w:rPr>
              <w:t>:</w:t>
            </w:r>
            <w:r w:rsidR="00762B65" w:rsidRPr="00F57AD2">
              <w:rPr>
                <w:sz w:val="20"/>
                <w:szCs w:val="20"/>
                <w:lang w:val="ro-RO"/>
              </w:rPr>
              <w:t xml:space="preserve"> </w:t>
            </w:r>
            <w:r w:rsidR="00080D5E" w:rsidRPr="00F57AD2">
              <w:rPr>
                <w:sz w:val="20"/>
                <w:szCs w:val="20"/>
                <w:lang w:val="ro-RO"/>
              </w:rPr>
              <w:t>C</w:t>
            </w:r>
            <w:r w:rsidR="00950073" w:rsidRPr="00F57AD2">
              <w:rPr>
                <w:sz w:val="20"/>
                <w:szCs w:val="20"/>
                <w:lang w:val="ro-RO"/>
              </w:rPr>
              <w:t xml:space="preserve">onform </w:t>
            </w:r>
            <w:r w:rsidR="008276EE" w:rsidRPr="00F57AD2">
              <w:rPr>
                <w:sz w:val="20"/>
                <w:szCs w:val="20"/>
                <w:lang w:val="ro-RO"/>
              </w:rPr>
              <w:t xml:space="preserve">condițiilor prevăzute </w:t>
            </w:r>
            <w:r w:rsidR="00080D5E" w:rsidRPr="00F57AD2">
              <w:rPr>
                <w:sz w:val="20"/>
                <w:szCs w:val="20"/>
                <w:lang w:val="ro-RO"/>
              </w:rPr>
              <w:t>de</w:t>
            </w:r>
            <w:r w:rsidR="00950073" w:rsidRPr="00F57AD2">
              <w:rPr>
                <w:sz w:val="20"/>
                <w:szCs w:val="20"/>
                <w:lang w:val="ro-RO"/>
              </w:rPr>
              <w:t xml:space="preserve"> Codul transporturilor rutiere nr.150/2014</w:t>
            </w:r>
            <w:r w:rsidR="0036694C" w:rsidRPr="00F57AD2">
              <w:rPr>
                <w:sz w:val="20"/>
                <w:szCs w:val="20"/>
                <w:lang w:val="ro-RO"/>
              </w:rPr>
              <w:t>;</w:t>
            </w:r>
          </w:p>
          <w:p w14:paraId="0546B247" w14:textId="77777777" w:rsidR="00BB45A4" w:rsidRPr="00C679D8" w:rsidRDefault="00BB45A4" w:rsidP="005653A7">
            <w:pPr>
              <w:pStyle w:val="NormalWeb"/>
              <w:rPr>
                <w:sz w:val="20"/>
                <w:szCs w:val="20"/>
                <w:lang w:val="ro-RO"/>
              </w:rPr>
            </w:pPr>
            <w:r w:rsidRPr="00F57AD2">
              <w:rPr>
                <w:b/>
                <w:bCs/>
                <w:sz w:val="20"/>
                <w:szCs w:val="20"/>
                <w:lang w:val="ro-RO"/>
              </w:rPr>
              <w:t xml:space="preserve">7. </w:t>
            </w:r>
            <w:r w:rsidRPr="00F57AD2">
              <w:rPr>
                <w:sz w:val="20"/>
                <w:szCs w:val="20"/>
                <w:lang w:val="ro-RO"/>
              </w:rPr>
              <w:t>Acte relevante în domeniul formării:</w:t>
            </w:r>
          </w:p>
          <w:p w14:paraId="4332DCEB" w14:textId="494DE41C" w:rsidR="00B64C88" w:rsidRPr="00E14437" w:rsidRDefault="005D5DC8" w:rsidP="005653A7">
            <w:pPr>
              <w:pStyle w:val="NormalWeb"/>
              <w:rPr>
                <w:sz w:val="20"/>
                <w:szCs w:val="20"/>
                <w:lang w:val="ro-RO"/>
              </w:rPr>
            </w:pPr>
            <w:r w:rsidRPr="00E14437">
              <w:rPr>
                <w:sz w:val="20"/>
                <w:szCs w:val="20"/>
                <w:lang w:val="ro-RO"/>
              </w:rPr>
              <w:t>7.</w:t>
            </w:r>
            <w:r w:rsidR="00F431D7" w:rsidRPr="00E14437">
              <w:rPr>
                <w:sz w:val="20"/>
                <w:szCs w:val="20"/>
                <w:lang w:val="ro-RO"/>
              </w:rPr>
              <w:t>1</w:t>
            </w:r>
            <w:r w:rsidRPr="00E14437">
              <w:rPr>
                <w:sz w:val="20"/>
                <w:szCs w:val="20"/>
                <w:lang w:val="ro-RO"/>
              </w:rPr>
              <w:t xml:space="preserve">. </w:t>
            </w:r>
            <w:r w:rsidR="00CC1A57" w:rsidRPr="00E14437">
              <w:rPr>
                <w:sz w:val="20"/>
                <w:szCs w:val="20"/>
                <w:lang w:val="ro-RO"/>
              </w:rPr>
              <w:t>Acordul european referitor la transportul internațional rutier al mărfurilor periculoase (ADR), încheiat la Geneva, la 30 septembrie 1957;</w:t>
            </w:r>
          </w:p>
          <w:p w14:paraId="1151F39F" w14:textId="4C34D0CD" w:rsidR="00375C2E" w:rsidRPr="00E14437" w:rsidRDefault="005D5DC8" w:rsidP="005653A7">
            <w:pPr>
              <w:pStyle w:val="NormalWeb"/>
              <w:rPr>
                <w:sz w:val="20"/>
                <w:szCs w:val="20"/>
                <w:lang w:val="ro-RO"/>
              </w:rPr>
            </w:pPr>
            <w:r w:rsidRPr="00E14437">
              <w:rPr>
                <w:sz w:val="20"/>
                <w:szCs w:val="20"/>
                <w:lang w:val="ro-RO"/>
              </w:rPr>
              <w:t>7.</w:t>
            </w:r>
            <w:r w:rsidR="00F431D7" w:rsidRPr="00E14437">
              <w:rPr>
                <w:sz w:val="20"/>
                <w:szCs w:val="20"/>
                <w:lang w:val="ro-RO"/>
              </w:rPr>
              <w:t>2</w:t>
            </w:r>
            <w:r w:rsidRPr="00E14437">
              <w:rPr>
                <w:sz w:val="20"/>
                <w:szCs w:val="20"/>
                <w:lang w:val="ro-RO"/>
              </w:rPr>
              <w:t>.</w:t>
            </w:r>
            <w:r w:rsidR="00B64C88" w:rsidRPr="00E14437">
              <w:rPr>
                <w:sz w:val="20"/>
                <w:szCs w:val="20"/>
                <w:lang w:val="ro-RO"/>
              </w:rPr>
              <w:t xml:space="preserve"> Acord privind transportul internațional ocazional de călători cu autocare și autobuze (Acordul Interbus)</w:t>
            </w:r>
            <w:r w:rsidR="005C4C4E" w:rsidRPr="00E14437">
              <w:rPr>
                <w:sz w:val="20"/>
                <w:szCs w:val="20"/>
                <w:lang w:val="ro-RO"/>
              </w:rPr>
              <w:t>;</w:t>
            </w:r>
          </w:p>
          <w:p w14:paraId="291C702D" w14:textId="4B2D5A7F" w:rsidR="00783387" w:rsidRPr="00E14437" w:rsidRDefault="005D5DC8" w:rsidP="00375C2E">
            <w:pPr>
              <w:pStyle w:val="NormalWeb"/>
              <w:tabs>
                <w:tab w:val="left" w:pos="855"/>
              </w:tabs>
              <w:rPr>
                <w:sz w:val="20"/>
                <w:szCs w:val="20"/>
                <w:lang w:val="ro-RO"/>
              </w:rPr>
            </w:pPr>
            <w:r w:rsidRPr="00E14437">
              <w:rPr>
                <w:sz w:val="20"/>
                <w:szCs w:val="20"/>
                <w:lang w:val="ro-RO"/>
              </w:rPr>
              <w:t>7.</w:t>
            </w:r>
            <w:r w:rsidR="00F431D7" w:rsidRPr="00E14437">
              <w:rPr>
                <w:sz w:val="20"/>
                <w:szCs w:val="20"/>
                <w:lang w:val="ro-RO"/>
              </w:rPr>
              <w:t>3</w:t>
            </w:r>
            <w:r w:rsidRPr="00E14437">
              <w:rPr>
                <w:sz w:val="20"/>
                <w:szCs w:val="20"/>
                <w:lang w:val="ro-RO"/>
              </w:rPr>
              <w:t xml:space="preserve">. </w:t>
            </w:r>
            <w:r w:rsidR="00770377" w:rsidRPr="00E14437">
              <w:rPr>
                <w:sz w:val="20"/>
                <w:szCs w:val="20"/>
                <w:lang w:val="ro-RO"/>
              </w:rPr>
              <w:t xml:space="preserve">Acordul european </w:t>
            </w:r>
            <w:r w:rsidR="00375C2E" w:rsidRPr="00E14437">
              <w:rPr>
                <w:sz w:val="20"/>
                <w:szCs w:val="20"/>
                <w:lang w:val="ro-RO"/>
              </w:rPr>
              <w:t>din 01.07.1970 privind activitatea echipajelor vehiculelor care efectuează transporturi internaționale pe șosele (A.E.T.R.);</w:t>
            </w:r>
          </w:p>
          <w:p w14:paraId="45C81D64" w14:textId="1591C394" w:rsidR="00783387" w:rsidRPr="00E14437" w:rsidRDefault="00F431D7" w:rsidP="00375C2E">
            <w:pPr>
              <w:pStyle w:val="NormalWeb"/>
              <w:tabs>
                <w:tab w:val="left" w:pos="855"/>
              </w:tabs>
              <w:rPr>
                <w:sz w:val="20"/>
                <w:szCs w:val="20"/>
                <w:lang w:val="ro-RO"/>
              </w:rPr>
            </w:pPr>
            <w:r w:rsidRPr="00E14437">
              <w:rPr>
                <w:sz w:val="20"/>
                <w:szCs w:val="20"/>
                <w:lang w:val="ro-RO"/>
              </w:rPr>
              <w:t>7.4</w:t>
            </w:r>
            <w:r w:rsidR="00783387" w:rsidRPr="00E14437">
              <w:rPr>
                <w:sz w:val="20"/>
                <w:szCs w:val="20"/>
                <w:lang w:val="ro-RO"/>
              </w:rPr>
              <w:t>. Acordul privind adoptarea condițiilor uniforme pentru inspecțiile tehnice periodice ale vehiculelor rutiere și recunoaștere reciprocă a acestor inspecții, încheiat la Viena la 13.11.1997</w:t>
            </w:r>
            <w:r w:rsidR="00783387" w:rsidRPr="001354A5">
              <w:rPr>
                <w:sz w:val="20"/>
                <w:szCs w:val="20"/>
                <w:lang w:val="ro-RO"/>
              </w:rPr>
              <w:t>;</w:t>
            </w:r>
          </w:p>
          <w:p w14:paraId="3AC63879" w14:textId="5AC75DA5" w:rsidR="00160D11" w:rsidRPr="00E14437" w:rsidRDefault="00160D11" w:rsidP="00375C2E">
            <w:pPr>
              <w:pStyle w:val="NormalWeb"/>
              <w:tabs>
                <w:tab w:val="left" w:pos="855"/>
              </w:tabs>
              <w:rPr>
                <w:sz w:val="20"/>
                <w:szCs w:val="20"/>
                <w:lang w:val="ro-RO"/>
              </w:rPr>
            </w:pPr>
            <w:r w:rsidRPr="00E14437">
              <w:rPr>
                <w:sz w:val="20"/>
                <w:szCs w:val="20"/>
                <w:lang w:val="ro-RO"/>
              </w:rPr>
              <w:t>7.</w:t>
            </w:r>
            <w:r w:rsidR="00F431D7" w:rsidRPr="00E14437">
              <w:rPr>
                <w:sz w:val="20"/>
                <w:szCs w:val="20"/>
                <w:lang w:val="ro-RO"/>
              </w:rPr>
              <w:t>5</w:t>
            </w:r>
            <w:r w:rsidRPr="00E14437">
              <w:rPr>
                <w:sz w:val="20"/>
                <w:szCs w:val="20"/>
                <w:lang w:val="ro-RO"/>
              </w:rPr>
              <w:t xml:space="preserve">. Convenția vamală relativă la transportul </w:t>
            </w:r>
            <w:r w:rsidR="00F4595B" w:rsidRPr="00E14437">
              <w:rPr>
                <w:sz w:val="20"/>
                <w:szCs w:val="20"/>
                <w:lang w:val="ro-RO"/>
              </w:rPr>
              <w:t>internațional al mă</w:t>
            </w:r>
            <w:r w:rsidRPr="00E14437">
              <w:rPr>
                <w:sz w:val="20"/>
                <w:szCs w:val="20"/>
                <w:lang w:val="ro-RO"/>
              </w:rPr>
              <w:t>rfurilor sub acoperirea carnetelor T.I.R. (Convenția T.I.R.) din 14.11.1975;</w:t>
            </w:r>
          </w:p>
          <w:p w14:paraId="020B765A" w14:textId="32608B48" w:rsidR="00783387" w:rsidRPr="00E14437" w:rsidRDefault="00F431D7">
            <w:pPr>
              <w:pStyle w:val="NormalWeb"/>
              <w:tabs>
                <w:tab w:val="left" w:pos="855"/>
              </w:tabs>
              <w:rPr>
                <w:sz w:val="20"/>
                <w:szCs w:val="20"/>
                <w:lang w:val="ro-RO"/>
              </w:rPr>
            </w:pPr>
            <w:r w:rsidRPr="00E14437">
              <w:rPr>
                <w:sz w:val="20"/>
                <w:szCs w:val="20"/>
                <w:lang w:val="ro-RO"/>
              </w:rPr>
              <w:t>7.6</w:t>
            </w:r>
            <w:r w:rsidR="00783387" w:rsidRPr="00E14437">
              <w:rPr>
                <w:sz w:val="20"/>
                <w:szCs w:val="20"/>
                <w:lang w:val="ro-RO"/>
              </w:rPr>
              <w:t>. Convenția Internațională privind Armonizarea Mărfurilor la Frontiere;</w:t>
            </w:r>
          </w:p>
          <w:p w14:paraId="33BFBBB4" w14:textId="7E1CA5AB" w:rsidR="00F431D7" w:rsidRPr="00E14437" w:rsidRDefault="00F431D7" w:rsidP="00F431D7">
            <w:pPr>
              <w:pStyle w:val="NormalWeb"/>
              <w:rPr>
                <w:sz w:val="20"/>
                <w:szCs w:val="20"/>
                <w:lang w:val="ro-RO"/>
              </w:rPr>
            </w:pPr>
            <w:r w:rsidRPr="00E14437">
              <w:rPr>
                <w:sz w:val="20"/>
                <w:szCs w:val="20"/>
                <w:lang w:val="ro-RO"/>
              </w:rPr>
              <w:t>7.7. Recomandarea Parlamentului European şi a Consiliului privind stabilirea unui cadru european de referință pentru asigurarea calității în educație şi formare profesională (2009);</w:t>
            </w:r>
          </w:p>
          <w:p w14:paraId="5D90A72E" w14:textId="77EDFD61" w:rsidR="00F431D7" w:rsidRPr="00E14437" w:rsidRDefault="00F431D7" w:rsidP="00F431D7">
            <w:pPr>
              <w:pStyle w:val="NormalWeb"/>
              <w:rPr>
                <w:sz w:val="20"/>
                <w:szCs w:val="20"/>
                <w:lang w:val="ro-RO"/>
              </w:rPr>
            </w:pPr>
            <w:r w:rsidRPr="00E14437">
              <w:rPr>
                <w:sz w:val="20"/>
                <w:szCs w:val="20"/>
                <w:lang w:val="ro-RO"/>
              </w:rPr>
              <w:t>7.8. Recomandarea Consiliului European privind Cadrul european al calificărilor pentru învățarea pe tot parcursul vieții (2017);</w:t>
            </w:r>
          </w:p>
          <w:p w14:paraId="116A71CC" w14:textId="2C413D8E" w:rsidR="00F431D7" w:rsidRPr="00E14437" w:rsidRDefault="00F431D7" w:rsidP="00F431D7">
            <w:pPr>
              <w:pStyle w:val="NormalWeb"/>
              <w:rPr>
                <w:sz w:val="20"/>
                <w:szCs w:val="20"/>
                <w:lang w:val="ro-RO"/>
              </w:rPr>
            </w:pPr>
            <w:r w:rsidRPr="00E14437">
              <w:rPr>
                <w:sz w:val="20"/>
                <w:szCs w:val="20"/>
                <w:lang w:val="ro-RO"/>
              </w:rPr>
              <w:t>7.9. Recomandarea Consiliului European privind competențele-cheie pentru învățarea pe tot parcursul vieții (2018);</w:t>
            </w:r>
          </w:p>
          <w:p w14:paraId="0CAFAC81" w14:textId="5DE32F13" w:rsidR="00F431D7" w:rsidRPr="00E14437" w:rsidRDefault="00F431D7" w:rsidP="00F431D7">
            <w:pPr>
              <w:pStyle w:val="NormalWeb"/>
              <w:rPr>
                <w:bCs/>
                <w:sz w:val="20"/>
                <w:szCs w:val="20"/>
                <w:lang w:val="ro-RO"/>
              </w:rPr>
            </w:pPr>
            <w:r w:rsidRPr="00E14437">
              <w:rPr>
                <w:sz w:val="20"/>
                <w:szCs w:val="20"/>
                <w:lang w:val="ro-RO"/>
              </w:rPr>
              <w:t>7.10.</w:t>
            </w:r>
            <w:r w:rsidRPr="00E14437">
              <w:rPr>
                <w:rFonts w:eastAsiaTheme="minorHAnsi"/>
                <w:b/>
                <w:bCs/>
                <w:color w:val="333333"/>
                <w:sz w:val="21"/>
                <w:szCs w:val="21"/>
                <w:shd w:val="clear" w:color="auto" w:fill="FFFFFF"/>
                <w:lang w:val="ro-RO"/>
              </w:rPr>
              <w:t xml:space="preserve"> </w:t>
            </w:r>
            <w:r w:rsidRPr="00E14437">
              <w:rPr>
                <w:bCs/>
                <w:sz w:val="20"/>
                <w:szCs w:val="20"/>
                <w:lang w:val="ro-RO"/>
              </w:rPr>
              <w:t>Directiva</w:t>
            </w:r>
            <w:r w:rsidRPr="00E14437">
              <w:rPr>
                <w:b/>
                <w:bCs/>
                <w:sz w:val="20"/>
                <w:szCs w:val="20"/>
                <w:lang w:val="ro-RO"/>
              </w:rPr>
              <w:t xml:space="preserve"> </w:t>
            </w:r>
            <w:r w:rsidRPr="00E14437">
              <w:rPr>
                <w:bCs/>
                <w:sz w:val="20"/>
                <w:szCs w:val="20"/>
                <w:lang w:val="ro-RO"/>
              </w:rPr>
              <w:t>2002/15/CE a Parlamentului European și a Consiliului din 11 martie 2002 privind organizarea timpului de lucru al persoanelor care efectuează activități mobile de transport rutier;</w:t>
            </w:r>
          </w:p>
          <w:p w14:paraId="4A797820" w14:textId="4B526288" w:rsidR="00F431D7" w:rsidRPr="00E14437" w:rsidRDefault="00F431D7" w:rsidP="00F431D7">
            <w:pPr>
              <w:pStyle w:val="NormalWeb"/>
              <w:rPr>
                <w:bCs/>
                <w:sz w:val="20"/>
                <w:szCs w:val="20"/>
                <w:lang w:val="ro-RO"/>
              </w:rPr>
            </w:pPr>
            <w:r w:rsidRPr="00E14437">
              <w:rPr>
                <w:bCs/>
                <w:sz w:val="20"/>
                <w:szCs w:val="20"/>
                <w:lang w:val="ro-RO"/>
              </w:rPr>
              <w:t>7.11. Directiva 2014/45/UE a parlamentului European și a consiliului din 3 aprilie 2014 privind inspecția tehnică periodică a autovehiculelor și a remorcilor acestora și de abrogare a Directivei 2009/40/CE45;</w:t>
            </w:r>
          </w:p>
          <w:p w14:paraId="3102445C" w14:textId="7BDF01EE" w:rsidR="00F431D7" w:rsidRPr="001354A5" w:rsidRDefault="00F431D7" w:rsidP="00F431D7">
            <w:pPr>
              <w:pStyle w:val="NormalWeb"/>
              <w:rPr>
                <w:bCs/>
                <w:sz w:val="20"/>
                <w:szCs w:val="20"/>
                <w:lang w:val="ro-RO"/>
              </w:rPr>
            </w:pPr>
            <w:r w:rsidRPr="00E14437">
              <w:rPr>
                <w:bCs/>
                <w:sz w:val="20"/>
                <w:szCs w:val="20"/>
                <w:lang w:val="ro-RO"/>
              </w:rPr>
              <w:t>7.12. Directiva 92/6/CEE din 10 februarie 1992 privind instalarea şi utilizarea dispozitivelor limitatoare de viteză pentru anumite categorii de vehicule din cadrul Comunității</w:t>
            </w:r>
            <w:r w:rsidRPr="001354A5">
              <w:rPr>
                <w:bCs/>
                <w:sz w:val="20"/>
                <w:szCs w:val="20"/>
                <w:lang w:val="ro-RO"/>
              </w:rPr>
              <w:t>;</w:t>
            </w:r>
          </w:p>
          <w:p w14:paraId="3F054401" w14:textId="514201E5" w:rsidR="00F431D7" w:rsidRPr="00E14437" w:rsidRDefault="00F431D7" w:rsidP="00F431D7">
            <w:pPr>
              <w:pStyle w:val="NormalWeb"/>
              <w:rPr>
                <w:sz w:val="20"/>
                <w:szCs w:val="20"/>
                <w:lang w:val="ro-RO"/>
              </w:rPr>
            </w:pPr>
            <w:r w:rsidRPr="00E14437">
              <w:rPr>
                <w:sz w:val="20"/>
                <w:szCs w:val="20"/>
                <w:lang w:val="ro-RO"/>
              </w:rPr>
              <w:t xml:space="preserve">7.13.  </w:t>
            </w:r>
            <w:r w:rsidRPr="00E14437">
              <w:rPr>
                <w:bCs/>
                <w:sz w:val="20"/>
                <w:szCs w:val="20"/>
                <w:lang w:val="ro-RO"/>
              </w:rPr>
              <w:t>Regulamentul (CE) nr. 1071/2009 al Parlamentului European și al Consiliului din 21 octombrie 2009 de stabilire a unor norme comune privind condițiile care trebuie îndeplinite pentru exercitarea ocupației de operator de transport rutier și de abrogare a Directivei 96/26/CE a Consiliului</w:t>
            </w:r>
            <w:r w:rsidRPr="00E14437">
              <w:rPr>
                <w:sz w:val="20"/>
                <w:szCs w:val="20"/>
                <w:lang w:val="ro-RO"/>
              </w:rPr>
              <w:t>;</w:t>
            </w:r>
          </w:p>
          <w:p w14:paraId="480EB840" w14:textId="417E93F3" w:rsidR="00F431D7" w:rsidRPr="00E14437" w:rsidRDefault="00F431D7" w:rsidP="00F431D7">
            <w:pPr>
              <w:pStyle w:val="NormalWeb"/>
              <w:rPr>
                <w:sz w:val="20"/>
                <w:szCs w:val="20"/>
                <w:lang w:val="ro-RO"/>
              </w:rPr>
            </w:pPr>
            <w:r w:rsidRPr="00E14437">
              <w:rPr>
                <w:sz w:val="20"/>
                <w:szCs w:val="20"/>
                <w:lang w:val="ro-RO"/>
              </w:rPr>
              <w:t>7.14. Regulamentul (UE) nr. 165/2014 al Parlamentului European și al Consiliului din 4 februarie 2014 privind tahografele în transportul rutier, de abrogare a Regulamentului (CEE) nr. 3821/85 al Consiliului privind aparatura de înregistrare în transportul rutier și de modificare a Regulamentului (CE) nr. 561/2006 al Parlamentului European și al Consiliului privind armonizarea anumitor dispoziții ale legislației sociale în domeniul transporturilor rutiere;</w:t>
            </w:r>
          </w:p>
          <w:p w14:paraId="7483A4C5" w14:textId="6CDA2EF2" w:rsidR="00F431D7" w:rsidRPr="00E14437" w:rsidRDefault="00F431D7" w:rsidP="003F5B44">
            <w:pPr>
              <w:pStyle w:val="NormalWeb"/>
              <w:rPr>
                <w:sz w:val="20"/>
                <w:szCs w:val="20"/>
                <w:lang w:val="ro-RO"/>
              </w:rPr>
            </w:pPr>
            <w:r w:rsidRPr="00E14437">
              <w:rPr>
                <w:sz w:val="20"/>
                <w:szCs w:val="20"/>
                <w:lang w:val="ro-RO"/>
              </w:rPr>
              <w:t xml:space="preserve">7.15. </w:t>
            </w:r>
            <w:r w:rsidRPr="00E14437">
              <w:rPr>
                <w:bCs/>
                <w:sz w:val="20"/>
                <w:szCs w:val="20"/>
                <w:lang w:val="ro-RO"/>
              </w:rPr>
              <w:t>Regulamentul (CE) nr. 561/2006 al Parlamentului European și al Consiliului din 15 martie 2006 privind armonizarea anumitor dispoziții ale legislației sociale în domeniul transporturilor rutiere, de modificare a Regulamentelor (CEE) nr. 3821/85 și (CE) nr. 2135/98 ale Consiliului și de abrogare a Regulamentului (CEE) nr. 3820/85 al Consiliului;</w:t>
            </w:r>
          </w:p>
          <w:p w14:paraId="4D3A4844" w14:textId="2D606313" w:rsidR="00BB45A4" w:rsidRPr="00E14437" w:rsidRDefault="005D5DC8" w:rsidP="005653A7">
            <w:pPr>
              <w:pStyle w:val="NormalWeb"/>
              <w:rPr>
                <w:sz w:val="20"/>
                <w:szCs w:val="20"/>
                <w:lang w:val="ro-RO"/>
              </w:rPr>
            </w:pPr>
            <w:r w:rsidRPr="00E14437">
              <w:rPr>
                <w:sz w:val="20"/>
                <w:szCs w:val="20"/>
                <w:lang w:val="ro-RO"/>
              </w:rPr>
              <w:t>7.1</w:t>
            </w:r>
            <w:r w:rsidR="00783387" w:rsidRPr="00E14437">
              <w:rPr>
                <w:sz w:val="20"/>
                <w:szCs w:val="20"/>
                <w:lang w:val="ro-RO"/>
              </w:rPr>
              <w:t>6</w:t>
            </w:r>
            <w:r w:rsidRPr="00E14437">
              <w:rPr>
                <w:sz w:val="20"/>
                <w:szCs w:val="20"/>
                <w:lang w:val="ro-RO"/>
              </w:rPr>
              <w:t>.</w:t>
            </w:r>
            <w:r w:rsidR="00BB45A4" w:rsidRPr="00E14437">
              <w:rPr>
                <w:sz w:val="20"/>
                <w:szCs w:val="20"/>
                <w:lang w:val="ro-RO"/>
              </w:rPr>
              <w:t xml:space="preserve"> </w:t>
            </w:r>
            <w:r w:rsidR="00B32C31" w:rsidRPr="00E14437">
              <w:rPr>
                <w:sz w:val="20"/>
                <w:szCs w:val="20"/>
                <w:lang w:val="ro-RO"/>
              </w:rPr>
              <w:t>Codul transporturilor rutiere nr.150/2014;</w:t>
            </w:r>
          </w:p>
          <w:p w14:paraId="4FF343B3" w14:textId="65C5AB76" w:rsidR="00BB45A4" w:rsidRPr="00E14437" w:rsidRDefault="005D5DC8" w:rsidP="005653A7">
            <w:pPr>
              <w:pStyle w:val="NormalWeb"/>
              <w:rPr>
                <w:sz w:val="20"/>
                <w:szCs w:val="20"/>
                <w:lang w:val="ro-RO"/>
              </w:rPr>
            </w:pPr>
            <w:r w:rsidRPr="00E14437">
              <w:rPr>
                <w:sz w:val="20"/>
                <w:szCs w:val="20"/>
                <w:lang w:val="ro-RO"/>
              </w:rPr>
              <w:t>7.1</w:t>
            </w:r>
            <w:r w:rsidR="00783387" w:rsidRPr="00E14437">
              <w:rPr>
                <w:sz w:val="20"/>
                <w:szCs w:val="20"/>
                <w:lang w:val="ro-RO"/>
              </w:rPr>
              <w:t>7</w:t>
            </w:r>
            <w:r w:rsidRPr="00E14437">
              <w:rPr>
                <w:sz w:val="20"/>
                <w:szCs w:val="20"/>
                <w:lang w:val="ro-RO"/>
              </w:rPr>
              <w:t>.</w:t>
            </w:r>
            <w:r w:rsidR="00BB45A4" w:rsidRPr="00E14437">
              <w:rPr>
                <w:sz w:val="20"/>
                <w:szCs w:val="20"/>
                <w:lang w:val="ro-RO"/>
              </w:rPr>
              <w:t xml:space="preserve"> </w:t>
            </w:r>
            <w:r w:rsidR="00B32C31" w:rsidRPr="00E14437">
              <w:rPr>
                <w:sz w:val="20"/>
                <w:szCs w:val="20"/>
                <w:lang w:val="ro-RO"/>
              </w:rPr>
              <w:t>Codul educației al Republicii Moldova nr.152/2014;</w:t>
            </w:r>
          </w:p>
          <w:p w14:paraId="4279128D" w14:textId="6B4FCCB8" w:rsidR="00BB45A4" w:rsidRPr="00E14437" w:rsidRDefault="005D5DC8" w:rsidP="005653A7">
            <w:pPr>
              <w:pStyle w:val="NormalWeb"/>
              <w:rPr>
                <w:sz w:val="20"/>
                <w:szCs w:val="20"/>
                <w:lang w:val="ro-RO"/>
              </w:rPr>
            </w:pPr>
            <w:r w:rsidRPr="00E14437">
              <w:rPr>
                <w:sz w:val="20"/>
                <w:szCs w:val="20"/>
                <w:lang w:val="ro-RO"/>
              </w:rPr>
              <w:t>7.1</w:t>
            </w:r>
            <w:r w:rsidR="00783387" w:rsidRPr="00E14437">
              <w:rPr>
                <w:sz w:val="20"/>
                <w:szCs w:val="20"/>
                <w:lang w:val="ro-RO"/>
              </w:rPr>
              <w:t>8</w:t>
            </w:r>
            <w:r w:rsidRPr="00E14437">
              <w:rPr>
                <w:sz w:val="20"/>
                <w:szCs w:val="20"/>
                <w:lang w:val="ro-RO"/>
              </w:rPr>
              <w:t>.</w:t>
            </w:r>
            <w:r w:rsidR="00BB45A4" w:rsidRPr="00E14437">
              <w:rPr>
                <w:sz w:val="20"/>
                <w:szCs w:val="20"/>
                <w:lang w:val="ro-RO"/>
              </w:rPr>
              <w:t xml:space="preserve"> </w:t>
            </w:r>
            <w:r w:rsidR="00B32C31" w:rsidRPr="00E14437">
              <w:rPr>
                <w:sz w:val="20"/>
                <w:szCs w:val="20"/>
                <w:lang w:val="ro-RO"/>
              </w:rPr>
              <w:t>Legea nr.105/2003 privind protecția consumatorilor;</w:t>
            </w:r>
          </w:p>
          <w:p w14:paraId="39C993F9" w14:textId="6F6D9C89" w:rsidR="00BB45A4" w:rsidRPr="00E14437" w:rsidRDefault="005D5DC8" w:rsidP="005653A7">
            <w:pPr>
              <w:pStyle w:val="NormalWeb"/>
              <w:rPr>
                <w:sz w:val="20"/>
                <w:szCs w:val="20"/>
                <w:lang w:val="ro-RO"/>
              </w:rPr>
            </w:pPr>
            <w:r w:rsidRPr="00E14437">
              <w:rPr>
                <w:sz w:val="20"/>
                <w:szCs w:val="20"/>
                <w:lang w:val="ro-RO"/>
              </w:rPr>
              <w:t>7.1</w:t>
            </w:r>
            <w:r w:rsidR="00783387" w:rsidRPr="00E14437">
              <w:rPr>
                <w:sz w:val="20"/>
                <w:szCs w:val="20"/>
                <w:lang w:val="ro-RO"/>
              </w:rPr>
              <w:t>9</w:t>
            </w:r>
            <w:r w:rsidRPr="00E14437">
              <w:rPr>
                <w:sz w:val="20"/>
                <w:szCs w:val="20"/>
                <w:lang w:val="ro-RO"/>
              </w:rPr>
              <w:t>.</w:t>
            </w:r>
            <w:r w:rsidR="00621D4C" w:rsidRPr="00E14437">
              <w:rPr>
                <w:sz w:val="20"/>
                <w:szCs w:val="20"/>
                <w:lang w:val="ro-RO"/>
              </w:rPr>
              <w:t xml:space="preserve"> </w:t>
            </w:r>
            <w:r w:rsidR="00B32C31" w:rsidRPr="00E14437">
              <w:rPr>
                <w:sz w:val="20"/>
                <w:szCs w:val="20"/>
                <w:lang w:val="ro-RO"/>
              </w:rPr>
              <w:t>Legea nr.186/2008 securității şi sănătății în muncă;</w:t>
            </w:r>
          </w:p>
          <w:p w14:paraId="53E13D77" w14:textId="5BD62E8E" w:rsidR="00783387" w:rsidRPr="003F5B44" w:rsidRDefault="00783387">
            <w:pPr>
              <w:pStyle w:val="NormalWeb"/>
              <w:rPr>
                <w:sz w:val="20"/>
                <w:szCs w:val="20"/>
                <w:lang w:val="ro-MD"/>
              </w:rPr>
            </w:pPr>
            <w:r w:rsidRPr="00E14437">
              <w:rPr>
                <w:sz w:val="20"/>
                <w:szCs w:val="20"/>
                <w:lang w:val="ro-RO"/>
              </w:rPr>
              <w:t>7.20. Legea nr.131/2007 privind siguranța</w:t>
            </w:r>
            <w:r w:rsidRPr="004437F1">
              <w:rPr>
                <w:sz w:val="20"/>
                <w:szCs w:val="20"/>
                <w:lang w:val="ro-RO"/>
              </w:rPr>
              <w:t xml:space="preserve"> rutier</w:t>
            </w:r>
            <w:r w:rsidRPr="004437F1">
              <w:rPr>
                <w:sz w:val="20"/>
                <w:szCs w:val="20"/>
                <w:lang w:val="ro-MD"/>
              </w:rPr>
              <w:t>ă;</w:t>
            </w:r>
          </w:p>
          <w:p w14:paraId="053E8EC1" w14:textId="413D956D" w:rsidR="00BB45A4" w:rsidRPr="00AC3823" w:rsidRDefault="005D5DC8" w:rsidP="005653A7">
            <w:pPr>
              <w:pStyle w:val="NormalWeb"/>
              <w:rPr>
                <w:sz w:val="20"/>
                <w:szCs w:val="20"/>
                <w:lang w:val="ro-RO"/>
              </w:rPr>
            </w:pPr>
            <w:r w:rsidRPr="004437F1">
              <w:rPr>
                <w:sz w:val="20"/>
                <w:szCs w:val="20"/>
                <w:lang w:val="ro-RO"/>
              </w:rPr>
              <w:t>7.</w:t>
            </w:r>
            <w:r w:rsidR="001A31FC" w:rsidRPr="003F5B44">
              <w:rPr>
                <w:sz w:val="20"/>
                <w:szCs w:val="20"/>
                <w:lang w:val="ro-RO"/>
              </w:rPr>
              <w:t>21</w:t>
            </w:r>
            <w:r w:rsidRPr="004437F1">
              <w:rPr>
                <w:sz w:val="20"/>
                <w:szCs w:val="20"/>
                <w:lang w:val="ro-RO"/>
              </w:rPr>
              <w:t xml:space="preserve">. </w:t>
            </w:r>
            <w:r w:rsidR="00BB45A4" w:rsidRPr="004437F1">
              <w:rPr>
                <w:sz w:val="20"/>
                <w:szCs w:val="20"/>
                <w:lang w:val="ro-RO"/>
              </w:rPr>
              <w:t>Hotărârea Guvernului nr.</w:t>
            </w:r>
            <w:r w:rsidR="00B351CA" w:rsidRPr="004437F1">
              <w:rPr>
                <w:rFonts w:asciiTheme="minorHAnsi" w:eastAsiaTheme="minorHAnsi" w:hAnsiTheme="minorHAnsi" w:cstheme="minorBidi"/>
                <w:sz w:val="20"/>
                <w:szCs w:val="20"/>
                <w:lang w:val="ro-MD"/>
              </w:rPr>
              <w:t xml:space="preserve"> </w:t>
            </w:r>
            <w:r w:rsidR="00B351CA" w:rsidRPr="004437F1">
              <w:rPr>
                <w:sz w:val="20"/>
                <w:szCs w:val="20"/>
                <w:lang w:val="ro-MD"/>
              </w:rPr>
              <w:t>840/2024 pentru aprobarea Regulamentului cu privire la inspecția tehnică periodică a vehiculelor rutiere și modificarea unor hotărâri ale Guvernului</w:t>
            </w:r>
            <w:r w:rsidR="00BB45A4" w:rsidRPr="004437F1">
              <w:rPr>
                <w:sz w:val="20"/>
                <w:szCs w:val="20"/>
                <w:lang w:val="ro-RO"/>
              </w:rPr>
              <w:t>;</w:t>
            </w:r>
          </w:p>
          <w:p w14:paraId="4BF726AE" w14:textId="253AA84B" w:rsidR="00BB45A4"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22</w:t>
            </w:r>
            <w:r w:rsidRPr="00AC3823">
              <w:rPr>
                <w:sz w:val="20"/>
                <w:szCs w:val="20"/>
                <w:lang w:val="ro-RO"/>
              </w:rPr>
              <w:t>.</w:t>
            </w:r>
            <w:r w:rsidR="00BB45A4" w:rsidRPr="00AC3823">
              <w:rPr>
                <w:sz w:val="20"/>
                <w:szCs w:val="20"/>
                <w:lang w:val="ro-RO"/>
              </w:rPr>
              <w:t xml:space="preserve"> Hotărârea Guvernului nr.437/2016 pentru aprobarea Regulamentului privind eliberarea, înlocuirea, schimbarea şi înnoirea cartelelor tahografice, descărcarea şi stocarea datelor din tahografe şi cartelele tahografice;</w:t>
            </w:r>
          </w:p>
          <w:p w14:paraId="6393AD43" w14:textId="632310C5" w:rsidR="00BB45A4"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23</w:t>
            </w:r>
            <w:r w:rsidRPr="00AC3823">
              <w:rPr>
                <w:sz w:val="20"/>
                <w:szCs w:val="20"/>
                <w:lang w:val="ro-RO"/>
              </w:rPr>
              <w:t>.</w:t>
            </w:r>
            <w:r w:rsidR="00BB45A4" w:rsidRPr="00AC3823">
              <w:rPr>
                <w:sz w:val="20"/>
                <w:szCs w:val="20"/>
                <w:lang w:val="ro-RO"/>
              </w:rPr>
              <w:t xml:space="preserve"> Hotărârea Guvernului nr.475/2016 pentru aprobarea Regulamentului privind </w:t>
            </w:r>
            <w:r w:rsidR="00710019" w:rsidRPr="00AC3823">
              <w:rPr>
                <w:sz w:val="20"/>
                <w:szCs w:val="20"/>
                <w:lang w:val="ro-RO"/>
              </w:rPr>
              <w:t>condițiile</w:t>
            </w:r>
            <w:r w:rsidR="00BB45A4" w:rsidRPr="00AC3823">
              <w:rPr>
                <w:sz w:val="20"/>
                <w:szCs w:val="20"/>
                <w:lang w:val="ro-RO"/>
              </w:rPr>
              <w:t xml:space="preserve"> de montare, reparare şi verificare a tahografelor şi a limitatoarelor de viteză;</w:t>
            </w:r>
          </w:p>
          <w:p w14:paraId="336ACB31" w14:textId="72677B99" w:rsidR="00EC7936"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24</w:t>
            </w:r>
            <w:r w:rsidRPr="00AC3823">
              <w:rPr>
                <w:sz w:val="20"/>
                <w:szCs w:val="20"/>
                <w:lang w:val="ro-RO"/>
              </w:rPr>
              <w:t>.</w:t>
            </w:r>
            <w:r w:rsidR="00EC7936" w:rsidRPr="00AC3823">
              <w:rPr>
                <w:sz w:val="20"/>
                <w:szCs w:val="20"/>
                <w:lang w:val="ro-RO"/>
              </w:rPr>
              <w:t xml:space="preserve"> Hotărârea Guvernului nr.854/2006 cu privire la Regulamentul transporturilor auto de călători și bagaje;</w:t>
            </w:r>
          </w:p>
          <w:p w14:paraId="5C37D5F3" w14:textId="48FA30D9" w:rsidR="00D610CD" w:rsidRPr="00AC3823" w:rsidRDefault="00D610CD" w:rsidP="005653A7">
            <w:pPr>
              <w:pStyle w:val="NormalWeb"/>
              <w:rPr>
                <w:sz w:val="20"/>
                <w:szCs w:val="20"/>
                <w:lang w:val="ro-RO"/>
              </w:rPr>
            </w:pPr>
            <w:r w:rsidRPr="00AC3823">
              <w:rPr>
                <w:sz w:val="20"/>
                <w:szCs w:val="20"/>
                <w:lang w:val="ro-RO"/>
              </w:rPr>
              <w:t>7.2</w:t>
            </w:r>
            <w:r w:rsidR="001A31FC">
              <w:rPr>
                <w:sz w:val="20"/>
                <w:szCs w:val="20"/>
                <w:lang w:val="ro-RO"/>
              </w:rPr>
              <w:t>5</w:t>
            </w:r>
            <w:r w:rsidRPr="00AC3823">
              <w:rPr>
                <w:sz w:val="20"/>
                <w:szCs w:val="20"/>
                <w:lang w:val="ro-RO"/>
              </w:rPr>
              <w:t>.</w:t>
            </w:r>
            <w:r w:rsidRPr="00AC3823">
              <w:rPr>
                <w:rFonts w:asciiTheme="minorHAnsi" w:eastAsiaTheme="minorHAnsi" w:hAnsiTheme="minorHAnsi" w:cstheme="minorBidi"/>
                <w:sz w:val="20"/>
                <w:szCs w:val="20"/>
                <w:lang w:val="ro-RO"/>
              </w:rPr>
              <w:t xml:space="preserve"> </w:t>
            </w:r>
            <w:r w:rsidRPr="00AC3823">
              <w:rPr>
                <w:sz w:val="20"/>
                <w:szCs w:val="20"/>
                <w:lang w:val="ro-RO"/>
              </w:rPr>
              <w:t>Ho</w:t>
            </w:r>
            <w:r w:rsidR="00770377" w:rsidRPr="00AC3823">
              <w:rPr>
                <w:sz w:val="20"/>
                <w:szCs w:val="20"/>
                <w:lang w:val="ro-RO"/>
              </w:rPr>
              <w:t>tărârea Guvernului nr.456a/2007</w:t>
            </w:r>
            <w:r w:rsidRPr="00AC3823">
              <w:rPr>
                <w:sz w:val="20"/>
                <w:szCs w:val="20"/>
                <w:lang w:val="ro-RO"/>
              </w:rPr>
              <w:t xml:space="preserve"> cu privire la aprobarea Regulamentului pentru implementarea Acordului privind transportul internaționale ocazional de călători cu autocarul şi autobuzul)</w:t>
            </w:r>
            <w:r w:rsidR="00104899">
              <w:rPr>
                <w:sz w:val="20"/>
                <w:szCs w:val="20"/>
                <w:lang w:val="ro-RO"/>
              </w:rPr>
              <w:t xml:space="preserve"> </w:t>
            </w:r>
            <w:r w:rsidRPr="00AC3823">
              <w:rPr>
                <w:sz w:val="20"/>
                <w:szCs w:val="20"/>
                <w:lang w:val="ro-RO"/>
              </w:rPr>
              <w:t>Acordul INTERBUS, semnat la Bruxelles la 28 septembrie 2000</w:t>
            </w:r>
            <w:r w:rsidR="00DA114E" w:rsidRPr="007D23B7">
              <w:rPr>
                <w:sz w:val="20"/>
                <w:szCs w:val="20"/>
                <w:lang w:val="fr-FR"/>
              </w:rPr>
              <w:t>;</w:t>
            </w:r>
          </w:p>
          <w:p w14:paraId="2301E733" w14:textId="4932AB40" w:rsidR="00375C2E" w:rsidRDefault="005D5DC8" w:rsidP="005653A7">
            <w:pPr>
              <w:pStyle w:val="NormalWeb"/>
              <w:rPr>
                <w:sz w:val="20"/>
                <w:szCs w:val="20"/>
                <w:lang w:val="ro-RO"/>
              </w:rPr>
            </w:pPr>
            <w:r w:rsidRPr="00AC3823">
              <w:rPr>
                <w:sz w:val="20"/>
                <w:szCs w:val="20"/>
                <w:lang w:val="ro-RO"/>
              </w:rPr>
              <w:t>7.</w:t>
            </w:r>
            <w:r w:rsidR="00D610CD" w:rsidRPr="00AC3823">
              <w:rPr>
                <w:sz w:val="20"/>
                <w:szCs w:val="20"/>
                <w:lang w:val="ro-RO"/>
              </w:rPr>
              <w:t>2</w:t>
            </w:r>
            <w:r w:rsidR="001A31FC">
              <w:rPr>
                <w:sz w:val="20"/>
                <w:szCs w:val="20"/>
                <w:lang w:val="ro-RO"/>
              </w:rPr>
              <w:t>6</w:t>
            </w:r>
            <w:r w:rsidRPr="00AC3823">
              <w:rPr>
                <w:sz w:val="20"/>
                <w:szCs w:val="20"/>
                <w:lang w:val="ro-RO"/>
              </w:rPr>
              <w:t>.</w:t>
            </w:r>
            <w:r w:rsidR="00375C2E" w:rsidRPr="00AC3823">
              <w:rPr>
                <w:sz w:val="20"/>
                <w:szCs w:val="20"/>
                <w:lang w:val="ro-RO"/>
              </w:rPr>
              <w:t>H</w:t>
            </w:r>
            <w:r w:rsidR="00770377" w:rsidRPr="00AC3823">
              <w:rPr>
                <w:sz w:val="20"/>
                <w:szCs w:val="20"/>
                <w:lang w:val="ro-RO"/>
              </w:rPr>
              <w:t xml:space="preserve">otărârea Guvernului nr.589/2017 privind </w:t>
            </w:r>
            <w:r w:rsidR="00375C2E" w:rsidRPr="00AC3823">
              <w:rPr>
                <w:sz w:val="20"/>
                <w:szCs w:val="20"/>
                <w:lang w:val="ro-RO"/>
              </w:rPr>
              <w:t>aprobarea Regulamentului transporturilor rutiere de mărfuri periculoase;</w:t>
            </w:r>
          </w:p>
          <w:p w14:paraId="4FA9ADA6" w14:textId="4130DFAE" w:rsidR="001A31FC" w:rsidRPr="00AC3823" w:rsidRDefault="001A31FC" w:rsidP="005653A7">
            <w:pPr>
              <w:pStyle w:val="NormalWeb"/>
              <w:rPr>
                <w:sz w:val="20"/>
                <w:szCs w:val="20"/>
                <w:lang w:val="ro-RO"/>
              </w:rPr>
            </w:pPr>
            <w:r>
              <w:rPr>
                <w:sz w:val="20"/>
                <w:szCs w:val="20"/>
                <w:lang w:val="ro-RO"/>
              </w:rPr>
              <w:t xml:space="preserve">7.27. </w:t>
            </w:r>
            <w:r w:rsidRPr="001A31FC">
              <w:rPr>
                <w:bCs/>
                <w:sz w:val="20"/>
                <w:szCs w:val="20"/>
                <w:lang w:val="ro-RO"/>
              </w:rPr>
              <w:t>Regulamentul nr.20/2024 cu privire cu privire la aprobarea Regulamentului resursei informaționale formate de Subsistemul informațional „Autotest”;</w:t>
            </w:r>
          </w:p>
          <w:p w14:paraId="1B0F658C" w14:textId="37E097CF" w:rsidR="00BB45A4" w:rsidRPr="00AC3823" w:rsidRDefault="005D5DC8" w:rsidP="005653A7">
            <w:pPr>
              <w:pStyle w:val="NormalWeb"/>
              <w:rPr>
                <w:sz w:val="20"/>
                <w:szCs w:val="20"/>
                <w:lang w:val="ro-RO"/>
              </w:rPr>
            </w:pPr>
            <w:r w:rsidRPr="00AC3823">
              <w:rPr>
                <w:sz w:val="20"/>
                <w:szCs w:val="20"/>
                <w:lang w:val="ro-RO"/>
              </w:rPr>
              <w:lastRenderedPageBreak/>
              <w:t>7.2</w:t>
            </w:r>
            <w:r w:rsidR="001A31FC">
              <w:rPr>
                <w:sz w:val="20"/>
                <w:szCs w:val="20"/>
                <w:lang w:val="ro-RO"/>
              </w:rPr>
              <w:t>8</w:t>
            </w:r>
            <w:r w:rsidRPr="00AC3823">
              <w:rPr>
                <w:sz w:val="20"/>
                <w:szCs w:val="20"/>
                <w:lang w:val="ro-RO"/>
              </w:rPr>
              <w:t>.</w:t>
            </w:r>
            <w:r w:rsidR="00BB45A4" w:rsidRPr="00AC3823">
              <w:rPr>
                <w:sz w:val="20"/>
                <w:szCs w:val="20"/>
                <w:lang w:val="ro-RO"/>
              </w:rPr>
              <w:t xml:space="preserve"> Hotărârea Guvernului nr.616/2016 pentru aprobarea Metodologiei de evaluare externă a </w:t>
            </w:r>
            <w:r w:rsidR="00791F62" w:rsidRPr="00AC3823">
              <w:rPr>
                <w:sz w:val="20"/>
                <w:szCs w:val="20"/>
                <w:lang w:val="ro-RO"/>
              </w:rPr>
              <w:t>calității</w:t>
            </w:r>
            <w:r w:rsidR="00BB45A4" w:rsidRPr="00AC3823">
              <w:rPr>
                <w:sz w:val="20"/>
                <w:szCs w:val="20"/>
                <w:lang w:val="ro-RO"/>
              </w:rPr>
              <w:t xml:space="preserve"> în vederea autorizării de </w:t>
            </w:r>
            <w:r w:rsidR="00791F62" w:rsidRPr="00AC3823">
              <w:rPr>
                <w:sz w:val="20"/>
                <w:szCs w:val="20"/>
                <w:lang w:val="ro-RO"/>
              </w:rPr>
              <w:t>funcționare</w:t>
            </w:r>
            <w:r w:rsidR="00BB45A4" w:rsidRPr="00AC3823">
              <w:rPr>
                <w:sz w:val="20"/>
                <w:szCs w:val="20"/>
                <w:lang w:val="ro-RO"/>
              </w:rPr>
              <w:t xml:space="preserve"> provizorie şi acreditării programelor de studii şi a </w:t>
            </w:r>
            <w:r w:rsidR="00791F62" w:rsidRPr="00AC3823">
              <w:rPr>
                <w:sz w:val="20"/>
                <w:szCs w:val="20"/>
                <w:lang w:val="ro-RO"/>
              </w:rPr>
              <w:t>instituțiilor</w:t>
            </w:r>
            <w:r w:rsidR="00BB45A4" w:rsidRPr="00AC3823">
              <w:rPr>
                <w:sz w:val="20"/>
                <w:szCs w:val="20"/>
                <w:lang w:val="ro-RO"/>
              </w:rPr>
              <w:t xml:space="preserve"> de </w:t>
            </w:r>
            <w:r w:rsidR="00791F62" w:rsidRPr="00AC3823">
              <w:rPr>
                <w:sz w:val="20"/>
                <w:szCs w:val="20"/>
                <w:lang w:val="ro-RO"/>
              </w:rPr>
              <w:t>învățământ</w:t>
            </w:r>
            <w:r w:rsidR="00BB45A4" w:rsidRPr="00AC3823">
              <w:rPr>
                <w:sz w:val="20"/>
                <w:szCs w:val="20"/>
                <w:lang w:val="ro-RO"/>
              </w:rPr>
              <w:t xml:space="preserve"> profesional tehnic, superior şi de formare continuă;</w:t>
            </w:r>
          </w:p>
          <w:p w14:paraId="38B7736B" w14:textId="3E2CA6B5" w:rsidR="00BB45A4" w:rsidRPr="00AC3823" w:rsidRDefault="005D5DC8" w:rsidP="005653A7">
            <w:pPr>
              <w:pStyle w:val="NormalWeb"/>
              <w:rPr>
                <w:sz w:val="20"/>
                <w:szCs w:val="20"/>
                <w:lang w:val="ro-RO"/>
              </w:rPr>
            </w:pPr>
            <w:r w:rsidRPr="00AC3823">
              <w:rPr>
                <w:sz w:val="20"/>
                <w:szCs w:val="20"/>
                <w:lang w:val="ro-RO"/>
              </w:rPr>
              <w:t>7.</w:t>
            </w:r>
            <w:r w:rsidR="00AD25A8" w:rsidRPr="00AC3823">
              <w:rPr>
                <w:sz w:val="20"/>
                <w:szCs w:val="20"/>
                <w:lang w:val="ro-RO"/>
              </w:rPr>
              <w:t>2</w:t>
            </w:r>
            <w:r w:rsidR="001A31FC">
              <w:rPr>
                <w:sz w:val="20"/>
                <w:szCs w:val="20"/>
                <w:lang w:val="ro-RO"/>
              </w:rPr>
              <w:t>9</w:t>
            </w:r>
            <w:r w:rsidRPr="00AC3823">
              <w:rPr>
                <w:sz w:val="20"/>
                <w:szCs w:val="20"/>
                <w:lang w:val="ro-RO"/>
              </w:rPr>
              <w:t>.</w:t>
            </w:r>
            <w:r w:rsidR="00BB45A4" w:rsidRPr="00AC3823">
              <w:rPr>
                <w:sz w:val="20"/>
                <w:szCs w:val="20"/>
                <w:lang w:val="ro-RO"/>
              </w:rPr>
              <w:t xml:space="preserve"> Hotărârea Guvernului nr.773/2016 cu privire la aprobarea Regulamentului transporturilor rutiere de mărfuri;</w:t>
            </w:r>
          </w:p>
          <w:p w14:paraId="0011C019" w14:textId="08CB48F0" w:rsidR="00BB45A4"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30</w:t>
            </w:r>
            <w:r w:rsidRPr="00AC3823">
              <w:rPr>
                <w:sz w:val="20"/>
                <w:szCs w:val="20"/>
                <w:lang w:val="ro-RO"/>
              </w:rPr>
              <w:t>.</w:t>
            </w:r>
            <w:r w:rsidR="00BB45A4" w:rsidRPr="00AC3823">
              <w:rPr>
                <w:sz w:val="20"/>
                <w:szCs w:val="20"/>
                <w:lang w:val="ro-RO"/>
              </w:rPr>
              <w:t xml:space="preserve"> Hotărârea Guvernului nr.257/2017 pentru aprobarea Regulamentului privind eliberarea şi utilizarea </w:t>
            </w:r>
            <w:r w:rsidR="00006256" w:rsidRPr="00AC3823">
              <w:rPr>
                <w:sz w:val="20"/>
                <w:szCs w:val="20"/>
                <w:lang w:val="ro-RO"/>
              </w:rPr>
              <w:t>autorizațiilor</w:t>
            </w:r>
            <w:r w:rsidR="00BB45A4" w:rsidRPr="00AC3823">
              <w:rPr>
                <w:sz w:val="20"/>
                <w:szCs w:val="20"/>
                <w:lang w:val="ro-RO"/>
              </w:rPr>
              <w:t xml:space="preserve"> de transporturi rutiere;</w:t>
            </w:r>
          </w:p>
          <w:p w14:paraId="44033EB2" w14:textId="69D929A9" w:rsidR="00BB45A4"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31</w:t>
            </w:r>
            <w:r w:rsidRPr="00AC3823">
              <w:rPr>
                <w:sz w:val="20"/>
                <w:szCs w:val="20"/>
                <w:lang w:val="ro-RO"/>
              </w:rPr>
              <w:t>.</w:t>
            </w:r>
            <w:r w:rsidR="00BB45A4" w:rsidRPr="00AC3823">
              <w:rPr>
                <w:sz w:val="20"/>
                <w:szCs w:val="20"/>
                <w:lang w:val="ro-RO"/>
              </w:rPr>
              <w:t xml:space="preserve"> Hotărârea Guvernului nr.330/2023 cu privire la aprobarea Cadrului </w:t>
            </w:r>
            <w:r w:rsidR="00423C2E" w:rsidRPr="00AC3823">
              <w:rPr>
                <w:sz w:val="20"/>
                <w:szCs w:val="20"/>
                <w:lang w:val="ro-RO"/>
              </w:rPr>
              <w:t>Național</w:t>
            </w:r>
            <w:r w:rsidR="00BB45A4" w:rsidRPr="00AC3823">
              <w:rPr>
                <w:sz w:val="20"/>
                <w:szCs w:val="20"/>
                <w:lang w:val="ro-RO"/>
              </w:rPr>
              <w:t xml:space="preserve"> al Calificărilor;</w:t>
            </w:r>
          </w:p>
          <w:p w14:paraId="4B8914AC" w14:textId="29A48B3F" w:rsidR="00423C2E"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32</w:t>
            </w:r>
            <w:r w:rsidRPr="00AC3823">
              <w:rPr>
                <w:sz w:val="20"/>
                <w:szCs w:val="20"/>
                <w:lang w:val="ro-RO"/>
              </w:rPr>
              <w:t>.</w:t>
            </w:r>
            <w:r w:rsidR="00423C2E" w:rsidRPr="00AC3823">
              <w:rPr>
                <w:sz w:val="20"/>
                <w:szCs w:val="20"/>
                <w:lang w:val="ro-RO"/>
              </w:rPr>
              <w:t xml:space="preserve"> Hotărârea Guvernului nr.222/2024 cu privire la aprobarea Regulamentului privind educația adulților;</w:t>
            </w:r>
          </w:p>
          <w:p w14:paraId="64EAE213" w14:textId="1E4AED14" w:rsidR="00006256"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33</w:t>
            </w:r>
            <w:r w:rsidRPr="00AC3823">
              <w:rPr>
                <w:sz w:val="20"/>
                <w:szCs w:val="20"/>
                <w:lang w:val="ro-RO"/>
              </w:rPr>
              <w:t>.</w:t>
            </w:r>
            <w:r w:rsidR="00006256" w:rsidRPr="00AC3823">
              <w:rPr>
                <w:sz w:val="20"/>
                <w:szCs w:val="20"/>
                <w:lang w:val="ro-RO"/>
              </w:rPr>
              <w:t xml:space="preserve"> </w:t>
            </w:r>
            <w:r w:rsidR="00006256" w:rsidRPr="00AC3823">
              <w:rPr>
                <w:bCs/>
                <w:sz w:val="20"/>
                <w:szCs w:val="20"/>
                <w:lang w:val="ro-RO"/>
              </w:rPr>
              <w:t xml:space="preserve">Regulamentul </w:t>
            </w:r>
            <w:r w:rsidR="004B493F" w:rsidRPr="00AC3823">
              <w:rPr>
                <w:bCs/>
                <w:sz w:val="20"/>
                <w:szCs w:val="20"/>
                <w:lang w:val="ro-RO"/>
              </w:rPr>
              <w:t xml:space="preserve">Ministerului Transportorilor </w:t>
            </w:r>
            <w:r w:rsidR="00006256" w:rsidRPr="00AC3823">
              <w:rPr>
                <w:bCs/>
                <w:sz w:val="20"/>
                <w:szCs w:val="20"/>
                <w:lang w:val="ro-RO"/>
              </w:rPr>
              <w:t>nr.9/12 cu privire la autogara (stația auto);</w:t>
            </w:r>
          </w:p>
          <w:p w14:paraId="21EFD9B5" w14:textId="3429A643" w:rsidR="00BB45A4"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34</w:t>
            </w:r>
            <w:r w:rsidRPr="00AC3823">
              <w:rPr>
                <w:sz w:val="20"/>
                <w:szCs w:val="20"/>
                <w:lang w:val="ro-RO"/>
              </w:rPr>
              <w:t>.</w:t>
            </w:r>
            <w:r w:rsidR="00BB45A4" w:rsidRPr="00AC3823">
              <w:rPr>
                <w:sz w:val="20"/>
                <w:szCs w:val="20"/>
                <w:lang w:val="ro-RO"/>
              </w:rPr>
              <w:t xml:space="preserve"> Ordinul ministrului </w:t>
            </w:r>
            <w:r w:rsidR="000637E0" w:rsidRPr="00AC3823">
              <w:rPr>
                <w:sz w:val="20"/>
                <w:szCs w:val="20"/>
                <w:lang w:val="ro-RO"/>
              </w:rPr>
              <w:t>educației</w:t>
            </w:r>
            <w:r w:rsidR="00BB45A4" w:rsidRPr="00AC3823">
              <w:rPr>
                <w:sz w:val="20"/>
                <w:szCs w:val="20"/>
                <w:lang w:val="ro-RO"/>
              </w:rPr>
              <w:t xml:space="preserve">, culturii şi cercetării nr.1542/2018 cu privire la aprobarea </w:t>
            </w:r>
            <w:r w:rsidR="000637E0" w:rsidRPr="00AC3823">
              <w:rPr>
                <w:sz w:val="20"/>
                <w:szCs w:val="20"/>
                <w:lang w:val="ro-RO"/>
              </w:rPr>
              <w:t>Concepției</w:t>
            </w:r>
            <w:r w:rsidR="00BB45A4" w:rsidRPr="00AC3823">
              <w:rPr>
                <w:sz w:val="20"/>
                <w:szCs w:val="20"/>
                <w:lang w:val="ro-RO"/>
              </w:rPr>
              <w:t xml:space="preserve"> formării profesionale a conducătorilor de autovehicule în Republica Moldova;</w:t>
            </w:r>
          </w:p>
          <w:p w14:paraId="097FB053" w14:textId="63EE7DDE" w:rsidR="00BB45A4" w:rsidRPr="00AC3823" w:rsidRDefault="005D5DC8" w:rsidP="005653A7">
            <w:pPr>
              <w:pStyle w:val="NormalWeb"/>
              <w:rPr>
                <w:sz w:val="20"/>
                <w:szCs w:val="20"/>
                <w:lang w:val="ro-RO"/>
              </w:rPr>
            </w:pPr>
            <w:r w:rsidRPr="00AC3823">
              <w:rPr>
                <w:sz w:val="20"/>
                <w:szCs w:val="20"/>
                <w:lang w:val="ro-RO"/>
              </w:rPr>
              <w:t>7.</w:t>
            </w:r>
            <w:r w:rsidR="001A31FC">
              <w:rPr>
                <w:sz w:val="20"/>
                <w:szCs w:val="20"/>
                <w:lang w:val="ro-RO"/>
              </w:rPr>
              <w:t>35</w:t>
            </w:r>
            <w:r w:rsidRPr="00AC3823">
              <w:rPr>
                <w:sz w:val="20"/>
                <w:szCs w:val="20"/>
                <w:lang w:val="ro-RO"/>
              </w:rPr>
              <w:t>.</w:t>
            </w:r>
            <w:r w:rsidR="00160D11" w:rsidRPr="00AC3823">
              <w:rPr>
                <w:sz w:val="20"/>
                <w:szCs w:val="20"/>
                <w:lang w:val="ro-RO"/>
              </w:rPr>
              <w:t xml:space="preserve"> </w:t>
            </w:r>
            <w:r w:rsidR="00BB45A4" w:rsidRPr="00AC3823">
              <w:rPr>
                <w:sz w:val="20"/>
                <w:szCs w:val="20"/>
                <w:lang w:val="ro-RO"/>
              </w:rPr>
              <w:t xml:space="preserve">Ordinul ministrului muncii şi </w:t>
            </w:r>
            <w:r w:rsidR="000637E0" w:rsidRPr="00AC3823">
              <w:rPr>
                <w:sz w:val="20"/>
                <w:szCs w:val="20"/>
                <w:lang w:val="ro-RO"/>
              </w:rPr>
              <w:t>protecției</w:t>
            </w:r>
            <w:r w:rsidR="00BB45A4" w:rsidRPr="00AC3823">
              <w:rPr>
                <w:sz w:val="20"/>
                <w:szCs w:val="20"/>
                <w:lang w:val="ro-RO"/>
              </w:rPr>
              <w:t xml:space="preserve"> sociale nr.11/2021 cu privire la aprobarea Clasificatorului </w:t>
            </w:r>
            <w:r w:rsidR="000637E0" w:rsidRPr="00AC3823">
              <w:rPr>
                <w:sz w:val="20"/>
                <w:szCs w:val="20"/>
                <w:lang w:val="ro-RO"/>
              </w:rPr>
              <w:t>ocupațiilor</w:t>
            </w:r>
            <w:r w:rsidR="00BB45A4" w:rsidRPr="00AC3823">
              <w:rPr>
                <w:sz w:val="20"/>
                <w:szCs w:val="20"/>
                <w:lang w:val="ro-RO"/>
              </w:rPr>
              <w:t xml:space="preserve"> din Republica Moldova (CORM 006-2021);</w:t>
            </w:r>
          </w:p>
          <w:p w14:paraId="029C2324" w14:textId="4F5F99EB" w:rsidR="00BB45A4" w:rsidRPr="00AC3823" w:rsidRDefault="005D5DC8" w:rsidP="005653A7">
            <w:pPr>
              <w:pStyle w:val="NormalWeb"/>
              <w:rPr>
                <w:sz w:val="20"/>
                <w:szCs w:val="20"/>
                <w:lang w:val="ro-RO"/>
              </w:rPr>
            </w:pPr>
            <w:r w:rsidRPr="00AC3823">
              <w:rPr>
                <w:sz w:val="20"/>
                <w:szCs w:val="20"/>
                <w:lang w:val="ro-RO"/>
              </w:rPr>
              <w:t>7.</w:t>
            </w:r>
            <w:r w:rsidR="00D610CD" w:rsidRPr="00AC3823">
              <w:rPr>
                <w:sz w:val="20"/>
                <w:szCs w:val="20"/>
                <w:lang w:val="ro-RO"/>
              </w:rPr>
              <w:t>3</w:t>
            </w:r>
            <w:r w:rsidR="001A31FC">
              <w:rPr>
                <w:sz w:val="20"/>
                <w:szCs w:val="20"/>
                <w:lang w:val="ro-RO"/>
              </w:rPr>
              <w:t>6</w:t>
            </w:r>
            <w:r w:rsidRPr="00AC3823">
              <w:rPr>
                <w:sz w:val="20"/>
                <w:szCs w:val="20"/>
                <w:lang w:val="ro-RO"/>
              </w:rPr>
              <w:t>.</w:t>
            </w:r>
            <w:r w:rsidR="00160D11" w:rsidRPr="00AC3823">
              <w:rPr>
                <w:sz w:val="20"/>
                <w:szCs w:val="20"/>
                <w:lang w:val="ro-RO"/>
              </w:rPr>
              <w:t xml:space="preserve"> </w:t>
            </w:r>
            <w:r w:rsidR="00BB45A4" w:rsidRPr="00AC3823">
              <w:rPr>
                <w:sz w:val="20"/>
                <w:szCs w:val="20"/>
                <w:lang w:val="ro-RO"/>
              </w:rPr>
              <w:t xml:space="preserve">Ordinul ministrului </w:t>
            </w:r>
            <w:r w:rsidR="000637E0" w:rsidRPr="00AC3823">
              <w:rPr>
                <w:sz w:val="20"/>
                <w:szCs w:val="20"/>
                <w:lang w:val="ro-RO"/>
              </w:rPr>
              <w:t>educației</w:t>
            </w:r>
            <w:r w:rsidR="00BB45A4" w:rsidRPr="00AC3823">
              <w:rPr>
                <w:sz w:val="20"/>
                <w:szCs w:val="20"/>
                <w:lang w:val="ro-RO"/>
              </w:rPr>
              <w:t xml:space="preserve"> şi cercetării nr.</w:t>
            </w:r>
            <w:r w:rsidR="00C848F5" w:rsidRPr="00AC3823">
              <w:rPr>
                <w:sz w:val="20"/>
                <w:szCs w:val="20"/>
                <w:lang w:val="ro-RO"/>
              </w:rPr>
              <w:t>785</w:t>
            </w:r>
            <w:r w:rsidR="00BB45A4" w:rsidRPr="00AC3823">
              <w:rPr>
                <w:sz w:val="20"/>
                <w:szCs w:val="20"/>
                <w:lang w:val="ro-RO"/>
              </w:rPr>
              <w:t>/202</w:t>
            </w:r>
            <w:r w:rsidR="00C848F5" w:rsidRPr="00AC3823">
              <w:rPr>
                <w:sz w:val="20"/>
                <w:szCs w:val="20"/>
                <w:lang w:val="ro-RO"/>
              </w:rPr>
              <w:t>4</w:t>
            </w:r>
            <w:r w:rsidR="00BB45A4" w:rsidRPr="00AC3823">
              <w:rPr>
                <w:sz w:val="20"/>
                <w:szCs w:val="20"/>
                <w:lang w:val="ro-RO"/>
              </w:rPr>
              <w:t xml:space="preserve"> cu privire la aprobarea Metodologiei de elaborare a programelor </w:t>
            </w:r>
            <w:r w:rsidR="00C848F5" w:rsidRPr="00AC3823">
              <w:rPr>
                <w:sz w:val="20"/>
                <w:szCs w:val="20"/>
                <w:lang w:val="ro-RO"/>
              </w:rPr>
              <w:t>de educației</w:t>
            </w:r>
            <w:r w:rsidR="00BB45A4" w:rsidRPr="00AC3823">
              <w:rPr>
                <w:sz w:val="20"/>
                <w:szCs w:val="20"/>
                <w:lang w:val="ro-RO"/>
              </w:rPr>
              <w:t xml:space="preserve"> </w:t>
            </w:r>
            <w:r w:rsidR="000637E0" w:rsidRPr="00AC3823">
              <w:rPr>
                <w:sz w:val="20"/>
                <w:szCs w:val="20"/>
                <w:lang w:val="ro-RO"/>
              </w:rPr>
              <w:t>adulților</w:t>
            </w:r>
            <w:r w:rsidR="00BB45A4" w:rsidRPr="00AC3823">
              <w:rPr>
                <w:sz w:val="20"/>
                <w:szCs w:val="20"/>
                <w:lang w:val="ro-RO"/>
              </w:rPr>
              <w:t xml:space="preserve"> în cadrul </w:t>
            </w:r>
            <w:r w:rsidR="000637E0" w:rsidRPr="00AC3823">
              <w:rPr>
                <w:sz w:val="20"/>
                <w:szCs w:val="20"/>
                <w:lang w:val="ro-RO"/>
              </w:rPr>
              <w:t>învățării</w:t>
            </w:r>
            <w:r w:rsidR="00BB45A4" w:rsidRPr="00AC3823">
              <w:rPr>
                <w:sz w:val="20"/>
                <w:szCs w:val="20"/>
                <w:lang w:val="ro-RO"/>
              </w:rPr>
              <w:t xml:space="preserve"> pe tot parcursul </w:t>
            </w:r>
            <w:r w:rsidR="000637E0" w:rsidRPr="00AC3823">
              <w:rPr>
                <w:sz w:val="20"/>
                <w:szCs w:val="20"/>
                <w:lang w:val="ro-RO"/>
              </w:rPr>
              <w:t>vieții</w:t>
            </w:r>
            <w:r w:rsidR="00BB45A4" w:rsidRPr="00AC3823">
              <w:rPr>
                <w:sz w:val="20"/>
                <w:szCs w:val="20"/>
                <w:lang w:val="ro-RO"/>
              </w:rPr>
              <w:t>.</w:t>
            </w:r>
          </w:p>
          <w:p w14:paraId="3AFCDE64" w14:textId="77777777" w:rsidR="00BB45A4" w:rsidRPr="00AC3823" w:rsidRDefault="00BB45A4" w:rsidP="005653A7">
            <w:pPr>
              <w:pStyle w:val="NormalWeb"/>
              <w:rPr>
                <w:sz w:val="20"/>
                <w:szCs w:val="20"/>
                <w:lang w:val="ro-RO"/>
              </w:rPr>
            </w:pPr>
            <w:r w:rsidRPr="00AC3823">
              <w:rPr>
                <w:sz w:val="20"/>
                <w:szCs w:val="20"/>
                <w:lang w:val="ro-RO"/>
              </w:rPr>
              <w:t> </w:t>
            </w:r>
          </w:p>
          <w:p w14:paraId="11EC72A8" w14:textId="15F5EA93" w:rsidR="00BB45A4" w:rsidRPr="00C679D8" w:rsidRDefault="00BB45A4" w:rsidP="000251F2">
            <w:pPr>
              <w:pStyle w:val="cb"/>
              <w:numPr>
                <w:ilvl w:val="0"/>
                <w:numId w:val="13"/>
              </w:numPr>
              <w:rPr>
                <w:sz w:val="20"/>
                <w:szCs w:val="20"/>
                <w:lang w:val="ro-RO"/>
              </w:rPr>
            </w:pPr>
            <w:r w:rsidRPr="00C679D8">
              <w:rPr>
                <w:sz w:val="20"/>
                <w:szCs w:val="20"/>
                <w:lang w:val="ro-RO"/>
              </w:rPr>
              <w:t>FINALITĂŢI DE STUDII</w:t>
            </w:r>
          </w:p>
          <w:p w14:paraId="30E7AE64" w14:textId="4CC850D8" w:rsidR="00293E3A" w:rsidRPr="000251F2" w:rsidRDefault="00F21D95" w:rsidP="000251F2">
            <w:pPr>
              <w:ind w:firstLine="585"/>
              <w:jc w:val="both"/>
              <w:rPr>
                <w:sz w:val="20"/>
                <w:szCs w:val="20"/>
                <w:lang w:val="ro-RO"/>
              </w:rPr>
            </w:pPr>
            <w:r w:rsidRPr="000251F2">
              <w:rPr>
                <w:rFonts w:ascii="Times New Roman" w:hAnsi="Times New Roman" w:cs="Times New Roman"/>
                <w:sz w:val="20"/>
                <w:szCs w:val="20"/>
                <w:lang w:val="ro-RO"/>
              </w:rPr>
              <w:t>Cunoștințele</w:t>
            </w:r>
            <w:r w:rsidR="00293E3A" w:rsidRPr="000251F2">
              <w:rPr>
                <w:rFonts w:ascii="Times New Roman" w:hAnsi="Times New Roman" w:cs="Times New Roman"/>
                <w:sz w:val="20"/>
                <w:szCs w:val="20"/>
                <w:lang w:val="ro-RO"/>
              </w:rPr>
              <w:t xml:space="preserve"> care trebuie luate în considerare pentru constatarea </w:t>
            </w:r>
            <w:r w:rsidRPr="000251F2">
              <w:rPr>
                <w:rFonts w:ascii="Times New Roman" w:hAnsi="Times New Roman" w:cs="Times New Roman"/>
                <w:sz w:val="20"/>
                <w:szCs w:val="20"/>
                <w:lang w:val="ro-RO"/>
              </w:rPr>
              <w:t>competenței</w:t>
            </w:r>
            <w:r w:rsidR="00293E3A" w:rsidRPr="000251F2">
              <w:rPr>
                <w:rFonts w:ascii="Times New Roman" w:hAnsi="Times New Roman" w:cs="Times New Roman"/>
                <w:sz w:val="20"/>
                <w:szCs w:val="20"/>
                <w:lang w:val="ro-RO"/>
              </w:rPr>
              <w:t xml:space="preserve"> profesionale trebuie să corespundă  materiilor prevăzute la pct.8, atât pentru transportul rutier de marfă și persoane</w:t>
            </w:r>
            <w:r w:rsidR="00FD6BCD">
              <w:rPr>
                <w:rFonts w:ascii="Times New Roman" w:hAnsi="Times New Roman" w:cs="Times New Roman"/>
                <w:sz w:val="20"/>
                <w:szCs w:val="20"/>
                <w:lang w:val="ro-RO"/>
              </w:rPr>
              <w:t xml:space="preserve"> c</w:t>
            </w:r>
            <w:r w:rsidR="00FD6BCD">
              <w:rPr>
                <w:rFonts w:ascii="Times New Roman" w:hAnsi="Times New Roman" w:cs="Times New Roman"/>
                <w:sz w:val="20"/>
                <w:szCs w:val="20"/>
                <w:lang w:val="ro-MD"/>
              </w:rPr>
              <w:t>ât și pentru activitățile  conexe transportului rutier</w:t>
            </w:r>
            <w:r w:rsidR="00D57B74" w:rsidRPr="000251F2">
              <w:rPr>
                <w:rFonts w:ascii="Times New Roman" w:hAnsi="Times New Roman" w:cs="Times New Roman"/>
                <w:sz w:val="20"/>
                <w:szCs w:val="20"/>
                <w:lang w:val="ro-RO"/>
              </w:rPr>
              <w:t>.</w:t>
            </w:r>
            <w:r w:rsidR="00293E3A" w:rsidRPr="000251F2">
              <w:rPr>
                <w:rFonts w:ascii="Times New Roman" w:hAnsi="Times New Roman" w:cs="Times New Roman"/>
                <w:sz w:val="20"/>
                <w:szCs w:val="20"/>
                <w:lang w:val="ro-RO"/>
              </w:rPr>
              <w:t xml:space="preserve"> Referitor la aceste </w:t>
            </w:r>
            <w:r w:rsidR="001B529C" w:rsidRPr="000251F2">
              <w:rPr>
                <w:rFonts w:ascii="Times New Roman" w:hAnsi="Times New Roman" w:cs="Times New Roman"/>
                <w:sz w:val="20"/>
                <w:szCs w:val="20"/>
                <w:lang w:val="ro-RO"/>
              </w:rPr>
              <w:t>s</w:t>
            </w:r>
            <w:r w:rsidR="00293E3A" w:rsidRPr="000251F2">
              <w:rPr>
                <w:rFonts w:ascii="Times New Roman" w:hAnsi="Times New Roman" w:cs="Times New Roman"/>
                <w:sz w:val="20"/>
                <w:szCs w:val="20"/>
                <w:lang w:val="ro-RO"/>
              </w:rPr>
              <w:t xml:space="preserve">ubiecte, </w:t>
            </w:r>
            <w:r w:rsidRPr="000251F2">
              <w:rPr>
                <w:rFonts w:ascii="Times New Roman" w:hAnsi="Times New Roman" w:cs="Times New Roman"/>
                <w:sz w:val="20"/>
                <w:szCs w:val="20"/>
                <w:lang w:val="ro-RO"/>
              </w:rPr>
              <w:t>candidații</w:t>
            </w:r>
            <w:r w:rsidR="00293E3A" w:rsidRPr="000251F2">
              <w:rPr>
                <w:rFonts w:ascii="Times New Roman" w:hAnsi="Times New Roman" w:cs="Times New Roman"/>
                <w:sz w:val="20"/>
                <w:szCs w:val="20"/>
                <w:lang w:val="ro-RO"/>
              </w:rPr>
              <w:t xml:space="preserve"> operatori de transport rutier sau </w:t>
            </w:r>
            <w:r w:rsidR="00F30ED0">
              <w:rPr>
                <w:rFonts w:ascii="Times New Roman" w:hAnsi="Times New Roman" w:cs="Times New Roman"/>
                <w:sz w:val="20"/>
                <w:szCs w:val="20"/>
                <w:lang w:val="ro-RO"/>
              </w:rPr>
              <w:t>activi</w:t>
            </w:r>
            <w:r w:rsidR="00863428">
              <w:rPr>
                <w:rFonts w:ascii="Times New Roman" w:hAnsi="Times New Roman" w:cs="Times New Roman"/>
                <w:sz w:val="20"/>
                <w:szCs w:val="20"/>
                <w:lang w:val="ro-MD"/>
              </w:rPr>
              <w:t>tați</w:t>
            </w:r>
            <w:r w:rsidR="00F30ED0">
              <w:rPr>
                <w:rFonts w:ascii="Times New Roman" w:hAnsi="Times New Roman" w:cs="Times New Roman"/>
                <w:sz w:val="20"/>
                <w:szCs w:val="20"/>
                <w:lang w:val="ro-MD"/>
              </w:rPr>
              <w:t xml:space="preserve"> conexe</w:t>
            </w:r>
            <w:r w:rsidR="00F30ED0" w:rsidRPr="000251F2">
              <w:rPr>
                <w:rFonts w:ascii="Times New Roman" w:hAnsi="Times New Roman" w:cs="Times New Roman"/>
                <w:sz w:val="20"/>
                <w:szCs w:val="20"/>
                <w:lang w:val="ro-RO"/>
              </w:rPr>
              <w:t xml:space="preserve"> </w:t>
            </w:r>
            <w:r w:rsidR="00293E3A" w:rsidRPr="000251F2">
              <w:rPr>
                <w:rFonts w:ascii="Times New Roman" w:hAnsi="Times New Roman" w:cs="Times New Roman"/>
                <w:sz w:val="20"/>
                <w:szCs w:val="20"/>
                <w:lang w:val="ro-RO"/>
              </w:rPr>
              <w:t xml:space="preserve">trebuie să atingă nivelul de </w:t>
            </w:r>
            <w:r w:rsidRPr="000251F2">
              <w:rPr>
                <w:rFonts w:ascii="Times New Roman" w:hAnsi="Times New Roman" w:cs="Times New Roman"/>
                <w:sz w:val="20"/>
                <w:szCs w:val="20"/>
                <w:lang w:val="ro-RO"/>
              </w:rPr>
              <w:t>cunoștințe</w:t>
            </w:r>
            <w:r w:rsidR="00293E3A" w:rsidRPr="000251F2">
              <w:rPr>
                <w:rFonts w:ascii="Times New Roman" w:hAnsi="Times New Roman" w:cs="Times New Roman"/>
                <w:sz w:val="20"/>
                <w:szCs w:val="20"/>
                <w:lang w:val="ro-RO"/>
              </w:rPr>
              <w:t xml:space="preserve"> și aptitudini practice necesare pentru a conduce o întreprindere de transporturi</w:t>
            </w:r>
            <w:r w:rsidR="00F30ED0">
              <w:rPr>
                <w:rFonts w:ascii="Times New Roman" w:hAnsi="Times New Roman" w:cs="Times New Roman"/>
                <w:sz w:val="20"/>
                <w:szCs w:val="20"/>
                <w:lang w:val="ro-RO"/>
              </w:rPr>
              <w:t>,</w:t>
            </w:r>
            <w:r w:rsidR="00293E3A" w:rsidRPr="000251F2">
              <w:rPr>
                <w:rFonts w:ascii="Times New Roman" w:hAnsi="Times New Roman" w:cs="Times New Roman"/>
                <w:sz w:val="20"/>
                <w:szCs w:val="20"/>
                <w:lang w:val="ro-RO"/>
              </w:rPr>
              <w:t xml:space="preserve"> autogară</w:t>
            </w:r>
            <w:r w:rsidR="00F30ED0">
              <w:rPr>
                <w:rFonts w:ascii="Times New Roman" w:hAnsi="Times New Roman" w:cs="Times New Roman"/>
                <w:sz w:val="20"/>
                <w:szCs w:val="20"/>
                <w:lang w:val="ro-RO"/>
              </w:rPr>
              <w:t>, stație de inspecție tehnică și alte activități conexe transportului rutier</w:t>
            </w:r>
            <w:r w:rsidR="00293E3A" w:rsidRPr="000251F2">
              <w:rPr>
                <w:rFonts w:ascii="Times New Roman" w:hAnsi="Times New Roman" w:cs="Times New Roman"/>
                <w:sz w:val="20"/>
                <w:szCs w:val="20"/>
                <w:lang w:val="ro-RO"/>
              </w:rPr>
              <w:t>.</w:t>
            </w:r>
          </w:p>
          <w:p w14:paraId="36F756B9" w14:textId="101DEE7E" w:rsidR="00BB45A4" w:rsidRDefault="009D6F54" w:rsidP="003F5B44">
            <w:pPr>
              <w:pStyle w:val="NormalWeb"/>
              <w:numPr>
                <w:ilvl w:val="0"/>
                <w:numId w:val="3"/>
              </w:numPr>
              <w:ind w:left="0" w:firstLine="495"/>
              <w:rPr>
                <w:sz w:val="20"/>
                <w:szCs w:val="20"/>
                <w:lang w:val="ro-RO"/>
              </w:rPr>
            </w:pPr>
            <w:r w:rsidRPr="00D57B74">
              <w:rPr>
                <w:sz w:val="20"/>
                <w:szCs w:val="20"/>
                <w:lang w:val="ro-RO"/>
              </w:rPr>
              <w:t>Cunoștințe/</w:t>
            </w:r>
            <w:r w:rsidR="00F21D95" w:rsidRPr="00D57B74">
              <w:rPr>
                <w:sz w:val="20"/>
                <w:szCs w:val="20"/>
                <w:lang w:val="ro-RO"/>
              </w:rPr>
              <w:t>conținut</w:t>
            </w:r>
            <w:r w:rsidRPr="000251F2">
              <w:rPr>
                <w:sz w:val="20"/>
                <w:szCs w:val="20"/>
                <w:lang w:val="ro-RO"/>
              </w:rPr>
              <w:t xml:space="preserve"> minim de subiecte</w:t>
            </w:r>
            <w:r w:rsidRPr="00D57B74">
              <w:rPr>
                <w:sz w:val="20"/>
                <w:szCs w:val="20"/>
                <w:lang w:val="ro-RO"/>
              </w:rPr>
              <w:t>:</w:t>
            </w:r>
          </w:p>
          <w:p w14:paraId="14DFD5A2" w14:textId="77777777" w:rsidR="00FD6BCD" w:rsidRDefault="00FD6BCD" w:rsidP="003F5B44">
            <w:pPr>
              <w:pStyle w:val="NormalWeb"/>
              <w:ind w:left="450" w:firstLine="0"/>
              <w:rPr>
                <w:sz w:val="20"/>
                <w:szCs w:val="20"/>
                <w:u w:val="single"/>
                <w:lang w:val="ro-RO"/>
              </w:rPr>
            </w:pPr>
          </w:p>
          <w:p w14:paraId="629D2B35" w14:textId="09F28DE9" w:rsidR="00FD6BCD" w:rsidRPr="003F5B44" w:rsidRDefault="00D43900" w:rsidP="00C679D8">
            <w:pPr>
              <w:pStyle w:val="NormalWeb"/>
              <w:rPr>
                <w:i/>
                <w:sz w:val="20"/>
                <w:szCs w:val="20"/>
                <w:u w:val="single"/>
                <w:lang w:val="ro-RO"/>
              </w:rPr>
            </w:pPr>
            <w:r w:rsidRPr="003F5B44">
              <w:rPr>
                <w:i/>
                <w:sz w:val="20"/>
                <w:szCs w:val="20"/>
                <w:u w:val="single"/>
                <w:lang w:val="ro-RO"/>
              </w:rPr>
              <w:t>Subiecte de bază</w:t>
            </w:r>
          </w:p>
          <w:p w14:paraId="50121473" w14:textId="77777777" w:rsidR="00453B0E" w:rsidRPr="00C679D8" w:rsidRDefault="00C17608" w:rsidP="008A1ED1">
            <w:pPr>
              <w:pStyle w:val="NormalWeb"/>
              <w:ind w:firstLine="495"/>
              <w:rPr>
                <w:b/>
                <w:sz w:val="20"/>
                <w:szCs w:val="20"/>
                <w:lang w:val="ro-RO"/>
              </w:rPr>
            </w:pPr>
            <w:r w:rsidRPr="00431EEB">
              <w:rPr>
                <w:sz w:val="20"/>
                <w:szCs w:val="20"/>
                <w:lang w:val="ro-RO"/>
              </w:rPr>
              <w:t xml:space="preserve"> 8.1.</w:t>
            </w:r>
            <w:r w:rsidR="004734E5" w:rsidRPr="00431EEB">
              <w:rPr>
                <w:sz w:val="20"/>
                <w:szCs w:val="20"/>
                <w:lang w:val="ro-RO"/>
              </w:rPr>
              <w:t xml:space="preserve"> </w:t>
            </w:r>
            <w:r w:rsidR="004734E5" w:rsidRPr="00C679D8">
              <w:rPr>
                <w:b/>
                <w:sz w:val="20"/>
                <w:szCs w:val="20"/>
                <w:lang w:val="ro-RO"/>
              </w:rPr>
              <w:t>e</w:t>
            </w:r>
            <w:r w:rsidR="0048270F" w:rsidRPr="00C679D8">
              <w:rPr>
                <w:b/>
                <w:sz w:val="20"/>
                <w:szCs w:val="20"/>
                <w:lang w:val="ro-RO"/>
              </w:rPr>
              <w:t>lemente de drept civil</w:t>
            </w:r>
          </w:p>
          <w:p w14:paraId="4B7E6515" w14:textId="76FD7244" w:rsidR="00453B0E" w:rsidRPr="00150E02" w:rsidRDefault="00453B0E" w:rsidP="008A1ED1">
            <w:pPr>
              <w:pStyle w:val="NormalWeb"/>
              <w:ind w:firstLine="495"/>
              <w:rPr>
                <w:sz w:val="20"/>
                <w:szCs w:val="20"/>
                <w:lang w:val="ro-RO"/>
              </w:rPr>
            </w:pPr>
            <w:r w:rsidRPr="00C679D8">
              <w:rPr>
                <w:sz w:val="20"/>
                <w:szCs w:val="20"/>
                <w:lang w:val="ro-RO"/>
              </w:rPr>
              <w:t>În domeniul transportului rutier de marfă de persoane</w:t>
            </w:r>
            <w:r w:rsidR="00805BF2" w:rsidRPr="003F5B44">
              <w:rPr>
                <w:sz w:val="20"/>
                <w:szCs w:val="20"/>
                <w:lang w:val="ro-RO"/>
              </w:rPr>
              <w:t xml:space="preserve"> și activități conexe</w:t>
            </w:r>
            <w:r w:rsidRPr="00150E02">
              <w:rPr>
                <w:sz w:val="20"/>
                <w:szCs w:val="20"/>
                <w:lang w:val="ro-RO"/>
              </w:rPr>
              <w:t>, candidatul trebuie, în special:</w:t>
            </w:r>
          </w:p>
          <w:p w14:paraId="61C264CC" w14:textId="76FEE305" w:rsidR="00453B0E" w:rsidRPr="00C679D8" w:rsidRDefault="00453B0E" w:rsidP="008A1ED1">
            <w:pPr>
              <w:pStyle w:val="NormalWeb"/>
              <w:ind w:firstLine="495"/>
              <w:rPr>
                <w:sz w:val="20"/>
                <w:szCs w:val="20"/>
                <w:lang w:val="ro-RO"/>
              </w:rPr>
            </w:pPr>
            <w:r w:rsidRPr="00150E02">
              <w:rPr>
                <w:sz w:val="20"/>
                <w:szCs w:val="20"/>
                <w:lang w:val="ro-RO"/>
              </w:rPr>
              <w:t xml:space="preserve"> 8.1.1. să cunoască principalele contracte utilizate în </w:t>
            </w:r>
            <w:r w:rsidR="00294382" w:rsidRPr="00150E02">
              <w:rPr>
                <w:sz w:val="20"/>
                <w:szCs w:val="20"/>
                <w:lang w:val="ro-RO"/>
              </w:rPr>
              <w:t>activitățile</w:t>
            </w:r>
            <w:r w:rsidRPr="00431EEB">
              <w:rPr>
                <w:sz w:val="20"/>
                <w:szCs w:val="20"/>
                <w:lang w:val="ro-RO"/>
              </w:rPr>
              <w:t xml:space="preserve"> de transport rutier</w:t>
            </w:r>
            <w:r w:rsidR="00805BF2" w:rsidRPr="00431EEB">
              <w:rPr>
                <w:sz w:val="20"/>
                <w:szCs w:val="20"/>
                <w:lang w:val="ro-RO"/>
              </w:rPr>
              <w:t xml:space="preserve"> și activități conexe</w:t>
            </w:r>
            <w:r w:rsidRPr="00431EEB">
              <w:rPr>
                <w:sz w:val="20"/>
                <w:szCs w:val="20"/>
                <w:lang w:val="ro-RO"/>
              </w:rPr>
              <w:t>, precu</w:t>
            </w:r>
            <w:r w:rsidRPr="00C679D8">
              <w:rPr>
                <w:sz w:val="20"/>
                <w:szCs w:val="20"/>
                <w:lang w:val="ro-RO"/>
              </w:rPr>
              <w:t xml:space="preserve">m și drepturile și </w:t>
            </w:r>
            <w:r w:rsidR="00294382" w:rsidRPr="00C679D8">
              <w:rPr>
                <w:sz w:val="20"/>
                <w:szCs w:val="20"/>
                <w:lang w:val="ro-RO"/>
              </w:rPr>
              <w:t>obligațiile</w:t>
            </w:r>
            <w:r w:rsidRPr="00C679D8">
              <w:rPr>
                <w:sz w:val="20"/>
                <w:szCs w:val="20"/>
                <w:lang w:val="ro-RO"/>
              </w:rPr>
              <w:t xml:space="preserve"> care decurg din acestea;</w:t>
            </w:r>
          </w:p>
          <w:p w14:paraId="5704E564" w14:textId="5A66D05F" w:rsidR="003351DF" w:rsidRPr="00C679D8" w:rsidRDefault="003351DF" w:rsidP="008A1ED1">
            <w:pPr>
              <w:pStyle w:val="NormalWeb"/>
              <w:ind w:firstLine="495"/>
              <w:rPr>
                <w:sz w:val="20"/>
                <w:szCs w:val="20"/>
                <w:lang w:val="ro-RO"/>
              </w:rPr>
            </w:pPr>
            <w:r w:rsidRPr="00C679D8">
              <w:rPr>
                <w:sz w:val="20"/>
                <w:szCs w:val="20"/>
                <w:lang w:val="ro-RO"/>
              </w:rPr>
              <w:t xml:space="preserve"> </w:t>
            </w:r>
            <w:r w:rsidR="00453B0E" w:rsidRPr="00C679D8">
              <w:rPr>
                <w:sz w:val="20"/>
                <w:szCs w:val="20"/>
                <w:lang w:val="ro-RO"/>
              </w:rPr>
              <w:t>8.1.2. să fie capabil să negocieze un contract cu valabilitate legală</w:t>
            </w:r>
            <w:r w:rsidR="00CD0EF1" w:rsidRPr="00C679D8">
              <w:rPr>
                <w:sz w:val="20"/>
                <w:szCs w:val="20"/>
                <w:lang w:val="ro-RO"/>
              </w:rPr>
              <w:t>.</w:t>
            </w:r>
          </w:p>
          <w:p w14:paraId="54C54592" w14:textId="77777777" w:rsidR="003351DF" w:rsidRPr="003F5B44" w:rsidRDefault="003351DF" w:rsidP="008A1ED1">
            <w:pPr>
              <w:pStyle w:val="NormalWeb"/>
              <w:ind w:firstLine="495"/>
              <w:rPr>
                <w:sz w:val="20"/>
                <w:szCs w:val="20"/>
                <w:u w:val="single"/>
                <w:lang w:val="ro-RO"/>
              </w:rPr>
            </w:pPr>
            <w:r w:rsidRPr="003F5B44">
              <w:rPr>
                <w:sz w:val="20"/>
                <w:szCs w:val="20"/>
                <w:u w:val="single"/>
                <w:lang w:val="ro-RO"/>
              </w:rPr>
              <w:t>În domeniul transportului rutier de marfă:</w:t>
            </w:r>
          </w:p>
          <w:p w14:paraId="0A7FEB88" w14:textId="3FA0AB0C" w:rsidR="003351DF" w:rsidRPr="00431EEB" w:rsidRDefault="003351DF" w:rsidP="008A1ED1">
            <w:pPr>
              <w:pStyle w:val="NormalWeb"/>
              <w:ind w:firstLine="495"/>
              <w:rPr>
                <w:sz w:val="20"/>
                <w:szCs w:val="20"/>
                <w:lang w:val="ro-RO"/>
              </w:rPr>
            </w:pPr>
            <w:r w:rsidRPr="00150E02">
              <w:rPr>
                <w:sz w:val="20"/>
                <w:szCs w:val="20"/>
                <w:lang w:val="ro-RO"/>
              </w:rPr>
              <w:t xml:space="preserve">8.1.3. să poată să analizeze o reclamație a mandantului referitoare la daunele rezultând fie din pierderile sau avariile survenite în legătură cu mărfurile în cursul transportului, fie din întârzierea la livrare, precum și efectele acestei </w:t>
            </w:r>
            <w:r w:rsidR="00E51598" w:rsidRPr="00150E02">
              <w:rPr>
                <w:sz w:val="20"/>
                <w:szCs w:val="20"/>
                <w:lang w:val="ro-RO"/>
              </w:rPr>
              <w:t>reclamații</w:t>
            </w:r>
            <w:r w:rsidRPr="00431EEB">
              <w:rPr>
                <w:sz w:val="20"/>
                <w:szCs w:val="20"/>
                <w:lang w:val="ro-RO"/>
              </w:rPr>
              <w:t xml:space="preserve"> asupra răspunderii sale contractuale; </w:t>
            </w:r>
          </w:p>
          <w:p w14:paraId="61AD6252" w14:textId="77777777" w:rsidR="004741A6" w:rsidRPr="00C679D8" w:rsidRDefault="003351DF" w:rsidP="008A1ED1">
            <w:pPr>
              <w:pStyle w:val="NormalWeb"/>
              <w:ind w:firstLine="495"/>
              <w:rPr>
                <w:sz w:val="20"/>
                <w:szCs w:val="20"/>
                <w:lang w:val="ro-RO"/>
              </w:rPr>
            </w:pPr>
            <w:r w:rsidRPr="00431EEB">
              <w:rPr>
                <w:sz w:val="20"/>
                <w:szCs w:val="20"/>
                <w:lang w:val="ro-RO"/>
              </w:rPr>
              <w:t xml:space="preserve">8.1.4. să cunoască normele și obligațiile care decurg din </w:t>
            </w:r>
            <w:r w:rsidR="004741A6" w:rsidRPr="00C679D8">
              <w:rPr>
                <w:sz w:val="20"/>
                <w:szCs w:val="20"/>
                <w:lang w:val="ro-RO"/>
              </w:rPr>
              <w:t>convenția</w:t>
            </w:r>
            <w:r w:rsidRPr="00C679D8">
              <w:rPr>
                <w:sz w:val="20"/>
                <w:szCs w:val="20"/>
                <w:lang w:val="ro-RO"/>
              </w:rPr>
              <w:t xml:space="preserve"> CMR referitoare la contractul de transport internațional rutier de marfă.</w:t>
            </w:r>
          </w:p>
          <w:p w14:paraId="3B977D9D" w14:textId="0CF73A3B" w:rsidR="004741A6" w:rsidRPr="00150E02" w:rsidRDefault="004741A6" w:rsidP="008A1ED1">
            <w:pPr>
              <w:pStyle w:val="NormalWeb"/>
              <w:ind w:firstLine="495"/>
              <w:rPr>
                <w:sz w:val="20"/>
                <w:szCs w:val="20"/>
                <w:lang w:val="ro-RO"/>
              </w:rPr>
            </w:pPr>
            <w:r w:rsidRPr="003F5B44">
              <w:rPr>
                <w:sz w:val="20"/>
                <w:szCs w:val="20"/>
                <w:u w:val="single"/>
                <w:lang w:val="ro-RO"/>
              </w:rPr>
              <w:t>În domeniul transportului rutier de persoane</w:t>
            </w:r>
            <w:r w:rsidR="00EE7094" w:rsidRPr="003F5B44">
              <w:rPr>
                <w:sz w:val="20"/>
                <w:szCs w:val="20"/>
                <w:u w:val="single"/>
                <w:lang w:val="ro-RO"/>
              </w:rPr>
              <w:t xml:space="preserve"> și activității de autogară</w:t>
            </w:r>
            <w:r w:rsidRPr="00150E02">
              <w:rPr>
                <w:sz w:val="20"/>
                <w:szCs w:val="20"/>
                <w:lang w:val="ro-RO"/>
              </w:rPr>
              <w:t xml:space="preserve">: </w:t>
            </w:r>
          </w:p>
          <w:p w14:paraId="49C6B9D1" w14:textId="4C5531DD" w:rsidR="0048270F" w:rsidRPr="00431EEB" w:rsidRDefault="004741A6" w:rsidP="008A1ED1">
            <w:pPr>
              <w:pStyle w:val="NormalWeb"/>
              <w:ind w:firstLine="495"/>
              <w:rPr>
                <w:sz w:val="20"/>
                <w:szCs w:val="20"/>
                <w:lang w:val="ro-RO"/>
              </w:rPr>
            </w:pPr>
            <w:r w:rsidRPr="00150E02">
              <w:rPr>
                <w:sz w:val="20"/>
                <w:szCs w:val="20"/>
                <w:lang w:val="ro-RO"/>
              </w:rPr>
              <w:t>8.1.5. să poată să analizeze o reclamație a mandantului său referitoare la daunele produse persoanelor sau bagajelor acestora în timpul unui accident survenit în cursul transportului sau referitor la daunele datorate întârzierii, precum și efectele acestei reclamații asupra responsabilității sale contractuale.</w:t>
            </w:r>
          </w:p>
          <w:p w14:paraId="0B9F72D1" w14:textId="73AD5F22" w:rsidR="00140BD1" w:rsidRPr="003F5B44" w:rsidRDefault="00140BD1" w:rsidP="008A1ED1">
            <w:pPr>
              <w:pStyle w:val="NormalWeb"/>
              <w:ind w:firstLine="495"/>
              <w:rPr>
                <w:sz w:val="20"/>
                <w:szCs w:val="20"/>
                <w:u w:val="single"/>
                <w:lang w:val="ro-RO"/>
              </w:rPr>
            </w:pPr>
            <w:r w:rsidRPr="003F5B44">
              <w:rPr>
                <w:sz w:val="20"/>
                <w:szCs w:val="20"/>
                <w:u w:val="single"/>
                <w:lang w:val="ro-RO"/>
              </w:rPr>
              <w:t>În domeniul activităților conexe</w:t>
            </w:r>
            <w:r w:rsidR="00F30ED0" w:rsidRPr="003F5B44">
              <w:rPr>
                <w:sz w:val="20"/>
                <w:szCs w:val="20"/>
                <w:u w:val="single"/>
                <w:lang w:val="ro-RO"/>
              </w:rPr>
              <w:t>:</w:t>
            </w:r>
          </w:p>
          <w:p w14:paraId="46DF2B15" w14:textId="3554C094" w:rsidR="005C49A8" w:rsidRPr="00C679D8" w:rsidRDefault="008B6579" w:rsidP="007D23B7">
            <w:pPr>
              <w:pStyle w:val="NormalWeb"/>
              <w:ind w:firstLine="495"/>
              <w:rPr>
                <w:sz w:val="20"/>
                <w:szCs w:val="20"/>
                <w:lang w:val="ro-RO"/>
              </w:rPr>
            </w:pPr>
            <w:r w:rsidRPr="003F5B44">
              <w:rPr>
                <w:sz w:val="20"/>
                <w:szCs w:val="20"/>
                <w:lang w:val="ro-RO"/>
              </w:rPr>
              <w:t xml:space="preserve">8.1.6. </w:t>
            </w:r>
            <w:r w:rsidR="000C6372" w:rsidRPr="00150E02">
              <w:rPr>
                <w:sz w:val="20"/>
                <w:szCs w:val="20"/>
                <w:lang w:val="ro-RO"/>
              </w:rPr>
              <w:t>să poată să analizeze o reclamație a mandantului referitoare la daunele rezultând fie din pierderile sau avariile survenite în legătură cu neconformități în inspecție tehnică, autoservice,</w:t>
            </w:r>
            <w:r w:rsidR="00CF13FB" w:rsidRPr="00150E02">
              <w:rPr>
                <w:sz w:val="20"/>
                <w:szCs w:val="20"/>
                <w:lang w:val="ro-RO"/>
              </w:rPr>
              <w:t xml:space="preserve"> </w:t>
            </w:r>
            <w:r w:rsidR="00CF13FB" w:rsidRPr="00431EEB">
              <w:rPr>
                <w:sz w:val="20"/>
                <w:szCs w:val="20"/>
                <w:lang w:val="ro-RO"/>
              </w:rPr>
              <w:t>la cânt</w:t>
            </w:r>
            <w:r w:rsidR="00CF13FB" w:rsidRPr="00C679D8">
              <w:rPr>
                <w:sz w:val="20"/>
                <w:szCs w:val="20"/>
                <w:lang w:val="ro-RO"/>
              </w:rPr>
              <w:t>ărire sau montare tahografe și  limitatoare de viteză.</w:t>
            </w:r>
          </w:p>
          <w:p w14:paraId="67D3731F" w14:textId="77777777" w:rsidR="0048270F" w:rsidRPr="00C679D8" w:rsidRDefault="00C17608" w:rsidP="00C17608">
            <w:pPr>
              <w:pStyle w:val="NormalWeb"/>
              <w:rPr>
                <w:sz w:val="20"/>
                <w:szCs w:val="20"/>
                <w:lang w:val="ro-RO"/>
              </w:rPr>
            </w:pPr>
            <w:r w:rsidRPr="00C679D8">
              <w:rPr>
                <w:sz w:val="20"/>
                <w:szCs w:val="20"/>
                <w:lang w:val="ro-RO"/>
              </w:rPr>
              <w:t>8.2.</w:t>
            </w:r>
            <w:r w:rsidR="00DD6D85" w:rsidRPr="00C679D8">
              <w:rPr>
                <w:sz w:val="20"/>
                <w:szCs w:val="20"/>
                <w:lang w:val="ro-RO"/>
              </w:rPr>
              <w:t xml:space="preserve"> </w:t>
            </w:r>
            <w:r w:rsidR="004734E5" w:rsidRPr="00C679D8">
              <w:rPr>
                <w:b/>
                <w:sz w:val="20"/>
                <w:szCs w:val="20"/>
                <w:lang w:val="ro-RO"/>
              </w:rPr>
              <w:t>e</w:t>
            </w:r>
            <w:r w:rsidR="008A1ED1" w:rsidRPr="00C679D8">
              <w:rPr>
                <w:b/>
                <w:sz w:val="20"/>
                <w:szCs w:val="20"/>
                <w:lang w:val="ro-RO"/>
              </w:rPr>
              <w:t>lemente de drept comercial;</w:t>
            </w:r>
          </w:p>
          <w:p w14:paraId="43EF237F" w14:textId="594E7253" w:rsidR="00192253" w:rsidRPr="00C679D8" w:rsidRDefault="00192253" w:rsidP="00C17608">
            <w:pPr>
              <w:pStyle w:val="NormalWeb"/>
              <w:rPr>
                <w:sz w:val="20"/>
                <w:szCs w:val="20"/>
                <w:lang w:val="ro-RO"/>
              </w:rPr>
            </w:pPr>
            <w:r w:rsidRPr="00C679D8">
              <w:rPr>
                <w:sz w:val="20"/>
                <w:szCs w:val="20"/>
                <w:lang w:val="ro-RO"/>
              </w:rPr>
              <w:t>În domeniul transportului de marfă</w:t>
            </w:r>
            <w:r w:rsidR="00083B37" w:rsidRPr="00C679D8">
              <w:rPr>
                <w:sz w:val="20"/>
                <w:szCs w:val="20"/>
                <w:lang w:val="ro-RO"/>
              </w:rPr>
              <w:t>,</w:t>
            </w:r>
            <w:r w:rsidRPr="00C679D8">
              <w:rPr>
                <w:sz w:val="20"/>
                <w:szCs w:val="20"/>
                <w:lang w:val="ro-RO"/>
              </w:rPr>
              <w:t xml:space="preserve"> persoane</w:t>
            </w:r>
            <w:r w:rsidR="00083B37" w:rsidRPr="00C679D8">
              <w:rPr>
                <w:sz w:val="20"/>
                <w:szCs w:val="20"/>
                <w:lang w:val="ro-RO"/>
              </w:rPr>
              <w:t xml:space="preserve"> și activități conexe transportului rutier</w:t>
            </w:r>
            <w:r w:rsidRPr="00C679D8">
              <w:rPr>
                <w:sz w:val="20"/>
                <w:szCs w:val="20"/>
                <w:lang w:val="ro-RO"/>
              </w:rPr>
              <w:t xml:space="preserve">, candidatul trebuie, în special: </w:t>
            </w:r>
          </w:p>
          <w:p w14:paraId="303F9215" w14:textId="0B912BBC" w:rsidR="00192253" w:rsidRPr="00C679D8" w:rsidRDefault="00192253" w:rsidP="00C17608">
            <w:pPr>
              <w:pStyle w:val="NormalWeb"/>
              <w:rPr>
                <w:sz w:val="20"/>
                <w:szCs w:val="20"/>
                <w:lang w:val="ro-RO"/>
              </w:rPr>
            </w:pPr>
            <w:r w:rsidRPr="00C679D8">
              <w:rPr>
                <w:sz w:val="20"/>
                <w:szCs w:val="20"/>
                <w:lang w:val="ro-RO"/>
              </w:rPr>
              <w:t xml:space="preserve">8.2.1. să cunoască condițiile și formalitățile prevăzute pentru exercitarea comerțului și obligațiile generale ale comercianților (înmatriculare, registre comerciale etc.), precum și consecințele falimentului; </w:t>
            </w:r>
          </w:p>
          <w:p w14:paraId="7A84A163" w14:textId="3184C753" w:rsidR="005C49A8" w:rsidRPr="00C679D8" w:rsidRDefault="00192253">
            <w:pPr>
              <w:pStyle w:val="NormalWeb"/>
              <w:rPr>
                <w:sz w:val="20"/>
                <w:szCs w:val="20"/>
                <w:lang w:val="ro-RO"/>
              </w:rPr>
            </w:pPr>
            <w:r w:rsidRPr="00C679D8">
              <w:rPr>
                <w:sz w:val="20"/>
                <w:szCs w:val="20"/>
                <w:lang w:val="ro-RO"/>
              </w:rPr>
              <w:t xml:space="preserve">8.2.2. să aibă cunoștințe corespunzătoare cu privire la diversele forme de societate comercială precum și la normele acestora de constituire și </w:t>
            </w:r>
            <w:r w:rsidR="00EB5E03" w:rsidRPr="00C679D8">
              <w:rPr>
                <w:sz w:val="20"/>
                <w:szCs w:val="20"/>
                <w:lang w:val="ro-RO"/>
              </w:rPr>
              <w:t>funcționare</w:t>
            </w:r>
            <w:r w:rsidRPr="00C679D8">
              <w:rPr>
                <w:sz w:val="20"/>
                <w:szCs w:val="20"/>
                <w:lang w:val="ro-RO"/>
              </w:rPr>
              <w:t>.</w:t>
            </w:r>
          </w:p>
          <w:p w14:paraId="35F45131" w14:textId="77777777" w:rsidR="008A1ED1" w:rsidRPr="00C679D8" w:rsidRDefault="00DD6D85" w:rsidP="005653A7">
            <w:pPr>
              <w:pStyle w:val="NormalWeb"/>
              <w:rPr>
                <w:b/>
                <w:sz w:val="20"/>
                <w:szCs w:val="20"/>
                <w:lang w:val="ro-RO"/>
              </w:rPr>
            </w:pPr>
            <w:r w:rsidRPr="00C679D8">
              <w:rPr>
                <w:sz w:val="20"/>
                <w:szCs w:val="20"/>
                <w:lang w:val="ro-RO"/>
              </w:rPr>
              <w:t>8.3.</w:t>
            </w:r>
            <w:r w:rsidR="004734E5" w:rsidRPr="00C679D8">
              <w:rPr>
                <w:sz w:val="20"/>
                <w:szCs w:val="20"/>
                <w:lang w:val="ro-RO"/>
              </w:rPr>
              <w:t xml:space="preserve"> </w:t>
            </w:r>
            <w:r w:rsidR="004734E5" w:rsidRPr="00C679D8">
              <w:rPr>
                <w:b/>
                <w:sz w:val="20"/>
                <w:szCs w:val="20"/>
                <w:lang w:val="ro-RO"/>
              </w:rPr>
              <w:t>e</w:t>
            </w:r>
            <w:r w:rsidR="008A1ED1" w:rsidRPr="00C679D8">
              <w:rPr>
                <w:b/>
                <w:sz w:val="20"/>
                <w:szCs w:val="20"/>
                <w:lang w:val="ro-RO"/>
              </w:rPr>
              <w:t>lemente de drept social;</w:t>
            </w:r>
          </w:p>
          <w:p w14:paraId="73A98650" w14:textId="13611D19" w:rsidR="00230C7A" w:rsidRPr="00C679D8" w:rsidRDefault="00230C7A" w:rsidP="005653A7">
            <w:pPr>
              <w:pStyle w:val="NormalWeb"/>
              <w:rPr>
                <w:sz w:val="20"/>
                <w:szCs w:val="20"/>
                <w:lang w:val="ro-RO"/>
              </w:rPr>
            </w:pPr>
            <w:r w:rsidRPr="00C679D8">
              <w:rPr>
                <w:sz w:val="20"/>
                <w:szCs w:val="20"/>
                <w:lang w:val="ro-RO"/>
              </w:rPr>
              <w:t xml:space="preserve">În domeniul </w:t>
            </w:r>
            <w:r w:rsidR="004E203F" w:rsidRPr="00C679D8">
              <w:rPr>
                <w:sz w:val="20"/>
                <w:szCs w:val="20"/>
                <w:lang w:val="ro-RO"/>
              </w:rPr>
              <w:t>transportului de marfă, persoane și activități conexe transportului rutier</w:t>
            </w:r>
            <w:r w:rsidRPr="00C679D8">
              <w:rPr>
                <w:sz w:val="20"/>
                <w:szCs w:val="20"/>
                <w:lang w:val="ro-RO"/>
              </w:rPr>
              <w:t xml:space="preserve">, candidatul trebuie, în special: </w:t>
            </w:r>
          </w:p>
          <w:p w14:paraId="161AAFBD" w14:textId="14CB5A11" w:rsidR="00230C7A" w:rsidRPr="00C679D8" w:rsidRDefault="00230C7A" w:rsidP="005653A7">
            <w:pPr>
              <w:pStyle w:val="NormalWeb"/>
              <w:rPr>
                <w:sz w:val="20"/>
                <w:szCs w:val="20"/>
                <w:lang w:val="ro-RO"/>
              </w:rPr>
            </w:pPr>
            <w:r w:rsidRPr="00C679D8">
              <w:rPr>
                <w:sz w:val="20"/>
                <w:szCs w:val="20"/>
                <w:lang w:val="ro-RO"/>
              </w:rPr>
              <w:t xml:space="preserve">8.3.1. să cunoască rolul și funcționarea diferitelor instituții sociale care intervin în sectorul transportului rutier (sindicate, comitete de întreprindere, delegați ai personalului, inspectori ai muncii etc.); </w:t>
            </w:r>
          </w:p>
          <w:p w14:paraId="66837594" w14:textId="50E5A5A7" w:rsidR="00230C7A" w:rsidRPr="00C679D8" w:rsidRDefault="00230C7A" w:rsidP="005653A7">
            <w:pPr>
              <w:pStyle w:val="NormalWeb"/>
              <w:rPr>
                <w:sz w:val="20"/>
                <w:szCs w:val="20"/>
                <w:lang w:val="ro-RO"/>
              </w:rPr>
            </w:pPr>
            <w:r w:rsidRPr="00C679D8">
              <w:rPr>
                <w:sz w:val="20"/>
                <w:szCs w:val="20"/>
                <w:lang w:val="ro-RO"/>
              </w:rPr>
              <w:t>8.3.2. să cunoască obligațiile angajatorilor în ceea ce privește securitatea socială;</w:t>
            </w:r>
          </w:p>
          <w:p w14:paraId="24462503" w14:textId="744BEAE3" w:rsidR="00230C7A" w:rsidRPr="00C679D8" w:rsidRDefault="00230C7A" w:rsidP="005653A7">
            <w:pPr>
              <w:pStyle w:val="NormalWeb"/>
              <w:rPr>
                <w:sz w:val="20"/>
                <w:szCs w:val="20"/>
                <w:lang w:val="ro-RO"/>
              </w:rPr>
            </w:pPr>
            <w:r w:rsidRPr="00C679D8">
              <w:rPr>
                <w:sz w:val="20"/>
                <w:szCs w:val="20"/>
                <w:lang w:val="ro-RO"/>
              </w:rPr>
              <w:t>8.3.3.</w:t>
            </w:r>
            <w:r w:rsidRPr="00C679D8">
              <w:rPr>
                <w:rFonts w:asciiTheme="minorHAnsi" w:eastAsiaTheme="minorHAnsi" w:hAnsiTheme="minorHAnsi" w:cstheme="minorBidi"/>
                <w:sz w:val="22"/>
                <w:szCs w:val="22"/>
                <w:lang w:val="ro-RO"/>
              </w:rPr>
              <w:t xml:space="preserve"> </w:t>
            </w:r>
            <w:r w:rsidRPr="00C679D8">
              <w:rPr>
                <w:sz w:val="20"/>
                <w:szCs w:val="20"/>
                <w:lang w:val="ro-RO"/>
              </w:rPr>
              <w:t>să cunoască regulile aplicabile contractelor de muncă referitoare la diferitele categorii de muncitori ai întreprinderilor de transport rutier (forma contractelor, obligațiile parților, condițiile și durata muncii, concediile plătite, remunerația, desfacerea contractului);</w:t>
            </w:r>
          </w:p>
          <w:p w14:paraId="2A2643F7" w14:textId="204DC2CC" w:rsidR="00DA35A1" w:rsidRPr="00C679D8" w:rsidRDefault="00DA35A1" w:rsidP="00C679D8">
            <w:pPr>
              <w:pStyle w:val="NormalWeb"/>
              <w:rPr>
                <w:sz w:val="20"/>
                <w:szCs w:val="20"/>
                <w:lang w:val="ro-RO"/>
              </w:rPr>
            </w:pPr>
            <w:r w:rsidRPr="00C679D8">
              <w:rPr>
                <w:sz w:val="20"/>
                <w:szCs w:val="20"/>
                <w:u w:val="single"/>
                <w:lang w:val="ro-RO"/>
              </w:rPr>
              <w:t>În domeniul transportului rutier de marfă, persoane și activității de autogară</w:t>
            </w:r>
            <w:r w:rsidRPr="00C679D8">
              <w:rPr>
                <w:sz w:val="20"/>
                <w:szCs w:val="20"/>
                <w:lang w:val="ro-RO"/>
              </w:rPr>
              <w:t xml:space="preserve">: </w:t>
            </w:r>
          </w:p>
          <w:p w14:paraId="02C72C81" w14:textId="536ACF40" w:rsidR="00230C7A" w:rsidRPr="003F5B44" w:rsidRDefault="00230C7A">
            <w:pPr>
              <w:pStyle w:val="NormalWeb"/>
              <w:rPr>
                <w:sz w:val="20"/>
                <w:szCs w:val="20"/>
                <w:lang w:val="ro-RO"/>
              </w:rPr>
            </w:pPr>
            <w:r w:rsidRPr="00C679D8">
              <w:rPr>
                <w:sz w:val="20"/>
                <w:szCs w:val="20"/>
                <w:lang w:val="ro-RO"/>
              </w:rPr>
              <w:lastRenderedPageBreak/>
              <w:t>8.3.4.</w:t>
            </w:r>
            <w:r w:rsidRPr="00C679D8">
              <w:rPr>
                <w:rFonts w:asciiTheme="minorHAnsi" w:eastAsiaTheme="minorHAnsi" w:hAnsiTheme="minorHAnsi" w:cstheme="minorBidi"/>
                <w:sz w:val="22"/>
                <w:szCs w:val="22"/>
                <w:lang w:val="ro-RO"/>
              </w:rPr>
              <w:t xml:space="preserve"> </w:t>
            </w:r>
            <w:r w:rsidRPr="00C679D8">
              <w:rPr>
                <w:sz w:val="20"/>
                <w:szCs w:val="20"/>
                <w:lang w:val="ro-RO"/>
              </w:rPr>
              <w:t xml:space="preserve">să cunoască normele aplicabile în ceea ce privește perioadele de conducere, perioadele de repaus și timpul de lucru, </w:t>
            </w:r>
            <w:r w:rsidR="00B02D3B" w:rsidRPr="00C679D8">
              <w:rPr>
                <w:bCs/>
                <w:sz w:val="20"/>
                <w:szCs w:val="20"/>
                <w:lang w:val="ro-RO"/>
              </w:rPr>
              <w:t xml:space="preserve">în special ale Acordului european </w:t>
            </w:r>
            <w:r w:rsidR="00F518C0" w:rsidRPr="00C679D8">
              <w:rPr>
                <w:bCs/>
                <w:sz w:val="20"/>
                <w:szCs w:val="20"/>
                <w:lang w:val="ro-RO"/>
              </w:rPr>
              <w:t xml:space="preserve">din 01.07.1970 </w:t>
            </w:r>
            <w:r w:rsidR="00B02D3B" w:rsidRPr="00C679D8">
              <w:rPr>
                <w:bCs/>
                <w:sz w:val="20"/>
                <w:szCs w:val="20"/>
                <w:lang w:val="ro-RO"/>
              </w:rPr>
              <w:t xml:space="preserve">privind activitatea echipajelor vehiculelor care efectuează transporturi rutiere internaționale </w:t>
            </w:r>
            <w:r w:rsidR="00F518C0" w:rsidRPr="00C679D8">
              <w:rPr>
                <w:bCs/>
                <w:sz w:val="20"/>
                <w:szCs w:val="20"/>
                <w:lang w:val="ro-RO"/>
              </w:rPr>
              <w:t>pe șosele</w:t>
            </w:r>
            <w:r w:rsidR="00B02D3B" w:rsidRPr="00C679D8">
              <w:rPr>
                <w:bCs/>
                <w:sz w:val="20"/>
                <w:szCs w:val="20"/>
                <w:lang w:val="ro-RO"/>
              </w:rPr>
              <w:t>(A.E.T.R)</w:t>
            </w:r>
            <w:r w:rsidRPr="00C679D8">
              <w:rPr>
                <w:sz w:val="20"/>
                <w:szCs w:val="20"/>
                <w:lang w:val="ro-RO"/>
              </w:rPr>
              <w:t xml:space="preserve">; </w:t>
            </w:r>
          </w:p>
          <w:p w14:paraId="558B4D6A" w14:textId="21F03E0F" w:rsidR="00230C7A" w:rsidRPr="00150E02" w:rsidRDefault="00230C7A">
            <w:pPr>
              <w:pStyle w:val="NormalWeb"/>
              <w:rPr>
                <w:sz w:val="20"/>
                <w:szCs w:val="20"/>
                <w:lang w:val="ro-RO"/>
              </w:rPr>
            </w:pPr>
            <w:r w:rsidRPr="00150E02">
              <w:rPr>
                <w:sz w:val="20"/>
                <w:szCs w:val="20"/>
                <w:lang w:val="ro-RO"/>
              </w:rPr>
              <w:t>8.3.5. să cunoască normele aplicabile în materie de calificare inițială și formare continuă a conducătorilor auto, în special cele care decurg din aplicarea Directivei 2003/59/CE a Parlamentului European și a Consiliului.</w:t>
            </w:r>
          </w:p>
          <w:p w14:paraId="4D304E39" w14:textId="77777777" w:rsidR="005C49A8" w:rsidRPr="00150E02" w:rsidRDefault="005C49A8" w:rsidP="005653A7">
            <w:pPr>
              <w:pStyle w:val="NormalWeb"/>
              <w:rPr>
                <w:sz w:val="20"/>
                <w:szCs w:val="20"/>
                <w:lang w:val="ro-RO"/>
              </w:rPr>
            </w:pPr>
          </w:p>
          <w:p w14:paraId="78DB91F9" w14:textId="77777777" w:rsidR="008A1ED1" w:rsidRPr="00C679D8" w:rsidRDefault="00DD6D85" w:rsidP="005653A7">
            <w:pPr>
              <w:pStyle w:val="NormalWeb"/>
              <w:rPr>
                <w:b/>
                <w:sz w:val="20"/>
                <w:szCs w:val="20"/>
                <w:lang w:val="ro-RO"/>
              </w:rPr>
            </w:pPr>
            <w:r w:rsidRPr="00431EEB">
              <w:rPr>
                <w:sz w:val="20"/>
                <w:szCs w:val="20"/>
                <w:lang w:val="ro-RO"/>
              </w:rPr>
              <w:t>8.4.</w:t>
            </w:r>
            <w:r w:rsidRPr="00431EEB">
              <w:rPr>
                <w:b/>
                <w:sz w:val="20"/>
                <w:szCs w:val="20"/>
                <w:lang w:val="ro-RO"/>
              </w:rPr>
              <w:t xml:space="preserve"> </w:t>
            </w:r>
            <w:r w:rsidR="004734E5" w:rsidRPr="00431EEB">
              <w:rPr>
                <w:b/>
                <w:sz w:val="20"/>
                <w:szCs w:val="20"/>
                <w:lang w:val="ro-RO"/>
              </w:rPr>
              <w:t>e</w:t>
            </w:r>
            <w:r w:rsidR="008A1ED1" w:rsidRPr="00C679D8">
              <w:rPr>
                <w:b/>
                <w:sz w:val="20"/>
                <w:szCs w:val="20"/>
                <w:lang w:val="ro-RO"/>
              </w:rPr>
              <w:t>lemente de drept fiscal;</w:t>
            </w:r>
          </w:p>
          <w:p w14:paraId="4896CE7E" w14:textId="0FA603E1" w:rsidR="0034022D" w:rsidRPr="00C679D8" w:rsidRDefault="0034022D" w:rsidP="005653A7">
            <w:pPr>
              <w:pStyle w:val="NormalWeb"/>
              <w:rPr>
                <w:sz w:val="20"/>
                <w:szCs w:val="20"/>
                <w:lang w:val="ro-RO"/>
              </w:rPr>
            </w:pPr>
            <w:r w:rsidRPr="00C679D8">
              <w:rPr>
                <w:sz w:val="20"/>
                <w:szCs w:val="20"/>
                <w:lang w:val="ro-RO"/>
              </w:rPr>
              <w:t xml:space="preserve">În domeniul </w:t>
            </w:r>
            <w:r w:rsidR="00632EC2" w:rsidRPr="00C679D8">
              <w:rPr>
                <w:sz w:val="20"/>
                <w:szCs w:val="20"/>
                <w:lang w:val="ro-RO"/>
              </w:rPr>
              <w:t>transportului de marfă, persoane și activități conexe transportului rutier</w:t>
            </w:r>
            <w:r w:rsidRPr="00C679D8">
              <w:rPr>
                <w:sz w:val="20"/>
                <w:szCs w:val="20"/>
                <w:lang w:val="ro-RO"/>
              </w:rPr>
              <w:t xml:space="preserve">, candidatul trebuie să cunoască, în special, regulile referitoare la: </w:t>
            </w:r>
          </w:p>
          <w:p w14:paraId="3E246747" w14:textId="144AEB77" w:rsidR="0034022D" w:rsidRPr="00C679D8" w:rsidRDefault="0034022D" w:rsidP="005653A7">
            <w:pPr>
              <w:pStyle w:val="NormalWeb"/>
              <w:rPr>
                <w:sz w:val="20"/>
                <w:szCs w:val="20"/>
                <w:lang w:val="ro-RO"/>
              </w:rPr>
            </w:pPr>
            <w:r w:rsidRPr="00C679D8">
              <w:rPr>
                <w:sz w:val="20"/>
                <w:szCs w:val="20"/>
                <w:lang w:val="ro-RO"/>
              </w:rPr>
              <w:t>8.4.1. taxa pe valoare adăugată (TVA) pentru serviciile de transport</w:t>
            </w:r>
            <w:r w:rsidR="00F42026" w:rsidRPr="00C679D8">
              <w:rPr>
                <w:sz w:val="20"/>
                <w:szCs w:val="20"/>
                <w:lang w:val="ro-RO"/>
              </w:rPr>
              <w:t xml:space="preserve"> și activități conexe transportului rutier</w:t>
            </w:r>
            <w:r w:rsidRPr="00C679D8">
              <w:rPr>
                <w:sz w:val="20"/>
                <w:szCs w:val="20"/>
                <w:lang w:val="ro-RO"/>
              </w:rPr>
              <w:t>;</w:t>
            </w:r>
          </w:p>
          <w:p w14:paraId="04E33C9E" w14:textId="5AE4C186" w:rsidR="0034022D" w:rsidRPr="00C679D8" w:rsidRDefault="0034022D" w:rsidP="005653A7">
            <w:pPr>
              <w:pStyle w:val="NormalWeb"/>
              <w:rPr>
                <w:sz w:val="20"/>
                <w:szCs w:val="20"/>
                <w:lang w:val="ro-RO"/>
              </w:rPr>
            </w:pPr>
            <w:r w:rsidRPr="00C679D8">
              <w:rPr>
                <w:sz w:val="20"/>
                <w:szCs w:val="20"/>
                <w:lang w:val="ro-RO"/>
              </w:rPr>
              <w:t xml:space="preserve">8.4.2. taxa </w:t>
            </w:r>
            <w:r w:rsidR="004B17D6" w:rsidRPr="00C679D8">
              <w:rPr>
                <w:sz w:val="20"/>
                <w:szCs w:val="20"/>
                <w:lang w:val="ro-RO"/>
              </w:rPr>
              <w:t>pentru folosirea drumului</w:t>
            </w:r>
            <w:r w:rsidRPr="00C679D8">
              <w:rPr>
                <w:sz w:val="20"/>
                <w:szCs w:val="20"/>
                <w:lang w:val="ro-RO"/>
              </w:rPr>
              <w:t xml:space="preserve">; </w:t>
            </w:r>
          </w:p>
          <w:p w14:paraId="6D4AA26D" w14:textId="77777777" w:rsidR="0034022D" w:rsidRPr="00C679D8" w:rsidRDefault="0034022D" w:rsidP="005653A7">
            <w:pPr>
              <w:pStyle w:val="NormalWeb"/>
              <w:rPr>
                <w:sz w:val="20"/>
                <w:szCs w:val="20"/>
                <w:lang w:val="ro-RO"/>
              </w:rPr>
            </w:pPr>
            <w:r w:rsidRPr="00C679D8">
              <w:rPr>
                <w:sz w:val="20"/>
                <w:szCs w:val="20"/>
                <w:lang w:val="ro-RO"/>
              </w:rPr>
              <w:t>8.4.3. taxele asupra anumitor vehicule utilizate pentru transportul rutier de marfă, precum și la taxele de trecere și taxele de utilizare pentru folosirea anumitor infrastructuri;</w:t>
            </w:r>
          </w:p>
          <w:p w14:paraId="18898A3D" w14:textId="32FF668D" w:rsidR="0034022D" w:rsidRPr="00C679D8" w:rsidRDefault="0034022D">
            <w:pPr>
              <w:pStyle w:val="NormalWeb"/>
              <w:rPr>
                <w:sz w:val="20"/>
                <w:szCs w:val="20"/>
                <w:lang w:val="ro-RO"/>
              </w:rPr>
            </w:pPr>
            <w:r w:rsidRPr="00C679D8">
              <w:rPr>
                <w:sz w:val="20"/>
                <w:szCs w:val="20"/>
                <w:lang w:val="ro-RO"/>
              </w:rPr>
              <w:t>8.4.4. impozitele pe venit.</w:t>
            </w:r>
          </w:p>
          <w:p w14:paraId="5135B2E7" w14:textId="77777777" w:rsidR="005C49A8" w:rsidRPr="00C679D8" w:rsidRDefault="005C49A8" w:rsidP="005653A7">
            <w:pPr>
              <w:pStyle w:val="NormalWeb"/>
              <w:rPr>
                <w:sz w:val="20"/>
                <w:szCs w:val="20"/>
                <w:lang w:val="ro-RO"/>
              </w:rPr>
            </w:pPr>
          </w:p>
          <w:p w14:paraId="1A7C011C" w14:textId="77777777" w:rsidR="008A1ED1" w:rsidRPr="00C679D8" w:rsidRDefault="00DD6D85" w:rsidP="005653A7">
            <w:pPr>
              <w:pStyle w:val="NormalWeb"/>
              <w:rPr>
                <w:sz w:val="20"/>
                <w:szCs w:val="20"/>
                <w:lang w:val="ro-RO"/>
              </w:rPr>
            </w:pPr>
            <w:r w:rsidRPr="00C679D8">
              <w:rPr>
                <w:sz w:val="20"/>
                <w:szCs w:val="20"/>
                <w:lang w:val="ro-RO"/>
              </w:rPr>
              <w:t xml:space="preserve">8.5. </w:t>
            </w:r>
            <w:r w:rsidR="004734E5" w:rsidRPr="00C679D8">
              <w:rPr>
                <w:b/>
                <w:sz w:val="20"/>
                <w:szCs w:val="20"/>
                <w:lang w:val="ro-RO"/>
              </w:rPr>
              <w:t>g</w:t>
            </w:r>
            <w:r w:rsidR="008A1ED1" w:rsidRPr="00C679D8">
              <w:rPr>
                <w:b/>
                <w:sz w:val="20"/>
                <w:szCs w:val="20"/>
                <w:lang w:val="ro-RO"/>
              </w:rPr>
              <w:t>estiunea comercială și financiară a întreprinderii</w:t>
            </w:r>
            <w:r w:rsidR="008A1ED1" w:rsidRPr="00C679D8">
              <w:rPr>
                <w:sz w:val="20"/>
                <w:szCs w:val="20"/>
                <w:lang w:val="ro-RO"/>
              </w:rPr>
              <w:t>;</w:t>
            </w:r>
          </w:p>
          <w:p w14:paraId="3BCF8D7E" w14:textId="75188D03" w:rsidR="00A845DF" w:rsidRPr="00C679D8" w:rsidRDefault="00A845DF" w:rsidP="005653A7">
            <w:pPr>
              <w:pStyle w:val="NormalWeb"/>
              <w:rPr>
                <w:sz w:val="20"/>
                <w:szCs w:val="20"/>
                <w:lang w:val="ro-RO"/>
              </w:rPr>
            </w:pPr>
            <w:r w:rsidRPr="00C679D8">
              <w:rPr>
                <w:sz w:val="20"/>
                <w:szCs w:val="20"/>
                <w:lang w:val="ro-RO"/>
              </w:rPr>
              <w:t xml:space="preserve">În domeniul </w:t>
            </w:r>
            <w:r w:rsidR="00632EC2" w:rsidRPr="00C679D8">
              <w:rPr>
                <w:sz w:val="20"/>
                <w:szCs w:val="20"/>
                <w:lang w:val="ro-RO"/>
              </w:rPr>
              <w:t>transportului de marfă, persoane și activități conexe transportului rutier</w:t>
            </w:r>
            <w:r w:rsidRPr="00C679D8">
              <w:rPr>
                <w:sz w:val="20"/>
                <w:szCs w:val="20"/>
                <w:lang w:val="ro-RO"/>
              </w:rPr>
              <w:t>, candidatul trebuie, în special:</w:t>
            </w:r>
          </w:p>
          <w:p w14:paraId="0EF202EB" w14:textId="49E6A3E6" w:rsidR="00A845DF" w:rsidRPr="00C679D8" w:rsidRDefault="00A845DF" w:rsidP="005653A7">
            <w:pPr>
              <w:pStyle w:val="NormalWeb"/>
              <w:rPr>
                <w:sz w:val="20"/>
                <w:szCs w:val="20"/>
                <w:lang w:val="ro-RO"/>
              </w:rPr>
            </w:pPr>
            <w:r w:rsidRPr="00C679D8">
              <w:rPr>
                <w:sz w:val="20"/>
                <w:szCs w:val="20"/>
                <w:lang w:val="ro-RO"/>
              </w:rPr>
              <w:t xml:space="preserve"> 8.5.1. să cunoască dispozițiile legale și practicile </w:t>
            </w:r>
            <w:r w:rsidR="00E51598" w:rsidRPr="00C679D8">
              <w:rPr>
                <w:sz w:val="20"/>
                <w:szCs w:val="20"/>
                <w:lang w:val="ro-RO"/>
              </w:rPr>
              <w:t>privind utilizarea cecurilor,</w:t>
            </w:r>
            <w:r w:rsidRPr="00C679D8">
              <w:rPr>
                <w:sz w:val="20"/>
                <w:szCs w:val="20"/>
                <w:lang w:val="ro-RO"/>
              </w:rPr>
              <w:t xml:space="preserve">  a </w:t>
            </w:r>
            <w:r w:rsidR="009D3FF6" w:rsidRPr="00C679D8">
              <w:rPr>
                <w:sz w:val="20"/>
                <w:szCs w:val="20"/>
                <w:lang w:val="ro-RO"/>
              </w:rPr>
              <w:t>cărților</w:t>
            </w:r>
            <w:r w:rsidRPr="00C679D8">
              <w:rPr>
                <w:sz w:val="20"/>
                <w:szCs w:val="20"/>
                <w:lang w:val="ro-RO"/>
              </w:rPr>
              <w:t xml:space="preserve"> de credit și a altor mijloace sau metode de plată; </w:t>
            </w:r>
          </w:p>
          <w:p w14:paraId="7EA3A0EE" w14:textId="3E917D64" w:rsidR="00A845DF" w:rsidRPr="00C679D8" w:rsidRDefault="00A845DF" w:rsidP="005653A7">
            <w:pPr>
              <w:pStyle w:val="NormalWeb"/>
              <w:rPr>
                <w:sz w:val="20"/>
                <w:szCs w:val="20"/>
                <w:lang w:val="ro-RO"/>
              </w:rPr>
            </w:pPr>
            <w:r w:rsidRPr="00C679D8">
              <w:rPr>
                <w:sz w:val="20"/>
                <w:szCs w:val="20"/>
                <w:lang w:val="ro-RO"/>
              </w:rPr>
              <w:t xml:space="preserve">8.5.2. să cunoască diferitele forme de credit (bancare, documentare, depozite de garantare, ipoteci, leasing, de închiriere, factoring etc.), precum și sarcinile și obligațiile care decurg din acestea; </w:t>
            </w:r>
          </w:p>
          <w:p w14:paraId="0F95540A" w14:textId="63809A65" w:rsidR="00A845DF" w:rsidRPr="00C679D8" w:rsidRDefault="00A845DF" w:rsidP="005653A7">
            <w:pPr>
              <w:pStyle w:val="NormalWeb"/>
              <w:rPr>
                <w:sz w:val="20"/>
                <w:szCs w:val="20"/>
                <w:lang w:val="ro-RO"/>
              </w:rPr>
            </w:pPr>
            <w:r w:rsidRPr="00C679D8">
              <w:rPr>
                <w:sz w:val="20"/>
                <w:szCs w:val="20"/>
                <w:lang w:val="ro-RO"/>
              </w:rPr>
              <w:t>8.5.3. să știe ce este un bilanț, cum se prezintă acesta și să îl poată interpreta;</w:t>
            </w:r>
          </w:p>
          <w:p w14:paraId="30D24D12" w14:textId="3023810E" w:rsidR="00A845DF" w:rsidRPr="00C679D8" w:rsidRDefault="00A845DF" w:rsidP="005653A7">
            <w:pPr>
              <w:pStyle w:val="NormalWeb"/>
              <w:rPr>
                <w:sz w:val="20"/>
                <w:szCs w:val="20"/>
                <w:lang w:val="ro-RO"/>
              </w:rPr>
            </w:pPr>
            <w:r w:rsidRPr="00C679D8">
              <w:rPr>
                <w:sz w:val="20"/>
                <w:szCs w:val="20"/>
                <w:lang w:val="ro-RO"/>
              </w:rPr>
              <w:t xml:space="preserve">8.5.4. să poată citi și interpreta un cont de profit și pierderi; </w:t>
            </w:r>
          </w:p>
          <w:p w14:paraId="0B0DF43C" w14:textId="31C0AF9D" w:rsidR="00A845DF" w:rsidRPr="00C679D8" w:rsidRDefault="00A845DF" w:rsidP="005653A7">
            <w:pPr>
              <w:pStyle w:val="NormalWeb"/>
              <w:rPr>
                <w:sz w:val="20"/>
                <w:szCs w:val="20"/>
                <w:lang w:val="ro-RO"/>
              </w:rPr>
            </w:pPr>
            <w:r w:rsidRPr="00C679D8">
              <w:rPr>
                <w:sz w:val="20"/>
                <w:szCs w:val="20"/>
                <w:lang w:val="ro-RO"/>
              </w:rPr>
              <w:t>8.5.5. să poată proceda la analiza situației financiare și a rentabilității întreprinderii, mai ales pe baza indicatorilor financiari;</w:t>
            </w:r>
          </w:p>
          <w:p w14:paraId="4FB18DBA" w14:textId="77777777" w:rsidR="009C3836" w:rsidRPr="00C679D8" w:rsidRDefault="009C3836" w:rsidP="005653A7">
            <w:pPr>
              <w:pStyle w:val="NormalWeb"/>
              <w:rPr>
                <w:sz w:val="20"/>
                <w:szCs w:val="20"/>
                <w:lang w:val="ro-RO"/>
              </w:rPr>
            </w:pPr>
            <w:r w:rsidRPr="00C679D8">
              <w:rPr>
                <w:sz w:val="20"/>
                <w:szCs w:val="20"/>
                <w:lang w:val="ro-RO"/>
              </w:rPr>
              <w:t>8.5.6.</w:t>
            </w:r>
            <w:r w:rsidRPr="00C679D8">
              <w:rPr>
                <w:rFonts w:asciiTheme="minorHAnsi" w:eastAsiaTheme="minorHAnsi" w:hAnsiTheme="minorHAnsi" w:cstheme="minorBidi"/>
                <w:sz w:val="22"/>
                <w:szCs w:val="22"/>
                <w:lang w:val="ro-RO"/>
              </w:rPr>
              <w:t xml:space="preserve"> </w:t>
            </w:r>
            <w:r w:rsidRPr="00C679D8">
              <w:rPr>
                <w:sz w:val="20"/>
                <w:szCs w:val="20"/>
                <w:lang w:val="ro-RO"/>
              </w:rPr>
              <w:t xml:space="preserve">să poată elabora un buget; </w:t>
            </w:r>
          </w:p>
          <w:p w14:paraId="63ADCCA5" w14:textId="56F02D33" w:rsidR="009C3836" w:rsidRPr="00C679D8" w:rsidRDefault="009C3836" w:rsidP="005653A7">
            <w:pPr>
              <w:pStyle w:val="NormalWeb"/>
              <w:rPr>
                <w:sz w:val="20"/>
                <w:szCs w:val="20"/>
                <w:lang w:val="ro-RO"/>
              </w:rPr>
            </w:pPr>
            <w:r w:rsidRPr="00C679D8">
              <w:rPr>
                <w:sz w:val="20"/>
                <w:szCs w:val="20"/>
                <w:lang w:val="ro-RO"/>
              </w:rPr>
              <w:t xml:space="preserve">8.5.7. să cunoască diferitele elemente ale </w:t>
            </w:r>
            <w:r w:rsidR="009D3FF6" w:rsidRPr="00C679D8">
              <w:rPr>
                <w:sz w:val="20"/>
                <w:szCs w:val="20"/>
                <w:lang w:val="ro-RO"/>
              </w:rPr>
              <w:t>prețului</w:t>
            </w:r>
            <w:r w:rsidRPr="00C679D8">
              <w:rPr>
                <w:sz w:val="20"/>
                <w:szCs w:val="20"/>
                <w:lang w:val="ro-RO"/>
              </w:rPr>
              <w:t xml:space="preserve"> de cost al întreprinderii (costuri fixe, costuri variabile, fonduri de exploatare, amortismente etc.) și să le poată calcula pentru fiecare vehicul, kilometru, călătorie sau tonă;</w:t>
            </w:r>
          </w:p>
          <w:p w14:paraId="4BE72DA0" w14:textId="77777777" w:rsidR="009C3836" w:rsidRPr="00C679D8" w:rsidRDefault="009C3836" w:rsidP="005653A7">
            <w:pPr>
              <w:pStyle w:val="NormalWeb"/>
              <w:rPr>
                <w:sz w:val="20"/>
                <w:szCs w:val="20"/>
                <w:lang w:val="ro-RO"/>
              </w:rPr>
            </w:pPr>
            <w:r w:rsidRPr="00C679D8">
              <w:rPr>
                <w:sz w:val="20"/>
                <w:szCs w:val="20"/>
                <w:lang w:val="ro-RO"/>
              </w:rPr>
              <w:t xml:space="preserve">8.5.8. să poată realiza o organigramă referitoare la tot personalul întreprinderii și să organizeze planuri de lucru etc.; </w:t>
            </w:r>
          </w:p>
          <w:p w14:paraId="4D35942C" w14:textId="39D88593" w:rsidR="009C3836" w:rsidRPr="00C679D8" w:rsidRDefault="009C3836" w:rsidP="005653A7">
            <w:pPr>
              <w:pStyle w:val="NormalWeb"/>
              <w:rPr>
                <w:sz w:val="20"/>
                <w:szCs w:val="20"/>
                <w:lang w:val="ro-RO"/>
              </w:rPr>
            </w:pPr>
            <w:r w:rsidRPr="00C679D8">
              <w:rPr>
                <w:sz w:val="20"/>
                <w:szCs w:val="20"/>
                <w:lang w:val="ro-RO"/>
              </w:rPr>
              <w:t>8.5.9. să cunoască principiile marketingului, ale publicității și ale relațiilor publice, inclusiv ale serviciilor de transport, ale promovării vânzărilor și ale elaborării fișierelor de clienți etc.</w:t>
            </w:r>
            <w:r w:rsidR="00532676">
              <w:rPr>
                <w:sz w:val="20"/>
                <w:szCs w:val="20"/>
                <w:lang w:val="ro-RO"/>
              </w:rPr>
              <w:t>;</w:t>
            </w:r>
            <w:r w:rsidRPr="00C679D8">
              <w:rPr>
                <w:sz w:val="20"/>
                <w:szCs w:val="20"/>
                <w:lang w:val="ro-RO"/>
              </w:rPr>
              <w:t xml:space="preserve"> </w:t>
            </w:r>
          </w:p>
          <w:p w14:paraId="51EA58D1" w14:textId="53712DC6" w:rsidR="009C3836" w:rsidRPr="00C679D8" w:rsidRDefault="009C3836" w:rsidP="005653A7">
            <w:pPr>
              <w:pStyle w:val="NormalWeb"/>
              <w:rPr>
                <w:sz w:val="20"/>
                <w:szCs w:val="20"/>
                <w:lang w:val="ro-RO"/>
              </w:rPr>
            </w:pPr>
            <w:r w:rsidRPr="00C679D8">
              <w:rPr>
                <w:sz w:val="20"/>
                <w:szCs w:val="20"/>
                <w:lang w:val="ro-RO"/>
              </w:rPr>
              <w:t xml:space="preserve">8.5.10. să cunoască diferitele tipuri de asigurări proprii transporturilor rutiere (asigurări de răspundere, de viaţă, asigurarea bunurilor, a bagajelor), precum și garanțiile și obligațiile care decurg din acestea; </w:t>
            </w:r>
          </w:p>
          <w:p w14:paraId="3CC51D92" w14:textId="6FAF0EE1" w:rsidR="009C3836" w:rsidRPr="00C679D8" w:rsidRDefault="009C3836" w:rsidP="005653A7">
            <w:pPr>
              <w:pStyle w:val="NormalWeb"/>
              <w:rPr>
                <w:sz w:val="20"/>
                <w:szCs w:val="20"/>
                <w:lang w:val="ro-RO"/>
              </w:rPr>
            </w:pPr>
            <w:r w:rsidRPr="00C679D8">
              <w:rPr>
                <w:sz w:val="20"/>
                <w:szCs w:val="20"/>
                <w:lang w:val="ro-RO"/>
              </w:rPr>
              <w:t>8.5.11. să cunoască aplicațiile electronice de transmitere de date în domeniul transportului rutier.</w:t>
            </w:r>
          </w:p>
          <w:p w14:paraId="5EC5DE28" w14:textId="77777777" w:rsidR="0064456C" w:rsidRPr="003F5B44" w:rsidRDefault="0064456C" w:rsidP="005653A7">
            <w:pPr>
              <w:pStyle w:val="NormalWeb"/>
              <w:rPr>
                <w:sz w:val="20"/>
                <w:szCs w:val="20"/>
                <w:u w:val="single"/>
                <w:lang w:val="ro-RO"/>
              </w:rPr>
            </w:pPr>
            <w:r w:rsidRPr="003F5B44">
              <w:rPr>
                <w:sz w:val="20"/>
                <w:szCs w:val="20"/>
                <w:u w:val="single"/>
                <w:lang w:val="ro-RO"/>
              </w:rPr>
              <w:t xml:space="preserve">În domeniul transportului rutier de marfă: </w:t>
            </w:r>
          </w:p>
          <w:p w14:paraId="7399766E" w14:textId="33BD2211" w:rsidR="0064456C" w:rsidRPr="00C679D8" w:rsidRDefault="0064456C" w:rsidP="005653A7">
            <w:pPr>
              <w:pStyle w:val="NormalWeb"/>
              <w:rPr>
                <w:sz w:val="20"/>
                <w:szCs w:val="20"/>
                <w:lang w:val="ro-RO"/>
              </w:rPr>
            </w:pPr>
            <w:r w:rsidRPr="00C679D8">
              <w:rPr>
                <w:sz w:val="20"/>
                <w:szCs w:val="20"/>
                <w:lang w:val="ro-RO"/>
              </w:rPr>
              <w:t xml:space="preserve">8.5.12. să poată aplica regulile referitoare la facturarea serviciilor de transport rutier de marfă, precum și să cunoască </w:t>
            </w:r>
            <w:r w:rsidR="007E6F7E" w:rsidRPr="00C679D8">
              <w:rPr>
                <w:sz w:val="20"/>
                <w:szCs w:val="20"/>
                <w:lang w:val="ro-RO"/>
              </w:rPr>
              <w:t>semnificația</w:t>
            </w:r>
            <w:r w:rsidRPr="00C679D8">
              <w:rPr>
                <w:sz w:val="20"/>
                <w:szCs w:val="20"/>
                <w:lang w:val="ro-RO"/>
              </w:rPr>
              <w:t xml:space="preserve"> și efectele Incoterms;</w:t>
            </w:r>
          </w:p>
          <w:p w14:paraId="152FC055" w14:textId="77777777" w:rsidR="0064456C" w:rsidRPr="00C679D8" w:rsidRDefault="0064456C" w:rsidP="005653A7">
            <w:pPr>
              <w:pStyle w:val="NormalWeb"/>
              <w:rPr>
                <w:sz w:val="20"/>
                <w:szCs w:val="20"/>
                <w:lang w:val="ro-RO"/>
              </w:rPr>
            </w:pPr>
            <w:r w:rsidRPr="00C679D8">
              <w:rPr>
                <w:sz w:val="20"/>
                <w:szCs w:val="20"/>
                <w:lang w:val="ro-RO"/>
              </w:rPr>
              <w:t>8.5.13. să cunoască diferitele categorii de auxiliari ai transportului, rolul, funcțiile și eventual statutul lor.</w:t>
            </w:r>
          </w:p>
          <w:p w14:paraId="5E2A39BC" w14:textId="77777777" w:rsidR="0064456C" w:rsidRPr="003F5B44" w:rsidRDefault="0064456C" w:rsidP="005653A7">
            <w:pPr>
              <w:pStyle w:val="NormalWeb"/>
              <w:rPr>
                <w:sz w:val="20"/>
                <w:szCs w:val="20"/>
                <w:u w:val="single"/>
                <w:lang w:val="ro-RO"/>
              </w:rPr>
            </w:pPr>
            <w:r w:rsidRPr="00C679D8">
              <w:rPr>
                <w:sz w:val="20"/>
                <w:szCs w:val="20"/>
                <w:lang w:val="ro-RO"/>
              </w:rPr>
              <w:t xml:space="preserve"> </w:t>
            </w:r>
            <w:r w:rsidRPr="003F5B44">
              <w:rPr>
                <w:sz w:val="20"/>
                <w:szCs w:val="20"/>
                <w:u w:val="single"/>
                <w:lang w:val="ro-RO"/>
              </w:rPr>
              <w:t xml:space="preserve">În domeniul transportului rutier de persoane: </w:t>
            </w:r>
          </w:p>
          <w:p w14:paraId="36EE7E43" w14:textId="77777777" w:rsidR="0064456C" w:rsidRPr="00150E02" w:rsidRDefault="0064456C" w:rsidP="005653A7">
            <w:pPr>
              <w:pStyle w:val="NormalWeb"/>
              <w:rPr>
                <w:sz w:val="20"/>
                <w:szCs w:val="20"/>
                <w:lang w:val="ro-RO"/>
              </w:rPr>
            </w:pPr>
            <w:r w:rsidRPr="00150E02">
              <w:rPr>
                <w:sz w:val="20"/>
                <w:szCs w:val="20"/>
                <w:lang w:val="ro-RO"/>
              </w:rPr>
              <w:t xml:space="preserve">8.5.14. să poată aplica regulile referitoare la tarife și formarea prețurilor în transporturile publice și particulare de persoane; </w:t>
            </w:r>
          </w:p>
          <w:p w14:paraId="01BD9999" w14:textId="0DA34279" w:rsidR="0064456C" w:rsidRPr="00431EEB" w:rsidRDefault="0064456C" w:rsidP="005653A7">
            <w:pPr>
              <w:pStyle w:val="NormalWeb"/>
              <w:rPr>
                <w:sz w:val="20"/>
                <w:szCs w:val="20"/>
                <w:lang w:val="ro-RO"/>
              </w:rPr>
            </w:pPr>
            <w:r w:rsidRPr="00150E02">
              <w:rPr>
                <w:sz w:val="20"/>
                <w:szCs w:val="20"/>
                <w:lang w:val="ro-RO"/>
              </w:rPr>
              <w:t>8.5.15. să poată aplica regulile referitoare la facturarea serviciilor de transport rutier de persoane.</w:t>
            </w:r>
          </w:p>
          <w:p w14:paraId="78C3FF35" w14:textId="49890831" w:rsidR="0049567C" w:rsidRPr="00C679D8" w:rsidRDefault="0049567C" w:rsidP="003F5B44">
            <w:pPr>
              <w:pStyle w:val="NormalWeb"/>
              <w:ind w:firstLine="0"/>
              <w:rPr>
                <w:sz w:val="20"/>
                <w:szCs w:val="20"/>
                <w:lang w:val="ro-RO"/>
              </w:rPr>
            </w:pPr>
          </w:p>
          <w:p w14:paraId="0A356269" w14:textId="26712880" w:rsidR="008A1ED1" w:rsidRPr="00C679D8" w:rsidRDefault="00DD6D85" w:rsidP="005653A7">
            <w:pPr>
              <w:pStyle w:val="NormalWeb"/>
              <w:rPr>
                <w:sz w:val="20"/>
                <w:szCs w:val="20"/>
                <w:lang w:val="ro-RO"/>
              </w:rPr>
            </w:pPr>
            <w:r w:rsidRPr="00C679D8">
              <w:rPr>
                <w:sz w:val="20"/>
                <w:szCs w:val="20"/>
                <w:lang w:val="ro-RO"/>
              </w:rPr>
              <w:t>8.</w:t>
            </w:r>
            <w:r w:rsidR="00F40272" w:rsidRPr="003F5B44">
              <w:rPr>
                <w:sz w:val="20"/>
                <w:szCs w:val="20"/>
                <w:lang w:val="ro-RO"/>
              </w:rPr>
              <w:t>6</w:t>
            </w:r>
            <w:r w:rsidRPr="00C679D8">
              <w:rPr>
                <w:sz w:val="20"/>
                <w:szCs w:val="20"/>
                <w:lang w:val="ro-RO"/>
              </w:rPr>
              <w:t xml:space="preserve">. </w:t>
            </w:r>
            <w:r w:rsidR="004734E5" w:rsidRPr="00C679D8">
              <w:rPr>
                <w:b/>
                <w:sz w:val="20"/>
                <w:szCs w:val="20"/>
                <w:lang w:val="ro-RO"/>
              </w:rPr>
              <w:t>s</w:t>
            </w:r>
            <w:r w:rsidR="008A1ED1" w:rsidRPr="00C679D8">
              <w:rPr>
                <w:b/>
                <w:sz w:val="20"/>
                <w:szCs w:val="20"/>
                <w:lang w:val="ro-RO"/>
              </w:rPr>
              <w:t>tandarde tehnice și aspecte ale funcționării</w:t>
            </w:r>
            <w:r w:rsidR="008A1ED1" w:rsidRPr="00C679D8">
              <w:rPr>
                <w:sz w:val="20"/>
                <w:szCs w:val="20"/>
                <w:lang w:val="ro-RO"/>
              </w:rPr>
              <w:t>;</w:t>
            </w:r>
          </w:p>
          <w:p w14:paraId="030EDC03" w14:textId="5E2B8A45" w:rsidR="00CD4C08" w:rsidRPr="00C679D8" w:rsidRDefault="00CD4C08" w:rsidP="005653A7">
            <w:pPr>
              <w:pStyle w:val="NormalWeb"/>
              <w:rPr>
                <w:sz w:val="20"/>
                <w:szCs w:val="20"/>
                <w:lang w:val="ro-RO"/>
              </w:rPr>
            </w:pPr>
            <w:r w:rsidRPr="00C679D8">
              <w:rPr>
                <w:sz w:val="20"/>
                <w:szCs w:val="20"/>
                <w:lang w:val="ro-RO"/>
              </w:rPr>
              <w:t xml:space="preserve">În domeniul </w:t>
            </w:r>
            <w:r w:rsidR="00074A4A" w:rsidRPr="00C679D8">
              <w:rPr>
                <w:sz w:val="20"/>
                <w:szCs w:val="20"/>
                <w:lang w:val="ro-RO"/>
              </w:rPr>
              <w:t>transportului rutier de marfă, persoane și activități conexe transportului rutier</w:t>
            </w:r>
            <w:r w:rsidRPr="00C679D8">
              <w:rPr>
                <w:sz w:val="20"/>
                <w:szCs w:val="20"/>
                <w:lang w:val="ro-RO"/>
              </w:rPr>
              <w:t>, candidatul trebuie, în special:</w:t>
            </w:r>
          </w:p>
          <w:p w14:paraId="2B02F228" w14:textId="476455C1" w:rsidR="00CD4C08" w:rsidRPr="00431EEB" w:rsidRDefault="00CD4C08" w:rsidP="005653A7">
            <w:pPr>
              <w:pStyle w:val="NormalWeb"/>
              <w:rPr>
                <w:sz w:val="20"/>
                <w:szCs w:val="20"/>
                <w:lang w:val="ro-RO"/>
              </w:rPr>
            </w:pPr>
            <w:r w:rsidRPr="00C679D8">
              <w:rPr>
                <w:sz w:val="20"/>
                <w:szCs w:val="20"/>
                <w:lang w:val="ro-RO"/>
              </w:rPr>
              <w:t>8.</w:t>
            </w:r>
            <w:r w:rsidR="00F40272" w:rsidRPr="003F5B44">
              <w:rPr>
                <w:sz w:val="20"/>
                <w:szCs w:val="20"/>
                <w:lang w:val="ro-RO"/>
              </w:rPr>
              <w:t>6</w:t>
            </w:r>
            <w:r w:rsidRPr="00150E02">
              <w:rPr>
                <w:sz w:val="20"/>
                <w:szCs w:val="20"/>
                <w:lang w:val="ro-RO"/>
              </w:rPr>
              <w:t xml:space="preserve">.1. să cunoască regulile referitoare la masa și la dimensiunile vehiculelor, precum și procedurile referitoare la transporturile </w:t>
            </w:r>
            <w:r w:rsidR="007941EB" w:rsidRPr="00150E02">
              <w:rPr>
                <w:sz w:val="20"/>
                <w:szCs w:val="20"/>
                <w:lang w:val="ro-RO"/>
              </w:rPr>
              <w:t>excepționale</w:t>
            </w:r>
            <w:r w:rsidRPr="00431EEB">
              <w:rPr>
                <w:sz w:val="20"/>
                <w:szCs w:val="20"/>
                <w:lang w:val="ro-RO"/>
              </w:rPr>
              <w:t xml:space="preserve"> care derogă de la aceste reguli; </w:t>
            </w:r>
          </w:p>
          <w:p w14:paraId="26CE32ED" w14:textId="6F3A9B09" w:rsidR="00CD4C08" w:rsidRPr="00431EEB" w:rsidRDefault="00CD4C08" w:rsidP="005653A7">
            <w:pPr>
              <w:pStyle w:val="NormalWeb"/>
              <w:rPr>
                <w:sz w:val="20"/>
                <w:szCs w:val="20"/>
                <w:lang w:val="ro-RO"/>
              </w:rPr>
            </w:pPr>
            <w:r w:rsidRPr="00431EEB">
              <w:rPr>
                <w:sz w:val="20"/>
                <w:szCs w:val="20"/>
                <w:lang w:val="ro-RO"/>
              </w:rPr>
              <w:t>8.</w:t>
            </w:r>
            <w:r w:rsidR="00F40272" w:rsidRPr="003F5B44">
              <w:rPr>
                <w:sz w:val="20"/>
                <w:szCs w:val="20"/>
                <w:lang w:val="ro-RO"/>
              </w:rPr>
              <w:t>6</w:t>
            </w:r>
            <w:r w:rsidRPr="00150E02">
              <w:rPr>
                <w:sz w:val="20"/>
                <w:szCs w:val="20"/>
                <w:lang w:val="ro-RO"/>
              </w:rPr>
              <w:t xml:space="preserve">.2. să poată alege în </w:t>
            </w:r>
            <w:r w:rsidR="007941EB" w:rsidRPr="00150E02">
              <w:rPr>
                <w:sz w:val="20"/>
                <w:szCs w:val="20"/>
                <w:lang w:val="ro-RO"/>
              </w:rPr>
              <w:t>funcție</w:t>
            </w:r>
            <w:r w:rsidRPr="00431EEB">
              <w:rPr>
                <w:sz w:val="20"/>
                <w:szCs w:val="20"/>
                <w:lang w:val="ro-RO"/>
              </w:rPr>
              <w:t xml:space="preserve"> de nevoile întreprinderii vehiculele, precum și elementele acestora (șasiu, motor, sisteme de transmisie, sisteme de frânare etc.);</w:t>
            </w:r>
          </w:p>
          <w:p w14:paraId="7FF9F8CE" w14:textId="365AA4E0" w:rsidR="00CD4C08" w:rsidRPr="00C679D8" w:rsidRDefault="00CD4C08" w:rsidP="005653A7">
            <w:pPr>
              <w:pStyle w:val="NormalWeb"/>
              <w:rPr>
                <w:sz w:val="20"/>
                <w:szCs w:val="20"/>
                <w:lang w:val="ro-RO"/>
              </w:rPr>
            </w:pPr>
            <w:r w:rsidRPr="00431EEB">
              <w:rPr>
                <w:sz w:val="20"/>
                <w:szCs w:val="20"/>
                <w:lang w:val="ro-RO"/>
              </w:rPr>
              <w:t>8.</w:t>
            </w:r>
            <w:r w:rsidR="00F40272" w:rsidRPr="003F5B44">
              <w:rPr>
                <w:sz w:val="20"/>
                <w:szCs w:val="20"/>
                <w:lang w:val="ro-RO"/>
              </w:rPr>
              <w:t>6</w:t>
            </w:r>
            <w:r w:rsidRPr="00C679D8">
              <w:rPr>
                <w:sz w:val="20"/>
                <w:szCs w:val="20"/>
                <w:lang w:val="ro-RO"/>
              </w:rPr>
              <w:t xml:space="preserve">.3. să cunoască </w:t>
            </w:r>
            <w:r w:rsidR="007941EB" w:rsidRPr="00C679D8">
              <w:rPr>
                <w:sz w:val="20"/>
                <w:szCs w:val="20"/>
                <w:lang w:val="ro-RO"/>
              </w:rPr>
              <w:t>formalitățile</w:t>
            </w:r>
            <w:r w:rsidRPr="00C679D8">
              <w:rPr>
                <w:sz w:val="20"/>
                <w:szCs w:val="20"/>
                <w:lang w:val="ro-RO"/>
              </w:rPr>
              <w:t xml:space="preserve"> referitoare la omologarea de tip, înmatricularea și </w:t>
            </w:r>
            <w:r w:rsidR="007941EB" w:rsidRPr="00C679D8">
              <w:rPr>
                <w:sz w:val="20"/>
                <w:szCs w:val="20"/>
                <w:lang w:val="ro-RO"/>
              </w:rPr>
              <w:t>inspecția</w:t>
            </w:r>
            <w:r w:rsidRPr="00C679D8">
              <w:rPr>
                <w:sz w:val="20"/>
                <w:szCs w:val="20"/>
                <w:lang w:val="ro-RO"/>
              </w:rPr>
              <w:t xml:space="preserve"> tehnică a acestor vehicule;</w:t>
            </w:r>
          </w:p>
          <w:p w14:paraId="2D6026F4" w14:textId="4E7401E9" w:rsidR="00CD4C08" w:rsidRPr="00150E02" w:rsidRDefault="00CD4C08" w:rsidP="005653A7">
            <w:pPr>
              <w:pStyle w:val="NormalWeb"/>
              <w:rPr>
                <w:sz w:val="20"/>
                <w:szCs w:val="20"/>
                <w:lang w:val="ro-RO"/>
              </w:rPr>
            </w:pPr>
            <w:r w:rsidRPr="00C679D8">
              <w:rPr>
                <w:sz w:val="20"/>
                <w:szCs w:val="20"/>
                <w:lang w:val="ro-RO"/>
              </w:rPr>
              <w:t>8.</w:t>
            </w:r>
            <w:r w:rsidR="00F40272" w:rsidRPr="003F5B44">
              <w:rPr>
                <w:sz w:val="20"/>
                <w:szCs w:val="20"/>
                <w:lang w:val="ro-RO"/>
              </w:rPr>
              <w:t>6</w:t>
            </w:r>
            <w:r w:rsidRPr="00150E02">
              <w:rPr>
                <w:sz w:val="20"/>
                <w:szCs w:val="20"/>
                <w:lang w:val="ro-RO"/>
              </w:rPr>
              <w:t>.4. să poată lua în considerare măsurile care trebuie luate pentru lupta împotriva poluării aerului cu emisiile autovehiculelor, precum și a zgomotului lor;</w:t>
            </w:r>
          </w:p>
          <w:p w14:paraId="20FFC02E" w14:textId="537A2DFF" w:rsidR="00CD4C08" w:rsidRPr="00431EEB" w:rsidRDefault="00CD4C08" w:rsidP="005653A7">
            <w:pPr>
              <w:pStyle w:val="NormalWeb"/>
              <w:rPr>
                <w:sz w:val="20"/>
                <w:szCs w:val="20"/>
                <w:lang w:val="ro-RO"/>
              </w:rPr>
            </w:pPr>
            <w:r w:rsidRPr="00431EEB">
              <w:rPr>
                <w:sz w:val="20"/>
                <w:szCs w:val="20"/>
                <w:lang w:val="ro-RO"/>
              </w:rPr>
              <w:t>8.</w:t>
            </w:r>
            <w:r w:rsidR="00F40272" w:rsidRPr="003F5B44">
              <w:rPr>
                <w:sz w:val="20"/>
                <w:szCs w:val="20"/>
                <w:lang w:val="ro-RO"/>
              </w:rPr>
              <w:t>6</w:t>
            </w:r>
            <w:r w:rsidRPr="00150E02">
              <w:rPr>
                <w:sz w:val="20"/>
                <w:szCs w:val="20"/>
                <w:lang w:val="ro-RO"/>
              </w:rPr>
              <w:t xml:space="preserve">.5. să poată elabora planuri de </w:t>
            </w:r>
            <w:r w:rsidR="007941EB" w:rsidRPr="00150E02">
              <w:rPr>
                <w:sz w:val="20"/>
                <w:szCs w:val="20"/>
                <w:lang w:val="ro-RO"/>
              </w:rPr>
              <w:t>mentenanță</w:t>
            </w:r>
            <w:r w:rsidRPr="00431EEB">
              <w:rPr>
                <w:sz w:val="20"/>
                <w:szCs w:val="20"/>
                <w:lang w:val="ro-RO"/>
              </w:rPr>
              <w:t xml:space="preserve"> periodică a vehiculelor și a echipamentelor acestora.</w:t>
            </w:r>
          </w:p>
          <w:p w14:paraId="114B157A" w14:textId="77777777" w:rsidR="00CD4C08" w:rsidRPr="00150E02" w:rsidRDefault="00CD4C08" w:rsidP="005653A7">
            <w:pPr>
              <w:pStyle w:val="NormalWeb"/>
              <w:rPr>
                <w:sz w:val="20"/>
                <w:szCs w:val="20"/>
                <w:lang w:val="ro-RO"/>
              </w:rPr>
            </w:pPr>
            <w:r w:rsidRPr="003F5B44">
              <w:rPr>
                <w:sz w:val="20"/>
                <w:szCs w:val="20"/>
                <w:u w:val="single"/>
                <w:lang w:val="ro-RO"/>
              </w:rPr>
              <w:t>În domeniul transportului rutier de marfă</w:t>
            </w:r>
            <w:r w:rsidRPr="00150E02">
              <w:rPr>
                <w:sz w:val="20"/>
                <w:szCs w:val="20"/>
                <w:lang w:val="ro-RO"/>
              </w:rPr>
              <w:t>:</w:t>
            </w:r>
          </w:p>
          <w:p w14:paraId="57D34CD1" w14:textId="11436E20" w:rsidR="00CD4C08" w:rsidRPr="00C679D8" w:rsidRDefault="00CD4C08" w:rsidP="005653A7">
            <w:pPr>
              <w:pStyle w:val="NormalWeb"/>
              <w:rPr>
                <w:sz w:val="20"/>
                <w:szCs w:val="20"/>
                <w:lang w:val="ro-RO"/>
              </w:rPr>
            </w:pPr>
            <w:r w:rsidRPr="00150E02">
              <w:rPr>
                <w:sz w:val="20"/>
                <w:szCs w:val="20"/>
                <w:lang w:val="ro-RO"/>
              </w:rPr>
              <w:t>8.</w:t>
            </w:r>
            <w:r w:rsidR="00F40272" w:rsidRPr="003F5B44">
              <w:rPr>
                <w:sz w:val="20"/>
                <w:szCs w:val="20"/>
                <w:lang w:val="ro-RO"/>
              </w:rPr>
              <w:t>6</w:t>
            </w:r>
            <w:r w:rsidRPr="00150E02">
              <w:rPr>
                <w:sz w:val="20"/>
                <w:szCs w:val="20"/>
                <w:lang w:val="ro-RO"/>
              </w:rPr>
              <w:t>.6. să cunoască diferite tipuri</w:t>
            </w:r>
            <w:r w:rsidR="00663211" w:rsidRPr="00150E02">
              <w:rPr>
                <w:sz w:val="20"/>
                <w:szCs w:val="20"/>
                <w:lang w:val="ro-RO"/>
              </w:rPr>
              <w:t xml:space="preserve"> de manevrare și de încărcare (</w:t>
            </w:r>
            <w:r w:rsidRPr="00431EEB">
              <w:rPr>
                <w:sz w:val="20"/>
                <w:szCs w:val="20"/>
                <w:lang w:val="ro-RO"/>
              </w:rPr>
              <w:t xml:space="preserve">containere, paleţi etc.) și să poată aplica procedee și </w:t>
            </w:r>
            <w:r w:rsidR="007941EB" w:rsidRPr="00431EEB">
              <w:rPr>
                <w:sz w:val="20"/>
                <w:szCs w:val="20"/>
                <w:lang w:val="ro-RO"/>
              </w:rPr>
              <w:t>dispoziții</w:t>
            </w:r>
            <w:r w:rsidRPr="00C679D8">
              <w:rPr>
                <w:sz w:val="20"/>
                <w:szCs w:val="20"/>
                <w:lang w:val="ro-RO"/>
              </w:rPr>
              <w:t xml:space="preserve"> referitoare la </w:t>
            </w:r>
            <w:r w:rsidR="007941EB" w:rsidRPr="00C679D8">
              <w:rPr>
                <w:sz w:val="20"/>
                <w:szCs w:val="20"/>
                <w:lang w:val="ro-RO"/>
              </w:rPr>
              <w:t>operațiunile</w:t>
            </w:r>
            <w:r w:rsidRPr="00C679D8">
              <w:rPr>
                <w:sz w:val="20"/>
                <w:szCs w:val="20"/>
                <w:lang w:val="ro-RO"/>
              </w:rPr>
              <w:t xml:space="preserve"> de încărcare și descărcare a mărfurilor (repartizarea încărcăturii, legare, fixare, calare etc.);</w:t>
            </w:r>
          </w:p>
          <w:p w14:paraId="159245F4" w14:textId="62E476F9" w:rsidR="00CD4C08" w:rsidRPr="00150E02" w:rsidRDefault="00CD4C08" w:rsidP="005653A7">
            <w:pPr>
              <w:pStyle w:val="NormalWeb"/>
              <w:rPr>
                <w:sz w:val="20"/>
                <w:szCs w:val="20"/>
                <w:lang w:val="ro-RO"/>
              </w:rPr>
            </w:pPr>
            <w:r w:rsidRPr="00C679D8">
              <w:rPr>
                <w:sz w:val="20"/>
                <w:szCs w:val="20"/>
                <w:lang w:val="ro-RO"/>
              </w:rPr>
              <w:t>8.</w:t>
            </w:r>
            <w:r w:rsidR="00F40272" w:rsidRPr="003F5B44">
              <w:rPr>
                <w:sz w:val="20"/>
                <w:szCs w:val="20"/>
                <w:lang w:val="ro-RO"/>
              </w:rPr>
              <w:t>6</w:t>
            </w:r>
            <w:r w:rsidRPr="00150E02">
              <w:rPr>
                <w:sz w:val="20"/>
                <w:szCs w:val="20"/>
                <w:lang w:val="ro-RO"/>
              </w:rPr>
              <w:t>.7. să cunoască diferitele tehnici de transport combinat rutier-feroviar;</w:t>
            </w:r>
          </w:p>
          <w:p w14:paraId="6C4E3BAA" w14:textId="71B514E2" w:rsidR="00CD4C08" w:rsidRPr="00431EEB" w:rsidRDefault="00CD4C08" w:rsidP="005653A7">
            <w:pPr>
              <w:pStyle w:val="NormalWeb"/>
              <w:rPr>
                <w:sz w:val="20"/>
                <w:szCs w:val="20"/>
                <w:lang w:val="ro-RO"/>
              </w:rPr>
            </w:pPr>
            <w:r w:rsidRPr="00150E02">
              <w:rPr>
                <w:sz w:val="20"/>
                <w:szCs w:val="20"/>
                <w:lang w:val="ro-RO"/>
              </w:rPr>
              <w:t>8.</w:t>
            </w:r>
            <w:r w:rsidR="00F40272" w:rsidRPr="003F5B44">
              <w:rPr>
                <w:sz w:val="20"/>
                <w:szCs w:val="20"/>
                <w:lang w:val="ro-RO"/>
              </w:rPr>
              <w:t>6</w:t>
            </w:r>
            <w:r w:rsidRPr="00150E02">
              <w:rPr>
                <w:sz w:val="20"/>
                <w:szCs w:val="20"/>
                <w:lang w:val="ro-RO"/>
              </w:rPr>
              <w:t>.8. să poată pune în aplicare procedurile necesare pentru respectarea normelor referitoare la transportul de mărfu</w:t>
            </w:r>
            <w:r w:rsidR="00663211" w:rsidRPr="00150E02">
              <w:rPr>
                <w:sz w:val="20"/>
                <w:szCs w:val="20"/>
                <w:lang w:val="ro-RO"/>
              </w:rPr>
              <w:t>ri periculoase și al deșeurilor</w:t>
            </w:r>
            <w:r w:rsidRPr="00431EEB">
              <w:rPr>
                <w:sz w:val="20"/>
                <w:szCs w:val="20"/>
                <w:lang w:val="ro-RO"/>
              </w:rPr>
              <w:t>;</w:t>
            </w:r>
          </w:p>
          <w:p w14:paraId="25F34660" w14:textId="4AEF078E" w:rsidR="00CD4C08" w:rsidRPr="00431EEB" w:rsidRDefault="00CD4C08" w:rsidP="005653A7">
            <w:pPr>
              <w:pStyle w:val="NormalWeb"/>
              <w:rPr>
                <w:sz w:val="20"/>
                <w:szCs w:val="20"/>
                <w:lang w:val="ro-RO"/>
              </w:rPr>
            </w:pPr>
            <w:r w:rsidRPr="00431EEB">
              <w:rPr>
                <w:sz w:val="20"/>
                <w:szCs w:val="20"/>
                <w:lang w:val="ro-RO"/>
              </w:rPr>
              <w:lastRenderedPageBreak/>
              <w:t>8.</w:t>
            </w:r>
            <w:r w:rsidR="00F40272" w:rsidRPr="003F5B44">
              <w:rPr>
                <w:sz w:val="20"/>
                <w:szCs w:val="20"/>
                <w:lang w:val="ro-RO"/>
              </w:rPr>
              <w:t>6</w:t>
            </w:r>
            <w:r w:rsidRPr="00150E02">
              <w:rPr>
                <w:sz w:val="20"/>
                <w:szCs w:val="20"/>
                <w:lang w:val="ro-RO"/>
              </w:rPr>
              <w:t xml:space="preserve">.9. să poată pune în aplicare procedurile necesare pentru respectarea normelor privind transportul de alimente perisabile, în special a celor care decurg din acordul referitor la transporturile </w:t>
            </w:r>
            <w:r w:rsidR="00AD371C" w:rsidRPr="00431EEB">
              <w:rPr>
                <w:sz w:val="20"/>
                <w:szCs w:val="20"/>
                <w:lang w:val="ro-RO"/>
              </w:rPr>
              <w:t>internaționale</w:t>
            </w:r>
            <w:r w:rsidRPr="00431EEB">
              <w:rPr>
                <w:sz w:val="20"/>
                <w:szCs w:val="20"/>
                <w:lang w:val="ro-RO"/>
              </w:rPr>
              <w:t xml:space="preserve"> de alimente perisabile cu mașini speciale destinate acestor transporturi (ATP);</w:t>
            </w:r>
          </w:p>
          <w:p w14:paraId="7FEA0DC2" w14:textId="4F01AA54" w:rsidR="00CD4C08" w:rsidRPr="00150E02" w:rsidRDefault="00CD4C08" w:rsidP="005653A7">
            <w:pPr>
              <w:pStyle w:val="NormalWeb"/>
              <w:rPr>
                <w:sz w:val="20"/>
                <w:szCs w:val="20"/>
                <w:lang w:val="ro-RO"/>
              </w:rPr>
            </w:pPr>
            <w:r w:rsidRPr="00431EEB">
              <w:rPr>
                <w:sz w:val="20"/>
                <w:szCs w:val="20"/>
                <w:lang w:val="ro-RO"/>
              </w:rPr>
              <w:t>8.</w:t>
            </w:r>
            <w:r w:rsidR="00F40272" w:rsidRPr="003F5B44">
              <w:rPr>
                <w:sz w:val="20"/>
                <w:szCs w:val="20"/>
                <w:lang w:val="ro-RO"/>
              </w:rPr>
              <w:t>6</w:t>
            </w:r>
            <w:r w:rsidRPr="00150E02">
              <w:rPr>
                <w:sz w:val="20"/>
                <w:szCs w:val="20"/>
                <w:lang w:val="ro-RO"/>
              </w:rPr>
              <w:t>.10. să poată pune în aplicare procedurile necesare pentru respectarea regulamentelor privind transporturile de animale vii.</w:t>
            </w:r>
          </w:p>
          <w:p w14:paraId="11B5FCB7" w14:textId="0C038178" w:rsidR="0028659C" w:rsidRPr="003F5B44" w:rsidRDefault="0028659C" w:rsidP="005653A7">
            <w:pPr>
              <w:pStyle w:val="NormalWeb"/>
              <w:rPr>
                <w:sz w:val="20"/>
                <w:szCs w:val="20"/>
                <w:u w:val="single"/>
                <w:lang w:val="ro-RO"/>
              </w:rPr>
            </w:pPr>
            <w:r w:rsidRPr="003F5B44">
              <w:rPr>
                <w:sz w:val="20"/>
                <w:szCs w:val="20"/>
                <w:u w:val="single"/>
                <w:lang w:val="ro-RO"/>
              </w:rPr>
              <w:t>În domeniul activității de autogară:</w:t>
            </w:r>
          </w:p>
          <w:p w14:paraId="71E79089" w14:textId="53CC64AB" w:rsidR="0028659C" w:rsidRPr="003F5B44" w:rsidRDefault="00F40272" w:rsidP="005653A7">
            <w:pPr>
              <w:pStyle w:val="NormalWeb"/>
              <w:rPr>
                <w:sz w:val="20"/>
                <w:szCs w:val="20"/>
                <w:lang w:val="ro-RO"/>
              </w:rPr>
            </w:pPr>
            <w:r w:rsidRPr="003F5B44">
              <w:rPr>
                <w:sz w:val="20"/>
                <w:szCs w:val="20"/>
                <w:lang w:val="ro-RO"/>
              </w:rPr>
              <w:t>8.6</w:t>
            </w:r>
            <w:r w:rsidR="0028659C" w:rsidRPr="003F5B44">
              <w:rPr>
                <w:sz w:val="20"/>
                <w:szCs w:val="20"/>
                <w:lang w:val="ro-RO"/>
              </w:rPr>
              <w:t>.11. să cunoască dotările tehnice minime</w:t>
            </w:r>
            <w:r w:rsidR="005E3790" w:rsidRPr="003F5B44">
              <w:rPr>
                <w:sz w:val="20"/>
                <w:szCs w:val="20"/>
                <w:lang w:val="ro-RO"/>
              </w:rPr>
              <w:t xml:space="preserve"> ale autogărilor</w:t>
            </w:r>
            <w:r w:rsidR="005E3790" w:rsidRPr="00150E02">
              <w:rPr>
                <w:sz w:val="20"/>
                <w:szCs w:val="20"/>
                <w:lang w:val="ro-RO"/>
              </w:rPr>
              <w:t>;</w:t>
            </w:r>
          </w:p>
          <w:p w14:paraId="34ABD76F" w14:textId="7F7539BD" w:rsidR="0028659C" w:rsidRPr="003F5B44" w:rsidRDefault="00F40272">
            <w:pPr>
              <w:pStyle w:val="NormalWeb"/>
              <w:rPr>
                <w:sz w:val="20"/>
                <w:szCs w:val="20"/>
                <w:lang w:val="ro-RO"/>
              </w:rPr>
            </w:pPr>
            <w:r w:rsidRPr="003F5B44">
              <w:rPr>
                <w:sz w:val="20"/>
                <w:szCs w:val="20"/>
                <w:lang w:val="ro-RO"/>
              </w:rPr>
              <w:t>8.6</w:t>
            </w:r>
            <w:r w:rsidR="005E3790" w:rsidRPr="003F5B44">
              <w:rPr>
                <w:sz w:val="20"/>
                <w:szCs w:val="20"/>
                <w:lang w:val="ro-RO"/>
              </w:rPr>
              <w:t>.12. să cunoască reguli de organizare și funcționare.</w:t>
            </w:r>
          </w:p>
          <w:p w14:paraId="7D8A92E2" w14:textId="51F16490" w:rsidR="0028659C" w:rsidRPr="003F5B44" w:rsidRDefault="0028659C" w:rsidP="005653A7">
            <w:pPr>
              <w:pStyle w:val="NormalWeb"/>
              <w:rPr>
                <w:sz w:val="20"/>
                <w:szCs w:val="20"/>
                <w:u w:val="single"/>
                <w:lang w:val="ro-RO"/>
              </w:rPr>
            </w:pPr>
            <w:r w:rsidRPr="003F5B44">
              <w:rPr>
                <w:sz w:val="20"/>
                <w:szCs w:val="20"/>
                <w:u w:val="single"/>
                <w:lang w:val="ro-RO"/>
              </w:rPr>
              <w:t>În domeniul activităților conexe transportului rutier:</w:t>
            </w:r>
          </w:p>
          <w:p w14:paraId="3D8323CC" w14:textId="3DC99A12" w:rsidR="0051441C" w:rsidRPr="00150E02" w:rsidRDefault="00F40272">
            <w:pPr>
              <w:pStyle w:val="NormalWeb"/>
              <w:rPr>
                <w:sz w:val="20"/>
                <w:szCs w:val="20"/>
                <w:lang w:val="ro-RO"/>
              </w:rPr>
            </w:pPr>
            <w:r w:rsidRPr="003F5B44">
              <w:rPr>
                <w:sz w:val="20"/>
                <w:szCs w:val="20"/>
                <w:lang w:val="ro-RO"/>
              </w:rPr>
              <w:t>8.6</w:t>
            </w:r>
            <w:r w:rsidR="005E3790" w:rsidRPr="003F5B44">
              <w:rPr>
                <w:sz w:val="20"/>
                <w:szCs w:val="20"/>
                <w:lang w:val="ro-RO"/>
              </w:rPr>
              <w:t xml:space="preserve">.13. </w:t>
            </w:r>
            <w:r w:rsidR="0051441C" w:rsidRPr="003F5B44">
              <w:rPr>
                <w:sz w:val="20"/>
                <w:szCs w:val="20"/>
                <w:lang w:val="ro-RO"/>
              </w:rPr>
              <w:t>să cunoască echipamentele necesare, spațiile conforme, standarde de măsurare, calibrare.</w:t>
            </w:r>
          </w:p>
          <w:p w14:paraId="2907B155" w14:textId="77777777" w:rsidR="0051441C" w:rsidRPr="00150E02" w:rsidRDefault="0051441C" w:rsidP="008A1ED1">
            <w:pPr>
              <w:pStyle w:val="NormalWeb"/>
              <w:rPr>
                <w:sz w:val="20"/>
                <w:szCs w:val="20"/>
                <w:lang w:val="ro-RO"/>
              </w:rPr>
            </w:pPr>
          </w:p>
          <w:p w14:paraId="3D0D0B1F" w14:textId="0DF026E5" w:rsidR="00BB45A4" w:rsidRPr="00C679D8" w:rsidRDefault="00DD6D85" w:rsidP="008A1ED1">
            <w:pPr>
              <w:pStyle w:val="NormalWeb"/>
              <w:rPr>
                <w:b/>
                <w:sz w:val="20"/>
                <w:szCs w:val="20"/>
                <w:lang w:val="ro-RO"/>
              </w:rPr>
            </w:pPr>
            <w:r w:rsidRPr="00150E02">
              <w:rPr>
                <w:sz w:val="20"/>
                <w:szCs w:val="20"/>
                <w:lang w:val="ro-RO"/>
              </w:rPr>
              <w:t>8.</w:t>
            </w:r>
            <w:r w:rsidR="00F40272" w:rsidRPr="003F5B44">
              <w:rPr>
                <w:sz w:val="20"/>
                <w:szCs w:val="20"/>
                <w:lang w:val="ro-RO"/>
              </w:rPr>
              <w:t>7</w:t>
            </w:r>
            <w:r w:rsidRPr="00150E02">
              <w:rPr>
                <w:sz w:val="20"/>
                <w:szCs w:val="20"/>
                <w:lang w:val="ro-RO"/>
              </w:rPr>
              <w:t xml:space="preserve">. </w:t>
            </w:r>
            <w:r w:rsidR="004734E5" w:rsidRPr="00150E02">
              <w:rPr>
                <w:b/>
                <w:sz w:val="20"/>
                <w:szCs w:val="20"/>
                <w:lang w:val="ro-RO"/>
              </w:rPr>
              <w:t>s</w:t>
            </w:r>
            <w:r w:rsidR="008A1ED1" w:rsidRPr="00431EEB">
              <w:rPr>
                <w:b/>
                <w:sz w:val="20"/>
                <w:szCs w:val="20"/>
                <w:lang w:val="ro-RO"/>
              </w:rPr>
              <w:t>iguran</w:t>
            </w:r>
            <w:r w:rsidR="0004715B" w:rsidRPr="00431EEB">
              <w:rPr>
                <w:b/>
                <w:sz w:val="20"/>
                <w:szCs w:val="20"/>
                <w:lang w:val="ro-RO"/>
              </w:rPr>
              <w:t>ța rutieră</w:t>
            </w:r>
            <w:r w:rsidR="00BB45A4" w:rsidRPr="00C679D8">
              <w:rPr>
                <w:b/>
                <w:sz w:val="20"/>
                <w:szCs w:val="20"/>
                <w:lang w:val="ro-RO"/>
              </w:rPr>
              <w:t>;</w:t>
            </w:r>
          </w:p>
          <w:p w14:paraId="26F237F2" w14:textId="0D68FC0E" w:rsidR="00663211" w:rsidRPr="00150E02" w:rsidRDefault="00663211" w:rsidP="008A1ED1">
            <w:pPr>
              <w:pStyle w:val="NormalWeb"/>
              <w:rPr>
                <w:sz w:val="20"/>
                <w:szCs w:val="20"/>
                <w:lang w:val="ro-RO"/>
              </w:rPr>
            </w:pPr>
            <w:r w:rsidRPr="003F5B44">
              <w:rPr>
                <w:sz w:val="20"/>
                <w:szCs w:val="20"/>
                <w:u w:val="single"/>
                <w:lang w:val="ro-RO"/>
              </w:rPr>
              <w:t>În domeniul transportului rutier de marfă</w:t>
            </w:r>
            <w:r w:rsidR="0051441C" w:rsidRPr="003F5B44">
              <w:rPr>
                <w:sz w:val="20"/>
                <w:szCs w:val="20"/>
                <w:u w:val="single"/>
                <w:lang w:val="ro-RO"/>
              </w:rPr>
              <w:t>,</w:t>
            </w:r>
            <w:r w:rsidRPr="003F5B44">
              <w:rPr>
                <w:sz w:val="20"/>
                <w:szCs w:val="20"/>
                <w:u w:val="single"/>
                <w:lang w:val="ro-RO"/>
              </w:rPr>
              <w:t xml:space="preserve"> persoane</w:t>
            </w:r>
            <w:r w:rsidRPr="00150E02">
              <w:rPr>
                <w:sz w:val="20"/>
                <w:szCs w:val="20"/>
                <w:lang w:val="ro-RO"/>
              </w:rPr>
              <w:t xml:space="preserve">, candidatul trebuie, în special: </w:t>
            </w:r>
          </w:p>
          <w:p w14:paraId="07209084" w14:textId="0F9A605C" w:rsidR="00663211" w:rsidRPr="00150E02" w:rsidRDefault="00663211" w:rsidP="008A1ED1">
            <w:pPr>
              <w:pStyle w:val="NormalWeb"/>
              <w:rPr>
                <w:sz w:val="20"/>
                <w:szCs w:val="20"/>
                <w:lang w:val="ro-RO"/>
              </w:rPr>
            </w:pPr>
            <w:r w:rsidRPr="00150E02">
              <w:rPr>
                <w:sz w:val="20"/>
                <w:szCs w:val="20"/>
                <w:lang w:val="ro-RO"/>
              </w:rPr>
              <w:t>8.</w:t>
            </w:r>
            <w:r w:rsidR="00F40272" w:rsidRPr="003F5B44">
              <w:rPr>
                <w:sz w:val="20"/>
                <w:szCs w:val="20"/>
                <w:lang w:val="ro-RO"/>
              </w:rPr>
              <w:t>7</w:t>
            </w:r>
            <w:r w:rsidRPr="00150E02">
              <w:rPr>
                <w:sz w:val="20"/>
                <w:szCs w:val="20"/>
                <w:lang w:val="ro-RO"/>
              </w:rPr>
              <w:t>.1. să cunoască calificările cerute pentru conducătorii auto (permis de conducere, certificate medicale, atestări ale competenței etc.);</w:t>
            </w:r>
          </w:p>
          <w:p w14:paraId="32E3DBD4" w14:textId="306F5089" w:rsidR="00663211" w:rsidRPr="00C679D8" w:rsidRDefault="00663211" w:rsidP="008A1ED1">
            <w:pPr>
              <w:pStyle w:val="NormalWeb"/>
              <w:rPr>
                <w:sz w:val="20"/>
                <w:szCs w:val="20"/>
                <w:lang w:val="ro-RO"/>
              </w:rPr>
            </w:pPr>
            <w:r w:rsidRPr="00150E02">
              <w:rPr>
                <w:sz w:val="20"/>
                <w:szCs w:val="20"/>
                <w:lang w:val="ro-RO"/>
              </w:rPr>
              <w:t>8.</w:t>
            </w:r>
            <w:r w:rsidR="00F40272" w:rsidRPr="003F5B44">
              <w:rPr>
                <w:sz w:val="20"/>
                <w:szCs w:val="20"/>
                <w:lang w:val="ro-RO"/>
              </w:rPr>
              <w:t>7</w:t>
            </w:r>
            <w:r w:rsidRPr="00150E02">
              <w:rPr>
                <w:sz w:val="20"/>
                <w:szCs w:val="20"/>
                <w:lang w:val="ro-RO"/>
              </w:rPr>
              <w:t>.2.</w:t>
            </w:r>
            <w:r w:rsidRPr="00150E02">
              <w:rPr>
                <w:rFonts w:asciiTheme="minorHAnsi" w:eastAsiaTheme="minorHAnsi" w:hAnsiTheme="minorHAnsi" w:cstheme="minorBidi"/>
                <w:sz w:val="22"/>
                <w:szCs w:val="22"/>
                <w:lang w:val="ro-RO"/>
              </w:rPr>
              <w:t xml:space="preserve"> </w:t>
            </w:r>
            <w:r w:rsidRPr="00431EEB">
              <w:rPr>
                <w:sz w:val="20"/>
                <w:szCs w:val="20"/>
                <w:lang w:val="ro-RO"/>
              </w:rPr>
              <w:t xml:space="preserve">să poată adopta măsurile necesare pentru a se asigura că </w:t>
            </w:r>
            <w:r w:rsidR="00DF1597" w:rsidRPr="00431EEB">
              <w:rPr>
                <w:sz w:val="20"/>
                <w:szCs w:val="20"/>
                <w:lang w:val="ro-RO"/>
              </w:rPr>
              <w:t>toți</w:t>
            </w:r>
            <w:r w:rsidRPr="00431EEB">
              <w:rPr>
                <w:sz w:val="20"/>
                <w:szCs w:val="20"/>
                <w:lang w:val="ro-RO"/>
              </w:rPr>
              <w:t xml:space="preserve"> conducătorii auto respectă regulile, </w:t>
            </w:r>
            <w:r w:rsidR="003111A2" w:rsidRPr="00C679D8">
              <w:rPr>
                <w:sz w:val="20"/>
                <w:szCs w:val="20"/>
                <w:lang w:val="ro-RO"/>
              </w:rPr>
              <w:t>interdicțiile</w:t>
            </w:r>
            <w:r w:rsidRPr="00C679D8">
              <w:rPr>
                <w:sz w:val="20"/>
                <w:szCs w:val="20"/>
                <w:lang w:val="ro-RO"/>
              </w:rPr>
              <w:t xml:space="preserve"> și </w:t>
            </w:r>
            <w:r w:rsidR="003111A2" w:rsidRPr="00C679D8">
              <w:rPr>
                <w:sz w:val="20"/>
                <w:szCs w:val="20"/>
                <w:lang w:val="ro-RO"/>
              </w:rPr>
              <w:t>restricțiile</w:t>
            </w:r>
            <w:r w:rsidRPr="00C679D8">
              <w:rPr>
                <w:sz w:val="20"/>
                <w:szCs w:val="20"/>
                <w:lang w:val="ro-RO"/>
              </w:rPr>
              <w:t xml:space="preserve"> de </w:t>
            </w:r>
            <w:r w:rsidR="003111A2" w:rsidRPr="00C679D8">
              <w:rPr>
                <w:sz w:val="20"/>
                <w:szCs w:val="20"/>
                <w:lang w:val="ro-RO"/>
              </w:rPr>
              <w:t>circulație</w:t>
            </w:r>
            <w:r w:rsidRPr="00C679D8">
              <w:rPr>
                <w:sz w:val="20"/>
                <w:szCs w:val="20"/>
                <w:lang w:val="ro-RO"/>
              </w:rPr>
              <w:t xml:space="preserve"> în vigoare (limitări de viteză, acordarea </w:t>
            </w:r>
            <w:r w:rsidR="003111A2" w:rsidRPr="00C679D8">
              <w:rPr>
                <w:sz w:val="20"/>
                <w:szCs w:val="20"/>
                <w:lang w:val="ro-RO"/>
              </w:rPr>
              <w:t>priorității</w:t>
            </w:r>
            <w:r w:rsidRPr="00C679D8">
              <w:rPr>
                <w:sz w:val="20"/>
                <w:szCs w:val="20"/>
                <w:lang w:val="ro-RO"/>
              </w:rPr>
              <w:t xml:space="preserve">, oprire și </w:t>
            </w:r>
            <w:r w:rsidR="003111A2" w:rsidRPr="00C679D8">
              <w:rPr>
                <w:sz w:val="20"/>
                <w:szCs w:val="20"/>
                <w:lang w:val="ro-RO"/>
              </w:rPr>
              <w:t>staționare</w:t>
            </w:r>
            <w:r w:rsidRPr="00C679D8">
              <w:rPr>
                <w:sz w:val="20"/>
                <w:szCs w:val="20"/>
                <w:lang w:val="ro-RO"/>
              </w:rPr>
              <w:t xml:space="preserve">, folosirea farurilor, semnalizarea rutieră etc.); </w:t>
            </w:r>
          </w:p>
          <w:p w14:paraId="26F6AB58" w14:textId="39716A91" w:rsidR="00663211" w:rsidRPr="00C679D8" w:rsidRDefault="00663211" w:rsidP="008A1ED1">
            <w:pPr>
              <w:pStyle w:val="NormalWeb"/>
              <w:rPr>
                <w:sz w:val="20"/>
                <w:szCs w:val="20"/>
                <w:lang w:val="ro-RO"/>
              </w:rPr>
            </w:pPr>
            <w:r w:rsidRPr="00C679D8">
              <w:rPr>
                <w:sz w:val="20"/>
                <w:szCs w:val="20"/>
                <w:lang w:val="ro-RO"/>
              </w:rPr>
              <w:t>8.</w:t>
            </w:r>
            <w:r w:rsidR="00F40272" w:rsidRPr="003F5B44">
              <w:rPr>
                <w:sz w:val="20"/>
                <w:szCs w:val="20"/>
                <w:lang w:val="ro-RO"/>
              </w:rPr>
              <w:t>7</w:t>
            </w:r>
            <w:r w:rsidRPr="00150E02">
              <w:rPr>
                <w:sz w:val="20"/>
                <w:szCs w:val="20"/>
                <w:lang w:val="ro-RO"/>
              </w:rPr>
              <w:t xml:space="preserve">.3. să poată elabora </w:t>
            </w:r>
            <w:r w:rsidR="003111A2" w:rsidRPr="00150E02">
              <w:rPr>
                <w:sz w:val="20"/>
                <w:szCs w:val="20"/>
                <w:lang w:val="ro-RO"/>
              </w:rPr>
              <w:t>dispoziții</w:t>
            </w:r>
            <w:r w:rsidRPr="00431EEB">
              <w:rPr>
                <w:sz w:val="20"/>
                <w:szCs w:val="20"/>
                <w:lang w:val="ro-RO"/>
              </w:rPr>
              <w:t xml:space="preserve"> destinate conducătorilor auto privind verificarea normelor de </w:t>
            </w:r>
            <w:r w:rsidR="003111A2" w:rsidRPr="00431EEB">
              <w:rPr>
                <w:sz w:val="20"/>
                <w:szCs w:val="20"/>
                <w:lang w:val="ro-RO"/>
              </w:rPr>
              <w:t>siguranță</w:t>
            </w:r>
            <w:r w:rsidRPr="00431EEB">
              <w:rPr>
                <w:sz w:val="20"/>
                <w:szCs w:val="20"/>
                <w:lang w:val="ro-RO"/>
              </w:rPr>
              <w:t xml:space="preserve"> referitoare, pe de o parte, la starea materialului de tran</w:t>
            </w:r>
            <w:r w:rsidRPr="00C679D8">
              <w:rPr>
                <w:sz w:val="20"/>
                <w:szCs w:val="20"/>
                <w:lang w:val="ro-RO"/>
              </w:rPr>
              <w:t>sport și a echipamentului său și a încărcăturii și, pe de altă parte, la conducerea preventivă;</w:t>
            </w:r>
          </w:p>
          <w:p w14:paraId="18D042DA" w14:textId="4F120B80" w:rsidR="00663211" w:rsidRPr="00150E02" w:rsidRDefault="00663211" w:rsidP="008A1ED1">
            <w:pPr>
              <w:pStyle w:val="NormalWeb"/>
              <w:rPr>
                <w:sz w:val="20"/>
                <w:szCs w:val="20"/>
                <w:lang w:val="ro-RO"/>
              </w:rPr>
            </w:pPr>
            <w:r w:rsidRPr="00C679D8">
              <w:rPr>
                <w:sz w:val="20"/>
                <w:szCs w:val="20"/>
                <w:lang w:val="ro-RO"/>
              </w:rPr>
              <w:t>8.</w:t>
            </w:r>
            <w:r w:rsidR="00F40272" w:rsidRPr="003F5B44">
              <w:rPr>
                <w:sz w:val="20"/>
                <w:szCs w:val="20"/>
                <w:lang w:val="ro-RO"/>
              </w:rPr>
              <w:t>7</w:t>
            </w:r>
            <w:r w:rsidRPr="00150E02">
              <w:rPr>
                <w:sz w:val="20"/>
                <w:szCs w:val="20"/>
                <w:lang w:val="ro-RO"/>
              </w:rPr>
              <w:t xml:space="preserve">. 4. să poată instaura proceduri de conduită în caz de accident și să pună în aplicare proceduri corespunzătoare pentru a evita repetarea accidentelor sau a încălcărilor grave; </w:t>
            </w:r>
          </w:p>
          <w:p w14:paraId="64B0744D" w14:textId="0B01F0CE" w:rsidR="00663211" w:rsidRPr="00431EEB" w:rsidRDefault="00663211" w:rsidP="008A1ED1">
            <w:pPr>
              <w:pStyle w:val="NormalWeb"/>
              <w:rPr>
                <w:sz w:val="20"/>
                <w:szCs w:val="20"/>
                <w:lang w:val="ro-RO"/>
              </w:rPr>
            </w:pPr>
            <w:r w:rsidRPr="00150E02">
              <w:rPr>
                <w:sz w:val="20"/>
                <w:szCs w:val="20"/>
                <w:lang w:val="ro-RO"/>
              </w:rPr>
              <w:t>8.</w:t>
            </w:r>
            <w:r w:rsidR="00F40272" w:rsidRPr="003F5B44">
              <w:rPr>
                <w:sz w:val="20"/>
                <w:szCs w:val="20"/>
                <w:lang w:val="ro-RO"/>
              </w:rPr>
              <w:t>7</w:t>
            </w:r>
            <w:r w:rsidRPr="00150E02">
              <w:rPr>
                <w:sz w:val="20"/>
                <w:szCs w:val="20"/>
                <w:lang w:val="ro-RO"/>
              </w:rPr>
              <w:t>.5. să poată pune în aplicare procedurile necesare pentru a</w:t>
            </w:r>
            <w:r w:rsidRPr="00150E02">
              <w:rPr>
                <w:rFonts w:asciiTheme="minorHAnsi" w:eastAsiaTheme="minorHAnsi" w:hAnsiTheme="minorHAnsi" w:cstheme="minorBidi"/>
                <w:sz w:val="22"/>
                <w:szCs w:val="22"/>
                <w:lang w:val="ro-RO"/>
              </w:rPr>
              <w:t xml:space="preserve"> </w:t>
            </w:r>
            <w:r w:rsidRPr="00431EEB">
              <w:rPr>
                <w:sz w:val="20"/>
                <w:szCs w:val="20"/>
                <w:lang w:val="ro-RO"/>
              </w:rPr>
              <w:t xml:space="preserve">rimarea în </w:t>
            </w:r>
            <w:r w:rsidR="003111A2" w:rsidRPr="00431EEB">
              <w:rPr>
                <w:sz w:val="20"/>
                <w:szCs w:val="20"/>
                <w:lang w:val="ro-RO"/>
              </w:rPr>
              <w:t>siguranță</w:t>
            </w:r>
            <w:r w:rsidRPr="00431EEB">
              <w:rPr>
                <w:sz w:val="20"/>
                <w:szCs w:val="20"/>
                <w:lang w:val="ro-RO"/>
              </w:rPr>
              <w:t xml:space="preserve"> a mărfii și să cunoască tehnicile corespunzătoare</w:t>
            </w:r>
            <w:r w:rsidR="00E568D4">
              <w:rPr>
                <w:sz w:val="20"/>
                <w:szCs w:val="20"/>
                <w:lang w:val="ro-RO"/>
              </w:rPr>
              <w:t>;</w:t>
            </w:r>
          </w:p>
          <w:p w14:paraId="050C6CD7" w14:textId="5D18BE5F" w:rsidR="00F71014" w:rsidRPr="00431EEB" w:rsidRDefault="00F71014" w:rsidP="008A1ED1">
            <w:pPr>
              <w:pStyle w:val="NormalWeb"/>
              <w:rPr>
                <w:sz w:val="20"/>
                <w:szCs w:val="20"/>
                <w:lang w:val="ro-RO"/>
              </w:rPr>
            </w:pPr>
            <w:r w:rsidRPr="00150E02">
              <w:rPr>
                <w:sz w:val="20"/>
                <w:szCs w:val="20"/>
                <w:lang w:val="ro-RO"/>
              </w:rPr>
              <w:t>8.</w:t>
            </w:r>
            <w:r w:rsidR="00F40272" w:rsidRPr="003F5B44">
              <w:rPr>
                <w:sz w:val="20"/>
                <w:szCs w:val="20"/>
                <w:lang w:val="ro-RO"/>
              </w:rPr>
              <w:t>7</w:t>
            </w:r>
            <w:r w:rsidRPr="00150E02">
              <w:rPr>
                <w:sz w:val="20"/>
                <w:szCs w:val="20"/>
                <w:lang w:val="ro-RO"/>
              </w:rPr>
              <w:t>.6. să aibă cunoștințe</w:t>
            </w:r>
            <w:r w:rsidR="00CC653F" w:rsidRPr="00150E02">
              <w:rPr>
                <w:sz w:val="20"/>
                <w:szCs w:val="20"/>
                <w:lang w:val="ro-RO"/>
              </w:rPr>
              <w:t xml:space="preserve"> de geografie rutieră</w:t>
            </w:r>
            <w:r w:rsidRPr="00431EEB">
              <w:rPr>
                <w:sz w:val="20"/>
                <w:szCs w:val="20"/>
                <w:lang w:val="ro-RO"/>
              </w:rPr>
              <w:t>.</w:t>
            </w:r>
          </w:p>
          <w:p w14:paraId="316143B5" w14:textId="5102E9AA" w:rsidR="00FD6BCD" w:rsidRPr="00150E02" w:rsidRDefault="007D6C5E" w:rsidP="003F5B44">
            <w:pPr>
              <w:pStyle w:val="NormalWeb"/>
              <w:ind w:firstLine="135"/>
              <w:rPr>
                <w:sz w:val="20"/>
                <w:szCs w:val="20"/>
                <w:lang w:val="ro-RO"/>
              </w:rPr>
            </w:pPr>
            <w:r w:rsidRPr="00150E02">
              <w:rPr>
                <w:sz w:val="20"/>
                <w:szCs w:val="20"/>
                <w:lang w:val="ro-RO"/>
              </w:rPr>
              <w:t xml:space="preserve">     </w:t>
            </w:r>
          </w:p>
          <w:p w14:paraId="0D97B061" w14:textId="194C383A" w:rsidR="00A31ECF" w:rsidRPr="003F5B44" w:rsidRDefault="007D6C5E" w:rsidP="003F5B44">
            <w:pPr>
              <w:pStyle w:val="NormalWeb"/>
              <w:ind w:firstLine="135"/>
              <w:rPr>
                <w:sz w:val="20"/>
                <w:szCs w:val="20"/>
                <w:u w:val="single"/>
                <w:lang w:val="ro-RO"/>
              </w:rPr>
            </w:pPr>
            <w:r w:rsidRPr="00150E02">
              <w:rPr>
                <w:sz w:val="20"/>
                <w:szCs w:val="20"/>
                <w:lang w:val="ro-RO"/>
              </w:rPr>
              <w:t xml:space="preserve">  </w:t>
            </w:r>
            <w:r w:rsidR="00D43900" w:rsidRPr="00431EEB">
              <w:rPr>
                <w:sz w:val="20"/>
                <w:szCs w:val="20"/>
                <w:u w:val="single"/>
                <w:lang w:val="ro-RO"/>
              </w:rPr>
              <w:t>Subiecte specializate</w:t>
            </w:r>
          </w:p>
          <w:p w14:paraId="5B4917AB" w14:textId="0F563170" w:rsidR="00F40272" w:rsidRPr="003F5B44" w:rsidRDefault="007D6C5E" w:rsidP="003F5B44">
            <w:pPr>
              <w:pStyle w:val="NormalWeb"/>
              <w:ind w:firstLine="495"/>
              <w:rPr>
                <w:b/>
                <w:sz w:val="20"/>
                <w:szCs w:val="20"/>
                <w:lang w:val="ro-RO"/>
              </w:rPr>
            </w:pPr>
            <w:r w:rsidRPr="00150E02">
              <w:rPr>
                <w:sz w:val="20"/>
                <w:szCs w:val="20"/>
                <w:lang w:val="ro-RO"/>
              </w:rPr>
              <w:t xml:space="preserve"> </w:t>
            </w:r>
            <w:r w:rsidR="00F40272" w:rsidRPr="003F5B44">
              <w:rPr>
                <w:sz w:val="20"/>
                <w:szCs w:val="20"/>
                <w:lang w:val="ro-RO"/>
              </w:rPr>
              <w:t>8.</w:t>
            </w:r>
            <w:r w:rsidR="00A31ECF" w:rsidRPr="003F5B44">
              <w:rPr>
                <w:sz w:val="20"/>
                <w:szCs w:val="20"/>
                <w:lang w:val="ro-RO"/>
              </w:rPr>
              <w:t>8</w:t>
            </w:r>
            <w:r w:rsidR="00F40272" w:rsidRPr="003F5B44">
              <w:rPr>
                <w:sz w:val="20"/>
                <w:szCs w:val="20"/>
                <w:lang w:val="ro-RO"/>
              </w:rPr>
              <w:t xml:space="preserve">. </w:t>
            </w:r>
            <w:r w:rsidR="00F40272" w:rsidRPr="003F5B44">
              <w:rPr>
                <w:b/>
                <w:sz w:val="20"/>
                <w:szCs w:val="20"/>
                <w:lang w:val="ro-RO"/>
              </w:rPr>
              <w:t>accesul la piață;</w:t>
            </w:r>
          </w:p>
          <w:p w14:paraId="1E1DD7A9" w14:textId="77777777" w:rsidR="00F40272" w:rsidRPr="003F5B44" w:rsidRDefault="00F40272" w:rsidP="00F40272">
            <w:pPr>
              <w:pStyle w:val="NormalWeb"/>
              <w:rPr>
                <w:sz w:val="20"/>
                <w:szCs w:val="20"/>
                <w:lang w:val="ro-RO"/>
              </w:rPr>
            </w:pPr>
            <w:r w:rsidRPr="0046246E">
              <w:rPr>
                <w:rFonts w:asciiTheme="minorHAnsi" w:eastAsiaTheme="minorHAnsi" w:hAnsiTheme="minorHAnsi" w:cstheme="minorBidi"/>
                <w:sz w:val="22"/>
                <w:szCs w:val="22"/>
                <w:lang w:val="ro-RO"/>
              </w:rPr>
              <w:t xml:space="preserve"> </w:t>
            </w:r>
            <w:r w:rsidRPr="003F5B44">
              <w:rPr>
                <w:sz w:val="20"/>
                <w:szCs w:val="20"/>
                <w:lang w:val="ro-RO"/>
              </w:rPr>
              <w:t>În domeniul transportului rutier de marfă, persoane</w:t>
            </w:r>
            <w:r w:rsidRPr="003F5B44">
              <w:rPr>
                <w:rFonts w:asciiTheme="minorHAnsi" w:eastAsiaTheme="minorHAnsi" w:hAnsiTheme="minorHAnsi" w:cstheme="minorBidi"/>
                <w:sz w:val="20"/>
                <w:szCs w:val="20"/>
                <w:lang w:val="ro-RO"/>
              </w:rPr>
              <w:t xml:space="preserve"> </w:t>
            </w:r>
            <w:r w:rsidRPr="003F5B44">
              <w:rPr>
                <w:sz w:val="20"/>
                <w:szCs w:val="20"/>
                <w:lang w:val="ro-RO"/>
              </w:rPr>
              <w:t>și activități conexe transportului rutier, candidatul trebuie, în special:</w:t>
            </w:r>
          </w:p>
          <w:p w14:paraId="79E72E61" w14:textId="731BDE8E" w:rsidR="00F40272" w:rsidRPr="003F5B44" w:rsidRDefault="00A31ECF" w:rsidP="00F40272">
            <w:pPr>
              <w:pStyle w:val="NormalWeb"/>
              <w:ind w:firstLine="495"/>
              <w:rPr>
                <w:sz w:val="20"/>
                <w:szCs w:val="20"/>
                <w:lang w:val="ro-RO"/>
              </w:rPr>
            </w:pPr>
            <w:r w:rsidRPr="003F5B44">
              <w:rPr>
                <w:sz w:val="20"/>
                <w:szCs w:val="20"/>
                <w:lang w:val="ro-RO"/>
              </w:rPr>
              <w:t xml:space="preserve"> 8.8</w:t>
            </w:r>
            <w:r w:rsidR="00F40272" w:rsidRPr="003F5B44">
              <w:rPr>
                <w:sz w:val="20"/>
                <w:szCs w:val="20"/>
                <w:lang w:val="ro-RO"/>
              </w:rPr>
              <w:t>.1. să cunoască reglementările profesionale pentru transporturile rutiere pentru terți, pentru locația vehiculelor industriale, pentru subcontractare, în special normele referitoare la organizarea oficială a profesiei, la accesul la aceasta, la autorizațiile pentru transporturile rutiere și la control și sancțiuni;</w:t>
            </w:r>
          </w:p>
          <w:p w14:paraId="34EB4416" w14:textId="4EC8B086" w:rsidR="00F40272" w:rsidRPr="003F5B44" w:rsidRDefault="00F40272" w:rsidP="00F40272">
            <w:pPr>
              <w:pStyle w:val="NormalWeb"/>
              <w:ind w:firstLine="495"/>
              <w:rPr>
                <w:sz w:val="20"/>
                <w:szCs w:val="20"/>
                <w:lang w:val="ro-RO"/>
              </w:rPr>
            </w:pPr>
            <w:r w:rsidRPr="003F5B44">
              <w:rPr>
                <w:sz w:val="20"/>
                <w:szCs w:val="20"/>
                <w:lang w:val="ro-RO"/>
              </w:rPr>
              <w:t>8.</w:t>
            </w:r>
            <w:r w:rsidR="00A31ECF" w:rsidRPr="003F5B44">
              <w:rPr>
                <w:sz w:val="20"/>
                <w:szCs w:val="20"/>
                <w:lang w:val="ro-RO"/>
              </w:rPr>
              <w:t>8</w:t>
            </w:r>
            <w:r w:rsidRPr="003F5B44">
              <w:rPr>
                <w:sz w:val="20"/>
                <w:szCs w:val="20"/>
                <w:lang w:val="ro-RO"/>
              </w:rPr>
              <w:t>.2. să cunoască reglementările referitoare la înființarea unei întreprinderi;</w:t>
            </w:r>
          </w:p>
          <w:p w14:paraId="409FDBC8" w14:textId="01205AC7" w:rsidR="00F40272" w:rsidRPr="003F5B44" w:rsidRDefault="00A31ECF" w:rsidP="00F40272">
            <w:pPr>
              <w:pStyle w:val="NormalWeb"/>
              <w:ind w:firstLine="495"/>
              <w:rPr>
                <w:sz w:val="20"/>
                <w:szCs w:val="20"/>
                <w:lang w:val="ro-RO"/>
              </w:rPr>
            </w:pPr>
            <w:r w:rsidRPr="003F5B44">
              <w:rPr>
                <w:sz w:val="20"/>
                <w:szCs w:val="20"/>
                <w:lang w:val="ro-RO"/>
              </w:rPr>
              <w:t>8.8</w:t>
            </w:r>
            <w:r w:rsidR="00F40272" w:rsidRPr="003F5B44">
              <w:rPr>
                <w:sz w:val="20"/>
                <w:szCs w:val="20"/>
                <w:lang w:val="ro-RO"/>
              </w:rPr>
              <w:t>.3. să cunoască diferitele documente cerute pentru executarea serviciilor de transport rutier  sau activități conexe transportului rutier și să poată aplica procedee de verificare pentru a asigura prezența, atât în întreprindere, cât și la bordul vehiculelor, a documentelor corespunzătoare privind fiecare transport efectuat, și anume a documentelor referitoare la vehicul, la conducătorul auto, la marfă sau la bagaje</w:t>
            </w:r>
            <w:r w:rsidR="00E568D4">
              <w:rPr>
                <w:sz w:val="20"/>
                <w:szCs w:val="20"/>
                <w:lang w:val="ro-RO"/>
              </w:rPr>
              <w:t>.</w:t>
            </w:r>
          </w:p>
          <w:p w14:paraId="4FBF4EB0" w14:textId="77777777" w:rsidR="00F40272" w:rsidRPr="003F5B44" w:rsidRDefault="00F40272" w:rsidP="00F40272">
            <w:pPr>
              <w:pStyle w:val="NormalWeb"/>
              <w:rPr>
                <w:sz w:val="20"/>
                <w:szCs w:val="20"/>
                <w:u w:val="single"/>
                <w:lang w:val="ro-RO"/>
              </w:rPr>
            </w:pPr>
            <w:r w:rsidRPr="003F5B44">
              <w:rPr>
                <w:sz w:val="20"/>
                <w:szCs w:val="20"/>
                <w:u w:val="single"/>
                <w:lang w:val="ro-RO"/>
              </w:rPr>
              <w:t xml:space="preserve">În domeniul transportului rutier de marfă: </w:t>
            </w:r>
          </w:p>
          <w:p w14:paraId="793A9744" w14:textId="33E197BD" w:rsidR="00F40272" w:rsidRPr="003F5B44" w:rsidRDefault="00A31ECF" w:rsidP="00F40272">
            <w:pPr>
              <w:pStyle w:val="NormalWeb"/>
              <w:rPr>
                <w:sz w:val="20"/>
                <w:szCs w:val="20"/>
                <w:lang w:val="ro-RO"/>
              </w:rPr>
            </w:pPr>
            <w:r w:rsidRPr="003F5B44">
              <w:rPr>
                <w:sz w:val="20"/>
                <w:szCs w:val="20"/>
                <w:lang w:val="ro-RO"/>
              </w:rPr>
              <w:t>8.8</w:t>
            </w:r>
            <w:r w:rsidR="00F40272" w:rsidRPr="003F5B44">
              <w:rPr>
                <w:sz w:val="20"/>
                <w:szCs w:val="20"/>
                <w:lang w:val="ro-RO"/>
              </w:rPr>
              <w:t>.4. să cunoască regulile referitoare la organizarea pieței transporturilor rutiere de mărfuri, la casele de expediție, la logistică;</w:t>
            </w:r>
          </w:p>
          <w:p w14:paraId="57CA0A08" w14:textId="0537E232" w:rsidR="00F40272" w:rsidRPr="003F5B44" w:rsidRDefault="00A31ECF" w:rsidP="00F40272">
            <w:pPr>
              <w:pStyle w:val="NormalWeb"/>
              <w:rPr>
                <w:sz w:val="20"/>
                <w:szCs w:val="20"/>
                <w:lang w:val="ro-RO"/>
              </w:rPr>
            </w:pPr>
            <w:r w:rsidRPr="003F5B44">
              <w:rPr>
                <w:sz w:val="20"/>
                <w:szCs w:val="20"/>
                <w:lang w:val="ro-RO"/>
              </w:rPr>
              <w:t>8.8</w:t>
            </w:r>
            <w:r w:rsidR="00F40272" w:rsidRPr="003F5B44">
              <w:rPr>
                <w:sz w:val="20"/>
                <w:szCs w:val="20"/>
                <w:lang w:val="ro-RO"/>
              </w:rPr>
              <w:t>.5. să cunoască formalitățile în momentul trecerii frontierelor, rolul și sfera de acțiune a documentelor T și carnetelor TIR, precum și obligațiile și responsabilitățile care decurg din utilizarea acestora.</w:t>
            </w:r>
          </w:p>
          <w:p w14:paraId="7CEFB855" w14:textId="77777777" w:rsidR="00F40272" w:rsidRPr="003F5B44" w:rsidRDefault="00F40272" w:rsidP="00F40272">
            <w:pPr>
              <w:pStyle w:val="NormalWeb"/>
              <w:rPr>
                <w:sz w:val="20"/>
                <w:szCs w:val="20"/>
                <w:lang w:val="ro-RO"/>
              </w:rPr>
            </w:pPr>
            <w:r w:rsidRPr="003F5B44">
              <w:rPr>
                <w:sz w:val="20"/>
                <w:szCs w:val="20"/>
                <w:u w:val="single"/>
                <w:lang w:val="ro-RO"/>
              </w:rPr>
              <w:t>În domeniul transportului rutier de persoane</w:t>
            </w:r>
            <w:r w:rsidRPr="003F5B44">
              <w:rPr>
                <w:sz w:val="20"/>
                <w:szCs w:val="20"/>
                <w:lang w:val="ro-RO"/>
              </w:rPr>
              <w:t xml:space="preserve">: </w:t>
            </w:r>
          </w:p>
          <w:p w14:paraId="137F9682" w14:textId="6A1C9D01" w:rsidR="00F40272" w:rsidRPr="003F5B44" w:rsidRDefault="00A31ECF" w:rsidP="00F40272">
            <w:pPr>
              <w:pStyle w:val="NormalWeb"/>
              <w:rPr>
                <w:sz w:val="20"/>
                <w:szCs w:val="20"/>
                <w:lang w:val="ro-RO"/>
              </w:rPr>
            </w:pPr>
            <w:r w:rsidRPr="003F5B44">
              <w:rPr>
                <w:sz w:val="20"/>
                <w:szCs w:val="20"/>
                <w:lang w:val="ro-RO"/>
              </w:rPr>
              <w:t>8.8</w:t>
            </w:r>
            <w:r w:rsidR="00F40272" w:rsidRPr="003F5B44">
              <w:rPr>
                <w:sz w:val="20"/>
                <w:szCs w:val="20"/>
                <w:lang w:val="ro-RO"/>
              </w:rPr>
              <w:t>.6. să cunoască regulile referitoare la organizarea pieței transporturilor rutiere de persoane;</w:t>
            </w:r>
          </w:p>
          <w:p w14:paraId="20BDB5FF" w14:textId="75C56128" w:rsidR="00F40272" w:rsidRPr="003F5B44" w:rsidRDefault="00A31ECF" w:rsidP="00F40272">
            <w:pPr>
              <w:pStyle w:val="NormalWeb"/>
              <w:rPr>
                <w:sz w:val="20"/>
                <w:szCs w:val="20"/>
                <w:lang w:val="ro-RO"/>
              </w:rPr>
            </w:pPr>
            <w:r w:rsidRPr="003F5B44">
              <w:rPr>
                <w:sz w:val="20"/>
                <w:szCs w:val="20"/>
                <w:lang w:val="ro-RO"/>
              </w:rPr>
              <w:t>8.8</w:t>
            </w:r>
            <w:r w:rsidR="00F40272" w:rsidRPr="003F5B44">
              <w:rPr>
                <w:sz w:val="20"/>
                <w:szCs w:val="20"/>
                <w:lang w:val="ro-RO"/>
              </w:rPr>
              <w:t>.7. să cunoască regulile pentru crearea serviciilor de transport și să poată elabora planuri de transport.</w:t>
            </w:r>
          </w:p>
          <w:p w14:paraId="28FBB707" w14:textId="77777777" w:rsidR="00F40272" w:rsidRPr="003F5B44" w:rsidRDefault="00F40272" w:rsidP="00F40272">
            <w:pPr>
              <w:pStyle w:val="NormalWeb"/>
              <w:rPr>
                <w:sz w:val="20"/>
                <w:szCs w:val="20"/>
                <w:u w:val="single"/>
                <w:lang w:val="ro-RO"/>
              </w:rPr>
            </w:pPr>
            <w:r w:rsidRPr="003F5B44">
              <w:rPr>
                <w:sz w:val="20"/>
                <w:szCs w:val="20"/>
                <w:u w:val="single"/>
                <w:lang w:val="ro-RO"/>
              </w:rPr>
              <w:t>În domeniul de autogară</w:t>
            </w:r>
          </w:p>
          <w:p w14:paraId="5BA954A5" w14:textId="4F6E0EAB" w:rsidR="00F40272" w:rsidRPr="001354A5" w:rsidRDefault="00A31ECF" w:rsidP="00F40272">
            <w:pPr>
              <w:pStyle w:val="NormalWeb"/>
              <w:rPr>
                <w:sz w:val="20"/>
                <w:szCs w:val="20"/>
                <w:lang w:val="fr-FR"/>
              </w:rPr>
            </w:pPr>
            <w:r w:rsidRPr="003F5B44">
              <w:rPr>
                <w:sz w:val="20"/>
                <w:szCs w:val="20"/>
                <w:lang w:val="ro-RO"/>
              </w:rPr>
              <w:t>8.8</w:t>
            </w:r>
            <w:r w:rsidR="00F40272" w:rsidRPr="003F5B44">
              <w:rPr>
                <w:sz w:val="20"/>
                <w:szCs w:val="20"/>
                <w:lang w:val="ro-RO"/>
              </w:rPr>
              <w:t>.8.</w:t>
            </w:r>
            <w:r w:rsidR="00F40272" w:rsidRPr="003F5B44">
              <w:rPr>
                <w:rFonts w:asciiTheme="minorHAnsi" w:eastAsiaTheme="minorHAnsi" w:hAnsiTheme="minorHAnsi" w:cstheme="minorBidi"/>
                <w:sz w:val="20"/>
                <w:szCs w:val="20"/>
                <w:lang w:val="ro-RO"/>
              </w:rPr>
              <w:t xml:space="preserve"> </w:t>
            </w:r>
            <w:r w:rsidR="00F40272" w:rsidRPr="003F5B44">
              <w:rPr>
                <w:sz w:val="20"/>
                <w:szCs w:val="20"/>
                <w:lang w:val="ro-RO"/>
              </w:rPr>
              <w:t>să cunoască regulile referitoare la organizarea activității de autogară</w:t>
            </w:r>
            <w:r w:rsidR="00F40272" w:rsidRPr="001354A5">
              <w:rPr>
                <w:sz w:val="20"/>
                <w:szCs w:val="20"/>
                <w:lang w:val="fr-FR"/>
              </w:rPr>
              <w:t>;</w:t>
            </w:r>
          </w:p>
          <w:p w14:paraId="0A211443" w14:textId="3E733B72" w:rsidR="00F40272" w:rsidRPr="003F5B44" w:rsidRDefault="00F40272" w:rsidP="00F40272">
            <w:pPr>
              <w:pStyle w:val="NormalWeb"/>
              <w:rPr>
                <w:sz w:val="20"/>
                <w:szCs w:val="20"/>
                <w:lang w:val="ro-MD"/>
              </w:rPr>
            </w:pPr>
            <w:r w:rsidRPr="0046246E">
              <w:rPr>
                <w:sz w:val="20"/>
                <w:szCs w:val="20"/>
                <w:lang w:val="nl-NL"/>
              </w:rPr>
              <w:t>8.</w:t>
            </w:r>
            <w:r w:rsidR="00A31ECF" w:rsidRPr="0046246E">
              <w:rPr>
                <w:sz w:val="20"/>
                <w:szCs w:val="20"/>
                <w:lang w:val="nl-NL"/>
              </w:rPr>
              <w:t>8</w:t>
            </w:r>
            <w:r w:rsidRPr="0046246E">
              <w:rPr>
                <w:sz w:val="20"/>
                <w:szCs w:val="20"/>
                <w:lang w:val="nl-NL"/>
              </w:rPr>
              <w:t>.9. s</w:t>
            </w:r>
            <w:r w:rsidRPr="003F5B44">
              <w:rPr>
                <w:sz w:val="20"/>
                <w:szCs w:val="20"/>
                <w:lang w:val="ro-MD"/>
              </w:rPr>
              <w:t>ă cunoască regulile de înregistrare  activității de autogară</w:t>
            </w:r>
            <w:r w:rsidRPr="0046246E">
              <w:rPr>
                <w:sz w:val="20"/>
                <w:szCs w:val="20"/>
                <w:lang w:val="nl-NL"/>
              </w:rPr>
              <w:t>;</w:t>
            </w:r>
          </w:p>
          <w:p w14:paraId="32130B68" w14:textId="40C5B85A" w:rsidR="00F40272" w:rsidRPr="003F5B44" w:rsidRDefault="00F40272" w:rsidP="00F40272">
            <w:pPr>
              <w:pStyle w:val="NormalWeb"/>
              <w:rPr>
                <w:sz w:val="20"/>
                <w:szCs w:val="20"/>
                <w:lang w:val="ro-MD"/>
              </w:rPr>
            </w:pPr>
            <w:r w:rsidRPr="003F5B44">
              <w:rPr>
                <w:sz w:val="20"/>
                <w:szCs w:val="20"/>
                <w:lang w:val="ro-MD"/>
              </w:rPr>
              <w:t>8.</w:t>
            </w:r>
            <w:r w:rsidR="00A31ECF" w:rsidRPr="003F5B44">
              <w:rPr>
                <w:sz w:val="20"/>
                <w:szCs w:val="20"/>
                <w:lang w:val="ro-MD"/>
              </w:rPr>
              <w:t>8.</w:t>
            </w:r>
            <w:r w:rsidRPr="003F5B44">
              <w:rPr>
                <w:sz w:val="20"/>
                <w:szCs w:val="20"/>
                <w:lang w:val="ro-MD"/>
              </w:rPr>
              <w:t>10. să cunoască obligațiile întreprinderii ce desfășoară activitatea de autogară.</w:t>
            </w:r>
          </w:p>
          <w:p w14:paraId="1FA9700C" w14:textId="77777777" w:rsidR="00F40272" w:rsidRPr="003F5B44" w:rsidRDefault="00F40272" w:rsidP="00F40272">
            <w:pPr>
              <w:pStyle w:val="NormalWeb"/>
              <w:rPr>
                <w:sz w:val="20"/>
                <w:szCs w:val="20"/>
                <w:u w:val="single"/>
                <w:lang w:val="ro-MD"/>
              </w:rPr>
            </w:pPr>
            <w:r w:rsidRPr="003F5B44">
              <w:rPr>
                <w:sz w:val="20"/>
                <w:szCs w:val="20"/>
                <w:u w:val="single"/>
                <w:lang w:val="ro-MD"/>
              </w:rPr>
              <w:t>În domeniul activităților conexe transportului rutier</w:t>
            </w:r>
          </w:p>
          <w:p w14:paraId="423C38FA" w14:textId="01643546" w:rsidR="00F40272" w:rsidRPr="003F5B44" w:rsidRDefault="00A31ECF" w:rsidP="00F40272">
            <w:pPr>
              <w:pStyle w:val="NormalWeb"/>
              <w:rPr>
                <w:sz w:val="20"/>
                <w:szCs w:val="20"/>
                <w:lang w:val="ro-RO"/>
              </w:rPr>
            </w:pPr>
            <w:r w:rsidRPr="003F5B44">
              <w:rPr>
                <w:sz w:val="20"/>
                <w:szCs w:val="20"/>
                <w:lang w:val="ro-MD"/>
              </w:rPr>
              <w:t>8.8</w:t>
            </w:r>
            <w:r w:rsidR="00F40272" w:rsidRPr="003F5B44">
              <w:rPr>
                <w:sz w:val="20"/>
                <w:szCs w:val="20"/>
                <w:lang w:val="ro-MD"/>
              </w:rPr>
              <w:t xml:space="preserve">.11.  </w:t>
            </w:r>
            <w:r w:rsidR="00F40272" w:rsidRPr="003F5B44">
              <w:rPr>
                <w:sz w:val="20"/>
                <w:szCs w:val="20"/>
                <w:lang w:val="ro-RO"/>
              </w:rPr>
              <w:t>să cunoască regulile referitoare la organizarea activității</w:t>
            </w:r>
            <w:r w:rsidR="0001738F">
              <w:rPr>
                <w:sz w:val="20"/>
                <w:szCs w:val="20"/>
                <w:lang w:val="ro-RO"/>
              </w:rPr>
              <w:t>;</w:t>
            </w:r>
          </w:p>
          <w:p w14:paraId="1B62A6A4" w14:textId="7C5C6504" w:rsidR="00F40272" w:rsidRPr="003F5B44" w:rsidRDefault="00A31ECF" w:rsidP="00F40272">
            <w:pPr>
              <w:pStyle w:val="NormalWeb"/>
              <w:rPr>
                <w:sz w:val="20"/>
                <w:szCs w:val="20"/>
                <w:lang w:val="ro-MD"/>
              </w:rPr>
            </w:pPr>
            <w:r w:rsidRPr="003F5B44">
              <w:rPr>
                <w:sz w:val="20"/>
                <w:szCs w:val="20"/>
                <w:lang w:val="ro-RO"/>
              </w:rPr>
              <w:t>8.8</w:t>
            </w:r>
            <w:r w:rsidR="00F40272" w:rsidRPr="003F5B44">
              <w:rPr>
                <w:sz w:val="20"/>
                <w:szCs w:val="20"/>
                <w:lang w:val="ro-RO"/>
              </w:rPr>
              <w:t xml:space="preserve">.12.  </w:t>
            </w:r>
            <w:r w:rsidR="00F40272" w:rsidRPr="0046246E">
              <w:rPr>
                <w:sz w:val="20"/>
                <w:szCs w:val="20"/>
                <w:lang w:val="ro-RO"/>
              </w:rPr>
              <w:t>s</w:t>
            </w:r>
            <w:r w:rsidR="00F40272" w:rsidRPr="003F5B44">
              <w:rPr>
                <w:sz w:val="20"/>
                <w:szCs w:val="20"/>
                <w:lang w:val="ro-MD"/>
              </w:rPr>
              <w:t>ă cunoască regulile de înregistrare  activității</w:t>
            </w:r>
            <w:r w:rsidR="0001738F">
              <w:rPr>
                <w:sz w:val="20"/>
                <w:szCs w:val="20"/>
                <w:lang w:val="ro-MD"/>
              </w:rPr>
              <w:t>;</w:t>
            </w:r>
          </w:p>
          <w:p w14:paraId="329F908F" w14:textId="7F9C3932" w:rsidR="00F40272" w:rsidRPr="00150E02" w:rsidRDefault="00A31ECF" w:rsidP="00F40272">
            <w:pPr>
              <w:pStyle w:val="NormalWeb"/>
              <w:rPr>
                <w:sz w:val="20"/>
                <w:szCs w:val="20"/>
                <w:lang w:val="ro-MD"/>
              </w:rPr>
            </w:pPr>
            <w:r w:rsidRPr="003F5B44">
              <w:rPr>
                <w:sz w:val="20"/>
                <w:szCs w:val="20"/>
                <w:lang w:val="ro-MD"/>
              </w:rPr>
              <w:t>8.8</w:t>
            </w:r>
            <w:r w:rsidR="00F40272" w:rsidRPr="003F5B44">
              <w:rPr>
                <w:sz w:val="20"/>
                <w:szCs w:val="20"/>
                <w:lang w:val="ro-MD"/>
              </w:rPr>
              <w:t>.13.</w:t>
            </w:r>
            <w:r w:rsidR="00F40272" w:rsidRPr="003F5B44">
              <w:rPr>
                <w:rFonts w:asciiTheme="minorHAnsi" w:eastAsiaTheme="minorHAnsi" w:hAnsiTheme="minorHAnsi" w:cstheme="minorBidi"/>
                <w:sz w:val="20"/>
                <w:szCs w:val="20"/>
                <w:lang w:val="ro-MD"/>
              </w:rPr>
              <w:t xml:space="preserve">  </w:t>
            </w:r>
            <w:r w:rsidR="00F40272" w:rsidRPr="003F5B44">
              <w:rPr>
                <w:sz w:val="20"/>
                <w:szCs w:val="20"/>
                <w:lang w:val="ro-MD"/>
              </w:rPr>
              <w:t>să cunoască obligațiile întreprinderii ce desfășoară activitatea</w:t>
            </w:r>
            <w:r w:rsidR="0001738F">
              <w:rPr>
                <w:sz w:val="20"/>
                <w:szCs w:val="20"/>
                <w:lang w:val="ro-MD"/>
              </w:rPr>
              <w:t>.</w:t>
            </w:r>
          </w:p>
          <w:p w14:paraId="55861FFB" w14:textId="74A3BBBE" w:rsidR="005D48F2" w:rsidRPr="00C679D8" w:rsidRDefault="005D48F2" w:rsidP="000251F2">
            <w:pPr>
              <w:pStyle w:val="NormalWeb"/>
              <w:ind w:firstLine="0"/>
              <w:rPr>
                <w:b/>
                <w:bCs/>
                <w:sz w:val="20"/>
                <w:szCs w:val="20"/>
                <w:lang w:val="ro-RO"/>
              </w:rPr>
            </w:pPr>
          </w:p>
          <w:p w14:paraId="5AF5E7C2" w14:textId="77777777" w:rsidR="00BB45A4" w:rsidRPr="00C679D8" w:rsidRDefault="00BB45A4" w:rsidP="005653A7">
            <w:pPr>
              <w:pStyle w:val="NormalWeb"/>
              <w:rPr>
                <w:sz w:val="20"/>
                <w:szCs w:val="20"/>
                <w:lang w:val="ro-RO"/>
              </w:rPr>
            </w:pPr>
            <w:r w:rsidRPr="00C679D8">
              <w:rPr>
                <w:b/>
                <w:bCs/>
                <w:sz w:val="20"/>
                <w:szCs w:val="20"/>
                <w:lang w:val="ro-RO"/>
              </w:rPr>
              <w:t>9.</w:t>
            </w:r>
            <w:r w:rsidRPr="00C679D8">
              <w:rPr>
                <w:sz w:val="20"/>
                <w:szCs w:val="20"/>
                <w:lang w:val="ro-RO"/>
              </w:rPr>
              <w:t xml:space="preserve"> </w:t>
            </w:r>
            <w:r w:rsidRPr="00C679D8">
              <w:rPr>
                <w:b/>
                <w:sz w:val="20"/>
                <w:szCs w:val="20"/>
                <w:lang w:val="ro-RO"/>
              </w:rPr>
              <w:t>Aptitudini:</w:t>
            </w:r>
          </w:p>
          <w:p w14:paraId="26C8F5E3" w14:textId="13B58E30" w:rsidR="00BB45A4" w:rsidRPr="00C679D8" w:rsidRDefault="005D5DC8" w:rsidP="005653A7">
            <w:pPr>
              <w:pStyle w:val="NormalWeb"/>
              <w:rPr>
                <w:sz w:val="20"/>
                <w:szCs w:val="20"/>
                <w:lang w:val="ro-RO"/>
              </w:rPr>
            </w:pPr>
            <w:r w:rsidRPr="00C679D8">
              <w:rPr>
                <w:sz w:val="20"/>
                <w:szCs w:val="20"/>
                <w:lang w:val="ro-RO"/>
              </w:rPr>
              <w:t>9.1.</w:t>
            </w:r>
            <w:r w:rsidR="005653A7" w:rsidRPr="00C679D8">
              <w:rPr>
                <w:sz w:val="20"/>
                <w:szCs w:val="20"/>
                <w:lang w:val="ro-RO"/>
              </w:rPr>
              <w:t xml:space="preserve"> de a coordona activitățile de transport </w:t>
            </w:r>
            <w:r w:rsidR="00545E81" w:rsidRPr="00C679D8">
              <w:rPr>
                <w:sz w:val="20"/>
                <w:szCs w:val="20"/>
                <w:lang w:val="ro-RO"/>
              </w:rPr>
              <w:t xml:space="preserve"> rutier de marfă, persoane </w:t>
            </w:r>
            <w:r w:rsidR="005653A7" w:rsidRPr="00C679D8">
              <w:rPr>
                <w:sz w:val="20"/>
                <w:szCs w:val="20"/>
                <w:lang w:val="ro-RO"/>
              </w:rPr>
              <w:t xml:space="preserve">și </w:t>
            </w:r>
            <w:r w:rsidR="008964B7" w:rsidRPr="00C679D8">
              <w:rPr>
                <w:sz w:val="20"/>
                <w:szCs w:val="20"/>
                <w:lang w:val="ro-RO"/>
              </w:rPr>
              <w:t>activitățile conexe transportului rutier</w:t>
            </w:r>
            <w:r w:rsidR="00BB45A4" w:rsidRPr="00C679D8">
              <w:rPr>
                <w:sz w:val="20"/>
                <w:szCs w:val="20"/>
                <w:lang w:val="ro-RO"/>
              </w:rPr>
              <w:t>;</w:t>
            </w:r>
          </w:p>
          <w:p w14:paraId="068DDB56" w14:textId="77777777" w:rsidR="00BB45A4" w:rsidRPr="00C679D8" w:rsidRDefault="005D5DC8" w:rsidP="005653A7">
            <w:pPr>
              <w:pStyle w:val="NormalWeb"/>
              <w:rPr>
                <w:sz w:val="20"/>
                <w:szCs w:val="20"/>
                <w:lang w:val="ro-RO"/>
              </w:rPr>
            </w:pPr>
            <w:r w:rsidRPr="00C679D8">
              <w:rPr>
                <w:sz w:val="20"/>
                <w:szCs w:val="20"/>
                <w:lang w:val="ro-RO"/>
              </w:rPr>
              <w:t xml:space="preserve">9.2. </w:t>
            </w:r>
            <w:r w:rsidR="005653A7" w:rsidRPr="00C679D8">
              <w:rPr>
                <w:sz w:val="20"/>
                <w:szCs w:val="20"/>
                <w:lang w:val="ro-RO"/>
              </w:rPr>
              <w:t>de a gestiona eficient resursele umane, material și financiare</w:t>
            </w:r>
            <w:r w:rsidR="00BB45A4" w:rsidRPr="00C679D8">
              <w:rPr>
                <w:sz w:val="20"/>
                <w:szCs w:val="20"/>
                <w:lang w:val="ro-RO"/>
              </w:rPr>
              <w:t>;</w:t>
            </w:r>
          </w:p>
          <w:p w14:paraId="05B38AEA" w14:textId="09B0501B" w:rsidR="00BB45A4" w:rsidRPr="00C679D8" w:rsidRDefault="005D5DC8" w:rsidP="005653A7">
            <w:pPr>
              <w:pStyle w:val="NormalWeb"/>
              <w:rPr>
                <w:sz w:val="20"/>
                <w:szCs w:val="20"/>
                <w:lang w:val="ro-RO"/>
              </w:rPr>
            </w:pPr>
            <w:r w:rsidRPr="00C679D8">
              <w:rPr>
                <w:sz w:val="20"/>
                <w:szCs w:val="20"/>
                <w:lang w:val="ro-RO"/>
              </w:rPr>
              <w:t>9.</w:t>
            </w:r>
            <w:r w:rsidR="008964B7" w:rsidRPr="00C679D8">
              <w:rPr>
                <w:sz w:val="20"/>
                <w:szCs w:val="20"/>
                <w:lang w:val="ro-RO"/>
              </w:rPr>
              <w:t>3</w:t>
            </w:r>
            <w:r w:rsidRPr="00C679D8">
              <w:rPr>
                <w:sz w:val="20"/>
                <w:szCs w:val="20"/>
                <w:lang w:val="ro-RO"/>
              </w:rPr>
              <w:t>.</w:t>
            </w:r>
            <w:r w:rsidR="00BB45A4" w:rsidRPr="00C679D8">
              <w:rPr>
                <w:sz w:val="20"/>
                <w:szCs w:val="20"/>
                <w:lang w:val="ro-RO"/>
              </w:rPr>
              <w:t xml:space="preserve"> să respecte drepturile şi </w:t>
            </w:r>
            <w:r w:rsidR="005653A7" w:rsidRPr="00C679D8">
              <w:rPr>
                <w:sz w:val="20"/>
                <w:szCs w:val="20"/>
                <w:lang w:val="ro-RO"/>
              </w:rPr>
              <w:t>obligațiunile</w:t>
            </w:r>
            <w:r w:rsidR="00BB45A4" w:rsidRPr="00C679D8">
              <w:rPr>
                <w:sz w:val="20"/>
                <w:szCs w:val="20"/>
                <w:lang w:val="ro-RO"/>
              </w:rPr>
              <w:t xml:space="preserve"> beneficiarilor serviciilor de transport</w:t>
            </w:r>
            <w:r w:rsidR="008964B7" w:rsidRPr="00C679D8">
              <w:rPr>
                <w:sz w:val="20"/>
                <w:szCs w:val="20"/>
                <w:lang w:val="ro-RO"/>
              </w:rPr>
              <w:t xml:space="preserve"> și activităților conexe</w:t>
            </w:r>
            <w:r w:rsidR="00BB45A4" w:rsidRPr="00C679D8">
              <w:rPr>
                <w:sz w:val="20"/>
                <w:szCs w:val="20"/>
                <w:lang w:val="ro-RO"/>
              </w:rPr>
              <w:t>;</w:t>
            </w:r>
          </w:p>
          <w:p w14:paraId="53E4ED60" w14:textId="2DC4E944" w:rsidR="00BB45A4" w:rsidRPr="00C679D8" w:rsidRDefault="004F5802" w:rsidP="004F5802">
            <w:pPr>
              <w:pStyle w:val="NormalWeb"/>
              <w:ind w:left="-45" w:firstLine="630"/>
              <w:rPr>
                <w:sz w:val="20"/>
                <w:szCs w:val="20"/>
                <w:lang w:val="ro-RO"/>
              </w:rPr>
            </w:pPr>
            <w:r w:rsidRPr="00C679D8">
              <w:rPr>
                <w:sz w:val="20"/>
                <w:szCs w:val="20"/>
                <w:lang w:val="ro-RO"/>
              </w:rPr>
              <w:lastRenderedPageBreak/>
              <w:t>9.</w:t>
            </w:r>
            <w:r w:rsidR="008964B7" w:rsidRPr="00C679D8">
              <w:rPr>
                <w:sz w:val="20"/>
                <w:szCs w:val="20"/>
                <w:lang w:val="ro-RO"/>
              </w:rPr>
              <w:t>4</w:t>
            </w:r>
            <w:r w:rsidRPr="00C679D8">
              <w:rPr>
                <w:sz w:val="20"/>
                <w:szCs w:val="20"/>
                <w:lang w:val="ro-RO"/>
              </w:rPr>
              <w:t>.</w:t>
            </w:r>
            <w:r w:rsidR="00CE4896">
              <w:rPr>
                <w:sz w:val="20"/>
                <w:szCs w:val="20"/>
                <w:lang w:val="ro-RO"/>
              </w:rPr>
              <w:t xml:space="preserve"> </w:t>
            </w:r>
            <w:r w:rsidR="00BB45A4" w:rsidRPr="00C679D8">
              <w:rPr>
                <w:sz w:val="20"/>
                <w:szCs w:val="20"/>
                <w:lang w:val="ro-RO"/>
              </w:rPr>
              <w:t xml:space="preserve">să respecte normele de </w:t>
            </w:r>
            <w:r w:rsidR="00A92FC5">
              <w:rPr>
                <w:sz w:val="20"/>
                <w:szCs w:val="20"/>
                <w:lang w:val="ro-RO"/>
              </w:rPr>
              <w:t xml:space="preserve">securitate şi sănătate în muncă </w:t>
            </w:r>
            <w:r w:rsidR="00BB45A4" w:rsidRPr="00C679D8">
              <w:rPr>
                <w:sz w:val="20"/>
                <w:szCs w:val="20"/>
                <w:lang w:val="ro-RO"/>
              </w:rPr>
              <w:t xml:space="preserve">(antiincendiară) în contextul </w:t>
            </w:r>
            <w:r w:rsidR="005653A7" w:rsidRPr="00C679D8">
              <w:rPr>
                <w:sz w:val="20"/>
                <w:szCs w:val="20"/>
                <w:lang w:val="ro-RO"/>
              </w:rPr>
              <w:t>întreținerii</w:t>
            </w:r>
            <w:r w:rsidR="00BB45A4" w:rsidRPr="00C679D8">
              <w:rPr>
                <w:sz w:val="20"/>
                <w:szCs w:val="20"/>
                <w:lang w:val="ro-RO"/>
              </w:rPr>
              <w:t xml:space="preserve"> tehnice/exploatării/admiterii în trafic a vehiculelor/ansamblurilor destinate transportului rutier de mărfuri</w:t>
            </w:r>
            <w:r w:rsidR="005653A7" w:rsidRPr="00C679D8">
              <w:rPr>
                <w:sz w:val="20"/>
                <w:szCs w:val="20"/>
                <w:lang w:val="ro-RO"/>
              </w:rPr>
              <w:t xml:space="preserve"> și/sau pasageri</w:t>
            </w:r>
            <w:r w:rsidR="00BB45A4" w:rsidRPr="00C679D8">
              <w:rPr>
                <w:sz w:val="20"/>
                <w:szCs w:val="20"/>
                <w:lang w:val="ro-RO"/>
              </w:rPr>
              <w:t>;</w:t>
            </w:r>
          </w:p>
          <w:p w14:paraId="107368D3" w14:textId="62EEF639" w:rsidR="00BB45A4" w:rsidRPr="00C679D8" w:rsidRDefault="0085131A" w:rsidP="005653A7">
            <w:pPr>
              <w:pStyle w:val="NormalWeb"/>
              <w:rPr>
                <w:sz w:val="20"/>
                <w:szCs w:val="20"/>
                <w:lang w:val="ro-RO"/>
              </w:rPr>
            </w:pPr>
            <w:r w:rsidRPr="00C679D8">
              <w:rPr>
                <w:sz w:val="20"/>
                <w:szCs w:val="20"/>
                <w:lang w:val="ro-RO"/>
              </w:rPr>
              <w:t>9.</w:t>
            </w:r>
            <w:r w:rsidR="008964B7" w:rsidRPr="00C679D8">
              <w:rPr>
                <w:sz w:val="20"/>
                <w:szCs w:val="20"/>
                <w:lang w:val="ro-RO"/>
              </w:rPr>
              <w:t>5</w:t>
            </w:r>
            <w:r w:rsidRPr="00C679D8">
              <w:rPr>
                <w:sz w:val="20"/>
                <w:szCs w:val="20"/>
                <w:lang w:val="ro-RO"/>
              </w:rPr>
              <w:t>.</w:t>
            </w:r>
            <w:r w:rsidR="00BB45A4" w:rsidRPr="00C679D8">
              <w:rPr>
                <w:sz w:val="20"/>
                <w:szCs w:val="20"/>
                <w:lang w:val="ro-RO"/>
              </w:rPr>
              <w:t xml:space="preserve"> să </w:t>
            </w:r>
            <w:r w:rsidR="005653A7" w:rsidRPr="00C679D8">
              <w:rPr>
                <w:sz w:val="20"/>
                <w:szCs w:val="20"/>
                <w:lang w:val="ro-RO"/>
              </w:rPr>
              <w:t xml:space="preserve">implementeze măsurile pentru </w:t>
            </w:r>
            <w:r w:rsidR="00F33E57" w:rsidRPr="00C679D8">
              <w:rPr>
                <w:sz w:val="20"/>
                <w:szCs w:val="20"/>
                <w:lang w:val="ro-RO"/>
              </w:rPr>
              <w:t>siguranța</w:t>
            </w:r>
            <w:r w:rsidR="005653A7" w:rsidRPr="00C679D8">
              <w:rPr>
                <w:sz w:val="20"/>
                <w:szCs w:val="20"/>
                <w:lang w:val="ro-RO"/>
              </w:rPr>
              <w:t xml:space="preserve">  pasagerilor, conducătorilor auto și personalului</w:t>
            </w:r>
            <w:r w:rsidR="00BB45A4" w:rsidRPr="00C679D8">
              <w:rPr>
                <w:sz w:val="20"/>
                <w:szCs w:val="20"/>
                <w:lang w:val="ro-RO"/>
              </w:rPr>
              <w:t>;</w:t>
            </w:r>
          </w:p>
          <w:p w14:paraId="03DBD490" w14:textId="77777777" w:rsidR="007E3C59" w:rsidRPr="00C679D8" w:rsidRDefault="007E3C59" w:rsidP="005653A7">
            <w:pPr>
              <w:pStyle w:val="NormalWeb"/>
              <w:rPr>
                <w:sz w:val="20"/>
                <w:szCs w:val="20"/>
                <w:lang w:val="ro-RO"/>
              </w:rPr>
            </w:pPr>
          </w:p>
          <w:p w14:paraId="36891E2D" w14:textId="77777777" w:rsidR="00BB45A4" w:rsidRPr="00C679D8" w:rsidRDefault="00BB45A4" w:rsidP="00F33E57">
            <w:pPr>
              <w:pStyle w:val="NormalWeb"/>
              <w:rPr>
                <w:sz w:val="20"/>
                <w:szCs w:val="20"/>
                <w:lang w:val="ro-RO"/>
              </w:rPr>
            </w:pPr>
            <w:r w:rsidRPr="00C679D8">
              <w:rPr>
                <w:b/>
                <w:bCs/>
                <w:sz w:val="20"/>
                <w:szCs w:val="20"/>
                <w:lang w:val="ro-RO"/>
              </w:rPr>
              <w:t xml:space="preserve">10. </w:t>
            </w:r>
            <w:r w:rsidR="00F33E57" w:rsidRPr="00C679D8">
              <w:rPr>
                <w:b/>
                <w:sz w:val="20"/>
                <w:szCs w:val="20"/>
                <w:lang w:val="ro-RO"/>
              </w:rPr>
              <w:t>Competențe profesionale generale:</w:t>
            </w:r>
          </w:p>
          <w:p w14:paraId="45576EAD" w14:textId="77777777" w:rsidR="00565D34" w:rsidRPr="00C679D8" w:rsidRDefault="0085131A" w:rsidP="00565D34">
            <w:pPr>
              <w:pStyle w:val="NormalWeb"/>
              <w:rPr>
                <w:sz w:val="20"/>
                <w:szCs w:val="20"/>
                <w:lang w:val="ro-RO"/>
              </w:rPr>
            </w:pPr>
            <w:r w:rsidRPr="00C679D8">
              <w:rPr>
                <w:sz w:val="20"/>
                <w:szCs w:val="20"/>
                <w:lang w:val="ro-RO"/>
              </w:rPr>
              <w:t>10.1.</w:t>
            </w:r>
            <w:r w:rsidR="00565D34" w:rsidRPr="00C679D8">
              <w:rPr>
                <w:sz w:val="20"/>
                <w:szCs w:val="20"/>
                <w:lang w:val="ro-RO"/>
              </w:rPr>
              <w:t xml:space="preserve"> </w:t>
            </w:r>
            <w:r w:rsidR="00B640FE" w:rsidRPr="00C679D8">
              <w:rPr>
                <w:sz w:val="20"/>
                <w:szCs w:val="20"/>
                <w:lang w:val="ro-RO"/>
              </w:rPr>
              <w:t>r</w:t>
            </w:r>
            <w:r w:rsidR="00565D34" w:rsidRPr="00C679D8">
              <w:rPr>
                <w:sz w:val="20"/>
                <w:szCs w:val="20"/>
                <w:lang w:val="ro-RO"/>
              </w:rPr>
              <w:t>espectarea cadrului normativ național/internațio</w:t>
            </w:r>
            <w:r w:rsidR="00B640FE" w:rsidRPr="00C679D8">
              <w:rPr>
                <w:sz w:val="20"/>
                <w:szCs w:val="20"/>
                <w:lang w:val="ro-RO"/>
              </w:rPr>
              <w:t>nal în activitatea profesională;</w:t>
            </w:r>
          </w:p>
          <w:p w14:paraId="463DC3E1" w14:textId="77777777" w:rsidR="00565D34" w:rsidRPr="00C679D8" w:rsidRDefault="0085131A" w:rsidP="00565D34">
            <w:pPr>
              <w:pStyle w:val="NormalWeb"/>
              <w:rPr>
                <w:sz w:val="20"/>
                <w:szCs w:val="20"/>
                <w:lang w:val="ro-RO"/>
              </w:rPr>
            </w:pPr>
            <w:r w:rsidRPr="00C679D8">
              <w:rPr>
                <w:sz w:val="20"/>
                <w:szCs w:val="20"/>
                <w:lang w:val="ro-RO"/>
              </w:rPr>
              <w:t>10.2.</w:t>
            </w:r>
            <w:r w:rsidR="00B640FE" w:rsidRPr="00C679D8">
              <w:rPr>
                <w:sz w:val="20"/>
                <w:szCs w:val="20"/>
                <w:lang w:val="ro-RO"/>
              </w:rPr>
              <w:t xml:space="preserve"> a</w:t>
            </w:r>
            <w:r w:rsidR="00565D34" w:rsidRPr="00C679D8">
              <w:rPr>
                <w:sz w:val="20"/>
                <w:szCs w:val="20"/>
                <w:lang w:val="ro-RO"/>
              </w:rPr>
              <w:t>sigurarea calității se</w:t>
            </w:r>
            <w:r w:rsidR="00B640FE" w:rsidRPr="00C679D8">
              <w:rPr>
                <w:sz w:val="20"/>
                <w:szCs w:val="20"/>
                <w:lang w:val="ro-RO"/>
              </w:rPr>
              <w:t>rviciilor de transport prestate;</w:t>
            </w:r>
          </w:p>
          <w:p w14:paraId="4A907132" w14:textId="77777777" w:rsidR="00BB45A4" w:rsidRPr="00C679D8" w:rsidRDefault="0085131A" w:rsidP="00DC0861">
            <w:pPr>
              <w:pStyle w:val="NormalWeb"/>
              <w:rPr>
                <w:sz w:val="20"/>
                <w:szCs w:val="20"/>
                <w:lang w:val="ro-RO"/>
              </w:rPr>
            </w:pPr>
            <w:r w:rsidRPr="00C679D8">
              <w:rPr>
                <w:sz w:val="20"/>
                <w:szCs w:val="20"/>
                <w:lang w:val="ro-RO"/>
              </w:rPr>
              <w:t>10.3.</w:t>
            </w:r>
            <w:r w:rsidR="00B640FE" w:rsidRPr="00C679D8">
              <w:rPr>
                <w:sz w:val="20"/>
                <w:szCs w:val="20"/>
                <w:lang w:val="ro-RO"/>
              </w:rPr>
              <w:t xml:space="preserve"> î</w:t>
            </w:r>
            <w:r w:rsidR="00565D34" w:rsidRPr="00C679D8">
              <w:rPr>
                <w:sz w:val="20"/>
                <w:szCs w:val="20"/>
                <w:lang w:val="ro-RO"/>
              </w:rPr>
              <w:t>ntocmirea documentelor spe</w:t>
            </w:r>
            <w:r w:rsidR="00DC0861" w:rsidRPr="00C679D8">
              <w:rPr>
                <w:sz w:val="20"/>
                <w:szCs w:val="20"/>
                <w:lang w:val="ro-RO"/>
              </w:rPr>
              <w:t>cifice domeniului profesional</w:t>
            </w:r>
            <w:r w:rsidR="005D1A26" w:rsidRPr="00C679D8">
              <w:rPr>
                <w:sz w:val="20"/>
                <w:szCs w:val="20"/>
                <w:lang w:val="ro-RO"/>
              </w:rPr>
              <w:t>.</w:t>
            </w:r>
          </w:p>
          <w:p w14:paraId="23764280" w14:textId="77777777" w:rsidR="007E3C59" w:rsidRPr="00C679D8" w:rsidRDefault="007E3C59" w:rsidP="00DC0861">
            <w:pPr>
              <w:pStyle w:val="NormalWeb"/>
              <w:rPr>
                <w:sz w:val="20"/>
                <w:szCs w:val="20"/>
                <w:lang w:val="ro-RO"/>
              </w:rPr>
            </w:pPr>
          </w:p>
          <w:p w14:paraId="22535891" w14:textId="77777777" w:rsidR="00BB45A4" w:rsidRPr="00C679D8" w:rsidRDefault="00BB45A4" w:rsidP="005653A7">
            <w:pPr>
              <w:pStyle w:val="NormalWeb"/>
              <w:rPr>
                <w:sz w:val="20"/>
                <w:szCs w:val="20"/>
                <w:lang w:val="ro-RO"/>
              </w:rPr>
            </w:pPr>
            <w:r w:rsidRPr="00C679D8">
              <w:rPr>
                <w:b/>
                <w:bCs/>
                <w:sz w:val="20"/>
                <w:szCs w:val="20"/>
                <w:lang w:val="ro-RO"/>
              </w:rPr>
              <w:t>1</w:t>
            </w:r>
            <w:r w:rsidR="00DC0861" w:rsidRPr="00C679D8">
              <w:rPr>
                <w:b/>
                <w:bCs/>
                <w:sz w:val="20"/>
                <w:szCs w:val="20"/>
                <w:lang w:val="ro-RO"/>
              </w:rPr>
              <w:t>1</w:t>
            </w:r>
            <w:r w:rsidRPr="00C679D8">
              <w:rPr>
                <w:b/>
                <w:bCs/>
                <w:sz w:val="20"/>
                <w:szCs w:val="20"/>
                <w:lang w:val="ro-RO"/>
              </w:rPr>
              <w:t xml:space="preserve">. </w:t>
            </w:r>
            <w:r w:rsidR="00DC0861" w:rsidRPr="00C679D8">
              <w:rPr>
                <w:b/>
                <w:sz w:val="20"/>
                <w:szCs w:val="20"/>
                <w:lang w:val="ro-RO"/>
              </w:rPr>
              <w:t>Competențe</w:t>
            </w:r>
            <w:r w:rsidRPr="00C679D8">
              <w:rPr>
                <w:b/>
                <w:sz w:val="20"/>
                <w:szCs w:val="20"/>
                <w:lang w:val="ro-RO"/>
              </w:rPr>
              <w:t xml:space="preserve"> profesionale specifice:</w:t>
            </w:r>
          </w:p>
          <w:p w14:paraId="72797E80" w14:textId="46DBCE67" w:rsidR="00BB45A4" w:rsidRPr="00C679D8" w:rsidRDefault="0085131A" w:rsidP="005653A7">
            <w:pPr>
              <w:pStyle w:val="NormalWeb"/>
              <w:rPr>
                <w:sz w:val="20"/>
                <w:szCs w:val="20"/>
                <w:lang w:val="ro-RO"/>
              </w:rPr>
            </w:pPr>
            <w:r w:rsidRPr="00C679D8">
              <w:rPr>
                <w:sz w:val="20"/>
                <w:szCs w:val="20"/>
                <w:lang w:val="ro-RO"/>
              </w:rPr>
              <w:t xml:space="preserve">11.1 </w:t>
            </w:r>
            <w:r w:rsidR="00134087" w:rsidRPr="00C679D8">
              <w:rPr>
                <w:sz w:val="20"/>
                <w:szCs w:val="20"/>
                <w:lang w:val="ro-RO"/>
              </w:rPr>
              <w:t xml:space="preserve">privind </w:t>
            </w:r>
            <w:r w:rsidR="00FB09B0" w:rsidRPr="00C679D8">
              <w:rPr>
                <w:sz w:val="20"/>
                <w:szCs w:val="20"/>
                <w:lang w:val="ro-RO"/>
              </w:rPr>
              <w:t>a</w:t>
            </w:r>
            <w:r w:rsidR="00BB45A4" w:rsidRPr="00C679D8">
              <w:rPr>
                <w:sz w:val="20"/>
                <w:szCs w:val="20"/>
                <w:lang w:val="ro-RO"/>
              </w:rPr>
              <w:t xml:space="preserve">plicarea prevederilor cadrului normativ </w:t>
            </w:r>
            <w:r w:rsidR="00DC0861" w:rsidRPr="00C679D8">
              <w:rPr>
                <w:sz w:val="20"/>
                <w:szCs w:val="20"/>
                <w:lang w:val="ro-RO"/>
              </w:rPr>
              <w:t>național</w:t>
            </w:r>
            <w:r w:rsidR="00BB45A4" w:rsidRPr="00C679D8">
              <w:rPr>
                <w:sz w:val="20"/>
                <w:szCs w:val="20"/>
                <w:lang w:val="ro-RO"/>
              </w:rPr>
              <w:t>/</w:t>
            </w:r>
            <w:r w:rsidR="00DC0861" w:rsidRPr="00C679D8">
              <w:rPr>
                <w:sz w:val="20"/>
                <w:szCs w:val="20"/>
                <w:lang w:val="ro-RO"/>
              </w:rPr>
              <w:t>internațional</w:t>
            </w:r>
            <w:r w:rsidR="00134087" w:rsidRPr="00C679D8">
              <w:rPr>
                <w:sz w:val="20"/>
                <w:szCs w:val="20"/>
                <w:lang w:val="ro-RO"/>
              </w:rPr>
              <w:t xml:space="preserve"> referitoare la inspecția tehnică a vehiculelor, regimul de conducere și odihnă, limitele de greutate, precum și transportul </w:t>
            </w:r>
            <w:r w:rsidR="00BB45A4" w:rsidRPr="00C679D8">
              <w:rPr>
                <w:sz w:val="20"/>
                <w:szCs w:val="20"/>
                <w:lang w:val="ro-RO"/>
              </w:rPr>
              <w:t>diferitor categorii de mărfuri</w:t>
            </w:r>
            <w:r w:rsidR="00DC0861" w:rsidRPr="00C679D8">
              <w:rPr>
                <w:sz w:val="20"/>
                <w:szCs w:val="20"/>
                <w:lang w:val="ro-RO"/>
              </w:rPr>
              <w:t xml:space="preserve"> și persoane</w:t>
            </w:r>
            <w:r w:rsidR="00FB09B0" w:rsidRPr="00C679D8">
              <w:rPr>
                <w:sz w:val="20"/>
                <w:szCs w:val="20"/>
                <w:lang w:val="ro-RO"/>
              </w:rPr>
              <w:t>;</w:t>
            </w:r>
          </w:p>
          <w:p w14:paraId="510DFB09" w14:textId="097E8178" w:rsidR="00BB45A4" w:rsidRPr="00C679D8" w:rsidRDefault="0085131A" w:rsidP="00C679D8">
            <w:pPr>
              <w:pStyle w:val="NormalWeb"/>
              <w:rPr>
                <w:sz w:val="20"/>
                <w:szCs w:val="20"/>
                <w:lang w:val="ro-RO"/>
              </w:rPr>
            </w:pPr>
            <w:r w:rsidRPr="00C679D8">
              <w:rPr>
                <w:sz w:val="20"/>
                <w:szCs w:val="20"/>
                <w:lang w:val="ro-RO"/>
              </w:rPr>
              <w:t>11.2.</w:t>
            </w:r>
            <w:r w:rsidR="00FB09B0" w:rsidRPr="00C679D8">
              <w:rPr>
                <w:sz w:val="20"/>
                <w:szCs w:val="20"/>
                <w:lang w:val="ro-RO"/>
              </w:rPr>
              <w:t xml:space="preserve"> p</w:t>
            </w:r>
            <w:r w:rsidR="009213D9" w:rsidRPr="00C679D8">
              <w:rPr>
                <w:sz w:val="20"/>
                <w:szCs w:val="20"/>
                <w:lang w:val="ro-RO"/>
              </w:rPr>
              <w:t xml:space="preserve">lanificarea  și organizarea </w:t>
            </w:r>
            <w:r w:rsidR="00134087" w:rsidRPr="00C679D8">
              <w:rPr>
                <w:sz w:val="20"/>
                <w:szCs w:val="20"/>
                <w:lang w:val="ro-RO"/>
              </w:rPr>
              <w:t>eficientă a activităților de transport</w:t>
            </w:r>
            <w:r w:rsidR="001755C4" w:rsidRPr="00C679D8">
              <w:rPr>
                <w:sz w:val="20"/>
                <w:szCs w:val="20"/>
                <w:lang w:val="ro-RO"/>
              </w:rPr>
              <w:t xml:space="preserve"> și activităților conexe</w:t>
            </w:r>
            <w:r w:rsidR="009213D9" w:rsidRPr="00C679D8">
              <w:rPr>
                <w:sz w:val="20"/>
                <w:szCs w:val="20"/>
                <w:lang w:val="ro-RO"/>
              </w:rPr>
              <w:t>;</w:t>
            </w:r>
          </w:p>
          <w:p w14:paraId="20646422" w14:textId="0994EBA9" w:rsidR="00BB45A4" w:rsidRPr="00C679D8" w:rsidRDefault="0085131A" w:rsidP="009D50B4">
            <w:pPr>
              <w:pStyle w:val="NormalWeb"/>
              <w:rPr>
                <w:sz w:val="20"/>
                <w:szCs w:val="20"/>
                <w:lang w:val="ro-RO"/>
              </w:rPr>
            </w:pPr>
            <w:r w:rsidRPr="00C679D8">
              <w:rPr>
                <w:sz w:val="20"/>
                <w:szCs w:val="20"/>
                <w:lang w:val="ro-RO"/>
              </w:rPr>
              <w:t>11.</w:t>
            </w:r>
            <w:r w:rsidR="000C6C1E" w:rsidRPr="00C679D8">
              <w:rPr>
                <w:sz w:val="20"/>
                <w:szCs w:val="20"/>
                <w:lang w:val="ro-RO"/>
              </w:rPr>
              <w:t>3</w:t>
            </w:r>
            <w:r w:rsidRPr="00C679D8">
              <w:rPr>
                <w:sz w:val="20"/>
                <w:szCs w:val="20"/>
                <w:lang w:val="ro-RO"/>
              </w:rPr>
              <w:t>.</w:t>
            </w:r>
            <w:r w:rsidR="00A867C2" w:rsidRPr="00C679D8">
              <w:rPr>
                <w:sz w:val="20"/>
                <w:szCs w:val="20"/>
                <w:lang w:val="ro-RO"/>
              </w:rPr>
              <w:t xml:space="preserve"> </w:t>
            </w:r>
            <w:r w:rsidR="00134087" w:rsidRPr="00C679D8">
              <w:rPr>
                <w:sz w:val="20"/>
                <w:szCs w:val="20"/>
                <w:lang w:val="ro-RO"/>
              </w:rPr>
              <w:t>coordonarea activităților conexe transportului rutier</w:t>
            </w:r>
            <w:r w:rsidR="00C978B3" w:rsidRPr="00C679D8">
              <w:rPr>
                <w:sz w:val="20"/>
                <w:szCs w:val="20"/>
                <w:lang w:val="ro-RO"/>
              </w:rPr>
              <w:t>;</w:t>
            </w:r>
          </w:p>
          <w:p w14:paraId="46623A5A" w14:textId="31216E90" w:rsidR="00BB45A4" w:rsidRPr="00C679D8" w:rsidRDefault="004734E5" w:rsidP="005653A7">
            <w:pPr>
              <w:pStyle w:val="NormalWeb"/>
              <w:rPr>
                <w:sz w:val="20"/>
                <w:szCs w:val="20"/>
                <w:lang w:val="ro-RO"/>
              </w:rPr>
            </w:pPr>
            <w:r w:rsidRPr="00C679D8">
              <w:rPr>
                <w:sz w:val="20"/>
                <w:szCs w:val="20"/>
                <w:lang w:val="ro-RO"/>
              </w:rPr>
              <w:t>11.</w:t>
            </w:r>
            <w:r w:rsidR="000C6C1E" w:rsidRPr="00C679D8">
              <w:rPr>
                <w:sz w:val="20"/>
                <w:szCs w:val="20"/>
                <w:lang w:val="ro-RO"/>
              </w:rPr>
              <w:t>4</w:t>
            </w:r>
            <w:r w:rsidRPr="00C679D8">
              <w:rPr>
                <w:sz w:val="20"/>
                <w:szCs w:val="20"/>
                <w:lang w:val="ro-RO"/>
              </w:rPr>
              <w:t>.</w:t>
            </w:r>
            <w:r w:rsidRPr="00C679D8">
              <w:rPr>
                <w:rFonts w:eastAsiaTheme="minorHAnsi"/>
                <w:sz w:val="20"/>
                <w:szCs w:val="20"/>
                <w:lang w:val="ro-RO"/>
              </w:rPr>
              <w:t xml:space="preserve"> </w:t>
            </w:r>
            <w:r w:rsidRPr="00C679D8">
              <w:rPr>
                <w:sz w:val="20"/>
                <w:szCs w:val="20"/>
                <w:lang w:val="ro-RO"/>
              </w:rPr>
              <w:t>cunoașterea fluxurilor de transport, organizarea rutelor și utilizarea tehnologiei în logistică</w:t>
            </w:r>
            <w:r w:rsidR="00C978B3" w:rsidRPr="00C679D8">
              <w:rPr>
                <w:sz w:val="20"/>
                <w:szCs w:val="20"/>
                <w:lang w:val="ro-RO"/>
              </w:rPr>
              <w:t>;</w:t>
            </w:r>
          </w:p>
          <w:p w14:paraId="41656BE8" w14:textId="6A9B5EAE" w:rsidR="00F92614" w:rsidRPr="00C679D8" w:rsidRDefault="00F92614" w:rsidP="00F92614">
            <w:pPr>
              <w:pStyle w:val="NormalWeb"/>
              <w:rPr>
                <w:sz w:val="20"/>
                <w:szCs w:val="20"/>
                <w:lang w:val="ro-RO"/>
              </w:rPr>
            </w:pPr>
            <w:r w:rsidRPr="00C679D8">
              <w:rPr>
                <w:sz w:val="20"/>
                <w:szCs w:val="20"/>
                <w:lang w:val="ro-RO"/>
              </w:rPr>
              <w:t>11.</w:t>
            </w:r>
            <w:r w:rsidR="000C6C1E" w:rsidRPr="00C679D8">
              <w:rPr>
                <w:sz w:val="20"/>
                <w:szCs w:val="20"/>
                <w:lang w:val="ro-RO"/>
              </w:rPr>
              <w:t>5</w:t>
            </w:r>
            <w:r w:rsidRPr="00C679D8">
              <w:rPr>
                <w:sz w:val="20"/>
                <w:szCs w:val="20"/>
                <w:lang w:val="ro-RO"/>
              </w:rPr>
              <w:t>. condiții de transportare a diferitor categorii de mărfuri;</w:t>
            </w:r>
          </w:p>
          <w:p w14:paraId="0028678E" w14:textId="59B7B4C7" w:rsidR="00F92614" w:rsidRPr="00C679D8" w:rsidRDefault="00F92614" w:rsidP="003F5B44">
            <w:pPr>
              <w:pStyle w:val="NormalWeb"/>
              <w:ind w:firstLine="135"/>
              <w:rPr>
                <w:sz w:val="20"/>
                <w:szCs w:val="20"/>
                <w:lang w:val="ro-RO"/>
              </w:rPr>
            </w:pPr>
            <w:r w:rsidRPr="00C679D8">
              <w:rPr>
                <w:sz w:val="20"/>
                <w:szCs w:val="20"/>
                <w:lang w:val="ro-RO"/>
              </w:rPr>
              <w:t xml:space="preserve">         11.</w:t>
            </w:r>
            <w:r w:rsidR="000C6C1E" w:rsidRPr="00C679D8">
              <w:rPr>
                <w:sz w:val="20"/>
                <w:szCs w:val="20"/>
                <w:lang w:val="ro-RO"/>
              </w:rPr>
              <w:t>6</w:t>
            </w:r>
            <w:r w:rsidRPr="00C679D8">
              <w:rPr>
                <w:sz w:val="20"/>
                <w:szCs w:val="20"/>
                <w:lang w:val="ro-RO"/>
              </w:rPr>
              <w:t>. particularitățile asigurărilor în transportul rutier;</w:t>
            </w:r>
          </w:p>
          <w:p w14:paraId="291960E5" w14:textId="616CE14D" w:rsidR="00F92614" w:rsidRPr="00C679D8" w:rsidRDefault="00F92614" w:rsidP="00F92614">
            <w:pPr>
              <w:pStyle w:val="NormalWeb"/>
              <w:rPr>
                <w:sz w:val="20"/>
                <w:szCs w:val="20"/>
                <w:lang w:val="ro-RO"/>
              </w:rPr>
            </w:pPr>
            <w:r w:rsidRPr="00C679D8">
              <w:rPr>
                <w:sz w:val="20"/>
                <w:szCs w:val="20"/>
                <w:lang w:val="ro-RO"/>
              </w:rPr>
              <w:t>11.</w:t>
            </w:r>
            <w:r w:rsidR="000C6C1E" w:rsidRPr="00C679D8">
              <w:rPr>
                <w:sz w:val="20"/>
                <w:szCs w:val="20"/>
                <w:lang w:val="ro-RO"/>
              </w:rPr>
              <w:t>7</w:t>
            </w:r>
            <w:r w:rsidRPr="00C679D8">
              <w:rPr>
                <w:sz w:val="20"/>
                <w:szCs w:val="20"/>
                <w:lang w:val="ro-RO"/>
              </w:rPr>
              <w:t xml:space="preserve">. actele necesare de la bordul vehiculelor rutiere, în vederea efectuării transportului rutier de mărfuri în trafic </w:t>
            </w:r>
            <w:r w:rsidR="00BB2006" w:rsidRPr="00C679D8">
              <w:rPr>
                <w:sz w:val="20"/>
                <w:szCs w:val="20"/>
                <w:lang w:val="ro-RO"/>
              </w:rPr>
              <w:t>n</w:t>
            </w:r>
            <w:r w:rsidRPr="00C679D8">
              <w:rPr>
                <w:sz w:val="20"/>
                <w:szCs w:val="20"/>
                <w:lang w:val="ro-RO"/>
              </w:rPr>
              <w:t>ațional/internațional;</w:t>
            </w:r>
          </w:p>
          <w:p w14:paraId="4DA6EE69" w14:textId="1206C2FE" w:rsidR="00F92614" w:rsidRPr="00C679D8" w:rsidRDefault="00F92614" w:rsidP="00F92614">
            <w:pPr>
              <w:pStyle w:val="NormalWeb"/>
              <w:rPr>
                <w:sz w:val="20"/>
                <w:szCs w:val="20"/>
                <w:lang w:val="ro-RO"/>
              </w:rPr>
            </w:pPr>
            <w:r w:rsidRPr="00C679D8">
              <w:rPr>
                <w:sz w:val="20"/>
                <w:szCs w:val="20"/>
                <w:lang w:val="ro-RO"/>
              </w:rPr>
              <w:t>11.</w:t>
            </w:r>
            <w:r w:rsidR="000C6C1E" w:rsidRPr="00C679D8">
              <w:rPr>
                <w:sz w:val="20"/>
                <w:szCs w:val="20"/>
                <w:lang w:val="ro-RO"/>
              </w:rPr>
              <w:t>8</w:t>
            </w:r>
            <w:r w:rsidRPr="00C679D8">
              <w:rPr>
                <w:sz w:val="20"/>
                <w:szCs w:val="20"/>
                <w:lang w:val="ro-RO"/>
              </w:rPr>
              <w:t xml:space="preserve">. </w:t>
            </w:r>
            <w:r w:rsidR="00E5560C" w:rsidRPr="00C679D8">
              <w:rPr>
                <w:sz w:val="20"/>
                <w:szCs w:val="20"/>
                <w:lang w:val="ro-RO"/>
              </w:rPr>
              <w:t xml:space="preserve">gestionarea utilajului special prevăzut de reglementările tehnice </w:t>
            </w:r>
            <w:r w:rsidR="009D6F17" w:rsidRPr="00C679D8">
              <w:rPr>
                <w:sz w:val="20"/>
                <w:szCs w:val="20"/>
                <w:lang w:val="ro-RO"/>
              </w:rPr>
              <w:t>și</w:t>
            </w:r>
            <w:r w:rsidR="00E5560C" w:rsidRPr="00C679D8">
              <w:rPr>
                <w:sz w:val="20"/>
                <w:szCs w:val="20"/>
                <w:lang w:val="ro-RO"/>
              </w:rPr>
              <w:t xml:space="preserve"> metodologia de prestare a serviciilor de inspecție tehnică </w:t>
            </w:r>
            <w:r w:rsidR="002F403B" w:rsidRPr="00C679D8">
              <w:rPr>
                <w:sz w:val="20"/>
                <w:szCs w:val="20"/>
                <w:lang w:val="ro-RO"/>
              </w:rPr>
              <w:t>periodică a vehiculelor rutiere</w:t>
            </w:r>
            <w:r w:rsidRPr="00C679D8">
              <w:rPr>
                <w:sz w:val="20"/>
                <w:szCs w:val="20"/>
                <w:lang w:val="ro-RO"/>
              </w:rPr>
              <w:t>.</w:t>
            </w:r>
          </w:p>
          <w:p w14:paraId="67523A22" w14:textId="77777777" w:rsidR="002F403B" w:rsidRPr="00C679D8" w:rsidRDefault="002F403B" w:rsidP="00F92614">
            <w:pPr>
              <w:pStyle w:val="NormalWeb"/>
              <w:rPr>
                <w:sz w:val="20"/>
                <w:szCs w:val="20"/>
                <w:lang w:val="ro-RO"/>
              </w:rPr>
            </w:pPr>
          </w:p>
          <w:p w14:paraId="1815035F" w14:textId="77777777" w:rsidR="00BB45A4" w:rsidRPr="00C679D8" w:rsidRDefault="00BB45A4" w:rsidP="005653A7">
            <w:pPr>
              <w:pStyle w:val="cb"/>
              <w:rPr>
                <w:sz w:val="20"/>
                <w:szCs w:val="20"/>
                <w:lang w:val="ro-RO"/>
              </w:rPr>
            </w:pPr>
            <w:r w:rsidRPr="00C679D8">
              <w:rPr>
                <w:sz w:val="20"/>
                <w:szCs w:val="20"/>
                <w:lang w:val="ro-RO"/>
              </w:rPr>
              <w:t xml:space="preserve">III. RELEVANŢA PROGRAMULUI PENTRU PIAŢA </w:t>
            </w:r>
          </w:p>
          <w:p w14:paraId="792F0317" w14:textId="77777777" w:rsidR="00BB45A4" w:rsidRPr="00C679D8" w:rsidRDefault="00BB45A4" w:rsidP="005653A7">
            <w:pPr>
              <w:pStyle w:val="cb"/>
              <w:rPr>
                <w:sz w:val="20"/>
                <w:szCs w:val="20"/>
                <w:lang w:val="ro-RO"/>
              </w:rPr>
            </w:pPr>
            <w:r w:rsidRPr="00C679D8">
              <w:rPr>
                <w:sz w:val="20"/>
                <w:szCs w:val="20"/>
                <w:lang w:val="ro-RO"/>
              </w:rPr>
              <w:t>FORŢEI DE MUNCĂ</w:t>
            </w:r>
          </w:p>
          <w:p w14:paraId="1B96704F" w14:textId="401D2CA9" w:rsidR="00BB45A4" w:rsidRPr="00C679D8" w:rsidRDefault="005062AE" w:rsidP="005653A7">
            <w:pPr>
              <w:pStyle w:val="NormalWeb"/>
              <w:rPr>
                <w:sz w:val="20"/>
                <w:szCs w:val="20"/>
                <w:lang w:val="ro-RO"/>
              </w:rPr>
            </w:pPr>
            <w:r w:rsidRPr="00C679D8">
              <w:rPr>
                <w:b/>
                <w:bCs/>
                <w:sz w:val="20"/>
                <w:szCs w:val="20"/>
                <w:lang w:val="ro-RO"/>
              </w:rPr>
              <w:t>12</w:t>
            </w:r>
            <w:r w:rsidR="00BB45A4" w:rsidRPr="00C679D8">
              <w:rPr>
                <w:b/>
                <w:bCs/>
                <w:sz w:val="20"/>
                <w:szCs w:val="20"/>
                <w:lang w:val="ro-RO"/>
              </w:rPr>
              <w:t xml:space="preserve">. </w:t>
            </w:r>
            <w:r w:rsidR="00BB45A4" w:rsidRPr="00C679D8">
              <w:rPr>
                <w:sz w:val="20"/>
                <w:szCs w:val="20"/>
                <w:lang w:val="ro-RO"/>
              </w:rPr>
              <w:t xml:space="preserve">Programul de formare profesională a </w:t>
            </w:r>
            <w:r w:rsidR="00EF2294" w:rsidRPr="00C679D8">
              <w:rPr>
                <w:sz w:val="20"/>
                <w:szCs w:val="20"/>
                <w:lang w:val="ro-RO"/>
              </w:rPr>
              <w:t xml:space="preserve">managerilor transport rutier </w:t>
            </w:r>
            <w:r w:rsidR="00BB45A4" w:rsidRPr="00C679D8">
              <w:rPr>
                <w:sz w:val="20"/>
                <w:szCs w:val="20"/>
                <w:lang w:val="ro-RO"/>
              </w:rPr>
              <w:t xml:space="preserve">care realizează servicii de transport rutier de mărfuri, în trafic </w:t>
            </w:r>
            <w:r w:rsidR="00621580" w:rsidRPr="00C679D8">
              <w:rPr>
                <w:sz w:val="20"/>
                <w:szCs w:val="20"/>
                <w:lang w:val="ro-RO"/>
              </w:rPr>
              <w:t>național</w:t>
            </w:r>
            <w:r w:rsidR="00BB45A4" w:rsidRPr="00C679D8">
              <w:rPr>
                <w:sz w:val="20"/>
                <w:szCs w:val="20"/>
                <w:lang w:val="ro-RO"/>
              </w:rPr>
              <w:t xml:space="preserve"> şi/sau </w:t>
            </w:r>
            <w:r w:rsidR="00621580" w:rsidRPr="00C679D8">
              <w:rPr>
                <w:sz w:val="20"/>
                <w:szCs w:val="20"/>
                <w:lang w:val="ro-RO"/>
              </w:rPr>
              <w:t>internațional</w:t>
            </w:r>
            <w:r w:rsidR="00EF2294" w:rsidRPr="00C679D8">
              <w:rPr>
                <w:sz w:val="20"/>
                <w:szCs w:val="20"/>
                <w:lang w:val="ro-RO"/>
              </w:rPr>
              <w:t>, activitatea de autogară</w:t>
            </w:r>
            <w:r w:rsidR="00C30D64" w:rsidRPr="00C679D8">
              <w:rPr>
                <w:sz w:val="20"/>
                <w:szCs w:val="20"/>
                <w:lang w:val="ro-RO"/>
              </w:rPr>
              <w:t>,</w:t>
            </w:r>
            <w:r w:rsidR="00BB45A4" w:rsidRPr="00C679D8">
              <w:rPr>
                <w:sz w:val="20"/>
                <w:szCs w:val="20"/>
                <w:lang w:val="ro-RO"/>
              </w:rPr>
              <w:t xml:space="preserve"> </w:t>
            </w:r>
            <w:r w:rsidR="00C30D64" w:rsidRPr="00C679D8">
              <w:rPr>
                <w:sz w:val="20"/>
                <w:szCs w:val="20"/>
                <w:lang w:val="ro-RO"/>
              </w:rPr>
              <w:t>autoservice, a</w:t>
            </w:r>
            <w:r w:rsidR="00C30D64" w:rsidRPr="00C679D8">
              <w:rPr>
                <w:bCs/>
                <w:sz w:val="20"/>
                <w:szCs w:val="20"/>
                <w:lang w:val="ro-RO"/>
              </w:rPr>
              <w:t>ctivitatea de montare, reparare şi verificare</w:t>
            </w:r>
            <w:r w:rsidR="00C30D64" w:rsidRPr="00C679D8">
              <w:rPr>
                <w:sz w:val="20"/>
                <w:szCs w:val="20"/>
                <w:lang w:val="ro-RO"/>
              </w:rPr>
              <w:t xml:space="preserve"> </w:t>
            </w:r>
            <w:r w:rsidR="00C30D64" w:rsidRPr="00C679D8">
              <w:rPr>
                <w:bCs/>
                <w:sz w:val="20"/>
                <w:szCs w:val="20"/>
                <w:lang w:val="ro-RO"/>
              </w:rPr>
              <w:t xml:space="preserve">a tahografelor şi a limitatoarelor de viteză, activitatea de cântărire a vehiculelor rutiere în vederea eliberării certificatului internațional de cântărire a vehiculului rutier </w:t>
            </w:r>
            <w:r w:rsidR="00C30D64" w:rsidRPr="00C679D8">
              <w:rPr>
                <w:sz w:val="20"/>
                <w:szCs w:val="20"/>
                <w:lang w:val="ro-RO"/>
              </w:rPr>
              <w:t>sau activitatea de inspecția tehnică periodică</w:t>
            </w:r>
            <w:r w:rsidR="00FB7405" w:rsidRPr="00C679D8">
              <w:rPr>
                <w:sz w:val="20"/>
                <w:szCs w:val="20"/>
                <w:lang w:val="ro-RO"/>
              </w:rPr>
              <w:t>,</w:t>
            </w:r>
            <w:r w:rsidR="00C30D64" w:rsidRPr="00C679D8">
              <w:rPr>
                <w:sz w:val="20"/>
                <w:szCs w:val="20"/>
                <w:lang w:val="ro-RO"/>
              </w:rPr>
              <w:t xml:space="preserve"> </w:t>
            </w:r>
            <w:r w:rsidR="00BB45A4" w:rsidRPr="00C679D8">
              <w:rPr>
                <w:sz w:val="20"/>
                <w:szCs w:val="20"/>
                <w:lang w:val="ro-RO"/>
              </w:rPr>
              <w:t xml:space="preserve">este solicitat pe </w:t>
            </w:r>
            <w:r w:rsidR="00621580" w:rsidRPr="00C679D8">
              <w:rPr>
                <w:sz w:val="20"/>
                <w:szCs w:val="20"/>
                <w:lang w:val="ro-RO"/>
              </w:rPr>
              <w:t>piața</w:t>
            </w:r>
            <w:r w:rsidR="00BB45A4" w:rsidRPr="00C679D8">
              <w:rPr>
                <w:sz w:val="20"/>
                <w:szCs w:val="20"/>
                <w:lang w:val="ro-RO"/>
              </w:rPr>
              <w:t xml:space="preserve"> muncii.</w:t>
            </w:r>
          </w:p>
          <w:p w14:paraId="755F505A" w14:textId="77777777" w:rsidR="00BB45A4" w:rsidRPr="00C679D8" w:rsidRDefault="00BB45A4" w:rsidP="005653A7">
            <w:pPr>
              <w:pStyle w:val="NormalWeb"/>
              <w:rPr>
                <w:sz w:val="20"/>
                <w:szCs w:val="20"/>
                <w:lang w:val="ro-RO"/>
              </w:rPr>
            </w:pPr>
            <w:r w:rsidRPr="00C679D8">
              <w:rPr>
                <w:sz w:val="20"/>
                <w:szCs w:val="20"/>
                <w:lang w:val="ro-RO"/>
              </w:rPr>
              <w:t> </w:t>
            </w:r>
          </w:p>
          <w:p w14:paraId="649A7BBD" w14:textId="77777777" w:rsidR="00BB45A4" w:rsidRPr="00C679D8" w:rsidRDefault="00BB45A4" w:rsidP="005653A7">
            <w:pPr>
              <w:pStyle w:val="cb"/>
              <w:rPr>
                <w:sz w:val="20"/>
                <w:szCs w:val="20"/>
                <w:lang w:val="ro-RO"/>
              </w:rPr>
            </w:pPr>
            <w:r w:rsidRPr="00C679D8">
              <w:rPr>
                <w:sz w:val="20"/>
                <w:szCs w:val="20"/>
                <w:lang w:val="ro-RO"/>
              </w:rPr>
              <w:t>IV. OPORTUNITĂŢI DE ANGAJARE ÎN CÂMPUL MUNCII</w:t>
            </w:r>
          </w:p>
          <w:p w14:paraId="1589E2FF" w14:textId="38213A43" w:rsidR="00BB45A4" w:rsidRPr="00C679D8" w:rsidRDefault="005062AE" w:rsidP="005653A7">
            <w:pPr>
              <w:pStyle w:val="NormalWeb"/>
              <w:rPr>
                <w:sz w:val="20"/>
                <w:szCs w:val="20"/>
                <w:lang w:val="ro-RO"/>
              </w:rPr>
            </w:pPr>
            <w:r w:rsidRPr="00C679D8">
              <w:rPr>
                <w:b/>
                <w:bCs/>
                <w:sz w:val="20"/>
                <w:szCs w:val="20"/>
                <w:lang w:val="ro-RO"/>
              </w:rPr>
              <w:t>13</w:t>
            </w:r>
            <w:r w:rsidR="00BB45A4" w:rsidRPr="00C679D8">
              <w:rPr>
                <w:sz w:val="20"/>
                <w:szCs w:val="20"/>
                <w:lang w:val="ro-RO"/>
              </w:rPr>
              <w:t>.</w:t>
            </w:r>
            <w:r w:rsidR="00153012" w:rsidRPr="00C679D8">
              <w:rPr>
                <w:sz w:val="20"/>
                <w:szCs w:val="20"/>
                <w:lang w:val="ro-RO"/>
              </w:rPr>
              <w:t xml:space="preserve"> </w:t>
            </w:r>
            <w:r w:rsidR="00954078" w:rsidRPr="00C679D8">
              <w:rPr>
                <w:sz w:val="20"/>
                <w:szCs w:val="20"/>
                <w:lang w:val="ro-RO"/>
              </w:rPr>
              <w:t>Manageri</w:t>
            </w:r>
            <w:r w:rsidR="00153012" w:rsidRPr="00C679D8">
              <w:rPr>
                <w:sz w:val="20"/>
                <w:szCs w:val="20"/>
                <w:lang w:val="ro-RO"/>
              </w:rPr>
              <w:t>i</w:t>
            </w:r>
            <w:r w:rsidR="00954078" w:rsidRPr="00C679D8">
              <w:rPr>
                <w:sz w:val="20"/>
                <w:szCs w:val="20"/>
                <w:lang w:val="ro-RO"/>
              </w:rPr>
              <w:t xml:space="preserve"> transport rutier</w:t>
            </w:r>
            <w:r w:rsidR="00D43900" w:rsidRPr="00C679D8">
              <w:rPr>
                <w:sz w:val="20"/>
                <w:szCs w:val="20"/>
                <w:lang w:val="ro-RO"/>
              </w:rPr>
              <w:t xml:space="preserve"> și activități conexe</w:t>
            </w:r>
            <w:r w:rsidR="00954078" w:rsidRPr="00C679D8">
              <w:rPr>
                <w:sz w:val="20"/>
                <w:szCs w:val="20"/>
                <w:lang w:val="ro-RO"/>
              </w:rPr>
              <w:t>, se po</w:t>
            </w:r>
            <w:r w:rsidR="00153012" w:rsidRPr="00C679D8">
              <w:rPr>
                <w:sz w:val="20"/>
                <w:szCs w:val="20"/>
                <w:lang w:val="ro-RO"/>
              </w:rPr>
              <w:t xml:space="preserve">t </w:t>
            </w:r>
            <w:r w:rsidR="00954078" w:rsidRPr="00C679D8">
              <w:rPr>
                <w:sz w:val="20"/>
                <w:szCs w:val="20"/>
                <w:lang w:val="ro-RO"/>
              </w:rPr>
              <w:t>angaja în organiz</w:t>
            </w:r>
            <w:r w:rsidR="00005119" w:rsidRPr="00C679D8">
              <w:rPr>
                <w:sz w:val="20"/>
                <w:szCs w:val="20"/>
                <w:lang w:val="ro-RO"/>
              </w:rPr>
              <w:t xml:space="preserve">ații din mediul privat, de stat, </w:t>
            </w:r>
            <w:r w:rsidR="00954078" w:rsidRPr="00C679D8">
              <w:rPr>
                <w:sz w:val="20"/>
                <w:szCs w:val="20"/>
                <w:lang w:val="ro-RO"/>
              </w:rPr>
              <w:t xml:space="preserve"> în întreprinderi și firme care oferă servicii de transport rutier de mărfuri, transport rutier de persoane, în activități antreprenoriale.</w:t>
            </w:r>
          </w:p>
          <w:p w14:paraId="65D6023D" w14:textId="77777777" w:rsidR="00BB45A4" w:rsidRPr="00C679D8" w:rsidRDefault="00BB45A4" w:rsidP="005653A7">
            <w:pPr>
              <w:pStyle w:val="NormalWeb"/>
              <w:rPr>
                <w:sz w:val="20"/>
                <w:szCs w:val="20"/>
                <w:lang w:val="ro-RO"/>
              </w:rPr>
            </w:pPr>
            <w:r w:rsidRPr="00C679D8">
              <w:rPr>
                <w:sz w:val="20"/>
                <w:szCs w:val="20"/>
                <w:lang w:val="ro-RO"/>
              </w:rPr>
              <w:t> </w:t>
            </w:r>
          </w:p>
          <w:p w14:paraId="5E20C170" w14:textId="77777777" w:rsidR="00BB45A4" w:rsidRPr="00C679D8" w:rsidRDefault="00BB45A4" w:rsidP="005653A7">
            <w:pPr>
              <w:pStyle w:val="cb"/>
              <w:rPr>
                <w:sz w:val="20"/>
                <w:szCs w:val="20"/>
                <w:lang w:val="ro-RO"/>
              </w:rPr>
            </w:pPr>
            <w:r w:rsidRPr="00C679D8">
              <w:rPr>
                <w:sz w:val="20"/>
                <w:szCs w:val="20"/>
                <w:lang w:val="ro-RO"/>
              </w:rPr>
              <w:t>V. CONDIŢII DE REALIZARE A PROGRAMULUI</w:t>
            </w:r>
          </w:p>
          <w:p w14:paraId="29A9D961" w14:textId="65BB1397" w:rsidR="00BB45A4" w:rsidRPr="00C679D8" w:rsidRDefault="005062AE" w:rsidP="005653A7">
            <w:pPr>
              <w:pStyle w:val="NormalWeb"/>
              <w:rPr>
                <w:sz w:val="20"/>
                <w:szCs w:val="20"/>
                <w:lang w:val="ro-RO"/>
              </w:rPr>
            </w:pPr>
            <w:r w:rsidRPr="00C679D8">
              <w:rPr>
                <w:b/>
                <w:bCs/>
                <w:sz w:val="20"/>
                <w:szCs w:val="20"/>
                <w:lang w:val="ro-RO"/>
              </w:rPr>
              <w:t>14</w:t>
            </w:r>
            <w:r w:rsidR="00BB45A4" w:rsidRPr="00C679D8">
              <w:rPr>
                <w:b/>
                <w:bCs/>
                <w:sz w:val="20"/>
                <w:szCs w:val="20"/>
                <w:lang w:val="ro-RO"/>
              </w:rPr>
              <w:t xml:space="preserve">. </w:t>
            </w:r>
            <w:r w:rsidR="00731E66">
              <w:rPr>
                <w:sz w:val="20"/>
                <w:szCs w:val="20"/>
                <w:lang w:val="ro-RO"/>
              </w:rPr>
              <w:t>În procesul de realizare a p</w:t>
            </w:r>
            <w:r w:rsidR="00BB45A4" w:rsidRPr="00C679D8">
              <w:rPr>
                <w:sz w:val="20"/>
                <w:szCs w:val="20"/>
                <w:lang w:val="ro-RO"/>
              </w:rPr>
              <w:t>rogramului se vor utiliza diverse mijloace de formare:</w:t>
            </w:r>
          </w:p>
          <w:p w14:paraId="74052318" w14:textId="7ABB5D4B" w:rsidR="00BB45A4" w:rsidRPr="00AC3823" w:rsidRDefault="003C2DD1" w:rsidP="005653A7">
            <w:pPr>
              <w:pStyle w:val="NormalWeb"/>
              <w:rPr>
                <w:sz w:val="20"/>
                <w:szCs w:val="20"/>
                <w:lang w:val="ro-RO"/>
              </w:rPr>
            </w:pPr>
            <w:r w:rsidRPr="00C679D8">
              <w:rPr>
                <w:sz w:val="20"/>
                <w:szCs w:val="20"/>
                <w:lang w:val="ro-RO"/>
              </w:rPr>
              <w:t xml:space="preserve">14.1. </w:t>
            </w:r>
            <w:r w:rsidR="00BB45A4" w:rsidRPr="00C679D8">
              <w:rPr>
                <w:sz w:val="20"/>
                <w:szCs w:val="20"/>
                <w:lang w:val="ro-RO"/>
              </w:rPr>
              <w:t xml:space="preserve"> Instrumente şi resurse tehnologice digitale.</w:t>
            </w:r>
          </w:p>
          <w:p w14:paraId="04204D27" w14:textId="7B66D05C" w:rsidR="00BB45A4" w:rsidRPr="000251F2" w:rsidRDefault="003C2DD1">
            <w:pPr>
              <w:pStyle w:val="NormalWeb"/>
              <w:rPr>
                <w:sz w:val="20"/>
                <w:szCs w:val="20"/>
                <w:lang w:val="ro-RO"/>
              </w:rPr>
            </w:pPr>
            <w:r w:rsidRPr="00AC3823">
              <w:rPr>
                <w:sz w:val="20"/>
                <w:szCs w:val="20"/>
                <w:lang w:val="ro-RO"/>
              </w:rPr>
              <w:t>14.2.</w:t>
            </w:r>
            <w:r w:rsidR="00BB45A4" w:rsidRPr="00AC3823">
              <w:rPr>
                <w:sz w:val="20"/>
                <w:szCs w:val="20"/>
                <w:lang w:val="ro-RO"/>
              </w:rPr>
              <w:t xml:space="preserve"> Săli de curs,</w:t>
            </w:r>
            <w:r w:rsidR="00CB090D" w:rsidRPr="00AC3823" w:rsidDel="00CB090D">
              <w:rPr>
                <w:sz w:val="20"/>
                <w:szCs w:val="20"/>
                <w:lang w:val="ro-RO"/>
              </w:rPr>
              <w:t xml:space="preserve"> </w:t>
            </w:r>
            <w:r w:rsidR="00BB45A4" w:rsidRPr="00AC3823">
              <w:rPr>
                <w:sz w:val="20"/>
                <w:szCs w:val="20"/>
                <w:lang w:val="ro-RO"/>
              </w:rPr>
              <w:t xml:space="preserve"> </w:t>
            </w:r>
            <w:r w:rsidR="00100447" w:rsidRPr="00CB090D">
              <w:rPr>
                <w:sz w:val="20"/>
                <w:szCs w:val="20"/>
                <w:lang w:val="ro-RO"/>
              </w:rPr>
              <w:t>planșe</w:t>
            </w:r>
            <w:r w:rsidR="00BB45A4" w:rsidRPr="00CB090D">
              <w:rPr>
                <w:sz w:val="20"/>
                <w:szCs w:val="20"/>
                <w:lang w:val="ro-RO"/>
              </w:rPr>
              <w:t xml:space="preserve">, panouri, </w:t>
            </w:r>
            <w:r w:rsidR="00100447" w:rsidRPr="00CB090D">
              <w:rPr>
                <w:sz w:val="20"/>
                <w:szCs w:val="20"/>
                <w:lang w:val="ro-RO"/>
              </w:rPr>
              <w:t>fișe</w:t>
            </w:r>
            <w:r w:rsidR="00BB45A4" w:rsidRPr="00CB090D">
              <w:rPr>
                <w:sz w:val="20"/>
                <w:szCs w:val="20"/>
                <w:lang w:val="ro-RO"/>
              </w:rPr>
              <w:t xml:space="preserve"> instructive, materiale informative şi demonstrative, </w:t>
            </w:r>
            <w:r w:rsidR="00100447" w:rsidRPr="00CB090D">
              <w:rPr>
                <w:sz w:val="20"/>
                <w:szCs w:val="20"/>
                <w:lang w:val="ro-RO"/>
              </w:rPr>
              <w:t>fișe</w:t>
            </w:r>
            <w:r w:rsidR="00BB45A4" w:rsidRPr="00CB090D">
              <w:rPr>
                <w:sz w:val="20"/>
                <w:szCs w:val="20"/>
                <w:lang w:val="ro-RO"/>
              </w:rPr>
              <w:t xml:space="preserve"> tehnologice, literatură de specialitate, bibliotecă (inclusiv digitală) etc.</w:t>
            </w:r>
          </w:p>
          <w:p w14:paraId="663C8757" w14:textId="0D26094B" w:rsidR="00BB45A4" w:rsidRPr="00AC3823" w:rsidRDefault="00621580" w:rsidP="005653A7">
            <w:pPr>
              <w:pStyle w:val="NormalWeb"/>
              <w:rPr>
                <w:sz w:val="20"/>
                <w:szCs w:val="20"/>
                <w:lang w:val="ro-RO"/>
              </w:rPr>
            </w:pPr>
            <w:r w:rsidRPr="00AC3823">
              <w:rPr>
                <w:b/>
                <w:bCs/>
                <w:sz w:val="20"/>
                <w:szCs w:val="20"/>
                <w:lang w:val="ro-RO"/>
              </w:rPr>
              <w:t>15</w:t>
            </w:r>
            <w:r w:rsidR="00BB45A4" w:rsidRPr="00AC3823">
              <w:rPr>
                <w:b/>
                <w:bCs/>
                <w:sz w:val="20"/>
                <w:szCs w:val="20"/>
                <w:lang w:val="ro-RO"/>
              </w:rPr>
              <w:t xml:space="preserve">. </w:t>
            </w:r>
            <w:r w:rsidR="00BB45A4" w:rsidRPr="00AC3823">
              <w:rPr>
                <w:sz w:val="20"/>
                <w:szCs w:val="20"/>
                <w:lang w:val="ro-RO"/>
              </w:rPr>
              <w:t xml:space="preserve">În procesul de realizare a </w:t>
            </w:r>
            <w:r w:rsidR="00731E66">
              <w:rPr>
                <w:sz w:val="20"/>
                <w:szCs w:val="20"/>
                <w:lang w:val="ro-RO"/>
              </w:rPr>
              <w:t>p</w:t>
            </w:r>
            <w:r w:rsidR="00BB45A4" w:rsidRPr="00AC3823">
              <w:rPr>
                <w:sz w:val="20"/>
                <w:szCs w:val="20"/>
                <w:lang w:val="ro-RO"/>
              </w:rPr>
              <w:t>rogramului se vor utiliza diverse metode de formare şi se va pune accent deosebit pe latura formativă şi creativă, care se bazează pe utilizarea metodelor interactive de predare</w:t>
            </w:r>
            <w:r w:rsidR="00E24795">
              <w:rPr>
                <w:sz w:val="20"/>
                <w:szCs w:val="20"/>
                <w:lang w:val="ro-RO"/>
              </w:rPr>
              <w:t xml:space="preserve"> </w:t>
            </w:r>
            <w:r w:rsidR="00BB45A4" w:rsidRPr="00AC3823">
              <w:rPr>
                <w:sz w:val="20"/>
                <w:szCs w:val="20"/>
                <w:lang w:val="ro-RO"/>
              </w:rPr>
              <w:t>-</w:t>
            </w:r>
            <w:r w:rsidR="00E24795">
              <w:rPr>
                <w:sz w:val="20"/>
                <w:szCs w:val="20"/>
                <w:lang w:val="ro-RO"/>
              </w:rPr>
              <w:t xml:space="preserve"> </w:t>
            </w:r>
            <w:r w:rsidR="00100447" w:rsidRPr="00AC3823">
              <w:rPr>
                <w:sz w:val="20"/>
                <w:szCs w:val="20"/>
                <w:lang w:val="ro-RO"/>
              </w:rPr>
              <w:t>învățare</w:t>
            </w:r>
            <w:r w:rsidR="00BB45A4" w:rsidRPr="00AC3823">
              <w:rPr>
                <w:sz w:val="20"/>
                <w:szCs w:val="20"/>
                <w:lang w:val="ro-RO"/>
              </w:rPr>
              <w:t xml:space="preserve"> centrate pe cursant: </w:t>
            </w:r>
            <w:r w:rsidR="00100447" w:rsidRPr="00AC3823">
              <w:rPr>
                <w:sz w:val="20"/>
                <w:szCs w:val="20"/>
                <w:lang w:val="ro-RO"/>
              </w:rPr>
              <w:t>conversația</w:t>
            </w:r>
            <w:r w:rsidR="00BB45A4" w:rsidRPr="00AC3823">
              <w:rPr>
                <w:sz w:val="20"/>
                <w:szCs w:val="20"/>
                <w:lang w:val="ro-RO"/>
              </w:rPr>
              <w:t xml:space="preserve"> euristică, expunerea, studiu de caz, explorare, problematizare, </w:t>
            </w:r>
            <w:r w:rsidR="00100447" w:rsidRPr="00AC3823">
              <w:rPr>
                <w:sz w:val="20"/>
                <w:szCs w:val="20"/>
                <w:lang w:val="ro-RO"/>
              </w:rPr>
              <w:t>demonstrația</w:t>
            </w:r>
            <w:r w:rsidR="00BB45A4" w:rsidRPr="00AC3823">
              <w:rPr>
                <w:sz w:val="20"/>
                <w:szCs w:val="20"/>
                <w:lang w:val="ro-RO"/>
              </w:rPr>
              <w:t xml:space="preserve">, </w:t>
            </w:r>
            <w:r w:rsidR="00100447" w:rsidRPr="00AC3823">
              <w:rPr>
                <w:sz w:val="20"/>
                <w:szCs w:val="20"/>
                <w:lang w:val="ro-RO"/>
              </w:rPr>
              <w:t>exercițiul</w:t>
            </w:r>
            <w:r w:rsidR="00BB45A4" w:rsidRPr="00AC3823">
              <w:rPr>
                <w:sz w:val="20"/>
                <w:szCs w:val="20"/>
                <w:lang w:val="ro-RO"/>
              </w:rPr>
              <w:t>, consiliere, etc.</w:t>
            </w:r>
          </w:p>
          <w:p w14:paraId="3B20FAF5" w14:textId="77777777" w:rsidR="00BB45A4" w:rsidRPr="00AC3823" w:rsidRDefault="00621580" w:rsidP="005653A7">
            <w:pPr>
              <w:pStyle w:val="NormalWeb"/>
              <w:rPr>
                <w:sz w:val="20"/>
                <w:szCs w:val="20"/>
                <w:lang w:val="ro-RO"/>
              </w:rPr>
            </w:pPr>
            <w:r w:rsidRPr="00AC3823">
              <w:rPr>
                <w:b/>
                <w:bCs/>
                <w:sz w:val="20"/>
                <w:szCs w:val="20"/>
                <w:lang w:val="ro-RO"/>
              </w:rPr>
              <w:t>16</w:t>
            </w:r>
            <w:r w:rsidR="00BB45A4" w:rsidRPr="00AC3823">
              <w:rPr>
                <w:b/>
                <w:bCs/>
                <w:sz w:val="20"/>
                <w:szCs w:val="20"/>
                <w:lang w:val="ro-RO"/>
              </w:rPr>
              <w:t xml:space="preserve">. </w:t>
            </w:r>
            <w:r w:rsidR="00BB45A4" w:rsidRPr="00AC3823">
              <w:rPr>
                <w:sz w:val="20"/>
                <w:szCs w:val="20"/>
                <w:lang w:val="ro-RO"/>
              </w:rPr>
              <w:t>Resursele de timp vor fi alocate, după cum urmează:</w:t>
            </w:r>
          </w:p>
          <w:p w14:paraId="23B70220" w14:textId="287335E2" w:rsidR="00BB45A4" w:rsidRPr="003F5B44" w:rsidRDefault="00E9473B" w:rsidP="007D23B7">
            <w:pPr>
              <w:pStyle w:val="NormalWeb"/>
              <w:tabs>
                <w:tab w:val="left" w:pos="4671"/>
              </w:tabs>
              <w:rPr>
                <w:color w:val="FF0000"/>
                <w:sz w:val="20"/>
                <w:szCs w:val="20"/>
                <w:lang w:val="ro-RO"/>
              </w:rPr>
            </w:pPr>
            <w:r w:rsidRPr="00AC3823">
              <w:rPr>
                <w:sz w:val="20"/>
                <w:szCs w:val="20"/>
                <w:lang w:val="ro-RO"/>
              </w:rPr>
              <w:t> </w:t>
            </w:r>
            <w:r w:rsidR="00BB45A4" w:rsidRPr="00150E02">
              <w:rPr>
                <w:i/>
                <w:iCs/>
                <w:sz w:val="20"/>
                <w:szCs w:val="20"/>
                <w:lang w:val="ro-RO"/>
              </w:rPr>
              <w:t xml:space="preserve">Programul de </w:t>
            </w:r>
            <w:r w:rsidR="008D284D">
              <w:rPr>
                <w:i/>
                <w:iCs/>
                <w:sz w:val="20"/>
                <w:szCs w:val="20"/>
                <w:lang w:val="ro-RO"/>
              </w:rPr>
              <w:t xml:space="preserve">calificare parțială </w:t>
            </w:r>
            <w:r w:rsidR="00BB45A4" w:rsidRPr="00150E02">
              <w:rPr>
                <w:i/>
                <w:iCs/>
                <w:sz w:val="20"/>
                <w:szCs w:val="20"/>
                <w:lang w:val="ro-RO"/>
              </w:rPr>
              <w:t xml:space="preserve"> a </w:t>
            </w:r>
            <w:r w:rsidR="00621580" w:rsidRPr="00150E02">
              <w:rPr>
                <w:i/>
                <w:iCs/>
                <w:sz w:val="20"/>
                <w:szCs w:val="20"/>
                <w:lang w:val="ro-RO"/>
              </w:rPr>
              <w:t>managerilor transport rutier</w:t>
            </w:r>
            <w:r w:rsidR="00D43900" w:rsidRPr="00431EEB">
              <w:rPr>
                <w:i/>
                <w:iCs/>
                <w:sz w:val="20"/>
                <w:szCs w:val="20"/>
                <w:lang w:val="ro-RO"/>
              </w:rPr>
              <w:t xml:space="preserve"> și activități conexe</w:t>
            </w:r>
            <w:r w:rsidR="00BB45A4" w:rsidRPr="00431EEB">
              <w:rPr>
                <w:sz w:val="20"/>
                <w:szCs w:val="20"/>
                <w:lang w:val="ro-RO"/>
              </w:rPr>
              <w:t xml:space="preserve">, se </w:t>
            </w:r>
            <w:r w:rsidR="00BB45A4" w:rsidRPr="00431EEB">
              <w:rPr>
                <w:color w:val="000000" w:themeColor="text1"/>
                <w:sz w:val="20"/>
                <w:szCs w:val="20"/>
                <w:lang w:val="ro-RO"/>
              </w:rPr>
              <w:t>va realiza l</w:t>
            </w:r>
            <w:r w:rsidR="00E06C44" w:rsidRPr="008559BC">
              <w:rPr>
                <w:color w:val="000000" w:themeColor="text1"/>
                <w:sz w:val="20"/>
                <w:szCs w:val="20"/>
                <w:lang w:val="ro-RO"/>
              </w:rPr>
              <w:t>a solicitare, conform orarului</w:t>
            </w:r>
            <w:r w:rsidR="00C4087A" w:rsidRPr="008559BC">
              <w:rPr>
                <w:color w:val="000000" w:themeColor="text1"/>
                <w:sz w:val="20"/>
                <w:szCs w:val="20"/>
                <w:lang w:val="ro-RO"/>
              </w:rPr>
              <w:t xml:space="preserve"> (</w:t>
            </w:r>
            <w:r w:rsidR="001374A7" w:rsidRPr="008559BC">
              <w:rPr>
                <w:color w:val="000000" w:themeColor="text1"/>
                <w:sz w:val="20"/>
                <w:szCs w:val="20"/>
                <w:lang w:val="ro-RO"/>
              </w:rPr>
              <w:t xml:space="preserve">formare profesională </w:t>
            </w:r>
            <w:r w:rsidR="00C4087A" w:rsidRPr="008559BC">
              <w:rPr>
                <w:color w:val="000000" w:themeColor="text1"/>
                <w:sz w:val="20"/>
                <w:szCs w:val="20"/>
                <w:lang w:val="ro-RO"/>
              </w:rPr>
              <w:t>inițială)</w:t>
            </w:r>
            <w:r w:rsidR="00BB45A4" w:rsidRPr="008559BC">
              <w:rPr>
                <w:color w:val="000000" w:themeColor="text1"/>
                <w:sz w:val="20"/>
                <w:szCs w:val="20"/>
                <w:lang w:val="ro-RO"/>
              </w:rPr>
              <w:t xml:space="preserve"> </w:t>
            </w:r>
            <w:r w:rsidR="00794CE6" w:rsidRPr="008559BC">
              <w:rPr>
                <w:color w:val="000000" w:themeColor="text1"/>
                <w:sz w:val="20"/>
                <w:szCs w:val="20"/>
                <w:lang w:val="ro-RO"/>
              </w:rPr>
              <w:t>–</w:t>
            </w:r>
            <w:r w:rsidR="00BB45A4" w:rsidRPr="008559BC">
              <w:rPr>
                <w:color w:val="000000" w:themeColor="text1"/>
                <w:sz w:val="20"/>
                <w:szCs w:val="20"/>
                <w:lang w:val="ro-RO"/>
              </w:rPr>
              <w:t xml:space="preserve"> </w:t>
            </w:r>
            <w:r w:rsidR="00794CE6" w:rsidRPr="009D6F17">
              <w:rPr>
                <w:color w:val="000000" w:themeColor="text1"/>
                <w:sz w:val="20"/>
                <w:szCs w:val="20"/>
                <w:lang w:val="ro-RO"/>
              </w:rPr>
              <w:t xml:space="preserve">minimum </w:t>
            </w:r>
            <w:r w:rsidR="00A51CEF" w:rsidRPr="007D23B7">
              <w:rPr>
                <w:color w:val="000000" w:themeColor="text1"/>
                <w:sz w:val="20"/>
                <w:szCs w:val="20"/>
                <w:lang w:val="ro-RO"/>
              </w:rPr>
              <w:t>8</w:t>
            </w:r>
            <w:r w:rsidR="00E24795" w:rsidRPr="007D23B7">
              <w:rPr>
                <w:color w:val="000000" w:themeColor="text1"/>
                <w:sz w:val="20"/>
                <w:szCs w:val="20"/>
                <w:lang w:val="ro-RO"/>
              </w:rPr>
              <w:t xml:space="preserve">0 </w:t>
            </w:r>
            <w:r w:rsidR="00621580" w:rsidRPr="009D6F17">
              <w:rPr>
                <w:color w:val="000000" w:themeColor="text1"/>
                <w:sz w:val="20"/>
                <w:szCs w:val="20"/>
                <w:lang w:val="ro-RO"/>
              </w:rPr>
              <w:t>ore contact</w:t>
            </w:r>
            <w:r w:rsidR="00621580" w:rsidRPr="00F57AD2">
              <w:rPr>
                <w:color w:val="000000" w:themeColor="text1"/>
                <w:sz w:val="20"/>
                <w:szCs w:val="20"/>
                <w:lang w:val="ro-RO"/>
              </w:rPr>
              <w:t xml:space="preserve"> direct</w:t>
            </w:r>
            <w:r w:rsidR="004D268F" w:rsidRPr="00F57AD2">
              <w:rPr>
                <w:color w:val="000000" w:themeColor="text1"/>
                <w:sz w:val="20"/>
                <w:szCs w:val="20"/>
                <w:lang w:val="ro-RO"/>
              </w:rPr>
              <w:t>.</w:t>
            </w:r>
          </w:p>
          <w:p w14:paraId="2C065796" w14:textId="4D3BCEC2" w:rsidR="009D1278" w:rsidRPr="00150E02" w:rsidRDefault="009D1278" w:rsidP="00E06C44">
            <w:pPr>
              <w:pStyle w:val="NormalWeb"/>
              <w:rPr>
                <w:color w:val="000000" w:themeColor="text1"/>
                <w:sz w:val="20"/>
                <w:szCs w:val="20"/>
                <w:lang w:val="ro-RO"/>
              </w:rPr>
            </w:pPr>
            <w:r w:rsidRPr="00C679D8">
              <w:rPr>
                <w:color w:val="000000" w:themeColor="text1"/>
                <w:sz w:val="20"/>
                <w:szCs w:val="20"/>
                <w:lang w:val="ro-RO"/>
              </w:rPr>
              <w:t xml:space="preserve">Instruirea </w:t>
            </w:r>
            <w:r w:rsidRPr="003F5B44">
              <w:rPr>
                <w:i/>
                <w:color w:val="000000" w:themeColor="text1"/>
                <w:sz w:val="20"/>
                <w:szCs w:val="20"/>
                <w:lang w:val="ro-RO"/>
              </w:rPr>
              <w:t>inițială</w:t>
            </w:r>
            <w:r w:rsidRPr="00C679D8">
              <w:rPr>
                <w:color w:val="000000" w:themeColor="text1"/>
                <w:sz w:val="20"/>
                <w:szCs w:val="20"/>
                <w:lang w:val="ro-RO"/>
              </w:rPr>
              <w:t xml:space="preserve"> a managerilor din domeniul transportului rutier și al activităților conexe se va desfășura în baza unu </w:t>
            </w:r>
            <w:r w:rsidR="007524D4" w:rsidRPr="003F5B44">
              <w:rPr>
                <w:i/>
                <w:color w:val="000000" w:themeColor="text1"/>
                <w:sz w:val="20"/>
                <w:szCs w:val="20"/>
                <w:lang w:val="ro-RO"/>
              </w:rPr>
              <w:t>curs</w:t>
            </w:r>
            <w:r w:rsidRPr="003F5B44">
              <w:rPr>
                <w:i/>
                <w:color w:val="000000" w:themeColor="text1"/>
                <w:sz w:val="20"/>
                <w:szCs w:val="20"/>
                <w:lang w:val="ro-RO"/>
              </w:rPr>
              <w:t xml:space="preserve"> de bază</w:t>
            </w:r>
            <w:r w:rsidRPr="00C679D8">
              <w:rPr>
                <w:color w:val="000000" w:themeColor="text1"/>
                <w:sz w:val="20"/>
                <w:szCs w:val="20"/>
                <w:lang w:val="ro-RO"/>
              </w:rPr>
              <w:t xml:space="preserve">, structurat în două </w:t>
            </w:r>
            <w:r w:rsidRPr="00150E02">
              <w:rPr>
                <w:color w:val="000000" w:themeColor="text1"/>
                <w:sz w:val="20"/>
                <w:szCs w:val="20"/>
                <w:lang w:val="ro-RO"/>
              </w:rPr>
              <w:t>blocuri co</w:t>
            </w:r>
            <w:r w:rsidRPr="003F5B44">
              <w:rPr>
                <w:color w:val="000000" w:themeColor="text1"/>
                <w:sz w:val="20"/>
                <w:szCs w:val="20"/>
                <w:lang w:val="ro-RO"/>
              </w:rPr>
              <w:t>m</w:t>
            </w:r>
            <w:r w:rsidRPr="00150E02">
              <w:rPr>
                <w:color w:val="000000" w:themeColor="text1"/>
                <w:sz w:val="20"/>
                <w:szCs w:val="20"/>
                <w:lang w:val="ro-RO"/>
              </w:rPr>
              <w:t>une, adresate</w:t>
            </w:r>
            <w:r w:rsidRPr="00C679D8">
              <w:rPr>
                <w:color w:val="000000" w:themeColor="text1"/>
                <w:sz w:val="20"/>
                <w:szCs w:val="20"/>
                <w:lang w:val="ro-RO"/>
              </w:rPr>
              <w:t xml:space="preserve"> următoarelor </w:t>
            </w:r>
            <w:r w:rsidR="00D4604F" w:rsidRPr="00C679D8">
              <w:rPr>
                <w:color w:val="000000" w:themeColor="text1"/>
                <w:sz w:val="20"/>
                <w:szCs w:val="20"/>
                <w:lang w:val="ro-RO"/>
              </w:rPr>
              <w:t>domenii de activitate</w:t>
            </w:r>
            <w:r w:rsidRPr="00150E02">
              <w:rPr>
                <w:color w:val="000000" w:themeColor="text1"/>
                <w:sz w:val="20"/>
                <w:szCs w:val="20"/>
                <w:lang w:val="ro-RO"/>
              </w:rPr>
              <w:t>:</w:t>
            </w:r>
          </w:p>
          <w:p w14:paraId="06602B34" w14:textId="3B4F65D9" w:rsidR="009D1278" w:rsidRPr="0046246E" w:rsidRDefault="009D1278" w:rsidP="00C679D8">
            <w:pPr>
              <w:pStyle w:val="NormalWeb"/>
              <w:rPr>
                <w:color w:val="000000" w:themeColor="text1"/>
                <w:sz w:val="20"/>
                <w:szCs w:val="20"/>
                <w:lang w:val="ro-RO"/>
              </w:rPr>
            </w:pPr>
            <w:r w:rsidRPr="00150E02">
              <w:rPr>
                <w:color w:val="000000" w:themeColor="text1"/>
                <w:sz w:val="20"/>
                <w:szCs w:val="20"/>
                <w:lang w:val="ro-RO"/>
              </w:rPr>
              <w:t>-manager  transport</w:t>
            </w:r>
            <w:r w:rsidRPr="00431EEB">
              <w:rPr>
                <w:color w:val="000000" w:themeColor="text1"/>
                <w:sz w:val="20"/>
                <w:szCs w:val="20"/>
                <w:lang w:val="ro-RO"/>
              </w:rPr>
              <w:t xml:space="preserve"> rutier</w:t>
            </w:r>
            <w:r w:rsidR="005674CF" w:rsidRPr="0046246E">
              <w:rPr>
                <w:color w:val="000000" w:themeColor="text1"/>
                <w:sz w:val="20"/>
                <w:szCs w:val="20"/>
                <w:lang w:val="ro-RO"/>
              </w:rPr>
              <w:t>;</w:t>
            </w:r>
          </w:p>
          <w:p w14:paraId="401C66F4" w14:textId="4C73497B" w:rsidR="009D1278" w:rsidRPr="00150E02" w:rsidRDefault="009D1278" w:rsidP="00E06C44">
            <w:pPr>
              <w:pStyle w:val="NormalWeb"/>
              <w:rPr>
                <w:color w:val="000000" w:themeColor="text1"/>
                <w:sz w:val="20"/>
                <w:szCs w:val="20"/>
                <w:lang w:val="ro-RO"/>
              </w:rPr>
            </w:pPr>
            <w:r w:rsidRPr="00431EEB">
              <w:rPr>
                <w:color w:val="000000" w:themeColor="text1"/>
                <w:sz w:val="20"/>
                <w:szCs w:val="20"/>
                <w:lang w:val="ro-RO"/>
              </w:rPr>
              <w:t xml:space="preserve">-manager </w:t>
            </w:r>
            <w:r w:rsidR="005674CF" w:rsidRPr="00431EEB">
              <w:rPr>
                <w:color w:val="000000" w:themeColor="text1"/>
                <w:sz w:val="20"/>
                <w:szCs w:val="20"/>
                <w:lang w:val="ro-RO"/>
              </w:rPr>
              <w:t>autogar</w:t>
            </w:r>
            <w:r w:rsidR="005674CF" w:rsidRPr="003F5B44">
              <w:rPr>
                <w:color w:val="000000" w:themeColor="text1"/>
                <w:sz w:val="20"/>
                <w:szCs w:val="20"/>
                <w:lang w:val="ro-RO"/>
              </w:rPr>
              <w:t>ă</w:t>
            </w:r>
            <w:r w:rsidRPr="00150E02">
              <w:rPr>
                <w:color w:val="000000" w:themeColor="text1"/>
                <w:sz w:val="20"/>
                <w:szCs w:val="20"/>
                <w:lang w:val="ro-RO"/>
              </w:rPr>
              <w:t>;</w:t>
            </w:r>
          </w:p>
          <w:p w14:paraId="640AAB90" w14:textId="6ABA86D5" w:rsidR="009D1278" w:rsidRPr="00F92E92" w:rsidRDefault="009D1278" w:rsidP="00C679D8">
            <w:pPr>
              <w:pStyle w:val="NormalWeb"/>
              <w:rPr>
                <w:color w:val="000000" w:themeColor="text1"/>
                <w:sz w:val="20"/>
                <w:szCs w:val="20"/>
                <w:lang w:val="ro-RO"/>
              </w:rPr>
            </w:pPr>
            <w:r w:rsidRPr="00F92E92">
              <w:rPr>
                <w:color w:val="000000" w:themeColor="text1"/>
                <w:sz w:val="20"/>
                <w:szCs w:val="20"/>
                <w:lang w:val="ro-RO"/>
              </w:rPr>
              <w:t>-</w:t>
            </w:r>
            <w:r w:rsidR="005674CF" w:rsidRPr="00F92E92">
              <w:rPr>
                <w:color w:val="000000" w:themeColor="text1"/>
                <w:sz w:val="20"/>
                <w:szCs w:val="20"/>
                <w:lang w:val="ro-RO"/>
              </w:rPr>
              <w:t>manager activități conexe transportului rutier</w:t>
            </w:r>
            <w:r w:rsidRPr="00F92E92">
              <w:rPr>
                <w:color w:val="000000" w:themeColor="text1"/>
                <w:sz w:val="20"/>
                <w:szCs w:val="20"/>
                <w:lang w:val="ro-RO"/>
              </w:rPr>
              <w:t>.</w:t>
            </w:r>
          </w:p>
          <w:p w14:paraId="0DD39C1A" w14:textId="60A26541" w:rsidR="00344FED" w:rsidRPr="00F92E92" w:rsidRDefault="007524D4" w:rsidP="003F5B44">
            <w:pPr>
              <w:pStyle w:val="NormalWeb"/>
              <w:ind w:firstLine="585"/>
              <w:rPr>
                <w:color w:val="000000" w:themeColor="text1"/>
                <w:sz w:val="20"/>
                <w:szCs w:val="20"/>
                <w:lang w:val="ro-RO"/>
              </w:rPr>
            </w:pPr>
            <w:r w:rsidRPr="00F92E92">
              <w:rPr>
                <w:color w:val="000000" w:themeColor="text1"/>
                <w:sz w:val="20"/>
                <w:szCs w:val="20"/>
                <w:u w:val="single"/>
                <w:lang w:val="ro-RO"/>
              </w:rPr>
              <w:t xml:space="preserve">Cursul </w:t>
            </w:r>
            <w:r w:rsidR="00CE25AA" w:rsidRPr="00F92E92">
              <w:rPr>
                <w:color w:val="000000" w:themeColor="text1"/>
                <w:sz w:val="20"/>
                <w:szCs w:val="20"/>
                <w:u w:val="single"/>
                <w:lang w:val="ro-RO"/>
              </w:rPr>
              <w:t xml:space="preserve">de </w:t>
            </w:r>
            <w:r w:rsidR="00F92E92" w:rsidRPr="00F92E92">
              <w:rPr>
                <w:color w:val="000000" w:themeColor="text1"/>
                <w:sz w:val="20"/>
                <w:szCs w:val="20"/>
                <w:u w:val="single"/>
                <w:lang w:val="ro-RO"/>
              </w:rPr>
              <w:t>bază</w:t>
            </w:r>
            <w:r w:rsidR="00CE25AA" w:rsidRPr="00F92E92">
              <w:rPr>
                <w:color w:val="000000" w:themeColor="text1"/>
                <w:sz w:val="20"/>
                <w:szCs w:val="20"/>
                <w:u w:val="single"/>
                <w:lang w:val="ro-RO"/>
              </w:rPr>
              <w:t xml:space="preserve"> va include minimum</w:t>
            </w:r>
            <w:r w:rsidR="00A51CEF" w:rsidRPr="00F92E92">
              <w:rPr>
                <w:color w:val="000000" w:themeColor="text1"/>
                <w:sz w:val="20"/>
                <w:szCs w:val="20"/>
                <w:u w:val="single"/>
                <w:lang w:val="ro-RO"/>
              </w:rPr>
              <w:t xml:space="preserve"> 30</w:t>
            </w:r>
            <w:r w:rsidR="00E24795" w:rsidRPr="00F92E92">
              <w:rPr>
                <w:color w:val="000000" w:themeColor="text1"/>
                <w:sz w:val="20"/>
                <w:szCs w:val="20"/>
                <w:u w:val="single"/>
                <w:lang w:val="ro-RO"/>
              </w:rPr>
              <w:t xml:space="preserve"> </w:t>
            </w:r>
            <w:r w:rsidR="00CE25AA" w:rsidRPr="00F92E92">
              <w:rPr>
                <w:color w:val="000000" w:themeColor="text1"/>
                <w:sz w:val="20"/>
                <w:szCs w:val="20"/>
                <w:u w:val="single"/>
                <w:lang w:val="ro-RO"/>
              </w:rPr>
              <w:t>ore de contact direct cu formatorii</w:t>
            </w:r>
            <w:r w:rsidR="00CE25AA" w:rsidRPr="00F92E92">
              <w:rPr>
                <w:color w:val="000000" w:themeColor="text1"/>
                <w:sz w:val="20"/>
                <w:szCs w:val="20"/>
                <w:lang w:val="ro-RO"/>
              </w:rPr>
              <w:t>.</w:t>
            </w:r>
          </w:p>
          <w:p w14:paraId="5135EE51" w14:textId="41F9278B" w:rsidR="00BF0F9E" w:rsidRPr="008559BC" w:rsidRDefault="00344FED" w:rsidP="003F5B44">
            <w:pPr>
              <w:pStyle w:val="NormalWeb"/>
              <w:ind w:firstLine="585"/>
              <w:rPr>
                <w:color w:val="000000" w:themeColor="text1"/>
                <w:sz w:val="20"/>
                <w:szCs w:val="20"/>
                <w:lang w:val="ro-RO"/>
              </w:rPr>
            </w:pPr>
            <w:r w:rsidRPr="00F92E92">
              <w:rPr>
                <w:color w:val="000000" w:themeColor="text1"/>
                <w:sz w:val="20"/>
                <w:szCs w:val="20"/>
                <w:lang w:val="ro-RO"/>
              </w:rPr>
              <w:t>P</w:t>
            </w:r>
            <w:r w:rsidR="00BF0F9E" w:rsidRPr="00F92E92">
              <w:rPr>
                <w:color w:val="000000" w:themeColor="text1"/>
                <w:sz w:val="20"/>
                <w:szCs w:val="20"/>
                <w:lang w:val="ro-RO"/>
              </w:rPr>
              <w:t>regătire</w:t>
            </w:r>
            <w:r w:rsidRPr="00F92E92">
              <w:rPr>
                <w:color w:val="000000" w:themeColor="text1"/>
                <w:sz w:val="20"/>
                <w:szCs w:val="20"/>
                <w:lang w:val="ro-RO"/>
              </w:rPr>
              <w:t>a</w:t>
            </w:r>
            <w:r w:rsidR="00BF0F9E" w:rsidRPr="00F92E92">
              <w:rPr>
                <w:color w:val="000000" w:themeColor="text1"/>
                <w:sz w:val="20"/>
                <w:szCs w:val="20"/>
                <w:lang w:val="ro-RO"/>
              </w:rPr>
              <w:t xml:space="preserve"> profesională specializat</w:t>
            </w:r>
            <w:r w:rsidRPr="00F92E92">
              <w:rPr>
                <w:color w:val="000000" w:themeColor="text1"/>
                <w:sz w:val="20"/>
                <w:szCs w:val="20"/>
                <w:lang w:val="ro-RO"/>
              </w:rPr>
              <w:t xml:space="preserve">ă va avea durata minimă de </w:t>
            </w:r>
            <w:r w:rsidRPr="00F92E92">
              <w:rPr>
                <w:color w:val="000000" w:themeColor="text1"/>
                <w:sz w:val="20"/>
                <w:szCs w:val="20"/>
                <w:u w:val="single"/>
                <w:lang w:val="ro-RO"/>
              </w:rPr>
              <w:t>10 ore contact direct pentru unitate.</w:t>
            </w:r>
          </w:p>
          <w:p w14:paraId="7BDBBE52" w14:textId="0A77BF06" w:rsidR="00D43900" w:rsidRPr="008559BC" w:rsidRDefault="00BF0F9E" w:rsidP="003F5B44">
            <w:pPr>
              <w:pStyle w:val="NormalWeb"/>
              <w:ind w:firstLine="585"/>
              <w:rPr>
                <w:color w:val="000000" w:themeColor="text1"/>
                <w:sz w:val="20"/>
                <w:szCs w:val="20"/>
                <w:lang w:val="ro-RO"/>
              </w:rPr>
            </w:pPr>
            <w:r w:rsidRPr="008559BC">
              <w:rPr>
                <w:color w:val="000000" w:themeColor="text1"/>
                <w:sz w:val="20"/>
                <w:szCs w:val="20"/>
                <w:lang w:val="ro-RO"/>
              </w:rPr>
              <w:t xml:space="preserve">Durata </w:t>
            </w:r>
            <w:r w:rsidR="00344FED" w:rsidRPr="008559BC">
              <w:rPr>
                <w:color w:val="000000" w:themeColor="text1"/>
                <w:sz w:val="20"/>
                <w:szCs w:val="20"/>
                <w:lang w:val="ro-RO"/>
              </w:rPr>
              <w:t xml:space="preserve">totală a </w:t>
            </w:r>
            <w:r w:rsidRPr="008559BC">
              <w:rPr>
                <w:color w:val="000000" w:themeColor="text1"/>
                <w:sz w:val="20"/>
                <w:szCs w:val="20"/>
                <w:lang w:val="ro-RO"/>
              </w:rPr>
              <w:t xml:space="preserve">cursului </w:t>
            </w:r>
            <w:r w:rsidR="00344FED" w:rsidRPr="008559BC">
              <w:rPr>
                <w:color w:val="000000" w:themeColor="text1"/>
                <w:sz w:val="20"/>
                <w:szCs w:val="20"/>
                <w:lang w:val="ro-RO"/>
              </w:rPr>
              <w:t xml:space="preserve"> trebuie să păstreze durata cursului de bază și a cursului de specializare solicitat.</w:t>
            </w:r>
          </w:p>
          <w:p w14:paraId="4F72B8EA" w14:textId="0236FA8A" w:rsidR="00BB45A4" w:rsidRPr="00AC3823" w:rsidRDefault="00943868" w:rsidP="005653A7">
            <w:pPr>
              <w:pStyle w:val="NormalWeb"/>
              <w:rPr>
                <w:sz w:val="20"/>
                <w:szCs w:val="20"/>
                <w:lang w:val="ro-RO"/>
              </w:rPr>
            </w:pPr>
            <w:r w:rsidRPr="00145FEB">
              <w:rPr>
                <w:b/>
                <w:sz w:val="20"/>
                <w:szCs w:val="20"/>
                <w:lang w:val="ro-RO"/>
              </w:rPr>
              <w:t>17.</w:t>
            </w:r>
            <w:r w:rsidR="00BB45A4" w:rsidRPr="00AC3823">
              <w:rPr>
                <w:sz w:val="20"/>
                <w:szCs w:val="20"/>
                <w:lang w:val="ro-RO"/>
              </w:rPr>
              <w:t xml:space="preserve"> Pentru asigurarea parcurgerii cu succes a programului şi formarea </w:t>
            </w:r>
            <w:r w:rsidR="00694FBD" w:rsidRPr="00AC3823">
              <w:rPr>
                <w:sz w:val="20"/>
                <w:szCs w:val="20"/>
                <w:lang w:val="ro-RO"/>
              </w:rPr>
              <w:t>competențelor</w:t>
            </w:r>
            <w:r w:rsidR="00BB45A4" w:rsidRPr="00AC3823">
              <w:rPr>
                <w:sz w:val="20"/>
                <w:szCs w:val="20"/>
                <w:lang w:val="ro-RO"/>
              </w:rPr>
              <w:t xml:space="preserve"> profesionale generale şi specifice, la început de curs, personalul didactic informează </w:t>
            </w:r>
            <w:r w:rsidR="00694FBD" w:rsidRPr="00AC3823">
              <w:rPr>
                <w:sz w:val="20"/>
                <w:szCs w:val="20"/>
                <w:lang w:val="ro-RO"/>
              </w:rPr>
              <w:t>cursanții</w:t>
            </w:r>
            <w:r w:rsidR="00C978B3" w:rsidRPr="00AC3823">
              <w:rPr>
                <w:sz w:val="20"/>
                <w:szCs w:val="20"/>
                <w:lang w:val="ro-RO"/>
              </w:rPr>
              <w:t xml:space="preserve"> despre cee</w:t>
            </w:r>
            <w:r w:rsidR="00BB45A4" w:rsidRPr="00AC3823">
              <w:rPr>
                <w:sz w:val="20"/>
                <w:szCs w:val="20"/>
                <w:lang w:val="ro-RO"/>
              </w:rPr>
              <w:t>a ce ei trebuie să fie capabili să facă/să demonstreze la final de program, dar şi despre modalitatea şi criteriile de evaluare.</w:t>
            </w:r>
          </w:p>
          <w:p w14:paraId="7F2CD25A" w14:textId="1236376F" w:rsidR="00BB45A4" w:rsidRPr="00AC3823" w:rsidRDefault="00943868" w:rsidP="005653A7">
            <w:pPr>
              <w:pStyle w:val="NormalWeb"/>
              <w:rPr>
                <w:sz w:val="20"/>
                <w:szCs w:val="20"/>
                <w:lang w:val="ro-RO"/>
              </w:rPr>
            </w:pPr>
            <w:r w:rsidRPr="00145FEB">
              <w:rPr>
                <w:b/>
                <w:sz w:val="20"/>
                <w:szCs w:val="20"/>
                <w:lang w:val="ro-RO"/>
              </w:rPr>
              <w:t>1</w:t>
            </w:r>
            <w:r w:rsidR="0027125F" w:rsidRPr="00145FEB">
              <w:rPr>
                <w:b/>
                <w:sz w:val="20"/>
                <w:szCs w:val="20"/>
                <w:lang w:val="ro-RO"/>
              </w:rPr>
              <w:t>8</w:t>
            </w:r>
            <w:r w:rsidR="0027125F">
              <w:rPr>
                <w:sz w:val="20"/>
                <w:szCs w:val="20"/>
                <w:lang w:val="ro-RO"/>
              </w:rPr>
              <w:t>.</w:t>
            </w:r>
            <w:r w:rsidR="00BB45A4" w:rsidRPr="00AC3823">
              <w:rPr>
                <w:sz w:val="20"/>
                <w:szCs w:val="20"/>
                <w:lang w:val="ro-RO"/>
              </w:rPr>
              <w:t xml:space="preserve"> În procesul de formare profesională se vor utiliza diverse </w:t>
            </w:r>
            <w:r w:rsidR="00694FBD" w:rsidRPr="00AC3823">
              <w:rPr>
                <w:sz w:val="20"/>
                <w:szCs w:val="20"/>
                <w:lang w:val="ro-RO"/>
              </w:rPr>
              <w:t>modalități</w:t>
            </w:r>
            <w:r w:rsidR="00BB45A4" w:rsidRPr="00AC3823">
              <w:rPr>
                <w:sz w:val="20"/>
                <w:szCs w:val="20"/>
                <w:lang w:val="ro-RO"/>
              </w:rPr>
              <w:t xml:space="preserve"> de evaluare: observarea comportamentului cursantului, analiza rezultatelor </w:t>
            </w:r>
            <w:r w:rsidR="00694FBD" w:rsidRPr="00AC3823">
              <w:rPr>
                <w:sz w:val="20"/>
                <w:szCs w:val="20"/>
                <w:lang w:val="ro-RO"/>
              </w:rPr>
              <w:t>activității</w:t>
            </w:r>
            <w:r w:rsidR="00BB45A4" w:rsidRPr="00AC3823">
              <w:rPr>
                <w:sz w:val="20"/>
                <w:szCs w:val="20"/>
                <w:lang w:val="ro-RO"/>
              </w:rPr>
              <w:t xml:space="preserve"> cursantului; răspunsuri orale ale </w:t>
            </w:r>
            <w:r w:rsidR="00694FBD" w:rsidRPr="00AC3823">
              <w:rPr>
                <w:sz w:val="20"/>
                <w:szCs w:val="20"/>
                <w:lang w:val="ro-RO"/>
              </w:rPr>
              <w:t>cursanților</w:t>
            </w:r>
            <w:r w:rsidR="00BB45A4" w:rsidRPr="00AC3823">
              <w:rPr>
                <w:sz w:val="20"/>
                <w:szCs w:val="20"/>
                <w:lang w:val="ro-RO"/>
              </w:rPr>
              <w:t xml:space="preserve">, teste, etc. </w:t>
            </w:r>
          </w:p>
          <w:p w14:paraId="758ED5BB" w14:textId="44F952C0" w:rsidR="00BB45A4" w:rsidRPr="00640C7D" w:rsidRDefault="0027125F" w:rsidP="005653A7">
            <w:pPr>
              <w:pStyle w:val="NormalWeb"/>
              <w:rPr>
                <w:sz w:val="20"/>
                <w:szCs w:val="20"/>
                <w:lang w:val="ro-RO"/>
              </w:rPr>
            </w:pPr>
            <w:r w:rsidRPr="00145FEB">
              <w:rPr>
                <w:b/>
                <w:sz w:val="20"/>
                <w:szCs w:val="20"/>
                <w:lang w:val="ro-RO"/>
              </w:rPr>
              <w:t>19</w:t>
            </w:r>
            <w:r w:rsidR="00943868" w:rsidRPr="00145FEB">
              <w:rPr>
                <w:b/>
                <w:sz w:val="20"/>
                <w:szCs w:val="20"/>
                <w:lang w:val="ro-RO"/>
              </w:rPr>
              <w:t>.</w:t>
            </w:r>
            <w:r w:rsidR="00BB45A4" w:rsidRPr="00640C7D">
              <w:rPr>
                <w:sz w:val="20"/>
                <w:szCs w:val="20"/>
                <w:lang w:val="ro-RO"/>
              </w:rPr>
              <w:t xml:space="preserve"> </w:t>
            </w:r>
            <w:r w:rsidR="00F53998" w:rsidRPr="00640C7D">
              <w:rPr>
                <w:sz w:val="20"/>
                <w:szCs w:val="20"/>
                <w:lang w:val="ro-RO"/>
              </w:rPr>
              <w:t>Programul finalizează cu evaluare finală/test</w:t>
            </w:r>
            <w:r w:rsidR="00F73E9A" w:rsidRPr="00640C7D">
              <w:rPr>
                <w:sz w:val="20"/>
                <w:szCs w:val="20"/>
                <w:lang w:val="ro-RO"/>
              </w:rPr>
              <w:t xml:space="preserve"> care poate fi suplimentat cu o examinare orală</w:t>
            </w:r>
            <w:r w:rsidR="00AA2515" w:rsidRPr="000251F2">
              <w:rPr>
                <w:sz w:val="20"/>
                <w:szCs w:val="20"/>
                <w:lang w:val="ro-RO"/>
              </w:rPr>
              <w:t xml:space="preserve"> (opțional)</w:t>
            </w:r>
            <w:r w:rsidR="00F53998" w:rsidRPr="00640C7D">
              <w:rPr>
                <w:sz w:val="20"/>
                <w:szCs w:val="20"/>
                <w:lang w:val="ro-RO"/>
              </w:rPr>
              <w:t>, care integrează subiecte din toate modulele</w:t>
            </w:r>
            <w:r w:rsidR="00BB45A4" w:rsidRPr="00640C7D">
              <w:rPr>
                <w:sz w:val="20"/>
                <w:szCs w:val="20"/>
                <w:lang w:val="ro-RO"/>
              </w:rPr>
              <w:t>.</w:t>
            </w:r>
          </w:p>
          <w:p w14:paraId="2A036423" w14:textId="0EC8904A" w:rsidR="0038394E" w:rsidRPr="000251F2" w:rsidRDefault="00F53998" w:rsidP="0038394E">
            <w:pPr>
              <w:pStyle w:val="NormalWeb"/>
              <w:rPr>
                <w:sz w:val="20"/>
                <w:szCs w:val="20"/>
                <w:lang w:val="ro-RO"/>
              </w:rPr>
            </w:pPr>
            <w:r w:rsidRPr="00640C7D">
              <w:rPr>
                <w:sz w:val="20"/>
                <w:szCs w:val="20"/>
                <w:lang w:val="ro-RO"/>
              </w:rPr>
              <w:t>1</w:t>
            </w:r>
            <w:r w:rsidR="0027125F">
              <w:rPr>
                <w:sz w:val="20"/>
                <w:szCs w:val="20"/>
                <w:lang w:val="ro-RO"/>
              </w:rPr>
              <w:t>9</w:t>
            </w:r>
            <w:r w:rsidRPr="00640C7D">
              <w:rPr>
                <w:sz w:val="20"/>
                <w:szCs w:val="20"/>
                <w:lang w:val="ro-RO"/>
              </w:rPr>
              <w:t>.</w:t>
            </w:r>
            <w:r w:rsidR="0027125F">
              <w:rPr>
                <w:sz w:val="20"/>
                <w:szCs w:val="20"/>
                <w:lang w:val="ro-RO"/>
              </w:rPr>
              <w:t>1</w:t>
            </w:r>
            <w:r w:rsidRPr="00640C7D">
              <w:rPr>
                <w:sz w:val="20"/>
                <w:szCs w:val="20"/>
                <w:lang w:val="ro-RO"/>
              </w:rPr>
              <w:t>.1.</w:t>
            </w:r>
            <w:r w:rsidR="00F73E9A" w:rsidRPr="00640C7D">
              <w:rPr>
                <w:sz w:val="20"/>
                <w:szCs w:val="20"/>
                <w:lang w:val="ro-RO"/>
              </w:rPr>
              <w:t xml:space="preserve"> </w:t>
            </w:r>
            <w:r w:rsidR="0038394E" w:rsidRPr="00640C7D">
              <w:rPr>
                <w:sz w:val="20"/>
                <w:szCs w:val="20"/>
                <w:lang w:val="ro-RO"/>
              </w:rPr>
              <w:t>Testul scris constă din 2 părți</w:t>
            </w:r>
            <w:r w:rsidR="0038394E" w:rsidRPr="000251F2">
              <w:rPr>
                <w:sz w:val="20"/>
                <w:szCs w:val="20"/>
                <w:lang w:val="ro-RO"/>
              </w:rPr>
              <w:t>:</w:t>
            </w:r>
          </w:p>
          <w:p w14:paraId="5F255B52" w14:textId="4C89E377" w:rsidR="0038394E" w:rsidRPr="00640C7D" w:rsidRDefault="0038394E">
            <w:pPr>
              <w:pStyle w:val="NormalWeb"/>
              <w:rPr>
                <w:sz w:val="20"/>
                <w:szCs w:val="20"/>
                <w:lang w:val="ro-RO"/>
              </w:rPr>
            </w:pPr>
            <w:r w:rsidRPr="000251F2">
              <w:rPr>
                <w:sz w:val="20"/>
                <w:szCs w:val="20"/>
                <w:lang w:val="ro-RO"/>
              </w:rPr>
              <w:lastRenderedPageBreak/>
              <w:t>-</w:t>
            </w:r>
            <w:r w:rsidRPr="00640C7D">
              <w:rPr>
                <w:sz w:val="20"/>
                <w:szCs w:val="20"/>
                <w:lang w:val="ro-RO"/>
              </w:rPr>
              <w:t xml:space="preserve"> Candidații vor primi un chestionar. Acesta include î</w:t>
            </w:r>
            <w:r w:rsidRPr="000251F2">
              <w:rPr>
                <w:sz w:val="20"/>
                <w:szCs w:val="20"/>
                <w:lang w:val="ro-RO"/>
              </w:rPr>
              <w:t>ntrebări scrise cu mai multe variante de răspuns (patru răspunsuri posibile), fie întrebări cu răspuns direct, fie o combinație a celor două sisteme</w:t>
            </w:r>
            <w:r w:rsidR="0074791B" w:rsidRPr="000251F2">
              <w:rPr>
                <w:sz w:val="20"/>
                <w:szCs w:val="20"/>
                <w:lang w:val="ro-RO"/>
              </w:rPr>
              <w:t>.</w:t>
            </w:r>
          </w:p>
          <w:p w14:paraId="372D3301" w14:textId="3F54194F" w:rsidR="0038394E" w:rsidRPr="00640C7D" w:rsidRDefault="0038394E" w:rsidP="0038394E">
            <w:pPr>
              <w:pStyle w:val="NormalWeb"/>
              <w:rPr>
                <w:sz w:val="20"/>
                <w:szCs w:val="20"/>
                <w:lang w:val="ro-RO"/>
              </w:rPr>
            </w:pPr>
            <w:r w:rsidRPr="00640C7D">
              <w:rPr>
                <w:sz w:val="20"/>
                <w:szCs w:val="20"/>
                <w:lang w:val="ro-RO"/>
              </w:rPr>
              <w:t xml:space="preserve">- Candidații realizează un studiu de caz în raport cu responsabilitățile </w:t>
            </w:r>
            <w:r w:rsidR="0074791B" w:rsidRPr="00640C7D">
              <w:rPr>
                <w:sz w:val="20"/>
                <w:szCs w:val="20"/>
                <w:lang w:val="ro-RO"/>
              </w:rPr>
              <w:t xml:space="preserve">managerului de transport  rutier </w:t>
            </w:r>
            <w:r w:rsidRPr="00640C7D">
              <w:rPr>
                <w:sz w:val="20"/>
                <w:szCs w:val="20"/>
                <w:lang w:val="ro-RO"/>
              </w:rPr>
              <w:t>vizate la pct.10</w:t>
            </w:r>
            <w:r w:rsidR="00935D48">
              <w:rPr>
                <w:sz w:val="20"/>
                <w:szCs w:val="20"/>
                <w:lang w:val="ro-RO"/>
              </w:rPr>
              <w:t>,</w:t>
            </w:r>
            <w:r w:rsidR="00565B65" w:rsidRPr="000251F2">
              <w:rPr>
                <w:sz w:val="20"/>
                <w:szCs w:val="20"/>
                <w:lang w:val="ro-RO"/>
              </w:rPr>
              <w:t>11.</w:t>
            </w:r>
          </w:p>
          <w:p w14:paraId="2B491DA3" w14:textId="6B54EECD" w:rsidR="00F53998" w:rsidRPr="00935D48" w:rsidRDefault="00565B65">
            <w:pPr>
              <w:pStyle w:val="NormalWeb"/>
              <w:rPr>
                <w:sz w:val="20"/>
                <w:szCs w:val="20"/>
                <w:lang w:val="ro-RO"/>
              </w:rPr>
            </w:pPr>
            <w:r w:rsidRPr="0046246E">
              <w:rPr>
                <w:sz w:val="20"/>
                <w:szCs w:val="20"/>
                <w:lang w:val="ro-RO"/>
              </w:rPr>
              <w:t>D</w:t>
            </w:r>
            <w:r w:rsidRPr="000251F2">
              <w:rPr>
                <w:sz w:val="20"/>
                <w:szCs w:val="20"/>
                <w:lang w:val="ro-RO"/>
              </w:rPr>
              <w:t>urata minimă a fiecărei probe va fi de două ore.</w:t>
            </w:r>
          </w:p>
          <w:p w14:paraId="755BFE81" w14:textId="151D60A4" w:rsidR="00422310" w:rsidRPr="00640C7D" w:rsidRDefault="00943868" w:rsidP="005653A7">
            <w:pPr>
              <w:pStyle w:val="NormalWeb"/>
              <w:rPr>
                <w:sz w:val="20"/>
                <w:szCs w:val="20"/>
                <w:lang w:val="ro-RO"/>
              </w:rPr>
            </w:pPr>
            <w:r w:rsidRPr="00640C7D">
              <w:rPr>
                <w:sz w:val="20"/>
                <w:szCs w:val="20"/>
                <w:lang w:val="ro-RO"/>
              </w:rPr>
              <w:t>1</w:t>
            </w:r>
            <w:r w:rsidR="0027125F">
              <w:rPr>
                <w:sz w:val="20"/>
                <w:szCs w:val="20"/>
                <w:lang w:val="ro-RO"/>
              </w:rPr>
              <w:t>9</w:t>
            </w:r>
            <w:r w:rsidRPr="00640C7D">
              <w:rPr>
                <w:sz w:val="20"/>
                <w:szCs w:val="20"/>
                <w:lang w:val="ro-RO"/>
              </w:rPr>
              <w:t>.</w:t>
            </w:r>
            <w:r w:rsidR="0027125F">
              <w:rPr>
                <w:sz w:val="20"/>
                <w:szCs w:val="20"/>
                <w:lang w:val="ro-RO"/>
              </w:rPr>
              <w:t>1</w:t>
            </w:r>
            <w:r w:rsidR="0062570F" w:rsidRPr="00640C7D">
              <w:rPr>
                <w:sz w:val="20"/>
                <w:szCs w:val="20"/>
                <w:lang w:val="ro-RO"/>
              </w:rPr>
              <w:t>.2</w:t>
            </w:r>
            <w:r w:rsidRPr="00640C7D">
              <w:rPr>
                <w:sz w:val="20"/>
                <w:szCs w:val="20"/>
                <w:lang w:val="ro-RO"/>
              </w:rPr>
              <w:t>.</w:t>
            </w:r>
            <w:r w:rsidR="00BB45A4" w:rsidRPr="00640C7D">
              <w:rPr>
                <w:sz w:val="20"/>
                <w:szCs w:val="20"/>
                <w:lang w:val="ro-RO"/>
              </w:rPr>
              <w:t xml:space="preserve"> </w:t>
            </w:r>
            <w:r w:rsidR="00422310" w:rsidRPr="000251F2">
              <w:rPr>
                <w:sz w:val="20"/>
                <w:szCs w:val="20"/>
                <w:lang w:val="ro-RO"/>
              </w:rPr>
              <w:t>În măsura în care se organizează și o examinare orală, aceasta trebuie să prevadă o proporție a punctajului de minim 25 % din totalul punctelor acordate.  Dacă se  organizează numai o examinare scrisă, ele trebuie să prevadă, pentru fiecare probă, o proporție a punctelor care nu poate fi mai mică de 40 % și nici mai mare de 60 % din totalul punctelor acordate.</w:t>
            </w:r>
          </w:p>
          <w:p w14:paraId="03AA5DB3" w14:textId="674D10A4" w:rsidR="00BB45A4" w:rsidRPr="00422310" w:rsidRDefault="0027125F">
            <w:pPr>
              <w:pStyle w:val="NormalWeb"/>
              <w:rPr>
                <w:sz w:val="20"/>
                <w:szCs w:val="20"/>
                <w:lang w:val="ro-RO"/>
              </w:rPr>
            </w:pPr>
            <w:r>
              <w:rPr>
                <w:sz w:val="20"/>
                <w:szCs w:val="20"/>
                <w:lang w:val="ro-RO"/>
              </w:rPr>
              <w:t>19</w:t>
            </w:r>
            <w:r w:rsidR="00422310" w:rsidRPr="00640C7D">
              <w:rPr>
                <w:sz w:val="20"/>
                <w:szCs w:val="20"/>
                <w:lang w:val="ro-RO"/>
              </w:rPr>
              <w:t>.</w:t>
            </w:r>
            <w:r>
              <w:rPr>
                <w:sz w:val="20"/>
                <w:szCs w:val="20"/>
                <w:lang w:val="ro-RO"/>
              </w:rPr>
              <w:t>1</w:t>
            </w:r>
            <w:r w:rsidR="00422310" w:rsidRPr="00640C7D">
              <w:rPr>
                <w:sz w:val="20"/>
                <w:szCs w:val="20"/>
                <w:lang w:val="ro-RO"/>
              </w:rPr>
              <w:t xml:space="preserve">.3. </w:t>
            </w:r>
            <w:r w:rsidR="00422310" w:rsidRPr="000251F2">
              <w:rPr>
                <w:sz w:val="20"/>
                <w:szCs w:val="20"/>
                <w:lang w:val="ro-RO"/>
              </w:rPr>
              <w:t xml:space="preserve">Pentru toate probele, candidații trebuie să obțină o medie de cel puțin 60 % din totalul punctelor acordate. </w:t>
            </w:r>
          </w:p>
          <w:p w14:paraId="39D94BC2" w14:textId="1284437D" w:rsidR="00BB45A4" w:rsidRDefault="0027125F" w:rsidP="005653A7">
            <w:pPr>
              <w:pStyle w:val="NormalWeb"/>
              <w:rPr>
                <w:i/>
                <w:iCs/>
                <w:sz w:val="20"/>
                <w:szCs w:val="20"/>
                <w:lang w:val="ro-RO"/>
              </w:rPr>
            </w:pPr>
            <w:r>
              <w:rPr>
                <w:sz w:val="20"/>
                <w:szCs w:val="20"/>
                <w:lang w:val="ro-RO"/>
              </w:rPr>
              <w:t>19.1</w:t>
            </w:r>
            <w:r w:rsidR="00943868" w:rsidRPr="00AC3823">
              <w:rPr>
                <w:sz w:val="20"/>
                <w:szCs w:val="20"/>
                <w:lang w:val="ro-RO"/>
              </w:rPr>
              <w:t>.</w:t>
            </w:r>
            <w:r w:rsidR="0062570F">
              <w:rPr>
                <w:sz w:val="20"/>
                <w:szCs w:val="20"/>
                <w:lang w:val="ro-RO"/>
              </w:rPr>
              <w:t>4</w:t>
            </w:r>
            <w:r w:rsidR="00943868" w:rsidRPr="00AC3823">
              <w:rPr>
                <w:sz w:val="20"/>
                <w:szCs w:val="20"/>
                <w:lang w:val="ro-RO"/>
              </w:rPr>
              <w:t>.</w:t>
            </w:r>
            <w:r w:rsidR="00BB45A4" w:rsidRPr="00AC3823">
              <w:rPr>
                <w:sz w:val="20"/>
                <w:szCs w:val="20"/>
                <w:lang w:val="ro-RO"/>
              </w:rPr>
              <w:t xml:space="preserve"> Promovarea programului se certifică cu </w:t>
            </w:r>
            <w:r w:rsidR="00BB45A4" w:rsidRPr="00AC3823">
              <w:rPr>
                <w:i/>
                <w:iCs/>
                <w:sz w:val="20"/>
                <w:szCs w:val="20"/>
                <w:lang w:val="ro-RO"/>
              </w:rPr>
              <w:t xml:space="preserve">Certificat de </w:t>
            </w:r>
            <w:r w:rsidR="00E40D52" w:rsidRPr="00AC3823">
              <w:rPr>
                <w:i/>
                <w:iCs/>
                <w:sz w:val="20"/>
                <w:szCs w:val="20"/>
                <w:lang w:val="ro-RO"/>
              </w:rPr>
              <w:t>competență</w:t>
            </w:r>
            <w:r w:rsidR="00BB45A4" w:rsidRPr="00AC3823">
              <w:rPr>
                <w:i/>
                <w:iCs/>
                <w:sz w:val="20"/>
                <w:szCs w:val="20"/>
                <w:lang w:val="ro-RO"/>
              </w:rPr>
              <w:t xml:space="preserve"> profesională.</w:t>
            </w:r>
          </w:p>
          <w:p w14:paraId="461D0EA0" w14:textId="77777777" w:rsidR="00422310" w:rsidRPr="00AC3823" w:rsidRDefault="00422310" w:rsidP="005653A7">
            <w:pPr>
              <w:pStyle w:val="NormalWeb"/>
              <w:rPr>
                <w:sz w:val="20"/>
                <w:szCs w:val="20"/>
                <w:lang w:val="ro-RO"/>
              </w:rPr>
            </w:pPr>
          </w:p>
          <w:p w14:paraId="603C2000" w14:textId="4F1D4607" w:rsidR="00BB45A4" w:rsidRPr="00AC3823" w:rsidRDefault="0027125F" w:rsidP="005653A7">
            <w:pPr>
              <w:pStyle w:val="NormalWeb"/>
              <w:rPr>
                <w:sz w:val="20"/>
                <w:szCs w:val="20"/>
                <w:lang w:val="ro-RO"/>
              </w:rPr>
            </w:pPr>
            <w:r>
              <w:rPr>
                <w:b/>
                <w:bCs/>
                <w:sz w:val="20"/>
                <w:szCs w:val="20"/>
                <w:lang w:val="ro-RO"/>
              </w:rPr>
              <w:t>20</w:t>
            </w:r>
            <w:r w:rsidR="00BB45A4" w:rsidRPr="00AC3823">
              <w:rPr>
                <w:b/>
                <w:bCs/>
                <w:sz w:val="20"/>
                <w:szCs w:val="20"/>
                <w:lang w:val="ro-RO"/>
              </w:rPr>
              <w:t>.</w:t>
            </w:r>
            <w:r w:rsidR="00BB45A4" w:rsidRPr="00AC3823">
              <w:rPr>
                <w:sz w:val="20"/>
                <w:szCs w:val="20"/>
                <w:lang w:val="ro-RO"/>
              </w:rPr>
              <w:t xml:space="preserve"> Echipa de formare va corespunde prevederilor cadrului normativ în domeniu.</w:t>
            </w:r>
          </w:p>
          <w:p w14:paraId="7DA4879F" w14:textId="77777777" w:rsidR="00694FBD" w:rsidRPr="00AC3823" w:rsidRDefault="00DB6A45" w:rsidP="005653A7">
            <w:pPr>
              <w:pStyle w:val="NormalWeb"/>
              <w:rPr>
                <w:sz w:val="20"/>
                <w:szCs w:val="20"/>
                <w:lang w:val="ro-RO"/>
              </w:rPr>
            </w:pPr>
            <w:r w:rsidRPr="00AC3823">
              <w:rPr>
                <w:sz w:val="20"/>
                <w:szCs w:val="20"/>
                <w:lang w:val="ro-RO"/>
              </w:rPr>
              <w:t>………………………………………………………………………………………………………………………………………………………………………………………………………………………………………………………………………………………………………………………………………………………………………………………………………</w:t>
            </w:r>
          </w:p>
          <w:p w14:paraId="28A7F9DA" w14:textId="57FD2A01" w:rsidR="00694FBD" w:rsidRPr="00AC3823" w:rsidRDefault="00694FBD" w:rsidP="003F5B44">
            <w:pPr>
              <w:pStyle w:val="NormalWeb"/>
              <w:ind w:firstLine="0"/>
              <w:rPr>
                <w:sz w:val="20"/>
                <w:szCs w:val="20"/>
                <w:lang w:val="ro-RO"/>
              </w:rPr>
            </w:pPr>
          </w:p>
          <w:p w14:paraId="04C4D720" w14:textId="31146744" w:rsidR="00A56A7E" w:rsidRPr="00AC3823" w:rsidRDefault="0027125F" w:rsidP="00466C2E">
            <w:pPr>
              <w:pStyle w:val="NormalWeb"/>
              <w:rPr>
                <w:i/>
                <w:sz w:val="20"/>
                <w:szCs w:val="20"/>
                <w:lang w:val="ro-RO"/>
              </w:rPr>
            </w:pPr>
            <w:r>
              <w:rPr>
                <w:b/>
                <w:bCs/>
                <w:sz w:val="20"/>
                <w:szCs w:val="20"/>
                <w:lang w:val="ro-RO"/>
              </w:rPr>
              <w:t>21</w:t>
            </w:r>
            <w:r w:rsidR="00BB45A4" w:rsidRPr="00AC3823">
              <w:rPr>
                <w:b/>
                <w:bCs/>
                <w:sz w:val="20"/>
                <w:szCs w:val="20"/>
                <w:lang w:val="ro-RO"/>
              </w:rPr>
              <w:t>.</w:t>
            </w:r>
            <w:r w:rsidR="00BB45A4" w:rsidRPr="00AC3823">
              <w:rPr>
                <w:sz w:val="20"/>
                <w:szCs w:val="20"/>
                <w:lang w:val="ro-RO"/>
              </w:rPr>
              <w:t xml:space="preserve"> </w:t>
            </w:r>
            <w:r w:rsidR="00A56A7E" w:rsidRPr="00AC3823">
              <w:rPr>
                <w:sz w:val="20"/>
                <w:szCs w:val="20"/>
                <w:lang w:val="ro-RO"/>
              </w:rPr>
              <w:t>(</w:t>
            </w:r>
            <w:r w:rsidR="00BB45A4" w:rsidRPr="00AC3823">
              <w:rPr>
                <w:i/>
                <w:sz w:val="20"/>
                <w:szCs w:val="20"/>
                <w:lang w:val="ro-RO"/>
              </w:rPr>
              <w:t xml:space="preserve">Pentru </w:t>
            </w:r>
            <w:r w:rsidR="00A56A7E" w:rsidRPr="00AC3823">
              <w:rPr>
                <w:i/>
                <w:sz w:val="20"/>
                <w:szCs w:val="20"/>
                <w:lang w:val="ro-RO"/>
              </w:rPr>
              <w:t>spațiile</w:t>
            </w:r>
            <w:r w:rsidR="00BB45A4" w:rsidRPr="00AC3823">
              <w:rPr>
                <w:i/>
                <w:sz w:val="20"/>
                <w:szCs w:val="20"/>
                <w:lang w:val="ro-RO"/>
              </w:rPr>
              <w:t xml:space="preserve"> </w:t>
            </w:r>
            <w:r w:rsidR="00A56A7E" w:rsidRPr="00AC3823">
              <w:rPr>
                <w:i/>
                <w:sz w:val="20"/>
                <w:szCs w:val="20"/>
                <w:lang w:val="ro-RO"/>
              </w:rPr>
              <w:t>educaționale</w:t>
            </w:r>
            <w:r w:rsidR="00BB45A4" w:rsidRPr="00AC3823">
              <w:rPr>
                <w:i/>
                <w:sz w:val="20"/>
                <w:szCs w:val="20"/>
                <w:lang w:val="ro-RO"/>
              </w:rPr>
              <w:t xml:space="preserve">, utilizate în procesul de formare, se va indica adresa şi </w:t>
            </w:r>
            <w:r w:rsidR="00A56A7E" w:rsidRPr="00AC3823">
              <w:rPr>
                <w:i/>
                <w:sz w:val="20"/>
                <w:szCs w:val="20"/>
                <w:lang w:val="ro-RO"/>
              </w:rPr>
              <w:t>suprafața</w:t>
            </w:r>
            <w:r w:rsidR="00BB45A4" w:rsidRPr="00AC3823">
              <w:rPr>
                <w:i/>
                <w:sz w:val="20"/>
                <w:szCs w:val="20"/>
                <w:lang w:val="ro-RO"/>
              </w:rPr>
              <w:t xml:space="preserve"> în m</w:t>
            </w:r>
            <w:r w:rsidR="00BB45A4" w:rsidRPr="00AC3823">
              <w:rPr>
                <w:i/>
                <w:sz w:val="20"/>
                <w:szCs w:val="20"/>
                <w:vertAlign w:val="superscript"/>
                <w:lang w:val="ro-RO"/>
              </w:rPr>
              <w:t>2</w:t>
            </w:r>
            <w:r w:rsidR="003A5F86" w:rsidRPr="00AC3823">
              <w:rPr>
                <w:i/>
                <w:sz w:val="20"/>
                <w:szCs w:val="20"/>
                <w:lang w:val="ro-RO"/>
              </w:rPr>
              <w:t>.</w:t>
            </w:r>
            <w:r w:rsidR="00A56A7E" w:rsidRPr="00AC3823">
              <w:rPr>
                <w:i/>
                <w:sz w:val="20"/>
                <w:szCs w:val="20"/>
                <w:lang w:val="ro-RO"/>
              </w:rPr>
              <w:t>)</w:t>
            </w:r>
          </w:p>
          <w:p w14:paraId="0E7DA3FF" w14:textId="77777777" w:rsidR="00BB45A4" w:rsidRPr="00AC3823" w:rsidRDefault="00BB45A4" w:rsidP="005653A7">
            <w:pPr>
              <w:pStyle w:val="NormalWeb"/>
              <w:rPr>
                <w:b/>
                <w:sz w:val="20"/>
                <w:szCs w:val="20"/>
                <w:lang w:val="ro-RO"/>
              </w:rPr>
            </w:pPr>
          </w:p>
          <w:p w14:paraId="0509180D" w14:textId="77777777" w:rsidR="00BB45A4" w:rsidRDefault="00BB45A4" w:rsidP="006D6F68">
            <w:pPr>
              <w:pStyle w:val="NormalWeb"/>
              <w:jc w:val="center"/>
              <w:rPr>
                <w:b/>
                <w:sz w:val="20"/>
                <w:szCs w:val="20"/>
                <w:lang w:val="ro-RO"/>
              </w:rPr>
            </w:pPr>
            <w:r w:rsidRPr="00AC3823">
              <w:rPr>
                <w:b/>
                <w:sz w:val="20"/>
                <w:szCs w:val="20"/>
                <w:lang w:val="ro-RO"/>
              </w:rPr>
              <w:t>VI. P</w:t>
            </w:r>
            <w:r w:rsidR="006D6F68" w:rsidRPr="00AC3823">
              <w:rPr>
                <w:b/>
                <w:sz w:val="20"/>
                <w:szCs w:val="20"/>
                <w:lang w:val="ro-RO"/>
              </w:rPr>
              <w:t>LANUL DE  ÎNVĂȚĂMÂNT</w:t>
            </w:r>
          </w:p>
          <w:p w14:paraId="639C4FC8" w14:textId="77777777" w:rsidR="00FC6E25" w:rsidRPr="00AC3823" w:rsidRDefault="00FC6E25" w:rsidP="006D6F68">
            <w:pPr>
              <w:pStyle w:val="NormalWeb"/>
              <w:jc w:val="center"/>
              <w:rPr>
                <w:b/>
                <w:sz w:val="20"/>
                <w:szCs w:val="20"/>
                <w:lang w:val="ro-RO"/>
              </w:rPr>
            </w:pPr>
          </w:p>
          <w:p w14:paraId="48EC56DB" w14:textId="76CA64AE" w:rsidR="00BB45A4" w:rsidRPr="00AC3823" w:rsidRDefault="0027125F" w:rsidP="005653A7">
            <w:pPr>
              <w:pStyle w:val="NormalWeb"/>
              <w:rPr>
                <w:i/>
                <w:sz w:val="20"/>
                <w:szCs w:val="20"/>
                <w:lang w:val="ro-RO"/>
              </w:rPr>
            </w:pPr>
            <w:r w:rsidRPr="00AC3823">
              <w:rPr>
                <w:b/>
                <w:bCs/>
                <w:sz w:val="20"/>
                <w:szCs w:val="20"/>
                <w:lang w:val="ro-RO"/>
              </w:rPr>
              <w:t>2</w:t>
            </w:r>
            <w:r>
              <w:rPr>
                <w:b/>
                <w:bCs/>
                <w:sz w:val="20"/>
                <w:szCs w:val="20"/>
                <w:lang w:val="ro-RO"/>
              </w:rPr>
              <w:t>2</w:t>
            </w:r>
            <w:r w:rsidR="00BB45A4" w:rsidRPr="00AC3823">
              <w:rPr>
                <w:b/>
                <w:bCs/>
                <w:sz w:val="20"/>
                <w:szCs w:val="20"/>
                <w:lang w:val="ro-RO"/>
              </w:rPr>
              <w:t xml:space="preserve">. </w:t>
            </w:r>
            <w:r w:rsidR="00BB45A4" w:rsidRPr="00AC3823">
              <w:rPr>
                <w:i/>
                <w:sz w:val="20"/>
                <w:szCs w:val="20"/>
                <w:lang w:val="ro-RO"/>
              </w:rPr>
              <w:t xml:space="preserve">Planul de </w:t>
            </w:r>
            <w:r w:rsidR="006C2A96" w:rsidRPr="00AC3823">
              <w:rPr>
                <w:i/>
                <w:sz w:val="20"/>
                <w:szCs w:val="20"/>
                <w:lang w:val="ro-RO"/>
              </w:rPr>
              <w:t>învățământ</w:t>
            </w:r>
            <w:r w:rsidR="00BB45A4" w:rsidRPr="00AC3823">
              <w:rPr>
                <w:i/>
                <w:sz w:val="20"/>
                <w:szCs w:val="20"/>
                <w:lang w:val="ro-RO"/>
              </w:rPr>
              <w:t xml:space="preserve"> precizează numărul </w:t>
            </w:r>
            <w:r w:rsidR="006C2A96" w:rsidRPr="00AC3823">
              <w:rPr>
                <w:i/>
                <w:sz w:val="20"/>
                <w:szCs w:val="20"/>
                <w:lang w:val="ro-RO"/>
              </w:rPr>
              <w:t>unităților</w:t>
            </w:r>
            <w:r w:rsidR="00BB45A4" w:rsidRPr="00AC3823">
              <w:rPr>
                <w:i/>
                <w:sz w:val="20"/>
                <w:szCs w:val="20"/>
                <w:lang w:val="ro-RO"/>
              </w:rPr>
              <w:t xml:space="preserve"> de curs/modulelor, numărul de ore alocate, </w:t>
            </w:r>
            <w:r w:rsidR="006C2A96" w:rsidRPr="00AC3823">
              <w:rPr>
                <w:i/>
                <w:sz w:val="20"/>
                <w:szCs w:val="20"/>
                <w:lang w:val="ro-RO"/>
              </w:rPr>
              <w:t>activitățile</w:t>
            </w:r>
            <w:r w:rsidR="00BB45A4" w:rsidRPr="00AC3823">
              <w:rPr>
                <w:i/>
                <w:sz w:val="20"/>
                <w:szCs w:val="20"/>
                <w:lang w:val="ro-RO"/>
              </w:rPr>
              <w:t xml:space="preserve"> specifice: contact direct/ studiul individual, forma de evaluare şi numărul de credite.</w:t>
            </w:r>
          </w:p>
          <w:tbl>
            <w:tblPr>
              <w:tblStyle w:val="TableGrid"/>
              <w:tblW w:w="0" w:type="auto"/>
              <w:tblLook w:val="04A0" w:firstRow="1" w:lastRow="0" w:firstColumn="1" w:lastColumn="0" w:noHBand="0" w:noVBand="1"/>
            </w:tblPr>
            <w:tblGrid>
              <w:gridCol w:w="567"/>
              <w:gridCol w:w="2497"/>
              <w:gridCol w:w="711"/>
              <w:gridCol w:w="894"/>
              <w:gridCol w:w="1139"/>
              <w:gridCol w:w="1016"/>
              <w:gridCol w:w="1083"/>
              <w:gridCol w:w="1250"/>
              <w:gridCol w:w="882"/>
            </w:tblGrid>
            <w:tr w:rsidR="00AA0EB1" w:rsidRPr="00AC3823" w14:paraId="0DEE2AE2" w14:textId="77777777" w:rsidTr="00AA0EB1">
              <w:tc>
                <w:tcPr>
                  <w:tcW w:w="567" w:type="dxa"/>
                  <w:vMerge w:val="restart"/>
                </w:tcPr>
                <w:p w14:paraId="38CE7694" w14:textId="739F31CC" w:rsidR="00AA0EB1" w:rsidRPr="00AC3823" w:rsidRDefault="00AA0EB1" w:rsidP="00551D36">
                  <w:pPr>
                    <w:pStyle w:val="NormalWeb"/>
                    <w:ind w:firstLine="0"/>
                    <w:jc w:val="center"/>
                    <w:rPr>
                      <w:b/>
                      <w:sz w:val="20"/>
                      <w:szCs w:val="20"/>
                      <w:lang w:val="ro-RO"/>
                    </w:rPr>
                  </w:pPr>
                  <w:r w:rsidRPr="00AC3823">
                    <w:rPr>
                      <w:b/>
                      <w:sz w:val="20"/>
                      <w:szCs w:val="20"/>
                      <w:lang w:val="ro-RO"/>
                    </w:rPr>
                    <w:t>Nr. ord.</w:t>
                  </w:r>
                </w:p>
              </w:tc>
              <w:tc>
                <w:tcPr>
                  <w:tcW w:w="2540" w:type="dxa"/>
                  <w:vMerge w:val="restart"/>
                </w:tcPr>
                <w:p w14:paraId="63A7CBAD" w14:textId="640DE633" w:rsidR="00AA0EB1" w:rsidRPr="00AC3823" w:rsidRDefault="00AA0EB1" w:rsidP="000A5573">
                  <w:pPr>
                    <w:pStyle w:val="NormalWeb"/>
                    <w:ind w:firstLine="0"/>
                    <w:jc w:val="center"/>
                    <w:rPr>
                      <w:b/>
                      <w:sz w:val="20"/>
                      <w:szCs w:val="20"/>
                      <w:lang w:val="ro-RO"/>
                    </w:rPr>
                  </w:pPr>
                  <w:r w:rsidRPr="00AC3823">
                    <w:rPr>
                      <w:b/>
                      <w:sz w:val="20"/>
                      <w:szCs w:val="20"/>
                      <w:lang w:val="ro-RO"/>
                    </w:rPr>
                    <w:t>Unități de curs</w:t>
                  </w:r>
                </w:p>
              </w:tc>
              <w:tc>
                <w:tcPr>
                  <w:tcW w:w="4844" w:type="dxa"/>
                  <w:gridSpan w:val="5"/>
                </w:tcPr>
                <w:p w14:paraId="7C8CEBDF" w14:textId="1076D289" w:rsidR="00AA0EB1" w:rsidRPr="00AC3823" w:rsidRDefault="00AA0EB1" w:rsidP="000A5573">
                  <w:pPr>
                    <w:pStyle w:val="NormalWeb"/>
                    <w:ind w:firstLine="0"/>
                    <w:jc w:val="center"/>
                    <w:rPr>
                      <w:b/>
                      <w:sz w:val="20"/>
                      <w:szCs w:val="20"/>
                      <w:lang w:val="ro-RO"/>
                    </w:rPr>
                  </w:pPr>
                  <w:r w:rsidRPr="00AC3823">
                    <w:rPr>
                      <w:b/>
                      <w:sz w:val="20"/>
                      <w:szCs w:val="20"/>
                      <w:lang w:val="ro-RO"/>
                    </w:rPr>
                    <w:t>Numărul de ore</w:t>
                  </w:r>
                </w:p>
              </w:tc>
              <w:tc>
                <w:tcPr>
                  <w:tcW w:w="1203" w:type="dxa"/>
                  <w:vMerge w:val="restart"/>
                </w:tcPr>
                <w:p w14:paraId="4541BA71" w14:textId="3A36C870" w:rsidR="00AA0EB1" w:rsidRPr="00AC3823" w:rsidRDefault="00AA0EB1" w:rsidP="000A5573">
                  <w:pPr>
                    <w:pStyle w:val="NormalWeb"/>
                    <w:ind w:firstLine="0"/>
                    <w:jc w:val="center"/>
                    <w:rPr>
                      <w:b/>
                      <w:sz w:val="20"/>
                      <w:szCs w:val="20"/>
                      <w:lang w:val="ro-RO"/>
                    </w:rPr>
                  </w:pPr>
                  <w:r w:rsidRPr="00AC3823">
                    <w:rPr>
                      <w:b/>
                      <w:sz w:val="20"/>
                      <w:szCs w:val="20"/>
                      <w:lang w:val="ro-RO"/>
                    </w:rPr>
                    <w:t>Forma de evaluare</w:t>
                  </w:r>
                </w:p>
              </w:tc>
              <w:tc>
                <w:tcPr>
                  <w:tcW w:w="885" w:type="dxa"/>
                  <w:vMerge w:val="restart"/>
                </w:tcPr>
                <w:p w14:paraId="059A5CFE" w14:textId="0AECC9DE" w:rsidR="00AA0EB1" w:rsidRPr="00AC3823" w:rsidRDefault="00AA0EB1" w:rsidP="000A5573">
                  <w:pPr>
                    <w:pStyle w:val="NormalWeb"/>
                    <w:ind w:firstLine="0"/>
                    <w:jc w:val="center"/>
                    <w:rPr>
                      <w:b/>
                      <w:sz w:val="20"/>
                      <w:szCs w:val="20"/>
                      <w:lang w:val="ro-RO"/>
                    </w:rPr>
                  </w:pPr>
                  <w:r w:rsidRPr="00AC3823">
                    <w:rPr>
                      <w:b/>
                      <w:sz w:val="20"/>
                      <w:szCs w:val="20"/>
                      <w:lang w:val="ro-RO"/>
                    </w:rPr>
                    <w:t>Nr. de credite</w:t>
                  </w:r>
                </w:p>
              </w:tc>
            </w:tr>
            <w:tr w:rsidR="00AA0EB1" w:rsidRPr="00AC3823" w14:paraId="782D7442" w14:textId="77777777" w:rsidTr="00AA0EB1">
              <w:tc>
                <w:tcPr>
                  <w:tcW w:w="567" w:type="dxa"/>
                  <w:vMerge/>
                </w:tcPr>
                <w:p w14:paraId="04EFD2D5" w14:textId="77777777" w:rsidR="00AA0EB1" w:rsidRPr="00AC3823" w:rsidRDefault="00AA0EB1" w:rsidP="005653A7">
                  <w:pPr>
                    <w:pStyle w:val="NormalWeb"/>
                    <w:ind w:firstLine="0"/>
                    <w:rPr>
                      <w:sz w:val="20"/>
                      <w:szCs w:val="20"/>
                      <w:lang w:val="ro-RO"/>
                    </w:rPr>
                  </w:pPr>
                </w:p>
              </w:tc>
              <w:tc>
                <w:tcPr>
                  <w:tcW w:w="2540" w:type="dxa"/>
                  <w:vMerge/>
                </w:tcPr>
                <w:p w14:paraId="7F77E7BA" w14:textId="77777777" w:rsidR="00AA0EB1" w:rsidRPr="00AC3823" w:rsidRDefault="00AA0EB1" w:rsidP="005653A7">
                  <w:pPr>
                    <w:pStyle w:val="NormalWeb"/>
                    <w:ind w:firstLine="0"/>
                    <w:rPr>
                      <w:sz w:val="20"/>
                      <w:szCs w:val="20"/>
                      <w:lang w:val="ro-RO"/>
                    </w:rPr>
                  </w:pPr>
                </w:p>
              </w:tc>
              <w:tc>
                <w:tcPr>
                  <w:tcW w:w="712" w:type="dxa"/>
                  <w:vMerge w:val="restart"/>
                </w:tcPr>
                <w:p w14:paraId="3601CD2C" w14:textId="12103766" w:rsidR="00AA0EB1" w:rsidRPr="00AC3823" w:rsidRDefault="00AA0EB1" w:rsidP="000C345F">
                  <w:pPr>
                    <w:pStyle w:val="NormalWeb"/>
                    <w:ind w:firstLine="0"/>
                    <w:jc w:val="center"/>
                    <w:rPr>
                      <w:b/>
                      <w:sz w:val="20"/>
                      <w:szCs w:val="20"/>
                      <w:lang w:val="ro-RO"/>
                    </w:rPr>
                  </w:pPr>
                  <w:r w:rsidRPr="00AC3823">
                    <w:rPr>
                      <w:b/>
                      <w:sz w:val="20"/>
                      <w:szCs w:val="20"/>
                      <w:lang w:val="ro-RO"/>
                    </w:rPr>
                    <w:t>Total</w:t>
                  </w:r>
                </w:p>
              </w:tc>
              <w:tc>
                <w:tcPr>
                  <w:tcW w:w="894" w:type="dxa"/>
                  <w:vMerge w:val="restart"/>
                </w:tcPr>
                <w:p w14:paraId="7E28DB89" w14:textId="4A7D3FED" w:rsidR="00AA0EB1" w:rsidRPr="00AC3823" w:rsidRDefault="00AA0EB1" w:rsidP="000C345F">
                  <w:pPr>
                    <w:pStyle w:val="NormalWeb"/>
                    <w:ind w:firstLine="0"/>
                    <w:jc w:val="center"/>
                    <w:rPr>
                      <w:b/>
                      <w:sz w:val="20"/>
                      <w:szCs w:val="20"/>
                      <w:lang w:val="ro-RO"/>
                    </w:rPr>
                  </w:pPr>
                  <w:r w:rsidRPr="00AC3823">
                    <w:rPr>
                      <w:b/>
                      <w:sz w:val="20"/>
                      <w:szCs w:val="20"/>
                      <w:lang w:val="ro-RO"/>
                    </w:rPr>
                    <w:t>Contact direct</w:t>
                  </w:r>
                </w:p>
              </w:tc>
              <w:tc>
                <w:tcPr>
                  <w:tcW w:w="1139" w:type="dxa"/>
                  <w:vMerge w:val="restart"/>
                </w:tcPr>
                <w:p w14:paraId="1D561547" w14:textId="6381AFB0" w:rsidR="00AA0EB1" w:rsidRPr="00AC3823" w:rsidRDefault="00AA0EB1" w:rsidP="000C345F">
                  <w:pPr>
                    <w:pStyle w:val="NormalWeb"/>
                    <w:ind w:firstLine="0"/>
                    <w:jc w:val="center"/>
                    <w:rPr>
                      <w:b/>
                      <w:sz w:val="20"/>
                      <w:szCs w:val="20"/>
                      <w:lang w:val="ro-RO"/>
                    </w:rPr>
                  </w:pPr>
                  <w:r w:rsidRPr="00AC3823">
                    <w:rPr>
                      <w:b/>
                      <w:sz w:val="20"/>
                      <w:szCs w:val="20"/>
                      <w:lang w:val="ro-RO"/>
                    </w:rPr>
                    <w:t>Studiul</w:t>
                  </w:r>
                </w:p>
                <w:p w14:paraId="007B0CB6" w14:textId="06F9162E" w:rsidR="00AA0EB1" w:rsidRPr="000251F2" w:rsidRDefault="00AA0EB1" w:rsidP="000C345F">
                  <w:pPr>
                    <w:pStyle w:val="NormalWeb"/>
                    <w:ind w:firstLine="0"/>
                    <w:jc w:val="center"/>
                    <w:rPr>
                      <w:b/>
                      <w:sz w:val="20"/>
                      <w:szCs w:val="20"/>
                      <w:lang w:val="ro-RO"/>
                    </w:rPr>
                  </w:pPr>
                  <w:r w:rsidRPr="00AC3823">
                    <w:rPr>
                      <w:b/>
                      <w:sz w:val="20"/>
                      <w:szCs w:val="20"/>
                      <w:lang w:val="ro-RO"/>
                    </w:rPr>
                    <w:t xml:space="preserve">individual/ Activități </w:t>
                  </w:r>
                  <w:r w:rsidRPr="000251F2">
                    <w:rPr>
                      <w:b/>
                      <w:sz w:val="20"/>
                      <w:szCs w:val="20"/>
                      <w:lang w:val="ro-RO"/>
                    </w:rPr>
                    <w:t>practice</w:t>
                  </w:r>
                </w:p>
              </w:tc>
              <w:tc>
                <w:tcPr>
                  <w:tcW w:w="2099" w:type="dxa"/>
                  <w:gridSpan w:val="2"/>
                </w:tcPr>
                <w:p w14:paraId="138D801A" w14:textId="6DD8461D" w:rsidR="00AA0EB1" w:rsidRPr="00AC3823" w:rsidRDefault="00AA0EB1" w:rsidP="000C345F">
                  <w:pPr>
                    <w:pStyle w:val="NormalWeb"/>
                    <w:ind w:firstLine="0"/>
                    <w:jc w:val="center"/>
                    <w:rPr>
                      <w:b/>
                      <w:sz w:val="20"/>
                      <w:szCs w:val="20"/>
                      <w:lang w:val="ro-RO"/>
                    </w:rPr>
                  </w:pPr>
                  <w:r w:rsidRPr="00AC3823">
                    <w:rPr>
                      <w:b/>
                      <w:sz w:val="20"/>
                      <w:szCs w:val="20"/>
                      <w:lang w:val="ro-RO"/>
                    </w:rPr>
                    <w:t>Contact direct</w:t>
                  </w:r>
                </w:p>
              </w:tc>
              <w:tc>
                <w:tcPr>
                  <w:tcW w:w="1203" w:type="dxa"/>
                  <w:vMerge/>
                </w:tcPr>
                <w:p w14:paraId="367829F8" w14:textId="77777777" w:rsidR="00AA0EB1" w:rsidRPr="00AC3823" w:rsidRDefault="00AA0EB1" w:rsidP="005653A7">
                  <w:pPr>
                    <w:pStyle w:val="NormalWeb"/>
                    <w:ind w:firstLine="0"/>
                    <w:rPr>
                      <w:sz w:val="20"/>
                      <w:szCs w:val="20"/>
                      <w:lang w:val="ro-RO"/>
                    </w:rPr>
                  </w:pPr>
                </w:p>
              </w:tc>
              <w:tc>
                <w:tcPr>
                  <w:tcW w:w="885" w:type="dxa"/>
                  <w:vMerge/>
                </w:tcPr>
                <w:p w14:paraId="3AEED9FC" w14:textId="77777777" w:rsidR="00AA0EB1" w:rsidRPr="00AC3823" w:rsidRDefault="00AA0EB1" w:rsidP="005653A7">
                  <w:pPr>
                    <w:pStyle w:val="NormalWeb"/>
                    <w:ind w:firstLine="0"/>
                    <w:rPr>
                      <w:sz w:val="20"/>
                      <w:szCs w:val="20"/>
                      <w:lang w:val="ro-RO"/>
                    </w:rPr>
                  </w:pPr>
                </w:p>
              </w:tc>
            </w:tr>
            <w:tr w:rsidR="00AA0EB1" w:rsidRPr="00AC3823" w14:paraId="75C53F41" w14:textId="77777777" w:rsidTr="00AA0EB1">
              <w:tc>
                <w:tcPr>
                  <w:tcW w:w="567" w:type="dxa"/>
                  <w:vMerge/>
                </w:tcPr>
                <w:p w14:paraId="02D1EE68" w14:textId="0A7B03D0" w:rsidR="00AA0EB1" w:rsidRPr="00AC3823" w:rsidRDefault="00AA0EB1" w:rsidP="005653A7">
                  <w:pPr>
                    <w:pStyle w:val="NormalWeb"/>
                    <w:ind w:firstLine="0"/>
                    <w:rPr>
                      <w:sz w:val="20"/>
                      <w:szCs w:val="20"/>
                      <w:lang w:val="ro-RO"/>
                    </w:rPr>
                  </w:pPr>
                </w:p>
              </w:tc>
              <w:tc>
                <w:tcPr>
                  <w:tcW w:w="2540" w:type="dxa"/>
                  <w:vMerge/>
                </w:tcPr>
                <w:p w14:paraId="4AB3CAF2" w14:textId="77777777" w:rsidR="00AA0EB1" w:rsidRPr="00AC3823" w:rsidRDefault="00AA0EB1" w:rsidP="005653A7">
                  <w:pPr>
                    <w:pStyle w:val="NormalWeb"/>
                    <w:ind w:firstLine="0"/>
                    <w:rPr>
                      <w:sz w:val="20"/>
                      <w:szCs w:val="20"/>
                      <w:lang w:val="ro-RO"/>
                    </w:rPr>
                  </w:pPr>
                </w:p>
              </w:tc>
              <w:tc>
                <w:tcPr>
                  <w:tcW w:w="712" w:type="dxa"/>
                  <w:vMerge/>
                </w:tcPr>
                <w:p w14:paraId="6E7D8479" w14:textId="77777777" w:rsidR="00AA0EB1" w:rsidRPr="00AC3823" w:rsidRDefault="00AA0EB1" w:rsidP="000C345F">
                  <w:pPr>
                    <w:pStyle w:val="NormalWeb"/>
                    <w:ind w:firstLine="0"/>
                    <w:jc w:val="center"/>
                    <w:rPr>
                      <w:b/>
                      <w:sz w:val="20"/>
                      <w:szCs w:val="20"/>
                      <w:lang w:val="ro-RO"/>
                    </w:rPr>
                  </w:pPr>
                </w:p>
              </w:tc>
              <w:tc>
                <w:tcPr>
                  <w:tcW w:w="894" w:type="dxa"/>
                  <w:vMerge/>
                </w:tcPr>
                <w:p w14:paraId="60500FA4" w14:textId="77777777" w:rsidR="00AA0EB1" w:rsidRPr="00AC3823" w:rsidRDefault="00AA0EB1" w:rsidP="000C345F">
                  <w:pPr>
                    <w:pStyle w:val="NormalWeb"/>
                    <w:ind w:firstLine="0"/>
                    <w:jc w:val="center"/>
                    <w:rPr>
                      <w:b/>
                      <w:sz w:val="20"/>
                      <w:szCs w:val="20"/>
                      <w:lang w:val="ro-RO"/>
                    </w:rPr>
                  </w:pPr>
                </w:p>
              </w:tc>
              <w:tc>
                <w:tcPr>
                  <w:tcW w:w="1139" w:type="dxa"/>
                  <w:vMerge/>
                </w:tcPr>
                <w:p w14:paraId="7A74DFD1" w14:textId="77777777" w:rsidR="00AA0EB1" w:rsidRPr="00AC3823" w:rsidRDefault="00AA0EB1" w:rsidP="000C345F">
                  <w:pPr>
                    <w:pStyle w:val="NormalWeb"/>
                    <w:ind w:firstLine="0"/>
                    <w:jc w:val="center"/>
                    <w:rPr>
                      <w:b/>
                      <w:sz w:val="20"/>
                      <w:szCs w:val="20"/>
                      <w:lang w:val="ro-RO"/>
                    </w:rPr>
                  </w:pPr>
                </w:p>
              </w:tc>
              <w:tc>
                <w:tcPr>
                  <w:tcW w:w="1016" w:type="dxa"/>
                </w:tcPr>
                <w:p w14:paraId="70BB3B93" w14:textId="24235F1A" w:rsidR="00AA0EB1" w:rsidRPr="00AC3823" w:rsidRDefault="00AA0EB1" w:rsidP="000C345F">
                  <w:pPr>
                    <w:pStyle w:val="NormalWeb"/>
                    <w:ind w:firstLine="0"/>
                    <w:jc w:val="center"/>
                    <w:rPr>
                      <w:b/>
                      <w:sz w:val="20"/>
                      <w:szCs w:val="20"/>
                      <w:lang w:val="ro-RO"/>
                    </w:rPr>
                  </w:pPr>
                  <w:r w:rsidRPr="00AC3823">
                    <w:rPr>
                      <w:b/>
                      <w:sz w:val="20"/>
                      <w:szCs w:val="20"/>
                      <w:lang w:val="ro-RO"/>
                    </w:rPr>
                    <w:t>Teoretice</w:t>
                  </w:r>
                </w:p>
              </w:tc>
              <w:tc>
                <w:tcPr>
                  <w:tcW w:w="1083" w:type="dxa"/>
                </w:tcPr>
                <w:p w14:paraId="59E970E9" w14:textId="6582C5EE" w:rsidR="00AA0EB1" w:rsidRPr="00AC3823" w:rsidRDefault="00AA0EB1" w:rsidP="000C345F">
                  <w:pPr>
                    <w:pStyle w:val="NormalWeb"/>
                    <w:ind w:firstLine="0"/>
                    <w:jc w:val="center"/>
                    <w:rPr>
                      <w:b/>
                      <w:sz w:val="20"/>
                      <w:szCs w:val="20"/>
                      <w:lang w:val="ro-RO"/>
                    </w:rPr>
                  </w:pPr>
                  <w:r w:rsidRPr="00AC3823">
                    <w:rPr>
                      <w:b/>
                      <w:sz w:val="20"/>
                      <w:szCs w:val="20"/>
                      <w:lang w:val="ro-RO"/>
                    </w:rPr>
                    <w:t>Practice /Seminare</w:t>
                  </w:r>
                </w:p>
              </w:tc>
              <w:tc>
                <w:tcPr>
                  <w:tcW w:w="1203" w:type="dxa"/>
                  <w:vMerge/>
                </w:tcPr>
                <w:p w14:paraId="6B9D73E2" w14:textId="77777777" w:rsidR="00AA0EB1" w:rsidRPr="00AC3823" w:rsidRDefault="00AA0EB1" w:rsidP="005653A7">
                  <w:pPr>
                    <w:pStyle w:val="NormalWeb"/>
                    <w:ind w:firstLine="0"/>
                    <w:rPr>
                      <w:sz w:val="20"/>
                      <w:szCs w:val="20"/>
                      <w:lang w:val="ro-RO"/>
                    </w:rPr>
                  </w:pPr>
                </w:p>
              </w:tc>
              <w:tc>
                <w:tcPr>
                  <w:tcW w:w="885" w:type="dxa"/>
                  <w:vMerge/>
                </w:tcPr>
                <w:p w14:paraId="12738BC2" w14:textId="77777777" w:rsidR="00AA0EB1" w:rsidRPr="00AC3823" w:rsidRDefault="00AA0EB1" w:rsidP="005653A7">
                  <w:pPr>
                    <w:pStyle w:val="NormalWeb"/>
                    <w:ind w:firstLine="0"/>
                    <w:rPr>
                      <w:sz w:val="20"/>
                      <w:szCs w:val="20"/>
                      <w:lang w:val="ro-RO"/>
                    </w:rPr>
                  </w:pPr>
                </w:p>
              </w:tc>
            </w:tr>
            <w:tr w:rsidR="00EE587B" w:rsidRPr="00AC3823" w14:paraId="49DFBC4B" w14:textId="77777777" w:rsidTr="00AA0EB1">
              <w:tc>
                <w:tcPr>
                  <w:tcW w:w="567" w:type="dxa"/>
                </w:tcPr>
                <w:p w14:paraId="2B18A025" w14:textId="69D92097" w:rsidR="00056D12" w:rsidRPr="00AC3823" w:rsidRDefault="00FE64AE" w:rsidP="005653A7">
                  <w:pPr>
                    <w:pStyle w:val="NormalWeb"/>
                    <w:ind w:firstLine="0"/>
                    <w:rPr>
                      <w:sz w:val="20"/>
                      <w:szCs w:val="20"/>
                      <w:lang w:val="ro-RO"/>
                    </w:rPr>
                  </w:pPr>
                  <w:r>
                    <w:rPr>
                      <w:sz w:val="20"/>
                      <w:szCs w:val="20"/>
                      <w:lang w:val="ro-RO"/>
                    </w:rPr>
                    <w:t>1.</w:t>
                  </w:r>
                </w:p>
              </w:tc>
              <w:tc>
                <w:tcPr>
                  <w:tcW w:w="2540" w:type="dxa"/>
                </w:tcPr>
                <w:p w14:paraId="442210D3" w14:textId="26E440F0" w:rsidR="006C0AAC" w:rsidRPr="007D23B7" w:rsidRDefault="00776916" w:rsidP="006C0AAC">
                  <w:pPr>
                    <w:pStyle w:val="NormalWeb"/>
                    <w:ind w:hanging="5"/>
                    <w:rPr>
                      <w:b/>
                      <w:sz w:val="20"/>
                      <w:szCs w:val="20"/>
                      <w:lang w:val="ro-RO"/>
                    </w:rPr>
                  </w:pPr>
                  <w:r w:rsidRPr="007D23B7">
                    <w:rPr>
                      <w:b/>
                      <w:sz w:val="20"/>
                      <w:szCs w:val="20"/>
                      <w:lang w:val="ro-RO"/>
                    </w:rPr>
                    <w:t>Regimul juridic și activitatea economică a întreprinderii</w:t>
                  </w:r>
                  <w:r w:rsidR="002D4524">
                    <w:rPr>
                      <w:b/>
                      <w:sz w:val="20"/>
                      <w:szCs w:val="20"/>
                      <w:lang w:val="ro-RO"/>
                    </w:rPr>
                    <w:t xml:space="preserve"> </w:t>
                  </w:r>
                </w:p>
                <w:p w14:paraId="6AC464E9" w14:textId="2D755CF1" w:rsidR="00056D12" w:rsidRPr="007D23B7" w:rsidRDefault="00056D12" w:rsidP="007D23B7">
                  <w:pPr>
                    <w:pStyle w:val="NormalWeb"/>
                    <w:ind w:hanging="5"/>
                    <w:rPr>
                      <w:b/>
                      <w:sz w:val="20"/>
                      <w:szCs w:val="20"/>
                      <w:lang w:val="ro-RO"/>
                    </w:rPr>
                  </w:pPr>
                </w:p>
              </w:tc>
              <w:tc>
                <w:tcPr>
                  <w:tcW w:w="712" w:type="dxa"/>
                </w:tcPr>
                <w:p w14:paraId="0B6024B3" w14:textId="0A7B65CB" w:rsidR="00056D12" w:rsidRPr="007D23B7" w:rsidRDefault="005A7C26" w:rsidP="005653A7">
                  <w:pPr>
                    <w:pStyle w:val="NormalWeb"/>
                    <w:ind w:firstLine="0"/>
                    <w:rPr>
                      <w:b/>
                      <w:sz w:val="20"/>
                      <w:szCs w:val="20"/>
                      <w:lang w:val="ro-RO"/>
                    </w:rPr>
                  </w:pPr>
                  <w:r>
                    <w:rPr>
                      <w:b/>
                      <w:sz w:val="20"/>
                      <w:szCs w:val="20"/>
                      <w:lang w:val="ro-RO"/>
                    </w:rPr>
                    <w:t>3</w:t>
                  </w:r>
                  <w:r w:rsidR="00BF5CBC" w:rsidRPr="007D23B7">
                    <w:rPr>
                      <w:b/>
                      <w:sz w:val="20"/>
                      <w:szCs w:val="20"/>
                      <w:lang w:val="ro-RO"/>
                    </w:rPr>
                    <w:t>0</w:t>
                  </w:r>
                </w:p>
              </w:tc>
              <w:tc>
                <w:tcPr>
                  <w:tcW w:w="894" w:type="dxa"/>
                </w:tcPr>
                <w:p w14:paraId="026CA9A5" w14:textId="3AFCC0DD" w:rsidR="00056D12" w:rsidRPr="007D23B7" w:rsidRDefault="005A7C26" w:rsidP="005653A7">
                  <w:pPr>
                    <w:pStyle w:val="NormalWeb"/>
                    <w:ind w:firstLine="0"/>
                    <w:rPr>
                      <w:b/>
                      <w:sz w:val="20"/>
                      <w:szCs w:val="20"/>
                      <w:lang w:val="ro-RO"/>
                    </w:rPr>
                  </w:pPr>
                  <w:r>
                    <w:rPr>
                      <w:b/>
                      <w:sz w:val="20"/>
                      <w:szCs w:val="20"/>
                      <w:lang w:val="ro-RO"/>
                    </w:rPr>
                    <w:t>15</w:t>
                  </w:r>
                </w:p>
              </w:tc>
              <w:tc>
                <w:tcPr>
                  <w:tcW w:w="1139" w:type="dxa"/>
                </w:tcPr>
                <w:p w14:paraId="1DB4BE6A" w14:textId="0D7FA6E5" w:rsidR="00056D12" w:rsidRPr="00B07823" w:rsidRDefault="005A7C26">
                  <w:pPr>
                    <w:pStyle w:val="NormalWeb"/>
                    <w:ind w:firstLine="0"/>
                    <w:rPr>
                      <w:sz w:val="20"/>
                      <w:szCs w:val="20"/>
                      <w:lang w:val="ro-RO"/>
                    </w:rPr>
                  </w:pPr>
                  <w:r>
                    <w:rPr>
                      <w:sz w:val="20"/>
                      <w:szCs w:val="20"/>
                      <w:lang w:val="ro-RO"/>
                    </w:rPr>
                    <w:t>15</w:t>
                  </w:r>
                </w:p>
              </w:tc>
              <w:tc>
                <w:tcPr>
                  <w:tcW w:w="1016" w:type="dxa"/>
                </w:tcPr>
                <w:p w14:paraId="39F9A713" w14:textId="7532530A" w:rsidR="00056D12" w:rsidRPr="00AC3823" w:rsidRDefault="0001642B" w:rsidP="005653A7">
                  <w:pPr>
                    <w:pStyle w:val="NormalWeb"/>
                    <w:ind w:firstLine="0"/>
                    <w:rPr>
                      <w:sz w:val="20"/>
                      <w:szCs w:val="20"/>
                      <w:lang w:val="ro-RO"/>
                    </w:rPr>
                  </w:pPr>
                  <w:r>
                    <w:rPr>
                      <w:sz w:val="20"/>
                      <w:szCs w:val="20"/>
                      <w:lang w:val="ro-RO"/>
                    </w:rPr>
                    <w:t>10</w:t>
                  </w:r>
                </w:p>
              </w:tc>
              <w:tc>
                <w:tcPr>
                  <w:tcW w:w="1083" w:type="dxa"/>
                </w:tcPr>
                <w:p w14:paraId="398B6815" w14:textId="4E02FF3B" w:rsidR="00056D12" w:rsidRPr="00AC3823" w:rsidRDefault="00EF19A4" w:rsidP="005653A7">
                  <w:pPr>
                    <w:pStyle w:val="NormalWeb"/>
                    <w:ind w:firstLine="0"/>
                    <w:rPr>
                      <w:sz w:val="20"/>
                      <w:szCs w:val="20"/>
                      <w:lang w:val="ro-RO"/>
                    </w:rPr>
                  </w:pPr>
                  <w:r>
                    <w:rPr>
                      <w:sz w:val="20"/>
                      <w:szCs w:val="20"/>
                      <w:lang w:val="ro-RO"/>
                    </w:rPr>
                    <w:t>5</w:t>
                  </w:r>
                </w:p>
              </w:tc>
              <w:tc>
                <w:tcPr>
                  <w:tcW w:w="1203" w:type="dxa"/>
                </w:tcPr>
                <w:p w14:paraId="77618FEB" w14:textId="77777777" w:rsidR="00EF19A4" w:rsidRDefault="00EF19A4" w:rsidP="003F5B44">
                  <w:pPr>
                    <w:pStyle w:val="NormalWeb"/>
                    <w:ind w:firstLine="0"/>
                    <w:jc w:val="center"/>
                    <w:rPr>
                      <w:sz w:val="20"/>
                      <w:szCs w:val="20"/>
                      <w:lang w:val="ro-RO"/>
                    </w:rPr>
                  </w:pPr>
                  <w:r>
                    <w:rPr>
                      <w:sz w:val="20"/>
                      <w:szCs w:val="20"/>
                      <w:lang w:val="ro-RO"/>
                    </w:rPr>
                    <w:t>Test/</w:t>
                  </w:r>
                </w:p>
                <w:p w14:paraId="3424C1D9" w14:textId="74DB209B" w:rsidR="00056D12" w:rsidRPr="00AC3823" w:rsidRDefault="00EF19A4" w:rsidP="003F5B44">
                  <w:pPr>
                    <w:pStyle w:val="NormalWeb"/>
                    <w:ind w:firstLine="0"/>
                    <w:jc w:val="center"/>
                    <w:rPr>
                      <w:sz w:val="20"/>
                      <w:szCs w:val="20"/>
                      <w:lang w:val="ro-RO"/>
                    </w:rPr>
                  </w:pPr>
                  <w:r>
                    <w:rPr>
                      <w:sz w:val="20"/>
                      <w:szCs w:val="20"/>
                      <w:lang w:val="ro-RO"/>
                    </w:rPr>
                    <w:t>Chestionar</w:t>
                  </w:r>
                </w:p>
              </w:tc>
              <w:tc>
                <w:tcPr>
                  <w:tcW w:w="885" w:type="dxa"/>
                </w:tcPr>
                <w:p w14:paraId="012D81F8" w14:textId="26A89B26" w:rsidR="00056D12" w:rsidRPr="00AC3823" w:rsidRDefault="00BF5CBC" w:rsidP="005653A7">
                  <w:pPr>
                    <w:pStyle w:val="NormalWeb"/>
                    <w:ind w:firstLine="0"/>
                    <w:rPr>
                      <w:sz w:val="20"/>
                      <w:szCs w:val="20"/>
                      <w:lang w:val="ro-RO"/>
                    </w:rPr>
                  </w:pPr>
                  <w:r>
                    <w:rPr>
                      <w:sz w:val="20"/>
                      <w:szCs w:val="20"/>
                      <w:lang w:val="ro-RO"/>
                    </w:rPr>
                    <w:t>1</w:t>
                  </w:r>
                </w:p>
              </w:tc>
            </w:tr>
            <w:tr w:rsidR="00EE587B" w:rsidRPr="00D944AE" w14:paraId="6980F9F6" w14:textId="77777777" w:rsidTr="00AA0EB1">
              <w:tc>
                <w:tcPr>
                  <w:tcW w:w="567" w:type="dxa"/>
                </w:tcPr>
                <w:p w14:paraId="68C1802E" w14:textId="49C41F6A" w:rsidR="00A93420" w:rsidRPr="00AC3823" w:rsidRDefault="00FE64AE" w:rsidP="005653A7">
                  <w:pPr>
                    <w:pStyle w:val="NormalWeb"/>
                    <w:ind w:firstLine="0"/>
                    <w:rPr>
                      <w:sz w:val="20"/>
                      <w:szCs w:val="20"/>
                      <w:lang w:val="ro-RO"/>
                    </w:rPr>
                  </w:pPr>
                  <w:r>
                    <w:rPr>
                      <w:sz w:val="20"/>
                      <w:szCs w:val="20"/>
                      <w:lang w:val="ro-RO"/>
                    </w:rPr>
                    <w:t>2.</w:t>
                  </w:r>
                </w:p>
              </w:tc>
              <w:tc>
                <w:tcPr>
                  <w:tcW w:w="2540" w:type="dxa"/>
                </w:tcPr>
                <w:p w14:paraId="625F5062" w14:textId="5A2DB00C" w:rsidR="00A93420" w:rsidRPr="007D23B7" w:rsidRDefault="00FE64AE">
                  <w:pPr>
                    <w:pStyle w:val="NormalWeb"/>
                    <w:ind w:firstLine="0"/>
                    <w:rPr>
                      <w:b/>
                      <w:sz w:val="20"/>
                      <w:szCs w:val="20"/>
                      <w:lang w:val="ro-RO"/>
                    </w:rPr>
                  </w:pPr>
                  <w:r w:rsidRPr="007D23B7">
                    <w:rPr>
                      <w:b/>
                      <w:sz w:val="20"/>
                      <w:szCs w:val="20"/>
                      <w:lang w:val="ro-RO"/>
                    </w:rPr>
                    <w:t xml:space="preserve">Siguranța rutieră și </w:t>
                  </w:r>
                  <w:r w:rsidR="005140B7" w:rsidRPr="007D23B7">
                    <w:rPr>
                      <w:b/>
                      <w:sz w:val="20"/>
                      <w:szCs w:val="20"/>
                      <w:lang w:val="ro-RO"/>
                    </w:rPr>
                    <w:t>s</w:t>
                  </w:r>
                  <w:r w:rsidRPr="007D23B7">
                    <w:rPr>
                      <w:b/>
                      <w:sz w:val="20"/>
                      <w:szCs w:val="20"/>
                      <w:lang w:val="ro-RO"/>
                    </w:rPr>
                    <w:t>tandarde tehnice</w:t>
                  </w:r>
                </w:p>
              </w:tc>
              <w:tc>
                <w:tcPr>
                  <w:tcW w:w="712" w:type="dxa"/>
                </w:tcPr>
                <w:p w14:paraId="7D9B9A1D" w14:textId="25C7A317" w:rsidR="00A93420" w:rsidRPr="007D23B7" w:rsidRDefault="00BF5CBC" w:rsidP="005653A7">
                  <w:pPr>
                    <w:pStyle w:val="NormalWeb"/>
                    <w:ind w:firstLine="0"/>
                    <w:rPr>
                      <w:b/>
                      <w:sz w:val="20"/>
                      <w:szCs w:val="20"/>
                      <w:lang w:val="ro-RO"/>
                    </w:rPr>
                  </w:pPr>
                  <w:r w:rsidRPr="007D23B7">
                    <w:rPr>
                      <w:b/>
                      <w:sz w:val="20"/>
                      <w:szCs w:val="20"/>
                      <w:lang w:val="ro-RO"/>
                    </w:rPr>
                    <w:t>30</w:t>
                  </w:r>
                </w:p>
              </w:tc>
              <w:tc>
                <w:tcPr>
                  <w:tcW w:w="894" w:type="dxa"/>
                </w:tcPr>
                <w:p w14:paraId="5574348F" w14:textId="7FC9471B" w:rsidR="00A93420" w:rsidRPr="007D23B7" w:rsidRDefault="005A7C26" w:rsidP="005653A7">
                  <w:pPr>
                    <w:pStyle w:val="NormalWeb"/>
                    <w:ind w:firstLine="0"/>
                    <w:rPr>
                      <w:b/>
                      <w:sz w:val="20"/>
                      <w:szCs w:val="20"/>
                      <w:lang w:val="ro-RO"/>
                    </w:rPr>
                  </w:pPr>
                  <w:r>
                    <w:rPr>
                      <w:b/>
                      <w:sz w:val="20"/>
                      <w:szCs w:val="20"/>
                      <w:lang w:val="ro-RO"/>
                    </w:rPr>
                    <w:t>15</w:t>
                  </w:r>
                </w:p>
              </w:tc>
              <w:tc>
                <w:tcPr>
                  <w:tcW w:w="1139" w:type="dxa"/>
                </w:tcPr>
                <w:p w14:paraId="66112CAF" w14:textId="67B9E58B" w:rsidR="00A93420" w:rsidRPr="00B07823" w:rsidRDefault="005A7C26" w:rsidP="005653A7">
                  <w:pPr>
                    <w:pStyle w:val="NormalWeb"/>
                    <w:ind w:firstLine="0"/>
                    <w:rPr>
                      <w:sz w:val="20"/>
                      <w:szCs w:val="20"/>
                      <w:lang w:val="ro-RO"/>
                    </w:rPr>
                  </w:pPr>
                  <w:r>
                    <w:rPr>
                      <w:sz w:val="20"/>
                      <w:szCs w:val="20"/>
                      <w:lang w:val="ro-RO"/>
                    </w:rPr>
                    <w:t>15</w:t>
                  </w:r>
                </w:p>
              </w:tc>
              <w:tc>
                <w:tcPr>
                  <w:tcW w:w="1016" w:type="dxa"/>
                </w:tcPr>
                <w:p w14:paraId="3BEC3481" w14:textId="61A806BF" w:rsidR="00A93420" w:rsidRPr="00AC3823" w:rsidRDefault="0001642B" w:rsidP="005653A7">
                  <w:pPr>
                    <w:pStyle w:val="NormalWeb"/>
                    <w:ind w:firstLine="0"/>
                    <w:rPr>
                      <w:sz w:val="20"/>
                      <w:szCs w:val="20"/>
                      <w:lang w:val="ro-RO"/>
                    </w:rPr>
                  </w:pPr>
                  <w:r>
                    <w:rPr>
                      <w:sz w:val="20"/>
                      <w:szCs w:val="20"/>
                      <w:lang w:val="ro-RO"/>
                    </w:rPr>
                    <w:t>10</w:t>
                  </w:r>
                </w:p>
              </w:tc>
              <w:tc>
                <w:tcPr>
                  <w:tcW w:w="1083" w:type="dxa"/>
                </w:tcPr>
                <w:p w14:paraId="6FA70729" w14:textId="0617B3E4" w:rsidR="00A93420" w:rsidRPr="00AC3823" w:rsidRDefault="00B07823" w:rsidP="005653A7">
                  <w:pPr>
                    <w:pStyle w:val="NormalWeb"/>
                    <w:ind w:firstLine="0"/>
                    <w:rPr>
                      <w:sz w:val="20"/>
                      <w:szCs w:val="20"/>
                      <w:lang w:val="ro-RO"/>
                    </w:rPr>
                  </w:pPr>
                  <w:r>
                    <w:rPr>
                      <w:sz w:val="20"/>
                      <w:szCs w:val="20"/>
                      <w:lang w:val="ro-RO"/>
                    </w:rPr>
                    <w:t>5</w:t>
                  </w:r>
                </w:p>
              </w:tc>
              <w:tc>
                <w:tcPr>
                  <w:tcW w:w="1203" w:type="dxa"/>
                </w:tcPr>
                <w:p w14:paraId="3D337B1D" w14:textId="77777777" w:rsidR="00EF19A4" w:rsidRPr="00EF19A4" w:rsidRDefault="00EF19A4" w:rsidP="003F5B44">
                  <w:pPr>
                    <w:pStyle w:val="NormalWeb"/>
                    <w:ind w:hanging="99"/>
                    <w:jc w:val="center"/>
                    <w:rPr>
                      <w:sz w:val="20"/>
                      <w:szCs w:val="20"/>
                      <w:lang w:val="ro-RO"/>
                    </w:rPr>
                  </w:pPr>
                  <w:r w:rsidRPr="00EF19A4">
                    <w:rPr>
                      <w:sz w:val="20"/>
                      <w:szCs w:val="20"/>
                      <w:lang w:val="ro-RO"/>
                    </w:rPr>
                    <w:t>Test/</w:t>
                  </w:r>
                </w:p>
                <w:p w14:paraId="75CAA8FA" w14:textId="7B06CDF7" w:rsidR="00A93420" w:rsidRPr="00AC3823" w:rsidRDefault="00EF19A4" w:rsidP="003F5B44">
                  <w:pPr>
                    <w:pStyle w:val="NormalWeb"/>
                    <w:ind w:firstLine="0"/>
                    <w:jc w:val="center"/>
                    <w:rPr>
                      <w:sz w:val="20"/>
                      <w:szCs w:val="20"/>
                      <w:lang w:val="ro-RO"/>
                    </w:rPr>
                  </w:pPr>
                  <w:r w:rsidRPr="00EF19A4">
                    <w:rPr>
                      <w:sz w:val="20"/>
                      <w:szCs w:val="20"/>
                      <w:lang w:val="ro-RO"/>
                    </w:rPr>
                    <w:t>Chestionar</w:t>
                  </w:r>
                </w:p>
              </w:tc>
              <w:tc>
                <w:tcPr>
                  <w:tcW w:w="885" w:type="dxa"/>
                </w:tcPr>
                <w:p w14:paraId="7AC16D09" w14:textId="54B3C936" w:rsidR="00A93420" w:rsidRPr="00AC3823" w:rsidRDefault="00790C55" w:rsidP="005653A7">
                  <w:pPr>
                    <w:pStyle w:val="NormalWeb"/>
                    <w:ind w:firstLine="0"/>
                    <w:rPr>
                      <w:sz w:val="20"/>
                      <w:szCs w:val="20"/>
                      <w:lang w:val="ro-RO"/>
                    </w:rPr>
                  </w:pPr>
                  <w:r>
                    <w:rPr>
                      <w:sz w:val="20"/>
                      <w:szCs w:val="20"/>
                      <w:lang w:val="ro-RO"/>
                    </w:rPr>
                    <w:t>1</w:t>
                  </w:r>
                </w:p>
              </w:tc>
            </w:tr>
            <w:tr w:rsidR="00101D86" w:rsidRPr="002D52D1" w14:paraId="4E6E4D00" w14:textId="77777777" w:rsidTr="00AA0EB1">
              <w:tc>
                <w:tcPr>
                  <w:tcW w:w="567" w:type="dxa"/>
                </w:tcPr>
                <w:p w14:paraId="7BB9926C" w14:textId="31338559" w:rsidR="00101D86" w:rsidRDefault="005A7C26" w:rsidP="005653A7">
                  <w:pPr>
                    <w:pStyle w:val="NormalWeb"/>
                    <w:ind w:firstLine="0"/>
                    <w:rPr>
                      <w:sz w:val="20"/>
                      <w:szCs w:val="20"/>
                      <w:lang w:val="ro-RO"/>
                    </w:rPr>
                  </w:pPr>
                  <w:r>
                    <w:rPr>
                      <w:sz w:val="20"/>
                      <w:szCs w:val="20"/>
                      <w:lang w:val="ro-RO"/>
                    </w:rPr>
                    <w:t>3.</w:t>
                  </w:r>
                </w:p>
              </w:tc>
              <w:tc>
                <w:tcPr>
                  <w:tcW w:w="2540" w:type="dxa"/>
                </w:tcPr>
                <w:p w14:paraId="193331F2" w14:textId="5D4BF809" w:rsidR="00101D86" w:rsidRPr="007D23B7" w:rsidRDefault="00101D86">
                  <w:pPr>
                    <w:pStyle w:val="NormalWeb"/>
                    <w:ind w:firstLine="0"/>
                    <w:rPr>
                      <w:sz w:val="20"/>
                      <w:szCs w:val="20"/>
                      <w:lang w:val="ro-RO"/>
                    </w:rPr>
                  </w:pPr>
                  <w:r w:rsidRPr="007D23B7">
                    <w:rPr>
                      <w:sz w:val="20"/>
                      <w:szCs w:val="20"/>
                      <w:lang w:val="ro-RO"/>
                    </w:rPr>
                    <w:t xml:space="preserve">Particularități de organizare a activității de transport rutier </w:t>
                  </w:r>
                </w:p>
              </w:tc>
              <w:tc>
                <w:tcPr>
                  <w:tcW w:w="712" w:type="dxa"/>
                </w:tcPr>
                <w:p w14:paraId="5C0FDC5E" w14:textId="69164804" w:rsidR="00101D86" w:rsidRPr="007D23B7" w:rsidDel="007A7E8F" w:rsidRDefault="00101D86" w:rsidP="005653A7">
                  <w:pPr>
                    <w:pStyle w:val="NormalWeb"/>
                    <w:ind w:firstLine="0"/>
                    <w:rPr>
                      <w:sz w:val="20"/>
                      <w:szCs w:val="20"/>
                      <w:lang w:val="ro-RO"/>
                    </w:rPr>
                  </w:pPr>
                  <w:r w:rsidRPr="007D23B7">
                    <w:rPr>
                      <w:sz w:val="20"/>
                      <w:szCs w:val="20"/>
                      <w:lang w:val="ro-RO"/>
                    </w:rPr>
                    <w:t>30</w:t>
                  </w:r>
                </w:p>
              </w:tc>
              <w:tc>
                <w:tcPr>
                  <w:tcW w:w="894" w:type="dxa"/>
                </w:tcPr>
                <w:p w14:paraId="6785D89D" w14:textId="4677481D" w:rsidR="00101D86" w:rsidRPr="007D23B7" w:rsidRDefault="00101D86" w:rsidP="005653A7">
                  <w:pPr>
                    <w:pStyle w:val="NormalWeb"/>
                    <w:ind w:firstLine="0"/>
                    <w:rPr>
                      <w:sz w:val="20"/>
                      <w:szCs w:val="20"/>
                      <w:lang w:val="ro-RO"/>
                    </w:rPr>
                  </w:pPr>
                  <w:r w:rsidRPr="007D23B7">
                    <w:rPr>
                      <w:sz w:val="20"/>
                      <w:szCs w:val="20"/>
                      <w:lang w:val="ro-RO"/>
                    </w:rPr>
                    <w:t>10</w:t>
                  </w:r>
                </w:p>
              </w:tc>
              <w:tc>
                <w:tcPr>
                  <w:tcW w:w="1139" w:type="dxa"/>
                </w:tcPr>
                <w:p w14:paraId="14D3F068" w14:textId="47477792" w:rsidR="00101D86" w:rsidRPr="009273E7" w:rsidDel="008658D1" w:rsidRDefault="005A7C26" w:rsidP="005653A7">
                  <w:pPr>
                    <w:pStyle w:val="NormalWeb"/>
                    <w:ind w:firstLine="0"/>
                    <w:rPr>
                      <w:sz w:val="20"/>
                      <w:szCs w:val="20"/>
                      <w:lang w:val="ro-RO"/>
                    </w:rPr>
                  </w:pPr>
                  <w:r w:rsidRPr="009273E7">
                    <w:rPr>
                      <w:sz w:val="20"/>
                      <w:szCs w:val="20"/>
                      <w:lang w:val="ro-RO"/>
                    </w:rPr>
                    <w:t>20</w:t>
                  </w:r>
                </w:p>
              </w:tc>
              <w:tc>
                <w:tcPr>
                  <w:tcW w:w="1016" w:type="dxa"/>
                </w:tcPr>
                <w:p w14:paraId="21BA7271" w14:textId="5C7C8CD4" w:rsidR="00101D86" w:rsidDel="00B07823" w:rsidRDefault="005A7C26" w:rsidP="005653A7">
                  <w:pPr>
                    <w:pStyle w:val="NormalWeb"/>
                    <w:ind w:firstLine="0"/>
                    <w:rPr>
                      <w:sz w:val="20"/>
                      <w:szCs w:val="20"/>
                      <w:lang w:val="ro-RO"/>
                    </w:rPr>
                  </w:pPr>
                  <w:r>
                    <w:rPr>
                      <w:sz w:val="20"/>
                      <w:szCs w:val="20"/>
                      <w:lang w:val="ro-RO"/>
                    </w:rPr>
                    <w:t>8</w:t>
                  </w:r>
                </w:p>
              </w:tc>
              <w:tc>
                <w:tcPr>
                  <w:tcW w:w="1083" w:type="dxa"/>
                </w:tcPr>
                <w:p w14:paraId="08C5166C" w14:textId="414D7117" w:rsidR="00101D86" w:rsidDel="00B07823" w:rsidRDefault="0001642B" w:rsidP="005653A7">
                  <w:pPr>
                    <w:pStyle w:val="NormalWeb"/>
                    <w:ind w:firstLine="0"/>
                    <w:rPr>
                      <w:sz w:val="20"/>
                      <w:szCs w:val="20"/>
                      <w:lang w:val="ro-RO"/>
                    </w:rPr>
                  </w:pPr>
                  <w:r>
                    <w:rPr>
                      <w:sz w:val="20"/>
                      <w:szCs w:val="20"/>
                      <w:lang w:val="ro-RO"/>
                    </w:rPr>
                    <w:t>2</w:t>
                  </w:r>
                </w:p>
              </w:tc>
              <w:tc>
                <w:tcPr>
                  <w:tcW w:w="1203" w:type="dxa"/>
                </w:tcPr>
                <w:p w14:paraId="5D1A871C" w14:textId="77777777" w:rsidR="00C13879" w:rsidRPr="00C13879" w:rsidRDefault="00C13879" w:rsidP="007D23B7">
                  <w:pPr>
                    <w:pStyle w:val="NormalWeb"/>
                    <w:ind w:hanging="60"/>
                    <w:jc w:val="center"/>
                    <w:rPr>
                      <w:sz w:val="20"/>
                      <w:szCs w:val="20"/>
                      <w:lang w:val="ro-RO"/>
                    </w:rPr>
                  </w:pPr>
                  <w:r w:rsidRPr="00C13879">
                    <w:rPr>
                      <w:sz w:val="20"/>
                      <w:szCs w:val="20"/>
                      <w:lang w:val="ro-RO"/>
                    </w:rPr>
                    <w:t>Test/</w:t>
                  </w:r>
                </w:p>
                <w:p w14:paraId="0BF9D7A6" w14:textId="5DBE240C" w:rsidR="00101D86" w:rsidRPr="00EF19A4" w:rsidRDefault="00C13879" w:rsidP="007D23B7">
                  <w:pPr>
                    <w:pStyle w:val="NormalWeb"/>
                    <w:ind w:hanging="60"/>
                    <w:jc w:val="center"/>
                    <w:rPr>
                      <w:sz w:val="20"/>
                      <w:szCs w:val="20"/>
                      <w:lang w:val="ro-RO"/>
                    </w:rPr>
                  </w:pPr>
                  <w:r w:rsidRPr="00C13879">
                    <w:rPr>
                      <w:sz w:val="20"/>
                      <w:szCs w:val="20"/>
                      <w:lang w:val="ro-RO"/>
                    </w:rPr>
                    <w:t>Chestionar</w:t>
                  </w:r>
                </w:p>
              </w:tc>
              <w:tc>
                <w:tcPr>
                  <w:tcW w:w="885" w:type="dxa"/>
                </w:tcPr>
                <w:p w14:paraId="0AD2A771" w14:textId="4B951779" w:rsidR="00101D86" w:rsidRDefault="00C13879" w:rsidP="005653A7">
                  <w:pPr>
                    <w:pStyle w:val="NormalWeb"/>
                    <w:ind w:firstLine="0"/>
                    <w:rPr>
                      <w:sz w:val="20"/>
                      <w:szCs w:val="20"/>
                      <w:lang w:val="ro-RO"/>
                    </w:rPr>
                  </w:pPr>
                  <w:r>
                    <w:rPr>
                      <w:sz w:val="20"/>
                      <w:szCs w:val="20"/>
                      <w:lang w:val="ro-RO"/>
                    </w:rPr>
                    <w:t>1</w:t>
                  </w:r>
                </w:p>
              </w:tc>
            </w:tr>
            <w:tr w:rsidR="00EE587B" w:rsidRPr="002D52D1" w14:paraId="3382857D" w14:textId="77777777" w:rsidTr="00AA0EB1">
              <w:tc>
                <w:tcPr>
                  <w:tcW w:w="567" w:type="dxa"/>
                </w:tcPr>
                <w:p w14:paraId="61B89472" w14:textId="565CF7E3" w:rsidR="00A93420" w:rsidRPr="00AC3823" w:rsidRDefault="005A7C26" w:rsidP="005653A7">
                  <w:pPr>
                    <w:pStyle w:val="NormalWeb"/>
                    <w:ind w:firstLine="0"/>
                    <w:rPr>
                      <w:sz w:val="20"/>
                      <w:szCs w:val="20"/>
                      <w:lang w:val="ro-RO"/>
                    </w:rPr>
                  </w:pPr>
                  <w:r>
                    <w:rPr>
                      <w:sz w:val="20"/>
                      <w:szCs w:val="20"/>
                      <w:lang w:val="ro-RO"/>
                    </w:rPr>
                    <w:t>4</w:t>
                  </w:r>
                  <w:r w:rsidR="00FE64AE">
                    <w:rPr>
                      <w:sz w:val="20"/>
                      <w:szCs w:val="20"/>
                      <w:lang w:val="ro-RO"/>
                    </w:rPr>
                    <w:t>.</w:t>
                  </w:r>
                </w:p>
              </w:tc>
              <w:tc>
                <w:tcPr>
                  <w:tcW w:w="2540" w:type="dxa"/>
                </w:tcPr>
                <w:p w14:paraId="308478AC" w14:textId="77777777" w:rsidR="006C0AAC" w:rsidRPr="009273E7" w:rsidRDefault="006C0AAC" w:rsidP="006C0AAC">
                  <w:pPr>
                    <w:pStyle w:val="NormalWeb"/>
                    <w:ind w:firstLine="0"/>
                    <w:rPr>
                      <w:sz w:val="20"/>
                      <w:szCs w:val="20"/>
                      <w:lang w:val="ro-RO"/>
                    </w:rPr>
                  </w:pPr>
                  <w:r w:rsidRPr="009273E7">
                    <w:rPr>
                      <w:sz w:val="20"/>
                      <w:szCs w:val="20"/>
                      <w:lang w:val="ro-RO"/>
                    </w:rPr>
                    <w:t>Activitatea de autogară</w:t>
                  </w:r>
                </w:p>
                <w:p w14:paraId="0123B6C7" w14:textId="77777777" w:rsidR="00A93420" w:rsidRPr="009273E7" w:rsidRDefault="00A93420" w:rsidP="007D23B7">
                  <w:pPr>
                    <w:pStyle w:val="NormalWeb"/>
                    <w:ind w:hanging="5"/>
                    <w:rPr>
                      <w:sz w:val="20"/>
                      <w:szCs w:val="20"/>
                      <w:lang w:val="ro-RO"/>
                    </w:rPr>
                  </w:pPr>
                </w:p>
              </w:tc>
              <w:tc>
                <w:tcPr>
                  <w:tcW w:w="712" w:type="dxa"/>
                </w:tcPr>
                <w:p w14:paraId="5227B035" w14:textId="2B3E1D59" w:rsidR="00A93420" w:rsidRPr="009273E7" w:rsidRDefault="00426B71" w:rsidP="005653A7">
                  <w:pPr>
                    <w:pStyle w:val="NormalWeb"/>
                    <w:ind w:firstLine="0"/>
                    <w:rPr>
                      <w:sz w:val="20"/>
                      <w:szCs w:val="20"/>
                      <w:lang w:val="ro-RO"/>
                    </w:rPr>
                  </w:pPr>
                  <w:r w:rsidRPr="009273E7">
                    <w:rPr>
                      <w:sz w:val="20"/>
                      <w:szCs w:val="20"/>
                      <w:lang w:val="ro-RO"/>
                    </w:rPr>
                    <w:t>30</w:t>
                  </w:r>
                </w:p>
              </w:tc>
              <w:tc>
                <w:tcPr>
                  <w:tcW w:w="894" w:type="dxa"/>
                </w:tcPr>
                <w:p w14:paraId="579FB8C5" w14:textId="725A5868" w:rsidR="00A93420" w:rsidRPr="009273E7" w:rsidRDefault="007A7E8F" w:rsidP="005653A7">
                  <w:pPr>
                    <w:pStyle w:val="NormalWeb"/>
                    <w:ind w:firstLine="0"/>
                    <w:rPr>
                      <w:sz w:val="20"/>
                      <w:szCs w:val="20"/>
                      <w:lang w:val="ro-RO"/>
                    </w:rPr>
                  </w:pPr>
                  <w:r w:rsidRPr="007D23B7">
                    <w:rPr>
                      <w:sz w:val="20"/>
                      <w:szCs w:val="20"/>
                      <w:lang w:val="ro-RO"/>
                    </w:rPr>
                    <w:t>10</w:t>
                  </w:r>
                </w:p>
              </w:tc>
              <w:tc>
                <w:tcPr>
                  <w:tcW w:w="1139" w:type="dxa"/>
                </w:tcPr>
                <w:p w14:paraId="258048DE" w14:textId="0EFE88E4" w:rsidR="00A93420" w:rsidRPr="009273E7" w:rsidRDefault="007A7E8F" w:rsidP="005653A7">
                  <w:pPr>
                    <w:pStyle w:val="NormalWeb"/>
                    <w:ind w:firstLine="0"/>
                    <w:rPr>
                      <w:sz w:val="20"/>
                      <w:szCs w:val="20"/>
                      <w:lang w:val="ro-RO"/>
                    </w:rPr>
                  </w:pPr>
                  <w:r w:rsidRPr="009273E7">
                    <w:rPr>
                      <w:sz w:val="20"/>
                      <w:szCs w:val="20"/>
                      <w:lang w:val="ro-RO"/>
                    </w:rPr>
                    <w:t>20</w:t>
                  </w:r>
                </w:p>
              </w:tc>
              <w:tc>
                <w:tcPr>
                  <w:tcW w:w="1016" w:type="dxa"/>
                </w:tcPr>
                <w:p w14:paraId="45782452" w14:textId="55D65716" w:rsidR="00A93420" w:rsidRPr="00AC3823" w:rsidRDefault="00B07823" w:rsidP="005653A7">
                  <w:pPr>
                    <w:pStyle w:val="NormalWeb"/>
                    <w:ind w:firstLine="0"/>
                    <w:rPr>
                      <w:sz w:val="20"/>
                      <w:szCs w:val="20"/>
                      <w:lang w:val="ro-RO"/>
                    </w:rPr>
                  </w:pPr>
                  <w:r>
                    <w:rPr>
                      <w:sz w:val="20"/>
                      <w:szCs w:val="20"/>
                      <w:lang w:val="ro-RO"/>
                    </w:rPr>
                    <w:t>8</w:t>
                  </w:r>
                </w:p>
              </w:tc>
              <w:tc>
                <w:tcPr>
                  <w:tcW w:w="1083" w:type="dxa"/>
                </w:tcPr>
                <w:p w14:paraId="2D16360E" w14:textId="2D3F41F9" w:rsidR="00A93420" w:rsidRPr="00AC3823" w:rsidRDefault="00426B71" w:rsidP="005653A7">
                  <w:pPr>
                    <w:pStyle w:val="NormalWeb"/>
                    <w:ind w:firstLine="0"/>
                    <w:rPr>
                      <w:sz w:val="20"/>
                      <w:szCs w:val="20"/>
                      <w:lang w:val="ro-RO"/>
                    </w:rPr>
                  </w:pPr>
                  <w:r>
                    <w:rPr>
                      <w:sz w:val="20"/>
                      <w:szCs w:val="20"/>
                      <w:lang w:val="ro-RO"/>
                    </w:rPr>
                    <w:t>2</w:t>
                  </w:r>
                </w:p>
              </w:tc>
              <w:tc>
                <w:tcPr>
                  <w:tcW w:w="1203" w:type="dxa"/>
                </w:tcPr>
                <w:p w14:paraId="09505DD5" w14:textId="77777777" w:rsidR="00EF19A4" w:rsidRPr="00EF19A4" w:rsidRDefault="00EF19A4" w:rsidP="003F5B44">
                  <w:pPr>
                    <w:pStyle w:val="NormalWeb"/>
                    <w:ind w:firstLine="0"/>
                    <w:jc w:val="center"/>
                    <w:rPr>
                      <w:sz w:val="20"/>
                      <w:szCs w:val="20"/>
                      <w:lang w:val="ro-RO"/>
                    </w:rPr>
                  </w:pPr>
                  <w:r w:rsidRPr="00EF19A4">
                    <w:rPr>
                      <w:sz w:val="20"/>
                      <w:szCs w:val="20"/>
                      <w:lang w:val="ro-RO"/>
                    </w:rPr>
                    <w:t>Test/</w:t>
                  </w:r>
                </w:p>
                <w:p w14:paraId="48248FE0" w14:textId="6B2C738B" w:rsidR="00A93420" w:rsidRPr="00AC3823" w:rsidRDefault="00EF19A4" w:rsidP="003F5B44">
                  <w:pPr>
                    <w:pStyle w:val="NormalWeb"/>
                    <w:ind w:firstLine="0"/>
                    <w:jc w:val="center"/>
                    <w:rPr>
                      <w:sz w:val="20"/>
                      <w:szCs w:val="20"/>
                      <w:lang w:val="ro-RO"/>
                    </w:rPr>
                  </w:pPr>
                  <w:r w:rsidRPr="00EF19A4">
                    <w:rPr>
                      <w:sz w:val="20"/>
                      <w:szCs w:val="20"/>
                      <w:lang w:val="ro-RO"/>
                    </w:rPr>
                    <w:t>Chestionar</w:t>
                  </w:r>
                </w:p>
              </w:tc>
              <w:tc>
                <w:tcPr>
                  <w:tcW w:w="885" w:type="dxa"/>
                </w:tcPr>
                <w:p w14:paraId="3DB06795" w14:textId="103B01B3" w:rsidR="00A93420" w:rsidRPr="00AC3823" w:rsidRDefault="00790C55" w:rsidP="005653A7">
                  <w:pPr>
                    <w:pStyle w:val="NormalWeb"/>
                    <w:ind w:firstLine="0"/>
                    <w:rPr>
                      <w:sz w:val="20"/>
                      <w:szCs w:val="20"/>
                      <w:lang w:val="ro-RO"/>
                    </w:rPr>
                  </w:pPr>
                  <w:r>
                    <w:rPr>
                      <w:sz w:val="20"/>
                      <w:szCs w:val="20"/>
                      <w:lang w:val="ro-RO"/>
                    </w:rPr>
                    <w:t>1</w:t>
                  </w:r>
                </w:p>
              </w:tc>
            </w:tr>
            <w:tr w:rsidR="005140B7" w:rsidRPr="002D52D1" w14:paraId="67F15501" w14:textId="77777777" w:rsidTr="00AA0EB1">
              <w:tc>
                <w:tcPr>
                  <w:tcW w:w="567" w:type="dxa"/>
                </w:tcPr>
                <w:p w14:paraId="11573470" w14:textId="48874BCE" w:rsidR="005140B7" w:rsidRDefault="005A7C26" w:rsidP="005653A7">
                  <w:pPr>
                    <w:pStyle w:val="NormalWeb"/>
                    <w:ind w:firstLine="0"/>
                    <w:rPr>
                      <w:sz w:val="20"/>
                      <w:szCs w:val="20"/>
                      <w:lang w:val="ro-RO"/>
                    </w:rPr>
                  </w:pPr>
                  <w:r>
                    <w:rPr>
                      <w:sz w:val="20"/>
                      <w:szCs w:val="20"/>
                      <w:lang w:val="ro-RO"/>
                    </w:rPr>
                    <w:t>5</w:t>
                  </w:r>
                  <w:r w:rsidR="00BF5CBC">
                    <w:rPr>
                      <w:sz w:val="20"/>
                      <w:szCs w:val="20"/>
                      <w:lang w:val="ro-RO"/>
                    </w:rPr>
                    <w:t>.</w:t>
                  </w:r>
                </w:p>
              </w:tc>
              <w:tc>
                <w:tcPr>
                  <w:tcW w:w="2540" w:type="dxa"/>
                </w:tcPr>
                <w:p w14:paraId="59837418" w14:textId="373AAE7F" w:rsidR="005140B7" w:rsidRPr="009273E7" w:rsidRDefault="006C0AAC" w:rsidP="007D23B7">
                  <w:pPr>
                    <w:pStyle w:val="NormalWeb"/>
                    <w:ind w:firstLine="0"/>
                    <w:rPr>
                      <w:sz w:val="20"/>
                      <w:szCs w:val="20"/>
                      <w:lang w:val="ro-RO"/>
                    </w:rPr>
                  </w:pPr>
                  <w:r w:rsidRPr="009273E7">
                    <w:rPr>
                      <w:sz w:val="20"/>
                      <w:szCs w:val="20"/>
                      <w:lang w:val="ro-RO"/>
                    </w:rPr>
                    <w:t>Activitatea de autoservice</w:t>
                  </w:r>
                </w:p>
              </w:tc>
              <w:tc>
                <w:tcPr>
                  <w:tcW w:w="712" w:type="dxa"/>
                </w:tcPr>
                <w:p w14:paraId="23099A88" w14:textId="367AD31A" w:rsidR="005140B7" w:rsidRPr="009273E7" w:rsidRDefault="005140B7" w:rsidP="005653A7">
                  <w:pPr>
                    <w:pStyle w:val="NormalWeb"/>
                    <w:ind w:firstLine="0"/>
                    <w:rPr>
                      <w:sz w:val="20"/>
                      <w:szCs w:val="20"/>
                      <w:lang w:val="ro-RO"/>
                    </w:rPr>
                  </w:pPr>
                  <w:r w:rsidRPr="009273E7">
                    <w:rPr>
                      <w:sz w:val="20"/>
                      <w:szCs w:val="20"/>
                      <w:lang w:val="ro-RO"/>
                    </w:rPr>
                    <w:t>30</w:t>
                  </w:r>
                </w:p>
              </w:tc>
              <w:tc>
                <w:tcPr>
                  <w:tcW w:w="894" w:type="dxa"/>
                </w:tcPr>
                <w:p w14:paraId="427A16C4" w14:textId="52AF2416" w:rsidR="005140B7" w:rsidRPr="009273E7" w:rsidRDefault="007A7E8F" w:rsidP="005653A7">
                  <w:pPr>
                    <w:pStyle w:val="NormalWeb"/>
                    <w:ind w:firstLine="0"/>
                    <w:rPr>
                      <w:b/>
                      <w:sz w:val="20"/>
                      <w:szCs w:val="20"/>
                      <w:lang w:val="ro-RO"/>
                    </w:rPr>
                  </w:pPr>
                  <w:r w:rsidRPr="009273E7">
                    <w:rPr>
                      <w:sz w:val="20"/>
                      <w:szCs w:val="20"/>
                      <w:lang w:val="ro-RO"/>
                    </w:rPr>
                    <w:t>10</w:t>
                  </w:r>
                </w:p>
              </w:tc>
              <w:tc>
                <w:tcPr>
                  <w:tcW w:w="1139" w:type="dxa"/>
                </w:tcPr>
                <w:p w14:paraId="60C8425B" w14:textId="44A26F1A" w:rsidR="005140B7" w:rsidRPr="009273E7" w:rsidRDefault="007A7E8F" w:rsidP="005653A7">
                  <w:pPr>
                    <w:pStyle w:val="NormalWeb"/>
                    <w:ind w:firstLine="0"/>
                    <w:rPr>
                      <w:sz w:val="20"/>
                      <w:szCs w:val="20"/>
                      <w:lang w:val="ro-RO"/>
                    </w:rPr>
                  </w:pPr>
                  <w:r w:rsidRPr="009273E7">
                    <w:rPr>
                      <w:sz w:val="20"/>
                      <w:szCs w:val="20"/>
                      <w:lang w:val="ro-RO"/>
                    </w:rPr>
                    <w:t>20</w:t>
                  </w:r>
                </w:p>
              </w:tc>
              <w:tc>
                <w:tcPr>
                  <w:tcW w:w="1016" w:type="dxa"/>
                </w:tcPr>
                <w:p w14:paraId="7DA67F23" w14:textId="26814018" w:rsidR="005140B7" w:rsidRDefault="005140B7" w:rsidP="005653A7">
                  <w:pPr>
                    <w:pStyle w:val="NormalWeb"/>
                    <w:ind w:firstLine="0"/>
                    <w:rPr>
                      <w:sz w:val="20"/>
                      <w:szCs w:val="20"/>
                      <w:lang w:val="ro-RO"/>
                    </w:rPr>
                  </w:pPr>
                  <w:r>
                    <w:rPr>
                      <w:sz w:val="20"/>
                      <w:szCs w:val="20"/>
                      <w:lang w:val="ro-RO"/>
                    </w:rPr>
                    <w:t>8</w:t>
                  </w:r>
                </w:p>
              </w:tc>
              <w:tc>
                <w:tcPr>
                  <w:tcW w:w="1083" w:type="dxa"/>
                </w:tcPr>
                <w:p w14:paraId="776858FF" w14:textId="6E3404B2" w:rsidR="005140B7" w:rsidRDefault="005140B7" w:rsidP="005653A7">
                  <w:pPr>
                    <w:pStyle w:val="NormalWeb"/>
                    <w:ind w:firstLine="0"/>
                    <w:rPr>
                      <w:sz w:val="20"/>
                      <w:szCs w:val="20"/>
                      <w:lang w:val="ro-RO"/>
                    </w:rPr>
                  </w:pPr>
                  <w:r>
                    <w:rPr>
                      <w:sz w:val="20"/>
                      <w:szCs w:val="20"/>
                      <w:lang w:val="ro-RO"/>
                    </w:rPr>
                    <w:t>2</w:t>
                  </w:r>
                </w:p>
              </w:tc>
              <w:tc>
                <w:tcPr>
                  <w:tcW w:w="1203" w:type="dxa"/>
                </w:tcPr>
                <w:p w14:paraId="74439F8F" w14:textId="77777777" w:rsidR="005140B7" w:rsidRPr="00EF19A4" w:rsidRDefault="005140B7" w:rsidP="005140B7">
                  <w:pPr>
                    <w:pStyle w:val="NormalWeb"/>
                    <w:ind w:firstLine="167"/>
                    <w:rPr>
                      <w:sz w:val="20"/>
                      <w:szCs w:val="20"/>
                      <w:lang w:val="ro-RO"/>
                    </w:rPr>
                  </w:pPr>
                  <w:r w:rsidRPr="00EF19A4">
                    <w:rPr>
                      <w:sz w:val="20"/>
                      <w:szCs w:val="20"/>
                      <w:lang w:val="ro-RO"/>
                    </w:rPr>
                    <w:t>Test/</w:t>
                  </w:r>
                </w:p>
                <w:p w14:paraId="792B356E" w14:textId="614D35B8" w:rsidR="005140B7" w:rsidRPr="00EF19A4" w:rsidRDefault="005140B7" w:rsidP="005140B7">
                  <w:pPr>
                    <w:pStyle w:val="NormalWeb"/>
                    <w:ind w:firstLine="0"/>
                    <w:jc w:val="center"/>
                    <w:rPr>
                      <w:sz w:val="20"/>
                      <w:szCs w:val="20"/>
                      <w:lang w:val="ro-RO"/>
                    </w:rPr>
                  </w:pPr>
                  <w:r w:rsidRPr="00EF19A4">
                    <w:rPr>
                      <w:sz w:val="20"/>
                      <w:szCs w:val="20"/>
                      <w:lang w:val="ro-RO"/>
                    </w:rPr>
                    <w:t>Chestionar</w:t>
                  </w:r>
                </w:p>
              </w:tc>
              <w:tc>
                <w:tcPr>
                  <w:tcW w:w="885" w:type="dxa"/>
                </w:tcPr>
                <w:p w14:paraId="09ADB47A" w14:textId="6A12CEF3" w:rsidR="005140B7" w:rsidRDefault="005140B7" w:rsidP="005653A7">
                  <w:pPr>
                    <w:pStyle w:val="NormalWeb"/>
                    <w:ind w:firstLine="0"/>
                    <w:rPr>
                      <w:sz w:val="20"/>
                      <w:szCs w:val="20"/>
                      <w:lang w:val="ro-RO"/>
                    </w:rPr>
                  </w:pPr>
                  <w:r>
                    <w:rPr>
                      <w:sz w:val="20"/>
                      <w:szCs w:val="20"/>
                      <w:lang w:val="ro-RO"/>
                    </w:rPr>
                    <w:t>1</w:t>
                  </w:r>
                </w:p>
              </w:tc>
            </w:tr>
            <w:tr w:rsidR="00EE587B" w:rsidRPr="002D52D1" w14:paraId="5B31BBDD" w14:textId="77777777" w:rsidTr="00AA0EB1">
              <w:tc>
                <w:tcPr>
                  <w:tcW w:w="567" w:type="dxa"/>
                </w:tcPr>
                <w:p w14:paraId="3F810B1C" w14:textId="1AD7D30B" w:rsidR="00A93420" w:rsidRPr="00AC3823" w:rsidRDefault="005A7C26" w:rsidP="005653A7">
                  <w:pPr>
                    <w:pStyle w:val="NormalWeb"/>
                    <w:ind w:firstLine="0"/>
                    <w:rPr>
                      <w:sz w:val="20"/>
                      <w:szCs w:val="20"/>
                      <w:lang w:val="ro-RO"/>
                    </w:rPr>
                  </w:pPr>
                  <w:r>
                    <w:rPr>
                      <w:sz w:val="20"/>
                      <w:szCs w:val="20"/>
                      <w:lang w:val="ro-RO"/>
                    </w:rPr>
                    <w:t>6</w:t>
                  </w:r>
                  <w:r w:rsidR="00FE64AE">
                    <w:rPr>
                      <w:sz w:val="20"/>
                      <w:szCs w:val="20"/>
                      <w:lang w:val="ro-RO"/>
                    </w:rPr>
                    <w:t>.</w:t>
                  </w:r>
                </w:p>
              </w:tc>
              <w:tc>
                <w:tcPr>
                  <w:tcW w:w="2540" w:type="dxa"/>
                </w:tcPr>
                <w:p w14:paraId="54940085" w14:textId="4612B1F9" w:rsidR="00A93420" w:rsidRPr="009273E7" w:rsidRDefault="006C0AAC">
                  <w:pPr>
                    <w:pStyle w:val="NormalWeb"/>
                    <w:ind w:firstLine="0"/>
                    <w:rPr>
                      <w:sz w:val="20"/>
                      <w:szCs w:val="20"/>
                      <w:lang w:val="ro-RO"/>
                    </w:rPr>
                  </w:pPr>
                  <w:r w:rsidRPr="009273E7">
                    <w:rPr>
                      <w:sz w:val="20"/>
                      <w:szCs w:val="20"/>
                      <w:lang w:val="ro-RO"/>
                    </w:rPr>
                    <w:t>Activitatea de  inspecție tehnică periodică</w:t>
                  </w:r>
                </w:p>
              </w:tc>
              <w:tc>
                <w:tcPr>
                  <w:tcW w:w="712" w:type="dxa"/>
                </w:tcPr>
                <w:p w14:paraId="4CE4D5DE" w14:textId="564283A8" w:rsidR="00A93420" w:rsidRPr="009273E7" w:rsidRDefault="007A7E8F" w:rsidP="005653A7">
                  <w:pPr>
                    <w:pStyle w:val="NormalWeb"/>
                    <w:ind w:firstLine="0"/>
                    <w:rPr>
                      <w:sz w:val="20"/>
                      <w:szCs w:val="20"/>
                      <w:lang w:val="ro-RO"/>
                    </w:rPr>
                  </w:pPr>
                  <w:r w:rsidRPr="009273E7">
                    <w:rPr>
                      <w:sz w:val="20"/>
                      <w:szCs w:val="20"/>
                      <w:lang w:val="ro-RO"/>
                    </w:rPr>
                    <w:t>30</w:t>
                  </w:r>
                </w:p>
              </w:tc>
              <w:tc>
                <w:tcPr>
                  <w:tcW w:w="894" w:type="dxa"/>
                </w:tcPr>
                <w:p w14:paraId="01ED808A" w14:textId="50C1BAF1" w:rsidR="00A93420" w:rsidRPr="009273E7" w:rsidRDefault="007A7E8F" w:rsidP="005653A7">
                  <w:pPr>
                    <w:pStyle w:val="NormalWeb"/>
                    <w:ind w:firstLine="0"/>
                    <w:rPr>
                      <w:sz w:val="20"/>
                      <w:szCs w:val="20"/>
                      <w:lang w:val="ro-RO"/>
                    </w:rPr>
                  </w:pPr>
                  <w:r w:rsidRPr="007D23B7">
                    <w:rPr>
                      <w:sz w:val="20"/>
                      <w:szCs w:val="20"/>
                      <w:lang w:val="ro-RO"/>
                    </w:rPr>
                    <w:t>10</w:t>
                  </w:r>
                </w:p>
              </w:tc>
              <w:tc>
                <w:tcPr>
                  <w:tcW w:w="1139" w:type="dxa"/>
                </w:tcPr>
                <w:p w14:paraId="0F68EE46" w14:textId="332D9382" w:rsidR="00A93420" w:rsidRPr="009273E7" w:rsidRDefault="007A7E8F" w:rsidP="005653A7">
                  <w:pPr>
                    <w:pStyle w:val="NormalWeb"/>
                    <w:ind w:firstLine="0"/>
                    <w:rPr>
                      <w:sz w:val="20"/>
                      <w:szCs w:val="20"/>
                      <w:lang w:val="ro-RO"/>
                    </w:rPr>
                  </w:pPr>
                  <w:r w:rsidRPr="009273E7">
                    <w:rPr>
                      <w:sz w:val="20"/>
                      <w:szCs w:val="20"/>
                      <w:lang w:val="ro-RO"/>
                    </w:rPr>
                    <w:t>20</w:t>
                  </w:r>
                </w:p>
              </w:tc>
              <w:tc>
                <w:tcPr>
                  <w:tcW w:w="1016" w:type="dxa"/>
                </w:tcPr>
                <w:p w14:paraId="4789B97D" w14:textId="7680A18A" w:rsidR="00A93420" w:rsidRPr="00AC3823" w:rsidRDefault="00B07823" w:rsidP="005653A7">
                  <w:pPr>
                    <w:pStyle w:val="NormalWeb"/>
                    <w:ind w:firstLine="0"/>
                    <w:rPr>
                      <w:sz w:val="20"/>
                      <w:szCs w:val="20"/>
                      <w:lang w:val="ro-RO"/>
                    </w:rPr>
                  </w:pPr>
                  <w:r>
                    <w:rPr>
                      <w:sz w:val="20"/>
                      <w:szCs w:val="20"/>
                      <w:lang w:val="ro-RO"/>
                    </w:rPr>
                    <w:t>8</w:t>
                  </w:r>
                </w:p>
              </w:tc>
              <w:tc>
                <w:tcPr>
                  <w:tcW w:w="1083" w:type="dxa"/>
                </w:tcPr>
                <w:p w14:paraId="099DDAE3" w14:textId="3FC217A1" w:rsidR="00A93420" w:rsidRPr="00AC3823" w:rsidRDefault="00B07823" w:rsidP="005653A7">
                  <w:pPr>
                    <w:pStyle w:val="NormalWeb"/>
                    <w:ind w:firstLine="0"/>
                    <w:rPr>
                      <w:sz w:val="20"/>
                      <w:szCs w:val="20"/>
                      <w:lang w:val="ro-RO"/>
                    </w:rPr>
                  </w:pPr>
                  <w:r>
                    <w:rPr>
                      <w:sz w:val="20"/>
                      <w:szCs w:val="20"/>
                      <w:lang w:val="ro-RO"/>
                    </w:rPr>
                    <w:t>2</w:t>
                  </w:r>
                </w:p>
              </w:tc>
              <w:tc>
                <w:tcPr>
                  <w:tcW w:w="1203" w:type="dxa"/>
                </w:tcPr>
                <w:p w14:paraId="268AD3E1" w14:textId="77777777" w:rsidR="00B07823" w:rsidRPr="00B07823" w:rsidRDefault="00EF19A4" w:rsidP="00B07823">
                  <w:pPr>
                    <w:pStyle w:val="NormalWeb"/>
                    <w:ind w:firstLine="167"/>
                    <w:rPr>
                      <w:sz w:val="20"/>
                      <w:szCs w:val="20"/>
                      <w:lang w:val="ro-RO"/>
                    </w:rPr>
                  </w:pPr>
                  <w:r>
                    <w:rPr>
                      <w:sz w:val="20"/>
                      <w:szCs w:val="20"/>
                      <w:lang w:val="ro-RO"/>
                    </w:rPr>
                    <w:t xml:space="preserve"> </w:t>
                  </w:r>
                  <w:r w:rsidR="00B07823" w:rsidRPr="00B07823">
                    <w:rPr>
                      <w:sz w:val="20"/>
                      <w:szCs w:val="20"/>
                      <w:lang w:val="ro-RO"/>
                    </w:rPr>
                    <w:t>Test/</w:t>
                  </w:r>
                </w:p>
                <w:p w14:paraId="07E2EE37" w14:textId="234EDEF4" w:rsidR="00A93420" w:rsidRPr="00AC3823" w:rsidRDefault="00B07823" w:rsidP="007D23B7">
                  <w:pPr>
                    <w:pStyle w:val="NormalWeb"/>
                    <w:ind w:firstLine="167"/>
                    <w:rPr>
                      <w:sz w:val="20"/>
                      <w:szCs w:val="20"/>
                      <w:lang w:val="ro-RO"/>
                    </w:rPr>
                  </w:pPr>
                  <w:r w:rsidRPr="00B07823">
                    <w:rPr>
                      <w:sz w:val="20"/>
                      <w:szCs w:val="20"/>
                      <w:lang w:val="ro-RO"/>
                    </w:rPr>
                    <w:t>Chestionar</w:t>
                  </w:r>
                  <w:r w:rsidR="00EF19A4">
                    <w:rPr>
                      <w:sz w:val="20"/>
                      <w:szCs w:val="20"/>
                      <w:lang w:val="ro-RO"/>
                    </w:rPr>
                    <w:t xml:space="preserve"> </w:t>
                  </w:r>
                </w:p>
              </w:tc>
              <w:tc>
                <w:tcPr>
                  <w:tcW w:w="885" w:type="dxa"/>
                </w:tcPr>
                <w:p w14:paraId="27D96CDA" w14:textId="42BCE4C7" w:rsidR="00A93420" w:rsidRPr="00AC3823" w:rsidRDefault="00790C55" w:rsidP="005653A7">
                  <w:pPr>
                    <w:pStyle w:val="NormalWeb"/>
                    <w:ind w:firstLine="0"/>
                    <w:rPr>
                      <w:sz w:val="20"/>
                      <w:szCs w:val="20"/>
                      <w:lang w:val="ro-RO"/>
                    </w:rPr>
                  </w:pPr>
                  <w:r>
                    <w:rPr>
                      <w:sz w:val="20"/>
                      <w:szCs w:val="20"/>
                      <w:lang w:val="ro-RO"/>
                    </w:rPr>
                    <w:t>1</w:t>
                  </w:r>
                </w:p>
              </w:tc>
            </w:tr>
            <w:tr w:rsidR="00FE64AE" w:rsidRPr="002D52D1" w14:paraId="49A372CC" w14:textId="77777777" w:rsidTr="00AA0EB1">
              <w:tc>
                <w:tcPr>
                  <w:tcW w:w="567" w:type="dxa"/>
                </w:tcPr>
                <w:p w14:paraId="00BC1B3C" w14:textId="23CC07F1" w:rsidR="00FE64AE" w:rsidRPr="00AC3823" w:rsidRDefault="005A7C26" w:rsidP="005653A7">
                  <w:pPr>
                    <w:pStyle w:val="NormalWeb"/>
                    <w:ind w:firstLine="0"/>
                    <w:rPr>
                      <w:sz w:val="20"/>
                      <w:szCs w:val="20"/>
                      <w:lang w:val="ro-RO"/>
                    </w:rPr>
                  </w:pPr>
                  <w:r>
                    <w:rPr>
                      <w:sz w:val="20"/>
                      <w:szCs w:val="20"/>
                      <w:lang w:val="ro-RO"/>
                    </w:rPr>
                    <w:t>7</w:t>
                  </w:r>
                  <w:r w:rsidR="00FE64AE">
                    <w:rPr>
                      <w:sz w:val="20"/>
                      <w:szCs w:val="20"/>
                      <w:lang w:val="ro-RO"/>
                    </w:rPr>
                    <w:t>.</w:t>
                  </w:r>
                </w:p>
              </w:tc>
              <w:tc>
                <w:tcPr>
                  <w:tcW w:w="2540" w:type="dxa"/>
                </w:tcPr>
                <w:p w14:paraId="01C83BFE" w14:textId="0E71BF8B" w:rsidR="00FE64AE" w:rsidRPr="009273E7" w:rsidRDefault="006C0AAC" w:rsidP="003F5B44">
                  <w:pPr>
                    <w:pStyle w:val="NormalWeb"/>
                    <w:ind w:firstLine="0"/>
                    <w:rPr>
                      <w:sz w:val="20"/>
                      <w:szCs w:val="20"/>
                      <w:lang w:val="ro-RO"/>
                    </w:rPr>
                  </w:pPr>
                  <w:r w:rsidRPr="009273E7">
                    <w:rPr>
                      <w:sz w:val="20"/>
                      <w:szCs w:val="20"/>
                      <w:lang w:val="ro-RO"/>
                    </w:rPr>
                    <w:t>Activitatea</w:t>
                  </w:r>
                  <w:r w:rsidR="00FE64AE" w:rsidRPr="009273E7">
                    <w:rPr>
                      <w:sz w:val="20"/>
                      <w:szCs w:val="20"/>
                      <w:lang w:val="ro-RO"/>
                    </w:rPr>
                    <w:t xml:space="preserve"> de montare, reparare și/sau verificare a tahografelor și/sau limitatoarelor de viteză </w:t>
                  </w:r>
                </w:p>
                <w:p w14:paraId="4B6D8811" w14:textId="3CCE02A6" w:rsidR="00FE64AE" w:rsidRPr="009273E7" w:rsidRDefault="00FE64AE" w:rsidP="00FE64AE">
                  <w:pPr>
                    <w:pStyle w:val="NormalWeb"/>
                    <w:ind w:firstLine="0"/>
                    <w:rPr>
                      <w:sz w:val="20"/>
                      <w:szCs w:val="20"/>
                      <w:lang w:val="ro-RO"/>
                    </w:rPr>
                  </w:pPr>
                </w:p>
              </w:tc>
              <w:tc>
                <w:tcPr>
                  <w:tcW w:w="712" w:type="dxa"/>
                </w:tcPr>
                <w:p w14:paraId="4409C1A7" w14:textId="44A60F8B" w:rsidR="00FE64AE" w:rsidRPr="009273E7" w:rsidRDefault="00426B71" w:rsidP="005653A7">
                  <w:pPr>
                    <w:pStyle w:val="NormalWeb"/>
                    <w:ind w:firstLine="0"/>
                    <w:rPr>
                      <w:sz w:val="20"/>
                      <w:szCs w:val="20"/>
                      <w:lang w:val="ro-RO"/>
                    </w:rPr>
                  </w:pPr>
                  <w:r w:rsidRPr="009273E7">
                    <w:rPr>
                      <w:sz w:val="20"/>
                      <w:szCs w:val="20"/>
                      <w:lang w:val="ro-RO"/>
                    </w:rPr>
                    <w:t>30</w:t>
                  </w:r>
                </w:p>
              </w:tc>
              <w:tc>
                <w:tcPr>
                  <w:tcW w:w="894" w:type="dxa"/>
                </w:tcPr>
                <w:p w14:paraId="455701EE" w14:textId="46487B43" w:rsidR="00FE64AE" w:rsidRPr="009273E7" w:rsidRDefault="007A7E8F" w:rsidP="005653A7">
                  <w:pPr>
                    <w:pStyle w:val="NormalWeb"/>
                    <w:ind w:firstLine="0"/>
                    <w:rPr>
                      <w:sz w:val="20"/>
                      <w:szCs w:val="20"/>
                      <w:lang w:val="ro-RO"/>
                    </w:rPr>
                  </w:pPr>
                  <w:r w:rsidRPr="009273E7">
                    <w:rPr>
                      <w:sz w:val="20"/>
                      <w:szCs w:val="20"/>
                      <w:lang w:val="ro-RO"/>
                    </w:rPr>
                    <w:t>10</w:t>
                  </w:r>
                </w:p>
              </w:tc>
              <w:tc>
                <w:tcPr>
                  <w:tcW w:w="1139" w:type="dxa"/>
                </w:tcPr>
                <w:p w14:paraId="35F1CE45" w14:textId="65AD94D3" w:rsidR="00FE64AE" w:rsidRPr="009273E7" w:rsidRDefault="007A7E8F" w:rsidP="005653A7">
                  <w:pPr>
                    <w:pStyle w:val="NormalWeb"/>
                    <w:ind w:firstLine="0"/>
                    <w:rPr>
                      <w:sz w:val="20"/>
                      <w:szCs w:val="20"/>
                      <w:lang w:val="ro-RO"/>
                    </w:rPr>
                  </w:pPr>
                  <w:r w:rsidRPr="009273E7">
                    <w:rPr>
                      <w:sz w:val="20"/>
                      <w:szCs w:val="20"/>
                      <w:lang w:val="ro-RO"/>
                    </w:rPr>
                    <w:t>20</w:t>
                  </w:r>
                </w:p>
              </w:tc>
              <w:tc>
                <w:tcPr>
                  <w:tcW w:w="1016" w:type="dxa"/>
                </w:tcPr>
                <w:p w14:paraId="1882F97F" w14:textId="2DDA8ABE" w:rsidR="00FE64AE" w:rsidRPr="00AC3823" w:rsidRDefault="00426B71" w:rsidP="005653A7">
                  <w:pPr>
                    <w:pStyle w:val="NormalWeb"/>
                    <w:ind w:firstLine="0"/>
                    <w:rPr>
                      <w:sz w:val="20"/>
                      <w:szCs w:val="20"/>
                      <w:lang w:val="ro-RO"/>
                    </w:rPr>
                  </w:pPr>
                  <w:r>
                    <w:rPr>
                      <w:sz w:val="20"/>
                      <w:szCs w:val="20"/>
                      <w:lang w:val="ro-RO"/>
                    </w:rPr>
                    <w:t>8</w:t>
                  </w:r>
                </w:p>
              </w:tc>
              <w:tc>
                <w:tcPr>
                  <w:tcW w:w="1083" w:type="dxa"/>
                </w:tcPr>
                <w:p w14:paraId="73AA3B19" w14:textId="248B3EEF" w:rsidR="00FE64AE" w:rsidRPr="00AC3823" w:rsidRDefault="00426B71" w:rsidP="005653A7">
                  <w:pPr>
                    <w:pStyle w:val="NormalWeb"/>
                    <w:ind w:firstLine="0"/>
                    <w:rPr>
                      <w:sz w:val="20"/>
                      <w:szCs w:val="20"/>
                      <w:lang w:val="ro-RO"/>
                    </w:rPr>
                  </w:pPr>
                  <w:r>
                    <w:rPr>
                      <w:sz w:val="20"/>
                      <w:szCs w:val="20"/>
                      <w:lang w:val="ro-RO"/>
                    </w:rPr>
                    <w:t>2</w:t>
                  </w:r>
                </w:p>
              </w:tc>
              <w:tc>
                <w:tcPr>
                  <w:tcW w:w="1203" w:type="dxa"/>
                </w:tcPr>
                <w:p w14:paraId="74D0DDFC" w14:textId="77777777" w:rsidR="00EF19A4" w:rsidRPr="00EF19A4" w:rsidRDefault="00EF19A4" w:rsidP="003F5B44">
                  <w:pPr>
                    <w:pStyle w:val="NormalWeb"/>
                    <w:ind w:firstLine="171"/>
                    <w:rPr>
                      <w:sz w:val="20"/>
                      <w:szCs w:val="20"/>
                      <w:lang w:val="ro-RO"/>
                    </w:rPr>
                  </w:pPr>
                  <w:r w:rsidRPr="00EF19A4">
                    <w:rPr>
                      <w:sz w:val="20"/>
                      <w:szCs w:val="20"/>
                      <w:lang w:val="ro-RO"/>
                    </w:rPr>
                    <w:t>Test/</w:t>
                  </w:r>
                </w:p>
                <w:p w14:paraId="64AA3699" w14:textId="0BE11020" w:rsidR="00FE64AE" w:rsidRPr="00AC3823" w:rsidRDefault="00EF19A4" w:rsidP="003F5B44">
                  <w:pPr>
                    <w:pStyle w:val="NormalWeb"/>
                    <w:ind w:firstLine="0"/>
                    <w:jc w:val="center"/>
                    <w:rPr>
                      <w:sz w:val="20"/>
                      <w:szCs w:val="20"/>
                      <w:lang w:val="ro-RO"/>
                    </w:rPr>
                  </w:pPr>
                  <w:r w:rsidRPr="00EF19A4">
                    <w:rPr>
                      <w:sz w:val="20"/>
                      <w:szCs w:val="20"/>
                      <w:lang w:val="ro-RO"/>
                    </w:rPr>
                    <w:t>Chestionar</w:t>
                  </w:r>
                </w:p>
              </w:tc>
              <w:tc>
                <w:tcPr>
                  <w:tcW w:w="885" w:type="dxa"/>
                </w:tcPr>
                <w:p w14:paraId="70FD89FC" w14:textId="63A17B56" w:rsidR="00FE64AE" w:rsidRPr="00AC3823" w:rsidRDefault="00790C55" w:rsidP="005653A7">
                  <w:pPr>
                    <w:pStyle w:val="NormalWeb"/>
                    <w:ind w:firstLine="0"/>
                    <w:rPr>
                      <w:sz w:val="20"/>
                      <w:szCs w:val="20"/>
                      <w:lang w:val="ro-RO"/>
                    </w:rPr>
                  </w:pPr>
                  <w:r>
                    <w:rPr>
                      <w:sz w:val="20"/>
                      <w:szCs w:val="20"/>
                      <w:lang w:val="ro-RO"/>
                    </w:rPr>
                    <w:t>1</w:t>
                  </w:r>
                </w:p>
              </w:tc>
            </w:tr>
            <w:tr w:rsidR="00EE587B" w:rsidRPr="002D52D1" w14:paraId="4FC400B1" w14:textId="77777777" w:rsidTr="00AA0EB1">
              <w:trPr>
                <w:trHeight w:val="116"/>
              </w:trPr>
              <w:tc>
                <w:tcPr>
                  <w:tcW w:w="3107" w:type="dxa"/>
                  <w:gridSpan w:val="2"/>
                </w:tcPr>
                <w:p w14:paraId="76DB740C" w14:textId="233A98D4" w:rsidR="00683927" w:rsidRPr="000251F2" w:rsidRDefault="00683927" w:rsidP="005653A7">
                  <w:pPr>
                    <w:pStyle w:val="NormalWeb"/>
                    <w:ind w:firstLine="0"/>
                    <w:rPr>
                      <w:b/>
                      <w:sz w:val="20"/>
                      <w:szCs w:val="20"/>
                      <w:lang w:val="ro-RO"/>
                    </w:rPr>
                  </w:pPr>
                  <w:r w:rsidRPr="00AC3823">
                    <w:rPr>
                      <w:b/>
                      <w:sz w:val="20"/>
                      <w:szCs w:val="20"/>
                      <w:lang w:val="ro-RO"/>
                    </w:rPr>
                    <w:t>Total</w:t>
                  </w:r>
                  <w:r w:rsidRPr="000251F2">
                    <w:rPr>
                      <w:b/>
                      <w:sz w:val="20"/>
                      <w:szCs w:val="20"/>
                      <w:lang w:val="ro-RO"/>
                    </w:rPr>
                    <w:t>:</w:t>
                  </w:r>
                </w:p>
              </w:tc>
              <w:tc>
                <w:tcPr>
                  <w:tcW w:w="712" w:type="dxa"/>
                </w:tcPr>
                <w:p w14:paraId="5BFFE0C0" w14:textId="4F335A89" w:rsidR="00683927" w:rsidRPr="00F57AD2" w:rsidRDefault="00101D86" w:rsidP="005653A7">
                  <w:pPr>
                    <w:pStyle w:val="NormalWeb"/>
                    <w:ind w:firstLine="0"/>
                    <w:rPr>
                      <w:sz w:val="20"/>
                      <w:szCs w:val="20"/>
                      <w:lang w:val="ro-RO"/>
                    </w:rPr>
                  </w:pPr>
                  <w:r>
                    <w:rPr>
                      <w:sz w:val="20"/>
                      <w:szCs w:val="20"/>
                      <w:lang w:val="ro-RO"/>
                    </w:rPr>
                    <w:t>210</w:t>
                  </w:r>
                </w:p>
              </w:tc>
              <w:tc>
                <w:tcPr>
                  <w:tcW w:w="894" w:type="dxa"/>
                </w:tcPr>
                <w:p w14:paraId="025E1147" w14:textId="00252B97" w:rsidR="00683927" w:rsidRPr="00F57AD2" w:rsidRDefault="00101D86" w:rsidP="005653A7">
                  <w:pPr>
                    <w:pStyle w:val="NormalWeb"/>
                    <w:ind w:firstLine="0"/>
                    <w:rPr>
                      <w:sz w:val="20"/>
                      <w:szCs w:val="20"/>
                      <w:lang w:val="ro-RO"/>
                    </w:rPr>
                  </w:pPr>
                  <w:r>
                    <w:rPr>
                      <w:sz w:val="20"/>
                      <w:szCs w:val="20"/>
                      <w:lang w:val="ro-RO"/>
                    </w:rPr>
                    <w:t>8</w:t>
                  </w:r>
                  <w:r w:rsidRPr="00F57AD2">
                    <w:rPr>
                      <w:sz w:val="20"/>
                      <w:szCs w:val="20"/>
                      <w:lang w:val="ro-RO"/>
                    </w:rPr>
                    <w:t>0</w:t>
                  </w:r>
                </w:p>
              </w:tc>
              <w:tc>
                <w:tcPr>
                  <w:tcW w:w="1139" w:type="dxa"/>
                </w:tcPr>
                <w:p w14:paraId="6DC97701" w14:textId="2D05EFF6" w:rsidR="00683927" w:rsidRPr="00F57AD2" w:rsidRDefault="00BF5CBC">
                  <w:pPr>
                    <w:pStyle w:val="NormalWeb"/>
                    <w:ind w:firstLine="0"/>
                    <w:rPr>
                      <w:sz w:val="20"/>
                      <w:szCs w:val="20"/>
                      <w:lang w:val="ro-RO"/>
                    </w:rPr>
                  </w:pPr>
                  <w:r w:rsidRPr="00F57AD2">
                    <w:rPr>
                      <w:sz w:val="20"/>
                      <w:szCs w:val="20"/>
                      <w:lang w:val="ro-RO"/>
                    </w:rPr>
                    <w:t>1</w:t>
                  </w:r>
                  <w:r w:rsidR="005A7C26">
                    <w:rPr>
                      <w:sz w:val="20"/>
                      <w:szCs w:val="20"/>
                      <w:lang w:val="ro-RO"/>
                    </w:rPr>
                    <w:t>4</w:t>
                  </w:r>
                  <w:r w:rsidRPr="00F57AD2">
                    <w:rPr>
                      <w:sz w:val="20"/>
                      <w:szCs w:val="20"/>
                      <w:lang w:val="ro-RO"/>
                    </w:rPr>
                    <w:t>0</w:t>
                  </w:r>
                </w:p>
              </w:tc>
              <w:tc>
                <w:tcPr>
                  <w:tcW w:w="1016" w:type="dxa"/>
                </w:tcPr>
                <w:p w14:paraId="64E753A1" w14:textId="57D37B5F" w:rsidR="00683927" w:rsidRPr="00AC3823" w:rsidRDefault="0001642B">
                  <w:pPr>
                    <w:pStyle w:val="NormalWeb"/>
                    <w:ind w:firstLine="0"/>
                    <w:rPr>
                      <w:sz w:val="20"/>
                      <w:szCs w:val="20"/>
                      <w:lang w:val="ro-RO"/>
                    </w:rPr>
                  </w:pPr>
                  <w:r>
                    <w:rPr>
                      <w:sz w:val="20"/>
                      <w:szCs w:val="20"/>
                      <w:lang w:val="ro-RO"/>
                    </w:rPr>
                    <w:t>60</w:t>
                  </w:r>
                </w:p>
              </w:tc>
              <w:tc>
                <w:tcPr>
                  <w:tcW w:w="1083" w:type="dxa"/>
                </w:tcPr>
                <w:p w14:paraId="19803868" w14:textId="6730CCEB" w:rsidR="00683927" w:rsidRPr="00AC3823" w:rsidRDefault="0001642B">
                  <w:pPr>
                    <w:pStyle w:val="NormalWeb"/>
                    <w:ind w:firstLine="0"/>
                    <w:rPr>
                      <w:sz w:val="20"/>
                      <w:szCs w:val="20"/>
                      <w:lang w:val="ro-RO"/>
                    </w:rPr>
                  </w:pPr>
                  <w:r>
                    <w:rPr>
                      <w:sz w:val="20"/>
                      <w:szCs w:val="20"/>
                      <w:lang w:val="ro-RO"/>
                    </w:rPr>
                    <w:t>20</w:t>
                  </w:r>
                </w:p>
              </w:tc>
              <w:tc>
                <w:tcPr>
                  <w:tcW w:w="1203" w:type="dxa"/>
                </w:tcPr>
                <w:p w14:paraId="6700BD5A" w14:textId="77777777" w:rsidR="00683927" w:rsidRPr="00AC3823" w:rsidRDefault="00683927" w:rsidP="005653A7">
                  <w:pPr>
                    <w:pStyle w:val="NormalWeb"/>
                    <w:ind w:firstLine="0"/>
                    <w:rPr>
                      <w:sz w:val="20"/>
                      <w:szCs w:val="20"/>
                      <w:lang w:val="ro-RO"/>
                    </w:rPr>
                  </w:pPr>
                </w:p>
              </w:tc>
              <w:tc>
                <w:tcPr>
                  <w:tcW w:w="885" w:type="dxa"/>
                </w:tcPr>
                <w:p w14:paraId="226D2227" w14:textId="5632324E" w:rsidR="00683927" w:rsidRPr="00AC3823" w:rsidRDefault="00C13879" w:rsidP="005653A7">
                  <w:pPr>
                    <w:pStyle w:val="NormalWeb"/>
                    <w:ind w:firstLine="0"/>
                    <w:rPr>
                      <w:sz w:val="20"/>
                      <w:szCs w:val="20"/>
                      <w:lang w:val="ro-RO"/>
                    </w:rPr>
                  </w:pPr>
                  <w:r>
                    <w:rPr>
                      <w:sz w:val="20"/>
                      <w:szCs w:val="20"/>
                      <w:lang w:val="ro-RO"/>
                    </w:rPr>
                    <w:t>7</w:t>
                  </w:r>
                </w:p>
              </w:tc>
            </w:tr>
          </w:tbl>
          <w:p w14:paraId="51EAFE5D" w14:textId="22990AD7" w:rsidR="00741AA8" w:rsidRPr="003F5B44" w:rsidRDefault="00F76040" w:rsidP="003F5B44">
            <w:pPr>
              <w:pStyle w:val="NormalWeb"/>
              <w:ind w:firstLine="495"/>
              <w:rPr>
                <w:i/>
                <w:sz w:val="16"/>
                <w:szCs w:val="16"/>
                <w:lang w:val="ro-RO"/>
              </w:rPr>
            </w:pPr>
            <w:r>
              <w:rPr>
                <w:i/>
                <w:sz w:val="20"/>
                <w:szCs w:val="20"/>
                <w:lang w:val="ro-RO"/>
              </w:rPr>
              <w:t>*</w:t>
            </w:r>
            <w:r w:rsidR="00741AA8" w:rsidRPr="003F5B44">
              <w:rPr>
                <w:i/>
                <w:sz w:val="16"/>
                <w:szCs w:val="16"/>
                <w:lang w:val="ro-RO"/>
              </w:rPr>
              <w:t xml:space="preserve">Managerii care doresc să obțină calificarea de manager transport rutier urmează doar </w:t>
            </w:r>
            <w:r w:rsidR="005602B8" w:rsidRPr="00C679D8">
              <w:rPr>
                <w:i/>
                <w:sz w:val="16"/>
                <w:szCs w:val="16"/>
                <w:lang w:val="ro-RO"/>
              </w:rPr>
              <w:t>unitățile</w:t>
            </w:r>
            <w:r w:rsidR="00741AA8" w:rsidRPr="003F5B44">
              <w:rPr>
                <w:i/>
                <w:sz w:val="16"/>
                <w:szCs w:val="16"/>
                <w:lang w:val="ro-RO"/>
              </w:rPr>
              <w:t xml:space="preserve"> de curs de la pct.1</w:t>
            </w:r>
            <w:r w:rsidR="00A51CEF">
              <w:rPr>
                <w:i/>
                <w:sz w:val="16"/>
                <w:szCs w:val="16"/>
                <w:lang w:val="ro-RO"/>
              </w:rPr>
              <w:t>,2,3</w:t>
            </w:r>
            <w:r w:rsidR="00741AA8" w:rsidRPr="003F5B44">
              <w:rPr>
                <w:i/>
                <w:sz w:val="16"/>
                <w:szCs w:val="16"/>
                <w:lang w:val="ro-RO"/>
              </w:rPr>
              <w:t>.</w:t>
            </w:r>
          </w:p>
          <w:p w14:paraId="3F2D0BBA" w14:textId="64419B71" w:rsidR="00741AA8" w:rsidRPr="003F5B44" w:rsidRDefault="00F76040" w:rsidP="003F5B44">
            <w:pPr>
              <w:pStyle w:val="NormalWeb"/>
              <w:ind w:firstLine="495"/>
              <w:rPr>
                <w:i/>
                <w:sz w:val="20"/>
                <w:szCs w:val="20"/>
                <w:lang w:val="ro-RO"/>
              </w:rPr>
            </w:pPr>
            <w:r w:rsidRPr="003F5B44">
              <w:rPr>
                <w:i/>
                <w:sz w:val="16"/>
                <w:szCs w:val="16"/>
                <w:lang w:val="ro-RO"/>
              </w:rPr>
              <w:t>*</w:t>
            </w:r>
            <w:r w:rsidR="00741AA8" w:rsidRPr="003F5B44">
              <w:rPr>
                <w:i/>
                <w:sz w:val="16"/>
                <w:szCs w:val="16"/>
                <w:lang w:val="ro-RO"/>
              </w:rPr>
              <w:t xml:space="preserve">Managerii care doresc să obțină calificarea de manager activitate de autogară doar </w:t>
            </w:r>
            <w:r w:rsidR="005602B8" w:rsidRPr="00C679D8">
              <w:rPr>
                <w:i/>
                <w:sz w:val="16"/>
                <w:szCs w:val="16"/>
                <w:lang w:val="ro-RO"/>
              </w:rPr>
              <w:t>unitățile</w:t>
            </w:r>
            <w:r w:rsidR="00741AA8" w:rsidRPr="003F5B44">
              <w:rPr>
                <w:i/>
                <w:sz w:val="16"/>
                <w:szCs w:val="16"/>
                <w:lang w:val="ro-RO"/>
              </w:rPr>
              <w:t xml:space="preserve"> de curs de la pct.1,2,</w:t>
            </w:r>
            <w:r w:rsidR="00E55488">
              <w:rPr>
                <w:i/>
                <w:sz w:val="16"/>
                <w:szCs w:val="16"/>
                <w:lang w:val="ro-RO"/>
              </w:rPr>
              <w:t>4</w:t>
            </w:r>
            <w:r w:rsidR="00741AA8" w:rsidRPr="003F5B44">
              <w:rPr>
                <w:i/>
                <w:sz w:val="16"/>
                <w:szCs w:val="16"/>
                <w:lang w:val="ro-RO"/>
              </w:rPr>
              <w:t>.</w:t>
            </w:r>
          </w:p>
          <w:p w14:paraId="1700B223" w14:textId="36FA3F88" w:rsidR="005712C7" w:rsidRDefault="005712C7" w:rsidP="007D23B7">
            <w:pPr>
              <w:pStyle w:val="NormalWeb"/>
              <w:ind w:firstLine="495"/>
              <w:rPr>
                <w:i/>
                <w:sz w:val="16"/>
                <w:szCs w:val="16"/>
                <w:lang w:val="ro-RO"/>
              </w:rPr>
            </w:pPr>
            <w:r w:rsidRPr="007D23B7">
              <w:rPr>
                <w:i/>
                <w:sz w:val="16"/>
                <w:szCs w:val="16"/>
                <w:lang w:val="ro-RO"/>
              </w:rPr>
              <w:t>*Managerii care doresc să obțină calificarea de manager activitate de autoservice doar unitățile de curs de la pct.1,2,</w:t>
            </w:r>
            <w:r w:rsidR="00E55488">
              <w:rPr>
                <w:i/>
                <w:sz w:val="16"/>
                <w:szCs w:val="16"/>
                <w:lang w:val="ro-RO"/>
              </w:rPr>
              <w:t>5</w:t>
            </w:r>
            <w:r w:rsidRPr="007D23B7">
              <w:rPr>
                <w:i/>
                <w:sz w:val="16"/>
                <w:szCs w:val="16"/>
                <w:lang w:val="ro-RO"/>
              </w:rPr>
              <w:t>.</w:t>
            </w:r>
          </w:p>
          <w:p w14:paraId="02FBEC32" w14:textId="217A7B88" w:rsidR="005712C7" w:rsidRPr="007D23B7" w:rsidRDefault="005712C7" w:rsidP="007D23B7">
            <w:pPr>
              <w:pStyle w:val="NormalWeb"/>
              <w:ind w:firstLine="495"/>
              <w:rPr>
                <w:i/>
                <w:sz w:val="16"/>
                <w:szCs w:val="16"/>
                <w:lang w:val="ro-RO"/>
              </w:rPr>
            </w:pPr>
            <w:r w:rsidRPr="005712C7">
              <w:rPr>
                <w:i/>
                <w:sz w:val="16"/>
                <w:szCs w:val="16"/>
                <w:lang w:val="ro-RO"/>
              </w:rPr>
              <w:t xml:space="preserve">*Managerii care doresc să obțină calificarea de manager activitate de </w:t>
            </w:r>
            <w:r>
              <w:rPr>
                <w:i/>
                <w:sz w:val="16"/>
                <w:szCs w:val="16"/>
                <w:lang w:val="ro-RO"/>
              </w:rPr>
              <w:t>inspecție tehnică periodică</w:t>
            </w:r>
            <w:r w:rsidRPr="005712C7">
              <w:rPr>
                <w:i/>
                <w:sz w:val="16"/>
                <w:szCs w:val="16"/>
                <w:lang w:val="ro-RO"/>
              </w:rPr>
              <w:t xml:space="preserve"> doar u</w:t>
            </w:r>
            <w:r w:rsidR="00E55488">
              <w:rPr>
                <w:i/>
                <w:sz w:val="16"/>
                <w:szCs w:val="16"/>
                <w:lang w:val="ro-RO"/>
              </w:rPr>
              <w:t>nitățile de curs de la pct.1,2,6</w:t>
            </w:r>
            <w:r w:rsidRPr="005712C7">
              <w:rPr>
                <w:i/>
                <w:sz w:val="16"/>
                <w:szCs w:val="16"/>
                <w:lang w:val="ro-RO"/>
              </w:rPr>
              <w:t>.</w:t>
            </w:r>
          </w:p>
          <w:p w14:paraId="4B8617D2" w14:textId="7244B450" w:rsidR="00A84581" w:rsidRDefault="00A84581">
            <w:pPr>
              <w:pStyle w:val="NormalWeb"/>
              <w:ind w:firstLine="495"/>
              <w:rPr>
                <w:i/>
                <w:sz w:val="16"/>
                <w:szCs w:val="16"/>
                <w:lang w:val="ro-RO"/>
              </w:rPr>
            </w:pPr>
            <w:r>
              <w:rPr>
                <w:i/>
                <w:sz w:val="16"/>
                <w:szCs w:val="16"/>
                <w:lang w:val="ro-RO"/>
              </w:rPr>
              <w:t>*</w:t>
            </w:r>
            <w:r w:rsidRPr="005712C7">
              <w:rPr>
                <w:i/>
                <w:sz w:val="16"/>
                <w:szCs w:val="16"/>
                <w:lang w:val="ro-RO"/>
              </w:rPr>
              <w:t xml:space="preserve">Managerii care doresc să obțină calificarea de manager activitate de </w:t>
            </w:r>
            <w:r w:rsidR="00222641">
              <w:rPr>
                <w:i/>
                <w:sz w:val="16"/>
                <w:szCs w:val="16"/>
                <w:lang w:val="ro-RO"/>
              </w:rPr>
              <w:t>montare, reparare și</w:t>
            </w:r>
            <w:r>
              <w:rPr>
                <w:i/>
                <w:sz w:val="16"/>
                <w:szCs w:val="16"/>
                <w:lang w:val="ro-RO"/>
              </w:rPr>
              <w:t xml:space="preserve">/sau verificare a tahografelor </w:t>
            </w:r>
            <w:r w:rsidR="00222641">
              <w:rPr>
                <w:i/>
                <w:sz w:val="16"/>
                <w:szCs w:val="16"/>
                <w:lang w:val="ro-RO"/>
              </w:rPr>
              <w:t>ș</w:t>
            </w:r>
            <w:r>
              <w:rPr>
                <w:i/>
                <w:sz w:val="16"/>
                <w:szCs w:val="16"/>
                <w:lang w:val="ro-RO"/>
              </w:rPr>
              <w:t xml:space="preserve">i/sau limitatoarelor de  </w:t>
            </w:r>
          </w:p>
          <w:p w14:paraId="27DEDC40" w14:textId="724CBAEA" w:rsidR="00A84581" w:rsidRPr="00DA1889" w:rsidRDefault="00A84581">
            <w:pPr>
              <w:pStyle w:val="NormalWeb"/>
              <w:ind w:firstLine="495"/>
              <w:rPr>
                <w:i/>
                <w:sz w:val="16"/>
                <w:szCs w:val="16"/>
                <w:lang w:val="ro-RO"/>
              </w:rPr>
            </w:pPr>
            <w:r>
              <w:rPr>
                <w:i/>
                <w:sz w:val="16"/>
                <w:szCs w:val="16"/>
                <w:lang w:val="ro-RO"/>
              </w:rPr>
              <w:t>viteză</w:t>
            </w:r>
            <w:r w:rsidRPr="005712C7">
              <w:rPr>
                <w:i/>
                <w:sz w:val="16"/>
                <w:szCs w:val="16"/>
                <w:lang w:val="ro-RO"/>
              </w:rPr>
              <w:t xml:space="preserve"> doar u</w:t>
            </w:r>
            <w:r>
              <w:rPr>
                <w:i/>
                <w:sz w:val="16"/>
                <w:szCs w:val="16"/>
                <w:lang w:val="ro-RO"/>
              </w:rPr>
              <w:t>nitățile de curs de la pct.1,2,7</w:t>
            </w:r>
            <w:r w:rsidRPr="005712C7">
              <w:rPr>
                <w:i/>
                <w:sz w:val="16"/>
                <w:szCs w:val="16"/>
                <w:lang w:val="ro-RO"/>
              </w:rPr>
              <w:t>.</w:t>
            </w:r>
          </w:p>
          <w:p w14:paraId="1AB2838B" w14:textId="77777777" w:rsidR="005712C7" w:rsidRDefault="005712C7" w:rsidP="007D23B7">
            <w:pPr>
              <w:pStyle w:val="NormalWeb"/>
              <w:ind w:firstLine="0"/>
              <w:rPr>
                <w:b/>
                <w:sz w:val="20"/>
                <w:szCs w:val="20"/>
                <w:lang w:val="ro-RO"/>
              </w:rPr>
            </w:pPr>
          </w:p>
          <w:p w14:paraId="2D61A742" w14:textId="23F55189" w:rsidR="00056D12" w:rsidRPr="00AC3823" w:rsidRDefault="00A15448" w:rsidP="005653A7">
            <w:pPr>
              <w:pStyle w:val="NormalWeb"/>
              <w:rPr>
                <w:sz w:val="20"/>
                <w:szCs w:val="20"/>
                <w:lang w:val="ro-RO"/>
              </w:rPr>
            </w:pPr>
            <w:r w:rsidRPr="003F5B44">
              <w:rPr>
                <w:b/>
                <w:sz w:val="20"/>
                <w:szCs w:val="20"/>
                <w:lang w:val="ro-RO"/>
              </w:rPr>
              <w:t>2</w:t>
            </w:r>
            <w:r w:rsidR="0027125F">
              <w:rPr>
                <w:b/>
                <w:sz w:val="20"/>
                <w:szCs w:val="20"/>
                <w:lang w:val="ro-RO"/>
              </w:rPr>
              <w:t>3</w:t>
            </w:r>
            <w:r w:rsidRPr="003F5B44">
              <w:rPr>
                <w:b/>
                <w:sz w:val="20"/>
                <w:szCs w:val="20"/>
                <w:lang w:val="ro-RO"/>
              </w:rPr>
              <w:t>.</w:t>
            </w:r>
            <w:r w:rsidRPr="00A15448">
              <w:rPr>
                <w:sz w:val="20"/>
                <w:szCs w:val="20"/>
                <w:lang w:val="ro-RO"/>
              </w:rPr>
              <w:t xml:space="preserve"> Managerii, care dețin certificat de competență profesională, urmează un plan de învățământ cu numărul de ore redus.</w:t>
            </w:r>
          </w:p>
          <w:tbl>
            <w:tblPr>
              <w:tblStyle w:val="TableGrid"/>
              <w:tblpPr w:leftFromText="180" w:rightFromText="180" w:vertAnchor="text" w:horzAnchor="page" w:tblpX="40" w:tblpY="77"/>
              <w:tblW w:w="9988" w:type="dxa"/>
              <w:tblLook w:val="04A0" w:firstRow="1" w:lastRow="0" w:firstColumn="1" w:lastColumn="0" w:noHBand="0" w:noVBand="1"/>
            </w:tblPr>
            <w:tblGrid>
              <w:gridCol w:w="566"/>
              <w:gridCol w:w="2369"/>
              <w:gridCol w:w="708"/>
              <w:gridCol w:w="942"/>
              <w:gridCol w:w="1200"/>
              <w:gridCol w:w="1070"/>
              <w:gridCol w:w="1142"/>
              <w:gridCol w:w="1143"/>
              <w:gridCol w:w="848"/>
            </w:tblGrid>
            <w:tr w:rsidR="00A15448" w:rsidRPr="00AC3823" w14:paraId="59939E4E" w14:textId="77777777" w:rsidTr="00BB4B65">
              <w:trPr>
                <w:trHeight w:val="217"/>
              </w:trPr>
              <w:tc>
                <w:tcPr>
                  <w:tcW w:w="562" w:type="dxa"/>
                  <w:vMerge w:val="restart"/>
                </w:tcPr>
                <w:p w14:paraId="42199E35" w14:textId="77777777" w:rsidR="00A15448" w:rsidRPr="00AC3823" w:rsidRDefault="00A15448" w:rsidP="00A15448">
                  <w:pPr>
                    <w:pStyle w:val="NormalWeb"/>
                    <w:ind w:firstLine="0"/>
                    <w:jc w:val="center"/>
                    <w:rPr>
                      <w:b/>
                      <w:sz w:val="20"/>
                      <w:szCs w:val="20"/>
                      <w:lang w:val="ro-RO"/>
                    </w:rPr>
                  </w:pPr>
                  <w:r w:rsidRPr="00AC3823">
                    <w:rPr>
                      <w:b/>
                      <w:sz w:val="20"/>
                      <w:szCs w:val="20"/>
                      <w:lang w:val="ro-RO"/>
                    </w:rPr>
                    <w:t>Nr. ord.</w:t>
                  </w:r>
                </w:p>
              </w:tc>
              <w:tc>
                <w:tcPr>
                  <w:tcW w:w="2373" w:type="dxa"/>
                  <w:vMerge w:val="restart"/>
                </w:tcPr>
                <w:p w14:paraId="6BD73A75" w14:textId="77777777" w:rsidR="00A15448" w:rsidRPr="00AC3823" w:rsidRDefault="00A15448" w:rsidP="00A15448">
                  <w:pPr>
                    <w:pStyle w:val="NormalWeb"/>
                    <w:ind w:firstLine="0"/>
                    <w:jc w:val="center"/>
                    <w:rPr>
                      <w:b/>
                      <w:sz w:val="20"/>
                      <w:szCs w:val="20"/>
                      <w:lang w:val="ro-RO"/>
                    </w:rPr>
                  </w:pPr>
                  <w:r w:rsidRPr="00AC3823">
                    <w:rPr>
                      <w:b/>
                      <w:sz w:val="20"/>
                      <w:szCs w:val="20"/>
                      <w:lang w:val="ro-RO"/>
                    </w:rPr>
                    <w:t>Unități de curs</w:t>
                  </w:r>
                </w:p>
              </w:tc>
              <w:tc>
                <w:tcPr>
                  <w:tcW w:w="5062" w:type="dxa"/>
                  <w:gridSpan w:val="5"/>
                </w:tcPr>
                <w:p w14:paraId="3AEA873A" w14:textId="77777777" w:rsidR="00A15448" w:rsidRPr="00AC3823" w:rsidRDefault="00A15448" w:rsidP="00A15448">
                  <w:pPr>
                    <w:pStyle w:val="NormalWeb"/>
                    <w:ind w:firstLine="0"/>
                    <w:jc w:val="center"/>
                    <w:rPr>
                      <w:b/>
                      <w:sz w:val="20"/>
                      <w:szCs w:val="20"/>
                      <w:lang w:val="ro-RO"/>
                    </w:rPr>
                  </w:pPr>
                  <w:r w:rsidRPr="00AC3823">
                    <w:rPr>
                      <w:b/>
                      <w:sz w:val="20"/>
                      <w:szCs w:val="20"/>
                      <w:lang w:val="ro-RO"/>
                    </w:rPr>
                    <w:t>Numărul de ore</w:t>
                  </w:r>
                </w:p>
              </w:tc>
              <w:tc>
                <w:tcPr>
                  <w:tcW w:w="1143" w:type="dxa"/>
                  <w:vMerge w:val="restart"/>
                </w:tcPr>
                <w:p w14:paraId="52528520" w14:textId="77777777" w:rsidR="00A15448" w:rsidRPr="00AC3823" w:rsidRDefault="00A15448" w:rsidP="00A15448">
                  <w:pPr>
                    <w:pStyle w:val="NormalWeb"/>
                    <w:ind w:firstLine="0"/>
                    <w:jc w:val="center"/>
                    <w:rPr>
                      <w:b/>
                      <w:sz w:val="20"/>
                      <w:szCs w:val="20"/>
                      <w:lang w:val="ro-RO"/>
                    </w:rPr>
                  </w:pPr>
                  <w:r w:rsidRPr="00AC3823">
                    <w:rPr>
                      <w:b/>
                      <w:sz w:val="20"/>
                      <w:szCs w:val="20"/>
                      <w:lang w:val="ro-RO"/>
                    </w:rPr>
                    <w:t>Forma de evaluare</w:t>
                  </w:r>
                </w:p>
              </w:tc>
              <w:tc>
                <w:tcPr>
                  <w:tcW w:w="848" w:type="dxa"/>
                  <w:vMerge w:val="restart"/>
                </w:tcPr>
                <w:p w14:paraId="42C9FA49" w14:textId="77777777" w:rsidR="00A15448" w:rsidRPr="00AC3823" w:rsidRDefault="00A15448" w:rsidP="00A15448">
                  <w:pPr>
                    <w:pStyle w:val="NormalWeb"/>
                    <w:ind w:firstLine="0"/>
                    <w:jc w:val="center"/>
                    <w:rPr>
                      <w:b/>
                      <w:sz w:val="20"/>
                      <w:szCs w:val="20"/>
                      <w:lang w:val="ro-RO"/>
                    </w:rPr>
                  </w:pPr>
                  <w:r w:rsidRPr="00AC3823">
                    <w:rPr>
                      <w:b/>
                      <w:sz w:val="20"/>
                      <w:szCs w:val="20"/>
                      <w:lang w:val="ro-RO"/>
                    </w:rPr>
                    <w:t>Nr. de credite</w:t>
                  </w:r>
                </w:p>
              </w:tc>
            </w:tr>
            <w:tr w:rsidR="00771A55" w:rsidRPr="00AC3823" w14:paraId="15D70DA4" w14:textId="77777777" w:rsidTr="00BB4B65">
              <w:trPr>
                <w:trHeight w:val="230"/>
              </w:trPr>
              <w:tc>
                <w:tcPr>
                  <w:tcW w:w="562" w:type="dxa"/>
                  <w:vMerge/>
                </w:tcPr>
                <w:p w14:paraId="0F2D03BC" w14:textId="77777777" w:rsidR="00A15448" w:rsidRPr="00AC3823" w:rsidRDefault="00A15448" w:rsidP="00A15448">
                  <w:pPr>
                    <w:pStyle w:val="NormalWeb"/>
                    <w:ind w:firstLine="0"/>
                    <w:rPr>
                      <w:sz w:val="20"/>
                      <w:szCs w:val="20"/>
                      <w:lang w:val="ro-RO"/>
                    </w:rPr>
                  </w:pPr>
                </w:p>
              </w:tc>
              <w:tc>
                <w:tcPr>
                  <w:tcW w:w="2373" w:type="dxa"/>
                  <w:vMerge/>
                </w:tcPr>
                <w:p w14:paraId="4CF4FE44" w14:textId="77777777" w:rsidR="00A15448" w:rsidRPr="00AC3823" w:rsidRDefault="00A15448" w:rsidP="00A15448">
                  <w:pPr>
                    <w:pStyle w:val="NormalWeb"/>
                    <w:ind w:firstLine="0"/>
                    <w:rPr>
                      <w:sz w:val="20"/>
                      <w:szCs w:val="20"/>
                      <w:lang w:val="ro-RO"/>
                    </w:rPr>
                  </w:pPr>
                </w:p>
              </w:tc>
              <w:tc>
                <w:tcPr>
                  <w:tcW w:w="708" w:type="dxa"/>
                  <w:vMerge w:val="restart"/>
                </w:tcPr>
                <w:p w14:paraId="6DCB4EAB" w14:textId="77777777" w:rsidR="00A15448" w:rsidRPr="00AC3823" w:rsidRDefault="00A15448" w:rsidP="00A15448">
                  <w:pPr>
                    <w:pStyle w:val="NormalWeb"/>
                    <w:ind w:firstLine="0"/>
                    <w:jc w:val="center"/>
                    <w:rPr>
                      <w:b/>
                      <w:sz w:val="20"/>
                      <w:szCs w:val="20"/>
                      <w:lang w:val="ro-RO"/>
                    </w:rPr>
                  </w:pPr>
                  <w:r w:rsidRPr="00AC3823">
                    <w:rPr>
                      <w:b/>
                      <w:sz w:val="20"/>
                      <w:szCs w:val="20"/>
                      <w:lang w:val="ro-RO"/>
                    </w:rPr>
                    <w:t>Total</w:t>
                  </w:r>
                </w:p>
              </w:tc>
              <w:tc>
                <w:tcPr>
                  <w:tcW w:w="942" w:type="dxa"/>
                  <w:vMerge w:val="restart"/>
                </w:tcPr>
                <w:p w14:paraId="2B95D967" w14:textId="77777777" w:rsidR="00A15448" w:rsidRPr="00AC3823" w:rsidRDefault="00A15448" w:rsidP="00A15448">
                  <w:pPr>
                    <w:pStyle w:val="NormalWeb"/>
                    <w:ind w:firstLine="0"/>
                    <w:jc w:val="center"/>
                    <w:rPr>
                      <w:b/>
                      <w:sz w:val="20"/>
                      <w:szCs w:val="20"/>
                      <w:lang w:val="ro-RO"/>
                    </w:rPr>
                  </w:pPr>
                  <w:r w:rsidRPr="00AC3823">
                    <w:rPr>
                      <w:b/>
                      <w:sz w:val="20"/>
                      <w:szCs w:val="20"/>
                      <w:lang w:val="ro-RO"/>
                    </w:rPr>
                    <w:t>Contact direct</w:t>
                  </w:r>
                </w:p>
              </w:tc>
              <w:tc>
                <w:tcPr>
                  <w:tcW w:w="1200" w:type="dxa"/>
                  <w:vMerge w:val="restart"/>
                </w:tcPr>
                <w:p w14:paraId="2EC211D2" w14:textId="77777777" w:rsidR="00A15448" w:rsidRPr="00AC3823" w:rsidRDefault="00A15448" w:rsidP="00A15448">
                  <w:pPr>
                    <w:pStyle w:val="NormalWeb"/>
                    <w:ind w:firstLine="0"/>
                    <w:jc w:val="center"/>
                    <w:rPr>
                      <w:b/>
                      <w:sz w:val="20"/>
                      <w:szCs w:val="20"/>
                      <w:lang w:val="ro-RO"/>
                    </w:rPr>
                  </w:pPr>
                  <w:r w:rsidRPr="00AC3823">
                    <w:rPr>
                      <w:b/>
                      <w:sz w:val="20"/>
                      <w:szCs w:val="20"/>
                      <w:lang w:val="ro-RO"/>
                    </w:rPr>
                    <w:t>Studiul</w:t>
                  </w:r>
                </w:p>
                <w:p w14:paraId="6632711D" w14:textId="77777777" w:rsidR="00A15448" w:rsidRPr="000251F2" w:rsidRDefault="00A15448" w:rsidP="00A15448">
                  <w:pPr>
                    <w:pStyle w:val="NormalWeb"/>
                    <w:ind w:firstLine="0"/>
                    <w:jc w:val="center"/>
                    <w:rPr>
                      <w:b/>
                      <w:sz w:val="20"/>
                      <w:szCs w:val="20"/>
                      <w:lang w:val="ro-RO"/>
                    </w:rPr>
                  </w:pPr>
                  <w:r w:rsidRPr="00AC3823">
                    <w:rPr>
                      <w:b/>
                      <w:sz w:val="20"/>
                      <w:szCs w:val="20"/>
                      <w:lang w:val="ro-RO"/>
                    </w:rPr>
                    <w:t xml:space="preserve">individual/ Activități </w:t>
                  </w:r>
                  <w:r w:rsidRPr="000251F2">
                    <w:rPr>
                      <w:b/>
                      <w:sz w:val="20"/>
                      <w:szCs w:val="20"/>
                      <w:lang w:val="ro-RO"/>
                    </w:rPr>
                    <w:t>practice</w:t>
                  </w:r>
                </w:p>
              </w:tc>
              <w:tc>
                <w:tcPr>
                  <w:tcW w:w="2212" w:type="dxa"/>
                  <w:gridSpan w:val="2"/>
                </w:tcPr>
                <w:p w14:paraId="382A5ED8" w14:textId="77777777" w:rsidR="00A15448" w:rsidRPr="00AC3823" w:rsidRDefault="00A15448" w:rsidP="00A15448">
                  <w:pPr>
                    <w:pStyle w:val="NormalWeb"/>
                    <w:ind w:firstLine="0"/>
                    <w:jc w:val="center"/>
                    <w:rPr>
                      <w:b/>
                      <w:sz w:val="20"/>
                      <w:szCs w:val="20"/>
                      <w:lang w:val="ro-RO"/>
                    </w:rPr>
                  </w:pPr>
                  <w:r w:rsidRPr="00AC3823">
                    <w:rPr>
                      <w:b/>
                      <w:sz w:val="20"/>
                      <w:szCs w:val="20"/>
                      <w:lang w:val="ro-RO"/>
                    </w:rPr>
                    <w:t>Contact direct</w:t>
                  </w:r>
                </w:p>
              </w:tc>
              <w:tc>
                <w:tcPr>
                  <w:tcW w:w="1143" w:type="dxa"/>
                  <w:vMerge/>
                </w:tcPr>
                <w:p w14:paraId="4C85613B" w14:textId="77777777" w:rsidR="00A15448" w:rsidRPr="00AC3823" w:rsidRDefault="00A15448" w:rsidP="00A15448">
                  <w:pPr>
                    <w:pStyle w:val="NormalWeb"/>
                    <w:ind w:firstLine="0"/>
                    <w:rPr>
                      <w:sz w:val="20"/>
                      <w:szCs w:val="20"/>
                      <w:lang w:val="ro-RO"/>
                    </w:rPr>
                  </w:pPr>
                </w:p>
              </w:tc>
              <w:tc>
                <w:tcPr>
                  <w:tcW w:w="848" w:type="dxa"/>
                  <w:vMerge/>
                </w:tcPr>
                <w:p w14:paraId="33EFE954" w14:textId="77777777" w:rsidR="00A15448" w:rsidRPr="00AC3823" w:rsidRDefault="00A15448" w:rsidP="00A15448">
                  <w:pPr>
                    <w:pStyle w:val="NormalWeb"/>
                    <w:ind w:firstLine="0"/>
                    <w:rPr>
                      <w:sz w:val="20"/>
                      <w:szCs w:val="20"/>
                      <w:lang w:val="ro-RO"/>
                    </w:rPr>
                  </w:pPr>
                </w:p>
              </w:tc>
            </w:tr>
            <w:tr w:rsidR="00C931EC" w:rsidRPr="00AC3823" w14:paraId="069EF861" w14:textId="77777777" w:rsidTr="00BB4B65">
              <w:trPr>
                <w:trHeight w:val="668"/>
              </w:trPr>
              <w:tc>
                <w:tcPr>
                  <w:tcW w:w="562" w:type="dxa"/>
                  <w:vMerge/>
                </w:tcPr>
                <w:p w14:paraId="7633030C" w14:textId="77777777" w:rsidR="00A15448" w:rsidRPr="00AC3823" w:rsidRDefault="00A15448" w:rsidP="00A15448">
                  <w:pPr>
                    <w:pStyle w:val="NormalWeb"/>
                    <w:ind w:firstLine="0"/>
                    <w:rPr>
                      <w:sz w:val="20"/>
                      <w:szCs w:val="20"/>
                      <w:lang w:val="ro-RO"/>
                    </w:rPr>
                  </w:pPr>
                </w:p>
              </w:tc>
              <w:tc>
                <w:tcPr>
                  <w:tcW w:w="2373" w:type="dxa"/>
                  <w:vMerge/>
                </w:tcPr>
                <w:p w14:paraId="1E08E596" w14:textId="77777777" w:rsidR="00A15448" w:rsidRPr="00AC3823" w:rsidRDefault="00A15448" w:rsidP="00A15448">
                  <w:pPr>
                    <w:pStyle w:val="NormalWeb"/>
                    <w:ind w:firstLine="0"/>
                    <w:rPr>
                      <w:sz w:val="20"/>
                      <w:szCs w:val="20"/>
                      <w:lang w:val="ro-RO"/>
                    </w:rPr>
                  </w:pPr>
                </w:p>
              </w:tc>
              <w:tc>
                <w:tcPr>
                  <w:tcW w:w="708" w:type="dxa"/>
                  <w:vMerge/>
                </w:tcPr>
                <w:p w14:paraId="565C79A4" w14:textId="77777777" w:rsidR="00A15448" w:rsidRPr="00AC3823" w:rsidRDefault="00A15448" w:rsidP="00A15448">
                  <w:pPr>
                    <w:pStyle w:val="NormalWeb"/>
                    <w:ind w:firstLine="0"/>
                    <w:jc w:val="center"/>
                    <w:rPr>
                      <w:b/>
                      <w:sz w:val="20"/>
                      <w:szCs w:val="20"/>
                      <w:lang w:val="ro-RO"/>
                    </w:rPr>
                  </w:pPr>
                </w:p>
              </w:tc>
              <w:tc>
                <w:tcPr>
                  <w:tcW w:w="942" w:type="dxa"/>
                  <w:vMerge/>
                </w:tcPr>
                <w:p w14:paraId="34B373BA" w14:textId="77777777" w:rsidR="00A15448" w:rsidRPr="00AC3823" w:rsidRDefault="00A15448" w:rsidP="00A15448">
                  <w:pPr>
                    <w:pStyle w:val="NormalWeb"/>
                    <w:ind w:firstLine="0"/>
                    <w:jc w:val="center"/>
                    <w:rPr>
                      <w:b/>
                      <w:sz w:val="20"/>
                      <w:szCs w:val="20"/>
                      <w:lang w:val="ro-RO"/>
                    </w:rPr>
                  </w:pPr>
                </w:p>
              </w:tc>
              <w:tc>
                <w:tcPr>
                  <w:tcW w:w="1200" w:type="dxa"/>
                  <w:vMerge/>
                </w:tcPr>
                <w:p w14:paraId="636B76AB" w14:textId="77777777" w:rsidR="00A15448" w:rsidRPr="00AC3823" w:rsidRDefault="00A15448" w:rsidP="00A15448">
                  <w:pPr>
                    <w:pStyle w:val="NormalWeb"/>
                    <w:ind w:firstLine="0"/>
                    <w:jc w:val="center"/>
                    <w:rPr>
                      <w:b/>
                      <w:sz w:val="20"/>
                      <w:szCs w:val="20"/>
                      <w:lang w:val="ro-RO"/>
                    </w:rPr>
                  </w:pPr>
                </w:p>
              </w:tc>
              <w:tc>
                <w:tcPr>
                  <w:tcW w:w="1070" w:type="dxa"/>
                </w:tcPr>
                <w:p w14:paraId="2CB45EA1" w14:textId="77777777" w:rsidR="00A15448" w:rsidRPr="00AC3823" w:rsidRDefault="00A15448" w:rsidP="00A15448">
                  <w:pPr>
                    <w:pStyle w:val="NormalWeb"/>
                    <w:ind w:firstLine="0"/>
                    <w:jc w:val="center"/>
                    <w:rPr>
                      <w:b/>
                      <w:sz w:val="20"/>
                      <w:szCs w:val="20"/>
                      <w:lang w:val="ro-RO"/>
                    </w:rPr>
                  </w:pPr>
                  <w:r w:rsidRPr="00AC3823">
                    <w:rPr>
                      <w:b/>
                      <w:sz w:val="20"/>
                      <w:szCs w:val="20"/>
                      <w:lang w:val="ro-RO"/>
                    </w:rPr>
                    <w:t>Teoretice</w:t>
                  </w:r>
                </w:p>
              </w:tc>
              <w:tc>
                <w:tcPr>
                  <w:tcW w:w="1142" w:type="dxa"/>
                </w:tcPr>
                <w:p w14:paraId="1E9F1E88" w14:textId="77777777" w:rsidR="00A15448" w:rsidRPr="00AC3823" w:rsidRDefault="00A15448" w:rsidP="00A15448">
                  <w:pPr>
                    <w:pStyle w:val="NormalWeb"/>
                    <w:ind w:firstLine="0"/>
                    <w:jc w:val="center"/>
                    <w:rPr>
                      <w:b/>
                      <w:sz w:val="20"/>
                      <w:szCs w:val="20"/>
                      <w:lang w:val="ro-RO"/>
                    </w:rPr>
                  </w:pPr>
                  <w:r w:rsidRPr="00AC3823">
                    <w:rPr>
                      <w:b/>
                      <w:sz w:val="20"/>
                      <w:szCs w:val="20"/>
                      <w:lang w:val="ro-RO"/>
                    </w:rPr>
                    <w:t>Practice /Seminare</w:t>
                  </w:r>
                </w:p>
              </w:tc>
              <w:tc>
                <w:tcPr>
                  <w:tcW w:w="1143" w:type="dxa"/>
                  <w:vMerge/>
                </w:tcPr>
                <w:p w14:paraId="59630B4A" w14:textId="77777777" w:rsidR="00A15448" w:rsidRPr="00AC3823" w:rsidRDefault="00A15448" w:rsidP="00A15448">
                  <w:pPr>
                    <w:pStyle w:val="NormalWeb"/>
                    <w:ind w:firstLine="0"/>
                    <w:rPr>
                      <w:sz w:val="20"/>
                      <w:szCs w:val="20"/>
                      <w:lang w:val="ro-RO"/>
                    </w:rPr>
                  </w:pPr>
                </w:p>
              </w:tc>
              <w:tc>
                <w:tcPr>
                  <w:tcW w:w="848" w:type="dxa"/>
                  <w:vMerge/>
                </w:tcPr>
                <w:p w14:paraId="47B50573" w14:textId="77777777" w:rsidR="00A15448" w:rsidRPr="00AC3823" w:rsidRDefault="00A15448" w:rsidP="00A15448">
                  <w:pPr>
                    <w:pStyle w:val="NormalWeb"/>
                    <w:ind w:firstLine="0"/>
                    <w:rPr>
                      <w:sz w:val="20"/>
                      <w:szCs w:val="20"/>
                      <w:lang w:val="ro-RO"/>
                    </w:rPr>
                  </w:pPr>
                </w:p>
              </w:tc>
            </w:tr>
            <w:tr w:rsidR="00C931EC" w:rsidRPr="00AC3823" w14:paraId="5A16C46F" w14:textId="77777777" w:rsidTr="00BB4B65">
              <w:trPr>
                <w:trHeight w:val="668"/>
              </w:trPr>
              <w:tc>
                <w:tcPr>
                  <w:tcW w:w="562" w:type="dxa"/>
                </w:tcPr>
                <w:p w14:paraId="1BAB4E6C" w14:textId="43F526E0" w:rsidR="002D4524" w:rsidRPr="00AC3823" w:rsidRDefault="002D4524" w:rsidP="002D4524">
                  <w:pPr>
                    <w:pStyle w:val="NormalWeb"/>
                    <w:ind w:firstLine="0"/>
                    <w:rPr>
                      <w:sz w:val="20"/>
                      <w:szCs w:val="20"/>
                      <w:lang w:val="ro-RO"/>
                    </w:rPr>
                  </w:pPr>
                  <w:r>
                    <w:rPr>
                      <w:b/>
                      <w:sz w:val="20"/>
                      <w:szCs w:val="20"/>
                      <w:lang w:val="ro-RO"/>
                    </w:rPr>
                    <w:lastRenderedPageBreak/>
                    <w:t>1.</w:t>
                  </w:r>
                  <w:r w:rsidRPr="00F07535">
                    <w:rPr>
                      <w:b/>
                      <w:sz w:val="20"/>
                      <w:szCs w:val="20"/>
                      <w:lang w:val="ro-RO"/>
                    </w:rPr>
                    <w:t xml:space="preserve"> </w:t>
                  </w:r>
                </w:p>
              </w:tc>
              <w:tc>
                <w:tcPr>
                  <w:tcW w:w="2373" w:type="dxa"/>
                </w:tcPr>
                <w:p w14:paraId="08A6F125" w14:textId="02B3C0F2" w:rsidR="002D4524" w:rsidRPr="00AC3823" w:rsidRDefault="002D4524" w:rsidP="002D4524">
                  <w:pPr>
                    <w:pStyle w:val="NormalWeb"/>
                    <w:ind w:firstLine="85"/>
                    <w:rPr>
                      <w:sz w:val="20"/>
                      <w:szCs w:val="20"/>
                      <w:lang w:val="ro-RO"/>
                    </w:rPr>
                  </w:pPr>
                  <w:r w:rsidRPr="00F07535">
                    <w:rPr>
                      <w:b/>
                      <w:sz w:val="20"/>
                      <w:szCs w:val="20"/>
                      <w:lang w:val="ro-RO"/>
                    </w:rPr>
                    <w:t xml:space="preserve">Regimul juridic și activitatea economică a întreprinderii </w:t>
                  </w:r>
                </w:p>
              </w:tc>
              <w:tc>
                <w:tcPr>
                  <w:tcW w:w="708" w:type="dxa"/>
                </w:tcPr>
                <w:p w14:paraId="077DDBE1" w14:textId="689BCEEF" w:rsidR="002D4524" w:rsidRPr="007D23B7" w:rsidRDefault="002D4524" w:rsidP="002D4524">
                  <w:pPr>
                    <w:pStyle w:val="NormalWeb"/>
                    <w:ind w:firstLine="0"/>
                    <w:rPr>
                      <w:b/>
                      <w:sz w:val="20"/>
                      <w:szCs w:val="20"/>
                      <w:lang w:val="ro-RO"/>
                    </w:rPr>
                  </w:pPr>
                  <w:r w:rsidRPr="007D23B7">
                    <w:rPr>
                      <w:b/>
                      <w:sz w:val="20"/>
                      <w:szCs w:val="20"/>
                      <w:lang w:val="ro-RO"/>
                    </w:rPr>
                    <w:t>30</w:t>
                  </w:r>
                </w:p>
              </w:tc>
              <w:tc>
                <w:tcPr>
                  <w:tcW w:w="942" w:type="dxa"/>
                </w:tcPr>
                <w:p w14:paraId="02690C80" w14:textId="7C380877" w:rsidR="002D4524" w:rsidRPr="007D23B7" w:rsidRDefault="002D4524" w:rsidP="002D4524">
                  <w:pPr>
                    <w:pStyle w:val="NormalWeb"/>
                    <w:ind w:firstLine="0"/>
                    <w:rPr>
                      <w:b/>
                      <w:sz w:val="20"/>
                      <w:szCs w:val="20"/>
                      <w:lang w:val="ro-RO"/>
                    </w:rPr>
                  </w:pPr>
                  <w:r w:rsidRPr="007D23B7">
                    <w:rPr>
                      <w:b/>
                      <w:sz w:val="20"/>
                      <w:szCs w:val="20"/>
                      <w:lang w:val="ro-RO"/>
                    </w:rPr>
                    <w:t>10</w:t>
                  </w:r>
                </w:p>
              </w:tc>
              <w:tc>
                <w:tcPr>
                  <w:tcW w:w="1200" w:type="dxa"/>
                </w:tcPr>
                <w:p w14:paraId="1311421A" w14:textId="52238051" w:rsidR="002D4524" w:rsidRPr="00AC3823" w:rsidRDefault="002D4524" w:rsidP="002D4524">
                  <w:pPr>
                    <w:pStyle w:val="NormalWeb"/>
                    <w:ind w:firstLine="0"/>
                    <w:rPr>
                      <w:sz w:val="20"/>
                      <w:szCs w:val="20"/>
                      <w:lang w:val="ro-RO"/>
                    </w:rPr>
                  </w:pPr>
                  <w:r>
                    <w:rPr>
                      <w:sz w:val="20"/>
                      <w:szCs w:val="20"/>
                      <w:lang w:val="ro-RO"/>
                    </w:rPr>
                    <w:t>20</w:t>
                  </w:r>
                </w:p>
              </w:tc>
              <w:tc>
                <w:tcPr>
                  <w:tcW w:w="1070" w:type="dxa"/>
                </w:tcPr>
                <w:p w14:paraId="18218A62" w14:textId="44FDC135" w:rsidR="002D4524" w:rsidRPr="00AC3823" w:rsidRDefault="000B4D4A" w:rsidP="002D4524">
                  <w:pPr>
                    <w:pStyle w:val="NormalWeb"/>
                    <w:ind w:firstLine="0"/>
                    <w:rPr>
                      <w:sz w:val="20"/>
                      <w:szCs w:val="20"/>
                      <w:lang w:val="ro-RO"/>
                    </w:rPr>
                  </w:pPr>
                  <w:r>
                    <w:rPr>
                      <w:sz w:val="20"/>
                      <w:szCs w:val="20"/>
                      <w:lang w:val="ro-RO"/>
                    </w:rPr>
                    <w:t>10</w:t>
                  </w:r>
                </w:p>
              </w:tc>
              <w:tc>
                <w:tcPr>
                  <w:tcW w:w="1142" w:type="dxa"/>
                </w:tcPr>
                <w:p w14:paraId="59C69F27" w14:textId="55E9D80F" w:rsidR="002D4524" w:rsidRPr="00AC3823" w:rsidRDefault="000B4D4A" w:rsidP="002D4524">
                  <w:pPr>
                    <w:pStyle w:val="NormalWeb"/>
                    <w:ind w:firstLine="0"/>
                    <w:rPr>
                      <w:sz w:val="20"/>
                      <w:szCs w:val="20"/>
                      <w:lang w:val="ro-RO"/>
                    </w:rPr>
                  </w:pPr>
                  <w:r>
                    <w:rPr>
                      <w:sz w:val="20"/>
                      <w:szCs w:val="20"/>
                      <w:lang w:val="ro-RO"/>
                    </w:rPr>
                    <w:t>0</w:t>
                  </w:r>
                </w:p>
              </w:tc>
              <w:tc>
                <w:tcPr>
                  <w:tcW w:w="1143" w:type="dxa"/>
                </w:tcPr>
                <w:p w14:paraId="33D474EF" w14:textId="77777777" w:rsidR="002D4524" w:rsidRDefault="002D4524" w:rsidP="002D4524">
                  <w:pPr>
                    <w:pStyle w:val="NormalWeb"/>
                    <w:ind w:firstLine="0"/>
                    <w:jc w:val="center"/>
                    <w:rPr>
                      <w:sz w:val="20"/>
                      <w:szCs w:val="20"/>
                      <w:lang w:val="ro-RO"/>
                    </w:rPr>
                  </w:pPr>
                  <w:r>
                    <w:rPr>
                      <w:sz w:val="20"/>
                      <w:szCs w:val="20"/>
                      <w:lang w:val="ro-RO"/>
                    </w:rPr>
                    <w:t>Test/</w:t>
                  </w:r>
                </w:p>
                <w:p w14:paraId="7896BF86" w14:textId="77777777" w:rsidR="002D4524" w:rsidRPr="00AC3823" w:rsidRDefault="002D4524" w:rsidP="002D4524">
                  <w:pPr>
                    <w:pStyle w:val="NormalWeb"/>
                    <w:ind w:firstLine="0"/>
                    <w:jc w:val="center"/>
                    <w:rPr>
                      <w:sz w:val="20"/>
                      <w:szCs w:val="20"/>
                      <w:lang w:val="ro-RO"/>
                    </w:rPr>
                  </w:pPr>
                  <w:r>
                    <w:rPr>
                      <w:sz w:val="20"/>
                      <w:szCs w:val="20"/>
                      <w:lang w:val="ro-RO"/>
                    </w:rPr>
                    <w:t>Chestionar</w:t>
                  </w:r>
                </w:p>
              </w:tc>
              <w:tc>
                <w:tcPr>
                  <w:tcW w:w="848" w:type="dxa"/>
                </w:tcPr>
                <w:p w14:paraId="4A3E7B8E" w14:textId="524592F4" w:rsidR="002D4524" w:rsidRPr="00AC3823" w:rsidRDefault="002D4524" w:rsidP="002D4524">
                  <w:pPr>
                    <w:pStyle w:val="NormalWeb"/>
                    <w:ind w:firstLine="0"/>
                    <w:rPr>
                      <w:sz w:val="20"/>
                      <w:szCs w:val="20"/>
                      <w:lang w:val="ro-RO"/>
                    </w:rPr>
                  </w:pPr>
                  <w:r>
                    <w:rPr>
                      <w:sz w:val="20"/>
                      <w:szCs w:val="20"/>
                      <w:lang w:val="ro-RO"/>
                    </w:rPr>
                    <w:t>1</w:t>
                  </w:r>
                </w:p>
              </w:tc>
            </w:tr>
            <w:tr w:rsidR="00C931EC" w:rsidRPr="00AC3823" w14:paraId="18876758" w14:textId="77777777" w:rsidTr="00BB4B65">
              <w:trPr>
                <w:trHeight w:val="668"/>
              </w:trPr>
              <w:tc>
                <w:tcPr>
                  <w:tcW w:w="562" w:type="dxa"/>
                </w:tcPr>
                <w:p w14:paraId="367ACBF6" w14:textId="77777777" w:rsidR="00A15448" w:rsidRPr="00AC3823" w:rsidRDefault="00A15448" w:rsidP="00A15448">
                  <w:pPr>
                    <w:pStyle w:val="NormalWeb"/>
                    <w:ind w:firstLine="0"/>
                    <w:rPr>
                      <w:sz w:val="20"/>
                      <w:szCs w:val="20"/>
                      <w:lang w:val="ro-RO"/>
                    </w:rPr>
                  </w:pPr>
                  <w:r>
                    <w:rPr>
                      <w:sz w:val="20"/>
                      <w:szCs w:val="20"/>
                      <w:lang w:val="ro-RO"/>
                    </w:rPr>
                    <w:t>2.</w:t>
                  </w:r>
                </w:p>
              </w:tc>
              <w:tc>
                <w:tcPr>
                  <w:tcW w:w="2373" w:type="dxa"/>
                </w:tcPr>
                <w:p w14:paraId="1FEF7CF4" w14:textId="71537369" w:rsidR="00A15448" w:rsidRPr="00AC3823" w:rsidRDefault="0010497A" w:rsidP="007D23B7">
                  <w:pPr>
                    <w:pStyle w:val="NormalWeb"/>
                    <w:ind w:hanging="5"/>
                    <w:rPr>
                      <w:sz w:val="20"/>
                      <w:szCs w:val="20"/>
                      <w:lang w:val="ro-RO"/>
                    </w:rPr>
                  </w:pPr>
                  <w:r w:rsidRPr="00FE64AE">
                    <w:rPr>
                      <w:sz w:val="20"/>
                      <w:szCs w:val="20"/>
                      <w:lang w:val="ro-RO"/>
                    </w:rPr>
                    <w:t>Particularități de organizare a activității de transport rutier</w:t>
                  </w:r>
                </w:p>
              </w:tc>
              <w:tc>
                <w:tcPr>
                  <w:tcW w:w="708" w:type="dxa"/>
                </w:tcPr>
                <w:p w14:paraId="41995549" w14:textId="77777777" w:rsidR="00A15448" w:rsidRPr="00AC3823" w:rsidRDefault="00A15448" w:rsidP="00A15448">
                  <w:pPr>
                    <w:pStyle w:val="NormalWeb"/>
                    <w:ind w:firstLine="0"/>
                    <w:rPr>
                      <w:sz w:val="20"/>
                      <w:szCs w:val="20"/>
                      <w:lang w:val="ro-RO"/>
                    </w:rPr>
                  </w:pPr>
                  <w:r>
                    <w:rPr>
                      <w:sz w:val="20"/>
                      <w:szCs w:val="20"/>
                      <w:lang w:val="ro-RO"/>
                    </w:rPr>
                    <w:t>30</w:t>
                  </w:r>
                </w:p>
              </w:tc>
              <w:tc>
                <w:tcPr>
                  <w:tcW w:w="942" w:type="dxa"/>
                </w:tcPr>
                <w:p w14:paraId="3269B7A6" w14:textId="77777777" w:rsidR="00A15448" w:rsidRPr="00AC3823" w:rsidRDefault="00A15448" w:rsidP="00A15448">
                  <w:pPr>
                    <w:pStyle w:val="NormalWeb"/>
                    <w:ind w:firstLine="0"/>
                    <w:rPr>
                      <w:sz w:val="20"/>
                      <w:szCs w:val="20"/>
                      <w:lang w:val="ro-RO"/>
                    </w:rPr>
                  </w:pPr>
                  <w:r>
                    <w:rPr>
                      <w:sz w:val="20"/>
                      <w:szCs w:val="20"/>
                      <w:lang w:val="ro-RO"/>
                    </w:rPr>
                    <w:t>10</w:t>
                  </w:r>
                </w:p>
              </w:tc>
              <w:tc>
                <w:tcPr>
                  <w:tcW w:w="1200" w:type="dxa"/>
                </w:tcPr>
                <w:p w14:paraId="1CB724E3" w14:textId="5EE42B2C" w:rsidR="00A15448" w:rsidRPr="00AC3823" w:rsidRDefault="00A15448" w:rsidP="00A15448">
                  <w:pPr>
                    <w:pStyle w:val="NormalWeb"/>
                    <w:ind w:firstLine="0"/>
                    <w:rPr>
                      <w:sz w:val="20"/>
                      <w:szCs w:val="20"/>
                      <w:lang w:val="ro-RO"/>
                    </w:rPr>
                  </w:pPr>
                  <w:r>
                    <w:rPr>
                      <w:sz w:val="20"/>
                      <w:szCs w:val="20"/>
                      <w:lang w:val="ro-RO"/>
                    </w:rPr>
                    <w:t>20</w:t>
                  </w:r>
                </w:p>
              </w:tc>
              <w:tc>
                <w:tcPr>
                  <w:tcW w:w="1070" w:type="dxa"/>
                </w:tcPr>
                <w:p w14:paraId="390EDA2D" w14:textId="297F751D" w:rsidR="00A15448" w:rsidRPr="00AC3823" w:rsidRDefault="00771A55" w:rsidP="00A15448">
                  <w:pPr>
                    <w:pStyle w:val="NormalWeb"/>
                    <w:ind w:firstLine="0"/>
                    <w:rPr>
                      <w:sz w:val="20"/>
                      <w:szCs w:val="20"/>
                      <w:lang w:val="ro-RO"/>
                    </w:rPr>
                  </w:pPr>
                  <w:r>
                    <w:rPr>
                      <w:sz w:val="20"/>
                      <w:szCs w:val="20"/>
                      <w:lang w:val="ro-RO"/>
                    </w:rPr>
                    <w:t>5</w:t>
                  </w:r>
                </w:p>
              </w:tc>
              <w:tc>
                <w:tcPr>
                  <w:tcW w:w="1142" w:type="dxa"/>
                </w:tcPr>
                <w:p w14:paraId="09D4D5A8" w14:textId="19BC97A7" w:rsidR="00A15448" w:rsidRPr="00AC3823" w:rsidRDefault="00771A55" w:rsidP="00A15448">
                  <w:pPr>
                    <w:pStyle w:val="NormalWeb"/>
                    <w:ind w:firstLine="0"/>
                    <w:rPr>
                      <w:sz w:val="20"/>
                      <w:szCs w:val="20"/>
                      <w:lang w:val="ro-RO"/>
                    </w:rPr>
                  </w:pPr>
                  <w:r>
                    <w:rPr>
                      <w:sz w:val="20"/>
                      <w:szCs w:val="20"/>
                      <w:lang w:val="ro-RO"/>
                    </w:rPr>
                    <w:t>5</w:t>
                  </w:r>
                </w:p>
              </w:tc>
              <w:tc>
                <w:tcPr>
                  <w:tcW w:w="1143" w:type="dxa"/>
                </w:tcPr>
                <w:p w14:paraId="45153153" w14:textId="77777777" w:rsidR="00A15448" w:rsidRPr="00EF19A4" w:rsidRDefault="00A15448" w:rsidP="00A15448">
                  <w:pPr>
                    <w:pStyle w:val="NormalWeb"/>
                    <w:ind w:hanging="99"/>
                    <w:jc w:val="center"/>
                    <w:rPr>
                      <w:sz w:val="20"/>
                      <w:szCs w:val="20"/>
                      <w:lang w:val="ro-RO"/>
                    </w:rPr>
                  </w:pPr>
                  <w:r w:rsidRPr="00EF19A4">
                    <w:rPr>
                      <w:sz w:val="20"/>
                      <w:szCs w:val="20"/>
                      <w:lang w:val="ro-RO"/>
                    </w:rPr>
                    <w:t>Test/</w:t>
                  </w:r>
                </w:p>
                <w:p w14:paraId="591205D5" w14:textId="77777777" w:rsidR="00A15448" w:rsidRPr="00AC3823" w:rsidRDefault="00A15448" w:rsidP="00A15448">
                  <w:pPr>
                    <w:pStyle w:val="NormalWeb"/>
                    <w:ind w:firstLine="0"/>
                    <w:jc w:val="center"/>
                    <w:rPr>
                      <w:sz w:val="20"/>
                      <w:szCs w:val="20"/>
                      <w:lang w:val="ro-RO"/>
                    </w:rPr>
                  </w:pPr>
                  <w:r w:rsidRPr="00EF19A4">
                    <w:rPr>
                      <w:sz w:val="20"/>
                      <w:szCs w:val="20"/>
                      <w:lang w:val="ro-RO"/>
                    </w:rPr>
                    <w:t>Chestionar</w:t>
                  </w:r>
                </w:p>
              </w:tc>
              <w:tc>
                <w:tcPr>
                  <w:tcW w:w="848" w:type="dxa"/>
                </w:tcPr>
                <w:p w14:paraId="23769D90" w14:textId="77777777" w:rsidR="00A15448" w:rsidRPr="00AC3823" w:rsidRDefault="00A15448" w:rsidP="00A15448">
                  <w:pPr>
                    <w:pStyle w:val="NormalWeb"/>
                    <w:ind w:firstLine="0"/>
                    <w:rPr>
                      <w:sz w:val="20"/>
                      <w:szCs w:val="20"/>
                      <w:lang w:val="ro-RO"/>
                    </w:rPr>
                  </w:pPr>
                  <w:r>
                    <w:rPr>
                      <w:sz w:val="20"/>
                      <w:szCs w:val="20"/>
                      <w:lang w:val="ro-RO"/>
                    </w:rPr>
                    <w:t>1</w:t>
                  </w:r>
                </w:p>
              </w:tc>
            </w:tr>
            <w:tr w:rsidR="00C931EC" w:rsidRPr="002D52D1" w14:paraId="4DE5ABD6" w14:textId="77777777" w:rsidTr="00BB4B65">
              <w:trPr>
                <w:trHeight w:val="448"/>
              </w:trPr>
              <w:tc>
                <w:tcPr>
                  <w:tcW w:w="562" w:type="dxa"/>
                </w:tcPr>
                <w:p w14:paraId="1D946021" w14:textId="77777777" w:rsidR="00A15448" w:rsidRPr="00AC3823" w:rsidRDefault="00A15448" w:rsidP="00A15448">
                  <w:pPr>
                    <w:pStyle w:val="NormalWeb"/>
                    <w:ind w:firstLine="0"/>
                    <w:rPr>
                      <w:sz w:val="20"/>
                      <w:szCs w:val="20"/>
                      <w:lang w:val="ro-RO"/>
                    </w:rPr>
                  </w:pPr>
                  <w:r>
                    <w:rPr>
                      <w:sz w:val="20"/>
                      <w:szCs w:val="20"/>
                      <w:lang w:val="ro-RO"/>
                    </w:rPr>
                    <w:t>3.</w:t>
                  </w:r>
                </w:p>
              </w:tc>
              <w:tc>
                <w:tcPr>
                  <w:tcW w:w="2373" w:type="dxa"/>
                </w:tcPr>
                <w:p w14:paraId="7727EC93" w14:textId="5658190C" w:rsidR="00A15448" w:rsidRPr="00FE64AE" w:rsidRDefault="00A15448" w:rsidP="00A15448">
                  <w:pPr>
                    <w:pStyle w:val="NormalWeb"/>
                    <w:ind w:hanging="5"/>
                    <w:rPr>
                      <w:sz w:val="20"/>
                      <w:szCs w:val="20"/>
                      <w:lang w:val="ro-RO"/>
                    </w:rPr>
                  </w:pPr>
                  <w:r w:rsidRPr="00FE64AE">
                    <w:rPr>
                      <w:sz w:val="20"/>
                      <w:szCs w:val="20"/>
                      <w:lang w:val="ro-RO"/>
                    </w:rPr>
                    <w:t>-accesul la piață</w:t>
                  </w:r>
                </w:p>
                <w:p w14:paraId="51ABC3AE" w14:textId="6552D474" w:rsidR="00A15448" w:rsidRPr="00AC3823" w:rsidRDefault="006A2D5C" w:rsidP="007D23B7">
                  <w:pPr>
                    <w:pStyle w:val="NormalWeb"/>
                    <w:ind w:firstLine="0"/>
                    <w:jc w:val="left"/>
                    <w:rPr>
                      <w:sz w:val="20"/>
                      <w:szCs w:val="20"/>
                      <w:lang w:val="ro-RO"/>
                    </w:rPr>
                  </w:pPr>
                  <w:r w:rsidRPr="006A2D5C">
                    <w:rPr>
                      <w:sz w:val="20"/>
                      <w:szCs w:val="20"/>
                      <w:lang w:val="ro-RO"/>
                    </w:rPr>
                    <w:t>Activitatea de autogară</w:t>
                  </w:r>
                </w:p>
              </w:tc>
              <w:tc>
                <w:tcPr>
                  <w:tcW w:w="708" w:type="dxa"/>
                </w:tcPr>
                <w:p w14:paraId="457EC2DA" w14:textId="77777777" w:rsidR="00A15448" w:rsidRPr="00AC3823" w:rsidRDefault="00A15448" w:rsidP="00A15448">
                  <w:pPr>
                    <w:pStyle w:val="NormalWeb"/>
                    <w:ind w:firstLine="0"/>
                    <w:rPr>
                      <w:sz w:val="20"/>
                      <w:szCs w:val="20"/>
                      <w:lang w:val="ro-RO"/>
                    </w:rPr>
                  </w:pPr>
                  <w:r>
                    <w:rPr>
                      <w:sz w:val="20"/>
                      <w:szCs w:val="20"/>
                      <w:lang w:val="ro-RO"/>
                    </w:rPr>
                    <w:t>30</w:t>
                  </w:r>
                </w:p>
              </w:tc>
              <w:tc>
                <w:tcPr>
                  <w:tcW w:w="942" w:type="dxa"/>
                </w:tcPr>
                <w:p w14:paraId="2B05FA77" w14:textId="77777777" w:rsidR="00A15448" w:rsidRPr="00AC3823" w:rsidRDefault="00A15448" w:rsidP="00A15448">
                  <w:pPr>
                    <w:pStyle w:val="NormalWeb"/>
                    <w:ind w:firstLine="0"/>
                    <w:rPr>
                      <w:sz w:val="20"/>
                      <w:szCs w:val="20"/>
                      <w:lang w:val="ro-RO"/>
                    </w:rPr>
                  </w:pPr>
                  <w:r>
                    <w:rPr>
                      <w:sz w:val="20"/>
                      <w:szCs w:val="20"/>
                      <w:lang w:val="ro-RO"/>
                    </w:rPr>
                    <w:t>10</w:t>
                  </w:r>
                </w:p>
              </w:tc>
              <w:tc>
                <w:tcPr>
                  <w:tcW w:w="1200" w:type="dxa"/>
                </w:tcPr>
                <w:p w14:paraId="1F6675D5" w14:textId="77777777" w:rsidR="00A15448" w:rsidRPr="00AC3823" w:rsidRDefault="00A15448" w:rsidP="00A15448">
                  <w:pPr>
                    <w:pStyle w:val="NormalWeb"/>
                    <w:ind w:firstLine="0"/>
                    <w:rPr>
                      <w:sz w:val="20"/>
                      <w:szCs w:val="20"/>
                      <w:lang w:val="ro-RO"/>
                    </w:rPr>
                  </w:pPr>
                  <w:r>
                    <w:rPr>
                      <w:sz w:val="20"/>
                      <w:szCs w:val="20"/>
                      <w:lang w:val="ro-RO"/>
                    </w:rPr>
                    <w:t>20</w:t>
                  </w:r>
                </w:p>
              </w:tc>
              <w:tc>
                <w:tcPr>
                  <w:tcW w:w="1070" w:type="dxa"/>
                </w:tcPr>
                <w:p w14:paraId="38C3349C" w14:textId="2E4637B4" w:rsidR="00A15448" w:rsidRPr="00AC3823" w:rsidRDefault="00771A55" w:rsidP="00A15448">
                  <w:pPr>
                    <w:pStyle w:val="NormalWeb"/>
                    <w:ind w:firstLine="0"/>
                    <w:rPr>
                      <w:sz w:val="20"/>
                      <w:szCs w:val="20"/>
                      <w:lang w:val="ro-RO"/>
                    </w:rPr>
                  </w:pPr>
                  <w:r>
                    <w:rPr>
                      <w:sz w:val="20"/>
                      <w:szCs w:val="20"/>
                      <w:lang w:val="ro-RO"/>
                    </w:rPr>
                    <w:t>5</w:t>
                  </w:r>
                </w:p>
              </w:tc>
              <w:tc>
                <w:tcPr>
                  <w:tcW w:w="1142" w:type="dxa"/>
                </w:tcPr>
                <w:p w14:paraId="33C62269" w14:textId="56D3D187" w:rsidR="00A15448" w:rsidRPr="00AC3823" w:rsidRDefault="00771A55" w:rsidP="00A15448">
                  <w:pPr>
                    <w:pStyle w:val="NormalWeb"/>
                    <w:ind w:firstLine="0"/>
                    <w:rPr>
                      <w:sz w:val="20"/>
                      <w:szCs w:val="20"/>
                      <w:lang w:val="ro-RO"/>
                    </w:rPr>
                  </w:pPr>
                  <w:r>
                    <w:rPr>
                      <w:sz w:val="20"/>
                      <w:szCs w:val="20"/>
                      <w:lang w:val="ro-RO"/>
                    </w:rPr>
                    <w:t>5</w:t>
                  </w:r>
                </w:p>
              </w:tc>
              <w:tc>
                <w:tcPr>
                  <w:tcW w:w="1143" w:type="dxa"/>
                </w:tcPr>
                <w:p w14:paraId="5322D289" w14:textId="77777777" w:rsidR="00A15448" w:rsidRPr="00EF19A4" w:rsidRDefault="00A15448" w:rsidP="00A15448">
                  <w:pPr>
                    <w:pStyle w:val="NormalWeb"/>
                    <w:ind w:firstLine="0"/>
                    <w:jc w:val="center"/>
                    <w:rPr>
                      <w:sz w:val="20"/>
                      <w:szCs w:val="20"/>
                      <w:lang w:val="ro-RO"/>
                    </w:rPr>
                  </w:pPr>
                  <w:r w:rsidRPr="00EF19A4">
                    <w:rPr>
                      <w:sz w:val="20"/>
                      <w:szCs w:val="20"/>
                      <w:lang w:val="ro-RO"/>
                    </w:rPr>
                    <w:t>Test/</w:t>
                  </w:r>
                </w:p>
                <w:p w14:paraId="79F3BB0A" w14:textId="77777777" w:rsidR="00A15448" w:rsidRPr="00AC3823" w:rsidRDefault="00A15448" w:rsidP="00A15448">
                  <w:pPr>
                    <w:pStyle w:val="NormalWeb"/>
                    <w:ind w:firstLine="0"/>
                    <w:jc w:val="center"/>
                    <w:rPr>
                      <w:sz w:val="20"/>
                      <w:szCs w:val="20"/>
                      <w:lang w:val="ro-RO"/>
                    </w:rPr>
                  </w:pPr>
                  <w:r w:rsidRPr="00EF19A4">
                    <w:rPr>
                      <w:sz w:val="20"/>
                      <w:szCs w:val="20"/>
                      <w:lang w:val="ro-RO"/>
                    </w:rPr>
                    <w:t>Chestionar</w:t>
                  </w:r>
                </w:p>
              </w:tc>
              <w:tc>
                <w:tcPr>
                  <w:tcW w:w="848" w:type="dxa"/>
                </w:tcPr>
                <w:p w14:paraId="165B76B5" w14:textId="77777777" w:rsidR="00A15448" w:rsidRPr="00AC3823" w:rsidRDefault="00A15448" w:rsidP="00A15448">
                  <w:pPr>
                    <w:pStyle w:val="NormalWeb"/>
                    <w:ind w:firstLine="0"/>
                    <w:rPr>
                      <w:sz w:val="20"/>
                      <w:szCs w:val="20"/>
                      <w:lang w:val="ro-RO"/>
                    </w:rPr>
                  </w:pPr>
                  <w:r>
                    <w:rPr>
                      <w:sz w:val="20"/>
                      <w:szCs w:val="20"/>
                      <w:lang w:val="ro-RO"/>
                    </w:rPr>
                    <w:t>1</w:t>
                  </w:r>
                </w:p>
              </w:tc>
            </w:tr>
            <w:tr w:rsidR="00C931EC" w:rsidRPr="002D52D1" w14:paraId="45C91CEC" w14:textId="77777777" w:rsidTr="00BB4B65">
              <w:trPr>
                <w:trHeight w:val="436"/>
              </w:trPr>
              <w:tc>
                <w:tcPr>
                  <w:tcW w:w="562" w:type="dxa"/>
                </w:tcPr>
                <w:p w14:paraId="7EFDFF6A" w14:textId="77777777" w:rsidR="00A15448" w:rsidRPr="00AC3823" w:rsidRDefault="00A15448" w:rsidP="00A15448">
                  <w:pPr>
                    <w:pStyle w:val="NormalWeb"/>
                    <w:ind w:firstLine="0"/>
                    <w:rPr>
                      <w:sz w:val="20"/>
                      <w:szCs w:val="20"/>
                      <w:lang w:val="ro-RO"/>
                    </w:rPr>
                  </w:pPr>
                  <w:r>
                    <w:rPr>
                      <w:sz w:val="20"/>
                      <w:szCs w:val="20"/>
                      <w:lang w:val="ro-RO"/>
                    </w:rPr>
                    <w:t>4.</w:t>
                  </w:r>
                </w:p>
              </w:tc>
              <w:tc>
                <w:tcPr>
                  <w:tcW w:w="2373" w:type="dxa"/>
                </w:tcPr>
                <w:p w14:paraId="384A3B3B" w14:textId="5A823B63" w:rsidR="00A15448" w:rsidRPr="00FE64AE" w:rsidRDefault="004400F9" w:rsidP="00A15448">
                  <w:pPr>
                    <w:pStyle w:val="NormalWeb"/>
                    <w:ind w:firstLine="0"/>
                    <w:rPr>
                      <w:sz w:val="20"/>
                      <w:szCs w:val="20"/>
                      <w:lang w:val="ro-RO"/>
                    </w:rPr>
                  </w:pPr>
                  <w:r>
                    <w:rPr>
                      <w:sz w:val="20"/>
                      <w:szCs w:val="20"/>
                      <w:lang w:val="ro-RO"/>
                    </w:rPr>
                    <w:t>Act</w:t>
                  </w:r>
                </w:p>
                <w:p w14:paraId="12CF0A3F" w14:textId="03905257" w:rsidR="00A15448" w:rsidRPr="00AC3823" w:rsidRDefault="004400F9" w:rsidP="00A15448">
                  <w:pPr>
                    <w:pStyle w:val="NormalWeb"/>
                    <w:ind w:firstLine="0"/>
                    <w:rPr>
                      <w:sz w:val="20"/>
                      <w:szCs w:val="20"/>
                      <w:lang w:val="ro-RO"/>
                    </w:rPr>
                  </w:pPr>
                  <w:r w:rsidRPr="004400F9">
                    <w:rPr>
                      <w:sz w:val="20"/>
                      <w:szCs w:val="20"/>
                      <w:lang w:val="ro-RO"/>
                    </w:rPr>
                    <w:t>Activitatea de autoservice</w:t>
                  </w:r>
                </w:p>
              </w:tc>
              <w:tc>
                <w:tcPr>
                  <w:tcW w:w="708" w:type="dxa"/>
                </w:tcPr>
                <w:p w14:paraId="2BC8D520" w14:textId="77777777" w:rsidR="00A15448" w:rsidRPr="00AC3823" w:rsidRDefault="00A15448" w:rsidP="00A15448">
                  <w:pPr>
                    <w:pStyle w:val="NormalWeb"/>
                    <w:ind w:firstLine="0"/>
                    <w:rPr>
                      <w:sz w:val="20"/>
                      <w:szCs w:val="20"/>
                      <w:lang w:val="ro-RO"/>
                    </w:rPr>
                  </w:pPr>
                  <w:r>
                    <w:rPr>
                      <w:sz w:val="20"/>
                      <w:szCs w:val="20"/>
                      <w:lang w:val="ro-RO"/>
                    </w:rPr>
                    <w:t>30</w:t>
                  </w:r>
                </w:p>
              </w:tc>
              <w:tc>
                <w:tcPr>
                  <w:tcW w:w="942" w:type="dxa"/>
                </w:tcPr>
                <w:p w14:paraId="52A4F5FB" w14:textId="77777777" w:rsidR="00A15448" w:rsidRPr="00AC3823" w:rsidRDefault="00A15448" w:rsidP="00A15448">
                  <w:pPr>
                    <w:pStyle w:val="NormalWeb"/>
                    <w:ind w:firstLine="0"/>
                    <w:rPr>
                      <w:sz w:val="20"/>
                      <w:szCs w:val="20"/>
                      <w:lang w:val="ro-RO"/>
                    </w:rPr>
                  </w:pPr>
                  <w:r>
                    <w:rPr>
                      <w:sz w:val="20"/>
                      <w:szCs w:val="20"/>
                      <w:lang w:val="ro-RO"/>
                    </w:rPr>
                    <w:t>10</w:t>
                  </w:r>
                </w:p>
              </w:tc>
              <w:tc>
                <w:tcPr>
                  <w:tcW w:w="1200" w:type="dxa"/>
                </w:tcPr>
                <w:p w14:paraId="1D7D715B" w14:textId="77777777" w:rsidR="00A15448" w:rsidRPr="00AC3823" w:rsidRDefault="00A15448" w:rsidP="00A15448">
                  <w:pPr>
                    <w:pStyle w:val="NormalWeb"/>
                    <w:ind w:firstLine="0"/>
                    <w:rPr>
                      <w:sz w:val="20"/>
                      <w:szCs w:val="20"/>
                      <w:lang w:val="ro-RO"/>
                    </w:rPr>
                  </w:pPr>
                  <w:r>
                    <w:rPr>
                      <w:sz w:val="20"/>
                      <w:szCs w:val="20"/>
                      <w:lang w:val="ro-RO"/>
                    </w:rPr>
                    <w:t>20</w:t>
                  </w:r>
                </w:p>
              </w:tc>
              <w:tc>
                <w:tcPr>
                  <w:tcW w:w="1070" w:type="dxa"/>
                </w:tcPr>
                <w:p w14:paraId="70727B5C" w14:textId="512D23AC" w:rsidR="00A15448" w:rsidRPr="00AC3823" w:rsidRDefault="00771A55" w:rsidP="00A15448">
                  <w:pPr>
                    <w:pStyle w:val="NormalWeb"/>
                    <w:ind w:firstLine="0"/>
                    <w:rPr>
                      <w:sz w:val="20"/>
                      <w:szCs w:val="20"/>
                      <w:lang w:val="ro-RO"/>
                    </w:rPr>
                  </w:pPr>
                  <w:r>
                    <w:rPr>
                      <w:sz w:val="20"/>
                      <w:szCs w:val="20"/>
                      <w:lang w:val="ro-RO"/>
                    </w:rPr>
                    <w:t>5</w:t>
                  </w:r>
                </w:p>
              </w:tc>
              <w:tc>
                <w:tcPr>
                  <w:tcW w:w="1142" w:type="dxa"/>
                </w:tcPr>
                <w:p w14:paraId="72F36750" w14:textId="4BBE6E1A" w:rsidR="00A15448" w:rsidRPr="00AC3823" w:rsidRDefault="00771A55" w:rsidP="00A15448">
                  <w:pPr>
                    <w:pStyle w:val="NormalWeb"/>
                    <w:ind w:firstLine="0"/>
                    <w:rPr>
                      <w:sz w:val="20"/>
                      <w:szCs w:val="20"/>
                      <w:lang w:val="ro-RO"/>
                    </w:rPr>
                  </w:pPr>
                  <w:r>
                    <w:rPr>
                      <w:sz w:val="20"/>
                      <w:szCs w:val="20"/>
                      <w:lang w:val="ro-RO"/>
                    </w:rPr>
                    <w:t>5</w:t>
                  </w:r>
                </w:p>
              </w:tc>
              <w:tc>
                <w:tcPr>
                  <w:tcW w:w="1143" w:type="dxa"/>
                </w:tcPr>
                <w:p w14:paraId="7ECF61AB" w14:textId="77777777" w:rsidR="00A15448" w:rsidRPr="00EF19A4" w:rsidRDefault="00A15448" w:rsidP="00A15448">
                  <w:pPr>
                    <w:pStyle w:val="NormalWeb"/>
                    <w:ind w:firstLine="167"/>
                    <w:rPr>
                      <w:sz w:val="20"/>
                      <w:szCs w:val="20"/>
                      <w:lang w:val="ro-RO"/>
                    </w:rPr>
                  </w:pPr>
                  <w:r>
                    <w:rPr>
                      <w:sz w:val="20"/>
                      <w:szCs w:val="20"/>
                      <w:lang w:val="ro-RO"/>
                    </w:rPr>
                    <w:t xml:space="preserve">  </w:t>
                  </w:r>
                  <w:r w:rsidRPr="00EF19A4">
                    <w:rPr>
                      <w:sz w:val="20"/>
                      <w:szCs w:val="20"/>
                      <w:lang w:val="ro-RO"/>
                    </w:rPr>
                    <w:t>Test/</w:t>
                  </w:r>
                </w:p>
                <w:p w14:paraId="74E2D5D4" w14:textId="77777777" w:rsidR="00A15448" w:rsidRPr="00AC3823" w:rsidRDefault="00A15448" w:rsidP="00A15448">
                  <w:pPr>
                    <w:pStyle w:val="NormalWeb"/>
                    <w:ind w:firstLine="0"/>
                    <w:jc w:val="center"/>
                    <w:rPr>
                      <w:sz w:val="20"/>
                      <w:szCs w:val="20"/>
                      <w:lang w:val="ro-RO"/>
                    </w:rPr>
                  </w:pPr>
                  <w:r w:rsidRPr="00EF19A4">
                    <w:rPr>
                      <w:sz w:val="20"/>
                      <w:szCs w:val="20"/>
                      <w:lang w:val="ro-RO"/>
                    </w:rPr>
                    <w:t>Chestionar</w:t>
                  </w:r>
                </w:p>
              </w:tc>
              <w:tc>
                <w:tcPr>
                  <w:tcW w:w="848" w:type="dxa"/>
                </w:tcPr>
                <w:p w14:paraId="3D3217D5" w14:textId="77777777" w:rsidR="00A15448" w:rsidRPr="00AC3823" w:rsidRDefault="00A15448" w:rsidP="00A15448">
                  <w:pPr>
                    <w:pStyle w:val="NormalWeb"/>
                    <w:ind w:firstLine="0"/>
                    <w:rPr>
                      <w:sz w:val="20"/>
                      <w:szCs w:val="20"/>
                      <w:lang w:val="ro-RO"/>
                    </w:rPr>
                  </w:pPr>
                  <w:r>
                    <w:rPr>
                      <w:sz w:val="20"/>
                      <w:szCs w:val="20"/>
                      <w:lang w:val="ro-RO"/>
                    </w:rPr>
                    <w:t>1</w:t>
                  </w:r>
                </w:p>
              </w:tc>
            </w:tr>
            <w:tr w:rsidR="00C931EC" w:rsidRPr="002D52D1" w14:paraId="0E9C05D2" w14:textId="77777777" w:rsidTr="00BB4B65">
              <w:trPr>
                <w:trHeight w:val="436"/>
              </w:trPr>
              <w:tc>
                <w:tcPr>
                  <w:tcW w:w="562" w:type="dxa"/>
                </w:tcPr>
                <w:p w14:paraId="35BA90D9" w14:textId="12980EE7" w:rsidR="00C931EC" w:rsidRDefault="00C931EC" w:rsidP="00A15448">
                  <w:pPr>
                    <w:pStyle w:val="NormalWeb"/>
                    <w:ind w:firstLine="0"/>
                    <w:rPr>
                      <w:sz w:val="20"/>
                      <w:szCs w:val="20"/>
                      <w:lang w:val="ro-RO"/>
                    </w:rPr>
                  </w:pPr>
                  <w:r>
                    <w:rPr>
                      <w:sz w:val="20"/>
                      <w:szCs w:val="20"/>
                      <w:lang w:val="ro-RO"/>
                    </w:rPr>
                    <w:t>5.</w:t>
                  </w:r>
                </w:p>
              </w:tc>
              <w:tc>
                <w:tcPr>
                  <w:tcW w:w="2373" w:type="dxa"/>
                </w:tcPr>
                <w:p w14:paraId="51539AD0" w14:textId="640A1945" w:rsidR="00C931EC" w:rsidRPr="00FE64AE" w:rsidDel="004400F9" w:rsidRDefault="00C931EC" w:rsidP="00A15448">
                  <w:pPr>
                    <w:pStyle w:val="NormalWeb"/>
                    <w:ind w:firstLine="0"/>
                    <w:rPr>
                      <w:sz w:val="20"/>
                      <w:szCs w:val="20"/>
                      <w:lang w:val="ro-RO"/>
                    </w:rPr>
                  </w:pPr>
                  <w:r>
                    <w:rPr>
                      <w:sz w:val="20"/>
                      <w:szCs w:val="20"/>
                      <w:lang w:val="ro-RO"/>
                    </w:rPr>
                    <w:t xml:space="preserve">Activitatea de </w:t>
                  </w:r>
                  <w:r w:rsidRPr="00FE64AE">
                    <w:rPr>
                      <w:sz w:val="20"/>
                      <w:szCs w:val="20"/>
                      <w:lang w:val="ro-RO"/>
                    </w:rPr>
                    <w:t>inspecție tehnică periodică</w:t>
                  </w:r>
                </w:p>
              </w:tc>
              <w:tc>
                <w:tcPr>
                  <w:tcW w:w="708" w:type="dxa"/>
                </w:tcPr>
                <w:p w14:paraId="0F67106E" w14:textId="2581B0A6" w:rsidR="00C931EC" w:rsidRDefault="00771A55" w:rsidP="00A15448">
                  <w:pPr>
                    <w:pStyle w:val="NormalWeb"/>
                    <w:ind w:firstLine="0"/>
                    <w:rPr>
                      <w:sz w:val="20"/>
                      <w:szCs w:val="20"/>
                      <w:lang w:val="ro-RO"/>
                    </w:rPr>
                  </w:pPr>
                  <w:r>
                    <w:rPr>
                      <w:sz w:val="20"/>
                      <w:szCs w:val="20"/>
                      <w:lang w:val="ro-RO"/>
                    </w:rPr>
                    <w:t>30</w:t>
                  </w:r>
                </w:p>
              </w:tc>
              <w:tc>
                <w:tcPr>
                  <w:tcW w:w="942" w:type="dxa"/>
                </w:tcPr>
                <w:p w14:paraId="7FEE10E4" w14:textId="76F4F64B" w:rsidR="00C931EC" w:rsidRDefault="00771A55" w:rsidP="00A15448">
                  <w:pPr>
                    <w:pStyle w:val="NormalWeb"/>
                    <w:ind w:firstLine="0"/>
                    <w:rPr>
                      <w:sz w:val="20"/>
                      <w:szCs w:val="20"/>
                      <w:lang w:val="ro-RO"/>
                    </w:rPr>
                  </w:pPr>
                  <w:r>
                    <w:rPr>
                      <w:sz w:val="20"/>
                      <w:szCs w:val="20"/>
                      <w:lang w:val="ro-RO"/>
                    </w:rPr>
                    <w:t>10</w:t>
                  </w:r>
                </w:p>
              </w:tc>
              <w:tc>
                <w:tcPr>
                  <w:tcW w:w="1200" w:type="dxa"/>
                </w:tcPr>
                <w:p w14:paraId="6B0AFF39" w14:textId="56D07262" w:rsidR="00C931EC" w:rsidRDefault="00771A55" w:rsidP="00A15448">
                  <w:pPr>
                    <w:pStyle w:val="NormalWeb"/>
                    <w:ind w:firstLine="0"/>
                    <w:rPr>
                      <w:sz w:val="20"/>
                      <w:szCs w:val="20"/>
                      <w:lang w:val="ro-RO"/>
                    </w:rPr>
                  </w:pPr>
                  <w:r>
                    <w:rPr>
                      <w:sz w:val="20"/>
                      <w:szCs w:val="20"/>
                      <w:lang w:val="ro-RO"/>
                    </w:rPr>
                    <w:t>20</w:t>
                  </w:r>
                </w:p>
              </w:tc>
              <w:tc>
                <w:tcPr>
                  <w:tcW w:w="1070" w:type="dxa"/>
                </w:tcPr>
                <w:p w14:paraId="1FEE2C6A" w14:textId="59CB6341" w:rsidR="00C931EC" w:rsidRDefault="00771A55" w:rsidP="00A15448">
                  <w:pPr>
                    <w:pStyle w:val="NormalWeb"/>
                    <w:ind w:firstLine="0"/>
                    <w:rPr>
                      <w:sz w:val="20"/>
                      <w:szCs w:val="20"/>
                      <w:lang w:val="ro-RO"/>
                    </w:rPr>
                  </w:pPr>
                  <w:r>
                    <w:rPr>
                      <w:sz w:val="20"/>
                      <w:szCs w:val="20"/>
                      <w:lang w:val="ro-RO"/>
                    </w:rPr>
                    <w:t>5</w:t>
                  </w:r>
                </w:p>
              </w:tc>
              <w:tc>
                <w:tcPr>
                  <w:tcW w:w="1142" w:type="dxa"/>
                </w:tcPr>
                <w:p w14:paraId="0F2A97FB" w14:textId="6AAB898B" w:rsidR="00C931EC" w:rsidRDefault="00771A55" w:rsidP="00A15448">
                  <w:pPr>
                    <w:pStyle w:val="NormalWeb"/>
                    <w:ind w:firstLine="0"/>
                    <w:rPr>
                      <w:sz w:val="20"/>
                      <w:szCs w:val="20"/>
                      <w:lang w:val="ro-RO"/>
                    </w:rPr>
                  </w:pPr>
                  <w:r>
                    <w:rPr>
                      <w:sz w:val="20"/>
                      <w:szCs w:val="20"/>
                      <w:lang w:val="ro-RO"/>
                    </w:rPr>
                    <w:t>5</w:t>
                  </w:r>
                </w:p>
              </w:tc>
              <w:tc>
                <w:tcPr>
                  <w:tcW w:w="1143" w:type="dxa"/>
                </w:tcPr>
                <w:p w14:paraId="26DDCA0C" w14:textId="77777777" w:rsidR="00C931EC" w:rsidRPr="00C931EC" w:rsidRDefault="00C931EC" w:rsidP="007D23B7">
                  <w:pPr>
                    <w:pStyle w:val="NormalWeb"/>
                    <w:ind w:hanging="115"/>
                    <w:jc w:val="center"/>
                    <w:rPr>
                      <w:sz w:val="20"/>
                      <w:szCs w:val="20"/>
                      <w:lang w:val="ro-RO"/>
                    </w:rPr>
                  </w:pPr>
                  <w:r w:rsidRPr="00C931EC">
                    <w:rPr>
                      <w:sz w:val="20"/>
                      <w:szCs w:val="20"/>
                      <w:lang w:val="ro-RO"/>
                    </w:rPr>
                    <w:t>Test/</w:t>
                  </w:r>
                </w:p>
                <w:p w14:paraId="701537DF" w14:textId="259CEE0D" w:rsidR="00C931EC" w:rsidRDefault="00C931EC" w:rsidP="007D23B7">
                  <w:pPr>
                    <w:pStyle w:val="NormalWeb"/>
                    <w:ind w:hanging="115"/>
                    <w:jc w:val="center"/>
                    <w:rPr>
                      <w:sz w:val="20"/>
                      <w:szCs w:val="20"/>
                      <w:lang w:val="ro-RO"/>
                    </w:rPr>
                  </w:pPr>
                  <w:r w:rsidRPr="00C931EC">
                    <w:rPr>
                      <w:sz w:val="20"/>
                      <w:szCs w:val="20"/>
                      <w:lang w:val="ro-RO"/>
                    </w:rPr>
                    <w:t>Chestionar</w:t>
                  </w:r>
                </w:p>
              </w:tc>
              <w:tc>
                <w:tcPr>
                  <w:tcW w:w="848" w:type="dxa"/>
                </w:tcPr>
                <w:p w14:paraId="790D4EFC" w14:textId="0F8E7F77" w:rsidR="00C931EC" w:rsidRDefault="00C931EC" w:rsidP="00A15448">
                  <w:pPr>
                    <w:pStyle w:val="NormalWeb"/>
                    <w:ind w:firstLine="0"/>
                    <w:rPr>
                      <w:sz w:val="20"/>
                      <w:szCs w:val="20"/>
                      <w:lang w:val="ro-RO"/>
                    </w:rPr>
                  </w:pPr>
                  <w:r>
                    <w:rPr>
                      <w:sz w:val="20"/>
                      <w:szCs w:val="20"/>
                      <w:lang w:val="ro-RO"/>
                    </w:rPr>
                    <w:t>1</w:t>
                  </w:r>
                </w:p>
              </w:tc>
            </w:tr>
            <w:tr w:rsidR="00C931EC" w:rsidRPr="002D52D1" w14:paraId="4FA7BC10" w14:textId="77777777" w:rsidTr="00BB4B65">
              <w:trPr>
                <w:trHeight w:val="436"/>
              </w:trPr>
              <w:tc>
                <w:tcPr>
                  <w:tcW w:w="562" w:type="dxa"/>
                </w:tcPr>
                <w:p w14:paraId="540F58B7" w14:textId="70E68B0D" w:rsidR="00C931EC" w:rsidRDefault="00C931EC" w:rsidP="00A15448">
                  <w:pPr>
                    <w:pStyle w:val="NormalWeb"/>
                    <w:ind w:firstLine="0"/>
                    <w:rPr>
                      <w:sz w:val="20"/>
                      <w:szCs w:val="20"/>
                      <w:lang w:val="ro-RO"/>
                    </w:rPr>
                  </w:pPr>
                  <w:r>
                    <w:rPr>
                      <w:sz w:val="20"/>
                      <w:szCs w:val="20"/>
                      <w:lang w:val="ro-RO"/>
                    </w:rPr>
                    <w:t>6.</w:t>
                  </w:r>
                </w:p>
              </w:tc>
              <w:tc>
                <w:tcPr>
                  <w:tcW w:w="2373" w:type="dxa"/>
                </w:tcPr>
                <w:p w14:paraId="6BCB4D74" w14:textId="1438CD70" w:rsidR="00C931EC" w:rsidRDefault="00C931EC" w:rsidP="00A15448">
                  <w:pPr>
                    <w:pStyle w:val="NormalWeb"/>
                    <w:ind w:firstLine="0"/>
                    <w:rPr>
                      <w:sz w:val="20"/>
                      <w:szCs w:val="20"/>
                      <w:lang w:val="ro-RO"/>
                    </w:rPr>
                  </w:pPr>
                  <w:r>
                    <w:rPr>
                      <w:sz w:val="20"/>
                      <w:szCs w:val="20"/>
                      <w:lang w:val="ro-RO"/>
                    </w:rPr>
                    <w:t xml:space="preserve">Activitatea de </w:t>
                  </w:r>
                  <w:r w:rsidRPr="00FE64AE">
                    <w:rPr>
                      <w:sz w:val="20"/>
                      <w:szCs w:val="20"/>
                      <w:lang w:val="ro-RO"/>
                    </w:rPr>
                    <w:t>reparare și/sau verificare a tahografelor și/sau limitatoarelor de viteză</w:t>
                  </w:r>
                </w:p>
              </w:tc>
              <w:tc>
                <w:tcPr>
                  <w:tcW w:w="708" w:type="dxa"/>
                </w:tcPr>
                <w:p w14:paraId="71674756" w14:textId="7B629323" w:rsidR="00C931EC" w:rsidRDefault="00771A55" w:rsidP="00A15448">
                  <w:pPr>
                    <w:pStyle w:val="NormalWeb"/>
                    <w:ind w:firstLine="0"/>
                    <w:rPr>
                      <w:sz w:val="20"/>
                      <w:szCs w:val="20"/>
                      <w:lang w:val="ro-RO"/>
                    </w:rPr>
                  </w:pPr>
                  <w:r>
                    <w:rPr>
                      <w:sz w:val="20"/>
                      <w:szCs w:val="20"/>
                      <w:lang w:val="ro-RO"/>
                    </w:rPr>
                    <w:t>30</w:t>
                  </w:r>
                </w:p>
              </w:tc>
              <w:tc>
                <w:tcPr>
                  <w:tcW w:w="942" w:type="dxa"/>
                </w:tcPr>
                <w:p w14:paraId="2228932C" w14:textId="2E99A15E" w:rsidR="00C931EC" w:rsidRDefault="00771A55" w:rsidP="00A15448">
                  <w:pPr>
                    <w:pStyle w:val="NormalWeb"/>
                    <w:ind w:firstLine="0"/>
                    <w:rPr>
                      <w:sz w:val="20"/>
                      <w:szCs w:val="20"/>
                      <w:lang w:val="ro-RO"/>
                    </w:rPr>
                  </w:pPr>
                  <w:r>
                    <w:rPr>
                      <w:sz w:val="20"/>
                      <w:szCs w:val="20"/>
                      <w:lang w:val="ro-RO"/>
                    </w:rPr>
                    <w:t>10</w:t>
                  </w:r>
                </w:p>
              </w:tc>
              <w:tc>
                <w:tcPr>
                  <w:tcW w:w="1200" w:type="dxa"/>
                </w:tcPr>
                <w:p w14:paraId="09A2CC3D" w14:textId="15C0EE46" w:rsidR="00C931EC" w:rsidRDefault="00771A55" w:rsidP="00A15448">
                  <w:pPr>
                    <w:pStyle w:val="NormalWeb"/>
                    <w:ind w:firstLine="0"/>
                    <w:rPr>
                      <w:sz w:val="20"/>
                      <w:szCs w:val="20"/>
                      <w:lang w:val="ro-RO"/>
                    </w:rPr>
                  </w:pPr>
                  <w:r>
                    <w:rPr>
                      <w:sz w:val="20"/>
                      <w:szCs w:val="20"/>
                      <w:lang w:val="ro-RO"/>
                    </w:rPr>
                    <w:t>20</w:t>
                  </w:r>
                </w:p>
              </w:tc>
              <w:tc>
                <w:tcPr>
                  <w:tcW w:w="1070" w:type="dxa"/>
                </w:tcPr>
                <w:p w14:paraId="4581FE0D" w14:textId="51C8823F" w:rsidR="00C931EC" w:rsidRDefault="00771A55" w:rsidP="00A15448">
                  <w:pPr>
                    <w:pStyle w:val="NormalWeb"/>
                    <w:ind w:firstLine="0"/>
                    <w:rPr>
                      <w:sz w:val="20"/>
                      <w:szCs w:val="20"/>
                      <w:lang w:val="ro-RO"/>
                    </w:rPr>
                  </w:pPr>
                  <w:r>
                    <w:rPr>
                      <w:sz w:val="20"/>
                      <w:szCs w:val="20"/>
                      <w:lang w:val="ro-RO"/>
                    </w:rPr>
                    <w:t>5</w:t>
                  </w:r>
                </w:p>
              </w:tc>
              <w:tc>
                <w:tcPr>
                  <w:tcW w:w="1142" w:type="dxa"/>
                </w:tcPr>
                <w:p w14:paraId="26FC13EA" w14:textId="1439822E" w:rsidR="00C931EC" w:rsidRDefault="00771A55" w:rsidP="00A15448">
                  <w:pPr>
                    <w:pStyle w:val="NormalWeb"/>
                    <w:ind w:firstLine="0"/>
                    <w:rPr>
                      <w:sz w:val="20"/>
                      <w:szCs w:val="20"/>
                      <w:lang w:val="ro-RO"/>
                    </w:rPr>
                  </w:pPr>
                  <w:r>
                    <w:rPr>
                      <w:sz w:val="20"/>
                      <w:szCs w:val="20"/>
                      <w:lang w:val="ro-RO"/>
                    </w:rPr>
                    <w:t>5</w:t>
                  </w:r>
                </w:p>
              </w:tc>
              <w:tc>
                <w:tcPr>
                  <w:tcW w:w="1143" w:type="dxa"/>
                </w:tcPr>
                <w:p w14:paraId="5402C9DF" w14:textId="77777777" w:rsidR="00C931EC" w:rsidRPr="00C931EC" w:rsidRDefault="00C931EC" w:rsidP="007D23B7">
                  <w:pPr>
                    <w:pStyle w:val="NormalWeb"/>
                    <w:ind w:firstLine="0"/>
                    <w:jc w:val="center"/>
                    <w:rPr>
                      <w:sz w:val="20"/>
                      <w:szCs w:val="20"/>
                      <w:lang w:val="ro-RO"/>
                    </w:rPr>
                  </w:pPr>
                  <w:r w:rsidRPr="00C931EC">
                    <w:rPr>
                      <w:sz w:val="20"/>
                      <w:szCs w:val="20"/>
                      <w:lang w:val="ro-RO"/>
                    </w:rPr>
                    <w:t>Test/</w:t>
                  </w:r>
                </w:p>
                <w:p w14:paraId="2F94ADA8" w14:textId="0A074F53" w:rsidR="00C931EC" w:rsidRDefault="00C931EC" w:rsidP="007D23B7">
                  <w:pPr>
                    <w:pStyle w:val="NormalWeb"/>
                    <w:ind w:firstLine="0"/>
                    <w:jc w:val="center"/>
                    <w:rPr>
                      <w:sz w:val="20"/>
                      <w:szCs w:val="20"/>
                      <w:lang w:val="ro-RO"/>
                    </w:rPr>
                  </w:pPr>
                  <w:r w:rsidRPr="00C931EC">
                    <w:rPr>
                      <w:sz w:val="20"/>
                      <w:szCs w:val="20"/>
                      <w:lang w:val="ro-RO"/>
                    </w:rPr>
                    <w:t>Chestionar</w:t>
                  </w:r>
                </w:p>
              </w:tc>
              <w:tc>
                <w:tcPr>
                  <w:tcW w:w="848" w:type="dxa"/>
                </w:tcPr>
                <w:p w14:paraId="75D6E1F7" w14:textId="68BCB106" w:rsidR="00C931EC" w:rsidRDefault="00C931EC" w:rsidP="00A15448">
                  <w:pPr>
                    <w:pStyle w:val="NormalWeb"/>
                    <w:ind w:firstLine="0"/>
                    <w:rPr>
                      <w:sz w:val="20"/>
                      <w:szCs w:val="20"/>
                      <w:lang w:val="ro-RO"/>
                    </w:rPr>
                  </w:pPr>
                  <w:r>
                    <w:rPr>
                      <w:sz w:val="20"/>
                      <w:szCs w:val="20"/>
                      <w:lang w:val="ro-RO"/>
                    </w:rPr>
                    <w:t>1</w:t>
                  </w:r>
                </w:p>
              </w:tc>
            </w:tr>
            <w:tr w:rsidR="00771A55" w:rsidRPr="002D52D1" w14:paraId="3FB0B66A" w14:textId="77777777" w:rsidTr="00BB4B65">
              <w:trPr>
                <w:trHeight w:val="112"/>
              </w:trPr>
              <w:tc>
                <w:tcPr>
                  <w:tcW w:w="2935" w:type="dxa"/>
                  <w:gridSpan w:val="2"/>
                </w:tcPr>
                <w:p w14:paraId="2C13DECC" w14:textId="77777777" w:rsidR="00A15448" w:rsidRPr="000251F2" w:rsidRDefault="00A15448" w:rsidP="00A15448">
                  <w:pPr>
                    <w:pStyle w:val="NormalWeb"/>
                    <w:ind w:firstLine="0"/>
                    <w:rPr>
                      <w:b/>
                      <w:sz w:val="20"/>
                      <w:szCs w:val="20"/>
                      <w:lang w:val="ro-RO"/>
                    </w:rPr>
                  </w:pPr>
                  <w:r w:rsidRPr="00AC3823">
                    <w:rPr>
                      <w:b/>
                      <w:sz w:val="20"/>
                      <w:szCs w:val="20"/>
                      <w:lang w:val="ro-RO"/>
                    </w:rPr>
                    <w:t>Total</w:t>
                  </w:r>
                  <w:r w:rsidRPr="000251F2">
                    <w:rPr>
                      <w:b/>
                      <w:sz w:val="20"/>
                      <w:szCs w:val="20"/>
                      <w:lang w:val="ro-RO"/>
                    </w:rPr>
                    <w:t>:</w:t>
                  </w:r>
                </w:p>
              </w:tc>
              <w:tc>
                <w:tcPr>
                  <w:tcW w:w="708" w:type="dxa"/>
                </w:tcPr>
                <w:p w14:paraId="11570A16" w14:textId="6392B582" w:rsidR="00A15448" w:rsidRPr="00F57AD2" w:rsidRDefault="00771A55">
                  <w:pPr>
                    <w:pStyle w:val="NormalWeb"/>
                    <w:ind w:firstLine="0"/>
                    <w:rPr>
                      <w:sz w:val="20"/>
                      <w:szCs w:val="20"/>
                      <w:lang w:val="ro-RO"/>
                    </w:rPr>
                  </w:pPr>
                  <w:r w:rsidRPr="00F57AD2">
                    <w:rPr>
                      <w:sz w:val="20"/>
                      <w:szCs w:val="20"/>
                      <w:lang w:val="ro-RO"/>
                    </w:rPr>
                    <w:t>1</w:t>
                  </w:r>
                  <w:r>
                    <w:rPr>
                      <w:sz w:val="20"/>
                      <w:szCs w:val="20"/>
                      <w:lang w:val="ro-RO"/>
                    </w:rPr>
                    <w:t>8</w:t>
                  </w:r>
                  <w:r w:rsidRPr="00F57AD2">
                    <w:rPr>
                      <w:sz w:val="20"/>
                      <w:szCs w:val="20"/>
                      <w:lang w:val="ro-RO"/>
                    </w:rPr>
                    <w:t>0</w:t>
                  </w:r>
                </w:p>
              </w:tc>
              <w:tc>
                <w:tcPr>
                  <w:tcW w:w="942" w:type="dxa"/>
                </w:tcPr>
                <w:p w14:paraId="532A9687" w14:textId="0E4A22CF" w:rsidR="00A15448" w:rsidRPr="00F57AD2" w:rsidRDefault="00771A55" w:rsidP="00A15448">
                  <w:pPr>
                    <w:pStyle w:val="NormalWeb"/>
                    <w:ind w:firstLine="0"/>
                    <w:rPr>
                      <w:sz w:val="20"/>
                      <w:szCs w:val="20"/>
                      <w:lang w:val="ro-RO"/>
                    </w:rPr>
                  </w:pPr>
                  <w:r>
                    <w:rPr>
                      <w:sz w:val="20"/>
                      <w:szCs w:val="20"/>
                      <w:lang w:val="ro-RO"/>
                    </w:rPr>
                    <w:t>6</w:t>
                  </w:r>
                  <w:r w:rsidRPr="00F57AD2">
                    <w:rPr>
                      <w:sz w:val="20"/>
                      <w:szCs w:val="20"/>
                      <w:lang w:val="ro-RO"/>
                    </w:rPr>
                    <w:t>0</w:t>
                  </w:r>
                </w:p>
              </w:tc>
              <w:tc>
                <w:tcPr>
                  <w:tcW w:w="1200" w:type="dxa"/>
                </w:tcPr>
                <w:p w14:paraId="23DD9D26" w14:textId="4D2605DD" w:rsidR="00A15448" w:rsidRPr="00F57AD2" w:rsidRDefault="00A15448" w:rsidP="00C679D8">
                  <w:pPr>
                    <w:pStyle w:val="NormalWeb"/>
                    <w:ind w:firstLine="0"/>
                    <w:rPr>
                      <w:sz w:val="20"/>
                      <w:szCs w:val="20"/>
                      <w:lang w:val="ro-RO"/>
                    </w:rPr>
                  </w:pPr>
                  <w:r w:rsidRPr="00F57AD2">
                    <w:rPr>
                      <w:sz w:val="20"/>
                      <w:szCs w:val="20"/>
                      <w:lang w:val="ro-RO"/>
                    </w:rPr>
                    <w:t>1</w:t>
                  </w:r>
                  <w:r w:rsidR="00771A55">
                    <w:rPr>
                      <w:sz w:val="20"/>
                      <w:szCs w:val="20"/>
                      <w:lang w:val="ro-RO"/>
                    </w:rPr>
                    <w:t>2</w:t>
                  </w:r>
                  <w:r w:rsidRPr="00F57AD2">
                    <w:rPr>
                      <w:sz w:val="20"/>
                      <w:szCs w:val="20"/>
                      <w:lang w:val="ro-RO"/>
                    </w:rPr>
                    <w:t>0</w:t>
                  </w:r>
                </w:p>
              </w:tc>
              <w:tc>
                <w:tcPr>
                  <w:tcW w:w="1070" w:type="dxa"/>
                </w:tcPr>
                <w:p w14:paraId="07E2880F" w14:textId="46BBBEA2" w:rsidR="00A15448" w:rsidRPr="00AC3823" w:rsidRDefault="00771A55">
                  <w:pPr>
                    <w:pStyle w:val="NormalWeb"/>
                    <w:ind w:firstLine="0"/>
                    <w:rPr>
                      <w:sz w:val="20"/>
                      <w:szCs w:val="20"/>
                      <w:lang w:val="ro-RO"/>
                    </w:rPr>
                  </w:pPr>
                  <w:r>
                    <w:rPr>
                      <w:sz w:val="20"/>
                      <w:szCs w:val="20"/>
                      <w:lang w:val="ro-RO"/>
                    </w:rPr>
                    <w:t>3</w:t>
                  </w:r>
                  <w:r w:rsidR="000B4D4A">
                    <w:rPr>
                      <w:sz w:val="20"/>
                      <w:szCs w:val="20"/>
                      <w:lang w:val="ro-RO"/>
                    </w:rPr>
                    <w:t>5</w:t>
                  </w:r>
                </w:p>
              </w:tc>
              <w:tc>
                <w:tcPr>
                  <w:tcW w:w="1142" w:type="dxa"/>
                </w:tcPr>
                <w:p w14:paraId="188A6558" w14:textId="2B8D3467" w:rsidR="00A15448" w:rsidRPr="00AC3823" w:rsidRDefault="000B4D4A" w:rsidP="00C679D8">
                  <w:pPr>
                    <w:pStyle w:val="NormalWeb"/>
                    <w:ind w:firstLine="0"/>
                    <w:rPr>
                      <w:sz w:val="20"/>
                      <w:szCs w:val="20"/>
                      <w:lang w:val="ro-RO"/>
                    </w:rPr>
                  </w:pPr>
                  <w:r>
                    <w:rPr>
                      <w:sz w:val="20"/>
                      <w:szCs w:val="20"/>
                      <w:lang w:val="ro-RO"/>
                    </w:rPr>
                    <w:t>2</w:t>
                  </w:r>
                </w:p>
              </w:tc>
              <w:tc>
                <w:tcPr>
                  <w:tcW w:w="1143" w:type="dxa"/>
                </w:tcPr>
                <w:p w14:paraId="105E95CC" w14:textId="77777777" w:rsidR="00A15448" w:rsidRPr="00AC3823" w:rsidRDefault="00A15448" w:rsidP="00A15448">
                  <w:pPr>
                    <w:pStyle w:val="NormalWeb"/>
                    <w:ind w:firstLine="0"/>
                    <w:rPr>
                      <w:sz w:val="20"/>
                      <w:szCs w:val="20"/>
                      <w:lang w:val="ro-RO"/>
                    </w:rPr>
                  </w:pPr>
                </w:p>
              </w:tc>
              <w:tc>
                <w:tcPr>
                  <w:tcW w:w="848" w:type="dxa"/>
                </w:tcPr>
                <w:p w14:paraId="17A568C3" w14:textId="63202E4E" w:rsidR="00A15448" w:rsidRPr="00AC3823" w:rsidRDefault="00C931EC" w:rsidP="00A15448">
                  <w:pPr>
                    <w:pStyle w:val="NormalWeb"/>
                    <w:ind w:firstLine="0"/>
                    <w:rPr>
                      <w:sz w:val="20"/>
                      <w:szCs w:val="20"/>
                      <w:lang w:val="ro-RO"/>
                    </w:rPr>
                  </w:pPr>
                  <w:r>
                    <w:rPr>
                      <w:sz w:val="20"/>
                      <w:szCs w:val="20"/>
                      <w:lang w:val="ro-RO"/>
                    </w:rPr>
                    <w:t>6</w:t>
                  </w:r>
                </w:p>
              </w:tc>
            </w:tr>
          </w:tbl>
          <w:p w14:paraId="0C3C5973" w14:textId="5F72E46B" w:rsidR="00D21BD9" w:rsidRPr="007D23B7" w:rsidRDefault="00D21BD9" w:rsidP="007D23B7">
            <w:pPr>
              <w:pStyle w:val="NormalWeb"/>
              <w:jc w:val="left"/>
              <w:rPr>
                <w:i/>
                <w:sz w:val="16"/>
                <w:szCs w:val="16"/>
                <w:lang w:val="ro-RO"/>
              </w:rPr>
            </w:pPr>
            <w:r w:rsidRPr="007D23B7">
              <w:rPr>
                <w:i/>
                <w:sz w:val="16"/>
                <w:szCs w:val="16"/>
                <w:lang w:val="ro-RO"/>
              </w:rPr>
              <w:t xml:space="preserve">*Managerii care doresc să obțină calificarea de manager transport rutier urmează doar </w:t>
            </w:r>
            <w:r w:rsidR="000B4D4A">
              <w:rPr>
                <w:i/>
                <w:sz w:val="16"/>
                <w:szCs w:val="16"/>
                <w:lang w:val="ro-RO"/>
              </w:rPr>
              <w:t>unitățile de curs de la pct.1,2</w:t>
            </w:r>
            <w:r w:rsidRPr="007D23B7">
              <w:rPr>
                <w:i/>
                <w:sz w:val="16"/>
                <w:szCs w:val="16"/>
                <w:lang w:val="ro-RO"/>
              </w:rPr>
              <w:t>.</w:t>
            </w:r>
          </w:p>
          <w:p w14:paraId="02403951" w14:textId="2002BB8A" w:rsidR="00D21BD9" w:rsidRPr="007D23B7" w:rsidRDefault="00D21BD9" w:rsidP="007D23B7">
            <w:pPr>
              <w:pStyle w:val="NormalWeb"/>
              <w:jc w:val="left"/>
              <w:rPr>
                <w:i/>
                <w:sz w:val="16"/>
                <w:szCs w:val="16"/>
                <w:lang w:val="ro-RO"/>
              </w:rPr>
            </w:pPr>
            <w:r w:rsidRPr="007D23B7">
              <w:rPr>
                <w:i/>
                <w:sz w:val="16"/>
                <w:szCs w:val="16"/>
                <w:lang w:val="ro-RO"/>
              </w:rPr>
              <w:t>*Managerii care doresc să obțină calificarea de manager activitate de autogară doar unitățile de curs de</w:t>
            </w:r>
            <w:r w:rsidR="000B4D4A">
              <w:rPr>
                <w:i/>
                <w:sz w:val="16"/>
                <w:szCs w:val="16"/>
                <w:lang w:val="ro-RO"/>
              </w:rPr>
              <w:t xml:space="preserve"> la pct.1,3.</w:t>
            </w:r>
            <w:r w:rsidRPr="007D23B7">
              <w:rPr>
                <w:i/>
                <w:sz w:val="16"/>
                <w:szCs w:val="16"/>
                <w:lang w:val="ro-RO"/>
              </w:rPr>
              <w:t>.</w:t>
            </w:r>
          </w:p>
          <w:p w14:paraId="74E3962A" w14:textId="16E99652" w:rsidR="00D21BD9" w:rsidRPr="007D23B7" w:rsidRDefault="00D21BD9" w:rsidP="007D23B7">
            <w:pPr>
              <w:pStyle w:val="NormalWeb"/>
              <w:jc w:val="left"/>
              <w:rPr>
                <w:i/>
                <w:sz w:val="16"/>
                <w:szCs w:val="16"/>
                <w:lang w:val="ro-RO"/>
              </w:rPr>
            </w:pPr>
            <w:r w:rsidRPr="007D23B7">
              <w:rPr>
                <w:i/>
                <w:sz w:val="16"/>
                <w:szCs w:val="16"/>
                <w:lang w:val="ro-RO"/>
              </w:rPr>
              <w:t>*Managerii care doresc să obțină calificarea de manager activitate de autoservice doar u</w:t>
            </w:r>
            <w:r w:rsidR="000B4D4A">
              <w:rPr>
                <w:i/>
                <w:sz w:val="16"/>
                <w:szCs w:val="16"/>
                <w:lang w:val="ro-RO"/>
              </w:rPr>
              <w:t>nitățile de curs de la pct.1,4</w:t>
            </w:r>
            <w:r w:rsidRPr="007D23B7">
              <w:rPr>
                <w:i/>
                <w:sz w:val="16"/>
                <w:szCs w:val="16"/>
                <w:lang w:val="ro-RO"/>
              </w:rPr>
              <w:t>.</w:t>
            </w:r>
          </w:p>
          <w:p w14:paraId="5A04BCE0" w14:textId="03DAD182" w:rsidR="00D21BD9" w:rsidRPr="007D23B7" w:rsidRDefault="00D21BD9" w:rsidP="007D23B7">
            <w:pPr>
              <w:pStyle w:val="NormalWeb"/>
              <w:jc w:val="left"/>
              <w:rPr>
                <w:i/>
                <w:sz w:val="16"/>
                <w:szCs w:val="16"/>
                <w:lang w:val="ro-RO"/>
              </w:rPr>
            </w:pPr>
            <w:r w:rsidRPr="007D23B7">
              <w:rPr>
                <w:i/>
                <w:sz w:val="16"/>
                <w:szCs w:val="16"/>
                <w:lang w:val="ro-RO"/>
              </w:rPr>
              <w:t>*Managerii care doresc să obțină calificarea de manager activitate de inspecție tehnică periodică doar unitățile de cur</w:t>
            </w:r>
            <w:r w:rsidR="000B4D4A">
              <w:rPr>
                <w:i/>
                <w:sz w:val="16"/>
                <w:szCs w:val="16"/>
                <w:lang w:val="ro-RO"/>
              </w:rPr>
              <w:t>s de la pct.1,5</w:t>
            </w:r>
            <w:r w:rsidRPr="007D23B7">
              <w:rPr>
                <w:i/>
                <w:sz w:val="16"/>
                <w:szCs w:val="16"/>
                <w:lang w:val="ro-RO"/>
              </w:rPr>
              <w:t>.</w:t>
            </w:r>
          </w:p>
          <w:p w14:paraId="02CEB246" w14:textId="27DE77A5" w:rsidR="00D21BD9" w:rsidRPr="007D23B7" w:rsidRDefault="00D21BD9" w:rsidP="007D23B7">
            <w:pPr>
              <w:pStyle w:val="NormalWeb"/>
              <w:jc w:val="left"/>
              <w:rPr>
                <w:i/>
                <w:sz w:val="16"/>
                <w:szCs w:val="16"/>
                <w:lang w:val="ro-RO"/>
              </w:rPr>
            </w:pPr>
            <w:r w:rsidRPr="007D23B7">
              <w:rPr>
                <w:i/>
                <w:sz w:val="16"/>
                <w:szCs w:val="16"/>
                <w:lang w:val="ro-RO"/>
              </w:rPr>
              <w:t>*Managerii care doresc să obțină calificarea de manager a</w:t>
            </w:r>
            <w:r w:rsidR="00222641">
              <w:rPr>
                <w:i/>
                <w:sz w:val="16"/>
                <w:szCs w:val="16"/>
                <w:lang w:val="ro-RO"/>
              </w:rPr>
              <w:t>ctivitate de montare, reparare ș</w:t>
            </w:r>
            <w:r w:rsidRPr="007D23B7">
              <w:rPr>
                <w:i/>
                <w:sz w:val="16"/>
                <w:szCs w:val="16"/>
                <w:lang w:val="ro-RO"/>
              </w:rPr>
              <w:t>i</w:t>
            </w:r>
            <w:r w:rsidR="00222641">
              <w:rPr>
                <w:i/>
                <w:sz w:val="16"/>
                <w:szCs w:val="16"/>
                <w:lang w:val="ro-RO"/>
              </w:rPr>
              <w:t>/sau verificare a tahografelor ș</w:t>
            </w:r>
            <w:r w:rsidRPr="007D23B7">
              <w:rPr>
                <w:i/>
                <w:sz w:val="16"/>
                <w:szCs w:val="16"/>
                <w:lang w:val="ro-RO"/>
              </w:rPr>
              <w:t xml:space="preserve">i/sau limitatoarelor de  </w:t>
            </w:r>
          </w:p>
          <w:p w14:paraId="2DCCE8E0" w14:textId="25E875EC" w:rsidR="006C2A96" w:rsidRPr="007D23B7" w:rsidRDefault="00D21BD9" w:rsidP="007D23B7">
            <w:pPr>
              <w:pStyle w:val="NormalWeb"/>
              <w:jc w:val="left"/>
              <w:rPr>
                <w:sz w:val="16"/>
                <w:szCs w:val="16"/>
                <w:lang w:val="ro-RO"/>
              </w:rPr>
            </w:pPr>
            <w:r w:rsidRPr="007D23B7">
              <w:rPr>
                <w:i/>
                <w:sz w:val="16"/>
                <w:szCs w:val="16"/>
                <w:lang w:val="ro-RO"/>
              </w:rPr>
              <w:t xml:space="preserve">viteză doar </w:t>
            </w:r>
            <w:r w:rsidR="000B4D4A">
              <w:rPr>
                <w:i/>
                <w:sz w:val="16"/>
                <w:szCs w:val="16"/>
                <w:lang w:val="ro-RO"/>
              </w:rPr>
              <w:t>unitățile de curs de la pct.1,6.</w:t>
            </w:r>
          </w:p>
          <w:p w14:paraId="37E10164" w14:textId="2AB2520C" w:rsidR="00C4549B" w:rsidRPr="007D23B7" w:rsidRDefault="00C4549B">
            <w:pPr>
              <w:pStyle w:val="NormalWeb"/>
              <w:tabs>
                <w:tab w:val="center" w:pos="5308"/>
                <w:tab w:val="left" w:pos="8511"/>
              </w:tabs>
              <w:ind w:firstLine="0"/>
              <w:jc w:val="left"/>
              <w:rPr>
                <w:b/>
                <w:sz w:val="16"/>
                <w:szCs w:val="16"/>
                <w:lang w:val="ro-RO"/>
              </w:rPr>
            </w:pPr>
            <w:r w:rsidRPr="007D23B7">
              <w:rPr>
                <w:b/>
                <w:sz w:val="16"/>
                <w:szCs w:val="16"/>
                <w:lang w:val="ro-RO"/>
              </w:rPr>
              <w:tab/>
            </w:r>
          </w:p>
          <w:p w14:paraId="4DFF1C17" w14:textId="77777777" w:rsidR="00C4549B" w:rsidRPr="00AC3823" w:rsidRDefault="00C4549B" w:rsidP="00C4549B">
            <w:pPr>
              <w:pStyle w:val="NormalWeb"/>
              <w:tabs>
                <w:tab w:val="center" w:pos="5308"/>
                <w:tab w:val="left" w:pos="8511"/>
              </w:tabs>
              <w:jc w:val="left"/>
              <w:rPr>
                <w:b/>
                <w:sz w:val="20"/>
                <w:szCs w:val="20"/>
                <w:lang w:val="ro-RO"/>
              </w:rPr>
            </w:pPr>
          </w:p>
        </w:tc>
      </w:tr>
      <w:tr w:rsidR="00F21D95" w:rsidRPr="002D52D1" w14:paraId="2F4AABEE" w14:textId="77777777" w:rsidTr="0048270F">
        <w:tc>
          <w:tcPr>
            <w:tcW w:w="5000" w:type="pct"/>
            <w:tcMar>
              <w:top w:w="15" w:type="dxa"/>
              <w:left w:w="45" w:type="dxa"/>
              <w:bottom w:w="15" w:type="dxa"/>
              <w:right w:w="45" w:type="dxa"/>
            </w:tcMar>
          </w:tcPr>
          <w:p w14:paraId="0FC56931" w14:textId="77777777" w:rsidR="00A15448" w:rsidRDefault="00A15448" w:rsidP="00A15448">
            <w:pPr>
              <w:pStyle w:val="cb"/>
              <w:rPr>
                <w:sz w:val="20"/>
                <w:szCs w:val="20"/>
                <w:lang w:val="ro-RO"/>
              </w:rPr>
            </w:pPr>
          </w:p>
          <w:p w14:paraId="65178614" w14:textId="77777777" w:rsidR="00FC6E25" w:rsidRDefault="00FC6E25" w:rsidP="00A15448">
            <w:pPr>
              <w:pStyle w:val="cb"/>
              <w:rPr>
                <w:sz w:val="20"/>
                <w:szCs w:val="20"/>
                <w:lang w:val="ro-RO"/>
              </w:rPr>
            </w:pPr>
          </w:p>
          <w:p w14:paraId="0A04786A" w14:textId="527F99B0" w:rsidR="00A15448" w:rsidRDefault="00A15448" w:rsidP="00A15448">
            <w:pPr>
              <w:pStyle w:val="cb"/>
              <w:rPr>
                <w:sz w:val="20"/>
                <w:szCs w:val="20"/>
                <w:lang w:val="ro-RO"/>
              </w:rPr>
            </w:pPr>
            <w:r w:rsidRPr="00A15448">
              <w:rPr>
                <w:sz w:val="20"/>
                <w:szCs w:val="20"/>
                <w:lang w:val="ro-RO"/>
              </w:rPr>
              <w:t>VII CURICULUM PENTRU FIECARE UNITATE DE CURS</w:t>
            </w:r>
          </w:p>
          <w:p w14:paraId="0437C869" w14:textId="77777777" w:rsidR="00FC6E25" w:rsidRDefault="00FC6E25" w:rsidP="00A15448">
            <w:pPr>
              <w:pStyle w:val="cb"/>
              <w:rPr>
                <w:sz w:val="20"/>
                <w:szCs w:val="20"/>
                <w:lang w:val="ro-RO"/>
              </w:rPr>
            </w:pPr>
          </w:p>
          <w:p w14:paraId="7EAD9AC5" w14:textId="77777777" w:rsidR="00FC6E25" w:rsidRPr="00A15448" w:rsidRDefault="00FC6E25" w:rsidP="00A15448">
            <w:pPr>
              <w:pStyle w:val="cb"/>
              <w:rPr>
                <w:sz w:val="20"/>
                <w:szCs w:val="20"/>
                <w:lang w:val="ro-RO"/>
              </w:rPr>
            </w:pPr>
          </w:p>
          <w:p w14:paraId="69D519C6" w14:textId="77777777" w:rsidR="00F21D95" w:rsidRPr="00AC3823" w:rsidRDefault="00F21D95" w:rsidP="000251F2">
            <w:pPr>
              <w:pStyle w:val="cb"/>
              <w:jc w:val="left"/>
              <w:rPr>
                <w:sz w:val="20"/>
                <w:szCs w:val="20"/>
                <w:lang w:val="ro-RO"/>
              </w:rPr>
            </w:pPr>
          </w:p>
        </w:tc>
      </w:tr>
    </w:tbl>
    <w:p w14:paraId="5E96709C" w14:textId="77777777" w:rsidR="004A4998" w:rsidRDefault="004A4998" w:rsidP="007D23B7">
      <w:pPr>
        <w:spacing w:after="0" w:line="240" w:lineRule="auto"/>
        <w:rPr>
          <w:rFonts w:ascii="Times New Roman" w:hAnsi="Times New Roman" w:cs="Times New Roman"/>
          <w:sz w:val="20"/>
          <w:szCs w:val="20"/>
          <w:lang w:val="ro-RO"/>
        </w:rPr>
      </w:pPr>
    </w:p>
    <w:p w14:paraId="4C6AFF31" w14:textId="77777777" w:rsidR="004A4998" w:rsidRDefault="004A4998" w:rsidP="00004B50">
      <w:pPr>
        <w:spacing w:after="0" w:line="240" w:lineRule="auto"/>
        <w:jc w:val="right"/>
        <w:rPr>
          <w:rFonts w:ascii="Times New Roman" w:hAnsi="Times New Roman" w:cs="Times New Roman"/>
          <w:sz w:val="20"/>
          <w:szCs w:val="20"/>
          <w:lang w:val="ro-RO"/>
        </w:rPr>
      </w:pPr>
    </w:p>
    <w:p w14:paraId="1BED11F3" w14:textId="77777777" w:rsidR="00222641" w:rsidRDefault="00222641" w:rsidP="00004B50">
      <w:pPr>
        <w:spacing w:after="0" w:line="240" w:lineRule="auto"/>
        <w:jc w:val="right"/>
        <w:rPr>
          <w:rFonts w:ascii="Times New Roman" w:hAnsi="Times New Roman" w:cs="Times New Roman"/>
          <w:sz w:val="20"/>
          <w:szCs w:val="20"/>
          <w:lang w:val="ro-RO"/>
        </w:rPr>
      </w:pPr>
    </w:p>
    <w:p w14:paraId="6B1024F5" w14:textId="77777777" w:rsidR="00FC6E25" w:rsidRDefault="00FC6E25" w:rsidP="00004B50">
      <w:pPr>
        <w:spacing w:after="0" w:line="240" w:lineRule="auto"/>
        <w:jc w:val="right"/>
        <w:rPr>
          <w:rFonts w:ascii="Times New Roman" w:hAnsi="Times New Roman" w:cs="Times New Roman"/>
          <w:sz w:val="20"/>
          <w:szCs w:val="20"/>
          <w:lang w:val="ro-RO"/>
        </w:rPr>
      </w:pPr>
    </w:p>
    <w:p w14:paraId="70D65B4F" w14:textId="77777777" w:rsidR="00222641" w:rsidRDefault="00222641" w:rsidP="00004B50">
      <w:pPr>
        <w:spacing w:after="0" w:line="240" w:lineRule="auto"/>
        <w:jc w:val="right"/>
        <w:rPr>
          <w:rFonts w:ascii="Times New Roman" w:hAnsi="Times New Roman" w:cs="Times New Roman"/>
          <w:sz w:val="20"/>
          <w:szCs w:val="20"/>
          <w:lang w:val="ro-RO"/>
        </w:rPr>
      </w:pPr>
    </w:p>
    <w:p w14:paraId="3EFE8B78" w14:textId="77777777" w:rsidR="00E95D7C" w:rsidRDefault="00E95D7C" w:rsidP="00004B50">
      <w:pPr>
        <w:spacing w:after="0" w:line="240" w:lineRule="auto"/>
        <w:jc w:val="right"/>
        <w:rPr>
          <w:rFonts w:ascii="Times New Roman" w:hAnsi="Times New Roman" w:cs="Times New Roman"/>
          <w:sz w:val="20"/>
          <w:szCs w:val="20"/>
          <w:lang w:val="ro-RO"/>
        </w:rPr>
      </w:pPr>
    </w:p>
    <w:p w14:paraId="41679155" w14:textId="77777777" w:rsidR="00E95D7C" w:rsidRDefault="00E95D7C" w:rsidP="00004B50">
      <w:pPr>
        <w:spacing w:after="0" w:line="240" w:lineRule="auto"/>
        <w:jc w:val="right"/>
        <w:rPr>
          <w:rFonts w:ascii="Times New Roman" w:hAnsi="Times New Roman" w:cs="Times New Roman"/>
          <w:sz w:val="20"/>
          <w:szCs w:val="20"/>
          <w:lang w:val="ro-RO"/>
        </w:rPr>
      </w:pPr>
    </w:p>
    <w:p w14:paraId="1918C84D" w14:textId="77777777" w:rsidR="00E95D7C" w:rsidRDefault="00E95D7C" w:rsidP="00004B50">
      <w:pPr>
        <w:spacing w:after="0" w:line="240" w:lineRule="auto"/>
        <w:jc w:val="right"/>
        <w:rPr>
          <w:rFonts w:ascii="Times New Roman" w:hAnsi="Times New Roman" w:cs="Times New Roman"/>
          <w:sz w:val="20"/>
          <w:szCs w:val="20"/>
          <w:lang w:val="ro-RO"/>
        </w:rPr>
      </w:pPr>
    </w:p>
    <w:p w14:paraId="10C8C8ED" w14:textId="77777777" w:rsidR="00E95D7C" w:rsidRDefault="00E95D7C" w:rsidP="00004B50">
      <w:pPr>
        <w:spacing w:after="0" w:line="240" w:lineRule="auto"/>
        <w:jc w:val="right"/>
        <w:rPr>
          <w:rFonts w:ascii="Times New Roman" w:hAnsi="Times New Roman" w:cs="Times New Roman"/>
          <w:sz w:val="20"/>
          <w:szCs w:val="20"/>
          <w:lang w:val="ro-RO"/>
        </w:rPr>
      </w:pPr>
    </w:p>
    <w:p w14:paraId="76824994" w14:textId="77777777" w:rsidR="00E95D7C" w:rsidRDefault="00E95D7C" w:rsidP="00004B50">
      <w:pPr>
        <w:spacing w:after="0" w:line="240" w:lineRule="auto"/>
        <w:jc w:val="right"/>
        <w:rPr>
          <w:rFonts w:ascii="Times New Roman" w:hAnsi="Times New Roman" w:cs="Times New Roman"/>
          <w:sz w:val="20"/>
          <w:szCs w:val="20"/>
          <w:lang w:val="ro-RO"/>
        </w:rPr>
      </w:pPr>
    </w:p>
    <w:p w14:paraId="0CB71C5B" w14:textId="77777777" w:rsidR="00E95D7C" w:rsidRDefault="00E95D7C" w:rsidP="00004B50">
      <w:pPr>
        <w:spacing w:after="0" w:line="240" w:lineRule="auto"/>
        <w:jc w:val="right"/>
        <w:rPr>
          <w:rFonts w:ascii="Times New Roman" w:hAnsi="Times New Roman" w:cs="Times New Roman"/>
          <w:sz w:val="20"/>
          <w:szCs w:val="20"/>
          <w:lang w:val="ro-RO"/>
        </w:rPr>
      </w:pPr>
    </w:p>
    <w:p w14:paraId="6B65C514" w14:textId="77777777" w:rsidR="00E95D7C" w:rsidRDefault="00E95D7C" w:rsidP="00004B50">
      <w:pPr>
        <w:spacing w:after="0" w:line="240" w:lineRule="auto"/>
        <w:jc w:val="right"/>
        <w:rPr>
          <w:rFonts w:ascii="Times New Roman" w:hAnsi="Times New Roman" w:cs="Times New Roman"/>
          <w:sz w:val="20"/>
          <w:szCs w:val="20"/>
          <w:lang w:val="ro-RO"/>
        </w:rPr>
      </w:pPr>
    </w:p>
    <w:p w14:paraId="6919EF38" w14:textId="77777777" w:rsidR="00E95D7C" w:rsidRDefault="00E95D7C" w:rsidP="00004B50">
      <w:pPr>
        <w:spacing w:after="0" w:line="240" w:lineRule="auto"/>
        <w:jc w:val="right"/>
        <w:rPr>
          <w:rFonts w:ascii="Times New Roman" w:hAnsi="Times New Roman" w:cs="Times New Roman"/>
          <w:sz w:val="20"/>
          <w:szCs w:val="20"/>
          <w:lang w:val="ro-RO"/>
        </w:rPr>
      </w:pPr>
    </w:p>
    <w:p w14:paraId="07B72C27" w14:textId="77777777" w:rsidR="00E95D7C" w:rsidRDefault="00E95D7C" w:rsidP="00004B50">
      <w:pPr>
        <w:spacing w:after="0" w:line="240" w:lineRule="auto"/>
        <w:jc w:val="right"/>
        <w:rPr>
          <w:rFonts w:ascii="Times New Roman" w:hAnsi="Times New Roman" w:cs="Times New Roman"/>
          <w:sz w:val="20"/>
          <w:szCs w:val="20"/>
          <w:lang w:val="ro-RO"/>
        </w:rPr>
      </w:pPr>
    </w:p>
    <w:p w14:paraId="1EE9B564" w14:textId="77777777" w:rsidR="00E95D7C" w:rsidRDefault="00E95D7C" w:rsidP="00004B50">
      <w:pPr>
        <w:spacing w:after="0" w:line="240" w:lineRule="auto"/>
        <w:jc w:val="right"/>
        <w:rPr>
          <w:rFonts w:ascii="Times New Roman" w:hAnsi="Times New Roman" w:cs="Times New Roman"/>
          <w:sz w:val="20"/>
          <w:szCs w:val="20"/>
          <w:lang w:val="ro-RO"/>
        </w:rPr>
      </w:pPr>
    </w:p>
    <w:p w14:paraId="78EEBC79" w14:textId="77777777" w:rsidR="00E95D7C" w:rsidRDefault="00E95D7C" w:rsidP="00004B50">
      <w:pPr>
        <w:spacing w:after="0" w:line="240" w:lineRule="auto"/>
        <w:jc w:val="right"/>
        <w:rPr>
          <w:rFonts w:ascii="Times New Roman" w:hAnsi="Times New Roman" w:cs="Times New Roman"/>
          <w:sz w:val="20"/>
          <w:szCs w:val="20"/>
          <w:lang w:val="ro-RO"/>
        </w:rPr>
      </w:pPr>
    </w:p>
    <w:p w14:paraId="001C30DA" w14:textId="77777777" w:rsidR="00E95D7C" w:rsidRDefault="00E95D7C" w:rsidP="00004B50">
      <w:pPr>
        <w:spacing w:after="0" w:line="240" w:lineRule="auto"/>
        <w:jc w:val="right"/>
        <w:rPr>
          <w:rFonts w:ascii="Times New Roman" w:hAnsi="Times New Roman" w:cs="Times New Roman"/>
          <w:sz w:val="20"/>
          <w:szCs w:val="20"/>
          <w:lang w:val="ro-RO"/>
        </w:rPr>
      </w:pPr>
    </w:p>
    <w:p w14:paraId="2D1CCA90" w14:textId="77777777" w:rsidR="00E95D7C" w:rsidRDefault="00E95D7C" w:rsidP="00004B50">
      <w:pPr>
        <w:spacing w:after="0" w:line="240" w:lineRule="auto"/>
        <w:jc w:val="right"/>
        <w:rPr>
          <w:rFonts w:ascii="Times New Roman" w:hAnsi="Times New Roman" w:cs="Times New Roman"/>
          <w:sz w:val="20"/>
          <w:szCs w:val="20"/>
          <w:lang w:val="ro-RO"/>
        </w:rPr>
      </w:pPr>
    </w:p>
    <w:p w14:paraId="081064B8" w14:textId="77777777" w:rsidR="00E95D7C" w:rsidRDefault="00E95D7C" w:rsidP="00004B50">
      <w:pPr>
        <w:spacing w:after="0" w:line="240" w:lineRule="auto"/>
        <w:jc w:val="right"/>
        <w:rPr>
          <w:rFonts w:ascii="Times New Roman" w:hAnsi="Times New Roman" w:cs="Times New Roman"/>
          <w:sz w:val="20"/>
          <w:szCs w:val="20"/>
          <w:lang w:val="ro-RO"/>
        </w:rPr>
      </w:pPr>
    </w:p>
    <w:p w14:paraId="6CC8ED5E" w14:textId="77777777" w:rsidR="00E95D7C" w:rsidRDefault="00E95D7C" w:rsidP="00004B50">
      <w:pPr>
        <w:spacing w:after="0" w:line="240" w:lineRule="auto"/>
        <w:jc w:val="right"/>
        <w:rPr>
          <w:rFonts w:ascii="Times New Roman" w:hAnsi="Times New Roman" w:cs="Times New Roman"/>
          <w:sz w:val="20"/>
          <w:szCs w:val="20"/>
          <w:lang w:val="ro-RO"/>
        </w:rPr>
      </w:pPr>
    </w:p>
    <w:p w14:paraId="4B7A39DA" w14:textId="77777777" w:rsidR="00E95D7C" w:rsidRDefault="00E95D7C" w:rsidP="00004B50">
      <w:pPr>
        <w:spacing w:after="0" w:line="240" w:lineRule="auto"/>
        <w:jc w:val="right"/>
        <w:rPr>
          <w:rFonts w:ascii="Times New Roman" w:hAnsi="Times New Roman" w:cs="Times New Roman"/>
          <w:sz w:val="20"/>
          <w:szCs w:val="20"/>
          <w:lang w:val="ro-RO"/>
        </w:rPr>
      </w:pPr>
    </w:p>
    <w:p w14:paraId="129C4F9F" w14:textId="77777777" w:rsidR="00E95D7C" w:rsidRDefault="00E95D7C" w:rsidP="00004B50">
      <w:pPr>
        <w:spacing w:after="0" w:line="240" w:lineRule="auto"/>
        <w:jc w:val="right"/>
        <w:rPr>
          <w:rFonts w:ascii="Times New Roman" w:hAnsi="Times New Roman" w:cs="Times New Roman"/>
          <w:sz w:val="20"/>
          <w:szCs w:val="20"/>
          <w:lang w:val="ro-RO"/>
        </w:rPr>
      </w:pPr>
    </w:p>
    <w:p w14:paraId="480CCBE3" w14:textId="77777777" w:rsidR="00E95D7C" w:rsidRDefault="00E95D7C" w:rsidP="00004B50">
      <w:pPr>
        <w:spacing w:after="0" w:line="240" w:lineRule="auto"/>
        <w:jc w:val="right"/>
        <w:rPr>
          <w:rFonts w:ascii="Times New Roman" w:hAnsi="Times New Roman" w:cs="Times New Roman"/>
          <w:sz w:val="20"/>
          <w:szCs w:val="20"/>
          <w:lang w:val="ro-RO"/>
        </w:rPr>
      </w:pPr>
    </w:p>
    <w:p w14:paraId="26F6727E" w14:textId="77777777" w:rsidR="00E95D7C" w:rsidRDefault="00E95D7C" w:rsidP="00004B50">
      <w:pPr>
        <w:spacing w:after="0" w:line="240" w:lineRule="auto"/>
        <w:jc w:val="right"/>
        <w:rPr>
          <w:rFonts w:ascii="Times New Roman" w:hAnsi="Times New Roman" w:cs="Times New Roman"/>
          <w:sz w:val="20"/>
          <w:szCs w:val="20"/>
          <w:lang w:val="ro-RO"/>
        </w:rPr>
      </w:pPr>
    </w:p>
    <w:p w14:paraId="43D9B9D6" w14:textId="77777777" w:rsidR="00E95D7C" w:rsidRDefault="00E95D7C" w:rsidP="00004B50">
      <w:pPr>
        <w:spacing w:after="0" w:line="240" w:lineRule="auto"/>
        <w:jc w:val="right"/>
        <w:rPr>
          <w:rFonts w:ascii="Times New Roman" w:hAnsi="Times New Roman" w:cs="Times New Roman"/>
          <w:sz w:val="20"/>
          <w:szCs w:val="20"/>
          <w:lang w:val="ro-RO"/>
        </w:rPr>
      </w:pPr>
    </w:p>
    <w:p w14:paraId="19C3499E" w14:textId="77777777" w:rsidR="00E95D7C" w:rsidRDefault="00E95D7C" w:rsidP="00004B50">
      <w:pPr>
        <w:spacing w:after="0" w:line="240" w:lineRule="auto"/>
        <w:jc w:val="right"/>
        <w:rPr>
          <w:rFonts w:ascii="Times New Roman" w:hAnsi="Times New Roman" w:cs="Times New Roman"/>
          <w:sz w:val="20"/>
          <w:szCs w:val="20"/>
          <w:lang w:val="ro-RO"/>
        </w:rPr>
      </w:pPr>
    </w:p>
    <w:p w14:paraId="3FE6CE94" w14:textId="77777777" w:rsidR="00E95D7C" w:rsidRDefault="00E95D7C" w:rsidP="00004B50">
      <w:pPr>
        <w:spacing w:after="0" w:line="240" w:lineRule="auto"/>
        <w:jc w:val="right"/>
        <w:rPr>
          <w:rFonts w:ascii="Times New Roman" w:hAnsi="Times New Roman" w:cs="Times New Roman"/>
          <w:sz w:val="20"/>
          <w:szCs w:val="20"/>
          <w:lang w:val="ro-RO"/>
        </w:rPr>
      </w:pPr>
    </w:p>
    <w:p w14:paraId="2EEE7DE4" w14:textId="77777777" w:rsidR="00E95D7C" w:rsidRDefault="00E95D7C" w:rsidP="00004B50">
      <w:pPr>
        <w:spacing w:after="0" w:line="240" w:lineRule="auto"/>
        <w:jc w:val="right"/>
        <w:rPr>
          <w:rFonts w:ascii="Times New Roman" w:hAnsi="Times New Roman" w:cs="Times New Roman"/>
          <w:sz w:val="20"/>
          <w:szCs w:val="20"/>
          <w:lang w:val="ro-RO"/>
        </w:rPr>
      </w:pPr>
    </w:p>
    <w:p w14:paraId="610E2552" w14:textId="77777777" w:rsidR="00222641" w:rsidRDefault="00222641" w:rsidP="0034275C">
      <w:pPr>
        <w:spacing w:after="0" w:line="240" w:lineRule="auto"/>
        <w:rPr>
          <w:rFonts w:ascii="Times New Roman" w:hAnsi="Times New Roman" w:cs="Times New Roman"/>
          <w:sz w:val="20"/>
          <w:szCs w:val="20"/>
          <w:lang w:val="ro-RO"/>
        </w:rPr>
      </w:pPr>
    </w:p>
    <w:p w14:paraId="2205FC4E" w14:textId="77777777" w:rsidR="0034275C" w:rsidRDefault="0034275C" w:rsidP="0034275C">
      <w:pPr>
        <w:spacing w:after="0" w:line="240" w:lineRule="auto"/>
        <w:rPr>
          <w:rFonts w:ascii="Times New Roman" w:hAnsi="Times New Roman" w:cs="Times New Roman"/>
          <w:sz w:val="20"/>
          <w:szCs w:val="20"/>
          <w:lang w:val="ro-RO"/>
        </w:rPr>
      </w:pPr>
    </w:p>
    <w:p w14:paraId="7B2317C1" w14:textId="77777777" w:rsidR="00FC5C04" w:rsidRPr="002E723C" w:rsidRDefault="00FC5C04" w:rsidP="00FC5C04">
      <w:pPr>
        <w:spacing w:after="0" w:line="240" w:lineRule="auto"/>
        <w:jc w:val="right"/>
        <w:rPr>
          <w:rFonts w:ascii="Times New Roman" w:hAnsi="Times New Roman" w:cs="Times New Roman"/>
          <w:sz w:val="20"/>
          <w:szCs w:val="20"/>
          <w:lang w:val="ro-RO"/>
        </w:rPr>
      </w:pPr>
      <w:r w:rsidRPr="002E723C">
        <w:rPr>
          <w:rFonts w:ascii="Times New Roman" w:hAnsi="Times New Roman" w:cs="Times New Roman"/>
          <w:sz w:val="20"/>
          <w:szCs w:val="20"/>
          <w:lang w:val="ro-RO"/>
        </w:rPr>
        <w:lastRenderedPageBreak/>
        <w:t xml:space="preserve">Anexa nr. </w:t>
      </w:r>
      <w:r>
        <w:rPr>
          <w:rFonts w:ascii="Times New Roman" w:hAnsi="Times New Roman" w:cs="Times New Roman"/>
          <w:sz w:val="20"/>
          <w:szCs w:val="20"/>
          <w:lang w:val="ro-RO"/>
        </w:rPr>
        <w:t>4</w:t>
      </w:r>
    </w:p>
    <w:p w14:paraId="0C53455F" w14:textId="77777777" w:rsidR="00FC5C04" w:rsidRPr="00B93182" w:rsidRDefault="00FC5C04" w:rsidP="00FC5C04">
      <w:pPr>
        <w:spacing w:after="0" w:line="240" w:lineRule="auto"/>
        <w:jc w:val="right"/>
        <w:rPr>
          <w:rFonts w:ascii="Times New Roman" w:hAnsi="Times New Roman" w:cs="Times New Roman"/>
          <w:sz w:val="20"/>
          <w:szCs w:val="20"/>
          <w:lang w:val="ro-RO"/>
        </w:rPr>
      </w:pPr>
      <w:r w:rsidRPr="00B93182">
        <w:rPr>
          <w:rFonts w:ascii="Times New Roman" w:hAnsi="Times New Roman" w:cs="Times New Roman"/>
          <w:sz w:val="20"/>
          <w:szCs w:val="20"/>
          <w:lang w:val="ro-RO"/>
        </w:rPr>
        <w:t xml:space="preserve">la Ordinul Viceprim-ministrului, </w:t>
      </w:r>
    </w:p>
    <w:p w14:paraId="71990388" w14:textId="77777777" w:rsidR="00FC5C04" w:rsidRPr="00B93182" w:rsidRDefault="00FC5C04" w:rsidP="00FC5C04">
      <w:pPr>
        <w:spacing w:after="0" w:line="240" w:lineRule="auto"/>
        <w:jc w:val="right"/>
        <w:rPr>
          <w:rFonts w:ascii="Times New Roman" w:hAnsi="Times New Roman" w:cs="Times New Roman"/>
          <w:sz w:val="20"/>
          <w:szCs w:val="20"/>
          <w:lang w:val="ro-RO"/>
        </w:rPr>
      </w:pPr>
      <w:r w:rsidRPr="00B93182">
        <w:rPr>
          <w:rFonts w:ascii="Times New Roman" w:hAnsi="Times New Roman" w:cs="Times New Roman"/>
          <w:sz w:val="20"/>
          <w:szCs w:val="20"/>
          <w:lang w:val="ro-RO"/>
        </w:rPr>
        <w:t xml:space="preserve">ministrul infrastructurii și dezvoltării regionale </w:t>
      </w:r>
    </w:p>
    <w:p w14:paraId="18D1E39D" w14:textId="6566A969" w:rsidR="004A4998" w:rsidRDefault="00FC5C04" w:rsidP="00FC6E25">
      <w:pPr>
        <w:spacing w:after="0" w:line="240" w:lineRule="auto"/>
        <w:jc w:val="right"/>
        <w:rPr>
          <w:rFonts w:ascii="Times New Roman" w:hAnsi="Times New Roman" w:cs="Times New Roman"/>
          <w:sz w:val="20"/>
          <w:szCs w:val="20"/>
          <w:lang w:val="ro-RO"/>
        </w:rPr>
      </w:pPr>
      <w:r w:rsidRPr="00B93182">
        <w:rPr>
          <w:rFonts w:ascii="Times New Roman" w:hAnsi="Times New Roman" w:cs="Times New Roman"/>
          <w:sz w:val="20"/>
          <w:szCs w:val="20"/>
          <w:lang w:val="ro-RO"/>
        </w:rPr>
        <w:t>nr. ____ /______</w:t>
      </w:r>
    </w:p>
    <w:tbl>
      <w:tblPr>
        <w:tblpPr w:leftFromText="180" w:rightFromText="180" w:vertAnchor="page" w:horzAnchor="margin" w:tblpXSpec="center" w:tblpY="2731"/>
        <w:tblW w:w="10678" w:type="dxa"/>
        <w:tblLayout w:type="fixed"/>
        <w:tblLook w:val="04A0" w:firstRow="1" w:lastRow="0" w:firstColumn="1" w:lastColumn="0" w:noHBand="0" w:noVBand="1"/>
      </w:tblPr>
      <w:tblGrid>
        <w:gridCol w:w="5033"/>
        <w:gridCol w:w="5409"/>
        <w:gridCol w:w="236"/>
      </w:tblGrid>
      <w:tr w:rsidR="00FC6E25" w:rsidRPr="00FC5923" w14:paraId="5508C2E9" w14:textId="77777777" w:rsidTr="00FC6E25">
        <w:trPr>
          <w:trHeight w:val="1245"/>
        </w:trPr>
        <w:tc>
          <w:tcPr>
            <w:tcW w:w="10442" w:type="dxa"/>
            <w:gridSpan w:val="2"/>
            <w:tcMar>
              <w:top w:w="15" w:type="dxa"/>
              <w:left w:w="45" w:type="dxa"/>
              <w:bottom w:w="15" w:type="dxa"/>
              <w:right w:w="45" w:type="dxa"/>
            </w:tcMar>
            <w:hideMark/>
          </w:tcPr>
          <w:p w14:paraId="73057A76" w14:textId="067D4F52" w:rsidR="00FC6E25" w:rsidRPr="00BB4B65" w:rsidRDefault="00FC6E25" w:rsidP="00FC6E25">
            <w:pPr>
              <w:pStyle w:val="rg"/>
              <w:tabs>
                <w:tab w:val="left" w:pos="2041"/>
                <w:tab w:val="left" w:pos="9090"/>
                <w:tab w:val="right" w:pos="10410"/>
              </w:tabs>
              <w:jc w:val="left"/>
              <w:rPr>
                <w:rFonts w:ascii="Arial" w:hAnsi="Arial" w:cs="Arial"/>
                <w:b/>
                <w:sz w:val="20"/>
                <w:szCs w:val="20"/>
                <w:lang w:val="fr-FR"/>
              </w:rPr>
            </w:pPr>
            <w:r w:rsidRPr="00BB4B65">
              <w:rPr>
                <w:rFonts w:ascii="Arial" w:hAnsi="Arial" w:cs="Arial"/>
                <w:b/>
                <w:sz w:val="20"/>
                <w:szCs w:val="20"/>
                <w:lang w:val="fr-FR"/>
              </w:rPr>
              <w:tab/>
            </w:r>
          </w:p>
          <w:p w14:paraId="1058BF8E" w14:textId="77777777" w:rsidR="00FC6E25" w:rsidRPr="00BB4B65" w:rsidRDefault="00FC6E25" w:rsidP="00FC6E25">
            <w:pPr>
              <w:pStyle w:val="rg"/>
              <w:tabs>
                <w:tab w:val="left" w:pos="2041"/>
                <w:tab w:val="left" w:pos="9090"/>
                <w:tab w:val="right" w:pos="10410"/>
              </w:tabs>
              <w:jc w:val="left"/>
              <w:rPr>
                <w:rFonts w:ascii="Arial" w:hAnsi="Arial" w:cs="Arial"/>
                <w:b/>
                <w:sz w:val="20"/>
                <w:szCs w:val="20"/>
                <w:lang w:val="fr-FR"/>
              </w:rPr>
            </w:pPr>
          </w:p>
          <w:p w14:paraId="3437E858" w14:textId="77777777" w:rsidR="00FC6E25" w:rsidRPr="00AB638D" w:rsidRDefault="00FC6E25" w:rsidP="00FC6E25">
            <w:pPr>
              <w:pStyle w:val="rg"/>
              <w:tabs>
                <w:tab w:val="left" w:pos="9090"/>
                <w:tab w:val="right" w:pos="10410"/>
              </w:tabs>
              <w:ind w:firstLine="585"/>
              <w:jc w:val="center"/>
              <w:rPr>
                <w:b/>
                <w:sz w:val="20"/>
                <w:szCs w:val="20"/>
              </w:rPr>
            </w:pPr>
            <w:r w:rsidRPr="00AB638D">
              <w:rPr>
                <w:b/>
                <w:sz w:val="20"/>
                <w:szCs w:val="20"/>
              </w:rPr>
              <w:t>MINSTERUL EDUCAȚIEI ȘI CERCETĂRII AL REPUBLICII MOLDOVA</w:t>
            </w:r>
          </w:p>
          <w:p w14:paraId="5FD94BF6" w14:textId="77777777" w:rsidR="00FC6E25" w:rsidRPr="00271727" w:rsidRDefault="00FC6E25" w:rsidP="00FC6E25">
            <w:pPr>
              <w:pStyle w:val="rg"/>
              <w:tabs>
                <w:tab w:val="left" w:pos="9090"/>
                <w:tab w:val="right" w:pos="10410"/>
              </w:tabs>
              <w:jc w:val="center"/>
              <w:rPr>
                <w:b/>
                <w:sz w:val="20"/>
                <w:szCs w:val="20"/>
                <w:lang w:val="de-DE"/>
              </w:rPr>
            </w:pPr>
            <w:r w:rsidRPr="00271727">
              <w:rPr>
                <w:b/>
                <w:sz w:val="20"/>
                <w:szCs w:val="20"/>
                <w:lang w:val="de-DE"/>
              </w:rPr>
              <w:t>MINISTERUL INFRASTRUCTURII ȘI DEZVOLTĂRII REGIONALE</w:t>
            </w:r>
          </w:p>
          <w:p w14:paraId="2E440DF6" w14:textId="77777777" w:rsidR="00FC6E25" w:rsidRPr="00271727" w:rsidRDefault="00FC6E25" w:rsidP="00FC6E25">
            <w:pPr>
              <w:pStyle w:val="rg"/>
              <w:tabs>
                <w:tab w:val="left" w:pos="9090"/>
                <w:tab w:val="right" w:pos="10410"/>
              </w:tabs>
              <w:jc w:val="center"/>
              <w:rPr>
                <w:rFonts w:ascii="Arial" w:hAnsi="Arial" w:cs="Arial"/>
                <w:i/>
                <w:sz w:val="20"/>
                <w:szCs w:val="20"/>
                <w:lang w:val="de-DE"/>
              </w:rPr>
            </w:pPr>
            <w:r w:rsidRPr="00271727">
              <w:rPr>
                <w:i/>
                <w:sz w:val="20"/>
                <w:szCs w:val="20"/>
                <w:lang w:val="de-DE"/>
              </w:rPr>
              <w:t>DENUMIREA INSTITUȚIEI/ORGANIZAȚIEI……………</w:t>
            </w:r>
          </w:p>
          <w:p w14:paraId="37B957FE" w14:textId="77777777" w:rsidR="00FC6E25" w:rsidRDefault="00FC6E25" w:rsidP="00FC6E25">
            <w:pPr>
              <w:pStyle w:val="NormalWeb"/>
              <w:rPr>
                <w:rFonts w:ascii="Arial" w:hAnsi="Arial" w:cs="Arial"/>
                <w:sz w:val="20"/>
                <w:szCs w:val="20"/>
                <w:lang w:val="de-DE"/>
              </w:rPr>
            </w:pPr>
            <w:r w:rsidRPr="00271727">
              <w:rPr>
                <w:rFonts w:ascii="Arial" w:hAnsi="Arial" w:cs="Arial"/>
                <w:sz w:val="20"/>
                <w:szCs w:val="20"/>
                <w:lang w:val="de-DE"/>
              </w:rPr>
              <w:t> </w:t>
            </w:r>
          </w:p>
          <w:p w14:paraId="03D857EF" w14:textId="77777777" w:rsidR="00FC6E25" w:rsidRPr="00271727" w:rsidRDefault="00FC6E25" w:rsidP="00FC6E25">
            <w:pPr>
              <w:pStyle w:val="NormalWeb"/>
              <w:rPr>
                <w:rFonts w:ascii="Arial" w:hAnsi="Arial" w:cs="Arial"/>
                <w:sz w:val="20"/>
                <w:szCs w:val="20"/>
                <w:lang w:val="de-DE"/>
              </w:rPr>
            </w:pPr>
          </w:p>
        </w:tc>
        <w:tc>
          <w:tcPr>
            <w:tcW w:w="236" w:type="dxa"/>
          </w:tcPr>
          <w:p w14:paraId="1DB21CD4" w14:textId="77777777" w:rsidR="00FC6E25" w:rsidRDefault="00FC6E25" w:rsidP="00FC6E25">
            <w:pPr>
              <w:pStyle w:val="rg"/>
              <w:tabs>
                <w:tab w:val="left" w:pos="9090"/>
                <w:tab w:val="right" w:pos="10410"/>
              </w:tabs>
              <w:jc w:val="center"/>
              <w:rPr>
                <w:rFonts w:ascii="Arial" w:hAnsi="Arial" w:cs="Arial"/>
                <w:b/>
                <w:sz w:val="20"/>
                <w:szCs w:val="20"/>
              </w:rPr>
            </w:pPr>
          </w:p>
        </w:tc>
      </w:tr>
      <w:tr w:rsidR="00FC6E25" w14:paraId="27117A19" w14:textId="77777777" w:rsidTr="00FC6E25">
        <w:tc>
          <w:tcPr>
            <w:tcW w:w="5033" w:type="dxa"/>
            <w:tcMar>
              <w:top w:w="15" w:type="dxa"/>
              <w:left w:w="45" w:type="dxa"/>
              <w:bottom w:w="15" w:type="dxa"/>
              <w:right w:w="45" w:type="dxa"/>
            </w:tcMar>
            <w:hideMark/>
          </w:tcPr>
          <w:p w14:paraId="4C2A52F0" w14:textId="77777777" w:rsidR="00FC6E25" w:rsidRPr="00AB638D" w:rsidRDefault="00FC6E25" w:rsidP="00FC6E25">
            <w:pPr>
              <w:pStyle w:val="lf"/>
              <w:rPr>
                <w:sz w:val="20"/>
                <w:szCs w:val="20"/>
                <w:lang w:val="ro-RO"/>
              </w:rPr>
            </w:pPr>
            <w:r w:rsidRPr="00AB638D">
              <w:rPr>
                <w:b/>
                <w:bCs/>
                <w:sz w:val="20"/>
                <w:szCs w:val="20"/>
                <w:lang w:val="ro-RO"/>
              </w:rPr>
              <w:t xml:space="preserve">Aprobat: </w:t>
            </w:r>
          </w:p>
          <w:p w14:paraId="0EBCA96B" w14:textId="77777777" w:rsidR="00FC6E25" w:rsidRPr="00AB638D" w:rsidRDefault="00FC6E25" w:rsidP="00FC6E25">
            <w:pPr>
              <w:pStyle w:val="lf"/>
              <w:rPr>
                <w:sz w:val="20"/>
                <w:szCs w:val="20"/>
                <w:lang w:val="ro-RO"/>
              </w:rPr>
            </w:pPr>
            <w:r w:rsidRPr="00AB638D">
              <w:rPr>
                <w:b/>
                <w:bCs/>
                <w:sz w:val="20"/>
                <w:szCs w:val="20"/>
                <w:lang w:val="ro-RO"/>
              </w:rPr>
              <w:t xml:space="preserve">Denumirea Instituției/Organizației </w:t>
            </w:r>
          </w:p>
          <w:p w14:paraId="76BC1462" w14:textId="77777777" w:rsidR="00FC6E25" w:rsidRPr="00AB638D" w:rsidRDefault="00FC6E25" w:rsidP="00FC6E25">
            <w:pPr>
              <w:pStyle w:val="lf"/>
              <w:rPr>
                <w:sz w:val="20"/>
                <w:szCs w:val="20"/>
                <w:lang w:val="ro-RO"/>
              </w:rPr>
            </w:pPr>
            <w:r w:rsidRPr="00AB638D">
              <w:rPr>
                <w:sz w:val="20"/>
                <w:szCs w:val="20"/>
                <w:lang w:val="ro-RO"/>
              </w:rPr>
              <w:t xml:space="preserve">Proces-verbal nr.___ din _________ </w:t>
            </w:r>
          </w:p>
          <w:p w14:paraId="2866DB61" w14:textId="77777777" w:rsidR="00FC6E25" w:rsidRPr="00AB638D" w:rsidRDefault="00FC6E25" w:rsidP="00FC6E25">
            <w:pPr>
              <w:pStyle w:val="lf"/>
              <w:rPr>
                <w:sz w:val="20"/>
                <w:szCs w:val="20"/>
                <w:lang w:val="ro-RO"/>
              </w:rPr>
            </w:pPr>
            <w:r w:rsidRPr="00AB638D">
              <w:rPr>
                <w:sz w:val="20"/>
                <w:szCs w:val="20"/>
                <w:lang w:val="ro-RO"/>
              </w:rPr>
              <w:t xml:space="preserve">Director ___________________ </w:t>
            </w:r>
          </w:p>
          <w:p w14:paraId="0CFAE1BF" w14:textId="77777777" w:rsidR="00FC6E25" w:rsidRPr="00AB638D" w:rsidRDefault="00FC6E25" w:rsidP="00FC6E25">
            <w:pPr>
              <w:pStyle w:val="NormalWeb"/>
              <w:rPr>
                <w:sz w:val="20"/>
                <w:szCs w:val="20"/>
                <w:lang w:val="ro-RO"/>
              </w:rPr>
            </w:pPr>
            <w:r w:rsidRPr="00AB638D">
              <w:rPr>
                <w:sz w:val="20"/>
                <w:szCs w:val="20"/>
                <w:lang w:val="ro-RO"/>
              </w:rPr>
              <w:t> </w:t>
            </w:r>
          </w:p>
          <w:p w14:paraId="0FB31722" w14:textId="77777777" w:rsidR="00FC6E25" w:rsidRPr="00AB638D" w:rsidRDefault="00FC6E25" w:rsidP="00FC6E25">
            <w:pPr>
              <w:pStyle w:val="lf"/>
              <w:rPr>
                <w:sz w:val="20"/>
                <w:szCs w:val="20"/>
                <w:lang w:val="ro-RO"/>
              </w:rPr>
            </w:pPr>
            <w:r w:rsidRPr="00AB638D">
              <w:rPr>
                <w:b/>
                <w:bCs/>
                <w:sz w:val="20"/>
                <w:szCs w:val="20"/>
                <w:lang w:val="ro-RO"/>
              </w:rPr>
              <w:t>Coordonat:</w:t>
            </w:r>
          </w:p>
          <w:p w14:paraId="648B3669" w14:textId="77777777" w:rsidR="00FC6E25" w:rsidRPr="00AB638D" w:rsidRDefault="00FC6E25" w:rsidP="00FC6E25">
            <w:pPr>
              <w:pStyle w:val="lf"/>
              <w:rPr>
                <w:sz w:val="20"/>
                <w:szCs w:val="20"/>
                <w:lang w:val="ro-RO"/>
              </w:rPr>
            </w:pPr>
            <w:r w:rsidRPr="00AB638D">
              <w:rPr>
                <w:b/>
                <w:bCs/>
                <w:sz w:val="20"/>
                <w:szCs w:val="20"/>
                <w:lang w:val="ro-RO"/>
              </w:rPr>
              <w:t>Ministerul Infrastructurii şi Dezvoltării Regionale</w:t>
            </w:r>
          </w:p>
          <w:p w14:paraId="4BB349CA" w14:textId="77777777" w:rsidR="00FC6E25" w:rsidRPr="00135D2C" w:rsidRDefault="00FC6E25" w:rsidP="00FC6E25">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38229696" w14:textId="77777777" w:rsidR="00FC6E25" w:rsidRPr="00135D2C" w:rsidRDefault="00FC6E25" w:rsidP="00FC6E25">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21F7C7EB" w14:textId="77777777" w:rsidR="00FC6E25" w:rsidRDefault="00FC6E25" w:rsidP="00FC6E25">
            <w:pPr>
              <w:pStyle w:val="lf"/>
              <w:rPr>
                <w:rFonts w:ascii="Arial" w:hAnsi="Arial" w:cs="Arial"/>
                <w:sz w:val="20"/>
                <w:szCs w:val="20"/>
                <w:lang w:val="ro-RO"/>
              </w:rPr>
            </w:pPr>
            <w:r w:rsidRPr="00135D2C">
              <w:rPr>
                <w:rFonts w:ascii="Arial" w:hAnsi="Arial" w:cs="Arial"/>
                <w:sz w:val="20"/>
                <w:szCs w:val="20"/>
                <w:lang w:val="ro-RO"/>
              </w:rPr>
              <w:t> </w:t>
            </w:r>
          </w:p>
          <w:p w14:paraId="39BD4A87" w14:textId="77777777" w:rsidR="00FC6E25" w:rsidRDefault="00FC6E25" w:rsidP="00FC6E25">
            <w:pPr>
              <w:pStyle w:val="lf"/>
              <w:rPr>
                <w:rFonts w:ascii="Arial" w:hAnsi="Arial" w:cs="Arial"/>
                <w:sz w:val="20"/>
                <w:szCs w:val="20"/>
                <w:lang w:val="ro-RO"/>
              </w:rPr>
            </w:pPr>
          </w:p>
          <w:p w14:paraId="2DE0F3D0" w14:textId="77777777" w:rsidR="00FC6E25" w:rsidRPr="00135D2C" w:rsidRDefault="00FC6E25" w:rsidP="00FC6E25">
            <w:pPr>
              <w:pStyle w:val="lf"/>
              <w:rPr>
                <w:rFonts w:ascii="Arial" w:hAnsi="Arial" w:cs="Arial"/>
                <w:sz w:val="20"/>
                <w:szCs w:val="20"/>
                <w:lang w:val="ro-RO"/>
              </w:rPr>
            </w:pPr>
          </w:p>
        </w:tc>
        <w:tc>
          <w:tcPr>
            <w:tcW w:w="5409" w:type="dxa"/>
            <w:tcMar>
              <w:top w:w="15" w:type="dxa"/>
              <w:left w:w="45" w:type="dxa"/>
              <w:bottom w:w="15" w:type="dxa"/>
              <w:right w:w="45" w:type="dxa"/>
            </w:tcMar>
            <w:hideMark/>
          </w:tcPr>
          <w:p w14:paraId="29F63314" w14:textId="77777777" w:rsidR="00FC6E25" w:rsidRPr="00AB638D" w:rsidRDefault="00FC6E25" w:rsidP="00FC6E25">
            <w:pPr>
              <w:pStyle w:val="rg"/>
              <w:jc w:val="center"/>
              <w:rPr>
                <w:sz w:val="20"/>
                <w:szCs w:val="20"/>
                <w:lang w:val="ro-RO"/>
              </w:rPr>
            </w:pPr>
            <w:r>
              <w:rPr>
                <w:b/>
                <w:bCs/>
                <w:sz w:val="20"/>
                <w:szCs w:val="20"/>
                <w:lang w:val="ro-RO"/>
              </w:rPr>
              <w:t xml:space="preserve">                              </w:t>
            </w:r>
            <w:r w:rsidRPr="00AB638D">
              <w:rPr>
                <w:b/>
                <w:bCs/>
                <w:sz w:val="20"/>
                <w:szCs w:val="20"/>
                <w:lang w:val="ro-RO"/>
              </w:rPr>
              <w:t>Coordonat:</w:t>
            </w:r>
          </w:p>
          <w:p w14:paraId="651248CD" w14:textId="77777777" w:rsidR="00FC6E25" w:rsidRPr="00AB638D" w:rsidRDefault="00FC6E25" w:rsidP="00FC6E25">
            <w:pPr>
              <w:pStyle w:val="rg"/>
              <w:rPr>
                <w:sz w:val="20"/>
                <w:szCs w:val="20"/>
                <w:lang w:val="ro-RO"/>
              </w:rPr>
            </w:pPr>
            <w:r w:rsidRPr="00AB638D">
              <w:rPr>
                <w:b/>
                <w:bCs/>
                <w:sz w:val="20"/>
                <w:szCs w:val="20"/>
                <w:lang w:val="ro-RO"/>
              </w:rPr>
              <w:t>Ministerul Educației şi Cercetării</w:t>
            </w:r>
          </w:p>
          <w:p w14:paraId="097FC5B4" w14:textId="77777777" w:rsidR="00FC6E25" w:rsidRPr="00AB638D" w:rsidRDefault="00FC6E25" w:rsidP="00FC6E25">
            <w:pPr>
              <w:pStyle w:val="rg"/>
              <w:ind w:right="227"/>
              <w:rPr>
                <w:sz w:val="20"/>
                <w:szCs w:val="20"/>
                <w:lang w:val="ro-RO"/>
              </w:rPr>
            </w:pPr>
            <w:r w:rsidRPr="00AB638D">
              <w:rPr>
                <w:sz w:val="20"/>
                <w:szCs w:val="20"/>
                <w:lang w:val="ro-RO"/>
              </w:rPr>
              <w:t>__________________________</w:t>
            </w:r>
          </w:p>
          <w:p w14:paraId="05D04D15" w14:textId="77777777" w:rsidR="00FC6E25" w:rsidRPr="00AB638D" w:rsidRDefault="00FC6E25" w:rsidP="00FC6E25">
            <w:pPr>
              <w:pStyle w:val="rg"/>
              <w:ind w:right="227"/>
              <w:rPr>
                <w:sz w:val="20"/>
                <w:szCs w:val="20"/>
                <w:lang w:val="ro-RO"/>
              </w:rPr>
            </w:pPr>
            <w:r w:rsidRPr="00AB638D">
              <w:rPr>
                <w:sz w:val="20"/>
                <w:szCs w:val="20"/>
                <w:lang w:val="ro-RO"/>
              </w:rPr>
              <w:t>__________________________</w:t>
            </w:r>
          </w:p>
          <w:p w14:paraId="2329C512" w14:textId="77777777" w:rsidR="00FC6E25" w:rsidRPr="00135D2C" w:rsidRDefault="00FC6E25" w:rsidP="00FC6E25">
            <w:pPr>
              <w:pStyle w:val="NormalWeb"/>
              <w:rPr>
                <w:rFonts w:ascii="Arial" w:hAnsi="Arial" w:cs="Arial"/>
                <w:sz w:val="20"/>
                <w:szCs w:val="20"/>
                <w:lang w:val="ro-RO"/>
              </w:rPr>
            </w:pPr>
            <w:r w:rsidRPr="00135D2C">
              <w:rPr>
                <w:rFonts w:ascii="Arial" w:hAnsi="Arial" w:cs="Arial"/>
                <w:sz w:val="20"/>
                <w:szCs w:val="20"/>
                <w:lang w:val="ro-RO"/>
              </w:rPr>
              <w:t> </w:t>
            </w:r>
          </w:p>
        </w:tc>
        <w:tc>
          <w:tcPr>
            <w:tcW w:w="236" w:type="dxa"/>
          </w:tcPr>
          <w:p w14:paraId="1479FDFC" w14:textId="77777777" w:rsidR="00FC6E25" w:rsidRDefault="00FC6E25" w:rsidP="00FC6E25">
            <w:pPr>
              <w:pStyle w:val="rg"/>
              <w:jc w:val="center"/>
              <w:rPr>
                <w:b/>
                <w:bCs/>
                <w:sz w:val="20"/>
                <w:szCs w:val="20"/>
                <w:lang w:val="ro-RO"/>
              </w:rPr>
            </w:pPr>
          </w:p>
        </w:tc>
      </w:tr>
      <w:tr w:rsidR="00FC6E25" w14:paraId="1D9DBEA0" w14:textId="77777777" w:rsidTr="00FC6E25">
        <w:tc>
          <w:tcPr>
            <w:tcW w:w="10442" w:type="dxa"/>
            <w:gridSpan w:val="2"/>
            <w:tcMar>
              <w:top w:w="15" w:type="dxa"/>
              <w:left w:w="45" w:type="dxa"/>
              <w:bottom w:w="15" w:type="dxa"/>
              <w:right w:w="45" w:type="dxa"/>
            </w:tcMar>
            <w:hideMark/>
          </w:tcPr>
          <w:p w14:paraId="6485EAD8" w14:textId="77777777" w:rsidR="00FC6E25" w:rsidRDefault="00FC6E25" w:rsidP="00FC6E25">
            <w:pPr>
              <w:pStyle w:val="cb"/>
              <w:rPr>
                <w:rFonts w:ascii="Arial" w:hAnsi="Arial" w:cs="Arial"/>
                <w:sz w:val="20"/>
                <w:szCs w:val="20"/>
                <w:lang w:val="ro-RO"/>
              </w:rPr>
            </w:pPr>
          </w:p>
          <w:p w14:paraId="008F518A" w14:textId="77777777" w:rsidR="00FC6E25" w:rsidRPr="00AB638D" w:rsidRDefault="00FC6E25" w:rsidP="00FC6E25">
            <w:pPr>
              <w:pStyle w:val="cb"/>
              <w:rPr>
                <w:sz w:val="20"/>
                <w:szCs w:val="20"/>
                <w:lang w:val="ro-RO"/>
              </w:rPr>
            </w:pPr>
            <w:r w:rsidRPr="00AB638D">
              <w:rPr>
                <w:sz w:val="20"/>
                <w:szCs w:val="20"/>
                <w:lang w:val="ro-RO"/>
              </w:rPr>
              <w:t>Denumirea Instituției/Organizației</w:t>
            </w:r>
          </w:p>
          <w:p w14:paraId="1537D248" w14:textId="77777777" w:rsidR="00FC6E25" w:rsidRPr="00AB638D" w:rsidRDefault="00FC6E25" w:rsidP="00FC6E25">
            <w:pPr>
              <w:pStyle w:val="NormalWeb"/>
              <w:rPr>
                <w:sz w:val="20"/>
                <w:szCs w:val="20"/>
                <w:lang w:val="ro-RO"/>
              </w:rPr>
            </w:pPr>
            <w:r w:rsidRPr="00AB638D">
              <w:rPr>
                <w:sz w:val="20"/>
                <w:szCs w:val="20"/>
                <w:lang w:val="ro-RO"/>
              </w:rPr>
              <w:t> </w:t>
            </w:r>
          </w:p>
          <w:p w14:paraId="198AE203" w14:textId="77777777" w:rsidR="00FC6E25" w:rsidRPr="00AB638D" w:rsidRDefault="00FC6E25" w:rsidP="00FC6E25">
            <w:pPr>
              <w:pStyle w:val="cb"/>
              <w:rPr>
                <w:sz w:val="20"/>
                <w:szCs w:val="20"/>
                <w:lang w:val="ro-RO"/>
              </w:rPr>
            </w:pPr>
            <w:r w:rsidRPr="00AB638D">
              <w:rPr>
                <w:sz w:val="20"/>
                <w:szCs w:val="20"/>
                <w:lang w:val="ro-RO"/>
              </w:rPr>
              <w:t xml:space="preserve">PROGRAM DE </w:t>
            </w:r>
            <w:r>
              <w:rPr>
                <w:sz w:val="20"/>
                <w:szCs w:val="20"/>
                <w:lang w:val="ro-RO"/>
              </w:rPr>
              <w:t>CALIFICARE PARȚIALĂ (MICROCALIFICARE)</w:t>
            </w:r>
          </w:p>
          <w:p w14:paraId="000D4182" w14:textId="77777777" w:rsidR="00FC6E25" w:rsidRPr="00AB638D" w:rsidRDefault="00FC6E25" w:rsidP="00FC6E25">
            <w:pPr>
              <w:pStyle w:val="NormalWeb"/>
              <w:rPr>
                <w:sz w:val="20"/>
                <w:szCs w:val="20"/>
                <w:lang w:val="ro-RO"/>
              </w:rPr>
            </w:pPr>
            <w:r w:rsidRPr="00AB638D">
              <w:rPr>
                <w:sz w:val="20"/>
                <w:szCs w:val="20"/>
                <w:lang w:val="ro-RO"/>
              </w:rPr>
              <w:t> </w:t>
            </w:r>
          </w:p>
          <w:p w14:paraId="1796BABC" w14:textId="77777777" w:rsidR="00FC6E25" w:rsidRPr="00413633" w:rsidRDefault="00FC6E25" w:rsidP="00FC6E25">
            <w:pPr>
              <w:pStyle w:val="NormalWeb"/>
              <w:rPr>
                <w:rFonts w:ascii="Arial" w:hAnsi="Arial" w:cs="Arial"/>
                <w:sz w:val="20"/>
                <w:szCs w:val="20"/>
                <w:lang w:val="ro-RO"/>
              </w:rPr>
            </w:pPr>
          </w:p>
        </w:tc>
        <w:tc>
          <w:tcPr>
            <w:tcW w:w="236" w:type="dxa"/>
          </w:tcPr>
          <w:p w14:paraId="0C86775C" w14:textId="77777777" w:rsidR="00FC6E25" w:rsidRDefault="00FC6E25" w:rsidP="00FC6E25">
            <w:pPr>
              <w:pStyle w:val="cb"/>
              <w:rPr>
                <w:rFonts w:ascii="Arial" w:hAnsi="Arial" w:cs="Arial"/>
                <w:sz w:val="20"/>
                <w:szCs w:val="20"/>
                <w:lang w:val="ro-RO"/>
              </w:rPr>
            </w:pPr>
          </w:p>
        </w:tc>
      </w:tr>
      <w:tr w:rsidR="00FC6E25" w14:paraId="426D25D7" w14:textId="77777777" w:rsidTr="00FC6E25">
        <w:tc>
          <w:tcPr>
            <w:tcW w:w="5033" w:type="dxa"/>
            <w:tcMar>
              <w:top w:w="15" w:type="dxa"/>
              <w:left w:w="45" w:type="dxa"/>
              <w:bottom w:w="15" w:type="dxa"/>
              <w:right w:w="45" w:type="dxa"/>
            </w:tcMar>
            <w:hideMark/>
          </w:tcPr>
          <w:p w14:paraId="47A6C09F"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Domeniul de formare profesională</w:t>
            </w:r>
            <w:r w:rsidRPr="00AB638D">
              <w:rPr>
                <w:rFonts w:ascii="Times New Roman" w:eastAsia="Times New Roman" w:hAnsi="Times New Roman" w:cs="Times New Roman"/>
                <w:b/>
                <w:bCs/>
                <w:sz w:val="20"/>
                <w:szCs w:val="20"/>
                <w:lang w:val="ro-RO"/>
              </w:rPr>
              <w:t>:</w:t>
            </w:r>
          </w:p>
        </w:tc>
        <w:tc>
          <w:tcPr>
            <w:tcW w:w="5409" w:type="dxa"/>
            <w:tcMar>
              <w:top w:w="15" w:type="dxa"/>
              <w:left w:w="45" w:type="dxa"/>
              <w:bottom w:w="15" w:type="dxa"/>
              <w:right w:w="45" w:type="dxa"/>
            </w:tcMar>
            <w:hideMark/>
          </w:tcPr>
          <w:p w14:paraId="63385E2A" w14:textId="77777777" w:rsidR="00FC6E25" w:rsidRPr="00830D4B" w:rsidRDefault="00FC6E25" w:rsidP="00FC6E25">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0716 Vehicule cu motor, nave și aeronave</w:t>
            </w:r>
          </w:p>
          <w:p w14:paraId="04815943" w14:textId="77777777" w:rsidR="00FC6E25" w:rsidRPr="00830D4B" w:rsidRDefault="00FC6E25" w:rsidP="00FC6E25">
            <w:pPr>
              <w:spacing w:after="0" w:line="240" w:lineRule="auto"/>
              <w:rPr>
                <w:rFonts w:ascii="Times New Roman" w:eastAsia="Times New Roman" w:hAnsi="Times New Roman" w:cs="Times New Roman"/>
                <w:sz w:val="20"/>
                <w:szCs w:val="20"/>
                <w:lang w:val="ro-RO"/>
              </w:rPr>
            </w:pPr>
          </w:p>
        </w:tc>
        <w:tc>
          <w:tcPr>
            <w:tcW w:w="236" w:type="dxa"/>
          </w:tcPr>
          <w:p w14:paraId="714A174F" w14:textId="77777777" w:rsidR="00FC6E25" w:rsidRDefault="00FC6E25" w:rsidP="00FC6E25">
            <w:pPr>
              <w:spacing w:after="0" w:line="240" w:lineRule="auto"/>
              <w:rPr>
                <w:rFonts w:ascii="Times New Roman" w:eastAsia="Times New Roman" w:hAnsi="Times New Roman" w:cs="Times New Roman"/>
                <w:sz w:val="20"/>
                <w:szCs w:val="20"/>
                <w:lang w:val="ro-RO"/>
              </w:rPr>
            </w:pPr>
          </w:p>
        </w:tc>
      </w:tr>
      <w:tr w:rsidR="00FC6E25" w14:paraId="009C1A51" w14:textId="77777777" w:rsidTr="00FC6E25">
        <w:tc>
          <w:tcPr>
            <w:tcW w:w="5033" w:type="dxa"/>
            <w:tcMar>
              <w:top w:w="15" w:type="dxa"/>
              <w:left w:w="45" w:type="dxa"/>
              <w:bottom w:w="15" w:type="dxa"/>
              <w:right w:w="45" w:type="dxa"/>
            </w:tcMar>
            <w:hideMark/>
          </w:tcPr>
          <w:p w14:paraId="7051718F"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Calificarea</w:t>
            </w:r>
            <w:r w:rsidRPr="00AB638D">
              <w:rPr>
                <w:rFonts w:ascii="Times New Roman" w:eastAsia="Times New Roman" w:hAnsi="Times New Roman" w:cs="Times New Roman"/>
                <w:b/>
                <w:bCs/>
                <w:sz w:val="20"/>
                <w:szCs w:val="20"/>
                <w:lang w:val="ro-RO"/>
              </w:rPr>
              <w:t>:</w:t>
            </w:r>
          </w:p>
        </w:tc>
        <w:tc>
          <w:tcPr>
            <w:tcW w:w="5409" w:type="dxa"/>
            <w:tcMar>
              <w:top w:w="15" w:type="dxa"/>
              <w:left w:w="45" w:type="dxa"/>
              <w:bottom w:w="15" w:type="dxa"/>
              <w:right w:w="45" w:type="dxa"/>
            </w:tcMar>
            <w:hideMark/>
          </w:tcPr>
          <w:p w14:paraId="7F7E6D96" w14:textId="77777777" w:rsidR="00FC6E25" w:rsidRPr="00830D4B" w:rsidRDefault="00FC6E25" w:rsidP="00FC6E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o-RO"/>
              </w:rPr>
              <w:t>0716.2.1 Tehnician /tehniciană diagnosticare auto</w:t>
            </w:r>
          </w:p>
          <w:p w14:paraId="303F1066" w14:textId="77777777" w:rsidR="00FC6E25" w:rsidRPr="00830D4B" w:rsidRDefault="00FC6E25" w:rsidP="00FC6E25">
            <w:pPr>
              <w:spacing w:after="0" w:line="240" w:lineRule="auto"/>
              <w:rPr>
                <w:rFonts w:ascii="Times New Roman" w:eastAsia="Times New Roman" w:hAnsi="Times New Roman" w:cs="Times New Roman"/>
                <w:sz w:val="20"/>
                <w:szCs w:val="20"/>
                <w:lang w:val="ro-MD"/>
              </w:rPr>
            </w:pPr>
          </w:p>
        </w:tc>
        <w:tc>
          <w:tcPr>
            <w:tcW w:w="236" w:type="dxa"/>
          </w:tcPr>
          <w:p w14:paraId="7E64EB19" w14:textId="77777777" w:rsidR="00FC6E25" w:rsidRDefault="00FC6E25" w:rsidP="00FC6E25">
            <w:pPr>
              <w:spacing w:after="0" w:line="240" w:lineRule="auto"/>
              <w:rPr>
                <w:rFonts w:ascii="Times New Roman" w:eastAsia="Times New Roman" w:hAnsi="Times New Roman" w:cs="Times New Roman"/>
                <w:sz w:val="20"/>
                <w:szCs w:val="20"/>
                <w:lang w:val="ro-RO"/>
              </w:rPr>
            </w:pPr>
          </w:p>
        </w:tc>
      </w:tr>
      <w:tr w:rsidR="00FC6E25" w:rsidRPr="002D52D1" w14:paraId="5E9F1D3A" w14:textId="77777777" w:rsidTr="00FC6E25">
        <w:tc>
          <w:tcPr>
            <w:tcW w:w="5033" w:type="dxa"/>
            <w:tcMar>
              <w:top w:w="15" w:type="dxa"/>
              <w:left w:w="45" w:type="dxa"/>
              <w:bottom w:w="15" w:type="dxa"/>
              <w:right w:w="45" w:type="dxa"/>
            </w:tcMar>
            <w:hideMark/>
          </w:tcPr>
          <w:p w14:paraId="7FAA4F31"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Denumirea Programului:</w:t>
            </w:r>
          </w:p>
        </w:tc>
        <w:tc>
          <w:tcPr>
            <w:tcW w:w="5409" w:type="dxa"/>
            <w:tcMar>
              <w:top w:w="15" w:type="dxa"/>
              <w:left w:w="45" w:type="dxa"/>
              <w:bottom w:w="15" w:type="dxa"/>
              <w:right w:w="45" w:type="dxa"/>
            </w:tcMar>
            <w:hideMark/>
          </w:tcPr>
          <w:p w14:paraId="43AD0CBA" w14:textId="77777777" w:rsidR="00FC6E25" w:rsidRPr="00AB638D" w:rsidRDefault="00FC6E25" w:rsidP="00FC6E25">
            <w:pPr>
              <w:pStyle w:val="cb"/>
              <w:jc w:val="left"/>
              <w:rPr>
                <w:sz w:val="20"/>
                <w:szCs w:val="20"/>
                <w:lang w:val="ro-RO"/>
              </w:rPr>
            </w:pPr>
            <w:r w:rsidRPr="00860541">
              <w:rPr>
                <w:b w:val="0"/>
                <w:sz w:val="20"/>
                <w:szCs w:val="20"/>
                <w:lang w:val="ro-RO"/>
              </w:rPr>
              <w:t>Expert/expertă inspecție tehnică în transport rutier</w:t>
            </w:r>
          </w:p>
        </w:tc>
        <w:tc>
          <w:tcPr>
            <w:tcW w:w="236" w:type="dxa"/>
          </w:tcPr>
          <w:p w14:paraId="60CE1F99" w14:textId="77777777" w:rsidR="00FC6E25" w:rsidRPr="00AB638D" w:rsidRDefault="00FC6E25" w:rsidP="00FC6E25">
            <w:pPr>
              <w:pStyle w:val="cb"/>
              <w:jc w:val="left"/>
              <w:rPr>
                <w:b w:val="0"/>
                <w:sz w:val="20"/>
                <w:szCs w:val="20"/>
                <w:lang w:val="ro-RO"/>
              </w:rPr>
            </w:pPr>
          </w:p>
        </w:tc>
      </w:tr>
      <w:tr w:rsidR="00FC6E25" w14:paraId="00906E7E" w14:textId="77777777" w:rsidTr="00FC6E25">
        <w:tc>
          <w:tcPr>
            <w:tcW w:w="5033" w:type="dxa"/>
            <w:tcMar>
              <w:top w:w="15" w:type="dxa"/>
              <w:left w:w="45" w:type="dxa"/>
              <w:bottom w:w="15" w:type="dxa"/>
              <w:right w:w="45" w:type="dxa"/>
            </w:tcMar>
            <w:hideMark/>
          </w:tcPr>
          <w:p w14:paraId="19312273" w14:textId="77777777" w:rsidR="00FC6E25" w:rsidRPr="00290DB2" w:rsidRDefault="00FC6E25" w:rsidP="00FC6E25">
            <w:pPr>
              <w:spacing w:after="0" w:line="240" w:lineRule="auto"/>
              <w:rPr>
                <w:rFonts w:ascii="Times New Roman" w:eastAsia="Times New Roman" w:hAnsi="Times New Roman" w:cs="Times New Roman"/>
                <w:sz w:val="20"/>
                <w:szCs w:val="20"/>
                <w:lang w:val="ro-RO"/>
              </w:rPr>
            </w:pPr>
            <w:r w:rsidRPr="00290DB2">
              <w:rPr>
                <w:rFonts w:ascii="Times New Roman" w:eastAsia="Times New Roman" w:hAnsi="Times New Roman" w:cs="Times New Roman"/>
                <w:b/>
                <w:bCs/>
                <w:sz w:val="20"/>
                <w:szCs w:val="20"/>
                <w:lang w:val="ro-RO"/>
              </w:rPr>
              <w:t>Nivel CNC</w:t>
            </w:r>
          </w:p>
        </w:tc>
        <w:tc>
          <w:tcPr>
            <w:tcW w:w="5409" w:type="dxa"/>
            <w:tcMar>
              <w:top w:w="15" w:type="dxa"/>
              <w:left w:w="45" w:type="dxa"/>
              <w:bottom w:w="15" w:type="dxa"/>
              <w:right w:w="45" w:type="dxa"/>
            </w:tcMar>
            <w:hideMark/>
          </w:tcPr>
          <w:p w14:paraId="0D034A3B" w14:textId="77777777" w:rsidR="00FC6E25" w:rsidRPr="00290DB2" w:rsidRDefault="00FC6E25" w:rsidP="00FC6E25">
            <w:pPr>
              <w:spacing w:after="0" w:line="240" w:lineRule="auto"/>
              <w:rPr>
                <w:rFonts w:ascii="Times New Roman" w:eastAsia="Times New Roman" w:hAnsi="Times New Roman" w:cs="Times New Roman"/>
                <w:sz w:val="20"/>
                <w:szCs w:val="20"/>
                <w:lang w:val="ro-RO"/>
              </w:rPr>
            </w:pPr>
            <w:r w:rsidRPr="007D23B7">
              <w:rPr>
                <w:rFonts w:ascii="Times New Roman" w:eastAsia="Times New Roman" w:hAnsi="Times New Roman" w:cs="Times New Roman"/>
                <w:sz w:val="20"/>
                <w:szCs w:val="20"/>
                <w:lang w:val="ro-RO"/>
              </w:rPr>
              <w:t>4</w:t>
            </w:r>
          </w:p>
        </w:tc>
        <w:tc>
          <w:tcPr>
            <w:tcW w:w="236" w:type="dxa"/>
          </w:tcPr>
          <w:p w14:paraId="5243729A" w14:textId="77777777" w:rsidR="00FC6E25" w:rsidRDefault="00FC6E25" w:rsidP="00FC6E25">
            <w:pPr>
              <w:spacing w:after="0" w:line="240" w:lineRule="auto"/>
              <w:rPr>
                <w:rFonts w:ascii="Times New Roman" w:eastAsia="Times New Roman" w:hAnsi="Times New Roman" w:cs="Times New Roman"/>
                <w:sz w:val="20"/>
                <w:szCs w:val="20"/>
                <w:lang w:val="ro-RO"/>
              </w:rPr>
            </w:pPr>
          </w:p>
        </w:tc>
      </w:tr>
      <w:tr w:rsidR="00FC6E25" w14:paraId="39348DD1" w14:textId="77777777" w:rsidTr="00FC6E25">
        <w:tc>
          <w:tcPr>
            <w:tcW w:w="5033" w:type="dxa"/>
            <w:tcMar>
              <w:top w:w="15" w:type="dxa"/>
              <w:left w:w="45" w:type="dxa"/>
              <w:bottom w:w="15" w:type="dxa"/>
              <w:right w:w="45" w:type="dxa"/>
            </w:tcMar>
            <w:hideMark/>
          </w:tcPr>
          <w:p w14:paraId="3FEB8482" w14:textId="77777777" w:rsidR="00FC6E25" w:rsidRPr="00240550" w:rsidRDefault="00FC6E25" w:rsidP="00FC6E25">
            <w:pPr>
              <w:spacing w:after="0" w:line="240" w:lineRule="auto"/>
              <w:rPr>
                <w:rFonts w:ascii="Times New Roman" w:eastAsia="Times New Roman" w:hAnsi="Times New Roman" w:cs="Times New Roman"/>
                <w:sz w:val="20"/>
                <w:szCs w:val="20"/>
                <w:lang w:val="ro-RO"/>
              </w:rPr>
            </w:pPr>
            <w:r w:rsidRPr="00240550">
              <w:rPr>
                <w:rFonts w:ascii="Times New Roman" w:eastAsia="Times New Roman" w:hAnsi="Times New Roman" w:cs="Times New Roman"/>
                <w:b/>
                <w:bCs/>
                <w:sz w:val="20"/>
                <w:szCs w:val="20"/>
                <w:lang w:val="ro-RO"/>
              </w:rPr>
              <w:t>Numărul total de ore/credite de studii:</w:t>
            </w:r>
          </w:p>
        </w:tc>
        <w:tc>
          <w:tcPr>
            <w:tcW w:w="5409" w:type="dxa"/>
            <w:tcMar>
              <w:top w:w="15" w:type="dxa"/>
              <w:left w:w="45" w:type="dxa"/>
              <w:bottom w:w="15" w:type="dxa"/>
              <w:right w:w="45" w:type="dxa"/>
            </w:tcMar>
            <w:hideMark/>
          </w:tcPr>
          <w:p w14:paraId="49473390" w14:textId="77777777" w:rsidR="00FC6E25" w:rsidRPr="00240550" w:rsidRDefault="00FC6E25" w:rsidP="00FC6E25">
            <w:pPr>
              <w:spacing w:after="0" w:line="240" w:lineRule="auto"/>
              <w:rPr>
                <w:rFonts w:ascii="Times New Roman" w:eastAsia="Times New Roman" w:hAnsi="Times New Roman" w:cs="Times New Roman"/>
                <w:sz w:val="20"/>
                <w:szCs w:val="20"/>
                <w:lang w:val="ro-RO"/>
              </w:rPr>
            </w:pPr>
            <w:r w:rsidRPr="00240550">
              <w:rPr>
                <w:rFonts w:ascii="Times New Roman" w:eastAsia="Times New Roman" w:hAnsi="Times New Roman" w:cs="Times New Roman"/>
                <w:sz w:val="20"/>
                <w:szCs w:val="20"/>
                <w:lang w:val="ro-RO"/>
              </w:rPr>
              <w:t>90 ore/</w:t>
            </w:r>
            <w:r w:rsidRPr="007D23B7">
              <w:rPr>
                <w:rFonts w:ascii="Times New Roman" w:eastAsia="Times New Roman" w:hAnsi="Times New Roman" w:cs="Times New Roman"/>
                <w:sz w:val="20"/>
                <w:szCs w:val="20"/>
                <w:lang w:val="ro-RO"/>
              </w:rPr>
              <w:t xml:space="preserve">3 </w:t>
            </w:r>
            <w:r w:rsidRPr="00240550">
              <w:rPr>
                <w:rFonts w:ascii="Times New Roman" w:eastAsia="Times New Roman" w:hAnsi="Times New Roman" w:cs="Times New Roman"/>
                <w:sz w:val="20"/>
                <w:szCs w:val="20"/>
                <w:lang w:val="ro-RO"/>
              </w:rPr>
              <w:t>credite de studii</w:t>
            </w:r>
          </w:p>
        </w:tc>
        <w:tc>
          <w:tcPr>
            <w:tcW w:w="236" w:type="dxa"/>
          </w:tcPr>
          <w:p w14:paraId="4B91F36E" w14:textId="77777777" w:rsidR="00FC6E25" w:rsidRDefault="00FC6E25" w:rsidP="00FC6E25">
            <w:pPr>
              <w:spacing w:after="0" w:line="240" w:lineRule="auto"/>
              <w:rPr>
                <w:rFonts w:ascii="Times New Roman" w:eastAsia="Times New Roman" w:hAnsi="Times New Roman" w:cs="Times New Roman"/>
                <w:sz w:val="20"/>
                <w:szCs w:val="20"/>
                <w:lang w:val="ro-RO"/>
              </w:rPr>
            </w:pPr>
          </w:p>
        </w:tc>
      </w:tr>
      <w:tr w:rsidR="00FC6E25" w:rsidRPr="002D52D1" w14:paraId="09D68B44" w14:textId="77777777" w:rsidTr="00FC6E25">
        <w:tc>
          <w:tcPr>
            <w:tcW w:w="5033" w:type="dxa"/>
            <w:tcMar>
              <w:top w:w="15" w:type="dxa"/>
              <w:left w:w="45" w:type="dxa"/>
              <w:bottom w:w="15" w:type="dxa"/>
              <w:right w:w="45" w:type="dxa"/>
            </w:tcMar>
            <w:hideMark/>
          </w:tcPr>
          <w:p w14:paraId="30315003"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 xml:space="preserve">Baza admiterii: </w:t>
            </w:r>
          </w:p>
        </w:tc>
        <w:tc>
          <w:tcPr>
            <w:tcW w:w="5409" w:type="dxa"/>
            <w:tcMar>
              <w:top w:w="15" w:type="dxa"/>
              <w:left w:w="45" w:type="dxa"/>
              <w:bottom w:w="15" w:type="dxa"/>
              <w:right w:w="45" w:type="dxa"/>
            </w:tcMar>
            <w:hideMark/>
          </w:tcPr>
          <w:p w14:paraId="6ED748B2" w14:textId="77777777" w:rsidR="00FC6E25" w:rsidRPr="001429B4" w:rsidRDefault="00FC6E25" w:rsidP="00FC6E25">
            <w:pPr>
              <w:spacing w:after="0" w:line="240" w:lineRule="auto"/>
              <w:rPr>
                <w:rFonts w:ascii="Times New Roman" w:hAnsi="Times New Roman" w:cs="Times New Roman"/>
                <w:color w:val="000000"/>
                <w:sz w:val="20"/>
                <w:szCs w:val="20"/>
                <w:shd w:val="clear" w:color="auto" w:fill="FFFFFF"/>
                <w:lang w:val="ro-RO"/>
              </w:rPr>
            </w:pPr>
            <w:r w:rsidRPr="001429B4">
              <w:rPr>
                <w:rFonts w:ascii="Times New Roman" w:eastAsia="Times New Roman" w:hAnsi="Times New Roman" w:cs="Times New Roman"/>
                <w:sz w:val="20"/>
                <w:szCs w:val="20"/>
                <w:lang w:val="ro-RO"/>
              </w:rPr>
              <w:t xml:space="preserve">În baza certificatului de studii </w:t>
            </w:r>
            <w:r>
              <w:rPr>
                <w:rFonts w:ascii="Times New Roman" w:eastAsia="Times New Roman" w:hAnsi="Times New Roman" w:cs="Times New Roman"/>
                <w:sz w:val="20"/>
                <w:szCs w:val="20"/>
                <w:lang w:val="ro-RO"/>
              </w:rPr>
              <w:t xml:space="preserve"> liceale/certificatului de studii </w:t>
            </w:r>
            <w:r w:rsidRPr="001429B4">
              <w:rPr>
                <w:rFonts w:ascii="Times New Roman" w:eastAsia="Times New Roman" w:hAnsi="Times New Roman" w:cs="Times New Roman"/>
                <w:sz w:val="20"/>
                <w:szCs w:val="20"/>
                <w:lang w:val="ro-RO"/>
              </w:rPr>
              <w:t>liceale</w:t>
            </w:r>
            <w:r>
              <w:rPr>
                <w:rFonts w:ascii="Times New Roman" w:eastAsia="Times New Roman" w:hAnsi="Times New Roman" w:cs="Times New Roman"/>
                <w:sz w:val="20"/>
                <w:szCs w:val="20"/>
                <w:lang w:val="ro-RO"/>
              </w:rPr>
              <w:t>/diplomei de studii profesionale</w:t>
            </w:r>
            <w:r w:rsidRPr="001429B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ac</w:t>
            </w:r>
            <w:r w:rsidRPr="001429B4">
              <w:rPr>
                <w:rFonts w:ascii="Times New Roman" w:eastAsia="Times New Roman" w:hAnsi="Times New Roman" w:cs="Times New Roman"/>
                <w:sz w:val="20"/>
                <w:szCs w:val="20"/>
                <w:lang w:val="ro-RO"/>
              </w:rPr>
              <w:t xml:space="preserve">tului de studii echivalent </w:t>
            </w:r>
          </w:p>
        </w:tc>
        <w:tc>
          <w:tcPr>
            <w:tcW w:w="236" w:type="dxa"/>
          </w:tcPr>
          <w:p w14:paraId="540CCB0D" w14:textId="77777777" w:rsidR="00FC6E25" w:rsidRPr="001429B4" w:rsidRDefault="00FC6E25" w:rsidP="00FC6E25">
            <w:pPr>
              <w:spacing w:after="0" w:line="240" w:lineRule="auto"/>
              <w:rPr>
                <w:rFonts w:ascii="Times New Roman" w:eastAsia="Times New Roman" w:hAnsi="Times New Roman" w:cs="Times New Roman"/>
                <w:sz w:val="20"/>
                <w:szCs w:val="20"/>
                <w:lang w:val="ro-RO"/>
              </w:rPr>
            </w:pPr>
          </w:p>
        </w:tc>
      </w:tr>
      <w:tr w:rsidR="00FC6E25" w14:paraId="1A1FD1C9" w14:textId="77777777" w:rsidTr="00FC6E25">
        <w:tc>
          <w:tcPr>
            <w:tcW w:w="5033" w:type="dxa"/>
            <w:tcMar>
              <w:top w:w="15" w:type="dxa"/>
              <w:left w:w="45" w:type="dxa"/>
              <w:bottom w:w="15" w:type="dxa"/>
              <w:right w:w="45" w:type="dxa"/>
            </w:tcMar>
            <w:hideMark/>
          </w:tcPr>
          <w:p w14:paraId="06A96581"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Limba de instruire:</w:t>
            </w:r>
          </w:p>
        </w:tc>
        <w:tc>
          <w:tcPr>
            <w:tcW w:w="5409" w:type="dxa"/>
            <w:tcMar>
              <w:top w:w="15" w:type="dxa"/>
              <w:left w:w="45" w:type="dxa"/>
              <w:bottom w:w="15" w:type="dxa"/>
              <w:right w:w="45" w:type="dxa"/>
            </w:tcMar>
            <w:hideMark/>
          </w:tcPr>
          <w:p w14:paraId="2BA7C960"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sidRPr="00AB638D">
              <w:rPr>
                <w:rFonts w:ascii="Times New Roman" w:eastAsia="Times New Roman" w:hAnsi="Times New Roman" w:cs="Times New Roman"/>
                <w:sz w:val="20"/>
                <w:szCs w:val="20"/>
                <w:lang w:val="ro-RO"/>
              </w:rPr>
              <w:t>Română</w:t>
            </w:r>
          </w:p>
        </w:tc>
        <w:tc>
          <w:tcPr>
            <w:tcW w:w="236" w:type="dxa"/>
          </w:tcPr>
          <w:p w14:paraId="5EE5349A"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p>
        </w:tc>
      </w:tr>
      <w:tr w:rsidR="00FC6E25" w14:paraId="375672CC" w14:textId="77777777" w:rsidTr="00FC6E25">
        <w:tc>
          <w:tcPr>
            <w:tcW w:w="5033" w:type="dxa"/>
            <w:tcMar>
              <w:top w:w="15" w:type="dxa"/>
              <w:left w:w="45" w:type="dxa"/>
              <w:bottom w:w="15" w:type="dxa"/>
              <w:right w:w="45" w:type="dxa"/>
            </w:tcMar>
            <w:hideMark/>
          </w:tcPr>
          <w:p w14:paraId="51BFDDB1"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Forma de organizare:</w:t>
            </w:r>
          </w:p>
        </w:tc>
        <w:tc>
          <w:tcPr>
            <w:tcW w:w="5409" w:type="dxa"/>
            <w:tcMar>
              <w:top w:w="15" w:type="dxa"/>
              <w:left w:w="45" w:type="dxa"/>
              <w:bottom w:w="15" w:type="dxa"/>
              <w:right w:w="45" w:type="dxa"/>
            </w:tcMar>
            <w:hideMark/>
          </w:tcPr>
          <w:p w14:paraId="48A8A8B1" w14:textId="77777777" w:rsidR="00FC6E25" w:rsidRPr="00AB638D" w:rsidRDefault="00FC6E25" w:rsidP="00FC6E25">
            <w:pPr>
              <w:spacing w:after="0" w:line="240" w:lineRule="auto"/>
              <w:rPr>
                <w:rFonts w:ascii="Times New Roman" w:eastAsia="Times New Roman" w:hAnsi="Times New Roman" w:cs="Times New Roman"/>
                <w:sz w:val="20"/>
                <w:szCs w:val="20"/>
                <w:lang w:val="ro-RO"/>
              </w:rPr>
            </w:pPr>
            <w:r w:rsidRPr="001429B4">
              <w:rPr>
                <w:rFonts w:ascii="Times New Roman" w:eastAsia="Times New Roman" w:hAnsi="Times New Roman" w:cs="Times New Roman"/>
                <w:sz w:val="20"/>
                <w:szCs w:val="20"/>
                <w:lang w:val="ro-RO"/>
              </w:rPr>
              <w:t>cu frecvență</w:t>
            </w:r>
          </w:p>
        </w:tc>
        <w:tc>
          <w:tcPr>
            <w:tcW w:w="236" w:type="dxa"/>
          </w:tcPr>
          <w:p w14:paraId="095C5C88" w14:textId="77777777" w:rsidR="00FC6E25" w:rsidRPr="001429B4" w:rsidRDefault="00FC6E25" w:rsidP="00FC6E25">
            <w:pPr>
              <w:spacing w:after="0" w:line="240" w:lineRule="auto"/>
              <w:rPr>
                <w:rFonts w:ascii="Times New Roman" w:eastAsia="Times New Roman" w:hAnsi="Times New Roman" w:cs="Times New Roman"/>
                <w:sz w:val="20"/>
                <w:szCs w:val="20"/>
                <w:lang w:val="ro-RO"/>
              </w:rPr>
            </w:pPr>
          </w:p>
        </w:tc>
      </w:tr>
      <w:tr w:rsidR="00FC6E25" w14:paraId="062A216F" w14:textId="77777777" w:rsidTr="00FC6E25">
        <w:tc>
          <w:tcPr>
            <w:tcW w:w="10442" w:type="dxa"/>
            <w:gridSpan w:val="2"/>
            <w:tcMar>
              <w:top w:w="15" w:type="dxa"/>
              <w:left w:w="45" w:type="dxa"/>
              <w:bottom w:w="15" w:type="dxa"/>
              <w:right w:w="45" w:type="dxa"/>
            </w:tcMar>
            <w:hideMark/>
          </w:tcPr>
          <w:p w14:paraId="0A7EC817" w14:textId="77777777" w:rsidR="00FC6E25" w:rsidRDefault="00FC6E25" w:rsidP="00FC6E25">
            <w:pPr>
              <w:spacing w:after="0" w:line="240" w:lineRule="auto"/>
              <w:rPr>
                <w:rFonts w:ascii="Arial" w:eastAsia="Times New Roman" w:hAnsi="Arial" w:cs="Arial"/>
                <w:sz w:val="20"/>
                <w:szCs w:val="20"/>
                <w:lang w:val="ro-RO"/>
              </w:rPr>
            </w:pPr>
            <w:r w:rsidRPr="00413633">
              <w:rPr>
                <w:rFonts w:ascii="Arial" w:eastAsia="Times New Roman" w:hAnsi="Arial" w:cs="Arial"/>
                <w:sz w:val="20"/>
                <w:szCs w:val="20"/>
                <w:lang w:val="ro-RO"/>
              </w:rPr>
              <w:t> </w:t>
            </w:r>
          </w:p>
          <w:p w14:paraId="3CCED4E0" w14:textId="77777777" w:rsidR="00FC6E25" w:rsidRDefault="00FC6E25" w:rsidP="00FC6E25">
            <w:pPr>
              <w:spacing w:after="0" w:line="240" w:lineRule="auto"/>
              <w:rPr>
                <w:rFonts w:ascii="Arial" w:eastAsia="Times New Roman" w:hAnsi="Arial" w:cs="Arial"/>
                <w:sz w:val="20"/>
                <w:szCs w:val="20"/>
                <w:lang w:val="ro-RO"/>
              </w:rPr>
            </w:pPr>
          </w:p>
          <w:p w14:paraId="19514038" w14:textId="77777777" w:rsidR="00FC6E25" w:rsidRPr="00830D4B" w:rsidRDefault="00FC6E25" w:rsidP="00FC6E25">
            <w:pPr>
              <w:spacing w:after="0" w:line="240" w:lineRule="auto"/>
              <w:rPr>
                <w:rFonts w:ascii="Arial" w:eastAsia="Times New Roman" w:hAnsi="Arial" w:cs="Arial"/>
                <w:sz w:val="20"/>
                <w:szCs w:val="20"/>
                <w:lang w:val="ro-RO"/>
              </w:rPr>
            </w:pPr>
          </w:p>
          <w:p w14:paraId="65C969E4" w14:textId="77777777" w:rsidR="00FC6E25" w:rsidRDefault="00FC6E25" w:rsidP="00FC6E25">
            <w:pPr>
              <w:pStyle w:val="cb"/>
              <w:tabs>
                <w:tab w:val="left" w:pos="670"/>
                <w:tab w:val="center" w:pos="10344"/>
              </w:tabs>
              <w:rPr>
                <w:sz w:val="20"/>
                <w:szCs w:val="20"/>
                <w:lang w:val="ro-RO"/>
              </w:rPr>
            </w:pPr>
            <w:r w:rsidRPr="00AB638D">
              <w:rPr>
                <w:sz w:val="20"/>
                <w:szCs w:val="20"/>
                <w:lang w:val="ro-RO"/>
              </w:rPr>
              <w:t>2025</w:t>
            </w:r>
          </w:p>
          <w:p w14:paraId="5D197437" w14:textId="77777777" w:rsidR="00FC6E25" w:rsidRDefault="00FC6E25" w:rsidP="00FC6E25">
            <w:pPr>
              <w:pStyle w:val="cb"/>
              <w:tabs>
                <w:tab w:val="left" w:pos="670"/>
                <w:tab w:val="center" w:pos="10344"/>
              </w:tabs>
              <w:rPr>
                <w:rFonts w:ascii="Arial" w:hAnsi="Arial" w:cs="Arial"/>
                <w:sz w:val="20"/>
                <w:szCs w:val="20"/>
                <w:lang w:val="ro-RO"/>
              </w:rPr>
            </w:pPr>
          </w:p>
          <w:p w14:paraId="348C53F3" w14:textId="77777777" w:rsidR="00FC6E25" w:rsidRDefault="00FC6E25" w:rsidP="00FC6E25">
            <w:pPr>
              <w:pStyle w:val="cb"/>
              <w:tabs>
                <w:tab w:val="left" w:pos="670"/>
                <w:tab w:val="center" w:pos="10344"/>
              </w:tabs>
              <w:rPr>
                <w:rFonts w:ascii="Arial" w:hAnsi="Arial" w:cs="Arial"/>
                <w:sz w:val="20"/>
                <w:szCs w:val="20"/>
                <w:lang w:val="ro-RO"/>
              </w:rPr>
            </w:pPr>
          </w:p>
          <w:p w14:paraId="7AF04BD5" w14:textId="77777777" w:rsidR="00FC6E25" w:rsidRPr="00413633" w:rsidRDefault="00FC6E25" w:rsidP="00FC6E25">
            <w:pPr>
              <w:pStyle w:val="cb"/>
              <w:tabs>
                <w:tab w:val="left" w:pos="670"/>
                <w:tab w:val="center" w:pos="10344"/>
              </w:tabs>
              <w:rPr>
                <w:rFonts w:ascii="Arial" w:hAnsi="Arial" w:cs="Arial"/>
                <w:sz w:val="20"/>
                <w:szCs w:val="20"/>
                <w:lang w:val="ro-RO"/>
              </w:rPr>
            </w:pPr>
          </w:p>
        </w:tc>
        <w:tc>
          <w:tcPr>
            <w:tcW w:w="236" w:type="dxa"/>
          </w:tcPr>
          <w:p w14:paraId="6F9A1BD1" w14:textId="77777777" w:rsidR="00FC6E25" w:rsidRPr="00413633" w:rsidRDefault="00FC6E25" w:rsidP="00FC6E25">
            <w:pPr>
              <w:spacing w:after="0" w:line="240" w:lineRule="auto"/>
              <w:rPr>
                <w:rFonts w:ascii="Arial" w:eastAsia="Times New Roman" w:hAnsi="Arial" w:cs="Arial"/>
                <w:sz w:val="20"/>
                <w:szCs w:val="20"/>
                <w:lang w:val="ro-RO"/>
              </w:rPr>
            </w:pPr>
          </w:p>
        </w:tc>
      </w:tr>
    </w:tbl>
    <w:p w14:paraId="5D9E84ED" w14:textId="003D2A7E" w:rsidR="00397A69" w:rsidRDefault="000546CC" w:rsidP="009A31B4">
      <w:pPr>
        <w:tabs>
          <w:tab w:val="left" w:pos="1277"/>
        </w:tabs>
        <w:rPr>
          <w:lang w:val="ro-RO"/>
        </w:rPr>
      </w:pPr>
      <w:r>
        <w:br w:type="page"/>
      </w:r>
    </w:p>
    <w:tbl>
      <w:tblPr>
        <w:tblW w:w="5232" w:type="pct"/>
        <w:tblInd w:w="-450" w:type="dxa"/>
        <w:tblLook w:val="04A0" w:firstRow="1" w:lastRow="0" w:firstColumn="1" w:lastColumn="0" w:noHBand="0" w:noVBand="1"/>
      </w:tblPr>
      <w:tblGrid>
        <w:gridCol w:w="10139"/>
      </w:tblGrid>
      <w:tr w:rsidR="00227545" w:rsidRPr="009166B4" w14:paraId="197DF8C9" w14:textId="77777777" w:rsidTr="002D59EE">
        <w:tc>
          <w:tcPr>
            <w:tcW w:w="5000" w:type="pct"/>
            <w:tcMar>
              <w:top w:w="15" w:type="dxa"/>
              <w:left w:w="45" w:type="dxa"/>
              <w:bottom w:w="15" w:type="dxa"/>
              <w:right w:w="45" w:type="dxa"/>
            </w:tcMar>
            <w:hideMark/>
          </w:tcPr>
          <w:p w14:paraId="28980CC7" w14:textId="3E3CC5CF" w:rsidR="00227545" w:rsidRPr="009166B4" w:rsidRDefault="00227545" w:rsidP="00227545">
            <w:pPr>
              <w:pStyle w:val="cb"/>
              <w:numPr>
                <w:ilvl w:val="0"/>
                <w:numId w:val="15"/>
              </w:numPr>
              <w:rPr>
                <w:sz w:val="20"/>
                <w:szCs w:val="20"/>
                <w:lang w:val="ro-RO"/>
              </w:rPr>
            </w:pPr>
            <w:r w:rsidRPr="009166B4">
              <w:rPr>
                <w:sz w:val="20"/>
                <w:szCs w:val="20"/>
                <w:lang w:val="ro-RO"/>
              </w:rPr>
              <w:lastRenderedPageBreak/>
              <w:t>DESCRIEREA PROGRAMULUI</w:t>
            </w:r>
          </w:p>
          <w:p w14:paraId="6C2EFA0B" w14:textId="77777777" w:rsidR="00227545" w:rsidRPr="009166B4" w:rsidRDefault="00227545" w:rsidP="00527F3E">
            <w:pPr>
              <w:pStyle w:val="cb"/>
              <w:ind w:left="1080"/>
              <w:jc w:val="left"/>
              <w:rPr>
                <w:sz w:val="20"/>
                <w:szCs w:val="20"/>
                <w:lang w:val="ro-RO"/>
              </w:rPr>
            </w:pPr>
          </w:p>
          <w:p w14:paraId="3F6B4646" w14:textId="50BF2DD1" w:rsidR="00227545" w:rsidRPr="00397A69" w:rsidRDefault="00227545" w:rsidP="00397A69">
            <w:pPr>
              <w:pStyle w:val="NormalWeb"/>
              <w:numPr>
                <w:ilvl w:val="0"/>
                <w:numId w:val="24"/>
              </w:numPr>
              <w:ind w:left="-45" w:firstLine="540"/>
              <w:rPr>
                <w:sz w:val="20"/>
                <w:szCs w:val="20"/>
                <w:lang w:val="ro-RO"/>
              </w:rPr>
            </w:pPr>
            <w:r w:rsidRPr="00397A69">
              <w:rPr>
                <w:sz w:val="20"/>
                <w:szCs w:val="20"/>
                <w:lang w:val="ro-RO"/>
              </w:rPr>
              <w:t xml:space="preserve">Vehiculele cu sisteme tehnice defectuoase afectează siguranța rutieră, putând provoca accidente rutiere care se soldează cu răniri sau decese. Impactul sistemelor tehnice defectuoase ar putea fi redus dacă sistemul de inspecție ar fi îmbunătățit corespunzător. Identificarea din timp a unei deficiențe în privința conformității tehnice a unui vehicul ar contribui la soluționarea deficienței în cauză și, implicit, la prevenirea accidentelor. </w:t>
            </w:r>
            <w:r w:rsidRPr="00397A69">
              <w:rPr>
                <w:sz w:val="20"/>
                <w:szCs w:val="20"/>
                <w:lang w:val="ro-RO"/>
              </w:rPr>
              <w:tab/>
            </w:r>
          </w:p>
          <w:p w14:paraId="22AE4ADE" w14:textId="14E01930" w:rsidR="00227545" w:rsidRPr="009166B4" w:rsidRDefault="00227545" w:rsidP="00227545">
            <w:pPr>
              <w:pStyle w:val="NormalWeb"/>
              <w:rPr>
                <w:sz w:val="20"/>
                <w:szCs w:val="20"/>
                <w:lang w:val="ro-RO"/>
              </w:rPr>
            </w:pPr>
            <w:r w:rsidRPr="009166B4">
              <w:rPr>
                <w:sz w:val="20"/>
                <w:szCs w:val="20"/>
                <w:lang w:val="ro-RO"/>
              </w:rPr>
              <w:t>Inspecția tehnică face parte dintr-un sistem mai amplu destinat să garanteze că vehiculele sunt menținute în condiții acceptabile din punctul de vedere al siguranței și al protecției mediului pe durata utilizării lor. Acest sistem ar trebui să acopere inspecțiile tehnice periodice pentru toate vehiculele și controalele tehnice în trafic pentru vehiculele utilizate în activități de transport rutier comercial, precum și prevederea unei proceduri de înmatriculare a vehiculelor care să permită suspendarea autorizării de a folosi în trafic un vehicul în cazul în care o astfel de utilizare reprezintă un risc imediat pentru siguranța rutieră. Inspecția tehnică periodică ar trebui să fie principalul instrument pentru a asigura conformitatea tehnică a vehiculelor. Controalele tehnice în trafic ale vehiculelor utilitare ar trebui doar să completeze inspecțiile tehnice periodice. În industria auto, rolurile de management sunt esențiale pentru asigurarea calității, siguranței și conformității  serviciilor  ofe</w:t>
            </w:r>
            <w:r w:rsidR="00985426">
              <w:rPr>
                <w:sz w:val="20"/>
                <w:szCs w:val="20"/>
                <w:lang w:val="ro-RO"/>
              </w:rPr>
              <w:t xml:space="preserve">rite. Fie că este vorba despre </w:t>
            </w:r>
            <w:r w:rsidRPr="009166B4">
              <w:rPr>
                <w:sz w:val="20"/>
                <w:szCs w:val="20"/>
                <w:lang w:val="ro-RO"/>
              </w:rPr>
              <w:t>inspecția tehnică periodică a vehiculelor, întreținerea acestora, cântărirea lor sau monitorizarea timpului de muncă al șoferilor, fiecare aspect contribuie direct la prevenirea accidentelor și la respectarea normelor de circulație.</w:t>
            </w:r>
          </w:p>
          <w:p w14:paraId="16A54E26" w14:textId="45AB7548" w:rsidR="000D31AF" w:rsidRPr="009166B4" w:rsidRDefault="00227545" w:rsidP="004A46D5">
            <w:pPr>
              <w:pStyle w:val="NormalWeb"/>
              <w:numPr>
                <w:ilvl w:val="0"/>
                <w:numId w:val="27"/>
              </w:numPr>
              <w:ind w:left="0" w:firstLine="405"/>
              <w:rPr>
                <w:sz w:val="20"/>
                <w:szCs w:val="20"/>
                <w:lang w:val="ro-RO"/>
              </w:rPr>
            </w:pPr>
            <w:r w:rsidRPr="009166B4">
              <w:rPr>
                <w:bCs/>
                <w:sz w:val="20"/>
                <w:szCs w:val="20"/>
                <w:lang w:val="ro-RO"/>
              </w:rPr>
              <w:t xml:space="preserve">Concepția formării </w:t>
            </w:r>
            <w:r w:rsidR="00F276D9" w:rsidRPr="009166B4">
              <w:rPr>
                <w:bCs/>
                <w:sz w:val="20"/>
                <w:szCs w:val="20"/>
                <w:lang w:val="ro-RO"/>
              </w:rPr>
              <w:t>e</w:t>
            </w:r>
            <w:r w:rsidR="000D2D5D" w:rsidRPr="009166B4">
              <w:rPr>
                <w:bCs/>
                <w:sz w:val="20"/>
                <w:szCs w:val="20"/>
                <w:lang w:val="ro-RO"/>
              </w:rPr>
              <w:t xml:space="preserve">xpert </w:t>
            </w:r>
            <w:r w:rsidR="00B92381" w:rsidRPr="009166B4">
              <w:rPr>
                <w:bCs/>
                <w:sz w:val="20"/>
                <w:szCs w:val="20"/>
                <w:lang w:val="ro-RO"/>
              </w:rPr>
              <w:t>pentru activitatea de inspecție tehnică periodică a vehiculelor rutiere</w:t>
            </w:r>
            <w:r w:rsidR="000D31AF" w:rsidRPr="009166B4">
              <w:rPr>
                <w:bCs/>
                <w:sz w:val="20"/>
                <w:szCs w:val="20"/>
                <w:lang w:val="ro-RO"/>
              </w:rPr>
              <w:t xml:space="preserve">, rezidă din  solicitarea pe </w:t>
            </w:r>
            <w:r w:rsidRPr="009166B4">
              <w:rPr>
                <w:bCs/>
                <w:sz w:val="20"/>
                <w:szCs w:val="20"/>
                <w:lang w:val="ro-RO"/>
              </w:rPr>
              <w:t xml:space="preserve">piață a serviciilor de inspecție tehnică, </w:t>
            </w:r>
            <w:r w:rsidR="000D31AF" w:rsidRPr="009166B4">
              <w:rPr>
                <w:bCs/>
                <w:sz w:val="20"/>
                <w:szCs w:val="20"/>
                <w:lang w:val="ro-RO"/>
              </w:rPr>
              <w:t xml:space="preserve">ca specialiști </w:t>
            </w:r>
            <w:r w:rsidR="008145AB" w:rsidRPr="009166B4">
              <w:rPr>
                <w:bCs/>
                <w:sz w:val="20"/>
                <w:szCs w:val="20"/>
                <w:lang w:val="ro-RO"/>
              </w:rPr>
              <w:t>care îndeplinesc cerințele minime de competență și formare stabilite în Anexa nr.3 la Regulamentul cu privire la inspecția tehnică periodică a vehiculelor rutiere aprobat prin H</w:t>
            </w:r>
            <w:r w:rsidR="00FD7D7A">
              <w:rPr>
                <w:bCs/>
                <w:sz w:val="20"/>
                <w:szCs w:val="20"/>
                <w:lang w:val="ro-RO"/>
              </w:rPr>
              <w:t>o</w:t>
            </w:r>
            <w:r w:rsidR="00FD7D7A" w:rsidRPr="00FD7D7A">
              <w:rPr>
                <w:bCs/>
                <w:sz w:val="20"/>
                <w:szCs w:val="20"/>
                <w:lang w:val="ro-RO"/>
              </w:rPr>
              <w:t>tărârea</w:t>
            </w:r>
            <w:r w:rsidR="00FD7D7A">
              <w:rPr>
                <w:bCs/>
                <w:sz w:val="20"/>
                <w:szCs w:val="20"/>
                <w:lang w:val="ro-MD"/>
              </w:rPr>
              <w:t xml:space="preserve"> </w:t>
            </w:r>
            <w:r w:rsidR="008145AB" w:rsidRPr="009166B4">
              <w:rPr>
                <w:bCs/>
                <w:sz w:val="20"/>
                <w:szCs w:val="20"/>
                <w:lang w:val="ro-RO"/>
              </w:rPr>
              <w:t>G</w:t>
            </w:r>
            <w:r w:rsidR="00FD7D7A">
              <w:rPr>
                <w:bCs/>
                <w:sz w:val="20"/>
                <w:szCs w:val="20"/>
                <w:lang w:val="ro-RO"/>
              </w:rPr>
              <w:t>uvernului nr.</w:t>
            </w:r>
            <w:r w:rsidR="008145AB" w:rsidRPr="009166B4">
              <w:rPr>
                <w:bCs/>
                <w:sz w:val="20"/>
                <w:szCs w:val="20"/>
                <w:lang w:val="ro-RO"/>
              </w:rPr>
              <w:t xml:space="preserve"> 840/</w:t>
            </w:r>
            <w:r w:rsidR="00E544AF" w:rsidRPr="009166B4">
              <w:rPr>
                <w:bCs/>
                <w:sz w:val="20"/>
                <w:szCs w:val="20"/>
                <w:lang w:val="ro-RO"/>
              </w:rPr>
              <w:t>20</w:t>
            </w:r>
            <w:r w:rsidR="00E544AF">
              <w:rPr>
                <w:bCs/>
                <w:sz w:val="20"/>
                <w:szCs w:val="20"/>
                <w:lang w:val="ro-RO"/>
              </w:rPr>
              <w:t>2</w:t>
            </w:r>
            <w:r w:rsidR="00E544AF" w:rsidRPr="009166B4">
              <w:rPr>
                <w:bCs/>
                <w:sz w:val="20"/>
                <w:szCs w:val="20"/>
                <w:lang w:val="ro-RO"/>
              </w:rPr>
              <w:t>4</w:t>
            </w:r>
            <w:r w:rsidR="00E544AF">
              <w:rPr>
                <w:bCs/>
                <w:sz w:val="20"/>
                <w:szCs w:val="20"/>
                <w:lang w:val="ro-RO"/>
              </w:rPr>
              <w:t xml:space="preserve"> </w:t>
            </w:r>
            <w:r w:rsidR="003A2FD9">
              <w:rPr>
                <w:bCs/>
                <w:sz w:val="20"/>
                <w:szCs w:val="20"/>
                <w:lang w:val="ro-RO"/>
              </w:rPr>
              <w:t>şi prin Codul transporturilor rutiere nr.150/2014,</w:t>
            </w:r>
            <w:r w:rsidR="008145AB" w:rsidRPr="009166B4">
              <w:rPr>
                <w:bCs/>
                <w:sz w:val="20"/>
                <w:szCs w:val="20"/>
                <w:lang w:val="ro-RO"/>
              </w:rPr>
              <w:t xml:space="preserve"> </w:t>
            </w:r>
            <w:r w:rsidR="00A42E7D" w:rsidRPr="009166B4">
              <w:rPr>
                <w:bCs/>
                <w:sz w:val="20"/>
                <w:szCs w:val="20"/>
                <w:lang w:val="ro-RO"/>
              </w:rPr>
              <w:t xml:space="preserve">ca specialiști </w:t>
            </w:r>
            <w:r w:rsidR="000D31AF" w:rsidRPr="009166B4">
              <w:rPr>
                <w:bCs/>
                <w:sz w:val="20"/>
                <w:szCs w:val="20"/>
                <w:lang w:val="ro-RO"/>
              </w:rPr>
              <w:t>care își formează/dezvoltă competențe</w:t>
            </w:r>
            <w:r w:rsidR="00531CB9" w:rsidRPr="009166B4">
              <w:rPr>
                <w:bCs/>
                <w:sz w:val="20"/>
                <w:szCs w:val="20"/>
                <w:lang w:val="ro-RO"/>
              </w:rPr>
              <w:t>le</w:t>
            </w:r>
            <w:r w:rsidR="000D31AF" w:rsidRPr="009166B4">
              <w:rPr>
                <w:bCs/>
                <w:sz w:val="20"/>
                <w:szCs w:val="20"/>
                <w:lang w:val="ro-RO"/>
              </w:rPr>
              <w:t xml:space="preserve"> profesionale necesare </w:t>
            </w:r>
            <w:r w:rsidR="00531CB9" w:rsidRPr="009166B4">
              <w:rPr>
                <w:bCs/>
                <w:sz w:val="20"/>
                <w:szCs w:val="20"/>
                <w:lang w:val="ro-RO"/>
              </w:rPr>
              <w:t xml:space="preserve">în verificarea și certificarea </w:t>
            </w:r>
            <w:r w:rsidR="008145AB" w:rsidRPr="009166B4">
              <w:rPr>
                <w:bCs/>
                <w:sz w:val="20"/>
                <w:szCs w:val="20"/>
                <w:lang w:val="ro-RO"/>
              </w:rPr>
              <w:t>vehiculelor</w:t>
            </w:r>
            <w:r w:rsidR="00B37658" w:rsidRPr="009166B4">
              <w:rPr>
                <w:bCs/>
                <w:sz w:val="20"/>
                <w:szCs w:val="20"/>
                <w:lang w:val="ro-RO"/>
              </w:rPr>
              <w:t xml:space="preserve"> </w:t>
            </w:r>
            <w:r w:rsidR="000D31AF" w:rsidRPr="009166B4">
              <w:rPr>
                <w:bCs/>
                <w:sz w:val="20"/>
                <w:szCs w:val="20"/>
                <w:lang w:val="ro-RO"/>
              </w:rPr>
              <w:t xml:space="preserve">întru corespunderea cerințelor stipulate </w:t>
            </w:r>
            <w:r w:rsidR="00110B91" w:rsidRPr="009166B4">
              <w:rPr>
                <w:bCs/>
                <w:sz w:val="20"/>
                <w:szCs w:val="20"/>
                <w:lang w:val="ro-RO"/>
              </w:rPr>
              <w:t xml:space="preserve">în </w:t>
            </w:r>
            <w:r w:rsidR="00B427AC" w:rsidRPr="009166B4">
              <w:rPr>
                <w:bCs/>
                <w:sz w:val="20"/>
                <w:szCs w:val="20"/>
                <w:lang w:val="ro-RO"/>
              </w:rPr>
              <w:t>A</w:t>
            </w:r>
            <w:r w:rsidR="008D6B21" w:rsidRPr="009166B4">
              <w:rPr>
                <w:bCs/>
                <w:sz w:val="20"/>
                <w:szCs w:val="20"/>
                <w:lang w:val="ro-RO"/>
              </w:rPr>
              <w:t>cordul ADR, cerințelor stipulate în Conferința Europeană a Miniștrilor de Transport (CEMT), Acordului INT</w:t>
            </w:r>
            <w:r w:rsidR="00A42E7D" w:rsidRPr="009166B4">
              <w:rPr>
                <w:bCs/>
                <w:sz w:val="20"/>
                <w:szCs w:val="20"/>
                <w:lang w:val="ro-RO"/>
              </w:rPr>
              <w:t>ERBUS,</w:t>
            </w:r>
            <w:r w:rsidR="00FA2DCD" w:rsidRPr="009166B4">
              <w:rPr>
                <w:bCs/>
                <w:sz w:val="20"/>
                <w:szCs w:val="20"/>
                <w:lang w:val="ro-RO"/>
              </w:rPr>
              <w:t xml:space="preserve"> </w:t>
            </w:r>
            <w:r w:rsidR="00B427AC" w:rsidRPr="009166B4">
              <w:rPr>
                <w:bCs/>
                <w:sz w:val="20"/>
                <w:szCs w:val="20"/>
                <w:lang w:val="ro-RO"/>
              </w:rPr>
              <w:t>Acordul</w:t>
            </w:r>
            <w:r w:rsidR="00A42E7D" w:rsidRPr="009166B4">
              <w:rPr>
                <w:bCs/>
                <w:sz w:val="20"/>
                <w:szCs w:val="20"/>
                <w:lang w:val="ro-RO"/>
              </w:rPr>
              <w:t>ui</w:t>
            </w:r>
            <w:r w:rsidR="00C833D9" w:rsidRPr="009166B4">
              <w:rPr>
                <w:bCs/>
                <w:sz w:val="20"/>
                <w:szCs w:val="20"/>
                <w:lang w:val="ro-RO"/>
              </w:rPr>
              <w:t xml:space="preserve"> cu</w:t>
            </w:r>
            <w:r w:rsidR="00B427AC" w:rsidRPr="009166B4">
              <w:rPr>
                <w:bCs/>
                <w:sz w:val="20"/>
                <w:szCs w:val="20"/>
                <w:lang w:val="ro-RO"/>
              </w:rPr>
              <w:t xml:space="preserve"> privire la transporturile internaționale de produse perisabile si cu privire la mijloacele de transport speciale care trebuie folosite pentru aceste transporturi (ATP).</w:t>
            </w:r>
          </w:p>
          <w:p w14:paraId="224BFC47" w14:textId="1A8C410F" w:rsidR="00F276D9" w:rsidRPr="009166B4" w:rsidRDefault="00F276D9" w:rsidP="00C466CD">
            <w:pPr>
              <w:pStyle w:val="NormalWeb"/>
              <w:ind w:firstLine="585"/>
              <w:rPr>
                <w:bCs/>
                <w:sz w:val="20"/>
                <w:szCs w:val="20"/>
                <w:lang w:val="ro-RO"/>
              </w:rPr>
            </w:pPr>
            <w:r w:rsidRPr="009166B4">
              <w:rPr>
                <w:bCs/>
                <w:sz w:val="20"/>
                <w:szCs w:val="20"/>
                <w:lang w:val="ro-RO"/>
              </w:rPr>
              <w:t>Pentru obținerea certificatului</w:t>
            </w:r>
            <w:r w:rsidR="00D426D2">
              <w:rPr>
                <w:bCs/>
                <w:sz w:val="20"/>
                <w:szCs w:val="20"/>
                <w:lang w:val="ro-RO"/>
              </w:rPr>
              <w:t xml:space="preserve"> expert </w:t>
            </w:r>
            <w:r w:rsidRPr="009166B4">
              <w:rPr>
                <w:bCs/>
                <w:sz w:val="20"/>
                <w:szCs w:val="20"/>
                <w:lang w:val="ro-RO"/>
              </w:rPr>
              <w:t xml:space="preserve">de </w:t>
            </w:r>
            <w:r w:rsidR="00C64B06" w:rsidRPr="009166B4">
              <w:rPr>
                <w:bCs/>
                <w:sz w:val="20"/>
                <w:szCs w:val="20"/>
                <w:lang w:val="ro-RO"/>
              </w:rPr>
              <w:t>inspecție tehnică în transport rutier</w:t>
            </w:r>
            <w:r w:rsidR="00655191" w:rsidRPr="009166B4">
              <w:rPr>
                <w:bCs/>
                <w:sz w:val="20"/>
                <w:szCs w:val="20"/>
                <w:lang w:val="ro-RO"/>
              </w:rPr>
              <w:t>, cursantul trebuie să frecventeze, sau cu frecvență redusă modulul solicitat. Durata totală a cur</w:t>
            </w:r>
            <w:r w:rsidR="00B13554" w:rsidRPr="009166B4">
              <w:rPr>
                <w:bCs/>
                <w:sz w:val="20"/>
                <w:szCs w:val="20"/>
                <w:lang w:val="ro-RO"/>
              </w:rPr>
              <w:t>sului este stabilită în program.</w:t>
            </w:r>
          </w:p>
          <w:p w14:paraId="6CC5CF76" w14:textId="50BD197C" w:rsidR="000D31AF" w:rsidRPr="009166B4" w:rsidRDefault="001F0020" w:rsidP="006E4601">
            <w:pPr>
              <w:pStyle w:val="NormalWeb"/>
              <w:ind w:firstLine="585"/>
              <w:rPr>
                <w:sz w:val="20"/>
                <w:szCs w:val="20"/>
                <w:lang w:val="ro-RO"/>
              </w:rPr>
            </w:pPr>
            <w:r w:rsidRPr="009166B4">
              <w:rPr>
                <w:bCs/>
                <w:sz w:val="20"/>
                <w:szCs w:val="20"/>
                <w:lang w:val="ro-RO"/>
              </w:rPr>
              <w:t xml:space="preserve">Programul este orientat </w:t>
            </w:r>
            <w:r w:rsidR="00822238" w:rsidRPr="009166B4">
              <w:rPr>
                <w:bCs/>
                <w:sz w:val="20"/>
                <w:szCs w:val="20"/>
                <w:lang w:val="ro-RO"/>
              </w:rPr>
              <w:t>spre formarea specialiștilor în inspecția tehnică</w:t>
            </w:r>
            <w:r w:rsidR="00284034" w:rsidRPr="009166B4">
              <w:rPr>
                <w:bCs/>
                <w:sz w:val="20"/>
                <w:szCs w:val="20"/>
                <w:lang w:val="ro-RO"/>
              </w:rPr>
              <w:t>, care vor asigura obiectivitatea și nivelul înalt de calitate ale inspecției vehiculelor rutiere</w:t>
            </w:r>
          </w:p>
          <w:p w14:paraId="6EB50543" w14:textId="113E4E25" w:rsidR="00227545" w:rsidRPr="009166B4" w:rsidRDefault="00227545" w:rsidP="004A46D5">
            <w:pPr>
              <w:pStyle w:val="NormalWeb"/>
              <w:numPr>
                <w:ilvl w:val="0"/>
                <w:numId w:val="27"/>
              </w:numPr>
              <w:ind w:left="45" w:firstLine="450"/>
              <w:rPr>
                <w:sz w:val="20"/>
                <w:szCs w:val="20"/>
                <w:lang w:val="ro-RO"/>
              </w:rPr>
            </w:pPr>
            <w:r w:rsidRPr="009166B4">
              <w:rPr>
                <w:sz w:val="20"/>
                <w:szCs w:val="20"/>
                <w:lang w:val="ro-RO"/>
              </w:rPr>
              <w:t xml:space="preserve">Ocupația de </w:t>
            </w:r>
            <w:r w:rsidR="00C64B06" w:rsidRPr="009166B4">
              <w:rPr>
                <w:sz w:val="20"/>
                <w:szCs w:val="20"/>
                <w:lang w:val="ro-RO"/>
              </w:rPr>
              <w:t>expert</w:t>
            </w:r>
            <w:r w:rsidRPr="009166B4">
              <w:rPr>
                <w:sz w:val="20"/>
                <w:szCs w:val="20"/>
                <w:lang w:val="ro-RO"/>
              </w:rPr>
              <w:t xml:space="preserve"> de </w:t>
            </w:r>
            <w:r w:rsidR="00C64B06" w:rsidRPr="009166B4">
              <w:rPr>
                <w:sz w:val="20"/>
                <w:szCs w:val="20"/>
                <w:lang w:val="ro-RO"/>
              </w:rPr>
              <w:t xml:space="preserve">inspecție tehnică în transport rutier </w:t>
            </w:r>
            <w:r w:rsidRPr="009166B4">
              <w:rPr>
                <w:sz w:val="20"/>
                <w:szCs w:val="20"/>
                <w:lang w:val="ro-RO"/>
              </w:rPr>
              <w:t xml:space="preserve">trebuie să posede o capacitate de înțelegere și cunoștințe certificate în materie de vehicule rutiere, în mecanică, dinamică, dinamica vehiculului, motoare cu ardere internă, material și prelucrarea materialelor, </w:t>
            </w:r>
            <w:r w:rsidR="000313F0" w:rsidRPr="009166B4">
              <w:rPr>
                <w:sz w:val="20"/>
                <w:szCs w:val="20"/>
                <w:lang w:val="ro-RO"/>
              </w:rPr>
              <w:t>electronic</w:t>
            </w:r>
            <w:r w:rsidR="000313F0">
              <w:rPr>
                <w:sz w:val="20"/>
                <w:szCs w:val="20"/>
                <w:lang w:val="ro-RO"/>
              </w:rPr>
              <w:t>ă</w:t>
            </w:r>
            <w:r w:rsidRPr="009166B4">
              <w:rPr>
                <w:sz w:val="20"/>
                <w:szCs w:val="20"/>
                <w:lang w:val="ro-RO"/>
              </w:rPr>
              <w:t xml:space="preserve">, electricitate, aplicații IT. </w:t>
            </w:r>
            <w:r w:rsidR="003709AF" w:rsidRPr="009166B4">
              <w:rPr>
                <w:sz w:val="20"/>
                <w:szCs w:val="20"/>
                <w:lang w:val="ro-RO"/>
              </w:rPr>
              <w:t>Expertul</w:t>
            </w:r>
            <w:r w:rsidRPr="009166B4">
              <w:rPr>
                <w:sz w:val="20"/>
                <w:szCs w:val="20"/>
                <w:lang w:val="ro-RO"/>
              </w:rPr>
              <w:t xml:space="preserve"> de inspecție tehnică este responsabil de verificarea stării vehiculelor, asigurându-se că acestea îndeplinesc toate cerințele legale pe drumurile publice. Defecțiunile tehnice pot fi un pericol major, iar  identificarea lor este esențială pentru prevenirea incidentelor.</w:t>
            </w:r>
          </w:p>
          <w:p w14:paraId="6CCB26B2" w14:textId="0FA4457C" w:rsidR="00163F61" w:rsidRPr="009166B4" w:rsidRDefault="00550A95" w:rsidP="000000FB">
            <w:pPr>
              <w:pStyle w:val="NormalWeb"/>
              <w:rPr>
                <w:sz w:val="20"/>
                <w:szCs w:val="20"/>
                <w:lang w:val="ro-RO"/>
              </w:rPr>
            </w:pPr>
            <w:r>
              <w:rPr>
                <w:sz w:val="20"/>
                <w:szCs w:val="20"/>
                <w:lang w:val="ro-RO"/>
              </w:rPr>
              <w:t>Expertul</w:t>
            </w:r>
            <w:r w:rsidR="006B5AA2" w:rsidRPr="009166B4">
              <w:rPr>
                <w:sz w:val="20"/>
                <w:szCs w:val="20"/>
                <w:lang w:val="ro-RO"/>
              </w:rPr>
              <w:t xml:space="preserve"> ADR de certificare a vehiculelor rutiere pentru transportul de mărfuri periculoase </w:t>
            </w:r>
            <w:r w:rsidR="00227545" w:rsidRPr="009166B4">
              <w:rPr>
                <w:sz w:val="20"/>
                <w:szCs w:val="20"/>
                <w:lang w:val="ro-RO"/>
              </w:rPr>
              <w:t xml:space="preserve">trebuie să posede abilități  de </w:t>
            </w:r>
            <w:r w:rsidR="006B5AA2" w:rsidRPr="009166B4">
              <w:rPr>
                <w:sz w:val="20"/>
                <w:szCs w:val="20"/>
                <w:lang w:val="ro-RO"/>
              </w:rPr>
              <w:t xml:space="preserve"> identifica pericolele asociate transpo</w:t>
            </w:r>
            <w:r w:rsidR="00163F61" w:rsidRPr="009166B4">
              <w:rPr>
                <w:sz w:val="20"/>
                <w:szCs w:val="20"/>
                <w:lang w:val="ro-RO"/>
              </w:rPr>
              <w:t>rtului  de mărfuri periculoase,</w:t>
            </w:r>
            <w:r w:rsidR="006B5AA2" w:rsidRPr="009166B4">
              <w:rPr>
                <w:sz w:val="20"/>
                <w:szCs w:val="20"/>
                <w:lang w:val="ro-RO"/>
              </w:rPr>
              <w:t xml:space="preserve"> de a înțelege</w:t>
            </w:r>
            <w:r w:rsidR="00163F61" w:rsidRPr="009166B4">
              <w:rPr>
                <w:sz w:val="20"/>
                <w:szCs w:val="20"/>
                <w:lang w:val="ro-RO"/>
              </w:rPr>
              <w:t xml:space="preserve"> reglementările ADR, capacitatea de a inspecta  vehiculele, echipamentele, documentația necesară pentru a asigura conformitatea cu normele ADR.</w:t>
            </w:r>
          </w:p>
          <w:p w14:paraId="153D18D7" w14:textId="1FE88883" w:rsidR="000000FB" w:rsidRPr="009166B4" w:rsidRDefault="000000FB" w:rsidP="00527F3E">
            <w:pPr>
              <w:pStyle w:val="NormalWeb"/>
              <w:rPr>
                <w:sz w:val="20"/>
                <w:szCs w:val="20"/>
                <w:lang w:val="ro-RO"/>
              </w:rPr>
            </w:pPr>
            <w:r w:rsidRPr="009166B4">
              <w:rPr>
                <w:sz w:val="20"/>
                <w:szCs w:val="20"/>
                <w:lang w:val="ro-RO"/>
              </w:rPr>
              <w:t>Expertul CEMT de certificare a vehiculelor rutiere pentru transportul de mărfuri  trebuie să posede</w:t>
            </w:r>
            <w:r w:rsidR="003554C9" w:rsidRPr="009166B4">
              <w:rPr>
                <w:sz w:val="20"/>
                <w:szCs w:val="20"/>
                <w:lang w:val="ro-RO"/>
              </w:rPr>
              <w:t xml:space="preserve"> abilități de</w:t>
            </w:r>
            <w:r w:rsidRPr="009166B4">
              <w:rPr>
                <w:sz w:val="20"/>
                <w:szCs w:val="20"/>
                <w:lang w:val="ro-RO"/>
              </w:rPr>
              <w:t xml:space="preserve"> a evalua starea tehnică a vehiculelor, de a verifica și valida certificatele CEMT.</w:t>
            </w:r>
          </w:p>
          <w:p w14:paraId="5BAEA1FB" w14:textId="200682E2" w:rsidR="00DD6405" w:rsidRDefault="00F61F64" w:rsidP="004F5E24">
            <w:pPr>
              <w:pStyle w:val="NormalWeb"/>
              <w:rPr>
                <w:sz w:val="20"/>
                <w:szCs w:val="20"/>
                <w:lang w:val="ro-RO"/>
              </w:rPr>
            </w:pPr>
            <w:r>
              <w:rPr>
                <w:sz w:val="20"/>
                <w:szCs w:val="20"/>
                <w:lang w:val="ro-RO"/>
              </w:rPr>
              <w:t>E</w:t>
            </w:r>
            <w:r w:rsidR="003554C9" w:rsidRPr="009166B4">
              <w:rPr>
                <w:sz w:val="20"/>
                <w:szCs w:val="20"/>
                <w:lang w:val="ro-RO"/>
              </w:rPr>
              <w:t>xpert</w:t>
            </w:r>
            <w:r>
              <w:rPr>
                <w:sz w:val="20"/>
                <w:szCs w:val="20"/>
                <w:lang w:val="ro-RO"/>
              </w:rPr>
              <w:t>ul</w:t>
            </w:r>
            <w:r w:rsidR="003554C9" w:rsidRPr="009166B4">
              <w:rPr>
                <w:sz w:val="20"/>
                <w:szCs w:val="20"/>
                <w:lang w:val="ro-RO"/>
              </w:rPr>
              <w:t xml:space="preserve"> ATP de certificare a vehiculelor rutiere pentru transportul de produse perisabile</w:t>
            </w:r>
            <w:r w:rsidR="00227545" w:rsidRPr="009166B4">
              <w:rPr>
                <w:sz w:val="20"/>
                <w:szCs w:val="20"/>
                <w:lang w:val="ro-RO"/>
              </w:rPr>
              <w:t xml:space="preserve"> </w:t>
            </w:r>
            <w:r w:rsidR="00341606" w:rsidRPr="009166B4">
              <w:rPr>
                <w:sz w:val="20"/>
                <w:szCs w:val="20"/>
                <w:lang w:val="ro-RO"/>
              </w:rPr>
              <w:t>trebuie să posede abilități  de înțelegere a cerințelor pentru izolație termică, sisteme refrigerare, clas</w:t>
            </w:r>
            <w:r w:rsidR="0043131C">
              <w:rPr>
                <w:sz w:val="20"/>
                <w:szCs w:val="20"/>
                <w:lang w:val="ro-RO"/>
              </w:rPr>
              <w:t>ele de certificare </w:t>
            </w:r>
            <w:r w:rsidR="00341606" w:rsidRPr="009166B4">
              <w:rPr>
                <w:sz w:val="20"/>
                <w:szCs w:val="20"/>
                <w:lang w:val="ro-RO"/>
              </w:rPr>
              <w:t>ATP ( FRC,</w:t>
            </w:r>
            <w:r w:rsidR="0043131C">
              <w:rPr>
                <w:sz w:val="20"/>
                <w:szCs w:val="20"/>
                <w:lang w:val="ro-RO"/>
              </w:rPr>
              <w:t xml:space="preserve"> FNA,</w:t>
            </w:r>
            <w:r w:rsidR="00341606" w:rsidRPr="009166B4">
              <w:rPr>
                <w:sz w:val="20"/>
                <w:szCs w:val="20"/>
                <w:lang w:val="ro-RO"/>
              </w:rPr>
              <w:t xml:space="preserve"> </w:t>
            </w:r>
            <w:r w:rsidR="00DD6405" w:rsidRPr="009166B4">
              <w:rPr>
                <w:sz w:val="20"/>
                <w:szCs w:val="20"/>
                <w:lang w:val="ro-RO"/>
              </w:rPr>
              <w:t>FRF</w:t>
            </w:r>
            <w:r w:rsidR="00341606" w:rsidRPr="009166B4">
              <w:rPr>
                <w:sz w:val="20"/>
                <w:szCs w:val="20"/>
                <w:lang w:val="ro-RO"/>
              </w:rPr>
              <w:t xml:space="preserve"> etc.)</w:t>
            </w:r>
            <w:r w:rsidR="00DD6405" w:rsidRPr="009166B4">
              <w:rPr>
                <w:sz w:val="20"/>
                <w:szCs w:val="20"/>
                <w:lang w:val="ro-RO"/>
              </w:rPr>
              <w:t>.</w:t>
            </w:r>
          </w:p>
          <w:p w14:paraId="2C0A6271" w14:textId="441F2232" w:rsidR="00550A95" w:rsidRPr="009166B4" w:rsidRDefault="00550A95" w:rsidP="004F5E24">
            <w:pPr>
              <w:pStyle w:val="NormalWeb"/>
              <w:rPr>
                <w:sz w:val="20"/>
                <w:szCs w:val="20"/>
                <w:lang w:val="ro-RO"/>
              </w:rPr>
            </w:pPr>
            <w:r>
              <w:rPr>
                <w:sz w:val="20"/>
                <w:szCs w:val="20"/>
                <w:lang w:val="ro-RO"/>
              </w:rPr>
              <w:t xml:space="preserve">Expertul INTERBUS posedă abilități </w:t>
            </w:r>
            <w:r w:rsidR="0043131C">
              <w:rPr>
                <w:sz w:val="20"/>
                <w:szCs w:val="20"/>
                <w:lang w:val="ro-RO"/>
              </w:rPr>
              <w:t>tehnici</w:t>
            </w:r>
            <w:r>
              <w:rPr>
                <w:sz w:val="20"/>
                <w:szCs w:val="20"/>
                <w:lang w:val="ro-RO"/>
              </w:rPr>
              <w:t xml:space="preserve"> despre sistemele tehnice ale vehiculelor de transport de persoane interpretare corectă a standardelor tehnice, familiaritate cu cerințele specifice autocarului, înțelegerea aprofundată  acordului INTERBUS.</w:t>
            </w:r>
          </w:p>
          <w:p w14:paraId="33FE38CE" w14:textId="77E350D3" w:rsidR="00163F61" w:rsidRPr="009166B4" w:rsidRDefault="00227545" w:rsidP="004F5E24">
            <w:pPr>
              <w:pStyle w:val="NormalWeb"/>
              <w:rPr>
                <w:sz w:val="20"/>
                <w:szCs w:val="20"/>
                <w:lang w:val="ro-RO"/>
              </w:rPr>
            </w:pPr>
            <w:r w:rsidRPr="009166B4">
              <w:rPr>
                <w:sz w:val="20"/>
                <w:szCs w:val="20"/>
                <w:lang w:val="ro-RO"/>
              </w:rPr>
              <w:t xml:space="preserve">Programul este orientat către dezvoltarea competențelor </w:t>
            </w:r>
            <w:r w:rsidR="004F5E24" w:rsidRPr="009166B4">
              <w:rPr>
                <w:sz w:val="20"/>
                <w:szCs w:val="20"/>
                <w:lang w:val="ro-RO"/>
              </w:rPr>
              <w:t>experților</w:t>
            </w:r>
            <w:r w:rsidRPr="009166B4">
              <w:rPr>
                <w:sz w:val="20"/>
                <w:szCs w:val="20"/>
                <w:lang w:val="ro-RO"/>
              </w:rPr>
              <w:t xml:space="preserve"> specifice în domeniul </w:t>
            </w:r>
            <w:r w:rsidR="004F5E24" w:rsidRPr="009166B4">
              <w:rPr>
                <w:sz w:val="20"/>
                <w:szCs w:val="20"/>
                <w:lang w:val="ro-RO"/>
              </w:rPr>
              <w:t>activității de inspecție tehnică periodică</w:t>
            </w:r>
            <w:r w:rsidRPr="009166B4">
              <w:rPr>
                <w:sz w:val="20"/>
                <w:szCs w:val="20"/>
                <w:lang w:val="ro-RO"/>
              </w:rPr>
              <w:t xml:space="preserve"> </w:t>
            </w:r>
            <w:r w:rsidR="004F5E24" w:rsidRPr="009166B4">
              <w:rPr>
                <w:sz w:val="20"/>
                <w:szCs w:val="20"/>
                <w:lang w:val="ro-RO"/>
              </w:rPr>
              <w:t xml:space="preserve">a </w:t>
            </w:r>
            <w:r w:rsidRPr="009166B4">
              <w:rPr>
                <w:sz w:val="20"/>
                <w:szCs w:val="20"/>
                <w:lang w:val="ro-RO"/>
              </w:rPr>
              <w:t>transportulu</w:t>
            </w:r>
            <w:r w:rsidR="0043131C">
              <w:rPr>
                <w:sz w:val="20"/>
                <w:szCs w:val="20"/>
                <w:lang w:val="ro-RO"/>
              </w:rPr>
              <w:t xml:space="preserve">i rutier, asigurând pregătirea necesară pentru gestionarea </w:t>
            </w:r>
            <w:r w:rsidRPr="009166B4">
              <w:rPr>
                <w:sz w:val="20"/>
                <w:szCs w:val="20"/>
                <w:lang w:val="ro-RO"/>
              </w:rPr>
              <w:t>eficientă a activităților operaționale, respectarea reglementărilor legale și îmbunătățirea calității serviciilor.</w:t>
            </w:r>
            <w:r w:rsidR="00163F61" w:rsidRPr="009166B4">
              <w:rPr>
                <w:sz w:val="20"/>
                <w:szCs w:val="20"/>
                <w:lang w:val="ro-RO"/>
              </w:rPr>
              <w:t xml:space="preserve"> </w:t>
            </w:r>
          </w:p>
          <w:p w14:paraId="647C28C7" w14:textId="5A0992EC" w:rsidR="00227545" w:rsidRPr="009166B4" w:rsidRDefault="00662ED9" w:rsidP="00527F3E">
            <w:pPr>
              <w:pStyle w:val="NormalWeb"/>
              <w:rPr>
                <w:sz w:val="20"/>
                <w:szCs w:val="20"/>
                <w:lang w:val="ro-RO"/>
              </w:rPr>
            </w:pPr>
            <w:r w:rsidRPr="009166B4">
              <w:rPr>
                <w:b/>
                <w:bCs/>
                <w:sz w:val="20"/>
                <w:szCs w:val="20"/>
                <w:lang w:val="ro-RO"/>
              </w:rPr>
              <w:t>4</w:t>
            </w:r>
            <w:r w:rsidR="00227545" w:rsidRPr="009166B4">
              <w:rPr>
                <w:b/>
                <w:bCs/>
                <w:sz w:val="20"/>
                <w:szCs w:val="20"/>
                <w:lang w:val="ro-RO"/>
              </w:rPr>
              <w:t xml:space="preserve">. </w:t>
            </w:r>
            <w:r w:rsidR="00227545" w:rsidRPr="009166B4">
              <w:rPr>
                <w:sz w:val="20"/>
                <w:szCs w:val="20"/>
                <w:lang w:val="ro-RO"/>
              </w:rPr>
              <w:t>Obiectivele programului vizează</w:t>
            </w:r>
            <w:r w:rsidR="00227545" w:rsidRPr="009166B4">
              <w:rPr>
                <w:b/>
                <w:bCs/>
                <w:sz w:val="20"/>
                <w:szCs w:val="20"/>
                <w:lang w:val="ro-RO"/>
              </w:rPr>
              <w:t>:</w:t>
            </w:r>
          </w:p>
          <w:p w14:paraId="0A3534BC" w14:textId="288432D4" w:rsidR="00227545" w:rsidRPr="009166B4" w:rsidRDefault="00CD47AF" w:rsidP="00527F3E">
            <w:pPr>
              <w:pStyle w:val="NormalWeb"/>
              <w:rPr>
                <w:sz w:val="20"/>
                <w:szCs w:val="20"/>
                <w:lang w:val="ro-RO"/>
              </w:rPr>
            </w:pPr>
            <w:r>
              <w:rPr>
                <w:sz w:val="20"/>
                <w:szCs w:val="20"/>
                <w:lang w:val="ro-RO"/>
              </w:rPr>
              <w:t>4</w:t>
            </w:r>
            <w:r w:rsidR="00227545" w:rsidRPr="009166B4">
              <w:rPr>
                <w:sz w:val="20"/>
                <w:szCs w:val="20"/>
                <w:lang w:val="ro-RO"/>
              </w:rPr>
              <w:t xml:space="preserve">.1. asigurarea ofertei de formare profesională a </w:t>
            </w:r>
            <w:r w:rsidR="004F5E24" w:rsidRPr="009166B4">
              <w:rPr>
                <w:sz w:val="20"/>
                <w:szCs w:val="20"/>
                <w:lang w:val="ro-RO"/>
              </w:rPr>
              <w:t>expertului inspecție tehnică</w:t>
            </w:r>
            <w:r w:rsidR="00227545" w:rsidRPr="009166B4">
              <w:rPr>
                <w:sz w:val="20"/>
                <w:szCs w:val="20"/>
                <w:lang w:val="ro-RO"/>
              </w:rPr>
              <w:t>, bazată pe formarea competențelor profesionale generale şi specifice;</w:t>
            </w:r>
          </w:p>
          <w:p w14:paraId="3634CCFD" w14:textId="4CB81755" w:rsidR="00227545" w:rsidRPr="009166B4" w:rsidRDefault="00CD47AF" w:rsidP="00527F3E">
            <w:pPr>
              <w:pStyle w:val="NormalWeb"/>
              <w:rPr>
                <w:sz w:val="20"/>
                <w:szCs w:val="20"/>
                <w:lang w:val="ro-RO"/>
              </w:rPr>
            </w:pPr>
            <w:r>
              <w:rPr>
                <w:sz w:val="20"/>
                <w:szCs w:val="20"/>
                <w:lang w:val="ro-RO"/>
              </w:rPr>
              <w:t>4</w:t>
            </w:r>
            <w:r w:rsidR="00227545" w:rsidRPr="009166B4">
              <w:rPr>
                <w:sz w:val="20"/>
                <w:szCs w:val="20"/>
                <w:lang w:val="ro-RO"/>
              </w:rPr>
              <w:t>.2. facilitarea afirmării personale şi profesionale a beneficiarilor programului de formare oferit, a mobilității sociale şi profesionale;</w:t>
            </w:r>
          </w:p>
          <w:p w14:paraId="22A8E4B2" w14:textId="0C0F4A9C" w:rsidR="00227545" w:rsidRPr="009166B4" w:rsidRDefault="00CD47AF" w:rsidP="00527F3E">
            <w:pPr>
              <w:pStyle w:val="NormalWeb"/>
              <w:rPr>
                <w:sz w:val="20"/>
                <w:szCs w:val="20"/>
                <w:lang w:val="ro-RO"/>
              </w:rPr>
            </w:pPr>
            <w:r>
              <w:rPr>
                <w:sz w:val="20"/>
                <w:szCs w:val="20"/>
                <w:lang w:val="ro-RO"/>
              </w:rPr>
              <w:t>4</w:t>
            </w:r>
            <w:r w:rsidR="00227545" w:rsidRPr="009166B4">
              <w:rPr>
                <w:sz w:val="20"/>
                <w:szCs w:val="20"/>
                <w:lang w:val="ro-RO"/>
              </w:rPr>
              <w:t>.3. promovarea atractivității ocupației.</w:t>
            </w:r>
          </w:p>
          <w:p w14:paraId="445A51E3" w14:textId="7971C5BB" w:rsidR="00227545" w:rsidRPr="009166B4" w:rsidRDefault="00CD47AF" w:rsidP="00527F3E">
            <w:pPr>
              <w:pStyle w:val="NormalWeb"/>
              <w:rPr>
                <w:sz w:val="20"/>
                <w:szCs w:val="20"/>
                <w:lang w:val="ro-RO"/>
              </w:rPr>
            </w:pPr>
            <w:r>
              <w:rPr>
                <w:b/>
                <w:bCs/>
                <w:sz w:val="20"/>
                <w:szCs w:val="20"/>
                <w:lang w:val="ro-RO"/>
              </w:rPr>
              <w:t>5</w:t>
            </w:r>
            <w:r w:rsidR="00227545" w:rsidRPr="009166B4">
              <w:rPr>
                <w:b/>
                <w:bCs/>
                <w:sz w:val="20"/>
                <w:szCs w:val="20"/>
                <w:lang w:val="ro-RO"/>
              </w:rPr>
              <w:t xml:space="preserve">. </w:t>
            </w:r>
            <w:r w:rsidR="00227545" w:rsidRPr="009166B4">
              <w:rPr>
                <w:sz w:val="20"/>
                <w:szCs w:val="20"/>
                <w:lang w:val="ro-RO"/>
              </w:rPr>
              <w:t xml:space="preserve">Destinația programului de formare profesională a </w:t>
            </w:r>
            <w:r w:rsidR="00F10A41" w:rsidRPr="009166B4">
              <w:rPr>
                <w:sz w:val="20"/>
                <w:szCs w:val="20"/>
                <w:lang w:val="ro-RO"/>
              </w:rPr>
              <w:t>experților</w:t>
            </w:r>
            <w:r w:rsidR="00227545" w:rsidRPr="009166B4">
              <w:rPr>
                <w:sz w:val="20"/>
                <w:szCs w:val="20"/>
                <w:lang w:val="ro-RO"/>
              </w:rPr>
              <w:t xml:space="preserve">, constă în realizarea pregătirii teoretice și practice viitorilor </w:t>
            </w:r>
            <w:r w:rsidR="00F10A41" w:rsidRPr="009166B4">
              <w:rPr>
                <w:sz w:val="20"/>
                <w:szCs w:val="20"/>
                <w:lang w:val="ro-RO"/>
              </w:rPr>
              <w:t>experți inspecție tehnică</w:t>
            </w:r>
            <w:r w:rsidR="00227545" w:rsidRPr="009166B4">
              <w:rPr>
                <w:sz w:val="20"/>
                <w:szCs w:val="20"/>
                <w:lang w:val="ro-RO"/>
              </w:rPr>
              <w:t>, cu scopul de a le oferi competențele necesare  în conformitate cu reglementările naționale şi internaționale din domeniu,</w:t>
            </w:r>
            <w:r w:rsidR="00227545" w:rsidRPr="009166B4">
              <w:rPr>
                <w:rFonts w:ascii="PT Serif" w:eastAsiaTheme="minorHAnsi" w:hAnsi="PT Serif" w:cstheme="minorBidi"/>
                <w:color w:val="000000"/>
                <w:sz w:val="22"/>
                <w:szCs w:val="22"/>
                <w:shd w:val="clear" w:color="auto" w:fill="FFFFFF"/>
                <w:lang w:val="ro-RO"/>
              </w:rPr>
              <w:t xml:space="preserve"> </w:t>
            </w:r>
            <w:r w:rsidR="00227545" w:rsidRPr="009166B4">
              <w:rPr>
                <w:sz w:val="20"/>
                <w:szCs w:val="20"/>
                <w:lang w:val="ro-RO"/>
              </w:rPr>
              <w:t> în conformitate prevederile actelor normative ale Conferinței Europene a Miniștrilor de Transport (CEMT), cu prevederile Acordului european referitor la transportul rutier internațional de mărfuri periculoase (ADR) şi ale Acordului cu privire la transporturile internaționale de produse perisabile şi cu privire la mijloacele de transport speciale care trebuie folosite pentru aceste transporturi (ATP</w:t>
            </w:r>
            <w:r w:rsidR="00F10A41" w:rsidRPr="009166B4">
              <w:rPr>
                <w:sz w:val="20"/>
                <w:szCs w:val="20"/>
                <w:lang w:val="ro-RO"/>
              </w:rPr>
              <w:t>)</w:t>
            </w:r>
            <w:r w:rsidR="00227545" w:rsidRPr="009166B4">
              <w:rPr>
                <w:sz w:val="20"/>
                <w:szCs w:val="20"/>
                <w:lang w:val="ro-RO"/>
              </w:rPr>
              <w:t xml:space="preserve">. </w:t>
            </w:r>
          </w:p>
          <w:p w14:paraId="58044768" w14:textId="1E48AC72" w:rsidR="00227545" w:rsidRPr="007D23B7" w:rsidRDefault="00CD47AF" w:rsidP="00E64C0F">
            <w:pPr>
              <w:pStyle w:val="NormalWeb"/>
              <w:rPr>
                <w:sz w:val="20"/>
                <w:szCs w:val="20"/>
                <w:u w:val="single"/>
                <w:lang w:val="ro-RO"/>
              </w:rPr>
            </w:pPr>
            <w:r>
              <w:rPr>
                <w:b/>
                <w:bCs/>
                <w:sz w:val="20"/>
                <w:szCs w:val="20"/>
                <w:lang w:val="ro-RO"/>
              </w:rPr>
              <w:t>6</w:t>
            </w:r>
            <w:r w:rsidR="00227545" w:rsidRPr="009166B4">
              <w:rPr>
                <w:b/>
                <w:bCs/>
                <w:sz w:val="20"/>
                <w:szCs w:val="20"/>
                <w:lang w:val="ro-RO"/>
              </w:rPr>
              <w:t>.</w:t>
            </w:r>
            <w:r w:rsidR="00227545" w:rsidRPr="009166B4">
              <w:rPr>
                <w:sz w:val="20"/>
                <w:szCs w:val="20"/>
                <w:lang w:val="ro-RO"/>
              </w:rPr>
              <w:t xml:space="preserve"> </w:t>
            </w:r>
            <w:r w:rsidR="00227545" w:rsidRPr="000156D3">
              <w:rPr>
                <w:sz w:val="20"/>
                <w:szCs w:val="20"/>
                <w:lang w:val="ro-RO"/>
              </w:rPr>
              <w:t>În</w:t>
            </w:r>
            <w:r w:rsidR="00227545" w:rsidRPr="007D23B7">
              <w:rPr>
                <w:b/>
                <w:sz w:val="20"/>
                <w:szCs w:val="20"/>
                <w:lang w:val="ro-RO"/>
              </w:rPr>
              <w:t xml:space="preserve"> Grupul-țintă</w:t>
            </w:r>
            <w:r w:rsidR="00227545" w:rsidRPr="009166B4">
              <w:rPr>
                <w:sz w:val="20"/>
                <w:szCs w:val="20"/>
                <w:lang w:val="ro-RO"/>
              </w:rPr>
              <w:t xml:space="preserve"> pentru care este adresat programul se încadrează adulții care </w:t>
            </w:r>
            <w:r w:rsidR="00E64C0F" w:rsidRPr="009166B4">
              <w:rPr>
                <w:sz w:val="20"/>
                <w:szCs w:val="20"/>
                <w:lang w:val="ro-RO"/>
              </w:rPr>
              <w:t xml:space="preserve">solicită pentru prima oară sau reînnoirea a certificatului de expert inspecție tehnică </w:t>
            </w:r>
            <w:r w:rsidR="00227545" w:rsidRPr="009166B4">
              <w:rPr>
                <w:sz w:val="20"/>
                <w:szCs w:val="20"/>
                <w:lang w:val="ro-RO"/>
              </w:rPr>
              <w:t>dețin permis de conducere p</w:t>
            </w:r>
            <w:r w:rsidR="005246D5">
              <w:rPr>
                <w:sz w:val="20"/>
                <w:szCs w:val="20"/>
                <w:lang w:val="ro-RO"/>
              </w:rPr>
              <w:t xml:space="preserve">erfectat pe numele său, valabil, </w:t>
            </w:r>
            <w:r w:rsidR="00AD7816">
              <w:rPr>
                <w:sz w:val="20"/>
                <w:szCs w:val="20"/>
                <w:lang w:val="ro-RO"/>
              </w:rPr>
              <w:t xml:space="preserve">ce </w:t>
            </w:r>
            <w:r w:rsidR="00227545" w:rsidRPr="009166B4">
              <w:rPr>
                <w:sz w:val="20"/>
                <w:szCs w:val="20"/>
                <w:lang w:val="ro-RO"/>
              </w:rPr>
              <w:t xml:space="preserve">dispun de </w:t>
            </w:r>
            <w:r w:rsidR="00227545" w:rsidRPr="007D23B7">
              <w:rPr>
                <w:sz w:val="20"/>
                <w:szCs w:val="20"/>
                <w:u w:val="single"/>
                <w:lang w:val="ro-RO"/>
              </w:rPr>
              <w:t xml:space="preserve">diplomă de </w:t>
            </w:r>
            <w:r w:rsidR="00227545" w:rsidRPr="007D23B7">
              <w:rPr>
                <w:sz w:val="20"/>
                <w:szCs w:val="20"/>
                <w:u w:val="single"/>
                <w:lang w:val="ro-RO"/>
              </w:rPr>
              <w:lastRenderedPageBreak/>
              <w:t xml:space="preserve">studii superioare sau medii de specialitate cu calificarea de inginer sau tehnician în transport auto ori diplomă de absolvire a unei instituții de învățământ profesional tehnic postsecundar și postsecundar nonterțiar, cu specializarea în domeniul tehnic auto. </w:t>
            </w:r>
          </w:p>
          <w:p w14:paraId="373447BC" w14:textId="7CD9BE6A" w:rsidR="00227545" w:rsidRPr="009166B4" w:rsidRDefault="00CD47AF" w:rsidP="00527F3E">
            <w:pPr>
              <w:pStyle w:val="NormalWeb"/>
              <w:tabs>
                <w:tab w:val="left" w:pos="3381"/>
              </w:tabs>
              <w:rPr>
                <w:sz w:val="20"/>
                <w:szCs w:val="20"/>
                <w:lang w:val="ro-RO"/>
              </w:rPr>
            </w:pPr>
            <w:r>
              <w:rPr>
                <w:b/>
                <w:bCs/>
                <w:sz w:val="20"/>
                <w:szCs w:val="20"/>
                <w:lang w:val="ro-RO"/>
              </w:rPr>
              <w:t>7</w:t>
            </w:r>
            <w:r w:rsidR="00227545" w:rsidRPr="009166B4">
              <w:rPr>
                <w:b/>
                <w:bCs/>
                <w:sz w:val="20"/>
                <w:szCs w:val="20"/>
                <w:lang w:val="ro-RO"/>
              </w:rPr>
              <w:t>.</w:t>
            </w:r>
            <w:r w:rsidR="00227545" w:rsidRPr="009166B4">
              <w:rPr>
                <w:sz w:val="20"/>
                <w:szCs w:val="20"/>
                <w:lang w:val="ro-RO"/>
              </w:rPr>
              <w:t xml:space="preserve"> Condițiile de acces: </w:t>
            </w:r>
            <w:r w:rsidR="00227545" w:rsidRPr="009166B4">
              <w:rPr>
                <w:sz w:val="20"/>
                <w:szCs w:val="20"/>
                <w:lang w:val="ro-RO"/>
              </w:rPr>
              <w:tab/>
            </w:r>
          </w:p>
          <w:p w14:paraId="6BB0C0CD" w14:textId="47C7A75D" w:rsidR="00227545" w:rsidRPr="009166B4" w:rsidRDefault="00CD47AF" w:rsidP="00527F3E">
            <w:pPr>
              <w:pStyle w:val="NormalWeb"/>
              <w:rPr>
                <w:sz w:val="20"/>
                <w:szCs w:val="20"/>
                <w:lang w:val="ro-RO"/>
              </w:rPr>
            </w:pPr>
            <w:r>
              <w:rPr>
                <w:sz w:val="20"/>
                <w:szCs w:val="20"/>
                <w:lang w:val="ro-RO"/>
              </w:rPr>
              <w:t>7</w:t>
            </w:r>
            <w:r w:rsidR="00227545" w:rsidRPr="009166B4">
              <w:rPr>
                <w:sz w:val="20"/>
                <w:szCs w:val="20"/>
                <w:lang w:val="ro-RO"/>
              </w:rPr>
              <w:t xml:space="preserve">.1.  </w:t>
            </w:r>
            <w:r w:rsidR="00D42809" w:rsidRPr="009166B4">
              <w:rPr>
                <w:sz w:val="20"/>
                <w:szCs w:val="20"/>
                <w:lang w:val="ro-RO"/>
              </w:rPr>
              <w:t xml:space="preserve">să </w:t>
            </w:r>
            <w:r w:rsidR="005473DB" w:rsidRPr="009166B4">
              <w:rPr>
                <w:sz w:val="20"/>
                <w:szCs w:val="20"/>
                <w:lang w:val="ro-RO"/>
              </w:rPr>
              <w:t>dețină</w:t>
            </w:r>
            <w:r w:rsidR="00D42809" w:rsidRPr="009166B4">
              <w:rPr>
                <w:sz w:val="20"/>
                <w:szCs w:val="20"/>
                <w:lang w:val="ro-RO"/>
              </w:rPr>
              <w:t xml:space="preserve"> diplomă de studii superioare sau medii de specialitate cu calificarea de inginer sau tehnician în transportul auto</w:t>
            </w:r>
            <w:r w:rsidR="00227545" w:rsidRPr="009166B4">
              <w:rPr>
                <w:sz w:val="20"/>
                <w:szCs w:val="20"/>
                <w:lang w:val="ro-RO"/>
              </w:rPr>
              <w:t>;</w:t>
            </w:r>
          </w:p>
          <w:p w14:paraId="63CDC8DE" w14:textId="71E3B3BF" w:rsidR="00D42809" w:rsidRPr="0046246E" w:rsidRDefault="00CD47AF" w:rsidP="00527F3E">
            <w:pPr>
              <w:pStyle w:val="NormalWeb"/>
              <w:tabs>
                <w:tab w:val="left" w:pos="7338"/>
              </w:tabs>
              <w:rPr>
                <w:rFonts w:eastAsiaTheme="minorHAnsi"/>
                <w:color w:val="000000"/>
                <w:sz w:val="20"/>
                <w:szCs w:val="20"/>
                <w:shd w:val="clear" w:color="auto" w:fill="FFFFFF"/>
                <w:lang w:val="ro-RO"/>
              </w:rPr>
            </w:pPr>
            <w:r>
              <w:rPr>
                <w:sz w:val="20"/>
                <w:szCs w:val="20"/>
                <w:lang w:val="ro-RO"/>
              </w:rPr>
              <w:t>7</w:t>
            </w:r>
            <w:r w:rsidR="00227545" w:rsidRPr="009166B4">
              <w:rPr>
                <w:sz w:val="20"/>
                <w:szCs w:val="20"/>
                <w:lang w:val="ro-RO"/>
              </w:rPr>
              <w:t>.2.</w:t>
            </w:r>
            <w:r w:rsidR="00227545" w:rsidRPr="009166B4">
              <w:rPr>
                <w:rFonts w:eastAsiaTheme="minorHAnsi"/>
                <w:color w:val="000000"/>
                <w:sz w:val="20"/>
                <w:szCs w:val="20"/>
                <w:shd w:val="clear" w:color="auto" w:fill="FFFFFF"/>
                <w:lang w:val="ro-RO"/>
              </w:rPr>
              <w:t xml:space="preserve"> </w:t>
            </w:r>
            <w:r w:rsidR="00D42809" w:rsidRPr="009166B4">
              <w:rPr>
                <w:rFonts w:eastAsiaTheme="minorHAnsi"/>
                <w:color w:val="000000"/>
                <w:sz w:val="20"/>
                <w:szCs w:val="20"/>
                <w:shd w:val="clear" w:color="auto" w:fill="FFFFFF"/>
                <w:lang w:val="ro-RO"/>
              </w:rPr>
              <w:t xml:space="preserve">să aibă o vechime în muncă de cel </w:t>
            </w:r>
            <w:r w:rsidR="005473DB" w:rsidRPr="009166B4">
              <w:rPr>
                <w:rFonts w:eastAsiaTheme="minorHAnsi"/>
                <w:color w:val="000000"/>
                <w:sz w:val="20"/>
                <w:szCs w:val="20"/>
                <w:shd w:val="clear" w:color="auto" w:fill="FFFFFF"/>
                <w:lang w:val="ro-RO"/>
              </w:rPr>
              <w:t>puțin</w:t>
            </w:r>
            <w:r w:rsidR="00D42809" w:rsidRPr="009166B4">
              <w:rPr>
                <w:rFonts w:eastAsiaTheme="minorHAnsi"/>
                <w:color w:val="000000"/>
                <w:sz w:val="20"/>
                <w:szCs w:val="20"/>
                <w:shd w:val="clear" w:color="auto" w:fill="FFFFFF"/>
                <w:lang w:val="ro-RO"/>
              </w:rPr>
              <w:t xml:space="preserve"> 2 ani în domeniul </w:t>
            </w:r>
            <w:r w:rsidR="005473DB" w:rsidRPr="009166B4">
              <w:rPr>
                <w:rFonts w:eastAsiaTheme="minorHAnsi"/>
                <w:color w:val="000000"/>
                <w:sz w:val="20"/>
                <w:szCs w:val="20"/>
                <w:shd w:val="clear" w:color="auto" w:fill="FFFFFF"/>
                <w:lang w:val="ro-RO"/>
              </w:rPr>
              <w:t>reparației</w:t>
            </w:r>
            <w:r w:rsidR="00D42809" w:rsidRPr="009166B4">
              <w:rPr>
                <w:rFonts w:eastAsiaTheme="minorHAnsi"/>
                <w:color w:val="000000"/>
                <w:sz w:val="20"/>
                <w:szCs w:val="20"/>
                <w:shd w:val="clear" w:color="auto" w:fill="FFFFFF"/>
                <w:lang w:val="ro-RO"/>
              </w:rPr>
              <w:t xml:space="preserve"> sau al deservirii tehnice a vehiculelor rutiere</w:t>
            </w:r>
            <w:r w:rsidR="00AD7816">
              <w:rPr>
                <w:rFonts w:eastAsiaTheme="minorHAnsi"/>
                <w:color w:val="000000"/>
                <w:sz w:val="20"/>
                <w:szCs w:val="20"/>
                <w:shd w:val="clear" w:color="auto" w:fill="FFFFFF"/>
                <w:lang w:val="ro-RO"/>
              </w:rPr>
              <w:t>, ca operator introducere date la stațiile de inspecție tehnică sau expert ITP</w:t>
            </w:r>
            <w:r w:rsidR="002C41D9" w:rsidRPr="0046246E">
              <w:rPr>
                <w:rFonts w:eastAsiaTheme="minorHAnsi"/>
                <w:color w:val="000000"/>
                <w:sz w:val="20"/>
                <w:szCs w:val="20"/>
                <w:shd w:val="clear" w:color="auto" w:fill="FFFFFF"/>
                <w:lang w:val="ro-RO"/>
              </w:rPr>
              <w:t>;</w:t>
            </w:r>
          </w:p>
          <w:p w14:paraId="397D19E9" w14:textId="3BBF4D32" w:rsidR="002C41D9" w:rsidRPr="0046246E" w:rsidRDefault="002C41D9" w:rsidP="00527F3E">
            <w:pPr>
              <w:pStyle w:val="NormalWeb"/>
              <w:tabs>
                <w:tab w:val="left" w:pos="7338"/>
              </w:tabs>
              <w:rPr>
                <w:rFonts w:eastAsiaTheme="minorHAnsi"/>
                <w:color w:val="000000"/>
                <w:sz w:val="20"/>
                <w:szCs w:val="20"/>
                <w:shd w:val="clear" w:color="auto" w:fill="FFFFFF"/>
                <w:lang w:val="ro-RO"/>
              </w:rPr>
            </w:pPr>
            <w:r w:rsidRPr="0046246E">
              <w:rPr>
                <w:rFonts w:eastAsiaTheme="minorHAnsi"/>
                <w:color w:val="000000"/>
                <w:sz w:val="20"/>
                <w:szCs w:val="20"/>
                <w:shd w:val="clear" w:color="auto" w:fill="FFFFFF"/>
                <w:lang w:val="ro-RO"/>
              </w:rPr>
              <w:t>7.3. s</w:t>
            </w:r>
            <w:r>
              <w:rPr>
                <w:rFonts w:eastAsiaTheme="minorHAnsi"/>
                <w:color w:val="000000"/>
                <w:sz w:val="20"/>
                <w:szCs w:val="20"/>
                <w:shd w:val="clear" w:color="auto" w:fill="FFFFFF"/>
                <w:lang w:val="ro-MD"/>
              </w:rPr>
              <w:t xml:space="preserve">ă </w:t>
            </w:r>
            <w:r w:rsidRPr="002C41D9">
              <w:rPr>
                <w:rFonts w:eastAsiaTheme="minorHAnsi"/>
                <w:color w:val="000000"/>
                <w:sz w:val="20"/>
                <w:szCs w:val="20"/>
                <w:shd w:val="clear" w:color="auto" w:fill="FFFFFF"/>
                <w:lang w:val="ro-RO"/>
              </w:rPr>
              <w:t>dețină permis</w:t>
            </w:r>
            <w:r>
              <w:rPr>
                <w:rFonts w:eastAsiaTheme="minorHAnsi"/>
                <w:color w:val="000000"/>
                <w:sz w:val="20"/>
                <w:szCs w:val="20"/>
                <w:shd w:val="clear" w:color="auto" w:fill="FFFFFF"/>
                <w:lang w:val="ro-MD"/>
              </w:rPr>
              <w:t xml:space="preserve"> de conducere</w:t>
            </w:r>
            <w:r w:rsidR="00173C4D">
              <w:rPr>
                <w:rFonts w:eastAsiaTheme="minorHAnsi"/>
                <w:color w:val="000000"/>
                <w:sz w:val="20"/>
                <w:szCs w:val="20"/>
                <w:shd w:val="clear" w:color="auto" w:fill="FFFFFF"/>
                <w:lang w:val="ro-MD"/>
              </w:rPr>
              <w:t xml:space="preserve"> </w:t>
            </w:r>
            <w:r w:rsidR="00173C4D" w:rsidRPr="000251F2">
              <w:rPr>
                <w:rFonts w:eastAsiaTheme="minorHAnsi"/>
                <w:color w:val="000000"/>
                <w:sz w:val="20"/>
                <w:szCs w:val="20"/>
                <w:shd w:val="clear" w:color="auto" w:fill="FFFFFF"/>
                <w:lang w:val="ro-RO"/>
              </w:rPr>
              <w:t>pentru categoriile de vehicule rutiere pentru care se va presta activitatea </w:t>
            </w:r>
            <w:r w:rsidRPr="000251F2">
              <w:rPr>
                <w:rFonts w:eastAsiaTheme="minorHAnsi"/>
                <w:color w:val="000000"/>
                <w:sz w:val="20"/>
                <w:szCs w:val="20"/>
                <w:shd w:val="clear" w:color="auto" w:fill="FFFFFF"/>
                <w:lang w:val="ro-RO"/>
              </w:rPr>
              <w:t>;</w:t>
            </w:r>
          </w:p>
          <w:p w14:paraId="76E15994" w14:textId="1CBB8F6C" w:rsidR="00227545" w:rsidRPr="009166B4" w:rsidRDefault="00CD47AF" w:rsidP="00802400">
            <w:pPr>
              <w:pStyle w:val="NormalWeb"/>
              <w:tabs>
                <w:tab w:val="left" w:pos="7338"/>
              </w:tabs>
              <w:rPr>
                <w:sz w:val="20"/>
                <w:szCs w:val="20"/>
                <w:lang w:val="ro-RO"/>
              </w:rPr>
            </w:pPr>
            <w:r>
              <w:rPr>
                <w:rFonts w:eastAsiaTheme="minorHAnsi"/>
                <w:color w:val="000000"/>
                <w:sz w:val="20"/>
                <w:szCs w:val="20"/>
                <w:shd w:val="clear" w:color="auto" w:fill="FFFFFF"/>
                <w:lang w:val="ro-RO"/>
              </w:rPr>
              <w:t>7</w:t>
            </w:r>
            <w:r w:rsidR="002C41D9">
              <w:rPr>
                <w:rFonts w:eastAsiaTheme="minorHAnsi"/>
                <w:color w:val="000000"/>
                <w:sz w:val="20"/>
                <w:szCs w:val="20"/>
                <w:shd w:val="clear" w:color="auto" w:fill="FFFFFF"/>
                <w:lang w:val="ro-RO"/>
              </w:rPr>
              <w:t>.4</w:t>
            </w:r>
            <w:r w:rsidR="00D42809" w:rsidRPr="009166B4">
              <w:rPr>
                <w:rFonts w:eastAsiaTheme="minorHAnsi"/>
                <w:color w:val="000000"/>
                <w:sz w:val="20"/>
                <w:szCs w:val="20"/>
                <w:shd w:val="clear" w:color="auto" w:fill="FFFFFF"/>
                <w:lang w:val="ro-RO"/>
              </w:rPr>
              <w:t>.</w:t>
            </w:r>
            <w:r w:rsidR="00227545" w:rsidRPr="009166B4">
              <w:rPr>
                <w:sz w:val="20"/>
                <w:szCs w:val="20"/>
                <w:lang w:val="ro-RO"/>
              </w:rPr>
              <w:t> </w:t>
            </w:r>
            <w:r w:rsidR="00D42809" w:rsidRPr="009166B4">
              <w:rPr>
                <w:sz w:val="20"/>
                <w:szCs w:val="20"/>
                <w:lang w:val="ro-RO"/>
              </w:rPr>
              <w:t xml:space="preserve">să urmeze un curs de calificare </w:t>
            </w:r>
            <w:r w:rsidR="005473DB" w:rsidRPr="009166B4">
              <w:rPr>
                <w:sz w:val="20"/>
                <w:szCs w:val="20"/>
                <w:lang w:val="ro-RO"/>
              </w:rPr>
              <w:t>inițială</w:t>
            </w:r>
            <w:r w:rsidR="00D42809" w:rsidRPr="009166B4">
              <w:rPr>
                <w:sz w:val="20"/>
                <w:szCs w:val="20"/>
                <w:lang w:val="ro-RO"/>
              </w:rPr>
              <w:t xml:space="preserve"> sau de formare periodică, după caz, a </w:t>
            </w:r>
            <w:r w:rsidR="005473DB" w:rsidRPr="009166B4">
              <w:rPr>
                <w:sz w:val="20"/>
                <w:szCs w:val="20"/>
                <w:lang w:val="ro-RO"/>
              </w:rPr>
              <w:t>experților</w:t>
            </w:r>
            <w:r w:rsidR="00D42809" w:rsidRPr="009166B4">
              <w:rPr>
                <w:sz w:val="20"/>
                <w:szCs w:val="20"/>
                <w:lang w:val="ro-RO"/>
              </w:rPr>
              <w:t xml:space="preserve"> </w:t>
            </w:r>
            <w:r w:rsidR="005473DB" w:rsidRPr="009166B4">
              <w:rPr>
                <w:sz w:val="20"/>
                <w:szCs w:val="20"/>
                <w:lang w:val="ro-RO"/>
              </w:rPr>
              <w:t>antrenați</w:t>
            </w:r>
            <w:r w:rsidR="00D42809" w:rsidRPr="009166B4">
              <w:rPr>
                <w:sz w:val="20"/>
                <w:szCs w:val="20"/>
                <w:lang w:val="ro-RO"/>
              </w:rPr>
              <w:t xml:space="preserve"> în activitatea de </w:t>
            </w:r>
            <w:r w:rsidR="005473DB" w:rsidRPr="009166B4">
              <w:rPr>
                <w:sz w:val="20"/>
                <w:szCs w:val="20"/>
                <w:lang w:val="ro-RO"/>
              </w:rPr>
              <w:t>inspecție</w:t>
            </w:r>
            <w:r w:rsidR="00D42809" w:rsidRPr="009166B4">
              <w:rPr>
                <w:sz w:val="20"/>
                <w:szCs w:val="20"/>
                <w:lang w:val="ro-RO"/>
              </w:rPr>
              <w:t xml:space="preserve"> tehnică periodică a vehiculelor rutiere, soldat cu promovarea unui test-grilă de evaluare</w:t>
            </w:r>
            <w:r w:rsidR="004B5C7A">
              <w:rPr>
                <w:sz w:val="20"/>
                <w:szCs w:val="20"/>
                <w:lang w:val="ro-RO"/>
              </w:rPr>
              <w:t>.</w:t>
            </w:r>
            <w:r w:rsidR="00227545" w:rsidRPr="009166B4">
              <w:rPr>
                <w:sz w:val="20"/>
                <w:szCs w:val="20"/>
                <w:lang w:val="ro-RO"/>
              </w:rPr>
              <w:tab/>
            </w:r>
          </w:p>
          <w:p w14:paraId="48E15D28" w14:textId="430D00F3" w:rsidR="00227545" w:rsidRPr="009166B4" w:rsidRDefault="00CD47AF" w:rsidP="00527F3E">
            <w:pPr>
              <w:pStyle w:val="NormalWeb"/>
              <w:rPr>
                <w:sz w:val="20"/>
                <w:szCs w:val="20"/>
                <w:lang w:val="ro-RO"/>
              </w:rPr>
            </w:pPr>
            <w:r>
              <w:rPr>
                <w:b/>
                <w:bCs/>
                <w:sz w:val="20"/>
                <w:szCs w:val="20"/>
                <w:lang w:val="ro-RO"/>
              </w:rPr>
              <w:t>8</w:t>
            </w:r>
            <w:r w:rsidR="00227545" w:rsidRPr="009166B4">
              <w:rPr>
                <w:b/>
                <w:bCs/>
                <w:sz w:val="20"/>
                <w:szCs w:val="20"/>
                <w:lang w:val="ro-RO"/>
              </w:rPr>
              <w:t xml:space="preserve">. </w:t>
            </w:r>
            <w:r w:rsidR="00227545" w:rsidRPr="009166B4">
              <w:rPr>
                <w:sz w:val="20"/>
                <w:szCs w:val="20"/>
                <w:lang w:val="ro-RO"/>
              </w:rPr>
              <w:t>Acte relevante în domeniul formării:</w:t>
            </w:r>
          </w:p>
          <w:p w14:paraId="399EB6B2" w14:textId="0B6377A4"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C40A7A" w:rsidRPr="009166B4">
              <w:rPr>
                <w:sz w:val="20"/>
                <w:szCs w:val="20"/>
                <w:lang w:val="ro-RO"/>
              </w:rPr>
              <w:t>1</w:t>
            </w:r>
            <w:r w:rsidR="00227545" w:rsidRPr="009166B4">
              <w:rPr>
                <w:sz w:val="20"/>
                <w:szCs w:val="20"/>
                <w:lang w:val="ro-RO"/>
              </w:rPr>
              <w:t>. Recomandarea Parlamentului European şi a Consiliului privind stabilirea unui cadru european de referință pentru asigurarea calității în educație şi formare profesională (2009);</w:t>
            </w:r>
          </w:p>
          <w:p w14:paraId="18D39333" w14:textId="0B943DA3"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265570" w:rsidRPr="009166B4">
              <w:rPr>
                <w:sz w:val="20"/>
                <w:szCs w:val="20"/>
                <w:lang w:val="ro-RO"/>
              </w:rPr>
              <w:t>2</w:t>
            </w:r>
            <w:r w:rsidR="00227545" w:rsidRPr="009166B4">
              <w:rPr>
                <w:sz w:val="20"/>
                <w:szCs w:val="20"/>
                <w:lang w:val="ro-RO"/>
              </w:rPr>
              <w:t xml:space="preserve">. Recomandarea Consiliului European privind Cadrul european al calificărilor pentru învățarea pe tot parcursul </w:t>
            </w:r>
            <w:r w:rsidR="00000122" w:rsidRPr="009166B4">
              <w:rPr>
                <w:sz w:val="20"/>
                <w:szCs w:val="20"/>
                <w:lang w:val="ro-RO"/>
              </w:rPr>
              <w:t>vieții</w:t>
            </w:r>
            <w:r w:rsidR="00227545" w:rsidRPr="009166B4">
              <w:rPr>
                <w:sz w:val="20"/>
                <w:szCs w:val="20"/>
                <w:lang w:val="ro-RO"/>
              </w:rPr>
              <w:t xml:space="preserve"> (2017);</w:t>
            </w:r>
          </w:p>
          <w:p w14:paraId="07C2B86A" w14:textId="0699466E"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265570" w:rsidRPr="009166B4">
              <w:rPr>
                <w:sz w:val="20"/>
                <w:szCs w:val="20"/>
                <w:lang w:val="ro-RO"/>
              </w:rPr>
              <w:t>3</w:t>
            </w:r>
            <w:r w:rsidR="00227545" w:rsidRPr="009166B4">
              <w:rPr>
                <w:sz w:val="20"/>
                <w:szCs w:val="20"/>
                <w:lang w:val="ro-RO"/>
              </w:rPr>
              <w:t>. Recomandarea Consiliului European privind competențele-cheie pentru învățarea pe tot parcursul vieții (2018);</w:t>
            </w:r>
          </w:p>
          <w:p w14:paraId="02819D0C" w14:textId="59BD8E9C"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265570" w:rsidRPr="009166B4">
              <w:rPr>
                <w:sz w:val="20"/>
                <w:szCs w:val="20"/>
                <w:lang w:val="ro-RO"/>
              </w:rPr>
              <w:t>4</w:t>
            </w:r>
            <w:r w:rsidR="00227545" w:rsidRPr="009166B4">
              <w:rPr>
                <w:sz w:val="20"/>
                <w:szCs w:val="20"/>
                <w:lang w:val="ro-RO"/>
              </w:rPr>
              <w:t>. Acordul european referitor la transportul internațional rutier al mărfurilor periculoase (ADR), încheiat la Geneva, la 30 septembrie 1957;</w:t>
            </w:r>
          </w:p>
          <w:p w14:paraId="4172853D" w14:textId="337B8D26" w:rsidR="00227545" w:rsidRPr="009166B4" w:rsidRDefault="00CD47AF" w:rsidP="00527F3E">
            <w:pPr>
              <w:pStyle w:val="NormalWeb"/>
              <w:tabs>
                <w:tab w:val="left" w:pos="855"/>
              </w:tabs>
              <w:rPr>
                <w:sz w:val="20"/>
                <w:szCs w:val="20"/>
                <w:lang w:val="ro-RO"/>
              </w:rPr>
            </w:pPr>
            <w:r>
              <w:rPr>
                <w:sz w:val="20"/>
                <w:szCs w:val="20"/>
                <w:lang w:val="ro-RO"/>
              </w:rPr>
              <w:t>8</w:t>
            </w:r>
            <w:r w:rsidR="00227545" w:rsidRPr="009166B4">
              <w:rPr>
                <w:sz w:val="20"/>
                <w:szCs w:val="20"/>
                <w:lang w:val="ro-RO"/>
              </w:rPr>
              <w:t>.</w:t>
            </w:r>
            <w:r w:rsidR="00265570" w:rsidRPr="009166B4">
              <w:rPr>
                <w:sz w:val="20"/>
                <w:szCs w:val="20"/>
                <w:lang w:val="ro-RO"/>
              </w:rPr>
              <w:t>5</w:t>
            </w:r>
            <w:r w:rsidR="00227545" w:rsidRPr="009166B4">
              <w:rPr>
                <w:sz w:val="20"/>
                <w:szCs w:val="20"/>
                <w:lang w:val="ro-RO"/>
              </w:rPr>
              <w:t xml:space="preserve">. </w:t>
            </w:r>
            <w:r w:rsidR="00FB132F" w:rsidRPr="009166B4">
              <w:rPr>
                <w:sz w:val="20"/>
                <w:szCs w:val="20"/>
                <w:lang w:val="ro-RO"/>
              </w:rPr>
              <w:t>Acordul cu privire la transporturile internaționale de produse perisabile si cu privire la mijloacele de transport speciale care trebuie folosite pentru aceste transporturi (ATP</w:t>
            </w:r>
            <w:r w:rsidR="00227545" w:rsidRPr="009166B4">
              <w:rPr>
                <w:sz w:val="20"/>
                <w:szCs w:val="20"/>
                <w:lang w:val="ro-RO"/>
              </w:rPr>
              <w:t>);</w:t>
            </w:r>
          </w:p>
          <w:p w14:paraId="616E519F" w14:textId="056E38D6" w:rsidR="00227545" w:rsidRPr="009166B4" w:rsidRDefault="00CD47AF" w:rsidP="00527F3E">
            <w:pPr>
              <w:pStyle w:val="NormalWeb"/>
              <w:tabs>
                <w:tab w:val="left" w:pos="855"/>
              </w:tabs>
              <w:rPr>
                <w:sz w:val="20"/>
                <w:szCs w:val="20"/>
                <w:lang w:val="ro-RO"/>
              </w:rPr>
            </w:pPr>
            <w:r>
              <w:rPr>
                <w:sz w:val="20"/>
                <w:szCs w:val="20"/>
                <w:lang w:val="ro-RO"/>
              </w:rPr>
              <w:t>8</w:t>
            </w:r>
            <w:r w:rsidR="00227545" w:rsidRPr="009166B4">
              <w:rPr>
                <w:sz w:val="20"/>
                <w:szCs w:val="20"/>
                <w:lang w:val="ro-RO"/>
              </w:rPr>
              <w:t>.</w:t>
            </w:r>
            <w:r w:rsidR="00265570" w:rsidRPr="009166B4">
              <w:rPr>
                <w:sz w:val="20"/>
                <w:szCs w:val="20"/>
                <w:lang w:val="ro-RO"/>
              </w:rPr>
              <w:t>6</w:t>
            </w:r>
            <w:r w:rsidR="00227545" w:rsidRPr="009166B4">
              <w:rPr>
                <w:sz w:val="20"/>
                <w:szCs w:val="20"/>
                <w:lang w:val="ro-RO"/>
              </w:rPr>
              <w:t>. Acordul privind adoptarea condițiilor uniforme pentru inspecțiile tehnice periodice ale vehiculelor rutiere și recunoaștere reciprocă a acestor inspecții, încheiat la Viena la 13.11.1997;</w:t>
            </w:r>
          </w:p>
          <w:p w14:paraId="0C7FD4D5" w14:textId="0A19E349" w:rsidR="008A4655" w:rsidRPr="009166B4" w:rsidRDefault="00CD47AF" w:rsidP="008A4655">
            <w:pPr>
              <w:pStyle w:val="NormalWeb"/>
              <w:tabs>
                <w:tab w:val="left" w:pos="855"/>
              </w:tabs>
              <w:rPr>
                <w:sz w:val="20"/>
                <w:szCs w:val="20"/>
                <w:lang w:val="ro-RO"/>
              </w:rPr>
            </w:pPr>
            <w:r>
              <w:rPr>
                <w:sz w:val="20"/>
                <w:szCs w:val="20"/>
                <w:lang w:val="ro-RO"/>
              </w:rPr>
              <w:t>8</w:t>
            </w:r>
            <w:r w:rsidR="00265570" w:rsidRPr="009166B4">
              <w:rPr>
                <w:sz w:val="20"/>
                <w:szCs w:val="20"/>
                <w:lang w:val="ro-RO"/>
              </w:rPr>
              <w:t>.7. Ghidul de utilizare a contingentului de autorizații multilaterale pentru transportul rutier internațional de mărfuri aprobat în cadrul Forului Internațional de Transport</w:t>
            </w:r>
            <w:r w:rsidR="008A4655" w:rsidRPr="009166B4">
              <w:rPr>
                <w:sz w:val="20"/>
                <w:szCs w:val="20"/>
                <w:lang w:val="ro-RO"/>
              </w:rPr>
              <w:t xml:space="preserve"> (CEMT);</w:t>
            </w:r>
          </w:p>
          <w:p w14:paraId="77002E7C" w14:textId="5FF916DF" w:rsidR="008A4655" w:rsidRPr="009166B4" w:rsidRDefault="00CD47AF" w:rsidP="008A4655">
            <w:pPr>
              <w:pStyle w:val="NormalWeb"/>
              <w:tabs>
                <w:tab w:val="left" w:pos="855"/>
              </w:tabs>
              <w:rPr>
                <w:sz w:val="20"/>
                <w:szCs w:val="20"/>
                <w:lang w:val="ro-RO"/>
              </w:rPr>
            </w:pPr>
            <w:r>
              <w:rPr>
                <w:sz w:val="20"/>
                <w:szCs w:val="20"/>
                <w:lang w:val="ro-RO"/>
              </w:rPr>
              <w:t>8</w:t>
            </w:r>
            <w:r w:rsidR="008A4655" w:rsidRPr="009166B4">
              <w:rPr>
                <w:sz w:val="20"/>
                <w:szCs w:val="20"/>
                <w:lang w:val="ro-RO"/>
              </w:rPr>
              <w:t>.8. Acordul privind transportul internațional ocazional de călători cu autocarul și autobuzul (Acordul INTERBUS);</w:t>
            </w:r>
          </w:p>
          <w:p w14:paraId="10DDEF74" w14:textId="0614D224" w:rsidR="002060F6" w:rsidRPr="009166B4" w:rsidRDefault="00CD47AF" w:rsidP="008A4655">
            <w:pPr>
              <w:pStyle w:val="NormalWeb"/>
              <w:tabs>
                <w:tab w:val="left" w:pos="855"/>
              </w:tabs>
              <w:rPr>
                <w:bCs/>
                <w:sz w:val="20"/>
                <w:szCs w:val="20"/>
                <w:lang w:val="ro-RO"/>
              </w:rPr>
            </w:pPr>
            <w:r>
              <w:rPr>
                <w:sz w:val="20"/>
                <w:szCs w:val="20"/>
                <w:lang w:val="ro-RO"/>
              </w:rPr>
              <w:t>8</w:t>
            </w:r>
            <w:r w:rsidR="002060F6" w:rsidRPr="009166B4">
              <w:rPr>
                <w:sz w:val="20"/>
                <w:szCs w:val="20"/>
                <w:lang w:val="ro-RO"/>
              </w:rPr>
              <w:t>.9.</w:t>
            </w:r>
            <w:r w:rsidR="002060F6" w:rsidRPr="009166B4">
              <w:rPr>
                <w:rFonts w:ascii="Segoe UI" w:eastAsiaTheme="minorHAnsi" w:hAnsi="Segoe UI" w:cs="Segoe UI"/>
                <w:b/>
                <w:bCs/>
                <w:color w:val="333333"/>
                <w:sz w:val="21"/>
                <w:szCs w:val="21"/>
                <w:shd w:val="clear" w:color="auto" w:fill="FFFFFF"/>
                <w:lang w:val="ro-RO"/>
              </w:rPr>
              <w:t xml:space="preserve"> </w:t>
            </w:r>
            <w:r w:rsidR="002060F6" w:rsidRPr="009166B4">
              <w:rPr>
                <w:bCs/>
                <w:sz w:val="20"/>
                <w:szCs w:val="20"/>
                <w:lang w:val="ro-RO"/>
              </w:rPr>
              <w:t>Directiva 2014/45/UE a Parlamentului European și a Consiliului din 3 aprilie 2014 privind inspecția tehnică periodică a autovehiculelor și a remorcilor acestora și de abrogare a Directivei 2009/40/CE;</w:t>
            </w:r>
          </w:p>
          <w:p w14:paraId="54C9A899" w14:textId="7670932F" w:rsidR="00C20D4A" w:rsidRPr="00DF59D3" w:rsidRDefault="00CD47AF" w:rsidP="00D95359">
            <w:pPr>
              <w:pStyle w:val="NormalWeb"/>
              <w:tabs>
                <w:tab w:val="left" w:pos="855"/>
              </w:tabs>
              <w:rPr>
                <w:sz w:val="20"/>
                <w:szCs w:val="20"/>
                <w:lang w:val="ro-RO"/>
              </w:rPr>
            </w:pPr>
            <w:r>
              <w:rPr>
                <w:bCs/>
                <w:sz w:val="20"/>
                <w:szCs w:val="20"/>
                <w:lang w:val="ro-RO"/>
              </w:rPr>
              <w:t>8</w:t>
            </w:r>
            <w:r w:rsidR="00C20D4A" w:rsidRPr="009166B4">
              <w:rPr>
                <w:bCs/>
                <w:sz w:val="20"/>
                <w:szCs w:val="20"/>
                <w:lang w:val="ro-RO"/>
              </w:rPr>
              <w:t>.10.</w:t>
            </w:r>
            <w:r w:rsidR="00C20D4A" w:rsidRPr="009166B4">
              <w:rPr>
                <w:sz w:val="20"/>
                <w:szCs w:val="20"/>
                <w:lang w:val="ro-RO"/>
              </w:rPr>
              <w:t xml:space="preserve"> </w:t>
            </w:r>
            <w:r w:rsidR="00C20D4A" w:rsidRPr="00DF59D3">
              <w:rPr>
                <w:sz w:val="20"/>
                <w:szCs w:val="20"/>
                <w:lang w:val="ro-RO"/>
              </w:rPr>
              <w:t>Directiva 2008/68CE din 24 septembrie 2008 privind transportul interior de mărfuri periculoase</w:t>
            </w:r>
            <w:r w:rsidR="00D95359" w:rsidRPr="00DF59D3">
              <w:rPr>
                <w:sz w:val="20"/>
                <w:szCs w:val="20"/>
                <w:lang w:val="ro-RO"/>
              </w:rPr>
              <w:t>;</w:t>
            </w:r>
          </w:p>
          <w:p w14:paraId="76A1FF99" w14:textId="2F2BCABC" w:rsidR="00C20D4A" w:rsidRPr="009166B4" w:rsidRDefault="00CD47AF" w:rsidP="00C20D4A">
            <w:pPr>
              <w:pStyle w:val="NormalWeb"/>
              <w:tabs>
                <w:tab w:val="left" w:pos="855"/>
              </w:tabs>
              <w:rPr>
                <w:bCs/>
                <w:sz w:val="20"/>
                <w:szCs w:val="20"/>
                <w:lang w:val="ro-RO"/>
              </w:rPr>
            </w:pPr>
            <w:r>
              <w:rPr>
                <w:sz w:val="20"/>
                <w:szCs w:val="20"/>
                <w:lang w:val="ro-RO"/>
              </w:rPr>
              <w:t>8</w:t>
            </w:r>
            <w:r w:rsidR="00D95359" w:rsidRPr="00DF59D3">
              <w:rPr>
                <w:sz w:val="20"/>
                <w:szCs w:val="20"/>
                <w:lang w:val="ro-RO"/>
              </w:rPr>
              <w:t>.11</w:t>
            </w:r>
            <w:r w:rsidR="00AC4213">
              <w:rPr>
                <w:sz w:val="20"/>
                <w:szCs w:val="20"/>
                <w:lang w:val="ro-RO"/>
              </w:rPr>
              <w:t xml:space="preserve">. </w:t>
            </w:r>
            <w:r w:rsidR="00C20D4A" w:rsidRPr="00DF59D3">
              <w:rPr>
                <w:sz w:val="20"/>
                <w:szCs w:val="20"/>
                <w:lang w:val="ro-RO"/>
              </w:rPr>
              <w:t>Directiva UE 2022/1999</w:t>
            </w:r>
            <w:r w:rsidR="00C20D4A" w:rsidRPr="00DF59D3">
              <w:rPr>
                <w:bCs/>
                <w:sz w:val="20"/>
                <w:szCs w:val="20"/>
                <w:lang w:val="ro-RO"/>
              </w:rPr>
              <w:t xml:space="preserve"> din 19 octombrie 2022 privind procedurile unitare de control în transportul rutier de mărfuri periculoase (codifica</w:t>
            </w:r>
            <w:r w:rsidR="00C20D4A" w:rsidRPr="009166B4">
              <w:rPr>
                <w:bCs/>
                <w:sz w:val="20"/>
                <w:szCs w:val="20"/>
                <w:lang w:val="ro-RO"/>
              </w:rPr>
              <w:t>re);</w:t>
            </w:r>
          </w:p>
          <w:p w14:paraId="4DD68658" w14:textId="23A8B528" w:rsidR="00227545" w:rsidRPr="009166B4" w:rsidRDefault="00CD47AF" w:rsidP="008A4655">
            <w:pPr>
              <w:pStyle w:val="NormalWeb"/>
              <w:tabs>
                <w:tab w:val="left" w:pos="855"/>
              </w:tabs>
              <w:rPr>
                <w:sz w:val="20"/>
                <w:szCs w:val="20"/>
                <w:lang w:val="ro-RO"/>
              </w:rPr>
            </w:pPr>
            <w:r>
              <w:rPr>
                <w:sz w:val="20"/>
                <w:szCs w:val="20"/>
                <w:lang w:val="ro-RO"/>
              </w:rPr>
              <w:t>8</w:t>
            </w:r>
            <w:r w:rsidR="00227545" w:rsidRPr="009166B4">
              <w:rPr>
                <w:sz w:val="20"/>
                <w:szCs w:val="20"/>
                <w:lang w:val="ro-RO"/>
              </w:rPr>
              <w:t>.1</w:t>
            </w:r>
            <w:r w:rsidR="00D95359" w:rsidRPr="009166B4">
              <w:rPr>
                <w:sz w:val="20"/>
                <w:szCs w:val="20"/>
                <w:lang w:val="ro-RO"/>
              </w:rPr>
              <w:t>2</w:t>
            </w:r>
            <w:r w:rsidR="00227545" w:rsidRPr="009166B4">
              <w:rPr>
                <w:sz w:val="20"/>
                <w:szCs w:val="20"/>
                <w:lang w:val="ro-RO"/>
              </w:rPr>
              <w:t>. Codul transporturilor rutiere nr.150/2014;</w:t>
            </w:r>
          </w:p>
          <w:p w14:paraId="39ECBA22" w14:textId="5118715A"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.1</w:t>
            </w:r>
            <w:r w:rsidR="00D95359" w:rsidRPr="009166B4">
              <w:rPr>
                <w:sz w:val="20"/>
                <w:szCs w:val="20"/>
                <w:lang w:val="ro-RO"/>
              </w:rPr>
              <w:t>3</w:t>
            </w:r>
            <w:r w:rsidR="00227545" w:rsidRPr="009166B4">
              <w:rPr>
                <w:sz w:val="20"/>
                <w:szCs w:val="20"/>
                <w:lang w:val="ro-RO"/>
              </w:rPr>
              <w:t>. Codul educației al Republicii Moldova nr.152/2014;</w:t>
            </w:r>
          </w:p>
          <w:p w14:paraId="49AD6DDD" w14:textId="65059A11"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.1</w:t>
            </w:r>
            <w:r w:rsidR="00D95359" w:rsidRPr="009166B4">
              <w:rPr>
                <w:sz w:val="20"/>
                <w:szCs w:val="20"/>
                <w:lang w:val="ro-RO"/>
              </w:rPr>
              <w:t>4</w:t>
            </w:r>
            <w:r w:rsidR="00227545" w:rsidRPr="009166B4">
              <w:rPr>
                <w:sz w:val="20"/>
                <w:szCs w:val="20"/>
                <w:lang w:val="ro-RO"/>
              </w:rPr>
              <w:t>. Legea nr.105/2003 privind protecția consumatorilor;</w:t>
            </w:r>
          </w:p>
          <w:p w14:paraId="1D5C8404" w14:textId="1534685C"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.1</w:t>
            </w:r>
            <w:r w:rsidR="00D95359" w:rsidRPr="009166B4">
              <w:rPr>
                <w:sz w:val="20"/>
                <w:szCs w:val="20"/>
                <w:lang w:val="ro-RO"/>
              </w:rPr>
              <w:t>5</w:t>
            </w:r>
            <w:r w:rsidR="00227545" w:rsidRPr="009166B4">
              <w:rPr>
                <w:sz w:val="20"/>
                <w:szCs w:val="20"/>
                <w:lang w:val="ro-RO"/>
              </w:rPr>
              <w:t>. Legea nr.186/2008 securității şi sănătății în muncă;</w:t>
            </w:r>
          </w:p>
          <w:p w14:paraId="014140EF" w14:textId="560F4266" w:rsidR="00227545" w:rsidRPr="004B5C7A" w:rsidRDefault="00CD47AF" w:rsidP="00527F3E">
            <w:pPr>
              <w:pStyle w:val="NormalWeb"/>
              <w:rPr>
                <w:sz w:val="20"/>
                <w:szCs w:val="20"/>
                <w:lang w:val="ro-MD"/>
              </w:rPr>
            </w:pPr>
            <w:r>
              <w:rPr>
                <w:sz w:val="20"/>
                <w:szCs w:val="20"/>
                <w:lang w:val="ro-RO"/>
              </w:rPr>
              <w:t>8</w:t>
            </w:r>
            <w:r w:rsidR="00227545" w:rsidRPr="009166B4">
              <w:rPr>
                <w:sz w:val="20"/>
                <w:szCs w:val="20"/>
                <w:lang w:val="ro-RO"/>
              </w:rPr>
              <w:t>.1</w:t>
            </w:r>
            <w:r w:rsidR="00D95359" w:rsidRPr="009166B4">
              <w:rPr>
                <w:sz w:val="20"/>
                <w:szCs w:val="20"/>
                <w:lang w:val="ro-RO"/>
              </w:rPr>
              <w:t>6</w:t>
            </w:r>
            <w:r w:rsidR="00227545" w:rsidRPr="009166B4">
              <w:rPr>
                <w:sz w:val="20"/>
                <w:szCs w:val="20"/>
                <w:lang w:val="ro-RO"/>
              </w:rPr>
              <w:t>. Legea nr.131</w:t>
            </w:r>
            <w:r w:rsidR="004B5C7A">
              <w:rPr>
                <w:sz w:val="20"/>
                <w:szCs w:val="20"/>
                <w:lang w:val="ro-RO"/>
              </w:rPr>
              <w:t>/2007 privind siguranța rutieră;</w:t>
            </w:r>
          </w:p>
          <w:p w14:paraId="3F64BC22" w14:textId="0B9C7A58"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.1</w:t>
            </w:r>
            <w:r w:rsidR="00D95359" w:rsidRPr="009166B4">
              <w:rPr>
                <w:sz w:val="20"/>
                <w:szCs w:val="20"/>
                <w:lang w:val="ro-RO"/>
              </w:rPr>
              <w:t>7</w:t>
            </w:r>
            <w:r w:rsidR="00227545" w:rsidRPr="009166B4">
              <w:rPr>
                <w:sz w:val="20"/>
                <w:szCs w:val="20"/>
                <w:lang w:val="ro-RO"/>
              </w:rPr>
              <w:t xml:space="preserve">. </w:t>
            </w:r>
            <w:r w:rsidR="00C61270" w:rsidRPr="009166B4">
              <w:rPr>
                <w:sz w:val="20"/>
                <w:szCs w:val="20"/>
                <w:lang w:val="ro-RO"/>
              </w:rPr>
              <w:t>Hotărârea Guvernului nr.840/2024 pentru aprobarea Regulamentului cu privire la inspecția tehnică periodică a vehiculelor rutiere și modificarea unor hotărâri ale Guvernului</w:t>
            </w:r>
            <w:r w:rsidR="00227545" w:rsidRPr="009166B4">
              <w:rPr>
                <w:sz w:val="20"/>
                <w:szCs w:val="20"/>
                <w:lang w:val="ro-RO"/>
              </w:rPr>
              <w:t>;</w:t>
            </w:r>
          </w:p>
          <w:p w14:paraId="4E31DF37" w14:textId="76D174D0"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2060F6" w:rsidRPr="009166B4">
              <w:rPr>
                <w:sz w:val="20"/>
                <w:szCs w:val="20"/>
                <w:lang w:val="ro-RO"/>
              </w:rPr>
              <w:t>1</w:t>
            </w:r>
            <w:r w:rsidR="00D95359" w:rsidRPr="009166B4">
              <w:rPr>
                <w:sz w:val="20"/>
                <w:szCs w:val="20"/>
                <w:lang w:val="ro-RO"/>
              </w:rPr>
              <w:t>8</w:t>
            </w:r>
            <w:r w:rsidR="00227545" w:rsidRPr="009166B4">
              <w:rPr>
                <w:sz w:val="20"/>
                <w:szCs w:val="20"/>
                <w:lang w:val="ro-RO"/>
              </w:rPr>
              <w:t>. Hotărârea Guvernului nr.589/2017 privind aprobarea Regulamentului transporturilor rutiere de mărfuri periculoase;</w:t>
            </w:r>
          </w:p>
          <w:p w14:paraId="6A4D229C" w14:textId="01960531"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D95359" w:rsidRPr="009166B4">
              <w:rPr>
                <w:sz w:val="20"/>
                <w:szCs w:val="20"/>
                <w:lang w:val="ro-RO"/>
              </w:rPr>
              <w:t>19</w:t>
            </w:r>
            <w:r w:rsidR="00227545" w:rsidRPr="009166B4">
              <w:rPr>
                <w:sz w:val="20"/>
                <w:szCs w:val="20"/>
                <w:lang w:val="ro-RO"/>
              </w:rPr>
              <w:t>. Hotărârea Guvernului nr.616/2016 pentru aprobarea Metodologiei de evaluare externă a calității în vederea autorizării de funcționare provizorie şi acreditării programelor de studii şi a instituțiilor de învățământ profesional tehnic, superior şi de formare continuă;</w:t>
            </w:r>
          </w:p>
          <w:p w14:paraId="2C35AE83" w14:textId="45E7305E"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D95359" w:rsidRPr="009166B4">
              <w:rPr>
                <w:sz w:val="20"/>
                <w:szCs w:val="20"/>
                <w:lang w:val="ro-RO"/>
              </w:rPr>
              <w:t>20</w:t>
            </w:r>
            <w:r w:rsidR="00227545" w:rsidRPr="00B31CB3">
              <w:rPr>
                <w:sz w:val="20"/>
                <w:szCs w:val="20"/>
                <w:lang w:val="ro-RO"/>
              </w:rPr>
              <w:t>. Hotărârea Guvernului nr.</w:t>
            </w:r>
            <w:r w:rsidR="00DB4AB0" w:rsidRPr="00B31CB3">
              <w:rPr>
                <w:sz w:val="20"/>
                <w:szCs w:val="20"/>
                <w:lang w:val="ro-RO"/>
              </w:rPr>
              <w:t xml:space="preserve">456a/2007 </w:t>
            </w:r>
            <w:r w:rsidR="00227545" w:rsidRPr="00B31CB3">
              <w:rPr>
                <w:sz w:val="20"/>
                <w:szCs w:val="20"/>
                <w:lang w:val="ro-RO"/>
              </w:rPr>
              <w:t xml:space="preserve"> </w:t>
            </w:r>
            <w:r w:rsidR="00DB4AB0" w:rsidRPr="00B31CB3">
              <w:rPr>
                <w:sz w:val="20"/>
                <w:szCs w:val="20"/>
                <w:lang w:val="ro-RO"/>
              </w:rPr>
              <w:t>cu privire</w:t>
            </w:r>
            <w:r w:rsidR="00DB4AB0">
              <w:rPr>
                <w:sz w:val="20"/>
                <w:szCs w:val="20"/>
                <w:lang w:val="ro-RO"/>
              </w:rPr>
              <w:t xml:space="preserve"> la aprobarea Regulamentului pentru implementarea Acordului privind transportul internaționale ocazional de călători cu autocarul şi autobuzul)Acordul INTERBUS, semnat la Bruxelles la 28 septembrie 2000</w:t>
            </w:r>
            <w:r w:rsidR="00227545" w:rsidRPr="009166B4">
              <w:rPr>
                <w:sz w:val="20"/>
                <w:szCs w:val="20"/>
                <w:lang w:val="ro-RO"/>
              </w:rPr>
              <w:t>;</w:t>
            </w:r>
          </w:p>
          <w:p w14:paraId="2274AA63" w14:textId="08B79DFF"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w:t>
            </w:r>
            <w:r w:rsidR="00D95359" w:rsidRPr="009166B4">
              <w:rPr>
                <w:sz w:val="20"/>
                <w:szCs w:val="20"/>
                <w:lang w:val="ro-RO"/>
              </w:rPr>
              <w:t>21</w:t>
            </w:r>
            <w:r w:rsidR="00227545" w:rsidRPr="009166B4">
              <w:rPr>
                <w:sz w:val="20"/>
                <w:szCs w:val="20"/>
                <w:lang w:val="ro-RO"/>
              </w:rPr>
              <w:t>. Hotărârea Guvernului nr.330/2023 cu privire la aprobarea Cadrului Național al Calificărilor;</w:t>
            </w:r>
          </w:p>
          <w:p w14:paraId="70B966C9" w14:textId="157C2FEB"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.2</w:t>
            </w:r>
            <w:r w:rsidR="00D95359" w:rsidRPr="009166B4">
              <w:rPr>
                <w:sz w:val="20"/>
                <w:szCs w:val="20"/>
                <w:lang w:val="ro-RO"/>
              </w:rPr>
              <w:t>2</w:t>
            </w:r>
            <w:r w:rsidR="00227545" w:rsidRPr="009166B4">
              <w:rPr>
                <w:sz w:val="20"/>
                <w:szCs w:val="20"/>
                <w:lang w:val="ro-RO"/>
              </w:rPr>
              <w:t>. Hotărârea Guvernului nr.222/2024 cu privire la aprobarea Regulamentului privind educația adulților;</w:t>
            </w:r>
          </w:p>
          <w:p w14:paraId="5CB72FC3" w14:textId="3606C532" w:rsidR="00227545" w:rsidRPr="002C191F" w:rsidRDefault="00CD47AF" w:rsidP="002C191F">
            <w:pPr>
              <w:pStyle w:val="NormalWeb"/>
              <w:rPr>
                <w:bCs/>
                <w:sz w:val="20"/>
                <w:szCs w:val="20"/>
                <w:lang w:val="ro-RO"/>
              </w:rPr>
            </w:pPr>
            <w:r>
              <w:rPr>
                <w:sz w:val="20"/>
                <w:szCs w:val="20"/>
                <w:lang w:val="ro-RO"/>
              </w:rPr>
              <w:t>8</w:t>
            </w:r>
            <w:r w:rsidR="00227545" w:rsidRPr="009166B4">
              <w:rPr>
                <w:sz w:val="20"/>
                <w:szCs w:val="20"/>
                <w:lang w:val="ro-RO"/>
              </w:rPr>
              <w:t>.2</w:t>
            </w:r>
            <w:r w:rsidR="00D95359" w:rsidRPr="009166B4">
              <w:rPr>
                <w:sz w:val="20"/>
                <w:szCs w:val="20"/>
                <w:lang w:val="ro-RO"/>
              </w:rPr>
              <w:t>3</w:t>
            </w:r>
            <w:r w:rsidR="00227545" w:rsidRPr="009166B4">
              <w:rPr>
                <w:sz w:val="20"/>
                <w:szCs w:val="20"/>
                <w:lang w:val="ro-RO"/>
              </w:rPr>
              <w:t xml:space="preserve">. </w:t>
            </w:r>
            <w:r w:rsidR="00227545" w:rsidRPr="009166B4">
              <w:rPr>
                <w:bCs/>
                <w:sz w:val="20"/>
                <w:szCs w:val="20"/>
                <w:lang w:val="ro-RO"/>
              </w:rPr>
              <w:t>Regulamentul nr.20/2024 cu privire cu privire la aprobarea Regulamentului resursei informaționale formate de Subsistemul informațional „Autotest”</w:t>
            </w:r>
            <w:r w:rsidR="002C191F">
              <w:rPr>
                <w:bCs/>
                <w:sz w:val="20"/>
                <w:szCs w:val="20"/>
                <w:lang w:val="ro-RO"/>
              </w:rPr>
              <w:t>;</w:t>
            </w:r>
          </w:p>
          <w:p w14:paraId="7AB036AF" w14:textId="5A9EEFEA" w:rsidR="00227545" w:rsidRPr="009166B4" w:rsidRDefault="00CD47AF" w:rsidP="00527F3E">
            <w:pPr>
              <w:pStyle w:val="NormalWeb"/>
              <w:rPr>
                <w:sz w:val="20"/>
                <w:szCs w:val="20"/>
                <w:lang w:val="ro-RO"/>
              </w:rPr>
            </w:pPr>
            <w:r>
              <w:rPr>
                <w:sz w:val="20"/>
                <w:szCs w:val="20"/>
                <w:lang w:val="ro-RO"/>
              </w:rPr>
              <w:t>8</w:t>
            </w:r>
            <w:r w:rsidR="00227545" w:rsidRPr="009166B4">
              <w:rPr>
                <w:sz w:val="20"/>
                <w:szCs w:val="20"/>
                <w:lang w:val="ro-RO"/>
              </w:rPr>
              <w:t>.2</w:t>
            </w:r>
            <w:r w:rsidR="002C191F">
              <w:rPr>
                <w:sz w:val="20"/>
                <w:szCs w:val="20"/>
                <w:lang w:val="ro-RO"/>
              </w:rPr>
              <w:t>4</w:t>
            </w:r>
            <w:r w:rsidR="00227545" w:rsidRPr="009166B4">
              <w:rPr>
                <w:sz w:val="20"/>
                <w:szCs w:val="20"/>
                <w:lang w:val="ro-RO"/>
              </w:rPr>
              <w:t>. Ordinul ministrului muncii şi protecției sociale nr.11/2021 cu privire la aprobarea Clasificatorului ocupațiilor din Republica Moldova (CORM 006-2021);</w:t>
            </w:r>
          </w:p>
          <w:p w14:paraId="552ED886" w14:textId="6A6AD303" w:rsidR="00227545" w:rsidRDefault="00CD47AF" w:rsidP="00527F3E">
            <w:pPr>
              <w:pStyle w:val="NormalWeb"/>
              <w:rPr>
                <w:sz w:val="20"/>
                <w:szCs w:val="20"/>
                <w:lang w:val="ro-RO"/>
              </w:rPr>
            </w:pPr>
            <w:r>
              <w:rPr>
                <w:sz w:val="20"/>
                <w:szCs w:val="20"/>
                <w:lang w:val="ro-RO"/>
              </w:rPr>
              <w:t>8</w:t>
            </w:r>
            <w:r w:rsidR="00227545" w:rsidRPr="009166B4">
              <w:rPr>
                <w:sz w:val="20"/>
                <w:szCs w:val="20"/>
                <w:lang w:val="ro-RO"/>
              </w:rPr>
              <w:t>.2</w:t>
            </w:r>
            <w:r w:rsidR="002C191F">
              <w:rPr>
                <w:sz w:val="20"/>
                <w:szCs w:val="20"/>
                <w:lang w:val="ro-RO"/>
              </w:rPr>
              <w:t>5</w:t>
            </w:r>
            <w:r w:rsidR="00227545" w:rsidRPr="009166B4">
              <w:rPr>
                <w:sz w:val="20"/>
                <w:szCs w:val="20"/>
                <w:lang w:val="ro-RO"/>
              </w:rPr>
              <w:t>. Ordinul ministrului educației şi cercetării nr.785/2024 cu privire la aprobarea Metodologiei de elaborare a programelor de educației adulților în cadrul învățării pe tot parcursul vieții.</w:t>
            </w:r>
          </w:p>
          <w:p w14:paraId="6B07AE2C" w14:textId="77777777" w:rsidR="00762B65" w:rsidRPr="009166B4" w:rsidRDefault="00762B65" w:rsidP="00527F3E">
            <w:pPr>
              <w:pStyle w:val="NormalWeb"/>
              <w:rPr>
                <w:sz w:val="20"/>
                <w:szCs w:val="20"/>
                <w:lang w:val="ro-RO"/>
              </w:rPr>
            </w:pPr>
          </w:p>
          <w:p w14:paraId="01357DC0" w14:textId="77777777" w:rsidR="00227545" w:rsidRPr="009166B4" w:rsidRDefault="00227545" w:rsidP="00527F3E">
            <w:pPr>
              <w:pStyle w:val="NormalWeb"/>
              <w:rPr>
                <w:sz w:val="20"/>
                <w:szCs w:val="20"/>
                <w:lang w:val="ro-RO"/>
              </w:rPr>
            </w:pPr>
            <w:r w:rsidRPr="009166B4">
              <w:rPr>
                <w:sz w:val="20"/>
                <w:szCs w:val="20"/>
                <w:lang w:val="ro-RO"/>
              </w:rPr>
              <w:t> </w:t>
            </w:r>
          </w:p>
          <w:p w14:paraId="7C25E5E5" w14:textId="510D3D07" w:rsidR="00227545" w:rsidRDefault="00227545" w:rsidP="000251F2">
            <w:pPr>
              <w:pStyle w:val="cb"/>
              <w:numPr>
                <w:ilvl w:val="0"/>
                <w:numId w:val="15"/>
              </w:numPr>
              <w:rPr>
                <w:sz w:val="20"/>
                <w:szCs w:val="20"/>
                <w:lang w:val="ro-RO"/>
              </w:rPr>
            </w:pPr>
            <w:r w:rsidRPr="009166B4">
              <w:rPr>
                <w:sz w:val="20"/>
                <w:szCs w:val="20"/>
                <w:lang w:val="ro-RO"/>
              </w:rPr>
              <w:t>FINALITĂŢI DE STUDII</w:t>
            </w:r>
          </w:p>
          <w:p w14:paraId="0309D805" w14:textId="7928D1CC" w:rsidR="0051295E" w:rsidRPr="0046246E" w:rsidRDefault="0051295E" w:rsidP="000251F2">
            <w:pPr>
              <w:pStyle w:val="cb"/>
              <w:ind w:firstLine="585"/>
              <w:jc w:val="both"/>
              <w:rPr>
                <w:b w:val="0"/>
                <w:sz w:val="20"/>
                <w:szCs w:val="20"/>
                <w:lang w:val="ro-RO"/>
              </w:rPr>
            </w:pPr>
            <w:r w:rsidRPr="00764365">
              <w:rPr>
                <w:b w:val="0"/>
                <w:sz w:val="20"/>
                <w:szCs w:val="20"/>
                <w:lang w:val="ro-RO"/>
              </w:rPr>
              <w:t>Înainte de a</w:t>
            </w:r>
            <w:r w:rsidR="00764365" w:rsidRPr="00764365">
              <w:rPr>
                <w:b w:val="0"/>
                <w:sz w:val="20"/>
                <w:szCs w:val="20"/>
                <w:lang w:val="ro-RO"/>
              </w:rPr>
              <w:t xml:space="preserve"> </w:t>
            </w:r>
            <w:r w:rsidRPr="00764365">
              <w:rPr>
                <w:b w:val="0"/>
                <w:sz w:val="20"/>
                <w:szCs w:val="20"/>
                <w:lang w:val="ro-RO"/>
              </w:rPr>
              <w:t>se elibera certificatul de competență profesională a</w:t>
            </w:r>
            <w:r w:rsidR="00764365" w:rsidRPr="00764365">
              <w:rPr>
                <w:b w:val="0"/>
                <w:sz w:val="20"/>
                <w:szCs w:val="20"/>
                <w:lang w:val="ro-RO"/>
              </w:rPr>
              <w:t>l</w:t>
            </w:r>
            <w:r w:rsidRPr="00764365">
              <w:rPr>
                <w:b w:val="0"/>
                <w:sz w:val="20"/>
                <w:szCs w:val="20"/>
                <w:lang w:val="ro-RO"/>
              </w:rPr>
              <w:t xml:space="preserve"> experților inspecție tehnică în transport rutier, </w:t>
            </w:r>
            <w:r w:rsidR="00DD1A41" w:rsidRPr="00764365">
              <w:rPr>
                <w:b w:val="0"/>
                <w:sz w:val="20"/>
                <w:szCs w:val="20"/>
                <w:lang w:val="ro-RO"/>
              </w:rPr>
              <w:t xml:space="preserve">se </w:t>
            </w:r>
            <w:r w:rsidRPr="00764365">
              <w:rPr>
                <w:b w:val="0"/>
                <w:sz w:val="20"/>
                <w:szCs w:val="20"/>
                <w:lang w:val="ro-RO"/>
              </w:rPr>
              <w:t xml:space="preserve">va susține o evaluare finală/test, </w:t>
            </w:r>
            <w:r w:rsidR="00C42969" w:rsidRPr="00764365">
              <w:rPr>
                <w:b w:val="0"/>
                <w:sz w:val="20"/>
                <w:szCs w:val="20"/>
                <w:lang w:val="ro-RO"/>
              </w:rPr>
              <w:t>prin care se va verifica</w:t>
            </w:r>
            <w:r w:rsidR="00DD1A41" w:rsidRPr="00764365">
              <w:rPr>
                <w:b w:val="0"/>
                <w:sz w:val="20"/>
                <w:szCs w:val="20"/>
                <w:lang w:val="ro-RO"/>
              </w:rPr>
              <w:t xml:space="preserve"> dac</w:t>
            </w:r>
            <w:r w:rsidR="00DD1A41" w:rsidRPr="00764365">
              <w:rPr>
                <w:b w:val="0"/>
                <w:sz w:val="20"/>
                <w:szCs w:val="20"/>
                <w:lang w:val="ro-MD"/>
              </w:rPr>
              <w:t>ă</w:t>
            </w:r>
            <w:r w:rsidR="00DD1A41" w:rsidRPr="00764365">
              <w:rPr>
                <w:b w:val="0"/>
                <w:sz w:val="20"/>
                <w:szCs w:val="20"/>
                <w:lang w:val="ro-RO"/>
              </w:rPr>
              <w:t xml:space="preserve"> </w:t>
            </w:r>
            <w:r w:rsidR="00764365" w:rsidRPr="000251F2">
              <w:rPr>
                <w:b w:val="0"/>
                <w:sz w:val="20"/>
                <w:szCs w:val="20"/>
                <w:lang w:val="ro-RO"/>
              </w:rPr>
              <w:t>sunt îndeplinite cerințele de cunoștințe, abilități și aptitudini necesare exercitării acestei funcții</w:t>
            </w:r>
            <w:r w:rsidRPr="0046246E">
              <w:rPr>
                <w:b w:val="0"/>
                <w:sz w:val="20"/>
                <w:szCs w:val="20"/>
                <w:lang w:val="ro-RO"/>
              </w:rPr>
              <w:t>:</w:t>
            </w:r>
          </w:p>
          <w:p w14:paraId="4BCE7703" w14:textId="77777777" w:rsidR="00C42969" w:rsidRPr="0046246E" w:rsidRDefault="00C42969" w:rsidP="000251F2">
            <w:pPr>
              <w:pStyle w:val="cb"/>
              <w:jc w:val="left"/>
              <w:rPr>
                <w:sz w:val="20"/>
                <w:szCs w:val="20"/>
                <w:lang w:val="ro-RO"/>
              </w:rPr>
            </w:pPr>
          </w:p>
          <w:p w14:paraId="54F17668" w14:textId="49E714AE" w:rsidR="00227545" w:rsidRPr="000251F2" w:rsidRDefault="00CD47AF" w:rsidP="009D6F54">
            <w:pPr>
              <w:pStyle w:val="NormalWeb"/>
              <w:rPr>
                <w:b/>
                <w:sz w:val="20"/>
                <w:szCs w:val="20"/>
                <w:lang w:val="ro-RO"/>
              </w:rPr>
            </w:pPr>
            <w:r w:rsidRPr="000754C8">
              <w:rPr>
                <w:b/>
                <w:bCs/>
                <w:sz w:val="20"/>
                <w:szCs w:val="20"/>
                <w:lang w:val="ro-RO"/>
              </w:rPr>
              <w:t>9</w:t>
            </w:r>
            <w:r w:rsidR="00227545" w:rsidRPr="000754C8">
              <w:rPr>
                <w:b/>
                <w:bCs/>
                <w:sz w:val="20"/>
                <w:szCs w:val="20"/>
                <w:lang w:val="ro-RO"/>
              </w:rPr>
              <w:t>.</w:t>
            </w:r>
            <w:r w:rsidR="00227545" w:rsidRPr="000251F2">
              <w:rPr>
                <w:b/>
                <w:sz w:val="20"/>
                <w:szCs w:val="20"/>
                <w:lang w:val="ro-RO"/>
              </w:rPr>
              <w:t xml:space="preserve"> </w:t>
            </w:r>
            <w:r w:rsidR="009D6F54" w:rsidRPr="000251F2">
              <w:rPr>
                <w:b/>
                <w:sz w:val="20"/>
                <w:szCs w:val="20"/>
                <w:lang w:val="ro-RO"/>
              </w:rPr>
              <w:t>Cunoștințe/con</w:t>
            </w:r>
            <w:r w:rsidR="009D6F54" w:rsidRPr="000251F2">
              <w:rPr>
                <w:b/>
                <w:sz w:val="20"/>
                <w:szCs w:val="20"/>
                <w:lang w:val="ro-MD"/>
              </w:rPr>
              <w:t>ţinut minim de subiecte</w:t>
            </w:r>
            <w:r w:rsidR="009D6F54" w:rsidRPr="000251F2">
              <w:rPr>
                <w:b/>
                <w:sz w:val="20"/>
                <w:szCs w:val="20"/>
                <w:lang w:val="ro-RO"/>
              </w:rPr>
              <w:t>:</w:t>
            </w:r>
          </w:p>
          <w:p w14:paraId="17C82D75" w14:textId="4B155281" w:rsidR="00923958" w:rsidRPr="0046246E" w:rsidRDefault="00A25CAF" w:rsidP="00A25CAF">
            <w:pPr>
              <w:pStyle w:val="NormalWeb"/>
              <w:ind w:firstLine="585"/>
              <w:rPr>
                <w:sz w:val="20"/>
                <w:szCs w:val="20"/>
                <w:lang w:val="nl-NL"/>
              </w:rPr>
            </w:pPr>
            <w:r>
              <w:rPr>
                <w:sz w:val="20"/>
                <w:szCs w:val="20"/>
                <w:lang w:val="ro-RO"/>
              </w:rPr>
              <w:t xml:space="preserve">9.1. </w:t>
            </w:r>
            <w:r w:rsidR="00923958">
              <w:rPr>
                <w:sz w:val="20"/>
                <w:szCs w:val="20"/>
                <w:lang w:val="ro-RO"/>
              </w:rPr>
              <w:t>Tehnologia vehiculului:</w:t>
            </w:r>
          </w:p>
          <w:p w14:paraId="120DDD8D" w14:textId="1EA9FCDE" w:rsidR="00A25CAF" w:rsidRPr="00A25CAF" w:rsidRDefault="00923958" w:rsidP="00A25CAF">
            <w:pPr>
              <w:pStyle w:val="NormalWeb"/>
              <w:ind w:firstLine="585"/>
              <w:rPr>
                <w:sz w:val="20"/>
                <w:szCs w:val="20"/>
                <w:lang w:val="ro-RO"/>
              </w:rPr>
            </w:pPr>
            <w:r>
              <w:rPr>
                <w:sz w:val="20"/>
                <w:szCs w:val="20"/>
                <w:lang w:val="ro-RO"/>
              </w:rPr>
              <w:t>9.1.1. s</w:t>
            </w:r>
            <w:r w:rsidR="00A25CAF" w:rsidRPr="00A25CAF">
              <w:rPr>
                <w:sz w:val="20"/>
                <w:szCs w:val="20"/>
                <w:lang w:val="ro-RO"/>
              </w:rPr>
              <w:t>isteme de frânare;</w:t>
            </w:r>
          </w:p>
          <w:p w14:paraId="38F9311B" w14:textId="663C9898" w:rsidR="00A25CAF" w:rsidRPr="00A25CAF" w:rsidRDefault="00A25CAF" w:rsidP="00A25CAF">
            <w:pPr>
              <w:pStyle w:val="NormalWeb"/>
              <w:ind w:firstLine="585"/>
              <w:rPr>
                <w:sz w:val="20"/>
                <w:szCs w:val="20"/>
                <w:lang w:val="ro-RO"/>
              </w:rPr>
            </w:pPr>
            <w:r>
              <w:rPr>
                <w:sz w:val="20"/>
                <w:szCs w:val="20"/>
                <w:lang w:val="ro-RO"/>
              </w:rPr>
              <w:t>9</w:t>
            </w:r>
            <w:r w:rsidR="00923958">
              <w:rPr>
                <w:sz w:val="20"/>
                <w:szCs w:val="20"/>
                <w:lang w:val="ro-RO"/>
              </w:rPr>
              <w:t>.1.2. s</w:t>
            </w:r>
            <w:r w:rsidRPr="00A25CAF">
              <w:rPr>
                <w:sz w:val="20"/>
                <w:szCs w:val="20"/>
                <w:lang w:val="ro-RO"/>
              </w:rPr>
              <w:t xml:space="preserve">isteme de direcție; </w:t>
            </w:r>
          </w:p>
          <w:p w14:paraId="4ADDAC34" w14:textId="44662631" w:rsidR="00A25CAF" w:rsidRPr="00A25CAF" w:rsidRDefault="00A25CAF" w:rsidP="00A25CAF">
            <w:pPr>
              <w:pStyle w:val="NormalWeb"/>
              <w:ind w:firstLine="585"/>
              <w:rPr>
                <w:sz w:val="20"/>
                <w:szCs w:val="20"/>
                <w:lang w:val="ro-RO"/>
              </w:rPr>
            </w:pPr>
            <w:r>
              <w:rPr>
                <w:sz w:val="20"/>
                <w:szCs w:val="20"/>
                <w:lang w:val="ro-RO"/>
              </w:rPr>
              <w:t>9.</w:t>
            </w:r>
            <w:r w:rsidR="00923958">
              <w:rPr>
                <w:sz w:val="20"/>
                <w:szCs w:val="20"/>
                <w:lang w:val="ro-RO"/>
              </w:rPr>
              <w:t>1.3. c</w:t>
            </w:r>
            <w:r w:rsidRPr="00A25CAF">
              <w:rPr>
                <w:sz w:val="20"/>
                <w:szCs w:val="20"/>
                <w:lang w:val="ro-RO"/>
              </w:rPr>
              <w:t xml:space="preserve">âmp de vizibilitate; </w:t>
            </w:r>
          </w:p>
          <w:p w14:paraId="35242719" w14:textId="0D1ECC03" w:rsidR="00A25CAF" w:rsidRPr="00A25CAF" w:rsidRDefault="00A25CAF" w:rsidP="00A25CAF">
            <w:pPr>
              <w:pStyle w:val="NormalWeb"/>
              <w:ind w:firstLine="585"/>
              <w:rPr>
                <w:sz w:val="20"/>
                <w:szCs w:val="20"/>
                <w:lang w:val="ro-RO"/>
              </w:rPr>
            </w:pPr>
            <w:r>
              <w:rPr>
                <w:sz w:val="20"/>
                <w:szCs w:val="20"/>
                <w:lang w:val="ro-RO"/>
              </w:rPr>
              <w:t>9</w:t>
            </w:r>
            <w:r w:rsidR="00C20C4A">
              <w:rPr>
                <w:sz w:val="20"/>
                <w:szCs w:val="20"/>
                <w:lang w:val="ro-RO"/>
              </w:rPr>
              <w:t>.1.4. i</w:t>
            </w:r>
            <w:r w:rsidRPr="00A25CAF">
              <w:rPr>
                <w:sz w:val="20"/>
                <w:szCs w:val="20"/>
                <w:lang w:val="ro-RO"/>
              </w:rPr>
              <w:t>nstalații electrice de iluminare, echipamente de iluminare și componente electronice;</w:t>
            </w:r>
          </w:p>
          <w:p w14:paraId="46FCCC9D" w14:textId="71854F3A" w:rsidR="00A25CAF" w:rsidRPr="00A25CAF" w:rsidRDefault="00A25CAF" w:rsidP="00A25CAF">
            <w:pPr>
              <w:pStyle w:val="NormalWeb"/>
              <w:ind w:firstLine="585"/>
              <w:rPr>
                <w:sz w:val="20"/>
                <w:szCs w:val="20"/>
                <w:lang w:val="ro-RO"/>
              </w:rPr>
            </w:pPr>
            <w:r>
              <w:rPr>
                <w:sz w:val="20"/>
                <w:szCs w:val="20"/>
                <w:lang w:val="ro-RO"/>
              </w:rPr>
              <w:t>9</w:t>
            </w:r>
            <w:r w:rsidR="00C20C4A">
              <w:rPr>
                <w:sz w:val="20"/>
                <w:szCs w:val="20"/>
                <w:lang w:val="ro-RO"/>
              </w:rPr>
              <w:t>.1.5. p</w:t>
            </w:r>
            <w:r w:rsidRPr="00A25CAF">
              <w:rPr>
                <w:sz w:val="20"/>
                <w:szCs w:val="20"/>
                <w:lang w:val="ro-RO"/>
              </w:rPr>
              <w:t xml:space="preserve">unți, jante și anvelope; </w:t>
            </w:r>
          </w:p>
          <w:p w14:paraId="6B427767" w14:textId="6C3E2E52" w:rsidR="00A25CAF" w:rsidRPr="00A25CAF" w:rsidRDefault="00A25CAF" w:rsidP="00A25CAF">
            <w:pPr>
              <w:pStyle w:val="NormalWeb"/>
              <w:ind w:firstLine="585"/>
              <w:rPr>
                <w:sz w:val="20"/>
                <w:szCs w:val="20"/>
                <w:lang w:val="ro-RO"/>
              </w:rPr>
            </w:pPr>
            <w:r>
              <w:rPr>
                <w:sz w:val="20"/>
                <w:szCs w:val="20"/>
                <w:lang w:val="ro-RO"/>
              </w:rPr>
              <w:t>9.</w:t>
            </w:r>
            <w:r w:rsidR="00C20C4A">
              <w:rPr>
                <w:sz w:val="20"/>
                <w:szCs w:val="20"/>
                <w:lang w:val="ro-RO"/>
              </w:rPr>
              <w:t>1.</w:t>
            </w:r>
            <w:r>
              <w:rPr>
                <w:sz w:val="20"/>
                <w:szCs w:val="20"/>
                <w:lang w:val="ro-RO"/>
              </w:rPr>
              <w:t xml:space="preserve">6. </w:t>
            </w:r>
            <w:r w:rsidR="000E53A0" w:rsidRPr="00A25CAF">
              <w:rPr>
                <w:sz w:val="20"/>
                <w:szCs w:val="20"/>
                <w:lang w:val="ro-RO"/>
              </w:rPr>
              <w:t>șasiu</w:t>
            </w:r>
            <w:r w:rsidRPr="00A25CAF">
              <w:rPr>
                <w:sz w:val="20"/>
                <w:szCs w:val="20"/>
                <w:lang w:val="ro-RO"/>
              </w:rPr>
              <w:t xml:space="preserve"> și caroserie;</w:t>
            </w:r>
          </w:p>
          <w:p w14:paraId="6FEB987C" w14:textId="2545C552" w:rsidR="00A25CAF" w:rsidRPr="00A25CAF" w:rsidRDefault="00A25CAF" w:rsidP="00A25CAF">
            <w:pPr>
              <w:pStyle w:val="NormalWeb"/>
              <w:ind w:firstLine="585"/>
              <w:rPr>
                <w:sz w:val="20"/>
                <w:szCs w:val="20"/>
                <w:lang w:val="ro-RO"/>
              </w:rPr>
            </w:pPr>
            <w:r>
              <w:rPr>
                <w:sz w:val="20"/>
                <w:szCs w:val="20"/>
                <w:lang w:val="ro-RO"/>
              </w:rPr>
              <w:t>9</w:t>
            </w:r>
            <w:r w:rsidRPr="00A25CAF">
              <w:rPr>
                <w:sz w:val="20"/>
                <w:szCs w:val="20"/>
                <w:lang w:val="ro-RO"/>
              </w:rPr>
              <w:t>.</w:t>
            </w:r>
            <w:r w:rsidR="00C20C4A">
              <w:rPr>
                <w:sz w:val="20"/>
                <w:szCs w:val="20"/>
                <w:lang w:val="ro-RO"/>
              </w:rPr>
              <w:t>1.</w:t>
            </w:r>
            <w:r w:rsidRPr="00A25CAF">
              <w:rPr>
                <w:sz w:val="20"/>
                <w:szCs w:val="20"/>
                <w:lang w:val="ro-RO"/>
              </w:rPr>
              <w:t xml:space="preserve">7. </w:t>
            </w:r>
            <w:r w:rsidR="00C20C4A">
              <w:rPr>
                <w:sz w:val="20"/>
                <w:szCs w:val="20"/>
                <w:lang w:val="ro-RO"/>
              </w:rPr>
              <w:t>e</w:t>
            </w:r>
            <w:r w:rsidRPr="00A25CAF">
              <w:rPr>
                <w:sz w:val="20"/>
                <w:szCs w:val="20"/>
                <w:lang w:val="ro-RO"/>
              </w:rPr>
              <w:t xml:space="preserve">misii și poluanți; </w:t>
            </w:r>
          </w:p>
          <w:p w14:paraId="7036ADB5" w14:textId="00AFA293" w:rsidR="00A25CAF" w:rsidRPr="001354A5" w:rsidRDefault="00A25CAF" w:rsidP="00A25CAF">
            <w:pPr>
              <w:pStyle w:val="NormalWeb"/>
              <w:ind w:firstLine="585"/>
              <w:rPr>
                <w:sz w:val="20"/>
                <w:szCs w:val="20"/>
                <w:lang w:val="fr-FR"/>
              </w:rPr>
            </w:pPr>
            <w:r>
              <w:rPr>
                <w:sz w:val="20"/>
                <w:szCs w:val="20"/>
                <w:lang w:val="ro-RO"/>
              </w:rPr>
              <w:t>9</w:t>
            </w:r>
            <w:r w:rsidR="00C20C4A">
              <w:rPr>
                <w:sz w:val="20"/>
                <w:szCs w:val="20"/>
                <w:lang w:val="ro-RO"/>
              </w:rPr>
              <w:t>.1.8. c</w:t>
            </w:r>
            <w:r w:rsidRPr="00A25CAF">
              <w:rPr>
                <w:sz w:val="20"/>
                <w:szCs w:val="20"/>
                <w:lang w:val="ro-RO"/>
              </w:rPr>
              <w:t>erințe suplimentare pentru vehicule speciale</w:t>
            </w:r>
            <w:r w:rsidR="00C20C4A">
              <w:rPr>
                <w:sz w:val="20"/>
                <w:szCs w:val="20"/>
                <w:lang w:val="ro-RO"/>
              </w:rPr>
              <w:t>;</w:t>
            </w:r>
            <w:r w:rsidRPr="001354A5">
              <w:rPr>
                <w:sz w:val="20"/>
                <w:szCs w:val="20"/>
                <w:lang w:val="fr-FR"/>
              </w:rPr>
              <w:t xml:space="preserve"> </w:t>
            </w:r>
          </w:p>
          <w:p w14:paraId="2CCEDCA0" w14:textId="7C1C624D" w:rsidR="00227545" w:rsidRPr="009166B4" w:rsidRDefault="003F3172" w:rsidP="00A25CAF">
            <w:pPr>
              <w:pStyle w:val="NormalWeb"/>
              <w:ind w:firstLine="585"/>
              <w:rPr>
                <w:sz w:val="20"/>
                <w:szCs w:val="20"/>
                <w:lang w:val="ro-RO"/>
              </w:rPr>
            </w:pPr>
            <w:r>
              <w:rPr>
                <w:sz w:val="20"/>
                <w:szCs w:val="20"/>
              </w:rPr>
              <w:t>9</w:t>
            </w:r>
            <w:r w:rsidR="00227545" w:rsidRPr="009166B4">
              <w:rPr>
                <w:sz w:val="20"/>
                <w:szCs w:val="20"/>
                <w:lang w:val="ro-RO"/>
              </w:rPr>
              <w:t>.</w:t>
            </w:r>
            <w:r w:rsidR="00150E02">
              <w:rPr>
                <w:sz w:val="20"/>
                <w:szCs w:val="20"/>
                <w:lang w:val="ro-RO"/>
              </w:rPr>
              <w:t>2</w:t>
            </w:r>
            <w:r w:rsidR="00227545" w:rsidRPr="009166B4">
              <w:rPr>
                <w:sz w:val="20"/>
                <w:szCs w:val="20"/>
                <w:lang w:val="ro-RO"/>
              </w:rPr>
              <w:t xml:space="preserve">. </w:t>
            </w:r>
            <w:r w:rsidR="00EF59BE" w:rsidRPr="009166B4">
              <w:rPr>
                <w:rFonts w:eastAsia="Times New Roman"/>
                <w:sz w:val="20"/>
                <w:szCs w:val="20"/>
                <w:lang w:val="ro-RO"/>
              </w:rPr>
              <w:t>Metode de inspecție</w:t>
            </w:r>
            <w:r w:rsidR="00227545" w:rsidRPr="009166B4">
              <w:rPr>
                <w:sz w:val="20"/>
                <w:szCs w:val="20"/>
                <w:lang w:val="ro-RO"/>
              </w:rPr>
              <w:t>;</w:t>
            </w:r>
          </w:p>
          <w:p w14:paraId="16F2AC30" w14:textId="67F41E54" w:rsidR="00227545" w:rsidRPr="009166B4" w:rsidRDefault="00295D49" w:rsidP="00A25CAF">
            <w:pPr>
              <w:pStyle w:val="NormalWeb"/>
              <w:ind w:firstLine="585"/>
              <w:rPr>
                <w:sz w:val="20"/>
                <w:szCs w:val="20"/>
                <w:lang w:val="ro-RO"/>
              </w:rPr>
            </w:pPr>
            <w:r>
              <w:rPr>
                <w:sz w:val="20"/>
                <w:szCs w:val="20"/>
                <w:lang w:val="ro-RO"/>
              </w:rPr>
              <w:t>9</w:t>
            </w:r>
            <w:r w:rsidR="003F3172">
              <w:rPr>
                <w:sz w:val="20"/>
                <w:szCs w:val="20"/>
                <w:lang w:val="ro-RO"/>
              </w:rPr>
              <w:t>.</w:t>
            </w:r>
            <w:r w:rsidR="00150E02">
              <w:rPr>
                <w:sz w:val="20"/>
                <w:szCs w:val="20"/>
                <w:lang w:val="ro-RO"/>
              </w:rPr>
              <w:t>3</w:t>
            </w:r>
            <w:r w:rsidR="00227545" w:rsidRPr="009166B4">
              <w:rPr>
                <w:sz w:val="20"/>
                <w:szCs w:val="20"/>
                <w:lang w:val="ro-RO"/>
              </w:rPr>
              <w:t xml:space="preserve">. </w:t>
            </w:r>
            <w:r w:rsidR="00EF59BE" w:rsidRPr="009166B4">
              <w:rPr>
                <w:sz w:val="20"/>
                <w:szCs w:val="20"/>
                <w:lang w:val="ro-RO"/>
              </w:rPr>
              <w:t>Evaluare a deficiențelor</w:t>
            </w:r>
            <w:r w:rsidR="00227545" w:rsidRPr="009166B4">
              <w:rPr>
                <w:sz w:val="20"/>
                <w:szCs w:val="20"/>
                <w:lang w:val="ro-RO"/>
              </w:rPr>
              <w:t>;</w:t>
            </w:r>
          </w:p>
          <w:p w14:paraId="76C45A8B" w14:textId="1B3C6E2F" w:rsidR="00227545" w:rsidRPr="009166B4" w:rsidRDefault="00295D49" w:rsidP="00A25CAF">
            <w:pPr>
              <w:pStyle w:val="NormalWeb"/>
              <w:ind w:firstLine="585"/>
              <w:rPr>
                <w:sz w:val="20"/>
                <w:szCs w:val="20"/>
                <w:lang w:val="ro-RO"/>
              </w:rPr>
            </w:pPr>
            <w:r>
              <w:rPr>
                <w:sz w:val="20"/>
                <w:szCs w:val="20"/>
                <w:lang w:val="ro-RO"/>
              </w:rPr>
              <w:t>9</w:t>
            </w:r>
            <w:r w:rsidR="003F3172">
              <w:rPr>
                <w:sz w:val="20"/>
                <w:szCs w:val="20"/>
                <w:lang w:val="ro-RO"/>
              </w:rPr>
              <w:t>.</w:t>
            </w:r>
            <w:r w:rsidR="00150E02">
              <w:rPr>
                <w:sz w:val="20"/>
                <w:szCs w:val="20"/>
                <w:lang w:val="ro-RO"/>
              </w:rPr>
              <w:t>4</w:t>
            </w:r>
            <w:r w:rsidR="00227545" w:rsidRPr="009166B4">
              <w:rPr>
                <w:sz w:val="20"/>
                <w:szCs w:val="20"/>
                <w:lang w:val="ro-RO"/>
              </w:rPr>
              <w:t xml:space="preserve">. </w:t>
            </w:r>
            <w:r w:rsidR="00EF59BE" w:rsidRPr="009166B4">
              <w:rPr>
                <w:sz w:val="20"/>
                <w:szCs w:val="20"/>
                <w:lang w:val="ro-RO"/>
              </w:rPr>
              <w:t>Cerințe legale aplicabile privin</w:t>
            </w:r>
            <w:r w:rsidR="00C61C79">
              <w:rPr>
                <w:sz w:val="20"/>
                <w:szCs w:val="20"/>
                <w:lang w:val="ro-RO"/>
              </w:rPr>
              <w:t>d starea vehiculului în vederea inspecției tehnice</w:t>
            </w:r>
            <w:r w:rsidR="00EF59BE" w:rsidRPr="009166B4">
              <w:rPr>
                <w:sz w:val="20"/>
                <w:szCs w:val="20"/>
                <w:lang w:val="ro-RO"/>
              </w:rPr>
              <w:t>;</w:t>
            </w:r>
          </w:p>
          <w:p w14:paraId="54C63DF8" w14:textId="785BC99A" w:rsidR="00227545" w:rsidRPr="009166B4" w:rsidRDefault="00295D49" w:rsidP="00A25CAF">
            <w:pPr>
              <w:pStyle w:val="NormalWeb"/>
              <w:ind w:firstLine="585"/>
              <w:rPr>
                <w:sz w:val="20"/>
                <w:szCs w:val="20"/>
                <w:lang w:val="ro-RO"/>
              </w:rPr>
            </w:pPr>
            <w:r>
              <w:rPr>
                <w:sz w:val="20"/>
                <w:szCs w:val="20"/>
                <w:lang w:val="ro-RO"/>
              </w:rPr>
              <w:t>9</w:t>
            </w:r>
            <w:r w:rsidR="003F3172">
              <w:rPr>
                <w:sz w:val="20"/>
                <w:szCs w:val="20"/>
                <w:lang w:val="ro-RO"/>
              </w:rPr>
              <w:t>.</w:t>
            </w:r>
            <w:r w:rsidR="00150E02">
              <w:rPr>
                <w:sz w:val="20"/>
                <w:szCs w:val="20"/>
                <w:lang w:val="ro-RO"/>
              </w:rPr>
              <w:t>5</w:t>
            </w:r>
            <w:r w:rsidR="00227545" w:rsidRPr="009166B4">
              <w:rPr>
                <w:sz w:val="20"/>
                <w:szCs w:val="20"/>
                <w:lang w:val="ro-RO"/>
              </w:rPr>
              <w:t>.</w:t>
            </w:r>
            <w:r w:rsidR="00EF59BE" w:rsidRPr="009166B4">
              <w:rPr>
                <w:rFonts w:eastAsia="Times New Roman"/>
                <w:sz w:val="20"/>
                <w:szCs w:val="20"/>
                <w:lang w:val="ro-RO"/>
              </w:rPr>
              <w:t xml:space="preserve"> Cerințe legale privind inspecția tehnică;</w:t>
            </w:r>
          </w:p>
          <w:p w14:paraId="54442ECE" w14:textId="7452128D" w:rsidR="00227545" w:rsidRPr="009166B4" w:rsidRDefault="00295D49" w:rsidP="00A25CAF">
            <w:pPr>
              <w:pStyle w:val="NormalWeb"/>
              <w:ind w:firstLine="585"/>
              <w:rPr>
                <w:bCs/>
                <w:sz w:val="20"/>
                <w:szCs w:val="20"/>
                <w:lang w:val="ro-RO"/>
              </w:rPr>
            </w:pPr>
            <w:r>
              <w:rPr>
                <w:sz w:val="20"/>
                <w:szCs w:val="20"/>
                <w:lang w:val="ro-RO"/>
              </w:rPr>
              <w:t>9</w:t>
            </w:r>
            <w:r w:rsidR="003F3172">
              <w:rPr>
                <w:sz w:val="20"/>
                <w:szCs w:val="20"/>
                <w:lang w:val="ro-RO"/>
              </w:rPr>
              <w:t>.</w:t>
            </w:r>
            <w:r w:rsidR="00150E02">
              <w:rPr>
                <w:sz w:val="20"/>
                <w:szCs w:val="20"/>
                <w:lang w:val="ro-RO"/>
              </w:rPr>
              <w:t>6</w:t>
            </w:r>
            <w:r w:rsidR="00227545" w:rsidRPr="009166B4">
              <w:rPr>
                <w:sz w:val="20"/>
                <w:szCs w:val="20"/>
                <w:lang w:val="ro-RO"/>
              </w:rPr>
              <w:t xml:space="preserve">. </w:t>
            </w:r>
            <w:r w:rsidR="00EF59BE" w:rsidRPr="009166B4">
              <w:rPr>
                <w:bCs/>
                <w:sz w:val="20"/>
                <w:szCs w:val="20"/>
                <w:lang w:val="ro-RO"/>
              </w:rPr>
              <w:t>Dispoziții administrative privind omologarea, înmatricularea și inspecția tehnică a vehiculelor;</w:t>
            </w:r>
          </w:p>
          <w:p w14:paraId="56C47B43" w14:textId="0B9EA3F0" w:rsidR="00227545" w:rsidRPr="009166B4" w:rsidRDefault="00295D49" w:rsidP="00A25CAF">
            <w:pPr>
              <w:pStyle w:val="NormalWeb"/>
              <w:ind w:firstLine="585"/>
              <w:rPr>
                <w:sz w:val="20"/>
                <w:szCs w:val="20"/>
                <w:lang w:val="ro-RO"/>
              </w:rPr>
            </w:pPr>
            <w:r>
              <w:rPr>
                <w:sz w:val="20"/>
                <w:szCs w:val="20"/>
                <w:lang w:val="ro-RO"/>
              </w:rPr>
              <w:t>9</w:t>
            </w:r>
            <w:r w:rsidR="003F3172">
              <w:rPr>
                <w:sz w:val="20"/>
                <w:szCs w:val="20"/>
                <w:lang w:val="ro-RO"/>
              </w:rPr>
              <w:t>.</w:t>
            </w:r>
            <w:r w:rsidR="00150E02">
              <w:rPr>
                <w:sz w:val="20"/>
                <w:szCs w:val="20"/>
                <w:lang w:val="ro-RO"/>
              </w:rPr>
              <w:t>7</w:t>
            </w:r>
            <w:r w:rsidR="003B4F88">
              <w:rPr>
                <w:sz w:val="20"/>
                <w:szCs w:val="20"/>
                <w:lang w:val="ro-RO"/>
              </w:rPr>
              <w:t>. S</w:t>
            </w:r>
            <w:r w:rsidR="00227545" w:rsidRPr="009166B4">
              <w:rPr>
                <w:sz w:val="20"/>
                <w:szCs w:val="20"/>
                <w:lang w:val="ro-RO"/>
              </w:rPr>
              <w:t>iguranța rutieră;</w:t>
            </w:r>
          </w:p>
          <w:p w14:paraId="4AB99ECB" w14:textId="6003D346" w:rsidR="00227545" w:rsidRPr="009166B4" w:rsidRDefault="00295D49" w:rsidP="00A25CAF">
            <w:pPr>
              <w:pStyle w:val="NormalWeb"/>
              <w:ind w:firstLine="585"/>
              <w:rPr>
                <w:sz w:val="20"/>
                <w:szCs w:val="20"/>
                <w:lang w:val="ro-RO"/>
              </w:rPr>
            </w:pPr>
            <w:r>
              <w:rPr>
                <w:sz w:val="20"/>
                <w:szCs w:val="20"/>
                <w:lang w:val="ro-RO"/>
              </w:rPr>
              <w:t>9</w:t>
            </w:r>
            <w:r w:rsidR="003F3172">
              <w:rPr>
                <w:sz w:val="20"/>
                <w:szCs w:val="20"/>
                <w:lang w:val="ro-RO"/>
              </w:rPr>
              <w:t>.</w:t>
            </w:r>
            <w:r w:rsidR="00150E02">
              <w:rPr>
                <w:sz w:val="20"/>
                <w:szCs w:val="20"/>
                <w:lang w:val="ro-RO"/>
              </w:rPr>
              <w:t>8</w:t>
            </w:r>
            <w:r w:rsidR="00227545" w:rsidRPr="00147453">
              <w:rPr>
                <w:sz w:val="20"/>
                <w:szCs w:val="20"/>
                <w:lang w:val="ro-RO"/>
              </w:rPr>
              <w:t xml:space="preserve">. </w:t>
            </w:r>
            <w:r w:rsidR="00EF59BE" w:rsidRPr="00147453">
              <w:rPr>
                <w:rFonts w:eastAsia="Times New Roman"/>
                <w:sz w:val="20"/>
                <w:szCs w:val="20"/>
                <w:lang w:val="ro-RO"/>
              </w:rPr>
              <w:t>Aplicații IT folosite în procedura de inspecție</w:t>
            </w:r>
            <w:r w:rsidR="00227545" w:rsidRPr="00147453">
              <w:rPr>
                <w:sz w:val="20"/>
                <w:szCs w:val="20"/>
                <w:lang w:val="ro-RO"/>
              </w:rPr>
              <w:t>;</w:t>
            </w:r>
          </w:p>
          <w:p w14:paraId="4E0DA956" w14:textId="77777777" w:rsidR="00227545" w:rsidRPr="000251F2" w:rsidRDefault="00227545" w:rsidP="00527F3E">
            <w:pPr>
              <w:pStyle w:val="NormalWeb"/>
              <w:rPr>
                <w:bCs/>
                <w:sz w:val="20"/>
                <w:szCs w:val="20"/>
                <w:lang w:val="ro-RO"/>
              </w:rPr>
            </w:pPr>
          </w:p>
          <w:p w14:paraId="7D262F0A" w14:textId="1A7CE237" w:rsidR="00227545" w:rsidRPr="000754C8" w:rsidRDefault="00295D49" w:rsidP="00527F3E">
            <w:pPr>
              <w:pStyle w:val="NormalWeb"/>
              <w:rPr>
                <w:sz w:val="20"/>
                <w:szCs w:val="20"/>
                <w:lang w:val="ro-RO"/>
              </w:rPr>
            </w:pPr>
            <w:r w:rsidRPr="003F5B44">
              <w:rPr>
                <w:b/>
                <w:bCs/>
                <w:sz w:val="20"/>
                <w:szCs w:val="20"/>
                <w:lang w:val="ro-RO"/>
              </w:rPr>
              <w:t>10</w:t>
            </w:r>
            <w:r w:rsidR="00227545" w:rsidRPr="000251F2">
              <w:rPr>
                <w:bCs/>
                <w:sz w:val="20"/>
                <w:szCs w:val="20"/>
                <w:lang w:val="ro-RO"/>
              </w:rPr>
              <w:t>.</w:t>
            </w:r>
            <w:r w:rsidR="00227545" w:rsidRPr="000754C8">
              <w:rPr>
                <w:sz w:val="20"/>
                <w:szCs w:val="20"/>
                <w:lang w:val="ro-RO"/>
              </w:rPr>
              <w:t xml:space="preserve"> </w:t>
            </w:r>
            <w:r w:rsidR="00227545" w:rsidRPr="000251F2">
              <w:rPr>
                <w:b/>
                <w:sz w:val="20"/>
                <w:szCs w:val="20"/>
                <w:lang w:val="ro-RO"/>
              </w:rPr>
              <w:t>Aptitudini:</w:t>
            </w:r>
          </w:p>
          <w:p w14:paraId="3CE79AEE" w14:textId="296D446E" w:rsidR="00227545" w:rsidRPr="009166B4" w:rsidRDefault="00295D49" w:rsidP="00527F3E">
            <w:pPr>
              <w:pStyle w:val="NormalWeb"/>
              <w:rPr>
                <w:sz w:val="20"/>
                <w:szCs w:val="20"/>
                <w:lang w:val="ro-RO"/>
              </w:rPr>
            </w:pPr>
            <w:r>
              <w:rPr>
                <w:sz w:val="20"/>
                <w:szCs w:val="20"/>
                <w:lang w:val="ro-RO"/>
              </w:rPr>
              <w:t>10</w:t>
            </w:r>
            <w:r w:rsidR="00AA4143" w:rsidRPr="009166B4">
              <w:rPr>
                <w:sz w:val="20"/>
                <w:szCs w:val="20"/>
                <w:lang w:val="ro-RO"/>
              </w:rPr>
              <w:t>.1. de a înțelege</w:t>
            </w:r>
            <w:r w:rsidR="00227545" w:rsidRPr="009166B4">
              <w:rPr>
                <w:sz w:val="20"/>
                <w:szCs w:val="20"/>
                <w:lang w:val="ro-RO"/>
              </w:rPr>
              <w:t xml:space="preserve"> și organiza activitățile </w:t>
            </w:r>
            <w:r w:rsidR="00AA4143" w:rsidRPr="009166B4">
              <w:rPr>
                <w:sz w:val="20"/>
                <w:szCs w:val="20"/>
                <w:lang w:val="ro-RO"/>
              </w:rPr>
              <w:t>de inspecție</w:t>
            </w:r>
            <w:r w:rsidR="00227545" w:rsidRPr="009166B4">
              <w:rPr>
                <w:sz w:val="20"/>
                <w:szCs w:val="20"/>
                <w:lang w:val="ro-RO"/>
              </w:rPr>
              <w:t>;</w:t>
            </w:r>
          </w:p>
          <w:p w14:paraId="1C2F5F86" w14:textId="399B9B3F" w:rsidR="00227545" w:rsidRPr="009166B4" w:rsidRDefault="00295D49" w:rsidP="00527F3E">
            <w:pPr>
              <w:pStyle w:val="NormalWeb"/>
              <w:rPr>
                <w:sz w:val="20"/>
                <w:szCs w:val="20"/>
                <w:lang w:val="ro-RO"/>
              </w:rPr>
            </w:pPr>
            <w:r>
              <w:rPr>
                <w:sz w:val="20"/>
                <w:szCs w:val="20"/>
                <w:lang w:val="ro-RO"/>
              </w:rPr>
              <w:t>10</w:t>
            </w:r>
            <w:r w:rsidR="007F3F73" w:rsidRPr="009166B4">
              <w:rPr>
                <w:sz w:val="20"/>
                <w:szCs w:val="20"/>
                <w:lang w:val="ro-RO"/>
              </w:rPr>
              <w:t>.2. abilități tehnice avansate pentru evaluarea stării vehiculelor</w:t>
            </w:r>
            <w:r w:rsidR="00227545" w:rsidRPr="009166B4">
              <w:rPr>
                <w:sz w:val="20"/>
                <w:szCs w:val="20"/>
                <w:lang w:val="ro-RO"/>
              </w:rPr>
              <w:t>;</w:t>
            </w:r>
          </w:p>
          <w:p w14:paraId="607060F5" w14:textId="00A8BF77" w:rsidR="00227545" w:rsidRPr="009166B4" w:rsidRDefault="00295D49" w:rsidP="00527F3E">
            <w:pPr>
              <w:pStyle w:val="NormalWeb"/>
              <w:rPr>
                <w:sz w:val="20"/>
                <w:szCs w:val="20"/>
                <w:lang w:val="ro-RO"/>
              </w:rPr>
            </w:pPr>
            <w:r>
              <w:rPr>
                <w:sz w:val="20"/>
                <w:szCs w:val="20"/>
                <w:lang w:val="ro-RO"/>
              </w:rPr>
              <w:t>10</w:t>
            </w:r>
            <w:r w:rsidR="00227545" w:rsidRPr="009166B4">
              <w:rPr>
                <w:sz w:val="20"/>
                <w:szCs w:val="20"/>
                <w:lang w:val="ro-RO"/>
              </w:rPr>
              <w:t>.4.</w:t>
            </w:r>
            <w:r w:rsidR="00155DDD" w:rsidRPr="009166B4">
              <w:rPr>
                <w:sz w:val="20"/>
                <w:szCs w:val="20"/>
                <w:lang w:val="ro-RO"/>
              </w:rPr>
              <w:t xml:space="preserve"> de a analiză</w:t>
            </w:r>
            <w:r w:rsidR="00227545" w:rsidRPr="009166B4">
              <w:rPr>
                <w:sz w:val="20"/>
                <w:szCs w:val="20"/>
                <w:lang w:val="ro-RO"/>
              </w:rPr>
              <w:t>;</w:t>
            </w:r>
          </w:p>
          <w:p w14:paraId="52448992" w14:textId="179174B3" w:rsidR="00227545" w:rsidRPr="009166B4" w:rsidRDefault="00295D49" w:rsidP="00527F3E">
            <w:pPr>
              <w:pStyle w:val="NormalWeb"/>
              <w:rPr>
                <w:sz w:val="20"/>
                <w:szCs w:val="20"/>
                <w:lang w:val="ro-RO"/>
              </w:rPr>
            </w:pPr>
            <w:r>
              <w:rPr>
                <w:sz w:val="20"/>
                <w:szCs w:val="20"/>
                <w:lang w:val="ro-RO"/>
              </w:rPr>
              <w:t>10</w:t>
            </w:r>
            <w:r w:rsidR="00227545" w:rsidRPr="009166B4">
              <w:rPr>
                <w:sz w:val="20"/>
                <w:szCs w:val="20"/>
                <w:lang w:val="ro-RO"/>
              </w:rPr>
              <w:t>.5. să respecte normele de securitate şi sănătate în muncă (antiincendiară);</w:t>
            </w:r>
          </w:p>
          <w:p w14:paraId="2A5E7577" w14:textId="4540B3A8" w:rsidR="00227545" w:rsidRDefault="00295D49" w:rsidP="00527F3E">
            <w:pPr>
              <w:pStyle w:val="NormalWeb"/>
              <w:rPr>
                <w:sz w:val="20"/>
                <w:szCs w:val="20"/>
                <w:lang w:val="ro-RO"/>
              </w:rPr>
            </w:pPr>
            <w:r>
              <w:rPr>
                <w:sz w:val="20"/>
                <w:szCs w:val="20"/>
                <w:lang w:val="ro-RO"/>
              </w:rPr>
              <w:t>10</w:t>
            </w:r>
            <w:r w:rsidR="00227545" w:rsidRPr="009166B4">
              <w:rPr>
                <w:sz w:val="20"/>
                <w:szCs w:val="20"/>
                <w:lang w:val="ro-RO"/>
              </w:rPr>
              <w:t>.6. să implemen</w:t>
            </w:r>
            <w:r w:rsidR="009170E0" w:rsidRPr="009166B4">
              <w:rPr>
                <w:sz w:val="20"/>
                <w:szCs w:val="20"/>
                <w:lang w:val="ro-RO"/>
              </w:rPr>
              <w:t xml:space="preserve">teze măsurile pentru siguranța </w:t>
            </w:r>
            <w:r w:rsidR="00227545" w:rsidRPr="009166B4">
              <w:rPr>
                <w:sz w:val="20"/>
                <w:szCs w:val="20"/>
                <w:lang w:val="ro-RO"/>
              </w:rPr>
              <w:t>conducătorilor auto și personalului;</w:t>
            </w:r>
          </w:p>
          <w:p w14:paraId="52AE47EB" w14:textId="77777777" w:rsidR="0051295E" w:rsidRPr="009166B4" w:rsidRDefault="0051295E" w:rsidP="00527F3E">
            <w:pPr>
              <w:pStyle w:val="NormalWeb"/>
              <w:rPr>
                <w:sz w:val="20"/>
                <w:szCs w:val="20"/>
                <w:lang w:val="ro-RO"/>
              </w:rPr>
            </w:pPr>
          </w:p>
          <w:p w14:paraId="04CD1E64" w14:textId="4F2366AE" w:rsidR="00227545" w:rsidRPr="000754C8" w:rsidRDefault="00295D49" w:rsidP="00527F3E">
            <w:pPr>
              <w:pStyle w:val="NormalWeb"/>
              <w:rPr>
                <w:sz w:val="20"/>
                <w:szCs w:val="20"/>
                <w:lang w:val="ro-RO"/>
              </w:rPr>
            </w:pPr>
            <w:r w:rsidRPr="003F5B44">
              <w:rPr>
                <w:b/>
                <w:bCs/>
                <w:sz w:val="20"/>
                <w:szCs w:val="20"/>
                <w:lang w:val="ro-RO"/>
              </w:rPr>
              <w:t>11</w:t>
            </w:r>
            <w:r w:rsidR="00227545" w:rsidRPr="000251F2">
              <w:rPr>
                <w:bCs/>
                <w:sz w:val="20"/>
                <w:szCs w:val="20"/>
                <w:lang w:val="ro-RO"/>
              </w:rPr>
              <w:t xml:space="preserve">. </w:t>
            </w:r>
            <w:r w:rsidR="00227545" w:rsidRPr="000251F2">
              <w:rPr>
                <w:b/>
                <w:sz w:val="20"/>
                <w:szCs w:val="20"/>
                <w:lang w:val="ro-RO"/>
              </w:rPr>
              <w:t>Competențe profesionale generale:</w:t>
            </w:r>
          </w:p>
          <w:p w14:paraId="5A105681" w14:textId="0AA5B0C3" w:rsidR="00A25CAF" w:rsidRPr="00A25CAF" w:rsidRDefault="00295D49" w:rsidP="00A25CAF">
            <w:pPr>
              <w:pStyle w:val="NormalWeb"/>
              <w:rPr>
                <w:sz w:val="20"/>
                <w:szCs w:val="20"/>
                <w:lang w:val="ro-RO"/>
              </w:rPr>
            </w:pPr>
            <w:r>
              <w:rPr>
                <w:sz w:val="20"/>
                <w:szCs w:val="20"/>
                <w:lang w:val="ro-RO"/>
              </w:rPr>
              <w:t>11</w:t>
            </w:r>
            <w:r w:rsidR="00227545" w:rsidRPr="009166B4">
              <w:rPr>
                <w:sz w:val="20"/>
                <w:szCs w:val="20"/>
                <w:lang w:val="ro-RO"/>
              </w:rPr>
              <w:t>.1.</w:t>
            </w:r>
            <w:r w:rsidR="00A25CAF" w:rsidRPr="00A25CAF">
              <w:rPr>
                <w:sz w:val="20"/>
                <w:szCs w:val="20"/>
                <w:lang w:val="ro-RO"/>
              </w:rPr>
              <w:t xml:space="preserve"> </w:t>
            </w:r>
            <w:r w:rsidR="00A25CAF" w:rsidRPr="00A25CAF">
              <w:rPr>
                <w:bCs/>
                <w:sz w:val="20"/>
                <w:szCs w:val="20"/>
                <w:lang w:val="ro-RO"/>
              </w:rPr>
              <w:t>Mecanică</w:t>
            </w:r>
            <w:r w:rsidR="00A25CAF" w:rsidRPr="00A25CAF">
              <w:rPr>
                <w:sz w:val="20"/>
                <w:szCs w:val="20"/>
                <w:lang w:val="ro-RO"/>
              </w:rPr>
              <w:t>;</w:t>
            </w:r>
          </w:p>
          <w:p w14:paraId="3FD377F1" w14:textId="028CE94C" w:rsidR="00A25CAF" w:rsidRPr="0046246E" w:rsidRDefault="00A25CAF" w:rsidP="00A25CAF">
            <w:pPr>
              <w:pStyle w:val="NormalWeb"/>
              <w:rPr>
                <w:sz w:val="20"/>
                <w:szCs w:val="20"/>
                <w:lang w:val="ro-RO"/>
              </w:rPr>
            </w:pPr>
            <w:r>
              <w:rPr>
                <w:sz w:val="20"/>
                <w:szCs w:val="20"/>
                <w:lang w:val="ro-RO"/>
              </w:rPr>
              <w:t>11</w:t>
            </w:r>
            <w:r w:rsidRPr="00A25CAF">
              <w:rPr>
                <w:sz w:val="20"/>
                <w:szCs w:val="20"/>
                <w:lang w:val="ro-RO"/>
              </w:rPr>
              <w:t>.2. Dinamică</w:t>
            </w:r>
            <w:r w:rsidRPr="0046246E">
              <w:rPr>
                <w:sz w:val="20"/>
                <w:szCs w:val="20"/>
                <w:lang w:val="ro-RO"/>
              </w:rPr>
              <w:t>;</w:t>
            </w:r>
          </w:p>
          <w:p w14:paraId="2EAD33AA" w14:textId="7CD6E551" w:rsidR="00A25CAF" w:rsidRPr="00A25CAF" w:rsidRDefault="00A25CAF" w:rsidP="00A25CAF">
            <w:pPr>
              <w:pStyle w:val="NormalWeb"/>
              <w:rPr>
                <w:sz w:val="20"/>
                <w:szCs w:val="20"/>
                <w:lang w:val="ro-RO"/>
              </w:rPr>
            </w:pPr>
            <w:r w:rsidRPr="0046246E">
              <w:rPr>
                <w:sz w:val="20"/>
                <w:szCs w:val="20"/>
                <w:lang w:val="ro-RO"/>
              </w:rPr>
              <w:t xml:space="preserve">11.3. </w:t>
            </w:r>
            <w:r w:rsidRPr="00A25CAF">
              <w:rPr>
                <w:sz w:val="20"/>
                <w:szCs w:val="20"/>
                <w:lang w:val="ro-RO"/>
              </w:rPr>
              <w:t>Dinamica vehiculului;</w:t>
            </w:r>
          </w:p>
          <w:p w14:paraId="45A3D5CD" w14:textId="363D8B0F" w:rsidR="00A25CAF" w:rsidRPr="0046246E" w:rsidRDefault="00A25CAF" w:rsidP="00A25CAF">
            <w:pPr>
              <w:pStyle w:val="NormalWeb"/>
              <w:rPr>
                <w:sz w:val="20"/>
                <w:szCs w:val="20"/>
                <w:lang w:val="ro-RO"/>
              </w:rPr>
            </w:pPr>
            <w:r w:rsidRPr="0046246E">
              <w:rPr>
                <w:sz w:val="20"/>
                <w:szCs w:val="20"/>
                <w:lang w:val="ro-RO"/>
              </w:rPr>
              <w:t xml:space="preserve">11.4. </w:t>
            </w:r>
            <w:r w:rsidRPr="00A25CAF">
              <w:rPr>
                <w:sz w:val="20"/>
                <w:szCs w:val="20"/>
                <w:lang w:val="ro-RO"/>
              </w:rPr>
              <w:t>Motoare cu ardere internă</w:t>
            </w:r>
            <w:r w:rsidRPr="0046246E">
              <w:rPr>
                <w:sz w:val="20"/>
                <w:szCs w:val="20"/>
                <w:lang w:val="ro-RO"/>
              </w:rPr>
              <w:t>;</w:t>
            </w:r>
          </w:p>
          <w:p w14:paraId="394DF988" w14:textId="6843C02A" w:rsidR="00A25CAF" w:rsidRPr="00A25CAF" w:rsidRDefault="00A25CAF" w:rsidP="00A25CAF">
            <w:pPr>
              <w:pStyle w:val="NormalWeb"/>
              <w:rPr>
                <w:sz w:val="20"/>
                <w:szCs w:val="20"/>
                <w:lang w:val="ro-RO"/>
              </w:rPr>
            </w:pPr>
            <w:r w:rsidRPr="0046246E">
              <w:rPr>
                <w:sz w:val="20"/>
                <w:szCs w:val="20"/>
                <w:lang w:val="ro-RO"/>
              </w:rPr>
              <w:t xml:space="preserve">11.5. </w:t>
            </w:r>
            <w:r w:rsidRPr="00A25CAF">
              <w:rPr>
                <w:sz w:val="20"/>
                <w:szCs w:val="20"/>
                <w:lang w:val="ro-RO"/>
              </w:rPr>
              <w:t>Materiale şi prelucrarea materialelor;</w:t>
            </w:r>
          </w:p>
          <w:p w14:paraId="7F6AAAFF" w14:textId="6E4BD586"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.6. Electronică;</w:t>
            </w:r>
          </w:p>
          <w:p w14:paraId="3A2EFB9D" w14:textId="5BA66282"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.7. Electricitate;</w:t>
            </w:r>
          </w:p>
          <w:p w14:paraId="37777CFE" w14:textId="2ED614EA"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.8. Componentele electronice ale vehiculului;</w:t>
            </w:r>
          </w:p>
          <w:p w14:paraId="7E02F6A2" w14:textId="55EEDABB" w:rsidR="00A25CAF" w:rsidRPr="00A25CAF" w:rsidRDefault="00A25CAF" w:rsidP="00A25CAF">
            <w:pPr>
              <w:pStyle w:val="NormalWeb"/>
              <w:rPr>
                <w:sz w:val="20"/>
                <w:szCs w:val="20"/>
                <w:lang w:val="ro-RO"/>
              </w:rPr>
            </w:pPr>
            <w:r>
              <w:rPr>
                <w:sz w:val="20"/>
                <w:szCs w:val="20"/>
              </w:rPr>
              <w:t>11</w:t>
            </w:r>
            <w:r w:rsidRPr="00A25CAF">
              <w:rPr>
                <w:sz w:val="20"/>
                <w:szCs w:val="20"/>
                <w:lang w:val="ro-RO"/>
              </w:rPr>
              <w:t>.9. Metode de inspecție;</w:t>
            </w:r>
          </w:p>
          <w:p w14:paraId="52BCA74D" w14:textId="7E793788"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.10. Evaluare a deficiențelor;</w:t>
            </w:r>
          </w:p>
          <w:p w14:paraId="2A6B17F4" w14:textId="3CE4F044"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.11. Cerințe legale aplicabile privind starea vehiculului în vederea omologării;</w:t>
            </w:r>
          </w:p>
          <w:p w14:paraId="6982C374" w14:textId="42E4188E"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.12. Cerințe legale privind inspecția tehnică;</w:t>
            </w:r>
          </w:p>
          <w:p w14:paraId="589134D9" w14:textId="5C0107B5" w:rsidR="00A25CAF" w:rsidRPr="00A25CAF" w:rsidRDefault="00A25CAF" w:rsidP="00A25CAF">
            <w:pPr>
              <w:pStyle w:val="NormalWeb"/>
              <w:rPr>
                <w:bCs/>
                <w:sz w:val="20"/>
                <w:szCs w:val="20"/>
                <w:lang w:val="ro-RO"/>
              </w:rPr>
            </w:pPr>
            <w:r>
              <w:rPr>
                <w:sz w:val="20"/>
                <w:szCs w:val="20"/>
                <w:lang w:val="ro-RO"/>
              </w:rPr>
              <w:t>11</w:t>
            </w:r>
            <w:r w:rsidRPr="00A25CAF">
              <w:rPr>
                <w:sz w:val="20"/>
                <w:szCs w:val="20"/>
                <w:lang w:val="ro-RO"/>
              </w:rPr>
              <w:t xml:space="preserve">.13. </w:t>
            </w:r>
            <w:r w:rsidRPr="00A25CAF">
              <w:rPr>
                <w:bCs/>
                <w:sz w:val="20"/>
                <w:szCs w:val="20"/>
                <w:lang w:val="ro-RO"/>
              </w:rPr>
              <w:t>Dispoziții administrative privind omologarea, înmatricularea și inspecția tehnică a vehiculelor;</w:t>
            </w:r>
          </w:p>
          <w:p w14:paraId="55A53E66" w14:textId="1F1172F9" w:rsidR="00A25CAF" w:rsidRPr="00A25CAF" w:rsidRDefault="00A25CAF" w:rsidP="00A25CAF">
            <w:pPr>
              <w:pStyle w:val="NormalWeb"/>
              <w:rPr>
                <w:sz w:val="20"/>
                <w:szCs w:val="20"/>
                <w:lang w:val="ro-RO"/>
              </w:rPr>
            </w:pPr>
            <w:r>
              <w:rPr>
                <w:sz w:val="20"/>
                <w:szCs w:val="20"/>
                <w:lang w:val="ro-RO"/>
              </w:rPr>
              <w:t>11</w:t>
            </w:r>
            <w:r w:rsidRPr="00A25CAF">
              <w:rPr>
                <w:sz w:val="20"/>
                <w:szCs w:val="20"/>
                <w:lang w:val="ro-RO"/>
              </w:rPr>
              <w:t>.14. Siguranța rutieră;</w:t>
            </w:r>
          </w:p>
          <w:p w14:paraId="3F57B987" w14:textId="3CE0D90A" w:rsidR="00A25CAF" w:rsidRDefault="00A25CAF" w:rsidP="00A25CAF">
            <w:pPr>
              <w:pStyle w:val="NormalWeb"/>
              <w:rPr>
                <w:sz w:val="20"/>
                <w:szCs w:val="20"/>
                <w:lang w:val="ro-RO"/>
              </w:rPr>
            </w:pPr>
            <w:r>
              <w:rPr>
                <w:sz w:val="20"/>
                <w:szCs w:val="20"/>
                <w:lang w:val="ro-RO"/>
              </w:rPr>
              <w:t>11</w:t>
            </w:r>
            <w:r w:rsidRPr="00A25CAF">
              <w:rPr>
                <w:sz w:val="20"/>
                <w:szCs w:val="20"/>
                <w:lang w:val="ro-RO"/>
              </w:rPr>
              <w:t>.15. Aplicații IT folosite în procedura de inspecție;</w:t>
            </w:r>
          </w:p>
          <w:p w14:paraId="7EEE9355" w14:textId="77777777" w:rsidR="00A07414" w:rsidRPr="000251F2" w:rsidRDefault="00A07414" w:rsidP="00A25CAF">
            <w:pPr>
              <w:pStyle w:val="NormalWeb"/>
              <w:rPr>
                <w:b/>
                <w:sz w:val="20"/>
                <w:szCs w:val="20"/>
                <w:lang w:val="ro-RO"/>
              </w:rPr>
            </w:pPr>
          </w:p>
          <w:p w14:paraId="39294050" w14:textId="76A429B5" w:rsidR="00227545" w:rsidRPr="000251F2" w:rsidRDefault="00295D49" w:rsidP="00527F3E">
            <w:pPr>
              <w:pStyle w:val="NormalWeb"/>
              <w:rPr>
                <w:b/>
                <w:sz w:val="20"/>
                <w:szCs w:val="20"/>
                <w:lang w:val="ro-RO"/>
              </w:rPr>
            </w:pPr>
            <w:r w:rsidRPr="000754C8">
              <w:rPr>
                <w:b/>
                <w:bCs/>
                <w:sz w:val="20"/>
                <w:szCs w:val="20"/>
                <w:lang w:val="ro-RO"/>
              </w:rPr>
              <w:t>12</w:t>
            </w:r>
            <w:r w:rsidR="00227545" w:rsidRPr="000754C8">
              <w:rPr>
                <w:b/>
                <w:bCs/>
                <w:sz w:val="20"/>
                <w:szCs w:val="20"/>
                <w:lang w:val="ro-RO"/>
              </w:rPr>
              <w:t xml:space="preserve">. </w:t>
            </w:r>
            <w:r w:rsidR="00227545" w:rsidRPr="000251F2">
              <w:rPr>
                <w:b/>
                <w:sz w:val="20"/>
                <w:szCs w:val="20"/>
                <w:lang w:val="ro-RO"/>
              </w:rPr>
              <w:t>Competențe profesionale specifice:</w:t>
            </w:r>
          </w:p>
          <w:p w14:paraId="7E94FFBF" w14:textId="5C574A75" w:rsidR="00227545" w:rsidRPr="009166B4" w:rsidRDefault="00295D49" w:rsidP="00527F3E">
            <w:pPr>
              <w:pStyle w:val="NormalWeb"/>
              <w:rPr>
                <w:sz w:val="20"/>
                <w:szCs w:val="20"/>
                <w:lang w:val="ro-RO"/>
              </w:rPr>
            </w:pPr>
            <w:r>
              <w:rPr>
                <w:sz w:val="20"/>
                <w:szCs w:val="20"/>
                <w:lang w:val="ro-RO"/>
              </w:rPr>
              <w:t>12</w:t>
            </w:r>
            <w:r w:rsidR="00227545" w:rsidRPr="009166B4">
              <w:rPr>
                <w:sz w:val="20"/>
                <w:szCs w:val="20"/>
                <w:lang w:val="ro-RO"/>
              </w:rPr>
              <w:t xml:space="preserve">.1 </w:t>
            </w:r>
            <w:r w:rsidR="00C8104D" w:rsidRPr="009166B4">
              <w:rPr>
                <w:sz w:val="20"/>
                <w:szCs w:val="20"/>
                <w:lang w:val="ro-RO"/>
              </w:rPr>
              <w:t xml:space="preserve">competențe de </w:t>
            </w:r>
            <w:r w:rsidR="00227545" w:rsidRPr="009166B4">
              <w:rPr>
                <w:sz w:val="20"/>
                <w:szCs w:val="20"/>
                <w:lang w:val="ro-RO"/>
              </w:rPr>
              <w:t>aplicare</w:t>
            </w:r>
            <w:r w:rsidR="00C8104D" w:rsidRPr="009166B4">
              <w:rPr>
                <w:sz w:val="20"/>
                <w:szCs w:val="20"/>
                <w:lang w:val="ro-RO"/>
              </w:rPr>
              <w:t xml:space="preserve"> </w:t>
            </w:r>
            <w:r w:rsidR="00227545" w:rsidRPr="009166B4">
              <w:rPr>
                <w:sz w:val="20"/>
                <w:szCs w:val="20"/>
                <w:lang w:val="ro-RO"/>
              </w:rPr>
              <w:t>a prevederilor cadrului normativ național/internațio</w:t>
            </w:r>
            <w:r w:rsidR="00C8104D" w:rsidRPr="009166B4">
              <w:rPr>
                <w:sz w:val="20"/>
                <w:szCs w:val="20"/>
                <w:lang w:val="ro-RO"/>
              </w:rPr>
              <w:t>nal privind inspecția tehnică</w:t>
            </w:r>
            <w:r w:rsidR="00227545" w:rsidRPr="009166B4">
              <w:rPr>
                <w:sz w:val="20"/>
                <w:szCs w:val="20"/>
                <w:lang w:val="ro-RO"/>
              </w:rPr>
              <w:t>;</w:t>
            </w:r>
          </w:p>
          <w:p w14:paraId="3524358D" w14:textId="39ACAA63" w:rsidR="00227545" w:rsidRPr="009166B4" w:rsidRDefault="00295D49" w:rsidP="00527F3E">
            <w:pPr>
              <w:pStyle w:val="NormalWeb"/>
              <w:rPr>
                <w:sz w:val="20"/>
                <w:szCs w:val="20"/>
                <w:lang w:val="ro-RO"/>
              </w:rPr>
            </w:pPr>
            <w:r>
              <w:rPr>
                <w:sz w:val="20"/>
                <w:szCs w:val="20"/>
                <w:lang w:val="ro-RO"/>
              </w:rPr>
              <w:t>12</w:t>
            </w:r>
            <w:r w:rsidR="00227545" w:rsidRPr="009166B4">
              <w:rPr>
                <w:sz w:val="20"/>
                <w:szCs w:val="20"/>
                <w:lang w:val="ro-RO"/>
              </w:rPr>
              <w:t xml:space="preserve">.2. </w:t>
            </w:r>
            <w:r w:rsidR="00C8104D" w:rsidRPr="009166B4">
              <w:rPr>
                <w:sz w:val="20"/>
                <w:szCs w:val="20"/>
                <w:lang w:val="ro-RO"/>
              </w:rPr>
              <w:t xml:space="preserve">competențe de respectarea e </w:t>
            </w:r>
            <w:r w:rsidR="00227545" w:rsidRPr="009166B4">
              <w:rPr>
                <w:sz w:val="20"/>
                <w:szCs w:val="20"/>
                <w:lang w:val="ro-RO"/>
              </w:rPr>
              <w:t xml:space="preserve">normelor </w:t>
            </w:r>
            <w:r w:rsidR="00C8104D" w:rsidRPr="009166B4">
              <w:rPr>
                <w:sz w:val="20"/>
                <w:szCs w:val="20"/>
                <w:lang w:val="ro-RO"/>
              </w:rPr>
              <w:t xml:space="preserve">și standardelor </w:t>
            </w:r>
            <w:r w:rsidR="000766A7">
              <w:rPr>
                <w:sz w:val="20"/>
                <w:szCs w:val="20"/>
                <w:lang w:val="ro-RO"/>
              </w:rPr>
              <w:t>de siguranță;</w:t>
            </w:r>
          </w:p>
          <w:p w14:paraId="4927431B" w14:textId="37209B1C" w:rsidR="00227545" w:rsidRPr="009166B4" w:rsidRDefault="00295D49" w:rsidP="00527F3E">
            <w:pPr>
              <w:pStyle w:val="NormalWeb"/>
              <w:rPr>
                <w:sz w:val="20"/>
                <w:szCs w:val="20"/>
                <w:lang w:val="ro-RO"/>
              </w:rPr>
            </w:pPr>
            <w:r>
              <w:rPr>
                <w:sz w:val="20"/>
                <w:szCs w:val="20"/>
                <w:lang w:val="ro-RO"/>
              </w:rPr>
              <w:t>12</w:t>
            </w:r>
            <w:r w:rsidR="00227545" w:rsidRPr="009166B4">
              <w:rPr>
                <w:sz w:val="20"/>
                <w:szCs w:val="20"/>
                <w:lang w:val="ro-RO"/>
              </w:rPr>
              <w:t xml:space="preserve">.3. </w:t>
            </w:r>
            <w:r w:rsidR="00C8104D" w:rsidRPr="009166B4">
              <w:rPr>
                <w:sz w:val="20"/>
                <w:szCs w:val="20"/>
                <w:lang w:val="ro-RO"/>
              </w:rPr>
              <w:t>interpretarea și implementarea cerințelor tehnice</w:t>
            </w:r>
            <w:r w:rsidR="00227545" w:rsidRPr="009166B4">
              <w:rPr>
                <w:sz w:val="20"/>
                <w:szCs w:val="20"/>
                <w:lang w:val="ro-RO"/>
              </w:rPr>
              <w:t>;</w:t>
            </w:r>
          </w:p>
          <w:p w14:paraId="02463755" w14:textId="750456CE" w:rsidR="00227545" w:rsidRPr="009166B4" w:rsidRDefault="00295D49" w:rsidP="00527F3E">
            <w:pPr>
              <w:pStyle w:val="NormalWeb"/>
              <w:rPr>
                <w:sz w:val="20"/>
                <w:szCs w:val="20"/>
                <w:lang w:val="ro-RO"/>
              </w:rPr>
            </w:pPr>
            <w:r>
              <w:rPr>
                <w:sz w:val="20"/>
                <w:szCs w:val="20"/>
                <w:lang w:val="ro-RO"/>
              </w:rPr>
              <w:t>12</w:t>
            </w:r>
            <w:r w:rsidR="00227545" w:rsidRPr="009166B4">
              <w:rPr>
                <w:sz w:val="20"/>
                <w:szCs w:val="20"/>
                <w:lang w:val="ro-RO"/>
              </w:rPr>
              <w:t xml:space="preserve">.4. </w:t>
            </w:r>
            <w:r w:rsidR="000A13CD" w:rsidRPr="009166B4">
              <w:rPr>
                <w:sz w:val="20"/>
                <w:szCs w:val="20"/>
                <w:lang w:val="ro-RO"/>
              </w:rPr>
              <w:t xml:space="preserve">competențe de </w:t>
            </w:r>
            <w:r w:rsidR="00C8104D" w:rsidRPr="009166B4">
              <w:rPr>
                <w:sz w:val="20"/>
                <w:szCs w:val="20"/>
                <w:lang w:val="ro-RO"/>
              </w:rPr>
              <w:t>utilizare</w:t>
            </w:r>
            <w:r w:rsidR="000A13CD" w:rsidRPr="009166B4">
              <w:rPr>
                <w:sz w:val="20"/>
                <w:szCs w:val="20"/>
                <w:lang w:val="ro-RO"/>
              </w:rPr>
              <w:t xml:space="preserve"> </w:t>
            </w:r>
            <w:r w:rsidR="00C8104D" w:rsidRPr="009166B4">
              <w:rPr>
                <w:sz w:val="20"/>
                <w:szCs w:val="20"/>
                <w:lang w:val="ro-RO"/>
              </w:rPr>
              <w:t>a echipamentelor specializate</w:t>
            </w:r>
            <w:r w:rsidR="00227545" w:rsidRPr="009166B4">
              <w:rPr>
                <w:sz w:val="20"/>
                <w:szCs w:val="20"/>
                <w:lang w:val="ro-RO"/>
              </w:rPr>
              <w:t>;</w:t>
            </w:r>
          </w:p>
          <w:p w14:paraId="62A95951" w14:textId="288F9A47" w:rsidR="00227545" w:rsidRPr="009166B4" w:rsidRDefault="00295D49" w:rsidP="000A13CD">
            <w:pPr>
              <w:pStyle w:val="NormalWeb"/>
              <w:rPr>
                <w:sz w:val="20"/>
                <w:szCs w:val="20"/>
                <w:lang w:val="ro-RO"/>
              </w:rPr>
            </w:pPr>
            <w:r>
              <w:rPr>
                <w:sz w:val="20"/>
                <w:szCs w:val="20"/>
                <w:lang w:val="ro-RO"/>
              </w:rPr>
              <w:t>12</w:t>
            </w:r>
            <w:r w:rsidR="00227545" w:rsidRPr="009166B4">
              <w:rPr>
                <w:sz w:val="20"/>
                <w:szCs w:val="20"/>
                <w:lang w:val="ro-RO"/>
              </w:rPr>
              <w:t xml:space="preserve">.5. completarea și utilizarea </w:t>
            </w:r>
            <w:r w:rsidR="00C8104D" w:rsidRPr="009166B4">
              <w:rPr>
                <w:sz w:val="20"/>
                <w:szCs w:val="20"/>
                <w:lang w:val="ro-RO"/>
              </w:rPr>
              <w:t xml:space="preserve">certificatelor de inspecție tehnică, CEMT, </w:t>
            </w:r>
            <w:r w:rsidR="000968AF">
              <w:rPr>
                <w:sz w:val="20"/>
                <w:szCs w:val="20"/>
                <w:lang w:val="ro-RO"/>
              </w:rPr>
              <w:t xml:space="preserve">Certificate </w:t>
            </w:r>
            <w:r w:rsidR="00C8104D" w:rsidRPr="009166B4">
              <w:rPr>
                <w:sz w:val="20"/>
                <w:szCs w:val="20"/>
                <w:lang w:val="ro-RO"/>
              </w:rPr>
              <w:t>Agre</w:t>
            </w:r>
            <w:r w:rsidR="000968AF">
              <w:rPr>
                <w:sz w:val="20"/>
                <w:szCs w:val="20"/>
                <w:lang w:val="ro-RO"/>
              </w:rPr>
              <w:t>a</w:t>
            </w:r>
            <w:r w:rsidR="00C8104D" w:rsidRPr="009166B4">
              <w:rPr>
                <w:sz w:val="20"/>
                <w:szCs w:val="20"/>
                <w:lang w:val="ro-RO"/>
              </w:rPr>
              <w:t>re etc</w:t>
            </w:r>
            <w:r w:rsidR="000766A7">
              <w:rPr>
                <w:sz w:val="20"/>
                <w:szCs w:val="20"/>
                <w:lang w:val="ro-RO"/>
              </w:rPr>
              <w:t>;</w:t>
            </w:r>
          </w:p>
          <w:p w14:paraId="15D470C3" w14:textId="1271513C" w:rsidR="00227545" w:rsidRDefault="00295D49" w:rsidP="00527F3E">
            <w:pPr>
              <w:pStyle w:val="NormalWeb"/>
              <w:ind w:firstLine="495"/>
              <w:rPr>
                <w:sz w:val="20"/>
                <w:szCs w:val="20"/>
                <w:lang w:val="ro-RO"/>
              </w:rPr>
            </w:pPr>
            <w:r>
              <w:rPr>
                <w:sz w:val="20"/>
                <w:szCs w:val="20"/>
                <w:lang w:val="ro-RO"/>
              </w:rPr>
              <w:t xml:space="preserve"> 12.</w:t>
            </w:r>
            <w:r w:rsidR="000A13CD" w:rsidRPr="009166B4">
              <w:rPr>
                <w:sz w:val="20"/>
                <w:szCs w:val="20"/>
                <w:lang w:val="ro-RO"/>
              </w:rPr>
              <w:t>6</w:t>
            </w:r>
            <w:r w:rsidR="00227545" w:rsidRPr="009166B4">
              <w:rPr>
                <w:sz w:val="20"/>
                <w:szCs w:val="20"/>
                <w:lang w:val="ro-RO"/>
              </w:rPr>
              <w:t xml:space="preserve">. coordonarea procesului de verificare a </w:t>
            </w:r>
            <w:r w:rsidR="009166B4" w:rsidRPr="009166B4">
              <w:rPr>
                <w:sz w:val="20"/>
                <w:szCs w:val="20"/>
                <w:lang w:val="ro-RO"/>
              </w:rPr>
              <w:t>vehiculelor</w:t>
            </w:r>
            <w:r w:rsidR="00227545" w:rsidRPr="009166B4">
              <w:rPr>
                <w:sz w:val="20"/>
                <w:szCs w:val="20"/>
                <w:lang w:val="ro-RO"/>
              </w:rPr>
              <w:t>.</w:t>
            </w:r>
          </w:p>
          <w:p w14:paraId="3ACE5DDB" w14:textId="77777777" w:rsidR="00762B65" w:rsidRDefault="00762B65" w:rsidP="00527F3E">
            <w:pPr>
              <w:pStyle w:val="NormalWeb"/>
              <w:ind w:firstLine="495"/>
              <w:rPr>
                <w:sz w:val="20"/>
                <w:szCs w:val="20"/>
                <w:lang w:val="ro-RO"/>
              </w:rPr>
            </w:pPr>
          </w:p>
          <w:p w14:paraId="001E9B44" w14:textId="77777777" w:rsidR="00762B65" w:rsidRDefault="00762B65" w:rsidP="00527F3E">
            <w:pPr>
              <w:pStyle w:val="NormalWeb"/>
              <w:ind w:firstLine="495"/>
              <w:rPr>
                <w:sz w:val="20"/>
                <w:szCs w:val="20"/>
                <w:lang w:val="ro-RO"/>
              </w:rPr>
            </w:pPr>
          </w:p>
          <w:p w14:paraId="1484CEC9" w14:textId="77777777" w:rsidR="00762B65" w:rsidRPr="009166B4" w:rsidRDefault="00762B65" w:rsidP="00527F3E">
            <w:pPr>
              <w:pStyle w:val="NormalWeb"/>
              <w:ind w:firstLine="495"/>
              <w:rPr>
                <w:sz w:val="20"/>
                <w:szCs w:val="20"/>
                <w:lang w:val="ro-RO"/>
              </w:rPr>
            </w:pPr>
          </w:p>
          <w:p w14:paraId="11F6B7BE" w14:textId="77777777" w:rsidR="00227545" w:rsidRPr="009166B4" w:rsidRDefault="00227545" w:rsidP="00527F3E">
            <w:pPr>
              <w:pStyle w:val="NormalWeb"/>
              <w:ind w:firstLine="0"/>
              <w:rPr>
                <w:sz w:val="20"/>
                <w:szCs w:val="20"/>
                <w:lang w:val="ro-RO"/>
              </w:rPr>
            </w:pPr>
          </w:p>
          <w:p w14:paraId="40F3B1C4" w14:textId="29C3682A" w:rsidR="00227545" w:rsidRPr="009166B4" w:rsidRDefault="00227545" w:rsidP="00527F3E">
            <w:pPr>
              <w:pStyle w:val="cb"/>
              <w:rPr>
                <w:sz w:val="20"/>
                <w:szCs w:val="20"/>
                <w:lang w:val="ro-RO"/>
              </w:rPr>
            </w:pPr>
            <w:r w:rsidRPr="009166B4">
              <w:rPr>
                <w:sz w:val="20"/>
                <w:szCs w:val="20"/>
                <w:lang w:val="ro-RO"/>
              </w:rPr>
              <w:t xml:space="preserve">III. RELEVANŢA PROGRAMULUI PENTRU PIAŢA </w:t>
            </w:r>
          </w:p>
          <w:p w14:paraId="5FF77974" w14:textId="77777777" w:rsidR="00227545" w:rsidRPr="009166B4" w:rsidRDefault="00227545" w:rsidP="00527F3E">
            <w:pPr>
              <w:pStyle w:val="cb"/>
              <w:rPr>
                <w:sz w:val="20"/>
                <w:szCs w:val="20"/>
                <w:lang w:val="ro-RO"/>
              </w:rPr>
            </w:pPr>
            <w:r w:rsidRPr="009166B4">
              <w:rPr>
                <w:sz w:val="20"/>
                <w:szCs w:val="20"/>
                <w:lang w:val="ro-RO"/>
              </w:rPr>
              <w:t>FORŢEI DE MUNCĂ</w:t>
            </w:r>
          </w:p>
          <w:p w14:paraId="33FB3B65" w14:textId="3C439DC4" w:rsidR="00227545" w:rsidRPr="009166B4" w:rsidRDefault="00227545" w:rsidP="00527F3E">
            <w:pPr>
              <w:pStyle w:val="NormalWeb"/>
              <w:rPr>
                <w:bCs/>
                <w:sz w:val="20"/>
                <w:szCs w:val="20"/>
                <w:lang w:val="ro-RO"/>
              </w:rPr>
            </w:pPr>
            <w:r w:rsidRPr="009166B4">
              <w:rPr>
                <w:b/>
                <w:bCs/>
                <w:sz w:val="20"/>
                <w:szCs w:val="20"/>
                <w:lang w:val="ro-RO"/>
              </w:rPr>
              <w:t>1</w:t>
            </w:r>
            <w:r w:rsidR="00295D49">
              <w:rPr>
                <w:b/>
                <w:bCs/>
                <w:sz w:val="20"/>
                <w:szCs w:val="20"/>
                <w:lang w:val="ro-RO"/>
              </w:rPr>
              <w:t>3</w:t>
            </w:r>
            <w:r w:rsidRPr="009166B4">
              <w:rPr>
                <w:b/>
                <w:bCs/>
                <w:sz w:val="20"/>
                <w:szCs w:val="20"/>
                <w:lang w:val="ro-RO"/>
              </w:rPr>
              <w:t xml:space="preserve">. </w:t>
            </w:r>
            <w:r w:rsidRPr="009166B4">
              <w:rPr>
                <w:sz w:val="20"/>
                <w:szCs w:val="20"/>
                <w:lang w:val="ro-RO"/>
              </w:rPr>
              <w:t xml:space="preserve">Programul de formare profesională a </w:t>
            </w:r>
            <w:r w:rsidR="009166B4" w:rsidRPr="009166B4">
              <w:rPr>
                <w:sz w:val="20"/>
                <w:szCs w:val="20"/>
                <w:lang w:val="ro-RO"/>
              </w:rPr>
              <w:t>experților c</w:t>
            </w:r>
            <w:r w:rsidRPr="009166B4">
              <w:rPr>
                <w:sz w:val="20"/>
                <w:szCs w:val="20"/>
                <w:lang w:val="ro-RO"/>
              </w:rPr>
              <w:t xml:space="preserve">are </w:t>
            </w:r>
            <w:r w:rsidR="009166B4" w:rsidRPr="009166B4">
              <w:rPr>
                <w:sz w:val="20"/>
                <w:szCs w:val="20"/>
                <w:lang w:val="ro-RO"/>
              </w:rPr>
              <w:t>efectuează inspecția tehnică periodică</w:t>
            </w:r>
            <w:r w:rsidRPr="009166B4">
              <w:rPr>
                <w:sz w:val="20"/>
                <w:szCs w:val="20"/>
                <w:lang w:val="ro-RO"/>
              </w:rPr>
              <w:t xml:space="preserve">, </w:t>
            </w:r>
            <w:r w:rsidR="009166B4" w:rsidRPr="009166B4">
              <w:rPr>
                <w:sz w:val="20"/>
                <w:szCs w:val="20"/>
                <w:lang w:val="ro-RO"/>
              </w:rPr>
              <w:t>efectuarea inspecției tehnice periodică a vehiculelor rutiere în conformitate cu cerințele actelor normative ale Conferinței Europene a Miniștrilor</w:t>
            </w:r>
            <w:r w:rsidR="009626A1">
              <w:rPr>
                <w:sz w:val="20"/>
                <w:szCs w:val="20"/>
                <w:lang w:val="ro-RO"/>
              </w:rPr>
              <w:t xml:space="preserve"> de Transport (CEMT),</w:t>
            </w:r>
            <w:r w:rsidR="009166B4" w:rsidRPr="009166B4">
              <w:rPr>
                <w:rFonts w:ascii="PT Serif" w:eastAsiaTheme="minorHAnsi" w:hAnsi="PT Serif" w:cstheme="minorBidi"/>
                <w:color w:val="000000"/>
                <w:sz w:val="22"/>
                <w:szCs w:val="22"/>
                <w:shd w:val="clear" w:color="auto" w:fill="FFFFFF"/>
                <w:lang w:val="ro-RO"/>
              </w:rPr>
              <w:t xml:space="preserve"> </w:t>
            </w:r>
            <w:r w:rsidR="009166B4" w:rsidRPr="009166B4">
              <w:rPr>
                <w:sz w:val="20"/>
                <w:szCs w:val="20"/>
                <w:lang w:val="ro-RO"/>
              </w:rPr>
              <w:t>efectuarea inspecției tehnice periodice a vehiculelor rutiere în conformitate cu condițiile Acordului european referitor la transportul rutier internațional de mărfuri periculoase (ADR)</w:t>
            </w:r>
            <w:r w:rsidR="009626A1">
              <w:rPr>
                <w:sz w:val="20"/>
                <w:szCs w:val="20"/>
                <w:lang w:val="ro-RO"/>
              </w:rPr>
              <w:t>,</w:t>
            </w:r>
            <w:r w:rsidR="009166B4" w:rsidRPr="009166B4">
              <w:rPr>
                <w:sz w:val="20"/>
                <w:szCs w:val="20"/>
                <w:lang w:val="ro-RO"/>
              </w:rPr>
              <w:t xml:space="preserve"> efectuarea inspecției tehnice periodice a </w:t>
            </w:r>
            <w:r w:rsidR="009166B4" w:rsidRPr="009166B4">
              <w:rPr>
                <w:sz w:val="20"/>
                <w:szCs w:val="20"/>
                <w:lang w:val="ro-RO"/>
              </w:rPr>
              <w:lastRenderedPageBreak/>
              <w:t>vehiculelor rutiere în conformitate cu condițiile Acordului cu privire la transporturile internaționale de produse perisabile şi cu privire la mijloacele de transport speciale care trebuie folosite pentru aceste transporturi (ATP)</w:t>
            </w:r>
            <w:r w:rsidR="009626A1">
              <w:rPr>
                <w:sz w:val="20"/>
                <w:szCs w:val="20"/>
                <w:lang w:val="ro-RO"/>
              </w:rPr>
              <w:t>,</w:t>
            </w:r>
            <w:r w:rsidR="009166B4" w:rsidRPr="009166B4">
              <w:rPr>
                <w:sz w:val="20"/>
                <w:szCs w:val="20"/>
                <w:lang w:val="ro-RO"/>
              </w:rPr>
              <w:t xml:space="preserve"> efectuarea inspecției tehnice periodice a vehiculelor rutiere în conformitate cu cerințele</w:t>
            </w:r>
            <w:r w:rsidR="009626A1">
              <w:rPr>
                <w:sz w:val="20"/>
                <w:szCs w:val="20"/>
                <w:lang w:val="ro-RO"/>
              </w:rPr>
              <w:t xml:space="preserve"> Acordului INTERBUS</w:t>
            </w:r>
            <w:r w:rsidRPr="009166B4">
              <w:rPr>
                <w:sz w:val="20"/>
                <w:szCs w:val="20"/>
                <w:lang w:val="ro-RO"/>
              </w:rPr>
              <w:t xml:space="preserve">, este </w:t>
            </w:r>
            <w:r w:rsidR="009626A1">
              <w:rPr>
                <w:sz w:val="20"/>
                <w:szCs w:val="20"/>
                <w:lang w:val="ro-RO"/>
              </w:rPr>
              <w:t xml:space="preserve">necesar </w:t>
            </w:r>
            <w:r w:rsidR="00B05590">
              <w:rPr>
                <w:sz w:val="20"/>
                <w:szCs w:val="20"/>
                <w:lang w:val="ro-RO"/>
              </w:rPr>
              <w:t>pieței</w:t>
            </w:r>
            <w:r w:rsidRPr="009166B4">
              <w:rPr>
                <w:sz w:val="20"/>
                <w:szCs w:val="20"/>
                <w:lang w:val="ro-RO"/>
              </w:rPr>
              <w:t xml:space="preserve"> muncii.</w:t>
            </w:r>
          </w:p>
          <w:p w14:paraId="48226CE1" w14:textId="77777777" w:rsidR="00227545" w:rsidRPr="009166B4" w:rsidRDefault="00227545" w:rsidP="00527F3E">
            <w:pPr>
              <w:pStyle w:val="NormalWeb"/>
              <w:rPr>
                <w:sz w:val="20"/>
                <w:szCs w:val="20"/>
                <w:lang w:val="ro-RO"/>
              </w:rPr>
            </w:pPr>
            <w:r w:rsidRPr="009166B4">
              <w:rPr>
                <w:sz w:val="20"/>
                <w:szCs w:val="20"/>
                <w:lang w:val="ro-RO"/>
              </w:rPr>
              <w:t> </w:t>
            </w:r>
          </w:p>
          <w:p w14:paraId="6BB7CFBF" w14:textId="77777777" w:rsidR="00227545" w:rsidRPr="009166B4" w:rsidRDefault="00227545" w:rsidP="00527F3E">
            <w:pPr>
              <w:pStyle w:val="cb"/>
              <w:rPr>
                <w:sz w:val="20"/>
                <w:szCs w:val="20"/>
                <w:lang w:val="ro-RO"/>
              </w:rPr>
            </w:pPr>
            <w:r w:rsidRPr="009166B4">
              <w:rPr>
                <w:sz w:val="20"/>
                <w:szCs w:val="20"/>
                <w:lang w:val="ro-RO"/>
              </w:rPr>
              <w:t>IV. OPORTUNITĂŢI DE ANGAJARE ÎN CÂMPUL MUNCII</w:t>
            </w:r>
          </w:p>
          <w:p w14:paraId="05A9D4B1" w14:textId="1DEB8562" w:rsidR="00227545" w:rsidRPr="009166B4" w:rsidRDefault="00227545" w:rsidP="00527F3E">
            <w:pPr>
              <w:pStyle w:val="NormalWeb"/>
              <w:rPr>
                <w:sz w:val="20"/>
                <w:szCs w:val="20"/>
                <w:lang w:val="ro-RO"/>
              </w:rPr>
            </w:pPr>
            <w:r w:rsidRPr="009166B4">
              <w:rPr>
                <w:b/>
                <w:bCs/>
                <w:sz w:val="20"/>
                <w:szCs w:val="20"/>
                <w:lang w:val="ro-RO"/>
              </w:rPr>
              <w:t>1</w:t>
            </w:r>
            <w:r w:rsidR="00295D49">
              <w:rPr>
                <w:b/>
                <w:bCs/>
                <w:sz w:val="20"/>
                <w:szCs w:val="20"/>
                <w:lang w:val="ro-RO"/>
              </w:rPr>
              <w:t>4</w:t>
            </w:r>
            <w:r w:rsidRPr="009166B4">
              <w:rPr>
                <w:sz w:val="20"/>
                <w:szCs w:val="20"/>
                <w:lang w:val="ro-RO"/>
              </w:rPr>
              <w:t xml:space="preserve">. </w:t>
            </w:r>
            <w:r w:rsidR="00830517">
              <w:rPr>
                <w:sz w:val="20"/>
                <w:szCs w:val="20"/>
                <w:lang w:val="ro-RO"/>
              </w:rPr>
              <w:t>Experții se pot</w:t>
            </w:r>
            <w:r w:rsidRPr="009166B4">
              <w:rPr>
                <w:sz w:val="20"/>
                <w:szCs w:val="20"/>
                <w:lang w:val="ro-RO"/>
              </w:rPr>
              <w:t xml:space="preserve"> angaja în organizații din mediul privat, de stat,  în întreprinderi și firme care oferă servicii de inspecție tehnică, în activități antreprenoriale. </w:t>
            </w:r>
          </w:p>
          <w:p w14:paraId="5F5138FB" w14:textId="77777777" w:rsidR="00227545" w:rsidRPr="009166B4" w:rsidRDefault="00227545" w:rsidP="00527F3E">
            <w:pPr>
              <w:pStyle w:val="cb"/>
              <w:rPr>
                <w:sz w:val="20"/>
                <w:szCs w:val="20"/>
                <w:lang w:val="ro-RO"/>
              </w:rPr>
            </w:pPr>
            <w:r w:rsidRPr="009166B4">
              <w:rPr>
                <w:sz w:val="20"/>
                <w:szCs w:val="20"/>
                <w:lang w:val="ro-RO"/>
              </w:rPr>
              <w:t>V. CONDIŢII DE REALIZARE A PROGRAMULUI</w:t>
            </w:r>
          </w:p>
          <w:p w14:paraId="4A03D53E" w14:textId="2351E114" w:rsidR="00227545" w:rsidRPr="009166B4" w:rsidRDefault="00295D49" w:rsidP="00527F3E">
            <w:pPr>
              <w:pStyle w:val="NormalWeb"/>
              <w:rPr>
                <w:sz w:val="20"/>
                <w:szCs w:val="20"/>
                <w:lang w:val="ro-RO"/>
              </w:rPr>
            </w:pPr>
            <w:r>
              <w:rPr>
                <w:b/>
                <w:bCs/>
                <w:sz w:val="20"/>
                <w:szCs w:val="20"/>
                <w:lang w:val="ro-RO"/>
              </w:rPr>
              <w:t>15</w:t>
            </w:r>
            <w:r w:rsidR="00227545" w:rsidRPr="009166B4">
              <w:rPr>
                <w:b/>
                <w:bCs/>
                <w:sz w:val="20"/>
                <w:szCs w:val="20"/>
                <w:lang w:val="ro-RO"/>
              </w:rPr>
              <w:t xml:space="preserve">. </w:t>
            </w:r>
            <w:r w:rsidR="00227545" w:rsidRPr="009166B4">
              <w:rPr>
                <w:sz w:val="20"/>
                <w:szCs w:val="20"/>
                <w:lang w:val="ro-RO"/>
              </w:rPr>
              <w:t>În procesul de realizare a Programului se vor utiliza diverse mijloace de formare:</w:t>
            </w:r>
          </w:p>
          <w:p w14:paraId="1018801F" w14:textId="53588C93" w:rsidR="00227545" w:rsidRPr="009166B4" w:rsidRDefault="00E06C44" w:rsidP="00527F3E">
            <w:pPr>
              <w:pStyle w:val="NormalWeb"/>
              <w:rPr>
                <w:sz w:val="20"/>
                <w:szCs w:val="20"/>
                <w:lang w:val="ro-RO"/>
              </w:rPr>
            </w:pPr>
            <w:r>
              <w:rPr>
                <w:sz w:val="20"/>
                <w:szCs w:val="20"/>
                <w:lang w:val="ro-RO"/>
              </w:rPr>
              <w:t>15.1.</w:t>
            </w:r>
            <w:r w:rsidR="00227545" w:rsidRPr="009166B4">
              <w:rPr>
                <w:sz w:val="20"/>
                <w:szCs w:val="20"/>
                <w:lang w:val="ro-RO"/>
              </w:rPr>
              <w:t xml:space="preserve"> Instrumente şi resurse tehnologice digitale.</w:t>
            </w:r>
          </w:p>
          <w:p w14:paraId="16F7DB83" w14:textId="288401CB" w:rsidR="00227545" w:rsidRPr="009166B4" w:rsidRDefault="00E06C44" w:rsidP="00527F3E">
            <w:pPr>
              <w:pStyle w:val="NormalWeb"/>
              <w:rPr>
                <w:sz w:val="20"/>
                <w:szCs w:val="20"/>
                <w:highlight w:val="yellow"/>
                <w:lang w:val="ro-RO"/>
              </w:rPr>
            </w:pPr>
            <w:r>
              <w:rPr>
                <w:sz w:val="20"/>
                <w:szCs w:val="20"/>
                <w:lang w:val="ro-RO"/>
              </w:rPr>
              <w:t>15.2.</w:t>
            </w:r>
            <w:r w:rsidR="00227545" w:rsidRPr="009166B4">
              <w:rPr>
                <w:sz w:val="20"/>
                <w:szCs w:val="20"/>
                <w:lang w:val="ro-RO"/>
              </w:rPr>
              <w:t xml:space="preserve"> Săli de curs, planșe, panouri, fișe instructive, materiale informative şi demonstrative, fișe tehnologice, literatură de specialitate, bibliotecă (inclusiv digitală) etc.</w:t>
            </w:r>
          </w:p>
          <w:p w14:paraId="3DACF78C" w14:textId="34494CC8" w:rsidR="00227545" w:rsidRPr="009166B4" w:rsidRDefault="00295D49" w:rsidP="00527F3E">
            <w:pPr>
              <w:pStyle w:val="NormalWeb"/>
              <w:rPr>
                <w:sz w:val="20"/>
                <w:szCs w:val="20"/>
                <w:lang w:val="ro-RO"/>
              </w:rPr>
            </w:pPr>
            <w:r>
              <w:rPr>
                <w:b/>
                <w:bCs/>
                <w:sz w:val="20"/>
                <w:szCs w:val="20"/>
                <w:lang w:val="ro-RO"/>
              </w:rPr>
              <w:t>16</w:t>
            </w:r>
            <w:r w:rsidR="00227545" w:rsidRPr="009166B4">
              <w:rPr>
                <w:b/>
                <w:bCs/>
                <w:sz w:val="20"/>
                <w:szCs w:val="20"/>
                <w:lang w:val="ro-RO"/>
              </w:rPr>
              <w:t xml:space="preserve">. </w:t>
            </w:r>
            <w:r w:rsidR="00227545" w:rsidRPr="009166B4">
              <w:rPr>
                <w:sz w:val="20"/>
                <w:szCs w:val="20"/>
                <w:lang w:val="ro-RO"/>
              </w:rPr>
              <w:t>În procesul de realizare a Programului se vor utiliza diverse metode de formare şi se va pune accent deosebit pe latura formativă şi creativă, care se bazează pe utilizarea m</w:t>
            </w:r>
            <w:r w:rsidR="00902766">
              <w:rPr>
                <w:sz w:val="20"/>
                <w:szCs w:val="20"/>
                <w:lang w:val="ro-RO"/>
              </w:rPr>
              <w:t>etodelor interactive de predare-</w:t>
            </w:r>
            <w:r w:rsidR="00227545" w:rsidRPr="009166B4">
              <w:rPr>
                <w:sz w:val="20"/>
                <w:szCs w:val="20"/>
                <w:lang w:val="ro-RO"/>
              </w:rPr>
              <w:t>învățare centrate pe cursant: conversația euristică, expunerea, studiu de caz, explorare, problematizare, demonstrația, exercițiul, consiliere, etc.</w:t>
            </w:r>
          </w:p>
          <w:p w14:paraId="2FA19039" w14:textId="4A9C7935" w:rsidR="00227545" w:rsidRPr="009166B4" w:rsidRDefault="00295D49" w:rsidP="00527F3E">
            <w:pPr>
              <w:pStyle w:val="NormalWeb"/>
              <w:rPr>
                <w:sz w:val="20"/>
                <w:szCs w:val="20"/>
                <w:lang w:val="ro-RO"/>
              </w:rPr>
            </w:pPr>
            <w:r>
              <w:rPr>
                <w:b/>
                <w:bCs/>
                <w:sz w:val="20"/>
                <w:szCs w:val="20"/>
                <w:lang w:val="ro-RO"/>
              </w:rPr>
              <w:t>17</w:t>
            </w:r>
            <w:r w:rsidR="00227545" w:rsidRPr="00DF7833">
              <w:rPr>
                <w:b/>
                <w:bCs/>
                <w:sz w:val="20"/>
                <w:szCs w:val="20"/>
                <w:lang w:val="ro-RO"/>
              </w:rPr>
              <w:t xml:space="preserve">. </w:t>
            </w:r>
            <w:r w:rsidR="00227545" w:rsidRPr="00DF7833">
              <w:rPr>
                <w:sz w:val="20"/>
                <w:szCs w:val="20"/>
                <w:lang w:val="ro-RO"/>
              </w:rPr>
              <w:t>Resursele de timp vor fi alocate</w:t>
            </w:r>
            <w:r w:rsidR="00227545" w:rsidRPr="009166B4">
              <w:rPr>
                <w:sz w:val="20"/>
                <w:szCs w:val="20"/>
                <w:lang w:val="ro-RO"/>
              </w:rPr>
              <w:t>, după cum urmează:</w:t>
            </w:r>
          </w:p>
          <w:p w14:paraId="6426B6CB" w14:textId="2775DA0E" w:rsidR="00227545" w:rsidRPr="00240550" w:rsidRDefault="005C0E51" w:rsidP="00527F3E">
            <w:pPr>
              <w:pStyle w:val="NormalWeb"/>
              <w:rPr>
                <w:color w:val="000000" w:themeColor="text1"/>
                <w:sz w:val="20"/>
                <w:szCs w:val="20"/>
                <w:lang w:val="ro-RO"/>
              </w:rPr>
            </w:pPr>
            <w:r>
              <w:rPr>
                <w:sz w:val="20"/>
                <w:szCs w:val="20"/>
                <w:lang w:val="ro-RO"/>
              </w:rPr>
              <w:t> </w:t>
            </w:r>
            <w:r w:rsidR="00227545" w:rsidRPr="009166B4">
              <w:rPr>
                <w:sz w:val="20"/>
                <w:szCs w:val="20"/>
                <w:lang w:val="ro-RO"/>
              </w:rPr>
              <w:t xml:space="preserve"> </w:t>
            </w:r>
            <w:r w:rsidR="00227545" w:rsidRPr="00240550">
              <w:rPr>
                <w:i/>
                <w:iCs/>
                <w:color w:val="000000" w:themeColor="text1"/>
                <w:sz w:val="20"/>
                <w:szCs w:val="20"/>
                <w:lang w:val="ro-RO"/>
              </w:rPr>
              <w:t xml:space="preserve">Programul </w:t>
            </w:r>
            <w:r w:rsidR="00CC4B1B" w:rsidRPr="00240550">
              <w:rPr>
                <w:i/>
                <w:iCs/>
                <w:color w:val="000000" w:themeColor="text1"/>
                <w:sz w:val="20"/>
                <w:szCs w:val="20"/>
                <w:lang w:val="ro-RO"/>
              </w:rPr>
              <w:t>expert</w:t>
            </w:r>
            <w:r w:rsidR="00652288" w:rsidRPr="00240550">
              <w:rPr>
                <w:i/>
                <w:iCs/>
                <w:color w:val="000000" w:themeColor="text1"/>
                <w:sz w:val="20"/>
                <w:szCs w:val="20"/>
                <w:lang w:val="ro-RO"/>
              </w:rPr>
              <w:t xml:space="preserve"> </w:t>
            </w:r>
            <w:r w:rsidR="00CC4B1B" w:rsidRPr="00240550">
              <w:rPr>
                <w:i/>
                <w:iCs/>
                <w:color w:val="000000" w:themeColor="text1"/>
                <w:sz w:val="20"/>
                <w:szCs w:val="20"/>
                <w:lang w:val="ro-RO"/>
              </w:rPr>
              <w:t>inspecție tehnică în transport rutier</w:t>
            </w:r>
            <w:r w:rsidR="00227545" w:rsidRPr="00240550">
              <w:rPr>
                <w:color w:val="000000" w:themeColor="text1"/>
                <w:sz w:val="20"/>
                <w:szCs w:val="20"/>
                <w:lang w:val="ro-RO"/>
              </w:rPr>
              <w:t>, se va realiza la solicitare, conform orarului:</w:t>
            </w:r>
            <w:r w:rsidR="00546DA9" w:rsidRPr="00240550">
              <w:rPr>
                <w:color w:val="000000" w:themeColor="text1"/>
                <w:sz w:val="20"/>
                <w:szCs w:val="20"/>
                <w:lang w:val="ro-RO"/>
              </w:rPr>
              <w:t>–</w:t>
            </w:r>
            <w:r w:rsidR="00DF4BD9" w:rsidRPr="00240550">
              <w:rPr>
                <w:color w:val="000000" w:themeColor="text1"/>
                <w:sz w:val="20"/>
                <w:szCs w:val="20"/>
                <w:lang w:val="ro-RO"/>
              </w:rPr>
              <w:t xml:space="preserve"> </w:t>
            </w:r>
            <w:r w:rsidR="00546DA9" w:rsidRPr="00240550">
              <w:rPr>
                <w:color w:val="000000" w:themeColor="text1"/>
                <w:sz w:val="20"/>
                <w:szCs w:val="20"/>
                <w:lang w:val="ro-RO"/>
              </w:rPr>
              <w:t>minimum</w:t>
            </w:r>
            <w:r w:rsidR="005C7B1E">
              <w:rPr>
                <w:color w:val="000000" w:themeColor="text1"/>
                <w:sz w:val="20"/>
                <w:szCs w:val="20"/>
                <w:lang w:val="ro-RO"/>
              </w:rPr>
              <w:t xml:space="preserve"> 45</w:t>
            </w:r>
            <w:r w:rsidR="00762B65" w:rsidRPr="00240550">
              <w:rPr>
                <w:color w:val="000000" w:themeColor="text1"/>
                <w:sz w:val="20"/>
                <w:szCs w:val="20"/>
                <w:lang w:val="ro-RO"/>
              </w:rPr>
              <w:t xml:space="preserve"> </w:t>
            </w:r>
            <w:r w:rsidR="00DF4BD9" w:rsidRPr="00240550">
              <w:rPr>
                <w:color w:val="000000" w:themeColor="text1"/>
                <w:sz w:val="20"/>
                <w:szCs w:val="20"/>
                <w:lang w:val="ro-RO"/>
              </w:rPr>
              <w:t>ore contact direct</w:t>
            </w:r>
            <w:r w:rsidR="00652288" w:rsidRPr="00240550">
              <w:rPr>
                <w:color w:val="000000" w:themeColor="text1"/>
                <w:sz w:val="20"/>
                <w:szCs w:val="20"/>
                <w:lang w:val="ro-RO"/>
              </w:rPr>
              <w:t>.</w:t>
            </w:r>
          </w:p>
          <w:p w14:paraId="3C3F6CA7" w14:textId="6F3B1BDB" w:rsidR="00227545" w:rsidRPr="00240550" w:rsidRDefault="006239A7" w:rsidP="000754C8">
            <w:pPr>
              <w:pStyle w:val="NormalWeb"/>
              <w:rPr>
                <w:color w:val="000000" w:themeColor="text1"/>
                <w:sz w:val="20"/>
                <w:szCs w:val="20"/>
                <w:lang w:val="ro-RO"/>
              </w:rPr>
            </w:pPr>
            <w:r w:rsidRPr="00240550">
              <w:rPr>
                <w:color w:val="000000" w:themeColor="text1"/>
                <w:sz w:val="20"/>
                <w:szCs w:val="20"/>
                <w:lang w:val="ro-RO"/>
              </w:rPr>
              <w:t>Cursanții care dețin un certificat de competență profesională a experților inspecție tehnică în transport rutier, pot urma doar cursul de specializare</w:t>
            </w:r>
            <w:r w:rsidR="00546DA9" w:rsidRPr="00240550">
              <w:rPr>
                <w:color w:val="000000" w:themeColor="text1"/>
                <w:sz w:val="20"/>
                <w:szCs w:val="20"/>
                <w:lang w:val="ro-RO"/>
              </w:rPr>
              <w:t xml:space="preserve"> (periodică)</w:t>
            </w:r>
            <w:r w:rsidR="00CF54F3" w:rsidRPr="00240550">
              <w:rPr>
                <w:color w:val="000000" w:themeColor="text1"/>
                <w:sz w:val="20"/>
                <w:szCs w:val="20"/>
                <w:lang w:val="ro-RO"/>
              </w:rPr>
              <w:t xml:space="preserve"> având ca obiectiv menținerea și actualizarea cunoștințelor și aptitudinilor</w:t>
            </w:r>
            <w:r w:rsidR="00505808">
              <w:rPr>
                <w:color w:val="000000" w:themeColor="text1"/>
                <w:sz w:val="20"/>
                <w:szCs w:val="20"/>
                <w:lang w:val="ro-RO"/>
              </w:rPr>
              <w:t xml:space="preserve"> </w:t>
            </w:r>
            <w:r w:rsidR="00CF54F3" w:rsidRPr="00240550">
              <w:rPr>
                <w:color w:val="000000" w:themeColor="text1"/>
                <w:sz w:val="20"/>
                <w:szCs w:val="20"/>
                <w:lang w:val="ro-RO"/>
              </w:rPr>
              <w:t>de la pct.</w:t>
            </w:r>
            <w:r w:rsidR="00505808">
              <w:rPr>
                <w:color w:val="000000" w:themeColor="text1"/>
                <w:sz w:val="20"/>
                <w:szCs w:val="20"/>
                <w:lang w:val="ro-RO"/>
              </w:rPr>
              <w:t xml:space="preserve"> </w:t>
            </w:r>
            <w:r w:rsidR="00CF54F3" w:rsidRPr="00240550">
              <w:rPr>
                <w:color w:val="000000" w:themeColor="text1"/>
                <w:sz w:val="20"/>
                <w:szCs w:val="20"/>
                <w:lang w:val="ro-RO"/>
              </w:rPr>
              <w:t>9,10,11,12</w:t>
            </w:r>
            <w:r w:rsidR="00546DA9" w:rsidRPr="00240550">
              <w:rPr>
                <w:color w:val="000000" w:themeColor="text1"/>
                <w:sz w:val="20"/>
                <w:szCs w:val="20"/>
                <w:lang w:val="ro-RO"/>
              </w:rPr>
              <w:t xml:space="preserve"> </w:t>
            </w:r>
            <w:r w:rsidR="00CF54F3" w:rsidRPr="00240550">
              <w:rPr>
                <w:color w:val="000000" w:themeColor="text1"/>
                <w:sz w:val="20"/>
                <w:szCs w:val="20"/>
                <w:lang w:val="ro-RO"/>
              </w:rPr>
              <w:t xml:space="preserve">– minimum </w:t>
            </w:r>
            <w:r w:rsidRPr="005C7B1E">
              <w:rPr>
                <w:color w:val="000000" w:themeColor="text1"/>
                <w:sz w:val="20"/>
                <w:szCs w:val="20"/>
                <w:lang w:val="ro-RO"/>
              </w:rPr>
              <w:t>30 ore</w:t>
            </w:r>
            <w:r w:rsidRPr="00240550">
              <w:rPr>
                <w:color w:val="000000" w:themeColor="text1"/>
                <w:sz w:val="20"/>
                <w:szCs w:val="20"/>
                <w:lang w:val="ro-RO"/>
              </w:rPr>
              <w:t xml:space="preserve"> contact direct.</w:t>
            </w:r>
            <w:r w:rsidR="00CC4B1B" w:rsidRPr="00240550">
              <w:rPr>
                <w:color w:val="000000" w:themeColor="text1"/>
                <w:sz w:val="20"/>
                <w:szCs w:val="20"/>
                <w:lang w:val="ro-RO"/>
              </w:rPr>
              <w:t xml:space="preserve"> </w:t>
            </w:r>
          </w:p>
          <w:p w14:paraId="2F76EE8D" w14:textId="7566D9BE" w:rsidR="00227545" w:rsidRPr="009166B4" w:rsidRDefault="00295D49" w:rsidP="00527F3E">
            <w:pPr>
              <w:pStyle w:val="NormalWeb"/>
              <w:rPr>
                <w:sz w:val="20"/>
                <w:szCs w:val="20"/>
                <w:lang w:val="ro-RO"/>
              </w:rPr>
            </w:pPr>
            <w:r w:rsidRPr="00240550">
              <w:rPr>
                <w:b/>
                <w:bCs/>
                <w:sz w:val="20"/>
                <w:szCs w:val="20"/>
                <w:lang w:val="ro-RO"/>
              </w:rPr>
              <w:t>18</w:t>
            </w:r>
            <w:r w:rsidR="00227545" w:rsidRPr="00240550">
              <w:rPr>
                <w:b/>
                <w:bCs/>
                <w:sz w:val="20"/>
                <w:szCs w:val="20"/>
                <w:lang w:val="ro-RO"/>
              </w:rPr>
              <w:t xml:space="preserve">. </w:t>
            </w:r>
            <w:r w:rsidR="00227545" w:rsidRPr="00240550">
              <w:rPr>
                <w:sz w:val="20"/>
                <w:szCs w:val="20"/>
                <w:lang w:val="ro-RO"/>
              </w:rPr>
              <w:t>În procesul de realizare a Programului se vor utiliza</w:t>
            </w:r>
            <w:r w:rsidR="00227545" w:rsidRPr="009166B4">
              <w:rPr>
                <w:sz w:val="20"/>
                <w:szCs w:val="20"/>
                <w:lang w:val="ro-RO"/>
              </w:rPr>
              <w:t xml:space="preserve"> diverse forme şi modalități de evaluare:</w:t>
            </w:r>
          </w:p>
          <w:p w14:paraId="00AA7496" w14:textId="3BC8B40B" w:rsidR="00227545" w:rsidRPr="009166B4" w:rsidRDefault="00295D49" w:rsidP="00527F3E">
            <w:pPr>
              <w:pStyle w:val="NormalWeb"/>
              <w:rPr>
                <w:sz w:val="20"/>
                <w:szCs w:val="20"/>
                <w:lang w:val="ro-RO"/>
              </w:rPr>
            </w:pPr>
            <w:r>
              <w:rPr>
                <w:sz w:val="20"/>
                <w:szCs w:val="20"/>
                <w:lang w:val="ro-RO"/>
              </w:rPr>
              <w:t xml:space="preserve">18.1. </w:t>
            </w:r>
            <w:r w:rsidR="00227545" w:rsidRPr="009166B4">
              <w:rPr>
                <w:sz w:val="20"/>
                <w:szCs w:val="20"/>
                <w:lang w:val="ro-RO"/>
              </w:rPr>
              <w:t>Pentru asigurarea parcurgerii cu succes a programului şi formarea competențelor profesionale generale şi specifice, la început de curs, personalul didactic informează cursanții despre ceia ce ei trebuie să fie capabili să facă/să demonstreze la final de program, dar şi despre modalitatea şi criteriile de evaluare.</w:t>
            </w:r>
          </w:p>
          <w:p w14:paraId="26475E68" w14:textId="71C55E89" w:rsidR="00227545" w:rsidRPr="009166B4" w:rsidRDefault="00295D49" w:rsidP="00527F3E">
            <w:pPr>
              <w:pStyle w:val="NormalWeb"/>
              <w:rPr>
                <w:sz w:val="20"/>
                <w:szCs w:val="20"/>
                <w:lang w:val="ro-RO"/>
              </w:rPr>
            </w:pPr>
            <w:r>
              <w:rPr>
                <w:sz w:val="20"/>
                <w:szCs w:val="20"/>
                <w:lang w:val="ro-RO"/>
              </w:rPr>
              <w:t xml:space="preserve">18.2. </w:t>
            </w:r>
            <w:r w:rsidR="00227545" w:rsidRPr="009166B4">
              <w:rPr>
                <w:sz w:val="20"/>
                <w:szCs w:val="20"/>
                <w:lang w:val="ro-RO"/>
              </w:rPr>
              <w:t xml:space="preserve">În procesul de formare profesională se vor utiliza diverse modalități de evaluare: observarea comportamentului cursantului, analiza rezultatelor activității cursantului; răspunsuri orale ale cursanților, teste, etc. </w:t>
            </w:r>
          </w:p>
          <w:p w14:paraId="7C118567" w14:textId="1625473B" w:rsidR="00D527B1" w:rsidRPr="00D527B1" w:rsidRDefault="00295D49" w:rsidP="00D527B1">
            <w:pPr>
              <w:pStyle w:val="NormalWeb"/>
              <w:rPr>
                <w:sz w:val="20"/>
                <w:szCs w:val="20"/>
                <w:lang w:val="ro-RO"/>
              </w:rPr>
            </w:pPr>
            <w:r>
              <w:rPr>
                <w:sz w:val="20"/>
                <w:szCs w:val="20"/>
                <w:lang w:val="ro-RO"/>
              </w:rPr>
              <w:t>18.3.</w:t>
            </w:r>
            <w:r w:rsidR="00227545" w:rsidRPr="009166B4">
              <w:rPr>
                <w:sz w:val="20"/>
                <w:szCs w:val="20"/>
                <w:lang w:val="ro-RO"/>
              </w:rPr>
              <w:t xml:space="preserve"> </w:t>
            </w:r>
            <w:r w:rsidR="00D527B1" w:rsidRPr="00D527B1">
              <w:rPr>
                <w:sz w:val="20"/>
                <w:szCs w:val="20"/>
                <w:lang w:val="ro-RO"/>
              </w:rPr>
              <w:t>Programul finalizează cu evaluare finală/test care poate fi suplimentat cu o examinare orală (opțional), care integrează subiecte din toate modulele.</w:t>
            </w:r>
          </w:p>
          <w:p w14:paraId="4737C7D0" w14:textId="46805473" w:rsidR="00D527B1" w:rsidRPr="00D527B1" w:rsidRDefault="003A3236" w:rsidP="00D527B1">
            <w:pPr>
              <w:pStyle w:val="NormalWeb"/>
              <w:rPr>
                <w:sz w:val="20"/>
                <w:szCs w:val="20"/>
                <w:lang w:val="ro-RO"/>
              </w:rPr>
            </w:pPr>
            <w:r>
              <w:rPr>
                <w:sz w:val="20"/>
                <w:szCs w:val="20"/>
                <w:lang w:val="ro-RO"/>
              </w:rPr>
              <w:t>18</w:t>
            </w:r>
            <w:r w:rsidR="00D527B1" w:rsidRPr="00D527B1">
              <w:rPr>
                <w:sz w:val="20"/>
                <w:szCs w:val="20"/>
                <w:lang w:val="ro-RO"/>
              </w:rPr>
              <w:t>.3.1. Testul scris constă din 2 părți:</w:t>
            </w:r>
          </w:p>
          <w:p w14:paraId="41F95918" w14:textId="77777777" w:rsidR="00D527B1" w:rsidRPr="00D527B1" w:rsidRDefault="00D527B1" w:rsidP="00D527B1">
            <w:pPr>
              <w:pStyle w:val="NormalWeb"/>
              <w:rPr>
                <w:sz w:val="20"/>
                <w:szCs w:val="20"/>
                <w:lang w:val="ro-RO"/>
              </w:rPr>
            </w:pPr>
            <w:r w:rsidRPr="00D527B1">
              <w:rPr>
                <w:sz w:val="20"/>
                <w:szCs w:val="20"/>
                <w:lang w:val="ro-RO"/>
              </w:rPr>
              <w:t>- Candidații vor primi un chestionar. Acesta include întrebări scrise cu mai multe variante de răspuns (patru răspunsuri posibile), fie întrebări cu răspuns direct, fie o combinație a celor două sisteme.</w:t>
            </w:r>
          </w:p>
          <w:p w14:paraId="15DBC217" w14:textId="036FD723" w:rsidR="00D527B1" w:rsidRPr="00D527B1" w:rsidRDefault="00D527B1" w:rsidP="00D527B1">
            <w:pPr>
              <w:pStyle w:val="NormalWeb"/>
              <w:rPr>
                <w:sz w:val="20"/>
                <w:szCs w:val="20"/>
                <w:lang w:val="ro-RO"/>
              </w:rPr>
            </w:pPr>
            <w:r w:rsidRPr="00D527B1">
              <w:rPr>
                <w:sz w:val="20"/>
                <w:szCs w:val="20"/>
                <w:lang w:val="ro-RO"/>
              </w:rPr>
              <w:t xml:space="preserve">- Candidații realizează un studiu de caz în raport cu </w:t>
            </w:r>
            <w:r>
              <w:rPr>
                <w:sz w:val="20"/>
                <w:szCs w:val="20"/>
                <w:lang w:val="ro-RO"/>
              </w:rPr>
              <w:t xml:space="preserve">competențele </w:t>
            </w:r>
            <w:r w:rsidRPr="00D527B1">
              <w:rPr>
                <w:sz w:val="20"/>
                <w:szCs w:val="20"/>
                <w:lang w:val="ro-RO"/>
              </w:rPr>
              <w:t xml:space="preserve">vizate </w:t>
            </w:r>
            <w:r w:rsidRPr="003A3236">
              <w:rPr>
                <w:sz w:val="20"/>
                <w:szCs w:val="20"/>
                <w:lang w:val="ro-RO"/>
              </w:rPr>
              <w:t>la pct.1</w:t>
            </w:r>
            <w:r w:rsidRPr="000251F2">
              <w:rPr>
                <w:sz w:val="20"/>
                <w:szCs w:val="20"/>
                <w:lang w:val="ro-RO"/>
              </w:rPr>
              <w:t>2</w:t>
            </w:r>
            <w:r w:rsidRPr="003A3236">
              <w:rPr>
                <w:sz w:val="20"/>
                <w:szCs w:val="20"/>
                <w:lang w:val="ro-RO"/>
              </w:rPr>
              <w:t>.</w:t>
            </w:r>
          </w:p>
          <w:p w14:paraId="7E559D21" w14:textId="44852393" w:rsidR="00D527B1" w:rsidRPr="000251F2" w:rsidRDefault="00D527B1">
            <w:pPr>
              <w:pStyle w:val="NormalWeb"/>
              <w:rPr>
                <w:sz w:val="20"/>
                <w:szCs w:val="20"/>
                <w:lang w:val="ro-RO"/>
              </w:rPr>
            </w:pPr>
            <w:r w:rsidRPr="0046246E">
              <w:rPr>
                <w:sz w:val="20"/>
                <w:szCs w:val="20"/>
                <w:lang w:val="ro-RO"/>
              </w:rPr>
              <w:t>D</w:t>
            </w:r>
            <w:r w:rsidRPr="00D527B1">
              <w:rPr>
                <w:sz w:val="20"/>
                <w:szCs w:val="20"/>
                <w:lang w:val="ro-RO"/>
              </w:rPr>
              <w:t>urata minimă a fiecărei probe va fi de două ore.</w:t>
            </w:r>
          </w:p>
          <w:p w14:paraId="3579FA98" w14:textId="306C444E" w:rsidR="00D527B1" w:rsidRPr="00D527B1" w:rsidRDefault="003A3236" w:rsidP="00D527B1">
            <w:pPr>
              <w:pStyle w:val="NormalWeb"/>
              <w:rPr>
                <w:sz w:val="20"/>
                <w:szCs w:val="20"/>
                <w:lang w:val="ro-RO"/>
              </w:rPr>
            </w:pPr>
            <w:r>
              <w:rPr>
                <w:sz w:val="20"/>
                <w:szCs w:val="20"/>
                <w:lang w:val="ro-RO"/>
              </w:rPr>
              <w:t>18</w:t>
            </w:r>
            <w:r w:rsidR="00D527B1" w:rsidRPr="00D527B1">
              <w:rPr>
                <w:sz w:val="20"/>
                <w:szCs w:val="20"/>
                <w:lang w:val="ro-RO"/>
              </w:rPr>
              <w:t>.3.2. În măsura în care se organizează și o examinare orală, aceasta trebuie să prevadă o proporție a punctajului de minim 25 % din totalul punctelor acordate.  Dacă se  organizează numai o examinare scrisă, ele trebuie să prevadă, pentru fiecare probă, o proporție a punctelor care nu poate fi mai mică de 40 % și nici mai mare de 60 % din totalul punctelor acordate.</w:t>
            </w:r>
          </w:p>
          <w:p w14:paraId="0D08B5F3" w14:textId="2792344A" w:rsidR="00227545" w:rsidRPr="009166B4" w:rsidRDefault="003A3236">
            <w:pPr>
              <w:pStyle w:val="NormalWeb"/>
              <w:rPr>
                <w:sz w:val="20"/>
                <w:szCs w:val="20"/>
                <w:lang w:val="ro-RO"/>
              </w:rPr>
            </w:pPr>
            <w:r>
              <w:rPr>
                <w:sz w:val="20"/>
                <w:szCs w:val="20"/>
                <w:lang w:val="ro-RO"/>
              </w:rPr>
              <w:t>18</w:t>
            </w:r>
            <w:r w:rsidR="00D527B1" w:rsidRPr="00D527B1">
              <w:rPr>
                <w:sz w:val="20"/>
                <w:szCs w:val="20"/>
                <w:lang w:val="ro-RO"/>
              </w:rPr>
              <w:t>.3.3. Pentru toate probele, candidații trebuie să obțină o medie de cel puțin 60 % din totalul punctelor acordate.</w:t>
            </w:r>
            <w:r w:rsidR="00227545" w:rsidRPr="009166B4">
              <w:rPr>
                <w:sz w:val="20"/>
                <w:szCs w:val="20"/>
                <w:lang w:val="ro-RO"/>
              </w:rPr>
              <w:t xml:space="preserve"> </w:t>
            </w:r>
          </w:p>
          <w:p w14:paraId="2238D341" w14:textId="2EECD10D" w:rsidR="00227545" w:rsidRPr="009166B4" w:rsidRDefault="00295D49" w:rsidP="00527F3E">
            <w:pPr>
              <w:pStyle w:val="NormalWeb"/>
              <w:rPr>
                <w:sz w:val="20"/>
                <w:szCs w:val="20"/>
                <w:lang w:val="ro-RO"/>
              </w:rPr>
            </w:pPr>
            <w:r>
              <w:rPr>
                <w:sz w:val="20"/>
                <w:szCs w:val="20"/>
                <w:lang w:val="ro-RO"/>
              </w:rPr>
              <w:t>18.</w:t>
            </w:r>
            <w:r w:rsidR="003A3236">
              <w:rPr>
                <w:sz w:val="20"/>
                <w:szCs w:val="20"/>
                <w:lang w:val="ro-RO"/>
              </w:rPr>
              <w:t>4</w:t>
            </w:r>
            <w:r>
              <w:rPr>
                <w:sz w:val="20"/>
                <w:szCs w:val="20"/>
                <w:lang w:val="ro-RO"/>
              </w:rPr>
              <w:t xml:space="preserve">. </w:t>
            </w:r>
            <w:r w:rsidR="00227545" w:rsidRPr="009166B4">
              <w:rPr>
                <w:sz w:val="20"/>
                <w:szCs w:val="20"/>
                <w:lang w:val="ro-RO"/>
              </w:rPr>
              <w:t xml:space="preserve">Promovarea programului se certifică cu </w:t>
            </w:r>
            <w:r w:rsidR="00227545" w:rsidRPr="009166B4">
              <w:rPr>
                <w:i/>
                <w:iCs/>
                <w:sz w:val="20"/>
                <w:szCs w:val="20"/>
                <w:lang w:val="ro-RO"/>
              </w:rPr>
              <w:t>Certificat de competență profesională.</w:t>
            </w:r>
          </w:p>
          <w:p w14:paraId="790D27A2" w14:textId="77777777" w:rsidR="00227545" w:rsidRPr="009166B4" w:rsidRDefault="00227545" w:rsidP="00527F3E">
            <w:pPr>
              <w:pStyle w:val="NormalWeb"/>
              <w:rPr>
                <w:sz w:val="20"/>
                <w:szCs w:val="20"/>
                <w:lang w:val="ro-RO"/>
              </w:rPr>
            </w:pPr>
            <w:r w:rsidRPr="009166B4">
              <w:rPr>
                <w:b/>
                <w:bCs/>
                <w:sz w:val="20"/>
                <w:szCs w:val="20"/>
                <w:lang w:val="ro-RO"/>
              </w:rPr>
              <w:t>19.</w:t>
            </w:r>
            <w:r w:rsidRPr="009166B4">
              <w:rPr>
                <w:sz w:val="20"/>
                <w:szCs w:val="20"/>
                <w:lang w:val="ro-RO"/>
              </w:rPr>
              <w:t xml:space="preserve"> Echipa de formare va corespunde prevederilor cadrului normativ în domeniu.</w:t>
            </w:r>
          </w:p>
          <w:p w14:paraId="35E9CDBC" w14:textId="19501432" w:rsidR="005859AB" w:rsidRDefault="00227545" w:rsidP="00527F3E">
            <w:pPr>
              <w:pStyle w:val="NormalWeb"/>
              <w:rPr>
                <w:sz w:val="20"/>
                <w:szCs w:val="20"/>
                <w:lang w:val="ro-RO"/>
              </w:rPr>
            </w:pPr>
            <w:r w:rsidRPr="009166B4">
              <w:rPr>
                <w:sz w:val="20"/>
                <w:szCs w:val="20"/>
                <w:lang w:val="ro-RO"/>
              </w:rPr>
              <w:t>………………………………………………………………………………………………………………………………………………………………………………………………………………………………………………………………………………………………………………………………………………………………………………………………………</w:t>
            </w:r>
          </w:p>
          <w:p w14:paraId="0598007E" w14:textId="77777777" w:rsidR="00227545" w:rsidRPr="009166B4" w:rsidRDefault="00227545" w:rsidP="009836B6">
            <w:pPr>
              <w:pStyle w:val="NormalWeb"/>
              <w:ind w:firstLine="0"/>
              <w:rPr>
                <w:sz w:val="20"/>
                <w:szCs w:val="20"/>
                <w:lang w:val="ro-RO"/>
              </w:rPr>
            </w:pPr>
          </w:p>
          <w:p w14:paraId="485A0B4A" w14:textId="2880C2DA" w:rsidR="00227545" w:rsidRPr="009166B4" w:rsidRDefault="00227545" w:rsidP="007D33DE">
            <w:pPr>
              <w:pStyle w:val="NormalWeb"/>
              <w:rPr>
                <w:i/>
                <w:sz w:val="20"/>
                <w:szCs w:val="20"/>
                <w:lang w:val="ro-RO"/>
              </w:rPr>
            </w:pPr>
            <w:r w:rsidRPr="009166B4">
              <w:rPr>
                <w:b/>
                <w:bCs/>
                <w:sz w:val="20"/>
                <w:szCs w:val="20"/>
                <w:lang w:val="ro-RO"/>
              </w:rPr>
              <w:t>20.</w:t>
            </w:r>
            <w:r w:rsidRPr="009166B4">
              <w:rPr>
                <w:sz w:val="20"/>
                <w:szCs w:val="20"/>
                <w:lang w:val="ro-RO"/>
              </w:rPr>
              <w:t xml:space="preserve"> (</w:t>
            </w:r>
            <w:r w:rsidRPr="009166B4">
              <w:rPr>
                <w:i/>
                <w:sz w:val="20"/>
                <w:szCs w:val="20"/>
                <w:lang w:val="ro-RO"/>
              </w:rPr>
              <w:t>Pentru spațiile educaționale, utilizate în procesul de formare, se va indica adresa şi suprafața în m</w:t>
            </w:r>
            <w:r w:rsidRPr="009166B4">
              <w:rPr>
                <w:i/>
                <w:sz w:val="20"/>
                <w:szCs w:val="20"/>
                <w:vertAlign w:val="superscript"/>
                <w:lang w:val="ro-RO"/>
              </w:rPr>
              <w:t>2</w:t>
            </w:r>
            <w:r w:rsidR="007D33DE">
              <w:rPr>
                <w:i/>
                <w:sz w:val="20"/>
                <w:szCs w:val="20"/>
                <w:lang w:val="ro-RO"/>
              </w:rPr>
              <w:t>.</w:t>
            </w:r>
            <w:r w:rsidRPr="009166B4">
              <w:rPr>
                <w:i/>
                <w:sz w:val="20"/>
                <w:szCs w:val="20"/>
                <w:lang w:val="ro-RO"/>
              </w:rPr>
              <w:t xml:space="preserve"> )</w:t>
            </w:r>
          </w:p>
          <w:p w14:paraId="7A23EDEF" w14:textId="77777777" w:rsidR="00762B65" w:rsidRDefault="00762B65" w:rsidP="009836B6">
            <w:pPr>
              <w:pStyle w:val="NormalWeb"/>
              <w:ind w:firstLine="0"/>
              <w:rPr>
                <w:b/>
                <w:sz w:val="20"/>
                <w:szCs w:val="20"/>
                <w:lang w:val="ro-RO"/>
              </w:rPr>
            </w:pPr>
          </w:p>
          <w:p w14:paraId="2B7CF22F" w14:textId="77777777" w:rsidR="00762B65" w:rsidRDefault="00762B65" w:rsidP="00F57AD2">
            <w:pPr>
              <w:pStyle w:val="NormalWeb"/>
              <w:ind w:firstLine="0"/>
              <w:rPr>
                <w:b/>
                <w:sz w:val="20"/>
                <w:szCs w:val="20"/>
                <w:lang w:val="ro-RO"/>
              </w:rPr>
            </w:pPr>
          </w:p>
          <w:p w14:paraId="7F3DD303" w14:textId="16508EA4" w:rsidR="00227545" w:rsidRDefault="00227545" w:rsidP="00527F3E">
            <w:pPr>
              <w:pStyle w:val="NormalWeb"/>
              <w:jc w:val="center"/>
              <w:rPr>
                <w:b/>
                <w:sz w:val="20"/>
                <w:szCs w:val="20"/>
                <w:lang w:val="ro-RO"/>
              </w:rPr>
            </w:pPr>
            <w:r w:rsidRPr="009166B4">
              <w:rPr>
                <w:b/>
                <w:sz w:val="20"/>
                <w:szCs w:val="20"/>
                <w:lang w:val="ro-RO"/>
              </w:rPr>
              <w:t>VI. PLANUL DE  ÎNVĂȚĂMÂNT</w:t>
            </w:r>
          </w:p>
          <w:p w14:paraId="7C480219" w14:textId="77777777" w:rsidR="00FA2779" w:rsidRPr="009166B4" w:rsidRDefault="00FA2779" w:rsidP="00527F3E">
            <w:pPr>
              <w:pStyle w:val="NormalWeb"/>
              <w:jc w:val="center"/>
              <w:rPr>
                <w:b/>
                <w:sz w:val="20"/>
                <w:szCs w:val="20"/>
                <w:lang w:val="ro-RO"/>
              </w:rPr>
            </w:pPr>
          </w:p>
          <w:p w14:paraId="01D518F3" w14:textId="7B127E8F" w:rsidR="00227545" w:rsidRDefault="00295D49" w:rsidP="00527F3E">
            <w:pPr>
              <w:pStyle w:val="NormalWeb"/>
              <w:rPr>
                <w:i/>
                <w:sz w:val="20"/>
                <w:szCs w:val="20"/>
                <w:lang w:val="ro-RO"/>
              </w:rPr>
            </w:pPr>
            <w:r>
              <w:rPr>
                <w:b/>
                <w:bCs/>
                <w:sz w:val="20"/>
                <w:szCs w:val="20"/>
                <w:lang w:val="ro-RO"/>
              </w:rPr>
              <w:t>21</w:t>
            </w:r>
            <w:r w:rsidR="00227545" w:rsidRPr="009166B4">
              <w:rPr>
                <w:b/>
                <w:bCs/>
                <w:sz w:val="20"/>
                <w:szCs w:val="20"/>
                <w:lang w:val="ro-RO"/>
              </w:rPr>
              <w:t xml:space="preserve">. </w:t>
            </w:r>
            <w:r w:rsidR="00227545" w:rsidRPr="009166B4">
              <w:rPr>
                <w:i/>
                <w:sz w:val="20"/>
                <w:szCs w:val="20"/>
                <w:lang w:val="ro-RO"/>
              </w:rPr>
              <w:t>Planul de învățământ precizează numărul unităților de curs/modulelor, numărul de ore alocate, activitățile specifice: contact direct/ studiul individual, forma de evaluare şi numărul de credite.</w:t>
            </w:r>
          </w:p>
          <w:p w14:paraId="2F325EB5" w14:textId="77777777" w:rsidR="00952F4A" w:rsidRPr="009166B4" w:rsidRDefault="00952F4A" w:rsidP="00527F3E">
            <w:pPr>
              <w:pStyle w:val="NormalWeb"/>
              <w:rPr>
                <w:i/>
                <w:sz w:val="20"/>
                <w:szCs w:val="20"/>
                <w:lang w:val="ro-RO"/>
              </w:rPr>
            </w:pPr>
          </w:p>
          <w:tbl>
            <w:tblPr>
              <w:tblStyle w:val="TableGrid"/>
              <w:tblW w:w="9328" w:type="dxa"/>
              <w:tblLook w:val="04A0" w:firstRow="1" w:lastRow="0" w:firstColumn="1" w:lastColumn="0" w:noHBand="0" w:noVBand="1"/>
            </w:tblPr>
            <w:tblGrid>
              <w:gridCol w:w="566"/>
              <w:gridCol w:w="1421"/>
              <w:gridCol w:w="672"/>
              <w:gridCol w:w="894"/>
              <w:gridCol w:w="1139"/>
              <w:gridCol w:w="1016"/>
              <w:gridCol w:w="1782"/>
              <w:gridCol w:w="1083"/>
              <w:gridCol w:w="805"/>
            </w:tblGrid>
            <w:tr w:rsidR="00952F4A" w14:paraId="16BBB685" w14:textId="77777777" w:rsidTr="007D23B7">
              <w:tc>
                <w:tcPr>
                  <w:tcW w:w="566" w:type="dxa"/>
                  <w:vMerge w:val="restart"/>
                </w:tcPr>
                <w:p w14:paraId="200A7423" w14:textId="2A85552E" w:rsidR="00CD47AF" w:rsidRPr="000A5573" w:rsidRDefault="00CD47AF" w:rsidP="001B39CE">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1371" w:type="dxa"/>
                  <w:vMerge w:val="restart"/>
                </w:tcPr>
                <w:p w14:paraId="4C16204E" w14:textId="77777777" w:rsidR="00CD47AF" w:rsidRPr="000A5573" w:rsidRDefault="00CD47AF" w:rsidP="005C048C">
                  <w:pPr>
                    <w:pStyle w:val="NormalWeb"/>
                    <w:ind w:firstLine="0"/>
                    <w:jc w:val="center"/>
                    <w:rPr>
                      <w:b/>
                      <w:sz w:val="20"/>
                      <w:szCs w:val="20"/>
                      <w:lang w:val="ro-RO"/>
                    </w:rPr>
                  </w:pPr>
                  <w:r w:rsidRPr="000A5573">
                    <w:rPr>
                      <w:b/>
                      <w:sz w:val="20"/>
                      <w:szCs w:val="20"/>
                      <w:lang w:val="ro-RO"/>
                    </w:rPr>
                    <w:t>Unități de curs</w:t>
                  </w:r>
                </w:p>
              </w:tc>
              <w:tc>
                <w:tcPr>
                  <w:tcW w:w="5503" w:type="dxa"/>
                  <w:gridSpan w:val="5"/>
                </w:tcPr>
                <w:p w14:paraId="07E23604" w14:textId="77777777" w:rsidR="00CD47AF" w:rsidRPr="000A5573" w:rsidRDefault="00CD47AF" w:rsidP="005C048C">
                  <w:pPr>
                    <w:pStyle w:val="NormalWeb"/>
                    <w:ind w:firstLine="0"/>
                    <w:jc w:val="center"/>
                    <w:rPr>
                      <w:b/>
                      <w:sz w:val="20"/>
                      <w:szCs w:val="20"/>
                      <w:lang w:val="ro-RO"/>
                    </w:rPr>
                  </w:pPr>
                  <w:r w:rsidRPr="000A5573">
                    <w:rPr>
                      <w:b/>
                      <w:sz w:val="20"/>
                      <w:szCs w:val="20"/>
                      <w:lang w:val="ro-RO"/>
                    </w:rPr>
                    <w:t>Numărul de ore</w:t>
                  </w:r>
                </w:p>
              </w:tc>
              <w:tc>
                <w:tcPr>
                  <w:tcW w:w="1083" w:type="dxa"/>
                  <w:vMerge w:val="restart"/>
                </w:tcPr>
                <w:p w14:paraId="0C3EFD97" w14:textId="77777777" w:rsidR="00CD47AF" w:rsidRPr="000A5573" w:rsidRDefault="00CD47AF" w:rsidP="005C048C">
                  <w:pPr>
                    <w:pStyle w:val="NormalWeb"/>
                    <w:ind w:firstLine="0"/>
                    <w:jc w:val="center"/>
                    <w:rPr>
                      <w:b/>
                      <w:sz w:val="20"/>
                      <w:szCs w:val="20"/>
                      <w:lang w:val="ro-RO"/>
                    </w:rPr>
                  </w:pPr>
                  <w:r w:rsidRPr="000A5573">
                    <w:rPr>
                      <w:b/>
                      <w:sz w:val="20"/>
                      <w:szCs w:val="20"/>
                      <w:lang w:val="ro-RO"/>
                    </w:rPr>
                    <w:t>Forma de evaluare</w:t>
                  </w:r>
                </w:p>
              </w:tc>
              <w:tc>
                <w:tcPr>
                  <w:tcW w:w="805" w:type="dxa"/>
                  <w:vMerge w:val="restart"/>
                </w:tcPr>
                <w:p w14:paraId="67933DEE" w14:textId="77777777" w:rsidR="00CD47AF" w:rsidRPr="000A5573" w:rsidRDefault="00CD47AF" w:rsidP="005C048C">
                  <w:pPr>
                    <w:pStyle w:val="NormalWeb"/>
                    <w:ind w:firstLine="0"/>
                    <w:jc w:val="center"/>
                    <w:rPr>
                      <w:b/>
                      <w:sz w:val="20"/>
                      <w:szCs w:val="20"/>
                      <w:lang w:val="ro-RO"/>
                    </w:rPr>
                  </w:pPr>
                  <w:r w:rsidRPr="000A5573">
                    <w:rPr>
                      <w:b/>
                      <w:sz w:val="20"/>
                      <w:szCs w:val="20"/>
                      <w:lang w:val="ro-RO"/>
                    </w:rPr>
                    <w:t>Nr. de credite</w:t>
                  </w:r>
                </w:p>
              </w:tc>
            </w:tr>
            <w:tr w:rsidR="00952F4A" w14:paraId="2C4DBFFD" w14:textId="77777777" w:rsidTr="007D23B7">
              <w:tc>
                <w:tcPr>
                  <w:tcW w:w="566" w:type="dxa"/>
                  <w:vMerge/>
                </w:tcPr>
                <w:p w14:paraId="3A55C4BD" w14:textId="77777777" w:rsidR="00CD47AF" w:rsidRDefault="00CD47AF" w:rsidP="005C048C">
                  <w:pPr>
                    <w:pStyle w:val="NormalWeb"/>
                    <w:ind w:firstLine="0"/>
                    <w:rPr>
                      <w:sz w:val="20"/>
                      <w:szCs w:val="20"/>
                      <w:lang w:val="ro-RO"/>
                    </w:rPr>
                  </w:pPr>
                </w:p>
              </w:tc>
              <w:tc>
                <w:tcPr>
                  <w:tcW w:w="1371" w:type="dxa"/>
                  <w:vMerge/>
                </w:tcPr>
                <w:p w14:paraId="076957E3" w14:textId="77777777" w:rsidR="00CD47AF" w:rsidRDefault="00CD47AF" w:rsidP="005C048C">
                  <w:pPr>
                    <w:pStyle w:val="NormalWeb"/>
                    <w:ind w:firstLine="0"/>
                    <w:rPr>
                      <w:sz w:val="20"/>
                      <w:szCs w:val="20"/>
                      <w:lang w:val="ro-RO"/>
                    </w:rPr>
                  </w:pPr>
                </w:p>
              </w:tc>
              <w:tc>
                <w:tcPr>
                  <w:tcW w:w="672" w:type="dxa"/>
                  <w:vMerge w:val="restart"/>
                </w:tcPr>
                <w:p w14:paraId="6F5D4F0B" w14:textId="77777777" w:rsidR="00CD47AF" w:rsidRPr="000C345F" w:rsidRDefault="00CD47AF" w:rsidP="005C048C">
                  <w:pPr>
                    <w:pStyle w:val="NormalWeb"/>
                    <w:ind w:firstLine="0"/>
                    <w:jc w:val="center"/>
                    <w:rPr>
                      <w:b/>
                      <w:sz w:val="20"/>
                      <w:szCs w:val="20"/>
                      <w:lang w:val="ro-RO"/>
                    </w:rPr>
                  </w:pPr>
                  <w:r w:rsidRPr="000C345F">
                    <w:rPr>
                      <w:b/>
                      <w:sz w:val="20"/>
                      <w:szCs w:val="20"/>
                      <w:lang w:val="ro-RO"/>
                    </w:rPr>
                    <w:t>Total</w:t>
                  </w:r>
                </w:p>
              </w:tc>
              <w:tc>
                <w:tcPr>
                  <w:tcW w:w="894" w:type="dxa"/>
                  <w:vMerge w:val="restart"/>
                </w:tcPr>
                <w:p w14:paraId="69AE3FF2" w14:textId="77777777" w:rsidR="00CD47AF" w:rsidRPr="000C345F" w:rsidRDefault="00CD47AF" w:rsidP="005C048C">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5CD816EE" w14:textId="77777777" w:rsidR="00CD47AF" w:rsidRPr="000C345F" w:rsidRDefault="00CD47AF" w:rsidP="005C048C">
                  <w:pPr>
                    <w:pStyle w:val="NormalWeb"/>
                    <w:ind w:firstLine="0"/>
                    <w:jc w:val="center"/>
                    <w:rPr>
                      <w:b/>
                      <w:sz w:val="20"/>
                      <w:szCs w:val="20"/>
                      <w:lang w:val="ro-RO"/>
                    </w:rPr>
                  </w:pPr>
                  <w:r w:rsidRPr="000C345F">
                    <w:rPr>
                      <w:b/>
                      <w:sz w:val="20"/>
                      <w:szCs w:val="20"/>
                      <w:lang w:val="ro-RO"/>
                    </w:rPr>
                    <w:t>Studiul</w:t>
                  </w:r>
                </w:p>
                <w:p w14:paraId="006C035B" w14:textId="77777777" w:rsidR="00952F4A" w:rsidRDefault="00CD47AF" w:rsidP="005C048C">
                  <w:pPr>
                    <w:pStyle w:val="NormalWeb"/>
                    <w:ind w:firstLine="0"/>
                    <w:jc w:val="center"/>
                    <w:rPr>
                      <w:b/>
                      <w:sz w:val="20"/>
                      <w:szCs w:val="20"/>
                      <w:lang w:val="ro-RO"/>
                    </w:rPr>
                  </w:pPr>
                  <w:r w:rsidRPr="000C345F">
                    <w:rPr>
                      <w:b/>
                      <w:sz w:val="20"/>
                      <w:szCs w:val="20"/>
                      <w:lang w:val="ro-RO"/>
                    </w:rPr>
                    <w:t>individual</w:t>
                  </w:r>
                  <w:r>
                    <w:rPr>
                      <w:b/>
                      <w:sz w:val="20"/>
                      <w:szCs w:val="20"/>
                      <w:lang w:val="ro-RO"/>
                    </w:rPr>
                    <w:t>/</w:t>
                  </w:r>
                </w:p>
                <w:p w14:paraId="2CCC6ED3" w14:textId="77777777" w:rsidR="00952F4A" w:rsidRDefault="00CD47AF" w:rsidP="005C048C">
                  <w:pPr>
                    <w:pStyle w:val="NormalWeb"/>
                    <w:ind w:firstLine="0"/>
                    <w:jc w:val="center"/>
                    <w:rPr>
                      <w:b/>
                      <w:sz w:val="20"/>
                      <w:szCs w:val="20"/>
                      <w:lang w:val="ro-RO"/>
                    </w:rPr>
                  </w:pPr>
                  <w:r>
                    <w:rPr>
                      <w:b/>
                      <w:sz w:val="20"/>
                      <w:szCs w:val="20"/>
                      <w:lang w:val="ro-RO"/>
                    </w:rPr>
                    <w:t xml:space="preserve">Activități </w:t>
                  </w:r>
                </w:p>
                <w:p w14:paraId="68F49781" w14:textId="39C452D8" w:rsidR="00CD47AF" w:rsidRPr="000C345F" w:rsidRDefault="00CD47AF" w:rsidP="005C048C">
                  <w:pPr>
                    <w:pStyle w:val="NormalWeb"/>
                    <w:ind w:firstLine="0"/>
                    <w:jc w:val="center"/>
                    <w:rPr>
                      <w:b/>
                      <w:sz w:val="20"/>
                      <w:szCs w:val="20"/>
                      <w:lang w:val="ro-RO"/>
                    </w:rPr>
                  </w:pPr>
                  <w:r>
                    <w:rPr>
                      <w:b/>
                      <w:sz w:val="20"/>
                      <w:szCs w:val="20"/>
                      <w:lang w:val="ro-RO"/>
                    </w:rPr>
                    <w:t>practice</w:t>
                  </w:r>
                </w:p>
              </w:tc>
              <w:tc>
                <w:tcPr>
                  <w:tcW w:w="2798" w:type="dxa"/>
                  <w:gridSpan w:val="2"/>
                </w:tcPr>
                <w:p w14:paraId="0A65110D" w14:textId="77777777" w:rsidR="00CD47AF" w:rsidRPr="000C345F" w:rsidRDefault="00CD47AF" w:rsidP="005C048C">
                  <w:pPr>
                    <w:pStyle w:val="NormalWeb"/>
                    <w:ind w:firstLine="0"/>
                    <w:jc w:val="center"/>
                    <w:rPr>
                      <w:b/>
                      <w:sz w:val="20"/>
                      <w:szCs w:val="20"/>
                      <w:lang w:val="ro-RO"/>
                    </w:rPr>
                  </w:pPr>
                  <w:r w:rsidRPr="000C345F">
                    <w:rPr>
                      <w:b/>
                      <w:sz w:val="20"/>
                      <w:szCs w:val="20"/>
                      <w:lang w:val="ro-RO"/>
                    </w:rPr>
                    <w:t>Contact direct</w:t>
                  </w:r>
                </w:p>
              </w:tc>
              <w:tc>
                <w:tcPr>
                  <w:tcW w:w="1083" w:type="dxa"/>
                  <w:vMerge/>
                </w:tcPr>
                <w:p w14:paraId="624BC363" w14:textId="77777777" w:rsidR="00CD47AF" w:rsidRDefault="00CD47AF" w:rsidP="005C048C">
                  <w:pPr>
                    <w:pStyle w:val="NormalWeb"/>
                    <w:ind w:firstLine="0"/>
                    <w:rPr>
                      <w:sz w:val="20"/>
                      <w:szCs w:val="20"/>
                      <w:lang w:val="ro-RO"/>
                    </w:rPr>
                  </w:pPr>
                </w:p>
              </w:tc>
              <w:tc>
                <w:tcPr>
                  <w:tcW w:w="805" w:type="dxa"/>
                  <w:vMerge/>
                </w:tcPr>
                <w:p w14:paraId="0F93987D" w14:textId="77777777" w:rsidR="00CD47AF" w:rsidRDefault="00CD47AF" w:rsidP="005C048C">
                  <w:pPr>
                    <w:pStyle w:val="NormalWeb"/>
                    <w:ind w:firstLine="0"/>
                    <w:rPr>
                      <w:sz w:val="20"/>
                      <w:szCs w:val="20"/>
                      <w:lang w:val="ro-RO"/>
                    </w:rPr>
                  </w:pPr>
                </w:p>
              </w:tc>
            </w:tr>
            <w:tr w:rsidR="00952F4A" w14:paraId="65E56FBD" w14:textId="77777777" w:rsidTr="007D23B7">
              <w:tc>
                <w:tcPr>
                  <w:tcW w:w="566" w:type="dxa"/>
                  <w:vMerge/>
                </w:tcPr>
                <w:p w14:paraId="3DCB18D0" w14:textId="77777777" w:rsidR="00CD47AF" w:rsidRDefault="00CD47AF" w:rsidP="005C048C">
                  <w:pPr>
                    <w:pStyle w:val="NormalWeb"/>
                    <w:ind w:firstLine="0"/>
                    <w:rPr>
                      <w:sz w:val="20"/>
                      <w:szCs w:val="20"/>
                      <w:lang w:val="ro-RO"/>
                    </w:rPr>
                  </w:pPr>
                </w:p>
              </w:tc>
              <w:tc>
                <w:tcPr>
                  <w:tcW w:w="1371" w:type="dxa"/>
                  <w:vMerge/>
                </w:tcPr>
                <w:p w14:paraId="3383BD7A" w14:textId="77777777" w:rsidR="00CD47AF" w:rsidRDefault="00CD47AF" w:rsidP="005C048C">
                  <w:pPr>
                    <w:pStyle w:val="NormalWeb"/>
                    <w:ind w:firstLine="0"/>
                    <w:rPr>
                      <w:sz w:val="20"/>
                      <w:szCs w:val="20"/>
                      <w:lang w:val="ro-RO"/>
                    </w:rPr>
                  </w:pPr>
                </w:p>
              </w:tc>
              <w:tc>
                <w:tcPr>
                  <w:tcW w:w="672" w:type="dxa"/>
                  <w:vMerge/>
                </w:tcPr>
                <w:p w14:paraId="6008C9F5" w14:textId="77777777" w:rsidR="00CD47AF" w:rsidRPr="000C345F" w:rsidRDefault="00CD47AF" w:rsidP="005C048C">
                  <w:pPr>
                    <w:pStyle w:val="NormalWeb"/>
                    <w:ind w:firstLine="0"/>
                    <w:jc w:val="center"/>
                    <w:rPr>
                      <w:b/>
                      <w:sz w:val="20"/>
                      <w:szCs w:val="20"/>
                      <w:lang w:val="ro-RO"/>
                    </w:rPr>
                  </w:pPr>
                </w:p>
              </w:tc>
              <w:tc>
                <w:tcPr>
                  <w:tcW w:w="894" w:type="dxa"/>
                  <w:vMerge/>
                </w:tcPr>
                <w:p w14:paraId="4C38B7A3" w14:textId="77777777" w:rsidR="00CD47AF" w:rsidRPr="000C345F" w:rsidRDefault="00CD47AF" w:rsidP="005C048C">
                  <w:pPr>
                    <w:pStyle w:val="NormalWeb"/>
                    <w:ind w:firstLine="0"/>
                    <w:jc w:val="center"/>
                    <w:rPr>
                      <w:b/>
                      <w:sz w:val="20"/>
                      <w:szCs w:val="20"/>
                      <w:lang w:val="ro-RO"/>
                    </w:rPr>
                  </w:pPr>
                </w:p>
              </w:tc>
              <w:tc>
                <w:tcPr>
                  <w:tcW w:w="1139" w:type="dxa"/>
                  <w:vMerge/>
                </w:tcPr>
                <w:p w14:paraId="36E9B6D1" w14:textId="77777777" w:rsidR="00CD47AF" w:rsidRPr="000C345F" w:rsidRDefault="00CD47AF" w:rsidP="005C048C">
                  <w:pPr>
                    <w:pStyle w:val="NormalWeb"/>
                    <w:ind w:firstLine="0"/>
                    <w:jc w:val="center"/>
                    <w:rPr>
                      <w:b/>
                      <w:sz w:val="20"/>
                      <w:szCs w:val="20"/>
                      <w:lang w:val="ro-RO"/>
                    </w:rPr>
                  </w:pPr>
                </w:p>
              </w:tc>
              <w:tc>
                <w:tcPr>
                  <w:tcW w:w="1016" w:type="dxa"/>
                </w:tcPr>
                <w:p w14:paraId="3F173828" w14:textId="77777777" w:rsidR="00CD47AF" w:rsidRPr="000C345F" w:rsidRDefault="00CD47AF" w:rsidP="005C048C">
                  <w:pPr>
                    <w:pStyle w:val="NormalWeb"/>
                    <w:ind w:firstLine="0"/>
                    <w:jc w:val="center"/>
                    <w:rPr>
                      <w:b/>
                      <w:sz w:val="20"/>
                      <w:szCs w:val="20"/>
                      <w:lang w:val="ro-RO"/>
                    </w:rPr>
                  </w:pPr>
                  <w:r w:rsidRPr="000C345F">
                    <w:rPr>
                      <w:b/>
                      <w:sz w:val="20"/>
                      <w:szCs w:val="20"/>
                      <w:lang w:val="ro-RO"/>
                    </w:rPr>
                    <w:t>Teoretice</w:t>
                  </w:r>
                </w:p>
              </w:tc>
              <w:tc>
                <w:tcPr>
                  <w:tcW w:w="1782" w:type="dxa"/>
                </w:tcPr>
                <w:p w14:paraId="78D23443" w14:textId="01702968" w:rsidR="00CD47AF" w:rsidRPr="000C345F" w:rsidRDefault="00CD47AF" w:rsidP="005C048C">
                  <w:pPr>
                    <w:pStyle w:val="NormalWeb"/>
                    <w:ind w:firstLine="0"/>
                    <w:jc w:val="center"/>
                    <w:rPr>
                      <w:b/>
                      <w:sz w:val="20"/>
                      <w:szCs w:val="20"/>
                      <w:lang w:val="ro-RO"/>
                    </w:rPr>
                  </w:pPr>
                  <w:r w:rsidRPr="000C345F">
                    <w:rPr>
                      <w:b/>
                      <w:sz w:val="20"/>
                      <w:szCs w:val="20"/>
                      <w:lang w:val="ro-RO"/>
                    </w:rPr>
                    <w:t>Practice</w:t>
                  </w:r>
                  <w:r>
                    <w:rPr>
                      <w:b/>
                      <w:sz w:val="20"/>
                      <w:szCs w:val="20"/>
                      <w:lang w:val="ro-RO"/>
                    </w:rPr>
                    <w:t>/Seminare</w:t>
                  </w:r>
                </w:p>
              </w:tc>
              <w:tc>
                <w:tcPr>
                  <w:tcW w:w="1083" w:type="dxa"/>
                  <w:vMerge/>
                </w:tcPr>
                <w:p w14:paraId="332BF776" w14:textId="77777777" w:rsidR="00CD47AF" w:rsidRDefault="00CD47AF" w:rsidP="005C048C">
                  <w:pPr>
                    <w:pStyle w:val="NormalWeb"/>
                    <w:ind w:firstLine="0"/>
                    <w:rPr>
                      <w:sz w:val="20"/>
                      <w:szCs w:val="20"/>
                      <w:lang w:val="ro-RO"/>
                    </w:rPr>
                  </w:pPr>
                </w:p>
              </w:tc>
              <w:tc>
                <w:tcPr>
                  <w:tcW w:w="805" w:type="dxa"/>
                  <w:vMerge/>
                </w:tcPr>
                <w:p w14:paraId="38C12CEE" w14:textId="77777777" w:rsidR="00CD47AF" w:rsidRDefault="00CD47AF" w:rsidP="005C048C">
                  <w:pPr>
                    <w:pStyle w:val="NormalWeb"/>
                    <w:ind w:firstLine="0"/>
                    <w:rPr>
                      <w:sz w:val="20"/>
                      <w:szCs w:val="20"/>
                      <w:lang w:val="ro-RO"/>
                    </w:rPr>
                  </w:pPr>
                </w:p>
              </w:tc>
            </w:tr>
            <w:tr w:rsidR="00952F4A" w14:paraId="61F22B0F" w14:textId="77777777" w:rsidTr="007D23B7">
              <w:tc>
                <w:tcPr>
                  <w:tcW w:w="566" w:type="dxa"/>
                </w:tcPr>
                <w:p w14:paraId="2DFC983A" w14:textId="5C093090" w:rsidR="005C048C" w:rsidRDefault="00263614" w:rsidP="005C048C">
                  <w:pPr>
                    <w:pStyle w:val="NormalWeb"/>
                    <w:ind w:firstLine="0"/>
                    <w:rPr>
                      <w:sz w:val="20"/>
                      <w:szCs w:val="20"/>
                      <w:lang w:val="ro-RO"/>
                    </w:rPr>
                  </w:pPr>
                  <w:r>
                    <w:rPr>
                      <w:sz w:val="20"/>
                      <w:szCs w:val="20"/>
                      <w:lang w:val="ro-RO"/>
                    </w:rPr>
                    <w:t>1.</w:t>
                  </w:r>
                </w:p>
              </w:tc>
              <w:tc>
                <w:tcPr>
                  <w:tcW w:w="1371" w:type="dxa"/>
                </w:tcPr>
                <w:p w14:paraId="4E68B87E" w14:textId="03AD215F" w:rsidR="005C048C" w:rsidRDefault="00263614">
                  <w:pPr>
                    <w:pStyle w:val="NormalWeb"/>
                    <w:ind w:firstLine="0"/>
                    <w:rPr>
                      <w:sz w:val="20"/>
                      <w:szCs w:val="20"/>
                      <w:lang w:val="ro-RO"/>
                    </w:rPr>
                  </w:pPr>
                  <w:r>
                    <w:rPr>
                      <w:sz w:val="20"/>
                      <w:szCs w:val="20"/>
                      <w:lang w:val="ro-RO"/>
                    </w:rPr>
                    <w:t>Tehnologia vehiculului</w:t>
                  </w:r>
                  <w:r w:rsidR="005711AE" w:rsidRPr="00401CCB">
                    <w:rPr>
                      <w:sz w:val="20"/>
                      <w:szCs w:val="20"/>
                      <w:lang w:val="ro-RO"/>
                    </w:rPr>
                    <w:t xml:space="preserve"> </w:t>
                  </w:r>
                  <w:r w:rsidR="005711AE">
                    <w:rPr>
                      <w:sz w:val="20"/>
                      <w:szCs w:val="20"/>
                      <w:lang w:val="ro-RO"/>
                    </w:rPr>
                    <w:t xml:space="preserve">și </w:t>
                  </w:r>
                  <w:r w:rsidR="005711AE">
                    <w:rPr>
                      <w:sz w:val="20"/>
                      <w:szCs w:val="20"/>
                      <w:lang w:val="ro-RO"/>
                    </w:rPr>
                    <w:lastRenderedPageBreak/>
                    <w:t>m</w:t>
                  </w:r>
                  <w:r w:rsidR="005711AE" w:rsidRPr="00401CCB">
                    <w:rPr>
                      <w:sz w:val="20"/>
                      <w:szCs w:val="20"/>
                      <w:lang w:val="ro-RO"/>
                    </w:rPr>
                    <w:t>etode de inspe</w:t>
                  </w:r>
                  <w:r w:rsidR="00182378">
                    <w:rPr>
                      <w:sz w:val="20"/>
                      <w:szCs w:val="20"/>
                      <w:lang w:val="ro-RO"/>
                    </w:rPr>
                    <w:t>cție</w:t>
                  </w:r>
                </w:p>
              </w:tc>
              <w:tc>
                <w:tcPr>
                  <w:tcW w:w="672" w:type="dxa"/>
                </w:tcPr>
                <w:p w14:paraId="227AA84B" w14:textId="49A8996B" w:rsidR="005C048C" w:rsidRPr="007D23B7" w:rsidRDefault="005711AE">
                  <w:pPr>
                    <w:pStyle w:val="NormalWeb"/>
                    <w:ind w:firstLine="0"/>
                    <w:rPr>
                      <w:color w:val="000000" w:themeColor="text1"/>
                      <w:sz w:val="20"/>
                      <w:szCs w:val="20"/>
                      <w:lang w:val="ro-RO"/>
                    </w:rPr>
                  </w:pPr>
                  <w:r w:rsidRPr="007D23B7">
                    <w:rPr>
                      <w:color w:val="000000" w:themeColor="text1"/>
                      <w:sz w:val="20"/>
                      <w:szCs w:val="20"/>
                      <w:lang w:val="ro-RO"/>
                    </w:rPr>
                    <w:lastRenderedPageBreak/>
                    <w:t xml:space="preserve"> 30</w:t>
                  </w:r>
                </w:p>
              </w:tc>
              <w:tc>
                <w:tcPr>
                  <w:tcW w:w="894" w:type="dxa"/>
                </w:tcPr>
                <w:p w14:paraId="56971C03" w14:textId="33761391" w:rsidR="005C048C" w:rsidRPr="007D23B7" w:rsidRDefault="00B6775F" w:rsidP="00431EEB">
                  <w:pPr>
                    <w:pStyle w:val="NormalWeb"/>
                    <w:ind w:firstLine="0"/>
                    <w:rPr>
                      <w:color w:val="000000" w:themeColor="text1"/>
                      <w:sz w:val="20"/>
                      <w:szCs w:val="20"/>
                      <w:lang w:val="ro-RO"/>
                    </w:rPr>
                  </w:pPr>
                  <w:r w:rsidRPr="007D23B7">
                    <w:rPr>
                      <w:color w:val="000000" w:themeColor="text1"/>
                      <w:sz w:val="20"/>
                      <w:szCs w:val="20"/>
                      <w:lang w:val="ro-RO"/>
                    </w:rPr>
                    <w:t>15</w:t>
                  </w:r>
                </w:p>
              </w:tc>
              <w:tc>
                <w:tcPr>
                  <w:tcW w:w="1139" w:type="dxa"/>
                </w:tcPr>
                <w:p w14:paraId="7E1A85F7" w14:textId="53D96D6D" w:rsidR="005C048C" w:rsidRPr="007D23B7" w:rsidRDefault="00B6775F" w:rsidP="005C048C">
                  <w:pPr>
                    <w:pStyle w:val="NormalWeb"/>
                    <w:ind w:firstLine="0"/>
                    <w:rPr>
                      <w:color w:val="000000" w:themeColor="text1"/>
                      <w:sz w:val="20"/>
                      <w:szCs w:val="20"/>
                      <w:lang w:val="ro-RO"/>
                    </w:rPr>
                  </w:pPr>
                  <w:r w:rsidRPr="007D23B7">
                    <w:rPr>
                      <w:color w:val="000000" w:themeColor="text1"/>
                      <w:sz w:val="20"/>
                      <w:szCs w:val="20"/>
                      <w:lang w:val="ro-RO"/>
                    </w:rPr>
                    <w:t>15</w:t>
                  </w:r>
                </w:p>
              </w:tc>
              <w:tc>
                <w:tcPr>
                  <w:tcW w:w="1016" w:type="dxa"/>
                </w:tcPr>
                <w:p w14:paraId="5A923DA1" w14:textId="5747E0F0" w:rsidR="005C048C" w:rsidRDefault="00B6775F" w:rsidP="005C048C">
                  <w:pPr>
                    <w:pStyle w:val="NormalWeb"/>
                    <w:ind w:firstLine="0"/>
                    <w:rPr>
                      <w:sz w:val="20"/>
                      <w:szCs w:val="20"/>
                      <w:lang w:val="ro-RO"/>
                    </w:rPr>
                  </w:pPr>
                  <w:r>
                    <w:rPr>
                      <w:sz w:val="20"/>
                      <w:szCs w:val="20"/>
                      <w:lang w:val="ro-RO"/>
                    </w:rPr>
                    <w:t>5</w:t>
                  </w:r>
                </w:p>
              </w:tc>
              <w:tc>
                <w:tcPr>
                  <w:tcW w:w="1782" w:type="dxa"/>
                </w:tcPr>
                <w:p w14:paraId="37532EB8" w14:textId="7B8D3811" w:rsidR="005C048C" w:rsidRDefault="00B6775F" w:rsidP="005C048C">
                  <w:pPr>
                    <w:pStyle w:val="NormalWeb"/>
                    <w:ind w:firstLine="0"/>
                    <w:rPr>
                      <w:sz w:val="20"/>
                      <w:szCs w:val="20"/>
                      <w:lang w:val="ro-RO"/>
                    </w:rPr>
                  </w:pPr>
                  <w:r>
                    <w:rPr>
                      <w:sz w:val="20"/>
                      <w:szCs w:val="20"/>
                      <w:lang w:val="ro-RO"/>
                    </w:rPr>
                    <w:t>1</w:t>
                  </w:r>
                  <w:r w:rsidR="00C52BE9">
                    <w:rPr>
                      <w:sz w:val="20"/>
                      <w:szCs w:val="20"/>
                      <w:lang w:val="ro-RO"/>
                    </w:rPr>
                    <w:t>0</w:t>
                  </w:r>
                </w:p>
              </w:tc>
              <w:tc>
                <w:tcPr>
                  <w:tcW w:w="1083" w:type="dxa"/>
                </w:tcPr>
                <w:p w14:paraId="2E20F143" w14:textId="46702DCB" w:rsidR="00952F4A" w:rsidRPr="00952F4A" w:rsidRDefault="00952F4A" w:rsidP="003F5B44">
                  <w:pPr>
                    <w:pStyle w:val="NormalWeb"/>
                    <w:ind w:hanging="144"/>
                    <w:jc w:val="center"/>
                    <w:rPr>
                      <w:sz w:val="20"/>
                      <w:szCs w:val="20"/>
                      <w:lang w:val="ro-RO"/>
                    </w:rPr>
                  </w:pPr>
                  <w:r>
                    <w:rPr>
                      <w:sz w:val="20"/>
                      <w:szCs w:val="20"/>
                      <w:lang w:val="ro-RO"/>
                    </w:rPr>
                    <w:t>Test</w:t>
                  </w:r>
                  <w:r w:rsidRPr="00952F4A">
                    <w:rPr>
                      <w:sz w:val="20"/>
                      <w:szCs w:val="20"/>
                      <w:lang w:val="ro-RO"/>
                    </w:rPr>
                    <w:t>/</w:t>
                  </w:r>
                </w:p>
                <w:p w14:paraId="0D340B89" w14:textId="084DF4B6" w:rsidR="005C048C" w:rsidRDefault="00952F4A" w:rsidP="00431EEB">
                  <w:pPr>
                    <w:pStyle w:val="NormalWeb"/>
                    <w:ind w:firstLine="0"/>
                    <w:rPr>
                      <w:sz w:val="20"/>
                      <w:szCs w:val="20"/>
                      <w:lang w:val="ro-RO"/>
                    </w:rPr>
                  </w:pPr>
                  <w:r>
                    <w:rPr>
                      <w:sz w:val="20"/>
                      <w:szCs w:val="20"/>
                      <w:lang w:val="ro-RO"/>
                    </w:rPr>
                    <w:t>Chestiona</w:t>
                  </w:r>
                  <w:r w:rsidRPr="00952F4A">
                    <w:rPr>
                      <w:sz w:val="20"/>
                      <w:szCs w:val="20"/>
                      <w:lang w:val="ro-RO"/>
                    </w:rPr>
                    <w:t>r</w:t>
                  </w:r>
                </w:p>
              </w:tc>
              <w:tc>
                <w:tcPr>
                  <w:tcW w:w="805" w:type="dxa"/>
                </w:tcPr>
                <w:p w14:paraId="20AB2D36" w14:textId="73ACDF0E" w:rsidR="005C048C" w:rsidRDefault="005711AE" w:rsidP="005C048C">
                  <w:pPr>
                    <w:pStyle w:val="NormalWeb"/>
                    <w:ind w:firstLine="0"/>
                    <w:rPr>
                      <w:sz w:val="20"/>
                      <w:szCs w:val="20"/>
                      <w:lang w:val="ro-RO"/>
                    </w:rPr>
                  </w:pPr>
                  <w:r>
                    <w:rPr>
                      <w:sz w:val="20"/>
                      <w:szCs w:val="20"/>
                      <w:lang w:val="ro-RO"/>
                    </w:rPr>
                    <w:t>1</w:t>
                  </w:r>
                </w:p>
              </w:tc>
            </w:tr>
            <w:tr w:rsidR="00952F4A" w:rsidRPr="00401CCB" w14:paraId="50B4DC9C" w14:textId="77777777" w:rsidTr="007D23B7">
              <w:trPr>
                <w:trHeight w:val="2600"/>
              </w:trPr>
              <w:tc>
                <w:tcPr>
                  <w:tcW w:w="566" w:type="dxa"/>
                </w:tcPr>
                <w:p w14:paraId="59081E59" w14:textId="41BA2F23" w:rsidR="005C048C" w:rsidRPr="00401CCB" w:rsidRDefault="00324CC0" w:rsidP="003F5B44">
                  <w:pPr>
                    <w:pStyle w:val="NormalWeb"/>
                    <w:ind w:firstLine="0"/>
                    <w:jc w:val="center"/>
                    <w:rPr>
                      <w:sz w:val="20"/>
                      <w:szCs w:val="20"/>
                      <w:lang w:val="ro-RO"/>
                    </w:rPr>
                  </w:pPr>
                  <w:r w:rsidRPr="00401CCB">
                    <w:rPr>
                      <w:sz w:val="20"/>
                      <w:szCs w:val="20"/>
                      <w:lang w:val="ro-RO"/>
                    </w:rPr>
                    <w:t>3</w:t>
                  </w:r>
                  <w:r w:rsidR="00263614" w:rsidRPr="00401CCB">
                    <w:rPr>
                      <w:sz w:val="20"/>
                      <w:szCs w:val="20"/>
                      <w:lang w:val="ro-RO"/>
                    </w:rPr>
                    <w:t>.</w:t>
                  </w:r>
                </w:p>
              </w:tc>
              <w:tc>
                <w:tcPr>
                  <w:tcW w:w="1371" w:type="dxa"/>
                </w:tcPr>
                <w:p w14:paraId="008BC86B" w14:textId="01071BE0" w:rsidR="0068079F" w:rsidRPr="00401CCB" w:rsidRDefault="00182378" w:rsidP="005C048C">
                  <w:pPr>
                    <w:pStyle w:val="NormalWeb"/>
                    <w:ind w:firstLine="0"/>
                    <w:rPr>
                      <w:sz w:val="20"/>
                      <w:szCs w:val="20"/>
                      <w:lang w:val="ro-RO"/>
                    </w:rPr>
                  </w:pPr>
                  <w:r w:rsidRPr="00401CCB">
                    <w:rPr>
                      <w:sz w:val="20"/>
                      <w:szCs w:val="20"/>
                      <w:lang w:val="ro-RO"/>
                    </w:rPr>
                    <w:t xml:space="preserve"> Evaluare a deficiențelor</w:t>
                  </w:r>
                </w:p>
                <w:p w14:paraId="27811E1E" w14:textId="08C51AF9" w:rsidR="00263614" w:rsidRPr="00401CCB" w:rsidRDefault="00263614">
                  <w:pPr>
                    <w:pStyle w:val="NormalWeb"/>
                    <w:ind w:firstLine="0"/>
                    <w:rPr>
                      <w:sz w:val="20"/>
                      <w:szCs w:val="20"/>
                      <w:lang w:val="ro-RO"/>
                    </w:rPr>
                  </w:pPr>
                  <w:r w:rsidRPr="00401CCB">
                    <w:rPr>
                      <w:sz w:val="20"/>
                      <w:szCs w:val="20"/>
                      <w:lang w:val="ro-RO"/>
                    </w:rPr>
                    <w:t xml:space="preserve"> </w:t>
                  </w:r>
                  <w:r w:rsidR="00182378">
                    <w:rPr>
                      <w:sz w:val="20"/>
                      <w:szCs w:val="20"/>
                      <w:lang w:val="ro-MD"/>
                    </w:rPr>
                    <w:t xml:space="preserve">și </w:t>
                  </w:r>
                  <w:r w:rsidRPr="00401CCB">
                    <w:rPr>
                      <w:sz w:val="20"/>
                      <w:szCs w:val="20"/>
                      <w:lang w:val="ro-RO"/>
                    </w:rPr>
                    <w:t>cerințe legale privind inspecția tehnică</w:t>
                  </w:r>
                </w:p>
              </w:tc>
              <w:tc>
                <w:tcPr>
                  <w:tcW w:w="672" w:type="dxa"/>
                </w:tcPr>
                <w:p w14:paraId="1F6D19F3" w14:textId="0CA87796" w:rsidR="005C048C" w:rsidRPr="007D23B7" w:rsidRDefault="005711AE" w:rsidP="005C048C">
                  <w:pPr>
                    <w:pStyle w:val="NormalWeb"/>
                    <w:ind w:firstLine="0"/>
                    <w:rPr>
                      <w:color w:val="000000" w:themeColor="text1"/>
                      <w:sz w:val="20"/>
                      <w:szCs w:val="20"/>
                      <w:lang w:val="ro-RO"/>
                    </w:rPr>
                  </w:pPr>
                  <w:r w:rsidRPr="007D23B7">
                    <w:rPr>
                      <w:color w:val="000000" w:themeColor="text1"/>
                      <w:sz w:val="20"/>
                      <w:szCs w:val="20"/>
                      <w:lang w:val="ro-RO"/>
                    </w:rPr>
                    <w:t xml:space="preserve"> 30</w:t>
                  </w:r>
                </w:p>
              </w:tc>
              <w:tc>
                <w:tcPr>
                  <w:tcW w:w="894" w:type="dxa"/>
                </w:tcPr>
                <w:p w14:paraId="378949D5" w14:textId="36006C27" w:rsidR="005C048C" w:rsidRPr="007D23B7" w:rsidRDefault="00B6775F">
                  <w:pPr>
                    <w:pStyle w:val="NormalWeb"/>
                    <w:ind w:firstLine="0"/>
                    <w:rPr>
                      <w:color w:val="000000" w:themeColor="text1"/>
                      <w:sz w:val="20"/>
                      <w:szCs w:val="20"/>
                      <w:lang w:val="ro-RO"/>
                    </w:rPr>
                  </w:pPr>
                  <w:r w:rsidRPr="007D23B7">
                    <w:rPr>
                      <w:color w:val="000000" w:themeColor="text1"/>
                      <w:sz w:val="20"/>
                      <w:szCs w:val="20"/>
                      <w:lang w:val="ro-RO"/>
                    </w:rPr>
                    <w:t>15</w:t>
                  </w:r>
                </w:p>
              </w:tc>
              <w:tc>
                <w:tcPr>
                  <w:tcW w:w="1139" w:type="dxa"/>
                </w:tcPr>
                <w:p w14:paraId="28E23FF4" w14:textId="4941EE45" w:rsidR="005C048C" w:rsidRPr="007D23B7" w:rsidRDefault="00B6775F" w:rsidP="005C048C">
                  <w:pPr>
                    <w:pStyle w:val="NormalWeb"/>
                    <w:ind w:firstLine="0"/>
                    <w:rPr>
                      <w:color w:val="000000" w:themeColor="text1"/>
                      <w:sz w:val="20"/>
                      <w:szCs w:val="20"/>
                      <w:lang w:val="ro-RO"/>
                    </w:rPr>
                  </w:pPr>
                  <w:r w:rsidRPr="007D23B7">
                    <w:rPr>
                      <w:color w:val="000000" w:themeColor="text1"/>
                      <w:sz w:val="20"/>
                      <w:szCs w:val="20"/>
                      <w:lang w:val="ro-RO"/>
                    </w:rPr>
                    <w:t>15</w:t>
                  </w:r>
                </w:p>
              </w:tc>
              <w:tc>
                <w:tcPr>
                  <w:tcW w:w="1016" w:type="dxa"/>
                </w:tcPr>
                <w:p w14:paraId="0ABC49BD" w14:textId="015EA3FD" w:rsidR="005C048C" w:rsidRPr="00401CCB" w:rsidRDefault="00B6775F">
                  <w:pPr>
                    <w:pStyle w:val="NormalWeb"/>
                    <w:ind w:firstLine="0"/>
                    <w:rPr>
                      <w:sz w:val="20"/>
                      <w:szCs w:val="20"/>
                      <w:lang w:val="ro-RO"/>
                    </w:rPr>
                  </w:pPr>
                  <w:r>
                    <w:rPr>
                      <w:sz w:val="20"/>
                      <w:szCs w:val="20"/>
                      <w:lang w:val="ro-RO"/>
                    </w:rPr>
                    <w:t>5</w:t>
                  </w:r>
                </w:p>
              </w:tc>
              <w:tc>
                <w:tcPr>
                  <w:tcW w:w="1782" w:type="dxa"/>
                </w:tcPr>
                <w:p w14:paraId="74657FD2" w14:textId="26C5C900" w:rsidR="005C048C" w:rsidRPr="00401CCB" w:rsidRDefault="00C52BE9" w:rsidP="005C048C">
                  <w:pPr>
                    <w:pStyle w:val="NormalWeb"/>
                    <w:ind w:firstLine="0"/>
                    <w:rPr>
                      <w:sz w:val="20"/>
                      <w:szCs w:val="20"/>
                      <w:lang w:val="ro-RO"/>
                    </w:rPr>
                  </w:pPr>
                  <w:r>
                    <w:rPr>
                      <w:sz w:val="20"/>
                      <w:szCs w:val="20"/>
                      <w:lang w:val="ro-RO"/>
                    </w:rPr>
                    <w:t>10</w:t>
                  </w:r>
                </w:p>
              </w:tc>
              <w:tc>
                <w:tcPr>
                  <w:tcW w:w="1083" w:type="dxa"/>
                </w:tcPr>
                <w:p w14:paraId="19EE3D84" w14:textId="77777777" w:rsidR="00654CA7" w:rsidRPr="00401CCB" w:rsidRDefault="00654CA7" w:rsidP="003F5B44">
                  <w:pPr>
                    <w:pStyle w:val="NormalWeb"/>
                    <w:ind w:firstLine="0"/>
                    <w:jc w:val="center"/>
                    <w:rPr>
                      <w:sz w:val="20"/>
                      <w:szCs w:val="20"/>
                      <w:lang w:val="ro-RO"/>
                    </w:rPr>
                  </w:pPr>
                  <w:r w:rsidRPr="00401CCB">
                    <w:rPr>
                      <w:sz w:val="20"/>
                      <w:szCs w:val="20"/>
                      <w:lang w:val="ro-RO"/>
                    </w:rPr>
                    <w:t>Test/</w:t>
                  </w:r>
                </w:p>
                <w:p w14:paraId="74E582E9" w14:textId="63BAAE18" w:rsidR="005C048C" w:rsidRPr="00401CCB" w:rsidRDefault="00654CA7" w:rsidP="003F5B44">
                  <w:pPr>
                    <w:pStyle w:val="NormalWeb"/>
                    <w:ind w:firstLine="0"/>
                    <w:jc w:val="center"/>
                    <w:rPr>
                      <w:sz w:val="20"/>
                      <w:szCs w:val="20"/>
                      <w:lang w:val="ro-RO"/>
                    </w:rPr>
                  </w:pPr>
                  <w:r w:rsidRPr="00401CCB">
                    <w:rPr>
                      <w:sz w:val="20"/>
                      <w:szCs w:val="20"/>
                      <w:lang w:val="ro-RO"/>
                    </w:rPr>
                    <w:t>Chestionar</w:t>
                  </w:r>
                </w:p>
              </w:tc>
              <w:tc>
                <w:tcPr>
                  <w:tcW w:w="805" w:type="dxa"/>
                </w:tcPr>
                <w:p w14:paraId="23DC2CF1" w14:textId="39A1AE7C" w:rsidR="005C048C" w:rsidRPr="00401CCB" w:rsidRDefault="005139A0" w:rsidP="005C048C">
                  <w:pPr>
                    <w:pStyle w:val="NormalWeb"/>
                    <w:ind w:firstLine="0"/>
                    <w:rPr>
                      <w:sz w:val="20"/>
                      <w:szCs w:val="20"/>
                      <w:lang w:val="ro-RO"/>
                    </w:rPr>
                  </w:pPr>
                  <w:r>
                    <w:rPr>
                      <w:sz w:val="20"/>
                      <w:szCs w:val="20"/>
                      <w:lang w:val="ro-RO"/>
                    </w:rPr>
                    <w:t>1</w:t>
                  </w:r>
                </w:p>
              </w:tc>
            </w:tr>
            <w:tr w:rsidR="00952F4A" w:rsidRPr="002D52D1" w14:paraId="23F00D09" w14:textId="77777777" w:rsidTr="007D23B7">
              <w:tc>
                <w:tcPr>
                  <w:tcW w:w="566" w:type="dxa"/>
                </w:tcPr>
                <w:p w14:paraId="2EDAB282" w14:textId="414EF673" w:rsidR="00263614" w:rsidRPr="00401CCB" w:rsidRDefault="00324CC0" w:rsidP="005C048C">
                  <w:pPr>
                    <w:pStyle w:val="NormalWeb"/>
                    <w:ind w:firstLine="0"/>
                    <w:rPr>
                      <w:sz w:val="20"/>
                      <w:szCs w:val="20"/>
                      <w:lang w:val="ro-RO"/>
                    </w:rPr>
                  </w:pPr>
                  <w:r w:rsidRPr="00401CCB">
                    <w:rPr>
                      <w:sz w:val="20"/>
                      <w:szCs w:val="20"/>
                      <w:lang w:val="ro-RO"/>
                    </w:rPr>
                    <w:t>4</w:t>
                  </w:r>
                  <w:r w:rsidR="00263614" w:rsidRPr="00401CCB">
                    <w:rPr>
                      <w:sz w:val="20"/>
                      <w:szCs w:val="20"/>
                      <w:lang w:val="ro-RO"/>
                    </w:rPr>
                    <w:t>.</w:t>
                  </w:r>
                </w:p>
              </w:tc>
              <w:tc>
                <w:tcPr>
                  <w:tcW w:w="1371" w:type="dxa"/>
                </w:tcPr>
                <w:p w14:paraId="2BD17988" w14:textId="618C3970" w:rsidR="0068079F" w:rsidRPr="00401CCB" w:rsidRDefault="00182378" w:rsidP="005C048C">
                  <w:pPr>
                    <w:pStyle w:val="NormalWeb"/>
                    <w:ind w:firstLine="0"/>
                    <w:rPr>
                      <w:sz w:val="20"/>
                      <w:szCs w:val="20"/>
                      <w:lang w:val="ro-RO"/>
                    </w:rPr>
                  </w:pPr>
                  <w:r>
                    <w:rPr>
                      <w:sz w:val="20"/>
                      <w:szCs w:val="20"/>
                      <w:lang w:val="ro-RO"/>
                    </w:rPr>
                    <w:t>O</w:t>
                  </w:r>
                  <w:r w:rsidR="00263614" w:rsidRPr="00401CCB">
                    <w:rPr>
                      <w:sz w:val="20"/>
                      <w:szCs w:val="20"/>
                      <w:lang w:val="ro-RO"/>
                    </w:rPr>
                    <w:t>mologarea, înmatricularea</w:t>
                  </w:r>
                  <w:r>
                    <w:rPr>
                      <w:sz w:val="20"/>
                      <w:szCs w:val="20"/>
                      <w:lang w:val="ro-RO"/>
                    </w:rPr>
                    <w:t>,</w:t>
                  </w:r>
                  <w:r w:rsidR="00263614" w:rsidRPr="00401CCB">
                    <w:rPr>
                      <w:sz w:val="20"/>
                      <w:szCs w:val="20"/>
                      <w:lang w:val="ro-RO"/>
                    </w:rPr>
                    <w:t xml:space="preserve">  inspecția tehnică a vehiculelor</w:t>
                  </w:r>
                  <w:r w:rsidR="005A2CA1" w:rsidRPr="00401CCB">
                    <w:rPr>
                      <w:sz w:val="20"/>
                      <w:szCs w:val="20"/>
                      <w:lang w:val="ro-RO"/>
                    </w:rPr>
                    <w:t xml:space="preserve"> și </w:t>
                  </w:r>
                </w:p>
                <w:p w14:paraId="16FEFB06" w14:textId="5B8476FF" w:rsidR="00263614" w:rsidRPr="00401CCB" w:rsidRDefault="00182378">
                  <w:pPr>
                    <w:pStyle w:val="NormalWeb"/>
                    <w:ind w:firstLine="0"/>
                    <w:rPr>
                      <w:sz w:val="20"/>
                      <w:szCs w:val="20"/>
                      <w:lang w:val="ro-RO"/>
                    </w:rPr>
                  </w:pPr>
                  <w:r>
                    <w:rPr>
                      <w:sz w:val="20"/>
                      <w:szCs w:val="20"/>
                      <w:lang w:val="ro-RO"/>
                    </w:rPr>
                    <w:t>a</w:t>
                  </w:r>
                  <w:r w:rsidR="0068079F" w:rsidRPr="00401CCB">
                    <w:rPr>
                      <w:sz w:val="20"/>
                      <w:szCs w:val="20"/>
                      <w:lang w:val="ro-RO"/>
                    </w:rPr>
                    <w:t>plicații</w:t>
                  </w:r>
                  <w:r>
                    <w:rPr>
                      <w:sz w:val="20"/>
                      <w:szCs w:val="20"/>
                      <w:lang w:val="ro-RO"/>
                    </w:rPr>
                    <w:t>le</w:t>
                  </w:r>
                  <w:r w:rsidR="0068079F" w:rsidRPr="00401CCB">
                    <w:rPr>
                      <w:sz w:val="20"/>
                      <w:szCs w:val="20"/>
                      <w:lang w:val="ro-RO"/>
                    </w:rPr>
                    <w:t xml:space="preserve"> IT folosite în procedura de inspecție</w:t>
                  </w:r>
                  <w:r>
                    <w:rPr>
                      <w:sz w:val="20"/>
                      <w:szCs w:val="20"/>
                      <w:lang w:val="ro-RO"/>
                    </w:rPr>
                    <w:t>.</w:t>
                  </w:r>
                </w:p>
              </w:tc>
              <w:tc>
                <w:tcPr>
                  <w:tcW w:w="672" w:type="dxa"/>
                </w:tcPr>
                <w:p w14:paraId="4EF0C7D5" w14:textId="03D5F167" w:rsidR="00263614" w:rsidRPr="007D23B7" w:rsidRDefault="005711AE">
                  <w:pPr>
                    <w:pStyle w:val="NormalWeb"/>
                    <w:ind w:firstLine="0"/>
                    <w:rPr>
                      <w:color w:val="000000" w:themeColor="text1"/>
                      <w:sz w:val="20"/>
                      <w:szCs w:val="20"/>
                      <w:lang w:val="ro-RO"/>
                    </w:rPr>
                  </w:pPr>
                  <w:r w:rsidRPr="007D23B7">
                    <w:rPr>
                      <w:color w:val="000000" w:themeColor="text1"/>
                      <w:sz w:val="20"/>
                      <w:szCs w:val="20"/>
                      <w:lang w:val="ro-RO"/>
                    </w:rPr>
                    <w:t>30</w:t>
                  </w:r>
                </w:p>
              </w:tc>
              <w:tc>
                <w:tcPr>
                  <w:tcW w:w="894" w:type="dxa"/>
                </w:tcPr>
                <w:p w14:paraId="062F0821" w14:textId="659CFE66" w:rsidR="00263614" w:rsidRPr="007D23B7" w:rsidRDefault="00B6775F" w:rsidP="00431EEB">
                  <w:pPr>
                    <w:pStyle w:val="NormalWeb"/>
                    <w:ind w:firstLine="0"/>
                    <w:rPr>
                      <w:color w:val="000000" w:themeColor="text1"/>
                      <w:sz w:val="20"/>
                      <w:szCs w:val="20"/>
                      <w:lang w:val="ro-RO"/>
                    </w:rPr>
                  </w:pPr>
                  <w:r w:rsidRPr="007D23B7">
                    <w:rPr>
                      <w:color w:val="000000" w:themeColor="text1"/>
                      <w:sz w:val="20"/>
                      <w:szCs w:val="20"/>
                      <w:lang w:val="ro-RO"/>
                    </w:rPr>
                    <w:t>15</w:t>
                  </w:r>
                </w:p>
              </w:tc>
              <w:tc>
                <w:tcPr>
                  <w:tcW w:w="1139" w:type="dxa"/>
                </w:tcPr>
                <w:p w14:paraId="555793FB" w14:textId="52D86BE4" w:rsidR="00263614" w:rsidRPr="007D23B7" w:rsidRDefault="00B6775F">
                  <w:pPr>
                    <w:pStyle w:val="NormalWeb"/>
                    <w:ind w:firstLine="0"/>
                    <w:rPr>
                      <w:color w:val="000000" w:themeColor="text1"/>
                      <w:sz w:val="20"/>
                      <w:szCs w:val="20"/>
                      <w:lang w:val="ro-RO"/>
                    </w:rPr>
                  </w:pPr>
                  <w:r w:rsidRPr="007D23B7">
                    <w:rPr>
                      <w:color w:val="000000" w:themeColor="text1"/>
                      <w:sz w:val="20"/>
                      <w:szCs w:val="20"/>
                      <w:lang w:val="ro-RO"/>
                    </w:rPr>
                    <w:t>15</w:t>
                  </w:r>
                </w:p>
              </w:tc>
              <w:tc>
                <w:tcPr>
                  <w:tcW w:w="1016" w:type="dxa"/>
                </w:tcPr>
                <w:p w14:paraId="1BD4F4A7" w14:textId="53AFE5B0" w:rsidR="00263614" w:rsidRPr="00401CCB" w:rsidRDefault="00B6775F">
                  <w:pPr>
                    <w:pStyle w:val="NormalWeb"/>
                    <w:ind w:firstLine="0"/>
                    <w:rPr>
                      <w:sz w:val="20"/>
                      <w:szCs w:val="20"/>
                      <w:lang w:val="ro-RO"/>
                    </w:rPr>
                  </w:pPr>
                  <w:r>
                    <w:rPr>
                      <w:sz w:val="20"/>
                      <w:szCs w:val="20"/>
                      <w:lang w:val="ro-RO"/>
                    </w:rPr>
                    <w:t>5</w:t>
                  </w:r>
                </w:p>
              </w:tc>
              <w:tc>
                <w:tcPr>
                  <w:tcW w:w="1782" w:type="dxa"/>
                </w:tcPr>
                <w:p w14:paraId="53BA76CB" w14:textId="1E0B854E" w:rsidR="00263614" w:rsidRPr="00401CCB" w:rsidRDefault="00B6775F" w:rsidP="005C048C">
                  <w:pPr>
                    <w:pStyle w:val="NormalWeb"/>
                    <w:ind w:firstLine="0"/>
                    <w:rPr>
                      <w:sz w:val="20"/>
                      <w:szCs w:val="20"/>
                      <w:lang w:val="ro-RO"/>
                    </w:rPr>
                  </w:pPr>
                  <w:r>
                    <w:rPr>
                      <w:sz w:val="20"/>
                      <w:szCs w:val="20"/>
                      <w:lang w:val="ro-RO"/>
                    </w:rPr>
                    <w:t>1</w:t>
                  </w:r>
                  <w:r w:rsidR="00C52BE9">
                    <w:rPr>
                      <w:sz w:val="20"/>
                      <w:szCs w:val="20"/>
                      <w:lang w:val="ro-RO"/>
                    </w:rPr>
                    <w:t>0</w:t>
                  </w:r>
                </w:p>
              </w:tc>
              <w:tc>
                <w:tcPr>
                  <w:tcW w:w="1083" w:type="dxa"/>
                </w:tcPr>
                <w:p w14:paraId="0FA9551B" w14:textId="77777777" w:rsidR="00654CA7" w:rsidRPr="00401CCB" w:rsidRDefault="00654CA7" w:rsidP="003F5B44">
                  <w:pPr>
                    <w:pStyle w:val="NormalWeb"/>
                    <w:ind w:firstLine="0"/>
                    <w:jc w:val="center"/>
                    <w:rPr>
                      <w:sz w:val="20"/>
                      <w:szCs w:val="20"/>
                      <w:lang w:val="ro-RO"/>
                    </w:rPr>
                  </w:pPr>
                  <w:r w:rsidRPr="00401CCB">
                    <w:rPr>
                      <w:sz w:val="20"/>
                      <w:szCs w:val="20"/>
                      <w:lang w:val="ro-RO"/>
                    </w:rPr>
                    <w:t>Test/</w:t>
                  </w:r>
                </w:p>
                <w:p w14:paraId="336C3891" w14:textId="6E32ADC5" w:rsidR="00263614" w:rsidRPr="00401CCB" w:rsidRDefault="00654CA7" w:rsidP="003F5B44">
                  <w:pPr>
                    <w:pStyle w:val="NormalWeb"/>
                    <w:ind w:firstLine="0"/>
                    <w:jc w:val="center"/>
                    <w:rPr>
                      <w:sz w:val="20"/>
                      <w:szCs w:val="20"/>
                      <w:lang w:val="ro-RO"/>
                    </w:rPr>
                  </w:pPr>
                  <w:r w:rsidRPr="00401CCB">
                    <w:rPr>
                      <w:sz w:val="20"/>
                      <w:szCs w:val="20"/>
                      <w:lang w:val="ro-RO"/>
                    </w:rPr>
                    <w:t>Chestionar</w:t>
                  </w:r>
                </w:p>
              </w:tc>
              <w:tc>
                <w:tcPr>
                  <w:tcW w:w="805" w:type="dxa"/>
                </w:tcPr>
                <w:p w14:paraId="59C2DEF4" w14:textId="3B05B82F" w:rsidR="00263614" w:rsidRPr="00401CCB" w:rsidRDefault="005711AE" w:rsidP="005C048C">
                  <w:pPr>
                    <w:pStyle w:val="NormalWeb"/>
                    <w:ind w:firstLine="0"/>
                    <w:rPr>
                      <w:sz w:val="20"/>
                      <w:szCs w:val="20"/>
                      <w:lang w:val="ro-RO"/>
                    </w:rPr>
                  </w:pPr>
                  <w:r>
                    <w:rPr>
                      <w:sz w:val="20"/>
                      <w:szCs w:val="20"/>
                      <w:lang w:val="ro-RO"/>
                    </w:rPr>
                    <w:t>1</w:t>
                  </w:r>
                </w:p>
              </w:tc>
            </w:tr>
            <w:tr w:rsidR="00952F4A" w:rsidRPr="002D52D1" w14:paraId="3CDE5C63" w14:textId="77777777" w:rsidTr="007D23B7">
              <w:trPr>
                <w:trHeight w:val="116"/>
              </w:trPr>
              <w:tc>
                <w:tcPr>
                  <w:tcW w:w="1937" w:type="dxa"/>
                  <w:gridSpan w:val="2"/>
                </w:tcPr>
                <w:p w14:paraId="45803C51" w14:textId="77777777" w:rsidR="005C048C" w:rsidRPr="00F57AD2" w:rsidRDefault="005C048C" w:rsidP="005C048C">
                  <w:pPr>
                    <w:pStyle w:val="NormalWeb"/>
                    <w:ind w:firstLine="0"/>
                    <w:rPr>
                      <w:b/>
                      <w:color w:val="000000" w:themeColor="text1"/>
                      <w:sz w:val="20"/>
                      <w:szCs w:val="20"/>
                      <w:lang w:val="ro-RO"/>
                    </w:rPr>
                  </w:pPr>
                  <w:r w:rsidRPr="00F57AD2">
                    <w:rPr>
                      <w:b/>
                      <w:color w:val="000000" w:themeColor="text1"/>
                      <w:sz w:val="20"/>
                      <w:szCs w:val="20"/>
                      <w:lang w:val="ro-RO"/>
                    </w:rPr>
                    <w:t>Total:</w:t>
                  </w:r>
                </w:p>
              </w:tc>
              <w:tc>
                <w:tcPr>
                  <w:tcW w:w="672" w:type="dxa"/>
                </w:tcPr>
                <w:p w14:paraId="6396BBA0" w14:textId="6577BB6A" w:rsidR="005C048C" w:rsidRPr="00290DB2" w:rsidRDefault="005711AE" w:rsidP="00431EEB">
                  <w:pPr>
                    <w:pStyle w:val="NormalWeb"/>
                    <w:ind w:firstLine="0"/>
                    <w:rPr>
                      <w:color w:val="000000" w:themeColor="text1"/>
                      <w:sz w:val="20"/>
                      <w:szCs w:val="20"/>
                      <w:lang w:val="ro-RO"/>
                    </w:rPr>
                  </w:pPr>
                  <w:r w:rsidRPr="00290DB2">
                    <w:rPr>
                      <w:color w:val="000000" w:themeColor="text1"/>
                      <w:sz w:val="20"/>
                      <w:szCs w:val="20"/>
                      <w:lang w:val="ro-RO"/>
                    </w:rPr>
                    <w:t>90</w:t>
                  </w:r>
                </w:p>
              </w:tc>
              <w:tc>
                <w:tcPr>
                  <w:tcW w:w="894" w:type="dxa"/>
                </w:tcPr>
                <w:p w14:paraId="28A8DEEA" w14:textId="3D5DB144" w:rsidR="005C048C" w:rsidRPr="007D23B7" w:rsidRDefault="00B6775F" w:rsidP="005C048C">
                  <w:pPr>
                    <w:pStyle w:val="NormalWeb"/>
                    <w:ind w:firstLine="0"/>
                    <w:rPr>
                      <w:color w:val="000000" w:themeColor="text1"/>
                      <w:sz w:val="20"/>
                      <w:szCs w:val="20"/>
                      <w:lang w:val="ro-RO"/>
                    </w:rPr>
                  </w:pPr>
                  <w:r w:rsidRPr="007D23B7">
                    <w:rPr>
                      <w:color w:val="000000" w:themeColor="text1"/>
                      <w:sz w:val="20"/>
                      <w:szCs w:val="20"/>
                      <w:lang w:val="ro-RO"/>
                    </w:rPr>
                    <w:t>45</w:t>
                  </w:r>
                </w:p>
              </w:tc>
              <w:tc>
                <w:tcPr>
                  <w:tcW w:w="1139" w:type="dxa"/>
                </w:tcPr>
                <w:p w14:paraId="717C7F29" w14:textId="4802781D" w:rsidR="005C048C" w:rsidRPr="007D23B7" w:rsidRDefault="00B6775F" w:rsidP="005C048C">
                  <w:pPr>
                    <w:pStyle w:val="NormalWeb"/>
                    <w:ind w:firstLine="0"/>
                    <w:rPr>
                      <w:color w:val="000000" w:themeColor="text1"/>
                      <w:sz w:val="20"/>
                      <w:szCs w:val="20"/>
                      <w:lang w:val="ro-RO"/>
                    </w:rPr>
                  </w:pPr>
                  <w:r w:rsidRPr="007D23B7">
                    <w:rPr>
                      <w:color w:val="000000" w:themeColor="text1"/>
                      <w:sz w:val="20"/>
                      <w:szCs w:val="20"/>
                      <w:lang w:val="ro-RO"/>
                    </w:rPr>
                    <w:t>45</w:t>
                  </w:r>
                </w:p>
              </w:tc>
              <w:tc>
                <w:tcPr>
                  <w:tcW w:w="1016" w:type="dxa"/>
                </w:tcPr>
                <w:p w14:paraId="50274506" w14:textId="5DF59802" w:rsidR="00401CCB" w:rsidRPr="00401CCB" w:rsidRDefault="00B6775F">
                  <w:pPr>
                    <w:pStyle w:val="NormalWeb"/>
                    <w:ind w:firstLine="0"/>
                    <w:rPr>
                      <w:sz w:val="20"/>
                      <w:szCs w:val="20"/>
                      <w:lang w:val="ro-RO"/>
                    </w:rPr>
                  </w:pPr>
                  <w:r>
                    <w:rPr>
                      <w:sz w:val="20"/>
                      <w:szCs w:val="20"/>
                      <w:lang w:val="ro-RO"/>
                    </w:rPr>
                    <w:t>15</w:t>
                  </w:r>
                </w:p>
              </w:tc>
              <w:tc>
                <w:tcPr>
                  <w:tcW w:w="1782" w:type="dxa"/>
                </w:tcPr>
                <w:p w14:paraId="0D8FDE36" w14:textId="31D56024" w:rsidR="005C048C" w:rsidRPr="00401CCB" w:rsidRDefault="00B6775F" w:rsidP="005C048C">
                  <w:pPr>
                    <w:pStyle w:val="NormalWeb"/>
                    <w:ind w:firstLine="0"/>
                    <w:rPr>
                      <w:sz w:val="20"/>
                      <w:szCs w:val="20"/>
                      <w:lang w:val="ro-RO"/>
                    </w:rPr>
                  </w:pPr>
                  <w:r>
                    <w:rPr>
                      <w:sz w:val="20"/>
                      <w:szCs w:val="20"/>
                      <w:lang w:val="ro-RO"/>
                    </w:rPr>
                    <w:t>3</w:t>
                  </w:r>
                  <w:r w:rsidR="00C52BE9">
                    <w:rPr>
                      <w:sz w:val="20"/>
                      <w:szCs w:val="20"/>
                      <w:lang w:val="ro-RO"/>
                    </w:rPr>
                    <w:t>0</w:t>
                  </w:r>
                </w:p>
              </w:tc>
              <w:tc>
                <w:tcPr>
                  <w:tcW w:w="1083" w:type="dxa"/>
                </w:tcPr>
                <w:p w14:paraId="634C67BA" w14:textId="77777777" w:rsidR="005C048C" w:rsidRPr="00401CCB" w:rsidRDefault="005C048C" w:rsidP="005C048C">
                  <w:pPr>
                    <w:pStyle w:val="NormalWeb"/>
                    <w:ind w:firstLine="0"/>
                    <w:rPr>
                      <w:sz w:val="20"/>
                      <w:szCs w:val="20"/>
                      <w:lang w:val="ro-RO"/>
                    </w:rPr>
                  </w:pPr>
                </w:p>
              </w:tc>
              <w:tc>
                <w:tcPr>
                  <w:tcW w:w="805" w:type="dxa"/>
                </w:tcPr>
                <w:p w14:paraId="0534278F" w14:textId="4968144C" w:rsidR="005C048C" w:rsidRDefault="00A53068" w:rsidP="005C048C">
                  <w:pPr>
                    <w:pStyle w:val="NormalWeb"/>
                    <w:ind w:firstLine="0"/>
                    <w:rPr>
                      <w:sz w:val="20"/>
                      <w:szCs w:val="20"/>
                      <w:lang w:val="ro-RO"/>
                    </w:rPr>
                  </w:pPr>
                  <w:r>
                    <w:rPr>
                      <w:sz w:val="20"/>
                      <w:szCs w:val="20"/>
                      <w:lang w:val="ro-RO"/>
                    </w:rPr>
                    <w:t>3</w:t>
                  </w:r>
                </w:p>
              </w:tc>
            </w:tr>
          </w:tbl>
          <w:p w14:paraId="044C5CC0" w14:textId="16C1DFA8" w:rsidR="001B56F2" w:rsidRDefault="001B56F2" w:rsidP="003F5B44">
            <w:pPr>
              <w:pStyle w:val="NormalWeb"/>
              <w:rPr>
                <w:b/>
                <w:sz w:val="20"/>
                <w:szCs w:val="20"/>
                <w:lang w:val="ro-RO"/>
              </w:rPr>
            </w:pPr>
          </w:p>
          <w:p w14:paraId="672AC352" w14:textId="0EB74A40" w:rsidR="00227545" w:rsidRPr="003F5B44" w:rsidRDefault="001B56F2" w:rsidP="003F5B44">
            <w:pPr>
              <w:pStyle w:val="NormalWeb"/>
              <w:rPr>
                <w:sz w:val="20"/>
                <w:szCs w:val="20"/>
                <w:lang w:val="ro-RO"/>
              </w:rPr>
            </w:pPr>
            <w:r w:rsidRPr="003F5B44">
              <w:rPr>
                <w:b/>
                <w:sz w:val="20"/>
                <w:szCs w:val="20"/>
                <w:lang w:val="ro-RO"/>
              </w:rPr>
              <w:t>22</w:t>
            </w:r>
            <w:r w:rsidRPr="003F5B44">
              <w:rPr>
                <w:sz w:val="20"/>
                <w:szCs w:val="20"/>
                <w:lang w:val="ro-RO"/>
              </w:rPr>
              <w:t xml:space="preserve">. </w:t>
            </w:r>
            <w:r>
              <w:rPr>
                <w:sz w:val="20"/>
                <w:szCs w:val="20"/>
                <w:lang w:val="ro-RO"/>
              </w:rPr>
              <w:t>Experții</w:t>
            </w:r>
            <w:r w:rsidRPr="003F5B44">
              <w:rPr>
                <w:sz w:val="20"/>
                <w:szCs w:val="20"/>
                <w:lang w:val="ro-RO"/>
              </w:rPr>
              <w:t>, care dețin certificat de competență profesională, urmează un plan de învățământ cu numărul de ore redus.</w:t>
            </w:r>
          </w:p>
          <w:p w14:paraId="6F31B838" w14:textId="77777777" w:rsidR="00B2457C" w:rsidRPr="003F5B44" w:rsidRDefault="00B2457C" w:rsidP="003F5B44">
            <w:pPr>
              <w:pStyle w:val="NormalWeb"/>
              <w:rPr>
                <w:sz w:val="20"/>
                <w:szCs w:val="20"/>
                <w:lang w:val="ro-RO"/>
              </w:rPr>
            </w:pPr>
          </w:p>
          <w:tbl>
            <w:tblPr>
              <w:tblStyle w:val="TableGrid"/>
              <w:tblW w:w="9328" w:type="dxa"/>
              <w:tblLook w:val="04A0" w:firstRow="1" w:lastRow="0" w:firstColumn="1" w:lastColumn="0" w:noHBand="0" w:noVBand="1"/>
            </w:tblPr>
            <w:tblGrid>
              <w:gridCol w:w="566"/>
              <w:gridCol w:w="1421"/>
              <w:gridCol w:w="672"/>
              <w:gridCol w:w="894"/>
              <w:gridCol w:w="1139"/>
              <w:gridCol w:w="1016"/>
              <w:gridCol w:w="1782"/>
              <w:gridCol w:w="1083"/>
              <w:gridCol w:w="805"/>
            </w:tblGrid>
            <w:tr w:rsidR="001B56F2" w14:paraId="77DBDEC8" w14:textId="77777777" w:rsidTr="002D285B">
              <w:tc>
                <w:tcPr>
                  <w:tcW w:w="566" w:type="dxa"/>
                  <w:vMerge w:val="restart"/>
                </w:tcPr>
                <w:p w14:paraId="65E0DE96" w14:textId="77777777" w:rsidR="001B56F2" w:rsidRPr="000A5573" w:rsidRDefault="001B56F2" w:rsidP="001B56F2">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1371" w:type="dxa"/>
                  <w:vMerge w:val="restart"/>
                </w:tcPr>
                <w:p w14:paraId="7EC81753" w14:textId="77777777" w:rsidR="001B56F2" w:rsidRPr="000A5573" w:rsidRDefault="001B56F2" w:rsidP="001B56F2">
                  <w:pPr>
                    <w:pStyle w:val="NormalWeb"/>
                    <w:ind w:firstLine="0"/>
                    <w:jc w:val="center"/>
                    <w:rPr>
                      <w:b/>
                      <w:sz w:val="20"/>
                      <w:szCs w:val="20"/>
                      <w:lang w:val="ro-RO"/>
                    </w:rPr>
                  </w:pPr>
                  <w:r w:rsidRPr="000A5573">
                    <w:rPr>
                      <w:b/>
                      <w:sz w:val="20"/>
                      <w:szCs w:val="20"/>
                      <w:lang w:val="ro-RO"/>
                    </w:rPr>
                    <w:t>Unități de curs</w:t>
                  </w:r>
                </w:p>
              </w:tc>
              <w:tc>
                <w:tcPr>
                  <w:tcW w:w="5503" w:type="dxa"/>
                  <w:gridSpan w:val="5"/>
                </w:tcPr>
                <w:p w14:paraId="5D33CE80" w14:textId="77777777" w:rsidR="001B56F2" w:rsidRPr="000A5573" w:rsidRDefault="001B56F2" w:rsidP="001B56F2">
                  <w:pPr>
                    <w:pStyle w:val="NormalWeb"/>
                    <w:ind w:firstLine="0"/>
                    <w:jc w:val="center"/>
                    <w:rPr>
                      <w:b/>
                      <w:sz w:val="20"/>
                      <w:szCs w:val="20"/>
                      <w:lang w:val="ro-RO"/>
                    </w:rPr>
                  </w:pPr>
                  <w:r w:rsidRPr="000A5573">
                    <w:rPr>
                      <w:b/>
                      <w:sz w:val="20"/>
                      <w:szCs w:val="20"/>
                      <w:lang w:val="ro-RO"/>
                    </w:rPr>
                    <w:t>Numărul de ore</w:t>
                  </w:r>
                </w:p>
              </w:tc>
              <w:tc>
                <w:tcPr>
                  <w:tcW w:w="1083" w:type="dxa"/>
                  <w:vMerge w:val="restart"/>
                </w:tcPr>
                <w:p w14:paraId="2785EE60" w14:textId="77777777" w:rsidR="001B56F2" w:rsidRPr="000A5573" w:rsidRDefault="001B56F2" w:rsidP="001B56F2">
                  <w:pPr>
                    <w:pStyle w:val="NormalWeb"/>
                    <w:ind w:firstLine="0"/>
                    <w:jc w:val="center"/>
                    <w:rPr>
                      <w:b/>
                      <w:sz w:val="20"/>
                      <w:szCs w:val="20"/>
                      <w:lang w:val="ro-RO"/>
                    </w:rPr>
                  </w:pPr>
                  <w:r w:rsidRPr="000A5573">
                    <w:rPr>
                      <w:b/>
                      <w:sz w:val="20"/>
                      <w:szCs w:val="20"/>
                      <w:lang w:val="ro-RO"/>
                    </w:rPr>
                    <w:t>Forma de evaluare</w:t>
                  </w:r>
                </w:p>
              </w:tc>
              <w:tc>
                <w:tcPr>
                  <w:tcW w:w="805" w:type="dxa"/>
                  <w:vMerge w:val="restart"/>
                </w:tcPr>
                <w:p w14:paraId="5816A59A" w14:textId="77777777" w:rsidR="001B56F2" w:rsidRPr="000A5573" w:rsidRDefault="001B56F2" w:rsidP="001B56F2">
                  <w:pPr>
                    <w:pStyle w:val="NormalWeb"/>
                    <w:ind w:firstLine="0"/>
                    <w:jc w:val="center"/>
                    <w:rPr>
                      <w:b/>
                      <w:sz w:val="20"/>
                      <w:szCs w:val="20"/>
                      <w:lang w:val="ro-RO"/>
                    </w:rPr>
                  </w:pPr>
                  <w:r w:rsidRPr="000A5573">
                    <w:rPr>
                      <w:b/>
                      <w:sz w:val="20"/>
                      <w:szCs w:val="20"/>
                      <w:lang w:val="ro-RO"/>
                    </w:rPr>
                    <w:t>Nr. de credite</w:t>
                  </w:r>
                </w:p>
              </w:tc>
            </w:tr>
            <w:tr w:rsidR="001B56F2" w14:paraId="3ADCB3DF" w14:textId="77777777" w:rsidTr="002D285B">
              <w:tc>
                <w:tcPr>
                  <w:tcW w:w="566" w:type="dxa"/>
                  <w:vMerge/>
                </w:tcPr>
                <w:p w14:paraId="48FE96B1" w14:textId="77777777" w:rsidR="001B56F2" w:rsidRDefault="001B56F2" w:rsidP="001B56F2">
                  <w:pPr>
                    <w:pStyle w:val="NormalWeb"/>
                    <w:ind w:firstLine="0"/>
                    <w:rPr>
                      <w:sz w:val="20"/>
                      <w:szCs w:val="20"/>
                      <w:lang w:val="ro-RO"/>
                    </w:rPr>
                  </w:pPr>
                </w:p>
              </w:tc>
              <w:tc>
                <w:tcPr>
                  <w:tcW w:w="1371" w:type="dxa"/>
                  <w:vMerge/>
                </w:tcPr>
                <w:p w14:paraId="69E7DDD6" w14:textId="77777777" w:rsidR="001B56F2" w:rsidRDefault="001B56F2" w:rsidP="001B56F2">
                  <w:pPr>
                    <w:pStyle w:val="NormalWeb"/>
                    <w:ind w:firstLine="0"/>
                    <w:rPr>
                      <w:sz w:val="20"/>
                      <w:szCs w:val="20"/>
                      <w:lang w:val="ro-RO"/>
                    </w:rPr>
                  </w:pPr>
                </w:p>
              </w:tc>
              <w:tc>
                <w:tcPr>
                  <w:tcW w:w="672" w:type="dxa"/>
                  <w:vMerge w:val="restart"/>
                </w:tcPr>
                <w:p w14:paraId="7F365D44" w14:textId="77777777" w:rsidR="001B56F2" w:rsidRPr="000C345F" w:rsidRDefault="001B56F2" w:rsidP="001B56F2">
                  <w:pPr>
                    <w:pStyle w:val="NormalWeb"/>
                    <w:ind w:firstLine="0"/>
                    <w:jc w:val="center"/>
                    <w:rPr>
                      <w:b/>
                      <w:sz w:val="20"/>
                      <w:szCs w:val="20"/>
                      <w:lang w:val="ro-RO"/>
                    </w:rPr>
                  </w:pPr>
                  <w:r w:rsidRPr="000C345F">
                    <w:rPr>
                      <w:b/>
                      <w:sz w:val="20"/>
                      <w:szCs w:val="20"/>
                      <w:lang w:val="ro-RO"/>
                    </w:rPr>
                    <w:t>Total</w:t>
                  </w:r>
                </w:p>
              </w:tc>
              <w:tc>
                <w:tcPr>
                  <w:tcW w:w="894" w:type="dxa"/>
                  <w:vMerge w:val="restart"/>
                </w:tcPr>
                <w:p w14:paraId="63A4E393" w14:textId="77777777" w:rsidR="001B56F2" w:rsidRPr="000C345F" w:rsidRDefault="001B56F2" w:rsidP="001B56F2">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47BB7191" w14:textId="77777777" w:rsidR="001B56F2" w:rsidRPr="000C345F" w:rsidRDefault="001B56F2" w:rsidP="001B56F2">
                  <w:pPr>
                    <w:pStyle w:val="NormalWeb"/>
                    <w:ind w:firstLine="0"/>
                    <w:jc w:val="center"/>
                    <w:rPr>
                      <w:b/>
                      <w:sz w:val="20"/>
                      <w:szCs w:val="20"/>
                      <w:lang w:val="ro-RO"/>
                    </w:rPr>
                  </w:pPr>
                  <w:r w:rsidRPr="000C345F">
                    <w:rPr>
                      <w:b/>
                      <w:sz w:val="20"/>
                      <w:szCs w:val="20"/>
                      <w:lang w:val="ro-RO"/>
                    </w:rPr>
                    <w:t>Studiul</w:t>
                  </w:r>
                </w:p>
                <w:p w14:paraId="7D00A87B" w14:textId="77777777" w:rsidR="001B56F2" w:rsidRDefault="001B56F2" w:rsidP="001B56F2">
                  <w:pPr>
                    <w:pStyle w:val="NormalWeb"/>
                    <w:ind w:firstLine="0"/>
                    <w:jc w:val="center"/>
                    <w:rPr>
                      <w:b/>
                      <w:sz w:val="20"/>
                      <w:szCs w:val="20"/>
                      <w:lang w:val="ro-RO"/>
                    </w:rPr>
                  </w:pPr>
                  <w:r w:rsidRPr="000C345F">
                    <w:rPr>
                      <w:b/>
                      <w:sz w:val="20"/>
                      <w:szCs w:val="20"/>
                      <w:lang w:val="ro-RO"/>
                    </w:rPr>
                    <w:t>individual</w:t>
                  </w:r>
                  <w:r>
                    <w:rPr>
                      <w:b/>
                      <w:sz w:val="20"/>
                      <w:szCs w:val="20"/>
                      <w:lang w:val="ro-RO"/>
                    </w:rPr>
                    <w:t>/</w:t>
                  </w:r>
                </w:p>
                <w:p w14:paraId="1D4C6A9A" w14:textId="77777777" w:rsidR="001B56F2" w:rsidRDefault="001B56F2" w:rsidP="001B56F2">
                  <w:pPr>
                    <w:pStyle w:val="NormalWeb"/>
                    <w:ind w:firstLine="0"/>
                    <w:jc w:val="center"/>
                    <w:rPr>
                      <w:b/>
                      <w:sz w:val="20"/>
                      <w:szCs w:val="20"/>
                      <w:lang w:val="ro-RO"/>
                    </w:rPr>
                  </w:pPr>
                  <w:r>
                    <w:rPr>
                      <w:b/>
                      <w:sz w:val="20"/>
                      <w:szCs w:val="20"/>
                      <w:lang w:val="ro-RO"/>
                    </w:rPr>
                    <w:t xml:space="preserve">Activități </w:t>
                  </w:r>
                </w:p>
                <w:p w14:paraId="17A2496D" w14:textId="77777777" w:rsidR="001B56F2" w:rsidRPr="000C345F" w:rsidRDefault="001B56F2" w:rsidP="001B56F2">
                  <w:pPr>
                    <w:pStyle w:val="NormalWeb"/>
                    <w:ind w:firstLine="0"/>
                    <w:jc w:val="center"/>
                    <w:rPr>
                      <w:b/>
                      <w:sz w:val="20"/>
                      <w:szCs w:val="20"/>
                      <w:lang w:val="ro-RO"/>
                    </w:rPr>
                  </w:pPr>
                  <w:r>
                    <w:rPr>
                      <w:b/>
                      <w:sz w:val="20"/>
                      <w:szCs w:val="20"/>
                      <w:lang w:val="ro-RO"/>
                    </w:rPr>
                    <w:t>practice</w:t>
                  </w:r>
                </w:p>
              </w:tc>
              <w:tc>
                <w:tcPr>
                  <w:tcW w:w="2798" w:type="dxa"/>
                  <w:gridSpan w:val="2"/>
                </w:tcPr>
                <w:p w14:paraId="47E785E8" w14:textId="77777777" w:rsidR="001B56F2" w:rsidRPr="000C345F" w:rsidRDefault="001B56F2" w:rsidP="001B56F2">
                  <w:pPr>
                    <w:pStyle w:val="NormalWeb"/>
                    <w:ind w:firstLine="0"/>
                    <w:jc w:val="center"/>
                    <w:rPr>
                      <w:b/>
                      <w:sz w:val="20"/>
                      <w:szCs w:val="20"/>
                      <w:lang w:val="ro-RO"/>
                    </w:rPr>
                  </w:pPr>
                  <w:r w:rsidRPr="000C345F">
                    <w:rPr>
                      <w:b/>
                      <w:sz w:val="20"/>
                      <w:szCs w:val="20"/>
                      <w:lang w:val="ro-RO"/>
                    </w:rPr>
                    <w:t>Contact direct</w:t>
                  </w:r>
                </w:p>
              </w:tc>
              <w:tc>
                <w:tcPr>
                  <w:tcW w:w="1083" w:type="dxa"/>
                  <w:vMerge/>
                </w:tcPr>
                <w:p w14:paraId="1808EEAC" w14:textId="77777777" w:rsidR="001B56F2" w:rsidRDefault="001B56F2" w:rsidP="001B56F2">
                  <w:pPr>
                    <w:pStyle w:val="NormalWeb"/>
                    <w:ind w:firstLine="0"/>
                    <w:rPr>
                      <w:sz w:val="20"/>
                      <w:szCs w:val="20"/>
                      <w:lang w:val="ro-RO"/>
                    </w:rPr>
                  </w:pPr>
                </w:p>
              </w:tc>
              <w:tc>
                <w:tcPr>
                  <w:tcW w:w="805" w:type="dxa"/>
                  <w:vMerge/>
                </w:tcPr>
                <w:p w14:paraId="29B90AB6" w14:textId="77777777" w:rsidR="001B56F2" w:rsidRDefault="001B56F2" w:rsidP="001B56F2">
                  <w:pPr>
                    <w:pStyle w:val="NormalWeb"/>
                    <w:ind w:firstLine="0"/>
                    <w:rPr>
                      <w:sz w:val="20"/>
                      <w:szCs w:val="20"/>
                      <w:lang w:val="ro-RO"/>
                    </w:rPr>
                  </w:pPr>
                </w:p>
              </w:tc>
            </w:tr>
            <w:tr w:rsidR="001B56F2" w14:paraId="100D0A53" w14:textId="77777777" w:rsidTr="002D285B">
              <w:tc>
                <w:tcPr>
                  <w:tcW w:w="566" w:type="dxa"/>
                  <w:vMerge/>
                </w:tcPr>
                <w:p w14:paraId="3FED3DFD" w14:textId="77777777" w:rsidR="001B56F2" w:rsidRDefault="001B56F2" w:rsidP="001B56F2">
                  <w:pPr>
                    <w:pStyle w:val="NormalWeb"/>
                    <w:ind w:firstLine="0"/>
                    <w:rPr>
                      <w:sz w:val="20"/>
                      <w:szCs w:val="20"/>
                      <w:lang w:val="ro-RO"/>
                    </w:rPr>
                  </w:pPr>
                </w:p>
              </w:tc>
              <w:tc>
                <w:tcPr>
                  <w:tcW w:w="1371" w:type="dxa"/>
                  <w:vMerge/>
                </w:tcPr>
                <w:p w14:paraId="0B6FF3CC" w14:textId="77777777" w:rsidR="001B56F2" w:rsidRDefault="001B56F2" w:rsidP="001B56F2">
                  <w:pPr>
                    <w:pStyle w:val="NormalWeb"/>
                    <w:ind w:firstLine="0"/>
                    <w:rPr>
                      <w:sz w:val="20"/>
                      <w:szCs w:val="20"/>
                      <w:lang w:val="ro-RO"/>
                    </w:rPr>
                  </w:pPr>
                </w:p>
              </w:tc>
              <w:tc>
                <w:tcPr>
                  <w:tcW w:w="672" w:type="dxa"/>
                  <w:vMerge/>
                </w:tcPr>
                <w:p w14:paraId="60E88743" w14:textId="77777777" w:rsidR="001B56F2" w:rsidRPr="000C345F" w:rsidRDefault="001B56F2" w:rsidP="001B56F2">
                  <w:pPr>
                    <w:pStyle w:val="NormalWeb"/>
                    <w:ind w:firstLine="0"/>
                    <w:jc w:val="center"/>
                    <w:rPr>
                      <w:b/>
                      <w:sz w:val="20"/>
                      <w:szCs w:val="20"/>
                      <w:lang w:val="ro-RO"/>
                    </w:rPr>
                  </w:pPr>
                </w:p>
              </w:tc>
              <w:tc>
                <w:tcPr>
                  <w:tcW w:w="894" w:type="dxa"/>
                  <w:vMerge/>
                </w:tcPr>
                <w:p w14:paraId="539A1158" w14:textId="77777777" w:rsidR="001B56F2" w:rsidRPr="000C345F" w:rsidRDefault="001B56F2" w:rsidP="001B56F2">
                  <w:pPr>
                    <w:pStyle w:val="NormalWeb"/>
                    <w:ind w:firstLine="0"/>
                    <w:jc w:val="center"/>
                    <w:rPr>
                      <w:b/>
                      <w:sz w:val="20"/>
                      <w:szCs w:val="20"/>
                      <w:lang w:val="ro-RO"/>
                    </w:rPr>
                  </w:pPr>
                </w:p>
              </w:tc>
              <w:tc>
                <w:tcPr>
                  <w:tcW w:w="1139" w:type="dxa"/>
                  <w:vMerge/>
                </w:tcPr>
                <w:p w14:paraId="58984E69" w14:textId="77777777" w:rsidR="001B56F2" w:rsidRPr="000C345F" w:rsidRDefault="001B56F2" w:rsidP="001B56F2">
                  <w:pPr>
                    <w:pStyle w:val="NormalWeb"/>
                    <w:ind w:firstLine="0"/>
                    <w:jc w:val="center"/>
                    <w:rPr>
                      <w:b/>
                      <w:sz w:val="20"/>
                      <w:szCs w:val="20"/>
                      <w:lang w:val="ro-RO"/>
                    </w:rPr>
                  </w:pPr>
                </w:p>
              </w:tc>
              <w:tc>
                <w:tcPr>
                  <w:tcW w:w="1016" w:type="dxa"/>
                </w:tcPr>
                <w:p w14:paraId="6604EC22" w14:textId="77777777" w:rsidR="001B56F2" w:rsidRPr="000C345F" w:rsidRDefault="001B56F2" w:rsidP="001B56F2">
                  <w:pPr>
                    <w:pStyle w:val="NormalWeb"/>
                    <w:ind w:firstLine="0"/>
                    <w:jc w:val="center"/>
                    <w:rPr>
                      <w:b/>
                      <w:sz w:val="20"/>
                      <w:szCs w:val="20"/>
                      <w:lang w:val="ro-RO"/>
                    </w:rPr>
                  </w:pPr>
                  <w:r w:rsidRPr="000C345F">
                    <w:rPr>
                      <w:b/>
                      <w:sz w:val="20"/>
                      <w:szCs w:val="20"/>
                      <w:lang w:val="ro-RO"/>
                    </w:rPr>
                    <w:t>Teoretice</w:t>
                  </w:r>
                </w:p>
              </w:tc>
              <w:tc>
                <w:tcPr>
                  <w:tcW w:w="1782" w:type="dxa"/>
                </w:tcPr>
                <w:p w14:paraId="65E3B3F5" w14:textId="77777777" w:rsidR="001B56F2" w:rsidRPr="000C345F" w:rsidRDefault="001B56F2" w:rsidP="001B56F2">
                  <w:pPr>
                    <w:pStyle w:val="NormalWeb"/>
                    <w:ind w:firstLine="0"/>
                    <w:jc w:val="center"/>
                    <w:rPr>
                      <w:b/>
                      <w:sz w:val="20"/>
                      <w:szCs w:val="20"/>
                      <w:lang w:val="ro-RO"/>
                    </w:rPr>
                  </w:pPr>
                  <w:r w:rsidRPr="000C345F">
                    <w:rPr>
                      <w:b/>
                      <w:sz w:val="20"/>
                      <w:szCs w:val="20"/>
                      <w:lang w:val="ro-RO"/>
                    </w:rPr>
                    <w:t>Practice</w:t>
                  </w:r>
                  <w:r>
                    <w:rPr>
                      <w:b/>
                      <w:sz w:val="20"/>
                      <w:szCs w:val="20"/>
                      <w:lang w:val="ro-RO"/>
                    </w:rPr>
                    <w:t>/Seminare</w:t>
                  </w:r>
                </w:p>
              </w:tc>
              <w:tc>
                <w:tcPr>
                  <w:tcW w:w="1083" w:type="dxa"/>
                  <w:vMerge/>
                </w:tcPr>
                <w:p w14:paraId="6B7BB583" w14:textId="77777777" w:rsidR="001B56F2" w:rsidRDefault="001B56F2" w:rsidP="001B56F2">
                  <w:pPr>
                    <w:pStyle w:val="NormalWeb"/>
                    <w:ind w:firstLine="0"/>
                    <w:rPr>
                      <w:sz w:val="20"/>
                      <w:szCs w:val="20"/>
                      <w:lang w:val="ro-RO"/>
                    </w:rPr>
                  </w:pPr>
                </w:p>
              </w:tc>
              <w:tc>
                <w:tcPr>
                  <w:tcW w:w="805" w:type="dxa"/>
                  <w:vMerge/>
                </w:tcPr>
                <w:p w14:paraId="03EF57EE" w14:textId="77777777" w:rsidR="001B56F2" w:rsidRDefault="001B56F2" w:rsidP="001B56F2">
                  <w:pPr>
                    <w:pStyle w:val="NormalWeb"/>
                    <w:ind w:firstLine="0"/>
                    <w:rPr>
                      <w:sz w:val="20"/>
                      <w:szCs w:val="20"/>
                      <w:lang w:val="ro-RO"/>
                    </w:rPr>
                  </w:pPr>
                </w:p>
              </w:tc>
            </w:tr>
            <w:tr w:rsidR="001B56F2" w14:paraId="27F54888" w14:textId="77777777" w:rsidTr="007D23B7">
              <w:trPr>
                <w:trHeight w:val="1421"/>
              </w:trPr>
              <w:tc>
                <w:tcPr>
                  <w:tcW w:w="566" w:type="dxa"/>
                </w:tcPr>
                <w:p w14:paraId="5F51C2DB" w14:textId="77777777" w:rsidR="001B56F2" w:rsidRDefault="001B56F2" w:rsidP="001B56F2">
                  <w:pPr>
                    <w:pStyle w:val="NormalWeb"/>
                    <w:ind w:firstLine="0"/>
                    <w:rPr>
                      <w:sz w:val="20"/>
                      <w:szCs w:val="20"/>
                      <w:lang w:val="ro-RO"/>
                    </w:rPr>
                  </w:pPr>
                  <w:r>
                    <w:rPr>
                      <w:sz w:val="20"/>
                      <w:szCs w:val="20"/>
                      <w:lang w:val="ro-RO"/>
                    </w:rPr>
                    <w:t>1.</w:t>
                  </w:r>
                </w:p>
              </w:tc>
              <w:tc>
                <w:tcPr>
                  <w:tcW w:w="1371" w:type="dxa"/>
                </w:tcPr>
                <w:p w14:paraId="33E24755" w14:textId="6C22896C" w:rsidR="001B56F2" w:rsidRDefault="001B56F2">
                  <w:pPr>
                    <w:pStyle w:val="NormalWeb"/>
                    <w:ind w:firstLine="0"/>
                    <w:rPr>
                      <w:sz w:val="20"/>
                      <w:szCs w:val="20"/>
                      <w:lang w:val="ro-RO"/>
                    </w:rPr>
                  </w:pPr>
                  <w:r>
                    <w:rPr>
                      <w:sz w:val="20"/>
                      <w:szCs w:val="20"/>
                      <w:lang w:val="ro-RO"/>
                    </w:rPr>
                    <w:t xml:space="preserve">Metode de inspecție și </w:t>
                  </w:r>
                  <w:r w:rsidR="001669ED">
                    <w:rPr>
                      <w:sz w:val="20"/>
                      <w:szCs w:val="20"/>
                      <w:lang w:val="ro-RO"/>
                    </w:rPr>
                    <w:t>e</w:t>
                  </w:r>
                  <w:r>
                    <w:rPr>
                      <w:sz w:val="20"/>
                      <w:szCs w:val="20"/>
                      <w:lang w:val="ro-RO"/>
                    </w:rPr>
                    <w:t>valuare a deficiențelor</w:t>
                  </w:r>
                  <w:r w:rsidR="00B6775F">
                    <w:rPr>
                      <w:sz w:val="20"/>
                      <w:szCs w:val="20"/>
                      <w:lang w:val="ro-RO"/>
                    </w:rPr>
                    <w:t xml:space="preserve"> și </w:t>
                  </w:r>
                  <w:r w:rsidR="001669ED">
                    <w:rPr>
                      <w:sz w:val="20"/>
                      <w:szCs w:val="20"/>
                      <w:lang w:val="ro-RO"/>
                    </w:rPr>
                    <w:t>cerințe legale privind inspecția tehnică</w:t>
                  </w:r>
                </w:p>
              </w:tc>
              <w:tc>
                <w:tcPr>
                  <w:tcW w:w="672" w:type="dxa"/>
                </w:tcPr>
                <w:p w14:paraId="0AD7483F" w14:textId="03FEF0B2" w:rsidR="001B56F2" w:rsidRDefault="00C06D10" w:rsidP="001B56F2">
                  <w:pPr>
                    <w:pStyle w:val="NormalWeb"/>
                    <w:ind w:firstLine="0"/>
                    <w:rPr>
                      <w:sz w:val="20"/>
                      <w:szCs w:val="20"/>
                      <w:lang w:val="ro-RO"/>
                    </w:rPr>
                  </w:pPr>
                  <w:r>
                    <w:rPr>
                      <w:sz w:val="20"/>
                      <w:szCs w:val="20"/>
                      <w:lang w:val="ro-RO"/>
                    </w:rPr>
                    <w:t>30</w:t>
                  </w:r>
                </w:p>
              </w:tc>
              <w:tc>
                <w:tcPr>
                  <w:tcW w:w="894" w:type="dxa"/>
                </w:tcPr>
                <w:p w14:paraId="7FFB4D7C" w14:textId="666484E6" w:rsidR="001B56F2" w:rsidRDefault="005C7B1E">
                  <w:pPr>
                    <w:pStyle w:val="NormalWeb"/>
                    <w:ind w:firstLine="0"/>
                    <w:rPr>
                      <w:sz w:val="20"/>
                      <w:szCs w:val="20"/>
                      <w:lang w:val="ro-RO"/>
                    </w:rPr>
                  </w:pPr>
                  <w:r>
                    <w:rPr>
                      <w:sz w:val="20"/>
                      <w:szCs w:val="20"/>
                      <w:lang w:val="ro-RO"/>
                    </w:rPr>
                    <w:t>15</w:t>
                  </w:r>
                </w:p>
              </w:tc>
              <w:tc>
                <w:tcPr>
                  <w:tcW w:w="1139" w:type="dxa"/>
                </w:tcPr>
                <w:p w14:paraId="66D87B84" w14:textId="394B5A26" w:rsidR="001B56F2" w:rsidRDefault="005C7B1E">
                  <w:pPr>
                    <w:pStyle w:val="NormalWeb"/>
                    <w:ind w:firstLine="0"/>
                    <w:rPr>
                      <w:sz w:val="20"/>
                      <w:szCs w:val="20"/>
                      <w:lang w:val="ro-RO"/>
                    </w:rPr>
                  </w:pPr>
                  <w:r>
                    <w:rPr>
                      <w:sz w:val="20"/>
                      <w:szCs w:val="20"/>
                      <w:lang w:val="ro-RO"/>
                    </w:rPr>
                    <w:t>15</w:t>
                  </w:r>
                </w:p>
              </w:tc>
              <w:tc>
                <w:tcPr>
                  <w:tcW w:w="1016" w:type="dxa"/>
                </w:tcPr>
                <w:p w14:paraId="1A075F55" w14:textId="1ACE418B" w:rsidR="001B56F2" w:rsidRDefault="005C7B1E" w:rsidP="001B56F2">
                  <w:pPr>
                    <w:pStyle w:val="NormalWeb"/>
                    <w:ind w:firstLine="0"/>
                    <w:rPr>
                      <w:sz w:val="20"/>
                      <w:szCs w:val="20"/>
                      <w:lang w:val="ro-RO"/>
                    </w:rPr>
                  </w:pPr>
                  <w:r>
                    <w:rPr>
                      <w:sz w:val="20"/>
                      <w:szCs w:val="20"/>
                      <w:lang w:val="ro-RO"/>
                    </w:rPr>
                    <w:t>5</w:t>
                  </w:r>
                </w:p>
              </w:tc>
              <w:tc>
                <w:tcPr>
                  <w:tcW w:w="1782" w:type="dxa"/>
                </w:tcPr>
                <w:p w14:paraId="27E0F455" w14:textId="75B52DE3" w:rsidR="001B56F2" w:rsidRDefault="005C7B1E" w:rsidP="001B56F2">
                  <w:pPr>
                    <w:pStyle w:val="NormalWeb"/>
                    <w:tabs>
                      <w:tab w:val="left" w:pos="821"/>
                    </w:tabs>
                    <w:ind w:right="728" w:firstLine="0"/>
                    <w:rPr>
                      <w:sz w:val="20"/>
                      <w:szCs w:val="20"/>
                      <w:lang w:val="ro-RO"/>
                    </w:rPr>
                  </w:pPr>
                  <w:r>
                    <w:rPr>
                      <w:sz w:val="20"/>
                      <w:szCs w:val="20"/>
                      <w:lang w:val="ro-RO"/>
                    </w:rPr>
                    <w:t>10</w:t>
                  </w:r>
                </w:p>
              </w:tc>
              <w:tc>
                <w:tcPr>
                  <w:tcW w:w="1083" w:type="dxa"/>
                </w:tcPr>
                <w:p w14:paraId="7C0A1A0C" w14:textId="77777777" w:rsidR="001B56F2" w:rsidRPr="00654CA7" w:rsidRDefault="001B56F2" w:rsidP="001B56F2">
                  <w:pPr>
                    <w:pStyle w:val="NormalWeb"/>
                    <w:ind w:firstLine="0"/>
                    <w:jc w:val="center"/>
                    <w:rPr>
                      <w:sz w:val="20"/>
                      <w:szCs w:val="20"/>
                      <w:lang w:val="ro-RO"/>
                    </w:rPr>
                  </w:pPr>
                  <w:r w:rsidRPr="00654CA7">
                    <w:rPr>
                      <w:sz w:val="20"/>
                      <w:szCs w:val="20"/>
                      <w:lang w:val="ro-RO"/>
                    </w:rPr>
                    <w:t>Test/</w:t>
                  </w:r>
                </w:p>
                <w:p w14:paraId="2A962EE7" w14:textId="77777777" w:rsidR="001B56F2" w:rsidRDefault="001B56F2" w:rsidP="001B56F2">
                  <w:pPr>
                    <w:pStyle w:val="NormalWeb"/>
                    <w:ind w:firstLine="0"/>
                    <w:jc w:val="center"/>
                    <w:rPr>
                      <w:sz w:val="20"/>
                      <w:szCs w:val="20"/>
                      <w:lang w:val="ro-RO"/>
                    </w:rPr>
                  </w:pPr>
                  <w:r w:rsidRPr="00654CA7">
                    <w:rPr>
                      <w:sz w:val="20"/>
                      <w:szCs w:val="20"/>
                      <w:lang w:val="ro-RO"/>
                    </w:rPr>
                    <w:t>Chestionar</w:t>
                  </w:r>
                </w:p>
              </w:tc>
              <w:tc>
                <w:tcPr>
                  <w:tcW w:w="805" w:type="dxa"/>
                </w:tcPr>
                <w:p w14:paraId="5E922729" w14:textId="42AE46BD" w:rsidR="001B56F2" w:rsidRDefault="00C06D10" w:rsidP="001B56F2">
                  <w:pPr>
                    <w:pStyle w:val="NormalWeb"/>
                    <w:ind w:firstLine="0"/>
                    <w:rPr>
                      <w:sz w:val="20"/>
                      <w:szCs w:val="20"/>
                      <w:lang w:val="ro-RO"/>
                    </w:rPr>
                  </w:pPr>
                  <w:r>
                    <w:rPr>
                      <w:sz w:val="20"/>
                      <w:szCs w:val="20"/>
                      <w:lang w:val="ro-RO"/>
                    </w:rPr>
                    <w:t>1</w:t>
                  </w:r>
                </w:p>
              </w:tc>
            </w:tr>
            <w:tr w:rsidR="001B56F2" w14:paraId="156C616A" w14:textId="77777777" w:rsidTr="002D285B">
              <w:tc>
                <w:tcPr>
                  <w:tcW w:w="566" w:type="dxa"/>
                </w:tcPr>
                <w:p w14:paraId="1DDA5259" w14:textId="32DCA271" w:rsidR="001B56F2" w:rsidRDefault="00C06D10" w:rsidP="001B56F2">
                  <w:pPr>
                    <w:pStyle w:val="NormalWeb"/>
                    <w:ind w:firstLine="0"/>
                    <w:rPr>
                      <w:sz w:val="20"/>
                      <w:szCs w:val="20"/>
                      <w:lang w:val="ro-RO"/>
                    </w:rPr>
                  </w:pPr>
                  <w:r>
                    <w:rPr>
                      <w:sz w:val="20"/>
                      <w:szCs w:val="20"/>
                      <w:lang w:val="ro-RO"/>
                    </w:rPr>
                    <w:t>2</w:t>
                  </w:r>
                  <w:r w:rsidR="001B56F2">
                    <w:rPr>
                      <w:sz w:val="20"/>
                      <w:szCs w:val="20"/>
                      <w:lang w:val="ro-RO"/>
                    </w:rPr>
                    <w:t>.</w:t>
                  </w:r>
                </w:p>
              </w:tc>
              <w:tc>
                <w:tcPr>
                  <w:tcW w:w="1371" w:type="dxa"/>
                </w:tcPr>
                <w:p w14:paraId="20893FBE" w14:textId="6E33F3D4" w:rsidR="001B56F2" w:rsidRDefault="001B56F2">
                  <w:pPr>
                    <w:pStyle w:val="NormalWeb"/>
                    <w:ind w:firstLine="0"/>
                    <w:rPr>
                      <w:sz w:val="20"/>
                      <w:szCs w:val="20"/>
                      <w:lang w:val="ro-RO"/>
                    </w:rPr>
                  </w:pPr>
                  <w:r>
                    <w:rPr>
                      <w:sz w:val="20"/>
                      <w:szCs w:val="20"/>
                      <w:lang w:val="ro-RO"/>
                    </w:rPr>
                    <w:t xml:space="preserve"> </w:t>
                  </w:r>
                  <w:r w:rsidR="00B6775F">
                    <w:rPr>
                      <w:sz w:val="20"/>
                      <w:szCs w:val="20"/>
                      <w:lang w:val="ro-RO"/>
                    </w:rPr>
                    <w:t>O</w:t>
                  </w:r>
                  <w:r>
                    <w:rPr>
                      <w:sz w:val="20"/>
                      <w:szCs w:val="20"/>
                      <w:lang w:val="ro-RO"/>
                    </w:rPr>
                    <w:t>mologarea, înmatricularea</w:t>
                  </w:r>
                  <w:r w:rsidR="00B6775F">
                    <w:rPr>
                      <w:sz w:val="20"/>
                      <w:szCs w:val="20"/>
                      <w:lang w:val="ro-RO"/>
                    </w:rPr>
                    <w:t>,</w:t>
                  </w:r>
                  <w:r>
                    <w:rPr>
                      <w:sz w:val="20"/>
                      <w:szCs w:val="20"/>
                      <w:lang w:val="ro-RO"/>
                    </w:rPr>
                    <w:t xml:space="preserve"> inspecția tehnică a vehiculelor și </w:t>
                  </w:r>
                  <w:r w:rsidR="00B6775F">
                    <w:rPr>
                      <w:sz w:val="20"/>
                      <w:szCs w:val="20"/>
                      <w:lang w:val="ro-RO"/>
                    </w:rPr>
                    <w:t>a</w:t>
                  </w:r>
                  <w:r>
                    <w:rPr>
                      <w:sz w:val="20"/>
                      <w:szCs w:val="20"/>
                      <w:lang w:val="ro-RO"/>
                    </w:rPr>
                    <w:t>plicații</w:t>
                  </w:r>
                  <w:r w:rsidR="00B6775F">
                    <w:rPr>
                      <w:sz w:val="20"/>
                      <w:szCs w:val="20"/>
                      <w:lang w:val="ro-RO"/>
                    </w:rPr>
                    <w:t>le</w:t>
                  </w:r>
                  <w:r>
                    <w:rPr>
                      <w:sz w:val="20"/>
                      <w:szCs w:val="20"/>
                      <w:lang w:val="ro-RO"/>
                    </w:rPr>
                    <w:t xml:space="preserve"> IT folosite în procedura de inspecție</w:t>
                  </w:r>
                </w:p>
              </w:tc>
              <w:tc>
                <w:tcPr>
                  <w:tcW w:w="672" w:type="dxa"/>
                </w:tcPr>
                <w:p w14:paraId="4C5F0DED" w14:textId="5A1DF55D" w:rsidR="001B56F2" w:rsidRDefault="00735693" w:rsidP="001B56F2">
                  <w:pPr>
                    <w:pStyle w:val="NormalWeb"/>
                    <w:ind w:firstLine="0"/>
                    <w:rPr>
                      <w:sz w:val="20"/>
                      <w:szCs w:val="20"/>
                      <w:lang w:val="ro-RO"/>
                    </w:rPr>
                  </w:pPr>
                  <w:r>
                    <w:rPr>
                      <w:sz w:val="20"/>
                      <w:szCs w:val="20"/>
                      <w:lang w:val="ro-RO"/>
                    </w:rPr>
                    <w:t>30</w:t>
                  </w:r>
                </w:p>
              </w:tc>
              <w:tc>
                <w:tcPr>
                  <w:tcW w:w="894" w:type="dxa"/>
                </w:tcPr>
                <w:p w14:paraId="75A615E2" w14:textId="4A5AD99C" w:rsidR="001B56F2" w:rsidRDefault="005C7B1E" w:rsidP="001B56F2">
                  <w:pPr>
                    <w:pStyle w:val="NormalWeb"/>
                    <w:ind w:firstLine="0"/>
                    <w:rPr>
                      <w:sz w:val="20"/>
                      <w:szCs w:val="20"/>
                      <w:lang w:val="ro-RO"/>
                    </w:rPr>
                  </w:pPr>
                  <w:r>
                    <w:rPr>
                      <w:sz w:val="20"/>
                      <w:szCs w:val="20"/>
                      <w:lang w:val="ro-RO"/>
                    </w:rPr>
                    <w:t>15</w:t>
                  </w:r>
                </w:p>
              </w:tc>
              <w:tc>
                <w:tcPr>
                  <w:tcW w:w="1139" w:type="dxa"/>
                </w:tcPr>
                <w:p w14:paraId="7FA288AB" w14:textId="1A5B13EF" w:rsidR="001B56F2" w:rsidRDefault="005C7B1E">
                  <w:pPr>
                    <w:pStyle w:val="NormalWeb"/>
                    <w:ind w:firstLine="0"/>
                    <w:rPr>
                      <w:sz w:val="20"/>
                      <w:szCs w:val="20"/>
                      <w:lang w:val="ro-RO"/>
                    </w:rPr>
                  </w:pPr>
                  <w:r>
                    <w:rPr>
                      <w:sz w:val="20"/>
                      <w:szCs w:val="20"/>
                      <w:lang w:val="ro-RO"/>
                    </w:rPr>
                    <w:t>15</w:t>
                  </w:r>
                </w:p>
              </w:tc>
              <w:tc>
                <w:tcPr>
                  <w:tcW w:w="1016" w:type="dxa"/>
                </w:tcPr>
                <w:p w14:paraId="1961F4D8" w14:textId="33187EA2" w:rsidR="001B56F2" w:rsidRDefault="005C7B1E" w:rsidP="001B56F2">
                  <w:pPr>
                    <w:pStyle w:val="NormalWeb"/>
                    <w:ind w:firstLine="0"/>
                    <w:rPr>
                      <w:sz w:val="20"/>
                      <w:szCs w:val="20"/>
                      <w:lang w:val="ro-RO"/>
                    </w:rPr>
                  </w:pPr>
                  <w:r>
                    <w:rPr>
                      <w:sz w:val="20"/>
                      <w:szCs w:val="20"/>
                      <w:lang w:val="ro-RO"/>
                    </w:rPr>
                    <w:t>5</w:t>
                  </w:r>
                </w:p>
              </w:tc>
              <w:tc>
                <w:tcPr>
                  <w:tcW w:w="1782" w:type="dxa"/>
                </w:tcPr>
                <w:p w14:paraId="5DFACB86" w14:textId="4DBED947" w:rsidR="001B56F2" w:rsidRDefault="005C7B1E">
                  <w:pPr>
                    <w:pStyle w:val="NormalWeb"/>
                    <w:ind w:firstLine="0"/>
                    <w:rPr>
                      <w:sz w:val="20"/>
                      <w:szCs w:val="20"/>
                      <w:lang w:val="ro-RO"/>
                    </w:rPr>
                  </w:pPr>
                  <w:r>
                    <w:rPr>
                      <w:sz w:val="20"/>
                      <w:szCs w:val="20"/>
                      <w:lang w:val="ro-RO"/>
                    </w:rPr>
                    <w:t>10</w:t>
                  </w:r>
                </w:p>
              </w:tc>
              <w:tc>
                <w:tcPr>
                  <w:tcW w:w="1083" w:type="dxa"/>
                </w:tcPr>
                <w:p w14:paraId="795EB156" w14:textId="77777777" w:rsidR="001B56F2" w:rsidRPr="00654CA7" w:rsidRDefault="001B56F2" w:rsidP="001B56F2">
                  <w:pPr>
                    <w:pStyle w:val="NormalWeb"/>
                    <w:ind w:firstLine="0"/>
                    <w:jc w:val="center"/>
                    <w:rPr>
                      <w:sz w:val="20"/>
                      <w:szCs w:val="20"/>
                      <w:lang w:val="ro-RO"/>
                    </w:rPr>
                  </w:pPr>
                  <w:r w:rsidRPr="00654CA7">
                    <w:rPr>
                      <w:sz w:val="20"/>
                      <w:szCs w:val="20"/>
                      <w:lang w:val="ro-RO"/>
                    </w:rPr>
                    <w:t>Test/</w:t>
                  </w:r>
                </w:p>
                <w:p w14:paraId="40C63265" w14:textId="77777777" w:rsidR="001B56F2" w:rsidRDefault="001B56F2" w:rsidP="001B56F2">
                  <w:pPr>
                    <w:pStyle w:val="NormalWeb"/>
                    <w:ind w:firstLine="0"/>
                    <w:jc w:val="center"/>
                    <w:rPr>
                      <w:sz w:val="20"/>
                      <w:szCs w:val="20"/>
                      <w:lang w:val="ro-RO"/>
                    </w:rPr>
                  </w:pPr>
                  <w:r w:rsidRPr="00654CA7">
                    <w:rPr>
                      <w:sz w:val="20"/>
                      <w:szCs w:val="20"/>
                      <w:lang w:val="ro-RO"/>
                    </w:rPr>
                    <w:t>Chestionar</w:t>
                  </w:r>
                </w:p>
              </w:tc>
              <w:tc>
                <w:tcPr>
                  <w:tcW w:w="805" w:type="dxa"/>
                </w:tcPr>
                <w:p w14:paraId="0E8813CD" w14:textId="2DA25D20" w:rsidR="001B56F2" w:rsidRDefault="00735693" w:rsidP="001B56F2">
                  <w:pPr>
                    <w:pStyle w:val="NormalWeb"/>
                    <w:ind w:firstLine="0"/>
                    <w:rPr>
                      <w:sz w:val="20"/>
                      <w:szCs w:val="20"/>
                      <w:lang w:val="ro-RO"/>
                    </w:rPr>
                  </w:pPr>
                  <w:r>
                    <w:rPr>
                      <w:sz w:val="20"/>
                      <w:szCs w:val="20"/>
                      <w:lang w:val="ro-RO"/>
                    </w:rPr>
                    <w:t>1</w:t>
                  </w:r>
                </w:p>
              </w:tc>
            </w:tr>
            <w:tr w:rsidR="001B56F2" w14:paraId="55D2C564" w14:textId="77777777" w:rsidTr="002D285B">
              <w:trPr>
                <w:trHeight w:val="116"/>
              </w:trPr>
              <w:tc>
                <w:tcPr>
                  <w:tcW w:w="1937" w:type="dxa"/>
                  <w:gridSpan w:val="2"/>
                </w:tcPr>
                <w:p w14:paraId="79E1CCFC" w14:textId="77777777" w:rsidR="001B56F2" w:rsidRPr="00041F64" w:rsidRDefault="001B56F2" w:rsidP="001B56F2">
                  <w:pPr>
                    <w:pStyle w:val="NormalWeb"/>
                    <w:ind w:firstLine="0"/>
                    <w:rPr>
                      <w:b/>
                      <w:color w:val="000000" w:themeColor="text1"/>
                      <w:sz w:val="20"/>
                      <w:szCs w:val="20"/>
                    </w:rPr>
                  </w:pPr>
                  <w:r w:rsidRPr="00041F64">
                    <w:rPr>
                      <w:b/>
                      <w:color w:val="000000" w:themeColor="text1"/>
                      <w:sz w:val="20"/>
                      <w:szCs w:val="20"/>
                      <w:lang w:val="ro-RO"/>
                    </w:rPr>
                    <w:t>Total</w:t>
                  </w:r>
                  <w:r w:rsidRPr="00041F64">
                    <w:rPr>
                      <w:b/>
                      <w:color w:val="000000" w:themeColor="text1"/>
                      <w:sz w:val="20"/>
                      <w:szCs w:val="20"/>
                    </w:rPr>
                    <w:t>:</w:t>
                  </w:r>
                </w:p>
              </w:tc>
              <w:tc>
                <w:tcPr>
                  <w:tcW w:w="672" w:type="dxa"/>
                </w:tcPr>
                <w:p w14:paraId="6681E990" w14:textId="48DB506B" w:rsidR="001B56F2" w:rsidRPr="00041F64" w:rsidRDefault="001669ED" w:rsidP="001B56F2">
                  <w:pPr>
                    <w:pStyle w:val="NormalWeb"/>
                    <w:ind w:firstLine="0"/>
                    <w:rPr>
                      <w:color w:val="000000" w:themeColor="text1"/>
                      <w:sz w:val="20"/>
                      <w:szCs w:val="20"/>
                      <w:lang w:val="ro-RO"/>
                    </w:rPr>
                  </w:pPr>
                  <w:r>
                    <w:rPr>
                      <w:color w:val="000000" w:themeColor="text1"/>
                      <w:sz w:val="20"/>
                      <w:szCs w:val="20"/>
                      <w:lang w:val="ro-RO"/>
                    </w:rPr>
                    <w:t>60</w:t>
                  </w:r>
                </w:p>
              </w:tc>
              <w:tc>
                <w:tcPr>
                  <w:tcW w:w="894" w:type="dxa"/>
                </w:tcPr>
                <w:p w14:paraId="20EA29A2" w14:textId="77777777" w:rsidR="001B56F2" w:rsidRPr="00041F64" w:rsidRDefault="001B56F2" w:rsidP="001B56F2">
                  <w:pPr>
                    <w:pStyle w:val="NormalWeb"/>
                    <w:ind w:firstLine="0"/>
                    <w:rPr>
                      <w:sz w:val="20"/>
                      <w:szCs w:val="20"/>
                      <w:lang w:val="ro-RO"/>
                    </w:rPr>
                  </w:pPr>
                  <w:r w:rsidRPr="007D23B7">
                    <w:rPr>
                      <w:color w:val="000000" w:themeColor="text1"/>
                      <w:sz w:val="20"/>
                      <w:szCs w:val="20"/>
                      <w:lang w:val="ro-RO"/>
                    </w:rPr>
                    <w:t>30</w:t>
                  </w:r>
                </w:p>
              </w:tc>
              <w:tc>
                <w:tcPr>
                  <w:tcW w:w="1139" w:type="dxa"/>
                </w:tcPr>
                <w:p w14:paraId="524BEA0B" w14:textId="20A8F0C4" w:rsidR="001B56F2" w:rsidRPr="00041F64" w:rsidRDefault="001669ED" w:rsidP="001B56F2">
                  <w:pPr>
                    <w:pStyle w:val="NormalWeb"/>
                    <w:ind w:firstLine="0"/>
                    <w:rPr>
                      <w:sz w:val="20"/>
                      <w:szCs w:val="20"/>
                      <w:lang w:val="ro-RO"/>
                    </w:rPr>
                  </w:pPr>
                  <w:r>
                    <w:rPr>
                      <w:sz w:val="20"/>
                      <w:szCs w:val="20"/>
                      <w:lang w:val="ro-RO"/>
                    </w:rPr>
                    <w:t>30</w:t>
                  </w:r>
                </w:p>
              </w:tc>
              <w:tc>
                <w:tcPr>
                  <w:tcW w:w="1016" w:type="dxa"/>
                </w:tcPr>
                <w:p w14:paraId="455E78B2" w14:textId="264EBA9E" w:rsidR="001B56F2" w:rsidRDefault="005C7B1E">
                  <w:pPr>
                    <w:pStyle w:val="NormalWeb"/>
                    <w:ind w:firstLine="0"/>
                    <w:rPr>
                      <w:sz w:val="20"/>
                      <w:szCs w:val="20"/>
                      <w:lang w:val="ro-RO"/>
                    </w:rPr>
                  </w:pPr>
                  <w:r>
                    <w:rPr>
                      <w:sz w:val="20"/>
                      <w:szCs w:val="20"/>
                      <w:lang w:val="ro-RO"/>
                    </w:rPr>
                    <w:t>15</w:t>
                  </w:r>
                </w:p>
              </w:tc>
              <w:tc>
                <w:tcPr>
                  <w:tcW w:w="1782" w:type="dxa"/>
                </w:tcPr>
                <w:p w14:paraId="54491031" w14:textId="355A03E2" w:rsidR="001B56F2" w:rsidRDefault="005C7B1E">
                  <w:pPr>
                    <w:pStyle w:val="NormalWeb"/>
                    <w:ind w:firstLine="0"/>
                    <w:rPr>
                      <w:sz w:val="20"/>
                      <w:szCs w:val="20"/>
                      <w:lang w:val="ro-RO"/>
                    </w:rPr>
                  </w:pPr>
                  <w:r>
                    <w:rPr>
                      <w:sz w:val="20"/>
                      <w:szCs w:val="20"/>
                      <w:lang w:val="ro-RO"/>
                    </w:rPr>
                    <w:t>15</w:t>
                  </w:r>
                </w:p>
              </w:tc>
              <w:tc>
                <w:tcPr>
                  <w:tcW w:w="1083" w:type="dxa"/>
                </w:tcPr>
                <w:p w14:paraId="11FF053D" w14:textId="77777777" w:rsidR="001B56F2" w:rsidRDefault="001B56F2" w:rsidP="001B56F2">
                  <w:pPr>
                    <w:pStyle w:val="NormalWeb"/>
                    <w:ind w:firstLine="0"/>
                    <w:rPr>
                      <w:sz w:val="20"/>
                      <w:szCs w:val="20"/>
                      <w:lang w:val="ro-RO"/>
                    </w:rPr>
                  </w:pPr>
                </w:p>
              </w:tc>
              <w:tc>
                <w:tcPr>
                  <w:tcW w:w="805" w:type="dxa"/>
                </w:tcPr>
                <w:p w14:paraId="7F78BC0A" w14:textId="5953CFB0" w:rsidR="001B56F2" w:rsidRDefault="00735693" w:rsidP="001B56F2">
                  <w:pPr>
                    <w:pStyle w:val="NormalWeb"/>
                    <w:ind w:firstLine="0"/>
                    <w:rPr>
                      <w:sz w:val="20"/>
                      <w:szCs w:val="20"/>
                      <w:lang w:val="ro-RO"/>
                    </w:rPr>
                  </w:pPr>
                  <w:r>
                    <w:rPr>
                      <w:sz w:val="20"/>
                      <w:szCs w:val="20"/>
                      <w:lang w:val="ro-RO"/>
                    </w:rPr>
                    <w:t>2</w:t>
                  </w:r>
                </w:p>
              </w:tc>
            </w:tr>
          </w:tbl>
          <w:p w14:paraId="61753966" w14:textId="77777777" w:rsidR="00B2457C" w:rsidRPr="003F5B44" w:rsidRDefault="00B2457C" w:rsidP="00527F3E">
            <w:pPr>
              <w:pStyle w:val="NormalWeb"/>
              <w:jc w:val="center"/>
              <w:rPr>
                <w:sz w:val="20"/>
                <w:szCs w:val="20"/>
                <w:lang w:val="ro-RO"/>
              </w:rPr>
            </w:pPr>
          </w:p>
          <w:p w14:paraId="55F0928A" w14:textId="5CCF1149" w:rsidR="00762B65" w:rsidRPr="009166B4" w:rsidRDefault="00762B65" w:rsidP="009836B6">
            <w:pPr>
              <w:pStyle w:val="NormalWeb"/>
              <w:tabs>
                <w:tab w:val="center" w:pos="5308"/>
                <w:tab w:val="left" w:pos="8511"/>
              </w:tabs>
              <w:jc w:val="left"/>
              <w:rPr>
                <w:b/>
                <w:sz w:val="20"/>
                <w:szCs w:val="20"/>
                <w:lang w:val="ro-RO"/>
              </w:rPr>
            </w:pPr>
          </w:p>
          <w:p w14:paraId="633296EF" w14:textId="7D6BD6EF" w:rsidR="00227545" w:rsidRPr="009166B4" w:rsidRDefault="001B56F2" w:rsidP="00527F3E">
            <w:pPr>
              <w:pStyle w:val="NormalWeb"/>
              <w:tabs>
                <w:tab w:val="center" w:pos="5308"/>
                <w:tab w:val="left" w:pos="8511"/>
              </w:tabs>
              <w:jc w:val="left"/>
              <w:rPr>
                <w:b/>
                <w:sz w:val="20"/>
                <w:szCs w:val="20"/>
                <w:lang w:val="ro-RO"/>
              </w:rPr>
            </w:pPr>
            <w:r w:rsidRPr="009166B4">
              <w:rPr>
                <w:b/>
                <w:sz w:val="20"/>
                <w:szCs w:val="20"/>
                <w:lang w:val="ro-RO"/>
              </w:rPr>
              <w:tab/>
              <w:t>VII CURICULUM PENTRU FIECARE UNITATE DE CURS</w:t>
            </w:r>
          </w:p>
          <w:p w14:paraId="26D53FAB" w14:textId="77777777" w:rsidR="00227545" w:rsidRPr="009166B4" w:rsidRDefault="00227545" w:rsidP="00527F3E">
            <w:pPr>
              <w:pStyle w:val="NormalWeb"/>
              <w:tabs>
                <w:tab w:val="center" w:pos="5308"/>
                <w:tab w:val="left" w:pos="8511"/>
              </w:tabs>
              <w:jc w:val="left"/>
              <w:rPr>
                <w:b/>
                <w:sz w:val="20"/>
                <w:szCs w:val="20"/>
                <w:lang w:val="ro-RO"/>
              </w:rPr>
            </w:pPr>
          </w:p>
          <w:p w14:paraId="2D218B6E" w14:textId="77777777" w:rsidR="00227545" w:rsidRDefault="00227545" w:rsidP="00527F3E">
            <w:pPr>
              <w:pStyle w:val="NormalWeb"/>
              <w:tabs>
                <w:tab w:val="center" w:pos="5308"/>
                <w:tab w:val="left" w:pos="8511"/>
              </w:tabs>
              <w:jc w:val="left"/>
              <w:rPr>
                <w:b/>
                <w:sz w:val="20"/>
                <w:szCs w:val="20"/>
                <w:lang w:val="ro-RO"/>
              </w:rPr>
            </w:pPr>
          </w:p>
          <w:p w14:paraId="5DF84BBA" w14:textId="77777777" w:rsidR="001B56F2" w:rsidRPr="009166B4" w:rsidRDefault="001B56F2" w:rsidP="00527F3E">
            <w:pPr>
              <w:pStyle w:val="NormalWeb"/>
              <w:tabs>
                <w:tab w:val="center" w:pos="5308"/>
                <w:tab w:val="left" w:pos="8511"/>
              </w:tabs>
              <w:jc w:val="left"/>
              <w:rPr>
                <w:b/>
                <w:sz w:val="20"/>
                <w:szCs w:val="20"/>
                <w:lang w:val="ro-RO"/>
              </w:rPr>
            </w:pPr>
          </w:p>
        </w:tc>
      </w:tr>
    </w:tbl>
    <w:p w14:paraId="58FBD062" w14:textId="77777777" w:rsidR="00AC5388" w:rsidRDefault="00AC5388" w:rsidP="00F02065">
      <w:pPr>
        <w:tabs>
          <w:tab w:val="left" w:pos="1277"/>
        </w:tabs>
        <w:spacing w:after="0" w:line="240" w:lineRule="auto"/>
        <w:rPr>
          <w:rFonts w:ascii="Times New Roman" w:hAnsi="Times New Roman" w:cs="Times New Roman"/>
          <w:bCs/>
          <w:i/>
          <w:sz w:val="20"/>
          <w:szCs w:val="20"/>
          <w:lang w:val="ro-RO"/>
        </w:rPr>
      </w:pPr>
    </w:p>
    <w:p w14:paraId="405E2F2D" w14:textId="77777777" w:rsidR="00A003E3" w:rsidRDefault="00A003E3" w:rsidP="00F02065">
      <w:pPr>
        <w:tabs>
          <w:tab w:val="left" w:pos="1277"/>
        </w:tabs>
        <w:spacing w:after="0" w:line="240" w:lineRule="auto"/>
        <w:rPr>
          <w:rFonts w:ascii="Times New Roman" w:hAnsi="Times New Roman" w:cs="Times New Roman"/>
          <w:bCs/>
          <w:i/>
          <w:sz w:val="20"/>
          <w:szCs w:val="20"/>
          <w:lang w:val="ro-RO"/>
        </w:rPr>
      </w:pPr>
    </w:p>
    <w:p w14:paraId="3A4F7567" w14:textId="77777777" w:rsidR="00EF6298" w:rsidRDefault="00EF6298" w:rsidP="00F02065">
      <w:pPr>
        <w:tabs>
          <w:tab w:val="left" w:pos="1277"/>
        </w:tabs>
        <w:spacing w:after="0" w:line="240" w:lineRule="auto"/>
        <w:rPr>
          <w:rFonts w:ascii="Times New Roman" w:hAnsi="Times New Roman" w:cs="Times New Roman"/>
          <w:bCs/>
          <w:i/>
          <w:sz w:val="20"/>
          <w:szCs w:val="20"/>
          <w:lang w:val="ro-RO"/>
        </w:rPr>
      </w:pPr>
    </w:p>
    <w:p w14:paraId="70C48AF8" w14:textId="77777777" w:rsidR="008C057B" w:rsidRDefault="008C057B" w:rsidP="00F02065">
      <w:pPr>
        <w:tabs>
          <w:tab w:val="left" w:pos="1277"/>
        </w:tabs>
        <w:spacing w:after="0" w:line="240" w:lineRule="auto"/>
        <w:rPr>
          <w:rFonts w:ascii="Times New Roman" w:hAnsi="Times New Roman" w:cs="Times New Roman"/>
          <w:bCs/>
          <w:i/>
          <w:sz w:val="20"/>
          <w:szCs w:val="20"/>
          <w:lang w:val="ro-RO"/>
        </w:rPr>
      </w:pPr>
    </w:p>
    <w:p w14:paraId="05FD6E09" w14:textId="46B8B566" w:rsidR="00F02065" w:rsidRPr="00786DE6" w:rsidRDefault="002E5088">
      <w:pPr>
        <w:tabs>
          <w:tab w:val="left" w:pos="1277"/>
        </w:tabs>
        <w:spacing w:after="0" w:line="240" w:lineRule="auto"/>
        <w:jc w:val="right"/>
        <w:rPr>
          <w:rFonts w:ascii="Times New Roman" w:hAnsi="Times New Roman" w:cs="Times New Roman"/>
          <w:bCs/>
          <w:sz w:val="20"/>
          <w:szCs w:val="20"/>
          <w:lang w:val="ro-RO"/>
        </w:rPr>
      </w:pPr>
      <w:r w:rsidRPr="00E6577F">
        <w:rPr>
          <w:rFonts w:ascii="Times New Roman" w:hAnsi="Times New Roman" w:cs="Times New Roman"/>
          <w:bCs/>
          <w:i/>
          <w:sz w:val="20"/>
          <w:szCs w:val="20"/>
          <w:lang w:val="ro-RO"/>
        </w:rPr>
        <w:lastRenderedPageBreak/>
        <w:t xml:space="preserve"> </w:t>
      </w:r>
      <w:r w:rsidR="00E6577F" w:rsidRPr="00E6577F">
        <w:rPr>
          <w:rFonts w:ascii="Times New Roman" w:hAnsi="Times New Roman" w:cs="Times New Roman"/>
          <w:bCs/>
          <w:i/>
          <w:sz w:val="20"/>
          <w:szCs w:val="20"/>
          <w:lang w:val="ro-RO"/>
        </w:rPr>
        <w:t xml:space="preserve">                                                                                                                        </w:t>
      </w:r>
      <w:r w:rsidR="00E6577F" w:rsidRPr="00786DE6">
        <w:rPr>
          <w:rFonts w:ascii="Times New Roman" w:hAnsi="Times New Roman" w:cs="Times New Roman"/>
          <w:bCs/>
          <w:sz w:val="20"/>
          <w:szCs w:val="20"/>
          <w:lang w:val="ro-RO"/>
        </w:rPr>
        <w:t xml:space="preserve">Anexa nr. </w:t>
      </w:r>
      <w:r w:rsidR="00F84BD5">
        <w:rPr>
          <w:rFonts w:ascii="Times New Roman" w:hAnsi="Times New Roman" w:cs="Times New Roman"/>
          <w:bCs/>
          <w:sz w:val="20"/>
          <w:szCs w:val="20"/>
          <w:lang w:val="ro-RO"/>
        </w:rPr>
        <w:t>5</w:t>
      </w:r>
      <w:r w:rsidR="00F84BD5" w:rsidRPr="00786DE6">
        <w:rPr>
          <w:rFonts w:ascii="Times New Roman" w:hAnsi="Times New Roman" w:cs="Times New Roman"/>
          <w:bCs/>
          <w:sz w:val="20"/>
          <w:szCs w:val="20"/>
          <w:lang w:val="ro-RO"/>
        </w:rPr>
        <w:t xml:space="preserve">                                                                                                                                 </w:t>
      </w:r>
    </w:p>
    <w:p w14:paraId="15280204" w14:textId="77777777" w:rsidR="00B93182" w:rsidRPr="00B93182" w:rsidRDefault="00B93182" w:rsidP="00B93182">
      <w:pPr>
        <w:tabs>
          <w:tab w:val="left" w:pos="1277"/>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la Ordinul Viceprim-ministrului, </w:t>
      </w:r>
    </w:p>
    <w:p w14:paraId="3AE204FB" w14:textId="77777777" w:rsidR="00B93182" w:rsidRPr="00B93182" w:rsidRDefault="00B93182" w:rsidP="00B93182">
      <w:pPr>
        <w:tabs>
          <w:tab w:val="left" w:pos="1277"/>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ministrul infrastructurii și dezvoltării regionale </w:t>
      </w:r>
    </w:p>
    <w:p w14:paraId="4513CBD6" w14:textId="50A1E75C" w:rsidR="002D59EE" w:rsidRDefault="00B93182" w:rsidP="00F02065">
      <w:pPr>
        <w:tabs>
          <w:tab w:val="left" w:pos="1277"/>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nr. ____ /______</w:t>
      </w:r>
    </w:p>
    <w:p w14:paraId="7306E96E" w14:textId="77777777" w:rsidR="009836B6" w:rsidRDefault="009836B6" w:rsidP="00F02065">
      <w:pPr>
        <w:tabs>
          <w:tab w:val="left" w:pos="1277"/>
        </w:tabs>
        <w:spacing w:after="0" w:line="240" w:lineRule="auto"/>
        <w:jc w:val="right"/>
        <w:rPr>
          <w:rFonts w:ascii="Times New Roman" w:hAnsi="Times New Roman" w:cs="Times New Roman"/>
          <w:bCs/>
          <w:sz w:val="20"/>
          <w:szCs w:val="20"/>
          <w:lang w:val="ro-RO"/>
        </w:rPr>
      </w:pPr>
    </w:p>
    <w:p w14:paraId="6B362356" w14:textId="77777777" w:rsidR="009836B6" w:rsidRPr="00F02065" w:rsidRDefault="009836B6" w:rsidP="00F02065">
      <w:pPr>
        <w:tabs>
          <w:tab w:val="left" w:pos="1277"/>
        </w:tabs>
        <w:spacing w:after="0" w:line="240" w:lineRule="auto"/>
        <w:jc w:val="right"/>
        <w:rPr>
          <w:bCs/>
          <w:i/>
          <w:sz w:val="20"/>
          <w:szCs w:val="20"/>
          <w:u w:val="single"/>
          <w:lang w:val="ro-RO"/>
        </w:rPr>
      </w:pPr>
    </w:p>
    <w:tbl>
      <w:tblPr>
        <w:tblW w:w="10500" w:type="dxa"/>
        <w:jc w:val="center"/>
        <w:tblLook w:val="04A0" w:firstRow="1" w:lastRow="0" w:firstColumn="1" w:lastColumn="0" w:noHBand="0" w:noVBand="1"/>
      </w:tblPr>
      <w:tblGrid>
        <w:gridCol w:w="4184"/>
        <w:gridCol w:w="6316"/>
      </w:tblGrid>
      <w:tr w:rsidR="003A59FE" w:rsidRPr="00FC5923" w14:paraId="0ABC0EDB" w14:textId="77777777" w:rsidTr="00102C25">
        <w:trPr>
          <w:jc w:val="center"/>
        </w:trPr>
        <w:tc>
          <w:tcPr>
            <w:tcW w:w="0" w:type="auto"/>
            <w:gridSpan w:val="2"/>
            <w:tcMar>
              <w:top w:w="15" w:type="dxa"/>
              <w:left w:w="45" w:type="dxa"/>
              <w:bottom w:w="15" w:type="dxa"/>
              <w:right w:w="45" w:type="dxa"/>
            </w:tcMar>
            <w:hideMark/>
          </w:tcPr>
          <w:p w14:paraId="0B695286" w14:textId="77777777" w:rsidR="003A59FE" w:rsidRDefault="003A59FE" w:rsidP="00102C25">
            <w:pPr>
              <w:pStyle w:val="rg"/>
              <w:tabs>
                <w:tab w:val="left" w:pos="9090"/>
                <w:tab w:val="right" w:pos="10410"/>
              </w:tabs>
              <w:jc w:val="center"/>
              <w:rPr>
                <w:rFonts w:ascii="Arial" w:hAnsi="Arial" w:cs="Arial"/>
                <w:b/>
                <w:sz w:val="20"/>
                <w:szCs w:val="20"/>
              </w:rPr>
            </w:pPr>
          </w:p>
          <w:p w14:paraId="16F68D43" w14:textId="77777777" w:rsidR="009836B6" w:rsidRDefault="009836B6" w:rsidP="00102C25">
            <w:pPr>
              <w:pStyle w:val="rg"/>
              <w:tabs>
                <w:tab w:val="left" w:pos="9090"/>
                <w:tab w:val="right" w:pos="10410"/>
              </w:tabs>
              <w:jc w:val="center"/>
              <w:rPr>
                <w:b/>
                <w:sz w:val="20"/>
                <w:szCs w:val="20"/>
              </w:rPr>
            </w:pPr>
          </w:p>
          <w:p w14:paraId="628F954D" w14:textId="77777777" w:rsidR="003A59FE" w:rsidRPr="00AB638D" w:rsidRDefault="003A59FE" w:rsidP="00102C25">
            <w:pPr>
              <w:pStyle w:val="rg"/>
              <w:tabs>
                <w:tab w:val="left" w:pos="9090"/>
                <w:tab w:val="right" w:pos="10410"/>
              </w:tabs>
              <w:jc w:val="center"/>
              <w:rPr>
                <w:b/>
                <w:sz w:val="20"/>
                <w:szCs w:val="20"/>
              </w:rPr>
            </w:pPr>
            <w:r w:rsidRPr="00AB638D">
              <w:rPr>
                <w:b/>
                <w:sz w:val="20"/>
                <w:szCs w:val="20"/>
              </w:rPr>
              <w:t>MINSTERUL EDUCAȚIEI ȘI CERCETĂRII AL REPUBLICII MOLDOVA</w:t>
            </w:r>
          </w:p>
          <w:p w14:paraId="395F94C6" w14:textId="77777777" w:rsidR="003A59FE" w:rsidRPr="00271727" w:rsidRDefault="003A59FE" w:rsidP="00102C25">
            <w:pPr>
              <w:pStyle w:val="rg"/>
              <w:tabs>
                <w:tab w:val="left" w:pos="9090"/>
                <w:tab w:val="right" w:pos="10410"/>
              </w:tabs>
              <w:jc w:val="center"/>
              <w:rPr>
                <w:b/>
                <w:sz w:val="20"/>
                <w:szCs w:val="20"/>
                <w:lang w:val="de-DE"/>
              </w:rPr>
            </w:pPr>
            <w:r w:rsidRPr="00271727">
              <w:rPr>
                <w:b/>
                <w:sz w:val="20"/>
                <w:szCs w:val="20"/>
                <w:lang w:val="de-DE"/>
              </w:rPr>
              <w:t>MINISTERUL INFRASTRUCTURII ȘI DEZVOLTĂRII REGIONALE</w:t>
            </w:r>
          </w:p>
          <w:p w14:paraId="22DB35B1" w14:textId="77777777" w:rsidR="003A59FE" w:rsidRPr="00271727" w:rsidRDefault="003A59FE" w:rsidP="00102C25">
            <w:pPr>
              <w:pStyle w:val="rg"/>
              <w:tabs>
                <w:tab w:val="left" w:pos="9090"/>
                <w:tab w:val="right" w:pos="10410"/>
              </w:tabs>
              <w:jc w:val="center"/>
              <w:rPr>
                <w:rFonts w:ascii="Arial" w:hAnsi="Arial" w:cs="Arial"/>
                <w:i/>
                <w:sz w:val="20"/>
                <w:szCs w:val="20"/>
                <w:lang w:val="de-DE"/>
              </w:rPr>
            </w:pPr>
            <w:r w:rsidRPr="00271727">
              <w:rPr>
                <w:i/>
                <w:sz w:val="20"/>
                <w:szCs w:val="20"/>
                <w:lang w:val="de-DE"/>
              </w:rPr>
              <w:t>DENUMIREA INSTITUȚIEI/ORGANIZAȚIEI……………</w:t>
            </w:r>
          </w:p>
          <w:p w14:paraId="4EA77EE6" w14:textId="77777777" w:rsidR="003A59FE" w:rsidRPr="00271727" w:rsidRDefault="003A59FE" w:rsidP="00102C25">
            <w:pPr>
              <w:pStyle w:val="NormalWeb"/>
              <w:rPr>
                <w:rFonts w:ascii="Arial" w:hAnsi="Arial" w:cs="Arial"/>
                <w:sz w:val="20"/>
                <w:szCs w:val="20"/>
                <w:lang w:val="de-DE"/>
              </w:rPr>
            </w:pPr>
            <w:r w:rsidRPr="00271727">
              <w:rPr>
                <w:rFonts w:ascii="Arial" w:hAnsi="Arial" w:cs="Arial"/>
                <w:sz w:val="20"/>
                <w:szCs w:val="20"/>
                <w:lang w:val="de-DE"/>
              </w:rPr>
              <w:t> </w:t>
            </w:r>
          </w:p>
        </w:tc>
      </w:tr>
      <w:tr w:rsidR="00290DB2" w14:paraId="5FA369EB" w14:textId="77777777" w:rsidTr="00102C25">
        <w:trPr>
          <w:jc w:val="center"/>
        </w:trPr>
        <w:tc>
          <w:tcPr>
            <w:tcW w:w="0" w:type="auto"/>
            <w:tcMar>
              <w:top w:w="15" w:type="dxa"/>
              <w:left w:w="45" w:type="dxa"/>
              <w:bottom w:w="15" w:type="dxa"/>
              <w:right w:w="45" w:type="dxa"/>
            </w:tcMar>
            <w:hideMark/>
          </w:tcPr>
          <w:p w14:paraId="6B929E1B" w14:textId="77777777" w:rsidR="003A59FE" w:rsidRPr="00AB638D" w:rsidRDefault="003A59FE" w:rsidP="00102C25">
            <w:pPr>
              <w:pStyle w:val="lf"/>
              <w:rPr>
                <w:sz w:val="20"/>
                <w:szCs w:val="20"/>
                <w:lang w:val="ro-RO"/>
              </w:rPr>
            </w:pPr>
            <w:r w:rsidRPr="00AB638D">
              <w:rPr>
                <w:b/>
                <w:bCs/>
                <w:sz w:val="20"/>
                <w:szCs w:val="20"/>
                <w:lang w:val="ro-RO"/>
              </w:rPr>
              <w:t xml:space="preserve">Aprobat: </w:t>
            </w:r>
          </w:p>
          <w:p w14:paraId="72C854A3" w14:textId="77777777" w:rsidR="003A59FE" w:rsidRPr="00AB638D" w:rsidRDefault="003A59FE" w:rsidP="00102C25">
            <w:pPr>
              <w:pStyle w:val="lf"/>
              <w:rPr>
                <w:sz w:val="20"/>
                <w:szCs w:val="20"/>
                <w:lang w:val="ro-RO"/>
              </w:rPr>
            </w:pPr>
            <w:r w:rsidRPr="00AB638D">
              <w:rPr>
                <w:b/>
                <w:bCs/>
                <w:sz w:val="20"/>
                <w:szCs w:val="20"/>
                <w:lang w:val="ro-RO"/>
              </w:rPr>
              <w:t xml:space="preserve">Denumirea Instituției/Organizației </w:t>
            </w:r>
          </w:p>
          <w:p w14:paraId="0A63E189" w14:textId="77777777" w:rsidR="003A59FE" w:rsidRPr="00AB638D" w:rsidRDefault="003A59FE" w:rsidP="00102C25">
            <w:pPr>
              <w:pStyle w:val="lf"/>
              <w:rPr>
                <w:sz w:val="20"/>
                <w:szCs w:val="20"/>
                <w:lang w:val="ro-RO"/>
              </w:rPr>
            </w:pPr>
            <w:r w:rsidRPr="00AB638D">
              <w:rPr>
                <w:sz w:val="20"/>
                <w:szCs w:val="20"/>
                <w:lang w:val="ro-RO"/>
              </w:rPr>
              <w:t xml:space="preserve">Proces-verbal nr.___ din _________ </w:t>
            </w:r>
          </w:p>
          <w:p w14:paraId="34D00309" w14:textId="77777777" w:rsidR="003A59FE" w:rsidRPr="00AB638D" w:rsidRDefault="003A59FE" w:rsidP="00102C25">
            <w:pPr>
              <w:pStyle w:val="lf"/>
              <w:rPr>
                <w:sz w:val="20"/>
                <w:szCs w:val="20"/>
                <w:lang w:val="ro-RO"/>
              </w:rPr>
            </w:pPr>
            <w:r w:rsidRPr="00AB638D">
              <w:rPr>
                <w:sz w:val="20"/>
                <w:szCs w:val="20"/>
                <w:lang w:val="ro-RO"/>
              </w:rPr>
              <w:t xml:space="preserve">Director ___________________ </w:t>
            </w:r>
          </w:p>
          <w:p w14:paraId="2B1147F0" w14:textId="77777777" w:rsidR="003A59FE" w:rsidRPr="00AB638D" w:rsidRDefault="003A59FE" w:rsidP="00102C25">
            <w:pPr>
              <w:pStyle w:val="NormalWeb"/>
              <w:rPr>
                <w:sz w:val="20"/>
                <w:szCs w:val="20"/>
                <w:lang w:val="ro-RO"/>
              </w:rPr>
            </w:pPr>
            <w:r w:rsidRPr="00AB638D">
              <w:rPr>
                <w:sz w:val="20"/>
                <w:szCs w:val="20"/>
                <w:lang w:val="ro-RO"/>
              </w:rPr>
              <w:t> </w:t>
            </w:r>
          </w:p>
          <w:p w14:paraId="51018998" w14:textId="77777777" w:rsidR="003A59FE" w:rsidRPr="00AB638D" w:rsidRDefault="003A59FE" w:rsidP="00102C25">
            <w:pPr>
              <w:pStyle w:val="lf"/>
              <w:rPr>
                <w:sz w:val="20"/>
                <w:szCs w:val="20"/>
                <w:lang w:val="ro-RO"/>
              </w:rPr>
            </w:pPr>
            <w:r w:rsidRPr="00AB638D">
              <w:rPr>
                <w:b/>
                <w:bCs/>
                <w:sz w:val="20"/>
                <w:szCs w:val="20"/>
                <w:lang w:val="ro-RO"/>
              </w:rPr>
              <w:t>Coordonat:</w:t>
            </w:r>
          </w:p>
          <w:p w14:paraId="43086A07" w14:textId="77777777" w:rsidR="003A59FE" w:rsidRPr="00AB638D" w:rsidRDefault="003A59FE" w:rsidP="00102C25">
            <w:pPr>
              <w:pStyle w:val="lf"/>
              <w:rPr>
                <w:sz w:val="20"/>
                <w:szCs w:val="20"/>
                <w:lang w:val="ro-RO"/>
              </w:rPr>
            </w:pPr>
            <w:r w:rsidRPr="00AB638D">
              <w:rPr>
                <w:b/>
                <w:bCs/>
                <w:sz w:val="20"/>
                <w:szCs w:val="20"/>
                <w:lang w:val="ro-RO"/>
              </w:rPr>
              <w:t>Ministerul Infrastructurii şi Dezvoltării Regionale</w:t>
            </w:r>
          </w:p>
          <w:p w14:paraId="34D87845" w14:textId="77777777" w:rsidR="003A59FE" w:rsidRPr="00135D2C" w:rsidRDefault="003A59FE" w:rsidP="00102C25">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6F8AADDB" w14:textId="77777777" w:rsidR="003A59FE" w:rsidRPr="00135D2C" w:rsidRDefault="003A59FE" w:rsidP="00102C25">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363C8CA4" w14:textId="77777777" w:rsidR="003A59FE" w:rsidRPr="00135D2C" w:rsidRDefault="003A59FE" w:rsidP="00102C25">
            <w:pPr>
              <w:pStyle w:val="lf"/>
              <w:rPr>
                <w:rFonts w:ascii="Arial" w:hAnsi="Arial" w:cs="Arial"/>
                <w:sz w:val="20"/>
                <w:szCs w:val="20"/>
                <w:lang w:val="ro-RO"/>
              </w:rPr>
            </w:pPr>
            <w:r w:rsidRPr="00135D2C">
              <w:rPr>
                <w:rFonts w:ascii="Arial" w:hAnsi="Arial" w:cs="Arial"/>
                <w:sz w:val="20"/>
                <w:szCs w:val="20"/>
                <w:lang w:val="ro-RO"/>
              </w:rPr>
              <w:t> </w:t>
            </w:r>
          </w:p>
        </w:tc>
        <w:tc>
          <w:tcPr>
            <w:tcW w:w="0" w:type="auto"/>
            <w:tcMar>
              <w:top w:w="15" w:type="dxa"/>
              <w:left w:w="45" w:type="dxa"/>
              <w:bottom w:w="15" w:type="dxa"/>
              <w:right w:w="45" w:type="dxa"/>
            </w:tcMar>
            <w:hideMark/>
          </w:tcPr>
          <w:p w14:paraId="4BEC4093" w14:textId="28BA16A3" w:rsidR="003A59FE" w:rsidRPr="00AB638D" w:rsidRDefault="003A59FE" w:rsidP="00102C25">
            <w:pPr>
              <w:pStyle w:val="rg"/>
              <w:jc w:val="center"/>
              <w:rPr>
                <w:sz w:val="20"/>
                <w:szCs w:val="20"/>
                <w:lang w:val="ro-RO"/>
              </w:rPr>
            </w:pPr>
            <w:r>
              <w:rPr>
                <w:b/>
                <w:bCs/>
                <w:sz w:val="20"/>
                <w:szCs w:val="20"/>
                <w:lang w:val="ro-RO"/>
              </w:rPr>
              <w:t xml:space="preserve">   </w:t>
            </w:r>
            <w:r w:rsidR="001C36D8">
              <w:rPr>
                <w:b/>
                <w:bCs/>
                <w:sz w:val="20"/>
                <w:szCs w:val="20"/>
                <w:lang w:val="ro-RO"/>
              </w:rPr>
              <w:t xml:space="preserve">                              </w:t>
            </w:r>
            <w:r w:rsidRPr="00AB638D">
              <w:rPr>
                <w:b/>
                <w:bCs/>
                <w:sz w:val="20"/>
                <w:szCs w:val="20"/>
                <w:lang w:val="ro-RO"/>
              </w:rPr>
              <w:t>Coordonat:</w:t>
            </w:r>
          </w:p>
          <w:p w14:paraId="41762ECE" w14:textId="77777777" w:rsidR="003A59FE" w:rsidRPr="00AB638D" w:rsidRDefault="003A59FE" w:rsidP="00102C25">
            <w:pPr>
              <w:pStyle w:val="rg"/>
              <w:rPr>
                <w:sz w:val="20"/>
                <w:szCs w:val="20"/>
                <w:lang w:val="ro-RO"/>
              </w:rPr>
            </w:pPr>
            <w:r w:rsidRPr="00AB638D">
              <w:rPr>
                <w:b/>
                <w:bCs/>
                <w:sz w:val="20"/>
                <w:szCs w:val="20"/>
                <w:lang w:val="ro-RO"/>
              </w:rPr>
              <w:t>Ministerul Educației şi Cercetării</w:t>
            </w:r>
          </w:p>
          <w:p w14:paraId="6DEE61C9" w14:textId="77777777" w:rsidR="003A59FE" w:rsidRPr="00AB638D" w:rsidRDefault="003A59FE" w:rsidP="00102C25">
            <w:pPr>
              <w:pStyle w:val="rg"/>
              <w:rPr>
                <w:sz w:val="20"/>
                <w:szCs w:val="20"/>
                <w:lang w:val="ro-RO"/>
              </w:rPr>
            </w:pPr>
            <w:r w:rsidRPr="00AB638D">
              <w:rPr>
                <w:sz w:val="20"/>
                <w:szCs w:val="20"/>
                <w:lang w:val="ro-RO"/>
              </w:rPr>
              <w:t>__________________________</w:t>
            </w:r>
          </w:p>
          <w:p w14:paraId="6D2A4AC3" w14:textId="77777777" w:rsidR="003A59FE" w:rsidRPr="00AB638D" w:rsidRDefault="003A59FE" w:rsidP="00102C25">
            <w:pPr>
              <w:pStyle w:val="rg"/>
              <w:rPr>
                <w:sz w:val="20"/>
                <w:szCs w:val="20"/>
                <w:lang w:val="ro-RO"/>
              </w:rPr>
            </w:pPr>
            <w:r w:rsidRPr="00AB638D">
              <w:rPr>
                <w:sz w:val="20"/>
                <w:szCs w:val="20"/>
                <w:lang w:val="ro-RO"/>
              </w:rPr>
              <w:t>__________________________</w:t>
            </w:r>
          </w:p>
          <w:p w14:paraId="0A8306AA" w14:textId="77777777" w:rsidR="003A59FE" w:rsidRPr="00135D2C" w:rsidRDefault="003A59FE" w:rsidP="00102C25">
            <w:pPr>
              <w:pStyle w:val="NormalWeb"/>
              <w:rPr>
                <w:rFonts w:ascii="Arial" w:hAnsi="Arial" w:cs="Arial"/>
                <w:sz w:val="20"/>
                <w:szCs w:val="20"/>
                <w:lang w:val="ro-RO"/>
              </w:rPr>
            </w:pPr>
            <w:r w:rsidRPr="00135D2C">
              <w:rPr>
                <w:rFonts w:ascii="Arial" w:hAnsi="Arial" w:cs="Arial"/>
                <w:sz w:val="20"/>
                <w:szCs w:val="20"/>
                <w:lang w:val="ro-RO"/>
              </w:rPr>
              <w:t> </w:t>
            </w:r>
          </w:p>
        </w:tc>
      </w:tr>
      <w:tr w:rsidR="003A59FE" w14:paraId="4D7E9241" w14:textId="77777777" w:rsidTr="00102C25">
        <w:trPr>
          <w:jc w:val="center"/>
        </w:trPr>
        <w:tc>
          <w:tcPr>
            <w:tcW w:w="0" w:type="auto"/>
            <w:gridSpan w:val="2"/>
            <w:tcMar>
              <w:top w:w="15" w:type="dxa"/>
              <w:left w:w="45" w:type="dxa"/>
              <w:bottom w:w="15" w:type="dxa"/>
              <w:right w:w="45" w:type="dxa"/>
            </w:tcMar>
            <w:hideMark/>
          </w:tcPr>
          <w:p w14:paraId="1B234520" w14:textId="77777777" w:rsidR="003A59FE" w:rsidRDefault="003A59FE" w:rsidP="00102C25">
            <w:pPr>
              <w:pStyle w:val="cb"/>
              <w:rPr>
                <w:rFonts w:ascii="Arial" w:hAnsi="Arial" w:cs="Arial"/>
                <w:sz w:val="20"/>
                <w:szCs w:val="20"/>
                <w:lang w:val="ro-RO"/>
              </w:rPr>
            </w:pPr>
          </w:p>
          <w:p w14:paraId="331F8D8E" w14:textId="77777777" w:rsidR="003A59FE" w:rsidRPr="00AB638D" w:rsidRDefault="003A59FE" w:rsidP="00102C25">
            <w:pPr>
              <w:pStyle w:val="cb"/>
              <w:rPr>
                <w:sz w:val="20"/>
                <w:szCs w:val="20"/>
                <w:lang w:val="ro-RO"/>
              </w:rPr>
            </w:pPr>
            <w:r w:rsidRPr="00AB638D">
              <w:rPr>
                <w:sz w:val="20"/>
                <w:szCs w:val="20"/>
                <w:lang w:val="ro-RO"/>
              </w:rPr>
              <w:t>Denumirea Instituției/Organizației</w:t>
            </w:r>
          </w:p>
          <w:p w14:paraId="5C864B83" w14:textId="77777777" w:rsidR="003A59FE" w:rsidRPr="00AB638D" w:rsidRDefault="003A59FE" w:rsidP="00102C25">
            <w:pPr>
              <w:pStyle w:val="NormalWeb"/>
              <w:rPr>
                <w:sz w:val="20"/>
                <w:szCs w:val="20"/>
                <w:lang w:val="ro-RO"/>
              </w:rPr>
            </w:pPr>
            <w:r w:rsidRPr="00AB638D">
              <w:rPr>
                <w:sz w:val="20"/>
                <w:szCs w:val="20"/>
                <w:lang w:val="ro-RO"/>
              </w:rPr>
              <w:t> </w:t>
            </w:r>
          </w:p>
          <w:p w14:paraId="270BD302" w14:textId="4C634946" w:rsidR="003A59FE" w:rsidRPr="00AB638D" w:rsidRDefault="003A59FE" w:rsidP="00102C25">
            <w:pPr>
              <w:pStyle w:val="cb"/>
              <w:rPr>
                <w:sz w:val="20"/>
                <w:szCs w:val="20"/>
                <w:lang w:val="ro-RO"/>
              </w:rPr>
            </w:pPr>
            <w:r w:rsidRPr="00AB638D">
              <w:rPr>
                <w:sz w:val="20"/>
                <w:szCs w:val="20"/>
                <w:lang w:val="ro-RO"/>
              </w:rPr>
              <w:t xml:space="preserve">PROGRAM DE </w:t>
            </w:r>
            <w:r w:rsidR="00010881">
              <w:rPr>
                <w:sz w:val="20"/>
                <w:szCs w:val="20"/>
                <w:lang w:val="ro-RO"/>
              </w:rPr>
              <w:t>CALIFICARE PARȚIALĂ (MICROCALIFICARE)</w:t>
            </w:r>
          </w:p>
          <w:p w14:paraId="0BAAB538" w14:textId="77777777" w:rsidR="003A59FE" w:rsidRPr="00AB638D" w:rsidRDefault="003A59FE" w:rsidP="00102C25">
            <w:pPr>
              <w:pStyle w:val="NormalWeb"/>
              <w:rPr>
                <w:sz w:val="20"/>
                <w:szCs w:val="20"/>
                <w:lang w:val="ro-RO"/>
              </w:rPr>
            </w:pPr>
            <w:r w:rsidRPr="00AB638D">
              <w:rPr>
                <w:sz w:val="20"/>
                <w:szCs w:val="20"/>
                <w:lang w:val="ro-RO"/>
              </w:rPr>
              <w:t> </w:t>
            </w:r>
          </w:p>
          <w:p w14:paraId="2EF6CF61" w14:textId="77777777" w:rsidR="003A59FE" w:rsidRPr="00413633" w:rsidRDefault="003A59FE" w:rsidP="00102C25">
            <w:pPr>
              <w:pStyle w:val="NormalWeb"/>
              <w:rPr>
                <w:rFonts w:ascii="Arial" w:hAnsi="Arial" w:cs="Arial"/>
                <w:sz w:val="20"/>
                <w:szCs w:val="20"/>
                <w:lang w:val="ro-RO"/>
              </w:rPr>
            </w:pPr>
          </w:p>
        </w:tc>
      </w:tr>
      <w:tr w:rsidR="00290DB2" w14:paraId="2D83F935" w14:textId="77777777" w:rsidTr="00102C25">
        <w:trPr>
          <w:jc w:val="center"/>
        </w:trPr>
        <w:tc>
          <w:tcPr>
            <w:tcW w:w="0" w:type="auto"/>
            <w:tcMar>
              <w:top w:w="15" w:type="dxa"/>
              <w:left w:w="45" w:type="dxa"/>
              <w:bottom w:w="15" w:type="dxa"/>
              <w:right w:w="45" w:type="dxa"/>
            </w:tcMar>
            <w:hideMark/>
          </w:tcPr>
          <w:p w14:paraId="0BBDB589" w14:textId="6DBF7A74" w:rsidR="003A59FE" w:rsidRPr="00AB638D" w:rsidRDefault="00D73248" w:rsidP="00102C25">
            <w:pPr>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Domeniul de formare profesională</w:t>
            </w:r>
            <w:r w:rsidR="003A59FE" w:rsidRPr="00AB638D">
              <w:rPr>
                <w:rFonts w:ascii="Times New Roman" w:eastAsia="Times New Roman" w:hAnsi="Times New Roman" w:cs="Times New Roman"/>
                <w:b/>
                <w:bCs/>
                <w:sz w:val="20"/>
                <w:szCs w:val="20"/>
                <w:lang w:val="ro-RO"/>
              </w:rPr>
              <w:t>:</w:t>
            </w:r>
          </w:p>
        </w:tc>
        <w:tc>
          <w:tcPr>
            <w:tcW w:w="0" w:type="auto"/>
            <w:tcMar>
              <w:top w:w="15" w:type="dxa"/>
              <w:left w:w="45" w:type="dxa"/>
              <w:bottom w:w="15" w:type="dxa"/>
              <w:right w:w="45" w:type="dxa"/>
            </w:tcMar>
            <w:hideMark/>
          </w:tcPr>
          <w:p w14:paraId="01576523" w14:textId="77777777" w:rsidR="00010881" w:rsidRPr="00010881" w:rsidRDefault="00010881" w:rsidP="00010881">
            <w:pPr>
              <w:rPr>
                <w:rFonts w:ascii="Times New Roman" w:eastAsia="Times New Roman" w:hAnsi="Times New Roman" w:cs="Times New Roman"/>
                <w:sz w:val="20"/>
                <w:szCs w:val="20"/>
                <w:lang w:val="ro-RO"/>
              </w:rPr>
            </w:pPr>
            <w:r w:rsidRPr="00010881">
              <w:rPr>
                <w:rFonts w:ascii="Times New Roman" w:eastAsia="Times New Roman" w:hAnsi="Times New Roman" w:cs="Times New Roman"/>
                <w:sz w:val="20"/>
                <w:szCs w:val="20"/>
                <w:lang w:val="ro-RO"/>
              </w:rPr>
              <w:t>0716 Vehicule cu motor, nave și aeronave</w:t>
            </w:r>
          </w:p>
          <w:p w14:paraId="392DCFA7" w14:textId="77777777" w:rsidR="003A59FE" w:rsidRPr="00AB638D" w:rsidRDefault="003A59FE" w:rsidP="00102C25">
            <w:pPr>
              <w:rPr>
                <w:rFonts w:ascii="Times New Roman" w:eastAsia="Times New Roman" w:hAnsi="Times New Roman" w:cs="Times New Roman"/>
                <w:sz w:val="20"/>
                <w:szCs w:val="20"/>
                <w:lang w:val="ro-RO"/>
              </w:rPr>
            </w:pPr>
          </w:p>
        </w:tc>
      </w:tr>
      <w:tr w:rsidR="00290DB2" w14:paraId="49965D15" w14:textId="77777777" w:rsidTr="00102C25">
        <w:trPr>
          <w:jc w:val="center"/>
        </w:trPr>
        <w:tc>
          <w:tcPr>
            <w:tcW w:w="0" w:type="auto"/>
            <w:tcMar>
              <w:top w:w="15" w:type="dxa"/>
              <w:left w:w="45" w:type="dxa"/>
              <w:bottom w:w="15" w:type="dxa"/>
              <w:right w:w="45" w:type="dxa"/>
            </w:tcMar>
            <w:hideMark/>
          </w:tcPr>
          <w:p w14:paraId="3AFC414B" w14:textId="70ED3609" w:rsidR="003A59FE" w:rsidRPr="00AB638D" w:rsidRDefault="00D73248" w:rsidP="00102C25">
            <w:pPr>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Calificare</w:t>
            </w:r>
            <w:r w:rsidR="003A59FE" w:rsidRPr="00AB638D">
              <w:rPr>
                <w:rFonts w:ascii="Times New Roman" w:eastAsia="Times New Roman" w:hAnsi="Times New Roman" w:cs="Times New Roman"/>
                <w:b/>
                <w:bCs/>
                <w:sz w:val="20"/>
                <w:szCs w:val="20"/>
                <w:lang w:val="ro-RO"/>
              </w:rPr>
              <w:t>:</w:t>
            </w:r>
          </w:p>
        </w:tc>
        <w:tc>
          <w:tcPr>
            <w:tcW w:w="0" w:type="auto"/>
            <w:tcMar>
              <w:top w:w="15" w:type="dxa"/>
              <w:left w:w="45" w:type="dxa"/>
              <w:bottom w:w="15" w:type="dxa"/>
              <w:right w:w="45" w:type="dxa"/>
            </w:tcMar>
            <w:hideMark/>
          </w:tcPr>
          <w:p w14:paraId="24075D63" w14:textId="66ED8D0D" w:rsidR="003A59FE" w:rsidRPr="006A69BB" w:rsidRDefault="006A69BB" w:rsidP="006A69BB">
            <w:pPr>
              <w:spacing w:line="240" w:lineRule="auto"/>
              <w:rPr>
                <w:rFonts w:ascii="Times New Roman" w:eastAsia="Times New Roman" w:hAnsi="Times New Roman" w:cs="Times New Roman"/>
                <w:sz w:val="20"/>
                <w:szCs w:val="20"/>
              </w:rPr>
            </w:pPr>
            <w:r w:rsidRPr="006A69BB">
              <w:rPr>
                <w:rFonts w:ascii="Times New Roman" w:eastAsia="Times New Roman" w:hAnsi="Times New Roman" w:cs="Times New Roman"/>
                <w:sz w:val="20"/>
                <w:szCs w:val="20"/>
                <w:lang w:val="ro-RO"/>
              </w:rPr>
              <w:t>0716.5.1 Tehnician mecanic/tehniciană mecanică în exploatarea tehnică a transportului auto</w:t>
            </w:r>
          </w:p>
        </w:tc>
      </w:tr>
      <w:tr w:rsidR="00290DB2" w:rsidRPr="002D52D1" w14:paraId="7B108A7F" w14:textId="77777777" w:rsidTr="00102C25">
        <w:trPr>
          <w:jc w:val="center"/>
        </w:trPr>
        <w:tc>
          <w:tcPr>
            <w:tcW w:w="0" w:type="auto"/>
            <w:tcMar>
              <w:top w:w="15" w:type="dxa"/>
              <w:left w:w="45" w:type="dxa"/>
              <w:bottom w:w="15" w:type="dxa"/>
              <w:right w:w="45" w:type="dxa"/>
            </w:tcMar>
            <w:hideMark/>
          </w:tcPr>
          <w:p w14:paraId="287DB85C" w14:textId="77777777" w:rsidR="003A59FE" w:rsidRPr="00AB638D" w:rsidRDefault="003A59FE" w:rsidP="00102C25">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Denumirea Programului:</w:t>
            </w:r>
          </w:p>
        </w:tc>
        <w:tc>
          <w:tcPr>
            <w:tcW w:w="0" w:type="auto"/>
            <w:tcMar>
              <w:top w:w="15" w:type="dxa"/>
              <w:left w:w="45" w:type="dxa"/>
              <w:bottom w:w="15" w:type="dxa"/>
              <w:right w:w="45" w:type="dxa"/>
            </w:tcMar>
            <w:hideMark/>
          </w:tcPr>
          <w:p w14:paraId="49FC9C9A" w14:textId="520386D1" w:rsidR="003A59FE" w:rsidRPr="00555743" w:rsidRDefault="003A59FE" w:rsidP="00FB53EC">
            <w:pPr>
              <w:pStyle w:val="cb"/>
              <w:jc w:val="left"/>
              <w:rPr>
                <w:b w:val="0"/>
                <w:sz w:val="20"/>
                <w:szCs w:val="20"/>
                <w:lang w:val="ro-RO"/>
              </w:rPr>
            </w:pPr>
            <w:r w:rsidRPr="00860541">
              <w:rPr>
                <w:b w:val="0"/>
                <w:sz w:val="20"/>
                <w:szCs w:val="20"/>
                <w:lang w:val="ro-RO"/>
              </w:rPr>
              <w:t>Expert</w:t>
            </w:r>
            <w:r w:rsidR="003968CF">
              <w:rPr>
                <w:b w:val="0"/>
                <w:sz w:val="20"/>
                <w:szCs w:val="20"/>
                <w:lang w:val="ro-RO"/>
              </w:rPr>
              <w:t xml:space="preserve"> </w:t>
            </w:r>
            <w:r w:rsidR="00FB53EC" w:rsidRPr="00FB53EC">
              <w:rPr>
                <w:b w:val="0"/>
                <w:sz w:val="20"/>
                <w:szCs w:val="20"/>
                <w:lang w:val="ro-RO"/>
              </w:rPr>
              <w:t>în tahografe, limitatoare de viteză şi  sisteme de cântărire a vehiculelor</w:t>
            </w:r>
          </w:p>
        </w:tc>
      </w:tr>
      <w:tr w:rsidR="00290DB2" w14:paraId="41861AE7" w14:textId="77777777" w:rsidTr="00102C25">
        <w:trPr>
          <w:jc w:val="center"/>
        </w:trPr>
        <w:tc>
          <w:tcPr>
            <w:tcW w:w="0" w:type="auto"/>
            <w:tcMar>
              <w:top w:w="15" w:type="dxa"/>
              <w:left w:w="45" w:type="dxa"/>
              <w:bottom w:w="15" w:type="dxa"/>
              <w:right w:w="45" w:type="dxa"/>
            </w:tcMar>
            <w:hideMark/>
          </w:tcPr>
          <w:p w14:paraId="449E2013" w14:textId="77777777" w:rsidR="003A59FE" w:rsidRPr="004259D8" w:rsidRDefault="003A59FE" w:rsidP="00102C25">
            <w:pPr>
              <w:rPr>
                <w:rFonts w:ascii="Times New Roman" w:eastAsia="Times New Roman" w:hAnsi="Times New Roman" w:cs="Times New Roman"/>
                <w:sz w:val="20"/>
                <w:szCs w:val="20"/>
                <w:lang w:val="ro-RO"/>
              </w:rPr>
            </w:pPr>
            <w:r w:rsidRPr="004259D8">
              <w:rPr>
                <w:rFonts w:ascii="Times New Roman" w:eastAsia="Times New Roman" w:hAnsi="Times New Roman" w:cs="Times New Roman"/>
                <w:b/>
                <w:bCs/>
                <w:sz w:val="20"/>
                <w:szCs w:val="20"/>
                <w:lang w:val="ro-RO"/>
              </w:rPr>
              <w:t>Nivel CNC</w:t>
            </w:r>
          </w:p>
        </w:tc>
        <w:tc>
          <w:tcPr>
            <w:tcW w:w="0" w:type="auto"/>
            <w:tcMar>
              <w:top w:w="15" w:type="dxa"/>
              <w:left w:w="45" w:type="dxa"/>
              <w:bottom w:w="15" w:type="dxa"/>
              <w:right w:w="45" w:type="dxa"/>
            </w:tcMar>
            <w:hideMark/>
          </w:tcPr>
          <w:p w14:paraId="01414F26" w14:textId="7F5383ED" w:rsidR="003A59FE" w:rsidRPr="004259D8" w:rsidRDefault="00893550" w:rsidP="00102C25">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w:t>
            </w:r>
          </w:p>
        </w:tc>
      </w:tr>
      <w:tr w:rsidR="00290DB2" w14:paraId="3942B851" w14:textId="77777777" w:rsidTr="00102C25">
        <w:trPr>
          <w:jc w:val="center"/>
        </w:trPr>
        <w:tc>
          <w:tcPr>
            <w:tcW w:w="0" w:type="auto"/>
            <w:tcMar>
              <w:top w:w="15" w:type="dxa"/>
              <w:left w:w="45" w:type="dxa"/>
              <w:bottom w:w="15" w:type="dxa"/>
              <w:right w:w="45" w:type="dxa"/>
            </w:tcMar>
            <w:hideMark/>
          </w:tcPr>
          <w:p w14:paraId="50C2EF4D" w14:textId="77777777" w:rsidR="003A59FE" w:rsidRPr="00AB638D" w:rsidRDefault="003A59FE" w:rsidP="00102C25">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Numărul total de ore/credite de studii:</w:t>
            </w:r>
          </w:p>
        </w:tc>
        <w:tc>
          <w:tcPr>
            <w:tcW w:w="0" w:type="auto"/>
            <w:tcMar>
              <w:top w:w="15" w:type="dxa"/>
              <w:left w:w="45" w:type="dxa"/>
              <w:bottom w:w="15" w:type="dxa"/>
              <w:right w:w="45" w:type="dxa"/>
            </w:tcMar>
            <w:hideMark/>
          </w:tcPr>
          <w:p w14:paraId="61634B0A" w14:textId="76EE8202" w:rsidR="003A59FE" w:rsidRPr="00AB638D" w:rsidRDefault="00547DC5">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90 ore</w:t>
            </w:r>
            <w:r w:rsidRPr="004259D8">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3 </w:t>
            </w:r>
            <w:r w:rsidR="003A59FE" w:rsidRPr="004259D8">
              <w:rPr>
                <w:rFonts w:ascii="Times New Roman" w:eastAsia="Times New Roman" w:hAnsi="Times New Roman" w:cs="Times New Roman"/>
                <w:sz w:val="20"/>
                <w:szCs w:val="20"/>
                <w:lang w:val="ro-RO"/>
              </w:rPr>
              <w:t>credite</w:t>
            </w:r>
            <w:r w:rsidR="003A59FE" w:rsidRPr="007B2FCA">
              <w:rPr>
                <w:rFonts w:ascii="Times New Roman" w:eastAsia="Times New Roman" w:hAnsi="Times New Roman" w:cs="Times New Roman"/>
                <w:sz w:val="20"/>
                <w:szCs w:val="20"/>
                <w:lang w:val="ro-RO"/>
              </w:rPr>
              <w:t xml:space="preserve"> de studii</w:t>
            </w:r>
          </w:p>
        </w:tc>
      </w:tr>
      <w:tr w:rsidR="00290DB2" w:rsidRPr="002D52D1" w14:paraId="4D04E424" w14:textId="77777777" w:rsidTr="00102C25">
        <w:trPr>
          <w:jc w:val="center"/>
        </w:trPr>
        <w:tc>
          <w:tcPr>
            <w:tcW w:w="0" w:type="auto"/>
            <w:tcMar>
              <w:top w:w="15" w:type="dxa"/>
              <w:left w:w="45" w:type="dxa"/>
              <w:bottom w:w="15" w:type="dxa"/>
              <w:right w:w="45" w:type="dxa"/>
            </w:tcMar>
            <w:hideMark/>
          </w:tcPr>
          <w:p w14:paraId="4FA5D4AA" w14:textId="77777777" w:rsidR="003A59FE" w:rsidRPr="006A69BB" w:rsidRDefault="003A59FE" w:rsidP="00102C25">
            <w:pPr>
              <w:rPr>
                <w:rFonts w:ascii="Times New Roman" w:eastAsia="Times New Roman" w:hAnsi="Times New Roman" w:cs="Times New Roman"/>
                <w:sz w:val="20"/>
                <w:szCs w:val="20"/>
                <w:lang w:val="ro-RO"/>
              </w:rPr>
            </w:pPr>
            <w:r w:rsidRPr="006A69BB">
              <w:rPr>
                <w:rFonts w:ascii="Times New Roman" w:eastAsia="Times New Roman" w:hAnsi="Times New Roman" w:cs="Times New Roman"/>
                <w:b/>
                <w:bCs/>
                <w:sz w:val="20"/>
                <w:szCs w:val="20"/>
                <w:lang w:val="ro-RO"/>
              </w:rPr>
              <w:t xml:space="preserve">Baza admiterii: </w:t>
            </w:r>
          </w:p>
        </w:tc>
        <w:tc>
          <w:tcPr>
            <w:tcW w:w="0" w:type="auto"/>
            <w:tcMar>
              <w:top w:w="15" w:type="dxa"/>
              <w:left w:w="45" w:type="dxa"/>
              <w:bottom w:w="15" w:type="dxa"/>
              <w:right w:w="45" w:type="dxa"/>
            </w:tcMar>
            <w:hideMark/>
          </w:tcPr>
          <w:p w14:paraId="27DC6469" w14:textId="1D71E8C5" w:rsidR="003A59FE" w:rsidRPr="006A69BB" w:rsidRDefault="00333406">
            <w:pPr>
              <w:rPr>
                <w:rFonts w:ascii="Times New Roman" w:hAnsi="Times New Roman" w:cs="Times New Roman"/>
                <w:color w:val="000000"/>
                <w:sz w:val="20"/>
                <w:szCs w:val="20"/>
                <w:shd w:val="clear" w:color="auto" w:fill="FFFFFF"/>
                <w:lang w:val="ro-RO"/>
              </w:rPr>
            </w:pPr>
            <w:r>
              <w:rPr>
                <w:rFonts w:ascii="Times New Roman" w:eastAsia="Times New Roman" w:hAnsi="Times New Roman" w:cs="Times New Roman"/>
                <w:sz w:val="20"/>
                <w:szCs w:val="20"/>
                <w:lang w:val="ro-RO"/>
              </w:rPr>
              <w:t>Î</w:t>
            </w:r>
            <w:r w:rsidR="006A69BB" w:rsidRPr="006A69BB">
              <w:rPr>
                <w:rFonts w:ascii="Times New Roman" w:eastAsia="Times New Roman" w:hAnsi="Times New Roman" w:cs="Times New Roman"/>
                <w:sz w:val="20"/>
                <w:szCs w:val="20"/>
                <w:lang w:val="ro-RO"/>
              </w:rPr>
              <w:t>n baza certificatului de studii</w:t>
            </w:r>
            <w:r w:rsidR="00290DB2">
              <w:rPr>
                <w:rFonts w:ascii="Times New Roman" w:eastAsia="Times New Roman" w:hAnsi="Times New Roman" w:cs="Times New Roman"/>
                <w:sz w:val="20"/>
                <w:szCs w:val="20"/>
                <w:lang w:val="ro-RO"/>
              </w:rPr>
              <w:t xml:space="preserve"> liceale</w:t>
            </w:r>
            <w:r w:rsidR="00AE7468">
              <w:rPr>
                <w:rFonts w:ascii="Times New Roman" w:eastAsia="Times New Roman" w:hAnsi="Times New Roman" w:cs="Times New Roman"/>
                <w:sz w:val="20"/>
                <w:szCs w:val="20"/>
                <w:lang w:val="ro-RO"/>
              </w:rPr>
              <w:t xml:space="preserve">/ </w:t>
            </w:r>
            <w:r w:rsidR="00290DB2">
              <w:rPr>
                <w:rFonts w:ascii="Times New Roman" w:eastAsia="Times New Roman" w:hAnsi="Times New Roman" w:cs="Times New Roman"/>
                <w:sz w:val="20"/>
                <w:szCs w:val="20"/>
                <w:lang w:val="ro-RO"/>
              </w:rPr>
              <w:t>diplomei de studii profesionale/a</w:t>
            </w:r>
            <w:r w:rsidR="006A69BB" w:rsidRPr="006A69BB">
              <w:rPr>
                <w:rFonts w:ascii="Times New Roman" w:eastAsia="Times New Roman" w:hAnsi="Times New Roman" w:cs="Times New Roman"/>
                <w:sz w:val="20"/>
                <w:szCs w:val="20"/>
                <w:lang w:val="ro-RO"/>
              </w:rPr>
              <w:t>ctului de studii echivalent</w:t>
            </w:r>
            <w:r w:rsidR="00AE7468">
              <w:rPr>
                <w:rFonts w:ascii="Times New Roman" w:eastAsia="Times New Roman" w:hAnsi="Times New Roman" w:cs="Times New Roman"/>
                <w:sz w:val="20"/>
                <w:szCs w:val="20"/>
                <w:lang w:val="ro-RO"/>
              </w:rPr>
              <w:t>.</w:t>
            </w:r>
            <w:r w:rsidR="006A69BB" w:rsidRPr="006A69BB">
              <w:rPr>
                <w:rFonts w:ascii="Times New Roman" w:eastAsia="Times New Roman" w:hAnsi="Times New Roman" w:cs="Times New Roman"/>
                <w:sz w:val="20"/>
                <w:szCs w:val="20"/>
                <w:lang w:val="ro-RO"/>
              </w:rPr>
              <w:t xml:space="preserve"> </w:t>
            </w:r>
          </w:p>
        </w:tc>
      </w:tr>
      <w:tr w:rsidR="00290DB2" w:rsidRPr="00AE7468" w14:paraId="57863DB5" w14:textId="77777777" w:rsidTr="00102C25">
        <w:trPr>
          <w:jc w:val="center"/>
        </w:trPr>
        <w:tc>
          <w:tcPr>
            <w:tcW w:w="0" w:type="auto"/>
            <w:tcMar>
              <w:top w:w="15" w:type="dxa"/>
              <w:left w:w="45" w:type="dxa"/>
              <w:bottom w:w="15" w:type="dxa"/>
              <w:right w:w="45" w:type="dxa"/>
            </w:tcMar>
            <w:hideMark/>
          </w:tcPr>
          <w:p w14:paraId="4FB1044E" w14:textId="77777777" w:rsidR="003A59FE" w:rsidRPr="00AB638D" w:rsidRDefault="003A59FE" w:rsidP="00102C25">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Limba de instruire:</w:t>
            </w:r>
          </w:p>
        </w:tc>
        <w:tc>
          <w:tcPr>
            <w:tcW w:w="0" w:type="auto"/>
            <w:tcMar>
              <w:top w:w="15" w:type="dxa"/>
              <w:left w:w="45" w:type="dxa"/>
              <w:bottom w:w="15" w:type="dxa"/>
              <w:right w:w="45" w:type="dxa"/>
            </w:tcMar>
            <w:hideMark/>
          </w:tcPr>
          <w:p w14:paraId="54FF0C43" w14:textId="77777777" w:rsidR="003A59FE" w:rsidRPr="00AB638D" w:rsidRDefault="003A59FE" w:rsidP="00102C25">
            <w:pPr>
              <w:rPr>
                <w:rFonts w:ascii="Times New Roman" w:eastAsia="Times New Roman" w:hAnsi="Times New Roman" w:cs="Times New Roman"/>
                <w:sz w:val="20"/>
                <w:szCs w:val="20"/>
                <w:lang w:val="ro-RO"/>
              </w:rPr>
            </w:pPr>
            <w:r w:rsidRPr="00AB638D">
              <w:rPr>
                <w:rFonts w:ascii="Times New Roman" w:eastAsia="Times New Roman" w:hAnsi="Times New Roman" w:cs="Times New Roman"/>
                <w:sz w:val="20"/>
                <w:szCs w:val="20"/>
                <w:lang w:val="ro-RO"/>
              </w:rPr>
              <w:t>Română</w:t>
            </w:r>
          </w:p>
        </w:tc>
      </w:tr>
      <w:tr w:rsidR="00290DB2" w:rsidRPr="00AE7468" w14:paraId="0F0415D0" w14:textId="77777777" w:rsidTr="00102C25">
        <w:trPr>
          <w:jc w:val="center"/>
        </w:trPr>
        <w:tc>
          <w:tcPr>
            <w:tcW w:w="0" w:type="auto"/>
            <w:tcMar>
              <w:top w:w="15" w:type="dxa"/>
              <w:left w:w="45" w:type="dxa"/>
              <w:bottom w:w="15" w:type="dxa"/>
              <w:right w:w="45" w:type="dxa"/>
            </w:tcMar>
            <w:hideMark/>
          </w:tcPr>
          <w:p w14:paraId="53FA1AA6" w14:textId="77777777" w:rsidR="003A59FE" w:rsidRPr="00AB638D" w:rsidRDefault="003A59FE" w:rsidP="00102C25">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Forma de organizare:</w:t>
            </w:r>
          </w:p>
        </w:tc>
        <w:tc>
          <w:tcPr>
            <w:tcW w:w="0" w:type="auto"/>
            <w:tcMar>
              <w:top w:w="15" w:type="dxa"/>
              <w:left w:w="45" w:type="dxa"/>
              <w:bottom w:w="15" w:type="dxa"/>
              <w:right w:w="45" w:type="dxa"/>
            </w:tcMar>
            <w:hideMark/>
          </w:tcPr>
          <w:p w14:paraId="3CDD409A" w14:textId="77777777" w:rsidR="003A59FE" w:rsidRPr="00AB638D" w:rsidRDefault="003A59FE" w:rsidP="00102C25">
            <w:pPr>
              <w:rPr>
                <w:rFonts w:ascii="Times New Roman" w:eastAsia="Times New Roman" w:hAnsi="Times New Roman" w:cs="Times New Roman"/>
                <w:sz w:val="20"/>
                <w:szCs w:val="20"/>
                <w:lang w:val="ro-RO"/>
              </w:rPr>
            </w:pPr>
            <w:r w:rsidRPr="007B2FCA">
              <w:rPr>
                <w:rFonts w:ascii="Times New Roman" w:eastAsia="Times New Roman" w:hAnsi="Times New Roman" w:cs="Times New Roman"/>
                <w:sz w:val="20"/>
                <w:szCs w:val="20"/>
                <w:lang w:val="ro-RO"/>
              </w:rPr>
              <w:t>cu frecvență</w:t>
            </w:r>
          </w:p>
        </w:tc>
      </w:tr>
      <w:tr w:rsidR="003A59FE" w:rsidRPr="00AE7468" w14:paraId="7DA45219" w14:textId="77777777" w:rsidTr="00102C25">
        <w:trPr>
          <w:jc w:val="center"/>
        </w:trPr>
        <w:tc>
          <w:tcPr>
            <w:tcW w:w="0" w:type="auto"/>
            <w:gridSpan w:val="2"/>
            <w:tcMar>
              <w:top w:w="15" w:type="dxa"/>
              <w:left w:w="45" w:type="dxa"/>
              <w:bottom w:w="15" w:type="dxa"/>
              <w:right w:w="45" w:type="dxa"/>
            </w:tcMar>
            <w:hideMark/>
          </w:tcPr>
          <w:p w14:paraId="2AC57314" w14:textId="77777777" w:rsidR="003A59FE" w:rsidRDefault="003A59FE" w:rsidP="00102C25">
            <w:pPr>
              <w:rPr>
                <w:rFonts w:ascii="Arial" w:eastAsia="Times New Roman" w:hAnsi="Arial" w:cs="Arial"/>
                <w:sz w:val="20"/>
                <w:szCs w:val="20"/>
                <w:lang w:val="ro-RO"/>
              </w:rPr>
            </w:pPr>
            <w:r w:rsidRPr="00413633">
              <w:rPr>
                <w:rFonts w:ascii="Arial" w:eastAsia="Times New Roman" w:hAnsi="Arial" w:cs="Arial"/>
                <w:sz w:val="20"/>
                <w:szCs w:val="20"/>
                <w:lang w:val="ro-RO"/>
              </w:rPr>
              <w:t> </w:t>
            </w:r>
          </w:p>
          <w:p w14:paraId="73DC87AD" w14:textId="77777777" w:rsidR="003A59FE" w:rsidRDefault="003A59FE" w:rsidP="00102C25">
            <w:pPr>
              <w:rPr>
                <w:rFonts w:ascii="Arial" w:eastAsia="Times New Roman" w:hAnsi="Arial" w:cs="Arial"/>
                <w:sz w:val="20"/>
                <w:szCs w:val="20"/>
                <w:lang w:val="ro-RO"/>
              </w:rPr>
            </w:pPr>
          </w:p>
          <w:p w14:paraId="6E4DE7A3" w14:textId="77777777" w:rsidR="003A59FE" w:rsidRPr="00AB638D" w:rsidRDefault="003A59FE" w:rsidP="00102C25">
            <w:pPr>
              <w:rPr>
                <w:rFonts w:ascii="Times New Roman" w:eastAsia="Times New Roman" w:hAnsi="Times New Roman" w:cs="Times New Roman"/>
                <w:sz w:val="20"/>
                <w:szCs w:val="20"/>
                <w:lang w:val="ro-RO"/>
              </w:rPr>
            </w:pPr>
          </w:p>
          <w:p w14:paraId="0B95EFED" w14:textId="77777777" w:rsidR="003A59FE" w:rsidRDefault="003A59FE" w:rsidP="00102C25">
            <w:pPr>
              <w:pStyle w:val="cb"/>
              <w:rPr>
                <w:sz w:val="20"/>
                <w:szCs w:val="20"/>
                <w:lang w:val="ro-RO"/>
              </w:rPr>
            </w:pPr>
            <w:r w:rsidRPr="00AB638D">
              <w:rPr>
                <w:sz w:val="20"/>
                <w:szCs w:val="20"/>
                <w:lang w:val="ro-RO"/>
              </w:rPr>
              <w:t>2025</w:t>
            </w:r>
          </w:p>
          <w:p w14:paraId="12220D80" w14:textId="77777777" w:rsidR="009836B6" w:rsidRDefault="009836B6" w:rsidP="00102C25">
            <w:pPr>
              <w:pStyle w:val="cb"/>
              <w:rPr>
                <w:sz w:val="20"/>
                <w:szCs w:val="20"/>
                <w:lang w:val="ro-RO"/>
              </w:rPr>
            </w:pPr>
          </w:p>
          <w:p w14:paraId="3DBC58B8" w14:textId="77777777" w:rsidR="009836B6" w:rsidRPr="00413633" w:rsidRDefault="009836B6" w:rsidP="00102C25">
            <w:pPr>
              <w:pStyle w:val="cb"/>
              <w:rPr>
                <w:rFonts w:ascii="Arial" w:hAnsi="Arial" w:cs="Arial"/>
                <w:sz w:val="20"/>
                <w:szCs w:val="20"/>
                <w:lang w:val="ro-RO"/>
              </w:rPr>
            </w:pPr>
          </w:p>
        </w:tc>
      </w:tr>
    </w:tbl>
    <w:p w14:paraId="7CD7CD77" w14:textId="77777777" w:rsidR="004F3DBE" w:rsidRDefault="004F3DBE" w:rsidP="009836B6">
      <w:pPr>
        <w:tabs>
          <w:tab w:val="left" w:pos="1277"/>
        </w:tabs>
        <w:rPr>
          <w:lang w:val="ro-RO"/>
        </w:rPr>
      </w:pPr>
    </w:p>
    <w:p w14:paraId="2BD1514E" w14:textId="77777777" w:rsidR="004F3DBE" w:rsidRDefault="004F3DBE" w:rsidP="009836B6">
      <w:pPr>
        <w:tabs>
          <w:tab w:val="left" w:pos="1277"/>
        </w:tabs>
        <w:rPr>
          <w:lang w:val="ro-RO"/>
        </w:rPr>
      </w:pPr>
    </w:p>
    <w:tbl>
      <w:tblPr>
        <w:tblW w:w="5232" w:type="pct"/>
        <w:tblInd w:w="-450" w:type="dxa"/>
        <w:tblLook w:val="04A0" w:firstRow="1" w:lastRow="0" w:firstColumn="1" w:lastColumn="0" w:noHBand="0" w:noVBand="1"/>
      </w:tblPr>
      <w:tblGrid>
        <w:gridCol w:w="10139"/>
      </w:tblGrid>
      <w:tr w:rsidR="007D1CCC" w:rsidRPr="002D52D1" w14:paraId="15040F12" w14:textId="77777777" w:rsidTr="00EE3862">
        <w:tc>
          <w:tcPr>
            <w:tcW w:w="5000" w:type="pct"/>
            <w:tcMar>
              <w:top w:w="15" w:type="dxa"/>
              <w:left w:w="45" w:type="dxa"/>
              <w:bottom w:w="15" w:type="dxa"/>
              <w:right w:w="45" w:type="dxa"/>
            </w:tcMar>
            <w:hideMark/>
          </w:tcPr>
          <w:p w14:paraId="1984E463" w14:textId="755F2E0E" w:rsidR="007D1CCC" w:rsidRPr="009166B4" w:rsidRDefault="007D1CCC" w:rsidP="00430E3C">
            <w:pPr>
              <w:pStyle w:val="cb"/>
              <w:numPr>
                <w:ilvl w:val="0"/>
                <w:numId w:val="17"/>
              </w:numPr>
              <w:rPr>
                <w:sz w:val="20"/>
                <w:szCs w:val="20"/>
                <w:lang w:val="ro-RO"/>
              </w:rPr>
            </w:pPr>
            <w:r w:rsidRPr="009166B4">
              <w:rPr>
                <w:sz w:val="20"/>
                <w:szCs w:val="20"/>
                <w:lang w:val="ro-RO"/>
              </w:rPr>
              <w:t>DESCRIEREA PROGRAMULUI</w:t>
            </w:r>
          </w:p>
          <w:p w14:paraId="1A3A76FE" w14:textId="77777777" w:rsidR="007D1CCC" w:rsidRPr="009166B4" w:rsidRDefault="007D1CCC" w:rsidP="00EE3862">
            <w:pPr>
              <w:pStyle w:val="cb"/>
              <w:ind w:left="1080"/>
              <w:jc w:val="left"/>
              <w:rPr>
                <w:sz w:val="20"/>
                <w:szCs w:val="20"/>
                <w:lang w:val="ro-RO"/>
              </w:rPr>
            </w:pPr>
          </w:p>
          <w:p w14:paraId="68E8E148" w14:textId="2D05DB77" w:rsidR="005120B6" w:rsidRPr="00965B4C" w:rsidRDefault="00DF6EFE" w:rsidP="00965B4C">
            <w:pPr>
              <w:pStyle w:val="NormalWeb"/>
              <w:numPr>
                <w:ilvl w:val="0"/>
                <w:numId w:val="16"/>
              </w:numPr>
              <w:ind w:left="0" w:firstLine="495"/>
              <w:rPr>
                <w:sz w:val="20"/>
                <w:szCs w:val="20"/>
                <w:lang w:val="ro-RO"/>
              </w:rPr>
            </w:pPr>
            <w:r w:rsidRPr="00965B4C">
              <w:rPr>
                <w:sz w:val="20"/>
                <w:szCs w:val="20"/>
                <w:lang w:val="ro-RO"/>
              </w:rPr>
              <w:t>Respectarea timpului de muncă al conducătorilor auto, instalarea tahografelor la</w:t>
            </w:r>
            <w:r w:rsidR="005120B6" w:rsidRPr="00965B4C">
              <w:rPr>
                <w:sz w:val="20"/>
                <w:szCs w:val="20"/>
                <w:lang w:val="ro-RO"/>
              </w:rPr>
              <w:t xml:space="preserve"> autobuse/autocare și camioane, </w:t>
            </w:r>
          </w:p>
          <w:p w14:paraId="1C4A84B2" w14:textId="77777777" w:rsidR="00B107DD" w:rsidRDefault="00DF6EFE" w:rsidP="000251F2">
            <w:pPr>
              <w:pStyle w:val="NormalWeb"/>
              <w:ind w:firstLine="0"/>
              <w:rPr>
                <w:sz w:val="20"/>
                <w:szCs w:val="20"/>
                <w:lang w:val="ro-RO"/>
              </w:rPr>
            </w:pPr>
            <w:r>
              <w:rPr>
                <w:sz w:val="20"/>
                <w:szCs w:val="20"/>
                <w:lang w:val="ro-RO"/>
              </w:rPr>
              <w:t xml:space="preserve">precum și cântărirea vehiculelor sunt măsuri esențiale pentru siguranța rutieră, protecția infrastructurii și respectarea legislației. </w:t>
            </w:r>
            <w:r w:rsidR="005120B6">
              <w:rPr>
                <w:sz w:val="20"/>
                <w:szCs w:val="20"/>
                <w:lang w:val="ro-RO"/>
              </w:rPr>
              <w:t xml:space="preserve">  </w:t>
            </w:r>
          </w:p>
          <w:p w14:paraId="45C23624" w14:textId="71D1508A" w:rsidR="0063327E" w:rsidRDefault="00DF6EFE" w:rsidP="00B107DD">
            <w:pPr>
              <w:pStyle w:val="NormalWeb"/>
              <w:ind w:firstLine="495"/>
              <w:rPr>
                <w:sz w:val="20"/>
                <w:szCs w:val="20"/>
                <w:lang w:val="ro-RO"/>
              </w:rPr>
            </w:pPr>
            <w:r>
              <w:rPr>
                <w:sz w:val="20"/>
                <w:szCs w:val="20"/>
                <w:lang w:val="ro-RO"/>
              </w:rPr>
              <w:t>Oboseala poate reduce considerabil reflexele și capacitatea de reacție, ceea ce duce la un risc crescut de accidente.</w:t>
            </w:r>
          </w:p>
          <w:p w14:paraId="427A1F3B" w14:textId="0D3BED0B" w:rsidR="00B107DD" w:rsidRDefault="0063327E" w:rsidP="00B107DD">
            <w:pPr>
              <w:pStyle w:val="NormalWeb"/>
              <w:ind w:firstLine="495"/>
              <w:rPr>
                <w:sz w:val="20"/>
                <w:szCs w:val="20"/>
                <w:lang w:val="ro-RO"/>
              </w:rPr>
            </w:pPr>
            <w:r w:rsidRPr="0063327E">
              <w:rPr>
                <w:sz w:val="20"/>
                <w:szCs w:val="20"/>
                <w:lang w:val="ro-RO"/>
              </w:rPr>
              <w:t xml:space="preserve">Pentru a îmbunătăți siguranța </w:t>
            </w:r>
            <w:r>
              <w:rPr>
                <w:sz w:val="20"/>
                <w:szCs w:val="20"/>
                <w:lang w:val="ro-RO"/>
              </w:rPr>
              <w:t xml:space="preserve">rutieră </w:t>
            </w:r>
            <w:r w:rsidRPr="0063327E">
              <w:rPr>
                <w:sz w:val="20"/>
                <w:szCs w:val="20"/>
                <w:lang w:val="ro-RO"/>
              </w:rPr>
              <w:t>ș</w:t>
            </w:r>
            <w:r>
              <w:rPr>
                <w:sz w:val="20"/>
                <w:szCs w:val="20"/>
                <w:lang w:val="ro-RO"/>
              </w:rPr>
              <w:t>i a garanta siguranța ș</w:t>
            </w:r>
            <w:r w:rsidRPr="0063327E">
              <w:rPr>
                <w:sz w:val="20"/>
                <w:szCs w:val="20"/>
                <w:lang w:val="ro-RO"/>
              </w:rPr>
              <w:t xml:space="preserve">i sănătatea </w:t>
            </w:r>
            <w:r w:rsidR="00100EED">
              <w:rPr>
                <w:sz w:val="20"/>
                <w:szCs w:val="20"/>
                <w:lang w:val="ro-RO"/>
              </w:rPr>
              <w:t>conducătorilor auto</w:t>
            </w:r>
            <w:r>
              <w:rPr>
                <w:sz w:val="20"/>
                <w:szCs w:val="20"/>
                <w:lang w:val="ro-RO"/>
              </w:rPr>
              <w:t>, aceștia trebuie să ș</w:t>
            </w:r>
            <w:r w:rsidRPr="0063327E">
              <w:rPr>
                <w:sz w:val="20"/>
                <w:szCs w:val="20"/>
                <w:lang w:val="ro-RO"/>
              </w:rPr>
              <w:t xml:space="preserve">tie cu precizie care perioade dedicate activităților de transport rutier constituie timp de lucru și care nu, fiind astfel considerate timp de pauză, timp de repaos </w:t>
            </w:r>
            <w:r w:rsidR="00981394">
              <w:rPr>
                <w:sz w:val="20"/>
                <w:szCs w:val="20"/>
                <w:lang w:val="ro-RO"/>
              </w:rPr>
              <w:t>sa</w:t>
            </w:r>
            <w:r w:rsidR="00B107DD">
              <w:rPr>
                <w:sz w:val="20"/>
                <w:szCs w:val="20"/>
                <w:lang w:val="ro-RO"/>
              </w:rPr>
              <w:t xml:space="preserve">u perioade de disponibilitate. </w:t>
            </w:r>
            <w:r w:rsidR="009D0F8A">
              <w:rPr>
                <w:sz w:val="20"/>
                <w:szCs w:val="20"/>
                <w:lang w:val="ro-RO"/>
              </w:rPr>
              <w:t xml:space="preserve"> Pentru a asigura respectarea acestor reguli, tahografele sunt obligatorii pe</w:t>
            </w:r>
            <w:r w:rsidR="00100EED">
              <w:rPr>
                <w:sz w:val="20"/>
                <w:szCs w:val="20"/>
                <w:lang w:val="ro-RO"/>
              </w:rPr>
              <w:t>ntru</w:t>
            </w:r>
            <w:r w:rsidR="009D0F8A">
              <w:rPr>
                <w:sz w:val="20"/>
                <w:szCs w:val="20"/>
                <w:lang w:val="ro-RO"/>
              </w:rPr>
              <w:t xml:space="preserve"> vehiculele comerciale</w:t>
            </w:r>
            <w:r w:rsidR="00837B4A">
              <w:rPr>
                <w:sz w:val="20"/>
                <w:szCs w:val="20"/>
                <w:lang w:val="ro-RO"/>
              </w:rPr>
              <w:t xml:space="preserve">, </w:t>
            </w:r>
            <w:r w:rsidR="00837B4A" w:rsidRPr="001354A5">
              <w:rPr>
                <w:sz w:val="20"/>
                <w:szCs w:val="20"/>
                <w:lang w:val="fr-FR"/>
              </w:rPr>
              <w:t xml:space="preserve">de </w:t>
            </w:r>
            <w:r w:rsidR="00837B4A" w:rsidRPr="00837B4A">
              <w:rPr>
                <w:sz w:val="20"/>
                <w:szCs w:val="20"/>
                <w:lang w:val="ro-RO"/>
              </w:rPr>
              <w:t>mărfuri, a căror masă maximă autorizată depășești</w:t>
            </w:r>
            <w:r w:rsidR="00837B4A">
              <w:rPr>
                <w:sz w:val="20"/>
                <w:szCs w:val="20"/>
                <w:lang w:val="ro-RO"/>
              </w:rPr>
              <w:t xml:space="preserve"> 3,5 tone </w:t>
            </w:r>
            <w:r w:rsidR="00FC7C6A">
              <w:rPr>
                <w:sz w:val="20"/>
                <w:szCs w:val="20"/>
                <w:lang w:val="ro-MD"/>
              </w:rPr>
              <w:t>cât</w:t>
            </w:r>
            <w:r w:rsidR="00837B4A">
              <w:rPr>
                <w:sz w:val="20"/>
                <w:szCs w:val="20"/>
                <w:lang w:val="ro-MD"/>
              </w:rPr>
              <w:t xml:space="preserve"> și transportului rutier </w:t>
            </w:r>
            <w:r w:rsidR="00837B4A" w:rsidRPr="00837B4A">
              <w:rPr>
                <w:sz w:val="20"/>
                <w:szCs w:val="20"/>
                <w:lang w:val="ro-RO"/>
              </w:rPr>
              <w:t>de persoane, care sânt construite sau amenajate pentru a putea asigura transportul a mai mult de 9 persoane, inclusiv conducătorul auto.</w:t>
            </w:r>
            <w:r w:rsidR="00B107DD">
              <w:rPr>
                <w:sz w:val="20"/>
                <w:szCs w:val="20"/>
                <w:lang w:val="ro-RO"/>
              </w:rPr>
              <w:t xml:space="preserve"> </w:t>
            </w:r>
            <w:r w:rsidR="009D0F8A">
              <w:rPr>
                <w:sz w:val="20"/>
                <w:szCs w:val="20"/>
                <w:lang w:val="ro-RO"/>
              </w:rPr>
              <w:t xml:space="preserve">Aceste dispozitive înregistrează timpii de conducere,  perioadele </w:t>
            </w:r>
            <w:r w:rsidR="00857DF1">
              <w:rPr>
                <w:sz w:val="20"/>
                <w:szCs w:val="20"/>
                <w:lang w:val="ro-RO"/>
              </w:rPr>
              <w:t xml:space="preserve">de odihnă și viteză, permițând </w:t>
            </w:r>
            <w:r w:rsidR="009D0F8A">
              <w:rPr>
                <w:sz w:val="20"/>
                <w:szCs w:val="20"/>
                <w:lang w:val="ro-RO"/>
              </w:rPr>
              <w:t>autorităț</w:t>
            </w:r>
            <w:r w:rsidR="00857DF1">
              <w:rPr>
                <w:sz w:val="20"/>
                <w:szCs w:val="20"/>
                <w:lang w:val="ro-RO"/>
              </w:rPr>
              <w:t xml:space="preserve">ilor să verifice conformitatea </w:t>
            </w:r>
            <w:r w:rsidR="009D0F8A">
              <w:rPr>
                <w:sz w:val="20"/>
                <w:szCs w:val="20"/>
                <w:lang w:val="ro-RO"/>
              </w:rPr>
              <w:t xml:space="preserve">cu normele în vigoare. </w:t>
            </w:r>
            <w:r w:rsidR="00D55FC8">
              <w:rPr>
                <w:sz w:val="20"/>
                <w:szCs w:val="20"/>
                <w:lang w:val="ro-RO"/>
              </w:rPr>
              <w:t>Astfel</w:t>
            </w:r>
            <w:r w:rsidR="009D0F8A">
              <w:rPr>
                <w:sz w:val="20"/>
                <w:szCs w:val="20"/>
                <w:lang w:val="ro-RO"/>
              </w:rPr>
              <w:t xml:space="preserve">, se previn abuzurile și se menține </w:t>
            </w:r>
            <w:r w:rsidR="00D55FC8">
              <w:rPr>
                <w:sz w:val="20"/>
                <w:szCs w:val="20"/>
                <w:lang w:val="ro-RO"/>
              </w:rPr>
              <w:t>un echilibru între eficiența transportului și siguranța rutieră.</w:t>
            </w:r>
            <w:r w:rsidR="005A2E42">
              <w:rPr>
                <w:sz w:val="20"/>
                <w:szCs w:val="20"/>
                <w:lang w:val="ro-RO"/>
              </w:rPr>
              <w:t xml:space="preserve"> </w:t>
            </w:r>
            <w:r w:rsidR="00BC0689" w:rsidRPr="00BC0689">
              <w:rPr>
                <w:sz w:val="20"/>
                <w:szCs w:val="20"/>
                <w:lang w:val="ro-RO"/>
              </w:rPr>
              <w:t>Montatorii și atelierele joacă un rol important în asigurarea securității tahografelor.</w:t>
            </w:r>
            <w:r w:rsidR="005A2E42">
              <w:rPr>
                <w:sz w:val="20"/>
                <w:szCs w:val="20"/>
                <w:lang w:val="ro-RO"/>
              </w:rPr>
              <w:t xml:space="preserve"> Totodată e</w:t>
            </w:r>
            <w:r w:rsidR="00BC0689" w:rsidRPr="00BC0689">
              <w:rPr>
                <w:sz w:val="20"/>
                <w:szCs w:val="20"/>
                <w:lang w:val="ro-RO"/>
              </w:rPr>
              <w:t>ste, necesar să se prevadă anumite cerințe minime privind capacitatea acestora.</w:t>
            </w:r>
            <w:r w:rsidR="00B107DD">
              <w:rPr>
                <w:sz w:val="20"/>
                <w:szCs w:val="20"/>
                <w:lang w:val="ro-RO"/>
              </w:rPr>
              <w:t xml:space="preserve"> </w:t>
            </w:r>
          </w:p>
          <w:p w14:paraId="5A3E2537" w14:textId="4684668C" w:rsidR="00BC0689" w:rsidRPr="001F4FAC" w:rsidRDefault="00B107DD" w:rsidP="00B107DD">
            <w:pPr>
              <w:pStyle w:val="NormalWeb"/>
              <w:ind w:firstLine="495"/>
              <w:rPr>
                <w:sz w:val="20"/>
                <w:szCs w:val="20"/>
                <w:lang w:val="ro-RO"/>
              </w:rPr>
            </w:pPr>
            <w:r w:rsidRPr="001F4FAC">
              <w:rPr>
                <w:sz w:val="20"/>
                <w:szCs w:val="20"/>
                <w:lang w:val="ro-RO"/>
              </w:rPr>
              <w:t>Puterea de propulsie a motoarelor vehiculelor de transport de marfă și al autobuzelor este necesară acestora pentru a urca rampele, dar de asemenea permite acestora să atingă în trafic viteze excesive, incompatibile cu specificațiile altor componente ale acestor vehicule cum ar fi frânele, cauciucurile, în acest sens dispozitivele limitatoare de viteză au devenit obligatorii pentru anumite categorii de vehicu</w:t>
            </w:r>
            <w:r w:rsidR="001F4FAC">
              <w:rPr>
                <w:sz w:val="20"/>
                <w:szCs w:val="20"/>
                <w:lang w:val="ro-RO"/>
              </w:rPr>
              <w:t xml:space="preserve">le cu motor. </w:t>
            </w:r>
          </w:p>
          <w:p w14:paraId="42FC7BE4" w14:textId="29D0D356" w:rsidR="0087077F" w:rsidRDefault="0087077F" w:rsidP="00B107DD">
            <w:pPr>
              <w:pStyle w:val="NormalWeb"/>
              <w:ind w:firstLine="495"/>
              <w:rPr>
                <w:sz w:val="20"/>
                <w:szCs w:val="20"/>
                <w:lang w:val="ro-RO"/>
              </w:rPr>
            </w:pPr>
            <w:r w:rsidRPr="00BC0689">
              <w:rPr>
                <w:sz w:val="20"/>
                <w:szCs w:val="20"/>
                <w:lang w:val="ro-RO"/>
              </w:rPr>
              <w:t>Un alt aspect important este cântărirea camioanelor, necesară</w:t>
            </w:r>
            <w:r>
              <w:rPr>
                <w:sz w:val="20"/>
                <w:szCs w:val="20"/>
                <w:lang w:val="ro-RO"/>
              </w:rPr>
              <w:t xml:space="preserve"> pentru protejarea infrastructurii și prevenirea riscurilor generate de greutăți. Vehiculel</w:t>
            </w:r>
            <w:r w:rsidR="00857DF1">
              <w:rPr>
                <w:sz w:val="20"/>
                <w:szCs w:val="20"/>
                <w:lang w:val="ro-RO"/>
              </w:rPr>
              <w:t xml:space="preserve">e supraîncărcate pot deteriora </w:t>
            </w:r>
            <w:r>
              <w:rPr>
                <w:sz w:val="20"/>
                <w:szCs w:val="20"/>
                <w:lang w:val="ro-RO"/>
              </w:rPr>
              <w:t>grav drumurile și podurile, crescând costurile de reparație și reducând durata de viață a acestora. De asemenea, un camion încărcat peste limita admisă poate avea probleme de stabilitate și o distanță de frânare mai mare, ceea ce crește riscul de accidente.</w:t>
            </w:r>
          </w:p>
          <w:p w14:paraId="35CACEC9" w14:textId="2FD5F21A" w:rsidR="00714D4B" w:rsidRPr="00965B4C" w:rsidRDefault="007D1CCC" w:rsidP="00965B4C">
            <w:pPr>
              <w:pStyle w:val="NormalWeb"/>
              <w:numPr>
                <w:ilvl w:val="0"/>
                <w:numId w:val="16"/>
              </w:numPr>
              <w:ind w:left="-45" w:firstLine="540"/>
              <w:rPr>
                <w:sz w:val="20"/>
                <w:szCs w:val="20"/>
                <w:lang w:val="ro-RO"/>
              </w:rPr>
            </w:pPr>
            <w:r w:rsidRPr="00965B4C">
              <w:rPr>
                <w:bCs/>
                <w:sz w:val="20"/>
                <w:szCs w:val="20"/>
                <w:lang w:val="ro-RO"/>
              </w:rPr>
              <w:t xml:space="preserve">Concepția formării </w:t>
            </w:r>
            <w:r w:rsidR="00857DF1" w:rsidRPr="00857DF1">
              <w:rPr>
                <w:bCs/>
                <w:sz w:val="20"/>
                <w:szCs w:val="20"/>
                <w:lang w:val="ro-RO"/>
              </w:rPr>
              <w:t>expert în tahografe, limitatoare de viteză şi  sisteme de cântărire a vehiculelor</w:t>
            </w:r>
            <w:r w:rsidRPr="00880390">
              <w:rPr>
                <w:bCs/>
                <w:sz w:val="20"/>
                <w:szCs w:val="20"/>
                <w:lang w:val="ro-RO"/>
              </w:rPr>
              <w:t>, rezidă</w:t>
            </w:r>
            <w:r w:rsidRPr="009166B4">
              <w:rPr>
                <w:bCs/>
                <w:sz w:val="20"/>
                <w:szCs w:val="20"/>
                <w:lang w:val="ro-RO"/>
              </w:rPr>
              <w:t xml:space="preserve"> din</w:t>
            </w:r>
            <w:r w:rsidRPr="00714D4B">
              <w:rPr>
                <w:bCs/>
                <w:sz w:val="20"/>
                <w:szCs w:val="20"/>
                <w:lang w:val="ro-RO"/>
              </w:rPr>
              <w:t xml:space="preserve"> solicitarea pe piață a serviciilor de </w:t>
            </w:r>
            <w:r w:rsidR="00714D4B">
              <w:rPr>
                <w:bCs/>
                <w:sz w:val="20"/>
                <w:szCs w:val="20"/>
                <w:lang w:val="ro-RO"/>
              </w:rPr>
              <w:t xml:space="preserve">montare, </w:t>
            </w:r>
            <w:r w:rsidR="00714D4B" w:rsidRPr="00965B4C">
              <w:rPr>
                <w:bCs/>
                <w:sz w:val="20"/>
                <w:szCs w:val="20"/>
                <w:lang w:val="ro-RO"/>
              </w:rPr>
              <w:t>reparare și/sau verificare a tahografelor și/sau limitatoarelor de viteză</w:t>
            </w:r>
            <w:r w:rsidR="0000085E" w:rsidRPr="00965B4C">
              <w:rPr>
                <w:bCs/>
                <w:sz w:val="20"/>
                <w:szCs w:val="20"/>
                <w:lang w:val="ro-RO"/>
              </w:rPr>
              <w:t>.</w:t>
            </w:r>
          </w:p>
          <w:p w14:paraId="5871EFC7" w14:textId="0CE55361" w:rsidR="007D1CCC" w:rsidRPr="00714D4B" w:rsidRDefault="0000085E" w:rsidP="00965B4C">
            <w:pPr>
              <w:pStyle w:val="NormalWeb"/>
              <w:ind w:firstLine="495"/>
              <w:rPr>
                <w:sz w:val="20"/>
                <w:szCs w:val="20"/>
                <w:lang w:val="ro-RO"/>
              </w:rPr>
            </w:pPr>
            <w:r>
              <w:rPr>
                <w:sz w:val="20"/>
                <w:szCs w:val="20"/>
                <w:lang w:val="ro-RO"/>
              </w:rPr>
              <w:t xml:space="preserve"> Ocupația de </w:t>
            </w:r>
            <w:r w:rsidR="00857DF1" w:rsidRPr="00857DF1">
              <w:rPr>
                <w:sz w:val="20"/>
                <w:szCs w:val="20"/>
                <w:lang w:val="ro-RO"/>
              </w:rPr>
              <w:t>expert în tahografe, limitatoare de viteză şi sisteme de cântărire a vehiculelor</w:t>
            </w:r>
            <w:r w:rsidR="00A4517D">
              <w:rPr>
                <w:sz w:val="20"/>
                <w:szCs w:val="20"/>
                <w:lang w:val="ro-RO"/>
              </w:rPr>
              <w:t>, presupune dezvoltarea competențelor</w:t>
            </w:r>
            <w:r w:rsidR="00857DF1">
              <w:rPr>
                <w:sz w:val="20"/>
                <w:szCs w:val="20"/>
                <w:lang w:val="ro-RO"/>
              </w:rPr>
              <w:t xml:space="preserve"> necesare pentru a asigura </w:t>
            </w:r>
            <w:r w:rsidR="00EE3862">
              <w:rPr>
                <w:sz w:val="20"/>
                <w:szCs w:val="20"/>
                <w:lang w:val="ro-RO"/>
              </w:rPr>
              <w:t xml:space="preserve">conformitatea echipamentelor și procedurilor cu legislația națională și europeană. Ocupația presupune un spectru larg  de capacități și abilități de realizarea lucrărilor de montare, reparare </w:t>
            </w:r>
            <w:r w:rsidR="00704E55">
              <w:rPr>
                <w:sz w:val="20"/>
                <w:szCs w:val="20"/>
                <w:lang w:val="ro-RO"/>
              </w:rPr>
              <w:t xml:space="preserve">și/sau verificare a tahografelor și/sau a limitatoarelor de </w:t>
            </w:r>
            <w:r w:rsidR="00704E55" w:rsidRPr="005865E1">
              <w:rPr>
                <w:sz w:val="20"/>
                <w:szCs w:val="20"/>
                <w:lang w:val="ro-RO"/>
              </w:rPr>
              <w:t>viteză</w:t>
            </w:r>
            <w:r w:rsidR="00880390" w:rsidRPr="005865E1">
              <w:rPr>
                <w:sz w:val="20"/>
                <w:szCs w:val="20"/>
                <w:lang w:val="ro-RO"/>
              </w:rPr>
              <w:t xml:space="preserve"> sau de realizare a activității de cântărire.</w:t>
            </w:r>
          </w:p>
          <w:p w14:paraId="260891B7" w14:textId="54BC6284" w:rsidR="007D1CCC" w:rsidRPr="009166B4" w:rsidRDefault="007D1CCC" w:rsidP="00EE3862">
            <w:pPr>
              <w:pStyle w:val="NormalWeb"/>
              <w:ind w:firstLine="585"/>
              <w:rPr>
                <w:bCs/>
                <w:sz w:val="20"/>
                <w:szCs w:val="20"/>
                <w:lang w:val="ro-RO"/>
              </w:rPr>
            </w:pPr>
            <w:r w:rsidRPr="009166B4">
              <w:rPr>
                <w:bCs/>
                <w:sz w:val="20"/>
                <w:szCs w:val="20"/>
                <w:lang w:val="ro-RO"/>
              </w:rPr>
              <w:t xml:space="preserve">Pentru obținerea certificatului de </w:t>
            </w:r>
            <w:r w:rsidR="00310148" w:rsidRPr="00310148">
              <w:rPr>
                <w:bCs/>
                <w:sz w:val="20"/>
                <w:szCs w:val="20"/>
                <w:lang w:val="ro-RO"/>
              </w:rPr>
              <w:t>expert în tahografe, limitatoare de viteză şi sisteme de cântărire a vehiculelor</w:t>
            </w:r>
            <w:r w:rsidRPr="009166B4">
              <w:rPr>
                <w:bCs/>
                <w:sz w:val="20"/>
                <w:szCs w:val="20"/>
                <w:lang w:val="ro-RO"/>
              </w:rPr>
              <w:t xml:space="preserve">, cursantul trebuie să frecventeze, sau cu frecvență redusă modulul solicitat. </w:t>
            </w:r>
          </w:p>
          <w:p w14:paraId="31CAECF4" w14:textId="6456848A" w:rsidR="007D1CCC" w:rsidRPr="00A35D0A" w:rsidRDefault="007D1CCC" w:rsidP="00EE3862">
            <w:pPr>
              <w:pStyle w:val="NormalWeb"/>
              <w:ind w:firstLine="585"/>
              <w:rPr>
                <w:sz w:val="20"/>
                <w:szCs w:val="20"/>
                <w:lang w:val="ro-RO"/>
              </w:rPr>
            </w:pPr>
            <w:r w:rsidRPr="009166B4">
              <w:rPr>
                <w:bCs/>
                <w:sz w:val="20"/>
                <w:szCs w:val="20"/>
                <w:lang w:val="ro-RO"/>
              </w:rPr>
              <w:t xml:space="preserve">Programul este orientat spre formarea </w:t>
            </w:r>
            <w:r w:rsidR="008E5F21">
              <w:rPr>
                <w:bCs/>
                <w:sz w:val="20"/>
                <w:szCs w:val="20"/>
                <w:lang w:val="ro-RO"/>
              </w:rPr>
              <w:t xml:space="preserve">corectă a </w:t>
            </w:r>
            <w:r w:rsidRPr="009166B4">
              <w:rPr>
                <w:bCs/>
                <w:sz w:val="20"/>
                <w:szCs w:val="20"/>
                <w:lang w:val="ro-RO"/>
              </w:rPr>
              <w:t xml:space="preserve">specialiștilor </w:t>
            </w:r>
            <w:r w:rsidR="00880390">
              <w:rPr>
                <w:bCs/>
                <w:sz w:val="20"/>
                <w:szCs w:val="20"/>
                <w:lang w:val="ro-RO"/>
              </w:rPr>
              <w:t xml:space="preserve">care respectă standardele </w:t>
            </w:r>
            <w:r w:rsidRPr="009166B4">
              <w:rPr>
                <w:bCs/>
                <w:sz w:val="20"/>
                <w:szCs w:val="20"/>
                <w:lang w:val="ro-RO"/>
              </w:rPr>
              <w:t xml:space="preserve">în </w:t>
            </w:r>
            <w:r w:rsidR="00880390" w:rsidRPr="002F190C">
              <w:rPr>
                <w:bCs/>
                <w:sz w:val="20"/>
                <w:szCs w:val="20"/>
                <w:lang w:val="ro-RO"/>
              </w:rPr>
              <w:t>domeniul rutier</w:t>
            </w:r>
            <w:r w:rsidRPr="002F190C">
              <w:rPr>
                <w:bCs/>
                <w:sz w:val="20"/>
                <w:szCs w:val="20"/>
                <w:lang w:val="ro-RO"/>
              </w:rPr>
              <w:t>, care</w:t>
            </w:r>
            <w:r w:rsidRPr="009166B4">
              <w:rPr>
                <w:bCs/>
                <w:sz w:val="20"/>
                <w:szCs w:val="20"/>
                <w:lang w:val="ro-RO"/>
              </w:rPr>
              <w:t xml:space="preserve"> vor asigura obiectivitatea și nivelul înalt de calitate ale </w:t>
            </w:r>
            <w:r w:rsidR="00EE41BE">
              <w:rPr>
                <w:bCs/>
                <w:sz w:val="20"/>
                <w:szCs w:val="20"/>
                <w:lang w:val="ro-RO"/>
              </w:rPr>
              <w:t>verificare, cântăriri, montare.</w:t>
            </w:r>
          </w:p>
          <w:p w14:paraId="50F10D74" w14:textId="0CF2614A" w:rsidR="007D1CCC" w:rsidRPr="00062D15" w:rsidRDefault="00B21154" w:rsidP="001F4FAC">
            <w:pPr>
              <w:pStyle w:val="NormalWeb"/>
              <w:numPr>
                <w:ilvl w:val="0"/>
                <w:numId w:val="16"/>
              </w:numPr>
              <w:ind w:left="45" w:firstLine="450"/>
              <w:rPr>
                <w:sz w:val="20"/>
                <w:szCs w:val="20"/>
                <w:lang w:val="ro-RO"/>
              </w:rPr>
            </w:pPr>
            <w:r>
              <w:rPr>
                <w:sz w:val="20"/>
                <w:szCs w:val="20"/>
                <w:lang w:val="ro-RO"/>
              </w:rPr>
              <w:t>E</w:t>
            </w:r>
            <w:r w:rsidRPr="00B21154">
              <w:rPr>
                <w:sz w:val="20"/>
                <w:szCs w:val="20"/>
                <w:lang w:val="ro-RO"/>
              </w:rPr>
              <w:t xml:space="preserve">xpert tahografe, limitatoare de viteză şi cântărire </w:t>
            </w:r>
            <w:r w:rsidR="007D1CCC" w:rsidRPr="00A35D0A">
              <w:rPr>
                <w:sz w:val="20"/>
                <w:szCs w:val="20"/>
                <w:lang w:val="ro-RO"/>
              </w:rPr>
              <w:t xml:space="preserve">trebuie să posede o capacitate de înțelegere și cunoștințe certificate în materie de vehicule rutiere, în mecanică, </w:t>
            </w:r>
            <w:r w:rsidR="007D1CCC" w:rsidRPr="00062D15">
              <w:rPr>
                <w:sz w:val="20"/>
                <w:szCs w:val="20"/>
                <w:lang w:val="ro-RO"/>
              </w:rPr>
              <w:t xml:space="preserve">dinamică, dinamica vehiculului, motoare cu ardere internă, material și prelucrarea materialelor, electronica, electricitate, aplicații IT. Expertul </w:t>
            </w:r>
            <w:r w:rsidRPr="00062D15">
              <w:rPr>
                <w:sz w:val="20"/>
                <w:szCs w:val="20"/>
                <w:lang w:val="ro-RO"/>
              </w:rPr>
              <w:t>tahografe, limitatoare de viteză şi cântărire</w:t>
            </w:r>
            <w:r w:rsidR="007D1CCC" w:rsidRPr="00062D15">
              <w:rPr>
                <w:sz w:val="20"/>
                <w:szCs w:val="20"/>
                <w:lang w:val="ro-RO"/>
              </w:rPr>
              <w:t xml:space="preserve"> este responsabil de </w:t>
            </w:r>
            <w:r w:rsidR="00A420A0" w:rsidRPr="00062D15">
              <w:rPr>
                <w:sz w:val="20"/>
                <w:szCs w:val="20"/>
                <w:lang w:val="ro-RO"/>
              </w:rPr>
              <w:t>instalarea/verificarea</w:t>
            </w:r>
            <w:r w:rsidR="00A33ECB" w:rsidRPr="00062D15">
              <w:rPr>
                <w:sz w:val="20"/>
                <w:szCs w:val="20"/>
                <w:lang w:val="ro-RO"/>
              </w:rPr>
              <w:t xml:space="preserve">, calibrarea, inspecția și instalarea </w:t>
            </w:r>
            <w:r w:rsidR="00A420A0" w:rsidRPr="00062D15">
              <w:rPr>
                <w:sz w:val="20"/>
                <w:szCs w:val="20"/>
                <w:lang w:val="ro-RO"/>
              </w:rPr>
              <w:t>tahografelor, limitatoarelor de viteză cât și cântărire</w:t>
            </w:r>
            <w:r w:rsidR="00D306E0" w:rsidRPr="00062D15">
              <w:rPr>
                <w:sz w:val="20"/>
                <w:szCs w:val="20"/>
                <w:lang w:val="ro-RO"/>
              </w:rPr>
              <w:t>a vehiculelor</w:t>
            </w:r>
            <w:r w:rsidR="007D1CCC" w:rsidRPr="00062D15">
              <w:rPr>
                <w:sz w:val="20"/>
                <w:szCs w:val="20"/>
                <w:lang w:val="ro-RO"/>
              </w:rPr>
              <w:t>, asigurându-se că acestea îndeplinesc toate cerințele. Defecțiunile tehnice pot fi un pericol major, iar identificarea lor este esențială pentru prevenirea incidentelor.</w:t>
            </w:r>
          </w:p>
          <w:p w14:paraId="2AB738DF" w14:textId="527DADF5" w:rsidR="007D1CCC" w:rsidRPr="00062D15" w:rsidRDefault="007D1CCC" w:rsidP="00EE3862">
            <w:pPr>
              <w:pStyle w:val="NormalWeb"/>
              <w:rPr>
                <w:sz w:val="20"/>
                <w:szCs w:val="20"/>
                <w:lang w:val="ro-RO"/>
              </w:rPr>
            </w:pPr>
            <w:r w:rsidRPr="00062D15">
              <w:rPr>
                <w:sz w:val="20"/>
                <w:szCs w:val="20"/>
                <w:lang w:val="ro-RO"/>
              </w:rPr>
              <w:t xml:space="preserve">Programul este orientat către dezvoltarea competențelor experților specifice în domeniul </w:t>
            </w:r>
            <w:r w:rsidR="00D306E0" w:rsidRPr="00062D15">
              <w:rPr>
                <w:sz w:val="20"/>
                <w:szCs w:val="20"/>
                <w:lang w:val="ro-RO"/>
              </w:rPr>
              <w:t>tehnic</w:t>
            </w:r>
            <w:r w:rsidRPr="00062D15">
              <w:rPr>
                <w:sz w:val="20"/>
                <w:szCs w:val="20"/>
                <w:lang w:val="ro-RO"/>
              </w:rPr>
              <w:t xml:space="preserve"> transportulu</w:t>
            </w:r>
            <w:r w:rsidR="00545B2D" w:rsidRPr="00062D15">
              <w:rPr>
                <w:sz w:val="20"/>
                <w:szCs w:val="20"/>
                <w:lang w:val="ro-RO"/>
              </w:rPr>
              <w:t xml:space="preserve">i rutier, asigurând pregătirea </w:t>
            </w:r>
            <w:r w:rsidRPr="00062D15">
              <w:rPr>
                <w:sz w:val="20"/>
                <w:szCs w:val="20"/>
                <w:lang w:val="ro-RO"/>
              </w:rPr>
              <w:t xml:space="preserve">necesară pentru gestionarea eficientă a activităților operaționale, respectarea reglementărilor legale și îmbunătățirea calității serviciilor. </w:t>
            </w:r>
          </w:p>
          <w:p w14:paraId="520D9E33" w14:textId="77777777" w:rsidR="007D1CCC" w:rsidRPr="00062D15" w:rsidRDefault="007D1CCC" w:rsidP="00EE3862">
            <w:pPr>
              <w:pStyle w:val="NormalWeb"/>
              <w:rPr>
                <w:sz w:val="20"/>
                <w:szCs w:val="20"/>
                <w:lang w:val="ro-RO"/>
              </w:rPr>
            </w:pPr>
            <w:r w:rsidRPr="00062D15">
              <w:rPr>
                <w:b/>
                <w:bCs/>
                <w:sz w:val="20"/>
                <w:szCs w:val="20"/>
                <w:lang w:val="ro-RO"/>
              </w:rPr>
              <w:t xml:space="preserve">4. </w:t>
            </w:r>
            <w:r w:rsidRPr="00062D15">
              <w:rPr>
                <w:sz w:val="20"/>
                <w:szCs w:val="20"/>
                <w:lang w:val="ro-RO"/>
              </w:rPr>
              <w:t>Obiectivele programului vizează</w:t>
            </w:r>
            <w:r w:rsidRPr="00062D15">
              <w:rPr>
                <w:bCs/>
                <w:sz w:val="20"/>
                <w:szCs w:val="20"/>
                <w:lang w:val="ro-RO"/>
              </w:rPr>
              <w:t>:</w:t>
            </w:r>
          </w:p>
          <w:p w14:paraId="6F7AE689" w14:textId="4CD23007" w:rsidR="007D1CCC" w:rsidRPr="009166B4" w:rsidRDefault="000F4BCE" w:rsidP="00EE3862">
            <w:pPr>
              <w:pStyle w:val="NormalWeb"/>
              <w:rPr>
                <w:sz w:val="20"/>
                <w:szCs w:val="20"/>
                <w:lang w:val="ro-RO"/>
              </w:rPr>
            </w:pPr>
            <w:r w:rsidRPr="00062D15">
              <w:rPr>
                <w:sz w:val="20"/>
                <w:szCs w:val="20"/>
                <w:lang w:val="ro-RO"/>
              </w:rPr>
              <w:t>4</w:t>
            </w:r>
            <w:r w:rsidR="007D1CCC" w:rsidRPr="00062D15">
              <w:rPr>
                <w:sz w:val="20"/>
                <w:szCs w:val="20"/>
                <w:lang w:val="ro-RO"/>
              </w:rPr>
              <w:t>.1. asigurarea ofertei de formare pro</w:t>
            </w:r>
            <w:r w:rsidR="002917A7" w:rsidRPr="00062D15">
              <w:rPr>
                <w:sz w:val="20"/>
                <w:szCs w:val="20"/>
                <w:lang w:val="ro-RO"/>
              </w:rPr>
              <w:t xml:space="preserve">fesională a </w:t>
            </w:r>
            <w:r w:rsidR="00B21154" w:rsidRPr="00062D15">
              <w:rPr>
                <w:sz w:val="20"/>
                <w:szCs w:val="20"/>
                <w:lang w:val="ro-RO"/>
              </w:rPr>
              <w:t>expert</w:t>
            </w:r>
            <w:r w:rsidR="00062D15" w:rsidRPr="00062D15">
              <w:rPr>
                <w:sz w:val="20"/>
                <w:szCs w:val="20"/>
                <w:lang w:val="ro-RO"/>
              </w:rPr>
              <w:t>ului</w:t>
            </w:r>
            <w:r w:rsidR="00B21154" w:rsidRPr="00062D15">
              <w:rPr>
                <w:sz w:val="20"/>
                <w:szCs w:val="20"/>
                <w:lang w:val="ro-RO"/>
              </w:rPr>
              <w:t xml:space="preserve"> tahografe, limitatoare de viteză şi cântărire</w:t>
            </w:r>
            <w:r w:rsidR="002917A7" w:rsidRPr="00062D15">
              <w:rPr>
                <w:sz w:val="20"/>
                <w:szCs w:val="20"/>
                <w:lang w:val="ro-RO"/>
              </w:rPr>
              <w:t>,</w:t>
            </w:r>
            <w:r w:rsidR="002917A7">
              <w:rPr>
                <w:sz w:val="20"/>
                <w:szCs w:val="20"/>
                <w:lang w:val="ro-RO"/>
              </w:rPr>
              <w:t xml:space="preserve"> </w:t>
            </w:r>
            <w:r w:rsidR="007D1CCC" w:rsidRPr="009166B4">
              <w:rPr>
                <w:sz w:val="20"/>
                <w:szCs w:val="20"/>
                <w:lang w:val="ro-RO"/>
              </w:rPr>
              <w:t>bazată pe formarea competențelor profesionale generale şi specifice;</w:t>
            </w:r>
          </w:p>
          <w:p w14:paraId="58EB1812" w14:textId="3C8CC82F" w:rsidR="007D1CCC" w:rsidRPr="009166B4" w:rsidRDefault="000F4BCE" w:rsidP="00EE3862">
            <w:pPr>
              <w:pStyle w:val="NormalWeb"/>
              <w:rPr>
                <w:sz w:val="20"/>
                <w:szCs w:val="20"/>
                <w:lang w:val="ro-RO"/>
              </w:rPr>
            </w:pPr>
            <w:r>
              <w:rPr>
                <w:sz w:val="20"/>
                <w:szCs w:val="20"/>
                <w:lang w:val="ro-RO"/>
              </w:rPr>
              <w:t>4</w:t>
            </w:r>
            <w:r w:rsidR="007D1CCC" w:rsidRPr="009166B4">
              <w:rPr>
                <w:sz w:val="20"/>
                <w:szCs w:val="20"/>
                <w:lang w:val="ro-RO"/>
              </w:rPr>
              <w:t>.2. facilitarea afirmării personale şi profesionale a beneficiarilor programului de formare oferit, a mobilității sociale şi profesionale;</w:t>
            </w:r>
          </w:p>
          <w:p w14:paraId="4E073F95" w14:textId="18D16EE8" w:rsidR="007D1CCC" w:rsidRPr="009166B4" w:rsidRDefault="000F4BCE" w:rsidP="00EE3862">
            <w:pPr>
              <w:pStyle w:val="NormalWeb"/>
              <w:rPr>
                <w:sz w:val="20"/>
                <w:szCs w:val="20"/>
                <w:lang w:val="ro-RO"/>
              </w:rPr>
            </w:pPr>
            <w:r>
              <w:rPr>
                <w:sz w:val="20"/>
                <w:szCs w:val="20"/>
                <w:lang w:val="ro-RO"/>
              </w:rPr>
              <w:t>4</w:t>
            </w:r>
            <w:r w:rsidR="007D1CCC" w:rsidRPr="009166B4">
              <w:rPr>
                <w:sz w:val="20"/>
                <w:szCs w:val="20"/>
                <w:lang w:val="ro-RO"/>
              </w:rPr>
              <w:t>.3. promovarea atractivității ocupației.</w:t>
            </w:r>
          </w:p>
          <w:p w14:paraId="071F1731" w14:textId="07BF2C79" w:rsidR="007D1CCC" w:rsidRPr="009166B4" w:rsidRDefault="00B60DE9" w:rsidP="00EE3862">
            <w:pPr>
              <w:pStyle w:val="NormalWeb"/>
              <w:rPr>
                <w:sz w:val="20"/>
                <w:szCs w:val="20"/>
                <w:lang w:val="ro-RO"/>
              </w:rPr>
            </w:pPr>
            <w:r>
              <w:rPr>
                <w:b/>
                <w:bCs/>
                <w:sz w:val="20"/>
                <w:szCs w:val="20"/>
                <w:lang w:val="ro-RO"/>
              </w:rPr>
              <w:t>5</w:t>
            </w:r>
            <w:r w:rsidR="007D1CCC" w:rsidRPr="009166B4">
              <w:rPr>
                <w:b/>
                <w:bCs/>
                <w:sz w:val="20"/>
                <w:szCs w:val="20"/>
                <w:lang w:val="ro-RO"/>
              </w:rPr>
              <w:t xml:space="preserve">. </w:t>
            </w:r>
            <w:r w:rsidR="007D1CCC" w:rsidRPr="009166B4">
              <w:rPr>
                <w:sz w:val="20"/>
                <w:szCs w:val="20"/>
                <w:lang w:val="ro-RO"/>
              </w:rPr>
              <w:t>Destinația programului de formare profesională a e</w:t>
            </w:r>
            <w:r w:rsidR="00A764EB" w:rsidRPr="00A764EB">
              <w:rPr>
                <w:rFonts w:eastAsiaTheme="minorHAnsi"/>
                <w:sz w:val="28"/>
                <w:szCs w:val="28"/>
                <w:lang w:val="ro-RO"/>
              </w:rPr>
              <w:t xml:space="preserve"> </w:t>
            </w:r>
            <w:r w:rsidR="00A764EB">
              <w:rPr>
                <w:sz w:val="20"/>
                <w:szCs w:val="20"/>
                <w:lang w:val="ro-RO"/>
              </w:rPr>
              <w:t>experților</w:t>
            </w:r>
            <w:r w:rsidR="00A764EB" w:rsidRPr="00A764EB">
              <w:rPr>
                <w:sz w:val="20"/>
                <w:szCs w:val="20"/>
                <w:lang w:val="ro-RO"/>
              </w:rPr>
              <w:t xml:space="preserve"> în tahografe, limitatoare de viteză şi sisteme de cântărire a vehiculelor</w:t>
            </w:r>
            <w:r w:rsidR="00A764EB">
              <w:rPr>
                <w:sz w:val="20"/>
                <w:szCs w:val="20"/>
                <w:lang w:val="ro-RO"/>
              </w:rPr>
              <w:t xml:space="preserve">, constă în </w:t>
            </w:r>
            <w:r w:rsidR="007D1CCC" w:rsidRPr="009166B4">
              <w:rPr>
                <w:sz w:val="20"/>
                <w:szCs w:val="20"/>
                <w:lang w:val="ro-RO"/>
              </w:rPr>
              <w:t>realizarea pregătirii teoretice și pract</w:t>
            </w:r>
            <w:r w:rsidR="00C67812">
              <w:rPr>
                <w:sz w:val="20"/>
                <w:szCs w:val="20"/>
                <w:lang w:val="ro-RO"/>
              </w:rPr>
              <w:t xml:space="preserve">ice viitorilor experți </w:t>
            </w:r>
            <w:r w:rsidR="00B21154" w:rsidRPr="00B21154">
              <w:rPr>
                <w:sz w:val="20"/>
                <w:szCs w:val="20"/>
                <w:lang w:val="ro-RO"/>
              </w:rPr>
              <w:t>expert tahografe, limitatoare de viteză şi cântărire</w:t>
            </w:r>
            <w:r w:rsidR="007D1CCC" w:rsidRPr="009166B4">
              <w:rPr>
                <w:sz w:val="20"/>
                <w:szCs w:val="20"/>
                <w:lang w:val="ro-RO"/>
              </w:rPr>
              <w:t xml:space="preserve">, cu scopul de a </w:t>
            </w:r>
            <w:r w:rsidR="00A764EB">
              <w:rPr>
                <w:sz w:val="20"/>
                <w:szCs w:val="20"/>
                <w:lang w:val="ro-RO"/>
              </w:rPr>
              <w:t xml:space="preserve">le oferi competențele necesare </w:t>
            </w:r>
            <w:r w:rsidR="007D1CCC" w:rsidRPr="009166B4">
              <w:rPr>
                <w:sz w:val="20"/>
                <w:szCs w:val="20"/>
                <w:lang w:val="ro-RO"/>
              </w:rPr>
              <w:t>în conformitate cu reglementările naționale şi internaționale din domeniu,</w:t>
            </w:r>
            <w:r w:rsidR="007D1CCC" w:rsidRPr="009166B4">
              <w:rPr>
                <w:rFonts w:ascii="PT Serif" w:eastAsiaTheme="minorHAnsi" w:hAnsi="PT Serif" w:cstheme="minorBidi"/>
                <w:color w:val="000000"/>
                <w:sz w:val="22"/>
                <w:szCs w:val="22"/>
                <w:shd w:val="clear" w:color="auto" w:fill="FFFFFF"/>
                <w:lang w:val="ro-RO"/>
              </w:rPr>
              <w:t xml:space="preserve"> </w:t>
            </w:r>
            <w:r w:rsidR="007D1CCC" w:rsidRPr="009166B4">
              <w:rPr>
                <w:sz w:val="20"/>
                <w:szCs w:val="20"/>
                <w:lang w:val="ro-RO"/>
              </w:rPr>
              <w:t xml:space="preserve"> în conformitate prevederile actelor normative ale </w:t>
            </w:r>
            <w:r w:rsidR="00C67812" w:rsidRPr="00062D15">
              <w:rPr>
                <w:bCs/>
                <w:sz w:val="20"/>
                <w:szCs w:val="20"/>
                <w:lang w:val="ro-RO"/>
              </w:rPr>
              <w:t>Regulamentului (UE) nr. 165/2014 al Parlamentului European și al Consiliului din 4 februarie 2014 privind tahografele în transportul rutier,</w:t>
            </w:r>
            <w:r w:rsidR="00826C46" w:rsidRPr="00062D15">
              <w:rPr>
                <w:bCs/>
                <w:sz w:val="20"/>
                <w:szCs w:val="20"/>
                <w:lang w:val="ro-RO"/>
              </w:rPr>
              <w:t xml:space="preserve"> Reg</w:t>
            </w:r>
            <w:r w:rsidR="00826C46">
              <w:rPr>
                <w:bCs/>
                <w:sz w:val="20"/>
                <w:szCs w:val="20"/>
                <w:lang w:val="ro-RO"/>
              </w:rPr>
              <w:t xml:space="preserve">ulamentului (CE) nr.561/2006 privind perioadele de conducere, pauzele și perioadele de repaus, Hotărârii de Guvern nr.475/2016 pentru  aprobarea Regulamentului privind condițiile de montare, reparare a </w:t>
            </w:r>
            <w:r w:rsidR="00826C46" w:rsidRPr="00AB024E">
              <w:rPr>
                <w:bCs/>
                <w:sz w:val="20"/>
                <w:szCs w:val="20"/>
                <w:lang w:val="ro-RO"/>
              </w:rPr>
              <w:t>tahografelor și limitatoarelor de viteză.</w:t>
            </w:r>
          </w:p>
          <w:p w14:paraId="4EC96108" w14:textId="4F01650F" w:rsidR="007D1CCC" w:rsidRPr="009166B4" w:rsidRDefault="00B60DE9" w:rsidP="00EE3862">
            <w:pPr>
              <w:pStyle w:val="NormalWeb"/>
              <w:rPr>
                <w:sz w:val="20"/>
                <w:szCs w:val="20"/>
                <w:lang w:val="ro-RO"/>
              </w:rPr>
            </w:pPr>
            <w:r>
              <w:rPr>
                <w:b/>
                <w:bCs/>
                <w:sz w:val="20"/>
                <w:szCs w:val="20"/>
                <w:lang w:val="ro-RO"/>
              </w:rPr>
              <w:t>6</w:t>
            </w:r>
            <w:r w:rsidR="007D1CCC" w:rsidRPr="009166B4">
              <w:rPr>
                <w:b/>
                <w:bCs/>
                <w:sz w:val="20"/>
                <w:szCs w:val="20"/>
                <w:lang w:val="ro-RO"/>
              </w:rPr>
              <w:t>.</w:t>
            </w:r>
            <w:r w:rsidR="007D1CCC" w:rsidRPr="009166B4">
              <w:rPr>
                <w:sz w:val="20"/>
                <w:szCs w:val="20"/>
                <w:lang w:val="ro-RO"/>
              </w:rPr>
              <w:t xml:space="preserve"> În Grupul-țintă pentru care este adresat programul se încadrează adulții care  solicită pentru prima oară sau reînnoirea a ce</w:t>
            </w:r>
            <w:r w:rsidR="00BE284D">
              <w:rPr>
                <w:sz w:val="20"/>
                <w:szCs w:val="20"/>
                <w:lang w:val="ro-RO"/>
              </w:rPr>
              <w:t xml:space="preserve">rtificatului de </w:t>
            </w:r>
            <w:r w:rsidR="00B21154" w:rsidRPr="00B21154">
              <w:rPr>
                <w:sz w:val="20"/>
                <w:szCs w:val="20"/>
                <w:lang w:val="ro-RO"/>
              </w:rPr>
              <w:t>expert tahografe, limitatoare de viteză şi cântărire</w:t>
            </w:r>
            <w:r w:rsidR="00B8084A" w:rsidRPr="00666931">
              <w:rPr>
                <w:sz w:val="20"/>
                <w:szCs w:val="20"/>
                <w:lang w:val="ro-RO"/>
              </w:rPr>
              <w:t>,</w:t>
            </w:r>
            <w:r w:rsidR="007D1CCC" w:rsidRPr="00666931">
              <w:rPr>
                <w:sz w:val="20"/>
                <w:szCs w:val="20"/>
                <w:lang w:val="ro-RO"/>
              </w:rPr>
              <w:t xml:space="preserve"> dețin permis de conducere </w:t>
            </w:r>
            <w:r w:rsidR="00EF4A2C" w:rsidRPr="00666931">
              <w:rPr>
                <w:sz w:val="20"/>
                <w:szCs w:val="20"/>
                <w:lang w:val="ro-RO"/>
              </w:rPr>
              <w:t>perfectat pe numele său,</w:t>
            </w:r>
            <w:r w:rsidR="007D1CCC" w:rsidRPr="00666931">
              <w:rPr>
                <w:sz w:val="20"/>
                <w:szCs w:val="20"/>
                <w:lang w:val="ro-RO"/>
              </w:rPr>
              <w:t xml:space="preserve"> apți din</w:t>
            </w:r>
            <w:r w:rsidR="007D1CCC" w:rsidRPr="009166B4">
              <w:rPr>
                <w:sz w:val="20"/>
                <w:szCs w:val="20"/>
                <w:lang w:val="ro-RO"/>
              </w:rPr>
              <w:t xml:space="preserve"> punct de vedere medical și dispun de </w:t>
            </w:r>
            <w:r w:rsidR="007D1CCC" w:rsidRPr="007D23B7">
              <w:rPr>
                <w:sz w:val="20"/>
                <w:szCs w:val="20"/>
                <w:u w:val="single"/>
                <w:lang w:val="ro-RO"/>
              </w:rPr>
              <w:t xml:space="preserve">diplomă de studii superioare sau medii de specialitate cu calificarea de inginer sau </w:t>
            </w:r>
            <w:r w:rsidR="007D1CCC" w:rsidRPr="007D23B7">
              <w:rPr>
                <w:sz w:val="20"/>
                <w:szCs w:val="20"/>
                <w:u w:val="single"/>
                <w:lang w:val="ro-RO"/>
              </w:rPr>
              <w:lastRenderedPageBreak/>
              <w:t>tehnician în transport auto ori diplomă de absolvire a unei instituții de învățământ profesional tehnic postsecundar și postsecundar nonterțiar, cu specializarea în domeniul tehnic auto.</w:t>
            </w:r>
            <w:r w:rsidR="007D1CCC" w:rsidRPr="009166B4">
              <w:rPr>
                <w:sz w:val="20"/>
                <w:szCs w:val="20"/>
                <w:lang w:val="ro-RO"/>
              </w:rPr>
              <w:t xml:space="preserve"> </w:t>
            </w:r>
          </w:p>
          <w:p w14:paraId="1E9C4C85" w14:textId="61C66B94" w:rsidR="007D1CCC" w:rsidRPr="009166B4" w:rsidRDefault="00B60DE9" w:rsidP="00EE3862">
            <w:pPr>
              <w:pStyle w:val="NormalWeb"/>
              <w:tabs>
                <w:tab w:val="left" w:pos="3381"/>
              </w:tabs>
              <w:rPr>
                <w:sz w:val="20"/>
                <w:szCs w:val="20"/>
                <w:lang w:val="ro-RO"/>
              </w:rPr>
            </w:pPr>
            <w:r>
              <w:rPr>
                <w:b/>
                <w:bCs/>
                <w:sz w:val="20"/>
                <w:szCs w:val="20"/>
                <w:lang w:val="ro-RO"/>
              </w:rPr>
              <w:t>7</w:t>
            </w:r>
            <w:r w:rsidR="007D1CCC" w:rsidRPr="009166B4">
              <w:rPr>
                <w:b/>
                <w:bCs/>
                <w:sz w:val="20"/>
                <w:szCs w:val="20"/>
                <w:lang w:val="ro-RO"/>
              </w:rPr>
              <w:t>.</w:t>
            </w:r>
            <w:r w:rsidR="007D1CCC" w:rsidRPr="009166B4">
              <w:rPr>
                <w:sz w:val="20"/>
                <w:szCs w:val="20"/>
                <w:lang w:val="ro-RO"/>
              </w:rPr>
              <w:t xml:space="preserve"> Condițiile de acces: </w:t>
            </w:r>
            <w:r w:rsidR="007D1CCC" w:rsidRPr="009166B4">
              <w:rPr>
                <w:sz w:val="20"/>
                <w:szCs w:val="20"/>
                <w:lang w:val="ro-RO"/>
              </w:rPr>
              <w:tab/>
            </w:r>
          </w:p>
          <w:p w14:paraId="6D305145" w14:textId="428524E7" w:rsidR="007D1CCC" w:rsidRPr="009166B4" w:rsidRDefault="00B60DE9" w:rsidP="00EE3862">
            <w:pPr>
              <w:pStyle w:val="NormalWeb"/>
              <w:rPr>
                <w:sz w:val="20"/>
                <w:szCs w:val="20"/>
                <w:lang w:val="ro-RO"/>
              </w:rPr>
            </w:pPr>
            <w:r>
              <w:rPr>
                <w:sz w:val="20"/>
                <w:szCs w:val="20"/>
                <w:lang w:val="ro-RO"/>
              </w:rPr>
              <w:t>7</w:t>
            </w:r>
            <w:r w:rsidR="007D1CCC" w:rsidRPr="009166B4">
              <w:rPr>
                <w:sz w:val="20"/>
                <w:szCs w:val="20"/>
                <w:lang w:val="ro-RO"/>
              </w:rPr>
              <w:t>.1.  să dețină diplomă de studii superioare sau medii de specialitate cu calificarea de inginer sau tehnician în transportul auto;</w:t>
            </w:r>
          </w:p>
          <w:p w14:paraId="71AAC4CA" w14:textId="6896A8EF" w:rsidR="007D1CCC" w:rsidRPr="00C41CD2" w:rsidRDefault="00B60DE9" w:rsidP="00EE3862">
            <w:pPr>
              <w:pStyle w:val="NormalWeb"/>
              <w:tabs>
                <w:tab w:val="left" w:pos="7338"/>
              </w:tabs>
              <w:rPr>
                <w:rFonts w:eastAsiaTheme="minorHAnsi"/>
                <w:color w:val="000000"/>
                <w:sz w:val="20"/>
                <w:szCs w:val="20"/>
                <w:shd w:val="clear" w:color="auto" w:fill="FFFFFF"/>
                <w:lang w:val="ro-RO"/>
              </w:rPr>
            </w:pPr>
            <w:r>
              <w:rPr>
                <w:sz w:val="20"/>
                <w:szCs w:val="20"/>
                <w:lang w:val="ro-RO"/>
              </w:rPr>
              <w:t>7</w:t>
            </w:r>
            <w:r w:rsidR="007D1CCC" w:rsidRPr="009166B4">
              <w:rPr>
                <w:sz w:val="20"/>
                <w:szCs w:val="20"/>
                <w:lang w:val="ro-RO"/>
              </w:rPr>
              <w:t>.2</w:t>
            </w:r>
            <w:r w:rsidR="007D1CCC" w:rsidRPr="0072119F">
              <w:rPr>
                <w:sz w:val="20"/>
                <w:szCs w:val="20"/>
                <w:lang w:val="ro-RO"/>
              </w:rPr>
              <w:t>.</w:t>
            </w:r>
            <w:r w:rsidR="007D1CCC" w:rsidRPr="0072119F">
              <w:rPr>
                <w:rFonts w:eastAsiaTheme="minorHAnsi"/>
                <w:color w:val="000000"/>
                <w:sz w:val="20"/>
                <w:szCs w:val="20"/>
                <w:shd w:val="clear" w:color="auto" w:fill="FFFFFF"/>
                <w:lang w:val="ro-RO"/>
              </w:rPr>
              <w:t xml:space="preserve"> </w:t>
            </w:r>
            <w:r w:rsidR="007D1CCC" w:rsidRPr="00C41CD2">
              <w:rPr>
                <w:rFonts w:eastAsiaTheme="minorHAnsi"/>
                <w:color w:val="000000"/>
                <w:sz w:val="20"/>
                <w:szCs w:val="20"/>
                <w:shd w:val="clear" w:color="auto" w:fill="FFFFFF"/>
                <w:lang w:val="ro-RO"/>
              </w:rPr>
              <w:t xml:space="preserve">să </w:t>
            </w:r>
            <w:r w:rsidR="00C41CD2" w:rsidRPr="00C41CD2">
              <w:rPr>
                <w:rFonts w:eastAsiaTheme="minorHAnsi"/>
                <w:color w:val="000000"/>
                <w:sz w:val="20"/>
                <w:szCs w:val="20"/>
                <w:shd w:val="clear" w:color="auto" w:fill="FFFFFF"/>
                <w:lang w:val="ro-RO"/>
              </w:rPr>
              <w:t>dețină</w:t>
            </w:r>
            <w:r w:rsidR="007D1CCC" w:rsidRPr="00C41CD2">
              <w:rPr>
                <w:rFonts w:eastAsiaTheme="minorHAnsi"/>
                <w:color w:val="000000"/>
                <w:sz w:val="20"/>
                <w:szCs w:val="20"/>
                <w:shd w:val="clear" w:color="auto" w:fill="FFFFFF"/>
                <w:lang w:val="ro-RO"/>
              </w:rPr>
              <w:t xml:space="preserve"> o vechime în muncă de cel puțin 2 ani în domeniul reparației sau al deservirii tehnice a vehiculelor rutiere</w:t>
            </w:r>
            <w:r w:rsidR="0072119F" w:rsidRPr="00C41CD2">
              <w:rPr>
                <w:rFonts w:eastAsiaTheme="minorHAnsi"/>
                <w:color w:val="000000"/>
                <w:sz w:val="20"/>
                <w:szCs w:val="20"/>
                <w:shd w:val="clear" w:color="auto" w:fill="FFFFFF"/>
                <w:lang w:val="ro-RO"/>
              </w:rPr>
              <w:t>;</w:t>
            </w:r>
          </w:p>
          <w:p w14:paraId="4E1E2C80" w14:textId="6F63DDD2" w:rsidR="00C41CD2" w:rsidRPr="00C41CD2" w:rsidRDefault="00C41CD2" w:rsidP="00EE3862">
            <w:pPr>
              <w:pStyle w:val="NormalWeb"/>
              <w:tabs>
                <w:tab w:val="left" w:pos="7338"/>
              </w:tabs>
              <w:rPr>
                <w:rFonts w:eastAsiaTheme="minorHAnsi"/>
                <w:color w:val="000000"/>
                <w:sz w:val="20"/>
                <w:szCs w:val="20"/>
                <w:shd w:val="clear" w:color="auto" w:fill="FFFFFF"/>
                <w:lang w:val="ro-RO"/>
              </w:rPr>
            </w:pPr>
            <w:r w:rsidRPr="00C41CD2">
              <w:rPr>
                <w:rFonts w:eastAsiaTheme="minorHAnsi"/>
                <w:color w:val="000000"/>
                <w:sz w:val="20"/>
                <w:szCs w:val="20"/>
                <w:shd w:val="clear" w:color="auto" w:fill="FFFFFF"/>
                <w:lang w:val="ro-RO"/>
              </w:rPr>
              <w:t>7.4. să dețină permis de conducere;</w:t>
            </w:r>
          </w:p>
          <w:p w14:paraId="3F4C7BFC" w14:textId="441E0121" w:rsidR="007D1CCC" w:rsidRPr="009166B4" w:rsidRDefault="00B60DE9" w:rsidP="00EE3862">
            <w:pPr>
              <w:pStyle w:val="NormalWeb"/>
              <w:tabs>
                <w:tab w:val="left" w:pos="7338"/>
              </w:tabs>
              <w:rPr>
                <w:sz w:val="20"/>
                <w:szCs w:val="20"/>
                <w:lang w:val="ro-RO"/>
              </w:rPr>
            </w:pPr>
            <w:r>
              <w:rPr>
                <w:rFonts w:eastAsiaTheme="minorHAnsi"/>
                <w:color w:val="000000"/>
                <w:sz w:val="20"/>
                <w:szCs w:val="20"/>
                <w:shd w:val="clear" w:color="auto" w:fill="FFFFFF"/>
                <w:lang w:val="ro-RO"/>
              </w:rPr>
              <w:t>7</w:t>
            </w:r>
            <w:r w:rsidR="007D1CCC" w:rsidRPr="009166B4">
              <w:rPr>
                <w:rFonts w:eastAsiaTheme="minorHAnsi"/>
                <w:color w:val="000000"/>
                <w:sz w:val="20"/>
                <w:szCs w:val="20"/>
                <w:shd w:val="clear" w:color="auto" w:fill="FFFFFF"/>
                <w:lang w:val="ro-RO"/>
              </w:rPr>
              <w:t>.3.</w:t>
            </w:r>
            <w:r w:rsidR="007D1CCC" w:rsidRPr="009166B4">
              <w:rPr>
                <w:sz w:val="20"/>
                <w:szCs w:val="20"/>
                <w:lang w:val="ro-RO"/>
              </w:rPr>
              <w:t> să urmeze un curs de calificare inițială sau de formare periodică, după caz, a experților antrenați în activitatea de inspecție tehnică periodică a vehiculelor rutiere, soldat cu promovarea unui test-grilă de evaluare</w:t>
            </w:r>
            <w:r w:rsidR="00C41CD2">
              <w:rPr>
                <w:sz w:val="20"/>
                <w:szCs w:val="20"/>
                <w:lang w:val="ro-RO"/>
              </w:rPr>
              <w:t>.</w:t>
            </w:r>
            <w:r w:rsidR="007D1CCC" w:rsidRPr="009166B4">
              <w:rPr>
                <w:sz w:val="20"/>
                <w:szCs w:val="20"/>
                <w:lang w:val="ro-RO"/>
              </w:rPr>
              <w:tab/>
            </w:r>
          </w:p>
          <w:p w14:paraId="743D3D19" w14:textId="69B50796" w:rsidR="007D1CCC" w:rsidRPr="009166B4" w:rsidRDefault="00B60DE9" w:rsidP="00EE3862">
            <w:pPr>
              <w:pStyle w:val="NormalWeb"/>
              <w:rPr>
                <w:sz w:val="20"/>
                <w:szCs w:val="20"/>
                <w:lang w:val="ro-RO"/>
              </w:rPr>
            </w:pPr>
            <w:r>
              <w:rPr>
                <w:b/>
                <w:bCs/>
                <w:sz w:val="20"/>
                <w:szCs w:val="20"/>
                <w:lang w:val="ro-RO"/>
              </w:rPr>
              <w:t>8</w:t>
            </w:r>
            <w:r w:rsidR="007D1CCC" w:rsidRPr="009166B4">
              <w:rPr>
                <w:b/>
                <w:bCs/>
                <w:sz w:val="20"/>
                <w:szCs w:val="20"/>
                <w:lang w:val="ro-RO"/>
              </w:rPr>
              <w:t xml:space="preserve">. </w:t>
            </w:r>
            <w:r w:rsidR="007D1CCC" w:rsidRPr="009166B4">
              <w:rPr>
                <w:sz w:val="20"/>
                <w:szCs w:val="20"/>
                <w:lang w:val="ro-RO"/>
              </w:rPr>
              <w:t>Acte relevante în domeniul formării:</w:t>
            </w:r>
          </w:p>
          <w:p w14:paraId="6C5DDE04" w14:textId="148C27DB"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.1. Recomandarea Parlamentului European şi a Consiliului privind stabilirea unui cadru european de referință pentru asigurarea calității în educație şi formare profesională (2009);</w:t>
            </w:r>
          </w:p>
          <w:p w14:paraId="681B3C0F" w14:textId="46D1C80F"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 xml:space="preserve">.2. Recomandarea Consiliului European privind Cadrul european al calificărilor pentru învățarea pe tot parcursul </w:t>
            </w:r>
            <w:r w:rsidR="002D285B" w:rsidRPr="009166B4">
              <w:rPr>
                <w:sz w:val="20"/>
                <w:szCs w:val="20"/>
                <w:lang w:val="ro-RO"/>
              </w:rPr>
              <w:t>vieții</w:t>
            </w:r>
            <w:r w:rsidR="007D1CCC" w:rsidRPr="009166B4">
              <w:rPr>
                <w:sz w:val="20"/>
                <w:szCs w:val="20"/>
                <w:lang w:val="ro-RO"/>
              </w:rPr>
              <w:t xml:space="preserve"> (2017);</w:t>
            </w:r>
          </w:p>
          <w:p w14:paraId="77DBE7FC" w14:textId="1718BCD5" w:rsidR="007D1CCC" w:rsidRDefault="00B60DE9" w:rsidP="00EE3862">
            <w:pPr>
              <w:pStyle w:val="NormalWeb"/>
              <w:rPr>
                <w:sz w:val="20"/>
                <w:szCs w:val="20"/>
                <w:lang w:val="ro-RO"/>
              </w:rPr>
            </w:pPr>
            <w:r>
              <w:rPr>
                <w:sz w:val="20"/>
                <w:szCs w:val="20"/>
                <w:lang w:val="ro-RO"/>
              </w:rPr>
              <w:t>8</w:t>
            </w:r>
            <w:r w:rsidR="007D1CCC" w:rsidRPr="009166B4">
              <w:rPr>
                <w:sz w:val="20"/>
                <w:szCs w:val="20"/>
                <w:lang w:val="ro-RO"/>
              </w:rPr>
              <w:t>.3. Recomandarea Consiliului European privind competențele-cheie pentru învățarea pe tot parcursul vieții (2018);</w:t>
            </w:r>
          </w:p>
          <w:p w14:paraId="4A5F94E6" w14:textId="44423765" w:rsidR="007D1CCC" w:rsidRPr="0046246E" w:rsidRDefault="00B60DE9" w:rsidP="00271727">
            <w:pPr>
              <w:pStyle w:val="NormalWeb"/>
              <w:rPr>
                <w:sz w:val="20"/>
                <w:szCs w:val="20"/>
                <w:lang w:val="ro-RO"/>
              </w:rPr>
            </w:pPr>
            <w:r>
              <w:rPr>
                <w:sz w:val="20"/>
                <w:szCs w:val="20"/>
                <w:lang w:val="ro-RO"/>
              </w:rPr>
              <w:t>8</w:t>
            </w:r>
            <w:r w:rsidR="00E56CAF">
              <w:rPr>
                <w:sz w:val="20"/>
                <w:szCs w:val="20"/>
                <w:lang w:val="ro-RO"/>
              </w:rPr>
              <w:t xml:space="preserve">.4. Regulamentul (UE) nr.165/2014 al Paramentului European </w:t>
            </w:r>
            <w:r w:rsidR="00E56CAF">
              <w:rPr>
                <w:sz w:val="20"/>
                <w:szCs w:val="20"/>
                <w:lang w:val="ro-MD"/>
              </w:rPr>
              <w:t>și a Consiliului di 4 februarie 2014  privind tahografele în transportul rutier</w:t>
            </w:r>
            <w:r w:rsidR="00E56CAF" w:rsidRPr="0046246E">
              <w:rPr>
                <w:sz w:val="20"/>
                <w:szCs w:val="20"/>
                <w:lang w:val="ro-RO"/>
              </w:rPr>
              <w:t>;</w:t>
            </w:r>
          </w:p>
          <w:p w14:paraId="3BEAD3F1" w14:textId="1C636F93" w:rsidR="0009507D" w:rsidRPr="001354A5" w:rsidRDefault="00B60DE9" w:rsidP="00271727">
            <w:pPr>
              <w:pStyle w:val="NormalWeb"/>
              <w:rPr>
                <w:sz w:val="20"/>
                <w:szCs w:val="20"/>
                <w:lang w:val="ro-RO"/>
              </w:rPr>
            </w:pPr>
            <w:r>
              <w:rPr>
                <w:sz w:val="20"/>
                <w:szCs w:val="20"/>
                <w:lang w:val="ro-MD"/>
              </w:rPr>
              <w:t>8</w:t>
            </w:r>
            <w:r w:rsidR="0009507D">
              <w:rPr>
                <w:sz w:val="20"/>
                <w:szCs w:val="20"/>
                <w:lang w:val="ro-MD"/>
              </w:rPr>
              <w:t>.5. Regulamentul (CEE) nr.1262/84 cu privire la încheierea Convenției internaționale privind armonizarea controalelor mărfurilor la frontiere</w:t>
            </w:r>
            <w:r w:rsidR="0009507D" w:rsidRPr="001354A5">
              <w:rPr>
                <w:sz w:val="20"/>
                <w:szCs w:val="20"/>
                <w:lang w:val="ro-RO"/>
              </w:rPr>
              <w:t>;</w:t>
            </w:r>
          </w:p>
          <w:p w14:paraId="3B4E8798" w14:textId="1676D544" w:rsidR="0071204D" w:rsidRPr="001354A5" w:rsidRDefault="00B60DE9" w:rsidP="00271727">
            <w:pPr>
              <w:pStyle w:val="NormalWeb"/>
              <w:rPr>
                <w:sz w:val="20"/>
                <w:szCs w:val="20"/>
                <w:lang w:val="ro-RO"/>
              </w:rPr>
            </w:pPr>
            <w:r w:rsidRPr="001354A5">
              <w:rPr>
                <w:sz w:val="20"/>
                <w:szCs w:val="20"/>
                <w:lang w:val="ro-RO"/>
              </w:rPr>
              <w:t>8</w:t>
            </w:r>
            <w:r w:rsidR="0071204D" w:rsidRPr="001354A5">
              <w:rPr>
                <w:sz w:val="20"/>
                <w:szCs w:val="20"/>
                <w:lang w:val="ro-RO"/>
              </w:rPr>
              <w:t>.</w:t>
            </w:r>
            <w:r w:rsidR="0009507D" w:rsidRPr="001354A5">
              <w:rPr>
                <w:sz w:val="20"/>
                <w:szCs w:val="20"/>
                <w:lang w:val="ro-RO"/>
              </w:rPr>
              <w:t>6</w:t>
            </w:r>
            <w:r w:rsidR="0071204D" w:rsidRPr="001354A5">
              <w:rPr>
                <w:sz w:val="20"/>
                <w:szCs w:val="20"/>
                <w:lang w:val="ro-RO"/>
              </w:rPr>
              <w:t xml:space="preserve">. </w:t>
            </w:r>
            <w:r w:rsidR="0071204D" w:rsidRPr="00B40C00">
              <w:rPr>
                <w:sz w:val="20"/>
                <w:szCs w:val="20"/>
                <w:lang w:val="ro-RO"/>
              </w:rPr>
              <w:t>Decizia Cons</w:t>
            </w:r>
            <w:r w:rsidR="00B40C00" w:rsidRPr="00B40C00">
              <w:rPr>
                <w:sz w:val="20"/>
                <w:szCs w:val="20"/>
                <w:lang w:val="ro-RO"/>
              </w:rPr>
              <w:t>i</w:t>
            </w:r>
            <w:r w:rsidR="0071204D" w:rsidRPr="00B40C00">
              <w:rPr>
                <w:sz w:val="20"/>
                <w:szCs w:val="20"/>
                <w:lang w:val="ro-RO"/>
              </w:rPr>
              <w:t>liului din 25 septembrie 2008 de aprobare în numele Comunității a anexei</w:t>
            </w:r>
            <w:r w:rsidR="00EA0CDB" w:rsidRPr="001354A5">
              <w:rPr>
                <w:sz w:val="20"/>
                <w:szCs w:val="20"/>
                <w:lang w:val="ro-RO"/>
              </w:rPr>
              <w:t xml:space="preserve"> </w:t>
            </w:r>
            <w:r w:rsidR="0071204D" w:rsidRPr="00B40C00">
              <w:rPr>
                <w:sz w:val="20"/>
                <w:szCs w:val="20"/>
                <w:lang w:val="ro-RO"/>
              </w:rPr>
              <w:t xml:space="preserve">8 la Convenția internațională privind armonizarea controalelor mărfurilor la </w:t>
            </w:r>
            <w:r w:rsidR="00A764EB" w:rsidRPr="00B40C00">
              <w:rPr>
                <w:sz w:val="20"/>
                <w:szCs w:val="20"/>
                <w:lang w:val="ro-RO"/>
              </w:rPr>
              <w:t>frontieră</w:t>
            </w:r>
            <w:r w:rsidR="0071204D" w:rsidRPr="001354A5">
              <w:rPr>
                <w:sz w:val="20"/>
                <w:szCs w:val="20"/>
                <w:lang w:val="ro-RO"/>
              </w:rPr>
              <w:t xml:space="preserve"> (2009/161/CE);</w:t>
            </w:r>
          </w:p>
          <w:p w14:paraId="5559EA85" w14:textId="7ADA4D24" w:rsidR="00EA0CDB" w:rsidRPr="001354A5" w:rsidRDefault="00B60DE9" w:rsidP="00271727">
            <w:pPr>
              <w:pStyle w:val="NormalWeb"/>
              <w:rPr>
                <w:sz w:val="20"/>
                <w:szCs w:val="20"/>
                <w:lang w:val="ro-RO"/>
              </w:rPr>
            </w:pPr>
            <w:r>
              <w:rPr>
                <w:sz w:val="20"/>
                <w:szCs w:val="20"/>
                <w:lang w:val="ro-MD"/>
              </w:rPr>
              <w:t>8</w:t>
            </w:r>
            <w:r w:rsidR="00EA0CDB">
              <w:rPr>
                <w:sz w:val="20"/>
                <w:szCs w:val="20"/>
                <w:lang w:val="ro-MD"/>
              </w:rPr>
              <w:t>.</w:t>
            </w:r>
            <w:r w:rsidR="0009507D">
              <w:rPr>
                <w:sz w:val="20"/>
                <w:szCs w:val="20"/>
                <w:lang w:val="ro-MD"/>
              </w:rPr>
              <w:t>7</w:t>
            </w:r>
            <w:r w:rsidR="00EA0CDB">
              <w:rPr>
                <w:sz w:val="20"/>
                <w:szCs w:val="20"/>
                <w:lang w:val="ro-MD"/>
              </w:rPr>
              <w:t>. Convenția vamală relativă la transportul internațional al mărfurilor sub acoperirea carnetelor T.I.R. (Convenția T.I.R.) din 14.11.1975</w:t>
            </w:r>
            <w:r w:rsidR="00EA0CDB" w:rsidRPr="001354A5">
              <w:rPr>
                <w:sz w:val="20"/>
                <w:szCs w:val="20"/>
                <w:lang w:val="ro-RO"/>
              </w:rPr>
              <w:t>;</w:t>
            </w:r>
          </w:p>
          <w:p w14:paraId="4FE01A30" w14:textId="2CA386E0" w:rsidR="007D1CCC" w:rsidRPr="00D42CFB" w:rsidRDefault="00B60DE9" w:rsidP="00EE3862">
            <w:pPr>
              <w:pStyle w:val="NormalWeb"/>
              <w:tabs>
                <w:tab w:val="left" w:pos="855"/>
              </w:tabs>
              <w:rPr>
                <w:sz w:val="20"/>
                <w:szCs w:val="20"/>
                <w:lang w:val="ro-RO"/>
              </w:rPr>
            </w:pPr>
            <w:r>
              <w:rPr>
                <w:sz w:val="20"/>
                <w:szCs w:val="20"/>
                <w:lang w:val="ro-RO"/>
              </w:rPr>
              <w:t>8</w:t>
            </w:r>
            <w:r w:rsidR="00E56CAF">
              <w:rPr>
                <w:sz w:val="20"/>
                <w:szCs w:val="20"/>
                <w:lang w:val="ro-RO"/>
              </w:rPr>
              <w:t>.</w:t>
            </w:r>
            <w:r w:rsidR="0009507D" w:rsidRPr="001354A5">
              <w:rPr>
                <w:sz w:val="20"/>
                <w:szCs w:val="20"/>
                <w:lang w:val="ro-RO"/>
              </w:rPr>
              <w:t>8</w:t>
            </w:r>
            <w:r w:rsidR="007D1CCC" w:rsidRPr="009166B4">
              <w:rPr>
                <w:sz w:val="20"/>
                <w:szCs w:val="20"/>
                <w:lang w:val="ro-RO"/>
              </w:rPr>
              <w:t xml:space="preserve">. </w:t>
            </w:r>
            <w:r w:rsidR="00AB024E" w:rsidRPr="00D42CFB">
              <w:rPr>
                <w:sz w:val="20"/>
                <w:szCs w:val="20"/>
                <w:lang w:val="ro-RO"/>
              </w:rPr>
              <w:t xml:space="preserve">Acordul </w:t>
            </w:r>
            <w:r w:rsidR="00D42CFB" w:rsidRPr="00D42CFB">
              <w:rPr>
                <w:sz w:val="20"/>
                <w:szCs w:val="20"/>
                <w:lang w:val="ro-RO"/>
              </w:rPr>
              <w:t xml:space="preserve">european privind activitatea echipajelor vehiculelor care efectuează transporturi </w:t>
            </w:r>
            <w:r w:rsidR="00C01DE7" w:rsidRPr="00D42CFB">
              <w:rPr>
                <w:sz w:val="20"/>
                <w:szCs w:val="20"/>
                <w:lang w:val="ro-RO"/>
              </w:rPr>
              <w:t>internaționale</w:t>
            </w:r>
            <w:r w:rsidR="00D42CFB" w:rsidRPr="00D42CFB">
              <w:rPr>
                <w:sz w:val="20"/>
                <w:szCs w:val="20"/>
                <w:lang w:val="ro-RO"/>
              </w:rPr>
              <w:t xml:space="preserve"> pe </w:t>
            </w:r>
            <w:r w:rsidR="00C01DE7" w:rsidRPr="00D42CFB">
              <w:rPr>
                <w:sz w:val="20"/>
                <w:szCs w:val="20"/>
                <w:lang w:val="ro-RO"/>
              </w:rPr>
              <w:t>șosele</w:t>
            </w:r>
            <w:r w:rsidR="00D42CFB" w:rsidRPr="00D42CFB">
              <w:rPr>
                <w:sz w:val="20"/>
                <w:szCs w:val="20"/>
                <w:lang w:val="ro-RO"/>
              </w:rPr>
              <w:t xml:space="preserve"> (A.E.T.R.)</w:t>
            </w:r>
            <w:r w:rsidR="00AB024E" w:rsidRPr="00D42CFB">
              <w:rPr>
                <w:sz w:val="20"/>
                <w:szCs w:val="20"/>
                <w:lang w:val="ro-RO"/>
              </w:rPr>
              <w:t>;</w:t>
            </w:r>
          </w:p>
          <w:p w14:paraId="68C03924" w14:textId="3FD9C860" w:rsidR="007D1CCC" w:rsidRPr="00807AAE" w:rsidRDefault="00B60DE9" w:rsidP="00807AAE">
            <w:pPr>
              <w:pStyle w:val="NormalWeb"/>
              <w:tabs>
                <w:tab w:val="left" w:pos="855"/>
              </w:tabs>
              <w:rPr>
                <w:sz w:val="20"/>
                <w:szCs w:val="20"/>
                <w:lang w:val="ro-RO"/>
              </w:rPr>
            </w:pPr>
            <w:r>
              <w:rPr>
                <w:sz w:val="20"/>
                <w:szCs w:val="20"/>
                <w:lang w:val="ro-RO"/>
              </w:rPr>
              <w:t>8.</w:t>
            </w:r>
            <w:r w:rsidR="0009507D" w:rsidRPr="001354A5">
              <w:rPr>
                <w:sz w:val="20"/>
                <w:szCs w:val="20"/>
                <w:lang w:val="ro-RO"/>
              </w:rPr>
              <w:t>9</w:t>
            </w:r>
            <w:r w:rsidR="007D1CCC" w:rsidRPr="009166B4">
              <w:rPr>
                <w:sz w:val="20"/>
                <w:szCs w:val="20"/>
                <w:lang w:val="ro-RO"/>
              </w:rPr>
              <w:t>. Acordul privind adoptarea condițiilor uniforme pentru inspecțiile tehnice periodice ale vehiculelor rutiere și recunoaștere reciprocă a acestor inspecții, î</w:t>
            </w:r>
            <w:r w:rsidR="00807AAE">
              <w:rPr>
                <w:sz w:val="20"/>
                <w:szCs w:val="20"/>
                <w:lang w:val="ro-RO"/>
              </w:rPr>
              <w:t>ncheiat la Viena la 13.11.1997;</w:t>
            </w:r>
          </w:p>
          <w:p w14:paraId="315D1483" w14:textId="202B22B5" w:rsidR="007D1CCC" w:rsidRPr="009166B4" w:rsidRDefault="00B60DE9" w:rsidP="00EE3862">
            <w:pPr>
              <w:pStyle w:val="NormalWeb"/>
              <w:tabs>
                <w:tab w:val="left" w:pos="855"/>
              </w:tabs>
              <w:rPr>
                <w:sz w:val="20"/>
                <w:szCs w:val="20"/>
                <w:lang w:val="ro-RO"/>
              </w:rPr>
            </w:pPr>
            <w:r>
              <w:rPr>
                <w:sz w:val="20"/>
                <w:szCs w:val="20"/>
                <w:lang w:val="ro-RO"/>
              </w:rPr>
              <w:t>8</w:t>
            </w:r>
            <w:r w:rsidR="007D1CCC" w:rsidRPr="009166B4">
              <w:rPr>
                <w:sz w:val="20"/>
                <w:szCs w:val="20"/>
                <w:lang w:val="ro-RO"/>
              </w:rPr>
              <w:t>.</w:t>
            </w:r>
            <w:r w:rsidR="0009507D">
              <w:rPr>
                <w:sz w:val="20"/>
                <w:szCs w:val="20"/>
              </w:rPr>
              <w:t>10</w:t>
            </w:r>
            <w:r w:rsidR="007D1CCC" w:rsidRPr="009166B4">
              <w:rPr>
                <w:sz w:val="20"/>
                <w:szCs w:val="20"/>
                <w:lang w:val="ro-RO"/>
              </w:rPr>
              <w:t>. Codul transporturilor rutiere nr.150/2014;</w:t>
            </w:r>
          </w:p>
          <w:p w14:paraId="10ADADAA" w14:textId="5E159138" w:rsidR="00807AAE" w:rsidRPr="009166B4" w:rsidRDefault="00B60DE9" w:rsidP="00807AAE">
            <w:pPr>
              <w:pStyle w:val="NormalWeb"/>
              <w:rPr>
                <w:sz w:val="20"/>
                <w:szCs w:val="20"/>
                <w:lang w:val="ro-RO"/>
              </w:rPr>
            </w:pPr>
            <w:r>
              <w:rPr>
                <w:sz w:val="20"/>
                <w:szCs w:val="20"/>
                <w:lang w:val="ro-RO"/>
              </w:rPr>
              <w:t>8</w:t>
            </w:r>
            <w:r w:rsidR="007D1CCC" w:rsidRPr="009166B4">
              <w:rPr>
                <w:sz w:val="20"/>
                <w:szCs w:val="20"/>
                <w:lang w:val="ro-RO"/>
              </w:rPr>
              <w:t>.</w:t>
            </w:r>
            <w:r w:rsidR="00EA0CDB" w:rsidRPr="004E489E">
              <w:rPr>
                <w:sz w:val="20"/>
                <w:szCs w:val="20"/>
              </w:rPr>
              <w:t>1</w:t>
            </w:r>
            <w:r w:rsidR="0009507D">
              <w:rPr>
                <w:sz w:val="20"/>
                <w:szCs w:val="20"/>
              </w:rPr>
              <w:t>1</w:t>
            </w:r>
            <w:r w:rsidR="007D1CCC" w:rsidRPr="009166B4">
              <w:rPr>
                <w:sz w:val="20"/>
                <w:szCs w:val="20"/>
                <w:lang w:val="ro-RO"/>
              </w:rPr>
              <w:t>. Codul educației al Republicii Moldova nr.152/2014;</w:t>
            </w:r>
          </w:p>
          <w:p w14:paraId="2CDF7DD3" w14:textId="152EA267"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w:t>
            </w:r>
            <w:r w:rsidR="00E56CAF">
              <w:rPr>
                <w:sz w:val="20"/>
                <w:szCs w:val="20"/>
                <w:lang w:val="ro-RO"/>
              </w:rPr>
              <w:t>1</w:t>
            </w:r>
            <w:r w:rsidR="0009507D">
              <w:rPr>
                <w:sz w:val="20"/>
                <w:szCs w:val="20"/>
              </w:rPr>
              <w:t>2</w:t>
            </w:r>
            <w:r w:rsidR="007D1CCC" w:rsidRPr="009166B4">
              <w:rPr>
                <w:sz w:val="20"/>
                <w:szCs w:val="20"/>
                <w:lang w:val="ro-RO"/>
              </w:rPr>
              <w:t>. Legea nr.105/2003 privind protecția consumatorilor;</w:t>
            </w:r>
          </w:p>
          <w:p w14:paraId="14EADF65" w14:textId="0E4EB301"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w:t>
            </w:r>
            <w:r w:rsidR="00807AAE">
              <w:rPr>
                <w:sz w:val="20"/>
                <w:szCs w:val="20"/>
                <w:lang w:val="ro-RO"/>
              </w:rPr>
              <w:t>1</w:t>
            </w:r>
            <w:r w:rsidR="0009507D" w:rsidRPr="004E489E">
              <w:rPr>
                <w:sz w:val="20"/>
                <w:szCs w:val="20"/>
                <w:lang w:val="ro-RO"/>
              </w:rPr>
              <w:t>3</w:t>
            </w:r>
            <w:r w:rsidR="007D1CCC" w:rsidRPr="009166B4">
              <w:rPr>
                <w:sz w:val="20"/>
                <w:szCs w:val="20"/>
                <w:lang w:val="ro-RO"/>
              </w:rPr>
              <w:t>. Legea nr.186/2008 securității şi sănătății în muncă;</w:t>
            </w:r>
          </w:p>
          <w:p w14:paraId="1188F412" w14:textId="3C720D96"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.1</w:t>
            </w:r>
            <w:r w:rsidR="0009507D">
              <w:rPr>
                <w:sz w:val="20"/>
                <w:szCs w:val="20"/>
              </w:rPr>
              <w:t>4</w:t>
            </w:r>
            <w:r w:rsidR="007D1CCC" w:rsidRPr="009166B4">
              <w:rPr>
                <w:sz w:val="20"/>
                <w:szCs w:val="20"/>
                <w:lang w:val="ro-RO"/>
              </w:rPr>
              <w:t>. Legea nr.131/2007 privind siguranța rutieră.</w:t>
            </w:r>
          </w:p>
          <w:p w14:paraId="39F88A3C" w14:textId="0F13E401"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.1</w:t>
            </w:r>
            <w:r w:rsidR="0009507D" w:rsidRPr="004E489E">
              <w:rPr>
                <w:sz w:val="20"/>
                <w:szCs w:val="20"/>
                <w:lang w:val="ro-RO"/>
              </w:rPr>
              <w:t>5</w:t>
            </w:r>
            <w:r w:rsidR="007D1CCC" w:rsidRPr="009166B4">
              <w:rPr>
                <w:sz w:val="20"/>
                <w:szCs w:val="20"/>
                <w:lang w:val="ro-RO"/>
              </w:rPr>
              <w:t>. Hotărârea Guvernului nr.616/2016 pentru aprobarea Metodologiei de evaluare externă a calității în vederea autorizării de funcționare provizorie şi acreditării programelor de studii şi a instituțiilor de învățământ profesional tehnic, superior şi de formare continuă;</w:t>
            </w:r>
          </w:p>
          <w:p w14:paraId="0EDBED47" w14:textId="7C97B964" w:rsidR="007D1CCC" w:rsidRDefault="00B60DE9" w:rsidP="00EE3862">
            <w:pPr>
              <w:pStyle w:val="NormalWeb"/>
              <w:rPr>
                <w:sz w:val="20"/>
                <w:szCs w:val="20"/>
                <w:lang w:val="ro-RO"/>
              </w:rPr>
            </w:pPr>
            <w:r>
              <w:rPr>
                <w:sz w:val="20"/>
                <w:szCs w:val="20"/>
                <w:lang w:val="ro-RO"/>
              </w:rPr>
              <w:t>8</w:t>
            </w:r>
            <w:r w:rsidR="007D1CCC" w:rsidRPr="009166B4">
              <w:rPr>
                <w:sz w:val="20"/>
                <w:szCs w:val="20"/>
                <w:lang w:val="ro-RO"/>
              </w:rPr>
              <w:t>.</w:t>
            </w:r>
            <w:r w:rsidR="00E56CAF">
              <w:rPr>
                <w:sz w:val="20"/>
                <w:szCs w:val="20"/>
                <w:lang w:val="ro-RO"/>
              </w:rPr>
              <w:t>1</w:t>
            </w:r>
            <w:r w:rsidR="0009507D">
              <w:rPr>
                <w:sz w:val="20"/>
                <w:szCs w:val="20"/>
                <w:lang w:val="ro-RO"/>
              </w:rPr>
              <w:t>6</w:t>
            </w:r>
            <w:r w:rsidR="00E56CAF">
              <w:rPr>
                <w:sz w:val="20"/>
                <w:szCs w:val="20"/>
                <w:lang w:val="ro-RO"/>
              </w:rPr>
              <w:t>.</w:t>
            </w:r>
            <w:r w:rsidR="0009507D">
              <w:rPr>
                <w:sz w:val="20"/>
                <w:szCs w:val="20"/>
                <w:lang w:val="ro-RO"/>
              </w:rPr>
              <w:t xml:space="preserve"> </w:t>
            </w:r>
            <w:r w:rsidR="007D1CCC" w:rsidRPr="009166B4">
              <w:rPr>
                <w:sz w:val="20"/>
                <w:szCs w:val="20"/>
                <w:lang w:val="ro-RO"/>
              </w:rPr>
              <w:t>Hotărârea Guvernului nr.193/2017 pentru aprobarea Regulamentului cu privire la formarea continuă a adulților;</w:t>
            </w:r>
          </w:p>
          <w:p w14:paraId="1F95C962" w14:textId="4B162005" w:rsidR="00807AAE" w:rsidRPr="00AB0723" w:rsidRDefault="00B60DE9" w:rsidP="00807AAE">
            <w:pPr>
              <w:pStyle w:val="NormalWeb"/>
              <w:rPr>
                <w:sz w:val="20"/>
                <w:szCs w:val="20"/>
                <w:lang w:val="ro-RO"/>
              </w:rPr>
            </w:pPr>
            <w:r>
              <w:rPr>
                <w:sz w:val="20"/>
                <w:szCs w:val="20"/>
                <w:lang w:val="ro-RO"/>
              </w:rPr>
              <w:t>8</w:t>
            </w:r>
            <w:r w:rsidR="00807AAE">
              <w:rPr>
                <w:sz w:val="20"/>
                <w:szCs w:val="20"/>
                <w:lang w:val="ro-RO"/>
              </w:rPr>
              <w:t>.</w:t>
            </w:r>
            <w:r w:rsidR="00E56CAF">
              <w:rPr>
                <w:sz w:val="20"/>
                <w:szCs w:val="20"/>
                <w:lang w:val="ro-RO"/>
              </w:rPr>
              <w:t>1</w:t>
            </w:r>
            <w:r w:rsidR="0009507D" w:rsidRPr="004E489E">
              <w:rPr>
                <w:sz w:val="20"/>
                <w:szCs w:val="20"/>
                <w:lang w:val="ro-RO"/>
              </w:rPr>
              <w:t>7</w:t>
            </w:r>
            <w:r w:rsidR="00AB0723" w:rsidRPr="00C01DE7">
              <w:rPr>
                <w:sz w:val="20"/>
                <w:szCs w:val="20"/>
                <w:lang w:val="ro-RO"/>
              </w:rPr>
              <w:t>.</w:t>
            </w:r>
            <w:r w:rsidR="00807AAE" w:rsidRPr="00C01DE7">
              <w:rPr>
                <w:sz w:val="20"/>
                <w:szCs w:val="20"/>
                <w:lang w:val="ro-RO"/>
              </w:rPr>
              <w:t xml:space="preserve"> Hotărârea Guvernului nr</w:t>
            </w:r>
            <w:r w:rsidR="001F4CA6">
              <w:rPr>
                <w:sz w:val="20"/>
                <w:szCs w:val="20"/>
                <w:lang w:val="ro-RO"/>
              </w:rPr>
              <w:t>.</w:t>
            </w:r>
            <w:r w:rsidR="00807AAE" w:rsidRPr="00C01DE7">
              <w:rPr>
                <w:sz w:val="20"/>
                <w:szCs w:val="20"/>
                <w:lang w:val="ro-RO"/>
              </w:rPr>
              <w:t xml:space="preserve"> 437/2016 pentru aprobarea Regulamentului privind eliberarea, înlocuirea, schimbarea</w:t>
            </w:r>
            <w:r w:rsidR="00807AAE">
              <w:rPr>
                <w:sz w:val="20"/>
                <w:szCs w:val="20"/>
                <w:lang w:val="ro-MD"/>
              </w:rPr>
              <w:t xml:space="preserve"> şi înnoirea </w:t>
            </w:r>
            <w:r w:rsidR="00807AAE" w:rsidRPr="00807AAE">
              <w:rPr>
                <w:sz w:val="20"/>
                <w:szCs w:val="20"/>
                <w:lang w:val="ro-MD"/>
              </w:rPr>
              <w:t>cartelelor tahografice, descărcarea şi stocarea datelor din tahografe şi cartelele tahografice</w:t>
            </w:r>
            <w:r w:rsidR="00807AAE" w:rsidRPr="00AB0723">
              <w:rPr>
                <w:sz w:val="20"/>
                <w:szCs w:val="20"/>
                <w:lang w:val="ro-RO"/>
              </w:rPr>
              <w:t>;</w:t>
            </w:r>
          </w:p>
          <w:p w14:paraId="70E35C85" w14:textId="4A044DB8" w:rsidR="00AB0723" w:rsidRPr="001354A5" w:rsidRDefault="00B60DE9" w:rsidP="00807AAE">
            <w:pPr>
              <w:pStyle w:val="NormalWeb"/>
              <w:rPr>
                <w:sz w:val="20"/>
                <w:szCs w:val="20"/>
                <w:lang w:val="ro-RO"/>
              </w:rPr>
            </w:pPr>
            <w:r>
              <w:rPr>
                <w:sz w:val="20"/>
                <w:szCs w:val="20"/>
                <w:lang w:val="ro-RO"/>
              </w:rPr>
              <w:t>8</w:t>
            </w:r>
            <w:r w:rsidR="00AB0723" w:rsidRPr="00AB0723">
              <w:rPr>
                <w:sz w:val="20"/>
                <w:szCs w:val="20"/>
                <w:lang w:val="ro-RO"/>
              </w:rPr>
              <w:t>.1</w:t>
            </w:r>
            <w:r w:rsidR="0009507D" w:rsidRPr="001354A5">
              <w:rPr>
                <w:sz w:val="20"/>
                <w:szCs w:val="20"/>
                <w:lang w:val="ro-RO"/>
              </w:rPr>
              <w:t>8</w:t>
            </w:r>
            <w:r w:rsidR="00AB0723" w:rsidRPr="00AB0723">
              <w:rPr>
                <w:sz w:val="20"/>
                <w:szCs w:val="20"/>
                <w:lang w:val="ro-RO"/>
              </w:rPr>
              <w:t>.</w:t>
            </w:r>
            <w:r w:rsidR="00E56CAF">
              <w:rPr>
                <w:sz w:val="20"/>
                <w:szCs w:val="20"/>
                <w:lang w:val="ro-RO"/>
              </w:rPr>
              <w:t xml:space="preserve"> </w:t>
            </w:r>
            <w:r w:rsidR="00AB0723" w:rsidRPr="00C01DE7">
              <w:rPr>
                <w:sz w:val="20"/>
                <w:szCs w:val="20"/>
                <w:lang w:val="ro-RO"/>
              </w:rPr>
              <w:t>H</w:t>
            </w:r>
            <w:r w:rsidR="001F4CA6">
              <w:rPr>
                <w:sz w:val="20"/>
                <w:szCs w:val="20"/>
                <w:lang w:val="ro-RO"/>
              </w:rPr>
              <w:t xml:space="preserve">otărârea Guvernului nr.475/2016 </w:t>
            </w:r>
            <w:r w:rsidR="001F4CA6">
              <w:rPr>
                <w:bCs/>
                <w:sz w:val="20"/>
                <w:szCs w:val="20"/>
                <w:lang w:val="ro-RO"/>
              </w:rPr>
              <w:t xml:space="preserve">pentru aprobarea Regulamentului </w:t>
            </w:r>
            <w:r w:rsidR="00AB0723" w:rsidRPr="00C01DE7">
              <w:rPr>
                <w:bCs/>
                <w:sz w:val="20"/>
                <w:szCs w:val="20"/>
                <w:lang w:val="ro-RO"/>
              </w:rPr>
              <w:t>privind condițiile</w:t>
            </w:r>
            <w:r w:rsidR="00AB0723" w:rsidRPr="00AB0723">
              <w:rPr>
                <w:bCs/>
                <w:sz w:val="20"/>
                <w:szCs w:val="20"/>
                <w:lang w:val="ro-RO"/>
              </w:rPr>
              <w:t xml:space="preserve"> de montare,</w:t>
            </w:r>
            <w:r w:rsidR="00AB0723" w:rsidRPr="00AB0723">
              <w:rPr>
                <w:bCs/>
                <w:sz w:val="20"/>
                <w:szCs w:val="20"/>
                <w:lang w:val="ro-RO"/>
              </w:rPr>
              <w:br/>
              <w:t>reparare şi verificare a tahografelor şi a limitatoarelor de viteză</w:t>
            </w:r>
            <w:r w:rsidR="00AB0723">
              <w:rPr>
                <w:bCs/>
                <w:sz w:val="20"/>
                <w:szCs w:val="20"/>
                <w:lang w:val="ro-RO"/>
              </w:rPr>
              <w:t>;</w:t>
            </w:r>
          </w:p>
          <w:p w14:paraId="262A693A" w14:textId="45D2DECC" w:rsidR="007D1CCC" w:rsidRPr="009166B4" w:rsidRDefault="00B60DE9" w:rsidP="00EE3862">
            <w:pPr>
              <w:pStyle w:val="NormalWeb"/>
              <w:rPr>
                <w:sz w:val="20"/>
                <w:szCs w:val="20"/>
                <w:lang w:val="ro-RO"/>
              </w:rPr>
            </w:pPr>
            <w:r>
              <w:rPr>
                <w:sz w:val="20"/>
                <w:szCs w:val="20"/>
                <w:lang w:val="ro-RO"/>
              </w:rPr>
              <w:t>8</w:t>
            </w:r>
            <w:r w:rsidR="007D1CCC" w:rsidRPr="009166B4">
              <w:rPr>
                <w:sz w:val="20"/>
                <w:szCs w:val="20"/>
                <w:lang w:val="ro-RO"/>
              </w:rPr>
              <w:t>.</w:t>
            </w:r>
            <w:r w:rsidR="00E56CAF">
              <w:rPr>
                <w:sz w:val="20"/>
                <w:szCs w:val="20"/>
                <w:lang w:val="ro-RO"/>
              </w:rPr>
              <w:t>1</w:t>
            </w:r>
            <w:r w:rsidR="0009507D" w:rsidRPr="001354A5">
              <w:rPr>
                <w:sz w:val="20"/>
                <w:szCs w:val="20"/>
                <w:lang w:val="fr-FR"/>
              </w:rPr>
              <w:t>9</w:t>
            </w:r>
            <w:r w:rsidR="007D1CCC" w:rsidRPr="009166B4">
              <w:rPr>
                <w:sz w:val="20"/>
                <w:szCs w:val="20"/>
                <w:lang w:val="ro-RO"/>
              </w:rPr>
              <w:t>. Hotărârea Guvernului nr.330/2023 cu privire la aprobarea Cadrului Național al Calificărilor;</w:t>
            </w:r>
          </w:p>
          <w:p w14:paraId="4413A4E5" w14:textId="104F11EF" w:rsidR="007D1CCC" w:rsidRPr="009166B4" w:rsidRDefault="00B60DE9" w:rsidP="00EE3862">
            <w:pPr>
              <w:pStyle w:val="NormalWeb"/>
              <w:rPr>
                <w:sz w:val="20"/>
                <w:szCs w:val="20"/>
                <w:lang w:val="ro-RO"/>
              </w:rPr>
            </w:pPr>
            <w:r>
              <w:rPr>
                <w:sz w:val="20"/>
                <w:szCs w:val="20"/>
                <w:lang w:val="ro-RO"/>
              </w:rPr>
              <w:t>8</w:t>
            </w:r>
            <w:r w:rsidR="00E56CAF">
              <w:rPr>
                <w:sz w:val="20"/>
                <w:szCs w:val="20"/>
                <w:lang w:val="ro-RO"/>
              </w:rPr>
              <w:t>.</w:t>
            </w:r>
            <w:r w:rsidR="0009507D">
              <w:rPr>
                <w:sz w:val="20"/>
                <w:szCs w:val="20"/>
                <w:lang w:val="ro-RO"/>
              </w:rPr>
              <w:t>20</w:t>
            </w:r>
            <w:r w:rsidR="007D1CCC" w:rsidRPr="009166B4">
              <w:rPr>
                <w:sz w:val="20"/>
                <w:szCs w:val="20"/>
                <w:lang w:val="ro-RO"/>
              </w:rPr>
              <w:t>. Hotărârea Guvernului nr.222/2024 cu privire la aprobarea Regulamentului privind educația adulților;</w:t>
            </w:r>
          </w:p>
          <w:p w14:paraId="4B90E1E3" w14:textId="22267412" w:rsidR="007D1CCC" w:rsidRPr="005B21A4" w:rsidRDefault="00B60DE9" w:rsidP="005B21A4">
            <w:pPr>
              <w:pStyle w:val="NormalWeb"/>
              <w:rPr>
                <w:bCs/>
                <w:sz w:val="20"/>
                <w:szCs w:val="20"/>
                <w:lang w:val="ro-RO"/>
              </w:rPr>
            </w:pPr>
            <w:r>
              <w:rPr>
                <w:sz w:val="20"/>
                <w:szCs w:val="20"/>
                <w:lang w:val="ro-RO"/>
              </w:rPr>
              <w:t>8</w:t>
            </w:r>
            <w:r w:rsidR="00E56CAF">
              <w:rPr>
                <w:sz w:val="20"/>
                <w:szCs w:val="20"/>
                <w:lang w:val="ro-RO"/>
              </w:rPr>
              <w:t>.</w:t>
            </w:r>
            <w:r w:rsidR="00EA0CDB" w:rsidRPr="0046246E">
              <w:rPr>
                <w:sz w:val="20"/>
                <w:szCs w:val="20"/>
                <w:lang w:val="ro-RO"/>
              </w:rPr>
              <w:t>2</w:t>
            </w:r>
            <w:r w:rsidR="0009507D" w:rsidRPr="0046246E">
              <w:rPr>
                <w:sz w:val="20"/>
                <w:szCs w:val="20"/>
                <w:lang w:val="ro-RO"/>
              </w:rPr>
              <w:t>1</w:t>
            </w:r>
            <w:r w:rsidR="007D1CCC" w:rsidRPr="009166B4">
              <w:rPr>
                <w:sz w:val="20"/>
                <w:szCs w:val="20"/>
                <w:lang w:val="ro-RO"/>
              </w:rPr>
              <w:t xml:space="preserve">. </w:t>
            </w:r>
            <w:r w:rsidR="007D1CCC" w:rsidRPr="009166B4">
              <w:rPr>
                <w:bCs/>
                <w:sz w:val="20"/>
                <w:szCs w:val="20"/>
                <w:lang w:val="ro-RO"/>
              </w:rPr>
              <w:t>Regulamentul nr.20/2024 cu privire cu privire la aprobarea Regulamentului resursei informaționale formate de Subsistemul informațional „Autotest”</w:t>
            </w:r>
            <w:r w:rsidR="005B21A4">
              <w:rPr>
                <w:bCs/>
                <w:sz w:val="20"/>
                <w:szCs w:val="20"/>
                <w:lang w:val="ro-RO"/>
              </w:rPr>
              <w:t>;</w:t>
            </w:r>
          </w:p>
          <w:p w14:paraId="1036A559" w14:textId="48B38DA9" w:rsidR="007D1CCC" w:rsidRPr="009166B4" w:rsidRDefault="00B60DE9" w:rsidP="00EE3862">
            <w:pPr>
              <w:pStyle w:val="NormalWeb"/>
              <w:rPr>
                <w:sz w:val="20"/>
                <w:szCs w:val="20"/>
                <w:lang w:val="ro-RO"/>
              </w:rPr>
            </w:pPr>
            <w:r>
              <w:rPr>
                <w:sz w:val="20"/>
                <w:szCs w:val="20"/>
                <w:lang w:val="ro-RO"/>
              </w:rPr>
              <w:t>8</w:t>
            </w:r>
            <w:r w:rsidR="00E56CAF">
              <w:rPr>
                <w:sz w:val="20"/>
                <w:szCs w:val="20"/>
                <w:lang w:val="ro-RO"/>
              </w:rPr>
              <w:t>.2</w:t>
            </w:r>
            <w:r w:rsidR="005B21A4">
              <w:rPr>
                <w:sz w:val="20"/>
                <w:szCs w:val="20"/>
                <w:lang w:val="ro-RO"/>
              </w:rPr>
              <w:t>2</w:t>
            </w:r>
            <w:r w:rsidR="007D1CCC" w:rsidRPr="009166B4">
              <w:rPr>
                <w:sz w:val="20"/>
                <w:szCs w:val="20"/>
                <w:lang w:val="ro-RO"/>
              </w:rPr>
              <w:t>. Ordinul ministrului muncii şi protecției sociale nr.11/2021 cu privire la aprobarea Clasificatorului ocupațiilor din Republica Moldova (CORM 006-2021);</w:t>
            </w:r>
          </w:p>
          <w:p w14:paraId="1B71FFAE" w14:textId="7C60FEB0" w:rsidR="007D1CCC" w:rsidRPr="009166B4" w:rsidRDefault="00B60DE9" w:rsidP="00EE3862">
            <w:pPr>
              <w:pStyle w:val="NormalWeb"/>
              <w:rPr>
                <w:sz w:val="20"/>
                <w:szCs w:val="20"/>
                <w:lang w:val="ro-RO"/>
              </w:rPr>
            </w:pPr>
            <w:r>
              <w:rPr>
                <w:sz w:val="20"/>
                <w:szCs w:val="20"/>
                <w:lang w:val="ro-RO"/>
              </w:rPr>
              <w:t>8</w:t>
            </w:r>
            <w:r w:rsidR="00E56CAF">
              <w:rPr>
                <w:sz w:val="20"/>
                <w:szCs w:val="20"/>
                <w:lang w:val="ro-RO"/>
              </w:rPr>
              <w:t>.2</w:t>
            </w:r>
            <w:r w:rsidR="005B21A4">
              <w:rPr>
                <w:sz w:val="20"/>
                <w:szCs w:val="20"/>
                <w:lang w:val="ro-RO"/>
              </w:rPr>
              <w:t>3</w:t>
            </w:r>
            <w:r w:rsidR="007D1CCC" w:rsidRPr="009166B4">
              <w:rPr>
                <w:sz w:val="20"/>
                <w:szCs w:val="20"/>
                <w:lang w:val="ro-RO"/>
              </w:rPr>
              <w:t>. Ordinul ministrului educației şi cercetării nr.785/2024 cu privire la aprobarea Metodologiei de elaborare a programelor de educației adulților în cadrul învățării pe tot parcursul vieții.</w:t>
            </w:r>
          </w:p>
          <w:p w14:paraId="7F6A8076" w14:textId="77777777" w:rsidR="007D1CCC" w:rsidRPr="009166B4" w:rsidRDefault="007D1CCC" w:rsidP="00EE3862">
            <w:pPr>
              <w:pStyle w:val="NormalWeb"/>
              <w:rPr>
                <w:sz w:val="20"/>
                <w:szCs w:val="20"/>
                <w:lang w:val="ro-RO"/>
              </w:rPr>
            </w:pPr>
            <w:r w:rsidRPr="009166B4">
              <w:rPr>
                <w:sz w:val="20"/>
                <w:szCs w:val="20"/>
                <w:lang w:val="ro-RO"/>
              </w:rPr>
              <w:t> </w:t>
            </w:r>
          </w:p>
          <w:p w14:paraId="33CF2F4C" w14:textId="77777777" w:rsidR="007D1CCC" w:rsidRPr="009166B4" w:rsidRDefault="007D1CCC" w:rsidP="00EE3862">
            <w:pPr>
              <w:pStyle w:val="cb"/>
              <w:rPr>
                <w:sz w:val="20"/>
                <w:szCs w:val="20"/>
                <w:lang w:val="ro-RO"/>
              </w:rPr>
            </w:pPr>
            <w:r w:rsidRPr="009166B4">
              <w:rPr>
                <w:sz w:val="20"/>
                <w:szCs w:val="20"/>
                <w:lang w:val="ro-RO"/>
              </w:rPr>
              <w:t>II</w:t>
            </w:r>
            <w:r w:rsidRPr="00F66276">
              <w:rPr>
                <w:sz w:val="20"/>
                <w:szCs w:val="20"/>
                <w:lang w:val="ro-RO"/>
              </w:rPr>
              <w:t>. FINALITĂŢI DE STUDII</w:t>
            </w:r>
          </w:p>
          <w:p w14:paraId="2E5636F9" w14:textId="55B75464" w:rsidR="007D1CCC" w:rsidRPr="009166B4" w:rsidRDefault="00B20718" w:rsidP="00EE3862">
            <w:pPr>
              <w:pStyle w:val="NormalWeb"/>
              <w:rPr>
                <w:sz w:val="20"/>
                <w:szCs w:val="20"/>
                <w:lang w:val="ro-RO"/>
              </w:rPr>
            </w:pPr>
            <w:r>
              <w:rPr>
                <w:b/>
                <w:bCs/>
                <w:sz w:val="20"/>
                <w:szCs w:val="20"/>
                <w:lang w:val="ro-RO"/>
              </w:rPr>
              <w:t>9</w:t>
            </w:r>
            <w:r w:rsidR="007D1CCC" w:rsidRPr="009166B4">
              <w:rPr>
                <w:b/>
                <w:bCs/>
                <w:sz w:val="20"/>
                <w:szCs w:val="20"/>
                <w:lang w:val="ro-RO"/>
              </w:rPr>
              <w:t>.</w:t>
            </w:r>
            <w:r w:rsidR="007D1CCC" w:rsidRPr="009166B4">
              <w:rPr>
                <w:sz w:val="20"/>
                <w:szCs w:val="20"/>
                <w:lang w:val="ro-RO"/>
              </w:rPr>
              <w:t xml:space="preserve"> </w:t>
            </w:r>
            <w:r w:rsidR="007D1CCC" w:rsidRPr="000251F2">
              <w:rPr>
                <w:b/>
                <w:sz w:val="20"/>
                <w:szCs w:val="20"/>
                <w:lang w:val="ro-RO"/>
              </w:rPr>
              <w:t>Cunoștințe</w:t>
            </w:r>
            <w:r w:rsidR="005A6D04" w:rsidRPr="000251F2">
              <w:rPr>
                <w:b/>
                <w:sz w:val="20"/>
                <w:szCs w:val="20"/>
                <w:lang w:val="ro-RO"/>
              </w:rPr>
              <w:t>/c</w:t>
            </w:r>
            <w:r w:rsidR="005A6D04" w:rsidRPr="00AA2E5A">
              <w:rPr>
                <w:b/>
                <w:sz w:val="20"/>
                <w:szCs w:val="20"/>
                <w:lang w:val="ro-RO"/>
              </w:rPr>
              <w:t>onţinut</w:t>
            </w:r>
            <w:r w:rsidR="005A6D04" w:rsidRPr="000251F2">
              <w:rPr>
                <w:b/>
                <w:sz w:val="20"/>
                <w:szCs w:val="20"/>
                <w:lang w:val="ro-MD"/>
              </w:rPr>
              <w:t xml:space="preserve"> minim de subiecte</w:t>
            </w:r>
            <w:r w:rsidR="007D1CCC" w:rsidRPr="000251F2">
              <w:rPr>
                <w:b/>
                <w:sz w:val="20"/>
                <w:szCs w:val="20"/>
                <w:lang w:val="ro-RO"/>
              </w:rPr>
              <w:t>:</w:t>
            </w:r>
          </w:p>
          <w:p w14:paraId="083FAC6C" w14:textId="78F4C6D4" w:rsidR="00F912F6" w:rsidRPr="00F912F6" w:rsidRDefault="00F912F6" w:rsidP="00F912F6">
            <w:pPr>
              <w:pStyle w:val="NormalWeb"/>
              <w:rPr>
                <w:bCs/>
                <w:sz w:val="20"/>
                <w:szCs w:val="20"/>
                <w:lang w:val="ro-RO"/>
              </w:rPr>
            </w:pPr>
            <w:r>
              <w:rPr>
                <w:bCs/>
                <w:sz w:val="20"/>
                <w:szCs w:val="20"/>
                <w:lang w:val="ro-RO"/>
              </w:rPr>
              <w:t>9.1.</w:t>
            </w:r>
            <w:r w:rsidRPr="00F912F6">
              <w:rPr>
                <w:bCs/>
                <w:sz w:val="20"/>
                <w:szCs w:val="20"/>
                <w:lang w:val="ro-RO"/>
              </w:rPr>
              <w:t>Tehnologia vehiculului</w:t>
            </w:r>
            <w:r w:rsidR="007B4B30" w:rsidRPr="001354A5">
              <w:rPr>
                <w:bCs/>
                <w:sz w:val="20"/>
                <w:szCs w:val="20"/>
                <w:lang w:val="fr-FR"/>
              </w:rPr>
              <w:t xml:space="preserve">; </w:t>
            </w:r>
          </w:p>
          <w:p w14:paraId="45026C11" w14:textId="43CC6131" w:rsidR="00BE293A" w:rsidRPr="001354A5" w:rsidRDefault="00F912F6" w:rsidP="00BE293A">
            <w:pPr>
              <w:pStyle w:val="NormalWeb"/>
              <w:rPr>
                <w:sz w:val="20"/>
                <w:szCs w:val="20"/>
                <w:lang w:val="fr-FR"/>
              </w:rPr>
            </w:pPr>
            <w:r>
              <w:rPr>
                <w:sz w:val="20"/>
                <w:szCs w:val="20"/>
                <w:lang w:val="ro-RO"/>
              </w:rPr>
              <w:t>9.2</w:t>
            </w:r>
            <w:r w:rsidR="00BE293A" w:rsidRPr="00BE293A">
              <w:rPr>
                <w:sz w:val="20"/>
                <w:szCs w:val="20"/>
                <w:lang w:val="ro-RO"/>
              </w:rPr>
              <w:t>. Componentele electronice ale vehiculului</w:t>
            </w:r>
            <w:r w:rsidR="009A015B" w:rsidRPr="001354A5">
              <w:rPr>
                <w:sz w:val="20"/>
                <w:szCs w:val="20"/>
                <w:lang w:val="fr-FR"/>
              </w:rPr>
              <w:t>;</w:t>
            </w:r>
          </w:p>
          <w:p w14:paraId="4046FB57" w14:textId="70A642FD" w:rsidR="007D1CCC" w:rsidRPr="009166B4" w:rsidRDefault="00B20718" w:rsidP="00EE3862">
            <w:pPr>
              <w:pStyle w:val="NormalWeb"/>
              <w:rPr>
                <w:sz w:val="20"/>
                <w:szCs w:val="20"/>
                <w:lang w:val="ro-RO"/>
              </w:rPr>
            </w:pPr>
            <w:r>
              <w:rPr>
                <w:sz w:val="20"/>
                <w:szCs w:val="20"/>
                <w:lang w:val="ro-RO"/>
              </w:rPr>
              <w:t>9</w:t>
            </w:r>
            <w:r w:rsidR="00F912F6">
              <w:rPr>
                <w:sz w:val="20"/>
                <w:szCs w:val="20"/>
                <w:lang w:val="ro-RO"/>
              </w:rPr>
              <w:t>.3</w:t>
            </w:r>
            <w:r w:rsidR="007D1CCC" w:rsidRPr="009166B4">
              <w:rPr>
                <w:sz w:val="20"/>
                <w:szCs w:val="20"/>
                <w:lang w:val="ro-RO"/>
              </w:rPr>
              <w:t xml:space="preserve">. </w:t>
            </w:r>
            <w:r w:rsidR="00215A12">
              <w:rPr>
                <w:rFonts w:eastAsia="Times New Roman"/>
                <w:sz w:val="20"/>
                <w:szCs w:val="20"/>
                <w:lang w:val="ro-RO"/>
              </w:rPr>
              <w:t>Aparatura de înregistrare în</w:t>
            </w:r>
            <w:r w:rsidR="00763D82">
              <w:rPr>
                <w:rFonts w:eastAsia="Times New Roman"/>
                <w:sz w:val="20"/>
                <w:szCs w:val="20"/>
                <w:lang w:val="ro-RO"/>
              </w:rPr>
              <w:t xml:space="preserve"> </w:t>
            </w:r>
            <w:r w:rsidR="00215A12">
              <w:rPr>
                <w:rFonts w:eastAsia="Times New Roman"/>
                <w:sz w:val="20"/>
                <w:szCs w:val="20"/>
                <w:lang w:val="ro-RO"/>
              </w:rPr>
              <w:t>transportul rutier</w:t>
            </w:r>
            <w:r w:rsidR="007D1CCC" w:rsidRPr="009166B4">
              <w:rPr>
                <w:sz w:val="20"/>
                <w:szCs w:val="20"/>
                <w:lang w:val="ro-RO"/>
              </w:rPr>
              <w:t>;</w:t>
            </w:r>
          </w:p>
          <w:p w14:paraId="7E2520E7" w14:textId="779080BC" w:rsidR="007D1CCC" w:rsidRPr="009166B4" w:rsidRDefault="00B20718" w:rsidP="00EE3862">
            <w:pPr>
              <w:pStyle w:val="NormalWeb"/>
              <w:rPr>
                <w:sz w:val="20"/>
                <w:szCs w:val="20"/>
                <w:lang w:val="ro-RO"/>
              </w:rPr>
            </w:pPr>
            <w:r>
              <w:rPr>
                <w:sz w:val="20"/>
                <w:szCs w:val="20"/>
                <w:lang w:val="ro-RO"/>
              </w:rPr>
              <w:t>9</w:t>
            </w:r>
            <w:r w:rsidR="00F912F6">
              <w:rPr>
                <w:sz w:val="20"/>
                <w:szCs w:val="20"/>
                <w:lang w:val="ro-RO"/>
              </w:rPr>
              <w:t>.4</w:t>
            </w:r>
            <w:r w:rsidR="007D1CCC" w:rsidRPr="009166B4">
              <w:rPr>
                <w:sz w:val="20"/>
                <w:szCs w:val="20"/>
                <w:lang w:val="ro-RO"/>
              </w:rPr>
              <w:t xml:space="preserve">. </w:t>
            </w:r>
            <w:r w:rsidR="00215A12">
              <w:rPr>
                <w:sz w:val="20"/>
                <w:szCs w:val="20"/>
                <w:lang w:val="ro-RO"/>
              </w:rPr>
              <w:t>Montarea, repararea și verificarea tahografelor și limitatoarelor de viteză</w:t>
            </w:r>
            <w:r w:rsidR="007D1CCC" w:rsidRPr="009166B4">
              <w:rPr>
                <w:sz w:val="20"/>
                <w:szCs w:val="20"/>
                <w:lang w:val="ro-RO"/>
              </w:rPr>
              <w:t>;</w:t>
            </w:r>
          </w:p>
          <w:p w14:paraId="5FB2075A" w14:textId="159E7B84" w:rsidR="007D1CCC" w:rsidRPr="009166B4" w:rsidRDefault="00B20718" w:rsidP="00EE3862">
            <w:pPr>
              <w:pStyle w:val="NormalWeb"/>
              <w:rPr>
                <w:sz w:val="20"/>
                <w:szCs w:val="20"/>
                <w:lang w:val="ro-RO"/>
              </w:rPr>
            </w:pPr>
            <w:r>
              <w:rPr>
                <w:sz w:val="20"/>
                <w:szCs w:val="20"/>
                <w:lang w:val="ro-RO"/>
              </w:rPr>
              <w:t>9</w:t>
            </w:r>
            <w:r w:rsidR="00F912F6">
              <w:rPr>
                <w:sz w:val="20"/>
                <w:szCs w:val="20"/>
                <w:lang w:val="ro-RO"/>
              </w:rPr>
              <w:t>.6</w:t>
            </w:r>
            <w:r w:rsidR="007D1CCC" w:rsidRPr="009166B4">
              <w:rPr>
                <w:sz w:val="20"/>
                <w:szCs w:val="20"/>
                <w:lang w:val="ro-RO"/>
              </w:rPr>
              <w:t>.</w:t>
            </w:r>
            <w:r w:rsidR="007D1CCC" w:rsidRPr="009166B4">
              <w:rPr>
                <w:rFonts w:eastAsia="Times New Roman"/>
                <w:sz w:val="20"/>
                <w:szCs w:val="20"/>
                <w:lang w:val="ro-RO"/>
              </w:rPr>
              <w:t xml:space="preserve"> </w:t>
            </w:r>
            <w:r w:rsidR="00EB08CC">
              <w:rPr>
                <w:rFonts w:eastAsia="Times New Roman"/>
                <w:sz w:val="20"/>
                <w:szCs w:val="20"/>
                <w:lang w:val="ro-RO"/>
              </w:rPr>
              <w:t>Aspecte normative naționale și internaționale privind masa maximă admisibilă autorizată și admisibilă pe axe</w:t>
            </w:r>
            <w:r w:rsidR="007D1CCC" w:rsidRPr="009166B4">
              <w:rPr>
                <w:rFonts w:eastAsia="Times New Roman"/>
                <w:sz w:val="20"/>
                <w:szCs w:val="20"/>
                <w:lang w:val="ro-RO"/>
              </w:rPr>
              <w:t>;</w:t>
            </w:r>
          </w:p>
          <w:p w14:paraId="4BD0FEE8" w14:textId="58507B41" w:rsidR="007D1CCC" w:rsidRPr="009166B4" w:rsidRDefault="00B20718" w:rsidP="00EE3862">
            <w:pPr>
              <w:pStyle w:val="NormalWeb"/>
              <w:rPr>
                <w:sz w:val="20"/>
                <w:szCs w:val="20"/>
                <w:lang w:val="ro-RO"/>
              </w:rPr>
            </w:pPr>
            <w:r>
              <w:rPr>
                <w:sz w:val="20"/>
                <w:szCs w:val="20"/>
                <w:lang w:val="ro-RO"/>
              </w:rPr>
              <w:t>9</w:t>
            </w:r>
            <w:r w:rsidR="00F912F6">
              <w:rPr>
                <w:sz w:val="20"/>
                <w:szCs w:val="20"/>
                <w:lang w:val="ro-RO"/>
              </w:rPr>
              <w:t>.7</w:t>
            </w:r>
            <w:r w:rsidR="007D1CCC" w:rsidRPr="009166B4">
              <w:rPr>
                <w:sz w:val="20"/>
                <w:szCs w:val="20"/>
                <w:lang w:val="ro-RO"/>
              </w:rPr>
              <w:t xml:space="preserve">. </w:t>
            </w:r>
            <w:r w:rsidR="00EB08CC">
              <w:rPr>
                <w:sz w:val="20"/>
                <w:szCs w:val="20"/>
                <w:lang w:val="ro-RO"/>
              </w:rPr>
              <w:t>Erorile și toleran</w:t>
            </w:r>
            <w:r w:rsidR="001D5359">
              <w:rPr>
                <w:sz w:val="20"/>
                <w:szCs w:val="20"/>
                <w:lang w:val="ro-RO"/>
              </w:rPr>
              <w:t>ț</w:t>
            </w:r>
            <w:r w:rsidR="00EB08CC">
              <w:rPr>
                <w:sz w:val="20"/>
                <w:szCs w:val="20"/>
                <w:lang w:val="ro-RO"/>
              </w:rPr>
              <w:t>ele admisibile ale aparatelor și instrumentele în măsurarea masei,</w:t>
            </w:r>
            <w:r w:rsidR="00763D82">
              <w:rPr>
                <w:sz w:val="20"/>
                <w:szCs w:val="20"/>
                <w:lang w:val="ro-RO"/>
              </w:rPr>
              <w:t xml:space="preserve"> verificar</w:t>
            </w:r>
            <w:r w:rsidR="001D5359">
              <w:rPr>
                <w:sz w:val="20"/>
                <w:szCs w:val="20"/>
                <w:lang w:val="ro-RO"/>
              </w:rPr>
              <w:t xml:space="preserve">ea tahografelor și limitatoarelor de viteză, </w:t>
            </w:r>
            <w:r w:rsidR="00EB08CC">
              <w:rPr>
                <w:sz w:val="20"/>
                <w:szCs w:val="20"/>
                <w:lang w:val="ro-RO"/>
              </w:rPr>
              <w:t>unită</w:t>
            </w:r>
            <w:r w:rsidR="001D5359">
              <w:rPr>
                <w:sz w:val="20"/>
                <w:szCs w:val="20"/>
                <w:lang w:val="ro-RO"/>
              </w:rPr>
              <w:t>ț</w:t>
            </w:r>
            <w:r w:rsidR="00EB08CC">
              <w:rPr>
                <w:sz w:val="20"/>
                <w:szCs w:val="20"/>
                <w:lang w:val="ro-RO"/>
              </w:rPr>
              <w:t>ile de măsură</w:t>
            </w:r>
            <w:r w:rsidR="007D1CCC" w:rsidRPr="009166B4">
              <w:rPr>
                <w:sz w:val="20"/>
                <w:szCs w:val="20"/>
                <w:lang w:val="ro-RO"/>
              </w:rPr>
              <w:t>;</w:t>
            </w:r>
          </w:p>
          <w:p w14:paraId="2BCFE3BF" w14:textId="58236F1E" w:rsidR="007D1CCC" w:rsidRDefault="00B20718" w:rsidP="00EE3862">
            <w:pPr>
              <w:pStyle w:val="NormalWeb"/>
              <w:rPr>
                <w:bCs/>
                <w:sz w:val="20"/>
                <w:szCs w:val="20"/>
                <w:lang w:val="ro-RO"/>
              </w:rPr>
            </w:pPr>
            <w:r>
              <w:rPr>
                <w:sz w:val="20"/>
                <w:szCs w:val="20"/>
                <w:lang w:val="ro-RO"/>
              </w:rPr>
              <w:t>9</w:t>
            </w:r>
            <w:r w:rsidR="00F912F6">
              <w:rPr>
                <w:sz w:val="20"/>
                <w:szCs w:val="20"/>
                <w:lang w:val="ro-RO"/>
              </w:rPr>
              <w:t>.8</w:t>
            </w:r>
            <w:r w:rsidR="007D1CCC" w:rsidRPr="009166B4">
              <w:rPr>
                <w:sz w:val="20"/>
                <w:szCs w:val="20"/>
                <w:lang w:val="ro-RO"/>
              </w:rPr>
              <w:t xml:space="preserve">. </w:t>
            </w:r>
            <w:r w:rsidR="004334F8">
              <w:rPr>
                <w:bCs/>
                <w:sz w:val="20"/>
                <w:szCs w:val="20"/>
                <w:lang w:val="ro-RO"/>
              </w:rPr>
              <w:t>E</w:t>
            </w:r>
            <w:r w:rsidR="00EB08CC">
              <w:rPr>
                <w:bCs/>
                <w:sz w:val="20"/>
                <w:szCs w:val="20"/>
                <w:lang w:val="ro-RO"/>
              </w:rPr>
              <w:t>lemente constructive ale instrumentelor și aparatelor de cântărire omologate</w:t>
            </w:r>
            <w:r w:rsidR="007D1CCC" w:rsidRPr="009166B4">
              <w:rPr>
                <w:bCs/>
                <w:sz w:val="20"/>
                <w:szCs w:val="20"/>
                <w:lang w:val="ro-RO"/>
              </w:rPr>
              <w:t>;</w:t>
            </w:r>
          </w:p>
          <w:p w14:paraId="31D2DCDC" w14:textId="30990B5A" w:rsidR="004334F8" w:rsidRPr="0046246E" w:rsidRDefault="00B20718" w:rsidP="00EE3862">
            <w:pPr>
              <w:pStyle w:val="NormalWeb"/>
              <w:rPr>
                <w:bCs/>
                <w:sz w:val="20"/>
                <w:szCs w:val="20"/>
                <w:lang w:val="ro-RO"/>
              </w:rPr>
            </w:pPr>
            <w:r>
              <w:rPr>
                <w:bCs/>
                <w:sz w:val="20"/>
                <w:szCs w:val="20"/>
                <w:lang w:val="ro-RO"/>
              </w:rPr>
              <w:t>9</w:t>
            </w:r>
            <w:r w:rsidR="00F912F6">
              <w:rPr>
                <w:bCs/>
                <w:sz w:val="20"/>
                <w:szCs w:val="20"/>
                <w:lang w:val="ro-RO"/>
              </w:rPr>
              <w:t>.9</w:t>
            </w:r>
            <w:r w:rsidR="004334F8">
              <w:rPr>
                <w:bCs/>
                <w:sz w:val="20"/>
                <w:szCs w:val="20"/>
                <w:lang w:val="ro-RO"/>
              </w:rPr>
              <w:t>. Cerințele tehnice față de utilajele și mijloacele de măsurare din dotare</w:t>
            </w:r>
            <w:r w:rsidR="004334F8" w:rsidRPr="0046246E">
              <w:rPr>
                <w:bCs/>
                <w:sz w:val="20"/>
                <w:szCs w:val="20"/>
                <w:lang w:val="ro-RO"/>
              </w:rPr>
              <w:t>;</w:t>
            </w:r>
          </w:p>
          <w:p w14:paraId="4879155B" w14:textId="34B9D1B9" w:rsidR="001D5359" w:rsidRPr="001354A5" w:rsidRDefault="00B20718" w:rsidP="00EE3862">
            <w:pPr>
              <w:pStyle w:val="NormalWeb"/>
              <w:rPr>
                <w:bCs/>
                <w:sz w:val="20"/>
                <w:szCs w:val="20"/>
                <w:lang w:val="ro-RO"/>
              </w:rPr>
            </w:pPr>
            <w:r w:rsidRPr="001354A5">
              <w:rPr>
                <w:bCs/>
                <w:sz w:val="20"/>
                <w:szCs w:val="20"/>
                <w:lang w:val="ro-RO"/>
              </w:rPr>
              <w:lastRenderedPageBreak/>
              <w:t>9</w:t>
            </w:r>
            <w:r w:rsidR="001D5359" w:rsidRPr="001354A5">
              <w:rPr>
                <w:bCs/>
                <w:sz w:val="20"/>
                <w:szCs w:val="20"/>
                <w:lang w:val="ro-RO"/>
              </w:rPr>
              <w:t>.</w:t>
            </w:r>
            <w:r w:rsidR="00F912F6" w:rsidRPr="001354A5">
              <w:rPr>
                <w:bCs/>
                <w:sz w:val="20"/>
                <w:szCs w:val="20"/>
                <w:lang w:val="ro-RO"/>
              </w:rPr>
              <w:t>10</w:t>
            </w:r>
            <w:r w:rsidR="001D5359" w:rsidRPr="001354A5">
              <w:rPr>
                <w:bCs/>
                <w:sz w:val="20"/>
                <w:szCs w:val="20"/>
                <w:lang w:val="ro-RO"/>
              </w:rPr>
              <w:t xml:space="preserve">. </w:t>
            </w:r>
            <w:r w:rsidR="00F97A75">
              <w:rPr>
                <w:bCs/>
                <w:sz w:val="20"/>
                <w:szCs w:val="20"/>
                <w:lang w:val="ro-MD"/>
              </w:rPr>
              <w:t>A</w:t>
            </w:r>
            <w:r w:rsidR="001D5359">
              <w:rPr>
                <w:bCs/>
                <w:sz w:val="20"/>
                <w:szCs w:val="20"/>
                <w:lang w:val="ro-MD"/>
              </w:rPr>
              <w:t xml:space="preserve">ctele utilizate și eliberate în urma prestării serviciilor de montare, </w:t>
            </w:r>
            <w:r w:rsidR="00D52A39">
              <w:rPr>
                <w:bCs/>
                <w:sz w:val="20"/>
                <w:szCs w:val="20"/>
                <w:lang w:val="ro-MD"/>
              </w:rPr>
              <w:t xml:space="preserve">reparare și </w:t>
            </w:r>
            <w:r w:rsidR="001D5359">
              <w:rPr>
                <w:bCs/>
                <w:sz w:val="20"/>
                <w:szCs w:val="20"/>
                <w:lang w:val="ro-MD"/>
              </w:rPr>
              <w:t>verificare a tahografelor, limitatoarelor de viteză și verificare a masei/cântărire</w:t>
            </w:r>
            <w:r w:rsidR="001D5359" w:rsidRPr="001354A5">
              <w:rPr>
                <w:bCs/>
                <w:sz w:val="20"/>
                <w:szCs w:val="20"/>
                <w:lang w:val="ro-RO"/>
              </w:rPr>
              <w:t>;</w:t>
            </w:r>
          </w:p>
          <w:p w14:paraId="6160EB94" w14:textId="7EF34A84" w:rsidR="007D1CCC" w:rsidRPr="009166B4" w:rsidRDefault="00B20718" w:rsidP="00EE3862">
            <w:pPr>
              <w:pStyle w:val="NormalWeb"/>
              <w:rPr>
                <w:sz w:val="20"/>
                <w:szCs w:val="20"/>
                <w:lang w:val="ro-RO"/>
              </w:rPr>
            </w:pPr>
            <w:r>
              <w:rPr>
                <w:sz w:val="20"/>
                <w:szCs w:val="20"/>
                <w:lang w:val="ro-RO"/>
              </w:rPr>
              <w:t>9</w:t>
            </w:r>
            <w:r w:rsidR="007D1CCC" w:rsidRPr="009166B4">
              <w:rPr>
                <w:sz w:val="20"/>
                <w:szCs w:val="20"/>
                <w:lang w:val="ro-RO"/>
              </w:rPr>
              <w:t>.</w:t>
            </w:r>
            <w:r w:rsidR="00F97A75">
              <w:rPr>
                <w:sz w:val="20"/>
                <w:szCs w:val="20"/>
                <w:lang w:val="ro-RO"/>
              </w:rPr>
              <w:t>1</w:t>
            </w:r>
            <w:r w:rsidR="00F912F6">
              <w:rPr>
                <w:sz w:val="20"/>
                <w:szCs w:val="20"/>
                <w:lang w:val="ro-RO"/>
              </w:rPr>
              <w:t>1</w:t>
            </w:r>
            <w:r w:rsidR="007D1CCC" w:rsidRPr="009166B4">
              <w:rPr>
                <w:sz w:val="20"/>
                <w:szCs w:val="20"/>
                <w:lang w:val="ro-RO"/>
              </w:rPr>
              <w:t xml:space="preserve">. </w:t>
            </w:r>
            <w:r w:rsidR="004334F8">
              <w:rPr>
                <w:sz w:val="20"/>
                <w:szCs w:val="20"/>
                <w:lang w:val="ro-RO"/>
              </w:rPr>
              <w:t>S</w:t>
            </w:r>
            <w:r w:rsidR="007D1CCC" w:rsidRPr="009166B4">
              <w:rPr>
                <w:sz w:val="20"/>
                <w:szCs w:val="20"/>
                <w:lang w:val="ro-RO"/>
              </w:rPr>
              <w:t>iguranța rutieră;</w:t>
            </w:r>
          </w:p>
          <w:p w14:paraId="5E3A7AC2" w14:textId="53FC5628" w:rsidR="007D1CCC" w:rsidRDefault="007D1CCC" w:rsidP="00EE3862">
            <w:pPr>
              <w:pStyle w:val="NormalWeb"/>
              <w:ind w:firstLine="0"/>
              <w:rPr>
                <w:sz w:val="20"/>
                <w:szCs w:val="20"/>
                <w:lang w:val="ro-RO"/>
              </w:rPr>
            </w:pPr>
            <w:r w:rsidRPr="009166B4">
              <w:rPr>
                <w:sz w:val="20"/>
                <w:szCs w:val="20"/>
                <w:lang w:val="ro-RO"/>
              </w:rPr>
              <w:t xml:space="preserve">           </w:t>
            </w:r>
            <w:r w:rsidR="00B20718">
              <w:rPr>
                <w:sz w:val="20"/>
                <w:szCs w:val="20"/>
                <w:lang w:val="ro-RO"/>
              </w:rPr>
              <w:t>9</w:t>
            </w:r>
            <w:r w:rsidRPr="00147453">
              <w:rPr>
                <w:sz w:val="20"/>
                <w:szCs w:val="20"/>
                <w:lang w:val="ro-RO"/>
              </w:rPr>
              <w:t>.</w:t>
            </w:r>
            <w:r w:rsidR="00F97A75">
              <w:rPr>
                <w:sz w:val="20"/>
                <w:szCs w:val="20"/>
                <w:lang w:val="ro-RO"/>
              </w:rPr>
              <w:t>1</w:t>
            </w:r>
            <w:r w:rsidR="00F912F6">
              <w:rPr>
                <w:sz w:val="20"/>
                <w:szCs w:val="20"/>
                <w:lang w:val="ro-RO"/>
              </w:rPr>
              <w:t>2</w:t>
            </w:r>
            <w:r w:rsidRPr="00147453">
              <w:rPr>
                <w:sz w:val="20"/>
                <w:szCs w:val="20"/>
                <w:lang w:val="ro-RO"/>
              </w:rPr>
              <w:t xml:space="preserve">. </w:t>
            </w:r>
            <w:r w:rsidRPr="00147453">
              <w:rPr>
                <w:rFonts w:eastAsia="Times New Roman"/>
                <w:sz w:val="20"/>
                <w:szCs w:val="20"/>
                <w:lang w:val="ro-RO"/>
              </w:rPr>
              <w:t xml:space="preserve">Aplicații IT folosite în procedura de </w:t>
            </w:r>
            <w:r w:rsidR="00EB08CC">
              <w:rPr>
                <w:rFonts w:eastAsia="Times New Roman"/>
                <w:sz w:val="20"/>
                <w:szCs w:val="20"/>
                <w:lang w:val="ro-RO"/>
              </w:rPr>
              <w:t>montare, reparare, verificare și cântărire</w:t>
            </w:r>
            <w:r w:rsidRPr="00147453">
              <w:rPr>
                <w:sz w:val="20"/>
                <w:szCs w:val="20"/>
                <w:lang w:val="ro-RO"/>
              </w:rPr>
              <w:t>;</w:t>
            </w:r>
          </w:p>
          <w:p w14:paraId="04845732" w14:textId="3F336161" w:rsidR="007D1CCC" w:rsidRPr="009166B4" w:rsidRDefault="007D1CCC" w:rsidP="00EE3862">
            <w:pPr>
              <w:pStyle w:val="NormalWeb"/>
              <w:rPr>
                <w:b/>
                <w:bCs/>
                <w:sz w:val="20"/>
                <w:szCs w:val="20"/>
                <w:lang w:val="ro-RO"/>
              </w:rPr>
            </w:pPr>
          </w:p>
          <w:p w14:paraId="6411D029" w14:textId="6C8EDA1C" w:rsidR="007D1CCC" w:rsidRPr="009166B4" w:rsidRDefault="001F0211" w:rsidP="00EE3862">
            <w:pPr>
              <w:pStyle w:val="NormalWeb"/>
              <w:rPr>
                <w:sz w:val="20"/>
                <w:szCs w:val="20"/>
                <w:lang w:val="ro-RO"/>
              </w:rPr>
            </w:pPr>
            <w:r>
              <w:rPr>
                <w:b/>
                <w:bCs/>
                <w:sz w:val="20"/>
                <w:szCs w:val="20"/>
                <w:lang w:val="ro-RO"/>
              </w:rPr>
              <w:t>10</w:t>
            </w:r>
            <w:r w:rsidR="007D1CCC" w:rsidRPr="00EE0CFE">
              <w:rPr>
                <w:b/>
                <w:bCs/>
                <w:sz w:val="20"/>
                <w:szCs w:val="20"/>
                <w:lang w:val="ro-RO"/>
              </w:rPr>
              <w:t>.</w:t>
            </w:r>
            <w:r w:rsidR="007D1CCC" w:rsidRPr="00EE0CFE">
              <w:rPr>
                <w:sz w:val="20"/>
                <w:szCs w:val="20"/>
                <w:lang w:val="ro-RO"/>
              </w:rPr>
              <w:t xml:space="preserve"> </w:t>
            </w:r>
            <w:r w:rsidR="007D1CCC" w:rsidRPr="000251F2">
              <w:rPr>
                <w:b/>
                <w:sz w:val="20"/>
                <w:szCs w:val="20"/>
                <w:lang w:val="ro-RO"/>
              </w:rPr>
              <w:t>Aptitudini:</w:t>
            </w:r>
          </w:p>
          <w:p w14:paraId="1A6B9B2D" w14:textId="56910C3E" w:rsidR="007D1CCC" w:rsidRDefault="001F0211" w:rsidP="00EE3862">
            <w:pPr>
              <w:pStyle w:val="NormalWeb"/>
              <w:rPr>
                <w:sz w:val="20"/>
                <w:szCs w:val="20"/>
                <w:lang w:val="ro-RO"/>
              </w:rPr>
            </w:pPr>
            <w:r>
              <w:rPr>
                <w:sz w:val="20"/>
                <w:szCs w:val="20"/>
                <w:lang w:val="ro-RO"/>
              </w:rPr>
              <w:t>10</w:t>
            </w:r>
            <w:r w:rsidR="007D1CCC" w:rsidRPr="009166B4">
              <w:rPr>
                <w:sz w:val="20"/>
                <w:szCs w:val="20"/>
                <w:lang w:val="ro-RO"/>
              </w:rPr>
              <w:t xml:space="preserve">.1. de a înțelege și organiza activitățile de </w:t>
            </w:r>
            <w:r w:rsidR="00D52A39">
              <w:rPr>
                <w:sz w:val="20"/>
                <w:szCs w:val="20"/>
                <w:lang w:val="ro-RO"/>
              </w:rPr>
              <w:t>montare, reparare sau verificare a tahografelor și limitatoarelor de viteză</w:t>
            </w:r>
            <w:r w:rsidR="007D1CCC" w:rsidRPr="009166B4">
              <w:rPr>
                <w:sz w:val="20"/>
                <w:szCs w:val="20"/>
                <w:lang w:val="ro-RO"/>
              </w:rPr>
              <w:t>;</w:t>
            </w:r>
          </w:p>
          <w:p w14:paraId="6214D7FD" w14:textId="3E41D5B0" w:rsidR="00D52A39" w:rsidRPr="001354A5" w:rsidRDefault="001F0211" w:rsidP="00D52A39">
            <w:pPr>
              <w:pStyle w:val="NormalWeb"/>
              <w:rPr>
                <w:sz w:val="20"/>
                <w:szCs w:val="20"/>
                <w:lang w:val="ro-RO"/>
              </w:rPr>
            </w:pPr>
            <w:r>
              <w:rPr>
                <w:sz w:val="20"/>
                <w:szCs w:val="20"/>
                <w:lang w:val="ro-RO"/>
              </w:rPr>
              <w:t>10</w:t>
            </w:r>
            <w:r w:rsidR="00D52A39">
              <w:rPr>
                <w:sz w:val="20"/>
                <w:szCs w:val="20"/>
                <w:lang w:val="ro-RO"/>
              </w:rPr>
              <w:t xml:space="preserve">.2. de a </w:t>
            </w:r>
            <w:r w:rsidR="00D52A39" w:rsidRPr="00D52A39">
              <w:rPr>
                <w:sz w:val="20"/>
                <w:szCs w:val="20"/>
                <w:lang w:val="ro-RO"/>
              </w:rPr>
              <w:t>înțelege și organiza activitățile de</w:t>
            </w:r>
            <w:r w:rsidR="00D52A39">
              <w:rPr>
                <w:sz w:val="20"/>
                <w:szCs w:val="20"/>
                <w:lang w:val="ro-RO"/>
              </w:rPr>
              <w:t xml:space="preserve"> verificare a masei/cântărire</w:t>
            </w:r>
            <w:r w:rsidR="00D52A39" w:rsidRPr="001354A5">
              <w:rPr>
                <w:sz w:val="20"/>
                <w:szCs w:val="20"/>
                <w:lang w:val="ro-RO"/>
              </w:rPr>
              <w:t>;</w:t>
            </w:r>
          </w:p>
          <w:p w14:paraId="2D2CBE81" w14:textId="330AE7DF" w:rsidR="007D1CCC" w:rsidRPr="009166B4" w:rsidRDefault="001F0211" w:rsidP="00EE3862">
            <w:pPr>
              <w:pStyle w:val="NormalWeb"/>
              <w:rPr>
                <w:sz w:val="20"/>
                <w:szCs w:val="20"/>
                <w:lang w:val="ro-RO"/>
              </w:rPr>
            </w:pPr>
            <w:r>
              <w:rPr>
                <w:sz w:val="20"/>
                <w:szCs w:val="20"/>
                <w:lang w:val="ro-RO"/>
              </w:rPr>
              <w:t>10</w:t>
            </w:r>
            <w:r w:rsidR="007D1CCC" w:rsidRPr="009166B4">
              <w:rPr>
                <w:sz w:val="20"/>
                <w:szCs w:val="20"/>
                <w:lang w:val="ro-RO"/>
              </w:rPr>
              <w:t>.</w:t>
            </w:r>
            <w:r w:rsidR="00D52A39">
              <w:rPr>
                <w:sz w:val="20"/>
                <w:szCs w:val="20"/>
                <w:lang w:val="ro-RO"/>
              </w:rPr>
              <w:t>3</w:t>
            </w:r>
            <w:r w:rsidR="007D1CCC" w:rsidRPr="009166B4">
              <w:rPr>
                <w:sz w:val="20"/>
                <w:szCs w:val="20"/>
                <w:lang w:val="ro-RO"/>
              </w:rPr>
              <w:t>. abilități tehnice avansate pentru evaluarea stării vehiculelor;</w:t>
            </w:r>
          </w:p>
          <w:p w14:paraId="28951456" w14:textId="038ED4C8" w:rsidR="007D1CCC" w:rsidRDefault="001F0211" w:rsidP="00EE3862">
            <w:pPr>
              <w:pStyle w:val="NormalWeb"/>
              <w:rPr>
                <w:sz w:val="20"/>
                <w:szCs w:val="20"/>
                <w:lang w:val="ro-RO"/>
              </w:rPr>
            </w:pPr>
            <w:r>
              <w:rPr>
                <w:sz w:val="20"/>
                <w:szCs w:val="20"/>
                <w:lang w:val="ro-RO"/>
              </w:rPr>
              <w:t>10</w:t>
            </w:r>
            <w:r w:rsidR="007D1CCC" w:rsidRPr="009166B4">
              <w:rPr>
                <w:sz w:val="20"/>
                <w:szCs w:val="20"/>
                <w:lang w:val="ro-RO"/>
              </w:rPr>
              <w:t>.4. de analiză;</w:t>
            </w:r>
          </w:p>
          <w:p w14:paraId="2751569A" w14:textId="1985B874" w:rsidR="005F2C73" w:rsidRPr="005F2C73" w:rsidRDefault="001F0211" w:rsidP="005F2C73">
            <w:pPr>
              <w:pStyle w:val="NormalWeb"/>
              <w:rPr>
                <w:sz w:val="20"/>
                <w:szCs w:val="20"/>
                <w:lang w:val="ro-MD"/>
              </w:rPr>
            </w:pPr>
            <w:r>
              <w:rPr>
                <w:sz w:val="20"/>
                <w:szCs w:val="20"/>
                <w:lang w:val="ro-RO"/>
              </w:rPr>
              <w:t>10</w:t>
            </w:r>
            <w:r w:rsidR="005F2C73">
              <w:rPr>
                <w:sz w:val="20"/>
                <w:szCs w:val="20"/>
                <w:lang w:val="ro-RO"/>
              </w:rPr>
              <w:t>.5. s</w:t>
            </w:r>
            <w:r w:rsidR="00283E07">
              <w:rPr>
                <w:sz w:val="20"/>
                <w:szCs w:val="20"/>
                <w:lang w:val="ro-MD"/>
              </w:rPr>
              <w:t xml:space="preserve">ă desfășoare corect procesul </w:t>
            </w:r>
            <w:r w:rsidR="005F2C73">
              <w:rPr>
                <w:sz w:val="20"/>
                <w:szCs w:val="20"/>
                <w:lang w:val="ro-MD"/>
              </w:rPr>
              <w:t xml:space="preserve">tehnologic pentru serviciu de </w:t>
            </w:r>
            <w:r w:rsidR="005F2C73" w:rsidRPr="005F2C73">
              <w:rPr>
                <w:sz w:val="20"/>
                <w:szCs w:val="20"/>
                <w:lang w:val="ro-RO"/>
              </w:rPr>
              <w:t>montare, reparare sau verificare a tahografelor și limitatoarelor de viteză</w:t>
            </w:r>
            <w:r w:rsidR="005F2C73">
              <w:rPr>
                <w:sz w:val="20"/>
                <w:szCs w:val="20"/>
                <w:lang w:val="ro-RO"/>
              </w:rPr>
              <w:t xml:space="preserve"> și </w:t>
            </w:r>
            <w:r w:rsidR="005F2C73" w:rsidRPr="005F2C73">
              <w:rPr>
                <w:sz w:val="20"/>
                <w:szCs w:val="20"/>
                <w:lang w:val="ro-RO"/>
              </w:rPr>
              <w:t>verificare a masei/cântărire</w:t>
            </w:r>
            <w:r w:rsidR="005F2C73" w:rsidRPr="001354A5">
              <w:rPr>
                <w:sz w:val="20"/>
                <w:szCs w:val="20"/>
                <w:lang w:val="ro-RO"/>
              </w:rPr>
              <w:t>;</w:t>
            </w:r>
          </w:p>
          <w:p w14:paraId="7A39E6EE" w14:textId="1C5DA11D" w:rsidR="007D1CCC" w:rsidRPr="009166B4" w:rsidRDefault="001F0211" w:rsidP="00EE3862">
            <w:pPr>
              <w:pStyle w:val="NormalWeb"/>
              <w:rPr>
                <w:sz w:val="20"/>
                <w:szCs w:val="20"/>
                <w:lang w:val="ro-RO"/>
              </w:rPr>
            </w:pPr>
            <w:r>
              <w:rPr>
                <w:sz w:val="20"/>
                <w:szCs w:val="20"/>
                <w:lang w:val="ro-RO"/>
              </w:rPr>
              <w:t>10</w:t>
            </w:r>
            <w:r w:rsidR="007D1CCC" w:rsidRPr="009166B4">
              <w:rPr>
                <w:sz w:val="20"/>
                <w:szCs w:val="20"/>
                <w:lang w:val="ro-RO"/>
              </w:rPr>
              <w:t>.</w:t>
            </w:r>
            <w:r w:rsidR="00022A83">
              <w:rPr>
                <w:sz w:val="20"/>
                <w:szCs w:val="20"/>
                <w:lang w:val="ro-RO"/>
              </w:rPr>
              <w:t>6</w:t>
            </w:r>
            <w:r w:rsidR="007D1CCC" w:rsidRPr="009166B4">
              <w:rPr>
                <w:sz w:val="20"/>
                <w:szCs w:val="20"/>
                <w:lang w:val="ro-RO"/>
              </w:rPr>
              <w:t xml:space="preserve">. să respecte normele de securitate </w:t>
            </w:r>
            <w:r w:rsidR="00283E07" w:rsidRPr="009166B4">
              <w:rPr>
                <w:sz w:val="20"/>
                <w:szCs w:val="20"/>
                <w:lang w:val="ro-RO"/>
              </w:rPr>
              <w:t>și</w:t>
            </w:r>
            <w:r w:rsidR="007D1CCC" w:rsidRPr="009166B4">
              <w:rPr>
                <w:sz w:val="20"/>
                <w:szCs w:val="20"/>
                <w:lang w:val="ro-RO"/>
              </w:rPr>
              <w:t xml:space="preserve"> sănătate în muncă (antiincendiară);</w:t>
            </w:r>
          </w:p>
          <w:p w14:paraId="1A5D2170" w14:textId="38B0E7B7" w:rsidR="007D1CCC" w:rsidRDefault="00FB2BDA" w:rsidP="000251F2">
            <w:pPr>
              <w:pStyle w:val="NormalWeb"/>
              <w:ind w:firstLine="585"/>
              <w:rPr>
                <w:sz w:val="20"/>
                <w:szCs w:val="20"/>
                <w:lang w:val="ro-RO"/>
              </w:rPr>
            </w:pPr>
            <w:r>
              <w:rPr>
                <w:sz w:val="20"/>
                <w:szCs w:val="20"/>
                <w:lang w:val="ro-RO"/>
              </w:rPr>
              <w:t>10</w:t>
            </w:r>
            <w:r w:rsidR="007D1CCC" w:rsidRPr="009166B4">
              <w:rPr>
                <w:sz w:val="20"/>
                <w:szCs w:val="20"/>
                <w:lang w:val="ro-RO"/>
              </w:rPr>
              <w:t>.</w:t>
            </w:r>
            <w:r w:rsidR="00022A83">
              <w:rPr>
                <w:sz w:val="20"/>
                <w:szCs w:val="20"/>
                <w:lang w:val="ro-RO"/>
              </w:rPr>
              <w:t>7</w:t>
            </w:r>
            <w:r w:rsidR="007D1CCC" w:rsidRPr="009166B4">
              <w:rPr>
                <w:sz w:val="20"/>
                <w:szCs w:val="20"/>
                <w:lang w:val="ro-RO"/>
              </w:rPr>
              <w:t>. să implementeze măsurile pentru siguranța conducătorilor auto și personalului;</w:t>
            </w:r>
          </w:p>
          <w:p w14:paraId="539B1681" w14:textId="77777777" w:rsidR="009E5DB3" w:rsidRPr="009166B4" w:rsidRDefault="009E5DB3" w:rsidP="000251F2">
            <w:pPr>
              <w:pStyle w:val="NormalWeb"/>
              <w:ind w:firstLine="585"/>
              <w:rPr>
                <w:sz w:val="20"/>
                <w:szCs w:val="20"/>
                <w:lang w:val="ro-RO"/>
              </w:rPr>
            </w:pPr>
          </w:p>
          <w:p w14:paraId="01D88B9A" w14:textId="7E94B0AB" w:rsidR="007D1CCC" w:rsidRPr="009166B4" w:rsidRDefault="007D1CCC" w:rsidP="00EE3862">
            <w:pPr>
              <w:pStyle w:val="NormalWeb"/>
              <w:rPr>
                <w:sz w:val="20"/>
                <w:szCs w:val="20"/>
                <w:lang w:val="ro-RO"/>
              </w:rPr>
            </w:pPr>
            <w:r w:rsidRPr="009166B4">
              <w:rPr>
                <w:b/>
                <w:bCs/>
                <w:sz w:val="20"/>
                <w:szCs w:val="20"/>
                <w:lang w:val="ro-RO"/>
              </w:rPr>
              <w:t>1</w:t>
            </w:r>
            <w:r w:rsidR="00283E07">
              <w:rPr>
                <w:b/>
                <w:bCs/>
                <w:sz w:val="20"/>
                <w:szCs w:val="20"/>
                <w:lang w:val="ro-RO"/>
              </w:rPr>
              <w:t>1</w:t>
            </w:r>
            <w:r w:rsidRPr="009166B4">
              <w:rPr>
                <w:b/>
                <w:bCs/>
                <w:sz w:val="20"/>
                <w:szCs w:val="20"/>
                <w:lang w:val="ro-RO"/>
              </w:rPr>
              <w:t xml:space="preserve">. </w:t>
            </w:r>
            <w:r w:rsidRPr="000251F2">
              <w:rPr>
                <w:b/>
                <w:sz w:val="20"/>
                <w:szCs w:val="20"/>
                <w:lang w:val="ro-RO"/>
              </w:rPr>
              <w:t>Competențe profesionale generale:</w:t>
            </w:r>
          </w:p>
          <w:p w14:paraId="6B70321D" w14:textId="2D6A0812" w:rsidR="007D1CCC" w:rsidRPr="009166B4" w:rsidRDefault="00283E07" w:rsidP="00EE3862">
            <w:pPr>
              <w:pStyle w:val="NormalWeb"/>
              <w:rPr>
                <w:sz w:val="20"/>
                <w:szCs w:val="20"/>
                <w:lang w:val="ro-RO"/>
              </w:rPr>
            </w:pPr>
            <w:r>
              <w:rPr>
                <w:sz w:val="20"/>
                <w:szCs w:val="20"/>
                <w:lang w:val="ro-RO"/>
              </w:rPr>
              <w:t>11</w:t>
            </w:r>
            <w:r w:rsidR="007D1CCC" w:rsidRPr="009166B4">
              <w:rPr>
                <w:sz w:val="20"/>
                <w:szCs w:val="20"/>
                <w:lang w:val="ro-RO"/>
              </w:rPr>
              <w:t>.1. respectarea cadrului normativ național/internațional în activitatea profesională;</w:t>
            </w:r>
          </w:p>
          <w:p w14:paraId="4A3F71F5" w14:textId="26BA1E86" w:rsidR="007D1CCC" w:rsidRPr="009166B4" w:rsidRDefault="00283E07" w:rsidP="00EE3862">
            <w:pPr>
              <w:pStyle w:val="NormalWeb"/>
              <w:rPr>
                <w:sz w:val="20"/>
                <w:szCs w:val="20"/>
                <w:lang w:val="ro-RO"/>
              </w:rPr>
            </w:pPr>
            <w:r>
              <w:rPr>
                <w:sz w:val="20"/>
                <w:szCs w:val="20"/>
                <w:lang w:val="ro-RO"/>
              </w:rPr>
              <w:t>11</w:t>
            </w:r>
            <w:r w:rsidR="007D1CCC" w:rsidRPr="009166B4">
              <w:rPr>
                <w:sz w:val="20"/>
                <w:szCs w:val="20"/>
                <w:lang w:val="ro-RO"/>
              </w:rPr>
              <w:t>.2. asigurarea calității serviciilor prestate;</w:t>
            </w:r>
          </w:p>
          <w:p w14:paraId="7F03924D" w14:textId="09C73A1B" w:rsidR="007D1CCC" w:rsidRPr="001354A5" w:rsidRDefault="00283E07" w:rsidP="00EE3862">
            <w:pPr>
              <w:pStyle w:val="NormalWeb"/>
              <w:rPr>
                <w:sz w:val="20"/>
                <w:szCs w:val="20"/>
                <w:lang w:val="ro-RO"/>
              </w:rPr>
            </w:pPr>
            <w:r>
              <w:rPr>
                <w:sz w:val="20"/>
                <w:szCs w:val="20"/>
                <w:lang w:val="ro-RO"/>
              </w:rPr>
              <w:t>11</w:t>
            </w:r>
            <w:r w:rsidR="007D1CCC" w:rsidRPr="009166B4">
              <w:rPr>
                <w:sz w:val="20"/>
                <w:szCs w:val="20"/>
                <w:lang w:val="ro-RO"/>
              </w:rPr>
              <w:t>.3. întocmirea documentelor specifice domeniului profesional</w:t>
            </w:r>
            <w:r w:rsidR="003353AC" w:rsidRPr="001354A5">
              <w:rPr>
                <w:sz w:val="20"/>
                <w:szCs w:val="20"/>
                <w:lang w:val="ro-RO"/>
              </w:rPr>
              <w:t>;</w:t>
            </w:r>
          </w:p>
          <w:p w14:paraId="3E3BE524" w14:textId="77D3B786" w:rsidR="003353AC" w:rsidRDefault="00283E07" w:rsidP="00EE3862">
            <w:pPr>
              <w:pStyle w:val="NormalWeb"/>
              <w:rPr>
                <w:sz w:val="20"/>
                <w:szCs w:val="20"/>
                <w:lang w:val="ro-RO"/>
              </w:rPr>
            </w:pPr>
            <w:r>
              <w:rPr>
                <w:sz w:val="20"/>
                <w:szCs w:val="20"/>
                <w:lang w:val="ro-RO"/>
              </w:rPr>
              <w:t>11</w:t>
            </w:r>
            <w:r w:rsidR="003353AC">
              <w:rPr>
                <w:sz w:val="20"/>
                <w:szCs w:val="20"/>
                <w:lang w:val="ro-RO"/>
              </w:rPr>
              <w:t>.4. competențe de securitate;</w:t>
            </w:r>
          </w:p>
          <w:p w14:paraId="5359E40B" w14:textId="47A6AF22" w:rsidR="003353AC" w:rsidRDefault="00283E07" w:rsidP="00EE3862">
            <w:pPr>
              <w:pStyle w:val="NormalWeb"/>
              <w:rPr>
                <w:sz w:val="20"/>
                <w:szCs w:val="20"/>
                <w:lang w:val="ro-RO"/>
              </w:rPr>
            </w:pPr>
            <w:r>
              <w:rPr>
                <w:sz w:val="20"/>
                <w:szCs w:val="20"/>
                <w:lang w:val="ro-RO"/>
              </w:rPr>
              <w:t>11</w:t>
            </w:r>
            <w:r w:rsidR="003353AC">
              <w:rPr>
                <w:sz w:val="20"/>
                <w:szCs w:val="20"/>
                <w:lang w:val="ro-RO"/>
              </w:rPr>
              <w:t>.5. competențe de control tehnic a vehiculelor.</w:t>
            </w:r>
          </w:p>
          <w:p w14:paraId="7FBB4473" w14:textId="77777777" w:rsidR="009E5DB3" w:rsidRPr="009166B4" w:rsidRDefault="009E5DB3" w:rsidP="00EE3862">
            <w:pPr>
              <w:pStyle w:val="NormalWeb"/>
              <w:rPr>
                <w:sz w:val="20"/>
                <w:szCs w:val="20"/>
                <w:lang w:val="ro-RO"/>
              </w:rPr>
            </w:pPr>
          </w:p>
          <w:p w14:paraId="47108D0F" w14:textId="7BA32576" w:rsidR="007D1CCC" w:rsidRPr="009166B4" w:rsidRDefault="007D1CCC" w:rsidP="00EE3862">
            <w:pPr>
              <w:pStyle w:val="NormalWeb"/>
              <w:rPr>
                <w:sz w:val="20"/>
                <w:szCs w:val="20"/>
                <w:lang w:val="ro-RO"/>
              </w:rPr>
            </w:pPr>
            <w:r w:rsidRPr="009166B4">
              <w:rPr>
                <w:b/>
                <w:bCs/>
                <w:sz w:val="20"/>
                <w:szCs w:val="20"/>
                <w:lang w:val="ro-RO"/>
              </w:rPr>
              <w:t>1</w:t>
            </w:r>
            <w:r w:rsidR="00283E07">
              <w:rPr>
                <w:b/>
                <w:bCs/>
                <w:sz w:val="20"/>
                <w:szCs w:val="20"/>
                <w:lang w:val="ro-RO"/>
              </w:rPr>
              <w:t>2</w:t>
            </w:r>
            <w:r w:rsidRPr="009166B4">
              <w:rPr>
                <w:b/>
                <w:bCs/>
                <w:sz w:val="20"/>
                <w:szCs w:val="20"/>
                <w:lang w:val="ro-RO"/>
              </w:rPr>
              <w:t xml:space="preserve">. </w:t>
            </w:r>
            <w:r w:rsidRPr="000251F2">
              <w:rPr>
                <w:b/>
                <w:sz w:val="20"/>
                <w:szCs w:val="20"/>
                <w:lang w:val="ro-RO"/>
              </w:rPr>
              <w:t>Competențe profesionale specifice:</w:t>
            </w:r>
          </w:p>
          <w:p w14:paraId="6100404E" w14:textId="24477C53" w:rsidR="007D1CCC" w:rsidRPr="009166B4" w:rsidRDefault="00283E07" w:rsidP="004E489E">
            <w:pPr>
              <w:pStyle w:val="NormalWeb"/>
              <w:rPr>
                <w:sz w:val="20"/>
                <w:szCs w:val="20"/>
                <w:lang w:val="ro-RO"/>
              </w:rPr>
            </w:pPr>
            <w:r>
              <w:rPr>
                <w:sz w:val="20"/>
                <w:szCs w:val="20"/>
                <w:lang w:val="ro-RO"/>
              </w:rPr>
              <w:t>12</w:t>
            </w:r>
            <w:r w:rsidR="007D1CCC" w:rsidRPr="009166B4">
              <w:rPr>
                <w:sz w:val="20"/>
                <w:szCs w:val="20"/>
                <w:lang w:val="ro-RO"/>
              </w:rPr>
              <w:t>.1 competențe de aplicare a prevederilor cadrului normativ național/internațional privind</w:t>
            </w:r>
            <w:r w:rsidR="004E489E">
              <w:rPr>
                <w:sz w:val="20"/>
                <w:szCs w:val="20"/>
                <w:lang w:val="ro-RO"/>
              </w:rPr>
              <w:t xml:space="preserve"> </w:t>
            </w:r>
            <w:r w:rsidR="004E489E" w:rsidRPr="004E489E">
              <w:rPr>
                <w:sz w:val="20"/>
                <w:szCs w:val="20"/>
                <w:lang w:val="ro-RO"/>
              </w:rPr>
              <w:t>montare, reparare sau verificare a tahografelor și limitatoarelor de viteză</w:t>
            </w:r>
            <w:r w:rsidR="007D1CCC" w:rsidRPr="009166B4">
              <w:rPr>
                <w:sz w:val="20"/>
                <w:szCs w:val="20"/>
                <w:lang w:val="ro-RO"/>
              </w:rPr>
              <w:t>;</w:t>
            </w:r>
          </w:p>
          <w:p w14:paraId="61AFD197" w14:textId="77A60851" w:rsidR="007D1CCC" w:rsidRPr="009166B4" w:rsidRDefault="007D1CCC" w:rsidP="00EE3862">
            <w:pPr>
              <w:pStyle w:val="NormalWeb"/>
              <w:rPr>
                <w:sz w:val="20"/>
                <w:szCs w:val="20"/>
                <w:lang w:val="ro-RO"/>
              </w:rPr>
            </w:pPr>
            <w:r w:rsidRPr="009166B4">
              <w:rPr>
                <w:sz w:val="20"/>
                <w:szCs w:val="20"/>
                <w:lang w:val="ro-RO"/>
              </w:rPr>
              <w:t>1</w:t>
            </w:r>
            <w:r w:rsidR="00283E07">
              <w:rPr>
                <w:sz w:val="20"/>
                <w:szCs w:val="20"/>
                <w:lang w:val="ro-RO"/>
              </w:rPr>
              <w:t>2</w:t>
            </w:r>
            <w:r w:rsidRPr="009166B4">
              <w:rPr>
                <w:sz w:val="20"/>
                <w:szCs w:val="20"/>
                <w:lang w:val="ro-RO"/>
              </w:rPr>
              <w:t>.2. competențe de respectarea e normelor și standardelor de siguranță</w:t>
            </w:r>
            <w:r w:rsidR="003353AC">
              <w:rPr>
                <w:sz w:val="20"/>
                <w:szCs w:val="20"/>
                <w:lang w:val="ro-RO"/>
              </w:rPr>
              <w:t>;</w:t>
            </w:r>
          </w:p>
          <w:p w14:paraId="31088538" w14:textId="2BEDCEF7" w:rsidR="007D1CCC" w:rsidRPr="009166B4" w:rsidRDefault="00283E07" w:rsidP="00EE3862">
            <w:pPr>
              <w:pStyle w:val="NormalWeb"/>
              <w:rPr>
                <w:sz w:val="20"/>
                <w:szCs w:val="20"/>
                <w:lang w:val="ro-RO"/>
              </w:rPr>
            </w:pPr>
            <w:r>
              <w:rPr>
                <w:sz w:val="20"/>
                <w:szCs w:val="20"/>
                <w:lang w:val="ro-RO"/>
              </w:rPr>
              <w:t>12</w:t>
            </w:r>
            <w:r w:rsidR="007D1CCC" w:rsidRPr="009166B4">
              <w:rPr>
                <w:sz w:val="20"/>
                <w:szCs w:val="20"/>
                <w:lang w:val="ro-RO"/>
              </w:rPr>
              <w:t>.3. interpretarea și implementarea cerințelor tehnice;</w:t>
            </w:r>
          </w:p>
          <w:p w14:paraId="2EEB7662" w14:textId="1F099132" w:rsidR="007D1CCC" w:rsidRPr="00EE0CFE" w:rsidRDefault="00283E07" w:rsidP="00EE3862">
            <w:pPr>
              <w:pStyle w:val="NormalWeb"/>
              <w:rPr>
                <w:sz w:val="20"/>
                <w:szCs w:val="20"/>
                <w:lang w:val="ro-RO"/>
              </w:rPr>
            </w:pPr>
            <w:r>
              <w:rPr>
                <w:sz w:val="20"/>
                <w:szCs w:val="20"/>
                <w:lang w:val="ro-RO"/>
              </w:rPr>
              <w:t>12</w:t>
            </w:r>
            <w:r w:rsidR="007D1CCC" w:rsidRPr="009166B4">
              <w:rPr>
                <w:sz w:val="20"/>
                <w:szCs w:val="20"/>
                <w:lang w:val="ro-RO"/>
              </w:rPr>
              <w:t xml:space="preserve">.4. competențe de utilizare a </w:t>
            </w:r>
            <w:r w:rsidR="007D1CCC" w:rsidRPr="00EE0CFE">
              <w:rPr>
                <w:sz w:val="20"/>
                <w:szCs w:val="20"/>
                <w:lang w:val="ro-RO"/>
              </w:rPr>
              <w:t>echipamentelor specializate;</w:t>
            </w:r>
          </w:p>
          <w:p w14:paraId="1A295A8E" w14:textId="0EBB6678" w:rsidR="007D1CCC" w:rsidRPr="00D41168" w:rsidRDefault="00283E07" w:rsidP="004E489E">
            <w:pPr>
              <w:pStyle w:val="NormalWeb"/>
              <w:rPr>
                <w:sz w:val="20"/>
                <w:szCs w:val="20"/>
                <w:lang w:val="ro-RO"/>
              </w:rPr>
            </w:pPr>
            <w:r>
              <w:rPr>
                <w:sz w:val="20"/>
                <w:szCs w:val="20"/>
                <w:lang w:val="ro-RO"/>
              </w:rPr>
              <w:t>12</w:t>
            </w:r>
            <w:r w:rsidR="007D1CCC" w:rsidRPr="00EE0CFE">
              <w:rPr>
                <w:sz w:val="20"/>
                <w:szCs w:val="20"/>
                <w:lang w:val="ro-RO"/>
              </w:rPr>
              <w:t>.5. completarea și utilizarea certificate</w:t>
            </w:r>
            <w:r w:rsidR="000968AF" w:rsidRPr="00EE0CFE">
              <w:rPr>
                <w:sz w:val="20"/>
                <w:szCs w:val="20"/>
                <w:lang w:val="ro-RO"/>
              </w:rPr>
              <w:t xml:space="preserve">lor de </w:t>
            </w:r>
            <w:r w:rsidR="004E489E" w:rsidRPr="00EE0CFE">
              <w:rPr>
                <w:sz w:val="20"/>
                <w:szCs w:val="20"/>
                <w:lang w:val="ro-RO"/>
              </w:rPr>
              <w:t>cântărire</w:t>
            </w:r>
            <w:r w:rsidR="004217C7" w:rsidRPr="00EE0CFE">
              <w:rPr>
                <w:sz w:val="20"/>
                <w:szCs w:val="20"/>
                <w:lang w:val="ro-RO"/>
              </w:rPr>
              <w:t>,</w:t>
            </w:r>
            <w:r w:rsidR="007D1CCC" w:rsidRPr="00EE0CFE">
              <w:rPr>
                <w:sz w:val="20"/>
                <w:szCs w:val="20"/>
                <w:lang w:val="ro-RO"/>
              </w:rPr>
              <w:t xml:space="preserve"> etc.</w:t>
            </w:r>
          </w:p>
          <w:p w14:paraId="3F83C1F8" w14:textId="08B44C4F" w:rsidR="007D1CCC" w:rsidRPr="009166B4" w:rsidRDefault="007D1CCC" w:rsidP="00EE3862">
            <w:pPr>
              <w:pStyle w:val="NormalWeb"/>
              <w:ind w:firstLine="495"/>
              <w:rPr>
                <w:sz w:val="20"/>
                <w:szCs w:val="20"/>
                <w:lang w:val="ro-RO"/>
              </w:rPr>
            </w:pPr>
            <w:r w:rsidRPr="00D41168">
              <w:rPr>
                <w:sz w:val="20"/>
                <w:szCs w:val="20"/>
                <w:lang w:val="ro-RO"/>
              </w:rPr>
              <w:t xml:space="preserve"> 1</w:t>
            </w:r>
            <w:r w:rsidR="00283E07">
              <w:rPr>
                <w:sz w:val="20"/>
                <w:szCs w:val="20"/>
                <w:lang w:val="ro-RO"/>
              </w:rPr>
              <w:t>2</w:t>
            </w:r>
            <w:r w:rsidRPr="00D41168">
              <w:rPr>
                <w:sz w:val="20"/>
                <w:szCs w:val="20"/>
                <w:lang w:val="ro-RO"/>
              </w:rPr>
              <w:t xml:space="preserve">.6. coordonarea procesului de verificare a </w:t>
            </w:r>
            <w:r w:rsidR="004E489E">
              <w:rPr>
                <w:sz w:val="20"/>
                <w:szCs w:val="20"/>
                <w:lang w:val="ro-RO"/>
              </w:rPr>
              <w:t>tahografelor și limitatoarelor de viteză</w:t>
            </w:r>
            <w:r w:rsidRPr="00D41168">
              <w:rPr>
                <w:sz w:val="20"/>
                <w:szCs w:val="20"/>
                <w:lang w:val="ro-RO"/>
              </w:rPr>
              <w:t>.</w:t>
            </w:r>
          </w:p>
          <w:p w14:paraId="3CB50C67" w14:textId="77777777" w:rsidR="007D1CCC" w:rsidRPr="009166B4" w:rsidRDefault="007D1CCC" w:rsidP="00EE3862">
            <w:pPr>
              <w:pStyle w:val="NormalWeb"/>
              <w:ind w:firstLine="0"/>
              <w:rPr>
                <w:sz w:val="20"/>
                <w:szCs w:val="20"/>
                <w:lang w:val="ro-RO"/>
              </w:rPr>
            </w:pPr>
          </w:p>
          <w:p w14:paraId="08A9A5EF" w14:textId="77777777" w:rsidR="007D1CCC" w:rsidRPr="009361A5" w:rsidRDefault="007D1CCC" w:rsidP="00EE3862">
            <w:pPr>
              <w:pStyle w:val="cb"/>
              <w:rPr>
                <w:sz w:val="20"/>
                <w:szCs w:val="20"/>
                <w:lang w:val="ro-RO"/>
              </w:rPr>
            </w:pPr>
            <w:r w:rsidRPr="009361A5">
              <w:rPr>
                <w:sz w:val="20"/>
                <w:szCs w:val="20"/>
                <w:lang w:val="ro-RO"/>
              </w:rPr>
              <w:t xml:space="preserve">III. RELEVANŢA PROGRAMULUI PENTRU PIAŢA </w:t>
            </w:r>
          </w:p>
          <w:p w14:paraId="6F4F857B" w14:textId="77777777" w:rsidR="007D1CCC" w:rsidRPr="009166B4" w:rsidRDefault="007D1CCC" w:rsidP="00EE3862">
            <w:pPr>
              <w:pStyle w:val="cb"/>
              <w:rPr>
                <w:sz w:val="20"/>
                <w:szCs w:val="20"/>
                <w:lang w:val="ro-RO"/>
              </w:rPr>
            </w:pPr>
            <w:r w:rsidRPr="009361A5">
              <w:rPr>
                <w:sz w:val="20"/>
                <w:szCs w:val="20"/>
                <w:lang w:val="ro-RO"/>
              </w:rPr>
              <w:t>FORŢEI DE MUNCĂ</w:t>
            </w:r>
          </w:p>
          <w:p w14:paraId="58C0C0B5" w14:textId="23909BC5" w:rsidR="007D1CCC" w:rsidRPr="009361A5" w:rsidRDefault="00283E07" w:rsidP="009361A5">
            <w:pPr>
              <w:pStyle w:val="NormalWeb"/>
              <w:rPr>
                <w:bCs/>
                <w:sz w:val="20"/>
                <w:szCs w:val="20"/>
                <w:lang w:val="ro-MD"/>
              </w:rPr>
            </w:pPr>
            <w:r>
              <w:rPr>
                <w:b/>
                <w:bCs/>
                <w:sz w:val="20"/>
                <w:szCs w:val="20"/>
                <w:lang w:val="ro-RO"/>
              </w:rPr>
              <w:t>13</w:t>
            </w:r>
            <w:r w:rsidR="007D1CCC" w:rsidRPr="009166B4">
              <w:rPr>
                <w:b/>
                <w:bCs/>
                <w:sz w:val="20"/>
                <w:szCs w:val="20"/>
                <w:lang w:val="ro-RO"/>
              </w:rPr>
              <w:t xml:space="preserve">. </w:t>
            </w:r>
            <w:r w:rsidR="007D1CCC" w:rsidRPr="009166B4">
              <w:rPr>
                <w:sz w:val="20"/>
                <w:szCs w:val="20"/>
                <w:lang w:val="ro-RO"/>
              </w:rPr>
              <w:t xml:space="preserve">Programul de formare profesională a </w:t>
            </w:r>
            <w:r w:rsidR="00BD1A10" w:rsidRPr="00BD1A10">
              <w:rPr>
                <w:sz w:val="20"/>
                <w:szCs w:val="20"/>
                <w:lang w:val="ro-RO"/>
              </w:rPr>
              <w:t>expert</w:t>
            </w:r>
            <w:r w:rsidR="00C41CD2">
              <w:rPr>
                <w:sz w:val="20"/>
                <w:szCs w:val="20"/>
                <w:lang w:val="ro-RO"/>
              </w:rPr>
              <w:t>ului</w:t>
            </w:r>
            <w:r w:rsidR="00BD1A10" w:rsidRPr="00BD1A10">
              <w:rPr>
                <w:sz w:val="20"/>
                <w:szCs w:val="20"/>
                <w:lang w:val="ro-RO"/>
              </w:rPr>
              <w:t xml:space="preserve"> tahografe, limitatoare de viteză şi cântărire</w:t>
            </w:r>
            <w:r w:rsidR="007D1CCC" w:rsidRPr="009166B4">
              <w:rPr>
                <w:sz w:val="20"/>
                <w:szCs w:val="20"/>
                <w:lang w:val="ro-RO"/>
              </w:rPr>
              <w:t xml:space="preserve">, este </w:t>
            </w:r>
            <w:r w:rsidR="007D1CCC">
              <w:rPr>
                <w:sz w:val="20"/>
                <w:szCs w:val="20"/>
                <w:lang w:val="ro-RO"/>
              </w:rPr>
              <w:t xml:space="preserve">necesar </w:t>
            </w:r>
            <w:r w:rsidR="00A62FB0">
              <w:rPr>
                <w:sz w:val="20"/>
                <w:szCs w:val="20"/>
                <w:lang w:val="ro-RO"/>
              </w:rPr>
              <w:t>pieței</w:t>
            </w:r>
            <w:r w:rsidR="007D1CCC" w:rsidRPr="009166B4">
              <w:rPr>
                <w:sz w:val="20"/>
                <w:szCs w:val="20"/>
                <w:lang w:val="ro-RO"/>
              </w:rPr>
              <w:t xml:space="preserve"> muncii</w:t>
            </w:r>
            <w:r w:rsidR="009361A5">
              <w:rPr>
                <w:sz w:val="20"/>
                <w:szCs w:val="20"/>
                <w:lang w:val="ro-RO"/>
              </w:rPr>
              <w:t>. Speciali</w:t>
            </w:r>
            <w:r w:rsidR="009361A5">
              <w:rPr>
                <w:sz w:val="20"/>
                <w:szCs w:val="20"/>
                <w:lang w:val="ro-MD"/>
              </w:rPr>
              <w:t>știi în montarea tahografelor, limitatoarelor de viteză și cântărirea vehiculelor contribuie la prevenirea acciden</w:t>
            </w:r>
            <w:r w:rsidR="00A62FB0">
              <w:rPr>
                <w:sz w:val="20"/>
                <w:szCs w:val="20"/>
                <w:lang w:val="ro-MD"/>
              </w:rPr>
              <w:t>telor, optimizarea consumului d</w:t>
            </w:r>
            <w:r w:rsidR="009361A5">
              <w:rPr>
                <w:sz w:val="20"/>
                <w:szCs w:val="20"/>
                <w:lang w:val="ro-MD"/>
              </w:rPr>
              <w:t>e</w:t>
            </w:r>
            <w:r w:rsidR="00A62FB0">
              <w:rPr>
                <w:sz w:val="20"/>
                <w:szCs w:val="20"/>
                <w:lang w:val="ro-MD"/>
              </w:rPr>
              <w:t xml:space="preserve"> </w:t>
            </w:r>
            <w:r w:rsidR="009361A5">
              <w:rPr>
                <w:sz w:val="20"/>
                <w:szCs w:val="20"/>
                <w:lang w:val="ro-MD"/>
              </w:rPr>
              <w:t>carburant  și respectarea normelor de transport rutier.</w:t>
            </w:r>
          </w:p>
          <w:p w14:paraId="75ADD7DC" w14:textId="77777777" w:rsidR="007D1CCC" w:rsidRPr="009166B4" w:rsidRDefault="007D1CCC" w:rsidP="00EE3862">
            <w:pPr>
              <w:pStyle w:val="NormalWeb"/>
              <w:rPr>
                <w:sz w:val="20"/>
                <w:szCs w:val="20"/>
                <w:lang w:val="ro-RO"/>
              </w:rPr>
            </w:pPr>
            <w:r w:rsidRPr="009166B4">
              <w:rPr>
                <w:sz w:val="20"/>
                <w:szCs w:val="20"/>
                <w:lang w:val="ro-RO"/>
              </w:rPr>
              <w:t> </w:t>
            </w:r>
          </w:p>
          <w:p w14:paraId="293F19A5" w14:textId="77777777" w:rsidR="007D1CCC" w:rsidRPr="009166B4" w:rsidRDefault="007D1CCC" w:rsidP="00EE3862">
            <w:pPr>
              <w:pStyle w:val="cb"/>
              <w:rPr>
                <w:sz w:val="20"/>
                <w:szCs w:val="20"/>
                <w:lang w:val="ro-RO"/>
              </w:rPr>
            </w:pPr>
            <w:r w:rsidRPr="009166B4">
              <w:rPr>
                <w:sz w:val="20"/>
                <w:szCs w:val="20"/>
                <w:lang w:val="ro-RO"/>
              </w:rPr>
              <w:t>IV. OPORTUNITĂŢI DE ANGAJARE ÎN CÂMPUL MUNCII</w:t>
            </w:r>
          </w:p>
          <w:p w14:paraId="74C79931" w14:textId="3D8A0B04" w:rsidR="007D1CCC" w:rsidRPr="007655E1" w:rsidRDefault="00283E07" w:rsidP="00EE3862">
            <w:pPr>
              <w:pStyle w:val="NormalWeb"/>
              <w:rPr>
                <w:sz w:val="20"/>
                <w:szCs w:val="20"/>
                <w:lang w:val="ro-RO"/>
              </w:rPr>
            </w:pPr>
            <w:r>
              <w:rPr>
                <w:b/>
                <w:bCs/>
                <w:sz w:val="20"/>
                <w:szCs w:val="20"/>
                <w:lang w:val="ro-RO"/>
              </w:rPr>
              <w:t>14</w:t>
            </w:r>
            <w:r w:rsidR="007D1CCC" w:rsidRPr="009166B4">
              <w:rPr>
                <w:sz w:val="20"/>
                <w:szCs w:val="20"/>
                <w:lang w:val="ro-RO"/>
              </w:rPr>
              <w:t xml:space="preserve">. </w:t>
            </w:r>
            <w:r w:rsidR="007D1CCC">
              <w:rPr>
                <w:sz w:val="20"/>
                <w:szCs w:val="20"/>
                <w:lang w:val="ro-RO"/>
              </w:rPr>
              <w:t>Experții se pot</w:t>
            </w:r>
            <w:r w:rsidR="007D1CCC" w:rsidRPr="009166B4">
              <w:rPr>
                <w:sz w:val="20"/>
                <w:szCs w:val="20"/>
                <w:lang w:val="ro-RO"/>
              </w:rPr>
              <w:t xml:space="preserve"> angaja în organizații din mediul privat, de stat,  în întreprinderi și firme care oferă servicii de inspecție tehnică, în activități </w:t>
            </w:r>
            <w:r w:rsidR="007D1CCC" w:rsidRPr="007655E1">
              <w:rPr>
                <w:sz w:val="20"/>
                <w:szCs w:val="20"/>
                <w:lang w:val="ro-RO"/>
              </w:rPr>
              <w:t>antreprenoriale. </w:t>
            </w:r>
          </w:p>
          <w:p w14:paraId="284CED3B" w14:textId="77777777" w:rsidR="007D1CCC" w:rsidRPr="007655E1" w:rsidRDefault="007D1CCC" w:rsidP="00EE3862">
            <w:pPr>
              <w:pStyle w:val="cb"/>
              <w:rPr>
                <w:sz w:val="20"/>
                <w:szCs w:val="20"/>
                <w:lang w:val="ro-RO"/>
              </w:rPr>
            </w:pPr>
            <w:r w:rsidRPr="007655E1">
              <w:rPr>
                <w:sz w:val="20"/>
                <w:szCs w:val="20"/>
                <w:lang w:val="ro-RO"/>
              </w:rPr>
              <w:t>V. CONDIŢII DE REALIZARE A PROGRAMULUI</w:t>
            </w:r>
          </w:p>
          <w:p w14:paraId="2A35B0CC" w14:textId="503ABC5B" w:rsidR="007D1CCC" w:rsidRPr="007655E1" w:rsidRDefault="00283E07" w:rsidP="00EE3862">
            <w:pPr>
              <w:pStyle w:val="NormalWeb"/>
              <w:rPr>
                <w:sz w:val="20"/>
                <w:szCs w:val="20"/>
                <w:lang w:val="ro-RO"/>
              </w:rPr>
            </w:pPr>
            <w:r>
              <w:rPr>
                <w:b/>
                <w:bCs/>
                <w:sz w:val="20"/>
                <w:szCs w:val="20"/>
                <w:lang w:val="ro-RO"/>
              </w:rPr>
              <w:t>15</w:t>
            </w:r>
            <w:r w:rsidR="007D1CCC" w:rsidRPr="007655E1">
              <w:rPr>
                <w:b/>
                <w:bCs/>
                <w:sz w:val="20"/>
                <w:szCs w:val="20"/>
                <w:lang w:val="ro-RO"/>
              </w:rPr>
              <w:t xml:space="preserve">. </w:t>
            </w:r>
            <w:r w:rsidR="008829D0">
              <w:rPr>
                <w:sz w:val="20"/>
                <w:szCs w:val="20"/>
                <w:lang w:val="ro-RO"/>
              </w:rPr>
              <w:t>În procesul de realizare a p</w:t>
            </w:r>
            <w:r w:rsidR="007D1CCC" w:rsidRPr="007655E1">
              <w:rPr>
                <w:sz w:val="20"/>
                <w:szCs w:val="20"/>
                <w:lang w:val="ro-RO"/>
              </w:rPr>
              <w:t>rogramului se vor utiliza diverse mijloace de formare:</w:t>
            </w:r>
          </w:p>
          <w:p w14:paraId="68CC5D12" w14:textId="40EA2439" w:rsidR="007D1CCC" w:rsidRPr="009166B4" w:rsidRDefault="000F4BCE" w:rsidP="00EE3862">
            <w:pPr>
              <w:pStyle w:val="NormalWeb"/>
              <w:rPr>
                <w:sz w:val="20"/>
                <w:szCs w:val="20"/>
                <w:lang w:val="ro-RO"/>
              </w:rPr>
            </w:pPr>
            <w:r>
              <w:rPr>
                <w:sz w:val="20"/>
                <w:szCs w:val="20"/>
                <w:lang w:val="ro-RO"/>
              </w:rPr>
              <w:t xml:space="preserve">15.1. </w:t>
            </w:r>
            <w:r w:rsidR="007D1CCC" w:rsidRPr="007655E1">
              <w:rPr>
                <w:sz w:val="20"/>
                <w:szCs w:val="20"/>
                <w:lang w:val="ro-RO"/>
              </w:rPr>
              <w:t xml:space="preserve"> Instrumente şi resurse tehnologice digitale.</w:t>
            </w:r>
          </w:p>
          <w:p w14:paraId="031B6903" w14:textId="05D05714" w:rsidR="007D1CCC" w:rsidRPr="009166B4" w:rsidRDefault="000F4BCE" w:rsidP="00EE3862">
            <w:pPr>
              <w:pStyle w:val="NormalWeb"/>
              <w:rPr>
                <w:sz w:val="20"/>
                <w:szCs w:val="20"/>
                <w:highlight w:val="yellow"/>
                <w:lang w:val="ro-RO"/>
              </w:rPr>
            </w:pPr>
            <w:r>
              <w:rPr>
                <w:sz w:val="20"/>
                <w:szCs w:val="20"/>
                <w:lang w:val="ro-RO"/>
              </w:rPr>
              <w:t>15.2.</w:t>
            </w:r>
            <w:r w:rsidR="007D1CCC" w:rsidRPr="009166B4">
              <w:rPr>
                <w:sz w:val="20"/>
                <w:szCs w:val="20"/>
                <w:lang w:val="ro-RO"/>
              </w:rPr>
              <w:t xml:space="preserve"> Săli de curs, laboratoare, planșe, panouri, fișe instructive, materiale informative şi demonstrative, fișe tehnologice, literatură de specialitate, bibliotecă (inclusiv digitală) etc.</w:t>
            </w:r>
          </w:p>
          <w:p w14:paraId="4D985A07" w14:textId="7FCCC07C" w:rsidR="007D1CCC" w:rsidRPr="009166B4" w:rsidRDefault="00283E07" w:rsidP="00EE3862">
            <w:pPr>
              <w:pStyle w:val="NormalWeb"/>
              <w:rPr>
                <w:sz w:val="20"/>
                <w:szCs w:val="20"/>
                <w:lang w:val="ro-RO"/>
              </w:rPr>
            </w:pPr>
            <w:r>
              <w:rPr>
                <w:b/>
                <w:bCs/>
                <w:sz w:val="20"/>
                <w:szCs w:val="20"/>
                <w:lang w:val="ro-RO"/>
              </w:rPr>
              <w:t>16</w:t>
            </w:r>
            <w:r w:rsidR="007D1CCC" w:rsidRPr="009166B4">
              <w:rPr>
                <w:b/>
                <w:bCs/>
                <w:sz w:val="20"/>
                <w:szCs w:val="20"/>
                <w:lang w:val="ro-RO"/>
              </w:rPr>
              <w:t xml:space="preserve">. </w:t>
            </w:r>
            <w:r w:rsidR="007D1CCC" w:rsidRPr="009166B4">
              <w:rPr>
                <w:sz w:val="20"/>
                <w:szCs w:val="20"/>
                <w:lang w:val="ro-RO"/>
              </w:rPr>
              <w:t>În procesul de r</w:t>
            </w:r>
            <w:r w:rsidR="008829D0">
              <w:rPr>
                <w:sz w:val="20"/>
                <w:szCs w:val="20"/>
                <w:lang w:val="ro-RO"/>
              </w:rPr>
              <w:t>ealizare a p</w:t>
            </w:r>
            <w:r w:rsidR="007D1CCC" w:rsidRPr="009166B4">
              <w:rPr>
                <w:sz w:val="20"/>
                <w:szCs w:val="20"/>
                <w:lang w:val="ro-RO"/>
              </w:rPr>
              <w:t>rogramului se vor utiliza diverse metode de formare şi se va pune accent deosebit pe latura formativă şi creativă, care se bazează pe utilizarea m</w:t>
            </w:r>
            <w:r w:rsidR="000951B9">
              <w:rPr>
                <w:sz w:val="20"/>
                <w:szCs w:val="20"/>
                <w:lang w:val="ro-RO"/>
              </w:rPr>
              <w:t>etodelor interactive de predare-</w:t>
            </w:r>
            <w:r w:rsidR="007D1CCC" w:rsidRPr="009166B4">
              <w:rPr>
                <w:sz w:val="20"/>
                <w:szCs w:val="20"/>
                <w:lang w:val="ro-RO"/>
              </w:rPr>
              <w:t>învățare centrate pe cursant: conversația euristică, expunerea, studiu de caz, explorare, problematizare, demonstrația, exercițiul, consiliere, etc.</w:t>
            </w:r>
          </w:p>
          <w:p w14:paraId="68C29263" w14:textId="23349928" w:rsidR="007D1CCC" w:rsidRPr="009166B4" w:rsidRDefault="00283E07" w:rsidP="00EE3862">
            <w:pPr>
              <w:pStyle w:val="NormalWeb"/>
              <w:rPr>
                <w:sz w:val="20"/>
                <w:szCs w:val="20"/>
                <w:lang w:val="ro-RO"/>
              </w:rPr>
            </w:pPr>
            <w:r>
              <w:rPr>
                <w:b/>
                <w:bCs/>
                <w:sz w:val="20"/>
                <w:szCs w:val="20"/>
                <w:lang w:val="ro-RO"/>
              </w:rPr>
              <w:t>17</w:t>
            </w:r>
            <w:r w:rsidR="007D1CCC" w:rsidRPr="00DF7833">
              <w:rPr>
                <w:b/>
                <w:bCs/>
                <w:sz w:val="20"/>
                <w:szCs w:val="20"/>
                <w:lang w:val="ro-RO"/>
              </w:rPr>
              <w:t xml:space="preserve">. </w:t>
            </w:r>
            <w:r w:rsidR="007D1CCC" w:rsidRPr="00DF7833">
              <w:rPr>
                <w:sz w:val="20"/>
                <w:szCs w:val="20"/>
                <w:lang w:val="ro-RO"/>
              </w:rPr>
              <w:t>Resursele de timp vor fi alocate</w:t>
            </w:r>
            <w:r w:rsidR="007D1CCC" w:rsidRPr="009166B4">
              <w:rPr>
                <w:sz w:val="20"/>
                <w:szCs w:val="20"/>
                <w:lang w:val="ro-RO"/>
              </w:rPr>
              <w:t>, după cum urmează:</w:t>
            </w:r>
          </w:p>
          <w:p w14:paraId="0B76DAA0" w14:textId="53F7023D" w:rsidR="007D1CCC" w:rsidRPr="00CF414A" w:rsidRDefault="007D1CCC" w:rsidP="00EE3862">
            <w:pPr>
              <w:pStyle w:val="NormalWeb"/>
              <w:rPr>
                <w:color w:val="000000" w:themeColor="text1"/>
                <w:sz w:val="20"/>
                <w:szCs w:val="20"/>
                <w:lang w:val="ro-RO"/>
              </w:rPr>
            </w:pPr>
            <w:r>
              <w:rPr>
                <w:sz w:val="20"/>
                <w:szCs w:val="20"/>
                <w:lang w:val="ro-RO"/>
              </w:rPr>
              <w:t> </w:t>
            </w:r>
            <w:r w:rsidRPr="009166B4">
              <w:rPr>
                <w:sz w:val="20"/>
                <w:szCs w:val="20"/>
                <w:lang w:val="ro-RO"/>
              </w:rPr>
              <w:t xml:space="preserve"> </w:t>
            </w:r>
            <w:r w:rsidRPr="009166B4">
              <w:rPr>
                <w:i/>
                <w:iCs/>
                <w:sz w:val="20"/>
                <w:szCs w:val="20"/>
                <w:lang w:val="ro-RO"/>
              </w:rPr>
              <w:t xml:space="preserve">Programul </w:t>
            </w:r>
            <w:r w:rsidR="00BD1A10" w:rsidRPr="00BD1A10">
              <w:rPr>
                <w:i/>
                <w:iCs/>
                <w:sz w:val="20"/>
                <w:szCs w:val="20"/>
                <w:lang w:val="ro-RO"/>
              </w:rPr>
              <w:t xml:space="preserve">expert tahografe, limitatoare de viteză şi </w:t>
            </w:r>
            <w:r w:rsidR="00E97782">
              <w:rPr>
                <w:i/>
                <w:iCs/>
                <w:sz w:val="20"/>
                <w:szCs w:val="20"/>
                <w:lang w:val="ro-RO"/>
              </w:rPr>
              <w:t xml:space="preserve">activități de </w:t>
            </w:r>
            <w:r w:rsidR="00BD1A10" w:rsidRPr="00BD1A10">
              <w:rPr>
                <w:i/>
                <w:iCs/>
                <w:sz w:val="20"/>
                <w:szCs w:val="20"/>
                <w:lang w:val="ro-RO"/>
              </w:rPr>
              <w:t>cântărire</w:t>
            </w:r>
            <w:r w:rsidRPr="009166B4">
              <w:rPr>
                <w:sz w:val="20"/>
                <w:szCs w:val="20"/>
                <w:lang w:val="ro-RO"/>
              </w:rPr>
              <w:t xml:space="preserve">, se va realiza la solicitare, conform orarului: (formare profesională </w:t>
            </w:r>
            <w:r w:rsidRPr="00094DDD">
              <w:rPr>
                <w:sz w:val="20"/>
                <w:szCs w:val="20"/>
                <w:lang w:val="ro-RO"/>
              </w:rPr>
              <w:t>inițială</w:t>
            </w:r>
            <w:r w:rsidRPr="0003530A">
              <w:rPr>
                <w:sz w:val="20"/>
                <w:szCs w:val="20"/>
                <w:lang w:val="ro-RO"/>
              </w:rPr>
              <w:t xml:space="preserve">) </w:t>
            </w:r>
            <w:r w:rsidR="004259D8" w:rsidRPr="0003530A">
              <w:rPr>
                <w:color w:val="000000" w:themeColor="text1"/>
                <w:sz w:val="20"/>
                <w:szCs w:val="20"/>
                <w:lang w:val="ro-RO"/>
              </w:rPr>
              <w:t>–</w:t>
            </w:r>
            <w:r w:rsidR="006F4564" w:rsidRPr="006F4564">
              <w:rPr>
                <w:color w:val="000000" w:themeColor="text1"/>
                <w:sz w:val="20"/>
                <w:szCs w:val="20"/>
                <w:lang w:val="ro-RO"/>
              </w:rPr>
              <w:t xml:space="preserve">minimum </w:t>
            </w:r>
            <w:r w:rsidR="004E5908" w:rsidRPr="007D23B7">
              <w:rPr>
                <w:color w:val="000000" w:themeColor="text1"/>
                <w:sz w:val="20"/>
                <w:szCs w:val="20"/>
                <w:lang w:val="ro-RO"/>
              </w:rPr>
              <w:t>45</w:t>
            </w:r>
            <w:r w:rsidR="004E5908" w:rsidRPr="00CF414A">
              <w:rPr>
                <w:color w:val="000000" w:themeColor="text1"/>
                <w:sz w:val="20"/>
                <w:szCs w:val="20"/>
                <w:lang w:val="ro-RO"/>
              </w:rPr>
              <w:t xml:space="preserve"> </w:t>
            </w:r>
            <w:r w:rsidRPr="00CF414A">
              <w:rPr>
                <w:color w:val="000000" w:themeColor="text1"/>
                <w:sz w:val="20"/>
                <w:szCs w:val="20"/>
                <w:lang w:val="ro-RO"/>
              </w:rPr>
              <w:t>contact direct</w:t>
            </w:r>
            <w:r w:rsidR="00FA4BC8" w:rsidRPr="00CF414A">
              <w:rPr>
                <w:color w:val="000000" w:themeColor="text1"/>
                <w:sz w:val="20"/>
                <w:szCs w:val="20"/>
                <w:lang w:val="ro-RO"/>
              </w:rPr>
              <w:t>.</w:t>
            </w:r>
          </w:p>
          <w:p w14:paraId="69ADECDC" w14:textId="461DB620" w:rsidR="007D1CCC" w:rsidRPr="00BD1A10" w:rsidRDefault="00FA4BC8" w:rsidP="00BD1A10">
            <w:pPr>
              <w:pStyle w:val="NormalWeb"/>
              <w:rPr>
                <w:color w:val="000000" w:themeColor="text1"/>
                <w:sz w:val="20"/>
                <w:szCs w:val="20"/>
                <w:lang w:val="ro-RO"/>
              </w:rPr>
            </w:pPr>
            <w:r w:rsidRPr="00CF414A">
              <w:rPr>
                <w:color w:val="000000" w:themeColor="text1"/>
                <w:sz w:val="20"/>
                <w:szCs w:val="20"/>
                <w:lang w:val="ro-RO"/>
              </w:rPr>
              <w:t>Cursanții care dețin un certific</w:t>
            </w:r>
            <w:r w:rsidR="00BD1A10" w:rsidRPr="00CF414A">
              <w:rPr>
                <w:color w:val="000000" w:themeColor="text1"/>
                <w:sz w:val="20"/>
                <w:szCs w:val="20"/>
                <w:lang w:val="ro-RO"/>
              </w:rPr>
              <w:t>at de competență profesională expert tahografe, limitatoare de viteză şi cântărire</w:t>
            </w:r>
            <w:r w:rsidRPr="00CF414A">
              <w:rPr>
                <w:color w:val="000000" w:themeColor="text1"/>
                <w:sz w:val="20"/>
                <w:szCs w:val="20"/>
                <w:lang w:val="ro-RO"/>
              </w:rPr>
              <w:t>, pot urma doar c</w:t>
            </w:r>
            <w:r w:rsidR="00BD1A10" w:rsidRPr="00CF414A">
              <w:rPr>
                <w:color w:val="000000" w:themeColor="text1"/>
                <w:sz w:val="20"/>
                <w:szCs w:val="20"/>
                <w:lang w:val="ro-RO"/>
              </w:rPr>
              <w:t>ursul de specializare (formare profesională periodică)</w:t>
            </w:r>
            <w:r w:rsidR="00B14911" w:rsidRPr="00CF414A">
              <w:rPr>
                <w:sz w:val="20"/>
                <w:szCs w:val="20"/>
                <w:lang w:val="ro-RO"/>
              </w:rPr>
              <w:t xml:space="preserve"> –</w:t>
            </w:r>
            <w:r w:rsidR="006F4564">
              <w:rPr>
                <w:sz w:val="20"/>
                <w:szCs w:val="20"/>
                <w:lang w:val="ro-RO"/>
              </w:rPr>
              <w:t xml:space="preserve"> minimum </w:t>
            </w:r>
            <w:r w:rsidR="00B14911" w:rsidRPr="00CF414A">
              <w:rPr>
                <w:sz w:val="20"/>
                <w:szCs w:val="20"/>
                <w:lang w:val="ro-RO"/>
              </w:rPr>
              <w:t>30 ore de ore contact direct;</w:t>
            </w:r>
            <w:r w:rsidR="00B14911" w:rsidRPr="00B14911">
              <w:rPr>
                <w:sz w:val="20"/>
                <w:szCs w:val="20"/>
                <w:lang w:val="ro-RO"/>
              </w:rPr>
              <w:t xml:space="preserve"> </w:t>
            </w:r>
          </w:p>
          <w:p w14:paraId="06E95105" w14:textId="03F3473B" w:rsidR="007D1CCC" w:rsidRPr="009166B4" w:rsidRDefault="00283E07" w:rsidP="00EE3862">
            <w:pPr>
              <w:pStyle w:val="NormalWeb"/>
              <w:rPr>
                <w:sz w:val="20"/>
                <w:szCs w:val="20"/>
                <w:lang w:val="ro-RO"/>
              </w:rPr>
            </w:pPr>
            <w:r>
              <w:rPr>
                <w:b/>
                <w:bCs/>
                <w:sz w:val="20"/>
                <w:szCs w:val="20"/>
                <w:lang w:val="ro-RO"/>
              </w:rPr>
              <w:t>18</w:t>
            </w:r>
            <w:r w:rsidR="007D1CCC" w:rsidRPr="009166B4">
              <w:rPr>
                <w:b/>
                <w:bCs/>
                <w:sz w:val="20"/>
                <w:szCs w:val="20"/>
                <w:lang w:val="ro-RO"/>
              </w:rPr>
              <w:t xml:space="preserve">. </w:t>
            </w:r>
            <w:r w:rsidR="007D1CCC" w:rsidRPr="009166B4">
              <w:rPr>
                <w:sz w:val="20"/>
                <w:szCs w:val="20"/>
                <w:lang w:val="ro-RO"/>
              </w:rPr>
              <w:t xml:space="preserve">În procesul de realizare a </w:t>
            </w:r>
            <w:r w:rsidR="008829D0">
              <w:rPr>
                <w:sz w:val="20"/>
                <w:szCs w:val="20"/>
                <w:lang w:val="ro-RO"/>
              </w:rPr>
              <w:t>p</w:t>
            </w:r>
            <w:r w:rsidR="007D1CCC" w:rsidRPr="009166B4">
              <w:rPr>
                <w:sz w:val="20"/>
                <w:szCs w:val="20"/>
                <w:lang w:val="ro-RO"/>
              </w:rPr>
              <w:t>rogramului se vor utiliza diverse forme şi modalități de evaluare:</w:t>
            </w:r>
          </w:p>
          <w:p w14:paraId="3FD5D9A0" w14:textId="7FFED638" w:rsidR="007D1CCC" w:rsidRPr="009166B4" w:rsidRDefault="000F4BCE" w:rsidP="00EE3862">
            <w:pPr>
              <w:pStyle w:val="NormalWeb"/>
              <w:rPr>
                <w:sz w:val="20"/>
                <w:szCs w:val="20"/>
                <w:lang w:val="ro-RO"/>
              </w:rPr>
            </w:pPr>
            <w:r>
              <w:rPr>
                <w:sz w:val="20"/>
                <w:szCs w:val="20"/>
                <w:lang w:val="ro-RO"/>
              </w:rPr>
              <w:t>18.1.</w:t>
            </w:r>
            <w:r w:rsidR="007D1CCC" w:rsidRPr="009166B4">
              <w:rPr>
                <w:sz w:val="20"/>
                <w:szCs w:val="20"/>
                <w:lang w:val="ro-RO"/>
              </w:rPr>
              <w:t xml:space="preserve"> Pentru asigurarea parcurgerii cu succes a programului şi formarea competențelor profesionale generale şi specifice, la început de curs, personalul didactic informează cursanții despre ceia ce ei trebuie să fie capabili să facă/să demonstreze la final de program, dar şi despre modalitatea şi criteriile de evaluare.</w:t>
            </w:r>
          </w:p>
          <w:p w14:paraId="0A0A9A6E" w14:textId="0D4E0EF8" w:rsidR="007D1CCC" w:rsidRPr="009166B4" w:rsidRDefault="000F4BCE" w:rsidP="00EE3862">
            <w:pPr>
              <w:pStyle w:val="NormalWeb"/>
              <w:rPr>
                <w:sz w:val="20"/>
                <w:szCs w:val="20"/>
                <w:lang w:val="ro-RO"/>
              </w:rPr>
            </w:pPr>
            <w:r>
              <w:rPr>
                <w:sz w:val="20"/>
                <w:szCs w:val="20"/>
                <w:lang w:val="ro-RO"/>
              </w:rPr>
              <w:t>18.2.</w:t>
            </w:r>
            <w:r w:rsidR="007D1CCC" w:rsidRPr="009166B4">
              <w:rPr>
                <w:sz w:val="20"/>
                <w:szCs w:val="20"/>
                <w:lang w:val="ro-RO"/>
              </w:rPr>
              <w:t xml:space="preserve"> În procesul de formare profesională se vor utiliza diverse modalități de evaluare: observarea comportamentului cursantului, analiza rezultatelor activității cursantului; răspunsuri orale ale cursanților, teste, etc. </w:t>
            </w:r>
          </w:p>
          <w:p w14:paraId="1C0D5E5C" w14:textId="60116CE4" w:rsidR="00FB2BDA" w:rsidRPr="00FB2BDA" w:rsidRDefault="000F4BCE" w:rsidP="00FB2BDA">
            <w:pPr>
              <w:pStyle w:val="NormalWeb"/>
              <w:rPr>
                <w:sz w:val="20"/>
                <w:szCs w:val="20"/>
                <w:lang w:val="ro-RO"/>
              </w:rPr>
            </w:pPr>
            <w:r>
              <w:rPr>
                <w:sz w:val="20"/>
                <w:szCs w:val="20"/>
                <w:lang w:val="ro-RO"/>
              </w:rPr>
              <w:lastRenderedPageBreak/>
              <w:t>18.3.</w:t>
            </w:r>
            <w:r w:rsidR="00893550">
              <w:rPr>
                <w:sz w:val="20"/>
                <w:szCs w:val="20"/>
                <w:lang w:val="ro-RO"/>
              </w:rPr>
              <w:t xml:space="preserve"> </w:t>
            </w:r>
            <w:r w:rsidR="00FB2BDA" w:rsidRPr="00FB2BDA">
              <w:rPr>
                <w:sz w:val="20"/>
                <w:szCs w:val="20"/>
                <w:lang w:val="ro-RO"/>
              </w:rPr>
              <w:t>Programul finalizează cu evaluare finală/test care poate fi suplimentat cu o examinare orală (opțional), care integrează subiecte din toate modulele.</w:t>
            </w:r>
          </w:p>
          <w:p w14:paraId="47E9A66B" w14:textId="5426FDBC" w:rsidR="00FB2BDA" w:rsidRPr="00FB2BDA" w:rsidRDefault="00FB2BDA" w:rsidP="00FB2BDA">
            <w:pPr>
              <w:pStyle w:val="NormalWeb"/>
              <w:rPr>
                <w:sz w:val="20"/>
                <w:szCs w:val="20"/>
                <w:lang w:val="ro-RO"/>
              </w:rPr>
            </w:pPr>
            <w:r>
              <w:rPr>
                <w:sz w:val="20"/>
                <w:szCs w:val="20"/>
                <w:lang w:val="ro-RO"/>
              </w:rPr>
              <w:t>18</w:t>
            </w:r>
            <w:r w:rsidRPr="00FB2BDA">
              <w:rPr>
                <w:sz w:val="20"/>
                <w:szCs w:val="20"/>
                <w:lang w:val="ro-RO"/>
              </w:rPr>
              <w:t>.3.1. Testul scris constă din 2 părți:</w:t>
            </w:r>
          </w:p>
          <w:p w14:paraId="69A23D25" w14:textId="77777777" w:rsidR="00FB2BDA" w:rsidRPr="00FB2BDA" w:rsidRDefault="00FB2BDA" w:rsidP="00FB2BDA">
            <w:pPr>
              <w:pStyle w:val="NormalWeb"/>
              <w:rPr>
                <w:sz w:val="20"/>
                <w:szCs w:val="20"/>
                <w:lang w:val="ro-RO"/>
              </w:rPr>
            </w:pPr>
            <w:r w:rsidRPr="00FB2BDA">
              <w:rPr>
                <w:sz w:val="20"/>
                <w:szCs w:val="20"/>
                <w:lang w:val="ro-RO"/>
              </w:rPr>
              <w:t>- Candidații vor primi un chestionar. Acesta include întrebări scrise cu mai multe variante de răspuns (patru răspunsuri posibile), fie întrebări cu răspuns direct, fie o combinație a celor două sisteme.</w:t>
            </w:r>
          </w:p>
          <w:p w14:paraId="1010B253" w14:textId="2A32E203" w:rsidR="00FB2BDA" w:rsidRPr="00FB2BDA" w:rsidRDefault="00FB2BDA" w:rsidP="00FB2BDA">
            <w:pPr>
              <w:pStyle w:val="NormalWeb"/>
              <w:rPr>
                <w:sz w:val="20"/>
                <w:szCs w:val="20"/>
                <w:lang w:val="ro-RO"/>
              </w:rPr>
            </w:pPr>
            <w:r w:rsidRPr="00FB2BDA">
              <w:rPr>
                <w:sz w:val="20"/>
                <w:szCs w:val="20"/>
                <w:lang w:val="ro-RO"/>
              </w:rPr>
              <w:t>- Candidații realizează un studiu de caz în raport cu responsabilitățile vizate la pct.</w:t>
            </w:r>
            <w:r w:rsidR="001A11C5">
              <w:rPr>
                <w:sz w:val="20"/>
                <w:szCs w:val="20"/>
                <w:lang w:val="ro-RO"/>
              </w:rPr>
              <w:t>12</w:t>
            </w:r>
            <w:r w:rsidRPr="00FB2BDA">
              <w:rPr>
                <w:sz w:val="20"/>
                <w:szCs w:val="20"/>
                <w:lang w:val="ro-RO"/>
              </w:rPr>
              <w:t>.</w:t>
            </w:r>
          </w:p>
          <w:p w14:paraId="6DE460D0" w14:textId="59E5CA62" w:rsidR="00FB2BDA" w:rsidRPr="000251F2" w:rsidRDefault="00FB2BDA">
            <w:pPr>
              <w:pStyle w:val="NormalWeb"/>
              <w:rPr>
                <w:sz w:val="20"/>
                <w:szCs w:val="20"/>
                <w:lang w:val="ro-RO"/>
              </w:rPr>
            </w:pPr>
            <w:r w:rsidRPr="001354A5">
              <w:rPr>
                <w:sz w:val="20"/>
                <w:szCs w:val="20"/>
                <w:lang w:val="fr-FR"/>
              </w:rPr>
              <w:t>D</w:t>
            </w:r>
            <w:r w:rsidRPr="00FB2BDA">
              <w:rPr>
                <w:sz w:val="20"/>
                <w:szCs w:val="20"/>
                <w:lang w:val="ro-RO"/>
              </w:rPr>
              <w:t>urata minimă a fiecărei probe va fi de două ore.</w:t>
            </w:r>
          </w:p>
          <w:p w14:paraId="6D62F4AF" w14:textId="76BADB6E" w:rsidR="00FB2BDA" w:rsidRPr="00FB2BDA" w:rsidRDefault="0037201D" w:rsidP="00FB2BDA">
            <w:pPr>
              <w:pStyle w:val="NormalWeb"/>
              <w:rPr>
                <w:sz w:val="20"/>
                <w:szCs w:val="20"/>
                <w:lang w:val="ro-RO"/>
              </w:rPr>
            </w:pPr>
            <w:r>
              <w:rPr>
                <w:sz w:val="20"/>
                <w:szCs w:val="20"/>
                <w:lang w:val="ro-RO"/>
              </w:rPr>
              <w:t>18</w:t>
            </w:r>
            <w:r w:rsidR="00FB2BDA" w:rsidRPr="00FB2BDA">
              <w:rPr>
                <w:sz w:val="20"/>
                <w:szCs w:val="20"/>
                <w:lang w:val="ro-RO"/>
              </w:rPr>
              <w:t>.3.2. În măsura în care se organizează și o examinare orală, aceasta trebuie să prevadă o proporție a punctajului de minim 25 % din totalul punctelor acordate.  Dacă se organizează numai o examinare scrisă, ele trebuie să prevadă, pentru fiecare probă, o proporție a punctelor care nu poate fi mai mică de 40 % și nici mai mare de 60 % din totalul punctelor acordate.</w:t>
            </w:r>
          </w:p>
          <w:p w14:paraId="53D3367E" w14:textId="62FB29D5" w:rsidR="007D1CCC" w:rsidRPr="009166B4" w:rsidRDefault="0037201D" w:rsidP="00FB2BDA">
            <w:pPr>
              <w:pStyle w:val="NormalWeb"/>
              <w:rPr>
                <w:sz w:val="20"/>
                <w:szCs w:val="20"/>
                <w:lang w:val="ro-RO"/>
              </w:rPr>
            </w:pPr>
            <w:r>
              <w:rPr>
                <w:sz w:val="20"/>
                <w:szCs w:val="20"/>
                <w:lang w:val="ro-RO"/>
              </w:rPr>
              <w:t>18</w:t>
            </w:r>
            <w:r w:rsidR="00FB2BDA" w:rsidRPr="00FB2BDA">
              <w:rPr>
                <w:sz w:val="20"/>
                <w:szCs w:val="20"/>
                <w:lang w:val="ro-RO"/>
              </w:rPr>
              <w:t>.3.3. Pentru toate probele, candidații trebuie să obțină o medie de cel puțin 60 % din totalul punctelor acordate.</w:t>
            </w:r>
          </w:p>
          <w:p w14:paraId="3423B917" w14:textId="01C1CE52" w:rsidR="007D1CCC" w:rsidRPr="009166B4" w:rsidRDefault="000F4BCE" w:rsidP="00EE3862">
            <w:pPr>
              <w:pStyle w:val="NormalWeb"/>
              <w:rPr>
                <w:sz w:val="20"/>
                <w:szCs w:val="20"/>
                <w:lang w:val="ro-RO"/>
              </w:rPr>
            </w:pPr>
            <w:r>
              <w:rPr>
                <w:sz w:val="20"/>
                <w:szCs w:val="20"/>
                <w:lang w:val="ro-RO"/>
              </w:rPr>
              <w:t>18.</w:t>
            </w:r>
            <w:r w:rsidR="00FB2BDA">
              <w:rPr>
                <w:sz w:val="20"/>
                <w:szCs w:val="20"/>
                <w:lang w:val="ro-RO"/>
              </w:rPr>
              <w:t>4</w:t>
            </w:r>
            <w:r>
              <w:rPr>
                <w:sz w:val="20"/>
                <w:szCs w:val="20"/>
                <w:lang w:val="ro-RO"/>
              </w:rPr>
              <w:t>.</w:t>
            </w:r>
            <w:r w:rsidR="007D1CCC" w:rsidRPr="009166B4">
              <w:rPr>
                <w:sz w:val="20"/>
                <w:szCs w:val="20"/>
                <w:lang w:val="ro-RO"/>
              </w:rPr>
              <w:t xml:space="preserve"> Promovarea programului se certifică cu </w:t>
            </w:r>
            <w:r w:rsidR="007D1CCC" w:rsidRPr="009166B4">
              <w:rPr>
                <w:i/>
                <w:iCs/>
                <w:sz w:val="20"/>
                <w:szCs w:val="20"/>
                <w:lang w:val="ro-RO"/>
              </w:rPr>
              <w:t>Certificat de competență profesională.</w:t>
            </w:r>
          </w:p>
          <w:p w14:paraId="59806BC4" w14:textId="77777777" w:rsidR="007D1CCC" w:rsidRPr="009166B4" w:rsidRDefault="007D1CCC" w:rsidP="00EE3862">
            <w:pPr>
              <w:pStyle w:val="NormalWeb"/>
              <w:rPr>
                <w:sz w:val="20"/>
                <w:szCs w:val="20"/>
                <w:lang w:val="ro-RO"/>
              </w:rPr>
            </w:pPr>
            <w:r w:rsidRPr="009166B4">
              <w:rPr>
                <w:b/>
                <w:bCs/>
                <w:sz w:val="20"/>
                <w:szCs w:val="20"/>
                <w:lang w:val="ro-RO"/>
              </w:rPr>
              <w:t>19.</w:t>
            </w:r>
            <w:r w:rsidRPr="009166B4">
              <w:rPr>
                <w:sz w:val="20"/>
                <w:szCs w:val="20"/>
                <w:lang w:val="ro-RO"/>
              </w:rPr>
              <w:t xml:space="preserve"> Echipa de formare va corespunde prevederilor cadrului normativ în domeniu.</w:t>
            </w:r>
          </w:p>
          <w:p w14:paraId="2EB311D3" w14:textId="77777777" w:rsidR="007D1CCC" w:rsidRPr="009166B4" w:rsidRDefault="007D1CCC" w:rsidP="00EE3862">
            <w:pPr>
              <w:pStyle w:val="NormalWeb"/>
              <w:rPr>
                <w:sz w:val="20"/>
                <w:szCs w:val="20"/>
                <w:lang w:val="ro-RO"/>
              </w:rPr>
            </w:pPr>
            <w:r w:rsidRPr="009166B4">
              <w:rPr>
                <w:sz w:val="20"/>
                <w:szCs w:val="20"/>
                <w:lang w:val="ro-RO"/>
              </w:rPr>
              <w:t>………………………………………………………………………………………………………………………………………………………………………………………………………………………………………………………………………………………………………………………………………………………………………………………………………</w:t>
            </w:r>
          </w:p>
          <w:p w14:paraId="6DC84AFC" w14:textId="77777777" w:rsidR="007D1CCC" w:rsidRPr="009166B4" w:rsidRDefault="007D1CCC" w:rsidP="00A828B7">
            <w:pPr>
              <w:pStyle w:val="NormalWeb"/>
              <w:ind w:firstLine="0"/>
              <w:rPr>
                <w:sz w:val="20"/>
                <w:szCs w:val="20"/>
                <w:lang w:val="ro-RO"/>
              </w:rPr>
            </w:pPr>
          </w:p>
          <w:p w14:paraId="18D60481" w14:textId="0B27542A" w:rsidR="007D1CCC" w:rsidRPr="009166B4" w:rsidRDefault="007D1CCC" w:rsidP="002C41D9">
            <w:pPr>
              <w:pStyle w:val="NormalWeb"/>
              <w:rPr>
                <w:i/>
                <w:sz w:val="20"/>
                <w:szCs w:val="20"/>
                <w:lang w:val="ro-RO"/>
              </w:rPr>
            </w:pPr>
            <w:r w:rsidRPr="009166B4">
              <w:rPr>
                <w:b/>
                <w:bCs/>
                <w:sz w:val="20"/>
                <w:szCs w:val="20"/>
                <w:lang w:val="ro-RO"/>
              </w:rPr>
              <w:t>20.</w:t>
            </w:r>
            <w:r w:rsidRPr="009166B4">
              <w:rPr>
                <w:sz w:val="20"/>
                <w:szCs w:val="20"/>
                <w:lang w:val="ro-RO"/>
              </w:rPr>
              <w:t xml:space="preserve"> (</w:t>
            </w:r>
            <w:r w:rsidRPr="009166B4">
              <w:rPr>
                <w:i/>
                <w:sz w:val="20"/>
                <w:szCs w:val="20"/>
                <w:lang w:val="ro-RO"/>
              </w:rPr>
              <w:t>Pentru spațiile educaționale, utilizate în procesul de formare, se va indica adresa şi suprafața în m</w:t>
            </w:r>
            <w:r w:rsidRPr="009166B4">
              <w:rPr>
                <w:i/>
                <w:sz w:val="20"/>
                <w:szCs w:val="20"/>
                <w:vertAlign w:val="superscript"/>
                <w:lang w:val="ro-RO"/>
              </w:rPr>
              <w:t>2</w:t>
            </w:r>
            <w:r w:rsidR="002C41D9">
              <w:rPr>
                <w:i/>
                <w:sz w:val="20"/>
                <w:szCs w:val="20"/>
                <w:lang w:val="ro-RO"/>
              </w:rPr>
              <w:t>.</w:t>
            </w:r>
            <w:r w:rsidRPr="009166B4">
              <w:rPr>
                <w:i/>
                <w:sz w:val="20"/>
                <w:szCs w:val="20"/>
                <w:lang w:val="ro-RO"/>
              </w:rPr>
              <w:t>)</w:t>
            </w:r>
          </w:p>
          <w:p w14:paraId="65777AB0" w14:textId="77777777" w:rsidR="007D1CCC" w:rsidRPr="009166B4" w:rsidRDefault="007D1CCC" w:rsidP="00EE3862">
            <w:pPr>
              <w:pStyle w:val="NormalWeb"/>
              <w:rPr>
                <w:b/>
                <w:sz w:val="20"/>
                <w:szCs w:val="20"/>
                <w:lang w:val="ro-RO"/>
              </w:rPr>
            </w:pPr>
          </w:p>
          <w:p w14:paraId="33AAAA20" w14:textId="77777777" w:rsidR="007D1CCC" w:rsidRDefault="007D1CCC" w:rsidP="00EE3862">
            <w:pPr>
              <w:pStyle w:val="NormalWeb"/>
              <w:jc w:val="center"/>
              <w:rPr>
                <w:b/>
                <w:sz w:val="20"/>
                <w:szCs w:val="20"/>
                <w:lang w:val="ro-RO"/>
              </w:rPr>
            </w:pPr>
            <w:r w:rsidRPr="009166B4">
              <w:rPr>
                <w:b/>
                <w:sz w:val="20"/>
                <w:szCs w:val="20"/>
                <w:lang w:val="ro-RO"/>
              </w:rPr>
              <w:t>VI. PLANUL DE  ÎNVĂȚĂMÂNT</w:t>
            </w:r>
          </w:p>
          <w:p w14:paraId="76497CDC" w14:textId="77777777" w:rsidR="00FA2779" w:rsidRPr="009166B4" w:rsidRDefault="00FA2779" w:rsidP="00EE3862">
            <w:pPr>
              <w:pStyle w:val="NormalWeb"/>
              <w:jc w:val="center"/>
              <w:rPr>
                <w:b/>
                <w:sz w:val="20"/>
                <w:szCs w:val="20"/>
                <w:lang w:val="ro-RO"/>
              </w:rPr>
            </w:pPr>
          </w:p>
          <w:p w14:paraId="354D4E97" w14:textId="45D1F0DD" w:rsidR="007D1CCC" w:rsidRDefault="00551607" w:rsidP="00EE3862">
            <w:pPr>
              <w:pStyle w:val="NormalWeb"/>
              <w:rPr>
                <w:i/>
                <w:sz w:val="20"/>
                <w:szCs w:val="20"/>
                <w:lang w:val="ro-RO"/>
              </w:rPr>
            </w:pPr>
            <w:r>
              <w:rPr>
                <w:b/>
                <w:bCs/>
                <w:sz w:val="20"/>
                <w:szCs w:val="20"/>
                <w:lang w:val="ro-RO"/>
              </w:rPr>
              <w:t>21</w:t>
            </w:r>
            <w:r w:rsidR="007D1CCC" w:rsidRPr="009166B4">
              <w:rPr>
                <w:b/>
                <w:bCs/>
                <w:sz w:val="20"/>
                <w:szCs w:val="20"/>
                <w:lang w:val="ro-RO"/>
              </w:rPr>
              <w:t xml:space="preserve">. </w:t>
            </w:r>
            <w:r w:rsidR="007D1CCC" w:rsidRPr="009166B4">
              <w:rPr>
                <w:i/>
                <w:sz w:val="20"/>
                <w:szCs w:val="20"/>
                <w:lang w:val="ro-RO"/>
              </w:rPr>
              <w:t>Planul de învățământ precizează numărul unităților de curs/modulelor, numărul de ore alocate, activitățile specifice: contact direct/ studiul individual, forma de evaluare şi numărul de credite.</w:t>
            </w:r>
          </w:p>
          <w:tbl>
            <w:tblPr>
              <w:tblStyle w:val="TableGrid"/>
              <w:tblW w:w="10039" w:type="dxa"/>
              <w:tblLook w:val="04A0" w:firstRow="1" w:lastRow="0" w:firstColumn="1" w:lastColumn="0" w:noHBand="0" w:noVBand="1"/>
            </w:tblPr>
            <w:tblGrid>
              <w:gridCol w:w="564"/>
              <w:gridCol w:w="1330"/>
              <w:gridCol w:w="669"/>
              <w:gridCol w:w="889"/>
              <w:gridCol w:w="1927"/>
              <w:gridCol w:w="1011"/>
              <w:gridCol w:w="1771"/>
              <w:gridCol w:w="1077"/>
              <w:gridCol w:w="801"/>
            </w:tblGrid>
            <w:tr w:rsidR="00222425" w14:paraId="1AC5142A" w14:textId="77777777" w:rsidTr="00BB4B65">
              <w:tc>
                <w:tcPr>
                  <w:tcW w:w="564" w:type="dxa"/>
                  <w:vMerge w:val="restart"/>
                </w:tcPr>
                <w:p w14:paraId="3FCD28DA" w14:textId="2A525341" w:rsidR="00222425" w:rsidRPr="000A5573" w:rsidRDefault="00222425" w:rsidP="00222425">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1330" w:type="dxa"/>
                  <w:vMerge w:val="restart"/>
                </w:tcPr>
                <w:p w14:paraId="3CA50EAF" w14:textId="77777777" w:rsidR="00222425" w:rsidRPr="000A5573" w:rsidRDefault="00222425" w:rsidP="005C048C">
                  <w:pPr>
                    <w:pStyle w:val="NormalWeb"/>
                    <w:ind w:firstLine="0"/>
                    <w:jc w:val="center"/>
                    <w:rPr>
                      <w:b/>
                      <w:sz w:val="20"/>
                      <w:szCs w:val="20"/>
                      <w:lang w:val="ro-RO"/>
                    </w:rPr>
                  </w:pPr>
                  <w:r w:rsidRPr="000A5573">
                    <w:rPr>
                      <w:b/>
                      <w:sz w:val="20"/>
                      <w:szCs w:val="20"/>
                      <w:lang w:val="ro-RO"/>
                    </w:rPr>
                    <w:t>Unități de curs</w:t>
                  </w:r>
                </w:p>
              </w:tc>
              <w:tc>
                <w:tcPr>
                  <w:tcW w:w="6267" w:type="dxa"/>
                  <w:gridSpan w:val="5"/>
                </w:tcPr>
                <w:p w14:paraId="23312119" w14:textId="77777777" w:rsidR="00222425" w:rsidRPr="000A5573" w:rsidRDefault="00222425" w:rsidP="005C048C">
                  <w:pPr>
                    <w:pStyle w:val="NormalWeb"/>
                    <w:ind w:firstLine="0"/>
                    <w:jc w:val="center"/>
                    <w:rPr>
                      <w:b/>
                      <w:sz w:val="20"/>
                      <w:szCs w:val="20"/>
                      <w:lang w:val="ro-RO"/>
                    </w:rPr>
                  </w:pPr>
                  <w:r w:rsidRPr="000A5573">
                    <w:rPr>
                      <w:b/>
                      <w:sz w:val="20"/>
                      <w:szCs w:val="20"/>
                      <w:lang w:val="ro-RO"/>
                    </w:rPr>
                    <w:t>Numărul de ore</w:t>
                  </w:r>
                </w:p>
              </w:tc>
              <w:tc>
                <w:tcPr>
                  <w:tcW w:w="1077" w:type="dxa"/>
                  <w:vMerge w:val="restart"/>
                </w:tcPr>
                <w:p w14:paraId="2ECF8789" w14:textId="77777777" w:rsidR="00222425" w:rsidRPr="000A5573" w:rsidRDefault="00222425" w:rsidP="005C048C">
                  <w:pPr>
                    <w:pStyle w:val="NormalWeb"/>
                    <w:ind w:firstLine="0"/>
                    <w:jc w:val="center"/>
                    <w:rPr>
                      <w:b/>
                      <w:sz w:val="20"/>
                      <w:szCs w:val="20"/>
                      <w:lang w:val="ro-RO"/>
                    </w:rPr>
                  </w:pPr>
                  <w:r w:rsidRPr="000A5573">
                    <w:rPr>
                      <w:b/>
                      <w:sz w:val="20"/>
                      <w:szCs w:val="20"/>
                      <w:lang w:val="ro-RO"/>
                    </w:rPr>
                    <w:t>Forma de evaluare</w:t>
                  </w:r>
                </w:p>
              </w:tc>
              <w:tc>
                <w:tcPr>
                  <w:tcW w:w="801" w:type="dxa"/>
                  <w:vMerge w:val="restart"/>
                </w:tcPr>
                <w:p w14:paraId="6A8F693C" w14:textId="77777777" w:rsidR="00222425" w:rsidRPr="000A5573" w:rsidRDefault="00222425" w:rsidP="005C048C">
                  <w:pPr>
                    <w:pStyle w:val="NormalWeb"/>
                    <w:ind w:firstLine="0"/>
                    <w:jc w:val="center"/>
                    <w:rPr>
                      <w:b/>
                      <w:sz w:val="20"/>
                      <w:szCs w:val="20"/>
                      <w:lang w:val="ro-RO"/>
                    </w:rPr>
                  </w:pPr>
                  <w:r w:rsidRPr="000A5573">
                    <w:rPr>
                      <w:b/>
                      <w:sz w:val="20"/>
                      <w:szCs w:val="20"/>
                      <w:lang w:val="ro-RO"/>
                    </w:rPr>
                    <w:t>Nr. de credite</w:t>
                  </w:r>
                </w:p>
              </w:tc>
            </w:tr>
            <w:tr w:rsidR="00431EEB" w14:paraId="4A8DA28D" w14:textId="77777777" w:rsidTr="00BB4B65">
              <w:tc>
                <w:tcPr>
                  <w:tcW w:w="564" w:type="dxa"/>
                  <w:vMerge/>
                </w:tcPr>
                <w:p w14:paraId="15A36248" w14:textId="77777777" w:rsidR="00222425" w:rsidRDefault="00222425" w:rsidP="005C048C">
                  <w:pPr>
                    <w:pStyle w:val="NormalWeb"/>
                    <w:ind w:firstLine="0"/>
                    <w:rPr>
                      <w:sz w:val="20"/>
                      <w:szCs w:val="20"/>
                      <w:lang w:val="ro-RO"/>
                    </w:rPr>
                  </w:pPr>
                </w:p>
              </w:tc>
              <w:tc>
                <w:tcPr>
                  <w:tcW w:w="1330" w:type="dxa"/>
                  <w:vMerge/>
                </w:tcPr>
                <w:p w14:paraId="37FE2186" w14:textId="77777777" w:rsidR="00222425" w:rsidRDefault="00222425" w:rsidP="005C048C">
                  <w:pPr>
                    <w:pStyle w:val="NormalWeb"/>
                    <w:ind w:firstLine="0"/>
                    <w:rPr>
                      <w:sz w:val="20"/>
                      <w:szCs w:val="20"/>
                      <w:lang w:val="ro-RO"/>
                    </w:rPr>
                  </w:pPr>
                </w:p>
              </w:tc>
              <w:tc>
                <w:tcPr>
                  <w:tcW w:w="669" w:type="dxa"/>
                  <w:vMerge w:val="restart"/>
                </w:tcPr>
                <w:p w14:paraId="2B58E274" w14:textId="77777777" w:rsidR="00222425" w:rsidRPr="000C345F" w:rsidRDefault="00222425" w:rsidP="005C048C">
                  <w:pPr>
                    <w:pStyle w:val="NormalWeb"/>
                    <w:ind w:firstLine="0"/>
                    <w:jc w:val="center"/>
                    <w:rPr>
                      <w:b/>
                      <w:sz w:val="20"/>
                      <w:szCs w:val="20"/>
                      <w:lang w:val="ro-RO"/>
                    </w:rPr>
                  </w:pPr>
                  <w:r w:rsidRPr="000C345F">
                    <w:rPr>
                      <w:b/>
                      <w:sz w:val="20"/>
                      <w:szCs w:val="20"/>
                      <w:lang w:val="ro-RO"/>
                    </w:rPr>
                    <w:t>Total</w:t>
                  </w:r>
                </w:p>
              </w:tc>
              <w:tc>
                <w:tcPr>
                  <w:tcW w:w="889" w:type="dxa"/>
                  <w:vMerge w:val="restart"/>
                </w:tcPr>
                <w:p w14:paraId="0BF44EA4" w14:textId="77777777" w:rsidR="00222425" w:rsidRPr="004F7A5A" w:rsidRDefault="00222425" w:rsidP="005C048C">
                  <w:pPr>
                    <w:pStyle w:val="NormalWeb"/>
                    <w:ind w:firstLine="0"/>
                    <w:jc w:val="center"/>
                    <w:rPr>
                      <w:b/>
                      <w:sz w:val="20"/>
                      <w:szCs w:val="20"/>
                      <w:lang w:val="ro-RO"/>
                    </w:rPr>
                  </w:pPr>
                  <w:r w:rsidRPr="004F7A5A">
                    <w:rPr>
                      <w:b/>
                      <w:sz w:val="20"/>
                      <w:szCs w:val="20"/>
                      <w:lang w:val="ro-RO"/>
                    </w:rPr>
                    <w:t>Contact direct</w:t>
                  </w:r>
                </w:p>
              </w:tc>
              <w:tc>
                <w:tcPr>
                  <w:tcW w:w="1927" w:type="dxa"/>
                  <w:vMerge w:val="restart"/>
                </w:tcPr>
                <w:p w14:paraId="36799C88" w14:textId="77777777" w:rsidR="00222425" w:rsidRPr="000C345F" w:rsidRDefault="00222425" w:rsidP="005C048C">
                  <w:pPr>
                    <w:pStyle w:val="NormalWeb"/>
                    <w:ind w:firstLine="0"/>
                    <w:jc w:val="center"/>
                    <w:rPr>
                      <w:b/>
                      <w:sz w:val="20"/>
                      <w:szCs w:val="20"/>
                      <w:lang w:val="ro-RO"/>
                    </w:rPr>
                  </w:pPr>
                  <w:r w:rsidRPr="000C345F">
                    <w:rPr>
                      <w:b/>
                      <w:sz w:val="20"/>
                      <w:szCs w:val="20"/>
                      <w:lang w:val="ro-RO"/>
                    </w:rPr>
                    <w:t>Studiul</w:t>
                  </w:r>
                </w:p>
                <w:p w14:paraId="7276D4A9" w14:textId="05F159EB" w:rsidR="00222425" w:rsidRPr="000C345F" w:rsidRDefault="00222425" w:rsidP="005C048C">
                  <w:pPr>
                    <w:pStyle w:val="NormalWeb"/>
                    <w:ind w:firstLine="0"/>
                    <w:jc w:val="center"/>
                    <w:rPr>
                      <w:b/>
                      <w:sz w:val="20"/>
                      <w:szCs w:val="20"/>
                      <w:lang w:val="ro-RO"/>
                    </w:rPr>
                  </w:pPr>
                  <w:r w:rsidRPr="000C345F">
                    <w:rPr>
                      <w:b/>
                      <w:sz w:val="20"/>
                      <w:szCs w:val="20"/>
                      <w:lang w:val="ro-RO"/>
                    </w:rPr>
                    <w:t>individual</w:t>
                  </w:r>
                  <w:r>
                    <w:rPr>
                      <w:b/>
                      <w:sz w:val="20"/>
                      <w:szCs w:val="20"/>
                      <w:lang w:val="ro-RO"/>
                    </w:rPr>
                    <w:t>/Activități practice</w:t>
                  </w:r>
                </w:p>
              </w:tc>
              <w:tc>
                <w:tcPr>
                  <w:tcW w:w="2782" w:type="dxa"/>
                  <w:gridSpan w:val="2"/>
                </w:tcPr>
                <w:p w14:paraId="53C94DA1" w14:textId="77777777" w:rsidR="00222425" w:rsidRPr="000C345F" w:rsidRDefault="00222425" w:rsidP="005C048C">
                  <w:pPr>
                    <w:pStyle w:val="NormalWeb"/>
                    <w:ind w:firstLine="0"/>
                    <w:jc w:val="center"/>
                    <w:rPr>
                      <w:b/>
                      <w:sz w:val="20"/>
                      <w:szCs w:val="20"/>
                      <w:lang w:val="ro-RO"/>
                    </w:rPr>
                  </w:pPr>
                  <w:r w:rsidRPr="000C345F">
                    <w:rPr>
                      <w:b/>
                      <w:sz w:val="20"/>
                      <w:szCs w:val="20"/>
                      <w:lang w:val="ro-RO"/>
                    </w:rPr>
                    <w:t>Contact direct</w:t>
                  </w:r>
                </w:p>
              </w:tc>
              <w:tc>
                <w:tcPr>
                  <w:tcW w:w="1077" w:type="dxa"/>
                  <w:vMerge/>
                </w:tcPr>
                <w:p w14:paraId="6CB40B9A" w14:textId="77777777" w:rsidR="00222425" w:rsidRDefault="00222425" w:rsidP="005C048C">
                  <w:pPr>
                    <w:pStyle w:val="NormalWeb"/>
                    <w:ind w:firstLine="0"/>
                    <w:rPr>
                      <w:sz w:val="20"/>
                      <w:szCs w:val="20"/>
                      <w:lang w:val="ro-RO"/>
                    </w:rPr>
                  </w:pPr>
                </w:p>
              </w:tc>
              <w:tc>
                <w:tcPr>
                  <w:tcW w:w="801" w:type="dxa"/>
                  <w:vMerge/>
                </w:tcPr>
                <w:p w14:paraId="522E0549" w14:textId="77777777" w:rsidR="00222425" w:rsidRDefault="00222425" w:rsidP="005C048C">
                  <w:pPr>
                    <w:pStyle w:val="NormalWeb"/>
                    <w:ind w:firstLine="0"/>
                    <w:rPr>
                      <w:sz w:val="20"/>
                      <w:szCs w:val="20"/>
                      <w:lang w:val="ro-RO"/>
                    </w:rPr>
                  </w:pPr>
                </w:p>
              </w:tc>
            </w:tr>
            <w:tr w:rsidR="00431EEB" w14:paraId="145E085E" w14:textId="77777777" w:rsidTr="00BB4B65">
              <w:tc>
                <w:tcPr>
                  <w:tcW w:w="564" w:type="dxa"/>
                  <w:vMerge/>
                </w:tcPr>
                <w:p w14:paraId="36A1DDAE" w14:textId="77777777" w:rsidR="00222425" w:rsidRDefault="00222425" w:rsidP="005C048C">
                  <w:pPr>
                    <w:pStyle w:val="NormalWeb"/>
                    <w:ind w:firstLine="0"/>
                    <w:rPr>
                      <w:sz w:val="20"/>
                      <w:szCs w:val="20"/>
                      <w:lang w:val="ro-RO"/>
                    </w:rPr>
                  </w:pPr>
                </w:p>
              </w:tc>
              <w:tc>
                <w:tcPr>
                  <w:tcW w:w="1330" w:type="dxa"/>
                  <w:vMerge/>
                </w:tcPr>
                <w:p w14:paraId="7AC2299C" w14:textId="77777777" w:rsidR="00222425" w:rsidRDefault="00222425" w:rsidP="005C048C">
                  <w:pPr>
                    <w:pStyle w:val="NormalWeb"/>
                    <w:ind w:firstLine="0"/>
                    <w:rPr>
                      <w:sz w:val="20"/>
                      <w:szCs w:val="20"/>
                      <w:lang w:val="ro-RO"/>
                    </w:rPr>
                  </w:pPr>
                </w:p>
              </w:tc>
              <w:tc>
                <w:tcPr>
                  <w:tcW w:w="669" w:type="dxa"/>
                  <w:vMerge/>
                </w:tcPr>
                <w:p w14:paraId="05C337DE" w14:textId="77777777" w:rsidR="00222425" w:rsidRPr="000C345F" w:rsidRDefault="00222425" w:rsidP="005C048C">
                  <w:pPr>
                    <w:pStyle w:val="NormalWeb"/>
                    <w:ind w:firstLine="0"/>
                    <w:jc w:val="center"/>
                    <w:rPr>
                      <w:b/>
                      <w:sz w:val="20"/>
                      <w:szCs w:val="20"/>
                      <w:lang w:val="ro-RO"/>
                    </w:rPr>
                  </w:pPr>
                </w:p>
              </w:tc>
              <w:tc>
                <w:tcPr>
                  <w:tcW w:w="889" w:type="dxa"/>
                  <w:vMerge/>
                </w:tcPr>
                <w:p w14:paraId="2D42EC3B" w14:textId="77777777" w:rsidR="00222425" w:rsidRPr="004F7A5A" w:rsidRDefault="00222425" w:rsidP="005C048C">
                  <w:pPr>
                    <w:pStyle w:val="NormalWeb"/>
                    <w:ind w:firstLine="0"/>
                    <w:jc w:val="center"/>
                    <w:rPr>
                      <w:b/>
                      <w:sz w:val="20"/>
                      <w:szCs w:val="20"/>
                      <w:lang w:val="ro-RO"/>
                    </w:rPr>
                  </w:pPr>
                </w:p>
              </w:tc>
              <w:tc>
                <w:tcPr>
                  <w:tcW w:w="1927" w:type="dxa"/>
                  <w:vMerge/>
                </w:tcPr>
                <w:p w14:paraId="7B6D7031" w14:textId="77777777" w:rsidR="00222425" w:rsidRPr="000C345F" w:rsidRDefault="00222425" w:rsidP="005C048C">
                  <w:pPr>
                    <w:pStyle w:val="NormalWeb"/>
                    <w:ind w:firstLine="0"/>
                    <w:jc w:val="center"/>
                    <w:rPr>
                      <w:b/>
                      <w:sz w:val="20"/>
                      <w:szCs w:val="20"/>
                      <w:lang w:val="ro-RO"/>
                    </w:rPr>
                  </w:pPr>
                </w:p>
              </w:tc>
              <w:tc>
                <w:tcPr>
                  <w:tcW w:w="1400" w:type="dxa"/>
                </w:tcPr>
                <w:p w14:paraId="3076030F" w14:textId="77777777" w:rsidR="00222425" w:rsidRPr="000C345F" w:rsidRDefault="00222425" w:rsidP="005C048C">
                  <w:pPr>
                    <w:pStyle w:val="NormalWeb"/>
                    <w:ind w:firstLine="0"/>
                    <w:jc w:val="center"/>
                    <w:rPr>
                      <w:b/>
                      <w:sz w:val="20"/>
                      <w:szCs w:val="20"/>
                      <w:lang w:val="ro-RO"/>
                    </w:rPr>
                  </w:pPr>
                  <w:r w:rsidRPr="000C345F">
                    <w:rPr>
                      <w:b/>
                      <w:sz w:val="20"/>
                      <w:szCs w:val="20"/>
                      <w:lang w:val="ro-RO"/>
                    </w:rPr>
                    <w:t>Teoretice</w:t>
                  </w:r>
                </w:p>
              </w:tc>
              <w:tc>
                <w:tcPr>
                  <w:tcW w:w="1382" w:type="dxa"/>
                </w:tcPr>
                <w:p w14:paraId="3A6028A5" w14:textId="3361F5E1" w:rsidR="00222425" w:rsidRPr="000C345F" w:rsidRDefault="00222425" w:rsidP="005C048C">
                  <w:pPr>
                    <w:pStyle w:val="NormalWeb"/>
                    <w:ind w:firstLine="0"/>
                    <w:jc w:val="center"/>
                    <w:rPr>
                      <w:b/>
                      <w:sz w:val="20"/>
                      <w:szCs w:val="20"/>
                      <w:lang w:val="ro-RO"/>
                    </w:rPr>
                  </w:pPr>
                  <w:r w:rsidRPr="000C345F">
                    <w:rPr>
                      <w:b/>
                      <w:sz w:val="20"/>
                      <w:szCs w:val="20"/>
                      <w:lang w:val="ro-RO"/>
                    </w:rPr>
                    <w:t>Practice</w:t>
                  </w:r>
                  <w:r>
                    <w:rPr>
                      <w:b/>
                      <w:sz w:val="20"/>
                      <w:szCs w:val="20"/>
                      <w:lang w:val="ro-RO"/>
                    </w:rPr>
                    <w:t>/Seminare</w:t>
                  </w:r>
                </w:p>
              </w:tc>
              <w:tc>
                <w:tcPr>
                  <w:tcW w:w="1077" w:type="dxa"/>
                  <w:vMerge/>
                </w:tcPr>
                <w:p w14:paraId="160425C0" w14:textId="77777777" w:rsidR="00222425" w:rsidRDefault="00222425" w:rsidP="005C048C">
                  <w:pPr>
                    <w:pStyle w:val="NormalWeb"/>
                    <w:ind w:firstLine="0"/>
                    <w:rPr>
                      <w:sz w:val="20"/>
                      <w:szCs w:val="20"/>
                      <w:lang w:val="ro-RO"/>
                    </w:rPr>
                  </w:pPr>
                </w:p>
              </w:tc>
              <w:tc>
                <w:tcPr>
                  <w:tcW w:w="801" w:type="dxa"/>
                  <w:vMerge/>
                </w:tcPr>
                <w:p w14:paraId="3828E821" w14:textId="77777777" w:rsidR="00222425" w:rsidRDefault="00222425" w:rsidP="005C048C">
                  <w:pPr>
                    <w:pStyle w:val="NormalWeb"/>
                    <w:ind w:firstLine="0"/>
                    <w:rPr>
                      <w:sz w:val="20"/>
                      <w:szCs w:val="20"/>
                      <w:lang w:val="ro-RO"/>
                    </w:rPr>
                  </w:pPr>
                </w:p>
              </w:tc>
            </w:tr>
            <w:tr w:rsidR="004221A9" w14:paraId="3B57F578" w14:textId="77777777" w:rsidTr="00BB4B65">
              <w:tc>
                <w:tcPr>
                  <w:tcW w:w="564" w:type="dxa"/>
                </w:tcPr>
                <w:p w14:paraId="7673B179" w14:textId="71B3008B" w:rsidR="004221A9" w:rsidRDefault="004221A9" w:rsidP="005C048C">
                  <w:pPr>
                    <w:pStyle w:val="NormalWeb"/>
                    <w:ind w:firstLine="0"/>
                    <w:rPr>
                      <w:sz w:val="20"/>
                      <w:szCs w:val="20"/>
                      <w:lang w:val="ro-RO"/>
                    </w:rPr>
                  </w:pPr>
                  <w:r>
                    <w:rPr>
                      <w:sz w:val="20"/>
                      <w:szCs w:val="20"/>
                      <w:lang w:val="ro-RO"/>
                    </w:rPr>
                    <w:t>1.</w:t>
                  </w:r>
                </w:p>
                <w:p w14:paraId="30B02CCA" w14:textId="77777777" w:rsidR="004221A9" w:rsidRPr="003F5B44" w:rsidRDefault="004221A9" w:rsidP="003F5B44">
                  <w:pPr>
                    <w:rPr>
                      <w:lang w:val="ro-RO"/>
                    </w:rPr>
                  </w:pPr>
                </w:p>
              </w:tc>
              <w:tc>
                <w:tcPr>
                  <w:tcW w:w="1330" w:type="dxa"/>
                </w:tcPr>
                <w:p w14:paraId="2657338D" w14:textId="798102C5" w:rsidR="004221A9" w:rsidRPr="007D23B7" w:rsidRDefault="004221A9" w:rsidP="007B4B30">
                  <w:pPr>
                    <w:pStyle w:val="NormalWeb"/>
                    <w:ind w:firstLine="0"/>
                    <w:rPr>
                      <w:bCs/>
                      <w:sz w:val="20"/>
                      <w:szCs w:val="20"/>
                      <w:lang w:val="fr-FR"/>
                    </w:rPr>
                  </w:pPr>
                  <w:r>
                    <w:rPr>
                      <w:bCs/>
                      <w:sz w:val="20"/>
                      <w:szCs w:val="20"/>
                      <w:lang w:val="ro-RO"/>
                    </w:rPr>
                    <w:t xml:space="preserve">Tehnologia </w:t>
                  </w:r>
                  <w:r w:rsidR="00CB3AE1">
                    <w:rPr>
                      <w:bCs/>
                      <w:sz w:val="20"/>
                      <w:szCs w:val="20"/>
                      <w:lang w:val="ro-RO"/>
                    </w:rPr>
                    <w:t>și</w:t>
                  </w:r>
                </w:p>
                <w:p w14:paraId="3CCE4404" w14:textId="5B685598" w:rsidR="00CB3AE1" w:rsidRPr="001354A5" w:rsidRDefault="00CB3AE1" w:rsidP="00CB3AE1">
                  <w:pPr>
                    <w:pStyle w:val="NormalWeb"/>
                    <w:ind w:firstLine="0"/>
                    <w:rPr>
                      <w:sz w:val="20"/>
                      <w:szCs w:val="20"/>
                      <w:lang w:val="fr-FR"/>
                    </w:rPr>
                  </w:pPr>
                  <w:r>
                    <w:rPr>
                      <w:sz w:val="20"/>
                      <w:szCs w:val="20"/>
                      <w:lang w:val="ro-RO"/>
                    </w:rPr>
                    <w:t>c</w:t>
                  </w:r>
                  <w:r w:rsidRPr="007B4B30">
                    <w:rPr>
                      <w:sz w:val="20"/>
                      <w:szCs w:val="20"/>
                      <w:lang w:val="ro-RO"/>
                    </w:rPr>
                    <w:t>omponentele electronice ale vehiculului</w:t>
                  </w:r>
                  <w:r w:rsidRPr="001354A5">
                    <w:rPr>
                      <w:sz w:val="20"/>
                      <w:szCs w:val="20"/>
                      <w:lang w:val="fr-FR"/>
                    </w:rPr>
                    <w:t>;</w:t>
                  </w:r>
                </w:p>
                <w:p w14:paraId="4F6C590E" w14:textId="4DB0BF07" w:rsidR="004221A9" w:rsidRDefault="00CB3AE1" w:rsidP="00CB3AE1">
                  <w:pPr>
                    <w:pStyle w:val="NormalWeb"/>
                    <w:ind w:firstLine="0"/>
                    <w:rPr>
                      <w:sz w:val="20"/>
                      <w:szCs w:val="20"/>
                      <w:lang w:val="ro-RO"/>
                    </w:rPr>
                  </w:pPr>
                  <w:r w:rsidRPr="00CB3AE1">
                    <w:rPr>
                      <w:sz w:val="20"/>
                      <w:szCs w:val="20"/>
                      <w:lang w:val="ro-RO"/>
                    </w:rPr>
                    <w:t>Siguranța rutieră.</w:t>
                  </w:r>
                </w:p>
              </w:tc>
              <w:tc>
                <w:tcPr>
                  <w:tcW w:w="669" w:type="dxa"/>
                </w:tcPr>
                <w:p w14:paraId="0AA14FB9" w14:textId="65542A7D" w:rsidR="004221A9" w:rsidRDefault="006F6A9F" w:rsidP="005C048C">
                  <w:pPr>
                    <w:pStyle w:val="NormalWeb"/>
                    <w:ind w:firstLine="0"/>
                    <w:rPr>
                      <w:sz w:val="20"/>
                      <w:szCs w:val="20"/>
                      <w:lang w:val="ro-RO"/>
                    </w:rPr>
                  </w:pPr>
                  <w:r>
                    <w:rPr>
                      <w:sz w:val="20"/>
                      <w:szCs w:val="20"/>
                      <w:lang w:val="ro-RO"/>
                    </w:rPr>
                    <w:t>30</w:t>
                  </w:r>
                </w:p>
              </w:tc>
              <w:tc>
                <w:tcPr>
                  <w:tcW w:w="889" w:type="dxa"/>
                </w:tcPr>
                <w:p w14:paraId="3AE9548B" w14:textId="68EEDF0A" w:rsidR="004221A9" w:rsidRPr="003F5B44" w:rsidRDefault="00FD03A3" w:rsidP="003F5B44">
                  <w:pPr>
                    <w:rPr>
                      <w:sz w:val="20"/>
                      <w:szCs w:val="20"/>
                      <w:lang w:val="ro-RO"/>
                    </w:rPr>
                  </w:pPr>
                  <w:r>
                    <w:rPr>
                      <w:rFonts w:ascii="Times New Roman" w:hAnsi="Times New Roman" w:cs="Times New Roman"/>
                      <w:sz w:val="20"/>
                      <w:szCs w:val="20"/>
                      <w:lang w:val="ro-RO"/>
                    </w:rPr>
                    <w:t>15</w:t>
                  </w:r>
                </w:p>
              </w:tc>
              <w:tc>
                <w:tcPr>
                  <w:tcW w:w="1927" w:type="dxa"/>
                </w:tcPr>
                <w:p w14:paraId="57FE0395" w14:textId="2EEF7679" w:rsidR="004221A9" w:rsidRDefault="00FD03A3" w:rsidP="00A828B7">
                  <w:pPr>
                    <w:pStyle w:val="NormalWeb"/>
                    <w:tabs>
                      <w:tab w:val="left" w:pos="1619"/>
                    </w:tabs>
                    <w:ind w:firstLine="0"/>
                    <w:rPr>
                      <w:sz w:val="20"/>
                      <w:szCs w:val="20"/>
                      <w:lang w:val="ro-RO"/>
                    </w:rPr>
                  </w:pPr>
                  <w:r>
                    <w:rPr>
                      <w:sz w:val="20"/>
                      <w:szCs w:val="20"/>
                      <w:lang w:val="ro-RO"/>
                    </w:rPr>
                    <w:t>15</w:t>
                  </w:r>
                </w:p>
              </w:tc>
              <w:tc>
                <w:tcPr>
                  <w:tcW w:w="1400" w:type="dxa"/>
                </w:tcPr>
                <w:p w14:paraId="46DC6051" w14:textId="33A0D2C1" w:rsidR="004221A9" w:rsidRDefault="00FD03A3" w:rsidP="005C048C">
                  <w:pPr>
                    <w:pStyle w:val="NormalWeb"/>
                    <w:ind w:firstLine="0"/>
                    <w:rPr>
                      <w:sz w:val="20"/>
                      <w:szCs w:val="20"/>
                      <w:lang w:val="ro-RO"/>
                    </w:rPr>
                  </w:pPr>
                  <w:r>
                    <w:rPr>
                      <w:sz w:val="20"/>
                      <w:szCs w:val="20"/>
                      <w:lang w:val="ro-RO"/>
                    </w:rPr>
                    <w:t>15</w:t>
                  </w:r>
                </w:p>
              </w:tc>
              <w:tc>
                <w:tcPr>
                  <w:tcW w:w="1382" w:type="dxa"/>
                </w:tcPr>
                <w:p w14:paraId="0F67E091" w14:textId="3BC204F0" w:rsidR="004221A9" w:rsidRDefault="006F6A9F" w:rsidP="005C048C">
                  <w:pPr>
                    <w:pStyle w:val="NormalWeb"/>
                    <w:ind w:firstLine="0"/>
                    <w:rPr>
                      <w:sz w:val="20"/>
                      <w:szCs w:val="20"/>
                      <w:lang w:val="ro-RO"/>
                    </w:rPr>
                  </w:pPr>
                  <w:r>
                    <w:rPr>
                      <w:sz w:val="20"/>
                      <w:szCs w:val="20"/>
                      <w:lang w:val="ro-RO"/>
                    </w:rPr>
                    <w:t>0</w:t>
                  </w:r>
                </w:p>
              </w:tc>
              <w:tc>
                <w:tcPr>
                  <w:tcW w:w="1077" w:type="dxa"/>
                </w:tcPr>
                <w:p w14:paraId="47DA3715" w14:textId="77777777" w:rsidR="004221A9" w:rsidRPr="00431EEB" w:rsidRDefault="004221A9" w:rsidP="003F5B44">
                  <w:pPr>
                    <w:pStyle w:val="NormalWeb"/>
                    <w:ind w:hanging="146"/>
                    <w:jc w:val="center"/>
                    <w:rPr>
                      <w:sz w:val="20"/>
                      <w:szCs w:val="20"/>
                      <w:lang w:val="ro-RO"/>
                    </w:rPr>
                  </w:pPr>
                  <w:r w:rsidRPr="00431EEB">
                    <w:rPr>
                      <w:sz w:val="20"/>
                      <w:szCs w:val="20"/>
                      <w:lang w:val="ro-RO"/>
                    </w:rPr>
                    <w:t>Test/</w:t>
                  </w:r>
                </w:p>
                <w:p w14:paraId="1F1EC5B0" w14:textId="19800290" w:rsidR="004221A9" w:rsidRDefault="004221A9" w:rsidP="003F5B44">
                  <w:pPr>
                    <w:pStyle w:val="NormalWeb"/>
                    <w:ind w:hanging="146"/>
                    <w:jc w:val="center"/>
                    <w:rPr>
                      <w:sz w:val="20"/>
                      <w:szCs w:val="20"/>
                      <w:lang w:val="ro-RO"/>
                    </w:rPr>
                  </w:pPr>
                  <w:r w:rsidRPr="00431EEB">
                    <w:rPr>
                      <w:sz w:val="20"/>
                      <w:szCs w:val="20"/>
                      <w:lang w:val="ro-RO"/>
                    </w:rPr>
                    <w:t>Chestionar</w:t>
                  </w:r>
                </w:p>
              </w:tc>
              <w:tc>
                <w:tcPr>
                  <w:tcW w:w="801" w:type="dxa"/>
                </w:tcPr>
                <w:p w14:paraId="7A92AE73" w14:textId="767A7892" w:rsidR="004221A9" w:rsidRDefault="00CB3AE1" w:rsidP="005C048C">
                  <w:pPr>
                    <w:pStyle w:val="NormalWeb"/>
                    <w:ind w:firstLine="0"/>
                    <w:rPr>
                      <w:sz w:val="20"/>
                      <w:szCs w:val="20"/>
                      <w:lang w:val="ro-RO"/>
                    </w:rPr>
                  </w:pPr>
                  <w:r>
                    <w:rPr>
                      <w:sz w:val="20"/>
                      <w:szCs w:val="20"/>
                      <w:lang w:val="ro-RO"/>
                    </w:rPr>
                    <w:t>1</w:t>
                  </w:r>
                </w:p>
              </w:tc>
            </w:tr>
            <w:tr w:rsidR="004221A9" w:rsidRPr="009719E6" w14:paraId="5D65E1DE" w14:textId="77777777" w:rsidTr="00BB4B65">
              <w:tc>
                <w:tcPr>
                  <w:tcW w:w="564" w:type="dxa"/>
                </w:tcPr>
                <w:p w14:paraId="4C4B5373" w14:textId="1D444853" w:rsidR="004221A9" w:rsidRDefault="00CB3AE1" w:rsidP="005C048C">
                  <w:pPr>
                    <w:pStyle w:val="NormalWeb"/>
                    <w:ind w:firstLine="0"/>
                    <w:rPr>
                      <w:sz w:val="20"/>
                      <w:szCs w:val="20"/>
                      <w:lang w:val="ro-RO"/>
                    </w:rPr>
                  </w:pPr>
                  <w:r>
                    <w:rPr>
                      <w:sz w:val="20"/>
                      <w:szCs w:val="20"/>
                      <w:lang w:val="ro-RO"/>
                    </w:rPr>
                    <w:t>2</w:t>
                  </w:r>
                  <w:r w:rsidR="004221A9">
                    <w:rPr>
                      <w:sz w:val="20"/>
                      <w:szCs w:val="20"/>
                      <w:lang w:val="ro-RO"/>
                    </w:rPr>
                    <w:t>.</w:t>
                  </w:r>
                </w:p>
              </w:tc>
              <w:tc>
                <w:tcPr>
                  <w:tcW w:w="1330" w:type="dxa"/>
                </w:tcPr>
                <w:p w14:paraId="00CD3CD8" w14:textId="0852D5AA" w:rsidR="004221A9" w:rsidRDefault="00592495" w:rsidP="005C048C">
                  <w:pPr>
                    <w:pStyle w:val="NormalWeb"/>
                    <w:ind w:firstLine="0"/>
                    <w:rPr>
                      <w:sz w:val="20"/>
                      <w:szCs w:val="20"/>
                      <w:lang w:val="ro-RO"/>
                    </w:rPr>
                  </w:pPr>
                  <w:r w:rsidRPr="007B4B30">
                    <w:rPr>
                      <w:sz w:val="20"/>
                      <w:szCs w:val="20"/>
                      <w:lang w:val="ro-RO"/>
                    </w:rPr>
                    <w:t>Aparatura de înregistrare în transportul rutier</w:t>
                  </w:r>
                  <w:r w:rsidR="009719E6">
                    <w:rPr>
                      <w:sz w:val="20"/>
                      <w:szCs w:val="20"/>
                      <w:lang w:val="ro-RO"/>
                    </w:rPr>
                    <w:t>,</w:t>
                  </w:r>
                  <w:r w:rsidRPr="000476A1" w:rsidDel="00CB3AE1">
                    <w:rPr>
                      <w:sz w:val="20"/>
                      <w:szCs w:val="20"/>
                      <w:lang w:val="ro-RO"/>
                    </w:rPr>
                    <w:t xml:space="preserve"> </w:t>
                  </w:r>
                  <w:r w:rsidR="009719E6">
                    <w:rPr>
                      <w:sz w:val="20"/>
                      <w:szCs w:val="20"/>
                      <w:lang w:val="ro-RO"/>
                    </w:rPr>
                    <w:t>m</w:t>
                  </w:r>
                  <w:r w:rsidR="004221A9" w:rsidRPr="000476A1">
                    <w:rPr>
                      <w:sz w:val="20"/>
                      <w:szCs w:val="20"/>
                      <w:lang w:val="ro-RO"/>
                    </w:rPr>
                    <w:t>ontarea, repararea și verificarea tahografelor și limitatoarelor de viteză</w:t>
                  </w:r>
                  <w:r w:rsidR="004221A9">
                    <w:rPr>
                      <w:sz w:val="20"/>
                      <w:szCs w:val="20"/>
                      <w:lang w:val="ro-RO"/>
                    </w:rPr>
                    <w:t>.</w:t>
                  </w:r>
                </w:p>
              </w:tc>
              <w:tc>
                <w:tcPr>
                  <w:tcW w:w="669" w:type="dxa"/>
                </w:tcPr>
                <w:p w14:paraId="5CA3EAAE" w14:textId="6CDB7EA5" w:rsidR="004221A9" w:rsidRDefault="006F6A9F" w:rsidP="005C048C">
                  <w:pPr>
                    <w:pStyle w:val="NormalWeb"/>
                    <w:ind w:firstLine="0"/>
                    <w:rPr>
                      <w:sz w:val="20"/>
                      <w:szCs w:val="20"/>
                      <w:lang w:val="ro-RO"/>
                    </w:rPr>
                  </w:pPr>
                  <w:r>
                    <w:rPr>
                      <w:sz w:val="20"/>
                      <w:szCs w:val="20"/>
                      <w:lang w:val="ro-RO"/>
                    </w:rPr>
                    <w:t>30</w:t>
                  </w:r>
                </w:p>
              </w:tc>
              <w:tc>
                <w:tcPr>
                  <w:tcW w:w="889" w:type="dxa"/>
                </w:tcPr>
                <w:p w14:paraId="176F089B" w14:textId="3B96805E" w:rsidR="004221A9" w:rsidRDefault="00FD03A3" w:rsidP="005C048C">
                  <w:pPr>
                    <w:pStyle w:val="NormalWeb"/>
                    <w:ind w:firstLine="0"/>
                    <w:rPr>
                      <w:sz w:val="20"/>
                      <w:szCs w:val="20"/>
                      <w:lang w:val="ro-RO"/>
                    </w:rPr>
                  </w:pPr>
                  <w:r>
                    <w:rPr>
                      <w:sz w:val="20"/>
                      <w:szCs w:val="20"/>
                      <w:lang w:val="ro-RO"/>
                    </w:rPr>
                    <w:t>15</w:t>
                  </w:r>
                </w:p>
              </w:tc>
              <w:tc>
                <w:tcPr>
                  <w:tcW w:w="1927" w:type="dxa"/>
                </w:tcPr>
                <w:p w14:paraId="19A9D6C3" w14:textId="17C77CE1" w:rsidR="004221A9" w:rsidRDefault="00FD03A3" w:rsidP="005C048C">
                  <w:pPr>
                    <w:pStyle w:val="NormalWeb"/>
                    <w:ind w:firstLine="0"/>
                    <w:rPr>
                      <w:sz w:val="20"/>
                      <w:szCs w:val="20"/>
                      <w:lang w:val="ro-RO"/>
                    </w:rPr>
                  </w:pPr>
                  <w:r>
                    <w:rPr>
                      <w:sz w:val="20"/>
                      <w:szCs w:val="20"/>
                      <w:lang w:val="ro-RO"/>
                    </w:rPr>
                    <w:t>15</w:t>
                  </w:r>
                </w:p>
              </w:tc>
              <w:tc>
                <w:tcPr>
                  <w:tcW w:w="1400" w:type="dxa"/>
                </w:tcPr>
                <w:p w14:paraId="23A0B003" w14:textId="5B0E7856" w:rsidR="004221A9" w:rsidRDefault="00FD03A3" w:rsidP="005C048C">
                  <w:pPr>
                    <w:pStyle w:val="NormalWeb"/>
                    <w:ind w:firstLine="0"/>
                    <w:rPr>
                      <w:sz w:val="20"/>
                      <w:szCs w:val="20"/>
                      <w:lang w:val="ro-RO"/>
                    </w:rPr>
                  </w:pPr>
                  <w:r>
                    <w:rPr>
                      <w:sz w:val="20"/>
                      <w:szCs w:val="20"/>
                      <w:lang w:val="ro-RO"/>
                    </w:rPr>
                    <w:t>5</w:t>
                  </w:r>
                </w:p>
              </w:tc>
              <w:tc>
                <w:tcPr>
                  <w:tcW w:w="1382" w:type="dxa"/>
                </w:tcPr>
                <w:p w14:paraId="668D2D44" w14:textId="552B68B6" w:rsidR="004221A9" w:rsidRDefault="00FD03A3">
                  <w:pPr>
                    <w:pStyle w:val="NormalWeb"/>
                    <w:ind w:firstLine="0"/>
                    <w:rPr>
                      <w:sz w:val="20"/>
                      <w:szCs w:val="20"/>
                      <w:lang w:val="ro-RO"/>
                    </w:rPr>
                  </w:pPr>
                  <w:r>
                    <w:rPr>
                      <w:sz w:val="20"/>
                      <w:szCs w:val="20"/>
                      <w:lang w:val="ro-RO"/>
                    </w:rPr>
                    <w:t>10</w:t>
                  </w:r>
                </w:p>
              </w:tc>
              <w:tc>
                <w:tcPr>
                  <w:tcW w:w="1077" w:type="dxa"/>
                </w:tcPr>
                <w:p w14:paraId="0CF2615A" w14:textId="77777777" w:rsidR="004221A9" w:rsidRPr="00654CA7" w:rsidRDefault="004221A9" w:rsidP="00431EEB">
                  <w:pPr>
                    <w:pStyle w:val="NormalWeb"/>
                    <w:ind w:firstLine="0"/>
                    <w:jc w:val="center"/>
                    <w:rPr>
                      <w:sz w:val="20"/>
                      <w:szCs w:val="20"/>
                      <w:lang w:val="ro-RO"/>
                    </w:rPr>
                  </w:pPr>
                  <w:r w:rsidRPr="00654CA7">
                    <w:rPr>
                      <w:sz w:val="20"/>
                      <w:szCs w:val="20"/>
                      <w:lang w:val="ro-RO"/>
                    </w:rPr>
                    <w:t>Test/</w:t>
                  </w:r>
                </w:p>
                <w:p w14:paraId="510E8329" w14:textId="498D618F" w:rsidR="004221A9" w:rsidRDefault="004221A9" w:rsidP="00431EEB">
                  <w:pPr>
                    <w:pStyle w:val="NormalWeb"/>
                    <w:ind w:firstLine="0"/>
                    <w:rPr>
                      <w:sz w:val="20"/>
                      <w:szCs w:val="20"/>
                      <w:lang w:val="ro-RO"/>
                    </w:rPr>
                  </w:pPr>
                  <w:r w:rsidRPr="00654CA7">
                    <w:rPr>
                      <w:sz w:val="20"/>
                      <w:szCs w:val="20"/>
                      <w:lang w:val="ro-RO"/>
                    </w:rPr>
                    <w:t>Chestionar</w:t>
                  </w:r>
                </w:p>
              </w:tc>
              <w:tc>
                <w:tcPr>
                  <w:tcW w:w="801" w:type="dxa"/>
                </w:tcPr>
                <w:p w14:paraId="34CAA698" w14:textId="537078DE" w:rsidR="004221A9" w:rsidRDefault="00CB3AE1" w:rsidP="005C048C">
                  <w:pPr>
                    <w:pStyle w:val="NormalWeb"/>
                    <w:ind w:firstLine="0"/>
                    <w:rPr>
                      <w:sz w:val="20"/>
                      <w:szCs w:val="20"/>
                      <w:lang w:val="ro-RO"/>
                    </w:rPr>
                  </w:pPr>
                  <w:r>
                    <w:rPr>
                      <w:sz w:val="20"/>
                      <w:szCs w:val="20"/>
                      <w:lang w:val="ro-RO"/>
                    </w:rPr>
                    <w:t>1</w:t>
                  </w:r>
                </w:p>
              </w:tc>
            </w:tr>
            <w:tr w:rsidR="00431EEB" w:rsidRPr="002D52D1" w14:paraId="23F863E9" w14:textId="77777777" w:rsidTr="00BB4B65">
              <w:tc>
                <w:tcPr>
                  <w:tcW w:w="564" w:type="dxa"/>
                </w:tcPr>
                <w:p w14:paraId="2896FAE2" w14:textId="7D5CF66A" w:rsidR="005C048C" w:rsidRDefault="00CB3AE1" w:rsidP="005C048C">
                  <w:pPr>
                    <w:pStyle w:val="NormalWeb"/>
                    <w:ind w:firstLine="0"/>
                    <w:rPr>
                      <w:sz w:val="20"/>
                      <w:szCs w:val="20"/>
                      <w:lang w:val="ro-RO"/>
                    </w:rPr>
                  </w:pPr>
                  <w:r>
                    <w:rPr>
                      <w:sz w:val="20"/>
                      <w:szCs w:val="20"/>
                      <w:lang w:val="ro-RO"/>
                    </w:rPr>
                    <w:t>3</w:t>
                  </w:r>
                  <w:r w:rsidR="006C645E">
                    <w:rPr>
                      <w:sz w:val="20"/>
                      <w:szCs w:val="20"/>
                      <w:lang w:val="ro-RO"/>
                    </w:rPr>
                    <w:t>.</w:t>
                  </w:r>
                </w:p>
              </w:tc>
              <w:tc>
                <w:tcPr>
                  <w:tcW w:w="1330" w:type="dxa"/>
                </w:tcPr>
                <w:p w14:paraId="26EA2AEA" w14:textId="392CE8B2" w:rsidR="000476A1" w:rsidRPr="000476A1" w:rsidRDefault="000476A1" w:rsidP="000476A1">
                  <w:pPr>
                    <w:pStyle w:val="NormalWeb"/>
                    <w:ind w:firstLine="0"/>
                    <w:rPr>
                      <w:sz w:val="20"/>
                      <w:szCs w:val="20"/>
                      <w:lang w:val="ro-RO"/>
                    </w:rPr>
                  </w:pPr>
                  <w:r w:rsidRPr="000476A1">
                    <w:rPr>
                      <w:sz w:val="20"/>
                      <w:szCs w:val="20"/>
                      <w:lang w:val="ro-RO"/>
                    </w:rPr>
                    <w:t xml:space="preserve">Aspecte normative naționale și internaționale privind masa maximă admisibilă autorizată </w:t>
                  </w:r>
                  <w:r w:rsidR="009719E6">
                    <w:rPr>
                      <w:sz w:val="20"/>
                      <w:szCs w:val="20"/>
                      <w:lang w:val="ro-RO"/>
                    </w:rPr>
                    <w:t>și</w:t>
                  </w:r>
                </w:p>
                <w:p w14:paraId="432385E5" w14:textId="7937C48D" w:rsidR="005C048C" w:rsidRPr="0046246E" w:rsidRDefault="009719E6" w:rsidP="005C048C">
                  <w:pPr>
                    <w:pStyle w:val="NormalWeb"/>
                    <w:ind w:firstLine="0"/>
                    <w:rPr>
                      <w:bCs/>
                      <w:sz w:val="20"/>
                      <w:szCs w:val="20"/>
                      <w:lang w:val="ro-RO"/>
                    </w:rPr>
                  </w:pPr>
                  <w:r>
                    <w:rPr>
                      <w:bCs/>
                      <w:sz w:val="20"/>
                      <w:szCs w:val="20"/>
                      <w:lang w:val="ro-RO"/>
                    </w:rPr>
                    <w:t>c</w:t>
                  </w:r>
                  <w:r w:rsidR="000476A1" w:rsidRPr="000476A1">
                    <w:rPr>
                      <w:bCs/>
                      <w:sz w:val="20"/>
                      <w:szCs w:val="20"/>
                      <w:lang w:val="ro-RO"/>
                    </w:rPr>
                    <w:t>erințe tehnice față de utilajele și mijloacele de măsurare din dotare</w:t>
                  </w:r>
                  <w:r w:rsidR="00D24374">
                    <w:rPr>
                      <w:bCs/>
                      <w:sz w:val="20"/>
                      <w:szCs w:val="20"/>
                      <w:lang w:val="ro-RO"/>
                    </w:rPr>
                    <w:t>.</w:t>
                  </w:r>
                </w:p>
              </w:tc>
              <w:tc>
                <w:tcPr>
                  <w:tcW w:w="669" w:type="dxa"/>
                </w:tcPr>
                <w:p w14:paraId="44D47B35" w14:textId="6B7C47F0" w:rsidR="005C048C" w:rsidRDefault="006F6A9F" w:rsidP="005C048C">
                  <w:pPr>
                    <w:pStyle w:val="NormalWeb"/>
                    <w:ind w:firstLine="0"/>
                    <w:rPr>
                      <w:sz w:val="20"/>
                      <w:szCs w:val="20"/>
                      <w:lang w:val="ro-RO"/>
                    </w:rPr>
                  </w:pPr>
                  <w:r>
                    <w:rPr>
                      <w:sz w:val="20"/>
                      <w:szCs w:val="20"/>
                      <w:lang w:val="ro-RO"/>
                    </w:rPr>
                    <w:t>30</w:t>
                  </w:r>
                </w:p>
              </w:tc>
              <w:tc>
                <w:tcPr>
                  <w:tcW w:w="889" w:type="dxa"/>
                </w:tcPr>
                <w:p w14:paraId="26877201" w14:textId="19E09FA0" w:rsidR="005C048C" w:rsidRDefault="00FD03A3" w:rsidP="005C048C">
                  <w:pPr>
                    <w:pStyle w:val="NormalWeb"/>
                    <w:ind w:firstLine="0"/>
                    <w:rPr>
                      <w:sz w:val="20"/>
                      <w:szCs w:val="20"/>
                      <w:lang w:val="ro-RO"/>
                    </w:rPr>
                  </w:pPr>
                  <w:r>
                    <w:rPr>
                      <w:sz w:val="20"/>
                      <w:szCs w:val="20"/>
                      <w:lang w:val="ro-RO"/>
                    </w:rPr>
                    <w:t>15</w:t>
                  </w:r>
                </w:p>
              </w:tc>
              <w:tc>
                <w:tcPr>
                  <w:tcW w:w="1927" w:type="dxa"/>
                </w:tcPr>
                <w:p w14:paraId="352D4A5C" w14:textId="59588415" w:rsidR="005C048C" w:rsidRDefault="00FD03A3" w:rsidP="005C048C">
                  <w:pPr>
                    <w:pStyle w:val="NormalWeb"/>
                    <w:ind w:firstLine="0"/>
                    <w:rPr>
                      <w:sz w:val="20"/>
                      <w:szCs w:val="20"/>
                      <w:lang w:val="ro-RO"/>
                    </w:rPr>
                  </w:pPr>
                  <w:r>
                    <w:rPr>
                      <w:sz w:val="20"/>
                      <w:szCs w:val="20"/>
                      <w:lang w:val="ro-RO"/>
                    </w:rPr>
                    <w:t>15</w:t>
                  </w:r>
                </w:p>
              </w:tc>
              <w:tc>
                <w:tcPr>
                  <w:tcW w:w="1400" w:type="dxa"/>
                </w:tcPr>
                <w:p w14:paraId="258A7587" w14:textId="33CFF3FE" w:rsidR="005C048C" w:rsidRDefault="00FD03A3" w:rsidP="005C048C">
                  <w:pPr>
                    <w:pStyle w:val="NormalWeb"/>
                    <w:ind w:firstLine="0"/>
                    <w:rPr>
                      <w:sz w:val="20"/>
                      <w:szCs w:val="20"/>
                      <w:lang w:val="ro-RO"/>
                    </w:rPr>
                  </w:pPr>
                  <w:r>
                    <w:rPr>
                      <w:sz w:val="20"/>
                      <w:szCs w:val="20"/>
                      <w:lang w:val="ro-RO"/>
                    </w:rPr>
                    <w:t>5</w:t>
                  </w:r>
                </w:p>
              </w:tc>
              <w:tc>
                <w:tcPr>
                  <w:tcW w:w="1382" w:type="dxa"/>
                </w:tcPr>
                <w:p w14:paraId="4BCB882B" w14:textId="4BD0335C" w:rsidR="005C048C" w:rsidRDefault="006F6A9F" w:rsidP="005C048C">
                  <w:pPr>
                    <w:pStyle w:val="NormalWeb"/>
                    <w:ind w:firstLine="0"/>
                    <w:rPr>
                      <w:sz w:val="20"/>
                      <w:szCs w:val="20"/>
                      <w:lang w:val="ro-RO"/>
                    </w:rPr>
                  </w:pPr>
                  <w:r>
                    <w:rPr>
                      <w:sz w:val="20"/>
                      <w:szCs w:val="20"/>
                      <w:lang w:val="ro-RO"/>
                    </w:rPr>
                    <w:t>10</w:t>
                  </w:r>
                </w:p>
              </w:tc>
              <w:tc>
                <w:tcPr>
                  <w:tcW w:w="1077" w:type="dxa"/>
                </w:tcPr>
                <w:p w14:paraId="4FE476B3" w14:textId="77777777" w:rsidR="00431EEB" w:rsidRPr="00654CA7" w:rsidRDefault="00431EEB" w:rsidP="00431EEB">
                  <w:pPr>
                    <w:pStyle w:val="NormalWeb"/>
                    <w:ind w:firstLine="0"/>
                    <w:jc w:val="center"/>
                    <w:rPr>
                      <w:sz w:val="20"/>
                      <w:szCs w:val="20"/>
                      <w:lang w:val="ro-RO"/>
                    </w:rPr>
                  </w:pPr>
                  <w:r w:rsidRPr="00654CA7">
                    <w:rPr>
                      <w:sz w:val="20"/>
                      <w:szCs w:val="20"/>
                      <w:lang w:val="ro-RO"/>
                    </w:rPr>
                    <w:t>Test/</w:t>
                  </w:r>
                </w:p>
                <w:p w14:paraId="5A33C870" w14:textId="0AAAA35F" w:rsidR="005C048C" w:rsidRDefault="00431EEB" w:rsidP="00431EEB">
                  <w:pPr>
                    <w:pStyle w:val="NormalWeb"/>
                    <w:ind w:firstLine="0"/>
                    <w:rPr>
                      <w:sz w:val="20"/>
                      <w:szCs w:val="20"/>
                      <w:lang w:val="ro-RO"/>
                    </w:rPr>
                  </w:pPr>
                  <w:r w:rsidRPr="00654CA7">
                    <w:rPr>
                      <w:sz w:val="20"/>
                      <w:szCs w:val="20"/>
                      <w:lang w:val="ro-RO"/>
                    </w:rPr>
                    <w:t>Chestionar</w:t>
                  </w:r>
                </w:p>
              </w:tc>
              <w:tc>
                <w:tcPr>
                  <w:tcW w:w="801" w:type="dxa"/>
                </w:tcPr>
                <w:p w14:paraId="0F9D6355" w14:textId="1CD9B1FF" w:rsidR="005C048C" w:rsidRDefault="00CB3AE1" w:rsidP="005C048C">
                  <w:pPr>
                    <w:pStyle w:val="NormalWeb"/>
                    <w:ind w:firstLine="0"/>
                    <w:rPr>
                      <w:sz w:val="20"/>
                      <w:szCs w:val="20"/>
                      <w:lang w:val="ro-RO"/>
                    </w:rPr>
                  </w:pPr>
                  <w:r>
                    <w:rPr>
                      <w:sz w:val="20"/>
                      <w:szCs w:val="20"/>
                      <w:lang w:val="ro-RO"/>
                    </w:rPr>
                    <w:t>1</w:t>
                  </w:r>
                </w:p>
              </w:tc>
            </w:tr>
            <w:tr w:rsidR="00431EEB" w:rsidRPr="002D52D1" w14:paraId="276171DF" w14:textId="77777777" w:rsidTr="00BB4B65">
              <w:trPr>
                <w:trHeight w:val="116"/>
              </w:trPr>
              <w:tc>
                <w:tcPr>
                  <w:tcW w:w="1894" w:type="dxa"/>
                  <w:gridSpan w:val="2"/>
                </w:tcPr>
                <w:p w14:paraId="06227811" w14:textId="77777777" w:rsidR="005C048C" w:rsidRPr="0003530A" w:rsidRDefault="005C048C" w:rsidP="005C048C">
                  <w:pPr>
                    <w:pStyle w:val="NormalWeb"/>
                    <w:ind w:firstLine="0"/>
                    <w:rPr>
                      <w:b/>
                      <w:color w:val="000000" w:themeColor="text1"/>
                      <w:sz w:val="20"/>
                      <w:szCs w:val="20"/>
                      <w:lang w:val="ro-RO"/>
                    </w:rPr>
                  </w:pPr>
                  <w:r w:rsidRPr="0003530A">
                    <w:rPr>
                      <w:b/>
                      <w:color w:val="000000" w:themeColor="text1"/>
                      <w:sz w:val="20"/>
                      <w:szCs w:val="20"/>
                      <w:lang w:val="ro-RO"/>
                    </w:rPr>
                    <w:lastRenderedPageBreak/>
                    <w:t>Total:</w:t>
                  </w:r>
                </w:p>
              </w:tc>
              <w:tc>
                <w:tcPr>
                  <w:tcW w:w="669" w:type="dxa"/>
                </w:tcPr>
                <w:p w14:paraId="7364DDDE" w14:textId="0D4F3355" w:rsidR="005C048C" w:rsidRPr="001E20FC" w:rsidRDefault="00C12566">
                  <w:pPr>
                    <w:pStyle w:val="NormalWeb"/>
                    <w:ind w:firstLine="0"/>
                    <w:rPr>
                      <w:color w:val="000000" w:themeColor="text1"/>
                      <w:sz w:val="20"/>
                      <w:szCs w:val="20"/>
                      <w:lang w:val="ro-RO"/>
                    </w:rPr>
                  </w:pPr>
                  <w:r w:rsidRPr="001E20FC">
                    <w:rPr>
                      <w:color w:val="000000" w:themeColor="text1"/>
                      <w:sz w:val="20"/>
                      <w:szCs w:val="20"/>
                      <w:lang w:val="ro-RO"/>
                    </w:rPr>
                    <w:t>90</w:t>
                  </w:r>
                </w:p>
              </w:tc>
              <w:tc>
                <w:tcPr>
                  <w:tcW w:w="889" w:type="dxa"/>
                </w:tcPr>
                <w:p w14:paraId="7FA0889A" w14:textId="3270EE5D" w:rsidR="005C048C" w:rsidRPr="007D23B7" w:rsidRDefault="00FD03A3" w:rsidP="005C048C">
                  <w:pPr>
                    <w:pStyle w:val="NormalWeb"/>
                    <w:ind w:firstLine="0"/>
                    <w:rPr>
                      <w:color w:val="000000" w:themeColor="text1"/>
                      <w:sz w:val="20"/>
                      <w:szCs w:val="20"/>
                      <w:lang w:val="ro-RO"/>
                    </w:rPr>
                  </w:pPr>
                  <w:r w:rsidRPr="007D23B7">
                    <w:rPr>
                      <w:color w:val="000000" w:themeColor="text1"/>
                      <w:sz w:val="20"/>
                      <w:szCs w:val="20"/>
                      <w:lang w:val="ro-RO"/>
                    </w:rPr>
                    <w:t>45</w:t>
                  </w:r>
                </w:p>
              </w:tc>
              <w:tc>
                <w:tcPr>
                  <w:tcW w:w="1927" w:type="dxa"/>
                </w:tcPr>
                <w:p w14:paraId="4CA57EFF" w14:textId="31753F40" w:rsidR="005C048C" w:rsidRPr="004F7A5A" w:rsidRDefault="00FD03A3" w:rsidP="005C048C">
                  <w:pPr>
                    <w:pStyle w:val="NormalWeb"/>
                    <w:ind w:firstLine="0"/>
                    <w:rPr>
                      <w:sz w:val="20"/>
                      <w:szCs w:val="20"/>
                      <w:lang w:val="ro-RO"/>
                    </w:rPr>
                  </w:pPr>
                  <w:r>
                    <w:rPr>
                      <w:sz w:val="20"/>
                      <w:szCs w:val="20"/>
                      <w:lang w:val="ro-RO"/>
                    </w:rPr>
                    <w:t>45</w:t>
                  </w:r>
                </w:p>
              </w:tc>
              <w:tc>
                <w:tcPr>
                  <w:tcW w:w="1400" w:type="dxa"/>
                </w:tcPr>
                <w:p w14:paraId="0405CAA4" w14:textId="7A084F71" w:rsidR="005C048C" w:rsidRDefault="00FD03A3" w:rsidP="005C048C">
                  <w:pPr>
                    <w:pStyle w:val="NormalWeb"/>
                    <w:ind w:firstLine="0"/>
                    <w:rPr>
                      <w:sz w:val="20"/>
                      <w:szCs w:val="20"/>
                      <w:lang w:val="ro-RO"/>
                    </w:rPr>
                  </w:pPr>
                  <w:r>
                    <w:rPr>
                      <w:sz w:val="20"/>
                      <w:szCs w:val="20"/>
                      <w:lang w:val="ro-RO"/>
                    </w:rPr>
                    <w:t>25</w:t>
                  </w:r>
                </w:p>
              </w:tc>
              <w:tc>
                <w:tcPr>
                  <w:tcW w:w="1382" w:type="dxa"/>
                </w:tcPr>
                <w:p w14:paraId="6D3BAC6C" w14:textId="2BDC900C" w:rsidR="005C048C" w:rsidRDefault="006F6A9F" w:rsidP="005C048C">
                  <w:pPr>
                    <w:pStyle w:val="NormalWeb"/>
                    <w:ind w:firstLine="0"/>
                    <w:rPr>
                      <w:sz w:val="20"/>
                      <w:szCs w:val="20"/>
                      <w:lang w:val="ro-RO"/>
                    </w:rPr>
                  </w:pPr>
                  <w:r>
                    <w:rPr>
                      <w:sz w:val="20"/>
                      <w:szCs w:val="20"/>
                      <w:lang w:val="ro-RO"/>
                    </w:rPr>
                    <w:t>20</w:t>
                  </w:r>
                </w:p>
              </w:tc>
              <w:tc>
                <w:tcPr>
                  <w:tcW w:w="1077" w:type="dxa"/>
                </w:tcPr>
                <w:p w14:paraId="2552A9F1" w14:textId="77777777" w:rsidR="005C048C" w:rsidRDefault="005C048C" w:rsidP="005C048C">
                  <w:pPr>
                    <w:pStyle w:val="NormalWeb"/>
                    <w:ind w:firstLine="0"/>
                    <w:rPr>
                      <w:sz w:val="20"/>
                      <w:szCs w:val="20"/>
                      <w:lang w:val="ro-RO"/>
                    </w:rPr>
                  </w:pPr>
                </w:p>
              </w:tc>
              <w:tc>
                <w:tcPr>
                  <w:tcW w:w="801" w:type="dxa"/>
                </w:tcPr>
                <w:p w14:paraId="6F4E3C05" w14:textId="28503995" w:rsidR="005C048C" w:rsidRDefault="000D0E66" w:rsidP="005C048C">
                  <w:pPr>
                    <w:pStyle w:val="NormalWeb"/>
                    <w:ind w:firstLine="0"/>
                    <w:rPr>
                      <w:sz w:val="20"/>
                      <w:szCs w:val="20"/>
                      <w:lang w:val="ro-RO"/>
                    </w:rPr>
                  </w:pPr>
                  <w:r>
                    <w:rPr>
                      <w:sz w:val="20"/>
                      <w:szCs w:val="20"/>
                      <w:lang w:val="ro-RO"/>
                    </w:rPr>
                    <w:t>3</w:t>
                  </w:r>
                </w:p>
              </w:tc>
            </w:tr>
          </w:tbl>
          <w:p w14:paraId="346827AB" w14:textId="082CCB09" w:rsidR="00546540" w:rsidRDefault="00546540" w:rsidP="00EE3862">
            <w:pPr>
              <w:pStyle w:val="NormalWeb"/>
              <w:rPr>
                <w:i/>
                <w:sz w:val="16"/>
                <w:szCs w:val="16"/>
                <w:lang w:val="ro-RO"/>
              </w:rPr>
            </w:pPr>
            <w:r>
              <w:rPr>
                <w:i/>
                <w:sz w:val="16"/>
                <w:szCs w:val="16"/>
                <w:lang w:val="ro-RO"/>
              </w:rPr>
              <w:t>Experții</w:t>
            </w:r>
            <w:r w:rsidRPr="003F5B44">
              <w:rPr>
                <w:i/>
                <w:sz w:val="16"/>
                <w:szCs w:val="16"/>
                <w:lang w:val="ro-RO"/>
              </w:rPr>
              <w:t xml:space="preserve"> care doresc să obțină calificarea de </w:t>
            </w:r>
            <w:r>
              <w:rPr>
                <w:i/>
                <w:sz w:val="16"/>
                <w:szCs w:val="16"/>
                <w:lang w:val="ro-RO"/>
              </w:rPr>
              <w:t xml:space="preserve">expert </w:t>
            </w:r>
            <w:r w:rsidRPr="00546540">
              <w:rPr>
                <w:i/>
                <w:sz w:val="16"/>
                <w:szCs w:val="16"/>
                <w:lang w:val="ro-RO"/>
              </w:rPr>
              <w:t xml:space="preserve">în domeniul tahografe și limitatoare de viteză </w:t>
            </w:r>
            <w:r w:rsidRPr="003F5B44">
              <w:rPr>
                <w:i/>
                <w:sz w:val="16"/>
                <w:szCs w:val="16"/>
                <w:lang w:val="ro-RO"/>
              </w:rPr>
              <w:t xml:space="preserve">urmează doar </w:t>
            </w:r>
            <w:r w:rsidRPr="00C679D8">
              <w:rPr>
                <w:i/>
                <w:sz w:val="16"/>
                <w:szCs w:val="16"/>
                <w:lang w:val="ro-RO"/>
              </w:rPr>
              <w:t>unitățile</w:t>
            </w:r>
            <w:r w:rsidRPr="003F5B44">
              <w:rPr>
                <w:i/>
                <w:sz w:val="16"/>
                <w:szCs w:val="16"/>
                <w:lang w:val="ro-RO"/>
              </w:rPr>
              <w:t xml:space="preserve"> de curs de la pct.1</w:t>
            </w:r>
            <w:r>
              <w:rPr>
                <w:i/>
                <w:sz w:val="16"/>
                <w:szCs w:val="16"/>
                <w:lang w:val="ro-RO"/>
              </w:rPr>
              <w:t>, 2</w:t>
            </w:r>
            <w:r w:rsidRPr="003F5B44">
              <w:rPr>
                <w:i/>
                <w:sz w:val="16"/>
                <w:szCs w:val="16"/>
                <w:lang w:val="ro-RO"/>
              </w:rPr>
              <w:t>.</w:t>
            </w:r>
          </w:p>
          <w:p w14:paraId="3B218D1B" w14:textId="1C99774B" w:rsidR="00546540" w:rsidRDefault="00546540" w:rsidP="00546540">
            <w:pPr>
              <w:pStyle w:val="NormalWeb"/>
              <w:rPr>
                <w:sz w:val="20"/>
                <w:szCs w:val="20"/>
                <w:lang w:val="ro-RO"/>
              </w:rPr>
            </w:pPr>
            <w:r>
              <w:rPr>
                <w:i/>
                <w:sz w:val="16"/>
                <w:szCs w:val="16"/>
                <w:lang w:val="ro-RO"/>
              </w:rPr>
              <w:t>Experții</w:t>
            </w:r>
            <w:r w:rsidRPr="003F5B44">
              <w:rPr>
                <w:i/>
                <w:sz w:val="16"/>
                <w:szCs w:val="16"/>
                <w:lang w:val="ro-RO"/>
              </w:rPr>
              <w:t xml:space="preserve"> care doresc să obțină calificarea de </w:t>
            </w:r>
            <w:r>
              <w:rPr>
                <w:i/>
                <w:sz w:val="16"/>
                <w:szCs w:val="16"/>
                <w:lang w:val="ro-RO"/>
              </w:rPr>
              <w:t xml:space="preserve">expert </w:t>
            </w:r>
            <w:r w:rsidRPr="00546540">
              <w:rPr>
                <w:i/>
                <w:sz w:val="16"/>
                <w:szCs w:val="16"/>
                <w:lang w:val="ro-RO"/>
              </w:rPr>
              <w:t xml:space="preserve">în domeniul </w:t>
            </w:r>
            <w:r w:rsidR="00594840" w:rsidRPr="00594840">
              <w:rPr>
                <w:i/>
                <w:sz w:val="16"/>
                <w:szCs w:val="16"/>
                <w:lang w:val="ro-RO"/>
              </w:rPr>
              <w:t>cântărir</w:t>
            </w:r>
            <w:r w:rsidR="00594840">
              <w:rPr>
                <w:i/>
                <w:sz w:val="16"/>
                <w:szCs w:val="16"/>
                <w:lang w:val="ro-RO"/>
              </w:rPr>
              <w:t>ii</w:t>
            </w:r>
            <w:r w:rsidR="00594840" w:rsidRPr="00594840">
              <w:rPr>
                <w:i/>
                <w:sz w:val="16"/>
                <w:szCs w:val="16"/>
                <w:lang w:val="ro-RO"/>
              </w:rPr>
              <w:t xml:space="preserve"> a vehiculelor </w:t>
            </w:r>
            <w:r w:rsidRPr="003F5B44">
              <w:rPr>
                <w:i/>
                <w:sz w:val="16"/>
                <w:szCs w:val="16"/>
                <w:lang w:val="ro-RO"/>
              </w:rPr>
              <w:t xml:space="preserve">urmează doar </w:t>
            </w:r>
            <w:r w:rsidRPr="00C679D8">
              <w:rPr>
                <w:i/>
                <w:sz w:val="16"/>
                <w:szCs w:val="16"/>
                <w:lang w:val="ro-RO"/>
              </w:rPr>
              <w:t>unitățile</w:t>
            </w:r>
            <w:r w:rsidRPr="003F5B44">
              <w:rPr>
                <w:i/>
                <w:sz w:val="16"/>
                <w:szCs w:val="16"/>
                <w:lang w:val="ro-RO"/>
              </w:rPr>
              <w:t xml:space="preserve"> de curs de la pct.1</w:t>
            </w:r>
            <w:r>
              <w:rPr>
                <w:i/>
                <w:sz w:val="16"/>
                <w:szCs w:val="16"/>
                <w:lang w:val="ro-RO"/>
              </w:rPr>
              <w:t>, 3</w:t>
            </w:r>
            <w:r w:rsidRPr="003F5B44">
              <w:rPr>
                <w:i/>
                <w:sz w:val="16"/>
                <w:szCs w:val="16"/>
                <w:lang w:val="ro-RO"/>
              </w:rPr>
              <w:t>.</w:t>
            </w:r>
          </w:p>
          <w:p w14:paraId="35C16529" w14:textId="77777777" w:rsidR="00546540" w:rsidRDefault="00546540" w:rsidP="00EE3862">
            <w:pPr>
              <w:pStyle w:val="NormalWeb"/>
              <w:rPr>
                <w:sz w:val="20"/>
                <w:szCs w:val="20"/>
                <w:lang w:val="ro-RO"/>
              </w:rPr>
            </w:pPr>
          </w:p>
          <w:p w14:paraId="22F2C8A8" w14:textId="77777777" w:rsidR="00014B70" w:rsidRPr="00014B70" w:rsidRDefault="00014B70" w:rsidP="00014B70">
            <w:pPr>
              <w:pStyle w:val="NormalWeb"/>
              <w:rPr>
                <w:i/>
                <w:sz w:val="20"/>
                <w:szCs w:val="20"/>
                <w:lang w:val="ro-RO"/>
              </w:rPr>
            </w:pPr>
            <w:r w:rsidRPr="003F5B44">
              <w:rPr>
                <w:b/>
                <w:sz w:val="20"/>
                <w:szCs w:val="20"/>
                <w:lang w:val="ro-RO"/>
              </w:rPr>
              <w:t>22</w:t>
            </w:r>
            <w:r w:rsidRPr="003F5B44">
              <w:rPr>
                <w:sz w:val="20"/>
                <w:szCs w:val="20"/>
                <w:lang w:val="ro-RO"/>
              </w:rPr>
              <w:t>. Experții, care dețin certificat de competență profesională, urmează un plan de învățământ cu numărul de ore redus</w:t>
            </w:r>
            <w:r w:rsidRPr="00014B70">
              <w:rPr>
                <w:i/>
                <w:sz w:val="20"/>
                <w:szCs w:val="20"/>
                <w:lang w:val="ro-RO"/>
              </w:rPr>
              <w:t>.</w:t>
            </w:r>
          </w:p>
          <w:p w14:paraId="124948D8" w14:textId="77777777" w:rsidR="00014B70" w:rsidRDefault="00014B70" w:rsidP="00EE3862">
            <w:pPr>
              <w:pStyle w:val="NormalWeb"/>
              <w:rPr>
                <w:i/>
                <w:sz w:val="20"/>
                <w:szCs w:val="20"/>
                <w:lang w:val="ro-RO"/>
              </w:rPr>
            </w:pPr>
          </w:p>
          <w:tbl>
            <w:tblPr>
              <w:tblStyle w:val="TableGrid"/>
              <w:tblW w:w="0" w:type="auto"/>
              <w:tblLook w:val="04A0" w:firstRow="1" w:lastRow="0" w:firstColumn="1" w:lastColumn="0" w:noHBand="0" w:noVBand="1"/>
            </w:tblPr>
            <w:tblGrid>
              <w:gridCol w:w="565"/>
              <w:gridCol w:w="1311"/>
              <w:gridCol w:w="670"/>
              <w:gridCol w:w="891"/>
              <w:gridCol w:w="1932"/>
              <w:gridCol w:w="1013"/>
              <w:gridCol w:w="1775"/>
              <w:gridCol w:w="1079"/>
              <w:gridCol w:w="803"/>
            </w:tblGrid>
            <w:tr w:rsidR="00014B70" w14:paraId="736037A2" w14:textId="77777777" w:rsidTr="001354A5">
              <w:tc>
                <w:tcPr>
                  <w:tcW w:w="561" w:type="dxa"/>
                  <w:vMerge w:val="restart"/>
                </w:tcPr>
                <w:p w14:paraId="28CEB575" w14:textId="77777777" w:rsidR="00014B70" w:rsidRPr="000A5573" w:rsidRDefault="00014B70" w:rsidP="00014B70">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1369" w:type="dxa"/>
                  <w:vMerge w:val="restart"/>
                </w:tcPr>
                <w:p w14:paraId="1D14182E" w14:textId="77777777" w:rsidR="00014B70" w:rsidRPr="000A5573" w:rsidRDefault="00014B70" w:rsidP="00014B70">
                  <w:pPr>
                    <w:pStyle w:val="NormalWeb"/>
                    <w:ind w:firstLine="0"/>
                    <w:jc w:val="center"/>
                    <w:rPr>
                      <w:b/>
                      <w:sz w:val="20"/>
                      <w:szCs w:val="20"/>
                      <w:lang w:val="ro-RO"/>
                    </w:rPr>
                  </w:pPr>
                  <w:r w:rsidRPr="000A5573">
                    <w:rPr>
                      <w:b/>
                      <w:sz w:val="20"/>
                      <w:szCs w:val="20"/>
                      <w:lang w:val="ro-RO"/>
                    </w:rPr>
                    <w:t>Unități de curs</w:t>
                  </w:r>
                </w:p>
              </w:tc>
              <w:tc>
                <w:tcPr>
                  <w:tcW w:w="6239" w:type="dxa"/>
                  <w:gridSpan w:val="5"/>
                </w:tcPr>
                <w:p w14:paraId="26F06BE9" w14:textId="77777777" w:rsidR="00014B70" w:rsidRPr="000A5573" w:rsidRDefault="00014B70" w:rsidP="00014B70">
                  <w:pPr>
                    <w:pStyle w:val="NormalWeb"/>
                    <w:ind w:firstLine="0"/>
                    <w:jc w:val="center"/>
                    <w:rPr>
                      <w:b/>
                      <w:sz w:val="20"/>
                      <w:szCs w:val="20"/>
                      <w:lang w:val="ro-RO"/>
                    </w:rPr>
                  </w:pPr>
                  <w:r w:rsidRPr="000A5573">
                    <w:rPr>
                      <w:b/>
                      <w:sz w:val="20"/>
                      <w:szCs w:val="20"/>
                      <w:lang w:val="ro-RO"/>
                    </w:rPr>
                    <w:t>Numărul de ore</w:t>
                  </w:r>
                </w:p>
              </w:tc>
              <w:tc>
                <w:tcPr>
                  <w:tcW w:w="1072" w:type="dxa"/>
                  <w:vMerge w:val="restart"/>
                </w:tcPr>
                <w:p w14:paraId="7068A342" w14:textId="77777777" w:rsidR="00014B70" w:rsidRPr="000A5573" w:rsidRDefault="00014B70" w:rsidP="00014B70">
                  <w:pPr>
                    <w:pStyle w:val="NormalWeb"/>
                    <w:ind w:firstLine="0"/>
                    <w:jc w:val="center"/>
                    <w:rPr>
                      <w:b/>
                      <w:sz w:val="20"/>
                      <w:szCs w:val="20"/>
                      <w:lang w:val="ro-RO"/>
                    </w:rPr>
                  </w:pPr>
                  <w:r w:rsidRPr="000A5573">
                    <w:rPr>
                      <w:b/>
                      <w:sz w:val="20"/>
                      <w:szCs w:val="20"/>
                      <w:lang w:val="ro-RO"/>
                    </w:rPr>
                    <w:t>Forma de evaluare</w:t>
                  </w:r>
                </w:p>
              </w:tc>
              <w:tc>
                <w:tcPr>
                  <w:tcW w:w="798" w:type="dxa"/>
                  <w:vMerge w:val="restart"/>
                </w:tcPr>
                <w:p w14:paraId="794BFE1B" w14:textId="77777777" w:rsidR="00014B70" w:rsidRPr="000A5573" w:rsidRDefault="00014B70" w:rsidP="00014B70">
                  <w:pPr>
                    <w:pStyle w:val="NormalWeb"/>
                    <w:ind w:firstLine="0"/>
                    <w:jc w:val="center"/>
                    <w:rPr>
                      <w:b/>
                      <w:sz w:val="20"/>
                      <w:szCs w:val="20"/>
                      <w:lang w:val="ro-RO"/>
                    </w:rPr>
                  </w:pPr>
                  <w:r w:rsidRPr="000A5573">
                    <w:rPr>
                      <w:b/>
                      <w:sz w:val="20"/>
                      <w:szCs w:val="20"/>
                      <w:lang w:val="ro-RO"/>
                    </w:rPr>
                    <w:t>Nr. de credite</w:t>
                  </w:r>
                </w:p>
              </w:tc>
            </w:tr>
            <w:tr w:rsidR="00014B70" w14:paraId="186B4876" w14:textId="77777777" w:rsidTr="001354A5">
              <w:tc>
                <w:tcPr>
                  <w:tcW w:w="561" w:type="dxa"/>
                  <w:vMerge/>
                </w:tcPr>
                <w:p w14:paraId="4D433C5C" w14:textId="77777777" w:rsidR="00014B70" w:rsidRDefault="00014B70" w:rsidP="00014B70">
                  <w:pPr>
                    <w:pStyle w:val="NormalWeb"/>
                    <w:ind w:firstLine="0"/>
                    <w:rPr>
                      <w:sz w:val="20"/>
                      <w:szCs w:val="20"/>
                      <w:lang w:val="ro-RO"/>
                    </w:rPr>
                  </w:pPr>
                </w:p>
              </w:tc>
              <w:tc>
                <w:tcPr>
                  <w:tcW w:w="1369" w:type="dxa"/>
                  <w:vMerge/>
                </w:tcPr>
                <w:p w14:paraId="276F6EAA" w14:textId="77777777" w:rsidR="00014B70" w:rsidRDefault="00014B70" w:rsidP="00014B70">
                  <w:pPr>
                    <w:pStyle w:val="NormalWeb"/>
                    <w:ind w:firstLine="0"/>
                    <w:rPr>
                      <w:sz w:val="20"/>
                      <w:szCs w:val="20"/>
                      <w:lang w:val="ro-RO"/>
                    </w:rPr>
                  </w:pPr>
                </w:p>
              </w:tc>
              <w:tc>
                <w:tcPr>
                  <w:tcW w:w="666" w:type="dxa"/>
                  <w:vMerge w:val="restart"/>
                </w:tcPr>
                <w:p w14:paraId="78F5300B" w14:textId="77777777" w:rsidR="00014B70" w:rsidRPr="000C345F" w:rsidRDefault="00014B70" w:rsidP="00014B70">
                  <w:pPr>
                    <w:pStyle w:val="NormalWeb"/>
                    <w:ind w:firstLine="0"/>
                    <w:jc w:val="center"/>
                    <w:rPr>
                      <w:b/>
                      <w:sz w:val="20"/>
                      <w:szCs w:val="20"/>
                      <w:lang w:val="ro-RO"/>
                    </w:rPr>
                  </w:pPr>
                  <w:r w:rsidRPr="000C345F">
                    <w:rPr>
                      <w:b/>
                      <w:sz w:val="20"/>
                      <w:szCs w:val="20"/>
                      <w:lang w:val="ro-RO"/>
                    </w:rPr>
                    <w:t>Total</w:t>
                  </w:r>
                </w:p>
              </w:tc>
              <w:tc>
                <w:tcPr>
                  <w:tcW w:w="886" w:type="dxa"/>
                  <w:vMerge w:val="restart"/>
                </w:tcPr>
                <w:p w14:paraId="7141105A" w14:textId="77777777" w:rsidR="00014B70" w:rsidRPr="000C345F" w:rsidRDefault="00014B70" w:rsidP="00014B70">
                  <w:pPr>
                    <w:pStyle w:val="NormalWeb"/>
                    <w:ind w:firstLine="0"/>
                    <w:jc w:val="center"/>
                    <w:rPr>
                      <w:b/>
                      <w:sz w:val="20"/>
                      <w:szCs w:val="20"/>
                      <w:lang w:val="ro-RO"/>
                    </w:rPr>
                  </w:pPr>
                  <w:r w:rsidRPr="000C345F">
                    <w:rPr>
                      <w:b/>
                      <w:sz w:val="20"/>
                      <w:szCs w:val="20"/>
                      <w:lang w:val="ro-RO"/>
                    </w:rPr>
                    <w:t>Contact direct</w:t>
                  </w:r>
                </w:p>
              </w:tc>
              <w:tc>
                <w:tcPr>
                  <w:tcW w:w="1918" w:type="dxa"/>
                  <w:vMerge w:val="restart"/>
                </w:tcPr>
                <w:p w14:paraId="681D3E5C" w14:textId="77777777" w:rsidR="00014B70" w:rsidRPr="000C345F" w:rsidRDefault="00014B70" w:rsidP="00014B70">
                  <w:pPr>
                    <w:pStyle w:val="NormalWeb"/>
                    <w:ind w:firstLine="0"/>
                    <w:jc w:val="center"/>
                    <w:rPr>
                      <w:b/>
                      <w:sz w:val="20"/>
                      <w:szCs w:val="20"/>
                      <w:lang w:val="ro-RO"/>
                    </w:rPr>
                  </w:pPr>
                  <w:r w:rsidRPr="000C345F">
                    <w:rPr>
                      <w:b/>
                      <w:sz w:val="20"/>
                      <w:szCs w:val="20"/>
                      <w:lang w:val="ro-RO"/>
                    </w:rPr>
                    <w:t>Studiul</w:t>
                  </w:r>
                </w:p>
                <w:p w14:paraId="44EE3E64" w14:textId="77777777" w:rsidR="00014B70" w:rsidRPr="000C345F" w:rsidRDefault="00014B70" w:rsidP="00014B70">
                  <w:pPr>
                    <w:pStyle w:val="NormalWeb"/>
                    <w:ind w:firstLine="0"/>
                    <w:jc w:val="center"/>
                    <w:rPr>
                      <w:b/>
                      <w:sz w:val="20"/>
                      <w:szCs w:val="20"/>
                      <w:lang w:val="ro-RO"/>
                    </w:rPr>
                  </w:pPr>
                  <w:r w:rsidRPr="000C345F">
                    <w:rPr>
                      <w:b/>
                      <w:sz w:val="20"/>
                      <w:szCs w:val="20"/>
                      <w:lang w:val="ro-RO"/>
                    </w:rPr>
                    <w:t>individual</w:t>
                  </w:r>
                  <w:r>
                    <w:rPr>
                      <w:b/>
                      <w:sz w:val="20"/>
                      <w:szCs w:val="20"/>
                      <w:lang w:val="ro-RO"/>
                    </w:rPr>
                    <w:t>/Activități practice</w:t>
                  </w:r>
                </w:p>
              </w:tc>
              <w:tc>
                <w:tcPr>
                  <w:tcW w:w="2769" w:type="dxa"/>
                  <w:gridSpan w:val="2"/>
                </w:tcPr>
                <w:p w14:paraId="02DC5C8C" w14:textId="77777777" w:rsidR="00014B70" w:rsidRPr="000C345F" w:rsidRDefault="00014B70" w:rsidP="00014B70">
                  <w:pPr>
                    <w:pStyle w:val="NormalWeb"/>
                    <w:ind w:firstLine="0"/>
                    <w:jc w:val="center"/>
                    <w:rPr>
                      <w:b/>
                      <w:sz w:val="20"/>
                      <w:szCs w:val="20"/>
                      <w:lang w:val="ro-RO"/>
                    </w:rPr>
                  </w:pPr>
                  <w:r w:rsidRPr="000C345F">
                    <w:rPr>
                      <w:b/>
                      <w:sz w:val="20"/>
                      <w:szCs w:val="20"/>
                      <w:lang w:val="ro-RO"/>
                    </w:rPr>
                    <w:t>Contact direct</w:t>
                  </w:r>
                </w:p>
              </w:tc>
              <w:tc>
                <w:tcPr>
                  <w:tcW w:w="1072" w:type="dxa"/>
                  <w:vMerge/>
                </w:tcPr>
                <w:p w14:paraId="5AD70EA5" w14:textId="77777777" w:rsidR="00014B70" w:rsidRDefault="00014B70" w:rsidP="00014B70">
                  <w:pPr>
                    <w:pStyle w:val="NormalWeb"/>
                    <w:ind w:firstLine="0"/>
                    <w:rPr>
                      <w:sz w:val="20"/>
                      <w:szCs w:val="20"/>
                      <w:lang w:val="ro-RO"/>
                    </w:rPr>
                  </w:pPr>
                </w:p>
              </w:tc>
              <w:tc>
                <w:tcPr>
                  <w:tcW w:w="798" w:type="dxa"/>
                  <w:vMerge/>
                </w:tcPr>
                <w:p w14:paraId="0759BB18" w14:textId="77777777" w:rsidR="00014B70" w:rsidRDefault="00014B70" w:rsidP="00014B70">
                  <w:pPr>
                    <w:pStyle w:val="NormalWeb"/>
                    <w:ind w:firstLine="0"/>
                    <w:rPr>
                      <w:sz w:val="20"/>
                      <w:szCs w:val="20"/>
                      <w:lang w:val="ro-RO"/>
                    </w:rPr>
                  </w:pPr>
                </w:p>
              </w:tc>
            </w:tr>
            <w:tr w:rsidR="00014B70" w14:paraId="2B64D880" w14:textId="77777777" w:rsidTr="007D23B7">
              <w:tc>
                <w:tcPr>
                  <w:tcW w:w="561" w:type="dxa"/>
                  <w:vMerge/>
                </w:tcPr>
                <w:p w14:paraId="66C787F1" w14:textId="77777777" w:rsidR="00014B70" w:rsidRDefault="00014B70" w:rsidP="00014B70">
                  <w:pPr>
                    <w:pStyle w:val="NormalWeb"/>
                    <w:ind w:firstLine="0"/>
                    <w:rPr>
                      <w:sz w:val="20"/>
                      <w:szCs w:val="20"/>
                      <w:lang w:val="ro-RO"/>
                    </w:rPr>
                  </w:pPr>
                </w:p>
              </w:tc>
              <w:tc>
                <w:tcPr>
                  <w:tcW w:w="1369" w:type="dxa"/>
                  <w:vMerge/>
                </w:tcPr>
                <w:p w14:paraId="0FB727C8" w14:textId="77777777" w:rsidR="00014B70" w:rsidRDefault="00014B70" w:rsidP="00014B70">
                  <w:pPr>
                    <w:pStyle w:val="NormalWeb"/>
                    <w:ind w:firstLine="0"/>
                    <w:rPr>
                      <w:sz w:val="20"/>
                      <w:szCs w:val="20"/>
                      <w:lang w:val="ro-RO"/>
                    </w:rPr>
                  </w:pPr>
                </w:p>
              </w:tc>
              <w:tc>
                <w:tcPr>
                  <w:tcW w:w="666" w:type="dxa"/>
                  <w:vMerge/>
                </w:tcPr>
                <w:p w14:paraId="007DE778" w14:textId="77777777" w:rsidR="00014B70" w:rsidRPr="000C345F" w:rsidRDefault="00014B70" w:rsidP="00014B70">
                  <w:pPr>
                    <w:pStyle w:val="NormalWeb"/>
                    <w:ind w:firstLine="0"/>
                    <w:jc w:val="center"/>
                    <w:rPr>
                      <w:b/>
                      <w:sz w:val="20"/>
                      <w:szCs w:val="20"/>
                      <w:lang w:val="ro-RO"/>
                    </w:rPr>
                  </w:pPr>
                </w:p>
              </w:tc>
              <w:tc>
                <w:tcPr>
                  <w:tcW w:w="886" w:type="dxa"/>
                  <w:vMerge/>
                </w:tcPr>
                <w:p w14:paraId="7925A8D4" w14:textId="77777777" w:rsidR="00014B70" w:rsidRPr="000C345F" w:rsidRDefault="00014B70" w:rsidP="00014B70">
                  <w:pPr>
                    <w:pStyle w:val="NormalWeb"/>
                    <w:ind w:firstLine="0"/>
                    <w:jc w:val="center"/>
                    <w:rPr>
                      <w:b/>
                      <w:sz w:val="20"/>
                      <w:szCs w:val="20"/>
                      <w:lang w:val="ro-RO"/>
                    </w:rPr>
                  </w:pPr>
                </w:p>
              </w:tc>
              <w:tc>
                <w:tcPr>
                  <w:tcW w:w="1918" w:type="dxa"/>
                  <w:vMerge/>
                </w:tcPr>
                <w:p w14:paraId="34CABCBC" w14:textId="77777777" w:rsidR="00014B70" w:rsidRPr="000C345F" w:rsidRDefault="00014B70" w:rsidP="00014B70">
                  <w:pPr>
                    <w:pStyle w:val="NormalWeb"/>
                    <w:ind w:firstLine="0"/>
                    <w:jc w:val="center"/>
                    <w:rPr>
                      <w:b/>
                      <w:sz w:val="20"/>
                      <w:szCs w:val="20"/>
                      <w:lang w:val="ro-RO"/>
                    </w:rPr>
                  </w:pPr>
                </w:p>
              </w:tc>
              <w:tc>
                <w:tcPr>
                  <w:tcW w:w="1006" w:type="dxa"/>
                </w:tcPr>
                <w:p w14:paraId="60B75714" w14:textId="77777777" w:rsidR="00014B70" w:rsidRPr="000C345F" w:rsidRDefault="00014B70" w:rsidP="00014B70">
                  <w:pPr>
                    <w:pStyle w:val="NormalWeb"/>
                    <w:ind w:firstLine="0"/>
                    <w:jc w:val="center"/>
                    <w:rPr>
                      <w:b/>
                      <w:sz w:val="20"/>
                      <w:szCs w:val="20"/>
                      <w:lang w:val="ro-RO"/>
                    </w:rPr>
                  </w:pPr>
                  <w:r w:rsidRPr="000C345F">
                    <w:rPr>
                      <w:b/>
                      <w:sz w:val="20"/>
                      <w:szCs w:val="20"/>
                      <w:lang w:val="ro-RO"/>
                    </w:rPr>
                    <w:t>Teoretice</w:t>
                  </w:r>
                </w:p>
              </w:tc>
              <w:tc>
                <w:tcPr>
                  <w:tcW w:w="1763" w:type="dxa"/>
                </w:tcPr>
                <w:p w14:paraId="749491D9" w14:textId="77777777" w:rsidR="00014B70" w:rsidRPr="000C345F" w:rsidRDefault="00014B70" w:rsidP="00014B70">
                  <w:pPr>
                    <w:pStyle w:val="NormalWeb"/>
                    <w:ind w:firstLine="0"/>
                    <w:jc w:val="center"/>
                    <w:rPr>
                      <w:b/>
                      <w:sz w:val="20"/>
                      <w:szCs w:val="20"/>
                      <w:lang w:val="ro-RO"/>
                    </w:rPr>
                  </w:pPr>
                  <w:r w:rsidRPr="000C345F">
                    <w:rPr>
                      <w:b/>
                      <w:sz w:val="20"/>
                      <w:szCs w:val="20"/>
                      <w:lang w:val="ro-RO"/>
                    </w:rPr>
                    <w:t>Practice</w:t>
                  </w:r>
                  <w:r>
                    <w:rPr>
                      <w:b/>
                      <w:sz w:val="20"/>
                      <w:szCs w:val="20"/>
                      <w:lang w:val="ro-RO"/>
                    </w:rPr>
                    <w:t>/Seminare</w:t>
                  </w:r>
                </w:p>
              </w:tc>
              <w:tc>
                <w:tcPr>
                  <w:tcW w:w="1072" w:type="dxa"/>
                  <w:vMerge/>
                </w:tcPr>
                <w:p w14:paraId="02AC2E24" w14:textId="77777777" w:rsidR="00014B70" w:rsidRDefault="00014B70" w:rsidP="00014B70">
                  <w:pPr>
                    <w:pStyle w:val="NormalWeb"/>
                    <w:ind w:firstLine="0"/>
                    <w:rPr>
                      <w:sz w:val="20"/>
                      <w:szCs w:val="20"/>
                      <w:lang w:val="ro-RO"/>
                    </w:rPr>
                  </w:pPr>
                </w:p>
              </w:tc>
              <w:tc>
                <w:tcPr>
                  <w:tcW w:w="798" w:type="dxa"/>
                  <w:vMerge/>
                </w:tcPr>
                <w:p w14:paraId="2272DBBE" w14:textId="77777777" w:rsidR="00014B70" w:rsidRDefault="00014B70" w:rsidP="00014B70">
                  <w:pPr>
                    <w:pStyle w:val="NormalWeb"/>
                    <w:ind w:firstLine="0"/>
                    <w:rPr>
                      <w:sz w:val="20"/>
                      <w:szCs w:val="20"/>
                      <w:lang w:val="ro-RO"/>
                    </w:rPr>
                  </w:pPr>
                </w:p>
              </w:tc>
            </w:tr>
            <w:tr w:rsidR="00014B70" w14:paraId="6F0AC3E7" w14:textId="77777777" w:rsidTr="007D23B7">
              <w:tc>
                <w:tcPr>
                  <w:tcW w:w="561" w:type="dxa"/>
                </w:tcPr>
                <w:p w14:paraId="0A3C6137" w14:textId="478EE8B6" w:rsidR="00014B70" w:rsidRDefault="005F7EDA" w:rsidP="00014B70">
                  <w:pPr>
                    <w:pStyle w:val="NormalWeb"/>
                    <w:ind w:firstLine="0"/>
                    <w:rPr>
                      <w:sz w:val="20"/>
                      <w:szCs w:val="20"/>
                      <w:lang w:val="ro-RO"/>
                    </w:rPr>
                  </w:pPr>
                  <w:r>
                    <w:rPr>
                      <w:sz w:val="20"/>
                      <w:szCs w:val="20"/>
                      <w:lang w:val="ro-RO"/>
                    </w:rPr>
                    <w:t>1</w:t>
                  </w:r>
                  <w:r w:rsidR="00014B70">
                    <w:rPr>
                      <w:sz w:val="20"/>
                      <w:szCs w:val="20"/>
                      <w:lang w:val="ro-RO"/>
                    </w:rPr>
                    <w:t>.</w:t>
                  </w:r>
                </w:p>
              </w:tc>
              <w:tc>
                <w:tcPr>
                  <w:tcW w:w="1369" w:type="dxa"/>
                </w:tcPr>
                <w:p w14:paraId="094B92C4" w14:textId="0FE264EB" w:rsidR="00014B70" w:rsidRDefault="004E5908" w:rsidP="00014B70">
                  <w:pPr>
                    <w:pStyle w:val="NormalWeb"/>
                    <w:ind w:firstLine="0"/>
                    <w:rPr>
                      <w:sz w:val="20"/>
                      <w:szCs w:val="20"/>
                      <w:lang w:val="ro-RO"/>
                    </w:rPr>
                  </w:pPr>
                  <w:r w:rsidRPr="004E5908">
                    <w:rPr>
                      <w:sz w:val="20"/>
                      <w:szCs w:val="20"/>
                      <w:lang w:val="ro-RO"/>
                    </w:rPr>
                    <w:t>Aparatura de înregistrare în transportul rutier,</w:t>
                  </w:r>
                  <w:r w:rsidRPr="004E5908" w:rsidDel="00CB3AE1">
                    <w:rPr>
                      <w:sz w:val="20"/>
                      <w:szCs w:val="20"/>
                      <w:lang w:val="ro-RO"/>
                    </w:rPr>
                    <w:t xml:space="preserve"> </w:t>
                  </w:r>
                  <w:r w:rsidRPr="004E5908">
                    <w:rPr>
                      <w:sz w:val="20"/>
                      <w:szCs w:val="20"/>
                      <w:lang w:val="ro-RO"/>
                    </w:rPr>
                    <w:t>montarea, repararea și verificarea tahografelor și limitatoarelor de viteză</w:t>
                  </w:r>
                  <w:r w:rsidR="00014B70">
                    <w:rPr>
                      <w:sz w:val="20"/>
                      <w:szCs w:val="20"/>
                      <w:lang w:val="ro-RO"/>
                    </w:rPr>
                    <w:t>.</w:t>
                  </w:r>
                </w:p>
              </w:tc>
              <w:tc>
                <w:tcPr>
                  <w:tcW w:w="666" w:type="dxa"/>
                </w:tcPr>
                <w:p w14:paraId="334A21ED" w14:textId="7B464B0F" w:rsidR="00014B70" w:rsidRDefault="005F7EDA">
                  <w:pPr>
                    <w:pStyle w:val="NormalWeb"/>
                    <w:ind w:firstLine="0"/>
                    <w:rPr>
                      <w:sz w:val="20"/>
                      <w:szCs w:val="20"/>
                      <w:lang w:val="ro-RO"/>
                    </w:rPr>
                  </w:pPr>
                  <w:r>
                    <w:rPr>
                      <w:sz w:val="20"/>
                      <w:szCs w:val="20"/>
                      <w:lang w:val="ro-RO"/>
                    </w:rPr>
                    <w:t>30</w:t>
                  </w:r>
                </w:p>
              </w:tc>
              <w:tc>
                <w:tcPr>
                  <w:tcW w:w="886" w:type="dxa"/>
                </w:tcPr>
                <w:p w14:paraId="3E0447D5" w14:textId="52BA676C" w:rsidR="00014B70" w:rsidRDefault="00E74D1D">
                  <w:pPr>
                    <w:pStyle w:val="NormalWeb"/>
                    <w:ind w:firstLine="0"/>
                    <w:rPr>
                      <w:sz w:val="20"/>
                      <w:szCs w:val="20"/>
                      <w:lang w:val="ro-RO"/>
                    </w:rPr>
                  </w:pPr>
                  <w:r>
                    <w:rPr>
                      <w:sz w:val="20"/>
                      <w:szCs w:val="20"/>
                      <w:lang w:val="ro-RO"/>
                    </w:rPr>
                    <w:t>15</w:t>
                  </w:r>
                </w:p>
              </w:tc>
              <w:tc>
                <w:tcPr>
                  <w:tcW w:w="1918" w:type="dxa"/>
                </w:tcPr>
                <w:p w14:paraId="45447BD6" w14:textId="541E8681" w:rsidR="00014B70" w:rsidRDefault="00E74D1D" w:rsidP="00014B70">
                  <w:pPr>
                    <w:pStyle w:val="NormalWeb"/>
                    <w:ind w:firstLine="0"/>
                    <w:rPr>
                      <w:sz w:val="20"/>
                      <w:szCs w:val="20"/>
                      <w:lang w:val="ro-RO"/>
                    </w:rPr>
                  </w:pPr>
                  <w:r>
                    <w:rPr>
                      <w:sz w:val="20"/>
                      <w:szCs w:val="20"/>
                      <w:lang w:val="ro-RO"/>
                    </w:rPr>
                    <w:t>15</w:t>
                  </w:r>
                </w:p>
              </w:tc>
              <w:tc>
                <w:tcPr>
                  <w:tcW w:w="1006" w:type="dxa"/>
                </w:tcPr>
                <w:p w14:paraId="6F4FA931" w14:textId="321AEEC3" w:rsidR="00014B70" w:rsidRDefault="0074111A" w:rsidP="00014B70">
                  <w:pPr>
                    <w:pStyle w:val="NormalWeb"/>
                    <w:ind w:firstLine="0"/>
                    <w:rPr>
                      <w:sz w:val="20"/>
                      <w:szCs w:val="20"/>
                      <w:lang w:val="ro-RO"/>
                    </w:rPr>
                  </w:pPr>
                  <w:r>
                    <w:rPr>
                      <w:sz w:val="20"/>
                      <w:szCs w:val="20"/>
                      <w:lang w:val="ro-RO"/>
                    </w:rPr>
                    <w:t>5</w:t>
                  </w:r>
                </w:p>
              </w:tc>
              <w:tc>
                <w:tcPr>
                  <w:tcW w:w="1763" w:type="dxa"/>
                </w:tcPr>
                <w:p w14:paraId="5E1A9E95" w14:textId="4E4677E5" w:rsidR="00014B70" w:rsidRDefault="005F7EDA">
                  <w:pPr>
                    <w:pStyle w:val="NormalWeb"/>
                    <w:ind w:firstLine="0"/>
                    <w:rPr>
                      <w:sz w:val="20"/>
                      <w:szCs w:val="20"/>
                      <w:lang w:val="ro-RO"/>
                    </w:rPr>
                  </w:pPr>
                  <w:r>
                    <w:rPr>
                      <w:sz w:val="20"/>
                      <w:szCs w:val="20"/>
                      <w:lang w:val="ro-RO"/>
                    </w:rPr>
                    <w:t>10</w:t>
                  </w:r>
                </w:p>
              </w:tc>
              <w:tc>
                <w:tcPr>
                  <w:tcW w:w="1072" w:type="dxa"/>
                </w:tcPr>
                <w:p w14:paraId="3E42959E" w14:textId="77777777" w:rsidR="00014B70" w:rsidRPr="00654CA7" w:rsidRDefault="00014B70" w:rsidP="00014B70">
                  <w:pPr>
                    <w:pStyle w:val="NormalWeb"/>
                    <w:ind w:firstLine="0"/>
                    <w:jc w:val="center"/>
                    <w:rPr>
                      <w:sz w:val="20"/>
                      <w:szCs w:val="20"/>
                      <w:lang w:val="ro-RO"/>
                    </w:rPr>
                  </w:pPr>
                  <w:r w:rsidRPr="00654CA7">
                    <w:rPr>
                      <w:sz w:val="20"/>
                      <w:szCs w:val="20"/>
                      <w:lang w:val="ro-RO"/>
                    </w:rPr>
                    <w:t>Test/</w:t>
                  </w:r>
                </w:p>
                <w:p w14:paraId="1B729FEC" w14:textId="77777777" w:rsidR="00014B70" w:rsidRDefault="00014B70" w:rsidP="00014B70">
                  <w:pPr>
                    <w:pStyle w:val="NormalWeb"/>
                    <w:ind w:firstLine="0"/>
                    <w:rPr>
                      <w:sz w:val="20"/>
                      <w:szCs w:val="20"/>
                      <w:lang w:val="ro-RO"/>
                    </w:rPr>
                  </w:pPr>
                  <w:r w:rsidRPr="00654CA7">
                    <w:rPr>
                      <w:sz w:val="20"/>
                      <w:szCs w:val="20"/>
                      <w:lang w:val="ro-RO"/>
                    </w:rPr>
                    <w:t>Chestionar</w:t>
                  </w:r>
                </w:p>
              </w:tc>
              <w:tc>
                <w:tcPr>
                  <w:tcW w:w="798" w:type="dxa"/>
                </w:tcPr>
                <w:p w14:paraId="176DEC31" w14:textId="007269DB" w:rsidR="00014B70" w:rsidRDefault="00744D61" w:rsidP="00014B70">
                  <w:pPr>
                    <w:pStyle w:val="NormalWeb"/>
                    <w:ind w:firstLine="0"/>
                    <w:rPr>
                      <w:sz w:val="20"/>
                      <w:szCs w:val="20"/>
                      <w:lang w:val="ro-RO"/>
                    </w:rPr>
                  </w:pPr>
                  <w:r>
                    <w:rPr>
                      <w:sz w:val="20"/>
                      <w:szCs w:val="20"/>
                      <w:lang w:val="ro-RO"/>
                    </w:rPr>
                    <w:t>1</w:t>
                  </w:r>
                </w:p>
              </w:tc>
            </w:tr>
            <w:tr w:rsidR="00014B70" w:rsidRPr="002D52D1" w14:paraId="0E1628D6" w14:textId="77777777" w:rsidTr="007D23B7">
              <w:tc>
                <w:tcPr>
                  <w:tcW w:w="561" w:type="dxa"/>
                </w:tcPr>
                <w:p w14:paraId="0B0A664A" w14:textId="4053ABFC" w:rsidR="00014B70" w:rsidRDefault="005F7EDA" w:rsidP="00014B70">
                  <w:pPr>
                    <w:pStyle w:val="NormalWeb"/>
                    <w:ind w:firstLine="0"/>
                    <w:rPr>
                      <w:sz w:val="20"/>
                      <w:szCs w:val="20"/>
                      <w:lang w:val="ro-RO"/>
                    </w:rPr>
                  </w:pPr>
                  <w:r>
                    <w:rPr>
                      <w:sz w:val="20"/>
                      <w:szCs w:val="20"/>
                      <w:lang w:val="ro-RO"/>
                    </w:rPr>
                    <w:t>2</w:t>
                  </w:r>
                  <w:r w:rsidR="00014B70">
                    <w:rPr>
                      <w:sz w:val="20"/>
                      <w:szCs w:val="20"/>
                      <w:lang w:val="ro-RO"/>
                    </w:rPr>
                    <w:t>.</w:t>
                  </w:r>
                </w:p>
              </w:tc>
              <w:tc>
                <w:tcPr>
                  <w:tcW w:w="1369" w:type="dxa"/>
                </w:tcPr>
                <w:p w14:paraId="0AB7C391" w14:textId="77777777" w:rsidR="004E5908" w:rsidRPr="004E5908" w:rsidRDefault="004E5908" w:rsidP="007D23B7">
                  <w:pPr>
                    <w:pStyle w:val="NormalWeb"/>
                    <w:ind w:firstLine="95"/>
                    <w:rPr>
                      <w:sz w:val="20"/>
                      <w:szCs w:val="20"/>
                      <w:lang w:val="ro-RO"/>
                    </w:rPr>
                  </w:pPr>
                  <w:r w:rsidRPr="004E5908">
                    <w:rPr>
                      <w:sz w:val="20"/>
                      <w:szCs w:val="20"/>
                      <w:lang w:val="ro-RO"/>
                    </w:rPr>
                    <w:t>Aspecte normative naționale și internaționale privind masa maximă admisibilă autorizată și</w:t>
                  </w:r>
                </w:p>
                <w:p w14:paraId="6C305EBB" w14:textId="5D898742" w:rsidR="00014B70" w:rsidRPr="00965126" w:rsidRDefault="004E5908" w:rsidP="007D23B7">
                  <w:pPr>
                    <w:pStyle w:val="NormalWeb"/>
                    <w:ind w:firstLine="95"/>
                    <w:rPr>
                      <w:bCs/>
                      <w:sz w:val="20"/>
                      <w:szCs w:val="20"/>
                      <w:lang w:val="ro-RO"/>
                    </w:rPr>
                  </w:pPr>
                  <w:r w:rsidRPr="004E5908">
                    <w:rPr>
                      <w:bCs/>
                      <w:sz w:val="20"/>
                      <w:szCs w:val="20"/>
                      <w:lang w:val="ro-RO"/>
                    </w:rPr>
                    <w:t>cerințe tehnice față de utilajele și mijloacele de măsurare din dotare</w:t>
                  </w:r>
                  <w:r>
                    <w:rPr>
                      <w:bCs/>
                      <w:sz w:val="20"/>
                      <w:szCs w:val="20"/>
                      <w:lang w:val="ro-RO"/>
                    </w:rPr>
                    <w:t>.</w:t>
                  </w:r>
                </w:p>
              </w:tc>
              <w:tc>
                <w:tcPr>
                  <w:tcW w:w="666" w:type="dxa"/>
                </w:tcPr>
                <w:p w14:paraId="16AF1EF4" w14:textId="0016E7EA" w:rsidR="00014B70" w:rsidRPr="00965126" w:rsidRDefault="005F7EDA">
                  <w:pPr>
                    <w:pStyle w:val="NormalWeb"/>
                    <w:ind w:firstLine="0"/>
                    <w:rPr>
                      <w:sz w:val="20"/>
                      <w:szCs w:val="20"/>
                      <w:lang w:val="ro-RO"/>
                    </w:rPr>
                  </w:pPr>
                  <w:r>
                    <w:rPr>
                      <w:sz w:val="20"/>
                      <w:szCs w:val="20"/>
                      <w:lang w:val="ro-RO"/>
                    </w:rPr>
                    <w:t>30</w:t>
                  </w:r>
                </w:p>
              </w:tc>
              <w:tc>
                <w:tcPr>
                  <w:tcW w:w="886" w:type="dxa"/>
                </w:tcPr>
                <w:p w14:paraId="57432339" w14:textId="09CBB5EE" w:rsidR="00014B70" w:rsidRPr="00965126" w:rsidRDefault="00E74D1D" w:rsidP="00014B70">
                  <w:pPr>
                    <w:pStyle w:val="NormalWeb"/>
                    <w:ind w:firstLine="0"/>
                    <w:rPr>
                      <w:sz w:val="20"/>
                      <w:szCs w:val="20"/>
                      <w:lang w:val="ro-RO"/>
                    </w:rPr>
                  </w:pPr>
                  <w:r>
                    <w:rPr>
                      <w:sz w:val="20"/>
                      <w:szCs w:val="20"/>
                      <w:lang w:val="ro-RO"/>
                    </w:rPr>
                    <w:t>15</w:t>
                  </w:r>
                </w:p>
              </w:tc>
              <w:tc>
                <w:tcPr>
                  <w:tcW w:w="1918" w:type="dxa"/>
                </w:tcPr>
                <w:p w14:paraId="45AB1E78" w14:textId="670F2E99" w:rsidR="00014B70" w:rsidRPr="00965126" w:rsidRDefault="00E74D1D" w:rsidP="00014B70">
                  <w:pPr>
                    <w:pStyle w:val="NormalWeb"/>
                    <w:ind w:firstLine="0"/>
                    <w:rPr>
                      <w:sz w:val="20"/>
                      <w:szCs w:val="20"/>
                      <w:lang w:val="ro-RO"/>
                    </w:rPr>
                  </w:pPr>
                  <w:r>
                    <w:rPr>
                      <w:sz w:val="20"/>
                      <w:szCs w:val="20"/>
                      <w:lang w:val="ro-RO"/>
                    </w:rPr>
                    <w:t>15</w:t>
                  </w:r>
                </w:p>
              </w:tc>
              <w:tc>
                <w:tcPr>
                  <w:tcW w:w="1006" w:type="dxa"/>
                </w:tcPr>
                <w:p w14:paraId="50BCB67D" w14:textId="4C7B817C" w:rsidR="00014B70" w:rsidRDefault="0074111A" w:rsidP="00014B70">
                  <w:pPr>
                    <w:pStyle w:val="NormalWeb"/>
                    <w:ind w:firstLine="0"/>
                    <w:rPr>
                      <w:sz w:val="20"/>
                      <w:szCs w:val="20"/>
                      <w:lang w:val="ro-RO"/>
                    </w:rPr>
                  </w:pPr>
                  <w:r>
                    <w:rPr>
                      <w:sz w:val="20"/>
                      <w:szCs w:val="20"/>
                      <w:lang w:val="ro-RO"/>
                    </w:rPr>
                    <w:t>5</w:t>
                  </w:r>
                </w:p>
              </w:tc>
              <w:tc>
                <w:tcPr>
                  <w:tcW w:w="1763" w:type="dxa"/>
                </w:tcPr>
                <w:p w14:paraId="72B1AB87" w14:textId="39235ADF" w:rsidR="00014B70" w:rsidRDefault="0074111A" w:rsidP="00014B70">
                  <w:pPr>
                    <w:pStyle w:val="NormalWeb"/>
                    <w:ind w:firstLine="0"/>
                    <w:rPr>
                      <w:sz w:val="20"/>
                      <w:szCs w:val="20"/>
                      <w:lang w:val="ro-RO"/>
                    </w:rPr>
                  </w:pPr>
                  <w:r>
                    <w:rPr>
                      <w:sz w:val="20"/>
                      <w:szCs w:val="20"/>
                      <w:lang w:val="ro-RO"/>
                    </w:rPr>
                    <w:t>10</w:t>
                  </w:r>
                </w:p>
              </w:tc>
              <w:tc>
                <w:tcPr>
                  <w:tcW w:w="1072" w:type="dxa"/>
                </w:tcPr>
                <w:p w14:paraId="250E5D3F" w14:textId="77777777" w:rsidR="00014B70" w:rsidRPr="00654CA7" w:rsidRDefault="00014B70" w:rsidP="00014B70">
                  <w:pPr>
                    <w:pStyle w:val="NormalWeb"/>
                    <w:ind w:firstLine="0"/>
                    <w:jc w:val="center"/>
                    <w:rPr>
                      <w:sz w:val="20"/>
                      <w:szCs w:val="20"/>
                      <w:lang w:val="ro-RO"/>
                    </w:rPr>
                  </w:pPr>
                  <w:r w:rsidRPr="00654CA7">
                    <w:rPr>
                      <w:sz w:val="20"/>
                      <w:szCs w:val="20"/>
                      <w:lang w:val="ro-RO"/>
                    </w:rPr>
                    <w:t>Test/</w:t>
                  </w:r>
                </w:p>
                <w:p w14:paraId="331BEF76" w14:textId="77777777" w:rsidR="00014B70" w:rsidRDefault="00014B70" w:rsidP="00014B70">
                  <w:pPr>
                    <w:pStyle w:val="NormalWeb"/>
                    <w:ind w:firstLine="0"/>
                    <w:rPr>
                      <w:sz w:val="20"/>
                      <w:szCs w:val="20"/>
                      <w:lang w:val="ro-RO"/>
                    </w:rPr>
                  </w:pPr>
                  <w:r w:rsidRPr="00654CA7">
                    <w:rPr>
                      <w:sz w:val="20"/>
                      <w:szCs w:val="20"/>
                      <w:lang w:val="ro-RO"/>
                    </w:rPr>
                    <w:t>Chestionar</w:t>
                  </w:r>
                </w:p>
              </w:tc>
              <w:tc>
                <w:tcPr>
                  <w:tcW w:w="798" w:type="dxa"/>
                </w:tcPr>
                <w:p w14:paraId="51BE56D6" w14:textId="1C61FB46" w:rsidR="00014B70" w:rsidRDefault="00744D61" w:rsidP="00014B70">
                  <w:pPr>
                    <w:pStyle w:val="NormalWeb"/>
                    <w:ind w:firstLine="0"/>
                    <w:rPr>
                      <w:sz w:val="20"/>
                      <w:szCs w:val="20"/>
                      <w:lang w:val="ro-RO"/>
                    </w:rPr>
                  </w:pPr>
                  <w:r>
                    <w:rPr>
                      <w:sz w:val="20"/>
                      <w:szCs w:val="20"/>
                      <w:lang w:val="ro-RO"/>
                    </w:rPr>
                    <w:t>1</w:t>
                  </w:r>
                </w:p>
              </w:tc>
            </w:tr>
            <w:tr w:rsidR="00014B70" w:rsidRPr="002D52D1" w14:paraId="799E7C6D" w14:textId="77777777" w:rsidTr="007D23B7">
              <w:trPr>
                <w:trHeight w:val="116"/>
              </w:trPr>
              <w:tc>
                <w:tcPr>
                  <w:tcW w:w="1930" w:type="dxa"/>
                  <w:gridSpan w:val="2"/>
                </w:tcPr>
                <w:p w14:paraId="032ED5B8" w14:textId="77777777" w:rsidR="00014B70" w:rsidRPr="00BB4B65" w:rsidRDefault="00014B70" w:rsidP="00014B70">
                  <w:pPr>
                    <w:pStyle w:val="NormalWeb"/>
                    <w:ind w:firstLine="0"/>
                    <w:rPr>
                      <w:b/>
                      <w:color w:val="000000" w:themeColor="text1"/>
                      <w:sz w:val="20"/>
                      <w:szCs w:val="20"/>
                      <w:lang w:val="fr-FR"/>
                    </w:rPr>
                  </w:pPr>
                  <w:r w:rsidRPr="00965126">
                    <w:rPr>
                      <w:b/>
                      <w:color w:val="000000" w:themeColor="text1"/>
                      <w:sz w:val="20"/>
                      <w:szCs w:val="20"/>
                      <w:lang w:val="ro-RO"/>
                    </w:rPr>
                    <w:t>Total</w:t>
                  </w:r>
                  <w:r w:rsidRPr="00BB4B65">
                    <w:rPr>
                      <w:b/>
                      <w:color w:val="000000" w:themeColor="text1"/>
                      <w:sz w:val="20"/>
                      <w:szCs w:val="20"/>
                      <w:lang w:val="fr-FR"/>
                    </w:rPr>
                    <w:t>:</w:t>
                  </w:r>
                </w:p>
              </w:tc>
              <w:tc>
                <w:tcPr>
                  <w:tcW w:w="666" w:type="dxa"/>
                </w:tcPr>
                <w:p w14:paraId="36C9A453" w14:textId="75F1733C" w:rsidR="00014B70" w:rsidRPr="001E20FC" w:rsidRDefault="00744D61" w:rsidP="00014B70">
                  <w:pPr>
                    <w:pStyle w:val="NormalWeb"/>
                    <w:ind w:firstLine="0"/>
                    <w:rPr>
                      <w:color w:val="000000" w:themeColor="text1"/>
                      <w:sz w:val="20"/>
                      <w:szCs w:val="20"/>
                      <w:lang w:val="ro-RO"/>
                    </w:rPr>
                  </w:pPr>
                  <w:r w:rsidRPr="001E20FC">
                    <w:rPr>
                      <w:color w:val="000000" w:themeColor="text1"/>
                      <w:sz w:val="20"/>
                      <w:szCs w:val="20"/>
                      <w:lang w:val="ro-RO"/>
                    </w:rPr>
                    <w:t>60</w:t>
                  </w:r>
                </w:p>
              </w:tc>
              <w:tc>
                <w:tcPr>
                  <w:tcW w:w="886" w:type="dxa"/>
                </w:tcPr>
                <w:p w14:paraId="70B1CBA2" w14:textId="09995EDD" w:rsidR="00014B70" w:rsidRPr="007D23B7" w:rsidRDefault="00014B70">
                  <w:pPr>
                    <w:pStyle w:val="NormalWeb"/>
                    <w:ind w:firstLine="0"/>
                    <w:rPr>
                      <w:color w:val="000000" w:themeColor="text1"/>
                      <w:sz w:val="20"/>
                      <w:szCs w:val="20"/>
                      <w:lang w:val="ro-RO"/>
                    </w:rPr>
                  </w:pPr>
                  <w:r w:rsidRPr="007D23B7">
                    <w:rPr>
                      <w:color w:val="000000" w:themeColor="text1"/>
                      <w:sz w:val="20"/>
                      <w:szCs w:val="20"/>
                      <w:lang w:val="ro-RO"/>
                    </w:rPr>
                    <w:t>30</w:t>
                  </w:r>
                </w:p>
              </w:tc>
              <w:tc>
                <w:tcPr>
                  <w:tcW w:w="1918" w:type="dxa"/>
                </w:tcPr>
                <w:p w14:paraId="6FDE01A1" w14:textId="4ADEB796" w:rsidR="00014B70" w:rsidRPr="00965126" w:rsidRDefault="00744D61" w:rsidP="00014B70">
                  <w:pPr>
                    <w:pStyle w:val="NormalWeb"/>
                    <w:ind w:firstLine="0"/>
                    <w:rPr>
                      <w:sz w:val="20"/>
                      <w:szCs w:val="20"/>
                      <w:lang w:val="ro-RO"/>
                    </w:rPr>
                  </w:pPr>
                  <w:r>
                    <w:rPr>
                      <w:sz w:val="20"/>
                      <w:szCs w:val="20"/>
                      <w:lang w:val="ro-RO"/>
                    </w:rPr>
                    <w:t>30</w:t>
                  </w:r>
                </w:p>
              </w:tc>
              <w:tc>
                <w:tcPr>
                  <w:tcW w:w="1006" w:type="dxa"/>
                </w:tcPr>
                <w:p w14:paraId="32F18064" w14:textId="5D35D9D2" w:rsidR="00014B70" w:rsidRDefault="005F7EDA">
                  <w:pPr>
                    <w:pStyle w:val="NormalWeb"/>
                    <w:ind w:firstLine="0"/>
                    <w:rPr>
                      <w:sz w:val="20"/>
                      <w:szCs w:val="20"/>
                      <w:lang w:val="ro-RO"/>
                    </w:rPr>
                  </w:pPr>
                  <w:r>
                    <w:rPr>
                      <w:sz w:val="20"/>
                      <w:szCs w:val="20"/>
                      <w:lang w:val="ro-RO"/>
                    </w:rPr>
                    <w:t>1</w:t>
                  </w:r>
                  <w:r w:rsidR="0074111A">
                    <w:rPr>
                      <w:sz w:val="20"/>
                      <w:szCs w:val="20"/>
                      <w:lang w:val="ro-RO"/>
                    </w:rPr>
                    <w:t>0</w:t>
                  </w:r>
                </w:p>
              </w:tc>
              <w:tc>
                <w:tcPr>
                  <w:tcW w:w="1763" w:type="dxa"/>
                </w:tcPr>
                <w:p w14:paraId="75D73C64" w14:textId="75F22F71" w:rsidR="00014B70" w:rsidRDefault="0074111A" w:rsidP="00014B70">
                  <w:pPr>
                    <w:pStyle w:val="NormalWeb"/>
                    <w:ind w:firstLine="0"/>
                    <w:rPr>
                      <w:sz w:val="20"/>
                      <w:szCs w:val="20"/>
                      <w:lang w:val="ro-RO"/>
                    </w:rPr>
                  </w:pPr>
                  <w:r>
                    <w:rPr>
                      <w:sz w:val="20"/>
                      <w:szCs w:val="20"/>
                      <w:lang w:val="ro-RO"/>
                    </w:rPr>
                    <w:t>20</w:t>
                  </w:r>
                </w:p>
              </w:tc>
              <w:tc>
                <w:tcPr>
                  <w:tcW w:w="1072" w:type="dxa"/>
                </w:tcPr>
                <w:p w14:paraId="5D34ADC8" w14:textId="77777777" w:rsidR="00014B70" w:rsidRDefault="00014B70" w:rsidP="00014B70">
                  <w:pPr>
                    <w:pStyle w:val="NormalWeb"/>
                    <w:ind w:firstLine="0"/>
                    <w:rPr>
                      <w:sz w:val="20"/>
                      <w:szCs w:val="20"/>
                      <w:lang w:val="ro-RO"/>
                    </w:rPr>
                  </w:pPr>
                </w:p>
              </w:tc>
              <w:tc>
                <w:tcPr>
                  <w:tcW w:w="798" w:type="dxa"/>
                </w:tcPr>
                <w:p w14:paraId="48FBA966" w14:textId="6713004E" w:rsidR="00014B70" w:rsidRDefault="005F7EDA" w:rsidP="00014B70">
                  <w:pPr>
                    <w:pStyle w:val="NormalWeb"/>
                    <w:ind w:firstLine="0"/>
                    <w:rPr>
                      <w:sz w:val="20"/>
                      <w:szCs w:val="20"/>
                      <w:lang w:val="ro-RO"/>
                    </w:rPr>
                  </w:pPr>
                  <w:r>
                    <w:rPr>
                      <w:sz w:val="20"/>
                      <w:szCs w:val="20"/>
                      <w:lang w:val="ro-RO"/>
                    </w:rPr>
                    <w:t>2</w:t>
                  </w:r>
                </w:p>
              </w:tc>
            </w:tr>
          </w:tbl>
          <w:p w14:paraId="36F1760A" w14:textId="36B24C9E" w:rsidR="00FC1F2D" w:rsidRDefault="00FC1F2D" w:rsidP="00FC1F2D">
            <w:pPr>
              <w:pStyle w:val="NormalWeb"/>
              <w:rPr>
                <w:i/>
                <w:sz w:val="16"/>
                <w:szCs w:val="16"/>
                <w:lang w:val="ro-RO"/>
              </w:rPr>
            </w:pPr>
            <w:r>
              <w:rPr>
                <w:i/>
                <w:sz w:val="16"/>
                <w:szCs w:val="16"/>
                <w:lang w:val="ro-RO"/>
              </w:rPr>
              <w:t>Experții</w:t>
            </w:r>
            <w:r w:rsidRPr="003F5B44">
              <w:rPr>
                <w:i/>
                <w:sz w:val="16"/>
                <w:szCs w:val="16"/>
                <w:lang w:val="ro-RO"/>
              </w:rPr>
              <w:t xml:space="preserve"> care doresc să obțină calificarea de </w:t>
            </w:r>
            <w:r>
              <w:rPr>
                <w:i/>
                <w:sz w:val="16"/>
                <w:szCs w:val="16"/>
                <w:lang w:val="ro-RO"/>
              </w:rPr>
              <w:t xml:space="preserve">expert </w:t>
            </w:r>
            <w:r w:rsidRPr="00546540">
              <w:rPr>
                <w:i/>
                <w:sz w:val="16"/>
                <w:szCs w:val="16"/>
                <w:lang w:val="ro-RO"/>
              </w:rPr>
              <w:t xml:space="preserve">în domeniul tahografe și limitatoare de viteză </w:t>
            </w:r>
            <w:r w:rsidRPr="003F5B44">
              <w:rPr>
                <w:i/>
                <w:sz w:val="16"/>
                <w:szCs w:val="16"/>
                <w:lang w:val="ro-RO"/>
              </w:rPr>
              <w:t xml:space="preserve">urmează doar </w:t>
            </w:r>
            <w:r w:rsidRPr="00C679D8">
              <w:rPr>
                <w:i/>
                <w:sz w:val="16"/>
                <w:szCs w:val="16"/>
                <w:lang w:val="ro-RO"/>
              </w:rPr>
              <w:t>unitățile</w:t>
            </w:r>
            <w:r w:rsidRPr="003F5B44">
              <w:rPr>
                <w:i/>
                <w:sz w:val="16"/>
                <w:szCs w:val="16"/>
                <w:lang w:val="ro-RO"/>
              </w:rPr>
              <w:t xml:space="preserve"> de curs de la pct.1.</w:t>
            </w:r>
          </w:p>
          <w:p w14:paraId="684A2DCE" w14:textId="5B3CAE57" w:rsidR="00FC1F2D" w:rsidRDefault="00FC1F2D" w:rsidP="00FC1F2D">
            <w:pPr>
              <w:pStyle w:val="NormalWeb"/>
              <w:rPr>
                <w:sz w:val="20"/>
                <w:szCs w:val="20"/>
                <w:lang w:val="ro-RO"/>
              </w:rPr>
            </w:pPr>
            <w:r>
              <w:rPr>
                <w:i/>
                <w:sz w:val="16"/>
                <w:szCs w:val="16"/>
                <w:lang w:val="ro-RO"/>
              </w:rPr>
              <w:t>Experții</w:t>
            </w:r>
            <w:r w:rsidRPr="003F5B44">
              <w:rPr>
                <w:i/>
                <w:sz w:val="16"/>
                <w:szCs w:val="16"/>
                <w:lang w:val="ro-RO"/>
              </w:rPr>
              <w:t xml:space="preserve"> care doresc să obțină calificarea de </w:t>
            </w:r>
            <w:r>
              <w:rPr>
                <w:i/>
                <w:sz w:val="16"/>
                <w:szCs w:val="16"/>
                <w:lang w:val="ro-RO"/>
              </w:rPr>
              <w:t xml:space="preserve">expert </w:t>
            </w:r>
            <w:r w:rsidRPr="00546540">
              <w:rPr>
                <w:i/>
                <w:sz w:val="16"/>
                <w:szCs w:val="16"/>
                <w:lang w:val="ro-RO"/>
              </w:rPr>
              <w:t xml:space="preserve">în domeniul </w:t>
            </w:r>
            <w:r w:rsidRPr="00594840">
              <w:rPr>
                <w:i/>
                <w:sz w:val="16"/>
                <w:szCs w:val="16"/>
                <w:lang w:val="ro-RO"/>
              </w:rPr>
              <w:t>cântărir</w:t>
            </w:r>
            <w:r>
              <w:rPr>
                <w:i/>
                <w:sz w:val="16"/>
                <w:szCs w:val="16"/>
                <w:lang w:val="ro-RO"/>
              </w:rPr>
              <w:t>ii</w:t>
            </w:r>
            <w:r w:rsidRPr="00594840">
              <w:rPr>
                <w:i/>
                <w:sz w:val="16"/>
                <w:szCs w:val="16"/>
                <w:lang w:val="ro-RO"/>
              </w:rPr>
              <w:t xml:space="preserve"> a vehiculelor </w:t>
            </w:r>
            <w:r w:rsidRPr="003F5B44">
              <w:rPr>
                <w:i/>
                <w:sz w:val="16"/>
                <w:szCs w:val="16"/>
                <w:lang w:val="ro-RO"/>
              </w:rPr>
              <w:t xml:space="preserve">urmează doar </w:t>
            </w:r>
            <w:r w:rsidRPr="00C679D8">
              <w:rPr>
                <w:i/>
                <w:sz w:val="16"/>
                <w:szCs w:val="16"/>
                <w:lang w:val="ro-RO"/>
              </w:rPr>
              <w:t>unitățile</w:t>
            </w:r>
            <w:r w:rsidRPr="003F5B44">
              <w:rPr>
                <w:i/>
                <w:sz w:val="16"/>
                <w:szCs w:val="16"/>
                <w:lang w:val="ro-RO"/>
              </w:rPr>
              <w:t xml:space="preserve"> de curs de la pct.</w:t>
            </w:r>
            <w:r>
              <w:rPr>
                <w:i/>
                <w:sz w:val="16"/>
                <w:szCs w:val="16"/>
                <w:lang w:val="ro-RO"/>
              </w:rPr>
              <w:t>2</w:t>
            </w:r>
            <w:r w:rsidRPr="003F5B44">
              <w:rPr>
                <w:i/>
                <w:sz w:val="16"/>
                <w:szCs w:val="16"/>
                <w:lang w:val="ro-RO"/>
              </w:rPr>
              <w:t>.</w:t>
            </w:r>
          </w:p>
          <w:p w14:paraId="71CCBCD6" w14:textId="77777777" w:rsidR="007D1CCC" w:rsidRPr="009166B4" w:rsidRDefault="007D1CCC" w:rsidP="00EE3862">
            <w:pPr>
              <w:pStyle w:val="NormalWeb"/>
              <w:jc w:val="center"/>
              <w:rPr>
                <w:i/>
                <w:sz w:val="20"/>
                <w:szCs w:val="20"/>
                <w:lang w:val="ro-RO"/>
              </w:rPr>
            </w:pPr>
          </w:p>
          <w:p w14:paraId="5675509B" w14:textId="77777777" w:rsidR="007D1CCC" w:rsidRPr="009166B4" w:rsidRDefault="007D1CCC" w:rsidP="00EE3862">
            <w:pPr>
              <w:pStyle w:val="NormalWeb"/>
              <w:tabs>
                <w:tab w:val="center" w:pos="5308"/>
                <w:tab w:val="left" w:pos="8511"/>
              </w:tabs>
              <w:jc w:val="left"/>
              <w:rPr>
                <w:b/>
                <w:sz w:val="20"/>
                <w:szCs w:val="20"/>
                <w:lang w:val="ro-RO"/>
              </w:rPr>
            </w:pPr>
            <w:r w:rsidRPr="009166B4">
              <w:rPr>
                <w:b/>
                <w:sz w:val="20"/>
                <w:szCs w:val="20"/>
                <w:lang w:val="ro-RO"/>
              </w:rPr>
              <w:tab/>
              <w:t>VII CURICULUM PENTRU FIECARE UNITATE DE CURS</w:t>
            </w:r>
            <w:r w:rsidRPr="009166B4">
              <w:rPr>
                <w:b/>
                <w:sz w:val="20"/>
                <w:szCs w:val="20"/>
                <w:lang w:val="ro-RO"/>
              </w:rPr>
              <w:tab/>
            </w:r>
          </w:p>
          <w:p w14:paraId="6DA235AE" w14:textId="77777777" w:rsidR="007D1CCC" w:rsidRPr="009166B4" w:rsidRDefault="007D1CCC" w:rsidP="00EE3862">
            <w:pPr>
              <w:pStyle w:val="NormalWeb"/>
              <w:tabs>
                <w:tab w:val="center" w:pos="5308"/>
                <w:tab w:val="left" w:pos="8511"/>
              </w:tabs>
              <w:jc w:val="left"/>
              <w:rPr>
                <w:b/>
                <w:sz w:val="20"/>
                <w:szCs w:val="20"/>
                <w:lang w:val="ro-RO"/>
              </w:rPr>
            </w:pPr>
          </w:p>
          <w:p w14:paraId="02F23938" w14:textId="77777777" w:rsidR="007D1CCC" w:rsidRPr="009166B4" w:rsidRDefault="007D1CCC" w:rsidP="00EE3862">
            <w:pPr>
              <w:pStyle w:val="NormalWeb"/>
              <w:tabs>
                <w:tab w:val="center" w:pos="5308"/>
                <w:tab w:val="left" w:pos="8511"/>
              </w:tabs>
              <w:jc w:val="left"/>
              <w:rPr>
                <w:b/>
                <w:sz w:val="20"/>
                <w:szCs w:val="20"/>
                <w:lang w:val="ro-RO"/>
              </w:rPr>
            </w:pPr>
          </w:p>
          <w:p w14:paraId="3DA8EFCB" w14:textId="77777777" w:rsidR="007D1CCC" w:rsidRPr="009166B4" w:rsidRDefault="007D1CCC" w:rsidP="000251F2">
            <w:pPr>
              <w:pStyle w:val="NormalWeb"/>
              <w:tabs>
                <w:tab w:val="center" w:pos="5308"/>
                <w:tab w:val="left" w:pos="8511"/>
              </w:tabs>
              <w:ind w:firstLine="0"/>
              <w:jc w:val="left"/>
              <w:rPr>
                <w:b/>
                <w:sz w:val="20"/>
                <w:szCs w:val="20"/>
                <w:lang w:val="ro-RO"/>
              </w:rPr>
            </w:pPr>
          </w:p>
        </w:tc>
      </w:tr>
      <w:tr w:rsidR="005120B6" w:rsidRPr="002D52D1" w14:paraId="57A9A4B9" w14:textId="77777777" w:rsidTr="00EE3862">
        <w:tc>
          <w:tcPr>
            <w:tcW w:w="5000" w:type="pct"/>
            <w:tcMar>
              <w:top w:w="15" w:type="dxa"/>
              <w:left w:w="45" w:type="dxa"/>
              <w:bottom w:w="15" w:type="dxa"/>
              <w:right w:w="45" w:type="dxa"/>
            </w:tcMar>
          </w:tcPr>
          <w:p w14:paraId="59421843" w14:textId="77777777" w:rsidR="005120B6" w:rsidRPr="009166B4" w:rsidRDefault="005120B6" w:rsidP="00A62FB0">
            <w:pPr>
              <w:pStyle w:val="cb"/>
              <w:ind w:left="1080"/>
              <w:jc w:val="left"/>
              <w:rPr>
                <w:sz w:val="20"/>
                <w:szCs w:val="20"/>
                <w:lang w:val="ro-RO"/>
              </w:rPr>
            </w:pPr>
          </w:p>
        </w:tc>
      </w:tr>
    </w:tbl>
    <w:p w14:paraId="7ED4819B" w14:textId="77777777" w:rsidR="002C41D9" w:rsidRDefault="002C41D9" w:rsidP="00D3192A">
      <w:pPr>
        <w:tabs>
          <w:tab w:val="left" w:pos="1277"/>
        </w:tabs>
        <w:rPr>
          <w:lang w:val="ro-RO"/>
        </w:rPr>
      </w:pPr>
    </w:p>
    <w:p w14:paraId="0CF69B8A" w14:textId="77777777" w:rsidR="00A828B7" w:rsidRDefault="00A828B7" w:rsidP="00D3192A">
      <w:pPr>
        <w:tabs>
          <w:tab w:val="left" w:pos="1277"/>
        </w:tabs>
        <w:rPr>
          <w:lang w:val="ro-RO"/>
        </w:rPr>
      </w:pPr>
    </w:p>
    <w:p w14:paraId="6BB9C6B6" w14:textId="77777777" w:rsidR="00A828B7" w:rsidRDefault="00A828B7" w:rsidP="00D3192A">
      <w:pPr>
        <w:tabs>
          <w:tab w:val="left" w:pos="1277"/>
        </w:tabs>
        <w:rPr>
          <w:lang w:val="ro-RO"/>
        </w:rPr>
      </w:pPr>
    </w:p>
    <w:p w14:paraId="51091C31" w14:textId="77777777" w:rsidR="00A828B7" w:rsidRDefault="00A828B7" w:rsidP="00D3192A">
      <w:pPr>
        <w:tabs>
          <w:tab w:val="left" w:pos="1277"/>
        </w:tabs>
        <w:rPr>
          <w:lang w:val="ro-RO"/>
        </w:rPr>
      </w:pPr>
    </w:p>
    <w:p w14:paraId="7399456D" w14:textId="77777777" w:rsidR="00A828B7" w:rsidRDefault="00A828B7" w:rsidP="00D3192A">
      <w:pPr>
        <w:tabs>
          <w:tab w:val="left" w:pos="1277"/>
        </w:tabs>
        <w:rPr>
          <w:lang w:val="ro-RO"/>
        </w:rPr>
      </w:pPr>
    </w:p>
    <w:p w14:paraId="688F1D56" w14:textId="77777777" w:rsidR="00FC1F2D" w:rsidRDefault="00FC1F2D" w:rsidP="00D3192A">
      <w:pPr>
        <w:tabs>
          <w:tab w:val="left" w:pos="1277"/>
        </w:tabs>
        <w:rPr>
          <w:lang w:val="ro-RO"/>
        </w:rPr>
      </w:pPr>
    </w:p>
    <w:p w14:paraId="65965B5E" w14:textId="77777777" w:rsidR="00FC1F2D" w:rsidRDefault="00FC1F2D" w:rsidP="00D3192A">
      <w:pPr>
        <w:tabs>
          <w:tab w:val="left" w:pos="1277"/>
        </w:tabs>
        <w:rPr>
          <w:lang w:val="ro-RO"/>
        </w:rPr>
      </w:pPr>
    </w:p>
    <w:p w14:paraId="0C682AE0" w14:textId="77777777" w:rsidR="00190F1D" w:rsidRDefault="00190F1D" w:rsidP="00D3192A">
      <w:pPr>
        <w:tabs>
          <w:tab w:val="left" w:pos="1277"/>
        </w:tabs>
        <w:rPr>
          <w:lang w:val="ro-RO"/>
        </w:rPr>
      </w:pPr>
    </w:p>
    <w:p w14:paraId="28205F44" w14:textId="6A1E11FC" w:rsidR="00483CF1" w:rsidRPr="00786DE6" w:rsidRDefault="00483CF1" w:rsidP="00996598">
      <w:pPr>
        <w:tabs>
          <w:tab w:val="left" w:pos="1277"/>
        </w:tabs>
        <w:spacing w:after="0" w:line="240" w:lineRule="auto"/>
        <w:jc w:val="right"/>
        <w:rPr>
          <w:rFonts w:ascii="Times New Roman" w:hAnsi="Times New Roman" w:cs="Times New Roman"/>
          <w:bCs/>
          <w:sz w:val="20"/>
          <w:szCs w:val="20"/>
          <w:lang w:val="ro-RO"/>
        </w:rPr>
      </w:pPr>
      <w:r w:rsidRPr="00786DE6">
        <w:rPr>
          <w:rFonts w:ascii="Times New Roman" w:hAnsi="Times New Roman" w:cs="Times New Roman"/>
          <w:bCs/>
          <w:sz w:val="20"/>
          <w:szCs w:val="20"/>
          <w:lang w:val="ro-RO"/>
        </w:rPr>
        <w:lastRenderedPageBreak/>
        <w:t xml:space="preserve">Anexa nr. </w:t>
      </w:r>
      <w:r w:rsidR="00F84BD5">
        <w:rPr>
          <w:rFonts w:ascii="Times New Roman" w:hAnsi="Times New Roman" w:cs="Times New Roman"/>
          <w:bCs/>
          <w:sz w:val="20"/>
          <w:szCs w:val="20"/>
          <w:lang w:val="ro-RO"/>
        </w:rPr>
        <w:t>6</w:t>
      </w:r>
    </w:p>
    <w:p w14:paraId="0E5EDDD8" w14:textId="77777777" w:rsidR="00B93182" w:rsidRPr="00B93182" w:rsidRDefault="00B93182" w:rsidP="00B93182">
      <w:pPr>
        <w:tabs>
          <w:tab w:val="left" w:pos="1277"/>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la Ordinul Viceprim-ministrului, </w:t>
      </w:r>
    </w:p>
    <w:p w14:paraId="68715D6A" w14:textId="77777777" w:rsidR="00B93182" w:rsidRPr="00B93182" w:rsidRDefault="00B93182" w:rsidP="00B93182">
      <w:pPr>
        <w:tabs>
          <w:tab w:val="left" w:pos="1277"/>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ministrul infrastructurii și dezvoltării regionale </w:t>
      </w:r>
    </w:p>
    <w:p w14:paraId="0C99FBBE" w14:textId="16747F77" w:rsidR="00CC2473" w:rsidRDefault="00B93182" w:rsidP="004A46D5">
      <w:pPr>
        <w:tabs>
          <w:tab w:val="left" w:pos="1277"/>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nr. ____ /______</w:t>
      </w:r>
    </w:p>
    <w:p w14:paraId="13417CBD" w14:textId="77777777" w:rsidR="00190F1D" w:rsidRDefault="00190F1D" w:rsidP="004A46D5">
      <w:pPr>
        <w:tabs>
          <w:tab w:val="left" w:pos="1277"/>
        </w:tabs>
        <w:spacing w:after="0" w:line="240" w:lineRule="auto"/>
        <w:jc w:val="right"/>
        <w:rPr>
          <w:rFonts w:ascii="Times New Roman" w:hAnsi="Times New Roman" w:cs="Times New Roman"/>
          <w:bCs/>
          <w:sz w:val="20"/>
          <w:szCs w:val="20"/>
          <w:lang w:val="ro-RO"/>
        </w:rPr>
      </w:pPr>
    </w:p>
    <w:p w14:paraId="525B1C53" w14:textId="77777777" w:rsidR="00190F1D" w:rsidRPr="00F02065" w:rsidRDefault="00190F1D" w:rsidP="004A46D5">
      <w:pPr>
        <w:tabs>
          <w:tab w:val="left" w:pos="1277"/>
        </w:tabs>
        <w:spacing w:after="0" w:line="240" w:lineRule="auto"/>
        <w:jc w:val="right"/>
        <w:rPr>
          <w:bCs/>
          <w:i/>
          <w:sz w:val="20"/>
          <w:szCs w:val="20"/>
          <w:u w:val="single"/>
          <w:lang w:val="ro-RO"/>
        </w:rPr>
      </w:pPr>
    </w:p>
    <w:tbl>
      <w:tblPr>
        <w:tblW w:w="10500" w:type="dxa"/>
        <w:jc w:val="center"/>
        <w:tblLook w:val="04A0" w:firstRow="1" w:lastRow="0" w:firstColumn="1" w:lastColumn="0" w:noHBand="0" w:noVBand="1"/>
      </w:tblPr>
      <w:tblGrid>
        <w:gridCol w:w="4070"/>
        <w:gridCol w:w="6430"/>
      </w:tblGrid>
      <w:tr w:rsidR="00CC2473" w:rsidRPr="00FC5923" w14:paraId="26BB5923" w14:textId="77777777" w:rsidTr="00D15FB1">
        <w:trPr>
          <w:jc w:val="center"/>
        </w:trPr>
        <w:tc>
          <w:tcPr>
            <w:tcW w:w="0" w:type="auto"/>
            <w:gridSpan w:val="2"/>
            <w:tcMar>
              <w:top w:w="15" w:type="dxa"/>
              <w:left w:w="45" w:type="dxa"/>
              <w:bottom w:w="15" w:type="dxa"/>
              <w:right w:w="45" w:type="dxa"/>
            </w:tcMar>
            <w:hideMark/>
          </w:tcPr>
          <w:p w14:paraId="0FA16024" w14:textId="77777777" w:rsidR="00CC2473" w:rsidRPr="00190F1D" w:rsidRDefault="00CC2473" w:rsidP="00D15FB1">
            <w:pPr>
              <w:pStyle w:val="rg"/>
              <w:tabs>
                <w:tab w:val="left" w:pos="9090"/>
                <w:tab w:val="right" w:pos="10410"/>
              </w:tabs>
              <w:jc w:val="center"/>
              <w:rPr>
                <w:rFonts w:ascii="Arial" w:hAnsi="Arial" w:cs="Arial"/>
                <w:b/>
                <w:sz w:val="20"/>
                <w:szCs w:val="20"/>
                <w:lang w:val="fr-FR"/>
              </w:rPr>
            </w:pPr>
          </w:p>
          <w:p w14:paraId="0C5A88CD" w14:textId="77777777" w:rsidR="00190F1D" w:rsidRPr="00BB4B65" w:rsidRDefault="00190F1D" w:rsidP="00D15FB1">
            <w:pPr>
              <w:pStyle w:val="rg"/>
              <w:tabs>
                <w:tab w:val="left" w:pos="9090"/>
                <w:tab w:val="right" w:pos="10410"/>
              </w:tabs>
              <w:jc w:val="center"/>
              <w:rPr>
                <w:b/>
                <w:sz w:val="20"/>
                <w:szCs w:val="20"/>
                <w:lang w:val="fr-FR"/>
              </w:rPr>
            </w:pPr>
          </w:p>
          <w:p w14:paraId="3CF2036B" w14:textId="77777777" w:rsidR="00CC2473" w:rsidRPr="00AB638D" w:rsidRDefault="00CC2473" w:rsidP="00D15FB1">
            <w:pPr>
              <w:pStyle w:val="rg"/>
              <w:tabs>
                <w:tab w:val="left" w:pos="9090"/>
                <w:tab w:val="right" w:pos="10410"/>
              </w:tabs>
              <w:jc w:val="center"/>
              <w:rPr>
                <w:b/>
                <w:sz w:val="20"/>
                <w:szCs w:val="20"/>
              </w:rPr>
            </w:pPr>
            <w:r w:rsidRPr="00AB638D">
              <w:rPr>
                <w:b/>
                <w:sz w:val="20"/>
                <w:szCs w:val="20"/>
              </w:rPr>
              <w:t>MINSTERUL EDUCAȚIEI ȘI CERCETĂRII AL REPUBLICII MOLDOVA</w:t>
            </w:r>
          </w:p>
          <w:p w14:paraId="2B79FE82" w14:textId="77777777" w:rsidR="00CC2473" w:rsidRPr="00271727" w:rsidRDefault="00CC2473" w:rsidP="00D15FB1">
            <w:pPr>
              <w:pStyle w:val="rg"/>
              <w:tabs>
                <w:tab w:val="left" w:pos="9090"/>
                <w:tab w:val="right" w:pos="10410"/>
              </w:tabs>
              <w:jc w:val="center"/>
              <w:rPr>
                <w:b/>
                <w:sz w:val="20"/>
                <w:szCs w:val="20"/>
                <w:lang w:val="de-DE"/>
              </w:rPr>
            </w:pPr>
            <w:r w:rsidRPr="00271727">
              <w:rPr>
                <w:b/>
                <w:sz w:val="20"/>
                <w:szCs w:val="20"/>
                <w:lang w:val="de-DE"/>
              </w:rPr>
              <w:t>MINISTERUL INFRASTRUCTURII ȘI DEZVOLTĂRII REGIONALE</w:t>
            </w:r>
          </w:p>
          <w:p w14:paraId="02258484" w14:textId="77777777" w:rsidR="00CC2473" w:rsidRPr="00271727" w:rsidRDefault="00CC2473" w:rsidP="00D15FB1">
            <w:pPr>
              <w:pStyle w:val="rg"/>
              <w:tabs>
                <w:tab w:val="left" w:pos="9090"/>
                <w:tab w:val="right" w:pos="10410"/>
              </w:tabs>
              <w:jc w:val="center"/>
              <w:rPr>
                <w:rFonts w:ascii="Arial" w:hAnsi="Arial" w:cs="Arial"/>
                <w:i/>
                <w:sz w:val="20"/>
                <w:szCs w:val="20"/>
                <w:lang w:val="de-DE"/>
              </w:rPr>
            </w:pPr>
            <w:r w:rsidRPr="00271727">
              <w:rPr>
                <w:i/>
                <w:sz w:val="20"/>
                <w:szCs w:val="20"/>
                <w:lang w:val="de-DE"/>
              </w:rPr>
              <w:t>DENUMIREA INSTITUȚIEI/ORGANIZAȚIEI……………</w:t>
            </w:r>
          </w:p>
          <w:p w14:paraId="083EE27D" w14:textId="77777777" w:rsidR="00CC2473" w:rsidRDefault="00CC2473" w:rsidP="00D15FB1">
            <w:pPr>
              <w:pStyle w:val="NormalWeb"/>
              <w:rPr>
                <w:rFonts w:ascii="Arial" w:hAnsi="Arial" w:cs="Arial"/>
                <w:sz w:val="20"/>
                <w:szCs w:val="20"/>
                <w:lang w:val="de-DE"/>
              </w:rPr>
            </w:pPr>
            <w:r w:rsidRPr="00271727">
              <w:rPr>
                <w:rFonts w:ascii="Arial" w:hAnsi="Arial" w:cs="Arial"/>
                <w:sz w:val="20"/>
                <w:szCs w:val="20"/>
                <w:lang w:val="de-DE"/>
              </w:rPr>
              <w:t> </w:t>
            </w:r>
          </w:p>
          <w:p w14:paraId="745973C6" w14:textId="77777777" w:rsidR="00190F1D" w:rsidRPr="00271727" w:rsidRDefault="00190F1D" w:rsidP="00D15FB1">
            <w:pPr>
              <w:pStyle w:val="NormalWeb"/>
              <w:rPr>
                <w:rFonts w:ascii="Arial" w:hAnsi="Arial" w:cs="Arial"/>
                <w:sz w:val="20"/>
                <w:szCs w:val="20"/>
                <w:lang w:val="de-DE"/>
              </w:rPr>
            </w:pPr>
          </w:p>
        </w:tc>
      </w:tr>
      <w:tr w:rsidR="00984BDA" w14:paraId="32181169" w14:textId="77777777" w:rsidTr="00D15FB1">
        <w:trPr>
          <w:jc w:val="center"/>
        </w:trPr>
        <w:tc>
          <w:tcPr>
            <w:tcW w:w="0" w:type="auto"/>
            <w:tcMar>
              <w:top w:w="15" w:type="dxa"/>
              <w:left w:w="45" w:type="dxa"/>
              <w:bottom w:w="15" w:type="dxa"/>
              <w:right w:w="45" w:type="dxa"/>
            </w:tcMar>
            <w:hideMark/>
          </w:tcPr>
          <w:p w14:paraId="7C5754F9" w14:textId="77777777" w:rsidR="00CC2473" w:rsidRPr="00AB638D" w:rsidRDefault="00CC2473" w:rsidP="00D15FB1">
            <w:pPr>
              <w:pStyle w:val="lf"/>
              <w:rPr>
                <w:sz w:val="20"/>
                <w:szCs w:val="20"/>
                <w:lang w:val="ro-RO"/>
              </w:rPr>
            </w:pPr>
            <w:r w:rsidRPr="00AB638D">
              <w:rPr>
                <w:b/>
                <w:bCs/>
                <w:sz w:val="20"/>
                <w:szCs w:val="20"/>
                <w:lang w:val="ro-RO"/>
              </w:rPr>
              <w:t xml:space="preserve">Aprobat: </w:t>
            </w:r>
          </w:p>
          <w:p w14:paraId="3D63DCAD" w14:textId="77777777" w:rsidR="00CC2473" w:rsidRPr="00AB638D" w:rsidRDefault="00CC2473" w:rsidP="00D15FB1">
            <w:pPr>
              <w:pStyle w:val="lf"/>
              <w:rPr>
                <w:sz w:val="20"/>
                <w:szCs w:val="20"/>
                <w:lang w:val="ro-RO"/>
              </w:rPr>
            </w:pPr>
            <w:r w:rsidRPr="00AB638D">
              <w:rPr>
                <w:b/>
                <w:bCs/>
                <w:sz w:val="20"/>
                <w:szCs w:val="20"/>
                <w:lang w:val="ro-RO"/>
              </w:rPr>
              <w:t xml:space="preserve">Denumirea Instituției/Organizației </w:t>
            </w:r>
          </w:p>
          <w:p w14:paraId="3B15BB61" w14:textId="77777777" w:rsidR="00CC2473" w:rsidRPr="00AB638D" w:rsidRDefault="00CC2473" w:rsidP="00D15FB1">
            <w:pPr>
              <w:pStyle w:val="lf"/>
              <w:rPr>
                <w:sz w:val="20"/>
                <w:szCs w:val="20"/>
                <w:lang w:val="ro-RO"/>
              </w:rPr>
            </w:pPr>
            <w:r w:rsidRPr="00AB638D">
              <w:rPr>
                <w:sz w:val="20"/>
                <w:szCs w:val="20"/>
                <w:lang w:val="ro-RO"/>
              </w:rPr>
              <w:t xml:space="preserve">Proces-verbal nr.___ din _________ </w:t>
            </w:r>
          </w:p>
          <w:p w14:paraId="4BC24C9B" w14:textId="77777777" w:rsidR="00CC2473" w:rsidRPr="00AB638D" w:rsidRDefault="00CC2473" w:rsidP="00D15FB1">
            <w:pPr>
              <w:pStyle w:val="lf"/>
              <w:rPr>
                <w:sz w:val="20"/>
                <w:szCs w:val="20"/>
                <w:lang w:val="ro-RO"/>
              </w:rPr>
            </w:pPr>
            <w:r w:rsidRPr="00AB638D">
              <w:rPr>
                <w:sz w:val="20"/>
                <w:szCs w:val="20"/>
                <w:lang w:val="ro-RO"/>
              </w:rPr>
              <w:t xml:space="preserve">Director ___________________ </w:t>
            </w:r>
          </w:p>
          <w:p w14:paraId="7801C460" w14:textId="77777777" w:rsidR="00CC2473" w:rsidRPr="00AB638D" w:rsidRDefault="00CC2473" w:rsidP="00D15FB1">
            <w:pPr>
              <w:pStyle w:val="NormalWeb"/>
              <w:rPr>
                <w:sz w:val="20"/>
                <w:szCs w:val="20"/>
                <w:lang w:val="ro-RO"/>
              </w:rPr>
            </w:pPr>
            <w:r w:rsidRPr="00AB638D">
              <w:rPr>
                <w:sz w:val="20"/>
                <w:szCs w:val="20"/>
                <w:lang w:val="ro-RO"/>
              </w:rPr>
              <w:t> </w:t>
            </w:r>
          </w:p>
          <w:p w14:paraId="76D7908E" w14:textId="77777777" w:rsidR="00CC2473" w:rsidRPr="00AB638D" w:rsidRDefault="00CC2473" w:rsidP="00D15FB1">
            <w:pPr>
              <w:pStyle w:val="lf"/>
              <w:rPr>
                <w:sz w:val="20"/>
                <w:szCs w:val="20"/>
                <w:lang w:val="ro-RO"/>
              </w:rPr>
            </w:pPr>
            <w:r w:rsidRPr="00AB638D">
              <w:rPr>
                <w:b/>
                <w:bCs/>
                <w:sz w:val="20"/>
                <w:szCs w:val="20"/>
                <w:lang w:val="ro-RO"/>
              </w:rPr>
              <w:t>Coordonat:</w:t>
            </w:r>
          </w:p>
          <w:p w14:paraId="46D19730" w14:textId="77777777" w:rsidR="00CC2473" w:rsidRPr="00AB638D" w:rsidRDefault="00CC2473" w:rsidP="00D15FB1">
            <w:pPr>
              <w:pStyle w:val="lf"/>
              <w:rPr>
                <w:sz w:val="20"/>
                <w:szCs w:val="20"/>
                <w:lang w:val="ro-RO"/>
              </w:rPr>
            </w:pPr>
            <w:r w:rsidRPr="00AB638D">
              <w:rPr>
                <w:b/>
                <w:bCs/>
                <w:sz w:val="20"/>
                <w:szCs w:val="20"/>
                <w:lang w:val="ro-RO"/>
              </w:rPr>
              <w:t>Ministerul Infrastructurii şi Dezvoltării Regionale</w:t>
            </w:r>
          </w:p>
          <w:p w14:paraId="71A1F329" w14:textId="77777777" w:rsidR="00CC2473" w:rsidRPr="00135D2C" w:rsidRDefault="00CC2473" w:rsidP="00D15FB1">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6CFA6D38" w14:textId="77777777" w:rsidR="00CC2473" w:rsidRPr="00135D2C" w:rsidRDefault="00CC2473" w:rsidP="00D15FB1">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5E3CEAF6" w14:textId="77777777" w:rsidR="00CC2473" w:rsidRPr="00135D2C" w:rsidRDefault="00CC2473" w:rsidP="00D15FB1">
            <w:pPr>
              <w:pStyle w:val="lf"/>
              <w:rPr>
                <w:rFonts w:ascii="Arial" w:hAnsi="Arial" w:cs="Arial"/>
                <w:sz w:val="20"/>
                <w:szCs w:val="20"/>
                <w:lang w:val="ro-RO"/>
              </w:rPr>
            </w:pPr>
            <w:r w:rsidRPr="00135D2C">
              <w:rPr>
                <w:rFonts w:ascii="Arial" w:hAnsi="Arial" w:cs="Arial"/>
                <w:sz w:val="20"/>
                <w:szCs w:val="20"/>
                <w:lang w:val="ro-RO"/>
              </w:rPr>
              <w:t> </w:t>
            </w:r>
          </w:p>
        </w:tc>
        <w:tc>
          <w:tcPr>
            <w:tcW w:w="0" w:type="auto"/>
            <w:tcMar>
              <w:top w:w="15" w:type="dxa"/>
              <w:left w:w="45" w:type="dxa"/>
              <w:bottom w:w="15" w:type="dxa"/>
              <w:right w:w="45" w:type="dxa"/>
            </w:tcMar>
            <w:hideMark/>
          </w:tcPr>
          <w:p w14:paraId="620ED5AD" w14:textId="59CCD0AE" w:rsidR="00CC2473" w:rsidRPr="00AB638D" w:rsidRDefault="00CC2473" w:rsidP="00D15FB1">
            <w:pPr>
              <w:pStyle w:val="rg"/>
              <w:jc w:val="center"/>
              <w:rPr>
                <w:sz w:val="20"/>
                <w:szCs w:val="20"/>
                <w:lang w:val="ro-RO"/>
              </w:rPr>
            </w:pPr>
            <w:r>
              <w:rPr>
                <w:b/>
                <w:bCs/>
                <w:sz w:val="20"/>
                <w:szCs w:val="20"/>
                <w:lang w:val="ro-RO"/>
              </w:rPr>
              <w:t xml:space="preserve">                      </w:t>
            </w:r>
            <w:r w:rsidR="001C36D8">
              <w:rPr>
                <w:b/>
                <w:bCs/>
                <w:sz w:val="20"/>
                <w:szCs w:val="20"/>
                <w:lang w:val="ro-RO"/>
              </w:rPr>
              <w:t xml:space="preserve">           </w:t>
            </w:r>
            <w:r w:rsidRPr="00AB638D">
              <w:rPr>
                <w:b/>
                <w:bCs/>
                <w:sz w:val="20"/>
                <w:szCs w:val="20"/>
                <w:lang w:val="ro-RO"/>
              </w:rPr>
              <w:t>Coordonat:</w:t>
            </w:r>
          </w:p>
          <w:p w14:paraId="6E2846C8" w14:textId="77777777" w:rsidR="00CC2473" w:rsidRPr="00AB638D" w:rsidRDefault="00CC2473" w:rsidP="00D15FB1">
            <w:pPr>
              <w:pStyle w:val="rg"/>
              <w:rPr>
                <w:sz w:val="20"/>
                <w:szCs w:val="20"/>
                <w:lang w:val="ro-RO"/>
              </w:rPr>
            </w:pPr>
            <w:r w:rsidRPr="00AB638D">
              <w:rPr>
                <w:b/>
                <w:bCs/>
                <w:sz w:val="20"/>
                <w:szCs w:val="20"/>
                <w:lang w:val="ro-RO"/>
              </w:rPr>
              <w:t>Ministerul Educației şi Cercetării</w:t>
            </w:r>
          </w:p>
          <w:p w14:paraId="1A3046F1" w14:textId="77777777" w:rsidR="00CC2473" w:rsidRPr="00AB638D" w:rsidRDefault="00CC2473" w:rsidP="00D15FB1">
            <w:pPr>
              <w:pStyle w:val="rg"/>
              <w:rPr>
                <w:sz w:val="20"/>
                <w:szCs w:val="20"/>
                <w:lang w:val="ro-RO"/>
              </w:rPr>
            </w:pPr>
            <w:r w:rsidRPr="00AB638D">
              <w:rPr>
                <w:sz w:val="20"/>
                <w:szCs w:val="20"/>
                <w:lang w:val="ro-RO"/>
              </w:rPr>
              <w:t>__________________________</w:t>
            </w:r>
          </w:p>
          <w:p w14:paraId="491E4EC3" w14:textId="77777777" w:rsidR="00CC2473" w:rsidRPr="00AB638D" w:rsidRDefault="00CC2473" w:rsidP="00D15FB1">
            <w:pPr>
              <w:pStyle w:val="rg"/>
              <w:rPr>
                <w:sz w:val="20"/>
                <w:szCs w:val="20"/>
                <w:lang w:val="ro-RO"/>
              </w:rPr>
            </w:pPr>
            <w:r w:rsidRPr="00AB638D">
              <w:rPr>
                <w:sz w:val="20"/>
                <w:szCs w:val="20"/>
                <w:lang w:val="ro-RO"/>
              </w:rPr>
              <w:t>__________________________</w:t>
            </w:r>
          </w:p>
          <w:p w14:paraId="2AC0660F" w14:textId="77777777" w:rsidR="00CC2473" w:rsidRPr="00135D2C" w:rsidRDefault="00CC2473" w:rsidP="00D15FB1">
            <w:pPr>
              <w:pStyle w:val="NormalWeb"/>
              <w:rPr>
                <w:rFonts w:ascii="Arial" w:hAnsi="Arial" w:cs="Arial"/>
                <w:sz w:val="20"/>
                <w:szCs w:val="20"/>
                <w:lang w:val="ro-RO"/>
              </w:rPr>
            </w:pPr>
            <w:r w:rsidRPr="00135D2C">
              <w:rPr>
                <w:rFonts w:ascii="Arial" w:hAnsi="Arial" w:cs="Arial"/>
                <w:sz w:val="20"/>
                <w:szCs w:val="20"/>
                <w:lang w:val="ro-RO"/>
              </w:rPr>
              <w:t> </w:t>
            </w:r>
          </w:p>
        </w:tc>
      </w:tr>
      <w:tr w:rsidR="00CC2473" w14:paraId="4B29FEEE" w14:textId="77777777" w:rsidTr="00D15FB1">
        <w:trPr>
          <w:jc w:val="center"/>
        </w:trPr>
        <w:tc>
          <w:tcPr>
            <w:tcW w:w="0" w:type="auto"/>
            <w:gridSpan w:val="2"/>
            <w:tcMar>
              <w:top w:w="15" w:type="dxa"/>
              <w:left w:w="45" w:type="dxa"/>
              <w:bottom w:w="15" w:type="dxa"/>
              <w:right w:w="45" w:type="dxa"/>
            </w:tcMar>
            <w:hideMark/>
          </w:tcPr>
          <w:p w14:paraId="6060B951" w14:textId="77777777" w:rsidR="00CC2473" w:rsidRDefault="00CC2473" w:rsidP="00D15FB1">
            <w:pPr>
              <w:pStyle w:val="cb"/>
              <w:rPr>
                <w:rFonts w:ascii="Arial" w:hAnsi="Arial" w:cs="Arial"/>
                <w:sz w:val="20"/>
                <w:szCs w:val="20"/>
                <w:lang w:val="ro-RO"/>
              </w:rPr>
            </w:pPr>
          </w:p>
          <w:p w14:paraId="79B23FE6" w14:textId="77777777" w:rsidR="00CC2473" w:rsidRPr="00AB638D" w:rsidRDefault="00CC2473" w:rsidP="00D15FB1">
            <w:pPr>
              <w:pStyle w:val="cb"/>
              <w:rPr>
                <w:sz w:val="20"/>
                <w:szCs w:val="20"/>
                <w:lang w:val="ro-RO"/>
              </w:rPr>
            </w:pPr>
            <w:r w:rsidRPr="00AB638D">
              <w:rPr>
                <w:sz w:val="20"/>
                <w:szCs w:val="20"/>
                <w:lang w:val="ro-RO"/>
              </w:rPr>
              <w:t>Denumirea Instituției/Organizației</w:t>
            </w:r>
          </w:p>
          <w:p w14:paraId="464A54D6" w14:textId="77777777" w:rsidR="00CC2473" w:rsidRPr="00AB638D" w:rsidRDefault="00CC2473" w:rsidP="00D15FB1">
            <w:pPr>
              <w:pStyle w:val="NormalWeb"/>
              <w:rPr>
                <w:sz w:val="20"/>
                <w:szCs w:val="20"/>
                <w:lang w:val="ro-RO"/>
              </w:rPr>
            </w:pPr>
            <w:r w:rsidRPr="00AB638D">
              <w:rPr>
                <w:sz w:val="20"/>
                <w:szCs w:val="20"/>
                <w:lang w:val="ro-RO"/>
              </w:rPr>
              <w:t> </w:t>
            </w:r>
          </w:p>
          <w:p w14:paraId="2CA5805E" w14:textId="77777777" w:rsidR="00CC2473" w:rsidRPr="00AB638D" w:rsidRDefault="00CC2473" w:rsidP="00D15FB1">
            <w:pPr>
              <w:pStyle w:val="cb"/>
              <w:rPr>
                <w:sz w:val="20"/>
                <w:szCs w:val="20"/>
                <w:lang w:val="ro-RO"/>
              </w:rPr>
            </w:pPr>
            <w:r w:rsidRPr="00AB638D">
              <w:rPr>
                <w:sz w:val="20"/>
                <w:szCs w:val="20"/>
                <w:lang w:val="ro-RO"/>
              </w:rPr>
              <w:t>PROGRAM DE FORMARE PROFESIONALĂ A ADULŢILOR</w:t>
            </w:r>
          </w:p>
          <w:p w14:paraId="643A5BD4" w14:textId="77777777" w:rsidR="00CC2473" w:rsidRPr="00AB638D" w:rsidRDefault="00CC2473" w:rsidP="00D15FB1">
            <w:pPr>
              <w:pStyle w:val="NormalWeb"/>
              <w:rPr>
                <w:sz w:val="20"/>
                <w:szCs w:val="20"/>
                <w:lang w:val="ro-RO"/>
              </w:rPr>
            </w:pPr>
            <w:r w:rsidRPr="00AB638D">
              <w:rPr>
                <w:sz w:val="20"/>
                <w:szCs w:val="20"/>
                <w:lang w:val="ro-RO"/>
              </w:rPr>
              <w:t> </w:t>
            </w:r>
          </w:p>
          <w:p w14:paraId="2DE1D15F" w14:textId="77777777" w:rsidR="00CC2473" w:rsidRPr="00413633" w:rsidRDefault="00CC2473" w:rsidP="00D15FB1">
            <w:pPr>
              <w:pStyle w:val="NormalWeb"/>
              <w:rPr>
                <w:rFonts w:ascii="Arial" w:hAnsi="Arial" w:cs="Arial"/>
                <w:sz w:val="20"/>
                <w:szCs w:val="20"/>
                <w:lang w:val="ro-RO"/>
              </w:rPr>
            </w:pPr>
          </w:p>
        </w:tc>
      </w:tr>
      <w:tr w:rsidR="00984BDA" w:rsidRPr="002D52D1" w14:paraId="66289E67" w14:textId="77777777" w:rsidTr="00D15FB1">
        <w:trPr>
          <w:jc w:val="center"/>
        </w:trPr>
        <w:tc>
          <w:tcPr>
            <w:tcW w:w="0" w:type="auto"/>
            <w:tcMar>
              <w:top w:w="15" w:type="dxa"/>
              <w:left w:w="45" w:type="dxa"/>
              <w:bottom w:w="15" w:type="dxa"/>
              <w:right w:w="45" w:type="dxa"/>
            </w:tcMar>
            <w:hideMark/>
          </w:tcPr>
          <w:p w14:paraId="2525CD00"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Grupă de bază:</w:t>
            </w:r>
          </w:p>
        </w:tc>
        <w:tc>
          <w:tcPr>
            <w:tcW w:w="0" w:type="auto"/>
            <w:tcMar>
              <w:top w:w="15" w:type="dxa"/>
              <w:left w:w="45" w:type="dxa"/>
              <w:bottom w:w="15" w:type="dxa"/>
              <w:right w:w="45" w:type="dxa"/>
            </w:tcMar>
            <w:hideMark/>
          </w:tcPr>
          <w:p w14:paraId="363638FD" w14:textId="0077CADC" w:rsidR="00CC2473" w:rsidRPr="00050F5B" w:rsidRDefault="00351A41" w:rsidP="00D15FB1">
            <w:pPr>
              <w:rPr>
                <w:rFonts w:ascii="Times New Roman" w:eastAsia="Times New Roman" w:hAnsi="Times New Roman" w:cs="Times New Roman"/>
                <w:sz w:val="20"/>
                <w:szCs w:val="20"/>
                <w:lang w:val="ro-RO"/>
              </w:rPr>
            </w:pPr>
            <w:r w:rsidRPr="00050F5B">
              <w:rPr>
                <w:rFonts w:ascii="Times New Roman" w:eastAsia="Times New Roman" w:hAnsi="Times New Roman" w:cs="Times New Roman"/>
                <w:sz w:val="20"/>
                <w:szCs w:val="20"/>
                <w:lang w:val="ro-RO"/>
              </w:rPr>
              <w:t>Conducători/conducătoare de autocamioane și mașini de mare tonaj</w:t>
            </w:r>
            <w:r w:rsidR="00CC2473" w:rsidRPr="00050F5B">
              <w:rPr>
                <w:rFonts w:ascii="Times New Roman" w:eastAsia="Times New Roman" w:hAnsi="Times New Roman" w:cs="Times New Roman"/>
                <w:sz w:val="20"/>
                <w:szCs w:val="20"/>
                <w:lang w:val="ro-RO"/>
              </w:rPr>
              <w:t xml:space="preserve"> CORM</w:t>
            </w:r>
            <w:r w:rsidR="008C2B38" w:rsidRPr="00050F5B">
              <w:rPr>
                <w:rFonts w:ascii="Times New Roman" w:eastAsia="Times New Roman" w:hAnsi="Times New Roman" w:cs="Times New Roman"/>
                <w:sz w:val="20"/>
                <w:szCs w:val="20"/>
                <w:lang w:val="ro-RO"/>
              </w:rPr>
              <w:t xml:space="preserve"> 006-2021</w:t>
            </w:r>
            <w:r w:rsidR="00CC2473" w:rsidRPr="00050F5B">
              <w:rPr>
                <w:rFonts w:ascii="Times New Roman" w:eastAsia="Times New Roman" w:hAnsi="Times New Roman" w:cs="Times New Roman"/>
                <w:sz w:val="20"/>
                <w:szCs w:val="20"/>
                <w:lang w:val="ro-RO"/>
              </w:rPr>
              <w:t xml:space="preserve">- </w:t>
            </w:r>
            <w:r w:rsidR="005E6BD0" w:rsidRPr="00050F5B">
              <w:rPr>
                <w:rFonts w:ascii="Times New Roman" w:eastAsia="Times New Roman" w:hAnsi="Times New Roman" w:cs="Times New Roman"/>
                <w:sz w:val="20"/>
                <w:szCs w:val="20"/>
                <w:lang w:val="ro-RO"/>
              </w:rPr>
              <w:t>8332</w:t>
            </w:r>
          </w:p>
          <w:p w14:paraId="59352065" w14:textId="77777777" w:rsidR="00CC2473" w:rsidRPr="00050F5B" w:rsidRDefault="00CC2473" w:rsidP="00D15FB1">
            <w:pPr>
              <w:rPr>
                <w:rFonts w:ascii="Times New Roman" w:eastAsia="Times New Roman" w:hAnsi="Times New Roman" w:cs="Times New Roman"/>
                <w:sz w:val="20"/>
                <w:szCs w:val="20"/>
                <w:lang w:val="ro-RO"/>
              </w:rPr>
            </w:pPr>
          </w:p>
        </w:tc>
      </w:tr>
      <w:tr w:rsidR="00984BDA" w:rsidRPr="0037717C" w14:paraId="5CA79563" w14:textId="77777777" w:rsidTr="00D15FB1">
        <w:trPr>
          <w:jc w:val="center"/>
        </w:trPr>
        <w:tc>
          <w:tcPr>
            <w:tcW w:w="0" w:type="auto"/>
            <w:tcMar>
              <w:top w:w="15" w:type="dxa"/>
              <w:left w:w="45" w:type="dxa"/>
              <w:bottom w:w="15" w:type="dxa"/>
              <w:right w:w="45" w:type="dxa"/>
            </w:tcMar>
            <w:hideMark/>
          </w:tcPr>
          <w:p w14:paraId="3F51BBD8"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Titlul ocupației:</w:t>
            </w:r>
          </w:p>
        </w:tc>
        <w:tc>
          <w:tcPr>
            <w:tcW w:w="0" w:type="auto"/>
            <w:tcMar>
              <w:top w:w="15" w:type="dxa"/>
              <w:left w:w="45" w:type="dxa"/>
              <w:bottom w:w="15" w:type="dxa"/>
              <w:right w:w="45" w:type="dxa"/>
            </w:tcMar>
            <w:hideMark/>
          </w:tcPr>
          <w:p w14:paraId="31DEF4E4" w14:textId="705870A9" w:rsidR="00AF27C2" w:rsidRPr="00BB1C67" w:rsidRDefault="00064BDE" w:rsidP="00AF27C2">
            <w:pPr>
              <w:spacing w:after="0" w:line="240" w:lineRule="auto"/>
              <w:rPr>
                <w:rFonts w:ascii="Times New Roman" w:eastAsia="Times New Roman" w:hAnsi="Times New Roman" w:cs="Times New Roman"/>
                <w:sz w:val="20"/>
                <w:szCs w:val="20"/>
                <w:lang w:val="ro-RO"/>
              </w:rPr>
            </w:pPr>
            <w:r w:rsidRPr="00BB1C67">
              <w:rPr>
                <w:rFonts w:ascii="Times New Roman" w:eastAsia="Times New Roman" w:hAnsi="Times New Roman" w:cs="Times New Roman"/>
                <w:bCs/>
                <w:sz w:val="20"/>
                <w:szCs w:val="20"/>
                <w:lang w:val="ro-RO"/>
              </w:rPr>
              <w:t xml:space="preserve">Conducător/conducătoare auto în trafic național/internațional de mărfuri </w:t>
            </w:r>
            <w:r w:rsidRPr="00800DBE">
              <w:rPr>
                <w:rFonts w:ascii="Times New Roman" w:eastAsia="Times New Roman" w:hAnsi="Times New Roman" w:cs="Times New Roman"/>
                <w:bCs/>
                <w:sz w:val="20"/>
                <w:szCs w:val="20"/>
                <w:lang w:val="ro-RO"/>
              </w:rPr>
              <w:t>agabaritice/</w:t>
            </w:r>
            <w:r w:rsidRPr="00BB1C67">
              <w:rPr>
                <w:rFonts w:ascii="Times New Roman" w:eastAsia="Times New Roman" w:hAnsi="Times New Roman" w:cs="Times New Roman"/>
                <w:bCs/>
                <w:sz w:val="20"/>
                <w:szCs w:val="20"/>
                <w:lang w:val="ro-RO"/>
              </w:rPr>
              <w:t>periculoase</w:t>
            </w:r>
            <w:r w:rsidR="00351A41" w:rsidRPr="00BB1C67">
              <w:rPr>
                <w:rFonts w:ascii="Times New Roman" w:eastAsia="Times New Roman" w:hAnsi="Times New Roman" w:cs="Times New Roman"/>
                <w:sz w:val="20"/>
                <w:szCs w:val="20"/>
                <w:lang w:val="ro-RO"/>
              </w:rPr>
              <w:t xml:space="preserve"> </w:t>
            </w:r>
            <w:r w:rsidR="00984BDA" w:rsidRPr="00BB1C67">
              <w:rPr>
                <w:rFonts w:ascii="Times New Roman" w:eastAsia="Times New Roman" w:hAnsi="Times New Roman" w:cs="Times New Roman"/>
                <w:sz w:val="20"/>
                <w:szCs w:val="20"/>
                <w:lang w:val="ro-RO"/>
              </w:rPr>
              <w:t>– CORM</w:t>
            </w:r>
            <w:r w:rsidR="00F41BB7" w:rsidRPr="00BB1C67">
              <w:rPr>
                <w:rFonts w:ascii="Times New Roman" w:eastAsia="Times New Roman" w:hAnsi="Times New Roman" w:cs="Times New Roman"/>
                <w:sz w:val="20"/>
                <w:szCs w:val="20"/>
                <w:lang w:val="ro-RO"/>
              </w:rPr>
              <w:t xml:space="preserve"> </w:t>
            </w:r>
            <w:r w:rsidR="008C2B38" w:rsidRPr="00BB1C67">
              <w:rPr>
                <w:rFonts w:ascii="Times New Roman" w:eastAsia="Times New Roman" w:hAnsi="Times New Roman" w:cs="Times New Roman"/>
                <w:sz w:val="20"/>
                <w:szCs w:val="20"/>
                <w:lang w:val="ro-RO"/>
              </w:rPr>
              <w:t>006-2021</w:t>
            </w:r>
            <w:r w:rsidR="00984BDA" w:rsidRPr="00BB1C67">
              <w:rPr>
                <w:rFonts w:ascii="Times New Roman" w:eastAsia="Times New Roman" w:hAnsi="Times New Roman" w:cs="Times New Roman"/>
                <w:sz w:val="20"/>
                <w:szCs w:val="20"/>
                <w:lang w:val="ro-RO"/>
              </w:rPr>
              <w:t>-</w:t>
            </w:r>
            <w:r w:rsidRPr="00BB1C67">
              <w:rPr>
                <w:rFonts w:ascii="Times New Roman" w:eastAsia="Times New Roman" w:hAnsi="Times New Roman" w:cs="Times New Roman"/>
                <w:sz w:val="20"/>
                <w:szCs w:val="20"/>
                <w:lang w:val="ro-RO"/>
              </w:rPr>
              <w:t>833201</w:t>
            </w:r>
          </w:p>
          <w:p w14:paraId="35631E98" w14:textId="46A84A5A" w:rsidR="00AF27C2" w:rsidRPr="00BB1C67" w:rsidRDefault="00163B03" w:rsidP="00394D40">
            <w:pPr>
              <w:spacing w:after="0" w:line="240" w:lineRule="auto"/>
              <w:jc w:val="both"/>
              <w:rPr>
                <w:rFonts w:ascii="Times New Roman" w:eastAsia="Times New Roman" w:hAnsi="Times New Roman" w:cs="Times New Roman"/>
                <w:sz w:val="20"/>
                <w:szCs w:val="20"/>
                <w:lang w:val="ro-RO"/>
              </w:rPr>
            </w:pPr>
            <w:r w:rsidRPr="00BB1C67">
              <w:rPr>
                <w:rFonts w:ascii="Times New Roman" w:eastAsia="Times New Roman" w:hAnsi="Times New Roman" w:cs="Times New Roman"/>
                <w:sz w:val="20"/>
                <w:szCs w:val="20"/>
                <w:lang w:val="ro-RO"/>
              </w:rPr>
              <w:t>(</w:t>
            </w:r>
            <w:r w:rsidR="00AF27C2" w:rsidRPr="00BB1C67">
              <w:rPr>
                <w:rFonts w:ascii="Times New Roman" w:eastAsia="Times New Roman" w:hAnsi="Times New Roman" w:cs="Times New Roman"/>
                <w:sz w:val="20"/>
                <w:szCs w:val="20"/>
                <w:lang w:val="ro-RO"/>
              </w:rPr>
              <w:t>cursul specializat clasei Cisterne;</w:t>
            </w:r>
          </w:p>
          <w:p w14:paraId="36997AEC" w14:textId="6CD51E95" w:rsidR="00AF27C2" w:rsidRPr="00BB1C67" w:rsidRDefault="00AF27C2" w:rsidP="00394D40">
            <w:pPr>
              <w:spacing w:after="0" w:line="240" w:lineRule="auto"/>
              <w:jc w:val="both"/>
              <w:rPr>
                <w:rFonts w:ascii="Times New Roman" w:eastAsia="Times New Roman" w:hAnsi="Times New Roman" w:cs="Times New Roman"/>
                <w:sz w:val="20"/>
                <w:szCs w:val="20"/>
                <w:lang w:val="ro-RO"/>
              </w:rPr>
            </w:pPr>
            <w:r w:rsidRPr="00BB1C67">
              <w:rPr>
                <w:rFonts w:ascii="Times New Roman" w:eastAsia="Times New Roman" w:hAnsi="Times New Roman" w:cs="Times New Roman"/>
                <w:sz w:val="20"/>
                <w:szCs w:val="20"/>
                <w:lang w:val="ro-RO"/>
              </w:rPr>
              <w:t>cursul specializat pentru transportul de s</w:t>
            </w:r>
            <w:r w:rsidR="00394D40" w:rsidRPr="00BB1C67">
              <w:rPr>
                <w:rFonts w:ascii="Times New Roman" w:eastAsia="Times New Roman" w:hAnsi="Times New Roman" w:cs="Times New Roman"/>
                <w:sz w:val="20"/>
                <w:szCs w:val="20"/>
                <w:lang w:val="ro-RO"/>
              </w:rPr>
              <w:t xml:space="preserve">ubstanțe și obiecte aparținând </w:t>
            </w:r>
            <w:r w:rsidRPr="00BB1C67">
              <w:rPr>
                <w:rFonts w:ascii="Times New Roman" w:eastAsia="Times New Roman" w:hAnsi="Times New Roman" w:cs="Times New Roman"/>
                <w:sz w:val="20"/>
                <w:szCs w:val="20"/>
                <w:lang w:val="ro-RO"/>
              </w:rPr>
              <w:t>Clasei 1;</w:t>
            </w:r>
          </w:p>
          <w:p w14:paraId="42554792" w14:textId="60914FD4" w:rsidR="00CC2473" w:rsidRPr="00BB1C67" w:rsidRDefault="00AF27C2" w:rsidP="00394D40">
            <w:pPr>
              <w:spacing w:after="0" w:line="240" w:lineRule="auto"/>
              <w:jc w:val="both"/>
              <w:rPr>
                <w:rFonts w:ascii="Times New Roman" w:eastAsia="Times New Roman" w:hAnsi="Times New Roman" w:cs="Times New Roman"/>
                <w:sz w:val="20"/>
                <w:szCs w:val="20"/>
                <w:lang w:val="ro-RO"/>
              </w:rPr>
            </w:pPr>
            <w:r w:rsidRPr="00BB1C67">
              <w:rPr>
                <w:rFonts w:ascii="Times New Roman" w:eastAsia="Times New Roman" w:hAnsi="Times New Roman" w:cs="Times New Roman"/>
                <w:sz w:val="20"/>
                <w:szCs w:val="20"/>
                <w:lang w:val="ro-RO"/>
              </w:rPr>
              <w:t>cursul specializat pentru transportul de ma</w:t>
            </w:r>
            <w:r w:rsidR="00394D40" w:rsidRPr="00BB1C67">
              <w:rPr>
                <w:rFonts w:ascii="Times New Roman" w:eastAsia="Times New Roman" w:hAnsi="Times New Roman" w:cs="Times New Roman"/>
                <w:sz w:val="20"/>
                <w:szCs w:val="20"/>
                <w:lang w:val="ro-RO"/>
              </w:rPr>
              <w:t>teriale radioactive aparținând Clasei 7.)</w:t>
            </w:r>
          </w:p>
        </w:tc>
      </w:tr>
      <w:tr w:rsidR="00984BDA" w:rsidRPr="002D52D1" w14:paraId="55623BF0" w14:textId="77777777" w:rsidTr="00D15FB1">
        <w:trPr>
          <w:jc w:val="center"/>
        </w:trPr>
        <w:tc>
          <w:tcPr>
            <w:tcW w:w="0" w:type="auto"/>
            <w:tcMar>
              <w:top w:w="15" w:type="dxa"/>
              <w:left w:w="45" w:type="dxa"/>
              <w:bottom w:w="15" w:type="dxa"/>
              <w:right w:w="45" w:type="dxa"/>
            </w:tcMar>
            <w:hideMark/>
          </w:tcPr>
          <w:p w14:paraId="241ADFA4" w14:textId="7B8E1176"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Denumirea Programului:</w:t>
            </w:r>
          </w:p>
        </w:tc>
        <w:tc>
          <w:tcPr>
            <w:tcW w:w="0" w:type="auto"/>
            <w:tcMar>
              <w:top w:w="15" w:type="dxa"/>
              <w:left w:w="45" w:type="dxa"/>
              <w:bottom w:w="15" w:type="dxa"/>
              <w:right w:w="45" w:type="dxa"/>
            </w:tcMar>
            <w:hideMark/>
          </w:tcPr>
          <w:p w14:paraId="4CA447C5" w14:textId="4EECC4DB" w:rsidR="00CC2473" w:rsidRPr="00AB638D" w:rsidRDefault="003A4F79" w:rsidP="00D15FB1">
            <w:pPr>
              <w:pStyle w:val="cb"/>
              <w:jc w:val="left"/>
              <w:rPr>
                <w:sz w:val="20"/>
                <w:szCs w:val="20"/>
                <w:lang w:val="ro-RO"/>
              </w:rPr>
            </w:pPr>
            <w:r>
              <w:rPr>
                <w:b w:val="0"/>
                <w:sz w:val="20"/>
                <w:szCs w:val="20"/>
                <w:lang w:val="ro-RO"/>
              </w:rPr>
              <w:t>C</w:t>
            </w:r>
            <w:r w:rsidR="004078A5" w:rsidRPr="004078A5">
              <w:rPr>
                <w:b w:val="0"/>
                <w:sz w:val="20"/>
                <w:szCs w:val="20"/>
                <w:lang w:val="ro-RO"/>
              </w:rPr>
              <w:t>onducători/conducătoare auto în trafic național/internațional de mărfuri periculoase</w:t>
            </w:r>
            <w:r w:rsidR="004078A5">
              <w:rPr>
                <w:sz w:val="20"/>
                <w:szCs w:val="20"/>
                <w:lang w:val="ro-RO"/>
              </w:rPr>
              <w:t>.</w:t>
            </w:r>
          </w:p>
        </w:tc>
      </w:tr>
      <w:tr w:rsidR="00984BDA" w14:paraId="09B29F15" w14:textId="77777777" w:rsidTr="00D15FB1">
        <w:trPr>
          <w:jc w:val="center"/>
        </w:trPr>
        <w:tc>
          <w:tcPr>
            <w:tcW w:w="0" w:type="auto"/>
            <w:tcMar>
              <w:top w:w="15" w:type="dxa"/>
              <w:left w:w="45" w:type="dxa"/>
              <w:bottom w:w="15" w:type="dxa"/>
              <w:right w:w="45" w:type="dxa"/>
            </w:tcMar>
            <w:hideMark/>
          </w:tcPr>
          <w:p w14:paraId="34A24B31"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Nivel CNC</w:t>
            </w:r>
          </w:p>
        </w:tc>
        <w:tc>
          <w:tcPr>
            <w:tcW w:w="0" w:type="auto"/>
            <w:tcMar>
              <w:top w:w="15" w:type="dxa"/>
              <w:left w:w="45" w:type="dxa"/>
              <w:bottom w:w="15" w:type="dxa"/>
              <w:right w:w="45" w:type="dxa"/>
            </w:tcMar>
            <w:hideMark/>
          </w:tcPr>
          <w:p w14:paraId="512B6AF2" w14:textId="6788252D" w:rsidR="00CC2473" w:rsidRPr="009C34E5" w:rsidRDefault="00007631" w:rsidP="009864E3">
            <w:pPr>
              <w:rPr>
                <w:rFonts w:ascii="Times New Roman" w:eastAsia="Times New Roman" w:hAnsi="Times New Roman" w:cs="Times New Roman"/>
                <w:sz w:val="20"/>
                <w:szCs w:val="20"/>
                <w:lang w:val="ro-RO"/>
              </w:rPr>
            </w:pPr>
            <w:r w:rsidRPr="009C34E5">
              <w:rPr>
                <w:rFonts w:ascii="Times New Roman" w:eastAsia="Times New Roman" w:hAnsi="Times New Roman" w:cs="Times New Roman"/>
                <w:sz w:val="20"/>
                <w:szCs w:val="20"/>
                <w:lang w:val="ro-RO"/>
              </w:rPr>
              <w:t>2</w:t>
            </w:r>
          </w:p>
        </w:tc>
      </w:tr>
      <w:tr w:rsidR="00984BDA" w14:paraId="2DDD508C" w14:textId="77777777" w:rsidTr="00D15FB1">
        <w:trPr>
          <w:jc w:val="center"/>
        </w:trPr>
        <w:tc>
          <w:tcPr>
            <w:tcW w:w="0" w:type="auto"/>
            <w:tcMar>
              <w:top w:w="15" w:type="dxa"/>
              <w:left w:w="45" w:type="dxa"/>
              <w:bottom w:w="15" w:type="dxa"/>
              <w:right w:w="45" w:type="dxa"/>
            </w:tcMar>
            <w:hideMark/>
          </w:tcPr>
          <w:p w14:paraId="248DA1F3"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Numărul total de ore/credite de studii:</w:t>
            </w:r>
          </w:p>
        </w:tc>
        <w:tc>
          <w:tcPr>
            <w:tcW w:w="0" w:type="auto"/>
            <w:tcMar>
              <w:top w:w="15" w:type="dxa"/>
              <w:left w:w="45" w:type="dxa"/>
              <w:bottom w:w="15" w:type="dxa"/>
              <w:right w:w="45" w:type="dxa"/>
            </w:tcMar>
            <w:hideMark/>
          </w:tcPr>
          <w:p w14:paraId="688ABF64" w14:textId="3368537D" w:rsidR="00CC2473" w:rsidRPr="009C34E5" w:rsidRDefault="005F3BAE">
            <w:pPr>
              <w:rPr>
                <w:rFonts w:ascii="Times New Roman" w:eastAsia="Times New Roman" w:hAnsi="Times New Roman" w:cs="Times New Roman"/>
                <w:sz w:val="20"/>
                <w:szCs w:val="20"/>
                <w:lang w:val="ro-RO"/>
              </w:rPr>
            </w:pPr>
            <w:r w:rsidRPr="007D23B7">
              <w:rPr>
                <w:rFonts w:ascii="Times New Roman" w:eastAsia="Times New Roman" w:hAnsi="Times New Roman" w:cs="Times New Roman"/>
                <w:sz w:val="20"/>
                <w:szCs w:val="20"/>
                <w:lang w:val="ro-RO"/>
              </w:rPr>
              <w:t>4</w:t>
            </w:r>
            <w:r w:rsidR="003B66B4" w:rsidRPr="007D23B7">
              <w:rPr>
                <w:rFonts w:ascii="Times New Roman" w:eastAsia="Times New Roman" w:hAnsi="Times New Roman" w:cs="Times New Roman"/>
                <w:sz w:val="20"/>
                <w:szCs w:val="20"/>
                <w:lang w:val="ro-RO"/>
              </w:rPr>
              <w:t>0</w:t>
            </w:r>
            <w:r w:rsidR="004B059F" w:rsidRPr="007D23B7">
              <w:rPr>
                <w:rFonts w:ascii="Times New Roman" w:eastAsia="Times New Roman" w:hAnsi="Times New Roman" w:cs="Times New Roman"/>
                <w:sz w:val="20"/>
                <w:szCs w:val="20"/>
                <w:lang w:val="ro-RO"/>
              </w:rPr>
              <w:t xml:space="preserve"> ore </w:t>
            </w:r>
            <w:r w:rsidR="00A05D14" w:rsidRPr="000156D3">
              <w:rPr>
                <w:rFonts w:ascii="Times New Roman" w:eastAsia="Times New Roman" w:hAnsi="Times New Roman" w:cs="Times New Roman"/>
                <w:sz w:val="20"/>
                <w:szCs w:val="20"/>
                <w:lang w:val="ro-RO"/>
              </w:rPr>
              <w:t xml:space="preserve">/ </w:t>
            </w:r>
            <w:r w:rsidR="004B059F" w:rsidRPr="007D23B7">
              <w:rPr>
                <w:rFonts w:ascii="Times New Roman" w:eastAsia="Times New Roman" w:hAnsi="Times New Roman" w:cs="Times New Roman"/>
                <w:sz w:val="20"/>
                <w:szCs w:val="20"/>
                <w:lang w:val="ro-RO"/>
              </w:rPr>
              <w:t>2</w:t>
            </w:r>
            <w:r w:rsidR="00705E10" w:rsidRPr="000156D3">
              <w:rPr>
                <w:rFonts w:ascii="Times New Roman" w:eastAsia="Times New Roman" w:hAnsi="Times New Roman" w:cs="Times New Roman"/>
                <w:sz w:val="20"/>
                <w:szCs w:val="20"/>
                <w:lang w:val="ro-RO"/>
              </w:rPr>
              <w:t xml:space="preserve"> </w:t>
            </w:r>
            <w:r w:rsidR="00CC2473" w:rsidRPr="000156D3">
              <w:rPr>
                <w:rFonts w:ascii="Times New Roman" w:eastAsia="Times New Roman" w:hAnsi="Times New Roman" w:cs="Times New Roman"/>
                <w:sz w:val="20"/>
                <w:szCs w:val="20"/>
                <w:lang w:val="ro-RO"/>
              </w:rPr>
              <w:t>credite de studii</w:t>
            </w:r>
          </w:p>
        </w:tc>
      </w:tr>
      <w:tr w:rsidR="00984BDA" w:rsidRPr="002D52D1" w14:paraId="379BB0B4" w14:textId="77777777" w:rsidTr="00D15FB1">
        <w:trPr>
          <w:jc w:val="center"/>
        </w:trPr>
        <w:tc>
          <w:tcPr>
            <w:tcW w:w="0" w:type="auto"/>
            <w:tcMar>
              <w:top w:w="15" w:type="dxa"/>
              <w:left w:w="45" w:type="dxa"/>
              <w:bottom w:w="15" w:type="dxa"/>
              <w:right w:w="45" w:type="dxa"/>
            </w:tcMar>
            <w:hideMark/>
          </w:tcPr>
          <w:p w14:paraId="1E67CFF2"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 xml:space="preserve">Baza admiterii: </w:t>
            </w:r>
          </w:p>
        </w:tc>
        <w:tc>
          <w:tcPr>
            <w:tcW w:w="0" w:type="auto"/>
            <w:tcMar>
              <w:top w:w="15" w:type="dxa"/>
              <w:left w:w="45" w:type="dxa"/>
              <w:bottom w:w="15" w:type="dxa"/>
              <w:right w:w="45" w:type="dxa"/>
            </w:tcMar>
            <w:hideMark/>
          </w:tcPr>
          <w:p w14:paraId="0FA13C87" w14:textId="536AADE5" w:rsidR="00CC2473" w:rsidRPr="009C34E5" w:rsidRDefault="004F14C3" w:rsidP="00D15FB1">
            <w:pPr>
              <w:rPr>
                <w:rFonts w:ascii="Times New Roman" w:hAnsi="Times New Roman" w:cs="Times New Roman"/>
                <w:color w:val="000000"/>
                <w:sz w:val="20"/>
                <w:szCs w:val="20"/>
                <w:shd w:val="clear" w:color="auto" w:fill="FFFFFF"/>
                <w:lang w:val="ro-RO"/>
              </w:rPr>
            </w:pPr>
            <w:r w:rsidRPr="009C34E5">
              <w:rPr>
                <w:rFonts w:ascii="Times New Roman" w:eastAsia="Times New Roman" w:hAnsi="Times New Roman" w:cs="Times New Roman"/>
                <w:sz w:val="20"/>
                <w:szCs w:val="20"/>
                <w:lang w:val="ro-RO"/>
              </w:rPr>
              <w:t>Permis de conducere, categoria C1, C1E</w:t>
            </w:r>
            <w:r w:rsidRPr="001354A5">
              <w:rPr>
                <w:rFonts w:ascii="Times New Roman" w:eastAsia="Times New Roman" w:hAnsi="Times New Roman" w:cs="Times New Roman"/>
                <w:sz w:val="20"/>
                <w:szCs w:val="20"/>
                <w:lang w:val="fr-FR"/>
              </w:rPr>
              <w:t>, C, CE</w:t>
            </w:r>
          </w:p>
        </w:tc>
      </w:tr>
      <w:tr w:rsidR="00984BDA" w14:paraId="5D81BDC9" w14:textId="77777777" w:rsidTr="00D15FB1">
        <w:trPr>
          <w:jc w:val="center"/>
        </w:trPr>
        <w:tc>
          <w:tcPr>
            <w:tcW w:w="0" w:type="auto"/>
            <w:tcMar>
              <w:top w:w="15" w:type="dxa"/>
              <w:left w:w="45" w:type="dxa"/>
              <w:bottom w:w="15" w:type="dxa"/>
              <w:right w:w="45" w:type="dxa"/>
            </w:tcMar>
            <w:hideMark/>
          </w:tcPr>
          <w:p w14:paraId="6AD6C2ED"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Limba de instruire:</w:t>
            </w:r>
          </w:p>
        </w:tc>
        <w:tc>
          <w:tcPr>
            <w:tcW w:w="0" w:type="auto"/>
            <w:tcMar>
              <w:top w:w="15" w:type="dxa"/>
              <w:left w:w="45" w:type="dxa"/>
              <w:bottom w:w="15" w:type="dxa"/>
              <w:right w:w="45" w:type="dxa"/>
            </w:tcMar>
            <w:hideMark/>
          </w:tcPr>
          <w:p w14:paraId="4C01009F" w14:textId="77777777" w:rsidR="00CC2473" w:rsidRPr="009C34E5" w:rsidRDefault="00CC2473" w:rsidP="00D15FB1">
            <w:pPr>
              <w:rPr>
                <w:rFonts w:ascii="Times New Roman" w:eastAsia="Times New Roman" w:hAnsi="Times New Roman" w:cs="Times New Roman"/>
                <w:sz w:val="20"/>
                <w:szCs w:val="20"/>
                <w:lang w:val="ro-RO"/>
              </w:rPr>
            </w:pPr>
            <w:r w:rsidRPr="009C34E5">
              <w:rPr>
                <w:rFonts w:ascii="Times New Roman" w:eastAsia="Times New Roman" w:hAnsi="Times New Roman" w:cs="Times New Roman"/>
                <w:sz w:val="20"/>
                <w:szCs w:val="20"/>
                <w:lang w:val="ro-RO"/>
              </w:rPr>
              <w:t>Română</w:t>
            </w:r>
          </w:p>
        </w:tc>
      </w:tr>
      <w:tr w:rsidR="00984BDA" w14:paraId="0FA79B69" w14:textId="77777777" w:rsidTr="00D15FB1">
        <w:trPr>
          <w:jc w:val="center"/>
        </w:trPr>
        <w:tc>
          <w:tcPr>
            <w:tcW w:w="0" w:type="auto"/>
            <w:tcMar>
              <w:top w:w="15" w:type="dxa"/>
              <w:left w:w="45" w:type="dxa"/>
              <w:bottom w:w="15" w:type="dxa"/>
              <w:right w:w="45" w:type="dxa"/>
            </w:tcMar>
            <w:hideMark/>
          </w:tcPr>
          <w:p w14:paraId="555AA2AF" w14:textId="77777777" w:rsidR="00CC2473" w:rsidRPr="00AB638D" w:rsidRDefault="00CC2473" w:rsidP="00D15FB1">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Forma de organizare:</w:t>
            </w:r>
          </w:p>
        </w:tc>
        <w:tc>
          <w:tcPr>
            <w:tcW w:w="0" w:type="auto"/>
            <w:tcMar>
              <w:top w:w="15" w:type="dxa"/>
              <w:left w:w="45" w:type="dxa"/>
              <w:bottom w:w="15" w:type="dxa"/>
              <w:right w:w="45" w:type="dxa"/>
            </w:tcMar>
            <w:hideMark/>
          </w:tcPr>
          <w:p w14:paraId="111FE52D" w14:textId="77777777" w:rsidR="00CC2473" w:rsidRPr="009C34E5" w:rsidRDefault="00CC2473" w:rsidP="00D15FB1">
            <w:pPr>
              <w:rPr>
                <w:rFonts w:ascii="Times New Roman" w:eastAsia="Times New Roman" w:hAnsi="Times New Roman" w:cs="Times New Roman"/>
                <w:sz w:val="20"/>
                <w:szCs w:val="20"/>
                <w:lang w:val="ro-RO"/>
              </w:rPr>
            </w:pPr>
            <w:r w:rsidRPr="009C34E5">
              <w:rPr>
                <w:rFonts w:ascii="Times New Roman" w:eastAsia="Times New Roman" w:hAnsi="Times New Roman" w:cs="Times New Roman"/>
                <w:sz w:val="20"/>
                <w:szCs w:val="20"/>
                <w:lang w:val="ro-RO"/>
              </w:rPr>
              <w:t>cu frecvență</w:t>
            </w:r>
          </w:p>
        </w:tc>
      </w:tr>
      <w:tr w:rsidR="00CC2473" w14:paraId="35FEC69C" w14:textId="77777777" w:rsidTr="00D15FB1">
        <w:trPr>
          <w:jc w:val="center"/>
        </w:trPr>
        <w:tc>
          <w:tcPr>
            <w:tcW w:w="0" w:type="auto"/>
            <w:gridSpan w:val="2"/>
            <w:tcMar>
              <w:top w:w="15" w:type="dxa"/>
              <w:left w:w="45" w:type="dxa"/>
              <w:bottom w:w="15" w:type="dxa"/>
              <w:right w:w="45" w:type="dxa"/>
            </w:tcMar>
            <w:hideMark/>
          </w:tcPr>
          <w:p w14:paraId="2C01B721" w14:textId="77777777" w:rsidR="00CC2473" w:rsidRDefault="00CC2473" w:rsidP="00D15FB1">
            <w:pPr>
              <w:rPr>
                <w:rFonts w:ascii="Arial" w:eastAsia="Times New Roman" w:hAnsi="Arial" w:cs="Arial"/>
                <w:sz w:val="20"/>
                <w:szCs w:val="20"/>
                <w:lang w:val="ro-RO"/>
              </w:rPr>
            </w:pPr>
            <w:r w:rsidRPr="00413633">
              <w:rPr>
                <w:rFonts w:ascii="Arial" w:eastAsia="Times New Roman" w:hAnsi="Arial" w:cs="Arial"/>
                <w:sz w:val="20"/>
                <w:szCs w:val="20"/>
                <w:lang w:val="ro-RO"/>
              </w:rPr>
              <w:t> </w:t>
            </w:r>
          </w:p>
          <w:p w14:paraId="6D0E3DA5" w14:textId="77777777" w:rsidR="00CC2473" w:rsidRPr="00AB638D" w:rsidRDefault="00CC2473" w:rsidP="00D15FB1">
            <w:pPr>
              <w:rPr>
                <w:rFonts w:ascii="Times New Roman" w:eastAsia="Times New Roman" w:hAnsi="Times New Roman" w:cs="Times New Roman"/>
                <w:sz w:val="20"/>
                <w:szCs w:val="20"/>
                <w:lang w:val="ro-RO"/>
              </w:rPr>
            </w:pPr>
          </w:p>
          <w:p w14:paraId="565FD86E" w14:textId="77777777" w:rsidR="00CC2473" w:rsidRPr="00413633" w:rsidRDefault="00CC2473" w:rsidP="00D15FB1">
            <w:pPr>
              <w:pStyle w:val="cb"/>
              <w:rPr>
                <w:rFonts w:ascii="Arial" w:hAnsi="Arial" w:cs="Arial"/>
                <w:sz w:val="20"/>
                <w:szCs w:val="20"/>
                <w:lang w:val="ro-RO"/>
              </w:rPr>
            </w:pPr>
            <w:r w:rsidRPr="00AB638D">
              <w:rPr>
                <w:sz w:val="20"/>
                <w:szCs w:val="20"/>
                <w:lang w:val="ro-RO"/>
              </w:rPr>
              <w:t>2025</w:t>
            </w:r>
          </w:p>
        </w:tc>
      </w:tr>
    </w:tbl>
    <w:p w14:paraId="7A2E8887" w14:textId="77777777" w:rsidR="008D4C5E" w:rsidRDefault="008D4C5E" w:rsidP="00CC2473">
      <w:pPr>
        <w:tabs>
          <w:tab w:val="left" w:pos="1277"/>
        </w:tabs>
        <w:rPr>
          <w:lang w:val="ro-RO"/>
        </w:rPr>
      </w:pPr>
    </w:p>
    <w:tbl>
      <w:tblPr>
        <w:tblW w:w="5232" w:type="pct"/>
        <w:tblInd w:w="-450" w:type="dxa"/>
        <w:tblLook w:val="04A0" w:firstRow="1" w:lastRow="0" w:firstColumn="1" w:lastColumn="0" w:noHBand="0" w:noVBand="1"/>
      </w:tblPr>
      <w:tblGrid>
        <w:gridCol w:w="10139"/>
      </w:tblGrid>
      <w:tr w:rsidR="007655E1" w:rsidRPr="0089072B" w14:paraId="535D3F8E" w14:textId="77777777" w:rsidTr="00D15FB1">
        <w:tc>
          <w:tcPr>
            <w:tcW w:w="5000" w:type="pct"/>
            <w:tcMar>
              <w:top w:w="15" w:type="dxa"/>
              <w:left w:w="45" w:type="dxa"/>
              <w:bottom w:w="15" w:type="dxa"/>
              <w:right w:w="45" w:type="dxa"/>
            </w:tcMar>
            <w:hideMark/>
          </w:tcPr>
          <w:p w14:paraId="7AF46EEB" w14:textId="7B1274AC" w:rsidR="007655E1" w:rsidRPr="004A52D3" w:rsidRDefault="007655E1" w:rsidP="004A52D3">
            <w:pPr>
              <w:pStyle w:val="ListParagraph"/>
              <w:numPr>
                <w:ilvl w:val="0"/>
                <w:numId w:val="18"/>
              </w:numPr>
              <w:spacing w:after="0" w:line="240" w:lineRule="auto"/>
              <w:jc w:val="center"/>
              <w:rPr>
                <w:rFonts w:ascii="Times New Roman" w:eastAsiaTheme="minorEastAsia" w:hAnsi="Times New Roman" w:cs="Times New Roman"/>
                <w:b/>
                <w:bCs/>
                <w:sz w:val="20"/>
                <w:szCs w:val="20"/>
                <w:lang w:val="ro-RO"/>
              </w:rPr>
            </w:pPr>
            <w:r w:rsidRPr="004A52D3">
              <w:rPr>
                <w:rFonts w:ascii="Times New Roman" w:eastAsiaTheme="minorEastAsia" w:hAnsi="Times New Roman" w:cs="Times New Roman"/>
                <w:b/>
                <w:bCs/>
                <w:sz w:val="20"/>
                <w:szCs w:val="20"/>
                <w:lang w:val="ro-RO"/>
              </w:rPr>
              <w:lastRenderedPageBreak/>
              <w:t>DESCRIEREA PROGRAMULUI</w:t>
            </w:r>
          </w:p>
          <w:p w14:paraId="0E503A51" w14:textId="77777777" w:rsidR="007655E1" w:rsidRPr="007655E1" w:rsidRDefault="007655E1" w:rsidP="007655E1">
            <w:pPr>
              <w:spacing w:after="0" w:line="240" w:lineRule="auto"/>
              <w:ind w:left="1080"/>
              <w:rPr>
                <w:rFonts w:ascii="Times New Roman" w:eastAsiaTheme="minorEastAsia" w:hAnsi="Times New Roman" w:cs="Times New Roman"/>
                <w:b/>
                <w:bCs/>
                <w:sz w:val="20"/>
                <w:szCs w:val="20"/>
                <w:lang w:val="ro-RO"/>
              </w:rPr>
            </w:pPr>
          </w:p>
          <w:p w14:paraId="585BC2EC" w14:textId="551E213F" w:rsidR="004A52D3" w:rsidRPr="007B7635" w:rsidRDefault="00D15FB1" w:rsidP="009E42D6">
            <w:pPr>
              <w:pStyle w:val="ListParagraph"/>
              <w:numPr>
                <w:ilvl w:val="0"/>
                <w:numId w:val="19"/>
              </w:numPr>
              <w:spacing w:after="0" w:line="240" w:lineRule="auto"/>
              <w:ind w:left="-45" w:firstLine="585"/>
              <w:jc w:val="both"/>
              <w:rPr>
                <w:rFonts w:ascii="Times New Roman" w:eastAsiaTheme="minorEastAsia" w:hAnsi="Times New Roman" w:cs="Times New Roman"/>
                <w:sz w:val="20"/>
                <w:szCs w:val="20"/>
                <w:lang w:val="ro-RO"/>
              </w:rPr>
            </w:pPr>
            <w:r w:rsidRPr="008C563B">
              <w:rPr>
                <w:rFonts w:ascii="Times New Roman" w:eastAsiaTheme="minorEastAsia" w:hAnsi="Times New Roman" w:cs="Times New Roman"/>
                <w:sz w:val="20"/>
                <w:szCs w:val="20"/>
                <w:lang w:val="ro-RO"/>
              </w:rPr>
              <w:t xml:space="preserve">Pentru un conducător auto, fiecare drum este o provocare, dar atunci </w:t>
            </w:r>
            <w:r w:rsidR="00F5730C" w:rsidRPr="008C563B">
              <w:rPr>
                <w:rFonts w:ascii="Times New Roman" w:eastAsiaTheme="minorEastAsia" w:hAnsi="Times New Roman" w:cs="Times New Roman"/>
                <w:sz w:val="20"/>
                <w:szCs w:val="20"/>
                <w:lang w:val="ro-RO"/>
              </w:rPr>
              <w:t>când</w:t>
            </w:r>
            <w:r w:rsidRPr="008C563B">
              <w:rPr>
                <w:rFonts w:ascii="Times New Roman" w:eastAsiaTheme="minorEastAsia" w:hAnsi="Times New Roman" w:cs="Times New Roman"/>
                <w:sz w:val="20"/>
                <w:szCs w:val="20"/>
                <w:lang w:val="ro-RO"/>
              </w:rPr>
              <w:t xml:space="preserve"> </w:t>
            </w:r>
            <w:r w:rsidR="00F5730C" w:rsidRPr="008C563B">
              <w:rPr>
                <w:rFonts w:ascii="Times New Roman" w:eastAsiaTheme="minorEastAsia" w:hAnsi="Times New Roman" w:cs="Times New Roman"/>
                <w:sz w:val="20"/>
                <w:szCs w:val="20"/>
                <w:lang w:val="ro-RO"/>
              </w:rPr>
              <w:t>transportă</w:t>
            </w:r>
            <w:r w:rsidRPr="008C563B">
              <w:rPr>
                <w:rFonts w:ascii="Times New Roman" w:eastAsiaTheme="minorEastAsia" w:hAnsi="Times New Roman" w:cs="Times New Roman"/>
                <w:sz w:val="20"/>
                <w:szCs w:val="20"/>
                <w:lang w:val="ro-RO"/>
              </w:rPr>
              <w:t xml:space="preserve"> mărfuri periculoase, responsabilitatea crește</w:t>
            </w:r>
            <w:r w:rsidR="00F5730C" w:rsidRPr="008C563B">
              <w:rPr>
                <w:rFonts w:ascii="Times New Roman" w:eastAsiaTheme="minorEastAsia" w:hAnsi="Times New Roman" w:cs="Times New Roman"/>
                <w:sz w:val="20"/>
                <w:szCs w:val="20"/>
                <w:lang w:val="ro-RO"/>
              </w:rPr>
              <w:t xml:space="preserve"> exponențial.</w:t>
            </w:r>
            <w:r w:rsidR="007B7635" w:rsidRPr="001354A5">
              <w:rPr>
                <w:rFonts w:ascii="Arial" w:hAnsi="Arial" w:cs="Arial"/>
                <w:color w:val="000000"/>
                <w:shd w:val="clear" w:color="auto" w:fill="FFFFFF"/>
                <w:lang w:val="ro-RO"/>
              </w:rPr>
              <w:t xml:space="preserve"> </w:t>
            </w:r>
            <w:r w:rsidR="007B7635" w:rsidRPr="007B7635">
              <w:rPr>
                <w:rFonts w:ascii="Times New Roman" w:eastAsiaTheme="minorEastAsia" w:hAnsi="Times New Roman" w:cs="Times New Roman"/>
                <w:sz w:val="20"/>
                <w:szCs w:val="20"/>
                <w:lang w:val="ro-RO"/>
              </w:rPr>
              <w:t>Transportul ADR presupune măsuri stricte pentru transportarea substanțelor periculoase, acele materiale care, prin caracteristicile lor fizico-chimice, pot prezenta riscuri pentru sănătatea umană, mediul înconjurător sau infrastructură.</w:t>
            </w:r>
          </w:p>
          <w:p w14:paraId="61A1872A" w14:textId="2B2A3D2E" w:rsidR="00F5730C" w:rsidRDefault="0022504C" w:rsidP="008C563B">
            <w:pPr>
              <w:spacing w:after="0" w:line="240" w:lineRule="auto"/>
              <w:ind w:firstLine="58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Explozivi, materiale radioactive, cisterne, încărcate cu substanțe inflamabile- fiecare transport impune nu doar cunoștințe tehnice, ci și un simț ascuțit al siguranței.</w:t>
            </w:r>
          </w:p>
          <w:p w14:paraId="574C6704" w14:textId="77777777" w:rsidR="00002B15" w:rsidRDefault="008A1BF6" w:rsidP="008C563B">
            <w:pPr>
              <w:spacing w:after="0" w:line="240" w:lineRule="auto"/>
              <w:ind w:firstLine="58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Acest program de formare</w:t>
            </w:r>
            <w:r w:rsidR="004B5DC9">
              <w:rPr>
                <w:rFonts w:ascii="Times New Roman" w:eastAsiaTheme="minorEastAsia" w:hAnsi="Times New Roman" w:cs="Times New Roman"/>
                <w:sz w:val="20"/>
                <w:szCs w:val="20"/>
                <w:lang w:val="ro-RO"/>
              </w:rPr>
              <w:t xml:space="preserve"> este</w:t>
            </w:r>
            <w:r>
              <w:rPr>
                <w:rFonts w:ascii="Times New Roman" w:eastAsiaTheme="minorEastAsia" w:hAnsi="Times New Roman" w:cs="Times New Roman"/>
                <w:sz w:val="20"/>
                <w:szCs w:val="20"/>
                <w:lang w:val="ro-RO"/>
              </w:rPr>
              <w:t xml:space="preserve"> conceput pentru</w:t>
            </w:r>
            <w:r w:rsidR="004B5DC9">
              <w:rPr>
                <w:rFonts w:ascii="Times New Roman" w:eastAsiaTheme="minorEastAsia" w:hAnsi="Times New Roman" w:cs="Times New Roman"/>
                <w:sz w:val="20"/>
                <w:szCs w:val="20"/>
                <w:lang w:val="ro-RO"/>
              </w:rPr>
              <w:t xml:space="preserve"> pregătirea profesională a conducătorului auto pentru transportul de </w:t>
            </w:r>
          </w:p>
          <w:p w14:paraId="32C6BC6E" w14:textId="0AA7DB2D" w:rsidR="007655E1" w:rsidRDefault="004B5DC9" w:rsidP="002B7887">
            <w:pPr>
              <w:spacing w:after="0" w:line="240" w:lineRule="auto"/>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 xml:space="preserve">mărfuri periculoase în trafic național/internațional, </w:t>
            </w:r>
            <w:r w:rsidR="008A1BF6">
              <w:rPr>
                <w:rFonts w:ascii="Times New Roman" w:eastAsiaTheme="minorEastAsia" w:hAnsi="Times New Roman" w:cs="Times New Roman"/>
                <w:sz w:val="20"/>
                <w:szCs w:val="20"/>
                <w:lang w:val="ro-RO"/>
              </w:rPr>
              <w:t xml:space="preserve">specializați pe </w:t>
            </w:r>
            <w:r w:rsidR="008A1BF6" w:rsidRPr="009C34E5">
              <w:rPr>
                <w:rFonts w:ascii="Times New Roman" w:eastAsiaTheme="minorEastAsia" w:hAnsi="Times New Roman" w:cs="Times New Roman"/>
                <w:sz w:val="20"/>
                <w:szCs w:val="20"/>
                <w:lang w:val="ro-RO"/>
              </w:rPr>
              <w:t>Clasa 1 (</w:t>
            </w:r>
            <w:r w:rsidR="00394E85" w:rsidRPr="009C34E5">
              <w:rPr>
                <w:rFonts w:ascii="Times New Roman" w:eastAsiaTheme="minorEastAsia" w:hAnsi="Times New Roman" w:cs="Times New Roman"/>
                <w:sz w:val="20"/>
                <w:szCs w:val="20"/>
                <w:lang w:val="ro-RO"/>
              </w:rPr>
              <w:t xml:space="preserve">Substanțe și obiecte </w:t>
            </w:r>
            <w:r w:rsidR="008A1BF6" w:rsidRPr="009C34E5">
              <w:rPr>
                <w:rFonts w:ascii="Times New Roman" w:eastAsiaTheme="minorEastAsia" w:hAnsi="Times New Roman" w:cs="Times New Roman"/>
                <w:sz w:val="20"/>
                <w:szCs w:val="20"/>
                <w:lang w:val="ro-RO"/>
              </w:rPr>
              <w:t>exp</w:t>
            </w:r>
            <w:r w:rsidR="00394E85" w:rsidRPr="009C34E5">
              <w:rPr>
                <w:rFonts w:ascii="Times New Roman" w:eastAsiaTheme="minorEastAsia" w:hAnsi="Times New Roman" w:cs="Times New Roman"/>
                <w:sz w:val="20"/>
                <w:szCs w:val="20"/>
                <w:lang w:val="ro-RO"/>
              </w:rPr>
              <w:t>lozive</w:t>
            </w:r>
            <w:r w:rsidR="008A1BF6" w:rsidRPr="009C34E5">
              <w:rPr>
                <w:rFonts w:ascii="Times New Roman" w:eastAsiaTheme="minorEastAsia" w:hAnsi="Times New Roman" w:cs="Times New Roman"/>
                <w:sz w:val="20"/>
                <w:szCs w:val="20"/>
                <w:lang w:val="ro-RO"/>
              </w:rPr>
              <w:t>),</w:t>
            </w:r>
            <w:r w:rsidR="00394E85" w:rsidRPr="009C34E5">
              <w:rPr>
                <w:rFonts w:ascii="Times New Roman" w:eastAsiaTheme="minorEastAsia" w:hAnsi="Times New Roman" w:cs="Times New Roman"/>
                <w:sz w:val="20"/>
                <w:szCs w:val="20"/>
                <w:lang w:val="ro-RO"/>
              </w:rPr>
              <w:t xml:space="preserve"> Clasa 7 (M</w:t>
            </w:r>
            <w:r w:rsidR="008A1BF6" w:rsidRPr="009C34E5">
              <w:rPr>
                <w:rFonts w:ascii="Times New Roman" w:eastAsiaTheme="minorEastAsia" w:hAnsi="Times New Roman" w:cs="Times New Roman"/>
                <w:sz w:val="20"/>
                <w:szCs w:val="20"/>
                <w:lang w:val="ro-RO"/>
              </w:rPr>
              <w:t>ateriale radioactive) și cisterne</w:t>
            </w:r>
            <w:r w:rsidRPr="009C34E5">
              <w:rPr>
                <w:rFonts w:ascii="Times New Roman" w:eastAsiaTheme="minorEastAsia" w:hAnsi="Times New Roman" w:cs="Times New Roman"/>
                <w:sz w:val="20"/>
                <w:szCs w:val="20"/>
                <w:lang w:val="ro-RO"/>
              </w:rPr>
              <w:t>.</w:t>
            </w:r>
            <w:r w:rsidR="00C931C5" w:rsidRPr="009C34E5">
              <w:rPr>
                <w:rFonts w:ascii="Times New Roman" w:eastAsiaTheme="minorEastAsia" w:hAnsi="Times New Roman" w:cs="Times New Roman"/>
                <w:sz w:val="20"/>
                <w:szCs w:val="20"/>
                <w:lang w:val="ro-RO"/>
              </w:rPr>
              <w:t xml:space="preserve"> Cursul nu este doar o cerință legală, ci un ghid esențial pentru cei care vor să-și desfășoare activitatea cu profesionalism și în deplină siguranță.</w:t>
            </w:r>
            <w:r w:rsidR="004630D1" w:rsidRPr="009C34E5">
              <w:rPr>
                <w:rFonts w:ascii="Times New Roman" w:eastAsiaTheme="minorEastAsia" w:hAnsi="Times New Roman" w:cs="Times New Roman"/>
                <w:sz w:val="20"/>
                <w:szCs w:val="20"/>
                <w:lang w:val="ro-RO"/>
              </w:rPr>
              <w:t xml:space="preserve"> Conducătorii vehiculelor </w:t>
            </w:r>
            <w:r w:rsidR="00A47E3C" w:rsidRPr="009C34E5">
              <w:rPr>
                <w:rFonts w:ascii="Times New Roman" w:eastAsiaTheme="minorEastAsia" w:hAnsi="Times New Roman" w:cs="Times New Roman"/>
                <w:sz w:val="20"/>
                <w:szCs w:val="20"/>
                <w:lang w:val="ro-RO"/>
              </w:rPr>
              <w:t>care transportă mărfuri periculoase trebuie să dețină un certificat eliberat de către autoritatea competentă, care să ateste că au participat la un curs de pregătire profesională și au promovat un examen privind condițiile speciale pe care trebuie să le îndeplinească</w:t>
            </w:r>
            <w:r w:rsidR="00A47E3C">
              <w:rPr>
                <w:rFonts w:ascii="Times New Roman" w:eastAsiaTheme="minorEastAsia" w:hAnsi="Times New Roman" w:cs="Times New Roman"/>
                <w:sz w:val="20"/>
                <w:szCs w:val="20"/>
                <w:lang w:val="ro-RO"/>
              </w:rPr>
              <w:t xml:space="preserve"> în timpul transportului de mărfuri periculoase.</w:t>
            </w:r>
          </w:p>
          <w:p w14:paraId="6B8FFC4B" w14:textId="2E696FBC" w:rsidR="004630D1" w:rsidRPr="007655E1" w:rsidRDefault="004630D1" w:rsidP="009E42D6">
            <w:pPr>
              <w:spacing w:after="0" w:line="240" w:lineRule="auto"/>
              <w:ind w:firstLine="58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Cursanții descoperă regulile stricte impuse de Acordul referitor la transportul internațional de mărfuri periculoase (A.D.R.) și responsabilitățile care le revin.</w:t>
            </w:r>
            <w:r w:rsidR="000C3A69">
              <w:rPr>
                <w:rFonts w:ascii="Times New Roman" w:eastAsiaTheme="minorEastAsia" w:hAnsi="Times New Roman" w:cs="Times New Roman"/>
                <w:sz w:val="20"/>
                <w:szCs w:val="20"/>
                <w:lang w:val="ro-RO"/>
              </w:rPr>
              <w:t xml:space="preserve"> Pentru Cisterne, sunt pregătiți pentru provocările specifice </w:t>
            </w:r>
            <w:r w:rsidR="00C37D7B">
              <w:rPr>
                <w:rFonts w:ascii="Times New Roman" w:eastAsiaTheme="minorEastAsia" w:hAnsi="Times New Roman" w:cs="Times New Roman"/>
                <w:sz w:val="20"/>
                <w:szCs w:val="20"/>
                <w:lang w:val="ro-RO"/>
              </w:rPr>
              <w:t>substanțelor</w:t>
            </w:r>
            <w:r w:rsidR="000C3A69">
              <w:rPr>
                <w:rFonts w:ascii="Times New Roman" w:eastAsiaTheme="minorEastAsia" w:hAnsi="Times New Roman" w:cs="Times New Roman"/>
                <w:sz w:val="20"/>
                <w:szCs w:val="20"/>
                <w:lang w:val="ro-RO"/>
              </w:rPr>
              <w:t xml:space="preserve"> periculoase, unde orice eroare de manipulare poate avea consecințe dramatice. Clasa 1 pregătește conducători auto ce transportă materiale explozive, învățând cum să le transporte fără riscuri. Clasa 7 pregătește conducători auto sunt pregăti pentru a transporta materiale radioactive</w:t>
            </w:r>
            <w:r w:rsidR="00664D20">
              <w:rPr>
                <w:rFonts w:ascii="Times New Roman" w:eastAsiaTheme="minorEastAsia" w:hAnsi="Times New Roman" w:cs="Times New Roman"/>
                <w:sz w:val="20"/>
                <w:szCs w:val="20"/>
                <w:lang w:val="ro-RO"/>
              </w:rPr>
              <w:t xml:space="preserve"> </w:t>
            </w:r>
            <w:r w:rsidR="000C3A69">
              <w:rPr>
                <w:rFonts w:ascii="Times New Roman" w:eastAsiaTheme="minorEastAsia" w:hAnsi="Times New Roman" w:cs="Times New Roman"/>
                <w:sz w:val="20"/>
                <w:szCs w:val="20"/>
                <w:lang w:val="ro-RO"/>
              </w:rPr>
              <w:t>-</w:t>
            </w:r>
            <w:r w:rsidR="00664D20">
              <w:rPr>
                <w:rFonts w:ascii="Times New Roman" w:eastAsiaTheme="minorEastAsia" w:hAnsi="Times New Roman" w:cs="Times New Roman"/>
                <w:sz w:val="20"/>
                <w:szCs w:val="20"/>
                <w:lang w:val="ro-RO"/>
              </w:rPr>
              <w:t xml:space="preserve"> </w:t>
            </w:r>
            <w:r w:rsidR="000C3A69">
              <w:rPr>
                <w:rFonts w:ascii="Times New Roman" w:eastAsiaTheme="minorEastAsia" w:hAnsi="Times New Roman" w:cs="Times New Roman"/>
                <w:sz w:val="20"/>
                <w:szCs w:val="20"/>
                <w:lang w:val="ro-RO"/>
              </w:rPr>
              <w:t>aici protecția</w:t>
            </w:r>
            <w:r w:rsidR="009E42D6">
              <w:rPr>
                <w:rFonts w:ascii="Times New Roman" w:eastAsiaTheme="minorEastAsia" w:hAnsi="Times New Roman" w:cs="Times New Roman"/>
                <w:sz w:val="20"/>
                <w:szCs w:val="20"/>
                <w:lang w:val="ro-RO"/>
              </w:rPr>
              <w:t xml:space="preserve"> </w:t>
            </w:r>
            <w:r w:rsidR="000C3A69">
              <w:rPr>
                <w:rFonts w:ascii="Times New Roman" w:eastAsiaTheme="minorEastAsia" w:hAnsi="Times New Roman" w:cs="Times New Roman"/>
                <w:sz w:val="20"/>
                <w:szCs w:val="20"/>
                <w:lang w:val="ro-RO"/>
              </w:rPr>
              <w:t xml:space="preserve">împotriva radiațiilor devine esențială, fiecare detaliu fiind calculat  pentru a minimiza expunerea.  </w:t>
            </w:r>
          </w:p>
          <w:p w14:paraId="72B2CF51" w14:textId="1F03C95F" w:rsidR="007655E1" w:rsidRPr="00417B74" w:rsidRDefault="007655E1" w:rsidP="00417B74">
            <w:pPr>
              <w:pStyle w:val="ListParagraph"/>
              <w:numPr>
                <w:ilvl w:val="0"/>
                <w:numId w:val="19"/>
              </w:numPr>
              <w:spacing w:after="0" w:line="240" w:lineRule="auto"/>
              <w:ind w:left="-45" w:firstLine="540"/>
              <w:jc w:val="both"/>
              <w:rPr>
                <w:rFonts w:ascii="Times New Roman" w:eastAsiaTheme="minorEastAsia" w:hAnsi="Times New Roman" w:cs="Times New Roman"/>
                <w:sz w:val="20"/>
                <w:szCs w:val="20"/>
                <w:lang w:val="ro-RO"/>
              </w:rPr>
            </w:pPr>
            <w:r w:rsidRPr="0026075E">
              <w:rPr>
                <w:rFonts w:ascii="Times New Roman" w:eastAsiaTheme="minorEastAsia" w:hAnsi="Times New Roman" w:cs="Times New Roman"/>
                <w:bCs/>
                <w:sz w:val="20"/>
                <w:szCs w:val="20"/>
                <w:lang w:val="ro-RO"/>
              </w:rPr>
              <w:t xml:space="preserve">Concepția formării </w:t>
            </w:r>
            <w:r w:rsidR="009E42D6" w:rsidRPr="0026075E">
              <w:rPr>
                <w:rFonts w:ascii="Times New Roman" w:eastAsiaTheme="minorEastAsia" w:hAnsi="Times New Roman" w:cs="Times New Roman"/>
                <w:bCs/>
                <w:sz w:val="20"/>
                <w:szCs w:val="20"/>
                <w:lang w:val="ro-RO"/>
              </w:rPr>
              <w:t>conducătorului auto</w:t>
            </w:r>
            <w:r w:rsidR="009E42D6" w:rsidRPr="0026075E">
              <w:rPr>
                <w:rFonts w:ascii="Times New Roman" w:eastAsia="Times New Roman" w:hAnsi="Times New Roman" w:cs="Times New Roman"/>
                <w:bCs/>
                <w:sz w:val="20"/>
                <w:szCs w:val="20"/>
                <w:lang w:val="ro-RO"/>
              </w:rPr>
              <w:t xml:space="preserve"> </w:t>
            </w:r>
            <w:r w:rsidR="009E42D6" w:rsidRPr="0026075E">
              <w:rPr>
                <w:rFonts w:ascii="Times New Roman" w:eastAsiaTheme="minorEastAsia" w:hAnsi="Times New Roman" w:cs="Times New Roman"/>
                <w:bCs/>
                <w:sz w:val="20"/>
                <w:szCs w:val="20"/>
                <w:lang w:val="ro-RO"/>
              </w:rPr>
              <w:t>în trafic național/internațional de mărfuri periculoase</w:t>
            </w:r>
            <w:r w:rsidR="001F075C" w:rsidRPr="0026075E">
              <w:rPr>
                <w:rFonts w:ascii="Times New Roman" w:eastAsiaTheme="minorEastAsia" w:hAnsi="Times New Roman" w:cs="Times New Roman"/>
                <w:bCs/>
                <w:sz w:val="20"/>
                <w:szCs w:val="20"/>
                <w:lang w:val="ro-RO"/>
              </w:rPr>
              <w:t xml:space="preserve">, rezidă din solicitarea </w:t>
            </w:r>
            <w:r w:rsidRPr="0026075E">
              <w:rPr>
                <w:rFonts w:ascii="Times New Roman" w:eastAsiaTheme="minorEastAsia" w:hAnsi="Times New Roman" w:cs="Times New Roman"/>
                <w:bCs/>
                <w:sz w:val="20"/>
                <w:szCs w:val="20"/>
                <w:lang w:val="ro-RO"/>
              </w:rPr>
              <w:t xml:space="preserve">pe piață a serviciilor </w:t>
            </w:r>
            <w:r w:rsidR="000D4FC5" w:rsidRPr="0026075E">
              <w:rPr>
                <w:rFonts w:ascii="Times New Roman" w:eastAsiaTheme="minorEastAsia" w:hAnsi="Times New Roman" w:cs="Times New Roman"/>
                <w:bCs/>
                <w:sz w:val="20"/>
                <w:szCs w:val="20"/>
                <w:lang w:val="ro-RO"/>
              </w:rPr>
              <w:t>de transport rutier, ca profesioniști care își</w:t>
            </w:r>
            <w:r w:rsidRPr="0026075E">
              <w:rPr>
                <w:rFonts w:ascii="Times New Roman" w:eastAsiaTheme="minorEastAsia" w:hAnsi="Times New Roman" w:cs="Times New Roman"/>
                <w:sz w:val="20"/>
                <w:szCs w:val="20"/>
                <w:lang w:val="ro-RO"/>
              </w:rPr>
              <w:t xml:space="preserve"> </w:t>
            </w:r>
            <w:r w:rsidR="000D4FC5" w:rsidRPr="0026075E">
              <w:rPr>
                <w:rFonts w:ascii="Times New Roman" w:eastAsiaTheme="minorEastAsia" w:hAnsi="Times New Roman" w:cs="Times New Roman"/>
                <w:sz w:val="20"/>
                <w:szCs w:val="20"/>
                <w:lang w:val="ro-RO"/>
              </w:rPr>
              <w:t>dezvoltă</w:t>
            </w:r>
            <w:r w:rsidRPr="0026075E">
              <w:rPr>
                <w:rFonts w:ascii="Times New Roman" w:eastAsiaTheme="minorEastAsia" w:hAnsi="Times New Roman" w:cs="Times New Roman"/>
                <w:sz w:val="20"/>
                <w:szCs w:val="20"/>
                <w:lang w:val="ro-RO"/>
              </w:rPr>
              <w:t xml:space="preserve"> competenț</w:t>
            </w:r>
            <w:r w:rsidR="0081486D" w:rsidRPr="0026075E">
              <w:rPr>
                <w:rFonts w:ascii="Times New Roman" w:eastAsiaTheme="minorEastAsia" w:hAnsi="Times New Roman" w:cs="Times New Roman"/>
                <w:sz w:val="20"/>
                <w:szCs w:val="20"/>
                <w:lang w:val="ro-RO"/>
              </w:rPr>
              <w:t xml:space="preserve">elor necesare pentru a asigura </w:t>
            </w:r>
            <w:r w:rsidR="000D4FC5" w:rsidRPr="0026075E">
              <w:rPr>
                <w:rFonts w:ascii="Times New Roman" w:eastAsiaTheme="minorEastAsia" w:hAnsi="Times New Roman" w:cs="Times New Roman"/>
                <w:sz w:val="20"/>
                <w:szCs w:val="20"/>
                <w:lang w:val="ro-RO"/>
              </w:rPr>
              <w:t>transportul mărfurilor periculoase</w:t>
            </w:r>
            <w:r w:rsidR="00D73E57" w:rsidRPr="0026075E">
              <w:rPr>
                <w:rFonts w:ascii="Times New Roman" w:eastAsiaTheme="minorEastAsia" w:hAnsi="Times New Roman" w:cs="Times New Roman"/>
                <w:sz w:val="20"/>
                <w:szCs w:val="20"/>
                <w:lang w:val="ro-RO"/>
              </w:rPr>
              <w:t>, prevenind risc</w:t>
            </w:r>
            <w:r w:rsidR="00EA458A" w:rsidRPr="0026075E">
              <w:rPr>
                <w:rFonts w:ascii="Times New Roman" w:eastAsiaTheme="minorEastAsia" w:hAnsi="Times New Roman" w:cs="Times New Roman"/>
                <w:sz w:val="20"/>
                <w:szCs w:val="20"/>
                <w:lang w:val="ro-RO"/>
              </w:rPr>
              <w:t>urile</w:t>
            </w:r>
            <w:r w:rsidR="00D73E57" w:rsidRPr="0026075E">
              <w:rPr>
                <w:rFonts w:ascii="Times New Roman" w:eastAsiaTheme="minorEastAsia" w:hAnsi="Times New Roman" w:cs="Times New Roman"/>
                <w:sz w:val="20"/>
                <w:szCs w:val="20"/>
                <w:lang w:val="ro-RO"/>
              </w:rPr>
              <w:t xml:space="preserve"> și accidentele/incidentele rutiere.</w:t>
            </w:r>
            <w:r w:rsidR="00EA458A" w:rsidRPr="0026075E">
              <w:rPr>
                <w:rFonts w:ascii="Times New Roman" w:eastAsiaTheme="minorEastAsia" w:hAnsi="Times New Roman" w:cs="Times New Roman"/>
                <w:sz w:val="20"/>
                <w:szCs w:val="20"/>
                <w:lang w:val="ro-RO"/>
              </w:rPr>
              <w:t xml:space="preserve"> Pregătirea profesională este sub forma unui curs de pregătire de bază și, dacă</w:t>
            </w:r>
            <w:r w:rsidR="00502393" w:rsidRPr="0026075E">
              <w:rPr>
                <w:rFonts w:ascii="Times New Roman" w:eastAsiaTheme="minorEastAsia" w:hAnsi="Times New Roman" w:cs="Times New Roman"/>
                <w:sz w:val="20"/>
                <w:szCs w:val="20"/>
                <w:lang w:val="ro-RO"/>
              </w:rPr>
              <w:t xml:space="preserve"> este necesar, unui curs de </w:t>
            </w:r>
            <w:r w:rsidR="0026075E">
              <w:rPr>
                <w:rFonts w:ascii="Times New Roman" w:eastAsiaTheme="minorEastAsia" w:hAnsi="Times New Roman" w:cs="Times New Roman"/>
                <w:sz w:val="20"/>
                <w:szCs w:val="20"/>
                <w:lang w:val="ro-RO"/>
              </w:rPr>
              <w:t>pregătire pe</w:t>
            </w:r>
            <w:r w:rsidR="00373BE2">
              <w:rPr>
                <w:rFonts w:ascii="Times New Roman" w:eastAsiaTheme="minorEastAsia" w:hAnsi="Times New Roman" w:cs="Times New Roman"/>
                <w:sz w:val="20"/>
                <w:szCs w:val="20"/>
                <w:lang w:val="ro-RO"/>
              </w:rPr>
              <w:t xml:space="preserve">riodică, pentru </w:t>
            </w:r>
            <w:r w:rsidR="0026075E">
              <w:rPr>
                <w:rFonts w:ascii="Times New Roman" w:eastAsiaTheme="minorEastAsia" w:hAnsi="Times New Roman" w:cs="Times New Roman"/>
                <w:sz w:val="20"/>
                <w:szCs w:val="20"/>
                <w:lang w:val="ro-RO"/>
              </w:rPr>
              <w:t>satisfacerea cerințelor pieței</w:t>
            </w:r>
            <w:r w:rsidR="008350EC">
              <w:rPr>
                <w:rFonts w:ascii="Times New Roman" w:eastAsiaTheme="minorEastAsia" w:hAnsi="Times New Roman" w:cs="Times New Roman"/>
                <w:sz w:val="20"/>
                <w:szCs w:val="20"/>
                <w:lang w:val="ro-RO"/>
              </w:rPr>
              <w:t xml:space="preserve"> muncii cu specialiști </w:t>
            </w:r>
            <w:r w:rsidR="0026075E">
              <w:rPr>
                <w:rFonts w:ascii="Times New Roman" w:eastAsiaTheme="minorEastAsia" w:hAnsi="Times New Roman" w:cs="Times New Roman"/>
                <w:sz w:val="20"/>
                <w:szCs w:val="20"/>
                <w:lang w:val="ro-RO"/>
              </w:rPr>
              <w:t>calificați.</w:t>
            </w:r>
          </w:p>
          <w:p w14:paraId="50C85235" w14:textId="7F56DB00" w:rsidR="007655E1" w:rsidRPr="007655E1" w:rsidRDefault="007655E1" w:rsidP="007655E1">
            <w:pPr>
              <w:spacing w:after="0" w:line="240" w:lineRule="auto"/>
              <w:ind w:firstLine="585"/>
              <w:jc w:val="both"/>
              <w:rPr>
                <w:rFonts w:ascii="Times New Roman" w:eastAsiaTheme="minorEastAsia" w:hAnsi="Times New Roman" w:cs="Times New Roman"/>
                <w:bCs/>
                <w:sz w:val="20"/>
                <w:szCs w:val="20"/>
                <w:lang w:val="ro-RO"/>
              </w:rPr>
            </w:pPr>
            <w:r w:rsidRPr="00417B74">
              <w:rPr>
                <w:rFonts w:ascii="Times New Roman" w:eastAsiaTheme="minorEastAsia" w:hAnsi="Times New Roman" w:cs="Times New Roman"/>
                <w:bCs/>
                <w:sz w:val="20"/>
                <w:szCs w:val="20"/>
                <w:lang w:val="ro-RO"/>
              </w:rPr>
              <w:t xml:space="preserve">Pentru obținerea certificatului de </w:t>
            </w:r>
            <w:r w:rsidR="00417B74" w:rsidRPr="00417B74">
              <w:rPr>
                <w:rFonts w:ascii="Times New Roman" w:eastAsiaTheme="minorEastAsia" w:hAnsi="Times New Roman" w:cs="Times New Roman"/>
                <w:bCs/>
                <w:sz w:val="20"/>
                <w:szCs w:val="20"/>
                <w:lang w:val="ro-RO"/>
              </w:rPr>
              <w:t>conducător auto pentru</w:t>
            </w:r>
            <w:r w:rsidR="000523F4">
              <w:rPr>
                <w:rFonts w:ascii="Times New Roman" w:eastAsiaTheme="minorEastAsia" w:hAnsi="Times New Roman" w:cs="Times New Roman"/>
                <w:bCs/>
                <w:sz w:val="20"/>
                <w:szCs w:val="20"/>
                <w:lang w:val="ro-RO"/>
              </w:rPr>
              <w:t xml:space="preserve"> transportul de </w:t>
            </w:r>
            <w:r w:rsidR="00417B74" w:rsidRPr="00417B74">
              <w:rPr>
                <w:rFonts w:ascii="Times New Roman" w:eastAsiaTheme="minorEastAsia" w:hAnsi="Times New Roman" w:cs="Times New Roman"/>
                <w:bCs/>
                <w:sz w:val="20"/>
                <w:szCs w:val="20"/>
                <w:lang w:val="ro-RO"/>
              </w:rPr>
              <w:t>mărfuri periculoase</w:t>
            </w:r>
            <w:r w:rsidRPr="00417B74">
              <w:rPr>
                <w:rFonts w:ascii="Times New Roman" w:eastAsiaTheme="minorEastAsia" w:hAnsi="Times New Roman" w:cs="Times New Roman"/>
                <w:bCs/>
                <w:sz w:val="20"/>
                <w:szCs w:val="20"/>
                <w:lang w:val="ro-RO"/>
              </w:rPr>
              <w:t>, cursantul trebuie să frecventeze, sau cu frecvență redusă modulul solicitat. Durata totală a cursului este stabilită în program</w:t>
            </w:r>
            <w:r w:rsidRPr="007655E1">
              <w:rPr>
                <w:rFonts w:ascii="Times New Roman" w:eastAsiaTheme="minorEastAsia" w:hAnsi="Times New Roman" w:cs="Times New Roman"/>
                <w:bCs/>
                <w:sz w:val="20"/>
                <w:szCs w:val="20"/>
                <w:lang w:val="ro-RO"/>
              </w:rPr>
              <w:t>.</w:t>
            </w:r>
          </w:p>
          <w:p w14:paraId="5F07B781" w14:textId="4EB7B9AF" w:rsidR="00ED6DFC" w:rsidRDefault="007655E1" w:rsidP="00373FAE">
            <w:pPr>
              <w:spacing w:after="0" w:line="240" w:lineRule="auto"/>
              <w:ind w:firstLine="585"/>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Ocupația de </w:t>
            </w:r>
            <w:r w:rsidR="000523F4">
              <w:rPr>
                <w:rFonts w:ascii="Times New Roman" w:eastAsiaTheme="minorEastAsia" w:hAnsi="Times New Roman" w:cs="Times New Roman"/>
                <w:sz w:val="20"/>
                <w:szCs w:val="20"/>
                <w:lang w:val="ro-RO"/>
              </w:rPr>
              <w:t>conducător auto de mărfuri periculoase t</w:t>
            </w:r>
            <w:r w:rsidRPr="007655E1">
              <w:rPr>
                <w:rFonts w:ascii="Times New Roman" w:eastAsiaTheme="minorEastAsia" w:hAnsi="Times New Roman" w:cs="Times New Roman"/>
                <w:sz w:val="20"/>
                <w:szCs w:val="20"/>
                <w:lang w:val="ro-RO"/>
              </w:rPr>
              <w:t xml:space="preserve">rebuie să posede o capacitate de înțelegere și cunoștințe în materie de vehicule rutiere, </w:t>
            </w:r>
            <w:r w:rsidR="00373FAE">
              <w:rPr>
                <w:rFonts w:ascii="Times New Roman" w:eastAsiaTheme="minorEastAsia" w:hAnsi="Times New Roman" w:cs="Times New Roman"/>
                <w:sz w:val="20"/>
                <w:szCs w:val="20"/>
                <w:lang w:val="ro-RO"/>
              </w:rPr>
              <w:t xml:space="preserve">în tipuri de pericole, protecția mediului, siguranță, marcare, etichetare, </w:t>
            </w:r>
            <w:r w:rsidR="00ED6DFC">
              <w:rPr>
                <w:rFonts w:ascii="Times New Roman" w:eastAsiaTheme="minorEastAsia" w:hAnsi="Times New Roman" w:cs="Times New Roman"/>
                <w:sz w:val="20"/>
                <w:szCs w:val="20"/>
                <w:lang w:val="ro-RO"/>
              </w:rPr>
              <w:t>placardarea</w:t>
            </w:r>
            <w:r w:rsidR="00373FAE">
              <w:rPr>
                <w:rFonts w:ascii="Times New Roman" w:eastAsiaTheme="minorEastAsia" w:hAnsi="Times New Roman" w:cs="Times New Roman"/>
                <w:sz w:val="20"/>
                <w:szCs w:val="20"/>
                <w:lang w:val="ro-RO"/>
              </w:rPr>
              <w:t xml:space="preserve"> și semnalizarea</w:t>
            </w:r>
            <w:r w:rsidRPr="007655E1">
              <w:rPr>
                <w:rFonts w:ascii="Times New Roman" w:eastAsiaTheme="minorEastAsia" w:hAnsi="Times New Roman" w:cs="Times New Roman"/>
                <w:sz w:val="20"/>
                <w:szCs w:val="20"/>
                <w:lang w:val="ro-RO"/>
              </w:rPr>
              <w:t xml:space="preserve">. </w:t>
            </w:r>
          </w:p>
          <w:p w14:paraId="1DE138C9" w14:textId="5764D167" w:rsidR="007655E1" w:rsidRPr="007655E1" w:rsidRDefault="00ED6DFC" w:rsidP="004C273B">
            <w:pPr>
              <w:spacing w:after="0" w:line="240" w:lineRule="auto"/>
              <w:ind w:firstLine="58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Conducătorul auto de transport de mărfuri periculoase este</w:t>
            </w:r>
            <w:r w:rsidR="007655E1" w:rsidRPr="007655E1">
              <w:rPr>
                <w:rFonts w:ascii="Times New Roman" w:eastAsiaTheme="minorEastAsia" w:hAnsi="Times New Roman" w:cs="Times New Roman"/>
                <w:sz w:val="20"/>
                <w:szCs w:val="20"/>
                <w:lang w:val="ro-RO"/>
              </w:rPr>
              <w:t xml:space="preserve"> responsabil de verificarea</w:t>
            </w:r>
            <w:r w:rsidR="00373BE2">
              <w:rPr>
                <w:rFonts w:ascii="Times New Roman" w:eastAsiaTheme="minorEastAsia" w:hAnsi="Times New Roman" w:cs="Times New Roman"/>
                <w:sz w:val="20"/>
                <w:szCs w:val="20"/>
                <w:lang w:val="ro-RO"/>
              </w:rPr>
              <w:t xml:space="preserve"> compatibilității mărfurilor transportate conform regulilor ADR</w:t>
            </w:r>
            <w:r w:rsidR="007655E1" w:rsidRPr="007655E1">
              <w:rPr>
                <w:rFonts w:ascii="Times New Roman" w:eastAsiaTheme="minorEastAsia" w:hAnsi="Times New Roman" w:cs="Times New Roman"/>
                <w:sz w:val="20"/>
                <w:szCs w:val="20"/>
                <w:lang w:val="ro-RO"/>
              </w:rPr>
              <w:t>,</w:t>
            </w:r>
            <w:r w:rsidR="00373BE2">
              <w:rPr>
                <w:rFonts w:ascii="Times New Roman" w:eastAsiaTheme="minorEastAsia" w:hAnsi="Times New Roman" w:cs="Times New Roman"/>
                <w:sz w:val="20"/>
                <w:szCs w:val="20"/>
                <w:lang w:val="ro-RO"/>
              </w:rPr>
              <w:t xml:space="preserve"> </w:t>
            </w:r>
            <w:r w:rsidR="00102329">
              <w:rPr>
                <w:rFonts w:ascii="Times New Roman" w:eastAsiaTheme="minorEastAsia" w:hAnsi="Times New Roman" w:cs="Times New Roman"/>
                <w:sz w:val="20"/>
                <w:szCs w:val="20"/>
                <w:lang w:val="ro-RO"/>
              </w:rPr>
              <w:t>inspectare mărfurilor pentru a verifica integritatea ambalajelor și marcajele  de pericol,  asigurarea dotării vehiculelor cu echipamente de siguranță etc</w:t>
            </w:r>
            <w:r w:rsidR="007655E1" w:rsidRPr="007655E1">
              <w:rPr>
                <w:rFonts w:ascii="Times New Roman" w:eastAsiaTheme="minorEastAsia" w:hAnsi="Times New Roman" w:cs="Times New Roman"/>
                <w:sz w:val="20"/>
                <w:szCs w:val="20"/>
                <w:lang w:val="ro-RO"/>
              </w:rPr>
              <w:t xml:space="preserve">. </w:t>
            </w:r>
          </w:p>
          <w:p w14:paraId="19FE1D27" w14:textId="01BD0542" w:rsidR="007655E1" w:rsidRPr="007B7635" w:rsidRDefault="004C273B" w:rsidP="00AE7D46">
            <w:pPr>
              <w:spacing w:after="0" w:line="240" w:lineRule="auto"/>
              <w:ind w:firstLine="567"/>
              <w:jc w:val="both"/>
              <w:rPr>
                <w:rFonts w:ascii="Times New Roman" w:eastAsiaTheme="minorEastAsia" w:hAnsi="Times New Roman" w:cs="Times New Roman"/>
                <w:sz w:val="20"/>
                <w:szCs w:val="20"/>
                <w:lang w:val="ro-MD"/>
              </w:rPr>
            </w:pPr>
            <w:r>
              <w:rPr>
                <w:rFonts w:ascii="Times New Roman" w:eastAsiaTheme="minorEastAsia" w:hAnsi="Times New Roman" w:cs="Times New Roman"/>
                <w:b/>
                <w:bCs/>
                <w:sz w:val="20"/>
                <w:szCs w:val="20"/>
                <w:lang w:val="ro-RO"/>
              </w:rPr>
              <w:t>3</w:t>
            </w:r>
            <w:r w:rsidR="007655E1" w:rsidRPr="007655E1">
              <w:rPr>
                <w:rFonts w:ascii="Times New Roman" w:eastAsiaTheme="minorEastAsia" w:hAnsi="Times New Roman" w:cs="Times New Roman"/>
                <w:b/>
                <w:bCs/>
                <w:sz w:val="20"/>
                <w:szCs w:val="20"/>
                <w:lang w:val="ro-RO"/>
              </w:rPr>
              <w:t xml:space="preserve">. </w:t>
            </w:r>
            <w:r w:rsidR="007655E1" w:rsidRPr="007655E1">
              <w:rPr>
                <w:rFonts w:ascii="Times New Roman" w:eastAsiaTheme="minorEastAsia" w:hAnsi="Times New Roman" w:cs="Times New Roman"/>
                <w:sz w:val="20"/>
                <w:szCs w:val="20"/>
                <w:lang w:val="ro-RO"/>
              </w:rPr>
              <w:t xml:space="preserve">Obiectivele programului </w:t>
            </w:r>
            <w:r w:rsidR="00017356">
              <w:rPr>
                <w:rFonts w:ascii="Times New Roman" w:eastAsiaTheme="minorEastAsia" w:hAnsi="Times New Roman" w:cs="Times New Roman"/>
                <w:sz w:val="20"/>
                <w:szCs w:val="20"/>
                <w:lang w:val="ro-RO"/>
              </w:rPr>
              <w:t>de a sensibiliza conducătorii auto asupra pericolelor prezentate de transportul de mărfuri  periculoase</w:t>
            </w:r>
            <w:r w:rsidR="00322E35">
              <w:rPr>
                <w:rFonts w:ascii="Times New Roman" w:eastAsiaTheme="minorEastAsia" w:hAnsi="Times New Roman" w:cs="Times New Roman"/>
                <w:sz w:val="20"/>
                <w:szCs w:val="20"/>
                <w:lang w:val="ro-RO"/>
              </w:rPr>
              <w:t xml:space="preserve"> și prezentarea noțiunilor de bază indispensabile pentru reducerea la minimum a riscului de producere a unui incident și,  în cazul în care ar surveni unul, să fie capabili să ia măsurile necesare pentru propria lor siguranță și pentru cea </w:t>
            </w:r>
            <w:r w:rsidR="00C9655A">
              <w:rPr>
                <w:rFonts w:ascii="Times New Roman" w:eastAsiaTheme="minorEastAsia" w:hAnsi="Times New Roman" w:cs="Times New Roman"/>
                <w:sz w:val="20"/>
                <w:szCs w:val="20"/>
                <w:lang w:val="ro-RO"/>
              </w:rPr>
              <w:t xml:space="preserve">a </w:t>
            </w:r>
            <w:r w:rsidR="00322E35">
              <w:rPr>
                <w:rFonts w:ascii="Times New Roman" w:eastAsiaTheme="minorEastAsia" w:hAnsi="Times New Roman" w:cs="Times New Roman"/>
                <w:sz w:val="20"/>
                <w:szCs w:val="20"/>
                <w:lang w:val="ro-RO"/>
              </w:rPr>
              <w:t xml:space="preserve">publicului și pentru protecția mediului, precum și pentru a limita efectele incidentului. </w:t>
            </w:r>
            <w:r w:rsidR="007131DF">
              <w:rPr>
                <w:rFonts w:ascii="Times New Roman" w:eastAsiaTheme="minorEastAsia" w:hAnsi="Times New Roman" w:cs="Times New Roman"/>
                <w:sz w:val="20"/>
                <w:szCs w:val="20"/>
                <w:lang w:val="ro-RO"/>
              </w:rPr>
              <w:t>Totodată, p</w:t>
            </w:r>
            <w:r w:rsidR="007B7635">
              <w:rPr>
                <w:rFonts w:ascii="Times New Roman" w:eastAsiaTheme="minorEastAsia" w:hAnsi="Times New Roman" w:cs="Times New Roman"/>
                <w:sz w:val="20"/>
                <w:szCs w:val="20"/>
                <w:lang w:val="ro-RO"/>
              </w:rPr>
              <w:t>rogramul are drept obiectiv asigurarea ofertei de formare profesionale a conducătorilor auto de autocamioane ce presteaz</w:t>
            </w:r>
            <w:r w:rsidR="007131DF">
              <w:rPr>
                <w:rFonts w:ascii="Times New Roman" w:eastAsiaTheme="minorEastAsia" w:hAnsi="Times New Roman" w:cs="Times New Roman"/>
                <w:sz w:val="20"/>
                <w:szCs w:val="20"/>
                <w:lang w:val="ro-RO"/>
              </w:rPr>
              <w:t>ă servicii de transport de mărf</w:t>
            </w:r>
            <w:r w:rsidR="007B7635">
              <w:rPr>
                <w:rFonts w:ascii="Times New Roman" w:eastAsiaTheme="minorEastAsia" w:hAnsi="Times New Roman" w:cs="Times New Roman"/>
                <w:sz w:val="20"/>
                <w:szCs w:val="20"/>
                <w:lang w:val="ro-RO"/>
              </w:rPr>
              <w:t xml:space="preserve">uri </w:t>
            </w:r>
            <w:r w:rsidR="007B7635" w:rsidRPr="007131DF">
              <w:rPr>
                <w:rFonts w:ascii="Times New Roman" w:eastAsiaTheme="minorEastAsia" w:hAnsi="Times New Roman" w:cs="Times New Roman"/>
                <w:sz w:val="20"/>
                <w:szCs w:val="20"/>
                <w:lang w:val="ro-RO"/>
              </w:rPr>
              <w:t>periculoase</w:t>
            </w:r>
            <w:r w:rsidR="007131DF" w:rsidRPr="007131DF">
              <w:rPr>
                <w:rFonts w:ascii="Times New Roman" w:eastAsiaTheme="minorEastAsia" w:hAnsi="Times New Roman" w:cs="Times New Roman"/>
                <w:sz w:val="20"/>
                <w:szCs w:val="20"/>
                <w:lang w:val="ro-RO"/>
              </w:rPr>
              <w:t>.</w:t>
            </w:r>
          </w:p>
          <w:p w14:paraId="44B1219B" w14:textId="333FC8D5"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0816D1">
              <w:rPr>
                <w:rFonts w:ascii="Times New Roman" w:eastAsiaTheme="minorEastAsia" w:hAnsi="Times New Roman" w:cs="Times New Roman"/>
                <w:b/>
                <w:bCs/>
                <w:sz w:val="20"/>
                <w:szCs w:val="20"/>
                <w:lang w:val="ro-RO"/>
              </w:rPr>
              <w:t xml:space="preserve">4. </w:t>
            </w:r>
            <w:r w:rsidRPr="000816D1">
              <w:rPr>
                <w:rFonts w:ascii="Times New Roman" w:eastAsiaTheme="minorEastAsia" w:hAnsi="Times New Roman" w:cs="Times New Roman"/>
                <w:sz w:val="20"/>
                <w:szCs w:val="20"/>
                <w:lang w:val="ro-RO"/>
              </w:rPr>
              <w:t xml:space="preserve">Destinația programului de formare profesională </w:t>
            </w:r>
            <w:r w:rsidR="00AE7D46" w:rsidRPr="000816D1">
              <w:rPr>
                <w:rFonts w:ascii="Times New Roman" w:eastAsiaTheme="minorEastAsia" w:hAnsi="Times New Roman" w:cs="Times New Roman"/>
                <w:sz w:val="20"/>
                <w:szCs w:val="20"/>
                <w:lang w:val="ro-RO"/>
              </w:rPr>
              <w:t>conducătorilor auto pentru transportul de mărfuri periculoase</w:t>
            </w:r>
            <w:r w:rsidRPr="000816D1">
              <w:rPr>
                <w:rFonts w:ascii="Times New Roman" w:eastAsiaTheme="minorEastAsia" w:hAnsi="Times New Roman" w:cs="Times New Roman"/>
                <w:sz w:val="20"/>
                <w:szCs w:val="20"/>
                <w:lang w:val="ro-RO"/>
              </w:rPr>
              <w:t>, constă</w:t>
            </w:r>
            <w:r w:rsidRPr="007655E1">
              <w:rPr>
                <w:rFonts w:ascii="Times New Roman" w:eastAsiaTheme="minorEastAsia" w:hAnsi="Times New Roman" w:cs="Times New Roman"/>
                <w:sz w:val="20"/>
                <w:szCs w:val="20"/>
                <w:lang w:val="ro-RO"/>
              </w:rPr>
              <w:t xml:space="preserve"> în realizarea pregătirii teoretice și practice </w:t>
            </w:r>
            <w:r w:rsidR="000B752C">
              <w:rPr>
                <w:rFonts w:ascii="Times New Roman" w:eastAsiaTheme="minorEastAsia" w:hAnsi="Times New Roman" w:cs="Times New Roman"/>
                <w:sz w:val="20"/>
                <w:szCs w:val="20"/>
                <w:lang w:val="ro-RO"/>
              </w:rPr>
              <w:t>conducători auto de camion profesioniști ce transportă mărfuri periculoase</w:t>
            </w:r>
            <w:r w:rsidRPr="007655E1">
              <w:rPr>
                <w:rFonts w:ascii="Times New Roman" w:eastAsiaTheme="minorEastAsia" w:hAnsi="Times New Roman" w:cs="Times New Roman"/>
                <w:sz w:val="20"/>
                <w:szCs w:val="20"/>
                <w:lang w:val="ro-RO"/>
              </w:rPr>
              <w:t>, cu scopul de a le oferi competențele necesare  în conformitate cu reglementările naționale şi internaționale din domeniu,</w:t>
            </w:r>
            <w:r w:rsidRPr="007655E1">
              <w:rPr>
                <w:rFonts w:ascii="PT Serif" w:hAnsi="PT Serif"/>
                <w:color w:val="000000"/>
                <w:shd w:val="clear" w:color="auto" w:fill="FFFFFF"/>
                <w:lang w:val="ro-RO"/>
              </w:rPr>
              <w:t xml:space="preserve"> </w:t>
            </w:r>
            <w:r w:rsidRPr="007655E1">
              <w:rPr>
                <w:rFonts w:ascii="Times New Roman" w:eastAsiaTheme="minorEastAsia" w:hAnsi="Times New Roman" w:cs="Times New Roman"/>
                <w:sz w:val="20"/>
                <w:szCs w:val="20"/>
                <w:lang w:val="ro-RO"/>
              </w:rPr>
              <w:t xml:space="preserve"> în conformitate prevederile </w:t>
            </w:r>
            <w:r w:rsidR="000B752C">
              <w:rPr>
                <w:rFonts w:ascii="Times New Roman" w:eastAsiaTheme="minorEastAsia" w:hAnsi="Times New Roman" w:cs="Times New Roman"/>
                <w:sz w:val="20"/>
                <w:szCs w:val="20"/>
                <w:lang w:val="ro-RO"/>
              </w:rPr>
              <w:t>Acordul</w:t>
            </w:r>
            <w:r w:rsidR="0029284F">
              <w:rPr>
                <w:rFonts w:ascii="Times New Roman" w:eastAsiaTheme="minorEastAsia" w:hAnsi="Times New Roman" w:cs="Times New Roman"/>
                <w:sz w:val="20"/>
                <w:szCs w:val="20"/>
                <w:lang w:val="ro-RO"/>
              </w:rPr>
              <w:t>ui</w:t>
            </w:r>
            <w:r w:rsidR="000B752C">
              <w:rPr>
                <w:rFonts w:ascii="Times New Roman" w:eastAsiaTheme="minorEastAsia" w:hAnsi="Times New Roman" w:cs="Times New Roman"/>
                <w:sz w:val="20"/>
                <w:szCs w:val="20"/>
                <w:lang w:val="ro-RO"/>
              </w:rPr>
              <w:t xml:space="preserve"> european referitor la transportu</w:t>
            </w:r>
            <w:r w:rsidR="0029284F">
              <w:rPr>
                <w:rFonts w:ascii="Times New Roman" w:eastAsiaTheme="minorEastAsia" w:hAnsi="Times New Roman" w:cs="Times New Roman"/>
                <w:sz w:val="20"/>
                <w:szCs w:val="20"/>
                <w:lang w:val="ro-RO"/>
              </w:rPr>
              <w:t xml:space="preserve">l de mărfuri </w:t>
            </w:r>
            <w:r w:rsidR="0029284F" w:rsidRPr="0055066B">
              <w:rPr>
                <w:rFonts w:ascii="Times New Roman" w:eastAsiaTheme="minorEastAsia" w:hAnsi="Times New Roman" w:cs="Times New Roman"/>
                <w:sz w:val="20"/>
                <w:szCs w:val="20"/>
                <w:lang w:val="ro-RO"/>
              </w:rPr>
              <w:t>periculoase (ADR)</w:t>
            </w:r>
            <w:r w:rsidRPr="0055066B">
              <w:rPr>
                <w:rFonts w:ascii="Times New Roman" w:eastAsiaTheme="minorEastAsia" w:hAnsi="Times New Roman" w:cs="Times New Roman"/>
                <w:bCs/>
                <w:sz w:val="20"/>
                <w:szCs w:val="20"/>
                <w:lang w:val="ro-RO"/>
              </w:rPr>
              <w:t>.</w:t>
            </w:r>
          </w:p>
          <w:p w14:paraId="5A63193D" w14:textId="7928A6A8" w:rsidR="007655E1" w:rsidRPr="006411B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b/>
                <w:bCs/>
                <w:sz w:val="20"/>
                <w:szCs w:val="20"/>
                <w:lang w:val="ro-RO"/>
              </w:rPr>
              <w:t>5</w:t>
            </w:r>
            <w:r w:rsidRPr="000816D1">
              <w:rPr>
                <w:rFonts w:ascii="Times New Roman" w:eastAsiaTheme="minorEastAsia" w:hAnsi="Times New Roman" w:cs="Times New Roman"/>
                <w:b/>
                <w:bCs/>
                <w:sz w:val="20"/>
                <w:szCs w:val="20"/>
                <w:lang w:val="ro-RO"/>
              </w:rPr>
              <w:t>.</w:t>
            </w:r>
            <w:r w:rsidRPr="000816D1">
              <w:rPr>
                <w:rFonts w:ascii="Times New Roman" w:eastAsiaTheme="minorEastAsia" w:hAnsi="Times New Roman" w:cs="Times New Roman"/>
                <w:sz w:val="20"/>
                <w:szCs w:val="20"/>
                <w:lang w:val="ro-RO"/>
              </w:rPr>
              <w:t xml:space="preserve"> </w:t>
            </w:r>
            <w:r w:rsidR="000816D1" w:rsidRPr="000816D1">
              <w:rPr>
                <w:rFonts w:ascii="Times New Roman" w:eastAsiaTheme="minorEastAsia" w:hAnsi="Times New Roman" w:cs="Times New Roman"/>
                <w:sz w:val="20"/>
                <w:szCs w:val="20"/>
                <w:lang w:val="ro-RO"/>
              </w:rPr>
              <w:t xml:space="preserve">În Grupul-țintă pentru care este adresat programul se încadrează adulții care deja au dreptul de a conduce vehicule rutiere de </w:t>
            </w:r>
            <w:r w:rsidR="000816D1" w:rsidRPr="006411B1">
              <w:rPr>
                <w:rFonts w:ascii="Times New Roman" w:eastAsiaTheme="minorEastAsia" w:hAnsi="Times New Roman" w:cs="Times New Roman"/>
                <w:sz w:val="20"/>
                <w:szCs w:val="20"/>
                <w:lang w:val="ro-RO"/>
              </w:rPr>
              <w:t>categoria/subcategoria</w:t>
            </w:r>
            <w:r w:rsidR="009F5589">
              <w:rPr>
                <w:rFonts w:ascii="Times New Roman" w:eastAsiaTheme="minorEastAsia" w:hAnsi="Times New Roman" w:cs="Times New Roman"/>
                <w:sz w:val="20"/>
                <w:szCs w:val="20"/>
                <w:lang w:val="ro-RO"/>
              </w:rPr>
              <w:t xml:space="preserve"> B,</w:t>
            </w:r>
            <w:r w:rsidR="000816D1" w:rsidRPr="006411B1">
              <w:rPr>
                <w:rFonts w:ascii="Times New Roman" w:eastAsiaTheme="minorEastAsia" w:hAnsi="Times New Roman" w:cs="Times New Roman"/>
                <w:sz w:val="20"/>
                <w:szCs w:val="20"/>
                <w:lang w:val="ro-RO"/>
              </w:rPr>
              <w:t xml:space="preserve"> C1, C1E, C, CE</w:t>
            </w:r>
            <w:r w:rsidR="001F1B8C" w:rsidRPr="006411B1">
              <w:rPr>
                <w:rFonts w:ascii="Times New Roman" w:eastAsiaTheme="minorEastAsia" w:hAnsi="Times New Roman" w:cs="Times New Roman"/>
                <w:sz w:val="20"/>
                <w:szCs w:val="20"/>
                <w:lang w:val="ro-RO"/>
              </w:rPr>
              <w:t>.</w:t>
            </w:r>
            <w:r w:rsidRPr="006411B1">
              <w:rPr>
                <w:rFonts w:ascii="Times New Roman" w:eastAsiaTheme="minorEastAsia" w:hAnsi="Times New Roman" w:cs="Times New Roman"/>
                <w:sz w:val="20"/>
                <w:szCs w:val="20"/>
                <w:lang w:val="ro-RO"/>
              </w:rPr>
              <w:t xml:space="preserve"> </w:t>
            </w:r>
          </w:p>
          <w:p w14:paraId="26CC2283" w14:textId="77777777" w:rsidR="007655E1" w:rsidRPr="000816D1" w:rsidRDefault="007655E1" w:rsidP="007655E1">
            <w:pPr>
              <w:tabs>
                <w:tab w:val="left" w:pos="3381"/>
              </w:tabs>
              <w:spacing w:after="0" w:line="240" w:lineRule="auto"/>
              <w:ind w:firstLine="567"/>
              <w:jc w:val="both"/>
              <w:rPr>
                <w:rFonts w:ascii="Times New Roman" w:eastAsiaTheme="minorEastAsia" w:hAnsi="Times New Roman" w:cs="Times New Roman"/>
                <w:sz w:val="20"/>
                <w:szCs w:val="20"/>
                <w:lang w:val="ro-RO"/>
              </w:rPr>
            </w:pPr>
            <w:r w:rsidRPr="006411B1">
              <w:rPr>
                <w:rFonts w:ascii="Times New Roman" w:eastAsiaTheme="minorEastAsia" w:hAnsi="Times New Roman" w:cs="Times New Roman"/>
                <w:b/>
                <w:bCs/>
                <w:sz w:val="20"/>
                <w:szCs w:val="20"/>
                <w:lang w:val="ro-RO"/>
              </w:rPr>
              <w:t>6.</w:t>
            </w:r>
            <w:r w:rsidRPr="006411B1">
              <w:rPr>
                <w:rFonts w:ascii="Times New Roman" w:eastAsiaTheme="minorEastAsia" w:hAnsi="Times New Roman" w:cs="Times New Roman"/>
                <w:sz w:val="20"/>
                <w:szCs w:val="20"/>
                <w:lang w:val="ro-RO"/>
              </w:rPr>
              <w:t xml:space="preserve"> Condițiile de acces:</w:t>
            </w:r>
            <w:r w:rsidRPr="000816D1">
              <w:rPr>
                <w:rFonts w:ascii="Times New Roman" w:eastAsiaTheme="minorEastAsia" w:hAnsi="Times New Roman" w:cs="Times New Roman"/>
                <w:sz w:val="20"/>
                <w:szCs w:val="20"/>
                <w:lang w:val="ro-RO"/>
              </w:rPr>
              <w:t xml:space="preserve"> </w:t>
            </w:r>
            <w:r w:rsidRPr="000816D1">
              <w:rPr>
                <w:rFonts w:ascii="Times New Roman" w:eastAsiaTheme="minorEastAsia" w:hAnsi="Times New Roman" w:cs="Times New Roman"/>
                <w:sz w:val="20"/>
                <w:szCs w:val="20"/>
                <w:lang w:val="ro-RO"/>
              </w:rPr>
              <w:tab/>
            </w:r>
          </w:p>
          <w:p w14:paraId="5AB67493" w14:textId="0CC6738D" w:rsidR="007655E1" w:rsidRPr="007655E1" w:rsidRDefault="007655E1" w:rsidP="000251F2">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6.1</w:t>
            </w:r>
            <w:r w:rsidRPr="0004561A">
              <w:rPr>
                <w:rFonts w:ascii="Times New Roman" w:eastAsiaTheme="minorEastAsia" w:hAnsi="Times New Roman" w:cs="Times New Roman"/>
                <w:sz w:val="20"/>
                <w:szCs w:val="20"/>
                <w:lang w:val="ro-RO"/>
              </w:rPr>
              <w:t xml:space="preserve">.  </w:t>
            </w:r>
            <w:r w:rsidR="00C05039" w:rsidRPr="0004561A">
              <w:rPr>
                <w:rFonts w:ascii="Times New Roman" w:eastAsia="Times New Roman" w:hAnsi="Times New Roman" w:cs="Times New Roman"/>
                <w:sz w:val="20"/>
                <w:szCs w:val="20"/>
                <w:lang w:val="ro-RO"/>
              </w:rPr>
              <w:t>dreptul de a conduce vehicule rutiere de categoria/subcategoria</w:t>
            </w:r>
            <w:r w:rsidR="009F5589">
              <w:rPr>
                <w:rFonts w:ascii="Times New Roman" w:eastAsia="Times New Roman" w:hAnsi="Times New Roman" w:cs="Times New Roman"/>
                <w:sz w:val="20"/>
                <w:szCs w:val="20"/>
                <w:lang w:val="ro-RO"/>
              </w:rPr>
              <w:t xml:space="preserve"> B,</w:t>
            </w:r>
            <w:r w:rsidR="00C05039" w:rsidRPr="0004561A">
              <w:rPr>
                <w:rFonts w:ascii="Times New Roman" w:eastAsia="Times New Roman" w:hAnsi="Times New Roman" w:cs="Times New Roman"/>
                <w:sz w:val="20"/>
                <w:szCs w:val="20"/>
                <w:lang w:val="ro-RO"/>
              </w:rPr>
              <w:t xml:space="preserve"> C1, C1E, C, CE;</w:t>
            </w:r>
            <w:r w:rsidRPr="007655E1">
              <w:rPr>
                <w:rFonts w:ascii="Times New Roman" w:eastAsiaTheme="minorEastAsia" w:hAnsi="Times New Roman" w:cs="Times New Roman"/>
                <w:sz w:val="20"/>
                <w:szCs w:val="20"/>
                <w:lang w:val="ro-RO"/>
              </w:rPr>
              <w:tab/>
            </w:r>
          </w:p>
          <w:p w14:paraId="24A30578"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954E2D">
              <w:rPr>
                <w:rFonts w:ascii="Times New Roman" w:eastAsiaTheme="minorEastAsia" w:hAnsi="Times New Roman" w:cs="Times New Roman"/>
                <w:b/>
                <w:bCs/>
                <w:sz w:val="20"/>
                <w:szCs w:val="20"/>
                <w:lang w:val="ro-RO"/>
              </w:rPr>
              <w:t>7.</w:t>
            </w:r>
            <w:r w:rsidRPr="007655E1">
              <w:rPr>
                <w:rFonts w:ascii="Times New Roman" w:eastAsiaTheme="minorEastAsia" w:hAnsi="Times New Roman" w:cs="Times New Roman"/>
                <w:b/>
                <w:bCs/>
                <w:sz w:val="20"/>
                <w:szCs w:val="20"/>
                <w:lang w:val="ro-RO"/>
              </w:rPr>
              <w:t xml:space="preserve"> </w:t>
            </w:r>
            <w:r w:rsidRPr="007655E1">
              <w:rPr>
                <w:rFonts w:ascii="Times New Roman" w:eastAsiaTheme="minorEastAsia" w:hAnsi="Times New Roman" w:cs="Times New Roman"/>
                <w:sz w:val="20"/>
                <w:szCs w:val="20"/>
                <w:lang w:val="ro-RO"/>
              </w:rPr>
              <w:t>Acte relevante în domeniul formării:</w:t>
            </w:r>
          </w:p>
          <w:p w14:paraId="1D158CCF"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7.1. Recomandarea Parlamentului European şi a Consiliului privind stabilirea unui cadru european de referință pentru asigurarea calității în educație şi formare profesională (2009);</w:t>
            </w:r>
          </w:p>
          <w:p w14:paraId="5EC7AE39" w14:textId="7D284079"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7.2. Recomandarea Consiliului European privind Cadrul european al calificărilor pentru învățarea pe tot parcursul </w:t>
            </w:r>
            <w:r w:rsidR="00BD6E70" w:rsidRPr="007655E1">
              <w:rPr>
                <w:rFonts w:ascii="Times New Roman" w:eastAsiaTheme="minorEastAsia" w:hAnsi="Times New Roman" w:cs="Times New Roman"/>
                <w:sz w:val="20"/>
                <w:szCs w:val="20"/>
                <w:lang w:val="ro-RO"/>
              </w:rPr>
              <w:t>vieții</w:t>
            </w:r>
            <w:r w:rsidRPr="007655E1">
              <w:rPr>
                <w:rFonts w:ascii="Times New Roman" w:eastAsiaTheme="minorEastAsia" w:hAnsi="Times New Roman" w:cs="Times New Roman"/>
                <w:sz w:val="20"/>
                <w:szCs w:val="20"/>
                <w:lang w:val="ro-RO"/>
              </w:rPr>
              <w:t xml:space="preserve"> (2017);</w:t>
            </w:r>
          </w:p>
          <w:p w14:paraId="2D73B66C"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7.3. Recomandarea Consiliului European privind competențele-cheie pentru învățarea pe tot parcursul vieții (2018);</w:t>
            </w:r>
          </w:p>
          <w:p w14:paraId="4B2A0E6C" w14:textId="50F802DC" w:rsidR="007655E1" w:rsidRPr="0046246E"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7.4. Regulamentul (UE) nr.165/2014 al Paramentului European </w:t>
            </w:r>
            <w:r w:rsidRPr="007655E1">
              <w:rPr>
                <w:rFonts w:ascii="Times New Roman" w:eastAsiaTheme="minorEastAsia" w:hAnsi="Times New Roman" w:cs="Times New Roman"/>
                <w:sz w:val="20"/>
                <w:szCs w:val="20"/>
                <w:lang w:val="ro-MD"/>
              </w:rPr>
              <w:t>și a Consiliului di</w:t>
            </w:r>
            <w:r w:rsidR="005E5823">
              <w:rPr>
                <w:rFonts w:ascii="Times New Roman" w:eastAsiaTheme="minorEastAsia" w:hAnsi="Times New Roman" w:cs="Times New Roman"/>
                <w:sz w:val="20"/>
                <w:szCs w:val="20"/>
                <w:lang w:val="ro-MD"/>
              </w:rPr>
              <w:t>n</w:t>
            </w:r>
            <w:r w:rsidRPr="007655E1">
              <w:rPr>
                <w:rFonts w:ascii="Times New Roman" w:eastAsiaTheme="minorEastAsia" w:hAnsi="Times New Roman" w:cs="Times New Roman"/>
                <w:sz w:val="20"/>
                <w:szCs w:val="20"/>
                <w:lang w:val="ro-MD"/>
              </w:rPr>
              <w:t xml:space="preserve"> 4 februarie 2014  privind tahografele în transportul rutier</w:t>
            </w:r>
            <w:r w:rsidRPr="0046246E">
              <w:rPr>
                <w:rFonts w:ascii="Times New Roman" w:eastAsiaTheme="minorEastAsia" w:hAnsi="Times New Roman" w:cs="Times New Roman"/>
                <w:sz w:val="20"/>
                <w:szCs w:val="20"/>
                <w:lang w:val="ro-RO"/>
              </w:rPr>
              <w:t>;</w:t>
            </w:r>
          </w:p>
          <w:p w14:paraId="181CC444" w14:textId="3E0BB06F" w:rsidR="007655E1" w:rsidRPr="001354A5" w:rsidRDefault="005E5823"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MD"/>
              </w:rPr>
              <w:t>7.5</w:t>
            </w:r>
            <w:r w:rsidR="007655E1" w:rsidRPr="007655E1">
              <w:rPr>
                <w:rFonts w:ascii="Times New Roman" w:eastAsiaTheme="minorEastAsia" w:hAnsi="Times New Roman" w:cs="Times New Roman"/>
                <w:sz w:val="20"/>
                <w:szCs w:val="20"/>
                <w:lang w:val="ro-MD"/>
              </w:rPr>
              <w:t>. Convenția vamală relativă la transportul internațional al mărfurilor sub acoperirea carnetelor T.I.R. (Convenția T.I.R.) din 14.11.1975</w:t>
            </w:r>
            <w:r w:rsidR="007655E1" w:rsidRPr="001354A5">
              <w:rPr>
                <w:rFonts w:ascii="Times New Roman" w:eastAsiaTheme="minorEastAsia" w:hAnsi="Times New Roman" w:cs="Times New Roman"/>
                <w:sz w:val="20"/>
                <w:szCs w:val="20"/>
                <w:lang w:val="ro-RO"/>
              </w:rPr>
              <w:t>;</w:t>
            </w:r>
          </w:p>
          <w:p w14:paraId="22A211D0" w14:textId="18F6E2E2" w:rsidR="007655E1" w:rsidRPr="007655E1" w:rsidRDefault="007655E1" w:rsidP="007655E1">
            <w:pPr>
              <w:tabs>
                <w:tab w:val="left" w:pos="855"/>
              </w:tabs>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7.</w:t>
            </w:r>
            <w:r w:rsidR="005E5823">
              <w:rPr>
                <w:rFonts w:ascii="Times New Roman" w:eastAsiaTheme="minorEastAsia" w:hAnsi="Times New Roman" w:cs="Times New Roman"/>
                <w:sz w:val="20"/>
                <w:szCs w:val="20"/>
                <w:lang w:val="ro-RO"/>
              </w:rPr>
              <w:t>6</w:t>
            </w:r>
            <w:r w:rsidRPr="007655E1">
              <w:rPr>
                <w:rFonts w:ascii="Times New Roman" w:eastAsiaTheme="minorEastAsia" w:hAnsi="Times New Roman" w:cs="Times New Roman"/>
                <w:sz w:val="20"/>
                <w:szCs w:val="20"/>
                <w:lang w:val="ro-RO"/>
              </w:rPr>
              <w:t xml:space="preserve">. Acordul european privind activitatea echipajelor vehiculelor care efectuează transporturi </w:t>
            </w:r>
            <w:r w:rsidR="00214C95" w:rsidRPr="007655E1">
              <w:rPr>
                <w:rFonts w:ascii="Times New Roman" w:eastAsiaTheme="minorEastAsia" w:hAnsi="Times New Roman" w:cs="Times New Roman"/>
                <w:sz w:val="20"/>
                <w:szCs w:val="20"/>
                <w:lang w:val="ro-RO"/>
              </w:rPr>
              <w:t>internaționale</w:t>
            </w:r>
            <w:r w:rsidRPr="007655E1">
              <w:rPr>
                <w:rFonts w:ascii="Times New Roman" w:eastAsiaTheme="minorEastAsia" w:hAnsi="Times New Roman" w:cs="Times New Roman"/>
                <w:sz w:val="20"/>
                <w:szCs w:val="20"/>
                <w:lang w:val="ro-RO"/>
              </w:rPr>
              <w:t xml:space="preserve"> pe </w:t>
            </w:r>
            <w:r w:rsidR="00214C95" w:rsidRPr="007655E1">
              <w:rPr>
                <w:rFonts w:ascii="Times New Roman" w:eastAsiaTheme="minorEastAsia" w:hAnsi="Times New Roman" w:cs="Times New Roman"/>
                <w:sz w:val="20"/>
                <w:szCs w:val="20"/>
                <w:lang w:val="ro-RO"/>
              </w:rPr>
              <w:t>șosele</w:t>
            </w:r>
            <w:r w:rsidRPr="007655E1">
              <w:rPr>
                <w:rFonts w:ascii="Times New Roman" w:eastAsiaTheme="minorEastAsia" w:hAnsi="Times New Roman" w:cs="Times New Roman"/>
                <w:sz w:val="20"/>
                <w:szCs w:val="20"/>
                <w:lang w:val="ro-RO"/>
              </w:rPr>
              <w:t xml:space="preserve"> (A.E.T.R.);</w:t>
            </w:r>
          </w:p>
          <w:p w14:paraId="3E921960" w14:textId="223CB965" w:rsidR="007655E1" w:rsidRPr="00214C95" w:rsidRDefault="007655E1" w:rsidP="007655E1">
            <w:pPr>
              <w:tabs>
                <w:tab w:val="left" w:pos="855"/>
              </w:tabs>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7.</w:t>
            </w:r>
            <w:r w:rsidR="00BE25E3" w:rsidRPr="001354A5">
              <w:rPr>
                <w:rFonts w:ascii="Times New Roman" w:eastAsiaTheme="minorEastAsia" w:hAnsi="Times New Roman" w:cs="Times New Roman"/>
                <w:sz w:val="20"/>
                <w:szCs w:val="20"/>
                <w:lang w:val="ro-RO"/>
              </w:rPr>
              <w:t>7</w:t>
            </w:r>
            <w:r w:rsidRPr="00214C95">
              <w:rPr>
                <w:rFonts w:ascii="Times New Roman" w:eastAsiaTheme="minorEastAsia" w:hAnsi="Times New Roman" w:cs="Times New Roman"/>
                <w:sz w:val="20"/>
                <w:szCs w:val="20"/>
                <w:lang w:val="ro-RO"/>
              </w:rPr>
              <w:t>.</w:t>
            </w:r>
            <w:r w:rsidR="00E03BF1" w:rsidRPr="00214C95">
              <w:rPr>
                <w:rFonts w:ascii="Times New Roman" w:eastAsiaTheme="minorEastAsia" w:hAnsi="Times New Roman" w:cs="Times New Roman"/>
                <w:sz w:val="20"/>
                <w:szCs w:val="20"/>
                <w:lang w:val="ro-RO"/>
              </w:rPr>
              <w:t xml:space="preserve"> </w:t>
            </w:r>
            <w:r w:rsidR="00214C95" w:rsidRPr="00214C95">
              <w:rPr>
                <w:rFonts w:ascii="Times New Roman" w:eastAsiaTheme="minorEastAsia" w:hAnsi="Times New Roman" w:cs="Times New Roman"/>
                <w:sz w:val="20"/>
                <w:szCs w:val="20"/>
                <w:lang w:val="ro-RO"/>
              </w:rPr>
              <w:t>Acordul european referitor la transportul internațional al  mărfurilor periculoase (ADR)</w:t>
            </w:r>
            <w:r w:rsidRPr="00214C95">
              <w:rPr>
                <w:rFonts w:ascii="Times New Roman" w:eastAsiaTheme="minorEastAsia" w:hAnsi="Times New Roman" w:cs="Times New Roman"/>
                <w:sz w:val="20"/>
                <w:szCs w:val="20"/>
                <w:lang w:val="ro-RO"/>
              </w:rPr>
              <w:t>;</w:t>
            </w:r>
          </w:p>
          <w:p w14:paraId="05E4564A" w14:textId="1E3D44F2" w:rsidR="007655E1" w:rsidRPr="00214C95" w:rsidRDefault="007655E1" w:rsidP="007655E1">
            <w:pPr>
              <w:tabs>
                <w:tab w:val="left" w:pos="855"/>
              </w:tabs>
              <w:spacing w:after="0" w:line="240" w:lineRule="auto"/>
              <w:ind w:firstLine="567"/>
              <w:jc w:val="both"/>
              <w:rPr>
                <w:rFonts w:ascii="Times New Roman" w:eastAsiaTheme="minorEastAsia" w:hAnsi="Times New Roman" w:cs="Times New Roman"/>
                <w:sz w:val="20"/>
                <w:szCs w:val="20"/>
                <w:lang w:val="ro-RO"/>
              </w:rPr>
            </w:pPr>
            <w:r w:rsidRPr="00214C95">
              <w:rPr>
                <w:rFonts w:ascii="Times New Roman" w:eastAsiaTheme="minorEastAsia" w:hAnsi="Times New Roman" w:cs="Times New Roman"/>
                <w:sz w:val="20"/>
                <w:szCs w:val="20"/>
                <w:lang w:val="ro-RO"/>
              </w:rPr>
              <w:lastRenderedPageBreak/>
              <w:t>7.</w:t>
            </w:r>
            <w:r w:rsidR="00BE25E3">
              <w:rPr>
                <w:rFonts w:ascii="Times New Roman" w:eastAsiaTheme="minorEastAsia" w:hAnsi="Times New Roman" w:cs="Times New Roman"/>
                <w:sz w:val="20"/>
                <w:szCs w:val="20"/>
                <w:lang w:val="ro-RO"/>
              </w:rPr>
              <w:t>8</w:t>
            </w:r>
            <w:r w:rsidRPr="00214C95">
              <w:rPr>
                <w:rFonts w:ascii="Times New Roman" w:eastAsiaTheme="minorEastAsia" w:hAnsi="Times New Roman" w:cs="Times New Roman"/>
                <w:sz w:val="20"/>
                <w:szCs w:val="20"/>
                <w:lang w:val="ro-RO"/>
              </w:rPr>
              <w:t>. Codul transporturilor rutiere nr.150/2014;</w:t>
            </w:r>
          </w:p>
          <w:p w14:paraId="23CF0344" w14:textId="24C04AD4" w:rsidR="007655E1" w:rsidRPr="00214C95"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214C95">
              <w:rPr>
                <w:rFonts w:ascii="Times New Roman" w:eastAsiaTheme="minorEastAsia" w:hAnsi="Times New Roman" w:cs="Times New Roman"/>
                <w:sz w:val="20"/>
                <w:szCs w:val="20"/>
                <w:lang w:val="ro-RO"/>
              </w:rPr>
              <w:t>7.</w:t>
            </w:r>
            <w:r w:rsidR="00BE25E3">
              <w:rPr>
                <w:rFonts w:ascii="Times New Roman" w:eastAsiaTheme="minorEastAsia" w:hAnsi="Times New Roman" w:cs="Times New Roman"/>
                <w:sz w:val="20"/>
                <w:szCs w:val="20"/>
                <w:lang w:val="ro-RO"/>
              </w:rPr>
              <w:t>9</w:t>
            </w:r>
            <w:r w:rsidRPr="00214C95">
              <w:rPr>
                <w:rFonts w:ascii="Times New Roman" w:eastAsiaTheme="minorEastAsia" w:hAnsi="Times New Roman" w:cs="Times New Roman"/>
                <w:sz w:val="20"/>
                <w:szCs w:val="20"/>
                <w:lang w:val="ro-RO"/>
              </w:rPr>
              <w:t>. Codul educației al Republicii Moldova nr.152/2014;</w:t>
            </w:r>
          </w:p>
          <w:p w14:paraId="57BD0BE3" w14:textId="1F7EF9BC" w:rsidR="007655E1" w:rsidRPr="00214C95"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214C95">
              <w:rPr>
                <w:rFonts w:ascii="Times New Roman" w:eastAsiaTheme="minorEastAsia" w:hAnsi="Times New Roman" w:cs="Times New Roman"/>
                <w:sz w:val="20"/>
                <w:szCs w:val="20"/>
                <w:lang w:val="ro-RO"/>
              </w:rPr>
              <w:t>7.1</w:t>
            </w:r>
            <w:r w:rsidR="00BE25E3">
              <w:rPr>
                <w:rFonts w:ascii="Times New Roman" w:eastAsiaTheme="minorEastAsia" w:hAnsi="Times New Roman" w:cs="Times New Roman"/>
                <w:sz w:val="20"/>
                <w:szCs w:val="20"/>
              </w:rPr>
              <w:t>0</w:t>
            </w:r>
            <w:r w:rsidRPr="00214C95">
              <w:rPr>
                <w:rFonts w:ascii="Times New Roman" w:eastAsiaTheme="minorEastAsia" w:hAnsi="Times New Roman" w:cs="Times New Roman"/>
                <w:sz w:val="20"/>
                <w:szCs w:val="20"/>
                <w:lang w:val="ro-RO"/>
              </w:rPr>
              <w:t>. Legea nr.105/2003 privind protecția consumatorilor;</w:t>
            </w:r>
          </w:p>
          <w:p w14:paraId="0A7DE88C" w14:textId="40F38E8F" w:rsidR="007655E1" w:rsidRPr="00214C95" w:rsidRDefault="00EB5AF9"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7.11</w:t>
            </w:r>
            <w:r w:rsidR="007655E1" w:rsidRPr="00214C95">
              <w:rPr>
                <w:rFonts w:ascii="Times New Roman" w:eastAsiaTheme="minorEastAsia" w:hAnsi="Times New Roman" w:cs="Times New Roman"/>
                <w:sz w:val="20"/>
                <w:szCs w:val="20"/>
                <w:lang w:val="ro-RO"/>
              </w:rPr>
              <w:t>. Legea nr.186/2008 securității şi sănătății în muncă;</w:t>
            </w:r>
          </w:p>
          <w:p w14:paraId="1B4EF79D" w14:textId="45DE1149" w:rsidR="007655E1" w:rsidRPr="00FA4202" w:rsidRDefault="007655E1" w:rsidP="007655E1">
            <w:pPr>
              <w:spacing w:after="0" w:line="240" w:lineRule="auto"/>
              <w:ind w:firstLine="567"/>
              <w:jc w:val="both"/>
              <w:rPr>
                <w:rFonts w:ascii="Times New Roman" w:eastAsiaTheme="minorEastAsia" w:hAnsi="Times New Roman" w:cs="Times New Roman"/>
                <w:sz w:val="20"/>
                <w:szCs w:val="20"/>
              </w:rPr>
            </w:pPr>
            <w:r w:rsidRPr="00214C95">
              <w:rPr>
                <w:rFonts w:ascii="Times New Roman" w:eastAsiaTheme="minorEastAsia" w:hAnsi="Times New Roman" w:cs="Times New Roman"/>
                <w:sz w:val="20"/>
                <w:szCs w:val="20"/>
                <w:lang w:val="ro-RO"/>
              </w:rPr>
              <w:t>7.1</w:t>
            </w:r>
            <w:r w:rsidR="00EB5AF9">
              <w:rPr>
                <w:rFonts w:ascii="Times New Roman" w:eastAsiaTheme="minorEastAsia" w:hAnsi="Times New Roman" w:cs="Times New Roman"/>
                <w:sz w:val="20"/>
                <w:szCs w:val="20"/>
              </w:rPr>
              <w:t>2</w:t>
            </w:r>
            <w:r w:rsidR="00BE25E3">
              <w:rPr>
                <w:rFonts w:ascii="Times New Roman" w:eastAsiaTheme="minorEastAsia" w:hAnsi="Times New Roman" w:cs="Times New Roman"/>
                <w:sz w:val="20"/>
                <w:szCs w:val="20"/>
              </w:rPr>
              <w:t xml:space="preserve">. </w:t>
            </w:r>
            <w:r w:rsidRPr="00214C95">
              <w:rPr>
                <w:rFonts w:ascii="Times New Roman" w:eastAsiaTheme="minorEastAsia" w:hAnsi="Times New Roman" w:cs="Times New Roman"/>
                <w:sz w:val="20"/>
                <w:szCs w:val="20"/>
                <w:lang w:val="ro-RO"/>
              </w:rPr>
              <w:t>Legea nr.131</w:t>
            </w:r>
            <w:r w:rsidR="00FA4202">
              <w:rPr>
                <w:rFonts w:ascii="Times New Roman" w:eastAsiaTheme="minorEastAsia" w:hAnsi="Times New Roman" w:cs="Times New Roman"/>
                <w:sz w:val="20"/>
                <w:szCs w:val="20"/>
                <w:lang w:val="ro-RO"/>
              </w:rPr>
              <w:t>/2007 privind siguranța rutieră</w:t>
            </w:r>
            <w:r w:rsidR="00FA4202">
              <w:rPr>
                <w:rFonts w:ascii="Times New Roman" w:eastAsiaTheme="minorEastAsia" w:hAnsi="Times New Roman" w:cs="Times New Roman"/>
                <w:sz w:val="20"/>
                <w:szCs w:val="20"/>
              </w:rPr>
              <w:t>;</w:t>
            </w:r>
          </w:p>
          <w:p w14:paraId="5D887C89" w14:textId="3516B179" w:rsidR="007655E1" w:rsidRPr="00833F0B" w:rsidRDefault="007655E1" w:rsidP="00D923C7">
            <w:pPr>
              <w:spacing w:after="0" w:line="240" w:lineRule="auto"/>
              <w:ind w:firstLine="567"/>
              <w:jc w:val="both"/>
              <w:rPr>
                <w:rFonts w:ascii="Times New Roman" w:eastAsiaTheme="minorEastAsia" w:hAnsi="Times New Roman" w:cs="Times New Roman"/>
                <w:sz w:val="20"/>
                <w:szCs w:val="20"/>
                <w:lang w:val="ro-RO"/>
              </w:rPr>
            </w:pPr>
            <w:r w:rsidRPr="00214C95">
              <w:rPr>
                <w:rFonts w:ascii="Times New Roman" w:eastAsiaTheme="minorEastAsia" w:hAnsi="Times New Roman" w:cs="Times New Roman"/>
                <w:sz w:val="20"/>
                <w:szCs w:val="20"/>
                <w:lang w:val="ro-RO"/>
              </w:rPr>
              <w:t>7</w:t>
            </w:r>
            <w:r w:rsidR="00EB5AF9">
              <w:rPr>
                <w:rFonts w:ascii="Times New Roman" w:eastAsiaTheme="minorEastAsia" w:hAnsi="Times New Roman" w:cs="Times New Roman"/>
                <w:sz w:val="20"/>
                <w:szCs w:val="20"/>
                <w:lang w:val="ro-RO"/>
              </w:rPr>
              <w:t>.13</w:t>
            </w:r>
            <w:r w:rsidRPr="00214C95">
              <w:rPr>
                <w:rFonts w:ascii="Times New Roman" w:eastAsiaTheme="minorEastAsia" w:hAnsi="Times New Roman" w:cs="Times New Roman"/>
                <w:sz w:val="20"/>
                <w:szCs w:val="20"/>
                <w:lang w:val="ro-RO"/>
              </w:rPr>
              <w:t xml:space="preserve">. Hotărârea Guvernului nr.616/2016 pentru aprobarea Metodologiei de evaluare externă a calității în vederea autorizării </w:t>
            </w:r>
            <w:r w:rsidRPr="00833F0B">
              <w:rPr>
                <w:rFonts w:ascii="Times New Roman" w:eastAsiaTheme="minorEastAsia" w:hAnsi="Times New Roman" w:cs="Times New Roman"/>
                <w:sz w:val="20"/>
                <w:szCs w:val="20"/>
                <w:lang w:val="ro-RO"/>
              </w:rPr>
              <w:t>de funcționare provizorie şi acreditării programelor de studii şi a instituțiilor de învățământ profesional tehnic, superior şi</w:t>
            </w:r>
            <w:r w:rsidR="00D923C7">
              <w:rPr>
                <w:rFonts w:ascii="Times New Roman" w:eastAsiaTheme="minorEastAsia" w:hAnsi="Times New Roman" w:cs="Times New Roman"/>
                <w:sz w:val="20"/>
                <w:szCs w:val="20"/>
                <w:lang w:val="ro-RO"/>
              </w:rPr>
              <w:t xml:space="preserve"> de formare continuă;</w:t>
            </w:r>
          </w:p>
          <w:p w14:paraId="581E8EBA" w14:textId="0DF002FE" w:rsidR="007655E1" w:rsidRPr="00833F0B" w:rsidRDefault="00D923C7"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7.14</w:t>
            </w:r>
            <w:r w:rsidR="007655E1" w:rsidRPr="00833F0B">
              <w:rPr>
                <w:rFonts w:ascii="Times New Roman" w:eastAsiaTheme="minorEastAsia" w:hAnsi="Times New Roman" w:cs="Times New Roman"/>
                <w:sz w:val="20"/>
                <w:szCs w:val="20"/>
                <w:lang w:val="ro-RO"/>
              </w:rPr>
              <w:t>. Hotărârea Guvernului nr 437/2016 pentru aprobarea Regulamentului privind eliberarea, înlocuirea, schimbarea şi înnoirea cartelelor tahografice, descărcarea şi stocarea datelor din tahografe şi cartelele tahografice;</w:t>
            </w:r>
          </w:p>
          <w:p w14:paraId="2756522F" w14:textId="3A28C115" w:rsidR="007655E1" w:rsidRPr="00833F0B"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833F0B">
              <w:rPr>
                <w:rFonts w:ascii="Times New Roman" w:eastAsiaTheme="minorEastAsia" w:hAnsi="Times New Roman" w:cs="Times New Roman"/>
                <w:sz w:val="20"/>
                <w:szCs w:val="20"/>
                <w:lang w:val="ro-RO"/>
              </w:rPr>
              <w:t>7.1</w:t>
            </w:r>
            <w:r w:rsidR="00D923C7">
              <w:rPr>
                <w:rFonts w:ascii="Times New Roman" w:eastAsiaTheme="minorEastAsia" w:hAnsi="Times New Roman" w:cs="Times New Roman"/>
                <w:sz w:val="20"/>
                <w:szCs w:val="20"/>
                <w:lang w:val="ro-RO"/>
              </w:rPr>
              <w:t>5</w:t>
            </w:r>
            <w:r w:rsidR="0035232F" w:rsidRPr="00833F0B">
              <w:rPr>
                <w:rFonts w:ascii="Times New Roman" w:eastAsiaTheme="minorEastAsia" w:hAnsi="Times New Roman" w:cs="Times New Roman"/>
                <w:sz w:val="20"/>
                <w:szCs w:val="20"/>
                <w:lang w:val="ro-RO"/>
              </w:rPr>
              <w:t>.</w:t>
            </w:r>
            <w:r w:rsidR="00EE4E2B">
              <w:rPr>
                <w:rFonts w:ascii="Times New Roman" w:eastAsiaTheme="minorEastAsia" w:hAnsi="Times New Roman" w:cs="Times New Roman"/>
                <w:sz w:val="20"/>
                <w:szCs w:val="20"/>
                <w:lang w:val="ro-RO"/>
              </w:rPr>
              <w:t xml:space="preserve"> </w:t>
            </w:r>
            <w:r w:rsidRPr="00833F0B">
              <w:rPr>
                <w:rFonts w:ascii="Times New Roman" w:eastAsiaTheme="minorEastAsia" w:hAnsi="Times New Roman" w:cs="Times New Roman"/>
                <w:sz w:val="20"/>
                <w:szCs w:val="20"/>
                <w:lang w:val="ro-RO"/>
              </w:rPr>
              <w:t xml:space="preserve">Hotărârea Guvernului nr.475/2016 </w:t>
            </w:r>
            <w:r w:rsidRPr="00833F0B">
              <w:rPr>
                <w:rFonts w:ascii="Times New Roman" w:eastAsiaTheme="minorEastAsia" w:hAnsi="Times New Roman" w:cs="Times New Roman"/>
                <w:bCs/>
                <w:sz w:val="20"/>
                <w:szCs w:val="20"/>
                <w:lang w:val="ro-RO"/>
              </w:rPr>
              <w:t>pentru aprobarea Regulamentului privind condițiile de montare,</w:t>
            </w:r>
            <w:r w:rsidRPr="00833F0B">
              <w:rPr>
                <w:rFonts w:ascii="Times New Roman" w:eastAsiaTheme="minorEastAsia" w:hAnsi="Times New Roman" w:cs="Times New Roman"/>
                <w:bCs/>
                <w:sz w:val="20"/>
                <w:szCs w:val="20"/>
                <w:lang w:val="ro-RO"/>
              </w:rPr>
              <w:br/>
              <w:t>reparare şi verificare a tahografelor şi a limitatoarelor de viteză;</w:t>
            </w:r>
          </w:p>
          <w:p w14:paraId="359B9C08" w14:textId="79CDEF80" w:rsidR="007655E1" w:rsidRPr="00214C95"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833F0B">
              <w:rPr>
                <w:rFonts w:ascii="Times New Roman" w:eastAsiaTheme="minorEastAsia" w:hAnsi="Times New Roman" w:cs="Times New Roman"/>
                <w:sz w:val="20"/>
                <w:szCs w:val="20"/>
                <w:lang w:val="ro-RO"/>
              </w:rPr>
              <w:t>7.1</w:t>
            </w:r>
            <w:r w:rsidR="00D923C7">
              <w:rPr>
                <w:rFonts w:ascii="Times New Roman" w:eastAsiaTheme="minorEastAsia" w:hAnsi="Times New Roman" w:cs="Times New Roman"/>
                <w:sz w:val="20"/>
                <w:szCs w:val="20"/>
                <w:lang w:val="ro-RO"/>
              </w:rPr>
              <w:t>6</w:t>
            </w:r>
            <w:r w:rsidRPr="00833F0B">
              <w:rPr>
                <w:rFonts w:ascii="Times New Roman" w:eastAsiaTheme="minorEastAsia" w:hAnsi="Times New Roman" w:cs="Times New Roman"/>
                <w:sz w:val="20"/>
                <w:szCs w:val="20"/>
                <w:lang w:val="ro-RO"/>
              </w:rPr>
              <w:t>. Hotărârea Guvernului nr.330</w:t>
            </w:r>
            <w:r w:rsidRPr="00214C95">
              <w:rPr>
                <w:rFonts w:ascii="Times New Roman" w:eastAsiaTheme="minorEastAsia" w:hAnsi="Times New Roman" w:cs="Times New Roman"/>
                <w:sz w:val="20"/>
                <w:szCs w:val="20"/>
                <w:lang w:val="ro-RO"/>
              </w:rPr>
              <w:t>/2023 cu privire la aprobarea Cadrului Național al Calificărilor;</w:t>
            </w:r>
          </w:p>
          <w:p w14:paraId="62796827" w14:textId="36F608FD" w:rsidR="007655E1" w:rsidRDefault="00EB5AF9" w:rsidP="0089580F">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7.1</w:t>
            </w:r>
            <w:r w:rsidR="00D923C7">
              <w:rPr>
                <w:rFonts w:ascii="Times New Roman" w:eastAsiaTheme="minorEastAsia" w:hAnsi="Times New Roman" w:cs="Times New Roman"/>
                <w:sz w:val="20"/>
                <w:szCs w:val="20"/>
                <w:lang w:val="ro-RO"/>
              </w:rPr>
              <w:t>7</w:t>
            </w:r>
            <w:r w:rsidR="007655E1" w:rsidRPr="00214C95">
              <w:rPr>
                <w:rFonts w:ascii="Times New Roman" w:eastAsiaTheme="minorEastAsia" w:hAnsi="Times New Roman" w:cs="Times New Roman"/>
                <w:sz w:val="20"/>
                <w:szCs w:val="20"/>
                <w:lang w:val="ro-RO"/>
              </w:rPr>
              <w:t xml:space="preserve">. Hotărârea Guvernului nr.222/2024 cu privire privind </w:t>
            </w:r>
            <w:r w:rsidR="00A06281" w:rsidRPr="00214C95">
              <w:rPr>
                <w:rFonts w:ascii="Times New Roman" w:eastAsiaTheme="minorEastAsia" w:hAnsi="Times New Roman" w:cs="Times New Roman"/>
                <w:sz w:val="20"/>
                <w:szCs w:val="20"/>
                <w:lang w:val="ro-RO"/>
              </w:rPr>
              <w:t xml:space="preserve">la aprobarea Regulamentului </w:t>
            </w:r>
            <w:r w:rsidR="007655E1" w:rsidRPr="00214C95">
              <w:rPr>
                <w:rFonts w:ascii="Times New Roman" w:eastAsiaTheme="minorEastAsia" w:hAnsi="Times New Roman" w:cs="Times New Roman"/>
                <w:sz w:val="20"/>
                <w:szCs w:val="20"/>
                <w:lang w:val="ro-RO"/>
              </w:rPr>
              <w:t>educația adulților;</w:t>
            </w:r>
          </w:p>
          <w:p w14:paraId="29994B1B" w14:textId="45819A60" w:rsidR="0004561A" w:rsidRPr="001354A5" w:rsidRDefault="00D923C7" w:rsidP="0089580F">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7.18</w:t>
            </w:r>
            <w:r w:rsidR="0004561A">
              <w:rPr>
                <w:rFonts w:ascii="Times New Roman" w:eastAsiaTheme="minorEastAsia" w:hAnsi="Times New Roman" w:cs="Times New Roman"/>
                <w:sz w:val="20"/>
                <w:szCs w:val="20"/>
                <w:lang w:val="ro-RO"/>
              </w:rPr>
              <w:t xml:space="preserve">. </w:t>
            </w:r>
            <w:r w:rsidR="0035232F">
              <w:rPr>
                <w:rFonts w:ascii="Times New Roman" w:eastAsiaTheme="minorEastAsia" w:hAnsi="Times New Roman" w:cs="Times New Roman"/>
                <w:sz w:val="20"/>
                <w:szCs w:val="20"/>
                <w:lang w:val="ro-RO"/>
              </w:rPr>
              <w:t xml:space="preserve">Hotărârea Guvernului nr.589/2017 privind aprobarea </w:t>
            </w:r>
            <w:r w:rsidR="0004561A">
              <w:rPr>
                <w:rFonts w:ascii="Times New Roman" w:eastAsiaTheme="minorEastAsia" w:hAnsi="Times New Roman" w:cs="Times New Roman"/>
                <w:sz w:val="20"/>
                <w:szCs w:val="20"/>
                <w:lang w:val="ro-RO"/>
              </w:rPr>
              <w:t>Regulamentul transporturilor rutiere de mărfuri periculoase</w:t>
            </w:r>
            <w:r w:rsidR="0035232F" w:rsidRPr="001354A5">
              <w:rPr>
                <w:rFonts w:ascii="Times New Roman" w:eastAsiaTheme="minorEastAsia" w:hAnsi="Times New Roman" w:cs="Times New Roman"/>
                <w:sz w:val="20"/>
                <w:szCs w:val="20"/>
                <w:lang w:val="ro-RO"/>
              </w:rPr>
              <w:t>;</w:t>
            </w:r>
          </w:p>
          <w:p w14:paraId="669D8312" w14:textId="6D164DC3" w:rsidR="007655E1" w:rsidRPr="00214C95" w:rsidRDefault="00D923C7"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7.19</w:t>
            </w:r>
            <w:r w:rsidR="007655E1" w:rsidRPr="00214C95">
              <w:rPr>
                <w:rFonts w:ascii="Times New Roman" w:eastAsiaTheme="minorEastAsia" w:hAnsi="Times New Roman" w:cs="Times New Roman"/>
                <w:sz w:val="20"/>
                <w:szCs w:val="20"/>
                <w:lang w:val="ro-RO"/>
              </w:rPr>
              <w:t>. Ordinul ministrului educației, culturii şi cercetării nr.1542/2018 cu privire la aprobarea Concepției formării profesionale a conducătorilor de autovehicule în Republica Moldova;</w:t>
            </w:r>
          </w:p>
          <w:p w14:paraId="43BA40C0" w14:textId="4BF7BB9C"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214C95">
              <w:rPr>
                <w:rFonts w:ascii="Times New Roman" w:eastAsiaTheme="minorEastAsia" w:hAnsi="Times New Roman" w:cs="Times New Roman"/>
                <w:sz w:val="20"/>
                <w:szCs w:val="20"/>
                <w:lang w:val="ro-RO"/>
              </w:rPr>
              <w:t>7.2</w:t>
            </w:r>
            <w:r w:rsidR="00D923C7">
              <w:rPr>
                <w:rFonts w:ascii="Times New Roman" w:eastAsiaTheme="minorEastAsia" w:hAnsi="Times New Roman" w:cs="Times New Roman"/>
                <w:sz w:val="20"/>
                <w:szCs w:val="20"/>
                <w:lang w:val="ro-RO"/>
              </w:rPr>
              <w:t>0</w:t>
            </w:r>
            <w:r w:rsidRPr="00214C95">
              <w:rPr>
                <w:rFonts w:ascii="Times New Roman" w:eastAsiaTheme="minorEastAsia" w:hAnsi="Times New Roman" w:cs="Times New Roman"/>
                <w:sz w:val="20"/>
                <w:szCs w:val="20"/>
                <w:lang w:val="ro-RO"/>
              </w:rPr>
              <w:t>. Ordinul ministrului muncii şi protecției sociale nr.11/2021 cu privire la aprobarea Clasificatorului ocupațiilor din Republica Moldova (CORM 006-2021);</w:t>
            </w:r>
          </w:p>
          <w:p w14:paraId="5B52DF37" w14:textId="65798F2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7.2</w:t>
            </w:r>
            <w:r w:rsidR="00D923C7">
              <w:rPr>
                <w:rFonts w:ascii="Times New Roman" w:eastAsiaTheme="minorEastAsia" w:hAnsi="Times New Roman" w:cs="Times New Roman"/>
                <w:sz w:val="20"/>
                <w:szCs w:val="20"/>
                <w:lang w:val="ro-RO"/>
              </w:rPr>
              <w:t>1</w:t>
            </w:r>
            <w:r w:rsidRPr="007655E1">
              <w:rPr>
                <w:rFonts w:ascii="Times New Roman" w:eastAsiaTheme="minorEastAsia" w:hAnsi="Times New Roman" w:cs="Times New Roman"/>
                <w:sz w:val="20"/>
                <w:szCs w:val="20"/>
                <w:lang w:val="ro-RO"/>
              </w:rPr>
              <w:t>. Ordinul ministrului educației şi cercetării nr.785/2024 cu privire la aprobarea Metodologiei de elaborare a programelor de educației adulților în cadrul învățării pe tot parcursul vieții.</w:t>
            </w:r>
          </w:p>
          <w:p w14:paraId="154A162D"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w:t>
            </w:r>
          </w:p>
          <w:p w14:paraId="564183FA" w14:textId="77777777" w:rsidR="007655E1" w:rsidRPr="007655E1" w:rsidRDefault="007655E1" w:rsidP="007655E1">
            <w:pPr>
              <w:spacing w:after="0" w:line="240" w:lineRule="auto"/>
              <w:jc w:val="center"/>
              <w:rPr>
                <w:rFonts w:ascii="Times New Roman" w:eastAsiaTheme="minorEastAsia" w:hAnsi="Times New Roman" w:cs="Times New Roman"/>
                <w:b/>
                <w:bCs/>
                <w:sz w:val="20"/>
                <w:szCs w:val="20"/>
                <w:lang w:val="ro-RO"/>
              </w:rPr>
            </w:pPr>
            <w:r w:rsidRPr="007655E1">
              <w:rPr>
                <w:rFonts w:ascii="Times New Roman" w:eastAsiaTheme="minorEastAsia" w:hAnsi="Times New Roman" w:cs="Times New Roman"/>
                <w:b/>
                <w:bCs/>
                <w:sz w:val="20"/>
                <w:szCs w:val="20"/>
                <w:lang w:val="ro-RO"/>
              </w:rPr>
              <w:t>II. FINALITĂŢI DE STUDII</w:t>
            </w:r>
          </w:p>
          <w:p w14:paraId="4C2E6521" w14:textId="5F1F78F3" w:rsidR="007655E1" w:rsidRPr="00C7507E" w:rsidRDefault="007655E1" w:rsidP="003F5B44">
            <w:pPr>
              <w:spacing w:after="0" w:line="240" w:lineRule="auto"/>
              <w:ind w:firstLine="567"/>
              <w:jc w:val="both"/>
              <w:rPr>
                <w:rFonts w:ascii="Times New Roman" w:eastAsiaTheme="minorEastAsia" w:hAnsi="Times New Roman" w:cs="Times New Roman"/>
                <w:sz w:val="20"/>
                <w:szCs w:val="20"/>
                <w:lang w:val="ro-RO"/>
              </w:rPr>
            </w:pPr>
            <w:r w:rsidRPr="002002E6">
              <w:rPr>
                <w:rFonts w:ascii="Times New Roman" w:eastAsiaTheme="minorEastAsia" w:hAnsi="Times New Roman" w:cs="Times New Roman"/>
                <w:b/>
                <w:bCs/>
                <w:sz w:val="20"/>
                <w:szCs w:val="20"/>
                <w:lang w:val="ro-RO"/>
              </w:rPr>
              <w:t>8</w:t>
            </w:r>
            <w:r w:rsidRPr="000251F2">
              <w:rPr>
                <w:rFonts w:ascii="Times New Roman" w:eastAsiaTheme="minorEastAsia" w:hAnsi="Times New Roman" w:cs="Times New Roman"/>
                <w:bCs/>
                <w:sz w:val="20"/>
                <w:szCs w:val="20"/>
                <w:lang w:val="ro-RO"/>
              </w:rPr>
              <w:t>.</w:t>
            </w:r>
            <w:r w:rsidRPr="00B940F5">
              <w:rPr>
                <w:rFonts w:ascii="Times New Roman" w:eastAsiaTheme="minorEastAsia" w:hAnsi="Times New Roman" w:cs="Times New Roman"/>
                <w:sz w:val="20"/>
                <w:szCs w:val="20"/>
                <w:lang w:val="ro-RO"/>
              </w:rPr>
              <w:t xml:space="preserve"> </w:t>
            </w:r>
            <w:r w:rsidR="000755DC" w:rsidRPr="00B940F5">
              <w:rPr>
                <w:rFonts w:ascii="Times New Roman" w:eastAsiaTheme="minorEastAsia" w:hAnsi="Times New Roman" w:cs="Times New Roman"/>
                <w:sz w:val="20"/>
                <w:szCs w:val="20"/>
                <w:lang w:val="ro-RO"/>
              </w:rPr>
              <w:t>Cunoștințe/conținut minim de subiecte:</w:t>
            </w:r>
          </w:p>
          <w:p w14:paraId="2AEA8944" w14:textId="556FE5B5"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1</w:t>
            </w:r>
            <w:r w:rsidRPr="007655E1">
              <w:rPr>
                <w:rFonts w:ascii="Times New Roman" w:eastAsiaTheme="minorEastAsia" w:hAnsi="Times New Roman" w:cs="Times New Roman"/>
                <w:sz w:val="20"/>
                <w:szCs w:val="20"/>
                <w:lang w:val="ro-RO"/>
              </w:rPr>
              <w:t xml:space="preserve">. </w:t>
            </w:r>
            <w:r w:rsidR="00C7507E">
              <w:rPr>
                <w:rFonts w:ascii="Times New Roman" w:eastAsia="Times New Roman" w:hAnsi="Times New Roman" w:cs="Times New Roman"/>
                <w:sz w:val="20"/>
                <w:szCs w:val="20"/>
                <w:lang w:val="ro-RO"/>
              </w:rPr>
              <w:t>Prescripții generale aplicabile transportului de mărfuri periculoase</w:t>
            </w:r>
            <w:r w:rsidRPr="007655E1">
              <w:rPr>
                <w:rFonts w:ascii="Times New Roman" w:eastAsiaTheme="minorEastAsia" w:hAnsi="Times New Roman" w:cs="Times New Roman"/>
                <w:sz w:val="20"/>
                <w:szCs w:val="20"/>
                <w:lang w:val="ro-RO"/>
              </w:rPr>
              <w:t>;</w:t>
            </w:r>
          </w:p>
          <w:p w14:paraId="02A0CD39" w14:textId="40CC2C04"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2</w:t>
            </w:r>
            <w:r w:rsidRPr="007655E1">
              <w:rPr>
                <w:rFonts w:ascii="Times New Roman" w:eastAsiaTheme="minorEastAsia" w:hAnsi="Times New Roman" w:cs="Times New Roman"/>
                <w:sz w:val="20"/>
                <w:szCs w:val="20"/>
                <w:lang w:val="ro-RO"/>
              </w:rPr>
              <w:t xml:space="preserve">. </w:t>
            </w:r>
            <w:r w:rsidR="00C7507E">
              <w:rPr>
                <w:rFonts w:ascii="Times New Roman" w:eastAsiaTheme="minorEastAsia" w:hAnsi="Times New Roman" w:cs="Times New Roman"/>
                <w:sz w:val="20"/>
                <w:szCs w:val="20"/>
                <w:lang w:val="ro-RO"/>
              </w:rPr>
              <w:t>Principalele tipuri de pericole</w:t>
            </w:r>
            <w:r w:rsidRPr="007655E1">
              <w:rPr>
                <w:rFonts w:ascii="Times New Roman" w:eastAsiaTheme="minorEastAsia" w:hAnsi="Times New Roman" w:cs="Times New Roman"/>
                <w:sz w:val="20"/>
                <w:szCs w:val="20"/>
                <w:lang w:val="ro-RO"/>
              </w:rPr>
              <w:t>;</w:t>
            </w:r>
          </w:p>
          <w:p w14:paraId="6DEDBD2D" w14:textId="73C1786E"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3</w:t>
            </w:r>
            <w:r w:rsidRPr="007655E1">
              <w:rPr>
                <w:rFonts w:ascii="Times New Roman" w:eastAsiaTheme="minorEastAsia" w:hAnsi="Times New Roman" w:cs="Times New Roman"/>
                <w:sz w:val="20"/>
                <w:szCs w:val="20"/>
                <w:lang w:val="ro-RO"/>
              </w:rPr>
              <w:t xml:space="preserve">. </w:t>
            </w:r>
            <w:r w:rsidR="00C7507E">
              <w:rPr>
                <w:rFonts w:ascii="Times New Roman" w:eastAsiaTheme="minorEastAsia" w:hAnsi="Times New Roman" w:cs="Times New Roman"/>
                <w:sz w:val="20"/>
                <w:szCs w:val="20"/>
                <w:lang w:val="ro-RO"/>
              </w:rPr>
              <w:t>Informare</w:t>
            </w:r>
            <w:r w:rsidR="00C16D93">
              <w:rPr>
                <w:rFonts w:ascii="Times New Roman" w:eastAsiaTheme="minorEastAsia" w:hAnsi="Times New Roman" w:cs="Times New Roman"/>
                <w:sz w:val="20"/>
                <w:szCs w:val="20"/>
                <w:lang w:val="ro-RO"/>
              </w:rPr>
              <w:t xml:space="preserve"> referitoare la protecția mediului prin controlul transferului de deșeuri</w:t>
            </w:r>
            <w:r w:rsidRPr="007655E1">
              <w:rPr>
                <w:rFonts w:ascii="Times New Roman" w:eastAsiaTheme="minorEastAsia" w:hAnsi="Times New Roman" w:cs="Times New Roman"/>
                <w:sz w:val="20"/>
                <w:szCs w:val="20"/>
                <w:lang w:val="ro-RO"/>
              </w:rPr>
              <w:t>;</w:t>
            </w:r>
          </w:p>
          <w:p w14:paraId="547F4D67" w14:textId="60361223"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4</w:t>
            </w:r>
            <w:r w:rsidRPr="007655E1">
              <w:rPr>
                <w:rFonts w:ascii="Times New Roman" w:eastAsiaTheme="minorEastAsia" w:hAnsi="Times New Roman" w:cs="Times New Roman"/>
                <w:sz w:val="20"/>
                <w:szCs w:val="20"/>
                <w:lang w:val="ro-RO"/>
              </w:rPr>
              <w:t>.</w:t>
            </w:r>
            <w:r w:rsidRPr="007655E1">
              <w:rPr>
                <w:rFonts w:ascii="Times New Roman" w:eastAsia="Times New Roman" w:hAnsi="Times New Roman" w:cs="Times New Roman"/>
                <w:sz w:val="20"/>
                <w:szCs w:val="20"/>
                <w:lang w:val="ro-RO"/>
              </w:rPr>
              <w:t xml:space="preserve"> </w:t>
            </w:r>
            <w:r w:rsidR="00C16D93">
              <w:rPr>
                <w:rFonts w:ascii="Times New Roman" w:eastAsia="Times New Roman" w:hAnsi="Times New Roman" w:cs="Times New Roman"/>
                <w:sz w:val="20"/>
                <w:szCs w:val="20"/>
                <w:lang w:val="ro-RO"/>
              </w:rPr>
              <w:t>Măsuri preventive și de siguranță adecvate pentru diferite tipuri de pericole</w:t>
            </w:r>
            <w:r w:rsidRPr="007655E1">
              <w:rPr>
                <w:rFonts w:ascii="Times New Roman" w:eastAsia="Times New Roman" w:hAnsi="Times New Roman" w:cs="Times New Roman"/>
                <w:sz w:val="20"/>
                <w:szCs w:val="20"/>
                <w:lang w:val="ro-RO"/>
              </w:rPr>
              <w:t>;</w:t>
            </w:r>
          </w:p>
          <w:p w14:paraId="32C9421C" w14:textId="1562C46D"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5</w:t>
            </w:r>
            <w:r w:rsidRPr="007655E1">
              <w:rPr>
                <w:rFonts w:ascii="Times New Roman" w:eastAsiaTheme="minorEastAsia" w:hAnsi="Times New Roman" w:cs="Times New Roman"/>
                <w:sz w:val="20"/>
                <w:szCs w:val="20"/>
                <w:lang w:val="ro-RO"/>
              </w:rPr>
              <w:t xml:space="preserve">. </w:t>
            </w:r>
            <w:r w:rsidR="00BE7187">
              <w:rPr>
                <w:rFonts w:ascii="Times New Roman" w:eastAsiaTheme="minorEastAsia" w:hAnsi="Times New Roman" w:cs="Times New Roman"/>
                <w:sz w:val="20"/>
                <w:szCs w:val="20"/>
                <w:lang w:val="ro-RO"/>
              </w:rPr>
              <w:t>Comportamentul după un accident (primul ajutor, siguranța circulației, cunoștințe de bază referitoare la utilizarea echipamentelor de protecție, instrucțiuni scrise etc.)</w:t>
            </w:r>
            <w:r w:rsidRPr="007655E1">
              <w:rPr>
                <w:rFonts w:ascii="Times New Roman" w:eastAsiaTheme="minorEastAsia" w:hAnsi="Times New Roman" w:cs="Times New Roman"/>
                <w:sz w:val="20"/>
                <w:szCs w:val="20"/>
                <w:lang w:val="ro-RO"/>
              </w:rPr>
              <w:t>;</w:t>
            </w:r>
          </w:p>
          <w:p w14:paraId="287578EA" w14:textId="091638CE" w:rsidR="007655E1" w:rsidRPr="002C3CC5" w:rsidRDefault="007655E1" w:rsidP="002C3CC5">
            <w:pPr>
              <w:spacing w:after="0" w:line="240" w:lineRule="auto"/>
              <w:ind w:firstLine="567"/>
              <w:jc w:val="both"/>
              <w:rPr>
                <w:rFonts w:ascii="Times New Roman" w:eastAsiaTheme="minorEastAsia" w:hAnsi="Times New Roman" w:cs="Times New Roman"/>
                <w:bCs/>
                <w:sz w:val="20"/>
                <w:szCs w:val="20"/>
                <w:lang w:val="ro-RO"/>
              </w:rPr>
            </w:pPr>
            <w:r w:rsidRPr="007655E1">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6</w:t>
            </w:r>
            <w:r w:rsidRPr="007655E1">
              <w:rPr>
                <w:rFonts w:ascii="Times New Roman" w:eastAsiaTheme="minorEastAsia" w:hAnsi="Times New Roman" w:cs="Times New Roman"/>
                <w:sz w:val="20"/>
                <w:szCs w:val="20"/>
                <w:lang w:val="ro-RO"/>
              </w:rPr>
              <w:t xml:space="preserve">. </w:t>
            </w:r>
            <w:r w:rsidR="004A7D74">
              <w:rPr>
                <w:rFonts w:ascii="Times New Roman" w:eastAsiaTheme="minorEastAsia" w:hAnsi="Times New Roman" w:cs="Times New Roman"/>
                <w:bCs/>
                <w:sz w:val="20"/>
                <w:szCs w:val="20"/>
                <w:lang w:val="ro-RO"/>
              </w:rPr>
              <w:t>Marcarea, etichetarea, placardarea și semnalizarea portocalie</w:t>
            </w:r>
            <w:r w:rsidR="002C3CC5">
              <w:rPr>
                <w:rFonts w:ascii="Times New Roman" w:eastAsiaTheme="minorEastAsia" w:hAnsi="Times New Roman" w:cs="Times New Roman"/>
                <w:bCs/>
                <w:sz w:val="20"/>
                <w:szCs w:val="20"/>
                <w:lang w:val="ro-RO"/>
              </w:rPr>
              <w:t>;</w:t>
            </w:r>
          </w:p>
          <w:p w14:paraId="3DAC768F" w14:textId="348DFAF2" w:rsidR="007655E1" w:rsidRPr="0046246E" w:rsidRDefault="002C3CC5" w:rsidP="007655E1">
            <w:pPr>
              <w:spacing w:after="0" w:line="240" w:lineRule="auto"/>
              <w:ind w:firstLine="567"/>
              <w:jc w:val="both"/>
              <w:rPr>
                <w:rFonts w:ascii="Times New Roman" w:eastAsiaTheme="minorEastAsia" w:hAnsi="Times New Roman" w:cs="Times New Roman"/>
                <w:bCs/>
                <w:sz w:val="20"/>
                <w:szCs w:val="20"/>
                <w:lang w:val="ro-RO"/>
              </w:rPr>
            </w:pPr>
            <w:r w:rsidRPr="0046246E">
              <w:rPr>
                <w:rFonts w:ascii="Times New Roman" w:eastAsiaTheme="minorEastAsia" w:hAnsi="Times New Roman" w:cs="Times New Roman"/>
                <w:bCs/>
                <w:sz w:val="20"/>
                <w:szCs w:val="20"/>
                <w:lang w:val="ro-RO"/>
              </w:rPr>
              <w:t>8.</w:t>
            </w:r>
            <w:r w:rsidR="008967D6" w:rsidRPr="0046246E">
              <w:rPr>
                <w:rFonts w:ascii="Times New Roman" w:eastAsiaTheme="minorEastAsia" w:hAnsi="Times New Roman" w:cs="Times New Roman"/>
                <w:bCs/>
                <w:sz w:val="20"/>
                <w:szCs w:val="20"/>
                <w:lang w:val="ro-RO"/>
              </w:rPr>
              <w:t>7</w:t>
            </w:r>
            <w:r w:rsidR="007655E1" w:rsidRPr="0046246E">
              <w:rPr>
                <w:rFonts w:ascii="Times New Roman" w:eastAsiaTheme="minorEastAsia" w:hAnsi="Times New Roman" w:cs="Times New Roman"/>
                <w:bCs/>
                <w:sz w:val="20"/>
                <w:szCs w:val="20"/>
                <w:lang w:val="ro-RO"/>
              </w:rPr>
              <w:t xml:space="preserve">. </w:t>
            </w:r>
            <w:r w:rsidR="00A17858" w:rsidRPr="00684642">
              <w:rPr>
                <w:rFonts w:ascii="Times New Roman" w:eastAsiaTheme="minorEastAsia" w:hAnsi="Times New Roman" w:cs="Times New Roman"/>
                <w:bCs/>
                <w:sz w:val="20"/>
                <w:szCs w:val="20"/>
                <w:lang w:val="ro-RO"/>
              </w:rPr>
              <w:t>Reguli generale</w:t>
            </w:r>
            <w:r w:rsidR="00886A78">
              <w:rPr>
                <w:rFonts w:ascii="Times New Roman" w:eastAsiaTheme="minorEastAsia" w:hAnsi="Times New Roman" w:cs="Times New Roman"/>
                <w:bCs/>
                <w:sz w:val="20"/>
                <w:szCs w:val="20"/>
                <w:lang w:val="ro-MD"/>
              </w:rPr>
              <w:t xml:space="preserve"> </w:t>
            </w:r>
            <w:r w:rsidR="00A17858">
              <w:rPr>
                <w:rFonts w:ascii="Times New Roman" w:eastAsiaTheme="minorEastAsia" w:hAnsi="Times New Roman" w:cs="Times New Roman"/>
                <w:bCs/>
                <w:sz w:val="20"/>
                <w:szCs w:val="20"/>
                <w:lang w:val="ro-MD"/>
              </w:rPr>
              <w:t xml:space="preserve">de comportament a </w:t>
            </w:r>
            <w:r w:rsidR="00886A78">
              <w:rPr>
                <w:rFonts w:ascii="Times New Roman" w:eastAsiaTheme="minorEastAsia" w:hAnsi="Times New Roman" w:cs="Times New Roman"/>
                <w:bCs/>
                <w:sz w:val="20"/>
                <w:szCs w:val="20"/>
                <w:lang w:val="ro-MD"/>
              </w:rPr>
              <w:t>conducător</w:t>
            </w:r>
            <w:r w:rsidR="00A17858">
              <w:rPr>
                <w:rFonts w:ascii="Times New Roman" w:eastAsiaTheme="minorEastAsia" w:hAnsi="Times New Roman" w:cs="Times New Roman"/>
                <w:bCs/>
                <w:sz w:val="20"/>
                <w:szCs w:val="20"/>
                <w:lang w:val="ro-MD"/>
              </w:rPr>
              <w:t xml:space="preserve">ului </w:t>
            </w:r>
            <w:r w:rsidR="00886A78">
              <w:rPr>
                <w:rFonts w:ascii="Times New Roman" w:eastAsiaTheme="minorEastAsia" w:hAnsi="Times New Roman" w:cs="Times New Roman"/>
                <w:bCs/>
                <w:sz w:val="20"/>
                <w:szCs w:val="20"/>
                <w:lang w:val="ro-MD"/>
              </w:rPr>
              <w:t>unui vehicul în timpul transportului de mărfuri periculoase</w:t>
            </w:r>
            <w:r w:rsidR="007655E1" w:rsidRPr="0046246E">
              <w:rPr>
                <w:rFonts w:ascii="Times New Roman" w:eastAsiaTheme="minorEastAsia" w:hAnsi="Times New Roman" w:cs="Times New Roman"/>
                <w:bCs/>
                <w:sz w:val="20"/>
                <w:szCs w:val="20"/>
                <w:lang w:val="ro-RO"/>
              </w:rPr>
              <w:t>;</w:t>
            </w:r>
          </w:p>
          <w:p w14:paraId="1C4D25B7" w14:textId="45E0F406" w:rsidR="007655E1" w:rsidRPr="007655E1" w:rsidRDefault="002C3CC5"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w:t>
            </w:r>
            <w:r w:rsidR="008967D6">
              <w:rPr>
                <w:rFonts w:ascii="Times New Roman" w:eastAsiaTheme="minorEastAsia" w:hAnsi="Times New Roman" w:cs="Times New Roman"/>
                <w:sz w:val="20"/>
                <w:szCs w:val="20"/>
                <w:lang w:val="ro-RO"/>
              </w:rPr>
              <w:t>8</w:t>
            </w:r>
            <w:r w:rsidR="007655E1" w:rsidRPr="007655E1">
              <w:rPr>
                <w:rFonts w:ascii="Times New Roman" w:eastAsiaTheme="minorEastAsia" w:hAnsi="Times New Roman" w:cs="Times New Roman"/>
                <w:sz w:val="20"/>
                <w:szCs w:val="20"/>
                <w:lang w:val="ro-RO"/>
              </w:rPr>
              <w:t xml:space="preserve">. </w:t>
            </w:r>
            <w:r w:rsidR="00886A78">
              <w:rPr>
                <w:rFonts w:ascii="Times New Roman" w:eastAsiaTheme="minorEastAsia" w:hAnsi="Times New Roman" w:cs="Times New Roman"/>
                <w:sz w:val="20"/>
                <w:szCs w:val="20"/>
                <w:lang w:val="ro-RO"/>
              </w:rPr>
              <w:t>Scopul și modul de funcționare al echipamentului tehnic al vehiculelor</w:t>
            </w:r>
            <w:r w:rsidR="007655E1" w:rsidRPr="007655E1">
              <w:rPr>
                <w:rFonts w:ascii="Times New Roman" w:eastAsiaTheme="minorEastAsia" w:hAnsi="Times New Roman" w:cs="Times New Roman"/>
                <w:sz w:val="20"/>
                <w:szCs w:val="20"/>
                <w:lang w:val="ro-RO"/>
              </w:rPr>
              <w:t>;</w:t>
            </w:r>
          </w:p>
          <w:p w14:paraId="56ACA82F" w14:textId="781EDC2C" w:rsidR="007655E1" w:rsidRPr="007655E1" w:rsidRDefault="007655E1" w:rsidP="007655E1">
            <w:pPr>
              <w:spacing w:after="0" w:line="240" w:lineRule="auto"/>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           8.</w:t>
            </w:r>
            <w:r w:rsidR="008967D6">
              <w:rPr>
                <w:rFonts w:ascii="Times New Roman" w:eastAsiaTheme="minorEastAsia" w:hAnsi="Times New Roman" w:cs="Times New Roman"/>
                <w:sz w:val="20"/>
                <w:szCs w:val="20"/>
                <w:lang w:val="ro-RO"/>
              </w:rPr>
              <w:t>9</w:t>
            </w:r>
            <w:r w:rsidRPr="007655E1">
              <w:rPr>
                <w:rFonts w:ascii="Times New Roman" w:eastAsiaTheme="minorEastAsia" w:hAnsi="Times New Roman" w:cs="Times New Roman"/>
                <w:sz w:val="20"/>
                <w:szCs w:val="20"/>
                <w:lang w:val="ro-RO"/>
              </w:rPr>
              <w:t xml:space="preserve">. </w:t>
            </w:r>
            <w:r w:rsidR="00886A78">
              <w:rPr>
                <w:rFonts w:ascii="Times New Roman" w:eastAsia="Times New Roman" w:hAnsi="Times New Roman" w:cs="Times New Roman"/>
                <w:sz w:val="20"/>
                <w:szCs w:val="20"/>
                <w:lang w:val="ro-RO"/>
              </w:rPr>
              <w:t>Interdicții de încărcare în comun pe același vehicul sau container</w:t>
            </w:r>
            <w:r w:rsidRPr="007655E1">
              <w:rPr>
                <w:rFonts w:ascii="Times New Roman" w:eastAsiaTheme="minorEastAsia" w:hAnsi="Times New Roman" w:cs="Times New Roman"/>
                <w:sz w:val="20"/>
                <w:szCs w:val="20"/>
                <w:lang w:val="ro-RO"/>
              </w:rPr>
              <w:t>;</w:t>
            </w:r>
          </w:p>
          <w:p w14:paraId="38BCF096" w14:textId="52F18DED" w:rsidR="007655E1" w:rsidRPr="00886A78" w:rsidRDefault="002C3CC5" w:rsidP="007655E1">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8.1</w:t>
            </w:r>
            <w:r w:rsidR="008967D6">
              <w:rPr>
                <w:rFonts w:ascii="Times New Roman" w:eastAsiaTheme="minorEastAsia" w:hAnsi="Times New Roman" w:cs="Times New Roman"/>
                <w:sz w:val="20"/>
                <w:szCs w:val="20"/>
                <w:lang w:val="ro-RO"/>
              </w:rPr>
              <w:t>0</w:t>
            </w:r>
            <w:r w:rsidR="007655E1" w:rsidRPr="007655E1">
              <w:rPr>
                <w:rFonts w:ascii="Times New Roman" w:eastAsiaTheme="minorEastAsia" w:hAnsi="Times New Roman" w:cs="Times New Roman"/>
                <w:sz w:val="20"/>
                <w:szCs w:val="20"/>
                <w:lang w:val="ro-RO"/>
              </w:rPr>
              <w:t>.</w:t>
            </w:r>
            <w:r w:rsidR="002755A4">
              <w:rPr>
                <w:rFonts w:ascii="Times New Roman" w:eastAsiaTheme="minorEastAsia" w:hAnsi="Times New Roman" w:cs="Times New Roman"/>
                <w:sz w:val="20"/>
                <w:szCs w:val="20"/>
                <w:lang w:val="ro-RO"/>
              </w:rPr>
              <w:t xml:space="preserve"> </w:t>
            </w:r>
            <w:r w:rsidR="00886A78">
              <w:rPr>
                <w:rFonts w:ascii="Times New Roman" w:eastAsiaTheme="minorEastAsia" w:hAnsi="Times New Roman" w:cs="Times New Roman"/>
                <w:sz w:val="20"/>
                <w:szCs w:val="20"/>
                <w:lang w:val="ro-RO"/>
              </w:rPr>
              <w:t>Precauții  care trebuie luate în timpul încărcării și descărcării mărfurilor periculoase;</w:t>
            </w:r>
          </w:p>
          <w:p w14:paraId="175A4234" w14:textId="17DEA660" w:rsidR="00886A78" w:rsidRDefault="002C3CC5" w:rsidP="007655E1">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8.1</w:t>
            </w:r>
            <w:r w:rsidR="008967D6">
              <w:rPr>
                <w:rFonts w:ascii="Times New Roman" w:eastAsiaTheme="minorEastAsia" w:hAnsi="Times New Roman" w:cs="Times New Roman"/>
                <w:sz w:val="20"/>
                <w:szCs w:val="20"/>
                <w:lang w:val="ro-RO"/>
              </w:rPr>
              <w:t>1</w:t>
            </w:r>
            <w:r w:rsidR="00886A78">
              <w:rPr>
                <w:rFonts w:ascii="Times New Roman" w:eastAsiaTheme="minorEastAsia" w:hAnsi="Times New Roman" w:cs="Times New Roman"/>
                <w:sz w:val="20"/>
                <w:szCs w:val="20"/>
                <w:lang w:val="ro-RO"/>
              </w:rPr>
              <w:t>. Informații generale referitoare la răspunderea civilă;</w:t>
            </w:r>
          </w:p>
          <w:p w14:paraId="232B17C4" w14:textId="53A16C38" w:rsidR="00886A78" w:rsidRDefault="002C3CC5" w:rsidP="007655E1">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8.1</w:t>
            </w:r>
            <w:r w:rsidR="008967D6">
              <w:rPr>
                <w:rFonts w:ascii="Times New Roman" w:eastAsiaTheme="minorEastAsia" w:hAnsi="Times New Roman" w:cs="Times New Roman"/>
                <w:sz w:val="20"/>
                <w:szCs w:val="20"/>
                <w:lang w:val="ro-RO"/>
              </w:rPr>
              <w:t>2</w:t>
            </w:r>
            <w:r w:rsidR="00886A78">
              <w:rPr>
                <w:rFonts w:ascii="Times New Roman" w:eastAsiaTheme="minorEastAsia" w:hAnsi="Times New Roman" w:cs="Times New Roman"/>
                <w:sz w:val="20"/>
                <w:szCs w:val="20"/>
                <w:lang w:val="ro-RO"/>
              </w:rPr>
              <w:t>. Informații asupra operațiunilor de transport multimodal;</w:t>
            </w:r>
          </w:p>
          <w:p w14:paraId="7CFD30EE" w14:textId="72C174C9" w:rsidR="00886A78" w:rsidRDefault="002C3CC5" w:rsidP="00886A78">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8.1</w:t>
            </w:r>
            <w:r w:rsidR="008967D6">
              <w:rPr>
                <w:rFonts w:ascii="Times New Roman" w:eastAsiaTheme="minorEastAsia" w:hAnsi="Times New Roman" w:cs="Times New Roman"/>
                <w:sz w:val="20"/>
                <w:szCs w:val="20"/>
                <w:lang w:val="ro-RO"/>
              </w:rPr>
              <w:t>3</w:t>
            </w:r>
            <w:r w:rsidR="00886A78">
              <w:rPr>
                <w:rFonts w:ascii="Times New Roman" w:eastAsiaTheme="minorEastAsia" w:hAnsi="Times New Roman" w:cs="Times New Roman"/>
                <w:sz w:val="20"/>
                <w:szCs w:val="20"/>
                <w:lang w:val="ro-RO"/>
              </w:rPr>
              <w:t>. Manipularea și arimarea coletelor;</w:t>
            </w:r>
          </w:p>
          <w:p w14:paraId="7C278B13" w14:textId="02AA3810" w:rsidR="00886A78" w:rsidRPr="0046246E" w:rsidRDefault="002C3CC5" w:rsidP="00886A78">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8.1</w:t>
            </w:r>
            <w:r w:rsidR="008967D6">
              <w:rPr>
                <w:rFonts w:ascii="Times New Roman" w:eastAsiaTheme="minorEastAsia" w:hAnsi="Times New Roman" w:cs="Times New Roman"/>
                <w:sz w:val="20"/>
                <w:szCs w:val="20"/>
                <w:lang w:val="ro-RO"/>
              </w:rPr>
              <w:t>4</w:t>
            </w:r>
            <w:r w:rsidR="00886A78">
              <w:rPr>
                <w:rFonts w:ascii="Times New Roman" w:eastAsiaTheme="minorEastAsia" w:hAnsi="Times New Roman" w:cs="Times New Roman"/>
                <w:sz w:val="20"/>
                <w:szCs w:val="20"/>
                <w:lang w:val="ro-RO"/>
              </w:rPr>
              <w:t xml:space="preserve">. </w:t>
            </w:r>
            <w:r w:rsidR="001E78F0">
              <w:rPr>
                <w:rFonts w:ascii="Times New Roman" w:eastAsiaTheme="minorEastAsia" w:hAnsi="Times New Roman" w:cs="Times New Roman"/>
                <w:sz w:val="20"/>
                <w:szCs w:val="20"/>
                <w:lang w:val="ro-RO"/>
              </w:rPr>
              <w:t>Restricții de circulație în tuneluri și instrucțiuni privind comportamentul în tuneluri (prevenire a incidentelor, siguranță, măsuri de luat în caz de incendiu sau în alte situații de urgență etc.)</w:t>
            </w:r>
            <w:r w:rsidR="00FE55A3" w:rsidRPr="0046246E">
              <w:rPr>
                <w:rFonts w:ascii="Times New Roman" w:eastAsiaTheme="minorEastAsia" w:hAnsi="Times New Roman" w:cs="Times New Roman"/>
                <w:sz w:val="20"/>
                <w:szCs w:val="20"/>
                <w:lang w:val="ro-RO"/>
              </w:rPr>
              <w:t>;</w:t>
            </w:r>
          </w:p>
          <w:p w14:paraId="1F3D3508" w14:textId="573566CC" w:rsidR="00FE55A3" w:rsidRPr="00FE55A3" w:rsidRDefault="002C3CC5" w:rsidP="00886A78">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rPr>
              <w:t>8.1</w:t>
            </w:r>
            <w:r w:rsidR="008967D6">
              <w:rPr>
                <w:rFonts w:ascii="Times New Roman" w:eastAsiaTheme="minorEastAsia" w:hAnsi="Times New Roman" w:cs="Times New Roman"/>
                <w:sz w:val="20"/>
                <w:szCs w:val="20"/>
              </w:rPr>
              <w:t>5</w:t>
            </w:r>
            <w:r w:rsidR="00FE55A3" w:rsidRPr="00FE55A3">
              <w:rPr>
                <w:rFonts w:ascii="Times New Roman" w:eastAsiaTheme="minorEastAsia" w:hAnsi="Times New Roman" w:cs="Times New Roman"/>
                <w:sz w:val="20"/>
                <w:szCs w:val="20"/>
                <w:lang w:val="ro-RO"/>
              </w:rPr>
              <w:t xml:space="preserve">. </w:t>
            </w:r>
            <w:r w:rsidR="00A17858">
              <w:rPr>
                <w:rFonts w:ascii="Times New Roman" w:eastAsiaTheme="minorEastAsia" w:hAnsi="Times New Roman" w:cs="Times New Roman"/>
                <w:sz w:val="20"/>
                <w:szCs w:val="20"/>
                <w:lang w:val="ro-RO"/>
              </w:rPr>
              <w:t>Prevederile AETR,</w:t>
            </w:r>
            <w:r w:rsidR="00AE15E9">
              <w:rPr>
                <w:rFonts w:ascii="Times New Roman" w:eastAsiaTheme="minorEastAsia" w:hAnsi="Times New Roman" w:cs="Times New Roman"/>
                <w:sz w:val="20"/>
                <w:szCs w:val="20"/>
                <w:lang w:val="ro-RO"/>
              </w:rPr>
              <w:t xml:space="preserve"> </w:t>
            </w:r>
            <w:r w:rsidR="00A17858">
              <w:rPr>
                <w:rFonts w:ascii="Times New Roman" w:eastAsiaTheme="minorEastAsia" w:hAnsi="Times New Roman" w:cs="Times New Roman"/>
                <w:sz w:val="20"/>
                <w:szCs w:val="20"/>
                <w:lang w:val="ro-RO"/>
              </w:rPr>
              <w:t>ATP,</w:t>
            </w:r>
            <w:r w:rsidR="00684642">
              <w:rPr>
                <w:rFonts w:ascii="Times New Roman" w:eastAsiaTheme="minorEastAsia" w:hAnsi="Times New Roman" w:cs="Times New Roman"/>
                <w:sz w:val="20"/>
                <w:szCs w:val="20"/>
                <w:lang w:val="ro-RO"/>
              </w:rPr>
              <w:t xml:space="preserve"> </w:t>
            </w:r>
            <w:r w:rsidR="00A17858">
              <w:rPr>
                <w:rFonts w:ascii="Times New Roman" w:eastAsiaTheme="minorEastAsia" w:hAnsi="Times New Roman" w:cs="Times New Roman"/>
                <w:sz w:val="20"/>
                <w:szCs w:val="20"/>
                <w:lang w:val="ro-RO"/>
              </w:rPr>
              <w:t>CMR, TIR, ADR</w:t>
            </w:r>
            <w:r w:rsidR="00517A88">
              <w:rPr>
                <w:rFonts w:ascii="Times New Roman" w:eastAsiaTheme="minorEastAsia" w:hAnsi="Times New Roman" w:cs="Times New Roman"/>
                <w:sz w:val="20"/>
                <w:szCs w:val="20"/>
                <w:lang w:val="ro-RO"/>
              </w:rPr>
              <w:t>;</w:t>
            </w:r>
          </w:p>
          <w:p w14:paraId="6BB0353D" w14:textId="36B587AA" w:rsidR="00FE55A3" w:rsidRPr="009657B0" w:rsidRDefault="002C3CC5" w:rsidP="00886A78">
            <w:pPr>
              <w:spacing w:after="0" w:line="240" w:lineRule="auto"/>
              <w:ind w:firstLine="548"/>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8.1</w:t>
            </w:r>
            <w:r w:rsidR="008967D6">
              <w:rPr>
                <w:rFonts w:ascii="Times New Roman" w:eastAsiaTheme="minorEastAsia" w:hAnsi="Times New Roman" w:cs="Times New Roman"/>
                <w:sz w:val="20"/>
                <w:szCs w:val="20"/>
                <w:lang w:val="ro-RO"/>
              </w:rPr>
              <w:t>6</w:t>
            </w:r>
            <w:r w:rsidR="00FE55A3" w:rsidRPr="00FE55A3">
              <w:rPr>
                <w:rFonts w:ascii="Times New Roman" w:eastAsiaTheme="minorEastAsia" w:hAnsi="Times New Roman" w:cs="Times New Roman"/>
                <w:sz w:val="20"/>
                <w:szCs w:val="20"/>
                <w:lang w:val="ro-RO"/>
              </w:rPr>
              <w:t xml:space="preserve">. </w:t>
            </w:r>
            <w:r w:rsidR="00FE55A3" w:rsidRPr="009657B0">
              <w:rPr>
                <w:rFonts w:ascii="Times New Roman" w:eastAsiaTheme="minorEastAsia" w:hAnsi="Times New Roman" w:cs="Times New Roman"/>
                <w:sz w:val="20"/>
                <w:szCs w:val="20"/>
                <w:lang w:val="ro-RO"/>
              </w:rPr>
              <w:t>Comportamentul în mers al vehiculelor, inclusiv deplasările încărcăturii;</w:t>
            </w:r>
          </w:p>
          <w:p w14:paraId="4E114E09" w14:textId="47A449CC" w:rsidR="00114F54" w:rsidRPr="001354A5" w:rsidRDefault="002C3CC5" w:rsidP="00114F54">
            <w:pPr>
              <w:spacing w:after="0" w:line="240" w:lineRule="auto"/>
              <w:ind w:firstLine="567"/>
              <w:jc w:val="both"/>
              <w:rPr>
                <w:rFonts w:ascii="Times New Roman" w:eastAsiaTheme="minorEastAsia" w:hAnsi="Times New Roman" w:cs="Times New Roman"/>
                <w:bCs/>
                <w:sz w:val="20"/>
                <w:szCs w:val="20"/>
                <w:lang w:val="ro-RO"/>
              </w:rPr>
            </w:pPr>
            <w:r w:rsidRPr="001354A5">
              <w:rPr>
                <w:rFonts w:ascii="Times New Roman" w:eastAsiaTheme="minorEastAsia" w:hAnsi="Times New Roman" w:cs="Times New Roman"/>
                <w:bCs/>
                <w:sz w:val="20"/>
                <w:szCs w:val="20"/>
                <w:lang w:val="ro-RO"/>
              </w:rPr>
              <w:t>8.1</w:t>
            </w:r>
            <w:r w:rsidR="008967D6" w:rsidRPr="001354A5">
              <w:rPr>
                <w:rFonts w:ascii="Times New Roman" w:eastAsiaTheme="minorEastAsia" w:hAnsi="Times New Roman" w:cs="Times New Roman"/>
                <w:bCs/>
                <w:sz w:val="20"/>
                <w:szCs w:val="20"/>
                <w:lang w:val="ro-RO"/>
              </w:rPr>
              <w:t>8</w:t>
            </w:r>
            <w:r w:rsidR="00114F54" w:rsidRPr="001354A5">
              <w:rPr>
                <w:rFonts w:ascii="Times New Roman" w:eastAsiaTheme="minorEastAsia" w:hAnsi="Times New Roman" w:cs="Times New Roman"/>
                <w:bCs/>
                <w:sz w:val="20"/>
                <w:szCs w:val="20"/>
                <w:lang w:val="ro-RO"/>
              </w:rPr>
              <w:t xml:space="preserve">. </w:t>
            </w:r>
            <w:r w:rsidR="00114F54" w:rsidRPr="009657B0">
              <w:rPr>
                <w:rFonts w:ascii="Times New Roman" w:eastAsiaTheme="minorEastAsia" w:hAnsi="Times New Roman" w:cs="Times New Roman"/>
                <w:bCs/>
                <w:sz w:val="20"/>
                <w:szCs w:val="20"/>
                <w:lang w:val="ro-RO"/>
              </w:rPr>
              <w:t xml:space="preserve">Cunoașterea </w:t>
            </w:r>
            <w:r w:rsidR="00114F54" w:rsidRPr="009657B0">
              <w:rPr>
                <w:rFonts w:ascii="Times New Roman" w:eastAsiaTheme="minorEastAsia" w:hAnsi="Times New Roman" w:cs="Times New Roman"/>
                <w:bCs/>
                <w:sz w:val="20"/>
                <w:szCs w:val="20"/>
                <w:lang w:val="ro-MD"/>
              </w:rPr>
              <w:t>generală teoretică a diferitor sistem de umplere și golire</w:t>
            </w:r>
            <w:r w:rsidR="00114F54" w:rsidRPr="001354A5">
              <w:rPr>
                <w:rFonts w:ascii="Times New Roman" w:eastAsiaTheme="minorEastAsia" w:hAnsi="Times New Roman" w:cs="Times New Roman"/>
                <w:bCs/>
                <w:sz w:val="20"/>
                <w:szCs w:val="20"/>
                <w:lang w:val="ro-RO"/>
              </w:rPr>
              <w:t>;</w:t>
            </w:r>
          </w:p>
          <w:p w14:paraId="0B47EB68" w14:textId="04AFEEEE" w:rsidR="00FD7D7A" w:rsidRPr="001354A5" w:rsidRDefault="00FD7D7A" w:rsidP="00114F54">
            <w:pPr>
              <w:spacing w:after="0" w:line="240" w:lineRule="auto"/>
              <w:ind w:firstLine="567"/>
              <w:jc w:val="both"/>
              <w:rPr>
                <w:rFonts w:ascii="Times New Roman" w:eastAsiaTheme="minorEastAsia" w:hAnsi="Times New Roman" w:cs="Times New Roman"/>
                <w:bCs/>
                <w:sz w:val="20"/>
                <w:szCs w:val="20"/>
                <w:lang w:val="fr-FR"/>
              </w:rPr>
            </w:pPr>
            <w:r w:rsidRPr="001354A5">
              <w:rPr>
                <w:rFonts w:ascii="Times New Roman" w:eastAsiaTheme="minorEastAsia" w:hAnsi="Times New Roman" w:cs="Times New Roman"/>
                <w:bCs/>
                <w:sz w:val="20"/>
                <w:szCs w:val="20"/>
                <w:lang w:val="fr-FR"/>
              </w:rPr>
              <w:t>8.</w:t>
            </w:r>
            <w:r w:rsidR="008967D6" w:rsidRPr="001354A5">
              <w:rPr>
                <w:rFonts w:ascii="Times New Roman" w:eastAsiaTheme="minorEastAsia" w:hAnsi="Times New Roman" w:cs="Times New Roman"/>
                <w:bCs/>
                <w:sz w:val="20"/>
                <w:szCs w:val="20"/>
                <w:lang w:val="fr-FR"/>
              </w:rPr>
              <w:t>19</w:t>
            </w:r>
            <w:r w:rsidRPr="001354A5">
              <w:rPr>
                <w:rFonts w:ascii="Times New Roman" w:eastAsiaTheme="minorEastAsia" w:hAnsi="Times New Roman" w:cs="Times New Roman"/>
                <w:bCs/>
                <w:sz w:val="20"/>
                <w:szCs w:val="20"/>
                <w:lang w:val="fr-FR"/>
              </w:rPr>
              <w:t xml:space="preserve">. </w:t>
            </w:r>
            <w:r w:rsidRPr="009657B0">
              <w:rPr>
                <w:rFonts w:ascii="Times New Roman" w:eastAsiaTheme="minorEastAsia" w:hAnsi="Times New Roman" w:cs="Times New Roman"/>
                <w:bCs/>
                <w:sz w:val="20"/>
                <w:szCs w:val="20"/>
                <w:lang w:val="ro-RO"/>
              </w:rPr>
              <w:t xml:space="preserve">Dispoziții </w:t>
            </w:r>
            <w:r w:rsidRPr="009657B0">
              <w:rPr>
                <w:rFonts w:ascii="Times New Roman" w:eastAsiaTheme="minorEastAsia" w:hAnsi="Times New Roman" w:cs="Times New Roman"/>
                <w:bCs/>
                <w:sz w:val="20"/>
                <w:szCs w:val="20"/>
                <w:lang w:val="ro-MD"/>
              </w:rPr>
              <w:t>suplimentare specifice referitoare la utilizarea  cisternelor</w:t>
            </w:r>
            <w:r w:rsidR="006B0DF0" w:rsidRPr="009657B0">
              <w:rPr>
                <w:rFonts w:ascii="Times New Roman" w:eastAsiaTheme="minorEastAsia" w:hAnsi="Times New Roman" w:cs="Times New Roman"/>
                <w:bCs/>
                <w:sz w:val="20"/>
                <w:szCs w:val="20"/>
                <w:lang w:val="ro-MD"/>
              </w:rPr>
              <w:t xml:space="preserve"> (certificate de agreare, mărci de omologare, placardare şi semnalizare portocalie etc)</w:t>
            </w:r>
            <w:r w:rsidRPr="001354A5">
              <w:rPr>
                <w:rFonts w:ascii="Times New Roman" w:eastAsiaTheme="minorEastAsia" w:hAnsi="Times New Roman" w:cs="Times New Roman"/>
                <w:bCs/>
                <w:sz w:val="20"/>
                <w:szCs w:val="20"/>
                <w:lang w:val="fr-FR"/>
              </w:rPr>
              <w:t>;</w:t>
            </w:r>
          </w:p>
          <w:p w14:paraId="006A5FAD" w14:textId="6C6DDAE7" w:rsidR="005B603B" w:rsidRPr="001354A5" w:rsidRDefault="005B603B" w:rsidP="00114F54">
            <w:pPr>
              <w:spacing w:after="0" w:line="240" w:lineRule="auto"/>
              <w:ind w:firstLine="567"/>
              <w:jc w:val="both"/>
              <w:rPr>
                <w:rFonts w:ascii="Times New Roman" w:eastAsiaTheme="minorEastAsia" w:hAnsi="Times New Roman" w:cs="Times New Roman"/>
                <w:bCs/>
                <w:sz w:val="20"/>
                <w:szCs w:val="20"/>
                <w:lang w:val="fr-FR"/>
              </w:rPr>
            </w:pPr>
            <w:r w:rsidRPr="001354A5">
              <w:rPr>
                <w:rFonts w:ascii="Times New Roman" w:eastAsiaTheme="minorEastAsia" w:hAnsi="Times New Roman" w:cs="Times New Roman"/>
                <w:bCs/>
                <w:sz w:val="20"/>
                <w:szCs w:val="20"/>
                <w:lang w:val="fr-FR"/>
              </w:rPr>
              <w:t>8.2</w:t>
            </w:r>
            <w:r w:rsidR="008967D6" w:rsidRPr="001354A5">
              <w:rPr>
                <w:rFonts w:ascii="Times New Roman" w:eastAsiaTheme="minorEastAsia" w:hAnsi="Times New Roman" w:cs="Times New Roman"/>
                <w:bCs/>
                <w:sz w:val="20"/>
                <w:szCs w:val="20"/>
                <w:lang w:val="fr-FR"/>
              </w:rPr>
              <w:t>0</w:t>
            </w:r>
            <w:r w:rsidRPr="001354A5">
              <w:rPr>
                <w:rFonts w:ascii="Times New Roman" w:eastAsiaTheme="minorEastAsia" w:hAnsi="Times New Roman" w:cs="Times New Roman"/>
                <w:bCs/>
                <w:sz w:val="20"/>
                <w:szCs w:val="20"/>
                <w:lang w:val="fr-FR"/>
              </w:rPr>
              <w:t xml:space="preserve">. </w:t>
            </w:r>
            <w:r w:rsidRPr="009657B0">
              <w:rPr>
                <w:rFonts w:ascii="Times New Roman" w:eastAsiaTheme="minorEastAsia" w:hAnsi="Times New Roman" w:cs="Times New Roman"/>
                <w:bCs/>
                <w:sz w:val="20"/>
                <w:szCs w:val="20"/>
                <w:lang w:val="ro-RO"/>
              </w:rPr>
              <w:t>Pericole</w:t>
            </w:r>
            <w:r w:rsidRPr="001354A5">
              <w:rPr>
                <w:rFonts w:ascii="Times New Roman" w:eastAsiaTheme="minorEastAsia" w:hAnsi="Times New Roman" w:cs="Times New Roman"/>
                <w:bCs/>
                <w:sz w:val="20"/>
                <w:szCs w:val="20"/>
                <w:lang w:val="fr-FR"/>
              </w:rPr>
              <w:t xml:space="preserve"> </w:t>
            </w:r>
            <w:r w:rsidRPr="003F5B44">
              <w:rPr>
                <w:rFonts w:ascii="Times New Roman" w:eastAsiaTheme="minorEastAsia" w:hAnsi="Times New Roman" w:cs="Times New Roman"/>
                <w:bCs/>
                <w:sz w:val="20"/>
                <w:szCs w:val="20"/>
                <w:lang w:val="ro-RO"/>
              </w:rPr>
              <w:t>specific</w:t>
            </w:r>
            <w:r w:rsidR="00E10960" w:rsidRPr="003F5B44">
              <w:rPr>
                <w:rFonts w:ascii="Times New Roman" w:eastAsiaTheme="minorEastAsia" w:hAnsi="Times New Roman" w:cs="Times New Roman"/>
                <w:bCs/>
                <w:sz w:val="20"/>
                <w:szCs w:val="20"/>
                <w:lang w:val="ro-RO"/>
              </w:rPr>
              <w:t>e</w:t>
            </w:r>
            <w:r w:rsidRPr="001354A5">
              <w:rPr>
                <w:rFonts w:ascii="Times New Roman" w:eastAsiaTheme="minorEastAsia" w:hAnsi="Times New Roman" w:cs="Times New Roman"/>
                <w:bCs/>
                <w:sz w:val="20"/>
                <w:szCs w:val="20"/>
                <w:lang w:val="fr-FR"/>
              </w:rPr>
              <w:t xml:space="preserve"> </w:t>
            </w:r>
            <w:r w:rsidRPr="009657B0">
              <w:rPr>
                <w:rFonts w:ascii="Times New Roman" w:eastAsiaTheme="minorEastAsia" w:hAnsi="Times New Roman" w:cs="Times New Roman"/>
                <w:bCs/>
                <w:sz w:val="20"/>
                <w:szCs w:val="20"/>
                <w:lang w:val="ro-RO"/>
              </w:rPr>
              <w:t xml:space="preserve">substanțelor şi obiectelor explozive </w:t>
            </w:r>
            <w:r w:rsidRPr="009657B0">
              <w:rPr>
                <w:rFonts w:ascii="Times New Roman" w:eastAsiaTheme="minorEastAsia" w:hAnsi="Times New Roman" w:cs="Times New Roman"/>
                <w:bCs/>
                <w:sz w:val="20"/>
                <w:szCs w:val="20"/>
                <w:lang w:val="ro-MD"/>
              </w:rPr>
              <w:t>şi pirotehnice</w:t>
            </w:r>
            <w:r w:rsidRPr="001354A5">
              <w:rPr>
                <w:rFonts w:ascii="Times New Roman" w:eastAsiaTheme="minorEastAsia" w:hAnsi="Times New Roman" w:cs="Times New Roman"/>
                <w:bCs/>
                <w:sz w:val="20"/>
                <w:szCs w:val="20"/>
                <w:lang w:val="fr-FR"/>
              </w:rPr>
              <w:t>;</w:t>
            </w:r>
          </w:p>
          <w:p w14:paraId="79643633" w14:textId="4D73C3D5" w:rsidR="005B603B" w:rsidRPr="001354A5" w:rsidRDefault="005B603B" w:rsidP="00114F54">
            <w:pPr>
              <w:spacing w:after="0" w:line="240" w:lineRule="auto"/>
              <w:ind w:firstLine="567"/>
              <w:jc w:val="both"/>
              <w:rPr>
                <w:rFonts w:ascii="Times New Roman" w:eastAsiaTheme="minorEastAsia" w:hAnsi="Times New Roman" w:cs="Times New Roman"/>
                <w:bCs/>
                <w:sz w:val="20"/>
                <w:szCs w:val="20"/>
                <w:lang w:val="fr-FR"/>
              </w:rPr>
            </w:pPr>
            <w:r w:rsidRPr="001354A5">
              <w:rPr>
                <w:rFonts w:ascii="Times New Roman" w:eastAsiaTheme="minorEastAsia" w:hAnsi="Times New Roman" w:cs="Times New Roman"/>
                <w:bCs/>
                <w:sz w:val="20"/>
                <w:szCs w:val="20"/>
                <w:lang w:val="fr-FR"/>
              </w:rPr>
              <w:t>8.</w:t>
            </w:r>
            <w:r w:rsidRPr="009657B0">
              <w:rPr>
                <w:rFonts w:ascii="Times New Roman" w:eastAsiaTheme="minorEastAsia" w:hAnsi="Times New Roman" w:cs="Times New Roman"/>
                <w:bCs/>
                <w:sz w:val="20"/>
                <w:szCs w:val="20"/>
                <w:lang w:val="ro-RO"/>
              </w:rPr>
              <w:t>2</w:t>
            </w:r>
            <w:r w:rsidR="008967D6" w:rsidRPr="009657B0">
              <w:rPr>
                <w:rFonts w:ascii="Times New Roman" w:eastAsiaTheme="minorEastAsia" w:hAnsi="Times New Roman" w:cs="Times New Roman"/>
                <w:bCs/>
                <w:sz w:val="20"/>
                <w:szCs w:val="20"/>
                <w:lang w:val="ro-RO"/>
              </w:rPr>
              <w:t>1</w:t>
            </w:r>
            <w:r w:rsidRPr="009657B0">
              <w:rPr>
                <w:rFonts w:ascii="Times New Roman" w:eastAsiaTheme="minorEastAsia" w:hAnsi="Times New Roman" w:cs="Times New Roman"/>
                <w:bCs/>
                <w:sz w:val="20"/>
                <w:szCs w:val="20"/>
                <w:lang w:val="ro-RO"/>
              </w:rPr>
              <w:t>. Prescripții special referitoare la încărcarea în comun a substanțelor şi a obiectelor aparținând  clase</w:t>
            </w:r>
            <w:r w:rsidR="00517A88" w:rsidRPr="009657B0">
              <w:rPr>
                <w:rFonts w:ascii="Times New Roman" w:eastAsiaTheme="minorEastAsia" w:hAnsi="Times New Roman" w:cs="Times New Roman"/>
                <w:bCs/>
                <w:sz w:val="20"/>
                <w:szCs w:val="20"/>
                <w:lang w:val="ro-RO"/>
              </w:rPr>
              <w:t>i</w:t>
            </w:r>
            <w:r w:rsidRPr="009657B0">
              <w:rPr>
                <w:rFonts w:ascii="Times New Roman" w:eastAsiaTheme="minorEastAsia" w:hAnsi="Times New Roman" w:cs="Times New Roman"/>
                <w:bCs/>
                <w:sz w:val="20"/>
                <w:szCs w:val="20"/>
                <w:lang w:val="ro-RO"/>
              </w:rPr>
              <w:t xml:space="preserve"> 1</w:t>
            </w:r>
            <w:r w:rsidRPr="001354A5">
              <w:rPr>
                <w:rFonts w:ascii="Times New Roman" w:eastAsiaTheme="minorEastAsia" w:hAnsi="Times New Roman" w:cs="Times New Roman"/>
                <w:bCs/>
                <w:sz w:val="20"/>
                <w:szCs w:val="20"/>
                <w:lang w:val="fr-FR"/>
              </w:rPr>
              <w:t>;</w:t>
            </w:r>
          </w:p>
          <w:p w14:paraId="37002B7D" w14:textId="6D2C9C37" w:rsidR="005B603B" w:rsidRPr="009657B0" w:rsidRDefault="005B603B" w:rsidP="00114F54">
            <w:pPr>
              <w:spacing w:after="0" w:line="240" w:lineRule="auto"/>
              <w:ind w:firstLine="567"/>
              <w:jc w:val="both"/>
              <w:rPr>
                <w:rFonts w:ascii="Times New Roman" w:eastAsiaTheme="minorEastAsia" w:hAnsi="Times New Roman" w:cs="Times New Roman"/>
                <w:bCs/>
                <w:sz w:val="20"/>
                <w:szCs w:val="20"/>
              </w:rPr>
            </w:pPr>
            <w:r w:rsidRPr="009657B0">
              <w:rPr>
                <w:rFonts w:ascii="Times New Roman" w:eastAsiaTheme="minorEastAsia" w:hAnsi="Times New Roman" w:cs="Times New Roman"/>
                <w:bCs/>
                <w:sz w:val="20"/>
                <w:szCs w:val="20"/>
              </w:rPr>
              <w:t>8.2</w:t>
            </w:r>
            <w:r w:rsidR="008967D6" w:rsidRPr="009657B0">
              <w:rPr>
                <w:rFonts w:ascii="Times New Roman" w:eastAsiaTheme="minorEastAsia" w:hAnsi="Times New Roman" w:cs="Times New Roman"/>
                <w:bCs/>
                <w:sz w:val="20"/>
                <w:szCs w:val="20"/>
              </w:rPr>
              <w:t>2</w:t>
            </w:r>
            <w:r w:rsidRPr="009657B0">
              <w:rPr>
                <w:rFonts w:ascii="Times New Roman" w:eastAsiaTheme="minorEastAsia" w:hAnsi="Times New Roman" w:cs="Times New Roman"/>
                <w:bCs/>
                <w:sz w:val="20"/>
                <w:szCs w:val="20"/>
              </w:rPr>
              <w:t>.</w:t>
            </w:r>
            <w:r w:rsidRPr="009657B0">
              <w:rPr>
                <w:rFonts w:ascii="Times New Roman" w:eastAsiaTheme="minorEastAsia" w:hAnsi="Times New Roman" w:cs="Times New Roman"/>
                <w:bCs/>
                <w:sz w:val="20"/>
                <w:szCs w:val="20"/>
                <w:lang w:val="ro-RO"/>
              </w:rPr>
              <w:t xml:space="preserve"> Prescripții special</w:t>
            </w:r>
            <w:r w:rsidR="001971E8" w:rsidRPr="009657B0">
              <w:rPr>
                <w:rFonts w:ascii="Times New Roman" w:eastAsiaTheme="minorEastAsia" w:hAnsi="Times New Roman" w:cs="Times New Roman"/>
                <w:bCs/>
                <w:sz w:val="20"/>
                <w:szCs w:val="20"/>
                <w:lang w:val="ro-RO"/>
              </w:rPr>
              <w:t>e</w:t>
            </w:r>
            <w:r w:rsidRPr="009657B0">
              <w:rPr>
                <w:rFonts w:ascii="Times New Roman" w:eastAsiaTheme="minorEastAsia" w:hAnsi="Times New Roman" w:cs="Times New Roman"/>
                <w:bCs/>
                <w:sz w:val="20"/>
                <w:szCs w:val="20"/>
                <w:lang w:val="ro-RO"/>
              </w:rPr>
              <w:t xml:space="preserve"> referitoare la ambalarea, manipularea, încărcarea în comun </w:t>
            </w:r>
            <w:r w:rsidRPr="009657B0">
              <w:rPr>
                <w:rFonts w:ascii="Times New Roman" w:eastAsiaTheme="minorEastAsia" w:hAnsi="Times New Roman" w:cs="Times New Roman"/>
                <w:bCs/>
                <w:sz w:val="20"/>
                <w:szCs w:val="20"/>
                <w:lang w:val="ro-MD"/>
              </w:rPr>
              <w:t>şi arimarea materialelor radioactive</w:t>
            </w:r>
            <w:r w:rsidRPr="009657B0">
              <w:rPr>
                <w:rFonts w:ascii="Times New Roman" w:eastAsiaTheme="minorEastAsia" w:hAnsi="Times New Roman" w:cs="Times New Roman"/>
                <w:bCs/>
                <w:sz w:val="20"/>
                <w:szCs w:val="20"/>
              </w:rPr>
              <w:t>;</w:t>
            </w:r>
          </w:p>
          <w:p w14:paraId="603383D5" w14:textId="6371E204" w:rsidR="005B603B" w:rsidRPr="009657B0" w:rsidRDefault="005B603B" w:rsidP="00114F54">
            <w:pPr>
              <w:spacing w:after="0" w:line="240" w:lineRule="auto"/>
              <w:ind w:firstLine="567"/>
              <w:jc w:val="both"/>
              <w:rPr>
                <w:rFonts w:ascii="Times New Roman" w:eastAsiaTheme="minorEastAsia" w:hAnsi="Times New Roman" w:cs="Times New Roman"/>
                <w:bCs/>
                <w:sz w:val="20"/>
                <w:szCs w:val="20"/>
              </w:rPr>
            </w:pPr>
            <w:r w:rsidRPr="009657B0">
              <w:rPr>
                <w:rFonts w:ascii="Times New Roman" w:eastAsiaTheme="minorEastAsia" w:hAnsi="Times New Roman" w:cs="Times New Roman"/>
                <w:bCs/>
                <w:sz w:val="20"/>
                <w:szCs w:val="20"/>
              </w:rPr>
              <w:t>8.2</w:t>
            </w:r>
            <w:r w:rsidR="008967D6" w:rsidRPr="009657B0">
              <w:rPr>
                <w:rFonts w:ascii="Times New Roman" w:eastAsiaTheme="minorEastAsia" w:hAnsi="Times New Roman" w:cs="Times New Roman"/>
                <w:bCs/>
                <w:sz w:val="20"/>
                <w:szCs w:val="20"/>
              </w:rPr>
              <w:t>3</w:t>
            </w:r>
            <w:r w:rsidRPr="009657B0">
              <w:rPr>
                <w:rFonts w:ascii="Times New Roman" w:eastAsiaTheme="minorEastAsia" w:hAnsi="Times New Roman" w:cs="Times New Roman"/>
                <w:bCs/>
                <w:sz w:val="20"/>
                <w:szCs w:val="20"/>
              </w:rPr>
              <w:t xml:space="preserve">. </w:t>
            </w:r>
            <w:r w:rsidRPr="009657B0">
              <w:rPr>
                <w:rFonts w:ascii="Times New Roman" w:eastAsiaTheme="minorEastAsia" w:hAnsi="Times New Roman" w:cs="Times New Roman"/>
                <w:bCs/>
                <w:sz w:val="20"/>
                <w:szCs w:val="20"/>
                <w:lang w:val="ro-RO"/>
              </w:rPr>
              <w:t>Pericole specific pentru radiațiile ionizante</w:t>
            </w:r>
            <w:r w:rsidRPr="009657B0">
              <w:rPr>
                <w:rFonts w:ascii="Times New Roman" w:eastAsiaTheme="minorEastAsia" w:hAnsi="Times New Roman" w:cs="Times New Roman"/>
                <w:bCs/>
                <w:sz w:val="20"/>
                <w:szCs w:val="20"/>
              </w:rPr>
              <w:t>;</w:t>
            </w:r>
          </w:p>
          <w:p w14:paraId="758CD788" w14:textId="22F88CFF" w:rsidR="005B603B" w:rsidRPr="009657B0" w:rsidRDefault="005B603B" w:rsidP="00114F54">
            <w:pPr>
              <w:spacing w:after="0" w:line="240" w:lineRule="auto"/>
              <w:ind w:firstLine="567"/>
              <w:jc w:val="both"/>
              <w:rPr>
                <w:rFonts w:ascii="Times New Roman" w:eastAsiaTheme="minorEastAsia" w:hAnsi="Times New Roman" w:cs="Times New Roman"/>
                <w:bCs/>
                <w:sz w:val="20"/>
                <w:szCs w:val="20"/>
                <w:lang w:val="ro-RO"/>
              </w:rPr>
            </w:pPr>
            <w:r w:rsidRPr="009657B0">
              <w:rPr>
                <w:rFonts w:ascii="Times New Roman" w:eastAsiaTheme="minorEastAsia" w:hAnsi="Times New Roman" w:cs="Times New Roman"/>
                <w:bCs/>
                <w:sz w:val="20"/>
                <w:szCs w:val="20"/>
              </w:rPr>
              <w:t>8.2</w:t>
            </w:r>
            <w:r w:rsidR="008967D6" w:rsidRPr="009657B0">
              <w:rPr>
                <w:rFonts w:ascii="Times New Roman" w:eastAsiaTheme="minorEastAsia" w:hAnsi="Times New Roman" w:cs="Times New Roman"/>
                <w:bCs/>
                <w:sz w:val="20"/>
                <w:szCs w:val="20"/>
              </w:rPr>
              <w:t>4</w:t>
            </w:r>
            <w:r w:rsidRPr="009657B0">
              <w:rPr>
                <w:rFonts w:ascii="Times New Roman" w:eastAsiaTheme="minorEastAsia" w:hAnsi="Times New Roman" w:cs="Times New Roman"/>
                <w:bCs/>
                <w:sz w:val="20"/>
                <w:szCs w:val="20"/>
              </w:rPr>
              <w:t xml:space="preserve">. </w:t>
            </w:r>
            <w:r w:rsidRPr="009657B0">
              <w:rPr>
                <w:rFonts w:ascii="Times New Roman" w:eastAsiaTheme="minorEastAsia" w:hAnsi="Times New Roman" w:cs="Times New Roman"/>
                <w:bCs/>
                <w:sz w:val="20"/>
                <w:szCs w:val="20"/>
                <w:lang w:val="ro-RO"/>
              </w:rPr>
              <w:t>Măsuri speciale care trebuie luate în cazul unui accident care implică materiale radioactive.</w:t>
            </w:r>
          </w:p>
          <w:p w14:paraId="4D23973E" w14:textId="77777777" w:rsidR="007655E1" w:rsidRPr="000251F2" w:rsidRDefault="007655E1" w:rsidP="007655E1">
            <w:pPr>
              <w:spacing w:after="0" w:line="240" w:lineRule="auto"/>
              <w:ind w:firstLine="567"/>
              <w:jc w:val="both"/>
              <w:rPr>
                <w:rFonts w:ascii="Times New Roman" w:eastAsiaTheme="minorEastAsia" w:hAnsi="Times New Roman" w:cs="Times New Roman"/>
                <w:b/>
                <w:sz w:val="20"/>
                <w:szCs w:val="20"/>
                <w:lang w:val="ro-RO"/>
              </w:rPr>
            </w:pPr>
            <w:r w:rsidRPr="009657B0">
              <w:rPr>
                <w:rFonts w:ascii="Times New Roman" w:eastAsiaTheme="minorEastAsia" w:hAnsi="Times New Roman" w:cs="Times New Roman"/>
                <w:b/>
                <w:bCs/>
                <w:sz w:val="20"/>
                <w:szCs w:val="20"/>
                <w:lang w:val="ro-RO"/>
              </w:rPr>
              <w:t>9.</w:t>
            </w:r>
            <w:r w:rsidRPr="009657B0">
              <w:rPr>
                <w:rFonts w:ascii="Times New Roman" w:eastAsiaTheme="minorEastAsia" w:hAnsi="Times New Roman" w:cs="Times New Roman"/>
                <w:b/>
                <w:sz w:val="20"/>
                <w:szCs w:val="20"/>
                <w:lang w:val="ro-RO"/>
              </w:rPr>
              <w:t xml:space="preserve"> Aptitudini:</w:t>
            </w:r>
          </w:p>
          <w:p w14:paraId="696E061B" w14:textId="75A897FA"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9.1. </w:t>
            </w:r>
            <w:r w:rsidR="002652FC" w:rsidRPr="002652FC">
              <w:rPr>
                <w:rFonts w:ascii="Times New Roman" w:eastAsiaTheme="minorEastAsia" w:hAnsi="Times New Roman" w:cs="Times New Roman"/>
                <w:sz w:val="20"/>
                <w:szCs w:val="20"/>
                <w:lang w:val="ro-RO"/>
              </w:rPr>
              <w:t>să conducă vehicule, conform cadrului normativ național/internațional, în siguranță, econom, ecologic, în trafic național/internațional;</w:t>
            </w:r>
          </w:p>
          <w:p w14:paraId="3CED18D1" w14:textId="00C5E74E" w:rsidR="007655E1" w:rsidRPr="001354A5" w:rsidRDefault="007655E1" w:rsidP="007655E1">
            <w:pPr>
              <w:spacing w:after="0" w:line="240" w:lineRule="auto"/>
              <w:ind w:firstLine="567"/>
              <w:jc w:val="both"/>
              <w:rPr>
                <w:rFonts w:ascii="Times New Roman" w:eastAsiaTheme="minorEastAsia" w:hAnsi="Times New Roman" w:cs="Times New Roman"/>
                <w:sz w:val="20"/>
                <w:szCs w:val="20"/>
                <w:lang w:val="fr-FR"/>
              </w:rPr>
            </w:pPr>
            <w:r w:rsidRPr="007655E1">
              <w:rPr>
                <w:rFonts w:ascii="Times New Roman" w:eastAsiaTheme="minorEastAsia" w:hAnsi="Times New Roman" w:cs="Times New Roman"/>
                <w:sz w:val="20"/>
                <w:szCs w:val="20"/>
                <w:lang w:val="ro-RO"/>
              </w:rPr>
              <w:t xml:space="preserve">9.2. </w:t>
            </w:r>
            <w:r w:rsidR="002652FC">
              <w:rPr>
                <w:rFonts w:ascii="Times New Roman" w:eastAsiaTheme="minorEastAsia" w:hAnsi="Times New Roman" w:cs="Times New Roman"/>
                <w:sz w:val="20"/>
                <w:szCs w:val="20"/>
                <w:lang w:val="ro-RO"/>
              </w:rPr>
              <w:t>să respecte  condițiile de transportare a diferitor categorii de mărfuri periculoase</w:t>
            </w:r>
            <w:r w:rsidRPr="001354A5">
              <w:rPr>
                <w:rFonts w:ascii="Times New Roman" w:eastAsiaTheme="minorEastAsia" w:hAnsi="Times New Roman" w:cs="Times New Roman"/>
                <w:sz w:val="20"/>
                <w:szCs w:val="20"/>
                <w:lang w:val="fr-FR"/>
              </w:rPr>
              <w:t>;</w:t>
            </w:r>
          </w:p>
          <w:p w14:paraId="6EDDF00D" w14:textId="6F6D102E"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9.3. </w:t>
            </w:r>
            <w:r w:rsidR="002073E2">
              <w:rPr>
                <w:rFonts w:ascii="Times New Roman" w:eastAsiaTheme="minorEastAsia" w:hAnsi="Times New Roman" w:cs="Times New Roman"/>
                <w:sz w:val="20"/>
                <w:szCs w:val="20"/>
                <w:lang w:val="ro-RO"/>
              </w:rPr>
              <w:t>capacitatea de a identifica certificatele de agreare, mărci de omologare, placardare și semnalizare portocalie</w:t>
            </w:r>
            <w:r w:rsidRPr="007655E1">
              <w:rPr>
                <w:rFonts w:ascii="Times New Roman" w:eastAsiaTheme="minorEastAsia" w:hAnsi="Times New Roman" w:cs="Times New Roman"/>
                <w:sz w:val="20"/>
                <w:szCs w:val="20"/>
                <w:lang w:val="ro-RO"/>
              </w:rPr>
              <w:t>;</w:t>
            </w:r>
          </w:p>
          <w:p w14:paraId="534F12AA" w14:textId="04A4793D" w:rsidR="007655E1" w:rsidRPr="002073E2"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9.4. </w:t>
            </w:r>
            <w:r w:rsidR="002073E2" w:rsidRPr="002073E2">
              <w:rPr>
                <w:rFonts w:ascii="Times New Roman" w:eastAsia="Times New Roman" w:hAnsi="Times New Roman" w:cs="Times New Roman"/>
                <w:sz w:val="20"/>
                <w:szCs w:val="20"/>
                <w:lang w:val="ro-RO"/>
              </w:rPr>
              <w:t xml:space="preserve">să completeze actele necesare de la bordul vehiculului în vederea efectuării transportului de mărfuri în trafic </w:t>
            </w:r>
            <w:r w:rsidR="00617F6F" w:rsidRPr="002073E2">
              <w:rPr>
                <w:rFonts w:ascii="Times New Roman" w:eastAsia="Times New Roman" w:hAnsi="Times New Roman" w:cs="Times New Roman"/>
                <w:sz w:val="20"/>
                <w:szCs w:val="20"/>
                <w:lang w:val="ro-RO"/>
              </w:rPr>
              <w:t>național</w:t>
            </w:r>
            <w:r w:rsidR="002073E2" w:rsidRPr="002073E2">
              <w:rPr>
                <w:rFonts w:ascii="Times New Roman" w:eastAsia="Times New Roman" w:hAnsi="Times New Roman" w:cs="Times New Roman"/>
                <w:sz w:val="20"/>
                <w:szCs w:val="20"/>
                <w:lang w:val="ro-RO"/>
              </w:rPr>
              <w:t>/</w:t>
            </w:r>
            <w:r w:rsidR="00617F6F" w:rsidRPr="002073E2">
              <w:rPr>
                <w:rFonts w:ascii="Times New Roman" w:eastAsia="Times New Roman" w:hAnsi="Times New Roman" w:cs="Times New Roman"/>
                <w:sz w:val="20"/>
                <w:szCs w:val="20"/>
                <w:lang w:val="ro-RO"/>
              </w:rPr>
              <w:t>internațional</w:t>
            </w:r>
            <w:r w:rsidRPr="002073E2">
              <w:rPr>
                <w:rFonts w:ascii="Times New Roman" w:eastAsiaTheme="minorEastAsia" w:hAnsi="Times New Roman" w:cs="Times New Roman"/>
                <w:sz w:val="20"/>
                <w:szCs w:val="20"/>
                <w:lang w:val="ro-RO"/>
              </w:rPr>
              <w:t>;</w:t>
            </w:r>
          </w:p>
          <w:p w14:paraId="1B8BEBFC" w14:textId="19E859AE" w:rsidR="007655E1" w:rsidRPr="002073E2"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9.5. </w:t>
            </w:r>
            <w:r w:rsidR="002073E2" w:rsidRPr="002073E2">
              <w:rPr>
                <w:rFonts w:ascii="Times New Roman" w:eastAsia="Times New Roman" w:hAnsi="Times New Roman" w:cs="Times New Roman"/>
                <w:sz w:val="20"/>
                <w:szCs w:val="20"/>
                <w:lang w:val="ro-RO"/>
              </w:rPr>
              <w:t>să fie</w:t>
            </w:r>
            <w:r w:rsidR="002073E2">
              <w:rPr>
                <w:rFonts w:ascii="Times New Roman" w:eastAsia="Times New Roman" w:hAnsi="Times New Roman" w:cs="Times New Roman"/>
                <w:sz w:val="20"/>
                <w:szCs w:val="20"/>
                <w:lang w:val="ro-RO"/>
              </w:rPr>
              <w:t xml:space="preserve"> c</w:t>
            </w:r>
            <w:r w:rsidR="002073E2" w:rsidRPr="002073E2">
              <w:rPr>
                <w:rFonts w:ascii="Times New Roman" w:eastAsia="Times New Roman" w:hAnsi="Times New Roman" w:cs="Times New Roman"/>
                <w:sz w:val="20"/>
                <w:szCs w:val="20"/>
                <w:lang w:val="ro-RO"/>
              </w:rPr>
              <w:t xml:space="preserve">apabil să realizeze  activități de </w:t>
            </w:r>
            <w:r w:rsidR="00023895">
              <w:rPr>
                <w:rFonts w:ascii="Times New Roman" w:eastAsia="Times New Roman" w:hAnsi="Times New Roman" w:cs="Times New Roman"/>
                <w:sz w:val="20"/>
                <w:szCs w:val="20"/>
                <w:lang w:val="ro-RO"/>
              </w:rPr>
              <w:t>întreținere</w:t>
            </w:r>
            <w:r w:rsidR="002073E2" w:rsidRPr="002073E2">
              <w:rPr>
                <w:rFonts w:ascii="Times New Roman" w:eastAsia="Times New Roman" w:hAnsi="Times New Roman" w:cs="Times New Roman"/>
                <w:sz w:val="20"/>
                <w:szCs w:val="20"/>
                <w:lang w:val="ro-RO"/>
              </w:rPr>
              <w:t xml:space="preserve"> şi reparații minore</w:t>
            </w:r>
            <w:r w:rsidRPr="002073E2">
              <w:rPr>
                <w:rFonts w:ascii="Times New Roman" w:eastAsiaTheme="minorEastAsia" w:hAnsi="Times New Roman" w:cs="Times New Roman"/>
                <w:sz w:val="20"/>
                <w:szCs w:val="20"/>
                <w:lang w:val="ro-RO"/>
              </w:rPr>
              <w:t>;</w:t>
            </w:r>
          </w:p>
          <w:p w14:paraId="61E8EF6C" w14:textId="77777777" w:rsid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2073E2">
              <w:rPr>
                <w:rFonts w:ascii="Times New Roman" w:eastAsiaTheme="minorEastAsia" w:hAnsi="Times New Roman" w:cs="Times New Roman"/>
                <w:sz w:val="20"/>
                <w:szCs w:val="20"/>
                <w:lang w:val="ro-RO"/>
              </w:rPr>
              <w:t>9.6. să respecte normele de securitate şi sănătate în muncă (antiincendiară);</w:t>
            </w:r>
          </w:p>
          <w:p w14:paraId="2BC9BEC1" w14:textId="229B935E" w:rsidR="00023895" w:rsidRPr="0046246E" w:rsidRDefault="00023895" w:rsidP="007655E1">
            <w:pPr>
              <w:spacing w:after="0" w:line="240" w:lineRule="auto"/>
              <w:ind w:firstLine="567"/>
              <w:jc w:val="both"/>
              <w:rPr>
                <w:rFonts w:ascii="Times New Roman" w:eastAsiaTheme="minorEastAsia" w:hAnsi="Times New Roman" w:cs="Times New Roman"/>
                <w:sz w:val="20"/>
                <w:szCs w:val="20"/>
                <w:lang w:val="nl-NL"/>
              </w:rPr>
            </w:pPr>
            <w:r>
              <w:rPr>
                <w:rFonts w:ascii="Times New Roman" w:eastAsiaTheme="minorEastAsia" w:hAnsi="Times New Roman" w:cs="Times New Roman"/>
                <w:sz w:val="20"/>
                <w:szCs w:val="20"/>
                <w:lang w:val="ro-RO"/>
              </w:rPr>
              <w:lastRenderedPageBreak/>
              <w:t>9.7. să utilizeze echipamentele de protecție</w:t>
            </w:r>
            <w:r w:rsidR="00617F6F" w:rsidRPr="0046246E">
              <w:rPr>
                <w:rFonts w:ascii="Times New Roman" w:eastAsiaTheme="minorEastAsia" w:hAnsi="Times New Roman" w:cs="Times New Roman"/>
                <w:sz w:val="20"/>
                <w:szCs w:val="20"/>
                <w:lang w:val="nl-NL"/>
              </w:rPr>
              <w:t>;</w:t>
            </w:r>
          </w:p>
          <w:p w14:paraId="4035EA03" w14:textId="2742C3AC" w:rsid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9.7. </w:t>
            </w:r>
            <w:r w:rsidR="00023895" w:rsidRPr="00023895">
              <w:rPr>
                <w:rFonts w:ascii="Times New Roman" w:eastAsia="Times New Roman" w:hAnsi="Times New Roman" w:cs="Times New Roman"/>
                <w:sz w:val="20"/>
                <w:szCs w:val="20"/>
                <w:lang w:val="ro-RO"/>
              </w:rPr>
              <w:t>să estimeze greutatea conform limitelor de încărcare şi să asigure repartizarea corectă a maselor pe axe</w:t>
            </w:r>
            <w:r w:rsidR="00617F6F">
              <w:rPr>
                <w:rFonts w:ascii="Times New Roman" w:eastAsiaTheme="minorEastAsia" w:hAnsi="Times New Roman" w:cs="Times New Roman"/>
                <w:sz w:val="20"/>
                <w:szCs w:val="20"/>
                <w:lang w:val="ro-RO"/>
              </w:rPr>
              <w:t>.</w:t>
            </w:r>
          </w:p>
          <w:p w14:paraId="32D42FB7" w14:textId="77777777" w:rsidR="00B940F5" w:rsidRPr="00023895" w:rsidRDefault="00B940F5" w:rsidP="007655E1">
            <w:pPr>
              <w:spacing w:after="0" w:line="240" w:lineRule="auto"/>
              <w:ind w:firstLine="567"/>
              <w:jc w:val="both"/>
              <w:rPr>
                <w:rFonts w:ascii="Times New Roman" w:eastAsiaTheme="minorEastAsia" w:hAnsi="Times New Roman" w:cs="Times New Roman"/>
                <w:sz w:val="20"/>
                <w:szCs w:val="20"/>
                <w:lang w:val="ro-RO"/>
              </w:rPr>
            </w:pPr>
          </w:p>
          <w:p w14:paraId="6F5F3E84" w14:textId="77777777" w:rsidR="007655E1" w:rsidRPr="000251F2" w:rsidRDefault="007655E1" w:rsidP="007655E1">
            <w:pPr>
              <w:spacing w:after="0" w:line="240" w:lineRule="auto"/>
              <w:ind w:firstLine="567"/>
              <w:jc w:val="both"/>
              <w:rPr>
                <w:rFonts w:ascii="Times New Roman" w:eastAsiaTheme="minorEastAsia" w:hAnsi="Times New Roman" w:cs="Times New Roman"/>
                <w:b/>
                <w:sz w:val="20"/>
                <w:szCs w:val="20"/>
                <w:lang w:val="ro-RO"/>
              </w:rPr>
            </w:pPr>
            <w:r w:rsidRPr="007655E1">
              <w:rPr>
                <w:rFonts w:ascii="Times New Roman" w:eastAsiaTheme="minorEastAsia" w:hAnsi="Times New Roman" w:cs="Times New Roman"/>
                <w:b/>
                <w:bCs/>
                <w:sz w:val="20"/>
                <w:szCs w:val="20"/>
                <w:lang w:val="ro-RO"/>
              </w:rPr>
              <w:t xml:space="preserve">10. </w:t>
            </w:r>
            <w:r w:rsidRPr="000251F2">
              <w:rPr>
                <w:rFonts w:ascii="Times New Roman" w:eastAsiaTheme="minorEastAsia" w:hAnsi="Times New Roman" w:cs="Times New Roman"/>
                <w:b/>
                <w:sz w:val="20"/>
                <w:szCs w:val="20"/>
                <w:lang w:val="ro-RO"/>
              </w:rPr>
              <w:t>Competențe profesionale generale:</w:t>
            </w:r>
          </w:p>
          <w:p w14:paraId="50F41D51" w14:textId="1AB7BF32" w:rsidR="00023895" w:rsidRPr="00023895" w:rsidRDefault="007655E1" w:rsidP="007655E1">
            <w:pPr>
              <w:spacing w:after="0" w:line="240" w:lineRule="auto"/>
              <w:ind w:firstLine="567"/>
              <w:jc w:val="both"/>
              <w:rPr>
                <w:rFonts w:ascii="Times New Roman" w:eastAsia="Times New Roman" w:hAnsi="Times New Roman" w:cs="Times New Roman"/>
                <w:sz w:val="20"/>
                <w:szCs w:val="20"/>
                <w:lang w:val="ro-RO"/>
              </w:rPr>
            </w:pPr>
            <w:r w:rsidRPr="007655E1">
              <w:rPr>
                <w:rFonts w:ascii="Times New Roman" w:eastAsiaTheme="minorEastAsia" w:hAnsi="Times New Roman" w:cs="Times New Roman"/>
                <w:sz w:val="20"/>
                <w:szCs w:val="20"/>
                <w:lang w:val="ro-RO"/>
              </w:rPr>
              <w:t xml:space="preserve">10.1. </w:t>
            </w:r>
            <w:r w:rsidR="00023895" w:rsidRPr="00023895">
              <w:rPr>
                <w:rFonts w:ascii="Times New Roman" w:eastAsia="Times New Roman" w:hAnsi="Times New Roman" w:cs="Times New Roman"/>
                <w:sz w:val="20"/>
                <w:szCs w:val="20"/>
                <w:lang w:val="ro-RO"/>
              </w:rPr>
              <w:t>verificarea echipamentului şi a stării tehnice a autocamionului înainte de cursă</w:t>
            </w:r>
            <w:r w:rsidR="00023895">
              <w:rPr>
                <w:rFonts w:ascii="Times New Roman" w:eastAsia="Times New Roman" w:hAnsi="Times New Roman" w:cs="Times New Roman"/>
                <w:sz w:val="20"/>
                <w:szCs w:val="20"/>
                <w:lang w:val="ro-RO"/>
              </w:rPr>
              <w:t>;</w:t>
            </w:r>
            <w:r w:rsidR="00023895" w:rsidRPr="00023895">
              <w:rPr>
                <w:rFonts w:ascii="Times New Roman" w:eastAsia="Times New Roman" w:hAnsi="Times New Roman" w:cs="Times New Roman"/>
                <w:sz w:val="20"/>
                <w:szCs w:val="20"/>
                <w:lang w:val="ro-RO"/>
              </w:rPr>
              <w:t xml:space="preserve"> </w:t>
            </w:r>
          </w:p>
          <w:p w14:paraId="5844A5C2" w14:textId="6062D6EC" w:rsidR="007655E1" w:rsidRPr="00023895"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023895">
              <w:rPr>
                <w:rFonts w:ascii="Times New Roman" w:eastAsiaTheme="minorEastAsia" w:hAnsi="Times New Roman" w:cs="Times New Roman"/>
                <w:sz w:val="20"/>
                <w:szCs w:val="20"/>
                <w:lang w:val="ro-RO"/>
              </w:rPr>
              <w:t xml:space="preserve">10.2. </w:t>
            </w:r>
            <w:r w:rsidR="005D1A84">
              <w:rPr>
                <w:rFonts w:ascii="Times New Roman" w:eastAsia="Times New Roman" w:hAnsi="Times New Roman" w:cs="Times New Roman"/>
                <w:sz w:val="20"/>
                <w:szCs w:val="20"/>
                <w:lang w:val="ro-RO"/>
              </w:rPr>
              <w:t>întocmirea documentelor specifice domeniului profesional</w:t>
            </w:r>
            <w:r w:rsidR="00023895" w:rsidRPr="00023895">
              <w:rPr>
                <w:rFonts w:ascii="Times New Roman" w:eastAsia="Times New Roman" w:hAnsi="Times New Roman" w:cs="Times New Roman"/>
                <w:sz w:val="20"/>
                <w:szCs w:val="20"/>
                <w:lang w:val="ro-RO"/>
              </w:rPr>
              <w:t>;</w:t>
            </w:r>
          </w:p>
          <w:p w14:paraId="5C97F9B6" w14:textId="22CC5BE9" w:rsidR="007655E1" w:rsidRPr="00214DE1" w:rsidRDefault="007655E1" w:rsidP="00214DE1">
            <w:pPr>
              <w:spacing w:after="0" w:line="240" w:lineRule="auto"/>
              <w:ind w:firstLine="567"/>
              <w:jc w:val="both"/>
              <w:rPr>
                <w:rFonts w:ascii="Times New Roman" w:eastAsia="Times New Roman" w:hAnsi="Times New Roman" w:cs="Times New Roman"/>
                <w:sz w:val="20"/>
                <w:szCs w:val="20"/>
                <w:lang w:val="ro-RO"/>
              </w:rPr>
            </w:pPr>
            <w:r w:rsidRPr="00023895">
              <w:rPr>
                <w:rFonts w:ascii="Times New Roman" w:eastAsiaTheme="minorEastAsia" w:hAnsi="Times New Roman" w:cs="Times New Roman"/>
                <w:sz w:val="20"/>
                <w:szCs w:val="20"/>
                <w:lang w:val="ro-RO"/>
              </w:rPr>
              <w:t xml:space="preserve">10.3. </w:t>
            </w:r>
            <w:r w:rsidR="00214DE1">
              <w:rPr>
                <w:rFonts w:ascii="Times New Roman" w:eastAsia="Times New Roman" w:hAnsi="Times New Roman" w:cs="Times New Roman"/>
                <w:sz w:val="20"/>
                <w:szCs w:val="20"/>
                <w:lang w:val="ro-RO"/>
              </w:rPr>
              <w:t>asigurarea calității serviciilor de transport prestate</w:t>
            </w:r>
            <w:r w:rsidRPr="00023895">
              <w:rPr>
                <w:rFonts w:ascii="Times New Roman" w:eastAsiaTheme="minorEastAsia" w:hAnsi="Times New Roman" w:cs="Times New Roman"/>
                <w:sz w:val="20"/>
                <w:szCs w:val="20"/>
                <w:lang w:val="ro-RO"/>
              </w:rPr>
              <w:t>;</w:t>
            </w:r>
          </w:p>
          <w:p w14:paraId="4D53AD15"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10.4. competențe de securitate;</w:t>
            </w:r>
          </w:p>
          <w:p w14:paraId="1E23E309" w14:textId="53AFC1FD" w:rsid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xml:space="preserve">10.5. </w:t>
            </w:r>
            <w:r w:rsidR="00023895" w:rsidRPr="00023895">
              <w:rPr>
                <w:rFonts w:ascii="Times New Roman" w:eastAsiaTheme="minorEastAsia" w:hAnsi="Times New Roman" w:cs="Times New Roman"/>
                <w:sz w:val="20"/>
                <w:szCs w:val="20"/>
                <w:lang w:val="ro-RO"/>
              </w:rPr>
              <w:t>utilizarea corectă a aparatului de înregistrare a timpului de muncă şi odihnă a conducătorului auto (tahografului);</w:t>
            </w:r>
          </w:p>
          <w:p w14:paraId="18B1EBB1" w14:textId="3A74534C" w:rsidR="00023895" w:rsidRPr="001354A5" w:rsidRDefault="00023895" w:rsidP="007655E1">
            <w:pPr>
              <w:spacing w:after="0" w:line="240" w:lineRule="auto"/>
              <w:ind w:firstLine="567"/>
              <w:jc w:val="both"/>
              <w:rPr>
                <w:rFonts w:ascii="Times New Roman" w:eastAsiaTheme="minorEastAsia" w:hAnsi="Times New Roman" w:cs="Times New Roman"/>
                <w:sz w:val="20"/>
                <w:szCs w:val="20"/>
                <w:lang w:val="fr-FR"/>
              </w:rPr>
            </w:pPr>
            <w:r>
              <w:rPr>
                <w:rFonts w:ascii="Times New Roman" w:eastAsiaTheme="minorEastAsia" w:hAnsi="Times New Roman" w:cs="Times New Roman"/>
                <w:sz w:val="20"/>
                <w:szCs w:val="20"/>
                <w:lang w:val="ro-RO"/>
              </w:rPr>
              <w:t>10.6. respectarea cadrului normativ național/internațional în activitatea profesională</w:t>
            </w:r>
            <w:r w:rsidRPr="001354A5">
              <w:rPr>
                <w:rFonts w:ascii="Times New Roman" w:eastAsiaTheme="minorEastAsia" w:hAnsi="Times New Roman" w:cs="Times New Roman"/>
                <w:sz w:val="20"/>
                <w:szCs w:val="20"/>
                <w:lang w:val="fr-FR"/>
              </w:rPr>
              <w:t>;</w:t>
            </w:r>
          </w:p>
          <w:p w14:paraId="113750C8" w14:textId="77777777" w:rsidR="00B940F5" w:rsidRPr="001354A5" w:rsidRDefault="00B940F5" w:rsidP="007655E1">
            <w:pPr>
              <w:spacing w:after="0" w:line="240" w:lineRule="auto"/>
              <w:ind w:firstLine="567"/>
              <w:jc w:val="both"/>
              <w:rPr>
                <w:rFonts w:ascii="Times New Roman" w:eastAsiaTheme="minorEastAsia" w:hAnsi="Times New Roman" w:cs="Times New Roman"/>
                <w:b/>
                <w:sz w:val="20"/>
                <w:szCs w:val="20"/>
                <w:lang w:val="fr-FR"/>
              </w:rPr>
            </w:pPr>
          </w:p>
          <w:p w14:paraId="61C99307" w14:textId="77777777" w:rsidR="007655E1" w:rsidRPr="000251F2" w:rsidRDefault="007655E1" w:rsidP="007655E1">
            <w:pPr>
              <w:spacing w:after="0" w:line="240" w:lineRule="auto"/>
              <w:ind w:firstLine="567"/>
              <w:jc w:val="both"/>
              <w:rPr>
                <w:rFonts w:ascii="Times New Roman" w:eastAsiaTheme="minorEastAsia" w:hAnsi="Times New Roman" w:cs="Times New Roman"/>
                <w:b/>
                <w:sz w:val="20"/>
                <w:szCs w:val="20"/>
                <w:lang w:val="ro-RO"/>
              </w:rPr>
            </w:pPr>
            <w:r w:rsidRPr="00B940F5">
              <w:rPr>
                <w:rFonts w:ascii="Times New Roman" w:eastAsiaTheme="minorEastAsia" w:hAnsi="Times New Roman" w:cs="Times New Roman"/>
                <w:b/>
                <w:bCs/>
                <w:sz w:val="20"/>
                <w:szCs w:val="20"/>
                <w:lang w:val="ro-RO"/>
              </w:rPr>
              <w:t xml:space="preserve">11. </w:t>
            </w:r>
            <w:r w:rsidRPr="000251F2">
              <w:rPr>
                <w:rFonts w:ascii="Times New Roman" w:eastAsiaTheme="minorEastAsia" w:hAnsi="Times New Roman" w:cs="Times New Roman"/>
                <w:b/>
                <w:sz w:val="20"/>
                <w:szCs w:val="20"/>
                <w:lang w:val="ro-RO"/>
              </w:rPr>
              <w:t>Competențe profesionale specifice:</w:t>
            </w:r>
          </w:p>
          <w:p w14:paraId="0D1A6DAE" w14:textId="42E088C8" w:rsidR="007655E1" w:rsidRPr="00540C94"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540C94">
              <w:rPr>
                <w:rFonts w:ascii="Times New Roman" w:eastAsiaTheme="minorEastAsia" w:hAnsi="Times New Roman" w:cs="Times New Roman"/>
                <w:sz w:val="20"/>
                <w:szCs w:val="20"/>
                <w:lang w:val="ro-RO"/>
              </w:rPr>
              <w:t xml:space="preserve">11.1 </w:t>
            </w:r>
            <w:r w:rsidR="00843FF4" w:rsidRPr="00540C94">
              <w:rPr>
                <w:rFonts w:ascii="Times New Roman" w:eastAsiaTheme="minorEastAsia" w:hAnsi="Times New Roman" w:cs="Times New Roman"/>
                <w:sz w:val="20"/>
                <w:szCs w:val="20"/>
                <w:lang w:val="ro-RO"/>
              </w:rPr>
              <w:t xml:space="preserve">Aplicarea prevederilor cadrului normativ </w:t>
            </w:r>
            <w:r w:rsidR="00540C94" w:rsidRPr="00540C94">
              <w:rPr>
                <w:rFonts w:ascii="Times New Roman" w:eastAsiaTheme="minorEastAsia" w:hAnsi="Times New Roman" w:cs="Times New Roman"/>
                <w:sz w:val="20"/>
                <w:szCs w:val="20"/>
                <w:lang w:val="ro-RO"/>
              </w:rPr>
              <w:t>național</w:t>
            </w:r>
            <w:r w:rsidR="00843FF4" w:rsidRPr="00540C94">
              <w:rPr>
                <w:rFonts w:ascii="Times New Roman" w:eastAsiaTheme="minorEastAsia" w:hAnsi="Times New Roman" w:cs="Times New Roman"/>
                <w:sz w:val="20"/>
                <w:szCs w:val="20"/>
                <w:lang w:val="ro-RO"/>
              </w:rPr>
              <w:t>/</w:t>
            </w:r>
            <w:r w:rsidR="00540C94" w:rsidRPr="00540C94">
              <w:rPr>
                <w:rFonts w:ascii="Times New Roman" w:eastAsiaTheme="minorEastAsia" w:hAnsi="Times New Roman" w:cs="Times New Roman"/>
                <w:sz w:val="20"/>
                <w:szCs w:val="20"/>
                <w:lang w:val="ro-RO"/>
              </w:rPr>
              <w:t>internațional</w:t>
            </w:r>
            <w:r w:rsidR="00843FF4" w:rsidRPr="00540C94">
              <w:rPr>
                <w:rFonts w:ascii="Times New Roman" w:eastAsiaTheme="minorEastAsia" w:hAnsi="Times New Roman" w:cs="Times New Roman"/>
                <w:sz w:val="20"/>
                <w:szCs w:val="20"/>
                <w:lang w:val="ro-RO"/>
              </w:rPr>
              <w:t xml:space="preserve"> în transportarea diferitor categorii de mărfuri</w:t>
            </w:r>
            <w:r w:rsidRPr="00540C94">
              <w:rPr>
                <w:rFonts w:ascii="Times New Roman" w:eastAsiaTheme="minorEastAsia" w:hAnsi="Times New Roman" w:cs="Times New Roman"/>
                <w:sz w:val="20"/>
                <w:szCs w:val="20"/>
                <w:lang w:val="ro-RO"/>
              </w:rPr>
              <w:t>;</w:t>
            </w:r>
          </w:p>
          <w:p w14:paraId="49EE6289" w14:textId="2F3A3C31" w:rsidR="007655E1" w:rsidRPr="00540C94"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540C94">
              <w:rPr>
                <w:rFonts w:ascii="Times New Roman" w:eastAsiaTheme="minorEastAsia" w:hAnsi="Times New Roman" w:cs="Times New Roman"/>
                <w:sz w:val="20"/>
                <w:szCs w:val="20"/>
                <w:lang w:val="ro-RO"/>
              </w:rPr>
              <w:t xml:space="preserve">11.2. competențe de </w:t>
            </w:r>
            <w:r w:rsidR="00843FF4" w:rsidRPr="00540C94">
              <w:rPr>
                <w:rFonts w:ascii="Times New Roman" w:eastAsiaTheme="minorEastAsia" w:hAnsi="Times New Roman" w:cs="Times New Roman"/>
                <w:sz w:val="20"/>
                <w:szCs w:val="20"/>
                <w:lang w:val="ro-RO"/>
              </w:rPr>
              <w:t>gestionare a situațiilor de urgență</w:t>
            </w:r>
            <w:r w:rsidRPr="00540C94">
              <w:rPr>
                <w:rFonts w:ascii="Times New Roman" w:eastAsiaTheme="minorEastAsia" w:hAnsi="Times New Roman" w:cs="Times New Roman"/>
                <w:sz w:val="20"/>
                <w:szCs w:val="20"/>
                <w:lang w:val="ro-RO"/>
              </w:rPr>
              <w:t>;</w:t>
            </w:r>
          </w:p>
          <w:p w14:paraId="5946EFB2" w14:textId="53C2257E" w:rsidR="007655E1" w:rsidRPr="00540C94" w:rsidRDefault="007655E1" w:rsidP="007655E1">
            <w:pPr>
              <w:spacing w:after="0" w:line="240" w:lineRule="auto"/>
              <w:ind w:firstLine="567"/>
              <w:jc w:val="both"/>
              <w:rPr>
                <w:rFonts w:ascii="Times New Roman" w:eastAsiaTheme="minorEastAsia" w:hAnsi="Times New Roman" w:cs="Times New Roman"/>
                <w:sz w:val="20"/>
                <w:szCs w:val="20"/>
              </w:rPr>
            </w:pPr>
            <w:r w:rsidRPr="00540C94">
              <w:rPr>
                <w:rFonts w:ascii="Times New Roman" w:eastAsiaTheme="minorEastAsia" w:hAnsi="Times New Roman" w:cs="Times New Roman"/>
                <w:sz w:val="20"/>
                <w:szCs w:val="20"/>
                <w:lang w:val="ro-RO"/>
              </w:rPr>
              <w:t xml:space="preserve">11.3. interpretarea și </w:t>
            </w:r>
            <w:r w:rsidR="00843FF4" w:rsidRPr="00540C94">
              <w:rPr>
                <w:rFonts w:ascii="Times New Roman" w:eastAsiaTheme="minorEastAsia" w:hAnsi="Times New Roman" w:cs="Times New Roman"/>
                <w:sz w:val="20"/>
                <w:szCs w:val="20"/>
                <w:lang w:val="ro-RO"/>
              </w:rPr>
              <w:t>implementarea cerințelor ADR</w:t>
            </w:r>
            <w:r w:rsidR="00843FF4" w:rsidRPr="00540C94">
              <w:rPr>
                <w:rFonts w:ascii="Times New Roman" w:eastAsiaTheme="minorEastAsia" w:hAnsi="Times New Roman" w:cs="Times New Roman"/>
                <w:sz w:val="20"/>
                <w:szCs w:val="20"/>
              </w:rPr>
              <w:t>;</w:t>
            </w:r>
          </w:p>
          <w:p w14:paraId="116655E9" w14:textId="77777777" w:rsidR="007655E1" w:rsidRPr="00540C94"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540C94">
              <w:rPr>
                <w:rFonts w:ascii="Times New Roman" w:eastAsiaTheme="minorEastAsia" w:hAnsi="Times New Roman" w:cs="Times New Roman"/>
                <w:sz w:val="20"/>
                <w:szCs w:val="20"/>
                <w:lang w:val="ro-RO"/>
              </w:rPr>
              <w:t>11.4. competențe de utilizare a echipamentelor specializate;</w:t>
            </w:r>
          </w:p>
          <w:p w14:paraId="1DFA81BF" w14:textId="6489C424" w:rsidR="007655E1" w:rsidRPr="00540C94" w:rsidRDefault="007655E1" w:rsidP="007655E1">
            <w:pPr>
              <w:spacing w:after="0" w:line="240" w:lineRule="auto"/>
              <w:ind w:firstLine="567"/>
              <w:jc w:val="both"/>
              <w:rPr>
                <w:rFonts w:ascii="Times New Roman" w:eastAsiaTheme="minorEastAsia" w:hAnsi="Times New Roman" w:cs="Times New Roman"/>
                <w:sz w:val="20"/>
                <w:szCs w:val="20"/>
              </w:rPr>
            </w:pPr>
            <w:r w:rsidRPr="00540C94">
              <w:rPr>
                <w:rFonts w:ascii="Times New Roman" w:eastAsiaTheme="minorEastAsia" w:hAnsi="Times New Roman" w:cs="Times New Roman"/>
                <w:sz w:val="20"/>
                <w:szCs w:val="20"/>
                <w:lang w:val="ro-RO"/>
              </w:rPr>
              <w:t xml:space="preserve">11.5. </w:t>
            </w:r>
            <w:r w:rsidR="00843FF4" w:rsidRPr="00540C94">
              <w:rPr>
                <w:rFonts w:ascii="Times New Roman" w:eastAsiaTheme="minorEastAsia" w:hAnsi="Times New Roman" w:cs="Times New Roman"/>
                <w:sz w:val="20"/>
                <w:szCs w:val="20"/>
                <w:lang w:val="ro-RO"/>
              </w:rPr>
              <w:t>gestionarea corect</w:t>
            </w:r>
            <w:r w:rsidR="00843FF4" w:rsidRPr="00540C94">
              <w:rPr>
                <w:rFonts w:ascii="Times New Roman" w:eastAsiaTheme="minorEastAsia" w:hAnsi="Times New Roman" w:cs="Times New Roman"/>
                <w:sz w:val="20"/>
                <w:szCs w:val="20"/>
                <w:lang w:val="ro-MD"/>
              </w:rPr>
              <w:t>ă a încărcăturii</w:t>
            </w:r>
            <w:r w:rsidR="00C82C9D" w:rsidRPr="00540C94">
              <w:rPr>
                <w:rFonts w:ascii="Times New Roman" w:eastAsiaTheme="minorEastAsia" w:hAnsi="Times New Roman" w:cs="Times New Roman"/>
                <w:sz w:val="20"/>
                <w:szCs w:val="20"/>
                <w:lang w:val="ro-RO"/>
              </w:rPr>
              <w:t>, prevenirea stării critice</w:t>
            </w:r>
            <w:r w:rsidR="00C82C9D" w:rsidRPr="00540C94">
              <w:rPr>
                <w:rFonts w:ascii="Times New Roman" w:eastAsiaTheme="minorEastAsia" w:hAnsi="Times New Roman" w:cs="Times New Roman"/>
                <w:sz w:val="20"/>
                <w:szCs w:val="20"/>
              </w:rPr>
              <w:t>;</w:t>
            </w:r>
          </w:p>
          <w:p w14:paraId="143672FF" w14:textId="04604DAA" w:rsidR="00C82C9D" w:rsidRPr="001513F1" w:rsidRDefault="00C82C9D" w:rsidP="007655E1">
            <w:pPr>
              <w:spacing w:after="0" w:line="240" w:lineRule="auto"/>
              <w:ind w:firstLine="567"/>
              <w:jc w:val="both"/>
              <w:rPr>
                <w:rFonts w:ascii="Times New Roman" w:eastAsiaTheme="minorEastAsia" w:hAnsi="Times New Roman" w:cs="Times New Roman"/>
                <w:sz w:val="20"/>
                <w:szCs w:val="20"/>
              </w:rPr>
            </w:pPr>
            <w:r w:rsidRPr="00540C94">
              <w:rPr>
                <w:rFonts w:ascii="Times New Roman" w:eastAsiaTheme="minorEastAsia" w:hAnsi="Times New Roman" w:cs="Times New Roman"/>
                <w:sz w:val="20"/>
                <w:szCs w:val="20"/>
              </w:rPr>
              <w:t xml:space="preserve">11.6. </w:t>
            </w:r>
            <w:r w:rsidRPr="00540C94">
              <w:rPr>
                <w:rFonts w:ascii="Times New Roman" w:eastAsiaTheme="minorEastAsia" w:hAnsi="Times New Roman" w:cs="Times New Roman"/>
                <w:sz w:val="20"/>
                <w:szCs w:val="20"/>
                <w:lang w:val="ro-RO"/>
              </w:rPr>
              <w:t>prevenirea deteriorărilor cauzate de căldură</w:t>
            </w:r>
            <w:r w:rsidR="001513F1">
              <w:rPr>
                <w:rFonts w:ascii="Times New Roman" w:eastAsiaTheme="minorEastAsia" w:hAnsi="Times New Roman" w:cs="Times New Roman"/>
                <w:sz w:val="20"/>
                <w:szCs w:val="20"/>
                <w:lang w:val="ro-RO"/>
              </w:rPr>
              <w:t>, scurgeri etc</w:t>
            </w:r>
            <w:r w:rsidR="001513F1">
              <w:rPr>
                <w:rFonts w:ascii="Times New Roman" w:eastAsiaTheme="minorEastAsia" w:hAnsi="Times New Roman" w:cs="Times New Roman"/>
                <w:sz w:val="20"/>
                <w:szCs w:val="20"/>
              </w:rPr>
              <w:t>;</w:t>
            </w:r>
          </w:p>
          <w:p w14:paraId="21CD86C5" w14:textId="64B7FCB2" w:rsidR="00540C94" w:rsidRPr="00C82C9D" w:rsidRDefault="00540C94" w:rsidP="007655E1">
            <w:pPr>
              <w:spacing w:after="0" w:line="240" w:lineRule="auto"/>
              <w:ind w:firstLine="567"/>
              <w:jc w:val="both"/>
              <w:rPr>
                <w:rFonts w:ascii="Times New Roman" w:eastAsiaTheme="minorEastAsia" w:hAnsi="Times New Roman" w:cs="Times New Roman"/>
                <w:sz w:val="20"/>
                <w:szCs w:val="20"/>
                <w:lang w:val="ro-MD"/>
              </w:rPr>
            </w:pPr>
            <w:r w:rsidRPr="00540C94">
              <w:rPr>
                <w:rFonts w:ascii="Times New Roman" w:eastAsiaTheme="minorEastAsia" w:hAnsi="Times New Roman" w:cs="Times New Roman"/>
                <w:sz w:val="20"/>
                <w:szCs w:val="20"/>
                <w:lang w:val="ro-RO"/>
              </w:rPr>
              <w:t>11.7. respectarea normelor de securitate și sănătate în muncă</w:t>
            </w:r>
            <w:r>
              <w:rPr>
                <w:rFonts w:ascii="Times New Roman" w:eastAsiaTheme="minorEastAsia" w:hAnsi="Times New Roman" w:cs="Times New Roman"/>
                <w:sz w:val="20"/>
                <w:szCs w:val="20"/>
                <w:lang w:val="ro-MD"/>
              </w:rPr>
              <w:t>.</w:t>
            </w:r>
          </w:p>
          <w:p w14:paraId="561DB963" w14:textId="00FBB9FE" w:rsidR="007655E1" w:rsidRPr="007655E1" w:rsidRDefault="00C82C9D" w:rsidP="00C82C9D">
            <w:pPr>
              <w:spacing w:after="0" w:line="240" w:lineRule="auto"/>
              <w:ind w:firstLine="49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 xml:space="preserve"> </w:t>
            </w:r>
          </w:p>
          <w:p w14:paraId="4D5DE64D" w14:textId="77777777" w:rsidR="007655E1" w:rsidRPr="007655E1" w:rsidRDefault="007655E1" w:rsidP="007655E1">
            <w:pPr>
              <w:spacing w:after="0" w:line="240" w:lineRule="auto"/>
              <w:jc w:val="center"/>
              <w:rPr>
                <w:rFonts w:ascii="Times New Roman" w:eastAsiaTheme="minorEastAsia" w:hAnsi="Times New Roman" w:cs="Times New Roman"/>
                <w:b/>
                <w:bCs/>
                <w:sz w:val="20"/>
                <w:szCs w:val="20"/>
                <w:lang w:val="ro-RO"/>
              </w:rPr>
            </w:pPr>
            <w:r w:rsidRPr="007655E1">
              <w:rPr>
                <w:rFonts w:ascii="Times New Roman" w:eastAsiaTheme="minorEastAsia" w:hAnsi="Times New Roman" w:cs="Times New Roman"/>
                <w:b/>
                <w:bCs/>
                <w:sz w:val="20"/>
                <w:szCs w:val="20"/>
                <w:lang w:val="ro-RO"/>
              </w:rPr>
              <w:t xml:space="preserve">III. </w:t>
            </w:r>
            <w:r w:rsidRPr="002D17EA">
              <w:rPr>
                <w:rFonts w:ascii="Times New Roman" w:eastAsiaTheme="minorEastAsia" w:hAnsi="Times New Roman" w:cs="Times New Roman"/>
                <w:b/>
                <w:bCs/>
                <w:sz w:val="20"/>
                <w:szCs w:val="20"/>
                <w:lang w:val="ro-RO"/>
              </w:rPr>
              <w:t>RELEVANŢA P</w:t>
            </w:r>
            <w:r w:rsidRPr="007655E1">
              <w:rPr>
                <w:rFonts w:ascii="Times New Roman" w:eastAsiaTheme="minorEastAsia" w:hAnsi="Times New Roman" w:cs="Times New Roman"/>
                <w:b/>
                <w:bCs/>
                <w:sz w:val="20"/>
                <w:szCs w:val="20"/>
                <w:lang w:val="ro-RO"/>
              </w:rPr>
              <w:t xml:space="preserve">ROGRAMULUI PENTRU PIAŢA </w:t>
            </w:r>
          </w:p>
          <w:p w14:paraId="265901EC" w14:textId="77777777" w:rsidR="007655E1" w:rsidRPr="007655E1" w:rsidRDefault="007655E1" w:rsidP="007655E1">
            <w:pPr>
              <w:spacing w:after="0" w:line="240" w:lineRule="auto"/>
              <w:jc w:val="center"/>
              <w:rPr>
                <w:rFonts w:ascii="Times New Roman" w:eastAsiaTheme="minorEastAsia" w:hAnsi="Times New Roman" w:cs="Times New Roman"/>
                <w:b/>
                <w:bCs/>
                <w:sz w:val="20"/>
                <w:szCs w:val="20"/>
                <w:lang w:val="ro-RO"/>
              </w:rPr>
            </w:pPr>
            <w:r w:rsidRPr="007655E1">
              <w:rPr>
                <w:rFonts w:ascii="Times New Roman" w:eastAsiaTheme="minorEastAsia" w:hAnsi="Times New Roman" w:cs="Times New Roman"/>
                <w:b/>
                <w:bCs/>
                <w:sz w:val="20"/>
                <w:szCs w:val="20"/>
                <w:lang w:val="ro-RO"/>
              </w:rPr>
              <w:t>FORŢEI DE MUNCĂ</w:t>
            </w:r>
          </w:p>
          <w:p w14:paraId="3FAB8E6E" w14:textId="7508D2FB" w:rsidR="007655E1" w:rsidRPr="007655E1" w:rsidRDefault="007655E1" w:rsidP="007655E1">
            <w:pPr>
              <w:spacing w:after="0" w:line="240" w:lineRule="auto"/>
              <w:ind w:firstLine="567"/>
              <w:jc w:val="both"/>
              <w:rPr>
                <w:rFonts w:ascii="Times New Roman" w:eastAsiaTheme="minorEastAsia" w:hAnsi="Times New Roman" w:cs="Times New Roman"/>
                <w:bCs/>
                <w:sz w:val="20"/>
                <w:szCs w:val="20"/>
                <w:lang w:val="ro-MD"/>
              </w:rPr>
            </w:pPr>
            <w:r w:rsidRPr="007655E1">
              <w:rPr>
                <w:rFonts w:ascii="Times New Roman" w:eastAsiaTheme="minorEastAsia" w:hAnsi="Times New Roman" w:cs="Times New Roman"/>
                <w:b/>
                <w:bCs/>
                <w:sz w:val="20"/>
                <w:szCs w:val="20"/>
                <w:lang w:val="ro-RO"/>
              </w:rPr>
              <w:t xml:space="preserve">12. </w:t>
            </w:r>
            <w:r w:rsidR="004078A5" w:rsidRPr="004078A5">
              <w:rPr>
                <w:rFonts w:ascii="Times New Roman" w:eastAsiaTheme="minorEastAsia" w:hAnsi="Times New Roman" w:cs="Times New Roman"/>
                <w:sz w:val="20"/>
                <w:szCs w:val="20"/>
                <w:lang w:val="ro-RO"/>
              </w:rPr>
              <w:t xml:space="preserve">Program de formare profesională a adulților </w:t>
            </w:r>
            <w:r w:rsidR="003A4F79">
              <w:rPr>
                <w:rFonts w:ascii="Times New Roman" w:eastAsiaTheme="minorEastAsia" w:hAnsi="Times New Roman" w:cs="Times New Roman"/>
                <w:sz w:val="20"/>
                <w:szCs w:val="20"/>
                <w:lang w:val="ro-RO"/>
              </w:rPr>
              <w:t>c</w:t>
            </w:r>
            <w:r w:rsidR="004078A5" w:rsidRPr="004078A5">
              <w:rPr>
                <w:rFonts w:ascii="Times New Roman" w:eastAsiaTheme="minorEastAsia" w:hAnsi="Times New Roman" w:cs="Times New Roman"/>
                <w:sz w:val="20"/>
                <w:szCs w:val="20"/>
                <w:lang w:val="ro-RO"/>
              </w:rPr>
              <w:t>onducători/conducătoare auto în trafic național/internațional de mărfuri periculoase</w:t>
            </w:r>
            <w:r w:rsidRPr="007655E1">
              <w:rPr>
                <w:rFonts w:ascii="Times New Roman" w:eastAsiaTheme="minorEastAsia" w:hAnsi="Times New Roman" w:cs="Times New Roman"/>
                <w:sz w:val="20"/>
                <w:szCs w:val="20"/>
                <w:lang w:val="ro-RO"/>
              </w:rPr>
              <w:t xml:space="preserve">, este necesar </w:t>
            </w:r>
            <w:r w:rsidR="005F4540" w:rsidRPr="007655E1">
              <w:rPr>
                <w:rFonts w:ascii="Times New Roman" w:eastAsiaTheme="minorEastAsia" w:hAnsi="Times New Roman" w:cs="Times New Roman"/>
                <w:sz w:val="20"/>
                <w:szCs w:val="20"/>
                <w:lang w:val="ro-RO"/>
              </w:rPr>
              <w:t>pieței</w:t>
            </w:r>
            <w:r w:rsidRPr="007655E1">
              <w:rPr>
                <w:rFonts w:ascii="Times New Roman" w:eastAsiaTheme="minorEastAsia" w:hAnsi="Times New Roman" w:cs="Times New Roman"/>
                <w:sz w:val="20"/>
                <w:szCs w:val="20"/>
                <w:lang w:val="ro-RO"/>
              </w:rPr>
              <w:t xml:space="preserve"> muncii. </w:t>
            </w:r>
            <w:r w:rsidR="005F4540">
              <w:rPr>
                <w:rFonts w:ascii="Times New Roman" w:eastAsiaTheme="minorEastAsia" w:hAnsi="Times New Roman" w:cs="Times New Roman"/>
                <w:sz w:val="20"/>
                <w:szCs w:val="20"/>
                <w:lang w:val="ro-RO"/>
              </w:rPr>
              <w:t>Tra</w:t>
            </w:r>
            <w:r w:rsidR="00F406E5">
              <w:rPr>
                <w:rFonts w:ascii="Times New Roman" w:eastAsiaTheme="minorEastAsia" w:hAnsi="Times New Roman" w:cs="Times New Roman"/>
                <w:sz w:val="20"/>
                <w:szCs w:val="20"/>
                <w:lang w:val="ro-RO"/>
              </w:rPr>
              <w:t xml:space="preserve">nsportul de mărfuri periculoase </w:t>
            </w:r>
            <w:r w:rsidR="005F4540">
              <w:rPr>
                <w:rFonts w:ascii="Times New Roman" w:eastAsiaTheme="minorEastAsia" w:hAnsi="Times New Roman" w:cs="Times New Roman"/>
                <w:sz w:val="20"/>
                <w:szCs w:val="20"/>
                <w:lang w:val="ro-RO"/>
              </w:rPr>
              <w:t>este un sector important, atât în logistică internă, cât și internațională</w:t>
            </w:r>
            <w:r w:rsidRPr="007655E1">
              <w:rPr>
                <w:rFonts w:ascii="Times New Roman" w:eastAsiaTheme="minorEastAsia" w:hAnsi="Times New Roman" w:cs="Times New Roman"/>
                <w:sz w:val="20"/>
                <w:szCs w:val="20"/>
                <w:lang w:val="ro-MD"/>
              </w:rPr>
              <w:t>.</w:t>
            </w:r>
            <w:r w:rsidR="00F406E5">
              <w:rPr>
                <w:rFonts w:ascii="Times New Roman" w:eastAsiaTheme="minorEastAsia" w:hAnsi="Times New Roman" w:cs="Times New Roman"/>
                <w:sz w:val="20"/>
                <w:szCs w:val="20"/>
                <w:lang w:val="ro-MD"/>
              </w:rPr>
              <w:t xml:space="preserve"> </w:t>
            </w:r>
            <w:r w:rsidR="005F4540">
              <w:rPr>
                <w:rFonts w:ascii="Times New Roman" w:eastAsiaTheme="minorEastAsia" w:hAnsi="Times New Roman" w:cs="Times New Roman"/>
                <w:sz w:val="20"/>
                <w:szCs w:val="20"/>
                <w:lang w:val="ro-MD"/>
              </w:rPr>
              <w:t>Din acest motiv angajatorii caută activ conducători auto certifica</w:t>
            </w:r>
            <w:r w:rsidR="00E77510">
              <w:rPr>
                <w:rFonts w:ascii="Times New Roman" w:eastAsiaTheme="minorEastAsia" w:hAnsi="Times New Roman" w:cs="Times New Roman"/>
                <w:sz w:val="20"/>
                <w:szCs w:val="20"/>
                <w:lang w:val="ro-MD"/>
              </w:rPr>
              <w:t>ți</w:t>
            </w:r>
            <w:r w:rsidR="005F4540">
              <w:rPr>
                <w:rFonts w:ascii="Times New Roman" w:eastAsiaTheme="minorEastAsia" w:hAnsi="Times New Roman" w:cs="Times New Roman"/>
                <w:sz w:val="20"/>
                <w:szCs w:val="20"/>
                <w:lang w:val="ro-MD"/>
              </w:rPr>
              <w:t xml:space="preserve"> ADR. Certificatul ADR este recunoscut internațional, ceea ce permite angajare mai ușoară, acces la rute internaționale, șanse crescute de colaborare cu firme de transport externe.</w:t>
            </w:r>
          </w:p>
          <w:p w14:paraId="3383E7AE"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 </w:t>
            </w:r>
          </w:p>
          <w:p w14:paraId="665BD041" w14:textId="77777777" w:rsidR="007655E1" w:rsidRPr="007655E1" w:rsidRDefault="007655E1" w:rsidP="007655E1">
            <w:pPr>
              <w:spacing w:after="0" w:line="240" w:lineRule="auto"/>
              <w:jc w:val="center"/>
              <w:rPr>
                <w:rFonts w:ascii="Times New Roman" w:eastAsiaTheme="minorEastAsia" w:hAnsi="Times New Roman" w:cs="Times New Roman"/>
                <w:b/>
                <w:bCs/>
                <w:sz w:val="20"/>
                <w:szCs w:val="20"/>
                <w:lang w:val="ro-RO"/>
              </w:rPr>
            </w:pPr>
            <w:r w:rsidRPr="007655E1">
              <w:rPr>
                <w:rFonts w:ascii="Times New Roman" w:eastAsiaTheme="minorEastAsia" w:hAnsi="Times New Roman" w:cs="Times New Roman"/>
                <w:b/>
                <w:bCs/>
                <w:sz w:val="20"/>
                <w:szCs w:val="20"/>
                <w:lang w:val="ro-RO"/>
              </w:rPr>
              <w:t>IV</w:t>
            </w:r>
            <w:r w:rsidRPr="00840361">
              <w:rPr>
                <w:rFonts w:ascii="Times New Roman" w:eastAsiaTheme="minorEastAsia" w:hAnsi="Times New Roman" w:cs="Times New Roman"/>
                <w:b/>
                <w:bCs/>
                <w:sz w:val="20"/>
                <w:szCs w:val="20"/>
                <w:lang w:val="ro-RO"/>
              </w:rPr>
              <w:t>. OPORTUNITĂŢI DE ANGAJARE</w:t>
            </w:r>
            <w:r w:rsidRPr="007655E1">
              <w:rPr>
                <w:rFonts w:ascii="Times New Roman" w:eastAsiaTheme="minorEastAsia" w:hAnsi="Times New Roman" w:cs="Times New Roman"/>
                <w:b/>
                <w:bCs/>
                <w:sz w:val="20"/>
                <w:szCs w:val="20"/>
                <w:lang w:val="ro-RO"/>
              </w:rPr>
              <w:t xml:space="preserve"> ÎN CÂMPUL MUNCII</w:t>
            </w:r>
          </w:p>
          <w:p w14:paraId="6B5149D8" w14:textId="0EE708C3"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b/>
                <w:bCs/>
                <w:sz w:val="20"/>
                <w:szCs w:val="20"/>
                <w:lang w:val="ro-RO"/>
              </w:rPr>
              <w:t>13</w:t>
            </w:r>
            <w:r w:rsidRPr="007655E1">
              <w:rPr>
                <w:rFonts w:ascii="Times New Roman" w:eastAsiaTheme="minorEastAsia" w:hAnsi="Times New Roman" w:cs="Times New Roman"/>
                <w:sz w:val="20"/>
                <w:szCs w:val="20"/>
                <w:lang w:val="ro-RO"/>
              </w:rPr>
              <w:t>. Experții se pot angaja în organizaț</w:t>
            </w:r>
            <w:r w:rsidR="007B0277">
              <w:rPr>
                <w:rFonts w:ascii="Times New Roman" w:eastAsiaTheme="minorEastAsia" w:hAnsi="Times New Roman" w:cs="Times New Roman"/>
                <w:sz w:val="20"/>
                <w:szCs w:val="20"/>
                <w:lang w:val="ro-RO"/>
              </w:rPr>
              <w:t xml:space="preserve">ii din mediul privat, de stat, </w:t>
            </w:r>
            <w:r w:rsidRPr="007655E1">
              <w:rPr>
                <w:rFonts w:ascii="Times New Roman" w:eastAsiaTheme="minorEastAsia" w:hAnsi="Times New Roman" w:cs="Times New Roman"/>
                <w:sz w:val="20"/>
                <w:szCs w:val="20"/>
                <w:lang w:val="ro-RO"/>
              </w:rPr>
              <w:t xml:space="preserve">în întreprinderi și firme care oferă servicii de </w:t>
            </w:r>
            <w:r w:rsidR="002D17EA">
              <w:rPr>
                <w:rFonts w:ascii="Times New Roman" w:eastAsiaTheme="minorEastAsia" w:hAnsi="Times New Roman" w:cs="Times New Roman"/>
                <w:sz w:val="20"/>
                <w:szCs w:val="20"/>
                <w:lang w:val="ro-RO"/>
              </w:rPr>
              <w:t>transport internațional de mărfuri periculoase</w:t>
            </w:r>
            <w:r w:rsidRPr="007655E1">
              <w:rPr>
                <w:rFonts w:ascii="Times New Roman" w:eastAsiaTheme="minorEastAsia" w:hAnsi="Times New Roman" w:cs="Times New Roman"/>
                <w:sz w:val="20"/>
                <w:szCs w:val="20"/>
                <w:lang w:val="ro-RO"/>
              </w:rPr>
              <w:t>, în activități antreprenoriale. </w:t>
            </w:r>
            <w:r w:rsidR="00DF59D3">
              <w:rPr>
                <w:rFonts w:ascii="Times New Roman" w:eastAsiaTheme="minorEastAsia" w:hAnsi="Times New Roman" w:cs="Times New Roman"/>
                <w:sz w:val="20"/>
                <w:szCs w:val="20"/>
                <w:lang w:val="ro-RO"/>
              </w:rPr>
              <w:t xml:space="preserve">Prevederile Codului transporturilor rutiere nr.150/2014 și </w:t>
            </w:r>
            <w:r w:rsidR="00DF59D3" w:rsidRPr="00DF59D3">
              <w:rPr>
                <w:rFonts w:ascii="Times New Roman" w:eastAsiaTheme="minorEastAsia" w:hAnsi="Times New Roman" w:cs="Times New Roman"/>
                <w:sz w:val="20"/>
                <w:szCs w:val="20"/>
                <w:lang w:val="ro-RO"/>
              </w:rPr>
              <w:t>Acordul european referitor la transportul internațional al  mărfurilor periculoase (ADR)</w:t>
            </w:r>
            <w:r w:rsidR="00DF59D3">
              <w:rPr>
                <w:rFonts w:ascii="Times New Roman" w:eastAsiaTheme="minorEastAsia" w:hAnsi="Times New Roman" w:cs="Times New Roman"/>
                <w:sz w:val="20"/>
                <w:szCs w:val="20"/>
                <w:lang w:val="ro-RO"/>
              </w:rPr>
              <w:t xml:space="preserve">, obligă operatorii de transport rutier să </w:t>
            </w:r>
            <w:r w:rsidR="004637B8">
              <w:rPr>
                <w:rFonts w:ascii="Times New Roman" w:eastAsiaTheme="minorEastAsia" w:hAnsi="Times New Roman" w:cs="Times New Roman"/>
                <w:sz w:val="20"/>
                <w:szCs w:val="20"/>
                <w:lang w:val="ro-RO"/>
              </w:rPr>
              <w:t xml:space="preserve">implice la transporturi rutiere </w:t>
            </w:r>
            <w:r w:rsidR="00DF59D3">
              <w:rPr>
                <w:rFonts w:ascii="Times New Roman" w:eastAsiaTheme="minorEastAsia" w:hAnsi="Times New Roman" w:cs="Times New Roman"/>
                <w:sz w:val="20"/>
                <w:szCs w:val="20"/>
                <w:lang w:val="ro-RO"/>
              </w:rPr>
              <w:t>de mărfuri periculoase doar conducătorii auto care dispun de certificat de competență profesională.</w:t>
            </w:r>
          </w:p>
          <w:p w14:paraId="288AC374" w14:textId="77777777" w:rsidR="007655E1" w:rsidRPr="007655E1" w:rsidRDefault="007655E1" w:rsidP="007655E1">
            <w:pPr>
              <w:spacing w:after="0" w:line="240" w:lineRule="auto"/>
              <w:jc w:val="center"/>
              <w:rPr>
                <w:rFonts w:ascii="Times New Roman" w:eastAsiaTheme="minorEastAsia" w:hAnsi="Times New Roman" w:cs="Times New Roman"/>
                <w:b/>
                <w:bCs/>
                <w:sz w:val="20"/>
                <w:szCs w:val="20"/>
                <w:lang w:val="ro-RO"/>
              </w:rPr>
            </w:pPr>
            <w:r w:rsidRPr="00551607">
              <w:rPr>
                <w:rFonts w:ascii="Times New Roman" w:eastAsiaTheme="minorEastAsia" w:hAnsi="Times New Roman" w:cs="Times New Roman"/>
                <w:b/>
                <w:bCs/>
                <w:sz w:val="20"/>
                <w:szCs w:val="20"/>
                <w:lang w:val="ro-RO"/>
              </w:rPr>
              <w:t>V. CONDIŢII DE REALIZARE</w:t>
            </w:r>
            <w:r w:rsidRPr="007655E1">
              <w:rPr>
                <w:rFonts w:ascii="Times New Roman" w:eastAsiaTheme="minorEastAsia" w:hAnsi="Times New Roman" w:cs="Times New Roman"/>
                <w:b/>
                <w:bCs/>
                <w:sz w:val="20"/>
                <w:szCs w:val="20"/>
                <w:lang w:val="ro-RO"/>
              </w:rPr>
              <w:t xml:space="preserve"> A PROGRAMULUI</w:t>
            </w:r>
          </w:p>
          <w:p w14:paraId="6E7906D7"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b/>
                <w:bCs/>
                <w:sz w:val="20"/>
                <w:szCs w:val="20"/>
                <w:lang w:val="ro-RO"/>
              </w:rPr>
              <w:t xml:space="preserve">14. </w:t>
            </w:r>
            <w:r w:rsidRPr="007655E1">
              <w:rPr>
                <w:rFonts w:ascii="Times New Roman" w:eastAsiaTheme="minorEastAsia" w:hAnsi="Times New Roman" w:cs="Times New Roman"/>
                <w:sz w:val="20"/>
                <w:szCs w:val="20"/>
                <w:lang w:val="ro-RO"/>
              </w:rPr>
              <w:t>În procesul de realizare a Programului se vor utiliza diverse mijloace de formare:</w:t>
            </w:r>
          </w:p>
          <w:p w14:paraId="34084DCF" w14:textId="580078A5" w:rsidR="007655E1" w:rsidRPr="007655E1" w:rsidRDefault="00954E2D"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14.1.</w:t>
            </w:r>
            <w:r w:rsidR="007655E1" w:rsidRPr="007655E1">
              <w:rPr>
                <w:rFonts w:ascii="Times New Roman" w:eastAsiaTheme="minorEastAsia" w:hAnsi="Times New Roman" w:cs="Times New Roman"/>
                <w:sz w:val="20"/>
                <w:szCs w:val="20"/>
                <w:lang w:val="ro-RO"/>
              </w:rPr>
              <w:t xml:space="preserve"> Instrumente şi resurse tehnologice digitale.</w:t>
            </w:r>
          </w:p>
          <w:p w14:paraId="3D9DC0A9" w14:textId="471E92D7" w:rsidR="007655E1" w:rsidRPr="007655E1" w:rsidRDefault="00954E2D" w:rsidP="007655E1">
            <w:pPr>
              <w:spacing w:after="0" w:line="240" w:lineRule="auto"/>
              <w:ind w:firstLine="567"/>
              <w:jc w:val="both"/>
              <w:rPr>
                <w:rFonts w:ascii="Times New Roman" w:eastAsiaTheme="minorEastAsia" w:hAnsi="Times New Roman" w:cs="Times New Roman"/>
                <w:sz w:val="20"/>
                <w:szCs w:val="20"/>
                <w:highlight w:val="yellow"/>
                <w:lang w:val="ro-RO"/>
              </w:rPr>
            </w:pPr>
            <w:r>
              <w:rPr>
                <w:rFonts w:ascii="Times New Roman" w:eastAsiaTheme="minorEastAsia" w:hAnsi="Times New Roman" w:cs="Times New Roman"/>
                <w:sz w:val="20"/>
                <w:szCs w:val="20"/>
                <w:lang w:val="ro-RO"/>
              </w:rPr>
              <w:t>14.2.</w:t>
            </w:r>
            <w:r w:rsidR="007655E1" w:rsidRPr="007655E1">
              <w:rPr>
                <w:rFonts w:ascii="Times New Roman" w:eastAsiaTheme="minorEastAsia" w:hAnsi="Times New Roman" w:cs="Times New Roman"/>
                <w:sz w:val="20"/>
                <w:szCs w:val="20"/>
                <w:lang w:val="ro-RO"/>
              </w:rPr>
              <w:t xml:space="preserve"> Săli de curs</w:t>
            </w:r>
            <w:r w:rsidR="009D02A1">
              <w:rPr>
                <w:rFonts w:ascii="Times New Roman" w:eastAsiaTheme="minorEastAsia" w:hAnsi="Times New Roman" w:cs="Times New Roman"/>
                <w:sz w:val="20"/>
                <w:szCs w:val="20"/>
                <w:lang w:val="ro-RO"/>
              </w:rPr>
              <w:t>,</w:t>
            </w:r>
            <w:r w:rsidR="00B976B6">
              <w:rPr>
                <w:rFonts w:ascii="Times New Roman" w:eastAsiaTheme="minorEastAsia" w:hAnsi="Times New Roman" w:cs="Times New Roman"/>
                <w:sz w:val="20"/>
                <w:szCs w:val="20"/>
                <w:lang w:val="ro-RO"/>
              </w:rPr>
              <w:t xml:space="preserve"> </w:t>
            </w:r>
            <w:r w:rsidR="007655E1" w:rsidRPr="007655E1">
              <w:rPr>
                <w:rFonts w:ascii="Times New Roman" w:eastAsiaTheme="minorEastAsia" w:hAnsi="Times New Roman" w:cs="Times New Roman"/>
                <w:sz w:val="20"/>
                <w:szCs w:val="20"/>
                <w:lang w:val="ro-RO"/>
              </w:rPr>
              <w:t>planșe, panouri, fișe instructive, materiale informative şi demonstrative, fișe tehnologice, literatură de specialitate, bibliotecă (inclusiv digitală)</w:t>
            </w:r>
            <w:r w:rsidR="00A16248">
              <w:rPr>
                <w:rFonts w:ascii="Times New Roman" w:eastAsiaTheme="minorEastAsia" w:hAnsi="Times New Roman" w:cs="Times New Roman"/>
                <w:sz w:val="20"/>
                <w:szCs w:val="20"/>
                <w:lang w:val="ro-RO"/>
              </w:rPr>
              <w:t>, simulatoare</w:t>
            </w:r>
            <w:r w:rsidR="007655E1" w:rsidRPr="007655E1">
              <w:rPr>
                <w:rFonts w:ascii="Times New Roman" w:eastAsiaTheme="minorEastAsia" w:hAnsi="Times New Roman" w:cs="Times New Roman"/>
                <w:sz w:val="20"/>
                <w:szCs w:val="20"/>
                <w:lang w:val="ro-RO"/>
              </w:rPr>
              <w:t xml:space="preserve"> etc.</w:t>
            </w:r>
          </w:p>
          <w:p w14:paraId="67F4F1A7" w14:textId="79F7874A"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b/>
                <w:bCs/>
                <w:sz w:val="20"/>
                <w:szCs w:val="20"/>
                <w:lang w:val="ro-RO"/>
              </w:rPr>
              <w:t xml:space="preserve">15. </w:t>
            </w:r>
            <w:r w:rsidRPr="007655E1">
              <w:rPr>
                <w:rFonts w:ascii="Times New Roman" w:eastAsiaTheme="minorEastAsia" w:hAnsi="Times New Roman" w:cs="Times New Roman"/>
                <w:sz w:val="20"/>
                <w:szCs w:val="20"/>
                <w:lang w:val="ro-RO"/>
              </w:rPr>
              <w:t>În procesul de realizare a Programului se vor utiliza diverse metode de formare şi se va pune accent deosebit pe latura formativă şi creativă, care se bazează pe utilizarea m</w:t>
            </w:r>
            <w:r w:rsidR="00DA14B0">
              <w:rPr>
                <w:rFonts w:ascii="Times New Roman" w:eastAsiaTheme="minorEastAsia" w:hAnsi="Times New Roman" w:cs="Times New Roman"/>
                <w:sz w:val="20"/>
                <w:szCs w:val="20"/>
                <w:lang w:val="ro-RO"/>
              </w:rPr>
              <w:t>etodelor interactive de predare-</w:t>
            </w:r>
            <w:r w:rsidRPr="007655E1">
              <w:rPr>
                <w:rFonts w:ascii="Times New Roman" w:eastAsiaTheme="minorEastAsia" w:hAnsi="Times New Roman" w:cs="Times New Roman"/>
                <w:sz w:val="20"/>
                <w:szCs w:val="20"/>
                <w:lang w:val="ro-RO"/>
              </w:rPr>
              <w:t>învățare centrate pe cursant: conversația euristică, expunerea, studiu de caz, explorare, problematizare, demonstrația, exercițiul, consiliere, etc.</w:t>
            </w:r>
          </w:p>
          <w:p w14:paraId="3AE780D7"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b/>
                <w:bCs/>
                <w:sz w:val="20"/>
                <w:szCs w:val="20"/>
                <w:lang w:val="ro-RO"/>
              </w:rPr>
              <w:t xml:space="preserve">16. </w:t>
            </w:r>
            <w:r w:rsidRPr="007655E1">
              <w:rPr>
                <w:rFonts w:ascii="Times New Roman" w:eastAsiaTheme="minorEastAsia" w:hAnsi="Times New Roman" w:cs="Times New Roman"/>
                <w:sz w:val="20"/>
                <w:szCs w:val="20"/>
                <w:lang w:val="ro-RO"/>
              </w:rPr>
              <w:t>Resursele de timp vor fi alocate, după cum urmează:</w:t>
            </w:r>
          </w:p>
          <w:p w14:paraId="5E468488" w14:textId="5171D0B5" w:rsidR="007655E1" w:rsidRPr="00525E18" w:rsidRDefault="007655E1" w:rsidP="007D23B7">
            <w:pPr>
              <w:spacing w:after="0" w:line="240" w:lineRule="auto"/>
              <w:ind w:firstLine="405"/>
              <w:jc w:val="both"/>
              <w:rPr>
                <w:rFonts w:ascii="Times New Roman" w:eastAsiaTheme="minorEastAsia" w:hAnsi="Times New Roman" w:cs="Times New Roman"/>
                <w:color w:val="FF0000"/>
                <w:sz w:val="20"/>
                <w:szCs w:val="20"/>
                <w:lang w:val="ro-RO"/>
              </w:rPr>
            </w:pPr>
            <w:r w:rsidRPr="007655E1">
              <w:rPr>
                <w:rFonts w:ascii="Times New Roman" w:eastAsiaTheme="minorEastAsia" w:hAnsi="Times New Roman" w:cs="Times New Roman"/>
                <w:sz w:val="20"/>
                <w:szCs w:val="20"/>
                <w:lang w:val="ro-RO"/>
              </w:rPr>
              <w:t xml:space="preserve">  </w:t>
            </w:r>
            <w:r w:rsidR="00EB5242">
              <w:rPr>
                <w:rFonts w:ascii="Times New Roman" w:eastAsiaTheme="minorEastAsia" w:hAnsi="Times New Roman" w:cs="Times New Roman"/>
                <w:sz w:val="20"/>
                <w:szCs w:val="20"/>
                <w:lang w:val="ro-RO"/>
              </w:rPr>
              <w:t xml:space="preserve">16.1. </w:t>
            </w:r>
            <w:r w:rsidRPr="005F5E89">
              <w:rPr>
                <w:rFonts w:ascii="Times New Roman" w:eastAsiaTheme="minorEastAsia" w:hAnsi="Times New Roman" w:cs="Times New Roman"/>
                <w:i/>
                <w:iCs/>
                <w:sz w:val="20"/>
                <w:szCs w:val="20"/>
                <w:lang w:val="ro-RO"/>
              </w:rPr>
              <w:t>Programul de formare</w:t>
            </w:r>
            <w:r w:rsidRPr="007655E1">
              <w:rPr>
                <w:rFonts w:ascii="Times New Roman" w:eastAsiaTheme="minorEastAsia" w:hAnsi="Times New Roman" w:cs="Times New Roman"/>
                <w:i/>
                <w:iCs/>
                <w:sz w:val="20"/>
                <w:szCs w:val="20"/>
                <w:lang w:val="ro-RO"/>
              </w:rPr>
              <w:t xml:space="preserve"> profesională</w:t>
            </w:r>
            <w:r w:rsidR="008C5EF5">
              <w:rPr>
                <w:rFonts w:ascii="Times New Roman" w:eastAsiaTheme="minorEastAsia" w:hAnsi="Times New Roman" w:cs="Times New Roman"/>
                <w:i/>
                <w:iCs/>
                <w:sz w:val="20"/>
                <w:szCs w:val="20"/>
                <w:lang w:val="ro-RO"/>
              </w:rPr>
              <w:t xml:space="preserve"> </w:t>
            </w:r>
            <w:r w:rsidR="008C5EF5" w:rsidRPr="00435960">
              <w:rPr>
                <w:rFonts w:ascii="Times New Roman" w:eastAsiaTheme="minorEastAsia" w:hAnsi="Times New Roman" w:cs="Times New Roman"/>
                <w:i/>
                <w:iCs/>
                <w:sz w:val="20"/>
                <w:szCs w:val="20"/>
                <w:lang w:val="ro-RO"/>
              </w:rPr>
              <w:t>ini</w:t>
            </w:r>
            <w:r w:rsidR="008C5EF5" w:rsidRPr="003F5B44">
              <w:rPr>
                <w:rFonts w:ascii="Times New Roman" w:eastAsiaTheme="minorEastAsia" w:hAnsi="Times New Roman" w:cs="Times New Roman"/>
                <w:i/>
                <w:iCs/>
                <w:sz w:val="20"/>
                <w:szCs w:val="20"/>
                <w:lang w:val="ro-RO"/>
              </w:rPr>
              <w:t>țială</w:t>
            </w:r>
            <w:r w:rsidRPr="007655E1">
              <w:rPr>
                <w:rFonts w:ascii="Times New Roman" w:eastAsiaTheme="minorEastAsia" w:hAnsi="Times New Roman" w:cs="Times New Roman"/>
                <w:i/>
                <w:iCs/>
                <w:sz w:val="20"/>
                <w:szCs w:val="20"/>
                <w:lang w:val="ro-RO"/>
              </w:rPr>
              <w:t xml:space="preserve"> </w:t>
            </w:r>
            <w:r w:rsidR="007B0277">
              <w:rPr>
                <w:rFonts w:ascii="Times New Roman" w:eastAsiaTheme="minorEastAsia" w:hAnsi="Times New Roman" w:cs="Times New Roman"/>
                <w:i/>
                <w:iCs/>
                <w:sz w:val="20"/>
                <w:szCs w:val="20"/>
                <w:lang w:val="ro-RO"/>
              </w:rPr>
              <w:t xml:space="preserve">(ADR) a </w:t>
            </w:r>
            <w:r w:rsidR="007B0277" w:rsidRPr="007B0277">
              <w:rPr>
                <w:rFonts w:ascii="Times New Roman" w:eastAsiaTheme="minorEastAsia" w:hAnsi="Times New Roman" w:cs="Times New Roman"/>
                <w:i/>
                <w:iCs/>
                <w:sz w:val="20"/>
                <w:szCs w:val="20"/>
                <w:lang w:val="ro-RO"/>
              </w:rPr>
              <w:t>conducătorilor auto pentru transportul de  mărfuri periculoase</w:t>
            </w:r>
            <w:r w:rsidRPr="007B0277">
              <w:rPr>
                <w:rFonts w:ascii="Times New Roman" w:eastAsiaTheme="minorEastAsia" w:hAnsi="Times New Roman" w:cs="Times New Roman"/>
                <w:sz w:val="20"/>
                <w:szCs w:val="20"/>
                <w:lang w:val="ro-RO"/>
              </w:rPr>
              <w:t>,</w:t>
            </w:r>
            <w:r w:rsidRPr="007655E1">
              <w:rPr>
                <w:rFonts w:ascii="Times New Roman" w:eastAsiaTheme="minorEastAsia" w:hAnsi="Times New Roman" w:cs="Times New Roman"/>
                <w:sz w:val="20"/>
                <w:szCs w:val="20"/>
                <w:lang w:val="ro-RO"/>
              </w:rPr>
              <w:t xml:space="preserve"> se va realiza </w:t>
            </w:r>
            <w:r w:rsidR="00954E2D">
              <w:rPr>
                <w:rFonts w:ascii="Times New Roman" w:eastAsiaTheme="minorEastAsia" w:hAnsi="Times New Roman" w:cs="Times New Roman"/>
                <w:sz w:val="20"/>
                <w:szCs w:val="20"/>
                <w:lang w:val="ro-RO"/>
              </w:rPr>
              <w:t>la solicitare, conform orarul</w:t>
            </w:r>
            <w:r w:rsidR="00954E2D" w:rsidRPr="005D2EA6">
              <w:rPr>
                <w:rFonts w:ascii="Times New Roman" w:eastAsiaTheme="minorEastAsia" w:hAnsi="Times New Roman" w:cs="Times New Roman"/>
                <w:sz w:val="20"/>
                <w:szCs w:val="20"/>
                <w:lang w:val="ro-RO"/>
              </w:rPr>
              <w:t>ui</w:t>
            </w:r>
            <w:r w:rsidR="007B0277" w:rsidRPr="005D2EA6">
              <w:rPr>
                <w:rFonts w:ascii="Times New Roman" w:eastAsiaTheme="minorEastAsia" w:hAnsi="Times New Roman" w:cs="Times New Roman"/>
                <w:color w:val="000000" w:themeColor="text1"/>
                <w:sz w:val="20"/>
                <w:szCs w:val="20"/>
                <w:lang w:val="ro-RO"/>
              </w:rPr>
              <w:t>–</w:t>
            </w:r>
            <w:r w:rsidR="00E51356" w:rsidRPr="005D2EA6">
              <w:rPr>
                <w:rFonts w:ascii="Times New Roman" w:eastAsiaTheme="minorEastAsia" w:hAnsi="Times New Roman" w:cs="Times New Roman"/>
                <w:color w:val="000000" w:themeColor="text1"/>
                <w:sz w:val="20"/>
                <w:szCs w:val="20"/>
                <w:lang w:val="ro-RO"/>
              </w:rPr>
              <w:t xml:space="preserve"> </w:t>
            </w:r>
            <w:r w:rsidR="004B0257">
              <w:rPr>
                <w:rFonts w:ascii="Times New Roman" w:eastAsiaTheme="minorEastAsia" w:hAnsi="Times New Roman" w:cs="Times New Roman"/>
                <w:color w:val="000000" w:themeColor="text1"/>
                <w:sz w:val="20"/>
                <w:szCs w:val="20"/>
                <w:lang w:val="ro-RO"/>
              </w:rPr>
              <w:t xml:space="preserve">Durata minimă a </w:t>
            </w:r>
            <w:r w:rsidR="004B0257" w:rsidRPr="007D23B7">
              <w:rPr>
                <w:rFonts w:ascii="Times New Roman" w:eastAsiaTheme="minorEastAsia" w:hAnsi="Times New Roman" w:cs="Times New Roman"/>
                <w:b/>
                <w:color w:val="000000" w:themeColor="text1"/>
                <w:sz w:val="20"/>
                <w:szCs w:val="20"/>
                <w:lang w:val="ro-RO"/>
              </w:rPr>
              <w:t>părții teoretice</w:t>
            </w:r>
            <w:r w:rsidR="004B0257">
              <w:rPr>
                <w:rFonts w:ascii="Times New Roman" w:eastAsiaTheme="minorEastAsia" w:hAnsi="Times New Roman" w:cs="Times New Roman"/>
                <w:color w:val="000000" w:themeColor="text1"/>
                <w:sz w:val="20"/>
                <w:szCs w:val="20"/>
                <w:lang w:val="ro-RO"/>
              </w:rPr>
              <w:t xml:space="preserve"> a fiecărui curs de pregătire profesională trebuie să se împartă după cum urmează</w:t>
            </w:r>
            <w:r w:rsidR="00EB6955" w:rsidRPr="007D23B7">
              <w:rPr>
                <w:rFonts w:ascii="Times New Roman" w:eastAsiaTheme="minorEastAsia" w:hAnsi="Times New Roman" w:cs="Times New Roman"/>
                <w:color w:val="000000" w:themeColor="text1"/>
                <w:sz w:val="20"/>
                <w:szCs w:val="20"/>
                <w:lang w:val="ro-RO"/>
              </w:rPr>
              <w:t>:</w:t>
            </w:r>
          </w:p>
          <w:p w14:paraId="61B44CE0" w14:textId="16608E04" w:rsidR="0077303C" w:rsidRPr="0046246E" w:rsidRDefault="0077303C" w:rsidP="007655E1">
            <w:pPr>
              <w:spacing w:after="0" w:line="240" w:lineRule="auto"/>
              <w:ind w:firstLine="567"/>
              <w:jc w:val="both"/>
              <w:rPr>
                <w:rFonts w:ascii="Times New Roman" w:eastAsiaTheme="minorEastAsia" w:hAnsi="Times New Roman" w:cs="Times New Roman"/>
                <w:color w:val="000000" w:themeColor="text1"/>
                <w:sz w:val="20"/>
                <w:szCs w:val="20"/>
                <w:lang w:val="nl-NL"/>
              </w:rPr>
            </w:pPr>
            <w:r w:rsidRPr="00525E18">
              <w:rPr>
                <w:rFonts w:ascii="Times New Roman" w:eastAsiaTheme="minorEastAsia" w:hAnsi="Times New Roman" w:cs="Times New Roman"/>
                <w:color w:val="000000" w:themeColor="text1"/>
                <w:sz w:val="20"/>
                <w:szCs w:val="20"/>
                <w:lang w:val="ro-RO"/>
              </w:rPr>
              <w:t>16.1.</w:t>
            </w:r>
            <w:r w:rsidR="00EB5242">
              <w:rPr>
                <w:rFonts w:ascii="Times New Roman" w:eastAsiaTheme="minorEastAsia" w:hAnsi="Times New Roman" w:cs="Times New Roman"/>
                <w:color w:val="000000" w:themeColor="text1"/>
                <w:sz w:val="20"/>
                <w:szCs w:val="20"/>
                <w:lang w:val="ro-RO"/>
              </w:rPr>
              <w:t>1.</w:t>
            </w:r>
            <w:r w:rsidRPr="00525E18">
              <w:rPr>
                <w:rFonts w:ascii="Times New Roman" w:eastAsiaTheme="minorEastAsia" w:hAnsi="Times New Roman" w:cs="Times New Roman"/>
                <w:color w:val="000000" w:themeColor="text1"/>
                <w:sz w:val="20"/>
                <w:szCs w:val="20"/>
                <w:lang w:val="ro-RO"/>
              </w:rPr>
              <w:t xml:space="preserve"> </w:t>
            </w:r>
            <w:r w:rsidR="00EB6955">
              <w:rPr>
                <w:rFonts w:ascii="Times New Roman" w:eastAsiaTheme="minorEastAsia" w:hAnsi="Times New Roman" w:cs="Times New Roman"/>
                <w:color w:val="000000" w:themeColor="text1"/>
                <w:sz w:val="20"/>
                <w:szCs w:val="20"/>
                <w:lang w:val="ro-RO"/>
              </w:rPr>
              <w:t>c</w:t>
            </w:r>
            <w:r w:rsidRPr="008C5EF5">
              <w:rPr>
                <w:rFonts w:ascii="Times New Roman" w:eastAsiaTheme="minorEastAsia" w:hAnsi="Times New Roman" w:cs="Times New Roman"/>
                <w:color w:val="000000" w:themeColor="text1"/>
                <w:sz w:val="20"/>
                <w:szCs w:val="20"/>
                <w:lang w:val="ro-RO"/>
              </w:rPr>
              <w:t>urs de bază</w:t>
            </w:r>
            <w:r w:rsidRPr="00525E18">
              <w:rPr>
                <w:rFonts w:ascii="Times New Roman" w:eastAsiaTheme="minorEastAsia" w:hAnsi="Times New Roman" w:cs="Times New Roman"/>
                <w:color w:val="000000" w:themeColor="text1"/>
                <w:sz w:val="20"/>
                <w:szCs w:val="20"/>
                <w:lang w:val="ro-RO"/>
              </w:rPr>
              <w:t xml:space="preserve"> - </w:t>
            </w:r>
            <w:r w:rsidR="0089072B" w:rsidRPr="007D23B7">
              <w:rPr>
                <w:rFonts w:ascii="Times New Roman" w:eastAsiaTheme="minorEastAsia" w:hAnsi="Times New Roman" w:cs="Times New Roman"/>
                <w:b/>
                <w:color w:val="000000" w:themeColor="text1"/>
                <w:sz w:val="20"/>
                <w:szCs w:val="20"/>
                <w:lang w:val="ro-RO"/>
              </w:rPr>
              <w:t xml:space="preserve">18 </w:t>
            </w:r>
            <w:r w:rsidRPr="007D23B7">
              <w:rPr>
                <w:rFonts w:ascii="Times New Roman" w:eastAsiaTheme="minorEastAsia" w:hAnsi="Times New Roman" w:cs="Times New Roman"/>
                <w:b/>
                <w:color w:val="000000" w:themeColor="text1"/>
                <w:sz w:val="20"/>
                <w:szCs w:val="20"/>
                <w:lang w:val="ro-RO"/>
              </w:rPr>
              <w:t>ore de contact direct</w:t>
            </w:r>
            <w:r w:rsidRPr="0046246E">
              <w:rPr>
                <w:rFonts w:ascii="Times New Roman" w:eastAsiaTheme="minorEastAsia" w:hAnsi="Times New Roman" w:cs="Times New Roman"/>
                <w:color w:val="000000" w:themeColor="text1"/>
                <w:sz w:val="20"/>
                <w:szCs w:val="20"/>
                <w:lang w:val="nl-NL"/>
              </w:rPr>
              <w:t>;</w:t>
            </w:r>
          </w:p>
          <w:p w14:paraId="525739BC" w14:textId="02926E91" w:rsidR="007655E1" w:rsidRPr="008C5EF5" w:rsidRDefault="007655E1" w:rsidP="007655E1">
            <w:pPr>
              <w:spacing w:after="0" w:line="240" w:lineRule="auto"/>
              <w:ind w:firstLine="567"/>
              <w:jc w:val="both"/>
              <w:rPr>
                <w:rFonts w:ascii="Times New Roman" w:eastAsiaTheme="minorEastAsia" w:hAnsi="Times New Roman" w:cs="Times New Roman"/>
                <w:color w:val="000000" w:themeColor="text1"/>
                <w:sz w:val="20"/>
                <w:szCs w:val="20"/>
                <w:lang w:val="ro-RO"/>
              </w:rPr>
            </w:pPr>
            <w:r w:rsidRPr="008C5EF5">
              <w:rPr>
                <w:rFonts w:ascii="Times New Roman" w:eastAsiaTheme="minorEastAsia" w:hAnsi="Times New Roman" w:cs="Times New Roman"/>
                <w:sz w:val="20"/>
                <w:szCs w:val="20"/>
                <w:lang w:val="ro-RO"/>
              </w:rPr>
              <w:t>1</w:t>
            </w:r>
            <w:r w:rsidR="00954E2D" w:rsidRPr="008C5EF5">
              <w:rPr>
                <w:rFonts w:ascii="Times New Roman" w:eastAsiaTheme="minorEastAsia" w:hAnsi="Times New Roman" w:cs="Times New Roman"/>
                <w:sz w:val="20"/>
                <w:szCs w:val="20"/>
                <w:lang w:val="ro-RO"/>
              </w:rPr>
              <w:t>6</w:t>
            </w:r>
            <w:r w:rsidRPr="008C5EF5">
              <w:rPr>
                <w:rFonts w:ascii="Times New Roman" w:eastAsiaTheme="minorEastAsia" w:hAnsi="Times New Roman" w:cs="Times New Roman"/>
                <w:sz w:val="20"/>
                <w:szCs w:val="20"/>
                <w:lang w:val="ro-RO"/>
              </w:rPr>
              <w:t>.</w:t>
            </w:r>
            <w:r w:rsidR="000A4F2C" w:rsidRPr="008C5EF5">
              <w:rPr>
                <w:rFonts w:ascii="Times New Roman" w:eastAsiaTheme="minorEastAsia" w:hAnsi="Times New Roman" w:cs="Times New Roman"/>
                <w:sz w:val="20"/>
                <w:szCs w:val="20"/>
                <w:lang w:val="ro-RO"/>
              </w:rPr>
              <w:t>1.</w:t>
            </w:r>
            <w:r w:rsidR="0077303C" w:rsidRPr="008C5EF5">
              <w:rPr>
                <w:rFonts w:ascii="Times New Roman" w:eastAsiaTheme="minorEastAsia" w:hAnsi="Times New Roman" w:cs="Times New Roman"/>
                <w:sz w:val="20"/>
                <w:szCs w:val="20"/>
                <w:lang w:val="ro-RO"/>
              </w:rPr>
              <w:t>2</w:t>
            </w:r>
            <w:r w:rsidRPr="008C5EF5">
              <w:rPr>
                <w:rFonts w:ascii="Times New Roman" w:eastAsiaTheme="minorEastAsia" w:hAnsi="Times New Roman" w:cs="Times New Roman"/>
                <w:sz w:val="20"/>
                <w:szCs w:val="20"/>
                <w:lang w:val="ro-RO"/>
              </w:rPr>
              <w:t xml:space="preserve">. </w:t>
            </w:r>
            <w:r w:rsidR="007B0277" w:rsidRPr="008C5EF5">
              <w:rPr>
                <w:rFonts w:ascii="Times New Roman" w:eastAsiaTheme="minorEastAsia" w:hAnsi="Times New Roman" w:cs="Times New Roman"/>
                <w:sz w:val="20"/>
                <w:szCs w:val="20"/>
                <w:lang w:val="ro-RO"/>
              </w:rPr>
              <w:t xml:space="preserve">cursul specializat </w:t>
            </w:r>
            <w:r w:rsidR="00E62FEC">
              <w:rPr>
                <w:rFonts w:ascii="Times New Roman" w:eastAsiaTheme="minorEastAsia" w:hAnsi="Times New Roman" w:cs="Times New Roman"/>
                <w:sz w:val="20"/>
                <w:szCs w:val="20"/>
                <w:lang w:val="ro-RO"/>
              </w:rPr>
              <w:t>pentru transportul în c</w:t>
            </w:r>
            <w:r w:rsidR="007B0277" w:rsidRPr="008C5EF5">
              <w:rPr>
                <w:rFonts w:ascii="Times New Roman" w:eastAsiaTheme="minorEastAsia" w:hAnsi="Times New Roman" w:cs="Times New Roman"/>
                <w:sz w:val="20"/>
                <w:szCs w:val="20"/>
                <w:lang w:val="ro-RO"/>
              </w:rPr>
              <w:t>isterne</w:t>
            </w:r>
            <w:r w:rsidR="000F1CDB">
              <w:rPr>
                <w:rFonts w:ascii="Times New Roman" w:eastAsiaTheme="minorEastAsia" w:hAnsi="Times New Roman" w:cs="Times New Roman"/>
                <w:sz w:val="20"/>
                <w:szCs w:val="20"/>
                <w:lang w:val="ro-RO"/>
              </w:rPr>
              <w:t xml:space="preserve"> </w:t>
            </w:r>
            <w:r w:rsidRPr="008C5EF5">
              <w:rPr>
                <w:rFonts w:ascii="Times New Roman" w:eastAsiaTheme="minorEastAsia" w:hAnsi="Times New Roman" w:cs="Times New Roman"/>
                <w:sz w:val="20"/>
                <w:szCs w:val="20"/>
                <w:lang w:val="ro-RO"/>
              </w:rPr>
              <w:t>–</w:t>
            </w:r>
            <w:r w:rsidR="0089072B" w:rsidRPr="007D23B7">
              <w:rPr>
                <w:rFonts w:ascii="Times New Roman" w:eastAsiaTheme="minorEastAsia" w:hAnsi="Times New Roman" w:cs="Times New Roman"/>
                <w:b/>
                <w:color w:val="000000" w:themeColor="text1"/>
                <w:sz w:val="20"/>
                <w:szCs w:val="20"/>
                <w:lang w:val="ro-RO"/>
              </w:rPr>
              <w:t>12</w:t>
            </w:r>
            <w:r w:rsidR="00E62FEC" w:rsidRPr="007D23B7">
              <w:rPr>
                <w:rFonts w:ascii="Times New Roman" w:eastAsiaTheme="minorEastAsia" w:hAnsi="Times New Roman" w:cs="Times New Roman"/>
                <w:b/>
                <w:color w:val="000000" w:themeColor="text1"/>
                <w:sz w:val="20"/>
                <w:szCs w:val="20"/>
                <w:lang w:val="ro-RO"/>
              </w:rPr>
              <w:t xml:space="preserve"> </w:t>
            </w:r>
            <w:r w:rsidR="0077303C" w:rsidRPr="007D23B7">
              <w:rPr>
                <w:rFonts w:ascii="Times New Roman" w:eastAsiaTheme="minorEastAsia" w:hAnsi="Times New Roman" w:cs="Times New Roman"/>
                <w:b/>
                <w:color w:val="000000" w:themeColor="text1"/>
                <w:sz w:val="20"/>
                <w:szCs w:val="20"/>
                <w:lang w:val="ro-RO"/>
              </w:rPr>
              <w:t>ore de</w:t>
            </w:r>
            <w:r w:rsidRPr="007D23B7">
              <w:rPr>
                <w:rFonts w:ascii="Times New Roman" w:eastAsiaTheme="minorEastAsia" w:hAnsi="Times New Roman" w:cs="Times New Roman"/>
                <w:b/>
                <w:color w:val="000000" w:themeColor="text1"/>
                <w:sz w:val="20"/>
                <w:szCs w:val="20"/>
                <w:lang w:val="ro-RO"/>
              </w:rPr>
              <w:t xml:space="preserve"> contact direct;</w:t>
            </w:r>
            <w:r w:rsidRPr="008C5EF5">
              <w:rPr>
                <w:rFonts w:ascii="Times New Roman" w:eastAsiaTheme="minorEastAsia" w:hAnsi="Times New Roman" w:cs="Times New Roman"/>
                <w:color w:val="000000" w:themeColor="text1"/>
                <w:sz w:val="20"/>
                <w:szCs w:val="20"/>
                <w:lang w:val="ro-RO"/>
              </w:rPr>
              <w:t xml:space="preserve"> </w:t>
            </w:r>
          </w:p>
          <w:p w14:paraId="774EC373" w14:textId="44D200F2" w:rsidR="007655E1" w:rsidRPr="008C5EF5" w:rsidRDefault="007655E1" w:rsidP="007B0277">
            <w:pPr>
              <w:spacing w:after="0" w:line="240" w:lineRule="auto"/>
              <w:ind w:firstLine="567"/>
              <w:jc w:val="both"/>
              <w:rPr>
                <w:rFonts w:ascii="Times New Roman" w:eastAsiaTheme="minorEastAsia" w:hAnsi="Times New Roman" w:cs="Times New Roman"/>
                <w:color w:val="000000" w:themeColor="text1"/>
                <w:sz w:val="20"/>
                <w:szCs w:val="20"/>
                <w:lang w:val="ro-RO"/>
              </w:rPr>
            </w:pPr>
            <w:r w:rsidRPr="008C5EF5">
              <w:rPr>
                <w:rFonts w:ascii="Times New Roman" w:eastAsiaTheme="minorEastAsia" w:hAnsi="Times New Roman" w:cs="Times New Roman"/>
                <w:color w:val="000000" w:themeColor="text1"/>
                <w:sz w:val="20"/>
                <w:szCs w:val="20"/>
                <w:lang w:val="ro-RO"/>
              </w:rPr>
              <w:t>1</w:t>
            </w:r>
            <w:r w:rsidR="00954E2D" w:rsidRPr="008C5EF5">
              <w:rPr>
                <w:rFonts w:ascii="Times New Roman" w:eastAsiaTheme="minorEastAsia" w:hAnsi="Times New Roman" w:cs="Times New Roman"/>
                <w:color w:val="000000" w:themeColor="text1"/>
                <w:sz w:val="20"/>
                <w:szCs w:val="20"/>
                <w:lang w:val="ro-RO"/>
              </w:rPr>
              <w:t>6</w:t>
            </w:r>
            <w:r w:rsidR="0077303C" w:rsidRPr="008C5EF5">
              <w:rPr>
                <w:rFonts w:ascii="Times New Roman" w:eastAsiaTheme="minorEastAsia" w:hAnsi="Times New Roman" w:cs="Times New Roman"/>
                <w:color w:val="000000" w:themeColor="text1"/>
                <w:sz w:val="20"/>
                <w:szCs w:val="20"/>
                <w:lang w:val="ro-RO"/>
              </w:rPr>
              <w:t>.</w:t>
            </w:r>
            <w:r w:rsidR="000A4F2C" w:rsidRPr="008C5EF5">
              <w:rPr>
                <w:rFonts w:ascii="Times New Roman" w:eastAsiaTheme="minorEastAsia" w:hAnsi="Times New Roman" w:cs="Times New Roman"/>
                <w:color w:val="000000" w:themeColor="text1"/>
                <w:sz w:val="20"/>
                <w:szCs w:val="20"/>
                <w:lang w:val="ro-RO"/>
              </w:rPr>
              <w:t>1.</w:t>
            </w:r>
            <w:r w:rsidR="0077303C" w:rsidRPr="008C5EF5">
              <w:rPr>
                <w:rFonts w:ascii="Times New Roman" w:eastAsiaTheme="minorEastAsia" w:hAnsi="Times New Roman" w:cs="Times New Roman"/>
                <w:color w:val="000000" w:themeColor="text1"/>
                <w:sz w:val="20"/>
                <w:szCs w:val="20"/>
                <w:lang w:val="ro-RO"/>
              </w:rPr>
              <w:t>3.</w:t>
            </w:r>
            <w:r w:rsidR="007B0277" w:rsidRPr="008C5EF5">
              <w:rPr>
                <w:rFonts w:ascii="Times New Roman" w:eastAsia="Times New Roman" w:hAnsi="Times New Roman" w:cs="Times New Roman"/>
                <w:color w:val="000000" w:themeColor="text1"/>
                <w:sz w:val="20"/>
                <w:szCs w:val="20"/>
                <w:lang w:val="ro-RO"/>
              </w:rPr>
              <w:t xml:space="preserve"> </w:t>
            </w:r>
            <w:r w:rsidR="007B0277" w:rsidRPr="008C5EF5">
              <w:rPr>
                <w:rFonts w:ascii="Times New Roman" w:eastAsiaTheme="minorEastAsia" w:hAnsi="Times New Roman" w:cs="Times New Roman"/>
                <w:color w:val="000000" w:themeColor="text1"/>
                <w:sz w:val="20"/>
                <w:szCs w:val="20"/>
                <w:lang w:val="ro-RO"/>
              </w:rPr>
              <w:t>cursul specializat pentru transportul de substanțe și obiecte aparținând Clasei 1</w:t>
            </w:r>
            <w:r w:rsidRPr="008C5EF5">
              <w:rPr>
                <w:rFonts w:ascii="Times New Roman" w:eastAsiaTheme="minorEastAsia" w:hAnsi="Times New Roman" w:cs="Times New Roman"/>
                <w:color w:val="000000" w:themeColor="text1"/>
                <w:sz w:val="20"/>
                <w:szCs w:val="20"/>
                <w:lang w:val="ro-RO"/>
              </w:rPr>
              <w:t>–</w:t>
            </w:r>
            <w:r w:rsidR="0089072B" w:rsidRPr="007D23B7">
              <w:rPr>
                <w:rFonts w:ascii="Times New Roman" w:eastAsiaTheme="minorEastAsia" w:hAnsi="Times New Roman" w:cs="Times New Roman"/>
                <w:b/>
                <w:color w:val="000000" w:themeColor="text1"/>
                <w:sz w:val="20"/>
                <w:szCs w:val="20"/>
                <w:lang w:val="ro-RO"/>
              </w:rPr>
              <w:t xml:space="preserve">8 </w:t>
            </w:r>
            <w:r w:rsidRPr="007D23B7">
              <w:rPr>
                <w:rFonts w:ascii="Times New Roman" w:eastAsiaTheme="minorEastAsia" w:hAnsi="Times New Roman" w:cs="Times New Roman"/>
                <w:b/>
                <w:color w:val="000000" w:themeColor="text1"/>
                <w:sz w:val="20"/>
                <w:szCs w:val="20"/>
                <w:lang w:val="ro-RO"/>
              </w:rPr>
              <w:t>ore de ore contact direct;</w:t>
            </w:r>
            <w:r w:rsidRPr="008C5EF5">
              <w:rPr>
                <w:rFonts w:ascii="Times New Roman" w:eastAsiaTheme="minorEastAsia" w:hAnsi="Times New Roman" w:cs="Times New Roman"/>
                <w:color w:val="000000" w:themeColor="text1"/>
                <w:sz w:val="20"/>
                <w:szCs w:val="20"/>
                <w:lang w:val="ro-RO"/>
              </w:rPr>
              <w:t xml:space="preserve"> </w:t>
            </w:r>
          </w:p>
          <w:p w14:paraId="3843A34B" w14:textId="477B241F" w:rsidR="007B0277" w:rsidRPr="007D23B7" w:rsidRDefault="007B0277" w:rsidP="007B0277">
            <w:pPr>
              <w:spacing w:after="0" w:line="240" w:lineRule="auto"/>
              <w:ind w:firstLine="567"/>
              <w:jc w:val="both"/>
              <w:rPr>
                <w:rFonts w:ascii="Times New Roman" w:eastAsiaTheme="minorEastAsia" w:hAnsi="Times New Roman" w:cs="Times New Roman"/>
                <w:b/>
                <w:color w:val="000000" w:themeColor="text1"/>
                <w:sz w:val="20"/>
                <w:szCs w:val="20"/>
                <w:lang w:val="ro-RO"/>
              </w:rPr>
            </w:pPr>
            <w:r w:rsidRPr="008C5EF5">
              <w:rPr>
                <w:rFonts w:ascii="Times New Roman" w:eastAsiaTheme="minorEastAsia" w:hAnsi="Times New Roman" w:cs="Times New Roman"/>
                <w:color w:val="000000" w:themeColor="text1"/>
                <w:sz w:val="20"/>
                <w:szCs w:val="20"/>
                <w:lang w:val="ro-RO"/>
              </w:rPr>
              <w:t>1</w:t>
            </w:r>
            <w:r w:rsidR="00954E2D" w:rsidRPr="008C5EF5">
              <w:rPr>
                <w:rFonts w:ascii="Times New Roman" w:eastAsiaTheme="minorEastAsia" w:hAnsi="Times New Roman" w:cs="Times New Roman"/>
                <w:color w:val="000000" w:themeColor="text1"/>
                <w:sz w:val="20"/>
                <w:szCs w:val="20"/>
                <w:lang w:val="ro-RO"/>
              </w:rPr>
              <w:t>6</w:t>
            </w:r>
            <w:r w:rsidR="0077303C" w:rsidRPr="008C5EF5">
              <w:rPr>
                <w:rFonts w:ascii="Times New Roman" w:eastAsiaTheme="minorEastAsia" w:hAnsi="Times New Roman" w:cs="Times New Roman"/>
                <w:color w:val="000000" w:themeColor="text1"/>
                <w:sz w:val="20"/>
                <w:szCs w:val="20"/>
                <w:lang w:val="ro-RO"/>
              </w:rPr>
              <w:t>.</w:t>
            </w:r>
            <w:r w:rsidR="000A4F2C" w:rsidRPr="008C5EF5">
              <w:rPr>
                <w:rFonts w:ascii="Times New Roman" w:eastAsiaTheme="minorEastAsia" w:hAnsi="Times New Roman" w:cs="Times New Roman"/>
                <w:color w:val="000000" w:themeColor="text1"/>
                <w:sz w:val="20"/>
                <w:szCs w:val="20"/>
                <w:lang w:val="ro-RO"/>
              </w:rPr>
              <w:t>1.</w:t>
            </w:r>
            <w:r w:rsidR="0077303C" w:rsidRPr="008C5EF5">
              <w:rPr>
                <w:rFonts w:ascii="Times New Roman" w:eastAsiaTheme="minorEastAsia" w:hAnsi="Times New Roman" w:cs="Times New Roman"/>
                <w:color w:val="000000" w:themeColor="text1"/>
                <w:sz w:val="20"/>
                <w:szCs w:val="20"/>
                <w:lang w:val="ro-RO"/>
              </w:rPr>
              <w:t>4</w:t>
            </w:r>
            <w:r w:rsidRPr="008C5EF5">
              <w:rPr>
                <w:rFonts w:ascii="Times New Roman" w:eastAsiaTheme="minorEastAsia" w:hAnsi="Times New Roman" w:cs="Times New Roman"/>
                <w:color w:val="000000" w:themeColor="text1"/>
                <w:sz w:val="20"/>
                <w:szCs w:val="20"/>
                <w:lang w:val="ro-RO"/>
              </w:rPr>
              <w:t>.</w:t>
            </w:r>
            <w:r w:rsidRPr="008C5EF5">
              <w:rPr>
                <w:rFonts w:ascii="Times New Roman" w:eastAsia="Times New Roman" w:hAnsi="Times New Roman" w:cs="Times New Roman"/>
                <w:color w:val="000000" w:themeColor="text1"/>
                <w:sz w:val="20"/>
                <w:szCs w:val="20"/>
                <w:lang w:val="ro-RO"/>
              </w:rPr>
              <w:t xml:space="preserve"> </w:t>
            </w:r>
            <w:r w:rsidRPr="008C5EF5">
              <w:rPr>
                <w:rFonts w:ascii="Times New Roman" w:eastAsiaTheme="minorEastAsia" w:hAnsi="Times New Roman" w:cs="Times New Roman"/>
                <w:color w:val="000000" w:themeColor="text1"/>
                <w:sz w:val="20"/>
                <w:szCs w:val="20"/>
                <w:lang w:val="ro-RO"/>
              </w:rPr>
              <w:t>cursul specializat pentru transportul de materiale radioactive aparținând Clasei 7</w:t>
            </w:r>
            <w:r w:rsidR="00417B85" w:rsidRPr="008C5EF5">
              <w:rPr>
                <w:rFonts w:ascii="Times New Roman" w:eastAsiaTheme="minorEastAsia" w:hAnsi="Times New Roman" w:cs="Times New Roman"/>
                <w:color w:val="000000" w:themeColor="text1"/>
                <w:sz w:val="20"/>
                <w:szCs w:val="20"/>
                <w:lang w:val="ro-RO"/>
              </w:rPr>
              <w:t xml:space="preserve"> –</w:t>
            </w:r>
            <w:r w:rsidR="0089072B" w:rsidRPr="007D23B7">
              <w:rPr>
                <w:rFonts w:ascii="Times New Roman" w:eastAsiaTheme="minorEastAsia" w:hAnsi="Times New Roman" w:cs="Times New Roman"/>
                <w:b/>
                <w:color w:val="000000" w:themeColor="text1"/>
                <w:sz w:val="20"/>
                <w:szCs w:val="20"/>
                <w:lang w:val="ro-RO"/>
              </w:rPr>
              <w:t xml:space="preserve">8 </w:t>
            </w:r>
            <w:r w:rsidR="00DA14B0" w:rsidRPr="007D23B7">
              <w:rPr>
                <w:rFonts w:ascii="Times New Roman" w:eastAsiaTheme="minorEastAsia" w:hAnsi="Times New Roman" w:cs="Times New Roman"/>
                <w:b/>
                <w:color w:val="000000" w:themeColor="text1"/>
                <w:sz w:val="20"/>
                <w:szCs w:val="20"/>
                <w:lang w:val="ro-RO"/>
              </w:rPr>
              <w:t>ore de ore contact direct;</w:t>
            </w:r>
          </w:p>
          <w:p w14:paraId="0DF5DEC9" w14:textId="5120E021" w:rsidR="00EB5242" w:rsidRPr="008C5EF5" w:rsidRDefault="00E62FEC">
            <w:pPr>
              <w:spacing w:after="0" w:line="240" w:lineRule="auto"/>
              <w:ind w:firstLine="567"/>
              <w:jc w:val="both"/>
              <w:rPr>
                <w:rFonts w:ascii="Times New Roman" w:eastAsiaTheme="minorEastAsia" w:hAnsi="Times New Roman" w:cs="Times New Roman"/>
                <w:color w:val="000000" w:themeColor="text1"/>
                <w:sz w:val="20"/>
                <w:szCs w:val="20"/>
                <w:lang w:val="ro-RO"/>
              </w:rPr>
            </w:pPr>
            <w:r>
              <w:rPr>
                <w:rFonts w:ascii="Times New Roman" w:eastAsiaTheme="minorEastAsia" w:hAnsi="Times New Roman" w:cs="Times New Roman"/>
                <w:color w:val="000000" w:themeColor="text1"/>
                <w:sz w:val="20"/>
                <w:szCs w:val="20"/>
                <w:lang w:val="ro-RO"/>
              </w:rPr>
              <w:t>16.2. Pentru cursul de bază și p</w:t>
            </w:r>
            <w:r w:rsidR="00C4740E">
              <w:rPr>
                <w:rFonts w:ascii="Times New Roman" w:eastAsiaTheme="minorEastAsia" w:hAnsi="Times New Roman" w:cs="Times New Roman"/>
                <w:color w:val="000000" w:themeColor="text1"/>
                <w:sz w:val="20"/>
                <w:szCs w:val="20"/>
                <w:lang w:val="ro-RO"/>
              </w:rPr>
              <w:t>en</w:t>
            </w:r>
            <w:r>
              <w:rPr>
                <w:rFonts w:ascii="Times New Roman" w:eastAsiaTheme="minorEastAsia" w:hAnsi="Times New Roman" w:cs="Times New Roman"/>
                <w:color w:val="000000" w:themeColor="text1"/>
                <w:sz w:val="20"/>
                <w:szCs w:val="20"/>
                <w:lang w:val="ro-RO"/>
              </w:rPr>
              <w:t xml:space="preserve">tru </w:t>
            </w:r>
            <w:r w:rsidRPr="00712409">
              <w:rPr>
                <w:rFonts w:ascii="Times New Roman" w:eastAsiaTheme="minorEastAsia" w:hAnsi="Times New Roman" w:cs="Times New Roman"/>
                <w:color w:val="000000" w:themeColor="text1"/>
                <w:sz w:val="20"/>
                <w:szCs w:val="20"/>
                <w:lang w:val="ro-RO"/>
              </w:rPr>
              <w:t>cursul specializat de cisterne</w:t>
            </w:r>
            <w:r w:rsidR="00EB5242">
              <w:rPr>
                <w:rFonts w:ascii="Times New Roman" w:eastAsiaTheme="minorEastAsia" w:hAnsi="Times New Roman" w:cs="Times New Roman"/>
                <w:color w:val="000000" w:themeColor="text1"/>
                <w:sz w:val="20"/>
                <w:szCs w:val="20"/>
                <w:lang w:val="ro-RO"/>
              </w:rPr>
              <w:t xml:space="preserve">, sunt necesare ședințe de </w:t>
            </w:r>
            <w:r w:rsidR="00C4740E" w:rsidRPr="00712409">
              <w:rPr>
                <w:rFonts w:ascii="Times New Roman" w:eastAsiaTheme="minorEastAsia" w:hAnsi="Times New Roman" w:cs="Times New Roman"/>
                <w:color w:val="000000" w:themeColor="text1"/>
                <w:sz w:val="20"/>
                <w:szCs w:val="20"/>
                <w:lang w:val="ro-MD"/>
              </w:rPr>
              <w:t>învățământ</w:t>
            </w:r>
            <w:r w:rsidR="00C4740E" w:rsidRPr="00712409">
              <w:rPr>
                <w:rFonts w:ascii="Times New Roman" w:eastAsiaTheme="minorEastAsia" w:hAnsi="Times New Roman" w:cs="Times New Roman"/>
                <w:color w:val="000000" w:themeColor="text1"/>
                <w:sz w:val="20"/>
                <w:szCs w:val="20"/>
                <w:lang w:val="ro-RO"/>
              </w:rPr>
              <w:t xml:space="preserve"> suplimentar </w:t>
            </w:r>
            <w:r w:rsidR="00B3635B" w:rsidRPr="00712409">
              <w:rPr>
                <w:rFonts w:ascii="Times New Roman" w:eastAsiaTheme="minorEastAsia" w:hAnsi="Times New Roman" w:cs="Times New Roman"/>
                <w:color w:val="000000" w:themeColor="text1"/>
                <w:sz w:val="20"/>
                <w:szCs w:val="20"/>
                <w:lang w:val="ro-RO"/>
              </w:rPr>
              <w:t>pentru e</w:t>
            </w:r>
            <w:r w:rsidR="00712409" w:rsidRPr="007D23B7">
              <w:rPr>
                <w:rFonts w:ascii="Times New Roman" w:eastAsiaTheme="minorEastAsia" w:hAnsi="Times New Roman" w:cs="Times New Roman"/>
                <w:color w:val="000000" w:themeColor="text1"/>
                <w:sz w:val="20"/>
                <w:szCs w:val="20"/>
                <w:lang w:val="ro-RO"/>
              </w:rPr>
              <w:t>xercițiile practice</w:t>
            </w:r>
            <w:r w:rsidR="00B3635B" w:rsidRPr="00712409">
              <w:rPr>
                <w:rFonts w:ascii="Times New Roman" w:eastAsiaTheme="minorEastAsia" w:hAnsi="Times New Roman" w:cs="Times New Roman"/>
                <w:color w:val="000000" w:themeColor="text1"/>
                <w:sz w:val="20"/>
                <w:szCs w:val="20"/>
                <w:lang w:val="ro-RO"/>
              </w:rPr>
              <w:t>, care trebuie să acopere</w:t>
            </w:r>
            <w:r w:rsidR="00712409" w:rsidRPr="00712409">
              <w:rPr>
                <w:rFonts w:ascii="Times New Roman" w:eastAsiaTheme="minorEastAsia" w:hAnsi="Times New Roman" w:cs="Times New Roman"/>
                <w:color w:val="000000" w:themeColor="text1"/>
                <w:sz w:val="20"/>
                <w:szCs w:val="20"/>
                <w:lang w:val="ro-RO"/>
              </w:rPr>
              <w:t xml:space="preserve"> cel puțin primul ajutor, lupta împotriva incendiilor și măsurile de întreprins referitoare la incidente și accidente</w:t>
            </w:r>
            <w:r w:rsidR="00712409">
              <w:rPr>
                <w:rFonts w:ascii="Times New Roman" w:eastAsiaTheme="minorEastAsia" w:hAnsi="Times New Roman" w:cs="Times New Roman"/>
                <w:color w:val="000000" w:themeColor="text1"/>
                <w:sz w:val="20"/>
                <w:szCs w:val="20"/>
                <w:lang w:val="ro-RO"/>
              </w:rPr>
              <w:t>, și vor depinde de numărul conducătorilor care urmează cursul.</w:t>
            </w:r>
          </w:p>
          <w:p w14:paraId="0F802DA2" w14:textId="5A259BCB" w:rsidR="0077303C" w:rsidRPr="00525E18" w:rsidRDefault="000A4F2C" w:rsidP="000A4F2C">
            <w:pPr>
              <w:spacing w:after="0" w:line="240" w:lineRule="auto"/>
              <w:ind w:firstLine="585"/>
              <w:jc w:val="both"/>
              <w:rPr>
                <w:rFonts w:ascii="Times New Roman" w:eastAsiaTheme="minorEastAsia" w:hAnsi="Times New Roman" w:cs="Times New Roman"/>
                <w:color w:val="000000" w:themeColor="text1"/>
                <w:sz w:val="20"/>
                <w:szCs w:val="20"/>
                <w:lang w:val="ro-RO"/>
              </w:rPr>
            </w:pPr>
            <w:r w:rsidRPr="008C5EF5">
              <w:rPr>
                <w:rFonts w:ascii="Times New Roman" w:eastAsiaTheme="minorEastAsia" w:hAnsi="Times New Roman" w:cs="Times New Roman"/>
                <w:color w:val="000000" w:themeColor="text1"/>
                <w:sz w:val="20"/>
                <w:szCs w:val="20"/>
                <w:lang w:val="ro-RO"/>
              </w:rPr>
              <w:t>16.</w:t>
            </w:r>
            <w:r w:rsidR="00E62FEC">
              <w:rPr>
                <w:rFonts w:ascii="Times New Roman" w:eastAsiaTheme="minorEastAsia" w:hAnsi="Times New Roman" w:cs="Times New Roman"/>
                <w:color w:val="000000" w:themeColor="text1"/>
                <w:sz w:val="20"/>
                <w:szCs w:val="20"/>
                <w:lang w:val="ro-RO"/>
              </w:rPr>
              <w:t>3</w:t>
            </w:r>
            <w:r w:rsidRPr="008C5EF5">
              <w:rPr>
                <w:rFonts w:ascii="Times New Roman" w:eastAsiaTheme="minorEastAsia" w:hAnsi="Times New Roman" w:cs="Times New Roman"/>
                <w:color w:val="000000" w:themeColor="text1"/>
                <w:sz w:val="20"/>
                <w:szCs w:val="20"/>
                <w:lang w:val="ro-RO"/>
              </w:rPr>
              <w:t xml:space="preserve">. </w:t>
            </w:r>
            <w:r w:rsidR="0077303C" w:rsidRPr="007D23B7">
              <w:rPr>
                <w:rFonts w:ascii="Times New Roman" w:eastAsiaTheme="minorEastAsia" w:hAnsi="Times New Roman" w:cs="Times New Roman"/>
                <w:color w:val="000000" w:themeColor="text1"/>
                <w:sz w:val="20"/>
                <w:szCs w:val="20"/>
                <w:u w:val="single"/>
                <w:lang w:val="ro-RO"/>
              </w:rPr>
              <w:t xml:space="preserve">Pentru cursurile de pregătire </w:t>
            </w:r>
            <w:r w:rsidR="00E51356" w:rsidRPr="007D23B7">
              <w:rPr>
                <w:rFonts w:ascii="Times New Roman" w:eastAsiaTheme="minorEastAsia" w:hAnsi="Times New Roman" w:cs="Times New Roman"/>
                <w:color w:val="000000" w:themeColor="text1"/>
                <w:sz w:val="20"/>
                <w:szCs w:val="20"/>
                <w:u w:val="single"/>
                <w:lang w:val="ro-RO"/>
              </w:rPr>
              <w:t>care combină mai multe specializări,</w:t>
            </w:r>
            <w:r w:rsidR="0077303C" w:rsidRPr="007D23B7">
              <w:rPr>
                <w:rFonts w:ascii="Times New Roman" w:eastAsiaTheme="minorEastAsia" w:hAnsi="Times New Roman" w:cs="Times New Roman"/>
                <w:color w:val="000000" w:themeColor="text1"/>
                <w:sz w:val="20"/>
                <w:szCs w:val="20"/>
                <w:u w:val="single"/>
                <w:lang w:val="ro-RO"/>
              </w:rPr>
              <w:t xml:space="preserve"> durat</w:t>
            </w:r>
            <w:r w:rsidR="00E51356" w:rsidRPr="007D23B7">
              <w:rPr>
                <w:rFonts w:ascii="Times New Roman" w:eastAsiaTheme="minorEastAsia" w:hAnsi="Times New Roman" w:cs="Times New Roman"/>
                <w:color w:val="000000" w:themeColor="text1"/>
                <w:sz w:val="20"/>
                <w:szCs w:val="20"/>
                <w:u w:val="single"/>
                <w:lang w:val="ro-RO"/>
              </w:rPr>
              <w:t>a poate fi</w:t>
            </w:r>
            <w:r w:rsidR="0077303C" w:rsidRPr="007D23B7">
              <w:rPr>
                <w:rFonts w:ascii="Times New Roman" w:eastAsiaTheme="minorEastAsia" w:hAnsi="Times New Roman" w:cs="Times New Roman"/>
                <w:color w:val="000000" w:themeColor="text1"/>
                <w:sz w:val="20"/>
                <w:szCs w:val="20"/>
                <w:u w:val="single"/>
                <w:lang w:val="ro-RO"/>
              </w:rPr>
              <w:t xml:space="preserve"> </w:t>
            </w:r>
            <w:r w:rsidR="00075EFB" w:rsidRPr="007D23B7">
              <w:rPr>
                <w:rFonts w:ascii="Times New Roman" w:eastAsiaTheme="minorEastAsia" w:hAnsi="Times New Roman" w:cs="Times New Roman"/>
                <w:color w:val="000000" w:themeColor="text1"/>
                <w:sz w:val="20"/>
                <w:szCs w:val="20"/>
                <w:u w:val="single"/>
                <w:lang w:val="ro-RO"/>
              </w:rPr>
              <w:t>stabil</w:t>
            </w:r>
            <w:r w:rsidR="00E51356" w:rsidRPr="007D23B7">
              <w:rPr>
                <w:rFonts w:ascii="Times New Roman" w:eastAsiaTheme="minorEastAsia" w:hAnsi="Times New Roman" w:cs="Times New Roman"/>
                <w:color w:val="000000" w:themeColor="text1"/>
                <w:sz w:val="20"/>
                <w:szCs w:val="20"/>
                <w:u w:val="single"/>
                <w:lang w:val="ro-RO"/>
              </w:rPr>
              <w:t>ită</w:t>
            </w:r>
            <w:r w:rsidR="0077303C" w:rsidRPr="007D23B7">
              <w:rPr>
                <w:rFonts w:ascii="Times New Roman" w:eastAsiaTheme="minorEastAsia" w:hAnsi="Times New Roman" w:cs="Times New Roman"/>
                <w:color w:val="000000" w:themeColor="text1"/>
                <w:sz w:val="20"/>
                <w:szCs w:val="20"/>
                <w:u w:val="single"/>
                <w:lang w:val="ro-RO"/>
              </w:rPr>
              <w:t xml:space="preserve"> de centrul de instruire </w:t>
            </w:r>
            <w:r w:rsidR="0030694C" w:rsidRPr="007D23B7">
              <w:rPr>
                <w:rFonts w:ascii="Times New Roman" w:eastAsiaTheme="minorEastAsia" w:hAnsi="Times New Roman" w:cs="Times New Roman"/>
                <w:color w:val="000000" w:themeColor="text1"/>
                <w:sz w:val="20"/>
                <w:szCs w:val="20"/>
                <w:u w:val="single"/>
                <w:lang w:val="ro-RO"/>
              </w:rPr>
              <w:t>adulții</w:t>
            </w:r>
            <w:r w:rsidR="00075EFB" w:rsidRPr="007D23B7">
              <w:rPr>
                <w:rFonts w:ascii="Times New Roman" w:eastAsiaTheme="minorEastAsia" w:hAnsi="Times New Roman" w:cs="Times New Roman"/>
                <w:color w:val="000000" w:themeColor="text1"/>
                <w:sz w:val="20"/>
                <w:szCs w:val="20"/>
                <w:u w:val="single"/>
                <w:lang w:val="ro-RO"/>
              </w:rPr>
              <w:t xml:space="preserve"> din domeniul transportului rutier</w:t>
            </w:r>
            <w:r w:rsidR="00E51356" w:rsidRPr="007D23B7">
              <w:rPr>
                <w:rFonts w:ascii="Times New Roman" w:eastAsiaTheme="minorEastAsia" w:hAnsi="Times New Roman" w:cs="Times New Roman"/>
                <w:color w:val="000000" w:themeColor="text1"/>
                <w:sz w:val="20"/>
                <w:szCs w:val="20"/>
                <w:u w:val="single"/>
                <w:lang w:val="ro-RO"/>
              </w:rPr>
              <w:t xml:space="preserve">, dar să păstreze durata cursului de bază şi cursului </w:t>
            </w:r>
            <w:r w:rsidR="00DA14B0" w:rsidRPr="007D23B7">
              <w:rPr>
                <w:rFonts w:ascii="Times New Roman" w:eastAsiaTheme="minorEastAsia" w:hAnsi="Times New Roman" w:cs="Times New Roman"/>
                <w:color w:val="000000" w:themeColor="text1"/>
                <w:sz w:val="20"/>
                <w:szCs w:val="20"/>
                <w:u w:val="single"/>
                <w:lang w:val="ro-RO"/>
              </w:rPr>
              <w:t>de specializare pentru cisterne</w:t>
            </w:r>
            <w:r w:rsidR="00EB5242">
              <w:rPr>
                <w:rFonts w:ascii="Times New Roman" w:eastAsiaTheme="minorEastAsia" w:hAnsi="Times New Roman" w:cs="Times New Roman"/>
                <w:color w:val="000000" w:themeColor="text1"/>
                <w:sz w:val="20"/>
                <w:szCs w:val="20"/>
                <w:u w:val="single"/>
                <w:lang w:val="ro-RO"/>
              </w:rPr>
              <w:t>, dar care poate să le completeze prin cursuri de specializare de scurtă durată pentru clasele 1 și 7</w:t>
            </w:r>
            <w:r w:rsidR="00DA14B0" w:rsidRPr="003F5B44">
              <w:rPr>
                <w:rFonts w:ascii="Times New Roman" w:eastAsiaTheme="minorEastAsia" w:hAnsi="Times New Roman" w:cs="Times New Roman"/>
                <w:color w:val="000000" w:themeColor="text1"/>
                <w:sz w:val="20"/>
                <w:szCs w:val="20"/>
                <w:lang w:val="ro-RO"/>
              </w:rPr>
              <w:t>;</w:t>
            </w:r>
            <w:r w:rsidR="00E51356" w:rsidRPr="00525E18">
              <w:rPr>
                <w:rFonts w:ascii="Times New Roman" w:eastAsiaTheme="minorEastAsia" w:hAnsi="Times New Roman" w:cs="Times New Roman"/>
                <w:color w:val="000000" w:themeColor="text1"/>
                <w:sz w:val="20"/>
                <w:szCs w:val="20"/>
                <w:lang w:val="ro-RO"/>
              </w:rPr>
              <w:t xml:space="preserve"> </w:t>
            </w:r>
          </w:p>
          <w:p w14:paraId="53EC76D2" w14:textId="70D642B6" w:rsidR="00E51356" w:rsidRPr="007D23B7" w:rsidRDefault="00E51356" w:rsidP="000A4F2C">
            <w:pPr>
              <w:spacing w:after="0" w:line="240" w:lineRule="auto"/>
              <w:ind w:firstLine="585"/>
              <w:jc w:val="both"/>
              <w:rPr>
                <w:rFonts w:ascii="Times New Roman" w:eastAsiaTheme="minorEastAsia" w:hAnsi="Times New Roman" w:cs="Times New Roman"/>
                <w:b/>
                <w:bCs/>
                <w:color w:val="000000" w:themeColor="text1"/>
                <w:sz w:val="20"/>
                <w:szCs w:val="20"/>
                <w:lang w:val="ro-RO"/>
              </w:rPr>
            </w:pPr>
            <w:r w:rsidRPr="00525E18">
              <w:rPr>
                <w:rFonts w:ascii="Times New Roman" w:eastAsiaTheme="minorEastAsia" w:hAnsi="Times New Roman" w:cs="Times New Roman"/>
                <w:color w:val="000000" w:themeColor="text1"/>
                <w:sz w:val="20"/>
                <w:szCs w:val="20"/>
                <w:lang w:val="ro-RO"/>
              </w:rPr>
              <w:t>16.</w:t>
            </w:r>
            <w:r w:rsidR="00E62FEC">
              <w:rPr>
                <w:rFonts w:ascii="Times New Roman" w:eastAsiaTheme="minorEastAsia" w:hAnsi="Times New Roman" w:cs="Times New Roman"/>
                <w:color w:val="000000" w:themeColor="text1"/>
                <w:sz w:val="20"/>
                <w:szCs w:val="20"/>
                <w:lang w:val="ro-RO"/>
              </w:rPr>
              <w:t>4</w:t>
            </w:r>
            <w:r w:rsidRPr="000251F2">
              <w:rPr>
                <w:rFonts w:ascii="Times New Roman" w:eastAsiaTheme="minorEastAsia" w:hAnsi="Times New Roman" w:cs="Times New Roman"/>
                <w:color w:val="000000" w:themeColor="text1"/>
                <w:sz w:val="20"/>
                <w:szCs w:val="20"/>
                <w:lang w:val="ro-RO"/>
              </w:rPr>
              <w:t xml:space="preserve">. </w:t>
            </w:r>
            <w:r w:rsidR="00B15644" w:rsidRPr="007D23B7">
              <w:rPr>
                <w:rFonts w:ascii="Times New Roman" w:eastAsiaTheme="minorEastAsia" w:hAnsi="Times New Roman" w:cs="Times New Roman"/>
                <w:i/>
                <w:iCs/>
                <w:color w:val="000000" w:themeColor="text1"/>
                <w:sz w:val="20"/>
                <w:szCs w:val="20"/>
                <w:lang w:val="ro-RO"/>
              </w:rPr>
              <w:t xml:space="preserve">Programul de formare </w:t>
            </w:r>
            <w:r w:rsidR="00EB5242" w:rsidRPr="007D23B7">
              <w:rPr>
                <w:rFonts w:ascii="Times New Roman" w:eastAsiaTheme="minorEastAsia" w:hAnsi="Times New Roman" w:cs="Times New Roman"/>
                <w:i/>
                <w:iCs/>
                <w:color w:val="000000" w:themeColor="text1"/>
                <w:sz w:val="20"/>
                <w:szCs w:val="20"/>
                <w:lang w:val="ro-RO"/>
              </w:rPr>
              <w:t>profesională periodică</w:t>
            </w:r>
            <w:r w:rsidR="00B15644" w:rsidRPr="007D23B7">
              <w:rPr>
                <w:rFonts w:ascii="Times New Roman" w:eastAsiaTheme="minorEastAsia" w:hAnsi="Times New Roman" w:cs="Times New Roman"/>
                <w:i/>
                <w:iCs/>
                <w:color w:val="000000" w:themeColor="text1"/>
                <w:sz w:val="20"/>
                <w:szCs w:val="20"/>
                <w:lang w:val="ro-RO"/>
              </w:rPr>
              <w:t xml:space="preserve"> </w:t>
            </w:r>
            <w:r w:rsidR="00EB5242" w:rsidRPr="007D23B7">
              <w:rPr>
                <w:rFonts w:ascii="Times New Roman" w:eastAsiaTheme="minorEastAsia" w:hAnsi="Times New Roman" w:cs="Times New Roman"/>
                <w:i/>
                <w:iCs/>
                <w:color w:val="000000" w:themeColor="text1"/>
                <w:sz w:val="20"/>
                <w:szCs w:val="20"/>
                <w:lang w:val="ro-RO"/>
              </w:rPr>
              <w:t>(ADR)</w:t>
            </w:r>
            <w:r w:rsidR="00EB5242">
              <w:rPr>
                <w:rFonts w:ascii="Times New Roman" w:eastAsiaTheme="minorEastAsia" w:hAnsi="Times New Roman" w:cs="Times New Roman"/>
                <w:i/>
                <w:iCs/>
                <w:color w:val="000000" w:themeColor="text1"/>
                <w:sz w:val="20"/>
                <w:szCs w:val="20"/>
                <w:lang w:val="ro-RO"/>
              </w:rPr>
              <w:t xml:space="preserve"> </w:t>
            </w:r>
            <w:r w:rsidR="00EB5242" w:rsidRPr="007D23B7">
              <w:rPr>
                <w:rFonts w:ascii="Times New Roman" w:eastAsiaTheme="minorEastAsia" w:hAnsi="Times New Roman" w:cs="Times New Roman"/>
                <w:i/>
                <w:iCs/>
                <w:color w:val="000000" w:themeColor="text1"/>
                <w:sz w:val="20"/>
                <w:szCs w:val="20"/>
                <w:lang w:val="ro-RO"/>
              </w:rPr>
              <w:t>a c</w:t>
            </w:r>
            <w:r w:rsidR="00B15644" w:rsidRPr="007D23B7">
              <w:rPr>
                <w:rFonts w:ascii="Times New Roman" w:eastAsiaTheme="minorEastAsia" w:hAnsi="Times New Roman" w:cs="Times New Roman"/>
                <w:i/>
                <w:iCs/>
                <w:color w:val="000000" w:themeColor="text1"/>
                <w:sz w:val="20"/>
                <w:szCs w:val="20"/>
                <w:lang w:val="ro-RO"/>
              </w:rPr>
              <w:t>onducători</w:t>
            </w:r>
            <w:r w:rsidR="00EB5242" w:rsidRPr="007D23B7">
              <w:rPr>
                <w:rFonts w:ascii="Times New Roman" w:eastAsiaTheme="minorEastAsia" w:hAnsi="Times New Roman" w:cs="Times New Roman"/>
                <w:i/>
                <w:iCs/>
                <w:color w:val="000000" w:themeColor="text1"/>
                <w:sz w:val="20"/>
                <w:szCs w:val="20"/>
                <w:lang w:val="ro-RO"/>
              </w:rPr>
              <w:t>lor auto pentru transportul de mărfuri</w:t>
            </w:r>
            <w:r w:rsidR="00B15644" w:rsidRPr="007D23B7">
              <w:rPr>
                <w:rFonts w:ascii="Times New Roman" w:eastAsiaTheme="minorEastAsia" w:hAnsi="Times New Roman" w:cs="Times New Roman"/>
                <w:i/>
                <w:iCs/>
                <w:color w:val="000000" w:themeColor="text1"/>
                <w:sz w:val="20"/>
                <w:szCs w:val="20"/>
                <w:lang w:val="ro-RO"/>
              </w:rPr>
              <w:t xml:space="preserve"> periculoase</w:t>
            </w:r>
            <w:r w:rsidRPr="007D23B7">
              <w:rPr>
                <w:rFonts w:ascii="Times New Roman" w:eastAsiaTheme="minorEastAsia" w:hAnsi="Times New Roman" w:cs="Times New Roman"/>
                <w:i/>
                <w:color w:val="000000" w:themeColor="text1"/>
                <w:sz w:val="20"/>
                <w:szCs w:val="20"/>
                <w:lang w:val="ro-RO"/>
              </w:rPr>
              <w:t xml:space="preserve"> </w:t>
            </w:r>
            <w:r w:rsidRPr="000251F2">
              <w:rPr>
                <w:rFonts w:ascii="Times New Roman" w:eastAsiaTheme="minorEastAsia" w:hAnsi="Times New Roman" w:cs="Times New Roman"/>
                <w:color w:val="000000" w:themeColor="text1"/>
                <w:sz w:val="20"/>
                <w:szCs w:val="20"/>
                <w:lang w:val="ro-RO"/>
              </w:rPr>
              <w:t xml:space="preserve">trebuie să fie </w:t>
            </w:r>
            <w:r w:rsidRPr="003F5B44">
              <w:rPr>
                <w:rFonts w:ascii="Times New Roman" w:eastAsiaTheme="minorEastAsia" w:hAnsi="Times New Roman" w:cs="Times New Roman"/>
                <w:b/>
                <w:color w:val="000000" w:themeColor="text1"/>
                <w:sz w:val="20"/>
                <w:szCs w:val="20"/>
                <w:lang w:val="ro-RO"/>
              </w:rPr>
              <w:t>cel puțin jumătate</w:t>
            </w:r>
            <w:r w:rsidRPr="000251F2">
              <w:rPr>
                <w:rFonts w:ascii="Times New Roman" w:eastAsiaTheme="minorEastAsia" w:hAnsi="Times New Roman" w:cs="Times New Roman"/>
                <w:color w:val="000000" w:themeColor="text1"/>
                <w:sz w:val="20"/>
                <w:szCs w:val="20"/>
                <w:lang w:val="ro-RO"/>
              </w:rPr>
              <w:t xml:space="preserve"> din durata prevăzută la</w:t>
            </w:r>
            <w:r w:rsidR="00EB5242">
              <w:rPr>
                <w:rFonts w:ascii="Times New Roman" w:eastAsiaTheme="minorEastAsia" w:hAnsi="Times New Roman" w:cs="Times New Roman"/>
                <w:color w:val="000000" w:themeColor="text1"/>
                <w:sz w:val="20"/>
                <w:szCs w:val="20"/>
                <w:lang w:val="ro-RO"/>
              </w:rPr>
              <w:t xml:space="preserve"> pct.16.1</w:t>
            </w:r>
            <w:r w:rsidRPr="000251F2">
              <w:rPr>
                <w:rFonts w:ascii="Times New Roman" w:eastAsiaTheme="minorEastAsia" w:hAnsi="Times New Roman" w:cs="Times New Roman"/>
                <w:color w:val="000000" w:themeColor="text1"/>
                <w:sz w:val="20"/>
                <w:szCs w:val="20"/>
                <w:lang w:val="ro-RO"/>
              </w:rPr>
              <w:t xml:space="preserve"> </w:t>
            </w:r>
            <w:r w:rsidR="00EB5242">
              <w:rPr>
                <w:rFonts w:ascii="Times New Roman" w:eastAsiaTheme="minorEastAsia" w:hAnsi="Times New Roman" w:cs="Times New Roman"/>
                <w:color w:val="000000" w:themeColor="text1"/>
                <w:sz w:val="20"/>
                <w:szCs w:val="20"/>
                <w:lang w:val="ro-RO"/>
              </w:rPr>
              <w:t xml:space="preserve">pentru cursul de </w:t>
            </w:r>
            <w:r w:rsidRPr="000251F2">
              <w:rPr>
                <w:rFonts w:ascii="Times New Roman" w:eastAsiaTheme="minorEastAsia" w:hAnsi="Times New Roman" w:cs="Times New Roman"/>
                <w:color w:val="000000" w:themeColor="text1"/>
                <w:sz w:val="20"/>
                <w:szCs w:val="20"/>
                <w:lang w:val="ro-RO"/>
              </w:rPr>
              <w:t>bază</w:t>
            </w:r>
            <w:r w:rsidR="009C423A" w:rsidRPr="000251F2">
              <w:rPr>
                <w:rFonts w:ascii="Times New Roman" w:eastAsiaTheme="minorEastAsia" w:hAnsi="Times New Roman" w:cs="Times New Roman"/>
                <w:color w:val="000000" w:themeColor="text1"/>
                <w:sz w:val="20"/>
                <w:szCs w:val="20"/>
                <w:lang w:val="ro-RO"/>
              </w:rPr>
              <w:t xml:space="preserve"> sau pentru </w:t>
            </w:r>
            <w:r w:rsidR="00EB5242" w:rsidRPr="007D23B7">
              <w:rPr>
                <w:rFonts w:ascii="Times New Roman" w:eastAsiaTheme="minorEastAsia" w:hAnsi="Times New Roman" w:cs="Times New Roman"/>
                <w:color w:val="000000" w:themeColor="text1"/>
                <w:sz w:val="20"/>
                <w:szCs w:val="20"/>
                <w:lang w:val="ro-RO"/>
              </w:rPr>
              <w:t>cursu</w:t>
            </w:r>
            <w:r w:rsidR="00EB5242">
              <w:rPr>
                <w:rFonts w:ascii="Times New Roman" w:eastAsiaTheme="minorEastAsia" w:hAnsi="Times New Roman" w:cs="Times New Roman"/>
                <w:color w:val="000000" w:themeColor="text1"/>
                <w:sz w:val="20"/>
                <w:szCs w:val="20"/>
                <w:lang w:val="ro-RO"/>
              </w:rPr>
              <w:t>l specializat</w:t>
            </w:r>
            <w:r w:rsidR="00EB5242" w:rsidRPr="007D23B7">
              <w:rPr>
                <w:rFonts w:ascii="Times New Roman" w:eastAsiaTheme="minorEastAsia" w:hAnsi="Times New Roman" w:cs="Times New Roman"/>
                <w:color w:val="000000" w:themeColor="text1"/>
                <w:sz w:val="20"/>
                <w:szCs w:val="20"/>
                <w:lang w:val="ro-RO"/>
              </w:rPr>
              <w:t xml:space="preserve"> </w:t>
            </w:r>
            <w:r w:rsidR="00EB5242" w:rsidRPr="00EB5242">
              <w:rPr>
                <w:rFonts w:ascii="Times New Roman" w:eastAsiaTheme="minorEastAsia" w:hAnsi="Times New Roman" w:cs="Times New Roman"/>
                <w:color w:val="000000" w:themeColor="text1"/>
                <w:sz w:val="20"/>
                <w:szCs w:val="20"/>
                <w:lang w:val="ro-RO"/>
              </w:rPr>
              <w:t>inițial.</w:t>
            </w:r>
          </w:p>
          <w:p w14:paraId="23AD1109" w14:textId="77777777" w:rsidR="007655E1" w:rsidRPr="00525E18" w:rsidRDefault="007655E1" w:rsidP="007655E1">
            <w:pPr>
              <w:spacing w:after="0" w:line="240" w:lineRule="auto"/>
              <w:ind w:firstLine="567"/>
              <w:jc w:val="both"/>
              <w:rPr>
                <w:rFonts w:ascii="Times New Roman" w:eastAsiaTheme="minorEastAsia" w:hAnsi="Times New Roman" w:cs="Times New Roman"/>
                <w:color w:val="000000" w:themeColor="text1"/>
                <w:sz w:val="20"/>
                <w:szCs w:val="20"/>
                <w:lang w:val="ro-RO"/>
              </w:rPr>
            </w:pPr>
            <w:r w:rsidRPr="00525E18">
              <w:rPr>
                <w:rFonts w:ascii="Times New Roman" w:eastAsiaTheme="minorEastAsia" w:hAnsi="Times New Roman" w:cs="Times New Roman"/>
                <w:b/>
                <w:bCs/>
                <w:color w:val="000000" w:themeColor="text1"/>
                <w:sz w:val="20"/>
                <w:szCs w:val="20"/>
                <w:lang w:val="ro-RO"/>
              </w:rPr>
              <w:t xml:space="preserve">17. </w:t>
            </w:r>
            <w:r w:rsidRPr="00525E18">
              <w:rPr>
                <w:rFonts w:ascii="Times New Roman" w:eastAsiaTheme="minorEastAsia" w:hAnsi="Times New Roman" w:cs="Times New Roman"/>
                <w:color w:val="000000" w:themeColor="text1"/>
                <w:sz w:val="20"/>
                <w:szCs w:val="20"/>
                <w:lang w:val="ro-RO"/>
              </w:rPr>
              <w:t>În procesul de realizare a Programului se vor utiliza diverse forme şi modalități de evaluare:</w:t>
            </w:r>
          </w:p>
          <w:p w14:paraId="41733C4B" w14:textId="66CA39CC" w:rsidR="007655E1" w:rsidRPr="007655E1" w:rsidRDefault="00954E2D" w:rsidP="007655E1">
            <w:pPr>
              <w:spacing w:after="0" w:line="240" w:lineRule="auto"/>
              <w:ind w:firstLine="567"/>
              <w:jc w:val="both"/>
              <w:rPr>
                <w:rFonts w:ascii="Times New Roman" w:eastAsiaTheme="minorEastAsia" w:hAnsi="Times New Roman" w:cs="Times New Roman"/>
                <w:sz w:val="20"/>
                <w:szCs w:val="20"/>
                <w:lang w:val="ro-RO"/>
              </w:rPr>
            </w:pPr>
            <w:r w:rsidRPr="00525E18">
              <w:rPr>
                <w:rFonts w:ascii="Times New Roman" w:eastAsiaTheme="minorEastAsia" w:hAnsi="Times New Roman" w:cs="Times New Roman"/>
                <w:sz w:val="20"/>
                <w:szCs w:val="20"/>
                <w:lang w:val="ro-RO"/>
              </w:rPr>
              <w:lastRenderedPageBreak/>
              <w:t>17.1.</w:t>
            </w:r>
            <w:r w:rsidR="007655E1" w:rsidRPr="00525E18">
              <w:rPr>
                <w:rFonts w:ascii="Times New Roman" w:eastAsiaTheme="minorEastAsia" w:hAnsi="Times New Roman" w:cs="Times New Roman"/>
                <w:sz w:val="20"/>
                <w:szCs w:val="20"/>
                <w:lang w:val="ro-RO"/>
              </w:rPr>
              <w:t xml:space="preserve"> Pentru asigurarea parcurgerii cu succes a programului şi formarea competențelor profesionale generale</w:t>
            </w:r>
            <w:r w:rsidR="007655E1" w:rsidRPr="007655E1">
              <w:rPr>
                <w:rFonts w:ascii="Times New Roman" w:eastAsiaTheme="minorEastAsia" w:hAnsi="Times New Roman" w:cs="Times New Roman"/>
                <w:sz w:val="20"/>
                <w:szCs w:val="20"/>
                <w:lang w:val="ro-RO"/>
              </w:rPr>
              <w:t xml:space="preserve"> şi specifice, la început de curs, personalul didactic informează cursanții despre ceia ce ei trebuie să fie capabili să facă/să demonstreze la final de program, dar şi despre modali</w:t>
            </w:r>
            <w:r w:rsidR="00DA14B0">
              <w:rPr>
                <w:rFonts w:ascii="Times New Roman" w:eastAsiaTheme="minorEastAsia" w:hAnsi="Times New Roman" w:cs="Times New Roman"/>
                <w:sz w:val="20"/>
                <w:szCs w:val="20"/>
                <w:lang w:val="ro-RO"/>
              </w:rPr>
              <w:t>tatea şi criteriile de evaluare</w:t>
            </w:r>
            <w:r w:rsidR="00A92584">
              <w:rPr>
                <w:rFonts w:ascii="Times New Roman" w:eastAsiaTheme="minorEastAsia" w:hAnsi="Times New Roman" w:cs="Times New Roman"/>
                <w:sz w:val="20"/>
                <w:szCs w:val="20"/>
                <w:lang w:val="ro-RO"/>
              </w:rPr>
              <w:t>.</w:t>
            </w:r>
          </w:p>
          <w:p w14:paraId="7CDCE1A8" w14:textId="27E49DC8" w:rsidR="007655E1" w:rsidRPr="007655E1" w:rsidRDefault="00954E2D"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17.2.</w:t>
            </w:r>
            <w:r w:rsidR="007655E1" w:rsidRPr="007655E1">
              <w:rPr>
                <w:rFonts w:ascii="Times New Roman" w:eastAsiaTheme="minorEastAsia" w:hAnsi="Times New Roman" w:cs="Times New Roman"/>
                <w:sz w:val="20"/>
                <w:szCs w:val="20"/>
                <w:lang w:val="ro-RO"/>
              </w:rPr>
              <w:t xml:space="preserve"> În procesul de formare profesională se vor utiliza diverse modalități de evaluare: observarea comportamentului cursantului, analiza rezultatelor activității cursantului; răspunsuri orale ale cursanților, teste, etc. </w:t>
            </w:r>
          </w:p>
          <w:p w14:paraId="1F1A3B4D" w14:textId="7217BC23" w:rsidR="007655E1" w:rsidRDefault="00954E2D"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w:t>
            </w:r>
            <w:r w:rsidR="00F900C2">
              <w:rPr>
                <w:rFonts w:ascii="Times New Roman" w:eastAsiaTheme="minorEastAsia" w:hAnsi="Times New Roman" w:cs="Times New Roman"/>
                <w:sz w:val="20"/>
                <w:szCs w:val="20"/>
                <w:lang w:val="ro-RO"/>
              </w:rPr>
              <w:t>3</w:t>
            </w:r>
            <w:r>
              <w:rPr>
                <w:rFonts w:ascii="Times New Roman" w:eastAsiaTheme="minorEastAsia" w:hAnsi="Times New Roman" w:cs="Times New Roman"/>
                <w:sz w:val="20"/>
                <w:szCs w:val="20"/>
                <w:lang w:val="ro-RO"/>
              </w:rPr>
              <w:t>.</w:t>
            </w:r>
            <w:r w:rsidR="007655E1" w:rsidRPr="007655E1">
              <w:rPr>
                <w:rFonts w:ascii="Times New Roman" w:eastAsiaTheme="minorEastAsia" w:hAnsi="Times New Roman" w:cs="Times New Roman"/>
                <w:sz w:val="20"/>
                <w:szCs w:val="20"/>
                <w:lang w:val="ro-RO"/>
              </w:rPr>
              <w:t xml:space="preserve"> Programul finalizează cu evaluare finală/test. </w:t>
            </w:r>
          </w:p>
          <w:p w14:paraId="71C2C77C" w14:textId="4FD72D13" w:rsidR="00F900C2" w:rsidRPr="00F900C2" w:rsidRDefault="00F900C2">
            <w:pPr>
              <w:spacing w:after="0" w:line="240" w:lineRule="auto"/>
              <w:ind w:firstLine="567"/>
              <w:jc w:val="both"/>
              <w:rPr>
                <w:rFonts w:ascii="Times New Roman" w:eastAsiaTheme="minorEastAsia" w:hAnsi="Times New Roman" w:cs="Times New Roman"/>
                <w:sz w:val="20"/>
                <w:szCs w:val="20"/>
                <w:lang w:val="ro-RO"/>
              </w:rPr>
            </w:pPr>
            <w:r w:rsidRPr="00F900C2">
              <w:rPr>
                <w:rFonts w:ascii="Times New Roman" w:eastAsiaTheme="minorEastAsia" w:hAnsi="Times New Roman" w:cs="Times New Roman"/>
                <w:sz w:val="20"/>
                <w:szCs w:val="20"/>
                <w:lang w:val="ro-RO"/>
              </w:rPr>
              <w:t>17.3.1. Candidații vor primi un chestionar. Acesta include întrebări scrise cu mai multe variante de răspuns (patru răspunsuri posibile), fie întrebări cu răspuns direct, fie o combinație a celor două sisteme.</w:t>
            </w:r>
          </w:p>
          <w:p w14:paraId="3CF70F77" w14:textId="77777777" w:rsidR="00F900C2" w:rsidRPr="00F900C2" w:rsidRDefault="00F900C2" w:rsidP="00F900C2">
            <w:pPr>
              <w:spacing w:after="0" w:line="240" w:lineRule="auto"/>
              <w:ind w:firstLine="567"/>
              <w:jc w:val="both"/>
              <w:rPr>
                <w:rFonts w:ascii="Times New Roman" w:eastAsiaTheme="minorEastAsia" w:hAnsi="Times New Roman" w:cs="Times New Roman"/>
                <w:sz w:val="20"/>
                <w:szCs w:val="20"/>
                <w:lang w:val="ro-RO"/>
              </w:rPr>
            </w:pPr>
            <w:r w:rsidRPr="001354A5">
              <w:rPr>
                <w:rFonts w:ascii="Times New Roman" w:eastAsiaTheme="minorEastAsia" w:hAnsi="Times New Roman" w:cs="Times New Roman"/>
                <w:sz w:val="20"/>
                <w:szCs w:val="20"/>
                <w:lang w:val="fr-FR"/>
              </w:rPr>
              <w:t>D</w:t>
            </w:r>
            <w:r w:rsidRPr="00F900C2">
              <w:rPr>
                <w:rFonts w:ascii="Times New Roman" w:eastAsiaTheme="minorEastAsia" w:hAnsi="Times New Roman" w:cs="Times New Roman"/>
                <w:sz w:val="20"/>
                <w:szCs w:val="20"/>
                <w:lang w:val="ro-RO"/>
              </w:rPr>
              <w:t>urata minimă a fiecărei probe va fi de două ore.</w:t>
            </w:r>
          </w:p>
          <w:p w14:paraId="6DB199E2" w14:textId="2C471C0D" w:rsidR="00F900C2" w:rsidRPr="007655E1" w:rsidRDefault="00F900C2" w:rsidP="00F900C2">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17.3.2</w:t>
            </w:r>
            <w:r w:rsidRPr="00F900C2">
              <w:rPr>
                <w:rFonts w:ascii="Times New Roman" w:eastAsiaTheme="minorEastAsia" w:hAnsi="Times New Roman" w:cs="Times New Roman"/>
                <w:sz w:val="20"/>
                <w:szCs w:val="20"/>
                <w:lang w:val="ro-RO"/>
              </w:rPr>
              <w:t xml:space="preserve">. </w:t>
            </w:r>
            <w:r>
              <w:rPr>
                <w:rFonts w:ascii="Times New Roman" w:eastAsiaTheme="minorEastAsia" w:hAnsi="Times New Roman" w:cs="Times New Roman"/>
                <w:sz w:val="20"/>
                <w:szCs w:val="20"/>
                <w:lang w:val="ro-RO"/>
              </w:rPr>
              <w:t>C</w:t>
            </w:r>
            <w:r w:rsidRPr="00F900C2">
              <w:rPr>
                <w:rFonts w:ascii="Times New Roman" w:eastAsiaTheme="minorEastAsia" w:hAnsi="Times New Roman" w:cs="Times New Roman"/>
                <w:sz w:val="20"/>
                <w:szCs w:val="20"/>
                <w:lang w:val="ro-RO"/>
              </w:rPr>
              <w:t>andidații trebuie să obțină o medie de cel puțin 60 % din totalul punctelor acordate.</w:t>
            </w:r>
          </w:p>
          <w:p w14:paraId="4C61C70C" w14:textId="13996FB9" w:rsidR="007655E1" w:rsidRPr="007655E1" w:rsidRDefault="00954E2D" w:rsidP="007655E1">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w:t>
            </w:r>
            <w:r w:rsidR="00F900C2">
              <w:rPr>
                <w:rFonts w:ascii="Times New Roman" w:eastAsiaTheme="minorEastAsia" w:hAnsi="Times New Roman" w:cs="Times New Roman"/>
                <w:sz w:val="20"/>
                <w:szCs w:val="20"/>
                <w:lang w:val="ro-RO"/>
              </w:rPr>
              <w:t>4</w:t>
            </w:r>
            <w:r>
              <w:rPr>
                <w:rFonts w:ascii="Times New Roman" w:eastAsiaTheme="minorEastAsia" w:hAnsi="Times New Roman" w:cs="Times New Roman"/>
                <w:sz w:val="20"/>
                <w:szCs w:val="20"/>
                <w:lang w:val="ro-RO"/>
              </w:rPr>
              <w:t>.</w:t>
            </w:r>
            <w:r w:rsidR="007655E1" w:rsidRPr="007655E1">
              <w:rPr>
                <w:rFonts w:ascii="Times New Roman" w:eastAsiaTheme="minorEastAsia" w:hAnsi="Times New Roman" w:cs="Times New Roman"/>
                <w:sz w:val="20"/>
                <w:szCs w:val="20"/>
                <w:lang w:val="ro-RO"/>
              </w:rPr>
              <w:t xml:space="preserve"> Promovarea programului se certifică cu </w:t>
            </w:r>
            <w:r w:rsidR="007655E1" w:rsidRPr="007655E1">
              <w:rPr>
                <w:rFonts w:ascii="Times New Roman" w:eastAsiaTheme="minorEastAsia" w:hAnsi="Times New Roman" w:cs="Times New Roman"/>
                <w:i/>
                <w:iCs/>
                <w:sz w:val="20"/>
                <w:szCs w:val="20"/>
                <w:lang w:val="ro-RO"/>
              </w:rPr>
              <w:t>Certificat de competență profesională.</w:t>
            </w:r>
          </w:p>
          <w:p w14:paraId="5E1DFB89" w14:textId="6133BDE4"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b/>
                <w:bCs/>
                <w:sz w:val="20"/>
                <w:szCs w:val="20"/>
                <w:lang w:val="ro-RO"/>
              </w:rPr>
              <w:t>1</w:t>
            </w:r>
            <w:r w:rsidR="00954E2D">
              <w:rPr>
                <w:rFonts w:ascii="Times New Roman" w:eastAsiaTheme="minorEastAsia" w:hAnsi="Times New Roman" w:cs="Times New Roman"/>
                <w:b/>
                <w:bCs/>
                <w:sz w:val="20"/>
                <w:szCs w:val="20"/>
                <w:lang w:val="ro-RO"/>
              </w:rPr>
              <w:t>8</w:t>
            </w:r>
            <w:r w:rsidRPr="007655E1">
              <w:rPr>
                <w:rFonts w:ascii="Times New Roman" w:eastAsiaTheme="minorEastAsia" w:hAnsi="Times New Roman" w:cs="Times New Roman"/>
                <w:b/>
                <w:bCs/>
                <w:sz w:val="20"/>
                <w:szCs w:val="20"/>
                <w:lang w:val="ro-RO"/>
              </w:rPr>
              <w:t>.</w:t>
            </w:r>
            <w:r w:rsidRPr="007655E1">
              <w:rPr>
                <w:rFonts w:ascii="Times New Roman" w:eastAsiaTheme="minorEastAsia" w:hAnsi="Times New Roman" w:cs="Times New Roman"/>
                <w:sz w:val="20"/>
                <w:szCs w:val="20"/>
                <w:lang w:val="ro-RO"/>
              </w:rPr>
              <w:t xml:space="preserve"> Echipa de formare va corespunde prevederilor cadrului normativ în domeniu.</w:t>
            </w:r>
          </w:p>
          <w:p w14:paraId="095F0595" w14:textId="45E987B8" w:rsidR="007655E1" w:rsidRPr="007655E1" w:rsidRDefault="007655E1" w:rsidP="00D16390">
            <w:pPr>
              <w:spacing w:after="0" w:line="240" w:lineRule="auto"/>
              <w:ind w:firstLine="567"/>
              <w:jc w:val="both"/>
              <w:rPr>
                <w:rFonts w:ascii="Times New Roman" w:eastAsiaTheme="minorEastAsia" w:hAnsi="Times New Roman" w:cs="Times New Roman"/>
                <w:sz w:val="20"/>
                <w:szCs w:val="20"/>
                <w:lang w:val="ro-RO"/>
              </w:rPr>
            </w:pPr>
            <w:r w:rsidRPr="007655E1">
              <w:rPr>
                <w:rFonts w:ascii="Times New Roman" w:eastAsiaTheme="minorEastAsia" w:hAnsi="Times New Roman" w:cs="Times New Roman"/>
                <w:sz w:val="20"/>
                <w:szCs w:val="20"/>
                <w:lang w:val="ro-RO"/>
              </w:rPr>
              <w:t>………………………………………………………………………………………………………………………………………………………………………………………………………………………………………………………………………………………………………………………………………………………………………………………………………</w:t>
            </w:r>
          </w:p>
          <w:p w14:paraId="1D65D742" w14:textId="77777777" w:rsidR="007655E1" w:rsidRPr="007655E1" w:rsidRDefault="007655E1" w:rsidP="007655E1">
            <w:pPr>
              <w:spacing w:after="0" w:line="240" w:lineRule="auto"/>
              <w:ind w:firstLine="567"/>
              <w:jc w:val="both"/>
              <w:rPr>
                <w:rFonts w:ascii="Times New Roman" w:eastAsiaTheme="minorEastAsia" w:hAnsi="Times New Roman" w:cs="Times New Roman"/>
                <w:sz w:val="20"/>
                <w:szCs w:val="20"/>
                <w:lang w:val="ro-RO"/>
              </w:rPr>
            </w:pPr>
          </w:p>
          <w:p w14:paraId="7D679B8A" w14:textId="1829176A" w:rsidR="007655E1" w:rsidRPr="007655E1" w:rsidRDefault="00954E2D" w:rsidP="004505AE">
            <w:pPr>
              <w:spacing w:after="0" w:line="240" w:lineRule="auto"/>
              <w:ind w:firstLine="567"/>
              <w:jc w:val="both"/>
              <w:rPr>
                <w:rFonts w:ascii="Times New Roman" w:eastAsiaTheme="minorEastAsia" w:hAnsi="Times New Roman" w:cs="Times New Roman"/>
                <w:i/>
                <w:sz w:val="20"/>
                <w:szCs w:val="20"/>
                <w:lang w:val="ro-RO"/>
              </w:rPr>
            </w:pPr>
            <w:r>
              <w:rPr>
                <w:rFonts w:ascii="Times New Roman" w:eastAsiaTheme="minorEastAsia" w:hAnsi="Times New Roman" w:cs="Times New Roman"/>
                <w:b/>
                <w:bCs/>
                <w:sz w:val="20"/>
                <w:szCs w:val="20"/>
                <w:lang w:val="ro-RO"/>
              </w:rPr>
              <w:t>19</w:t>
            </w:r>
            <w:r w:rsidR="007655E1" w:rsidRPr="007655E1">
              <w:rPr>
                <w:rFonts w:ascii="Times New Roman" w:eastAsiaTheme="minorEastAsia" w:hAnsi="Times New Roman" w:cs="Times New Roman"/>
                <w:b/>
                <w:bCs/>
                <w:sz w:val="20"/>
                <w:szCs w:val="20"/>
                <w:lang w:val="ro-RO"/>
              </w:rPr>
              <w:t>.</w:t>
            </w:r>
            <w:r w:rsidR="007655E1" w:rsidRPr="007655E1">
              <w:rPr>
                <w:rFonts w:ascii="Times New Roman" w:eastAsiaTheme="minorEastAsia" w:hAnsi="Times New Roman" w:cs="Times New Roman"/>
                <w:sz w:val="20"/>
                <w:szCs w:val="20"/>
                <w:lang w:val="ro-RO"/>
              </w:rPr>
              <w:t xml:space="preserve"> (</w:t>
            </w:r>
            <w:r w:rsidR="007655E1" w:rsidRPr="007655E1">
              <w:rPr>
                <w:rFonts w:ascii="Times New Roman" w:eastAsiaTheme="minorEastAsia" w:hAnsi="Times New Roman" w:cs="Times New Roman"/>
                <w:i/>
                <w:sz w:val="20"/>
                <w:szCs w:val="20"/>
                <w:lang w:val="ro-RO"/>
              </w:rPr>
              <w:t>Pentru spațiile educaționale, utilizate în procesul de formare, se va indica adresa şi suprafața în m</w:t>
            </w:r>
            <w:r w:rsidR="007655E1" w:rsidRPr="007655E1">
              <w:rPr>
                <w:rFonts w:ascii="Times New Roman" w:eastAsiaTheme="minorEastAsia" w:hAnsi="Times New Roman" w:cs="Times New Roman"/>
                <w:i/>
                <w:sz w:val="20"/>
                <w:szCs w:val="20"/>
                <w:vertAlign w:val="superscript"/>
                <w:lang w:val="ro-RO"/>
              </w:rPr>
              <w:t>2</w:t>
            </w:r>
            <w:r w:rsidR="004505AE">
              <w:rPr>
                <w:rFonts w:ascii="Times New Roman" w:eastAsiaTheme="minorEastAsia" w:hAnsi="Times New Roman" w:cs="Times New Roman"/>
                <w:i/>
                <w:sz w:val="20"/>
                <w:szCs w:val="20"/>
                <w:lang w:val="ro-RO"/>
              </w:rPr>
              <w:t>.</w:t>
            </w:r>
          </w:p>
          <w:p w14:paraId="0AC6EAFB" w14:textId="77777777" w:rsidR="007655E1" w:rsidRPr="007655E1" w:rsidRDefault="007655E1" w:rsidP="007655E1">
            <w:pPr>
              <w:spacing w:after="0" w:line="240" w:lineRule="auto"/>
              <w:jc w:val="both"/>
              <w:rPr>
                <w:rFonts w:ascii="Times New Roman" w:eastAsiaTheme="minorEastAsia" w:hAnsi="Times New Roman" w:cs="Times New Roman"/>
                <w:i/>
                <w:sz w:val="20"/>
                <w:szCs w:val="20"/>
                <w:lang w:val="ro-RO"/>
              </w:rPr>
            </w:pPr>
            <w:r w:rsidRPr="007655E1">
              <w:rPr>
                <w:rFonts w:ascii="Times New Roman" w:eastAsiaTheme="minorEastAsia" w:hAnsi="Times New Roman" w:cs="Times New Roman"/>
                <w:b/>
                <w:bCs/>
                <w:i/>
                <w:sz w:val="20"/>
                <w:szCs w:val="20"/>
                <w:lang w:val="ro-RO"/>
              </w:rPr>
              <w:t xml:space="preserve">            </w:t>
            </w:r>
            <w:r w:rsidRPr="007655E1">
              <w:rPr>
                <w:rFonts w:ascii="Times New Roman" w:eastAsiaTheme="minorEastAsia" w:hAnsi="Times New Roman" w:cs="Times New Roman"/>
                <w:i/>
                <w:sz w:val="20"/>
                <w:szCs w:val="20"/>
                <w:lang w:val="ro-RO"/>
              </w:rPr>
              <w:t>Pentru simulatoarele, utilizate în procesul de formare, se va indica descrierea şi caracteristicile tehnice. )</w:t>
            </w:r>
          </w:p>
          <w:p w14:paraId="0C315DC1" w14:textId="77777777" w:rsidR="007655E1" w:rsidRDefault="007655E1" w:rsidP="007655E1">
            <w:pPr>
              <w:spacing w:after="0" w:line="240" w:lineRule="auto"/>
              <w:ind w:firstLine="567"/>
              <w:jc w:val="both"/>
              <w:rPr>
                <w:rFonts w:ascii="Times New Roman" w:eastAsiaTheme="minorEastAsia" w:hAnsi="Times New Roman" w:cs="Times New Roman"/>
                <w:b/>
                <w:sz w:val="20"/>
                <w:szCs w:val="20"/>
                <w:lang w:val="ro-RO"/>
              </w:rPr>
            </w:pPr>
          </w:p>
          <w:p w14:paraId="4E539559" w14:textId="77777777" w:rsidR="00DC2C0E" w:rsidRPr="007655E1" w:rsidRDefault="00DC2C0E" w:rsidP="007655E1">
            <w:pPr>
              <w:spacing w:after="0" w:line="240" w:lineRule="auto"/>
              <w:ind w:firstLine="567"/>
              <w:jc w:val="both"/>
              <w:rPr>
                <w:rFonts w:ascii="Times New Roman" w:eastAsiaTheme="minorEastAsia" w:hAnsi="Times New Roman" w:cs="Times New Roman"/>
                <w:b/>
                <w:sz w:val="20"/>
                <w:szCs w:val="20"/>
                <w:lang w:val="ro-RO"/>
              </w:rPr>
            </w:pPr>
          </w:p>
          <w:p w14:paraId="6DC4A447" w14:textId="77777777" w:rsidR="00AA43B0" w:rsidRDefault="007655E1" w:rsidP="007655E1">
            <w:pPr>
              <w:spacing w:after="0" w:line="240" w:lineRule="auto"/>
              <w:ind w:firstLine="567"/>
              <w:jc w:val="center"/>
              <w:rPr>
                <w:rFonts w:ascii="Times New Roman" w:eastAsiaTheme="minorEastAsia" w:hAnsi="Times New Roman" w:cs="Times New Roman"/>
                <w:b/>
                <w:sz w:val="20"/>
                <w:szCs w:val="20"/>
                <w:lang w:val="ro-RO"/>
              </w:rPr>
            </w:pPr>
            <w:r w:rsidRPr="007655E1">
              <w:rPr>
                <w:rFonts w:ascii="Times New Roman" w:eastAsiaTheme="minorEastAsia" w:hAnsi="Times New Roman" w:cs="Times New Roman"/>
                <w:b/>
                <w:sz w:val="20"/>
                <w:szCs w:val="20"/>
                <w:lang w:val="ro-RO"/>
              </w:rPr>
              <w:t>VI. PLANUL DE  ÎNVĂȚĂMÂNT</w:t>
            </w:r>
            <w:r w:rsidR="00AA43B0">
              <w:rPr>
                <w:rFonts w:ascii="Times New Roman" w:eastAsiaTheme="minorEastAsia" w:hAnsi="Times New Roman" w:cs="Times New Roman"/>
                <w:b/>
                <w:sz w:val="20"/>
                <w:szCs w:val="20"/>
                <w:lang w:val="ro-RO"/>
              </w:rPr>
              <w:t xml:space="preserve"> </w:t>
            </w:r>
          </w:p>
          <w:p w14:paraId="577EE906" w14:textId="77777777" w:rsidR="00AA43B0" w:rsidRDefault="00AA43B0" w:rsidP="007655E1">
            <w:pPr>
              <w:spacing w:after="0" w:line="240" w:lineRule="auto"/>
              <w:ind w:firstLine="567"/>
              <w:jc w:val="center"/>
              <w:rPr>
                <w:rFonts w:ascii="Times New Roman" w:eastAsiaTheme="minorEastAsia" w:hAnsi="Times New Roman" w:cs="Times New Roman"/>
                <w:b/>
                <w:sz w:val="16"/>
                <w:szCs w:val="16"/>
                <w:lang w:val="ro-RO"/>
              </w:rPr>
            </w:pPr>
            <w:r w:rsidRPr="007D23B7">
              <w:rPr>
                <w:rFonts w:ascii="Times New Roman" w:eastAsiaTheme="minorEastAsia" w:hAnsi="Times New Roman" w:cs="Times New Roman"/>
                <w:i/>
                <w:sz w:val="16"/>
                <w:szCs w:val="16"/>
                <w:lang w:val="ro-RO"/>
              </w:rPr>
              <w:t>(</w:t>
            </w:r>
            <w:r w:rsidRPr="007D23B7">
              <w:rPr>
                <w:rFonts w:ascii="Times New Roman" w:eastAsiaTheme="minorEastAsia" w:hAnsi="Times New Roman" w:cs="Times New Roman"/>
                <w:b/>
                <w:sz w:val="16"/>
                <w:szCs w:val="16"/>
                <w:lang w:val="ro-RO"/>
              </w:rPr>
              <w:t xml:space="preserve">adaptat Acordul european referitor la transportul internațional rutier al mărfurilor periculoase (ADR) </w:t>
            </w:r>
          </w:p>
          <w:p w14:paraId="5CE65BED" w14:textId="3ABE6EAF" w:rsidR="007655E1" w:rsidRDefault="00AA43B0" w:rsidP="007655E1">
            <w:pPr>
              <w:spacing w:after="0" w:line="240" w:lineRule="auto"/>
              <w:ind w:firstLine="567"/>
              <w:jc w:val="center"/>
              <w:rPr>
                <w:rFonts w:ascii="Times New Roman" w:eastAsiaTheme="minorEastAsia" w:hAnsi="Times New Roman" w:cs="Times New Roman"/>
                <w:b/>
                <w:sz w:val="16"/>
                <w:szCs w:val="16"/>
                <w:lang w:val="ro-RO"/>
              </w:rPr>
            </w:pPr>
            <w:r w:rsidRPr="007D23B7">
              <w:rPr>
                <w:rFonts w:ascii="Times New Roman" w:eastAsiaTheme="minorEastAsia" w:hAnsi="Times New Roman" w:cs="Times New Roman"/>
                <w:b/>
                <w:sz w:val="16"/>
                <w:szCs w:val="16"/>
                <w:lang w:val="ro-RO"/>
              </w:rPr>
              <w:t>la care Republica Moldova a aderat prin Hotărârea Guvernului nr.44/1998)</w:t>
            </w:r>
          </w:p>
          <w:p w14:paraId="36A911CE" w14:textId="77777777" w:rsidR="00AA43B0" w:rsidRPr="007655E1" w:rsidRDefault="00AA43B0" w:rsidP="007655E1">
            <w:pPr>
              <w:spacing w:after="0" w:line="240" w:lineRule="auto"/>
              <w:ind w:firstLine="567"/>
              <w:jc w:val="center"/>
              <w:rPr>
                <w:rFonts w:ascii="Times New Roman" w:eastAsiaTheme="minorEastAsia" w:hAnsi="Times New Roman" w:cs="Times New Roman"/>
                <w:b/>
                <w:sz w:val="20"/>
                <w:szCs w:val="20"/>
                <w:lang w:val="ro-RO"/>
              </w:rPr>
            </w:pPr>
          </w:p>
          <w:p w14:paraId="0C617063" w14:textId="28DE7CE7" w:rsidR="007655E1" w:rsidRDefault="00954E2D" w:rsidP="007655E1">
            <w:pPr>
              <w:spacing w:after="0" w:line="240" w:lineRule="auto"/>
              <w:ind w:firstLine="567"/>
              <w:jc w:val="both"/>
              <w:rPr>
                <w:rFonts w:ascii="Times New Roman" w:eastAsiaTheme="minorEastAsia" w:hAnsi="Times New Roman" w:cs="Times New Roman"/>
                <w:i/>
                <w:sz w:val="20"/>
                <w:szCs w:val="20"/>
                <w:lang w:val="ro-RO"/>
              </w:rPr>
            </w:pPr>
            <w:r>
              <w:rPr>
                <w:rFonts w:ascii="Times New Roman" w:eastAsiaTheme="minorEastAsia" w:hAnsi="Times New Roman" w:cs="Times New Roman"/>
                <w:b/>
                <w:bCs/>
                <w:sz w:val="20"/>
                <w:szCs w:val="20"/>
                <w:lang w:val="ro-RO"/>
              </w:rPr>
              <w:t>20</w:t>
            </w:r>
            <w:r w:rsidR="007655E1" w:rsidRPr="007655E1">
              <w:rPr>
                <w:rFonts w:ascii="Times New Roman" w:eastAsiaTheme="minorEastAsia" w:hAnsi="Times New Roman" w:cs="Times New Roman"/>
                <w:b/>
                <w:bCs/>
                <w:sz w:val="20"/>
                <w:szCs w:val="20"/>
                <w:lang w:val="ro-RO"/>
              </w:rPr>
              <w:t xml:space="preserve">. </w:t>
            </w:r>
            <w:r w:rsidR="007655E1" w:rsidRPr="007655E1">
              <w:rPr>
                <w:rFonts w:ascii="Times New Roman" w:eastAsiaTheme="minorEastAsia" w:hAnsi="Times New Roman" w:cs="Times New Roman"/>
                <w:i/>
                <w:sz w:val="20"/>
                <w:szCs w:val="20"/>
                <w:lang w:val="ro-RO"/>
              </w:rPr>
              <w:t>Planul de învățământ precizează numărul unităților de curs/modulelor, numărul de ore alocate, activitățile specifice: contact direct/ studiul individual, forma de evaluare şi numărul de credite.</w:t>
            </w:r>
          </w:p>
          <w:p w14:paraId="0F1CEAB3" w14:textId="77777777" w:rsidR="00AA43B0" w:rsidRDefault="00AA43B0" w:rsidP="007655E1">
            <w:pPr>
              <w:spacing w:after="0" w:line="240" w:lineRule="auto"/>
              <w:ind w:firstLine="567"/>
              <w:jc w:val="both"/>
              <w:rPr>
                <w:rFonts w:ascii="Times New Roman" w:eastAsiaTheme="minorEastAsia" w:hAnsi="Times New Roman" w:cs="Times New Roman"/>
                <w:i/>
                <w:sz w:val="20"/>
                <w:szCs w:val="20"/>
                <w:lang w:val="ro-RO"/>
              </w:rPr>
            </w:pPr>
          </w:p>
          <w:p w14:paraId="4FC33D16" w14:textId="2C61460A" w:rsidR="004158B8" w:rsidRPr="007D23B7" w:rsidRDefault="004158B8" w:rsidP="007655E1">
            <w:pPr>
              <w:spacing w:after="0" w:line="240" w:lineRule="auto"/>
              <w:ind w:firstLine="567"/>
              <w:jc w:val="both"/>
              <w:rPr>
                <w:rFonts w:ascii="Times New Roman" w:eastAsiaTheme="minorEastAsia" w:hAnsi="Times New Roman" w:cs="Times New Roman"/>
                <w:b/>
                <w:sz w:val="20"/>
                <w:szCs w:val="20"/>
                <w:lang w:val="fr-FR"/>
              </w:rPr>
            </w:pPr>
            <w:r w:rsidRPr="007D23B7">
              <w:rPr>
                <w:rFonts w:ascii="Times New Roman" w:eastAsiaTheme="minorEastAsia" w:hAnsi="Times New Roman" w:cs="Times New Roman"/>
                <w:b/>
                <w:sz w:val="20"/>
                <w:szCs w:val="20"/>
                <w:lang w:val="ro-RO"/>
              </w:rPr>
              <w:t>Plan de învățământ curs de specializare pentru transportul de cisterne</w:t>
            </w:r>
            <w:r w:rsidRPr="007D23B7">
              <w:rPr>
                <w:rFonts w:ascii="Times New Roman" w:eastAsiaTheme="minorEastAsia" w:hAnsi="Times New Roman" w:cs="Times New Roman"/>
                <w:b/>
                <w:sz w:val="20"/>
                <w:szCs w:val="20"/>
                <w:lang w:val="fr-FR"/>
              </w:rPr>
              <w:t>:</w:t>
            </w:r>
          </w:p>
          <w:tbl>
            <w:tblPr>
              <w:tblStyle w:val="TableGrid"/>
              <w:tblW w:w="0" w:type="auto"/>
              <w:tblLook w:val="04A0" w:firstRow="1" w:lastRow="0" w:firstColumn="1" w:lastColumn="0" w:noHBand="0" w:noVBand="1"/>
            </w:tblPr>
            <w:tblGrid>
              <w:gridCol w:w="566"/>
              <w:gridCol w:w="2097"/>
              <w:gridCol w:w="1050"/>
              <w:gridCol w:w="1050"/>
              <w:gridCol w:w="1139"/>
              <w:gridCol w:w="1016"/>
              <w:gridCol w:w="1027"/>
              <w:gridCol w:w="1236"/>
              <w:gridCol w:w="858"/>
            </w:tblGrid>
            <w:tr w:rsidR="00D3475D" w14:paraId="47F120DB" w14:textId="77777777" w:rsidTr="007D23B7">
              <w:tc>
                <w:tcPr>
                  <w:tcW w:w="566" w:type="dxa"/>
                  <w:vMerge w:val="restart"/>
                </w:tcPr>
                <w:p w14:paraId="605A3AC5" w14:textId="0F814CBE" w:rsidR="00D3475D" w:rsidRPr="000A5573" w:rsidRDefault="00D3475D" w:rsidP="00D3475D">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2097" w:type="dxa"/>
                  <w:vMerge w:val="restart"/>
                </w:tcPr>
                <w:p w14:paraId="008D91B4" w14:textId="77777777" w:rsidR="00D3475D" w:rsidRPr="000A5573" w:rsidRDefault="00D3475D" w:rsidP="005C048C">
                  <w:pPr>
                    <w:pStyle w:val="NormalWeb"/>
                    <w:ind w:firstLine="0"/>
                    <w:jc w:val="center"/>
                    <w:rPr>
                      <w:b/>
                      <w:sz w:val="20"/>
                      <w:szCs w:val="20"/>
                      <w:lang w:val="ro-RO"/>
                    </w:rPr>
                  </w:pPr>
                  <w:r w:rsidRPr="000A5573">
                    <w:rPr>
                      <w:b/>
                      <w:sz w:val="20"/>
                      <w:szCs w:val="20"/>
                      <w:lang w:val="ro-RO"/>
                    </w:rPr>
                    <w:t>Unități de curs</w:t>
                  </w:r>
                </w:p>
              </w:tc>
              <w:tc>
                <w:tcPr>
                  <w:tcW w:w="5282" w:type="dxa"/>
                  <w:gridSpan w:val="5"/>
                </w:tcPr>
                <w:p w14:paraId="521B5CB6" w14:textId="77777777" w:rsidR="00D3475D" w:rsidRPr="000A5573" w:rsidRDefault="00D3475D" w:rsidP="005C048C">
                  <w:pPr>
                    <w:pStyle w:val="NormalWeb"/>
                    <w:ind w:firstLine="0"/>
                    <w:jc w:val="center"/>
                    <w:rPr>
                      <w:b/>
                      <w:sz w:val="20"/>
                      <w:szCs w:val="20"/>
                      <w:lang w:val="ro-RO"/>
                    </w:rPr>
                  </w:pPr>
                  <w:r w:rsidRPr="000A5573">
                    <w:rPr>
                      <w:b/>
                      <w:sz w:val="20"/>
                      <w:szCs w:val="20"/>
                      <w:lang w:val="ro-RO"/>
                    </w:rPr>
                    <w:t>Numărul de ore</w:t>
                  </w:r>
                </w:p>
              </w:tc>
              <w:tc>
                <w:tcPr>
                  <w:tcW w:w="1236" w:type="dxa"/>
                  <w:vMerge w:val="restart"/>
                </w:tcPr>
                <w:p w14:paraId="7EC0A667" w14:textId="77777777" w:rsidR="00D3475D" w:rsidRPr="000A5573" w:rsidRDefault="00D3475D" w:rsidP="005C048C">
                  <w:pPr>
                    <w:pStyle w:val="NormalWeb"/>
                    <w:ind w:firstLine="0"/>
                    <w:jc w:val="center"/>
                    <w:rPr>
                      <w:b/>
                      <w:sz w:val="20"/>
                      <w:szCs w:val="20"/>
                      <w:lang w:val="ro-RO"/>
                    </w:rPr>
                  </w:pPr>
                  <w:r w:rsidRPr="000A5573">
                    <w:rPr>
                      <w:b/>
                      <w:sz w:val="20"/>
                      <w:szCs w:val="20"/>
                      <w:lang w:val="ro-RO"/>
                    </w:rPr>
                    <w:t>Forma de evaluare</w:t>
                  </w:r>
                </w:p>
              </w:tc>
              <w:tc>
                <w:tcPr>
                  <w:tcW w:w="858" w:type="dxa"/>
                  <w:vMerge w:val="restart"/>
                </w:tcPr>
                <w:p w14:paraId="3FBCC57D" w14:textId="77777777" w:rsidR="00D3475D" w:rsidRPr="000A5573" w:rsidRDefault="00D3475D" w:rsidP="005C048C">
                  <w:pPr>
                    <w:pStyle w:val="NormalWeb"/>
                    <w:ind w:firstLine="0"/>
                    <w:jc w:val="center"/>
                    <w:rPr>
                      <w:b/>
                      <w:sz w:val="20"/>
                      <w:szCs w:val="20"/>
                      <w:lang w:val="ro-RO"/>
                    </w:rPr>
                  </w:pPr>
                  <w:r w:rsidRPr="000A5573">
                    <w:rPr>
                      <w:b/>
                      <w:sz w:val="20"/>
                      <w:szCs w:val="20"/>
                      <w:lang w:val="ro-RO"/>
                    </w:rPr>
                    <w:t>Nr. de credite</w:t>
                  </w:r>
                </w:p>
              </w:tc>
            </w:tr>
            <w:tr w:rsidR="00D3475D" w14:paraId="45FD7154" w14:textId="77777777" w:rsidTr="007D23B7">
              <w:tc>
                <w:tcPr>
                  <w:tcW w:w="566" w:type="dxa"/>
                  <w:vMerge/>
                </w:tcPr>
                <w:p w14:paraId="0886403D" w14:textId="77777777" w:rsidR="00D3475D" w:rsidRDefault="00D3475D" w:rsidP="005C048C">
                  <w:pPr>
                    <w:pStyle w:val="NormalWeb"/>
                    <w:ind w:firstLine="0"/>
                    <w:rPr>
                      <w:sz w:val="20"/>
                      <w:szCs w:val="20"/>
                      <w:lang w:val="ro-RO"/>
                    </w:rPr>
                  </w:pPr>
                </w:p>
              </w:tc>
              <w:tc>
                <w:tcPr>
                  <w:tcW w:w="2097" w:type="dxa"/>
                  <w:vMerge/>
                </w:tcPr>
                <w:p w14:paraId="215B0D00" w14:textId="77777777" w:rsidR="00D3475D" w:rsidRDefault="00D3475D" w:rsidP="005C048C">
                  <w:pPr>
                    <w:pStyle w:val="NormalWeb"/>
                    <w:ind w:firstLine="0"/>
                    <w:rPr>
                      <w:sz w:val="20"/>
                      <w:szCs w:val="20"/>
                      <w:lang w:val="ro-RO"/>
                    </w:rPr>
                  </w:pPr>
                </w:p>
              </w:tc>
              <w:tc>
                <w:tcPr>
                  <w:tcW w:w="1050" w:type="dxa"/>
                  <w:vMerge w:val="restart"/>
                </w:tcPr>
                <w:p w14:paraId="3D0E6C40" w14:textId="77777777" w:rsidR="00D3475D" w:rsidRPr="000C345F" w:rsidRDefault="00D3475D" w:rsidP="005C048C">
                  <w:pPr>
                    <w:pStyle w:val="NormalWeb"/>
                    <w:ind w:firstLine="0"/>
                    <w:jc w:val="center"/>
                    <w:rPr>
                      <w:b/>
                      <w:sz w:val="20"/>
                      <w:szCs w:val="20"/>
                      <w:lang w:val="ro-RO"/>
                    </w:rPr>
                  </w:pPr>
                  <w:r w:rsidRPr="000C345F">
                    <w:rPr>
                      <w:b/>
                      <w:sz w:val="20"/>
                      <w:szCs w:val="20"/>
                      <w:lang w:val="ro-RO"/>
                    </w:rPr>
                    <w:t>Total</w:t>
                  </w:r>
                </w:p>
              </w:tc>
              <w:tc>
                <w:tcPr>
                  <w:tcW w:w="1050" w:type="dxa"/>
                  <w:vMerge w:val="restart"/>
                </w:tcPr>
                <w:p w14:paraId="6D5BB661" w14:textId="77777777" w:rsidR="00D3475D" w:rsidRPr="000C345F" w:rsidRDefault="00D3475D" w:rsidP="005C048C">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72708CFD" w14:textId="77777777" w:rsidR="00D3475D" w:rsidRPr="000C345F" w:rsidRDefault="00D3475D" w:rsidP="005C048C">
                  <w:pPr>
                    <w:pStyle w:val="NormalWeb"/>
                    <w:ind w:firstLine="0"/>
                    <w:jc w:val="center"/>
                    <w:rPr>
                      <w:b/>
                      <w:sz w:val="20"/>
                      <w:szCs w:val="20"/>
                      <w:lang w:val="ro-RO"/>
                    </w:rPr>
                  </w:pPr>
                  <w:r w:rsidRPr="000C345F">
                    <w:rPr>
                      <w:b/>
                      <w:sz w:val="20"/>
                      <w:szCs w:val="20"/>
                      <w:lang w:val="ro-RO"/>
                    </w:rPr>
                    <w:t>Studiul</w:t>
                  </w:r>
                </w:p>
                <w:p w14:paraId="1B09CDF0" w14:textId="77777777" w:rsidR="00D3475D" w:rsidRDefault="00D3475D" w:rsidP="005C048C">
                  <w:pPr>
                    <w:pStyle w:val="NormalWeb"/>
                    <w:ind w:firstLine="0"/>
                    <w:jc w:val="center"/>
                    <w:rPr>
                      <w:b/>
                      <w:sz w:val="20"/>
                      <w:szCs w:val="20"/>
                      <w:lang w:val="ro-RO"/>
                    </w:rPr>
                  </w:pPr>
                  <w:r w:rsidRPr="000C345F">
                    <w:rPr>
                      <w:b/>
                      <w:sz w:val="20"/>
                      <w:szCs w:val="20"/>
                      <w:lang w:val="ro-RO"/>
                    </w:rPr>
                    <w:t>individual</w:t>
                  </w:r>
                  <w:r>
                    <w:rPr>
                      <w:b/>
                      <w:sz w:val="20"/>
                      <w:szCs w:val="20"/>
                      <w:lang w:val="ro-RO"/>
                    </w:rPr>
                    <w:t>/</w:t>
                  </w:r>
                </w:p>
                <w:p w14:paraId="62DDB986" w14:textId="444606E1" w:rsidR="00D3475D" w:rsidRPr="000C345F" w:rsidRDefault="00D3475D" w:rsidP="005C048C">
                  <w:pPr>
                    <w:pStyle w:val="NormalWeb"/>
                    <w:ind w:firstLine="0"/>
                    <w:jc w:val="center"/>
                    <w:rPr>
                      <w:b/>
                      <w:sz w:val="20"/>
                      <w:szCs w:val="20"/>
                      <w:lang w:val="ro-RO"/>
                    </w:rPr>
                  </w:pPr>
                  <w:r>
                    <w:rPr>
                      <w:b/>
                      <w:sz w:val="20"/>
                      <w:szCs w:val="20"/>
                      <w:lang w:val="ro-RO"/>
                    </w:rPr>
                    <w:t>Activități practice</w:t>
                  </w:r>
                </w:p>
              </w:tc>
              <w:tc>
                <w:tcPr>
                  <w:tcW w:w="2043" w:type="dxa"/>
                  <w:gridSpan w:val="2"/>
                </w:tcPr>
                <w:p w14:paraId="6F232E02" w14:textId="77777777" w:rsidR="00D3475D" w:rsidRPr="000C345F" w:rsidRDefault="00D3475D" w:rsidP="005C048C">
                  <w:pPr>
                    <w:pStyle w:val="NormalWeb"/>
                    <w:ind w:firstLine="0"/>
                    <w:jc w:val="center"/>
                    <w:rPr>
                      <w:b/>
                      <w:sz w:val="20"/>
                      <w:szCs w:val="20"/>
                      <w:lang w:val="ro-RO"/>
                    </w:rPr>
                  </w:pPr>
                  <w:r w:rsidRPr="000C345F">
                    <w:rPr>
                      <w:b/>
                      <w:sz w:val="20"/>
                      <w:szCs w:val="20"/>
                      <w:lang w:val="ro-RO"/>
                    </w:rPr>
                    <w:t>Contact direct</w:t>
                  </w:r>
                </w:p>
              </w:tc>
              <w:tc>
                <w:tcPr>
                  <w:tcW w:w="1236" w:type="dxa"/>
                  <w:vMerge/>
                </w:tcPr>
                <w:p w14:paraId="33A8E4E2" w14:textId="77777777" w:rsidR="00D3475D" w:rsidRDefault="00D3475D" w:rsidP="005C048C">
                  <w:pPr>
                    <w:pStyle w:val="NormalWeb"/>
                    <w:ind w:firstLine="0"/>
                    <w:rPr>
                      <w:sz w:val="20"/>
                      <w:szCs w:val="20"/>
                      <w:lang w:val="ro-RO"/>
                    </w:rPr>
                  </w:pPr>
                </w:p>
              </w:tc>
              <w:tc>
                <w:tcPr>
                  <w:tcW w:w="858" w:type="dxa"/>
                  <w:vMerge/>
                </w:tcPr>
                <w:p w14:paraId="71618A24" w14:textId="77777777" w:rsidR="00D3475D" w:rsidRDefault="00D3475D" w:rsidP="005C048C">
                  <w:pPr>
                    <w:pStyle w:val="NormalWeb"/>
                    <w:ind w:firstLine="0"/>
                    <w:rPr>
                      <w:sz w:val="20"/>
                      <w:szCs w:val="20"/>
                      <w:lang w:val="ro-RO"/>
                    </w:rPr>
                  </w:pPr>
                </w:p>
              </w:tc>
            </w:tr>
            <w:tr w:rsidR="00D3475D" w14:paraId="624007C4" w14:textId="77777777" w:rsidTr="007D23B7">
              <w:tc>
                <w:tcPr>
                  <w:tcW w:w="566" w:type="dxa"/>
                  <w:vMerge/>
                </w:tcPr>
                <w:p w14:paraId="26F16CDF" w14:textId="77777777" w:rsidR="00D3475D" w:rsidRDefault="00D3475D" w:rsidP="005C048C">
                  <w:pPr>
                    <w:pStyle w:val="NormalWeb"/>
                    <w:ind w:firstLine="0"/>
                    <w:rPr>
                      <w:sz w:val="20"/>
                      <w:szCs w:val="20"/>
                      <w:lang w:val="ro-RO"/>
                    </w:rPr>
                  </w:pPr>
                </w:p>
              </w:tc>
              <w:tc>
                <w:tcPr>
                  <w:tcW w:w="2097" w:type="dxa"/>
                  <w:vMerge/>
                </w:tcPr>
                <w:p w14:paraId="16EA7A2F" w14:textId="77777777" w:rsidR="00D3475D" w:rsidRDefault="00D3475D" w:rsidP="005C048C">
                  <w:pPr>
                    <w:pStyle w:val="NormalWeb"/>
                    <w:ind w:firstLine="0"/>
                    <w:rPr>
                      <w:sz w:val="20"/>
                      <w:szCs w:val="20"/>
                      <w:lang w:val="ro-RO"/>
                    </w:rPr>
                  </w:pPr>
                </w:p>
              </w:tc>
              <w:tc>
                <w:tcPr>
                  <w:tcW w:w="1050" w:type="dxa"/>
                  <w:vMerge/>
                </w:tcPr>
                <w:p w14:paraId="3C5E2861" w14:textId="77777777" w:rsidR="00D3475D" w:rsidRPr="000C345F" w:rsidRDefault="00D3475D" w:rsidP="005C048C">
                  <w:pPr>
                    <w:pStyle w:val="NormalWeb"/>
                    <w:ind w:firstLine="0"/>
                    <w:jc w:val="center"/>
                    <w:rPr>
                      <w:b/>
                      <w:sz w:val="20"/>
                      <w:szCs w:val="20"/>
                      <w:lang w:val="ro-RO"/>
                    </w:rPr>
                  </w:pPr>
                </w:p>
              </w:tc>
              <w:tc>
                <w:tcPr>
                  <w:tcW w:w="1050" w:type="dxa"/>
                  <w:vMerge/>
                </w:tcPr>
                <w:p w14:paraId="033FD9C6" w14:textId="77777777" w:rsidR="00D3475D" w:rsidRPr="000C345F" w:rsidRDefault="00D3475D" w:rsidP="005C048C">
                  <w:pPr>
                    <w:pStyle w:val="NormalWeb"/>
                    <w:ind w:firstLine="0"/>
                    <w:jc w:val="center"/>
                    <w:rPr>
                      <w:b/>
                      <w:sz w:val="20"/>
                      <w:szCs w:val="20"/>
                      <w:lang w:val="ro-RO"/>
                    </w:rPr>
                  </w:pPr>
                </w:p>
              </w:tc>
              <w:tc>
                <w:tcPr>
                  <w:tcW w:w="1139" w:type="dxa"/>
                  <w:vMerge/>
                </w:tcPr>
                <w:p w14:paraId="43922DD0" w14:textId="77777777" w:rsidR="00D3475D" w:rsidRPr="000C345F" w:rsidRDefault="00D3475D" w:rsidP="005C048C">
                  <w:pPr>
                    <w:pStyle w:val="NormalWeb"/>
                    <w:ind w:firstLine="0"/>
                    <w:jc w:val="center"/>
                    <w:rPr>
                      <w:b/>
                      <w:sz w:val="20"/>
                      <w:szCs w:val="20"/>
                      <w:lang w:val="ro-RO"/>
                    </w:rPr>
                  </w:pPr>
                </w:p>
              </w:tc>
              <w:tc>
                <w:tcPr>
                  <w:tcW w:w="1016" w:type="dxa"/>
                </w:tcPr>
                <w:p w14:paraId="59F456D6" w14:textId="77777777" w:rsidR="00D3475D" w:rsidRPr="000C345F" w:rsidRDefault="00D3475D" w:rsidP="005C048C">
                  <w:pPr>
                    <w:pStyle w:val="NormalWeb"/>
                    <w:ind w:firstLine="0"/>
                    <w:jc w:val="center"/>
                    <w:rPr>
                      <w:b/>
                      <w:sz w:val="20"/>
                      <w:szCs w:val="20"/>
                      <w:lang w:val="ro-RO"/>
                    </w:rPr>
                  </w:pPr>
                  <w:r w:rsidRPr="000C345F">
                    <w:rPr>
                      <w:b/>
                      <w:sz w:val="20"/>
                      <w:szCs w:val="20"/>
                      <w:lang w:val="ro-RO"/>
                    </w:rPr>
                    <w:t>Teoretice</w:t>
                  </w:r>
                </w:p>
              </w:tc>
              <w:tc>
                <w:tcPr>
                  <w:tcW w:w="1027" w:type="dxa"/>
                </w:tcPr>
                <w:p w14:paraId="74B1A338" w14:textId="77777777" w:rsidR="00D3475D" w:rsidRDefault="00D3475D" w:rsidP="005C048C">
                  <w:pPr>
                    <w:pStyle w:val="NormalWeb"/>
                    <w:ind w:firstLine="0"/>
                    <w:jc w:val="center"/>
                    <w:rPr>
                      <w:b/>
                      <w:sz w:val="20"/>
                      <w:szCs w:val="20"/>
                      <w:lang w:val="ro-RO"/>
                    </w:rPr>
                  </w:pPr>
                  <w:r w:rsidRPr="000C345F">
                    <w:rPr>
                      <w:b/>
                      <w:sz w:val="20"/>
                      <w:szCs w:val="20"/>
                      <w:lang w:val="ro-RO"/>
                    </w:rPr>
                    <w:t>Practice</w:t>
                  </w:r>
                  <w:r>
                    <w:rPr>
                      <w:b/>
                      <w:sz w:val="20"/>
                      <w:szCs w:val="20"/>
                      <w:lang w:val="ro-RO"/>
                    </w:rPr>
                    <w:t>/</w:t>
                  </w:r>
                </w:p>
                <w:p w14:paraId="0DB42B28" w14:textId="5DCFA43C" w:rsidR="00D3475D" w:rsidRPr="000C345F" w:rsidRDefault="00D3475D" w:rsidP="005C048C">
                  <w:pPr>
                    <w:pStyle w:val="NormalWeb"/>
                    <w:ind w:firstLine="0"/>
                    <w:jc w:val="center"/>
                    <w:rPr>
                      <w:b/>
                      <w:sz w:val="20"/>
                      <w:szCs w:val="20"/>
                      <w:lang w:val="ro-RO"/>
                    </w:rPr>
                  </w:pPr>
                  <w:r>
                    <w:rPr>
                      <w:b/>
                      <w:sz w:val="20"/>
                      <w:szCs w:val="20"/>
                      <w:lang w:val="ro-RO"/>
                    </w:rPr>
                    <w:t>Seminare</w:t>
                  </w:r>
                </w:p>
              </w:tc>
              <w:tc>
                <w:tcPr>
                  <w:tcW w:w="1236" w:type="dxa"/>
                  <w:vMerge/>
                </w:tcPr>
                <w:p w14:paraId="53E86816" w14:textId="77777777" w:rsidR="00D3475D" w:rsidRDefault="00D3475D" w:rsidP="005C048C">
                  <w:pPr>
                    <w:pStyle w:val="NormalWeb"/>
                    <w:ind w:firstLine="0"/>
                    <w:rPr>
                      <w:sz w:val="20"/>
                      <w:szCs w:val="20"/>
                      <w:lang w:val="ro-RO"/>
                    </w:rPr>
                  </w:pPr>
                </w:p>
              </w:tc>
              <w:tc>
                <w:tcPr>
                  <w:tcW w:w="858" w:type="dxa"/>
                  <w:vMerge/>
                </w:tcPr>
                <w:p w14:paraId="15EDE392" w14:textId="77777777" w:rsidR="00D3475D" w:rsidRDefault="00D3475D" w:rsidP="005C048C">
                  <w:pPr>
                    <w:pStyle w:val="NormalWeb"/>
                    <w:ind w:firstLine="0"/>
                    <w:rPr>
                      <w:sz w:val="20"/>
                      <w:szCs w:val="20"/>
                      <w:lang w:val="ro-RO"/>
                    </w:rPr>
                  </w:pPr>
                </w:p>
              </w:tc>
            </w:tr>
            <w:tr w:rsidR="00D3475D" w14:paraId="5ABBC19A" w14:textId="77777777" w:rsidTr="007D23B7">
              <w:tc>
                <w:tcPr>
                  <w:tcW w:w="566" w:type="dxa"/>
                </w:tcPr>
                <w:p w14:paraId="4D76DF17" w14:textId="1A927AB1" w:rsidR="005C048C" w:rsidRDefault="000F58C4" w:rsidP="005C048C">
                  <w:pPr>
                    <w:pStyle w:val="NormalWeb"/>
                    <w:ind w:firstLine="0"/>
                    <w:rPr>
                      <w:sz w:val="20"/>
                      <w:szCs w:val="20"/>
                      <w:lang w:val="ro-RO"/>
                    </w:rPr>
                  </w:pPr>
                  <w:r>
                    <w:rPr>
                      <w:sz w:val="20"/>
                      <w:szCs w:val="20"/>
                      <w:lang w:val="ro-RO"/>
                    </w:rPr>
                    <w:t>1.</w:t>
                  </w:r>
                </w:p>
              </w:tc>
              <w:tc>
                <w:tcPr>
                  <w:tcW w:w="2097" w:type="dxa"/>
                </w:tcPr>
                <w:p w14:paraId="64595CFB" w14:textId="68C6D4AA" w:rsidR="005C048C" w:rsidRPr="007D23B7" w:rsidRDefault="000F58C4" w:rsidP="005C048C">
                  <w:pPr>
                    <w:pStyle w:val="NormalWeb"/>
                    <w:ind w:firstLine="0"/>
                    <w:rPr>
                      <w:b/>
                      <w:sz w:val="20"/>
                      <w:szCs w:val="20"/>
                      <w:lang w:val="ro-RO"/>
                    </w:rPr>
                  </w:pPr>
                  <w:r w:rsidRPr="007D23B7">
                    <w:rPr>
                      <w:b/>
                      <w:sz w:val="20"/>
                      <w:szCs w:val="20"/>
                      <w:lang w:val="ro-RO"/>
                    </w:rPr>
                    <w:t xml:space="preserve">Curs de bază </w:t>
                  </w:r>
                  <w:r w:rsidRPr="007D23B7">
                    <w:rPr>
                      <w:b/>
                      <w:i/>
                      <w:sz w:val="20"/>
                      <w:szCs w:val="20"/>
                      <w:lang w:val="ro-RO"/>
                    </w:rPr>
                    <w:t>(subiectele de la pct.8.1-8.15)</w:t>
                  </w:r>
                </w:p>
              </w:tc>
              <w:tc>
                <w:tcPr>
                  <w:tcW w:w="1050" w:type="dxa"/>
                </w:tcPr>
                <w:p w14:paraId="5350EB0A" w14:textId="771846B6" w:rsidR="005C048C" w:rsidRPr="007D23B7" w:rsidRDefault="00A43EAF">
                  <w:pPr>
                    <w:pStyle w:val="NormalWeb"/>
                    <w:ind w:firstLine="0"/>
                    <w:rPr>
                      <w:sz w:val="20"/>
                      <w:szCs w:val="20"/>
                      <w:lang w:val="ro-RO"/>
                    </w:rPr>
                  </w:pPr>
                  <w:r>
                    <w:rPr>
                      <w:sz w:val="20"/>
                      <w:szCs w:val="20"/>
                      <w:lang w:val="ro-RO"/>
                    </w:rPr>
                    <w:t>2</w:t>
                  </w:r>
                  <w:r w:rsidR="000F3F4C">
                    <w:rPr>
                      <w:sz w:val="20"/>
                      <w:szCs w:val="20"/>
                      <w:lang w:val="ro-RO"/>
                    </w:rPr>
                    <w:t>0</w:t>
                  </w:r>
                </w:p>
              </w:tc>
              <w:tc>
                <w:tcPr>
                  <w:tcW w:w="1050" w:type="dxa"/>
                </w:tcPr>
                <w:p w14:paraId="6255C103" w14:textId="795D9AC4" w:rsidR="005C048C" w:rsidRPr="007D23B7" w:rsidRDefault="00A43EAF">
                  <w:pPr>
                    <w:pStyle w:val="NormalWeb"/>
                    <w:ind w:firstLine="0"/>
                    <w:rPr>
                      <w:color w:val="000000" w:themeColor="text1"/>
                      <w:sz w:val="20"/>
                      <w:szCs w:val="20"/>
                      <w:lang w:val="ro-MD"/>
                    </w:rPr>
                  </w:pPr>
                  <w:r>
                    <w:rPr>
                      <w:color w:val="000000" w:themeColor="text1"/>
                      <w:sz w:val="20"/>
                      <w:szCs w:val="20"/>
                      <w:lang w:val="ro-MD"/>
                    </w:rPr>
                    <w:t>2</w:t>
                  </w:r>
                  <w:r w:rsidR="004F7207">
                    <w:rPr>
                      <w:color w:val="000000" w:themeColor="text1"/>
                      <w:sz w:val="20"/>
                      <w:szCs w:val="20"/>
                      <w:lang w:val="ro-MD"/>
                    </w:rPr>
                    <w:t>0</w:t>
                  </w:r>
                </w:p>
              </w:tc>
              <w:tc>
                <w:tcPr>
                  <w:tcW w:w="1139" w:type="dxa"/>
                </w:tcPr>
                <w:p w14:paraId="0EDA7CE4" w14:textId="17074BB7" w:rsidR="006073B9" w:rsidRDefault="009E5844" w:rsidP="005C048C">
                  <w:pPr>
                    <w:pStyle w:val="NormalWeb"/>
                    <w:ind w:firstLine="0"/>
                    <w:rPr>
                      <w:sz w:val="20"/>
                      <w:szCs w:val="20"/>
                      <w:lang w:val="ro-RO"/>
                    </w:rPr>
                  </w:pPr>
                  <w:r>
                    <w:rPr>
                      <w:sz w:val="20"/>
                      <w:szCs w:val="20"/>
                      <w:lang w:val="ro-RO"/>
                    </w:rPr>
                    <w:t>---</w:t>
                  </w:r>
                </w:p>
              </w:tc>
              <w:tc>
                <w:tcPr>
                  <w:tcW w:w="1016" w:type="dxa"/>
                </w:tcPr>
                <w:p w14:paraId="6EF5E069" w14:textId="0DF05E5C" w:rsidR="005C048C" w:rsidRPr="007D23B7" w:rsidRDefault="006073B9" w:rsidP="005C048C">
                  <w:pPr>
                    <w:pStyle w:val="NormalWeb"/>
                    <w:ind w:firstLine="0"/>
                    <w:rPr>
                      <w:b/>
                      <w:sz w:val="20"/>
                      <w:szCs w:val="20"/>
                      <w:lang w:val="ro-MD"/>
                    </w:rPr>
                  </w:pPr>
                  <w:r w:rsidRPr="007D23B7">
                    <w:rPr>
                      <w:b/>
                      <w:sz w:val="20"/>
                      <w:szCs w:val="20"/>
                      <w:lang w:val="ro-MD"/>
                    </w:rPr>
                    <w:t>18</w:t>
                  </w:r>
                </w:p>
              </w:tc>
              <w:tc>
                <w:tcPr>
                  <w:tcW w:w="1027" w:type="dxa"/>
                </w:tcPr>
                <w:p w14:paraId="69AF1514" w14:textId="5960AFB6" w:rsidR="005C048C" w:rsidRPr="007D23B7" w:rsidRDefault="004F7207" w:rsidP="005C048C">
                  <w:pPr>
                    <w:pStyle w:val="NormalWeb"/>
                    <w:ind w:firstLine="0"/>
                    <w:rPr>
                      <w:sz w:val="20"/>
                      <w:szCs w:val="20"/>
                      <w:lang w:val="ro-MD"/>
                    </w:rPr>
                  </w:pPr>
                  <w:r>
                    <w:rPr>
                      <w:sz w:val="20"/>
                      <w:szCs w:val="20"/>
                      <w:lang w:val="ro-MD"/>
                    </w:rPr>
                    <w:t>2</w:t>
                  </w:r>
                </w:p>
              </w:tc>
              <w:tc>
                <w:tcPr>
                  <w:tcW w:w="1236" w:type="dxa"/>
                </w:tcPr>
                <w:p w14:paraId="1F663BB8" w14:textId="77777777" w:rsidR="00760335" w:rsidRPr="00760335" w:rsidRDefault="00760335" w:rsidP="003F5B44">
                  <w:pPr>
                    <w:pStyle w:val="NormalWeb"/>
                    <w:ind w:firstLine="153"/>
                    <w:rPr>
                      <w:sz w:val="20"/>
                      <w:szCs w:val="20"/>
                      <w:lang w:val="ro-RO"/>
                    </w:rPr>
                  </w:pPr>
                  <w:r w:rsidRPr="00760335">
                    <w:rPr>
                      <w:sz w:val="20"/>
                      <w:szCs w:val="20"/>
                      <w:lang w:val="ro-RO"/>
                    </w:rPr>
                    <w:t>Test/</w:t>
                  </w:r>
                </w:p>
                <w:p w14:paraId="7CC880B2" w14:textId="300DD6A1" w:rsidR="005C048C" w:rsidRDefault="00760335" w:rsidP="003F5B44">
                  <w:pPr>
                    <w:pStyle w:val="NormalWeb"/>
                    <w:ind w:firstLine="153"/>
                    <w:rPr>
                      <w:sz w:val="20"/>
                      <w:szCs w:val="20"/>
                      <w:lang w:val="ro-RO"/>
                    </w:rPr>
                  </w:pPr>
                  <w:r w:rsidRPr="00760335">
                    <w:rPr>
                      <w:sz w:val="20"/>
                      <w:szCs w:val="20"/>
                      <w:lang w:val="ro-RO"/>
                    </w:rPr>
                    <w:t>Chestionar</w:t>
                  </w:r>
                </w:p>
              </w:tc>
              <w:tc>
                <w:tcPr>
                  <w:tcW w:w="858" w:type="dxa"/>
                </w:tcPr>
                <w:p w14:paraId="32FE241A" w14:textId="6D41AD1C" w:rsidR="005C048C" w:rsidRPr="005D2EA6" w:rsidRDefault="005C048C" w:rsidP="005C048C">
                  <w:pPr>
                    <w:pStyle w:val="NormalWeb"/>
                    <w:ind w:firstLine="0"/>
                    <w:rPr>
                      <w:b/>
                      <w:sz w:val="20"/>
                      <w:szCs w:val="20"/>
                      <w:lang w:val="ro-MD"/>
                    </w:rPr>
                  </w:pPr>
                </w:p>
              </w:tc>
            </w:tr>
            <w:tr w:rsidR="00D3475D" w:rsidRPr="002D52D1" w14:paraId="274CDE41" w14:textId="77777777" w:rsidTr="007D23B7">
              <w:tc>
                <w:tcPr>
                  <w:tcW w:w="566" w:type="dxa"/>
                </w:tcPr>
                <w:p w14:paraId="6FFF07B6" w14:textId="04F9C50D" w:rsidR="005C048C" w:rsidRDefault="00014DBB" w:rsidP="005C048C">
                  <w:pPr>
                    <w:pStyle w:val="NormalWeb"/>
                    <w:ind w:firstLine="0"/>
                    <w:rPr>
                      <w:sz w:val="20"/>
                      <w:szCs w:val="20"/>
                      <w:lang w:val="ro-RO"/>
                    </w:rPr>
                  </w:pPr>
                  <w:r>
                    <w:rPr>
                      <w:sz w:val="20"/>
                      <w:szCs w:val="20"/>
                      <w:lang w:val="ro-RO"/>
                    </w:rPr>
                    <w:t>2.</w:t>
                  </w:r>
                </w:p>
              </w:tc>
              <w:tc>
                <w:tcPr>
                  <w:tcW w:w="2097" w:type="dxa"/>
                </w:tcPr>
                <w:p w14:paraId="25D7B7FF" w14:textId="695D70E2" w:rsidR="005C048C" w:rsidRPr="007D23B7" w:rsidRDefault="00014DBB">
                  <w:pPr>
                    <w:pStyle w:val="NormalWeb"/>
                    <w:ind w:firstLine="0"/>
                    <w:rPr>
                      <w:b/>
                      <w:sz w:val="20"/>
                      <w:szCs w:val="20"/>
                      <w:lang w:val="ro-RO"/>
                    </w:rPr>
                  </w:pPr>
                  <w:r w:rsidRPr="007D23B7">
                    <w:rPr>
                      <w:b/>
                      <w:sz w:val="20"/>
                      <w:szCs w:val="20"/>
                      <w:lang w:val="ro-RO"/>
                    </w:rPr>
                    <w:t>Cursul de specializare pentru transportul de cisterne</w:t>
                  </w:r>
                  <w:r w:rsidR="00271113" w:rsidRPr="007D23B7">
                    <w:rPr>
                      <w:b/>
                      <w:sz w:val="20"/>
                      <w:szCs w:val="20"/>
                      <w:lang w:val="ro-RO"/>
                    </w:rPr>
                    <w:t xml:space="preserve"> </w:t>
                  </w:r>
                  <w:r w:rsidR="00271113" w:rsidRPr="007D23B7">
                    <w:rPr>
                      <w:b/>
                      <w:i/>
                      <w:sz w:val="20"/>
                      <w:szCs w:val="20"/>
                      <w:lang w:val="ro-RO"/>
                    </w:rPr>
                    <w:t>(subiectele de la pct.8.16-8.19)</w:t>
                  </w:r>
                </w:p>
              </w:tc>
              <w:tc>
                <w:tcPr>
                  <w:tcW w:w="1050" w:type="dxa"/>
                </w:tcPr>
                <w:p w14:paraId="5FBA743F" w14:textId="53DFACC4" w:rsidR="005C048C" w:rsidRPr="007D23B7" w:rsidRDefault="000F3F4C">
                  <w:pPr>
                    <w:pStyle w:val="NormalWeb"/>
                    <w:ind w:firstLine="0"/>
                    <w:rPr>
                      <w:sz w:val="20"/>
                      <w:szCs w:val="20"/>
                      <w:lang w:val="ro-RO"/>
                    </w:rPr>
                  </w:pPr>
                  <w:r>
                    <w:rPr>
                      <w:sz w:val="20"/>
                      <w:szCs w:val="20"/>
                      <w:lang w:val="ro-RO"/>
                    </w:rPr>
                    <w:t>20</w:t>
                  </w:r>
                </w:p>
              </w:tc>
              <w:tc>
                <w:tcPr>
                  <w:tcW w:w="1050" w:type="dxa"/>
                </w:tcPr>
                <w:p w14:paraId="0F0A8116" w14:textId="46F3B292" w:rsidR="005C048C" w:rsidRPr="007D23B7" w:rsidRDefault="004F7207" w:rsidP="005C048C">
                  <w:pPr>
                    <w:pStyle w:val="NormalWeb"/>
                    <w:ind w:firstLine="0"/>
                    <w:rPr>
                      <w:color w:val="000000" w:themeColor="text1"/>
                      <w:sz w:val="20"/>
                      <w:szCs w:val="20"/>
                      <w:lang w:val="ro-MD"/>
                    </w:rPr>
                  </w:pPr>
                  <w:r>
                    <w:rPr>
                      <w:color w:val="000000" w:themeColor="text1"/>
                      <w:sz w:val="20"/>
                      <w:szCs w:val="20"/>
                      <w:lang w:val="fr-FR"/>
                    </w:rPr>
                    <w:t>20</w:t>
                  </w:r>
                </w:p>
              </w:tc>
              <w:tc>
                <w:tcPr>
                  <w:tcW w:w="1139" w:type="dxa"/>
                </w:tcPr>
                <w:p w14:paraId="2106E78F" w14:textId="0E165CF0" w:rsidR="005C048C" w:rsidRDefault="009E5844" w:rsidP="005C048C">
                  <w:pPr>
                    <w:pStyle w:val="NormalWeb"/>
                    <w:ind w:firstLine="0"/>
                    <w:rPr>
                      <w:sz w:val="20"/>
                      <w:szCs w:val="20"/>
                      <w:lang w:val="ro-RO"/>
                    </w:rPr>
                  </w:pPr>
                  <w:r>
                    <w:rPr>
                      <w:sz w:val="20"/>
                      <w:szCs w:val="20"/>
                      <w:lang w:val="ro-RO"/>
                    </w:rPr>
                    <w:t>---</w:t>
                  </w:r>
                </w:p>
              </w:tc>
              <w:tc>
                <w:tcPr>
                  <w:tcW w:w="1016" w:type="dxa"/>
                </w:tcPr>
                <w:p w14:paraId="20EE2621" w14:textId="0AF82B1F" w:rsidR="005C048C" w:rsidRPr="007D23B7" w:rsidRDefault="006073B9" w:rsidP="005C048C">
                  <w:pPr>
                    <w:pStyle w:val="NormalWeb"/>
                    <w:ind w:firstLine="0"/>
                    <w:rPr>
                      <w:b/>
                      <w:sz w:val="20"/>
                      <w:szCs w:val="20"/>
                      <w:lang w:val="ro-MD"/>
                    </w:rPr>
                  </w:pPr>
                  <w:r w:rsidRPr="007D23B7">
                    <w:rPr>
                      <w:b/>
                      <w:sz w:val="20"/>
                      <w:szCs w:val="20"/>
                      <w:lang w:val="ro-MD"/>
                    </w:rPr>
                    <w:t>12</w:t>
                  </w:r>
                </w:p>
              </w:tc>
              <w:tc>
                <w:tcPr>
                  <w:tcW w:w="1027" w:type="dxa"/>
                </w:tcPr>
                <w:p w14:paraId="6B3976E9" w14:textId="6D9B061F" w:rsidR="005C048C" w:rsidRPr="007D23B7" w:rsidRDefault="004F7207" w:rsidP="005C048C">
                  <w:pPr>
                    <w:pStyle w:val="NormalWeb"/>
                    <w:ind w:firstLine="0"/>
                    <w:rPr>
                      <w:sz w:val="20"/>
                      <w:szCs w:val="20"/>
                      <w:lang w:val="ro-MD"/>
                    </w:rPr>
                  </w:pPr>
                  <w:r>
                    <w:rPr>
                      <w:sz w:val="20"/>
                      <w:szCs w:val="20"/>
                      <w:lang w:val="fr-FR"/>
                    </w:rPr>
                    <w:t>8</w:t>
                  </w:r>
                </w:p>
              </w:tc>
              <w:tc>
                <w:tcPr>
                  <w:tcW w:w="1236" w:type="dxa"/>
                </w:tcPr>
                <w:p w14:paraId="26C0606F" w14:textId="77777777" w:rsidR="00760335" w:rsidRPr="00760335" w:rsidRDefault="00760335" w:rsidP="003F5B44">
                  <w:pPr>
                    <w:pStyle w:val="NormalWeb"/>
                    <w:ind w:firstLine="153"/>
                    <w:rPr>
                      <w:sz w:val="20"/>
                      <w:szCs w:val="20"/>
                      <w:lang w:val="ro-RO"/>
                    </w:rPr>
                  </w:pPr>
                  <w:r w:rsidRPr="00760335">
                    <w:rPr>
                      <w:sz w:val="20"/>
                      <w:szCs w:val="20"/>
                      <w:lang w:val="ro-RO"/>
                    </w:rPr>
                    <w:t>Test/</w:t>
                  </w:r>
                </w:p>
                <w:p w14:paraId="1693A7F5" w14:textId="3D404D11" w:rsidR="005C048C" w:rsidRDefault="00760335" w:rsidP="003F5B44">
                  <w:pPr>
                    <w:pStyle w:val="NormalWeb"/>
                    <w:ind w:firstLine="153"/>
                    <w:rPr>
                      <w:sz w:val="20"/>
                      <w:szCs w:val="20"/>
                      <w:lang w:val="ro-RO"/>
                    </w:rPr>
                  </w:pPr>
                  <w:r w:rsidRPr="00760335">
                    <w:rPr>
                      <w:sz w:val="20"/>
                      <w:szCs w:val="20"/>
                      <w:lang w:val="ro-RO"/>
                    </w:rPr>
                    <w:t>Chestionar</w:t>
                  </w:r>
                </w:p>
              </w:tc>
              <w:tc>
                <w:tcPr>
                  <w:tcW w:w="858" w:type="dxa"/>
                </w:tcPr>
                <w:p w14:paraId="399F1747" w14:textId="6F46C680" w:rsidR="005C048C" w:rsidRPr="007D23B7" w:rsidRDefault="005C048C" w:rsidP="005C048C">
                  <w:pPr>
                    <w:pStyle w:val="NormalWeb"/>
                    <w:ind w:firstLine="0"/>
                    <w:rPr>
                      <w:b/>
                      <w:sz w:val="20"/>
                      <w:szCs w:val="20"/>
                      <w:lang w:val="fr-FR"/>
                    </w:rPr>
                  </w:pPr>
                </w:p>
              </w:tc>
            </w:tr>
            <w:tr w:rsidR="00D3475D" w:rsidRPr="002D52D1" w14:paraId="5592AF3F" w14:textId="77777777" w:rsidTr="007D23B7">
              <w:trPr>
                <w:trHeight w:val="116"/>
              </w:trPr>
              <w:tc>
                <w:tcPr>
                  <w:tcW w:w="2663" w:type="dxa"/>
                  <w:gridSpan w:val="2"/>
                </w:tcPr>
                <w:p w14:paraId="5B1B144C" w14:textId="1D70E7B9" w:rsidR="005C048C" w:rsidRPr="001354A5" w:rsidRDefault="005C048C" w:rsidP="007D23B7">
                  <w:pPr>
                    <w:pStyle w:val="NormalWeb"/>
                    <w:ind w:firstLine="0"/>
                    <w:jc w:val="left"/>
                    <w:rPr>
                      <w:b/>
                      <w:sz w:val="20"/>
                      <w:szCs w:val="20"/>
                      <w:lang w:val="fr-FR"/>
                    </w:rPr>
                  </w:pPr>
                  <w:r w:rsidRPr="005C048C">
                    <w:rPr>
                      <w:b/>
                      <w:sz w:val="20"/>
                      <w:szCs w:val="20"/>
                      <w:lang w:val="ro-RO"/>
                    </w:rPr>
                    <w:t>Total</w:t>
                  </w:r>
                  <w:r w:rsidRPr="001354A5">
                    <w:rPr>
                      <w:b/>
                      <w:sz w:val="20"/>
                      <w:szCs w:val="20"/>
                      <w:lang w:val="fr-FR"/>
                    </w:rPr>
                    <w:t>:</w:t>
                  </w:r>
                </w:p>
              </w:tc>
              <w:tc>
                <w:tcPr>
                  <w:tcW w:w="1050" w:type="dxa"/>
                </w:tcPr>
                <w:p w14:paraId="75F6C903" w14:textId="093A046E" w:rsidR="005C048C" w:rsidRPr="007D23B7" w:rsidRDefault="00A43EAF" w:rsidP="007D23B7">
                  <w:pPr>
                    <w:pStyle w:val="NormalWeb"/>
                    <w:ind w:firstLine="0"/>
                    <w:jc w:val="left"/>
                    <w:rPr>
                      <w:color w:val="000000" w:themeColor="text1"/>
                      <w:sz w:val="20"/>
                      <w:szCs w:val="20"/>
                      <w:lang w:val="fr-FR"/>
                    </w:rPr>
                  </w:pPr>
                  <w:r>
                    <w:rPr>
                      <w:color w:val="000000" w:themeColor="text1"/>
                      <w:sz w:val="20"/>
                      <w:szCs w:val="20"/>
                      <w:lang w:val="fr-FR"/>
                    </w:rPr>
                    <w:t>40</w:t>
                  </w:r>
                </w:p>
                <w:p w14:paraId="38E68AAA" w14:textId="11C8A10B" w:rsidR="00CF15C0" w:rsidRPr="007D23B7" w:rsidRDefault="00CF15C0" w:rsidP="007D23B7">
                  <w:pPr>
                    <w:pStyle w:val="NormalWeb"/>
                    <w:ind w:firstLine="0"/>
                    <w:jc w:val="left"/>
                    <w:rPr>
                      <w:color w:val="000000" w:themeColor="text1"/>
                      <w:sz w:val="20"/>
                      <w:szCs w:val="20"/>
                      <w:lang w:val="fr-FR"/>
                    </w:rPr>
                  </w:pPr>
                </w:p>
              </w:tc>
              <w:tc>
                <w:tcPr>
                  <w:tcW w:w="1050" w:type="dxa"/>
                </w:tcPr>
                <w:p w14:paraId="6037FE11" w14:textId="18B6F8BD" w:rsidR="0045049C" w:rsidRPr="007D23B7" w:rsidRDefault="00A43EAF" w:rsidP="007D23B7">
                  <w:pPr>
                    <w:pStyle w:val="NormalWeb"/>
                    <w:ind w:firstLine="0"/>
                    <w:jc w:val="left"/>
                    <w:rPr>
                      <w:color w:val="000000" w:themeColor="text1"/>
                      <w:sz w:val="20"/>
                      <w:szCs w:val="20"/>
                      <w:lang w:val="fr-FR"/>
                    </w:rPr>
                  </w:pPr>
                  <w:r>
                    <w:rPr>
                      <w:color w:val="000000" w:themeColor="text1"/>
                      <w:sz w:val="20"/>
                      <w:szCs w:val="20"/>
                      <w:lang w:val="fr-FR"/>
                    </w:rPr>
                    <w:t>40</w:t>
                  </w:r>
                </w:p>
                <w:p w14:paraId="7F627A8A" w14:textId="44C9534F" w:rsidR="005C048C" w:rsidRPr="007D23B7" w:rsidRDefault="005C048C" w:rsidP="007D23B7">
                  <w:pPr>
                    <w:pStyle w:val="NormalWeb"/>
                    <w:ind w:firstLine="0"/>
                    <w:jc w:val="left"/>
                    <w:rPr>
                      <w:color w:val="000000" w:themeColor="text1"/>
                      <w:sz w:val="20"/>
                      <w:szCs w:val="20"/>
                      <w:lang w:val="fr-FR"/>
                    </w:rPr>
                  </w:pPr>
                </w:p>
              </w:tc>
              <w:tc>
                <w:tcPr>
                  <w:tcW w:w="1139" w:type="dxa"/>
                </w:tcPr>
                <w:p w14:paraId="0003F7B9" w14:textId="060FDCE2" w:rsidR="005C048C" w:rsidRPr="007D23B7" w:rsidRDefault="00760335" w:rsidP="007D23B7">
                  <w:pPr>
                    <w:pStyle w:val="NormalWeb"/>
                    <w:ind w:firstLine="0"/>
                    <w:jc w:val="left"/>
                    <w:rPr>
                      <w:color w:val="000000" w:themeColor="text1"/>
                      <w:sz w:val="20"/>
                      <w:szCs w:val="20"/>
                      <w:lang w:val="ro-RO"/>
                    </w:rPr>
                  </w:pPr>
                  <w:r w:rsidRPr="007D23B7">
                    <w:rPr>
                      <w:color w:val="000000" w:themeColor="text1"/>
                      <w:sz w:val="20"/>
                      <w:szCs w:val="20"/>
                      <w:lang w:val="ro-RO"/>
                    </w:rPr>
                    <w:t>---</w:t>
                  </w:r>
                </w:p>
              </w:tc>
              <w:tc>
                <w:tcPr>
                  <w:tcW w:w="1016" w:type="dxa"/>
                </w:tcPr>
                <w:p w14:paraId="334323CA" w14:textId="7A8DE64C" w:rsidR="005C048C" w:rsidRPr="007D23B7" w:rsidRDefault="004158B8" w:rsidP="007D23B7">
                  <w:pPr>
                    <w:pStyle w:val="NormalWeb"/>
                    <w:ind w:firstLine="0"/>
                    <w:jc w:val="left"/>
                    <w:rPr>
                      <w:color w:val="000000" w:themeColor="text1"/>
                      <w:sz w:val="20"/>
                      <w:szCs w:val="20"/>
                      <w:lang w:val="fr-FR"/>
                    </w:rPr>
                  </w:pPr>
                  <w:r>
                    <w:rPr>
                      <w:color w:val="000000" w:themeColor="text1"/>
                      <w:sz w:val="20"/>
                      <w:szCs w:val="20"/>
                      <w:lang w:val="fr-FR"/>
                    </w:rPr>
                    <w:t>30</w:t>
                  </w:r>
                </w:p>
              </w:tc>
              <w:tc>
                <w:tcPr>
                  <w:tcW w:w="1027" w:type="dxa"/>
                </w:tcPr>
                <w:p w14:paraId="31C0BCF9" w14:textId="30C8E154" w:rsidR="005C048C" w:rsidRPr="007D23B7" w:rsidRDefault="00A43EAF" w:rsidP="007D23B7">
                  <w:pPr>
                    <w:pStyle w:val="NormalWeb"/>
                    <w:ind w:firstLine="0"/>
                    <w:jc w:val="left"/>
                    <w:rPr>
                      <w:color w:val="000000" w:themeColor="text1"/>
                      <w:sz w:val="20"/>
                      <w:szCs w:val="20"/>
                      <w:lang w:val="fr-FR"/>
                    </w:rPr>
                  </w:pPr>
                  <w:r>
                    <w:rPr>
                      <w:color w:val="000000" w:themeColor="text1"/>
                      <w:sz w:val="20"/>
                      <w:szCs w:val="20"/>
                      <w:lang w:val="fr-FR"/>
                    </w:rPr>
                    <w:t>10</w:t>
                  </w:r>
                </w:p>
              </w:tc>
              <w:tc>
                <w:tcPr>
                  <w:tcW w:w="1236" w:type="dxa"/>
                </w:tcPr>
                <w:p w14:paraId="4A1E73C9" w14:textId="77777777" w:rsidR="005C048C" w:rsidRPr="007D23B7" w:rsidRDefault="005C048C" w:rsidP="007D23B7">
                  <w:pPr>
                    <w:pStyle w:val="NormalWeb"/>
                    <w:ind w:firstLine="0"/>
                    <w:jc w:val="left"/>
                    <w:rPr>
                      <w:color w:val="000000" w:themeColor="text1"/>
                      <w:sz w:val="20"/>
                      <w:szCs w:val="20"/>
                      <w:lang w:val="ro-RO"/>
                    </w:rPr>
                  </w:pPr>
                </w:p>
              </w:tc>
              <w:tc>
                <w:tcPr>
                  <w:tcW w:w="858" w:type="dxa"/>
                </w:tcPr>
                <w:p w14:paraId="0E54CAB1" w14:textId="257926C3" w:rsidR="005C048C" w:rsidRDefault="008A7DCD" w:rsidP="007D23B7">
                  <w:pPr>
                    <w:pStyle w:val="NormalWeb"/>
                    <w:ind w:firstLine="0"/>
                    <w:jc w:val="left"/>
                    <w:rPr>
                      <w:color w:val="000000" w:themeColor="text1"/>
                      <w:sz w:val="20"/>
                      <w:szCs w:val="20"/>
                      <w:lang w:val="fr-FR"/>
                    </w:rPr>
                  </w:pPr>
                  <w:r>
                    <w:rPr>
                      <w:color w:val="000000" w:themeColor="text1"/>
                      <w:sz w:val="20"/>
                      <w:szCs w:val="20"/>
                      <w:lang w:val="fr-FR"/>
                    </w:rPr>
                    <w:t>2</w:t>
                  </w:r>
                </w:p>
                <w:p w14:paraId="65F0B39A" w14:textId="77777777" w:rsidR="00AB1F72" w:rsidRDefault="00AB1F72" w:rsidP="007D23B7">
                  <w:pPr>
                    <w:pStyle w:val="NormalWeb"/>
                    <w:ind w:firstLine="0"/>
                    <w:jc w:val="left"/>
                    <w:rPr>
                      <w:color w:val="000000" w:themeColor="text1"/>
                      <w:sz w:val="20"/>
                      <w:szCs w:val="20"/>
                      <w:lang w:val="fr-FR"/>
                    </w:rPr>
                  </w:pPr>
                </w:p>
                <w:p w14:paraId="0D4CC79E" w14:textId="5F69D76B" w:rsidR="00AB1F72" w:rsidRPr="007D23B7" w:rsidRDefault="00AB1F72" w:rsidP="007D23B7">
                  <w:pPr>
                    <w:pStyle w:val="NormalWeb"/>
                    <w:ind w:firstLine="0"/>
                    <w:jc w:val="left"/>
                    <w:rPr>
                      <w:color w:val="000000" w:themeColor="text1"/>
                      <w:sz w:val="20"/>
                      <w:szCs w:val="20"/>
                      <w:lang w:val="fr-FR"/>
                    </w:rPr>
                  </w:pPr>
                </w:p>
              </w:tc>
            </w:tr>
          </w:tbl>
          <w:p w14:paraId="11213EEA" w14:textId="1544947D" w:rsidR="007655E1" w:rsidRDefault="007655E1" w:rsidP="007D23B7">
            <w:pPr>
              <w:spacing w:after="0" w:line="240" w:lineRule="auto"/>
              <w:ind w:firstLine="567"/>
              <w:rPr>
                <w:rFonts w:ascii="Times New Roman" w:eastAsiaTheme="minorEastAsia" w:hAnsi="Times New Roman" w:cs="Times New Roman"/>
                <w:i/>
                <w:sz w:val="20"/>
                <w:szCs w:val="20"/>
                <w:lang w:val="ro-RO"/>
              </w:rPr>
            </w:pPr>
          </w:p>
          <w:p w14:paraId="4030EA65" w14:textId="31A981FF" w:rsidR="004158B8" w:rsidRPr="007D23B7" w:rsidRDefault="00F82867" w:rsidP="007D23B7">
            <w:pPr>
              <w:spacing w:after="0" w:line="240" w:lineRule="auto"/>
              <w:ind w:firstLine="567"/>
              <w:rPr>
                <w:rFonts w:ascii="Times New Roman" w:eastAsiaTheme="minorEastAsia" w:hAnsi="Times New Roman" w:cs="Times New Roman"/>
                <w:i/>
                <w:sz w:val="20"/>
                <w:szCs w:val="20"/>
                <w:lang w:val="fr-FR"/>
              </w:rPr>
            </w:pPr>
            <w:r w:rsidRPr="00AD59EC">
              <w:rPr>
                <w:rFonts w:ascii="Times New Roman" w:eastAsiaTheme="minorEastAsia" w:hAnsi="Times New Roman" w:cs="Times New Roman"/>
                <w:i/>
                <w:sz w:val="20"/>
                <w:szCs w:val="20"/>
                <w:lang w:val="ro-RO"/>
              </w:rPr>
              <w:t>Curs de specializare pentru transportul de substan</w:t>
            </w:r>
            <w:r w:rsidRPr="007D23B7">
              <w:rPr>
                <w:rFonts w:ascii="Times New Roman" w:eastAsiaTheme="minorEastAsia" w:hAnsi="Times New Roman" w:cs="Times New Roman"/>
                <w:i/>
                <w:sz w:val="20"/>
                <w:szCs w:val="20"/>
                <w:lang w:val="ro-RO"/>
              </w:rPr>
              <w:t>ț</w:t>
            </w:r>
            <w:r w:rsidRPr="00AD59EC">
              <w:rPr>
                <w:rFonts w:ascii="Times New Roman" w:eastAsiaTheme="minorEastAsia" w:hAnsi="Times New Roman" w:cs="Times New Roman"/>
                <w:i/>
                <w:sz w:val="20"/>
                <w:szCs w:val="20"/>
                <w:lang w:val="ro-RO"/>
              </w:rPr>
              <w:t>e și obiecte ce aparțin clasei 1</w:t>
            </w:r>
            <w:r w:rsidRPr="007D23B7">
              <w:rPr>
                <w:rFonts w:ascii="Times New Roman" w:eastAsiaTheme="minorEastAsia" w:hAnsi="Times New Roman" w:cs="Times New Roman"/>
                <w:i/>
                <w:sz w:val="20"/>
                <w:szCs w:val="20"/>
                <w:lang w:val="fr-FR"/>
              </w:rPr>
              <w:t>:</w:t>
            </w:r>
          </w:p>
          <w:tbl>
            <w:tblPr>
              <w:tblStyle w:val="TableGrid"/>
              <w:tblW w:w="0" w:type="auto"/>
              <w:tblLook w:val="04A0" w:firstRow="1" w:lastRow="0" w:firstColumn="1" w:lastColumn="0" w:noHBand="0" w:noVBand="1"/>
            </w:tblPr>
            <w:tblGrid>
              <w:gridCol w:w="566"/>
              <w:gridCol w:w="2562"/>
              <w:gridCol w:w="713"/>
              <w:gridCol w:w="894"/>
              <w:gridCol w:w="1139"/>
              <w:gridCol w:w="1016"/>
              <w:gridCol w:w="1027"/>
              <w:gridCol w:w="1236"/>
              <w:gridCol w:w="886"/>
            </w:tblGrid>
            <w:tr w:rsidR="004158B8" w14:paraId="4174D19B" w14:textId="77777777" w:rsidTr="007D23B7">
              <w:tc>
                <w:tcPr>
                  <w:tcW w:w="566" w:type="dxa"/>
                  <w:vMerge w:val="restart"/>
                </w:tcPr>
                <w:p w14:paraId="6E67E0A4" w14:textId="77777777" w:rsidR="004158B8" w:rsidRPr="000A5573" w:rsidRDefault="004158B8" w:rsidP="004158B8">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2562" w:type="dxa"/>
                  <w:vMerge w:val="restart"/>
                </w:tcPr>
                <w:p w14:paraId="2221D9A2" w14:textId="77777777" w:rsidR="004158B8" w:rsidRPr="000A5573" w:rsidRDefault="004158B8" w:rsidP="004158B8">
                  <w:pPr>
                    <w:pStyle w:val="NormalWeb"/>
                    <w:ind w:firstLine="0"/>
                    <w:jc w:val="center"/>
                    <w:rPr>
                      <w:b/>
                      <w:sz w:val="20"/>
                      <w:szCs w:val="20"/>
                      <w:lang w:val="ro-RO"/>
                    </w:rPr>
                  </w:pPr>
                  <w:r w:rsidRPr="000A5573">
                    <w:rPr>
                      <w:b/>
                      <w:sz w:val="20"/>
                      <w:szCs w:val="20"/>
                      <w:lang w:val="ro-RO"/>
                    </w:rPr>
                    <w:t>Unități de curs</w:t>
                  </w:r>
                </w:p>
              </w:tc>
              <w:tc>
                <w:tcPr>
                  <w:tcW w:w="4789" w:type="dxa"/>
                  <w:gridSpan w:val="5"/>
                </w:tcPr>
                <w:p w14:paraId="07A6DE9E" w14:textId="77777777" w:rsidR="004158B8" w:rsidRPr="000A5573" w:rsidRDefault="004158B8" w:rsidP="004158B8">
                  <w:pPr>
                    <w:pStyle w:val="NormalWeb"/>
                    <w:ind w:firstLine="0"/>
                    <w:jc w:val="center"/>
                    <w:rPr>
                      <w:b/>
                      <w:sz w:val="20"/>
                      <w:szCs w:val="20"/>
                      <w:lang w:val="ro-RO"/>
                    </w:rPr>
                  </w:pPr>
                  <w:r w:rsidRPr="000A5573">
                    <w:rPr>
                      <w:b/>
                      <w:sz w:val="20"/>
                      <w:szCs w:val="20"/>
                      <w:lang w:val="ro-RO"/>
                    </w:rPr>
                    <w:t>Numărul de ore</w:t>
                  </w:r>
                </w:p>
              </w:tc>
              <w:tc>
                <w:tcPr>
                  <w:tcW w:w="1236" w:type="dxa"/>
                  <w:vMerge w:val="restart"/>
                </w:tcPr>
                <w:p w14:paraId="27B700CF" w14:textId="77777777" w:rsidR="004158B8" w:rsidRPr="000A5573" w:rsidRDefault="004158B8" w:rsidP="004158B8">
                  <w:pPr>
                    <w:pStyle w:val="NormalWeb"/>
                    <w:ind w:firstLine="0"/>
                    <w:jc w:val="center"/>
                    <w:rPr>
                      <w:b/>
                      <w:sz w:val="20"/>
                      <w:szCs w:val="20"/>
                      <w:lang w:val="ro-RO"/>
                    </w:rPr>
                  </w:pPr>
                  <w:r w:rsidRPr="000A5573">
                    <w:rPr>
                      <w:b/>
                      <w:sz w:val="20"/>
                      <w:szCs w:val="20"/>
                      <w:lang w:val="ro-RO"/>
                    </w:rPr>
                    <w:t>Forma de evaluare</w:t>
                  </w:r>
                </w:p>
              </w:tc>
              <w:tc>
                <w:tcPr>
                  <w:tcW w:w="886" w:type="dxa"/>
                  <w:vMerge w:val="restart"/>
                </w:tcPr>
                <w:p w14:paraId="32A6BB86" w14:textId="77777777" w:rsidR="004158B8" w:rsidRPr="000A5573" w:rsidRDefault="004158B8" w:rsidP="004158B8">
                  <w:pPr>
                    <w:pStyle w:val="NormalWeb"/>
                    <w:ind w:firstLine="0"/>
                    <w:jc w:val="center"/>
                    <w:rPr>
                      <w:b/>
                      <w:sz w:val="20"/>
                      <w:szCs w:val="20"/>
                      <w:lang w:val="ro-RO"/>
                    </w:rPr>
                  </w:pPr>
                  <w:r w:rsidRPr="000A5573">
                    <w:rPr>
                      <w:b/>
                      <w:sz w:val="20"/>
                      <w:szCs w:val="20"/>
                      <w:lang w:val="ro-RO"/>
                    </w:rPr>
                    <w:t>Nr. de credite</w:t>
                  </w:r>
                </w:p>
              </w:tc>
            </w:tr>
            <w:tr w:rsidR="004158B8" w14:paraId="2AD42521" w14:textId="77777777" w:rsidTr="007D23B7">
              <w:tc>
                <w:tcPr>
                  <w:tcW w:w="566" w:type="dxa"/>
                  <w:vMerge/>
                </w:tcPr>
                <w:p w14:paraId="3999FD8D" w14:textId="77777777" w:rsidR="004158B8" w:rsidRDefault="004158B8" w:rsidP="004158B8">
                  <w:pPr>
                    <w:pStyle w:val="NormalWeb"/>
                    <w:ind w:firstLine="0"/>
                    <w:rPr>
                      <w:sz w:val="20"/>
                      <w:szCs w:val="20"/>
                      <w:lang w:val="ro-RO"/>
                    </w:rPr>
                  </w:pPr>
                </w:p>
              </w:tc>
              <w:tc>
                <w:tcPr>
                  <w:tcW w:w="2562" w:type="dxa"/>
                  <w:vMerge/>
                </w:tcPr>
                <w:p w14:paraId="63A0E6AF" w14:textId="77777777" w:rsidR="004158B8" w:rsidRDefault="004158B8" w:rsidP="004158B8">
                  <w:pPr>
                    <w:pStyle w:val="NormalWeb"/>
                    <w:ind w:firstLine="0"/>
                    <w:rPr>
                      <w:sz w:val="20"/>
                      <w:szCs w:val="20"/>
                      <w:lang w:val="ro-RO"/>
                    </w:rPr>
                  </w:pPr>
                </w:p>
              </w:tc>
              <w:tc>
                <w:tcPr>
                  <w:tcW w:w="713" w:type="dxa"/>
                  <w:vMerge w:val="restart"/>
                </w:tcPr>
                <w:p w14:paraId="2EBEA6F6" w14:textId="77777777" w:rsidR="004158B8" w:rsidRPr="000C345F" w:rsidRDefault="004158B8" w:rsidP="004158B8">
                  <w:pPr>
                    <w:pStyle w:val="NormalWeb"/>
                    <w:ind w:firstLine="0"/>
                    <w:jc w:val="center"/>
                    <w:rPr>
                      <w:b/>
                      <w:sz w:val="20"/>
                      <w:szCs w:val="20"/>
                      <w:lang w:val="ro-RO"/>
                    </w:rPr>
                  </w:pPr>
                  <w:r w:rsidRPr="000C345F">
                    <w:rPr>
                      <w:b/>
                      <w:sz w:val="20"/>
                      <w:szCs w:val="20"/>
                      <w:lang w:val="ro-RO"/>
                    </w:rPr>
                    <w:t>Total</w:t>
                  </w:r>
                </w:p>
              </w:tc>
              <w:tc>
                <w:tcPr>
                  <w:tcW w:w="894" w:type="dxa"/>
                  <w:vMerge w:val="restart"/>
                </w:tcPr>
                <w:p w14:paraId="6317E79C" w14:textId="77777777" w:rsidR="004158B8" w:rsidRPr="000C345F" w:rsidRDefault="004158B8" w:rsidP="004158B8">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271D2703" w14:textId="77777777" w:rsidR="004158B8" w:rsidRPr="000C345F" w:rsidRDefault="004158B8" w:rsidP="004158B8">
                  <w:pPr>
                    <w:pStyle w:val="NormalWeb"/>
                    <w:ind w:firstLine="0"/>
                    <w:jc w:val="center"/>
                    <w:rPr>
                      <w:b/>
                      <w:sz w:val="20"/>
                      <w:szCs w:val="20"/>
                      <w:lang w:val="ro-RO"/>
                    </w:rPr>
                  </w:pPr>
                  <w:r w:rsidRPr="000C345F">
                    <w:rPr>
                      <w:b/>
                      <w:sz w:val="20"/>
                      <w:szCs w:val="20"/>
                      <w:lang w:val="ro-RO"/>
                    </w:rPr>
                    <w:t>Studiul</w:t>
                  </w:r>
                </w:p>
                <w:p w14:paraId="246E61AD" w14:textId="77777777" w:rsidR="004158B8" w:rsidRDefault="004158B8" w:rsidP="004158B8">
                  <w:pPr>
                    <w:pStyle w:val="NormalWeb"/>
                    <w:ind w:firstLine="0"/>
                    <w:jc w:val="center"/>
                    <w:rPr>
                      <w:b/>
                      <w:sz w:val="20"/>
                      <w:szCs w:val="20"/>
                      <w:lang w:val="ro-RO"/>
                    </w:rPr>
                  </w:pPr>
                  <w:r w:rsidRPr="000C345F">
                    <w:rPr>
                      <w:b/>
                      <w:sz w:val="20"/>
                      <w:szCs w:val="20"/>
                      <w:lang w:val="ro-RO"/>
                    </w:rPr>
                    <w:t>individual</w:t>
                  </w:r>
                  <w:r>
                    <w:rPr>
                      <w:b/>
                      <w:sz w:val="20"/>
                      <w:szCs w:val="20"/>
                      <w:lang w:val="ro-RO"/>
                    </w:rPr>
                    <w:t>/</w:t>
                  </w:r>
                </w:p>
                <w:p w14:paraId="39A5FD8B" w14:textId="77777777" w:rsidR="004158B8" w:rsidRPr="000C345F" w:rsidRDefault="004158B8" w:rsidP="004158B8">
                  <w:pPr>
                    <w:pStyle w:val="NormalWeb"/>
                    <w:ind w:firstLine="0"/>
                    <w:jc w:val="center"/>
                    <w:rPr>
                      <w:b/>
                      <w:sz w:val="20"/>
                      <w:szCs w:val="20"/>
                      <w:lang w:val="ro-RO"/>
                    </w:rPr>
                  </w:pPr>
                  <w:r>
                    <w:rPr>
                      <w:b/>
                      <w:sz w:val="20"/>
                      <w:szCs w:val="20"/>
                      <w:lang w:val="ro-RO"/>
                    </w:rPr>
                    <w:t>Activități practice</w:t>
                  </w:r>
                </w:p>
              </w:tc>
              <w:tc>
                <w:tcPr>
                  <w:tcW w:w="2043" w:type="dxa"/>
                  <w:gridSpan w:val="2"/>
                </w:tcPr>
                <w:p w14:paraId="2FFC9337" w14:textId="77777777" w:rsidR="004158B8" w:rsidRPr="000C345F" w:rsidRDefault="004158B8" w:rsidP="004158B8">
                  <w:pPr>
                    <w:pStyle w:val="NormalWeb"/>
                    <w:ind w:firstLine="0"/>
                    <w:jc w:val="center"/>
                    <w:rPr>
                      <w:b/>
                      <w:sz w:val="20"/>
                      <w:szCs w:val="20"/>
                      <w:lang w:val="ro-RO"/>
                    </w:rPr>
                  </w:pPr>
                  <w:r w:rsidRPr="000C345F">
                    <w:rPr>
                      <w:b/>
                      <w:sz w:val="20"/>
                      <w:szCs w:val="20"/>
                      <w:lang w:val="ro-RO"/>
                    </w:rPr>
                    <w:t>Contact direct</w:t>
                  </w:r>
                </w:p>
              </w:tc>
              <w:tc>
                <w:tcPr>
                  <w:tcW w:w="1236" w:type="dxa"/>
                  <w:vMerge/>
                </w:tcPr>
                <w:p w14:paraId="07A87708" w14:textId="77777777" w:rsidR="004158B8" w:rsidRDefault="004158B8" w:rsidP="004158B8">
                  <w:pPr>
                    <w:pStyle w:val="NormalWeb"/>
                    <w:ind w:firstLine="0"/>
                    <w:rPr>
                      <w:sz w:val="20"/>
                      <w:szCs w:val="20"/>
                      <w:lang w:val="ro-RO"/>
                    </w:rPr>
                  </w:pPr>
                </w:p>
              </w:tc>
              <w:tc>
                <w:tcPr>
                  <w:tcW w:w="886" w:type="dxa"/>
                  <w:vMerge/>
                </w:tcPr>
                <w:p w14:paraId="64EB1D69" w14:textId="77777777" w:rsidR="004158B8" w:rsidRDefault="004158B8" w:rsidP="004158B8">
                  <w:pPr>
                    <w:pStyle w:val="NormalWeb"/>
                    <w:ind w:firstLine="0"/>
                    <w:rPr>
                      <w:sz w:val="20"/>
                      <w:szCs w:val="20"/>
                      <w:lang w:val="ro-RO"/>
                    </w:rPr>
                  </w:pPr>
                </w:p>
              </w:tc>
            </w:tr>
            <w:tr w:rsidR="004158B8" w14:paraId="74D5E760" w14:textId="77777777" w:rsidTr="007D23B7">
              <w:tc>
                <w:tcPr>
                  <w:tcW w:w="566" w:type="dxa"/>
                  <w:vMerge/>
                </w:tcPr>
                <w:p w14:paraId="27A1309E" w14:textId="77777777" w:rsidR="004158B8" w:rsidRDefault="004158B8" w:rsidP="004158B8">
                  <w:pPr>
                    <w:pStyle w:val="NormalWeb"/>
                    <w:ind w:firstLine="0"/>
                    <w:rPr>
                      <w:sz w:val="20"/>
                      <w:szCs w:val="20"/>
                      <w:lang w:val="ro-RO"/>
                    </w:rPr>
                  </w:pPr>
                </w:p>
              </w:tc>
              <w:tc>
                <w:tcPr>
                  <w:tcW w:w="2562" w:type="dxa"/>
                  <w:vMerge/>
                </w:tcPr>
                <w:p w14:paraId="6DD2D7C4" w14:textId="77777777" w:rsidR="004158B8" w:rsidRDefault="004158B8" w:rsidP="004158B8">
                  <w:pPr>
                    <w:pStyle w:val="NormalWeb"/>
                    <w:ind w:firstLine="0"/>
                    <w:rPr>
                      <w:sz w:val="20"/>
                      <w:szCs w:val="20"/>
                      <w:lang w:val="ro-RO"/>
                    </w:rPr>
                  </w:pPr>
                </w:p>
              </w:tc>
              <w:tc>
                <w:tcPr>
                  <w:tcW w:w="713" w:type="dxa"/>
                  <w:vMerge/>
                </w:tcPr>
                <w:p w14:paraId="4CAC6726" w14:textId="77777777" w:rsidR="004158B8" w:rsidRPr="000C345F" w:rsidRDefault="004158B8" w:rsidP="004158B8">
                  <w:pPr>
                    <w:pStyle w:val="NormalWeb"/>
                    <w:ind w:firstLine="0"/>
                    <w:jc w:val="center"/>
                    <w:rPr>
                      <w:b/>
                      <w:sz w:val="20"/>
                      <w:szCs w:val="20"/>
                      <w:lang w:val="ro-RO"/>
                    </w:rPr>
                  </w:pPr>
                </w:p>
              </w:tc>
              <w:tc>
                <w:tcPr>
                  <w:tcW w:w="894" w:type="dxa"/>
                  <w:vMerge/>
                </w:tcPr>
                <w:p w14:paraId="0CFDFAD8" w14:textId="77777777" w:rsidR="004158B8" w:rsidRPr="000C345F" w:rsidRDefault="004158B8" w:rsidP="004158B8">
                  <w:pPr>
                    <w:pStyle w:val="NormalWeb"/>
                    <w:ind w:firstLine="0"/>
                    <w:jc w:val="center"/>
                    <w:rPr>
                      <w:b/>
                      <w:sz w:val="20"/>
                      <w:szCs w:val="20"/>
                      <w:lang w:val="ro-RO"/>
                    </w:rPr>
                  </w:pPr>
                </w:p>
              </w:tc>
              <w:tc>
                <w:tcPr>
                  <w:tcW w:w="1139" w:type="dxa"/>
                  <w:vMerge/>
                </w:tcPr>
                <w:p w14:paraId="068CE260" w14:textId="77777777" w:rsidR="004158B8" w:rsidRPr="000C345F" w:rsidRDefault="004158B8" w:rsidP="004158B8">
                  <w:pPr>
                    <w:pStyle w:val="NormalWeb"/>
                    <w:ind w:firstLine="0"/>
                    <w:jc w:val="center"/>
                    <w:rPr>
                      <w:b/>
                      <w:sz w:val="20"/>
                      <w:szCs w:val="20"/>
                      <w:lang w:val="ro-RO"/>
                    </w:rPr>
                  </w:pPr>
                </w:p>
              </w:tc>
              <w:tc>
                <w:tcPr>
                  <w:tcW w:w="1016" w:type="dxa"/>
                </w:tcPr>
                <w:p w14:paraId="65D52F4D" w14:textId="77777777" w:rsidR="004158B8" w:rsidRPr="000C345F" w:rsidRDefault="004158B8" w:rsidP="004158B8">
                  <w:pPr>
                    <w:pStyle w:val="NormalWeb"/>
                    <w:ind w:firstLine="0"/>
                    <w:jc w:val="center"/>
                    <w:rPr>
                      <w:b/>
                      <w:sz w:val="20"/>
                      <w:szCs w:val="20"/>
                      <w:lang w:val="ro-RO"/>
                    </w:rPr>
                  </w:pPr>
                  <w:r w:rsidRPr="000C345F">
                    <w:rPr>
                      <w:b/>
                      <w:sz w:val="20"/>
                      <w:szCs w:val="20"/>
                      <w:lang w:val="ro-RO"/>
                    </w:rPr>
                    <w:t>Teoretice</w:t>
                  </w:r>
                </w:p>
              </w:tc>
              <w:tc>
                <w:tcPr>
                  <w:tcW w:w="1027" w:type="dxa"/>
                </w:tcPr>
                <w:p w14:paraId="3E84802E" w14:textId="77777777" w:rsidR="004158B8" w:rsidRDefault="004158B8" w:rsidP="004158B8">
                  <w:pPr>
                    <w:pStyle w:val="NormalWeb"/>
                    <w:ind w:firstLine="0"/>
                    <w:jc w:val="center"/>
                    <w:rPr>
                      <w:b/>
                      <w:sz w:val="20"/>
                      <w:szCs w:val="20"/>
                      <w:lang w:val="ro-RO"/>
                    </w:rPr>
                  </w:pPr>
                  <w:r w:rsidRPr="000C345F">
                    <w:rPr>
                      <w:b/>
                      <w:sz w:val="20"/>
                      <w:szCs w:val="20"/>
                      <w:lang w:val="ro-RO"/>
                    </w:rPr>
                    <w:t>Practice</w:t>
                  </w:r>
                  <w:r>
                    <w:rPr>
                      <w:b/>
                      <w:sz w:val="20"/>
                      <w:szCs w:val="20"/>
                      <w:lang w:val="ro-RO"/>
                    </w:rPr>
                    <w:t>/</w:t>
                  </w:r>
                </w:p>
                <w:p w14:paraId="7C362B11" w14:textId="77777777" w:rsidR="004158B8" w:rsidRPr="000C345F" w:rsidRDefault="004158B8" w:rsidP="004158B8">
                  <w:pPr>
                    <w:pStyle w:val="NormalWeb"/>
                    <w:ind w:firstLine="0"/>
                    <w:jc w:val="center"/>
                    <w:rPr>
                      <w:b/>
                      <w:sz w:val="20"/>
                      <w:szCs w:val="20"/>
                      <w:lang w:val="ro-RO"/>
                    </w:rPr>
                  </w:pPr>
                  <w:r>
                    <w:rPr>
                      <w:b/>
                      <w:sz w:val="20"/>
                      <w:szCs w:val="20"/>
                      <w:lang w:val="ro-RO"/>
                    </w:rPr>
                    <w:t>Seminare</w:t>
                  </w:r>
                </w:p>
              </w:tc>
              <w:tc>
                <w:tcPr>
                  <w:tcW w:w="1236" w:type="dxa"/>
                  <w:vMerge/>
                </w:tcPr>
                <w:p w14:paraId="451F1A85" w14:textId="77777777" w:rsidR="004158B8" w:rsidRDefault="004158B8" w:rsidP="004158B8">
                  <w:pPr>
                    <w:pStyle w:val="NormalWeb"/>
                    <w:ind w:firstLine="0"/>
                    <w:rPr>
                      <w:sz w:val="20"/>
                      <w:szCs w:val="20"/>
                      <w:lang w:val="ro-RO"/>
                    </w:rPr>
                  </w:pPr>
                </w:p>
              </w:tc>
              <w:tc>
                <w:tcPr>
                  <w:tcW w:w="886" w:type="dxa"/>
                  <w:vMerge/>
                </w:tcPr>
                <w:p w14:paraId="55493728" w14:textId="77777777" w:rsidR="004158B8" w:rsidRDefault="004158B8" w:rsidP="004158B8">
                  <w:pPr>
                    <w:pStyle w:val="NormalWeb"/>
                    <w:ind w:firstLine="0"/>
                    <w:rPr>
                      <w:sz w:val="20"/>
                      <w:szCs w:val="20"/>
                      <w:lang w:val="ro-RO"/>
                    </w:rPr>
                  </w:pPr>
                </w:p>
              </w:tc>
            </w:tr>
            <w:tr w:rsidR="004158B8" w14:paraId="4443B0E6" w14:textId="77777777" w:rsidTr="007D23B7">
              <w:tc>
                <w:tcPr>
                  <w:tcW w:w="566" w:type="dxa"/>
                </w:tcPr>
                <w:p w14:paraId="4D1A32A7" w14:textId="77777777" w:rsidR="004158B8" w:rsidRDefault="004158B8" w:rsidP="004158B8">
                  <w:pPr>
                    <w:pStyle w:val="NormalWeb"/>
                    <w:ind w:firstLine="0"/>
                    <w:rPr>
                      <w:sz w:val="20"/>
                      <w:szCs w:val="20"/>
                      <w:lang w:val="ro-RO"/>
                    </w:rPr>
                  </w:pPr>
                  <w:r>
                    <w:rPr>
                      <w:sz w:val="20"/>
                      <w:szCs w:val="20"/>
                      <w:lang w:val="ro-RO"/>
                    </w:rPr>
                    <w:t>1.</w:t>
                  </w:r>
                </w:p>
              </w:tc>
              <w:tc>
                <w:tcPr>
                  <w:tcW w:w="2562" w:type="dxa"/>
                </w:tcPr>
                <w:p w14:paraId="0116165A" w14:textId="77777777" w:rsidR="004158B8" w:rsidRPr="00955736" w:rsidRDefault="004158B8" w:rsidP="004158B8">
                  <w:pPr>
                    <w:pStyle w:val="NormalWeb"/>
                    <w:ind w:firstLine="0"/>
                    <w:rPr>
                      <w:b/>
                      <w:sz w:val="20"/>
                      <w:szCs w:val="20"/>
                      <w:lang w:val="ro-RO"/>
                    </w:rPr>
                  </w:pPr>
                  <w:r w:rsidRPr="00955736">
                    <w:rPr>
                      <w:b/>
                      <w:sz w:val="20"/>
                      <w:szCs w:val="20"/>
                      <w:lang w:val="ro-RO"/>
                    </w:rPr>
                    <w:t xml:space="preserve">Curs de bază </w:t>
                  </w:r>
                  <w:r w:rsidRPr="00955736">
                    <w:rPr>
                      <w:b/>
                      <w:i/>
                      <w:sz w:val="20"/>
                      <w:szCs w:val="20"/>
                      <w:lang w:val="ro-RO"/>
                    </w:rPr>
                    <w:t>(subiectele de la pct.8.1-8.15)</w:t>
                  </w:r>
                </w:p>
              </w:tc>
              <w:tc>
                <w:tcPr>
                  <w:tcW w:w="713" w:type="dxa"/>
                </w:tcPr>
                <w:p w14:paraId="47641A77" w14:textId="02641181" w:rsidR="004158B8" w:rsidRPr="007D23B7" w:rsidRDefault="00B00287" w:rsidP="004158B8">
                  <w:pPr>
                    <w:pStyle w:val="NormalWeb"/>
                    <w:ind w:firstLine="0"/>
                    <w:rPr>
                      <w:sz w:val="20"/>
                      <w:szCs w:val="20"/>
                      <w:lang w:val="ro-RO"/>
                    </w:rPr>
                  </w:pPr>
                  <w:r>
                    <w:rPr>
                      <w:sz w:val="20"/>
                      <w:szCs w:val="20"/>
                      <w:lang w:val="ro-RO"/>
                    </w:rPr>
                    <w:t>20</w:t>
                  </w:r>
                </w:p>
              </w:tc>
              <w:tc>
                <w:tcPr>
                  <w:tcW w:w="894" w:type="dxa"/>
                </w:tcPr>
                <w:p w14:paraId="665821AB" w14:textId="2A2FFA12" w:rsidR="004158B8" w:rsidRPr="007D23B7" w:rsidRDefault="00911E8C" w:rsidP="004158B8">
                  <w:pPr>
                    <w:pStyle w:val="NormalWeb"/>
                    <w:ind w:firstLine="0"/>
                    <w:rPr>
                      <w:color w:val="000000" w:themeColor="text1"/>
                      <w:sz w:val="20"/>
                      <w:szCs w:val="20"/>
                      <w:lang w:val="ro-MD"/>
                    </w:rPr>
                  </w:pPr>
                  <w:r>
                    <w:rPr>
                      <w:color w:val="000000" w:themeColor="text1"/>
                      <w:sz w:val="20"/>
                      <w:szCs w:val="20"/>
                      <w:lang w:val="ro-MD"/>
                    </w:rPr>
                    <w:t>20</w:t>
                  </w:r>
                </w:p>
              </w:tc>
              <w:tc>
                <w:tcPr>
                  <w:tcW w:w="1139" w:type="dxa"/>
                </w:tcPr>
                <w:p w14:paraId="5E108BA4" w14:textId="3543D27D" w:rsidR="004158B8" w:rsidRDefault="000F150C" w:rsidP="004158B8">
                  <w:pPr>
                    <w:pStyle w:val="NormalWeb"/>
                    <w:ind w:firstLine="0"/>
                    <w:rPr>
                      <w:sz w:val="20"/>
                      <w:szCs w:val="20"/>
                      <w:lang w:val="ro-RO"/>
                    </w:rPr>
                  </w:pPr>
                  <w:r>
                    <w:rPr>
                      <w:sz w:val="20"/>
                      <w:szCs w:val="20"/>
                      <w:lang w:val="ro-RO"/>
                    </w:rPr>
                    <w:t>---</w:t>
                  </w:r>
                </w:p>
              </w:tc>
              <w:tc>
                <w:tcPr>
                  <w:tcW w:w="1016" w:type="dxa"/>
                </w:tcPr>
                <w:p w14:paraId="3BC9E958" w14:textId="77777777" w:rsidR="004158B8" w:rsidRPr="00955736" w:rsidRDefault="004158B8" w:rsidP="004158B8">
                  <w:pPr>
                    <w:pStyle w:val="NormalWeb"/>
                    <w:ind w:firstLine="0"/>
                    <w:rPr>
                      <w:b/>
                      <w:sz w:val="20"/>
                      <w:szCs w:val="20"/>
                      <w:lang w:val="ro-MD"/>
                    </w:rPr>
                  </w:pPr>
                  <w:r w:rsidRPr="00955736">
                    <w:rPr>
                      <w:b/>
                      <w:sz w:val="20"/>
                      <w:szCs w:val="20"/>
                      <w:lang w:val="ro-MD"/>
                    </w:rPr>
                    <w:t>18</w:t>
                  </w:r>
                </w:p>
              </w:tc>
              <w:tc>
                <w:tcPr>
                  <w:tcW w:w="1027" w:type="dxa"/>
                </w:tcPr>
                <w:p w14:paraId="4C09BBD8" w14:textId="78D1025C" w:rsidR="004158B8" w:rsidRPr="00955736" w:rsidRDefault="00911E8C" w:rsidP="004158B8">
                  <w:pPr>
                    <w:pStyle w:val="NormalWeb"/>
                    <w:ind w:firstLine="0"/>
                    <w:rPr>
                      <w:sz w:val="20"/>
                      <w:szCs w:val="20"/>
                      <w:lang w:val="ro-MD"/>
                    </w:rPr>
                  </w:pPr>
                  <w:r>
                    <w:rPr>
                      <w:sz w:val="20"/>
                      <w:szCs w:val="20"/>
                      <w:lang w:val="ro-MD"/>
                    </w:rPr>
                    <w:t>2</w:t>
                  </w:r>
                </w:p>
              </w:tc>
              <w:tc>
                <w:tcPr>
                  <w:tcW w:w="1236" w:type="dxa"/>
                </w:tcPr>
                <w:p w14:paraId="2C78365F" w14:textId="77777777" w:rsidR="004158B8" w:rsidRPr="00760335" w:rsidRDefault="004158B8" w:rsidP="004158B8">
                  <w:pPr>
                    <w:pStyle w:val="NormalWeb"/>
                    <w:ind w:firstLine="153"/>
                    <w:rPr>
                      <w:sz w:val="20"/>
                      <w:szCs w:val="20"/>
                      <w:lang w:val="ro-RO"/>
                    </w:rPr>
                  </w:pPr>
                  <w:r w:rsidRPr="00760335">
                    <w:rPr>
                      <w:sz w:val="20"/>
                      <w:szCs w:val="20"/>
                      <w:lang w:val="ro-RO"/>
                    </w:rPr>
                    <w:t>Test/</w:t>
                  </w:r>
                </w:p>
                <w:p w14:paraId="1ACA9961" w14:textId="77777777" w:rsidR="004158B8" w:rsidRDefault="004158B8" w:rsidP="004158B8">
                  <w:pPr>
                    <w:pStyle w:val="NormalWeb"/>
                    <w:ind w:firstLine="153"/>
                    <w:rPr>
                      <w:sz w:val="20"/>
                      <w:szCs w:val="20"/>
                      <w:lang w:val="ro-RO"/>
                    </w:rPr>
                  </w:pPr>
                  <w:r w:rsidRPr="00760335">
                    <w:rPr>
                      <w:sz w:val="20"/>
                      <w:szCs w:val="20"/>
                      <w:lang w:val="ro-RO"/>
                    </w:rPr>
                    <w:t>Chestionar</w:t>
                  </w:r>
                </w:p>
              </w:tc>
              <w:tc>
                <w:tcPr>
                  <w:tcW w:w="886" w:type="dxa"/>
                </w:tcPr>
                <w:p w14:paraId="696AE0EC" w14:textId="77777777" w:rsidR="004158B8" w:rsidRPr="005D2EA6" w:rsidRDefault="004158B8" w:rsidP="004158B8">
                  <w:pPr>
                    <w:pStyle w:val="NormalWeb"/>
                    <w:ind w:firstLine="0"/>
                    <w:rPr>
                      <w:b/>
                      <w:sz w:val="20"/>
                      <w:szCs w:val="20"/>
                      <w:lang w:val="ro-MD"/>
                    </w:rPr>
                  </w:pPr>
                </w:p>
              </w:tc>
            </w:tr>
            <w:tr w:rsidR="004158B8" w14:paraId="532337A1" w14:textId="77777777" w:rsidTr="007D23B7">
              <w:tc>
                <w:tcPr>
                  <w:tcW w:w="566" w:type="dxa"/>
                </w:tcPr>
                <w:p w14:paraId="73E6485C" w14:textId="77777777" w:rsidR="004158B8" w:rsidRDefault="004158B8" w:rsidP="004158B8">
                  <w:pPr>
                    <w:pStyle w:val="NormalWeb"/>
                    <w:ind w:firstLine="0"/>
                    <w:rPr>
                      <w:sz w:val="20"/>
                      <w:szCs w:val="20"/>
                      <w:lang w:val="ro-RO"/>
                    </w:rPr>
                  </w:pPr>
                  <w:r>
                    <w:rPr>
                      <w:sz w:val="20"/>
                      <w:szCs w:val="20"/>
                      <w:lang w:val="ro-RO"/>
                    </w:rPr>
                    <w:t>2.</w:t>
                  </w:r>
                </w:p>
              </w:tc>
              <w:tc>
                <w:tcPr>
                  <w:tcW w:w="2562" w:type="dxa"/>
                </w:tcPr>
                <w:p w14:paraId="6472E556" w14:textId="77777777" w:rsidR="004158B8" w:rsidRPr="00955736" w:rsidRDefault="004158B8" w:rsidP="004158B8">
                  <w:pPr>
                    <w:pStyle w:val="NormalWeb"/>
                    <w:ind w:firstLine="0"/>
                    <w:rPr>
                      <w:b/>
                      <w:sz w:val="20"/>
                      <w:szCs w:val="20"/>
                      <w:lang w:val="ro-RO"/>
                    </w:rPr>
                  </w:pPr>
                  <w:r w:rsidRPr="00955736">
                    <w:rPr>
                      <w:b/>
                      <w:sz w:val="20"/>
                      <w:szCs w:val="20"/>
                      <w:lang w:val="ro-RO"/>
                    </w:rPr>
                    <w:t xml:space="preserve">Cursul de specializare pentru transportul de cisterne </w:t>
                  </w:r>
                  <w:r w:rsidRPr="00955736">
                    <w:rPr>
                      <w:b/>
                      <w:i/>
                      <w:sz w:val="20"/>
                      <w:szCs w:val="20"/>
                      <w:lang w:val="ro-RO"/>
                    </w:rPr>
                    <w:t>(subiectele de la pct.8.16-8.19)</w:t>
                  </w:r>
                </w:p>
              </w:tc>
              <w:tc>
                <w:tcPr>
                  <w:tcW w:w="713" w:type="dxa"/>
                </w:tcPr>
                <w:p w14:paraId="26D4EE15" w14:textId="455920D1" w:rsidR="004158B8" w:rsidRPr="007D23B7" w:rsidRDefault="00B00287" w:rsidP="004158B8">
                  <w:pPr>
                    <w:pStyle w:val="NormalWeb"/>
                    <w:ind w:firstLine="0"/>
                    <w:rPr>
                      <w:sz w:val="20"/>
                      <w:szCs w:val="20"/>
                      <w:lang w:val="ro-RO"/>
                    </w:rPr>
                  </w:pPr>
                  <w:r>
                    <w:rPr>
                      <w:sz w:val="20"/>
                      <w:szCs w:val="20"/>
                      <w:lang w:val="ro-RO"/>
                    </w:rPr>
                    <w:t>20</w:t>
                  </w:r>
                </w:p>
              </w:tc>
              <w:tc>
                <w:tcPr>
                  <w:tcW w:w="894" w:type="dxa"/>
                </w:tcPr>
                <w:p w14:paraId="51BE6D4D" w14:textId="7DD580DE" w:rsidR="004158B8" w:rsidRPr="007D23B7" w:rsidRDefault="00B00287">
                  <w:pPr>
                    <w:pStyle w:val="NormalWeb"/>
                    <w:ind w:firstLine="0"/>
                    <w:rPr>
                      <w:color w:val="000000" w:themeColor="text1"/>
                      <w:sz w:val="20"/>
                      <w:szCs w:val="20"/>
                      <w:lang w:val="ro-MD"/>
                    </w:rPr>
                  </w:pPr>
                  <w:r>
                    <w:rPr>
                      <w:color w:val="000000" w:themeColor="text1"/>
                      <w:sz w:val="20"/>
                      <w:szCs w:val="20"/>
                      <w:lang w:val="ro-MD"/>
                    </w:rPr>
                    <w:t>20</w:t>
                  </w:r>
                </w:p>
              </w:tc>
              <w:tc>
                <w:tcPr>
                  <w:tcW w:w="1139" w:type="dxa"/>
                </w:tcPr>
                <w:p w14:paraId="1173FC5E" w14:textId="446513BD" w:rsidR="004158B8" w:rsidRDefault="000F150C" w:rsidP="004158B8">
                  <w:pPr>
                    <w:pStyle w:val="NormalWeb"/>
                    <w:ind w:firstLine="0"/>
                    <w:rPr>
                      <w:sz w:val="20"/>
                      <w:szCs w:val="20"/>
                      <w:lang w:val="ro-RO"/>
                    </w:rPr>
                  </w:pPr>
                  <w:r>
                    <w:rPr>
                      <w:sz w:val="20"/>
                      <w:szCs w:val="20"/>
                      <w:lang w:val="ro-RO"/>
                    </w:rPr>
                    <w:t>---</w:t>
                  </w:r>
                </w:p>
              </w:tc>
              <w:tc>
                <w:tcPr>
                  <w:tcW w:w="1016" w:type="dxa"/>
                </w:tcPr>
                <w:p w14:paraId="29A54A03" w14:textId="77777777" w:rsidR="004158B8" w:rsidRPr="00955736" w:rsidRDefault="004158B8" w:rsidP="004158B8">
                  <w:pPr>
                    <w:pStyle w:val="NormalWeb"/>
                    <w:ind w:firstLine="0"/>
                    <w:rPr>
                      <w:b/>
                      <w:sz w:val="20"/>
                      <w:szCs w:val="20"/>
                      <w:lang w:val="ro-MD"/>
                    </w:rPr>
                  </w:pPr>
                  <w:r w:rsidRPr="00955736">
                    <w:rPr>
                      <w:b/>
                      <w:sz w:val="20"/>
                      <w:szCs w:val="20"/>
                      <w:lang w:val="ro-MD"/>
                    </w:rPr>
                    <w:t>12</w:t>
                  </w:r>
                </w:p>
              </w:tc>
              <w:tc>
                <w:tcPr>
                  <w:tcW w:w="1027" w:type="dxa"/>
                </w:tcPr>
                <w:p w14:paraId="451520D8" w14:textId="60E48823" w:rsidR="004158B8" w:rsidRPr="00955736" w:rsidRDefault="00B00287" w:rsidP="004158B8">
                  <w:pPr>
                    <w:pStyle w:val="NormalWeb"/>
                    <w:ind w:firstLine="0"/>
                    <w:rPr>
                      <w:sz w:val="20"/>
                      <w:szCs w:val="20"/>
                      <w:lang w:val="ro-MD"/>
                    </w:rPr>
                  </w:pPr>
                  <w:r>
                    <w:rPr>
                      <w:sz w:val="20"/>
                      <w:szCs w:val="20"/>
                      <w:lang w:val="ro-MD"/>
                    </w:rPr>
                    <w:t>8</w:t>
                  </w:r>
                </w:p>
              </w:tc>
              <w:tc>
                <w:tcPr>
                  <w:tcW w:w="1236" w:type="dxa"/>
                </w:tcPr>
                <w:p w14:paraId="5699CA72" w14:textId="77777777" w:rsidR="004158B8" w:rsidRPr="00760335" w:rsidRDefault="004158B8" w:rsidP="004158B8">
                  <w:pPr>
                    <w:pStyle w:val="NormalWeb"/>
                    <w:ind w:firstLine="153"/>
                    <w:rPr>
                      <w:sz w:val="20"/>
                      <w:szCs w:val="20"/>
                      <w:lang w:val="ro-RO"/>
                    </w:rPr>
                  </w:pPr>
                  <w:r w:rsidRPr="00760335">
                    <w:rPr>
                      <w:sz w:val="20"/>
                      <w:szCs w:val="20"/>
                      <w:lang w:val="ro-RO"/>
                    </w:rPr>
                    <w:t>Test/</w:t>
                  </w:r>
                </w:p>
                <w:p w14:paraId="64F8584B" w14:textId="77777777" w:rsidR="004158B8" w:rsidRDefault="004158B8" w:rsidP="004158B8">
                  <w:pPr>
                    <w:pStyle w:val="NormalWeb"/>
                    <w:ind w:firstLine="153"/>
                    <w:rPr>
                      <w:sz w:val="20"/>
                      <w:szCs w:val="20"/>
                      <w:lang w:val="ro-RO"/>
                    </w:rPr>
                  </w:pPr>
                  <w:r w:rsidRPr="00760335">
                    <w:rPr>
                      <w:sz w:val="20"/>
                      <w:szCs w:val="20"/>
                      <w:lang w:val="ro-RO"/>
                    </w:rPr>
                    <w:t>Chestionar</w:t>
                  </w:r>
                </w:p>
              </w:tc>
              <w:tc>
                <w:tcPr>
                  <w:tcW w:w="886" w:type="dxa"/>
                </w:tcPr>
                <w:p w14:paraId="26603021" w14:textId="77777777" w:rsidR="004158B8" w:rsidRPr="005D2EA6" w:rsidRDefault="004158B8" w:rsidP="004158B8">
                  <w:pPr>
                    <w:pStyle w:val="NormalWeb"/>
                    <w:ind w:firstLine="0"/>
                    <w:rPr>
                      <w:b/>
                      <w:sz w:val="20"/>
                      <w:szCs w:val="20"/>
                      <w:lang w:val="ru-RU"/>
                    </w:rPr>
                  </w:pPr>
                </w:p>
              </w:tc>
            </w:tr>
            <w:tr w:rsidR="004158B8" w:rsidRPr="002D52D1" w14:paraId="2D4BFACD" w14:textId="77777777" w:rsidTr="007D23B7">
              <w:tc>
                <w:tcPr>
                  <w:tcW w:w="566" w:type="dxa"/>
                </w:tcPr>
                <w:p w14:paraId="091A0CEF" w14:textId="77777777" w:rsidR="004158B8" w:rsidRDefault="004158B8" w:rsidP="004158B8">
                  <w:pPr>
                    <w:pStyle w:val="NormalWeb"/>
                    <w:ind w:firstLine="0"/>
                    <w:rPr>
                      <w:sz w:val="20"/>
                      <w:szCs w:val="20"/>
                      <w:lang w:val="ro-RO"/>
                    </w:rPr>
                  </w:pPr>
                  <w:r>
                    <w:rPr>
                      <w:sz w:val="20"/>
                      <w:szCs w:val="20"/>
                      <w:lang w:val="ro-RO"/>
                    </w:rPr>
                    <w:t>3.</w:t>
                  </w:r>
                </w:p>
              </w:tc>
              <w:tc>
                <w:tcPr>
                  <w:tcW w:w="2562" w:type="dxa"/>
                </w:tcPr>
                <w:p w14:paraId="476EE073" w14:textId="77777777" w:rsidR="004158B8" w:rsidRDefault="004158B8" w:rsidP="004158B8">
                  <w:pPr>
                    <w:pStyle w:val="NormalWeb"/>
                    <w:ind w:firstLine="0"/>
                    <w:rPr>
                      <w:sz w:val="20"/>
                      <w:szCs w:val="20"/>
                      <w:lang w:val="ro-RO"/>
                    </w:rPr>
                  </w:pPr>
                  <w:r w:rsidRPr="00014DBB">
                    <w:rPr>
                      <w:sz w:val="20"/>
                      <w:szCs w:val="20"/>
                      <w:lang w:val="ro-RO"/>
                    </w:rPr>
                    <w:t>Cursul de specializare pentru transportul</w:t>
                  </w:r>
                  <w:r>
                    <w:rPr>
                      <w:sz w:val="20"/>
                      <w:szCs w:val="20"/>
                      <w:lang w:val="ro-RO"/>
                    </w:rPr>
                    <w:t xml:space="preserve"> de substanțe și obiecte aparținând clasei 1 </w:t>
                  </w:r>
                  <w:r>
                    <w:rPr>
                      <w:sz w:val="20"/>
                      <w:szCs w:val="20"/>
                      <w:lang w:val="ro-RO"/>
                    </w:rPr>
                    <w:lastRenderedPageBreak/>
                    <w:t>(subiectele de la pct.8.20-8.21)</w:t>
                  </w:r>
                </w:p>
              </w:tc>
              <w:tc>
                <w:tcPr>
                  <w:tcW w:w="713" w:type="dxa"/>
                </w:tcPr>
                <w:p w14:paraId="03A57B64" w14:textId="78210236" w:rsidR="004158B8" w:rsidRPr="005D2EA6" w:rsidRDefault="00B00287">
                  <w:pPr>
                    <w:pStyle w:val="NormalWeb"/>
                    <w:ind w:firstLine="0"/>
                    <w:rPr>
                      <w:sz w:val="20"/>
                      <w:szCs w:val="20"/>
                      <w:lang w:val="ro-RO"/>
                    </w:rPr>
                  </w:pPr>
                  <w:r>
                    <w:rPr>
                      <w:sz w:val="20"/>
                      <w:szCs w:val="20"/>
                      <w:lang w:val="ro-RO"/>
                    </w:rPr>
                    <w:lastRenderedPageBreak/>
                    <w:t>8</w:t>
                  </w:r>
                </w:p>
              </w:tc>
              <w:tc>
                <w:tcPr>
                  <w:tcW w:w="894" w:type="dxa"/>
                </w:tcPr>
                <w:p w14:paraId="7E7B561C" w14:textId="13FCA5AA" w:rsidR="004158B8" w:rsidRPr="00955736" w:rsidRDefault="00B00287">
                  <w:pPr>
                    <w:pStyle w:val="NormalWeb"/>
                    <w:ind w:firstLine="0"/>
                    <w:rPr>
                      <w:color w:val="000000" w:themeColor="text1"/>
                      <w:sz w:val="20"/>
                      <w:szCs w:val="20"/>
                      <w:lang w:val="ro-MD"/>
                    </w:rPr>
                  </w:pPr>
                  <w:r>
                    <w:rPr>
                      <w:color w:val="000000" w:themeColor="text1"/>
                      <w:sz w:val="20"/>
                      <w:szCs w:val="20"/>
                      <w:lang w:val="ro-MD"/>
                    </w:rPr>
                    <w:t>8</w:t>
                  </w:r>
                </w:p>
              </w:tc>
              <w:tc>
                <w:tcPr>
                  <w:tcW w:w="1139" w:type="dxa"/>
                </w:tcPr>
                <w:p w14:paraId="5CA36582" w14:textId="3514AD29" w:rsidR="004158B8" w:rsidRDefault="000F150C" w:rsidP="004158B8">
                  <w:pPr>
                    <w:pStyle w:val="NormalWeb"/>
                    <w:ind w:firstLine="0"/>
                    <w:rPr>
                      <w:sz w:val="20"/>
                      <w:szCs w:val="20"/>
                      <w:lang w:val="ro-RO"/>
                    </w:rPr>
                  </w:pPr>
                  <w:r>
                    <w:rPr>
                      <w:sz w:val="20"/>
                      <w:szCs w:val="20"/>
                      <w:lang w:val="ro-RO"/>
                    </w:rPr>
                    <w:t>---</w:t>
                  </w:r>
                </w:p>
              </w:tc>
              <w:tc>
                <w:tcPr>
                  <w:tcW w:w="1016" w:type="dxa"/>
                </w:tcPr>
                <w:p w14:paraId="037A1774" w14:textId="77777777" w:rsidR="004158B8" w:rsidRPr="00955736" w:rsidRDefault="004158B8" w:rsidP="004158B8">
                  <w:pPr>
                    <w:pStyle w:val="NormalWeb"/>
                    <w:ind w:firstLine="0"/>
                    <w:rPr>
                      <w:b/>
                      <w:sz w:val="20"/>
                      <w:szCs w:val="20"/>
                      <w:lang w:val="ro-MD"/>
                    </w:rPr>
                  </w:pPr>
                  <w:r w:rsidRPr="00955736">
                    <w:rPr>
                      <w:b/>
                      <w:sz w:val="20"/>
                      <w:szCs w:val="20"/>
                      <w:lang w:val="ro-MD"/>
                    </w:rPr>
                    <w:t>8</w:t>
                  </w:r>
                </w:p>
              </w:tc>
              <w:tc>
                <w:tcPr>
                  <w:tcW w:w="1027" w:type="dxa"/>
                </w:tcPr>
                <w:p w14:paraId="7DE26DD7" w14:textId="00CE24C9" w:rsidR="004158B8" w:rsidRPr="00955736" w:rsidRDefault="00B00287" w:rsidP="004158B8">
                  <w:pPr>
                    <w:pStyle w:val="NormalWeb"/>
                    <w:ind w:firstLine="0"/>
                    <w:rPr>
                      <w:sz w:val="20"/>
                      <w:szCs w:val="20"/>
                      <w:lang w:val="ro-MD"/>
                    </w:rPr>
                  </w:pPr>
                  <w:r>
                    <w:rPr>
                      <w:sz w:val="20"/>
                      <w:szCs w:val="20"/>
                      <w:lang w:val="ro-MD"/>
                    </w:rPr>
                    <w:t>-</w:t>
                  </w:r>
                  <w:r w:rsidR="000F150C">
                    <w:rPr>
                      <w:sz w:val="20"/>
                      <w:szCs w:val="20"/>
                      <w:lang w:val="ro-MD"/>
                    </w:rPr>
                    <w:t>--</w:t>
                  </w:r>
                </w:p>
              </w:tc>
              <w:tc>
                <w:tcPr>
                  <w:tcW w:w="1236" w:type="dxa"/>
                </w:tcPr>
                <w:p w14:paraId="729CD3DA" w14:textId="77777777" w:rsidR="004158B8" w:rsidRPr="00760335" w:rsidRDefault="004158B8" w:rsidP="004158B8">
                  <w:pPr>
                    <w:pStyle w:val="NormalWeb"/>
                    <w:ind w:firstLine="153"/>
                    <w:rPr>
                      <w:sz w:val="20"/>
                      <w:szCs w:val="20"/>
                      <w:lang w:val="ro-RO"/>
                    </w:rPr>
                  </w:pPr>
                  <w:r w:rsidRPr="00760335">
                    <w:rPr>
                      <w:sz w:val="20"/>
                      <w:szCs w:val="20"/>
                      <w:lang w:val="ro-RO"/>
                    </w:rPr>
                    <w:t>Test/</w:t>
                  </w:r>
                </w:p>
                <w:p w14:paraId="0578510E" w14:textId="77777777" w:rsidR="004158B8" w:rsidRDefault="004158B8" w:rsidP="004158B8">
                  <w:pPr>
                    <w:pStyle w:val="NormalWeb"/>
                    <w:ind w:firstLine="153"/>
                    <w:rPr>
                      <w:sz w:val="20"/>
                      <w:szCs w:val="20"/>
                      <w:lang w:val="ro-RO"/>
                    </w:rPr>
                  </w:pPr>
                  <w:r w:rsidRPr="00760335">
                    <w:rPr>
                      <w:sz w:val="20"/>
                      <w:szCs w:val="20"/>
                      <w:lang w:val="ro-RO"/>
                    </w:rPr>
                    <w:t>Chestionar</w:t>
                  </w:r>
                </w:p>
              </w:tc>
              <w:tc>
                <w:tcPr>
                  <w:tcW w:w="886" w:type="dxa"/>
                </w:tcPr>
                <w:p w14:paraId="73CA2720" w14:textId="77777777" w:rsidR="004158B8" w:rsidRPr="007D23B7" w:rsidRDefault="004158B8" w:rsidP="004158B8">
                  <w:pPr>
                    <w:pStyle w:val="NormalWeb"/>
                    <w:ind w:firstLine="0"/>
                    <w:rPr>
                      <w:sz w:val="20"/>
                      <w:szCs w:val="20"/>
                      <w:lang w:val="fr-FR"/>
                    </w:rPr>
                  </w:pPr>
                </w:p>
              </w:tc>
            </w:tr>
            <w:tr w:rsidR="004158B8" w:rsidRPr="002D52D1" w14:paraId="62BB0277" w14:textId="77777777" w:rsidTr="007D23B7">
              <w:trPr>
                <w:trHeight w:val="116"/>
              </w:trPr>
              <w:tc>
                <w:tcPr>
                  <w:tcW w:w="3128" w:type="dxa"/>
                  <w:gridSpan w:val="2"/>
                </w:tcPr>
                <w:p w14:paraId="1976F343" w14:textId="77777777" w:rsidR="004158B8" w:rsidRPr="001354A5" w:rsidRDefault="004158B8" w:rsidP="004158B8">
                  <w:pPr>
                    <w:pStyle w:val="NormalWeb"/>
                    <w:ind w:firstLine="0"/>
                    <w:rPr>
                      <w:b/>
                      <w:sz w:val="20"/>
                      <w:szCs w:val="20"/>
                      <w:lang w:val="fr-FR"/>
                    </w:rPr>
                  </w:pPr>
                  <w:r w:rsidRPr="005C048C">
                    <w:rPr>
                      <w:b/>
                      <w:sz w:val="20"/>
                      <w:szCs w:val="20"/>
                      <w:lang w:val="ro-RO"/>
                    </w:rPr>
                    <w:t>Total</w:t>
                  </w:r>
                  <w:r w:rsidRPr="001354A5">
                    <w:rPr>
                      <w:b/>
                      <w:sz w:val="20"/>
                      <w:szCs w:val="20"/>
                      <w:lang w:val="fr-FR"/>
                    </w:rPr>
                    <w:t>:</w:t>
                  </w:r>
                </w:p>
              </w:tc>
              <w:tc>
                <w:tcPr>
                  <w:tcW w:w="713" w:type="dxa"/>
                </w:tcPr>
                <w:p w14:paraId="035F0A84" w14:textId="6A5A150D" w:rsidR="004158B8" w:rsidRPr="00955736" w:rsidRDefault="00B00287" w:rsidP="004158B8">
                  <w:pPr>
                    <w:pStyle w:val="NormalWeb"/>
                    <w:ind w:firstLine="0"/>
                    <w:rPr>
                      <w:b/>
                      <w:color w:val="000000" w:themeColor="text1"/>
                      <w:sz w:val="20"/>
                      <w:szCs w:val="20"/>
                      <w:lang w:val="fr-FR"/>
                    </w:rPr>
                  </w:pPr>
                  <w:r>
                    <w:rPr>
                      <w:b/>
                      <w:color w:val="000000" w:themeColor="text1"/>
                      <w:sz w:val="20"/>
                      <w:szCs w:val="20"/>
                      <w:lang w:val="fr-FR"/>
                    </w:rPr>
                    <w:t>48</w:t>
                  </w:r>
                </w:p>
                <w:p w14:paraId="70230DC4" w14:textId="77777777" w:rsidR="004158B8" w:rsidRPr="00955736" w:rsidRDefault="004158B8" w:rsidP="004158B8">
                  <w:pPr>
                    <w:pStyle w:val="NormalWeb"/>
                    <w:ind w:firstLine="0"/>
                    <w:rPr>
                      <w:b/>
                      <w:color w:val="000000" w:themeColor="text1"/>
                      <w:sz w:val="20"/>
                      <w:szCs w:val="20"/>
                      <w:lang w:val="fr-FR"/>
                    </w:rPr>
                  </w:pPr>
                </w:p>
              </w:tc>
              <w:tc>
                <w:tcPr>
                  <w:tcW w:w="894" w:type="dxa"/>
                </w:tcPr>
                <w:p w14:paraId="0BD411AA" w14:textId="57ADFCC1" w:rsidR="004158B8" w:rsidRDefault="00B00287" w:rsidP="004158B8">
                  <w:pPr>
                    <w:pStyle w:val="NormalWeb"/>
                    <w:ind w:firstLine="0"/>
                    <w:rPr>
                      <w:b/>
                      <w:color w:val="000000" w:themeColor="text1"/>
                      <w:sz w:val="20"/>
                      <w:szCs w:val="20"/>
                      <w:lang w:val="fr-FR"/>
                    </w:rPr>
                  </w:pPr>
                  <w:r>
                    <w:rPr>
                      <w:b/>
                      <w:color w:val="000000" w:themeColor="text1"/>
                      <w:sz w:val="20"/>
                      <w:szCs w:val="20"/>
                      <w:lang w:val="fr-FR"/>
                    </w:rPr>
                    <w:t>48</w:t>
                  </w:r>
                </w:p>
                <w:p w14:paraId="61B66B2A" w14:textId="77777777" w:rsidR="004158B8" w:rsidRPr="00955736" w:rsidRDefault="004158B8" w:rsidP="004158B8">
                  <w:pPr>
                    <w:pStyle w:val="NormalWeb"/>
                    <w:ind w:firstLine="0"/>
                    <w:rPr>
                      <w:b/>
                      <w:color w:val="000000" w:themeColor="text1"/>
                      <w:sz w:val="20"/>
                      <w:szCs w:val="20"/>
                      <w:lang w:val="fr-FR"/>
                    </w:rPr>
                  </w:pPr>
                </w:p>
              </w:tc>
              <w:tc>
                <w:tcPr>
                  <w:tcW w:w="1139" w:type="dxa"/>
                </w:tcPr>
                <w:p w14:paraId="2E3A243E" w14:textId="77777777" w:rsidR="004158B8" w:rsidRPr="00955736" w:rsidRDefault="004158B8" w:rsidP="004158B8">
                  <w:pPr>
                    <w:pStyle w:val="NormalWeb"/>
                    <w:ind w:firstLine="0"/>
                    <w:rPr>
                      <w:color w:val="000000" w:themeColor="text1"/>
                      <w:sz w:val="20"/>
                      <w:szCs w:val="20"/>
                      <w:lang w:val="ro-RO"/>
                    </w:rPr>
                  </w:pPr>
                  <w:r w:rsidRPr="00955736">
                    <w:rPr>
                      <w:color w:val="000000" w:themeColor="text1"/>
                      <w:sz w:val="20"/>
                      <w:szCs w:val="20"/>
                      <w:lang w:val="ro-RO"/>
                    </w:rPr>
                    <w:t>---</w:t>
                  </w:r>
                </w:p>
              </w:tc>
              <w:tc>
                <w:tcPr>
                  <w:tcW w:w="1016" w:type="dxa"/>
                </w:tcPr>
                <w:p w14:paraId="5913D372" w14:textId="3B81D36F" w:rsidR="004158B8" w:rsidRDefault="00B00287" w:rsidP="004158B8">
                  <w:pPr>
                    <w:pStyle w:val="NormalWeb"/>
                    <w:ind w:firstLine="0"/>
                    <w:rPr>
                      <w:color w:val="000000" w:themeColor="text1"/>
                      <w:sz w:val="20"/>
                      <w:szCs w:val="20"/>
                      <w:lang w:val="fr-FR"/>
                    </w:rPr>
                  </w:pPr>
                  <w:r>
                    <w:rPr>
                      <w:color w:val="000000" w:themeColor="text1"/>
                      <w:sz w:val="20"/>
                      <w:szCs w:val="20"/>
                      <w:lang w:val="fr-FR"/>
                    </w:rPr>
                    <w:t>38</w:t>
                  </w:r>
                </w:p>
                <w:p w14:paraId="078D2D47" w14:textId="7E9945B3" w:rsidR="00F82867" w:rsidRPr="00955736" w:rsidRDefault="00F82867" w:rsidP="004158B8">
                  <w:pPr>
                    <w:pStyle w:val="NormalWeb"/>
                    <w:ind w:firstLine="0"/>
                    <w:rPr>
                      <w:color w:val="000000" w:themeColor="text1"/>
                      <w:sz w:val="20"/>
                      <w:szCs w:val="20"/>
                      <w:lang w:val="fr-FR"/>
                    </w:rPr>
                  </w:pPr>
                </w:p>
              </w:tc>
              <w:tc>
                <w:tcPr>
                  <w:tcW w:w="1027" w:type="dxa"/>
                </w:tcPr>
                <w:p w14:paraId="4E0EAC99" w14:textId="154F5C42" w:rsidR="004158B8" w:rsidRPr="00955736" w:rsidRDefault="00B00287" w:rsidP="004158B8">
                  <w:pPr>
                    <w:pStyle w:val="NormalWeb"/>
                    <w:ind w:firstLine="0"/>
                    <w:rPr>
                      <w:color w:val="000000" w:themeColor="text1"/>
                      <w:sz w:val="20"/>
                      <w:szCs w:val="20"/>
                      <w:lang w:val="fr-FR"/>
                    </w:rPr>
                  </w:pPr>
                  <w:r>
                    <w:rPr>
                      <w:color w:val="000000" w:themeColor="text1"/>
                      <w:sz w:val="20"/>
                      <w:szCs w:val="20"/>
                      <w:lang w:val="fr-FR"/>
                    </w:rPr>
                    <w:t>10</w:t>
                  </w:r>
                </w:p>
              </w:tc>
              <w:tc>
                <w:tcPr>
                  <w:tcW w:w="1236" w:type="dxa"/>
                </w:tcPr>
                <w:p w14:paraId="24003F14" w14:textId="77777777" w:rsidR="004158B8" w:rsidRPr="00955736" w:rsidRDefault="004158B8" w:rsidP="004158B8">
                  <w:pPr>
                    <w:pStyle w:val="NormalWeb"/>
                    <w:ind w:firstLine="0"/>
                    <w:rPr>
                      <w:color w:val="000000" w:themeColor="text1"/>
                      <w:sz w:val="20"/>
                      <w:szCs w:val="20"/>
                      <w:lang w:val="ro-RO"/>
                    </w:rPr>
                  </w:pPr>
                </w:p>
              </w:tc>
              <w:tc>
                <w:tcPr>
                  <w:tcW w:w="886" w:type="dxa"/>
                </w:tcPr>
                <w:p w14:paraId="38809F68" w14:textId="77777777" w:rsidR="004158B8" w:rsidRDefault="004158B8" w:rsidP="004158B8">
                  <w:pPr>
                    <w:pStyle w:val="NormalWeb"/>
                    <w:ind w:firstLine="0"/>
                    <w:rPr>
                      <w:color w:val="000000" w:themeColor="text1"/>
                      <w:sz w:val="20"/>
                      <w:szCs w:val="20"/>
                      <w:lang w:val="fr-FR"/>
                    </w:rPr>
                  </w:pPr>
                  <w:r>
                    <w:rPr>
                      <w:color w:val="000000" w:themeColor="text1"/>
                      <w:sz w:val="20"/>
                      <w:szCs w:val="20"/>
                      <w:lang w:val="fr-FR"/>
                    </w:rPr>
                    <w:t>1</w:t>
                  </w:r>
                </w:p>
                <w:p w14:paraId="39703B03" w14:textId="77777777" w:rsidR="004158B8" w:rsidRDefault="004158B8" w:rsidP="004158B8">
                  <w:pPr>
                    <w:pStyle w:val="NormalWeb"/>
                    <w:ind w:firstLine="0"/>
                    <w:rPr>
                      <w:color w:val="000000" w:themeColor="text1"/>
                      <w:sz w:val="20"/>
                      <w:szCs w:val="20"/>
                      <w:lang w:val="fr-FR"/>
                    </w:rPr>
                  </w:pPr>
                </w:p>
                <w:p w14:paraId="2194C0F4" w14:textId="77777777" w:rsidR="004158B8" w:rsidRPr="00955736" w:rsidRDefault="004158B8" w:rsidP="004158B8">
                  <w:pPr>
                    <w:pStyle w:val="NormalWeb"/>
                    <w:ind w:firstLine="0"/>
                    <w:rPr>
                      <w:color w:val="000000" w:themeColor="text1"/>
                      <w:sz w:val="20"/>
                      <w:szCs w:val="20"/>
                      <w:lang w:val="fr-FR"/>
                    </w:rPr>
                  </w:pPr>
                </w:p>
              </w:tc>
            </w:tr>
          </w:tbl>
          <w:p w14:paraId="052970EE" w14:textId="68A39A26" w:rsidR="004158B8" w:rsidRDefault="004158B8" w:rsidP="007655E1">
            <w:pPr>
              <w:spacing w:after="0" w:line="240" w:lineRule="auto"/>
              <w:ind w:firstLine="567"/>
              <w:jc w:val="center"/>
              <w:rPr>
                <w:rFonts w:ascii="Times New Roman" w:eastAsiaTheme="minorEastAsia" w:hAnsi="Times New Roman" w:cs="Times New Roman"/>
                <w:i/>
                <w:sz w:val="20"/>
                <w:szCs w:val="20"/>
                <w:lang w:val="ro-RO"/>
              </w:rPr>
            </w:pPr>
          </w:p>
          <w:p w14:paraId="78202B48" w14:textId="74BB3C25" w:rsidR="004158B8" w:rsidRPr="007D23B7" w:rsidRDefault="00BE1788" w:rsidP="007D23B7">
            <w:pPr>
              <w:spacing w:after="0" w:line="240" w:lineRule="auto"/>
              <w:ind w:firstLine="567"/>
              <w:rPr>
                <w:rFonts w:ascii="Times New Roman" w:eastAsiaTheme="minorEastAsia" w:hAnsi="Times New Roman" w:cs="Times New Roman"/>
                <w:i/>
                <w:sz w:val="20"/>
                <w:szCs w:val="20"/>
                <w:lang w:val="fr-FR"/>
              </w:rPr>
            </w:pPr>
            <w:r w:rsidRPr="00AD59EC">
              <w:rPr>
                <w:rFonts w:ascii="Times New Roman" w:eastAsiaTheme="minorEastAsia" w:hAnsi="Times New Roman" w:cs="Times New Roman"/>
                <w:i/>
                <w:sz w:val="20"/>
                <w:szCs w:val="20"/>
                <w:lang w:val="ro-RO"/>
              </w:rPr>
              <w:t>Curs de specializare pentru transportul de substan</w:t>
            </w:r>
            <w:r w:rsidRPr="007D23B7">
              <w:rPr>
                <w:rFonts w:ascii="Times New Roman" w:eastAsiaTheme="minorEastAsia" w:hAnsi="Times New Roman" w:cs="Times New Roman"/>
                <w:i/>
                <w:sz w:val="20"/>
                <w:szCs w:val="20"/>
                <w:lang w:val="ro-RO"/>
              </w:rPr>
              <w:t>ț</w:t>
            </w:r>
            <w:r w:rsidRPr="00AD59EC">
              <w:rPr>
                <w:rFonts w:ascii="Times New Roman" w:eastAsiaTheme="minorEastAsia" w:hAnsi="Times New Roman" w:cs="Times New Roman"/>
                <w:i/>
                <w:sz w:val="20"/>
                <w:szCs w:val="20"/>
                <w:lang w:val="ro-RO"/>
              </w:rPr>
              <w:t>e și obiecte aparținând clasei 7</w:t>
            </w:r>
            <w:r w:rsidRPr="007D23B7">
              <w:rPr>
                <w:rFonts w:ascii="Times New Roman" w:eastAsiaTheme="minorEastAsia" w:hAnsi="Times New Roman" w:cs="Times New Roman"/>
                <w:i/>
                <w:sz w:val="20"/>
                <w:szCs w:val="20"/>
                <w:lang w:val="fr-FR"/>
              </w:rPr>
              <w:t>:</w:t>
            </w:r>
          </w:p>
          <w:tbl>
            <w:tblPr>
              <w:tblStyle w:val="TableGrid"/>
              <w:tblW w:w="0" w:type="auto"/>
              <w:tblLook w:val="04A0" w:firstRow="1" w:lastRow="0" w:firstColumn="1" w:lastColumn="0" w:noHBand="0" w:noVBand="1"/>
            </w:tblPr>
            <w:tblGrid>
              <w:gridCol w:w="566"/>
              <w:gridCol w:w="2562"/>
              <w:gridCol w:w="713"/>
              <w:gridCol w:w="894"/>
              <w:gridCol w:w="1139"/>
              <w:gridCol w:w="1016"/>
              <w:gridCol w:w="1027"/>
              <w:gridCol w:w="1236"/>
              <w:gridCol w:w="886"/>
            </w:tblGrid>
            <w:tr w:rsidR="00BE1788" w14:paraId="7F70B220" w14:textId="77777777" w:rsidTr="00EB2182">
              <w:tc>
                <w:tcPr>
                  <w:tcW w:w="566" w:type="dxa"/>
                  <w:vMerge w:val="restart"/>
                </w:tcPr>
                <w:p w14:paraId="257882AD" w14:textId="77777777" w:rsidR="00BE1788" w:rsidRPr="000A5573" w:rsidRDefault="00BE1788" w:rsidP="00BE1788">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2562" w:type="dxa"/>
                  <w:vMerge w:val="restart"/>
                </w:tcPr>
                <w:p w14:paraId="1B39FA8C" w14:textId="77777777" w:rsidR="00BE1788" w:rsidRPr="000A5573" w:rsidRDefault="00BE1788" w:rsidP="00BE1788">
                  <w:pPr>
                    <w:pStyle w:val="NormalWeb"/>
                    <w:ind w:firstLine="0"/>
                    <w:jc w:val="center"/>
                    <w:rPr>
                      <w:b/>
                      <w:sz w:val="20"/>
                      <w:szCs w:val="20"/>
                      <w:lang w:val="ro-RO"/>
                    </w:rPr>
                  </w:pPr>
                  <w:r w:rsidRPr="000A5573">
                    <w:rPr>
                      <w:b/>
                      <w:sz w:val="20"/>
                      <w:szCs w:val="20"/>
                      <w:lang w:val="ro-RO"/>
                    </w:rPr>
                    <w:t>Unități de curs</w:t>
                  </w:r>
                </w:p>
              </w:tc>
              <w:tc>
                <w:tcPr>
                  <w:tcW w:w="4789" w:type="dxa"/>
                  <w:gridSpan w:val="5"/>
                </w:tcPr>
                <w:p w14:paraId="1A4D7C37" w14:textId="77777777" w:rsidR="00BE1788" w:rsidRPr="000A5573" w:rsidRDefault="00BE1788" w:rsidP="00BE1788">
                  <w:pPr>
                    <w:pStyle w:val="NormalWeb"/>
                    <w:ind w:firstLine="0"/>
                    <w:jc w:val="center"/>
                    <w:rPr>
                      <w:b/>
                      <w:sz w:val="20"/>
                      <w:szCs w:val="20"/>
                      <w:lang w:val="ro-RO"/>
                    </w:rPr>
                  </w:pPr>
                  <w:r w:rsidRPr="000A5573">
                    <w:rPr>
                      <w:b/>
                      <w:sz w:val="20"/>
                      <w:szCs w:val="20"/>
                      <w:lang w:val="ro-RO"/>
                    </w:rPr>
                    <w:t>Numărul de ore</w:t>
                  </w:r>
                </w:p>
              </w:tc>
              <w:tc>
                <w:tcPr>
                  <w:tcW w:w="1236" w:type="dxa"/>
                  <w:vMerge w:val="restart"/>
                </w:tcPr>
                <w:p w14:paraId="29A31C07" w14:textId="77777777" w:rsidR="00BE1788" w:rsidRPr="000A5573" w:rsidRDefault="00BE1788" w:rsidP="00BE1788">
                  <w:pPr>
                    <w:pStyle w:val="NormalWeb"/>
                    <w:ind w:firstLine="0"/>
                    <w:jc w:val="center"/>
                    <w:rPr>
                      <w:b/>
                      <w:sz w:val="20"/>
                      <w:szCs w:val="20"/>
                      <w:lang w:val="ro-RO"/>
                    </w:rPr>
                  </w:pPr>
                  <w:r w:rsidRPr="000A5573">
                    <w:rPr>
                      <w:b/>
                      <w:sz w:val="20"/>
                      <w:szCs w:val="20"/>
                      <w:lang w:val="ro-RO"/>
                    </w:rPr>
                    <w:t>Forma de evaluare</w:t>
                  </w:r>
                </w:p>
              </w:tc>
              <w:tc>
                <w:tcPr>
                  <w:tcW w:w="886" w:type="dxa"/>
                  <w:vMerge w:val="restart"/>
                </w:tcPr>
                <w:p w14:paraId="71770E68" w14:textId="77777777" w:rsidR="00BE1788" w:rsidRPr="000A5573" w:rsidRDefault="00BE1788" w:rsidP="00BE1788">
                  <w:pPr>
                    <w:pStyle w:val="NormalWeb"/>
                    <w:ind w:firstLine="0"/>
                    <w:jc w:val="center"/>
                    <w:rPr>
                      <w:b/>
                      <w:sz w:val="20"/>
                      <w:szCs w:val="20"/>
                      <w:lang w:val="ro-RO"/>
                    </w:rPr>
                  </w:pPr>
                  <w:r w:rsidRPr="000A5573">
                    <w:rPr>
                      <w:b/>
                      <w:sz w:val="20"/>
                      <w:szCs w:val="20"/>
                      <w:lang w:val="ro-RO"/>
                    </w:rPr>
                    <w:t>Nr. de credite</w:t>
                  </w:r>
                </w:p>
              </w:tc>
            </w:tr>
            <w:tr w:rsidR="00BE1788" w14:paraId="44075445" w14:textId="77777777" w:rsidTr="00EB2182">
              <w:tc>
                <w:tcPr>
                  <w:tcW w:w="566" w:type="dxa"/>
                  <w:vMerge/>
                </w:tcPr>
                <w:p w14:paraId="216E69B1" w14:textId="77777777" w:rsidR="00BE1788" w:rsidRDefault="00BE1788" w:rsidP="00BE1788">
                  <w:pPr>
                    <w:pStyle w:val="NormalWeb"/>
                    <w:ind w:firstLine="0"/>
                    <w:rPr>
                      <w:sz w:val="20"/>
                      <w:szCs w:val="20"/>
                      <w:lang w:val="ro-RO"/>
                    </w:rPr>
                  </w:pPr>
                </w:p>
              </w:tc>
              <w:tc>
                <w:tcPr>
                  <w:tcW w:w="2562" w:type="dxa"/>
                  <w:vMerge/>
                </w:tcPr>
                <w:p w14:paraId="23D96CB7" w14:textId="77777777" w:rsidR="00BE1788" w:rsidRDefault="00BE1788" w:rsidP="00BE1788">
                  <w:pPr>
                    <w:pStyle w:val="NormalWeb"/>
                    <w:ind w:firstLine="0"/>
                    <w:rPr>
                      <w:sz w:val="20"/>
                      <w:szCs w:val="20"/>
                      <w:lang w:val="ro-RO"/>
                    </w:rPr>
                  </w:pPr>
                </w:p>
              </w:tc>
              <w:tc>
                <w:tcPr>
                  <w:tcW w:w="713" w:type="dxa"/>
                  <w:vMerge w:val="restart"/>
                </w:tcPr>
                <w:p w14:paraId="672C71E8" w14:textId="77777777" w:rsidR="00BE1788" w:rsidRPr="000C345F" w:rsidRDefault="00BE1788" w:rsidP="00BE1788">
                  <w:pPr>
                    <w:pStyle w:val="NormalWeb"/>
                    <w:ind w:firstLine="0"/>
                    <w:jc w:val="center"/>
                    <w:rPr>
                      <w:b/>
                      <w:sz w:val="20"/>
                      <w:szCs w:val="20"/>
                      <w:lang w:val="ro-RO"/>
                    </w:rPr>
                  </w:pPr>
                  <w:r w:rsidRPr="000C345F">
                    <w:rPr>
                      <w:b/>
                      <w:sz w:val="20"/>
                      <w:szCs w:val="20"/>
                      <w:lang w:val="ro-RO"/>
                    </w:rPr>
                    <w:t>Total</w:t>
                  </w:r>
                </w:p>
              </w:tc>
              <w:tc>
                <w:tcPr>
                  <w:tcW w:w="894" w:type="dxa"/>
                  <w:vMerge w:val="restart"/>
                </w:tcPr>
                <w:p w14:paraId="2F1AD1C9" w14:textId="77777777" w:rsidR="00BE1788" w:rsidRPr="000C345F" w:rsidRDefault="00BE1788" w:rsidP="00BE1788">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32EED334" w14:textId="77777777" w:rsidR="00BE1788" w:rsidRPr="000C345F" w:rsidRDefault="00BE1788" w:rsidP="00BE1788">
                  <w:pPr>
                    <w:pStyle w:val="NormalWeb"/>
                    <w:ind w:firstLine="0"/>
                    <w:jc w:val="center"/>
                    <w:rPr>
                      <w:b/>
                      <w:sz w:val="20"/>
                      <w:szCs w:val="20"/>
                      <w:lang w:val="ro-RO"/>
                    </w:rPr>
                  </w:pPr>
                  <w:r w:rsidRPr="000C345F">
                    <w:rPr>
                      <w:b/>
                      <w:sz w:val="20"/>
                      <w:szCs w:val="20"/>
                      <w:lang w:val="ro-RO"/>
                    </w:rPr>
                    <w:t>Studiul</w:t>
                  </w:r>
                </w:p>
                <w:p w14:paraId="0F293ACD" w14:textId="77777777" w:rsidR="00BE1788" w:rsidRDefault="00BE1788" w:rsidP="00BE1788">
                  <w:pPr>
                    <w:pStyle w:val="NormalWeb"/>
                    <w:ind w:firstLine="0"/>
                    <w:jc w:val="center"/>
                    <w:rPr>
                      <w:b/>
                      <w:sz w:val="20"/>
                      <w:szCs w:val="20"/>
                      <w:lang w:val="ro-RO"/>
                    </w:rPr>
                  </w:pPr>
                  <w:r w:rsidRPr="000C345F">
                    <w:rPr>
                      <w:b/>
                      <w:sz w:val="20"/>
                      <w:szCs w:val="20"/>
                      <w:lang w:val="ro-RO"/>
                    </w:rPr>
                    <w:t>individual</w:t>
                  </w:r>
                  <w:r>
                    <w:rPr>
                      <w:b/>
                      <w:sz w:val="20"/>
                      <w:szCs w:val="20"/>
                      <w:lang w:val="ro-RO"/>
                    </w:rPr>
                    <w:t>/</w:t>
                  </w:r>
                </w:p>
                <w:p w14:paraId="3BC173D5" w14:textId="77777777" w:rsidR="00BE1788" w:rsidRPr="000C345F" w:rsidRDefault="00BE1788" w:rsidP="00BE1788">
                  <w:pPr>
                    <w:pStyle w:val="NormalWeb"/>
                    <w:ind w:firstLine="0"/>
                    <w:jc w:val="center"/>
                    <w:rPr>
                      <w:b/>
                      <w:sz w:val="20"/>
                      <w:szCs w:val="20"/>
                      <w:lang w:val="ro-RO"/>
                    </w:rPr>
                  </w:pPr>
                  <w:r>
                    <w:rPr>
                      <w:b/>
                      <w:sz w:val="20"/>
                      <w:szCs w:val="20"/>
                      <w:lang w:val="ro-RO"/>
                    </w:rPr>
                    <w:t>Activități practice</w:t>
                  </w:r>
                </w:p>
              </w:tc>
              <w:tc>
                <w:tcPr>
                  <w:tcW w:w="2043" w:type="dxa"/>
                  <w:gridSpan w:val="2"/>
                </w:tcPr>
                <w:p w14:paraId="07859669" w14:textId="77777777" w:rsidR="00BE1788" w:rsidRPr="000C345F" w:rsidRDefault="00BE1788" w:rsidP="00BE1788">
                  <w:pPr>
                    <w:pStyle w:val="NormalWeb"/>
                    <w:ind w:firstLine="0"/>
                    <w:jc w:val="center"/>
                    <w:rPr>
                      <w:b/>
                      <w:sz w:val="20"/>
                      <w:szCs w:val="20"/>
                      <w:lang w:val="ro-RO"/>
                    </w:rPr>
                  </w:pPr>
                  <w:r w:rsidRPr="000C345F">
                    <w:rPr>
                      <w:b/>
                      <w:sz w:val="20"/>
                      <w:szCs w:val="20"/>
                      <w:lang w:val="ro-RO"/>
                    </w:rPr>
                    <w:t>Contact direct</w:t>
                  </w:r>
                </w:p>
              </w:tc>
              <w:tc>
                <w:tcPr>
                  <w:tcW w:w="1236" w:type="dxa"/>
                  <w:vMerge/>
                </w:tcPr>
                <w:p w14:paraId="2AE8006E" w14:textId="77777777" w:rsidR="00BE1788" w:rsidRDefault="00BE1788" w:rsidP="00BE1788">
                  <w:pPr>
                    <w:pStyle w:val="NormalWeb"/>
                    <w:ind w:firstLine="0"/>
                    <w:rPr>
                      <w:sz w:val="20"/>
                      <w:szCs w:val="20"/>
                      <w:lang w:val="ro-RO"/>
                    </w:rPr>
                  </w:pPr>
                </w:p>
              </w:tc>
              <w:tc>
                <w:tcPr>
                  <w:tcW w:w="886" w:type="dxa"/>
                  <w:vMerge/>
                </w:tcPr>
                <w:p w14:paraId="21653DFA" w14:textId="77777777" w:rsidR="00BE1788" w:rsidRDefault="00BE1788" w:rsidP="00BE1788">
                  <w:pPr>
                    <w:pStyle w:val="NormalWeb"/>
                    <w:ind w:firstLine="0"/>
                    <w:rPr>
                      <w:sz w:val="20"/>
                      <w:szCs w:val="20"/>
                      <w:lang w:val="ro-RO"/>
                    </w:rPr>
                  </w:pPr>
                </w:p>
              </w:tc>
            </w:tr>
            <w:tr w:rsidR="00BE1788" w14:paraId="549C2275" w14:textId="77777777" w:rsidTr="00EB2182">
              <w:tc>
                <w:tcPr>
                  <w:tcW w:w="566" w:type="dxa"/>
                  <w:vMerge/>
                </w:tcPr>
                <w:p w14:paraId="6838BA99" w14:textId="77777777" w:rsidR="00BE1788" w:rsidRDefault="00BE1788" w:rsidP="00BE1788">
                  <w:pPr>
                    <w:pStyle w:val="NormalWeb"/>
                    <w:ind w:firstLine="0"/>
                    <w:rPr>
                      <w:sz w:val="20"/>
                      <w:szCs w:val="20"/>
                      <w:lang w:val="ro-RO"/>
                    </w:rPr>
                  </w:pPr>
                </w:p>
              </w:tc>
              <w:tc>
                <w:tcPr>
                  <w:tcW w:w="2562" w:type="dxa"/>
                  <w:vMerge/>
                </w:tcPr>
                <w:p w14:paraId="635B701F" w14:textId="77777777" w:rsidR="00BE1788" w:rsidRDefault="00BE1788" w:rsidP="00BE1788">
                  <w:pPr>
                    <w:pStyle w:val="NormalWeb"/>
                    <w:ind w:firstLine="0"/>
                    <w:rPr>
                      <w:sz w:val="20"/>
                      <w:szCs w:val="20"/>
                      <w:lang w:val="ro-RO"/>
                    </w:rPr>
                  </w:pPr>
                </w:p>
              </w:tc>
              <w:tc>
                <w:tcPr>
                  <w:tcW w:w="713" w:type="dxa"/>
                  <w:vMerge/>
                </w:tcPr>
                <w:p w14:paraId="45E94EB8" w14:textId="77777777" w:rsidR="00BE1788" w:rsidRPr="000C345F" w:rsidRDefault="00BE1788" w:rsidP="00BE1788">
                  <w:pPr>
                    <w:pStyle w:val="NormalWeb"/>
                    <w:ind w:firstLine="0"/>
                    <w:jc w:val="center"/>
                    <w:rPr>
                      <w:b/>
                      <w:sz w:val="20"/>
                      <w:szCs w:val="20"/>
                      <w:lang w:val="ro-RO"/>
                    </w:rPr>
                  </w:pPr>
                </w:p>
              </w:tc>
              <w:tc>
                <w:tcPr>
                  <w:tcW w:w="894" w:type="dxa"/>
                  <w:vMerge/>
                </w:tcPr>
                <w:p w14:paraId="227DD38B" w14:textId="77777777" w:rsidR="00BE1788" w:rsidRPr="000C345F" w:rsidRDefault="00BE1788" w:rsidP="00BE1788">
                  <w:pPr>
                    <w:pStyle w:val="NormalWeb"/>
                    <w:ind w:firstLine="0"/>
                    <w:jc w:val="center"/>
                    <w:rPr>
                      <w:b/>
                      <w:sz w:val="20"/>
                      <w:szCs w:val="20"/>
                      <w:lang w:val="ro-RO"/>
                    </w:rPr>
                  </w:pPr>
                </w:p>
              </w:tc>
              <w:tc>
                <w:tcPr>
                  <w:tcW w:w="1139" w:type="dxa"/>
                  <w:vMerge/>
                </w:tcPr>
                <w:p w14:paraId="50294826" w14:textId="77777777" w:rsidR="00BE1788" w:rsidRPr="000C345F" w:rsidRDefault="00BE1788" w:rsidP="00BE1788">
                  <w:pPr>
                    <w:pStyle w:val="NormalWeb"/>
                    <w:ind w:firstLine="0"/>
                    <w:jc w:val="center"/>
                    <w:rPr>
                      <w:b/>
                      <w:sz w:val="20"/>
                      <w:szCs w:val="20"/>
                      <w:lang w:val="ro-RO"/>
                    </w:rPr>
                  </w:pPr>
                </w:p>
              </w:tc>
              <w:tc>
                <w:tcPr>
                  <w:tcW w:w="1016" w:type="dxa"/>
                </w:tcPr>
                <w:p w14:paraId="5AC1ACAD" w14:textId="77777777" w:rsidR="00BE1788" w:rsidRPr="000C345F" w:rsidRDefault="00BE1788" w:rsidP="00BE1788">
                  <w:pPr>
                    <w:pStyle w:val="NormalWeb"/>
                    <w:ind w:firstLine="0"/>
                    <w:jc w:val="center"/>
                    <w:rPr>
                      <w:b/>
                      <w:sz w:val="20"/>
                      <w:szCs w:val="20"/>
                      <w:lang w:val="ro-RO"/>
                    </w:rPr>
                  </w:pPr>
                  <w:r w:rsidRPr="000C345F">
                    <w:rPr>
                      <w:b/>
                      <w:sz w:val="20"/>
                      <w:szCs w:val="20"/>
                      <w:lang w:val="ro-RO"/>
                    </w:rPr>
                    <w:t>Teoretice</w:t>
                  </w:r>
                </w:p>
              </w:tc>
              <w:tc>
                <w:tcPr>
                  <w:tcW w:w="1027" w:type="dxa"/>
                </w:tcPr>
                <w:p w14:paraId="530A3EA4" w14:textId="77777777" w:rsidR="00BE1788" w:rsidRDefault="00BE1788" w:rsidP="00BE1788">
                  <w:pPr>
                    <w:pStyle w:val="NormalWeb"/>
                    <w:ind w:firstLine="0"/>
                    <w:jc w:val="center"/>
                    <w:rPr>
                      <w:b/>
                      <w:sz w:val="20"/>
                      <w:szCs w:val="20"/>
                      <w:lang w:val="ro-RO"/>
                    </w:rPr>
                  </w:pPr>
                  <w:r w:rsidRPr="000C345F">
                    <w:rPr>
                      <w:b/>
                      <w:sz w:val="20"/>
                      <w:szCs w:val="20"/>
                      <w:lang w:val="ro-RO"/>
                    </w:rPr>
                    <w:t>Practice</w:t>
                  </w:r>
                  <w:r>
                    <w:rPr>
                      <w:b/>
                      <w:sz w:val="20"/>
                      <w:szCs w:val="20"/>
                      <w:lang w:val="ro-RO"/>
                    </w:rPr>
                    <w:t>/</w:t>
                  </w:r>
                </w:p>
                <w:p w14:paraId="4B11F298" w14:textId="77777777" w:rsidR="00BE1788" w:rsidRPr="000C345F" w:rsidRDefault="00BE1788" w:rsidP="00BE1788">
                  <w:pPr>
                    <w:pStyle w:val="NormalWeb"/>
                    <w:ind w:firstLine="0"/>
                    <w:jc w:val="center"/>
                    <w:rPr>
                      <w:b/>
                      <w:sz w:val="20"/>
                      <w:szCs w:val="20"/>
                      <w:lang w:val="ro-RO"/>
                    </w:rPr>
                  </w:pPr>
                  <w:r>
                    <w:rPr>
                      <w:b/>
                      <w:sz w:val="20"/>
                      <w:szCs w:val="20"/>
                      <w:lang w:val="ro-RO"/>
                    </w:rPr>
                    <w:t>Seminare</w:t>
                  </w:r>
                </w:p>
              </w:tc>
              <w:tc>
                <w:tcPr>
                  <w:tcW w:w="1236" w:type="dxa"/>
                  <w:vMerge/>
                </w:tcPr>
                <w:p w14:paraId="0A9482F8" w14:textId="77777777" w:rsidR="00BE1788" w:rsidRDefault="00BE1788" w:rsidP="00BE1788">
                  <w:pPr>
                    <w:pStyle w:val="NormalWeb"/>
                    <w:ind w:firstLine="0"/>
                    <w:rPr>
                      <w:sz w:val="20"/>
                      <w:szCs w:val="20"/>
                      <w:lang w:val="ro-RO"/>
                    </w:rPr>
                  </w:pPr>
                </w:p>
              </w:tc>
              <w:tc>
                <w:tcPr>
                  <w:tcW w:w="886" w:type="dxa"/>
                  <w:vMerge/>
                </w:tcPr>
                <w:p w14:paraId="7E711E16" w14:textId="77777777" w:rsidR="00BE1788" w:rsidRDefault="00BE1788" w:rsidP="00BE1788">
                  <w:pPr>
                    <w:pStyle w:val="NormalWeb"/>
                    <w:ind w:firstLine="0"/>
                    <w:rPr>
                      <w:sz w:val="20"/>
                      <w:szCs w:val="20"/>
                      <w:lang w:val="ro-RO"/>
                    </w:rPr>
                  </w:pPr>
                </w:p>
              </w:tc>
            </w:tr>
            <w:tr w:rsidR="00BE1788" w14:paraId="51044F44" w14:textId="77777777" w:rsidTr="00EB2182">
              <w:tc>
                <w:tcPr>
                  <w:tcW w:w="566" w:type="dxa"/>
                </w:tcPr>
                <w:p w14:paraId="04E2D513" w14:textId="77777777" w:rsidR="00BE1788" w:rsidRDefault="00BE1788" w:rsidP="00BE1788">
                  <w:pPr>
                    <w:pStyle w:val="NormalWeb"/>
                    <w:ind w:firstLine="0"/>
                    <w:rPr>
                      <w:sz w:val="20"/>
                      <w:szCs w:val="20"/>
                      <w:lang w:val="ro-RO"/>
                    </w:rPr>
                  </w:pPr>
                  <w:r>
                    <w:rPr>
                      <w:sz w:val="20"/>
                      <w:szCs w:val="20"/>
                      <w:lang w:val="ro-RO"/>
                    </w:rPr>
                    <w:t>1.</w:t>
                  </w:r>
                </w:p>
              </w:tc>
              <w:tc>
                <w:tcPr>
                  <w:tcW w:w="2562" w:type="dxa"/>
                </w:tcPr>
                <w:p w14:paraId="0D14E2F7" w14:textId="77777777" w:rsidR="00BE1788" w:rsidRPr="00955736" w:rsidRDefault="00BE1788" w:rsidP="00BE1788">
                  <w:pPr>
                    <w:pStyle w:val="NormalWeb"/>
                    <w:ind w:firstLine="0"/>
                    <w:rPr>
                      <w:b/>
                      <w:sz w:val="20"/>
                      <w:szCs w:val="20"/>
                      <w:lang w:val="ro-RO"/>
                    </w:rPr>
                  </w:pPr>
                  <w:r w:rsidRPr="00955736">
                    <w:rPr>
                      <w:b/>
                      <w:sz w:val="20"/>
                      <w:szCs w:val="20"/>
                      <w:lang w:val="ro-RO"/>
                    </w:rPr>
                    <w:t xml:space="preserve">Curs de bază </w:t>
                  </w:r>
                  <w:r w:rsidRPr="00955736">
                    <w:rPr>
                      <w:b/>
                      <w:i/>
                      <w:sz w:val="20"/>
                      <w:szCs w:val="20"/>
                      <w:lang w:val="ro-RO"/>
                    </w:rPr>
                    <w:t>(subiectele de la pct.8.1-8.15)</w:t>
                  </w:r>
                </w:p>
              </w:tc>
              <w:tc>
                <w:tcPr>
                  <w:tcW w:w="713" w:type="dxa"/>
                </w:tcPr>
                <w:p w14:paraId="7553E5E2" w14:textId="3603CA6C" w:rsidR="00BE1788" w:rsidRPr="00955736" w:rsidRDefault="00BE1788">
                  <w:pPr>
                    <w:pStyle w:val="NormalWeb"/>
                    <w:ind w:firstLine="0"/>
                    <w:rPr>
                      <w:sz w:val="20"/>
                      <w:szCs w:val="20"/>
                      <w:lang w:val="ro-RO"/>
                    </w:rPr>
                  </w:pPr>
                  <w:r w:rsidRPr="00955736">
                    <w:rPr>
                      <w:sz w:val="20"/>
                      <w:szCs w:val="20"/>
                      <w:lang w:val="ro-RO"/>
                    </w:rPr>
                    <w:t>2</w:t>
                  </w:r>
                  <w:r w:rsidR="00323A40">
                    <w:rPr>
                      <w:sz w:val="20"/>
                      <w:szCs w:val="20"/>
                      <w:lang w:val="ro-RO"/>
                    </w:rPr>
                    <w:t>0</w:t>
                  </w:r>
                </w:p>
              </w:tc>
              <w:tc>
                <w:tcPr>
                  <w:tcW w:w="894" w:type="dxa"/>
                </w:tcPr>
                <w:p w14:paraId="2EA70C3C" w14:textId="5461FAB7" w:rsidR="00BE1788" w:rsidRPr="00955736" w:rsidRDefault="00323A40" w:rsidP="00BE1788">
                  <w:pPr>
                    <w:pStyle w:val="NormalWeb"/>
                    <w:ind w:firstLine="0"/>
                    <w:rPr>
                      <w:color w:val="000000" w:themeColor="text1"/>
                      <w:sz w:val="20"/>
                      <w:szCs w:val="20"/>
                      <w:lang w:val="ro-MD"/>
                    </w:rPr>
                  </w:pPr>
                  <w:r>
                    <w:rPr>
                      <w:color w:val="000000" w:themeColor="text1"/>
                      <w:sz w:val="20"/>
                      <w:szCs w:val="20"/>
                      <w:lang w:val="ro-MD"/>
                    </w:rPr>
                    <w:t>20</w:t>
                  </w:r>
                </w:p>
              </w:tc>
              <w:tc>
                <w:tcPr>
                  <w:tcW w:w="1139" w:type="dxa"/>
                </w:tcPr>
                <w:p w14:paraId="598D1A75" w14:textId="74B31C30" w:rsidR="00BE1788" w:rsidRDefault="000F150C" w:rsidP="00BE1788">
                  <w:pPr>
                    <w:pStyle w:val="NormalWeb"/>
                    <w:ind w:firstLine="0"/>
                    <w:rPr>
                      <w:sz w:val="20"/>
                      <w:szCs w:val="20"/>
                      <w:lang w:val="ro-RO"/>
                    </w:rPr>
                  </w:pPr>
                  <w:r>
                    <w:rPr>
                      <w:sz w:val="20"/>
                      <w:szCs w:val="20"/>
                      <w:lang w:val="ro-RO"/>
                    </w:rPr>
                    <w:t>---</w:t>
                  </w:r>
                </w:p>
              </w:tc>
              <w:tc>
                <w:tcPr>
                  <w:tcW w:w="1016" w:type="dxa"/>
                </w:tcPr>
                <w:p w14:paraId="153CF158" w14:textId="77777777" w:rsidR="00BE1788" w:rsidRPr="00955736" w:rsidRDefault="00BE1788" w:rsidP="00BE1788">
                  <w:pPr>
                    <w:pStyle w:val="NormalWeb"/>
                    <w:ind w:firstLine="0"/>
                    <w:rPr>
                      <w:b/>
                      <w:sz w:val="20"/>
                      <w:szCs w:val="20"/>
                      <w:lang w:val="ro-MD"/>
                    </w:rPr>
                  </w:pPr>
                  <w:r w:rsidRPr="00955736">
                    <w:rPr>
                      <w:b/>
                      <w:sz w:val="20"/>
                      <w:szCs w:val="20"/>
                      <w:lang w:val="ro-MD"/>
                    </w:rPr>
                    <w:t>18</w:t>
                  </w:r>
                </w:p>
              </w:tc>
              <w:tc>
                <w:tcPr>
                  <w:tcW w:w="1027" w:type="dxa"/>
                </w:tcPr>
                <w:p w14:paraId="5E037397" w14:textId="68577877" w:rsidR="00BE1788" w:rsidRPr="00955736" w:rsidRDefault="00B00287" w:rsidP="00BE1788">
                  <w:pPr>
                    <w:pStyle w:val="NormalWeb"/>
                    <w:ind w:firstLine="0"/>
                    <w:rPr>
                      <w:sz w:val="20"/>
                      <w:szCs w:val="20"/>
                      <w:lang w:val="ro-MD"/>
                    </w:rPr>
                  </w:pPr>
                  <w:r>
                    <w:rPr>
                      <w:sz w:val="20"/>
                      <w:szCs w:val="20"/>
                      <w:lang w:val="ro-MD"/>
                    </w:rPr>
                    <w:t>2</w:t>
                  </w:r>
                </w:p>
              </w:tc>
              <w:tc>
                <w:tcPr>
                  <w:tcW w:w="1236" w:type="dxa"/>
                </w:tcPr>
                <w:p w14:paraId="457651A7" w14:textId="77777777" w:rsidR="00BE1788" w:rsidRPr="00760335" w:rsidRDefault="00BE1788" w:rsidP="00BE1788">
                  <w:pPr>
                    <w:pStyle w:val="NormalWeb"/>
                    <w:ind w:firstLine="153"/>
                    <w:rPr>
                      <w:sz w:val="20"/>
                      <w:szCs w:val="20"/>
                      <w:lang w:val="ro-RO"/>
                    </w:rPr>
                  </w:pPr>
                  <w:r w:rsidRPr="00760335">
                    <w:rPr>
                      <w:sz w:val="20"/>
                      <w:szCs w:val="20"/>
                      <w:lang w:val="ro-RO"/>
                    </w:rPr>
                    <w:t>Test/</w:t>
                  </w:r>
                </w:p>
                <w:p w14:paraId="67275FCA" w14:textId="77777777" w:rsidR="00BE1788" w:rsidRDefault="00BE1788" w:rsidP="00BE1788">
                  <w:pPr>
                    <w:pStyle w:val="NormalWeb"/>
                    <w:ind w:firstLine="153"/>
                    <w:rPr>
                      <w:sz w:val="20"/>
                      <w:szCs w:val="20"/>
                      <w:lang w:val="ro-RO"/>
                    </w:rPr>
                  </w:pPr>
                  <w:r w:rsidRPr="00760335">
                    <w:rPr>
                      <w:sz w:val="20"/>
                      <w:szCs w:val="20"/>
                      <w:lang w:val="ro-RO"/>
                    </w:rPr>
                    <w:t>Chestionar</w:t>
                  </w:r>
                </w:p>
              </w:tc>
              <w:tc>
                <w:tcPr>
                  <w:tcW w:w="886" w:type="dxa"/>
                </w:tcPr>
                <w:p w14:paraId="6C92A657" w14:textId="77777777" w:rsidR="00BE1788" w:rsidRPr="005D2EA6" w:rsidRDefault="00BE1788" w:rsidP="00BE1788">
                  <w:pPr>
                    <w:pStyle w:val="NormalWeb"/>
                    <w:ind w:firstLine="0"/>
                    <w:rPr>
                      <w:b/>
                      <w:sz w:val="20"/>
                      <w:szCs w:val="20"/>
                      <w:lang w:val="ro-MD"/>
                    </w:rPr>
                  </w:pPr>
                </w:p>
              </w:tc>
            </w:tr>
            <w:tr w:rsidR="00BE1788" w14:paraId="732667E2" w14:textId="77777777" w:rsidTr="00EB2182">
              <w:tc>
                <w:tcPr>
                  <w:tcW w:w="566" w:type="dxa"/>
                </w:tcPr>
                <w:p w14:paraId="2D61C0B1" w14:textId="77777777" w:rsidR="00BE1788" w:rsidRDefault="00BE1788" w:rsidP="00BE1788">
                  <w:pPr>
                    <w:pStyle w:val="NormalWeb"/>
                    <w:ind w:firstLine="0"/>
                    <w:rPr>
                      <w:sz w:val="20"/>
                      <w:szCs w:val="20"/>
                      <w:lang w:val="ro-RO"/>
                    </w:rPr>
                  </w:pPr>
                  <w:r>
                    <w:rPr>
                      <w:sz w:val="20"/>
                      <w:szCs w:val="20"/>
                      <w:lang w:val="ro-RO"/>
                    </w:rPr>
                    <w:t>2.</w:t>
                  </w:r>
                </w:p>
              </w:tc>
              <w:tc>
                <w:tcPr>
                  <w:tcW w:w="2562" w:type="dxa"/>
                </w:tcPr>
                <w:p w14:paraId="1A2A09BD" w14:textId="77777777" w:rsidR="00BE1788" w:rsidRPr="00955736" w:rsidRDefault="00BE1788" w:rsidP="00BE1788">
                  <w:pPr>
                    <w:pStyle w:val="NormalWeb"/>
                    <w:ind w:firstLine="0"/>
                    <w:rPr>
                      <w:b/>
                      <w:sz w:val="20"/>
                      <w:szCs w:val="20"/>
                      <w:lang w:val="ro-RO"/>
                    </w:rPr>
                  </w:pPr>
                  <w:r w:rsidRPr="00955736">
                    <w:rPr>
                      <w:b/>
                      <w:sz w:val="20"/>
                      <w:szCs w:val="20"/>
                      <w:lang w:val="ro-RO"/>
                    </w:rPr>
                    <w:t xml:space="preserve">Cursul de specializare pentru transportul de cisterne </w:t>
                  </w:r>
                  <w:r w:rsidRPr="00955736">
                    <w:rPr>
                      <w:b/>
                      <w:i/>
                      <w:sz w:val="20"/>
                      <w:szCs w:val="20"/>
                      <w:lang w:val="ro-RO"/>
                    </w:rPr>
                    <w:t>(subiectele de la pct.8.16-8.19)</w:t>
                  </w:r>
                </w:p>
              </w:tc>
              <w:tc>
                <w:tcPr>
                  <w:tcW w:w="713" w:type="dxa"/>
                </w:tcPr>
                <w:p w14:paraId="59C45D6B" w14:textId="2C1F6BB0" w:rsidR="00BE1788" w:rsidRPr="00955736" w:rsidRDefault="00323A40">
                  <w:pPr>
                    <w:pStyle w:val="NormalWeb"/>
                    <w:ind w:firstLine="0"/>
                    <w:rPr>
                      <w:sz w:val="20"/>
                      <w:szCs w:val="20"/>
                      <w:lang w:val="ro-RO"/>
                    </w:rPr>
                  </w:pPr>
                  <w:r>
                    <w:rPr>
                      <w:sz w:val="20"/>
                      <w:szCs w:val="20"/>
                      <w:lang w:val="ro-RO"/>
                    </w:rPr>
                    <w:t>20</w:t>
                  </w:r>
                </w:p>
              </w:tc>
              <w:tc>
                <w:tcPr>
                  <w:tcW w:w="894" w:type="dxa"/>
                </w:tcPr>
                <w:p w14:paraId="5D40AFD4" w14:textId="4479C432" w:rsidR="00BE1788" w:rsidRPr="00955736" w:rsidRDefault="00323A40" w:rsidP="00BE1788">
                  <w:pPr>
                    <w:pStyle w:val="NormalWeb"/>
                    <w:ind w:firstLine="0"/>
                    <w:rPr>
                      <w:color w:val="000000" w:themeColor="text1"/>
                      <w:sz w:val="20"/>
                      <w:szCs w:val="20"/>
                      <w:lang w:val="ro-MD"/>
                    </w:rPr>
                  </w:pPr>
                  <w:r>
                    <w:rPr>
                      <w:color w:val="000000" w:themeColor="text1"/>
                      <w:sz w:val="20"/>
                      <w:szCs w:val="20"/>
                      <w:lang w:val="ro-MD"/>
                    </w:rPr>
                    <w:t>20</w:t>
                  </w:r>
                </w:p>
              </w:tc>
              <w:tc>
                <w:tcPr>
                  <w:tcW w:w="1139" w:type="dxa"/>
                </w:tcPr>
                <w:p w14:paraId="15A64FAE" w14:textId="164D582C" w:rsidR="00BE1788" w:rsidRDefault="000F150C" w:rsidP="00BE1788">
                  <w:pPr>
                    <w:pStyle w:val="NormalWeb"/>
                    <w:ind w:firstLine="0"/>
                    <w:rPr>
                      <w:sz w:val="20"/>
                      <w:szCs w:val="20"/>
                      <w:lang w:val="ro-RO"/>
                    </w:rPr>
                  </w:pPr>
                  <w:r>
                    <w:rPr>
                      <w:sz w:val="20"/>
                      <w:szCs w:val="20"/>
                      <w:lang w:val="ro-RO"/>
                    </w:rPr>
                    <w:t>---</w:t>
                  </w:r>
                </w:p>
              </w:tc>
              <w:tc>
                <w:tcPr>
                  <w:tcW w:w="1016" w:type="dxa"/>
                </w:tcPr>
                <w:p w14:paraId="284B7CC3" w14:textId="77777777" w:rsidR="00BE1788" w:rsidRPr="00955736" w:rsidRDefault="00BE1788" w:rsidP="00BE1788">
                  <w:pPr>
                    <w:pStyle w:val="NormalWeb"/>
                    <w:ind w:firstLine="0"/>
                    <w:rPr>
                      <w:b/>
                      <w:sz w:val="20"/>
                      <w:szCs w:val="20"/>
                      <w:lang w:val="ro-MD"/>
                    </w:rPr>
                  </w:pPr>
                  <w:r w:rsidRPr="00955736">
                    <w:rPr>
                      <w:b/>
                      <w:sz w:val="20"/>
                      <w:szCs w:val="20"/>
                      <w:lang w:val="ro-MD"/>
                    </w:rPr>
                    <w:t>12</w:t>
                  </w:r>
                </w:p>
              </w:tc>
              <w:tc>
                <w:tcPr>
                  <w:tcW w:w="1027" w:type="dxa"/>
                </w:tcPr>
                <w:p w14:paraId="72FE014E" w14:textId="0EF53DDE" w:rsidR="00BE1788" w:rsidRPr="00955736" w:rsidRDefault="00B00287" w:rsidP="00BE1788">
                  <w:pPr>
                    <w:pStyle w:val="NormalWeb"/>
                    <w:ind w:firstLine="0"/>
                    <w:rPr>
                      <w:sz w:val="20"/>
                      <w:szCs w:val="20"/>
                      <w:lang w:val="ro-MD"/>
                    </w:rPr>
                  </w:pPr>
                  <w:r>
                    <w:rPr>
                      <w:sz w:val="20"/>
                      <w:szCs w:val="20"/>
                      <w:lang w:val="ro-MD"/>
                    </w:rPr>
                    <w:t>8</w:t>
                  </w:r>
                </w:p>
              </w:tc>
              <w:tc>
                <w:tcPr>
                  <w:tcW w:w="1236" w:type="dxa"/>
                </w:tcPr>
                <w:p w14:paraId="1584FD95" w14:textId="77777777" w:rsidR="00BE1788" w:rsidRPr="00760335" w:rsidRDefault="00BE1788" w:rsidP="00BE1788">
                  <w:pPr>
                    <w:pStyle w:val="NormalWeb"/>
                    <w:ind w:firstLine="153"/>
                    <w:rPr>
                      <w:sz w:val="20"/>
                      <w:szCs w:val="20"/>
                      <w:lang w:val="ro-RO"/>
                    </w:rPr>
                  </w:pPr>
                  <w:r w:rsidRPr="00760335">
                    <w:rPr>
                      <w:sz w:val="20"/>
                      <w:szCs w:val="20"/>
                      <w:lang w:val="ro-RO"/>
                    </w:rPr>
                    <w:t>Test/</w:t>
                  </w:r>
                </w:p>
                <w:p w14:paraId="2A00F481" w14:textId="77777777" w:rsidR="00BE1788" w:rsidRDefault="00BE1788" w:rsidP="00BE1788">
                  <w:pPr>
                    <w:pStyle w:val="NormalWeb"/>
                    <w:ind w:firstLine="153"/>
                    <w:rPr>
                      <w:sz w:val="20"/>
                      <w:szCs w:val="20"/>
                      <w:lang w:val="ro-RO"/>
                    </w:rPr>
                  </w:pPr>
                  <w:r w:rsidRPr="00760335">
                    <w:rPr>
                      <w:sz w:val="20"/>
                      <w:szCs w:val="20"/>
                      <w:lang w:val="ro-RO"/>
                    </w:rPr>
                    <w:t>Chestionar</w:t>
                  </w:r>
                </w:p>
              </w:tc>
              <w:tc>
                <w:tcPr>
                  <w:tcW w:w="886" w:type="dxa"/>
                </w:tcPr>
                <w:p w14:paraId="01B0B542" w14:textId="77777777" w:rsidR="00BE1788" w:rsidRPr="005D2EA6" w:rsidRDefault="00BE1788" w:rsidP="00BE1788">
                  <w:pPr>
                    <w:pStyle w:val="NormalWeb"/>
                    <w:ind w:firstLine="0"/>
                    <w:rPr>
                      <w:b/>
                      <w:sz w:val="20"/>
                      <w:szCs w:val="20"/>
                      <w:lang w:val="ru-RU"/>
                    </w:rPr>
                  </w:pPr>
                </w:p>
              </w:tc>
            </w:tr>
            <w:tr w:rsidR="00BE1788" w14:paraId="26A77B5D" w14:textId="77777777" w:rsidTr="00EB2182">
              <w:tc>
                <w:tcPr>
                  <w:tcW w:w="566" w:type="dxa"/>
                </w:tcPr>
                <w:p w14:paraId="236C512D" w14:textId="77777777" w:rsidR="00BE1788" w:rsidRDefault="00BE1788" w:rsidP="00BE1788">
                  <w:pPr>
                    <w:pStyle w:val="NormalWeb"/>
                    <w:ind w:firstLine="0"/>
                    <w:rPr>
                      <w:sz w:val="20"/>
                      <w:szCs w:val="20"/>
                      <w:lang w:val="ro-RO"/>
                    </w:rPr>
                  </w:pPr>
                  <w:r>
                    <w:rPr>
                      <w:sz w:val="20"/>
                      <w:szCs w:val="20"/>
                      <w:lang w:val="ro-RO"/>
                    </w:rPr>
                    <w:t>3.</w:t>
                  </w:r>
                </w:p>
              </w:tc>
              <w:tc>
                <w:tcPr>
                  <w:tcW w:w="2562" w:type="dxa"/>
                </w:tcPr>
                <w:p w14:paraId="0D72F083" w14:textId="7ADA7DAC" w:rsidR="00BE1788" w:rsidRDefault="00BE1788">
                  <w:pPr>
                    <w:pStyle w:val="NormalWeb"/>
                    <w:ind w:firstLine="0"/>
                    <w:rPr>
                      <w:sz w:val="20"/>
                      <w:szCs w:val="20"/>
                      <w:lang w:val="ro-RO"/>
                    </w:rPr>
                  </w:pPr>
                  <w:r w:rsidRPr="00014DBB">
                    <w:rPr>
                      <w:sz w:val="20"/>
                      <w:szCs w:val="20"/>
                      <w:lang w:val="ro-RO"/>
                    </w:rPr>
                    <w:t>Cursul de specializare pentru transportul</w:t>
                  </w:r>
                  <w:r>
                    <w:rPr>
                      <w:sz w:val="20"/>
                      <w:szCs w:val="20"/>
                      <w:lang w:val="ro-RO"/>
                    </w:rPr>
                    <w:t xml:space="preserve"> de substanțe și obiecte aparținând clasei </w:t>
                  </w:r>
                  <w:r w:rsidR="005E1C63">
                    <w:rPr>
                      <w:sz w:val="20"/>
                      <w:szCs w:val="20"/>
                      <w:lang w:val="ro-RO"/>
                    </w:rPr>
                    <w:t>7</w:t>
                  </w:r>
                  <w:r>
                    <w:rPr>
                      <w:sz w:val="20"/>
                      <w:szCs w:val="20"/>
                      <w:lang w:val="ro-RO"/>
                    </w:rPr>
                    <w:t xml:space="preserve"> (subiect</w:t>
                  </w:r>
                  <w:r w:rsidR="005E1C63">
                    <w:rPr>
                      <w:sz w:val="20"/>
                      <w:szCs w:val="20"/>
                      <w:lang w:val="ro-RO"/>
                    </w:rPr>
                    <w:t>ele de la pct.8.22-8.24</w:t>
                  </w:r>
                  <w:r>
                    <w:rPr>
                      <w:sz w:val="20"/>
                      <w:szCs w:val="20"/>
                      <w:lang w:val="ro-RO"/>
                    </w:rPr>
                    <w:t>)</w:t>
                  </w:r>
                </w:p>
              </w:tc>
              <w:tc>
                <w:tcPr>
                  <w:tcW w:w="713" w:type="dxa"/>
                </w:tcPr>
                <w:p w14:paraId="0D8177CF" w14:textId="77777777" w:rsidR="00BE1788" w:rsidRPr="005D2EA6" w:rsidRDefault="00BE1788" w:rsidP="00BE1788">
                  <w:pPr>
                    <w:pStyle w:val="NormalWeb"/>
                    <w:ind w:firstLine="0"/>
                    <w:rPr>
                      <w:sz w:val="20"/>
                      <w:szCs w:val="20"/>
                      <w:lang w:val="ro-RO"/>
                    </w:rPr>
                  </w:pPr>
                  <w:r>
                    <w:rPr>
                      <w:sz w:val="20"/>
                      <w:szCs w:val="20"/>
                      <w:lang w:val="ro-RO"/>
                    </w:rPr>
                    <w:t>8</w:t>
                  </w:r>
                </w:p>
              </w:tc>
              <w:tc>
                <w:tcPr>
                  <w:tcW w:w="894" w:type="dxa"/>
                </w:tcPr>
                <w:p w14:paraId="3ADDE5BD" w14:textId="77777777" w:rsidR="00BE1788" w:rsidRPr="00955736" w:rsidRDefault="00BE1788" w:rsidP="00BE1788">
                  <w:pPr>
                    <w:pStyle w:val="NormalWeb"/>
                    <w:ind w:firstLine="0"/>
                    <w:rPr>
                      <w:color w:val="000000" w:themeColor="text1"/>
                      <w:sz w:val="20"/>
                      <w:szCs w:val="20"/>
                      <w:lang w:val="ro-MD"/>
                    </w:rPr>
                  </w:pPr>
                  <w:r w:rsidRPr="00955736">
                    <w:rPr>
                      <w:color w:val="000000" w:themeColor="text1"/>
                      <w:sz w:val="20"/>
                      <w:szCs w:val="20"/>
                      <w:lang w:val="ro-MD"/>
                    </w:rPr>
                    <w:t>8</w:t>
                  </w:r>
                </w:p>
              </w:tc>
              <w:tc>
                <w:tcPr>
                  <w:tcW w:w="1139" w:type="dxa"/>
                </w:tcPr>
                <w:p w14:paraId="6DC35D92" w14:textId="303C57D8" w:rsidR="00BE1788" w:rsidRDefault="000F150C" w:rsidP="00BE1788">
                  <w:pPr>
                    <w:pStyle w:val="NormalWeb"/>
                    <w:ind w:firstLine="0"/>
                    <w:rPr>
                      <w:sz w:val="20"/>
                      <w:szCs w:val="20"/>
                      <w:lang w:val="ro-RO"/>
                    </w:rPr>
                  </w:pPr>
                  <w:r>
                    <w:rPr>
                      <w:sz w:val="20"/>
                      <w:szCs w:val="20"/>
                      <w:lang w:val="ro-RO"/>
                    </w:rPr>
                    <w:t>---</w:t>
                  </w:r>
                </w:p>
              </w:tc>
              <w:tc>
                <w:tcPr>
                  <w:tcW w:w="1016" w:type="dxa"/>
                </w:tcPr>
                <w:p w14:paraId="7AE9A90A" w14:textId="77777777" w:rsidR="00BE1788" w:rsidRPr="00955736" w:rsidRDefault="00BE1788" w:rsidP="00BE1788">
                  <w:pPr>
                    <w:pStyle w:val="NormalWeb"/>
                    <w:ind w:firstLine="0"/>
                    <w:rPr>
                      <w:b/>
                      <w:sz w:val="20"/>
                      <w:szCs w:val="20"/>
                      <w:lang w:val="ro-MD"/>
                    </w:rPr>
                  </w:pPr>
                  <w:r w:rsidRPr="00955736">
                    <w:rPr>
                      <w:b/>
                      <w:sz w:val="20"/>
                      <w:szCs w:val="20"/>
                      <w:lang w:val="ro-MD"/>
                    </w:rPr>
                    <w:t>8</w:t>
                  </w:r>
                </w:p>
              </w:tc>
              <w:tc>
                <w:tcPr>
                  <w:tcW w:w="1027" w:type="dxa"/>
                </w:tcPr>
                <w:p w14:paraId="7106E056" w14:textId="1602B45E" w:rsidR="00BE1788" w:rsidRPr="00955736" w:rsidRDefault="00BE1788" w:rsidP="00BE1788">
                  <w:pPr>
                    <w:pStyle w:val="NormalWeb"/>
                    <w:ind w:firstLine="0"/>
                    <w:rPr>
                      <w:sz w:val="20"/>
                      <w:szCs w:val="20"/>
                      <w:lang w:val="ro-MD"/>
                    </w:rPr>
                  </w:pPr>
                  <w:r>
                    <w:rPr>
                      <w:sz w:val="20"/>
                      <w:szCs w:val="20"/>
                      <w:lang w:val="ro-MD"/>
                    </w:rPr>
                    <w:t>-</w:t>
                  </w:r>
                  <w:r w:rsidR="000F150C">
                    <w:rPr>
                      <w:sz w:val="20"/>
                      <w:szCs w:val="20"/>
                      <w:lang w:val="ro-MD"/>
                    </w:rPr>
                    <w:t>--</w:t>
                  </w:r>
                </w:p>
              </w:tc>
              <w:tc>
                <w:tcPr>
                  <w:tcW w:w="1236" w:type="dxa"/>
                </w:tcPr>
                <w:p w14:paraId="2FD93F40" w14:textId="77777777" w:rsidR="00BE1788" w:rsidRPr="00760335" w:rsidRDefault="00BE1788" w:rsidP="00BE1788">
                  <w:pPr>
                    <w:pStyle w:val="NormalWeb"/>
                    <w:ind w:firstLine="153"/>
                    <w:rPr>
                      <w:sz w:val="20"/>
                      <w:szCs w:val="20"/>
                      <w:lang w:val="ro-RO"/>
                    </w:rPr>
                  </w:pPr>
                  <w:r w:rsidRPr="00760335">
                    <w:rPr>
                      <w:sz w:val="20"/>
                      <w:szCs w:val="20"/>
                      <w:lang w:val="ro-RO"/>
                    </w:rPr>
                    <w:t>Test/</w:t>
                  </w:r>
                </w:p>
                <w:p w14:paraId="3C5C4567" w14:textId="77777777" w:rsidR="00BE1788" w:rsidRDefault="00BE1788" w:rsidP="00BE1788">
                  <w:pPr>
                    <w:pStyle w:val="NormalWeb"/>
                    <w:ind w:firstLine="153"/>
                    <w:rPr>
                      <w:sz w:val="20"/>
                      <w:szCs w:val="20"/>
                      <w:lang w:val="ro-RO"/>
                    </w:rPr>
                  </w:pPr>
                  <w:r w:rsidRPr="00760335">
                    <w:rPr>
                      <w:sz w:val="20"/>
                      <w:szCs w:val="20"/>
                      <w:lang w:val="ro-RO"/>
                    </w:rPr>
                    <w:t>Chestionar</w:t>
                  </w:r>
                </w:p>
              </w:tc>
              <w:tc>
                <w:tcPr>
                  <w:tcW w:w="886" w:type="dxa"/>
                </w:tcPr>
                <w:p w14:paraId="3ADF6160" w14:textId="77777777" w:rsidR="00BE1788" w:rsidRPr="0037717C" w:rsidRDefault="00BE1788" w:rsidP="00BE1788">
                  <w:pPr>
                    <w:pStyle w:val="NormalWeb"/>
                    <w:ind w:firstLine="0"/>
                    <w:rPr>
                      <w:sz w:val="20"/>
                      <w:szCs w:val="20"/>
                    </w:rPr>
                  </w:pPr>
                </w:p>
              </w:tc>
            </w:tr>
            <w:tr w:rsidR="00BE1788" w:rsidRPr="00955736" w14:paraId="2B46F740" w14:textId="77777777" w:rsidTr="00EB2182">
              <w:trPr>
                <w:trHeight w:val="116"/>
              </w:trPr>
              <w:tc>
                <w:tcPr>
                  <w:tcW w:w="3128" w:type="dxa"/>
                  <w:gridSpan w:val="2"/>
                </w:tcPr>
                <w:p w14:paraId="02347050" w14:textId="77777777" w:rsidR="00BE1788" w:rsidRPr="001354A5" w:rsidRDefault="00BE1788" w:rsidP="00BE1788">
                  <w:pPr>
                    <w:pStyle w:val="NormalWeb"/>
                    <w:ind w:firstLine="0"/>
                    <w:rPr>
                      <w:b/>
                      <w:sz w:val="20"/>
                      <w:szCs w:val="20"/>
                      <w:lang w:val="fr-FR"/>
                    </w:rPr>
                  </w:pPr>
                  <w:r w:rsidRPr="005C048C">
                    <w:rPr>
                      <w:b/>
                      <w:sz w:val="20"/>
                      <w:szCs w:val="20"/>
                      <w:lang w:val="ro-RO"/>
                    </w:rPr>
                    <w:t>Total</w:t>
                  </w:r>
                  <w:r w:rsidRPr="001354A5">
                    <w:rPr>
                      <w:b/>
                      <w:sz w:val="20"/>
                      <w:szCs w:val="20"/>
                      <w:lang w:val="fr-FR"/>
                    </w:rPr>
                    <w:t>:</w:t>
                  </w:r>
                </w:p>
              </w:tc>
              <w:tc>
                <w:tcPr>
                  <w:tcW w:w="713" w:type="dxa"/>
                </w:tcPr>
                <w:p w14:paraId="30C55227" w14:textId="53028095" w:rsidR="00BE1788" w:rsidRPr="00955736" w:rsidRDefault="00BE1788" w:rsidP="00BE1788">
                  <w:pPr>
                    <w:pStyle w:val="NormalWeb"/>
                    <w:ind w:firstLine="0"/>
                    <w:rPr>
                      <w:b/>
                      <w:color w:val="000000" w:themeColor="text1"/>
                      <w:sz w:val="20"/>
                      <w:szCs w:val="20"/>
                      <w:lang w:val="fr-FR"/>
                    </w:rPr>
                  </w:pPr>
                  <w:r>
                    <w:rPr>
                      <w:b/>
                      <w:color w:val="000000" w:themeColor="text1"/>
                      <w:sz w:val="20"/>
                      <w:szCs w:val="20"/>
                      <w:lang w:val="fr-FR"/>
                    </w:rPr>
                    <w:t>4</w:t>
                  </w:r>
                  <w:r w:rsidR="00323A40">
                    <w:rPr>
                      <w:b/>
                      <w:color w:val="000000" w:themeColor="text1"/>
                      <w:sz w:val="20"/>
                      <w:szCs w:val="20"/>
                      <w:lang w:val="fr-FR"/>
                    </w:rPr>
                    <w:t>8</w:t>
                  </w:r>
                </w:p>
                <w:p w14:paraId="1CED78A4" w14:textId="77777777" w:rsidR="00BE1788" w:rsidRPr="00955736" w:rsidRDefault="00BE1788" w:rsidP="00BE1788">
                  <w:pPr>
                    <w:pStyle w:val="NormalWeb"/>
                    <w:ind w:firstLine="0"/>
                    <w:rPr>
                      <w:b/>
                      <w:color w:val="000000" w:themeColor="text1"/>
                      <w:sz w:val="20"/>
                      <w:szCs w:val="20"/>
                      <w:lang w:val="fr-FR"/>
                    </w:rPr>
                  </w:pPr>
                </w:p>
              </w:tc>
              <w:tc>
                <w:tcPr>
                  <w:tcW w:w="894" w:type="dxa"/>
                </w:tcPr>
                <w:p w14:paraId="5D39E738" w14:textId="5BA4B5F9" w:rsidR="00BE1788" w:rsidRDefault="00BE1788" w:rsidP="00BE1788">
                  <w:pPr>
                    <w:pStyle w:val="NormalWeb"/>
                    <w:ind w:firstLine="0"/>
                    <w:rPr>
                      <w:b/>
                      <w:color w:val="000000" w:themeColor="text1"/>
                      <w:sz w:val="20"/>
                      <w:szCs w:val="20"/>
                      <w:lang w:val="fr-FR"/>
                    </w:rPr>
                  </w:pPr>
                  <w:r>
                    <w:rPr>
                      <w:b/>
                      <w:color w:val="000000" w:themeColor="text1"/>
                      <w:sz w:val="20"/>
                      <w:szCs w:val="20"/>
                      <w:lang w:val="fr-FR"/>
                    </w:rPr>
                    <w:t>4</w:t>
                  </w:r>
                  <w:r w:rsidR="00323A40">
                    <w:rPr>
                      <w:b/>
                      <w:color w:val="000000" w:themeColor="text1"/>
                      <w:sz w:val="20"/>
                      <w:szCs w:val="20"/>
                      <w:lang w:val="fr-FR"/>
                    </w:rPr>
                    <w:t>8</w:t>
                  </w:r>
                </w:p>
                <w:p w14:paraId="11683FAA" w14:textId="77777777" w:rsidR="00BE1788" w:rsidRPr="00955736" w:rsidRDefault="00BE1788" w:rsidP="00BE1788">
                  <w:pPr>
                    <w:pStyle w:val="NormalWeb"/>
                    <w:ind w:firstLine="0"/>
                    <w:rPr>
                      <w:b/>
                      <w:color w:val="000000" w:themeColor="text1"/>
                      <w:sz w:val="20"/>
                      <w:szCs w:val="20"/>
                      <w:lang w:val="fr-FR"/>
                    </w:rPr>
                  </w:pPr>
                </w:p>
              </w:tc>
              <w:tc>
                <w:tcPr>
                  <w:tcW w:w="1139" w:type="dxa"/>
                </w:tcPr>
                <w:p w14:paraId="675F1AF2" w14:textId="77777777" w:rsidR="00BE1788" w:rsidRPr="00955736" w:rsidRDefault="00BE1788" w:rsidP="00BE1788">
                  <w:pPr>
                    <w:pStyle w:val="NormalWeb"/>
                    <w:ind w:firstLine="0"/>
                    <w:rPr>
                      <w:color w:val="000000" w:themeColor="text1"/>
                      <w:sz w:val="20"/>
                      <w:szCs w:val="20"/>
                      <w:lang w:val="ro-RO"/>
                    </w:rPr>
                  </w:pPr>
                  <w:r w:rsidRPr="00955736">
                    <w:rPr>
                      <w:color w:val="000000" w:themeColor="text1"/>
                      <w:sz w:val="20"/>
                      <w:szCs w:val="20"/>
                      <w:lang w:val="ro-RO"/>
                    </w:rPr>
                    <w:t>---</w:t>
                  </w:r>
                </w:p>
              </w:tc>
              <w:tc>
                <w:tcPr>
                  <w:tcW w:w="1016" w:type="dxa"/>
                </w:tcPr>
                <w:p w14:paraId="4699ACFA" w14:textId="77777777" w:rsidR="00BE1788" w:rsidRDefault="00BE1788" w:rsidP="00BE1788">
                  <w:pPr>
                    <w:pStyle w:val="NormalWeb"/>
                    <w:ind w:firstLine="0"/>
                    <w:rPr>
                      <w:color w:val="000000" w:themeColor="text1"/>
                      <w:sz w:val="20"/>
                      <w:szCs w:val="20"/>
                      <w:lang w:val="fr-FR"/>
                    </w:rPr>
                  </w:pPr>
                  <w:r>
                    <w:rPr>
                      <w:color w:val="000000" w:themeColor="text1"/>
                      <w:sz w:val="20"/>
                      <w:szCs w:val="20"/>
                      <w:lang w:val="fr-FR"/>
                    </w:rPr>
                    <w:t>38</w:t>
                  </w:r>
                </w:p>
                <w:p w14:paraId="108DBE5A" w14:textId="77777777" w:rsidR="00BE1788" w:rsidRPr="00955736" w:rsidRDefault="00BE1788" w:rsidP="00BE1788">
                  <w:pPr>
                    <w:pStyle w:val="NormalWeb"/>
                    <w:ind w:firstLine="0"/>
                    <w:rPr>
                      <w:color w:val="000000" w:themeColor="text1"/>
                      <w:sz w:val="20"/>
                      <w:szCs w:val="20"/>
                      <w:lang w:val="fr-FR"/>
                    </w:rPr>
                  </w:pPr>
                </w:p>
              </w:tc>
              <w:tc>
                <w:tcPr>
                  <w:tcW w:w="1027" w:type="dxa"/>
                </w:tcPr>
                <w:p w14:paraId="28CC39C5" w14:textId="75AB9866" w:rsidR="00BE1788" w:rsidRPr="00955736" w:rsidRDefault="00323A40" w:rsidP="00BE1788">
                  <w:pPr>
                    <w:pStyle w:val="NormalWeb"/>
                    <w:ind w:firstLine="0"/>
                    <w:rPr>
                      <w:color w:val="000000" w:themeColor="text1"/>
                      <w:sz w:val="20"/>
                      <w:szCs w:val="20"/>
                      <w:lang w:val="fr-FR"/>
                    </w:rPr>
                  </w:pPr>
                  <w:r>
                    <w:rPr>
                      <w:color w:val="000000" w:themeColor="text1"/>
                      <w:sz w:val="20"/>
                      <w:szCs w:val="20"/>
                      <w:lang w:val="fr-FR"/>
                    </w:rPr>
                    <w:t>10</w:t>
                  </w:r>
                </w:p>
              </w:tc>
              <w:tc>
                <w:tcPr>
                  <w:tcW w:w="1236" w:type="dxa"/>
                </w:tcPr>
                <w:p w14:paraId="3DD10173" w14:textId="77777777" w:rsidR="00BE1788" w:rsidRPr="00955736" w:rsidRDefault="00BE1788" w:rsidP="00BE1788">
                  <w:pPr>
                    <w:pStyle w:val="NormalWeb"/>
                    <w:ind w:firstLine="0"/>
                    <w:rPr>
                      <w:color w:val="000000" w:themeColor="text1"/>
                      <w:sz w:val="20"/>
                      <w:szCs w:val="20"/>
                      <w:lang w:val="ro-RO"/>
                    </w:rPr>
                  </w:pPr>
                </w:p>
              </w:tc>
              <w:tc>
                <w:tcPr>
                  <w:tcW w:w="886" w:type="dxa"/>
                </w:tcPr>
                <w:p w14:paraId="16316C2D" w14:textId="77777777" w:rsidR="00BE1788" w:rsidRDefault="00BE1788" w:rsidP="00BE1788">
                  <w:pPr>
                    <w:pStyle w:val="NormalWeb"/>
                    <w:ind w:firstLine="0"/>
                    <w:rPr>
                      <w:color w:val="000000" w:themeColor="text1"/>
                      <w:sz w:val="20"/>
                      <w:szCs w:val="20"/>
                      <w:lang w:val="fr-FR"/>
                    </w:rPr>
                  </w:pPr>
                  <w:r>
                    <w:rPr>
                      <w:color w:val="000000" w:themeColor="text1"/>
                      <w:sz w:val="20"/>
                      <w:szCs w:val="20"/>
                      <w:lang w:val="fr-FR"/>
                    </w:rPr>
                    <w:t>1</w:t>
                  </w:r>
                </w:p>
                <w:p w14:paraId="010FB432" w14:textId="77777777" w:rsidR="00BE1788" w:rsidRDefault="00BE1788" w:rsidP="00BE1788">
                  <w:pPr>
                    <w:pStyle w:val="NormalWeb"/>
                    <w:ind w:firstLine="0"/>
                    <w:rPr>
                      <w:color w:val="000000" w:themeColor="text1"/>
                      <w:sz w:val="20"/>
                      <w:szCs w:val="20"/>
                      <w:lang w:val="fr-FR"/>
                    </w:rPr>
                  </w:pPr>
                </w:p>
                <w:p w14:paraId="52809E55" w14:textId="77777777" w:rsidR="00BE1788" w:rsidRPr="00955736" w:rsidRDefault="00BE1788" w:rsidP="00BE1788">
                  <w:pPr>
                    <w:pStyle w:val="NormalWeb"/>
                    <w:ind w:firstLine="0"/>
                    <w:rPr>
                      <w:color w:val="000000" w:themeColor="text1"/>
                      <w:sz w:val="20"/>
                      <w:szCs w:val="20"/>
                      <w:lang w:val="fr-FR"/>
                    </w:rPr>
                  </w:pPr>
                </w:p>
              </w:tc>
            </w:tr>
          </w:tbl>
          <w:p w14:paraId="38EC57F6" w14:textId="33D0D91D" w:rsidR="004158B8" w:rsidRDefault="004158B8" w:rsidP="007D23B7">
            <w:pPr>
              <w:tabs>
                <w:tab w:val="center" w:pos="5308"/>
                <w:tab w:val="left" w:pos="8511"/>
              </w:tabs>
              <w:spacing w:after="0" w:line="240" w:lineRule="auto"/>
              <w:rPr>
                <w:rFonts w:ascii="Times New Roman" w:eastAsiaTheme="minorEastAsia" w:hAnsi="Times New Roman" w:cs="Times New Roman"/>
                <w:b/>
                <w:sz w:val="20"/>
                <w:szCs w:val="20"/>
                <w:lang w:val="ro-RO"/>
              </w:rPr>
            </w:pPr>
          </w:p>
          <w:p w14:paraId="5DF759F6" w14:textId="77777777" w:rsidR="004158B8" w:rsidRDefault="004158B8" w:rsidP="007D23B7">
            <w:pPr>
              <w:tabs>
                <w:tab w:val="center" w:pos="5308"/>
                <w:tab w:val="left" w:pos="8511"/>
              </w:tabs>
              <w:spacing w:after="0" w:line="240" w:lineRule="auto"/>
              <w:ind w:firstLine="567"/>
              <w:jc w:val="center"/>
              <w:rPr>
                <w:rFonts w:ascii="Times New Roman" w:eastAsiaTheme="minorEastAsia" w:hAnsi="Times New Roman" w:cs="Times New Roman"/>
                <w:b/>
                <w:sz w:val="20"/>
                <w:szCs w:val="20"/>
                <w:lang w:val="ro-RO"/>
              </w:rPr>
            </w:pPr>
          </w:p>
          <w:p w14:paraId="43774C48" w14:textId="790C3734" w:rsidR="007655E1" w:rsidRPr="007655E1" w:rsidRDefault="007655E1" w:rsidP="007D23B7">
            <w:pPr>
              <w:tabs>
                <w:tab w:val="center" w:pos="5308"/>
                <w:tab w:val="left" w:pos="8511"/>
              </w:tabs>
              <w:spacing w:after="0" w:line="240" w:lineRule="auto"/>
              <w:ind w:firstLine="567"/>
              <w:jc w:val="center"/>
              <w:rPr>
                <w:rFonts w:ascii="Times New Roman" w:eastAsiaTheme="minorEastAsia" w:hAnsi="Times New Roman" w:cs="Times New Roman"/>
                <w:b/>
                <w:sz w:val="20"/>
                <w:szCs w:val="20"/>
                <w:lang w:val="ro-RO"/>
              </w:rPr>
            </w:pPr>
            <w:r w:rsidRPr="007655E1">
              <w:rPr>
                <w:rFonts w:ascii="Times New Roman" w:eastAsiaTheme="minorEastAsia" w:hAnsi="Times New Roman" w:cs="Times New Roman"/>
                <w:b/>
                <w:sz w:val="20"/>
                <w:szCs w:val="20"/>
                <w:lang w:val="ro-RO"/>
              </w:rPr>
              <w:t>VII CURICULUM PENTRU FIECARE UNITATE DE CURS</w:t>
            </w:r>
          </w:p>
          <w:p w14:paraId="52B6459D" w14:textId="77777777" w:rsidR="007655E1" w:rsidRPr="007655E1" w:rsidRDefault="007655E1" w:rsidP="007655E1">
            <w:pPr>
              <w:tabs>
                <w:tab w:val="center" w:pos="5308"/>
                <w:tab w:val="left" w:pos="8511"/>
              </w:tabs>
              <w:spacing w:after="0" w:line="240" w:lineRule="auto"/>
              <w:ind w:firstLine="567"/>
              <w:rPr>
                <w:rFonts w:ascii="Times New Roman" w:eastAsiaTheme="minorEastAsia" w:hAnsi="Times New Roman" w:cs="Times New Roman"/>
                <w:b/>
                <w:sz w:val="20"/>
                <w:szCs w:val="20"/>
                <w:lang w:val="ro-RO"/>
              </w:rPr>
            </w:pPr>
          </w:p>
          <w:p w14:paraId="3599819C" w14:textId="77777777" w:rsidR="007655E1" w:rsidRPr="007655E1" w:rsidRDefault="007655E1" w:rsidP="007655E1">
            <w:pPr>
              <w:tabs>
                <w:tab w:val="center" w:pos="5308"/>
                <w:tab w:val="left" w:pos="8511"/>
              </w:tabs>
              <w:spacing w:after="0" w:line="240" w:lineRule="auto"/>
              <w:ind w:firstLine="567"/>
              <w:rPr>
                <w:rFonts w:ascii="Times New Roman" w:eastAsiaTheme="minorEastAsia" w:hAnsi="Times New Roman" w:cs="Times New Roman"/>
                <w:b/>
                <w:sz w:val="20"/>
                <w:szCs w:val="20"/>
                <w:lang w:val="ro-RO"/>
              </w:rPr>
            </w:pPr>
          </w:p>
          <w:p w14:paraId="004432CB" w14:textId="77777777" w:rsidR="007655E1" w:rsidRPr="007655E1" w:rsidRDefault="007655E1" w:rsidP="00DC2C0E">
            <w:pPr>
              <w:tabs>
                <w:tab w:val="center" w:pos="5308"/>
                <w:tab w:val="left" w:pos="8511"/>
              </w:tabs>
              <w:spacing w:after="0" w:line="240" w:lineRule="auto"/>
              <w:rPr>
                <w:rFonts w:ascii="Times New Roman" w:eastAsiaTheme="minorEastAsia" w:hAnsi="Times New Roman" w:cs="Times New Roman"/>
                <w:b/>
                <w:sz w:val="20"/>
                <w:szCs w:val="20"/>
                <w:lang w:val="ro-RO"/>
              </w:rPr>
            </w:pPr>
          </w:p>
        </w:tc>
      </w:tr>
      <w:tr w:rsidR="007655E1" w:rsidRPr="0089072B" w14:paraId="562DD21E" w14:textId="77777777" w:rsidTr="00D15FB1">
        <w:tc>
          <w:tcPr>
            <w:tcW w:w="5000" w:type="pct"/>
            <w:tcMar>
              <w:top w:w="15" w:type="dxa"/>
              <w:left w:w="45" w:type="dxa"/>
              <w:bottom w:w="15" w:type="dxa"/>
              <w:right w:w="45" w:type="dxa"/>
            </w:tcMar>
          </w:tcPr>
          <w:p w14:paraId="3B5C1210" w14:textId="77777777" w:rsidR="007655E1" w:rsidRPr="007655E1" w:rsidRDefault="007655E1" w:rsidP="00B43AE3">
            <w:pPr>
              <w:spacing w:after="0" w:line="240" w:lineRule="auto"/>
              <w:ind w:left="927"/>
              <w:rPr>
                <w:rFonts w:ascii="Times New Roman" w:eastAsiaTheme="minorEastAsia" w:hAnsi="Times New Roman" w:cs="Times New Roman"/>
                <w:b/>
                <w:bCs/>
                <w:sz w:val="20"/>
                <w:szCs w:val="20"/>
                <w:lang w:val="ro-RO"/>
              </w:rPr>
            </w:pPr>
          </w:p>
        </w:tc>
      </w:tr>
    </w:tbl>
    <w:p w14:paraId="424BB19D" w14:textId="77777777" w:rsidR="007341C2" w:rsidRPr="001354A5" w:rsidRDefault="007341C2" w:rsidP="00E32841">
      <w:pPr>
        <w:tabs>
          <w:tab w:val="left" w:pos="2720"/>
        </w:tabs>
        <w:rPr>
          <w:lang w:val="fr-FR"/>
        </w:rPr>
      </w:pPr>
    </w:p>
    <w:p w14:paraId="7F191CF6" w14:textId="77777777" w:rsidR="006453FE" w:rsidRDefault="006453FE" w:rsidP="00B96AA3">
      <w:pPr>
        <w:tabs>
          <w:tab w:val="left" w:pos="2720"/>
        </w:tabs>
        <w:spacing w:after="0" w:line="240" w:lineRule="auto"/>
        <w:jc w:val="right"/>
        <w:rPr>
          <w:rFonts w:ascii="Times New Roman" w:hAnsi="Times New Roman" w:cs="Times New Roman"/>
          <w:bCs/>
          <w:lang w:val="ro-RO"/>
        </w:rPr>
      </w:pPr>
    </w:p>
    <w:p w14:paraId="0178F87D" w14:textId="77777777" w:rsidR="006453FE" w:rsidRDefault="006453FE" w:rsidP="00B96AA3">
      <w:pPr>
        <w:tabs>
          <w:tab w:val="left" w:pos="2720"/>
        </w:tabs>
        <w:spacing w:after="0" w:line="240" w:lineRule="auto"/>
        <w:jc w:val="right"/>
        <w:rPr>
          <w:rFonts w:ascii="Times New Roman" w:hAnsi="Times New Roman" w:cs="Times New Roman"/>
          <w:bCs/>
          <w:lang w:val="ro-RO"/>
        </w:rPr>
      </w:pPr>
    </w:p>
    <w:p w14:paraId="18E19546" w14:textId="77777777" w:rsidR="006453FE" w:rsidRDefault="006453FE" w:rsidP="00B96AA3">
      <w:pPr>
        <w:tabs>
          <w:tab w:val="left" w:pos="2720"/>
        </w:tabs>
        <w:spacing w:after="0" w:line="240" w:lineRule="auto"/>
        <w:jc w:val="right"/>
        <w:rPr>
          <w:rFonts w:ascii="Times New Roman" w:hAnsi="Times New Roman" w:cs="Times New Roman"/>
          <w:bCs/>
          <w:lang w:val="ro-RO"/>
        </w:rPr>
      </w:pPr>
    </w:p>
    <w:p w14:paraId="21286B4F" w14:textId="77777777" w:rsidR="006453FE" w:rsidRDefault="006453FE" w:rsidP="00B96AA3">
      <w:pPr>
        <w:tabs>
          <w:tab w:val="left" w:pos="2720"/>
        </w:tabs>
        <w:spacing w:after="0" w:line="240" w:lineRule="auto"/>
        <w:jc w:val="right"/>
        <w:rPr>
          <w:rFonts w:ascii="Times New Roman" w:hAnsi="Times New Roman" w:cs="Times New Roman"/>
          <w:bCs/>
          <w:lang w:val="ro-RO"/>
        </w:rPr>
      </w:pPr>
    </w:p>
    <w:p w14:paraId="3DEFCBB1" w14:textId="77777777" w:rsidR="00E73DEF" w:rsidRDefault="00E73DEF" w:rsidP="00B96AA3">
      <w:pPr>
        <w:tabs>
          <w:tab w:val="left" w:pos="2720"/>
        </w:tabs>
        <w:spacing w:after="0" w:line="240" w:lineRule="auto"/>
        <w:jc w:val="right"/>
        <w:rPr>
          <w:rFonts w:ascii="Times New Roman" w:hAnsi="Times New Roman" w:cs="Times New Roman"/>
          <w:bCs/>
          <w:lang w:val="ro-RO"/>
        </w:rPr>
      </w:pPr>
    </w:p>
    <w:p w14:paraId="0DF781D7" w14:textId="77777777" w:rsidR="003A4F79" w:rsidRDefault="003A4F79" w:rsidP="00B96AA3">
      <w:pPr>
        <w:tabs>
          <w:tab w:val="left" w:pos="2720"/>
        </w:tabs>
        <w:spacing w:after="0" w:line="240" w:lineRule="auto"/>
        <w:jc w:val="right"/>
        <w:rPr>
          <w:rFonts w:ascii="Times New Roman" w:hAnsi="Times New Roman" w:cs="Times New Roman"/>
          <w:bCs/>
          <w:lang w:val="ro-RO"/>
        </w:rPr>
      </w:pPr>
    </w:p>
    <w:p w14:paraId="26A9829D" w14:textId="77777777" w:rsidR="006453FE" w:rsidRPr="006453FE" w:rsidRDefault="006453FE" w:rsidP="00B96AA3">
      <w:pPr>
        <w:tabs>
          <w:tab w:val="left" w:pos="2720"/>
        </w:tabs>
        <w:spacing w:after="0" w:line="240" w:lineRule="auto"/>
        <w:jc w:val="right"/>
        <w:rPr>
          <w:rFonts w:ascii="Times New Roman" w:hAnsi="Times New Roman" w:cs="Times New Roman"/>
          <w:bCs/>
          <w:lang w:val="ro-RO"/>
        </w:rPr>
      </w:pPr>
    </w:p>
    <w:p w14:paraId="4E7BD821" w14:textId="77777777" w:rsidR="00786DE6" w:rsidRDefault="00786DE6" w:rsidP="00082609">
      <w:pPr>
        <w:tabs>
          <w:tab w:val="left" w:pos="2720"/>
        </w:tabs>
        <w:spacing w:after="0" w:line="240" w:lineRule="auto"/>
        <w:rPr>
          <w:rFonts w:ascii="Times New Roman" w:hAnsi="Times New Roman" w:cs="Times New Roman"/>
          <w:bCs/>
          <w:i/>
          <w:lang w:val="ro-RO"/>
        </w:rPr>
      </w:pPr>
    </w:p>
    <w:p w14:paraId="22A83383" w14:textId="77777777" w:rsidR="00502833" w:rsidRDefault="00502833" w:rsidP="00082609">
      <w:pPr>
        <w:tabs>
          <w:tab w:val="left" w:pos="2720"/>
        </w:tabs>
        <w:spacing w:after="0" w:line="240" w:lineRule="auto"/>
        <w:rPr>
          <w:rFonts w:ascii="Times New Roman" w:hAnsi="Times New Roman" w:cs="Times New Roman"/>
          <w:bCs/>
          <w:i/>
          <w:lang w:val="ro-RO"/>
        </w:rPr>
      </w:pPr>
    </w:p>
    <w:p w14:paraId="3E612E89" w14:textId="77777777" w:rsidR="00502833" w:rsidRDefault="00502833" w:rsidP="00082609">
      <w:pPr>
        <w:tabs>
          <w:tab w:val="left" w:pos="2720"/>
        </w:tabs>
        <w:spacing w:after="0" w:line="240" w:lineRule="auto"/>
        <w:rPr>
          <w:rFonts w:ascii="Times New Roman" w:hAnsi="Times New Roman" w:cs="Times New Roman"/>
          <w:bCs/>
          <w:i/>
          <w:lang w:val="ro-RO"/>
        </w:rPr>
      </w:pPr>
    </w:p>
    <w:p w14:paraId="57F1D1B8" w14:textId="77777777" w:rsidR="00502833" w:rsidRDefault="00502833" w:rsidP="00082609">
      <w:pPr>
        <w:tabs>
          <w:tab w:val="left" w:pos="2720"/>
        </w:tabs>
        <w:spacing w:after="0" w:line="240" w:lineRule="auto"/>
        <w:rPr>
          <w:rFonts w:ascii="Times New Roman" w:hAnsi="Times New Roman" w:cs="Times New Roman"/>
          <w:bCs/>
          <w:i/>
          <w:lang w:val="ro-RO"/>
        </w:rPr>
      </w:pPr>
    </w:p>
    <w:p w14:paraId="1BF56DEF" w14:textId="77777777" w:rsidR="00502833" w:rsidRDefault="00502833" w:rsidP="00082609">
      <w:pPr>
        <w:tabs>
          <w:tab w:val="left" w:pos="2720"/>
        </w:tabs>
        <w:spacing w:after="0" w:line="240" w:lineRule="auto"/>
        <w:rPr>
          <w:rFonts w:ascii="Times New Roman" w:hAnsi="Times New Roman" w:cs="Times New Roman"/>
          <w:bCs/>
          <w:i/>
          <w:lang w:val="ro-RO"/>
        </w:rPr>
      </w:pPr>
    </w:p>
    <w:p w14:paraId="39D734DC" w14:textId="77777777" w:rsidR="00502833" w:rsidRDefault="00502833" w:rsidP="00082609">
      <w:pPr>
        <w:tabs>
          <w:tab w:val="left" w:pos="2720"/>
        </w:tabs>
        <w:spacing w:after="0" w:line="240" w:lineRule="auto"/>
        <w:rPr>
          <w:rFonts w:ascii="Times New Roman" w:hAnsi="Times New Roman" w:cs="Times New Roman"/>
          <w:bCs/>
          <w:i/>
          <w:lang w:val="ro-RO"/>
        </w:rPr>
      </w:pPr>
    </w:p>
    <w:p w14:paraId="0912B7F0" w14:textId="77777777" w:rsidR="00502833" w:rsidRDefault="00502833" w:rsidP="00082609">
      <w:pPr>
        <w:tabs>
          <w:tab w:val="left" w:pos="2720"/>
        </w:tabs>
        <w:spacing w:after="0" w:line="240" w:lineRule="auto"/>
        <w:rPr>
          <w:rFonts w:ascii="Times New Roman" w:hAnsi="Times New Roman" w:cs="Times New Roman"/>
          <w:bCs/>
          <w:i/>
          <w:lang w:val="ro-RO"/>
        </w:rPr>
      </w:pPr>
    </w:p>
    <w:p w14:paraId="0458877A" w14:textId="77777777" w:rsidR="00502833" w:rsidRDefault="00502833" w:rsidP="00082609">
      <w:pPr>
        <w:tabs>
          <w:tab w:val="left" w:pos="2720"/>
        </w:tabs>
        <w:spacing w:after="0" w:line="240" w:lineRule="auto"/>
        <w:rPr>
          <w:rFonts w:ascii="Times New Roman" w:hAnsi="Times New Roman" w:cs="Times New Roman"/>
          <w:bCs/>
          <w:i/>
          <w:lang w:val="ro-RO"/>
        </w:rPr>
      </w:pPr>
    </w:p>
    <w:p w14:paraId="2E61CEE5" w14:textId="77777777" w:rsidR="00502833" w:rsidRDefault="00502833" w:rsidP="00082609">
      <w:pPr>
        <w:tabs>
          <w:tab w:val="left" w:pos="2720"/>
        </w:tabs>
        <w:spacing w:after="0" w:line="240" w:lineRule="auto"/>
        <w:rPr>
          <w:rFonts w:ascii="Times New Roman" w:hAnsi="Times New Roman" w:cs="Times New Roman"/>
          <w:bCs/>
          <w:i/>
          <w:lang w:val="ro-RO"/>
        </w:rPr>
      </w:pPr>
    </w:p>
    <w:p w14:paraId="7C773971" w14:textId="77777777" w:rsidR="00502833" w:rsidRDefault="00502833" w:rsidP="00082609">
      <w:pPr>
        <w:tabs>
          <w:tab w:val="left" w:pos="2720"/>
        </w:tabs>
        <w:spacing w:after="0" w:line="240" w:lineRule="auto"/>
        <w:rPr>
          <w:rFonts w:ascii="Times New Roman" w:hAnsi="Times New Roman" w:cs="Times New Roman"/>
          <w:bCs/>
          <w:i/>
          <w:lang w:val="ro-RO"/>
        </w:rPr>
      </w:pPr>
    </w:p>
    <w:p w14:paraId="5B324935" w14:textId="77777777" w:rsidR="00502833" w:rsidRDefault="00502833" w:rsidP="00082609">
      <w:pPr>
        <w:tabs>
          <w:tab w:val="left" w:pos="2720"/>
        </w:tabs>
        <w:spacing w:after="0" w:line="240" w:lineRule="auto"/>
        <w:rPr>
          <w:rFonts w:ascii="Times New Roman" w:hAnsi="Times New Roman" w:cs="Times New Roman"/>
          <w:bCs/>
          <w:i/>
          <w:lang w:val="ro-RO"/>
        </w:rPr>
      </w:pPr>
    </w:p>
    <w:p w14:paraId="2BDE4395" w14:textId="77777777" w:rsidR="00E340F0" w:rsidRDefault="00E340F0" w:rsidP="00786DE6">
      <w:pPr>
        <w:tabs>
          <w:tab w:val="left" w:pos="2720"/>
        </w:tabs>
        <w:spacing w:after="0" w:line="240" w:lineRule="auto"/>
        <w:rPr>
          <w:rFonts w:ascii="Times New Roman" w:hAnsi="Times New Roman" w:cs="Times New Roman"/>
          <w:bCs/>
          <w:i/>
          <w:sz w:val="20"/>
          <w:szCs w:val="20"/>
          <w:lang w:val="ro-RO"/>
        </w:rPr>
      </w:pPr>
    </w:p>
    <w:p w14:paraId="08D36A5F" w14:textId="77777777" w:rsidR="00E340F0" w:rsidRDefault="00E340F0" w:rsidP="00786DE6">
      <w:pPr>
        <w:tabs>
          <w:tab w:val="left" w:pos="2720"/>
        </w:tabs>
        <w:spacing w:after="0" w:line="240" w:lineRule="auto"/>
        <w:rPr>
          <w:rFonts w:ascii="Times New Roman" w:hAnsi="Times New Roman" w:cs="Times New Roman"/>
          <w:bCs/>
          <w:i/>
          <w:sz w:val="20"/>
          <w:szCs w:val="20"/>
          <w:lang w:val="ro-RO"/>
        </w:rPr>
      </w:pPr>
    </w:p>
    <w:p w14:paraId="31A47DAD" w14:textId="77777777" w:rsidR="00E340F0" w:rsidRDefault="00E340F0" w:rsidP="00786DE6">
      <w:pPr>
        <w:tabs>
          <w:tab w:val="left" w:pos="2720"/>
        </w:tabs>
        <w:spacing w:after="0" w:line="240" w:lineRule="auto"/>
        <w:rPr>
          <w:rFonts w:ascii="Times New Roman" w:hAnsi="Times New Roman" w:cs="Times New Roman"/>
          <w:bCs/>
          <w:i/>
          <w:sz w:val="20"/>
          <w:szCs w:val="20"/>
          <w:lang w:val="ro-RO"/>
        </w:rPr>
      </w:pPr>
    </w:p>
    <w:p w14:paraId="2620367A" w14:textId="2DF44AE3" w:rsidR="00EA0924" w:rsidRDefault="00EA0924" w:rsidP="00800DBE">
      <w:pPr>
        <w:tabs>
          <w:tab w:val="left" w:pos="2720"/>
        </w:tabs>
        <w:spacing w:after="0" w:line="240" w:lineRule="auto"/>
        <w:rPr>
          <w:rFonts w:ascii="Times New Roman" w:hAnsi="Times New Roman" w:cs="Times New Roman"/>
          <w:bCs/>
          <w:i/>
          <w:sz w:val="20"/>
          <w:szCs w:val="20"/>
          <w:lang w:val="ro-RO"/>
        </w:rPr>
      </w:pPr>
    </w:p>
    <w:p w14:paraId="15EE0C6A" w14:textId="44FC89A3" w:rsidR="00E83082" w:rsidRPr="00D5764F" w:rsidRDefault="00E73DEF" w:rsidP="00570430">
      <w:pPr>
        <w:tabs>
          <w:tab w:val="left" w:pos="2720"/>
        </w:tabs>
        <w:spacing w:after="0" w:line="240" w:lineRule="auto"/>
        <w:jc w:val="right"/>
        <w:rPr>
          <w:rFonts w:ascii="Times New Roman" w:hAnsi="Times New Roman" w:cs="Times New Roman"/>
          <w:bCs/>
          <w:i/>
          <w:sz w:val="20"/>
          <w:szCs w:val="20"/>
          <w:lang w:val="ro-RO"/>
        </w:rPr>
      </w:pPr>
      <w:r>
        <w:rPr>
          <w:rFonts w:ascii="Times New Roman" w:hAnsi="Times New Roman" w:cs="Times New Roman"/>
          <w:bCs/>
          <w:i/>
          <w:sz w:val="20"/>
          <w:szCs w:val="20"/>
          <w:lang w:val="ro-RO"/>
        </w:rPr>
        <w:lastRenderedPageBreak/>
        <w:t xml:space="preserve">                                                                     </w:t>
      </w:r>
      <w:r w:rsidRPr="00240550">
        <w:rPr>
          <w:rFonts w:ascii="Times New Roman" w:hAnsi="Times New Roman" w:cs="Times New Roman"/>
          <w:bCs/>
          <w:sz w:val="20"/>
          <w:szCs w:val="20"/>
          <w:lang w:val="ro-RO"/>
        </w:rPr>
        <w:t xml:space="preserve">Anexa nr. </w:t>
      </w:r>
      <w:r w:rsidR="00BF1AB0" w:rsidRPr="00D5764F">
        <w:rPr>
          <w:rFonts w:ascii="Times New Roman" w:hAnsi="Times New Roman" w:cs="Times New Roman"/>
          <w:bCs/>
          <w:sz w:val="20"/>
          <w:szCs w:val="20"/>
          <w:lang w:val="ro-RO"/>
        </w:rPr>
        <w:t>7</w:t>
      </w:r>
    </w:p>
    <w:p w14:paraId="34D405A1" w14:textId="77777777" w:rsidR="00B93182" w:rsidRPr="00B93182" w:rsidRDefault="00B93182" w:rsidP="00B93182">
      <w:pPr>
        <w:tabs>
          <w:tab w:val="left" w:pos="2720"/>
        </w:tabs>
        <w:spacing w:after="0" w:line="240" w:lineRule="auto"/>
        <w:jc w:val="right"/>
        <w:rPr>
          <w:rFonts w:ascii="Times New Roman" w:hAnsi="Times New Roman" w:cs="Times New Roman"/>
          <w:bCs/>
          <w:sz w:val="20"/>
          <w:szCs w:val="20"/>
          <w:lang w:val="ro-RO"/>
        </w:rPr>
      </w:pPr>
      <w:r w:rsidRPr="00D5764F">
        <w:rPr>
          <w:rFonts w:ascii="Times New Roman" w:hAnsi="Times New Roman" w:cs="Times New Roman"/>
          <w:bCs/>
          <w:sz w:val="20"/>
          <w:szCs w:val="20"/>
          <w:lang w:val="ro-RO"/>
        </w:rPr>
        <w:t>la Ordinul Viceprim-ministrului,</w:t>
      </w:r>
      <w:r w:rsidRPr="00B93182">
        <w:rPr>
          <w:rFonts w:ascii="Times New Roman" w:hAnsi="Times New Roman" w:cs="Times New Roman"/>
          <w:bCs/>
          <w:sz w:val="20"/>
          <w:szCs w:val="20"/>
          <w:lang w:val="ro-RO"/>
        </w:rPr>
        <w:t xml:space="preserve"> </w:t>
      </w:r>
    </w:p>
    <w:p w14:paraId="44E8CF73" w14:textId="77777777" w:rsidR="00B93182" w:rsidRPr="00B93182" w:rsidRDefault="00B93182" w:rsidP="00B93182">
      <w:pPr>
        <w:tabs>
          <w:tab w:val="left" w:pos="2720"/>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ministrul infrastructurii și dezvoltării regionale </w:t>
      </w:r>
    </w:p>
    <w:p w14:paraId="5247651C" w14:textId="1078E9E6" w:rsidR="00E73DEF" w:rsidRDefault="00B93182" w:rsidP="00E73DEF">
      <w:pPr>
        <w:tabs>
          <w:tab w:val="left" w:pos="2720"/>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nr. ____ /______</w:t>
      </w:r>
    </w:p>
    <w:p w14:paraId="2CF66C92" w14:textId="77777777" w:rsidR="005C5727" w:rsidRDefault="005C5727" w:rsidP="00E73DEF">
      <w:pPr>
        <w:tabs>
          <w:tab w:val="left" w:pos="2720"/>
        </w:tabs>
        <w:spacing w:after="0" w:line="240" w:lineRule="auto"/>
        <w:jc w:val="right"/>
        <w:rPr>
          <w:rFonts w:ascii="Times New Roman" w:hAnsi="Times New Roman" w:cs="Times New Roman"/>
          <w:bCs/>
          <w:sz w:val="20"/>
          <w:szCs w:val="20"/>
          <w:lang w:val="ro-RO"/>
        </w:rPr>
      </w:pPr>
    </w:p>
    <w:p w14:paraId="04AFEC3E" w14:textId="77777777" w:rsidR="005C5727" w:rsidRDefault="005C5727" w:rsidP="00E73DEF">
      <w:pPr>
        <w:tabs>
          <w:tab w:val="left" w:pos="2720"/>
        </w:tabs>
        <w:spacing w:after="0" w:line="240" w:lineRule="auto"/>
        <w:jc w:val="right"/>
        <w:rPr>
          <w:rFonts w:ascii="Times New Roman" w:hAnsi="Times New Roman" w:cs="Times New Roman"/>
          <w:bCs/>
          <w:i/>
          <w:sz w:val="20"/>
          <w:szCs w:val="20"/>
          <w:lang w:val="ro-RO"/>
        </w:rPr>
      </w:pPr>
    </w:p>
    <w:tbl>
      <w:tblPr>
        <w:tblW w:w="10500" w:type="dxa"/>
        <w:jc w:val="center"/>
        <w:tblLook w:val="04A0" w:firstRow="1" w:lastRow="0" w:firstColumn="1" w:lastColumn="0" w:noHBand="0" w:noVBand="1"/>
      </w:tblPr>
      <w:tblGrid>
        <w:gridCol w:w="4816"/>
        <w:gridCol w:w="5684"/>
      </w:tblGrid>
      <w:tr w:rsidR="00051773" w:rsidRPr="00FC5923" w14:paraId="04B1C644" w14:textId="77777777" w:rsidTr="00E052DA">
        <w:trPr>
          <w:jc w:val="center"/>
        </w:trPr>
        <w:tc>
          <w:tcPr>
            <w:tcW w:w="0" w:type="auto"/>
            <w:gridSpan w:val="2"/>
            <w:tcMar>
              <w:top w:w="15" w:type="dxa"/>
              <w:left w:w="45" w:type="dxa"/>
              <w:bottom w:w="15" w:type="dxa"/>
              <w:right w:w="45" w:type="dxa"/>
            </w:tcMar>
            <w:hideMark/>
          </w:tcPr>
          <w:p w14:paraId="6916A0BF" w14:textId="77777777" w:rsidR="00051773" w:rsidRPr="002D52D1" w:rsidRDefault="00051773" w:rsidP="00E052DA">
            <w:pPr>
              <w:pStyle w:val="rg"/>
              <w:tabs>
                <w:tab w:val="left" w:pos="9090"/>
                <w:tab w:val="right" w:pos="10410"/>
              </w:tabs>
              <w:jc w:val="center"/>
              <w:rPr>
                <w:rFonts w:ascii="Arial" w:hAnsi="Arial" w:cs="Arial"/>
                <w:b/>
                <w:sz w:val="20"/>
                <w:szCs w:val="20"/>
              </w:rPr>
            </w:pPr>
          </w:p>
          <w:p w14:paraId="2421ADFC" w14:textId="77777777" w:rsidR="00051773" w:rsidRPr="00AB638D" w:rsidRDefault="00051773" w:rsidP="00E052DA">
            <w:pPr>
              <w:pStyle w:val="rg"/>
              <w:tabs>
                <w:tab w:val="left" w:pos="9090"/>
                <w:tab w:val="right" w:pos="10410"/>
              </w:tabs>
              <w:jc w:val="center"/>
              <w:rPr>
                <w:b/>
                <w:sz w:val="20"/>
                <w:szCs w:val="20"/>
              </w:rPr>
            </w:pPr>
            <w:r w:rsidRPr="00AB638D">
              <w:rPr>
                <w:b/>
                <w:sz w:val="20"/>
                <w:szCs w:val="20"/>
              </w:rPr>
              <w:t>MINSTERUL EDUCAȚIEI ȘI CERCETĂRII AL REPUBLICII MOLDOVA</w:t>
            </w:r>
          </w:p>
          <w:p w14:paraId="3B1C53EB" w14:textId="77777777" w:rsidR="00051773" w:rsidRPr="00271727" w:rsidRDefault="00051773" w:rsidP="00E052DA">
            <w:pPr>
              <w:pStyle w:val="rg"/>
              <w:tabs>
                <w:tab w:val="left" w:pos="9090"/>
                <w:tab w:val="right" w:pos="10410"/>
              </w:tabs>
              <w:jc w:val="center"/>
              <w:rPr>
                <w:b/>
                <w:sz w:val="20"/>
                <w:szCs w:val="20"/>
                <w:lang w:val="de-DE"/>
              </w:rPr>
            </w:pPr>
            <w:r w:rsidRPr="00271727">
              <w:rPr>
                <w:b/>
                <w:sz w:val="20"/>
                <w:szCs w:val="20"/>
                <w:lang w:val="de-DE"/>
              </w:rPr>
              <w:t>MINISTERUL INFRASTRUCTURII ȘI DEZVOLTĂRII REGIONALE</w:t>
            </w:r>
          </w:p>
          <w:p w14:paraId="48CC4120" w14:textId="77777777" w:rsidR="00051773" w:rsidRPr="00271727" w:rsidRDefault="00051773" w:rsidP="00E052DA">
            <w:pPr>
              <w:pStyle w:val="rg"/>
              <w:tabs>
                <w:tab w:val="left" w:pos="9090"/>
                <w:tab w:val="right" w:pos="10410"/>
              </w:tabs>
              <w:jc w:val="center"/>
              <w:rPr>
                <w:rFonts w:ascii="Arial" w:hAnsi="Arial" w:cs="Arial"/>
                <w:i/>
                <w:sz w:val="20"/>
                <w:szCs w:val="20"/>
                <w:lang w:val="de-DE"/>
              </w:rPr>
            </w:pPr>
            <w:r w:rsidRPr="00271727">
              <w:rPr>
                <w:i/>
                <w:sz w:val="20"/>
                <w:szCs w:val="20"/>
                <w:lang w:val="de-DE"/>
              </w:rPr>
              <w:t>DENUMIREA INSTITUȚIEI/ORGANIZAȚIEI……………</w:t>
            </w:r>
          </w:p>
          <w:p w14:paraId="5EEB51E6" w14:textId="77777777" w:rsidR="00051773" w:rsidRPr="00271727" w:rsidRDefault="00051773" w:rsidP="00E052DA">
            <w:pPr>
              <w:pStyle w:val="NormalWeb"/>
              <w:rPr>
                <w:rFonts w:ascii="Arial" w:hAnsi="Arial" w:cs="Arial"/>
                <w:sz w:val="20"/>
                <w:szCs w:val="20"/>
                <w:lang w:val="de-DE"/>
              </w:rPr>
            </w:pPr>
            <w:r w:rsidRPr="00271727">
              <w:rPr>
                <w:rFonts w:ascii="Arial" w:hAnsi="Arial" w:cs="Arial"/>
                <w:sz w:val="20"/>
                <w:szCs w:val="20"/>
                <w:lang w:val="de-DE"/>
              </w:rPr>
              <w:t> </w:t>
            </w:r>
          </w:p>
        </w:tc>
      </w:tr>
      <w:tr w:rsidR="00A51559" w14:paraId="3DB518E1" w14:textId="77777777" w:rsidTr="00E052DA">
        <w:trPr>
          <w:jc w:val="center"/>
        </w:trPr>
        <w:tc>
          <w:tcPr>
            <w:tcW w:w="0" w:type="auto"/>
            <w:tcMar>
              <w:top w:w="15" w:type="dxa"/>
              <w:left w:w="45" w:type="dxa"/>
              <w:bottom w:w="15" w:type="dxa"/>
              <w:right w:w="45" w:type="dxa"/>
            </w:tcMar>
            <w:hideMark/>
          </w:tcPr>
          <w:p w14:paraId="330FCCC9" w14:textId="77777777" w:rsidR="00051773" w:rsidRPr="00AB638D" w:rsidRDefault="00051773" w:rsidP="00E052DA">
            <w:pPr>
              <w:pStyle w:val="lf"/>
              <w:rPr>
                <w:sz w:val="20"/>
                <w:szCs w:val="20"/>
                <w:lang w:val="ro-RO"/>
              </w:rPr>
            </w:pPr>
            <w:r w:rsidRPr="00AB638D">
              <w:rPr>
                <w:b/>
                <w:bCs/>
                <w:sz w:val="20"/>
                <w:szCs w:val="20"/>
                <w:lang w:val="ro-RO"/>
              </w:rPr>
              <w:t xml:space="preserve">Aprobat: </w:t>
            </w:r>
          </w:p>
          <w:p w14:paraId="003009B3" w14:textId="77777777" w:rsidR="00051773" w:rsidRPr="00AB638D" w:rsidRDefault="00051773" w:rsidP="00E052DA">
            <w:pPr>
              <w:pStyle w:val="lf"/>
              <w:rPr>
                <w:sz w:val="20"/>
                <w:szCs w:val="20"/>
                <w:lang w:val="ro-RO"/>
              </w:rPr>
            </w:pPr>
            <w:r w:rsidRPr="00AB638D">
              <w:rPr>
                <w:b/>
                <w:bCs/>
                <w:sz w:val="20"/>
                <w:szCs w:val="20"/>
                <w:lang w:val="ro-RO"/>
              </w:rPr>
              <w:t xml:space="preserve">Denumirea Instituției/Organizației </w:t>
            </w:r>
          </w:p>
          <w:p w14:paraId="4DF0C0DD" w14:textId="77777777" w:rsidR="00051773" w:rsidRPr="00AB638D" w:rsidRDefault="00051773" w:rsidP="00E052DA">
            <w:pPr>
              <w:pStyle w:val="lf"/>
              <w:rPr>
                <w:sz w:val="20"/>
                <w:szCs w:val="20"/>
                <w:lang w:val="ro-RO"/>
              </w:rPr>
            </w:pPr>
            <w:r w:rsidRPr="00AB638D">
              <w:rPr>
                <w:sz w:val="20"/>
                <w:szCs w:val="20"/>
                <w:lang w:val="ro-RO"/>
              </w:rPr>
              <w:t xml:space="preserve">Proces-verbal nr.___ din _________ </w:t>
            </w:r>
          </w:p>
          <w:p w14:paraId="2823B7E7" w14:textId="77777777" w:rsidR="00051773" w:rsidRPr="00AB638D" w:rsidRDefault="00051773" w:rsidP="00E052DA">
            <w:pPr>
              <w:pStyle w:val="lf"/>
              <w:rPr>
                <w:sz w:val="20"/>
                <w:szCs w:val="20"/>
                <w:lang w:val="ro-RO"/>
              </w:rPr>
            </w:pPr>
            <w:r w:rsidRPr="00AB638D">
              <w:rPr>
                <w:sz w:val="20"/>
                <w:szCs w:val="20"/>
                <w:lang w:val="ro-RO"/>
              </w:rPr>
              <w:t xml:space="preserve">Director ___________________ </w:t>
            </w:r>
          </w:p>
          <w:p w14:paraId="7D52E411" w14:textId="77777777" w:rsidR="00051773" w:rsidRPr="00AB638D" w:rsidRDefault="00051773" w:rsidP="00E052DA">
            <w:pPr>
              <w:pStyle w:val="NormalWeb"/>
              <w:rPr>
                <w:sz w:val="20"/>
                <w:szCs w:val="20"/>
                <w:lang w:val="ro-RO"/>
              </w:rPr>
            </w:pPr>
            <w:r w:rsidRPr="00AB638D">
              <w:rPr>
                <w:sz w:val="20"/>
                <w:szCs w:val="20"/>
                <w:lang w:val="ro-RO"/>
              </w:rPr>
              <w:t> </w:t>
            </w:r>
          </w:p>
          <w:p w14:paraId="7004677E" w14:textId="77777777" w:rsidR="00051773" w:rsidRPr="00AB638D" w:rsidRDefault="00051773" w:rsidP="00E052DA">
            <w:pPr>
              <w:pStyle w:val="lf"/>
              <w:rPr>
                <w:sz w:val="20"/>
                <w:szCs w:val="20"/>
                <w:lang w:val="ro-RO"/>
              </w:rPr>
            </w:pPr>
            <w:r w:rsidRPr="00AB638D">
              <w:rPr>
                <w:b/>
                <w:bCs/>
                <w:sz w:val="20"/>
                <w:szCs w:val="20"/>
                <w:lang w:val="ro-RO"/>
              </w:rPr>
              <w:t>Coordonat:</w:t>
            </w:r>
          </w:p>
          <w:p w14:paraId="74034EC5" w14:textId="77777777" w:rsidR="00051773" w:rsidRPr="00AB638D" w:rsidRDefault="00051773" w:rsidP="00E052DA">
            <w:pPr>
              <w:pStyle w:val="lf"/>
              <w:rPr>
                <w:sz w:val="20"/>
                <w:szCs w:val="20"/>
                <w:lang w:val="ro-RO"/>
              </w:rPr>
            </w:pPr>
            <w:r w:rsidRPr="00AB638D">
              <w:rPr>
                <w:b/>
                <w:bCs/>
                <w:sz w:val="20"/>
                <w:szCs w:val="20"/>
                <w:lang w:val="ro-RO"/>
              </w:rPr>
              <w:t>Ministerul Infrastructurii şi Dezvoltării Regionale</w:t>
            </w:r>
          </w:p>
          <w:p w14:paraId="3DF1E177" w14:textId="77777777" w:rsidR="00051773" w:rsidRPr="00135D2C" w:rsidRDefault="00051773" w:rsidP="00E052DA">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03635C7D" w14:textId="77777777" w:rsidR="00051773" w:rsidRPr="00135D2C" w:rsidRDefault="00051773" w:rsidP="00E052DA">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15DFDB1D" w14:textId="77777777" w:rsidR="00051773" w:rsidRPr="00135D2C" w:rsidRDefault="00051773" w:rsidP="00E052DA">
            <w:pPr>
              <w:pStyle w:val="lf"/>
              <w:rPr>
                <w:rFonts w:ascii="Arial" w:hAnsi="Arial" w:cs="Arial"/>
                <w:sz w:val="20"/>
                <w:szCs w:val="20"/>
                <w:lang w:val="ro-RO"/>
              </w:rPr>
            </w:pPr>
            <w:r w:rsidRPr="00135D2C">
              <w:rPr>
                <w:rFonts w:ascii="Arial" w:hAnsi="Arial" w:cs="Arial"/>
                <w:sz w:val="20"/>
                <w:szCs w:val="20"/>
                <w:lang w:val="ro-RO"/>
              </w:rPr>
              <w:t> </w:t>
            </w:r>
          </w:p>
        </w:tc>
        <w:tc>
          <w:tcPr>
            <w:tcW w:w="0" w:type="auto"/>
            <w:tcMar>
              <w:top w:w="15" w:type="dxa"/>
              <w:left w:w="45" w:type="dxa"/>
              <w:bottom w:w="15" w:type="dxa"/>
              <w:right w:w="45" w:type="dxa"/>
            </w:tcMar>
            <w:hideMark/>
          </w:tcPr>
          <w:p w14:paraId="47E5A7C0" w14:textId="77777777" w:rsidR="00051773" w:rsidRPr="00AB638D" w:rsidRDefault="00051773" w:rsidP="00E052DA">
            <w:pPr>
              <w:pStyle w:val="rg"/>
              <w:jc w:val="center"/>
              <w:rPr>
                <w:sz w:val="20"/>
                <w:szCs w:val="20"/>
                <w:lang w:val="ro-RO"/>
              </w:rPr>
            </w:pPr>
            <w:r>
              <w:rPr>
                <w:b/>
                <w:bCs/>
                <w:sz w:val="20"/>
                <w:szCs w:val="20"/>
                <w:lang w:val="ro-RO"/>
              </w:rPr>
              <w:t xml:space="preserve">                                 </w:t>
            </w:r>
            <w:r w:rsidRPr="00AB638D">
              <w:rPr>
                <w:b/>
                <w:bCs/>
                <w:sz w:val="20"/>
                <w:szCs w:val="20"/>
                <w:lang w:val="ro-RO"/>
              </w:rPr>
              <w:t>Coordonat:</w:t>
            </w:r>
          </w:p>
          <w:p w14:paraId="50613DC7" w14:textId="77777777" w:rsidR="00051773" w:rsidRPr="00AB638D" w:rsidRDefault="00051773" w:rsidP="00E052DA">
            <w:pPr>
              <w:pStyle w:val="rg"/>
              <w:rPr>
                <w:sz w:val="20"/>
                <w:szCs w:val="20"/>
                <w:lang w:val="ro-RO"/>
              </w:rPr>
            </w:pPr>
            <w:r w:rsidRPr="00AB638D">
              <w:rPr>
                <w:b/>
                <w:bCs/>
                <w:sz w:val="20"/>
                <w:szCs w:val="20"/>
                <w:lang w:val="ro-RO"/>
              </w:rPr>
              <w:t>Ministerul Educației şi Cercetării</w:t>
            </w:r>
          </w:p>
          <w:p w14:paraId="3D8BCAA4" w14:textId="77777777" w:rsidR="00051773" w:rsidRPr="00AB638D" w:rsidRDefault="00051773" w:rsidP="00E052DA">
            <w:pPr>
              <w:pStyle w:val="rg"/>
              <w:rPr>
                <w:sz w:val="20"/>
                <w:szCs w:val="20"/>
                <w:lang w:val="ro-RO"/>
              </w:rPr>
            </w:pPr>
            <w:r w:rsidRPr="00AB638D">
              <w:rPr>
                <w:sz w:val="20"/>
                <w:szCs w:val="20"/>
                <w:lang w:val="ro-RO"/>
              </w:rPr>
              <w:t>__________________________</w:t>
            </w:r>
          </w:p>
          <w:p w14:paraId="36E9DD21" w14:textId="77777777" w:rsidR="00051773" w:rsidRPr="00AB638D" w:rsidRDefault="00051773" w:rsidP="00E052DA">
            <w:pPr>
              <w:pStyle w:val="rg"/>
              <w:rPr>
                <w:sz w:val="20"/>
                <w:szCs w:val="20"/>
                <w:lang w:val="ro-RO"/>
              </w:rPr>
            </w:pPr>
            <w:r w:rsidRPr="00AB638D">
              <w:rPr>
                <w:sz w:val="20"/>
                <w:szCs w:val="20"/>
                <w:lang w:val="ro-RO"/>
              </w:rPr>
              <w:t>__________________________</w:t>
            </w:r>
          </w:p>
          <w:p w14:paraId="44D515E0" w14:textId="77777777" w:rsidR="00051773" w:rsidRPr="00135D2C" w:rsidRDefault="00051773" w:rsidP="00E052DA">
            <w:pPr>
              <w:pStyle w:val="NormalWeb"/>
              <w:rPr>
                <w:rFonts w:ascii="Arial" w:hAnsi="Arial" w:cs="Arial"/>
                <w:sz w:val="20"/>
                <w:szCs w:val="20"/>
                <w:lang w:val="ro-RO"/>
              </w:rPr>
            </w:pPr>
            <w:r w:rsidRPr="00135D2C">
              <w:rPr>
                <w:rFonts w:ascii="Arial" w:hAnsi="Arial" w:cs="Arial"/>
                <w:sz w:val="20"/>
                <w:szCs w:val="20"/>
                <w:lang w:val="ro-RO"/>
              </w:rPr>
              <w:t> </w:t>
            </w:r>
          </w:p>
        </w:tc>
      </w:tr>
      <w:tr w:rsidR="00051773" w14:paraId="43B49F21" w14:textId="77777777" w:rsidTr="00E052DA">
        <w:trPr>
          <w:jc w:val="center"/>
        </w:trPr>
        <w:tc>
          <w:tcPr>
            <w:tcW w:w="0" w:type="auto"/>
            <w:gridSpan w:val="2"/>
            <w:tcMar>
              <w:top w:w="15" w:type="dxa"/>
              <w:left w:w="45" w:type="dxa"/>
              <w:bottom w:w="15" w:type="dxa"/>
              <w:right w:w="45" w:type="dxa"/>
            </w:tcMar>
            <w:hideMark/>
          </w:tcPr>
          <w:p w14:paraId="678835CB" w14:textId="77777777" w:rsidR="00051773" w:rsidRDefault="00051773" w:rsidP="00E052DA">
            <w:pPr>
              <w:pStyle w:val="cb"/>
              <w:rPr>
                <w:rFonts w:ascii="Arial" w:hAnsi="Arial" w:cs="Arial"/>
                <w:sz w:val="20"/>
                <w:szCs w:val="20"/>
                <w:lang w:val="ro-RO"/>
              </w:rPr>
            </w:pPr>
          </w:p>
          <w:p w14:paraId="6F84A694" w14:textId="77777777" w:rsidR="00051773" w:rsidRPr="00AB638D" w:rsidRDefault="00051773" w:rsidP="00E052DA">
            <w:pPr>
              <w:pStyle w:val="cb"/>
              <w:rPr>
                <w:sz w:val="20"/>
                <w:szCs w:val="20"/>
                <w:lang w:val="ro-RO"/>
              </w:rPr>
            </w:pPr>
            <w:r w:rsidRPr="00AB638D">
              <w:rPr>
                <w:sz w:val="20"/>
                <w:szCs w:val="20"/>
                <w:lang w:val="ro-RO"/>
              </w:rPr>
              <w:t>Denumirea Instituției/Organizației</w:t>
            </w:r>
          </w:p>
          <w:p w14:paraId="4EF762F1" w14:textId="77777777" w:rsidR="00051773" w:rsidRPr="00AB638D" w:rsidRDefault="00051773" w:rsidP="00E052DA">
            <w:pPr>
              <w:pStyle w:val="NormalWeb"/>
              <w:rPr>
                <w:sz w:val="20"/>
                <w:szCs w:val="20"/>
                <w:lang w:val="ro-RO"/>
              </w:rPr>
            </w:pPr>
            <w:r w:rsidRPr="00AB638D">
              <w:rPr>
                <w:sz w:val="20"/>
                <w:szCs w:val="20"/>
                <w:lang w:val="ro-RO"/>
              </w:rPr>
              <w:t> </w:t>
            </w:r>
          </w:p>
          <w:p w14:paraId="039B960A" w14:textId="5319EEE5" w:rsidR="00051773" w:rsidRPr="00AB638D" w:rsidRDefault="00051773" w:rsidP="00E052DA">
            <w:pPr>
              <w:pStyle w:val="cb"/>
              <w:rPr>
                <w:sz w:val="20"/>
                <w:szCs w:val="20"/>
                <w:lang w:val="ro-RO"/>
              </w:rPr>
            </w:pPr>
            <w:r w:rsidRPr="00AB638D">
              <w:rPr>
                <w:sz w:val="20"/>
                <w:szCs w:val="20"/>
                <w:lang w:val="ro-RO"/>
              </w:rPr>
              <w:t xml:space="preserve">PROGRAM DE </w:t>
            </w:r>
            <w:r w:rsidR="005B1B91">
              <w:rPr>
                <w:sz w:val="20"/>
                <w:szCs w:val="20"/>
                <w:lang w:val="ro-RO"/>
              </w:rPr>
              <w:t>CALIFICARE PARȚIALĂ (MICROCALIFICARE)</w:t>
            </w:r>
          </w:p>
          <w:p w14:paraId="02D7B2FC" w14:textId="77777777" w:rsidR="00051773" w:rsidRPr="00AB638D" w:rsidRDefault="00051773" w:rsidP="00E052DA">
            <w:pPr>
              <w:pStyle w:val="NormalWeb"/>
              <w:rPr>
                <w:sz w:val="20"/>
                <w:szCs w:val="20"/>
                <w:lang w:val="ro-RO"/>
              </w:rPr>
            </w:pPr>
            <w:r w:rsidRPr="00AB638D">
              <w:rPr>
                <w:sz w:val="20"/>
                <w:szCs w:val="20"/>
                <w:lang w:val="ro-RO"/>
              </w:rPr>
              <w:t> </w:t>
            </w:r>
          </w:p>
          <w:p w14:paraId="27FA2D9D" w14:textId="77777777" w:rsidR="00051773" w:rsidRPr="00413633" w:rsidRDefault="00051773" w:rsidP="00E052DA">
            <w:pPr>
              <w:pStyle w:val="NormalWeb"/>
              <w:rPr>
                <w:rFonts w:ascii="Arial" w:hAnsi="Arial" w:cs="Arial"/>
                <w:sz w:val="20"/>
                <w:szCs w:val="20"/>
                <w:lang w:val="ro-RO"/>
              </w:rPr>
            </w:pPr>
          </w:p>
        </w:tc>
      </w:tr>
      <w:tr w:rsidR="00A51559" w14:paraId="7FE11D17" w14:textId="77777777" w:rsidTr="00E052DA">
        <w:trPr>
          <w:jc w:val="center"/>
        </w:trPr>
        <w:tc>
          <w:tcPr>
            <w:tcW w:w="0" w:type="auto"/>
            <w:tcMar>
              <w:top w:w="15" w:type="dxa"/>
              <w:left w:w="45" w:type="dxa"/>
              <w:bottom w:w="15" w:type="dxa"/>
              <w:right w:w="45" w:type="dxa"/>
            </w:tcMar>
            <w:hideMark/>
          </w:tcPr>
          <w:p w14:paraId="03497D39" w14:textId="37A30228" w:rsidR="00051773" w:rsidRPr="00AB638D" w:rsidRDefault="005B1B91" w:rsidP="00E052DA">
            <w:pPr>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Domeniul de formare profesională</w:t>
            </w:r>
            <w:r w:rsidR="00051773" w:rsidRPr="00AB638D">
              <w:rPr>
                <w:rFonts w:ascii="Times New Roman" w:eastAsia="Times New Roman" w:hAnsi="Times New Roman" w:cs="Times New Roman"/>
                <w:b/>
                <w:bCs/>
                <w:sz w:val="20"/>
                <w:szCs w:val="20"/>
                <w:lang w:val="ro-RO"/>
              </w:rPr>
              <w:t>:</w:t>
            </w:r>
          </w:p>
        </w:tc>
        <w:tc>
          <w:tcPr>
            <w:tcW w:w="0" w:type="auto"/>
            <w:tcMar>
              <w:top w:w="15" w:type="dxa"/>
              <w:left w:w="45" w:type="dxa"/>
              <w:bottom w:w="15" w:type="dxa"/>
              <w:right w:w="45" w:type="dxa"/>
            </w:tcMar>
            <w:hideMark/>
          </w:tcPr>
          <w:p w14:paraId="32910106" w14:textId="35990084" w:rsidR="00902976" w:rsidRPr="003F5B44" w:rsidRDefault="005B1B91" w:rsidP="009D2ABE">
            <w:pPr>
              <w:spacing w:after="0"/>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1041 Servicii de transport</w:t>
            </w:r>
          </w:p>
        </w:tc>
      </w:tr>
      <w:tr w:rsidR="00A51559" w14:paraId="5EACE4D8" w14:textId="77777777" w:rsidTr="00E052DA">
        <w:trPr>
          <w:jc w:val="center"/>
        </w:trPr>
        <w:tc>
          <w:tcPr>
            <w:tcW w:w="0" w:type="auto"/>
            <w:tcMar>
              <w:top w:w="15" w:type="dxa"/>
              <w:left w:w="45" w:type="dxa"/>
              <w:bottom w:w="15" w:type="dxa"/>
              <w:right w:w="45" w:type="dxa"/>
            </w:tcMar>
            <w:hideMark/>
          </w:tcPr>
          <w:p w14:paraId="7A25FA5B" w14:textId="29BA4018" w:rsidR="00051773" w:rsidRPr="00AB638D" w:rsidRDefault="005B1B91" w:rsidP="00E052DA">
            <w:pPr>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Calificare</w:t>
            </w:r>
            <w:r w:rsidR="00051773" w:rsidRPr="00AB638D">
              <w:rPr>
                <w:rFonts w:ascii="Times New Roman" w:eastAsia="Times New Roman" w:hAnsi="Times New Roman" w:cs="Times New Roman"/>
                <w:b/>
                <w:bCs/>
                <w:sz w:val="20"/>
                <w:szCs w:val="20"/>
                <w:lang w:val="ro-RO"/>
              </w:rPr>
              <w:t>:</w:t>
            </w:r>
          </w:p>
        </w:tc>
        <w:tc>
          <w:tcPr>
            <w:tcW w:w="0" w:type="auto"/>
            <w:tcMar>
              <w:top w:w="15" w:type="dxa"/>
              <w:left w:w="45" w:type="dxa"/>
              <w:bottom w:w="15" w:type="dxa"/>
              <w:right w:w="45" w:type="dxa"/>
            </w:tcMar>
            <w:hideMark/>
          </w:tcPr>
          <w:p w14:paraId="1E0270C5" w14:textId="068E3CA4" w:rsidR="00902976" w:rsidRPr="003F5B44" w:rsidRDefault="005B1B91" w:rsidP="00042792">
            <w:pPr>
              <w:spacing w:after="0" w:line="240" w:lineRule="auto"/>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 xml:space="preserve">1041.1.1 Agent/agentă în transporturi </w:t>
            </w:r>
          </w:p>
        </w:tc>
      </w:tr>
      <w:tr w:rsidR="00A51559" w:rsidRPr="00D5764F" w14:paraId="24FDD576" w14:textId="77777777" w:rsidTr="00E052DA">
        <w:trPr>
          <w:jc w:val="center"/>
        </w:trPr>
        <w:tc>
          <w:tcPr>
            <w:tcW w:w="0" w:type="auto"/>
            <w:tcMar>
              <w:top w:w="15" w:type="dxa"/>
              <w:left w:w="45" w:type="dxa"/>
              <w:bottom w:w="15" w:type="dxa"/>
              <w:right w:w="45" w:type="dxa"/>
            </w:tcMar>
            <w:hideMark/>
          </w:tcPr>
          <w:p w14:paraId="29D423E9" w14:textId="7D26FA67" w:rsidR="00051773" w:rsidRPr="00AB638D" w:rsidRDefault="00051773" w:rsidP="00E052DA">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Denumirea Programului:</w:t>
            </w:r>
          </w:p>
        </w:tc>
        <w:tc>
          <w:tcPr>
            <w:tcW w:w="0" w:type="auto"/>
            <w:tcMar>
              <w:top w:w="15" w:type="dxa"/>
              <w:left w:w="45" w:type="dxa"/>
              <w:bottom w:w="15" w:type="dxa"/>
              <w:right w:w="45" w:type="dxa"/>
            </w:tcMar>
            <w:hideMark/>
          </w:tcPr>
          <w:p w14:paraId="4A727BA2" w14:textId="309442C7" w:rsidR="00051773" w:rsidRPr="00D5764F" w:rsidRDefault="004134CC" w:rsidP="004134CC">
            <w:pPr>
              <w:pStyle w:val="cb"/>
              <w:jc w:val="left"/>
              <w:rPr>
                <w:sz w:val="20"/>
                <w:szCs w:val="20"/>
                <w:lang w:val="ro-RO"/>
              </w:rPr>
            </w:pPr>
            <w:r w:rsidRPr="00240550">
              <w:rPr>
                <w:b w:val="0"/>
                <w:sz w:val="20"/>
                <w:szCs w:val="20"/>
                <w:lang w:val="ro-RO"/>
              </w:rPr>
              <w:t>C</w:t>
            </w:r>
            <w:r w:rsidR="00C62492" w:rsidRPr="00D5764F">
              <w:rPr>
                <w:b w:val="0"/>
                <w:sz w:val="20"/>
                <w:szCs w:val="20"/>
                <w:lang w:val="ro-RO"/>
              </w:rPr>
              <w:t>onsilier de siguranță</w:t>
            </w:r>
            <w:r w:rsidR="00051773" w:rsidRPr="00D5764F">
              <w:rPr>
                <w:b w:val="0"/>
                <w:sz w:val="20"/>
                <w:szCs w:val="20"/>
                <w:lang w:val="ro-RO"/>
              </w:rPr>
              <w:t xml:space="preserve"> </w:t>
            </w:r>
            <w:r w:rsidR="00A51559" w:rsidRPr="00D5764F">
              <w:rPr>
                <w:b w:val="0"/>
                <w:sz w:val="20"/>
                <w:szCs w:val="20"/>
                <w:lang w:val="ro-RO"/>
              </w:rPr>
              <w:t>pentru transportul mărfurilor periculoase</w:t>
            </w:r>
          </w:p>
        </w:tc>
      </w:tr>
      <w:tr w:rsidR="00A51559" w14:paraId="523BB1AB" w14:textId="77777777" w:rsidTr="00E052DA">
        <w:trPr>
          <w:jc w:val="center"/>
        </w:trPr>
        <w:tc>
          <w:tcPr>
            <w:tcW w:w="0" w:type="auto"/>
            <w:tcMar>
              <w:top w:w="15" w:type="dxa"/>
              <w:left w:w="45" w:type="dxa"/>
              <w:bottom w:w="15" w:type="dxa"/>
              <w:right w:w="45" w:type="dxa"/>
            </w:tcMar>
            <w:hideMark/>
          </w:tcPr>
          <w:p w14:paraId="38F2E104" w14:textId="77777777" w:rsidR="00051773" w:rsidRPr="00D5764F" w:rsidRDefault="00051773" w:rsidP="00E052DA">
            <w:pPr>
              <w:rPr>
                <w:rFonts w:ascii="Times New Roman" w:eastAsia="Times New Roman" w:hAnsi="Times New Roman" w:cs="Times New Roman"/>
                <w:sz w:val="20"/>
                <w:szCs w:val="20"/>
                <w:lang w:val="ro-RO"/>
              </w:rPr>
            </w:pPr>
            <w:r w:rsidRPr="00D5764F">
              <w:rPr>
                <w:rFonts w:ascii="Times New Roman" w:eastAsia="Times New Roman" w:hAnsi="Times New Roman" w:cs="Times New Roman"/>
                <w:b/>
                <w:bCs/>
                <w:sz w:val="20"/>
                <w:szCs w:val="20"/>
                <w:lang w:val="ro-RO"/>
              </w:rPr>
              <w:t>Nivel CNC</w:t>
            </w:r>
          </w:p>
        </w:tc>
        <w:tc>
          <w:tcPr>
            <w:tcW w:w="0" w:type="auto"/>
            <w:tcMar>
              <w:top w:w="15" w:type="dxa"/>
              <w:left w:w="45" w:type="dxa"/>
              <w:bottom w:w="15" w:type="dxa"/>
              <w:right w:w="45" w:type="dxa"/>
            </w:tcMar>
            <w:hideMark/>
          </w:tcPr>
          <w:p w14:paraId="58AF256D" w14:textId="27391473" w:rsidR="00051773" w:rsidRPr="00D5764F" w:rsidRDefault="00CB7F1A" w:rsidP="00E052DA">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w:t>
            </w:r>
          </w:p>
        </w:tc>
      </w:tr>
      <w:tr w:rsidR="00A51559" w14:paraId="798EEC6C" w14:textId="77777777" w:rsidTr="00E052DA">
        <w:trPr>
          <w:jc w:val="center"/>
        </w:trPr>
        <w:tc>
          <w:tcPr>
            <w:tcW w:w="0" w:type="auto"/>
            <w:tcMar>
              <w:top w:w="15" w:type="dxa"/>
              <w:left w:w="45" w:type="dxa"/>
              <w:bottom w:w="15" w:type="dxa"/>
              <w:right w:w="45" w:type="dxa"/>
            </w:tcMar>
            <w:hideMark/>
          </w:tcPr>
          <w:p w14:paraId="571BDC9D" w14:textId="77777777" w:rsidR="00051773" w:rsidRPr="00AB638D" w:rsidRDefault="00051773" w:rsidP="00E052DA">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Numărul total de ore/credite de studii:</w:t>
            </w:r>
          </w:p>
        </w:tc>
        <w:tc>
          <w:tcPr>
            <w:tcW w:w="0" w:type="auto"/>
            <w:tcMar>
              <w:top w:w="15" w:type="dxa"/>
              <w:left w:w="45" w:type="dxa"/>
              <w:bottom w:w="15" w:type="dxa"/>
              <w:right w:w="45" w:type="dxa"/>
            </w:tcMar>
            <w:hideMark/>
          </w:tcPr>
          <w:p w14:paraId="62EB57A9" w14:textId="7E47AB7C" w:rsidR="00051773" w:rsidRPr="00AB638D" w:rsidRDefault="00CC1BF8" w:rsidP="00240550">
            <w:pPr>
              <w:rPr>
                <w:rFonts w:ascii="Times New Roman" w:eastAsia="Times New Roman" w:hAnsi="Times New Roman" w:cs="Times New Roman"/>
                <w:sz w:val="20"/>
                <w:szCs w:val="20"/>
                <w:lang w:val="ro-RO"/>
              </w:rPr>
            </w:pPr>
            <w:r>
              <w:rPr>
                <w:rFonts w:ascii="Times New Roman" w:eastAsia="Times New Roman" w:hAnsi="Times New Roman" w:cs="Times New Roman"/>
                <w:color w:val="000000" w:themeColor="text1"/>
                <w:sz w:val="20"/>
                <w:szCs w:val="20"/>
                <w:lang w:val="ro-RO"/>
              </w:rPr>
              <w:t xml:space="preserve">90 </w:t>
            </w:r>
            <w:r w:rsidR="00051773" w:rsidRPr="000251F2">
              <w:rPr>
                <w:rFonts w:ascii="Times New Roman" w:eastAsia="Times New Roman" w:hAnsi="Times New Roman" w:cs="Times New Roman"/>
                <w:color w:val="000000" w:themeColor="text1"/>
                <w:sz w:val="20"/>
                <w:szCs w:val="20"/>
                <w:lang w:val="ro-RO"/>
              </w:rPr>
              <w:t>ore</w:t>
            </w:r>
            <w:r w:rsidR="00051773" w:rsidRPr="000251F2">
              <w:rPr>
                <w:rFonts w:ascii="Times New Roman" w:eastAsia="Times New Roman" w:hAnsi="Times New Roman" w:cs="Times New Roman"/>
                <w:sz w:val="20"/>
                <w:szCs w:val="20"/>
                <w:lang w:val="ro-RO"/>
              </w:rPr>
              <w:t xml:space="preserve">/ </w:t>
            </w:r>
            <w:r w:rsidR="006A61DE">
              <w:rPr>
                <w:rFonts w:ascii="Times New Roman" w:eastAsia="Times New Roman" w:hAnsi="Times New Roman" w:cs="Times New Roman"/>
                <w:sz w:val="20"/>
                <w:szCs w:val="20"/>
                <w:lang w:val="ro-RO"/>
              </w:rPr>
              <w:t>3</w:t>
            </w:r>
            <w:r w:rsidR="006A61DE" w:rsidRPr="000251F2">
              <w:rPr>
                <w:rFonts w:ascii="Times New Roman" w:eastAsia="Times New Roman" w:hAnsi="Times New Roman" w:cs="Times New Roman"/>
                <w:sz w:val="20"/>
                <w:szCs w:val="20"/>
                <w:lang w:val="ro-RO"/>
              </w:rPr>
              <w:t xml:space="preserve"> </w:t>
            </w:r>
            <w:r w:rsidR="00051773" w:rsidRPr="000251F2">
              <w:rPr>
                <w:rFonts w:ascii="Times New Roman" w:eastAsia="Times New Roman" w:hAnsi="Times New Roman" w:cs="Times New Roman"/>
                <w:sz w:val="20"/>
                <w:szCs w:val="20"/>
                <w:lang w:val="ro-RO"/>
              </w:rPr>
              <w:t>credite de studii</w:t>
            </w:r>
          </w:p>
        </w:tc>
      </w:tr>
      <w:tr w:rsidR="00A51559" w14:paraId="54D836A7" w14:textId="77777777" w:rsidTr="00E052DA">
        <w:trPr>
          <w:jc w:val="center"/>
        </w:trPr>
        <w:tc>
          <w:tcPr>
            <w:tcW w:w="0" w:type="auto"/>
            <w:tcMar>
              <w:top w:w="15" w:type="dxa"/>
              <w:left w:w="45" w:type="dxa"/>
              <w:bottom w:w="15" w:type="dxa"/>
              <w:right w:w="45" w:type="dxa"/>
            </w:tcMar>
            <w:hideMark/>
          </w:tcPr>
          <w:p w14:paraId="7B10D900" w14:textId="77777777" w:rsidR="00051773" w:rsidRPr="00AB638D" w:rsidRDefault="00051773" w:rsidP="00E052DA">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 xml:space="preserve">Baza admiterii: </w:t>
            </w:r>
          </w:p>
        </w:tc>
        <w:tc>
          <w:tcPr>
            <w:tcW w:w="0" w:type="auto"/>
            <w:tcMar>
              <w:top w:w="15" w:type="dxa"/>
              <w:left w:w="45" w:type="dxa"/>
              <w:bottom w:w="15" w:type="dxa"/>
              <w:right w:w="45" w:type="dxa"/>
            </w:tcMar>
            <w:hideMark/>
          </w:tcPr>
          <w:p w14:paraId="5061D93F" w14:textId="52898D3A" w:rsidR="00051773" w:rsidRPr="003816AE" w:rsidRDefault="00051773" w:rsidP="00E052DA">
            <w:pPr>
              <w:rPr>
                <w:rFonts w:ascii="Times New Roman" w:hAnsi="Times New Roman" w:cs="Times New Roman"/>
                <w:color w:val="000000"/>
                <w:sz w:val="20"/>
                <w:szCs w:val="20"/>
                <w:shd w:val="clear" w:color="auto" w:fill="FFFFFF"/>
                <w:lang w:val="ro-RO"/>
              </w:rPr>
            </w:pPr>
          </w:p>
        </w:tc>
      </w:tr>
      <w:tr w:rsidR="00A51559" w14:paraId="26B50848" w14:textId="77777777" w:rsidTr="00E052DA">
        <w:trPr>
          <w:jc w:val="center"/>
        </w:trPr>
        <w:tc>
          <w:tcPr>
            <w:tcW w:w="0" w:type="auto"/>
            <w:tcMar>
              <w:top w:w="15" w:type="dxa"/>
              <w:left w:w="45" w:type="dxa"/>
              <w:bottom w:w="15" w:type="dxa"/>
              <w:right w:w="45" w:type="dxa"/>
            </w:tcMar>
            <w:hideMark/>
          </w:tcPr>
          <w:p w14:paraId="05B58CAC" w14:textId="77777777" w:rsidR="00051773" w:rsidRPr="00D84F88" w:rsidRDefault="00051773" w:rsidP="00E052DA">
            <w:pPr>
              <w:rPr>
                <w:rFonts w:ascii="Times New Roman" w:eastAsia="Times New Roman" w:hAnsi="Times New Roman" w:cs="Times New Roman"/>
                <w:sz w:val="20"/>
                <w:szCs w:val="20"/>
                <w:lang w:val="ro-RO"/>
              </w:rPr>
            </w:pPr>
            <w:r w:rsidRPr="00D84F88">
              <w:rPr>
                <w:rFonts w:ascii="Times New Roman" w:eastAsia="Times New Roman" w:hAnsi="Times New Roman" w:cs="Times New Roman"/>
                <w:b/>
                <w:bCs/>
                <w:sz w:val="20"/>
                <w:szCs w:val="20"/>
                <w:lang w:val="ro-RO"/>
              </w:rPr>
              <w:t>Limba de instruire:</w:t>
            </w:r>
          </w:p>
        </w:tc>
        <w:tc>
          <w:tcPr>
            <w:tcW w:w="0" w:type="auto"/>
            <w:tcMar>
              <w:top w:w="15" w:type="dxa"/>
              <w:left w:w="45" w:type="dxa"/>
              <w:bottom w:w="15" w:type="dxa"/>
              <w:right w:w="45" w:type="dxa"/>
            </w:tcMar>
            <w:hideMark/>
          </w:tcPr>
          <w:p w14:paraId="20E25A75" w14:textId="77777777" w:rsidR="00051773" w:rsidRPr="00D84F88" w:rsidRDefault="00051773" w:rsidP="00E052DA">
            <w:pPr>
              <w:rPr>
                <w:rFonts w:ascii="Times New Roman" w:eastAsia="Times New Roman" w:hAnsi="Times New Roman" w:cs="Times New Roman"/>
                <w:sz w:val="20"/>
                <w:szCs w:val="20"/>
                <w:lang w:val="ro-RO"/>
              </w:rPr>
            </w:pPr>
            <w:r w:rsidRPr="00D84F88">
              <w:rPr>
                <w:rFonts w:ascii="Times New Roman" w:eastAsia="Times New Roman" w:hAnsi="Times New Roman" w:cs="Times New Roman"/>
                <w:sz w:val="20"/>
                <w:szCs w:val="20"/>
                <w:lang w:val="ro-RO"/>
              </w:rPr>
              <w:t>Română</w:t>
            </w:r>
          </w:p>
        </w:tc>
      </w:tr>
      <w:tr w:rsidR="00A51559" w14:paraId="6124F0AC" w14:textId="77777777" w:rsidTr="00E052DA">
        <w:trPr>
          <w:jc w:val="center"/>
        </w:trPr>
        <w:tc>
          <w:tcPr>
            <w:tcW w:w="0" w:type="auto"/>
            <w:tcMar>
              <w:top w:w="15" w:type="dxa"/>
              <w:left w:w="45" w:type="dxa"/>
              <w:bottom w:w="15" w:type="dxa"/>
              <w:right w:w="45" w:type="dxa"/>
            </w:tcMar>
            <w:hideMark/>
          </w:tcPr>
          <w:p w14:paraId="0A0B7A77" w14:textId="77777777" w:rsidR="00051773" w:rsidRPr="00597F08" w:rsidRDefault="00051773" w:rsidP="00E052DA">
            <w:pPr>
              <w:rPr>
                <w:rFonts w:ascii="Times New Roman" w:eastAsia="Times New Roman" w:hAnsi="Times New Roman" w:cs="Times New Roman"/>
                <w:sz w:val="20"/>
                <w:szCs w:val="20"/>
                <w:lang w:val="ro-RO"/>
              </w:rPr>
            </w:pPr>
            <w:r w:rsidRPr="00597F08">
              <w:rPr>
                <w:rFonts w:ascii="Times New Roman" w:eastAsia="Times New Roman" w:hAnsi="Times New Roman" w:cs="Times New Roman"/>
                <w:b/>
                <w:bCs/>
                <w:sz w:val="20"/>
                <w:szCs w:val="20"/>
                <w:lang w:val="ro-RO"/>
              </w:rPr>
              <w:t>Forma de organizare:</w:t>
            </w:r>
          </w:p>
        </w:tc>
        <w:tc>
          <w:tcPr>
            <w:tcW w:w="0" w:type="auto"/>
            <w:tcMar>
              <w:top w:w="15" w:type="dxa"/>
              <w:left w:w="45" w:type="dxa"/>
              <w:bottom w:w="15" w:type="dxa"/>
              <w:right w:w="45" w:type="dxa"/>
            </w:tcMar>
            <w:hideMark/>
          </w:tcPr>
          <w:p w14:paraId="7565E591" w14:textId="77777777" w:rsidR="00051773" w:rsidRPr="00597F08" w:rsidRDefault="00051773" w:rsidP="00E052DA">
            <w:pPr>
              <w:rPr>
                <w:rFonts w:ascii="Times New Roman" w:eastAsia="Times New Roman" w:hAnsi="Times New Roman" w:cs="Times New Roman"/>
                <w:sz w:val="20"/>
                <w:szCs w:val="20"/>
                <w:lang w:val="ro-RO"/>
              </w:rPr>
            </w:pPr>
            <w:r w:rsidRPr="00597F08">
              <w:rPr>
                <w:rFonts w:ascii="Times New Roman" w:eastAsia="Times New Roman" w:hAnsi="Times New Roman" w:cs="Times New Roman"/>
                <w:sz w:val="20"/>
                <w:szCs w:val="20"/>
                <w:lang w:val="ro-RO"/>
              </w:rPr>
              <w:t>cu frecvență</w:t>
            </w:r>
          </w:p>
        </w:tc>
      </w:tr>
      <w:tr w:rsidR="00051773" w14:paraId="7DE321AF" w14:textId="77777777" w:rsidTr="00E052DA">
        <w:trPr>
          <w:jc w:val="center"/>
        </w:trPr>
        <w:tc>
          <w:tcPr>
            <w:tcW w:w="0" w:type="auto"/>
            <w:gridSpan w:val="2"/>
            <w:tcMar>
              <w:top w:w="15" w:type="dxa"/>
              <w:left w:w="45" w:type="dxa"/>
              <w:bottom w:w="15" w:type="dxa"/>
              <w:right w:w="45" w:type="dxa"/>
            </w:tcMar>
            <w:hideMark/>
          </w:tcPr>
          <w:p w14:paraId="6131E035" w14:textId="77777777" w:rsidR="00051773" w:rsidRDefault="00051773" w:rsidP="00E052DA">
            <w:pPr>
              <w:rPr>
                <w:rFonts w:ascii="Arial" w:eastAsia="Times New Roman" w:hAnsi="Arial" w:cs="Arial"/>
                <w:sz w:val="20"/>
                <w:szCs w:val="20"/>
                <w:lang w:val="ro-RO"/>
              </w:rPr>
            </w:pPr>
            <w:r w:rsidRPr="00413633">
              <w:rPr>
                <w:rFonts w:ascii="Arial" w:eastAsia="Times New Roman" w:hAnsi="Arial" w:cs="Arial"/>
                <w:sz w:val="20"/>
                <w:szCs w:val="20"/>
                <w:lang w:val="ro-RO"/>
              </w:rPr>
              <w:t> </w:t>
            </w:r>
          </w:p>
          <w:p w14:paraId="51733668" w14:textId="77777777" w:rsidR="00051773" w:rsidRDefault="00051773" w:rsidP="00E052DA">
            <w:pPr>
              <w:rPr>
                <w:rFonts w:ascii="Arial" w:eastAsia="Times New Roman" w:hAnsi="Arial" w:cs="Arial"/>
                <w:sz w:val="20"/>
                <w:szCs w:val="20"/>
                <w:lang w:val="ro-RO"/>
              </w:rPr>
            </w:pPr>
          </w:p>
          <w:p w14:paraId="4BFB15DD" w14:textId="77777777" w:rsidR="00051773" w:rsidRPr="00AB638D" w:rsidRDefault="00051773" w:rsidP="00E052DA">
            <w:pPr>
              <w:rPr>
                <w:rFonts w:ascii="Times New Roman" w:eastAsia="Times New Roman" w:hAnsi="Times New Roman" w:cs="Times New Roman"/>
                <w:sz w:val="20"/>
                <w:szCs w:val="20"/>
                <w:lang w:val="ro-RO"/>
              </w:rPr>
            </w:pPr>
          </w:p>
          <w:p w14:paraId="7A829034" w14:textId="77777777" w:rsidR="00051773" w:rsidRPr="00413633" w:rsidRDefault="00051773" w:rsidP="00E052DA">
            <w:pPr>
              <w:pStyle w:val="cb"/>
              <w:rPr>
                <w:rFonts w:ascii="Arial" w:hAnsi="Arial" w:cs="Arial"/>
                <w:sz w:val="20"/>
                <w:szCs w:val="20"/>
                <w:lang w:val="ro-RO"/>
              </w:rPr>
            </w:pPr>
            <w:r w:rsidRPr="00AB638D">
              <w:rPr>
                <w:sz w:val="20"/>
                <w:szCs w:val="20"/>
                <w:lang w:val="ro-RO"/>
              </w:rPr>
              <w:t>2025</w:t>
            </w:r>
          </w:p>
        </w:tc>
      </w:tr>
    </w:tbl>
    <w:p w14:paraId="561C175A" w14:textId="77777777" w:rsidR="00051773" w:rsidRDefault="00051773" w:rsidP="00E73DEF">
      <w:pPr>
        <w:tabs>
          <w:tab w:val="left" w:pos="2720"/>
        </w:tabs>
        <w:spacing w:after="0" w:line="240" w:lineRule="auto"/>
        <w:jc w:val="right"/>
        <w:rPr>
          <w:rFonts w:ascii="Times New Roman" w:hAnsi="Times New Roman" w:cs="Times New Roman"/>
          <w:bCs/>
          <w:sz w:val="20"/>
          <w:szCs w:val="20"/>
          <w:lang w:val="ro-RO"/>
        </w:rPr>
      </w:pPr>
    </w:p>
    <w:p w14:paraId="681814BD" w14:textId="77777777" w:rsidR="00051773" w:rsidRDefault="00051773" w:rsidP="00E73DEF">
      <w:pPr>
        <w:tabs>
          <w:tab w:val="left" w:pos="2720"/>
        </w:tabs>
        <w:spacing w:after="0" w:line="240" w:lineRule="auto"/>
        <w:jc w:val="right"/>
        <w:rPr>
          <w:rFonts w:ascii="Times New Roman" w:hAnsi="Times New Roman" w:cs="Times New Roman"/>
          <w:bCs/>
          <w:sz w:val="20"/>
          <w:szCs w:val="20"/>
          <w:lang w:val="ro-RO"/>
        </w:rPr>
      </w:pPr>
    </w:p>
    <w:p w14:paraId="7EE080E8" w14:textId="77777777" w:rsidR="00051773" w:rsidRDefault="00051773" w:rsidP="00E73DEF">
      <w:pPr>
        <w:tabs>
          <w:tab w:val="left" w:pos="2720"/>
        </w:tabs>
        <w:spacing w:after="0" w:line="240" w:lineRule="auto"/>
        <w:jc w:val="right"/>
        <w:rPr>
          <w:rFonts w:ascii="Times New Roman" w:hAnsi="Times New Roman" w:cs="Times New Roman"/>
          <w:bCs/>
          <w:sz w:val="20"/>
          <w:szCs w:val="20"/>
          <w:lang w:val="ro-RO"/>
        </w:rPr>
      </w:pPr>
    </w:p>
    <w:p w14:paraId="05BE33DA" w14:textId="77777777" w:rsidR="00051773" w:rsidRDefault="00051773" w:rsidP="00E73DEF">
      <w:pPr>
        <w:tabs>
          <w:tab w:val="left" w:pos="2720"/>
        </w:tabs>
        <w:spacing w:after="0" w:line="240" w:lineRule="auto"/>
        <w:jc w:val="right"/>
        <w:rPr>
          <w:rFonts w:ascii="Times New Roman" w:hAnsi="Times New Roman" w:cs="Times New Roman"/>
          <w:bCs/>
          <w:sz w:val="20"/>
          <w:szCs w:val="20"/>
          <w:lang w:val="ro-RO"/>
        </w:rPr>
      </w:pPr>
    </w:p>
    <w:p w14:paraId="0482F814" w14:textId="77777777" w:rsidR="005B1B91" w:rsidRDefault="005B1B91" w:rsidP="00E73DEF">
      <w:pPr>
        <w:tabs>
          <w:tab w:val="left" w:pos="2720"/>
        </w:tabs>
        <w:spacing w:after="0" w:line="240" w:lineRule="auto"/>
        <w:jc w:val="right"/>
        <w:rPr>
          <w:rFonts w:ascii="Times New Roman" w:hAnsi="Times New Roman" w:cs="Times New Roman"/>
          <w:bCs/>
          <w:sz w:val="20"/>
          <w:szCs w:val="20"/>
          <w:lang w:val="ro-RO"/>
        </w:rPr>
      </w:pPr>
    </w:p>
    <w:p w14:paraId="4B13E30E" w14:textId="77777777" w:rsidR="001A14AA" w:rsidRDefault="001A14AA" w:rsidP="000251F2">
      <w:pPr>
        <w:tabs>
          <w:tab w:val="left" w:pos="2720"/>
        </w:tabs>
        <w:spacing w:after="0" w:line="240" w:lineRule="auto"/>
        <w:rPr>
          <w:rFonts w:ascii="Times New Roman" w:hAnsi="Times New Roman" w:cs="Times New Roman"/>
          <w:bCs/>
          <w:sz w:val="20"/>
          <w:szCs w:val="20"/>
          <w:lang w:val="ro-RO"/>
        </w:rPr>
      </w:pPr>
    </w:p>
    <w:p w14:paraId="295A6FDC" w14:textId="77777777" w:rsidR="00CC67C4" w:rsidRDefault="00CC67C4" w:rsidP="000251F2">
      <w:pPr>
        <w:tabs>
          <w:tab w:val="left" w:pos="2720"/>
        </w:tabs>
        <w:spacing w:after="0" w:line="240" w:lineRule="auto"/>
        <w:rPr>
          <w:rFonts w:ascii="Times New Roman" w:hAnsi="Times New Roman" w:cs="Times New Roman"/>
          <w:bCs/>
          <w:sz w:val="20"/>
          <w:szCs w:val="20"/>
          <w:lang w:val="ro-RO"/>
        </w:rPr>
      </w:pPr>
    </w:p>
    <w:p w14:paraId="0D82151B" w14:textId="77777777" w:rsidR="00CC67C4" w:rsidRDefault="00CC67C4" w:rsidP="000251F2">
      <w:pPr>
        <w:tabs>
          <w:tab w:val="left" w:pos="2720"/>
        </w:tabs>
        <w:spacing w:after="0" w:line="240" w:lineRule="auto"/>
        <w:rPr>
          <w:rFonts w:ascii="Times New Roman" w:hAnsi="Times New Roman" w:cs="Times New Roman"/>
          <w:bCs/>
          <w:sz w:val="20"/>
          <w:szCs w:val="20"/>
          <w:lang w:val="ro-RO"/>
        </w:rPr>
      </w:pPr>
    </w:p>
    <w:p w14:paraId="5270598A" w14:textId="77777777" w:rsidR="00CC67C4" w:rsidRDefault="00CC67C4" w:rsidP="000251F2">
      <w:pPr>
        <w:tabs>
          <w:tab w:val="left" w:pos="2720"/>
        </w:tabs>
        <w:spacing w:after="0" w:line="240" w:lineRule="auto"/>
        <w:rPr>
          <w:rFonts w:ascii="Times New Roman" w:hAnsi="Times New Roman" w:cs="Times New Roman"/>
          <w:bCs/>
          <w:sz w:val="20"/>
          <w:szCs w:val="20"/>
          <w:lang w:val="ro-RO"/>
        </w:rPr>
      </w:pPr>
    </w:p>
    <w:p w14:paraId="647888C7" w14:textId="77777777" w:rsidR="00F230D9" w:rsidRDefault="00F230D9" w:rsidP="000251F2">
      <w:pPr>
        <w:tabs>
          <w:tab w:val="left" w:pos="2720"/>
        </w:tabs>
        <w:spacing w:after="0" w:line="240" w:lineRule="auto"/>
        <w:rPr>
          <w:rFonts w:ascii="Times New Roman" w:hAnsi="Times New Roman" w:cs="Times New Roman"/>
          <w:bCs/>
          <w:sz w:val="20"/>
          <w:szCs w:val="20"/>
          <w:lang w:val="ro-RO"/>
        </w:rPr>
      </w:pPr>
    </w:p>
    <w:p w14:paraId="0FCD52A4" w14:textId="77777777" w:rsidR="00597F08" w:rsidRDefault="00597F08" w:rsidP="00E73DEF">
      <w:pPr>
        <w:tabs>
          <w:tab w:val="left" w:pos="2720"/>
        </w:tabs>
        <w:spacing w:after="0" w:line="240" w:lineRule="auto"/>
        <w:jc w:val="right"/>
        <w:rPr>
          <w:rFonts w:ascii="Times New Roman" w:hAnsi="Times New Roman" w:cs="Times New Roman"/>
          <w:bCs/>
          <w:sz w:val="20"/>
          <w:szCs w:val="20"/>
          <w:lang w:val="ro-RO"/>
        </w:rPr>
      </w:pPr>
    </w:p>
    <w:p w14:paraId="6CB24EE5" w14:textId="77777777" w:rsidR="00051773" w:rsidRDefault="00051773" w:rsidP="00E73DEF">
      <w:pPr>
        <w:tabs>
          <w:tab w:val="left" w:pos="2720"/>
        </w:tabs>
        <w:spacing w:after="0" w:line="240" w:lineRule="auto"/>
        <w:jc w:val="right"/>
        <w:rPr>
          <w:rFonts w:ascii="Times New Roman" w:hAnsi="Times New Roman" w:cs="Times New Roman"/>
          <w:bCs/>
          <w:sz w:val="20"/>
          <w:szCs w:val="20"/>
          <w:lang w:val="ro-RO"/>
        </w:rPr>
      </w:pPr>
    </w:p>
    <w:tbl>
      <w:tblPr>
        <w:tblW w:w="5000" w:type="pct"/>
        <w:jc w:val="center"/>
        <w:tblLook w:val="04A0" w:firstRow="1" w:lastRow="0" w:firstColumn="1" w:lastColumn="0" w:noHBand="0" w:noVBand="1"/>
      </w:tblPr>
      <w:tblGrid>
        <w:gridCol w:w="9689"/>
      </w:tblGrid>
      <w:tr w:rsidR="00051773" w:rsidRPr="00F9101F" w14:paraId="4C4111CD" w14:textId="77777777" w:rsidTr="00E052DA">
        <w:trPr>
          <w:jc w:val="center"/>
        </w:trPr>
        <w:tc>
          <w:tcPr>
            <w:tcW w:w="5000" w:type="pct"/>
            <w:tcMar>
              <w:top w:w="15" w:type="dxa"/>
              <w:left w:w="45" w:type="dxa"/>
              <w:bottom w:w="15" w:type="dxa"/>
              <w:right w:w="45" w:type="dxa"/>
            </w:tcMar>
            <w:hideMark/>
          </w:tcPr>
          <w:p w14:paraId="6D3B4712" w14:textId="2532D852"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I. DESCRIEREA PROGRAMULUI</w:t>
            </w:r>
          </w:p>
          <w:p w14:paraId="16225EE0"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622576A9" w14:textId="43D15465" w:rsidR="00051773" w:rsidRPr="006453FE" w:rsidRDefault="00051773" w:rsidP="00EA5A35">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w:t>
            </w:r>
            <w:r w:rsidRPr="006453FE">
              <w:rPr>
                <w:rFonts w:ascii="Times New Roman" w:eastAsia="Times New Roman" w:hAnsi="Times New Roman" w:cs="Times New Roman"/>
                <w:sz w:val="20"/>
                <w:szCs w:val="20"/>
                <w:lang w:val="ro-RO"/>
              </w:rPr>
              <w:t xml:space="preserve"> </w:t>
            </w:r>
            <w:r w:rsidR="00EA5A35">
              <w:rPr>
                <w:rFonts w:ascii="Times New Roman" w:eastAsia="Times New Roman" w:hAnsi="Times New Roman" w:cs="Times New Roman"/>
                <w:sz w:val="20"/>
                <w:szCs w:val="20"/>
                <w:lang w:val="ro-RO"/>
              </w:rPr>
              <w:t xml:space="preserve">Programul de formare profesională pentru </w:t>
            </w:r>
            <w:r w:rsidR="007B0D23">
              <w:rPr>
                <w:rFonts w:ascii="Times New Roman" w:eastAsia="Times New Roman" w:hAnsi="Times New Roman" w:cs="Times New Roman"/>
                <w:sz w:val="20"/>
                <w:szCs w:val="20"/>
                <w:lang w:val="ro-RO"/>
              </w:rPr>
              <w:t>c</w:t>
            </w:r>
            <w:r w:rsidR="001D6FB9">
              <w:rPr>
                <w:rFonts w:ascii="Times New Roman" w:eastAsia="Times New Roman" w:hAnsi="Times New Roman" w:cs="Times New Roman"/>
                <w:sz w:val="20"/>
                <w:szCs w:val="20"/>
                <w:lang w:val="ro-RO"/>
              </w:rPr>
              <w:t xml:space="preserve">onsilierii </w:t>
            </w:r>
            <w:r w:rsidR="00EA5A35">
              <w:rPr>
                <w:rFonts w:ascii="Times New Roman" w:eastAsia="Times New Roman" w:hAnsi="Times New Roman" w:cs="Times New Roman"/>
                <w:sz w:val="20"/>
                <w:szCs w:val="20"/>
                <w:lang w:val="ro-RO"/>
              </w:rPr>
              <w:t xml:space="preserve">de </w:t>
            </w:r>
            <w:r w:rsidR="00C62492">
              <w:rPr>
                <w:rFonts w:ascii="Times New Roman" w:eastAsia="Times New Roman" w:hAnsi="Times New Roman" w:cs="Times New Roman"/>
                <w:sz w:val="20"/>
                <w:szCs w:val="20"/>
                <w:lang w:val="ro-RO"/>
              </w:rPr>
              <w:t>siguranță</w:t>
            </w:r>
            <w:r w:rsidR="00EA5A35" w:rsidRPr="00EA5A35">
              <w:rPr>
                <w:rFonts w:ascii="Times New Roman" w:eastAsia="Times New Roman" w:hAnsi="Times New Roman" w:cs="Times New Roman"/>
                <w:sz w:val="20"/>
                <w:szCs w:val="20"/>
                <w:lang w:val="ro-RO"/>
              </w:rPr>
              <w:t xml:space="preserve"> </w:t>
            </w:r>
            <w:r w:rsidR="008721B2">
              <w:rPr>
                <w:rFonts w:ascii="Times New Roman" w:eastAsia="Times New Roman" w:hAnsi="Times New Roman" w:cs="Times New Roman"/>
                <w:sz w:val="20"/>
                <w:szCs w:val="20"/>
                <w:lang w:val="ro-RO"/>
              </w:rPr>
              <w:t xml:space="preserve">în transportul de mărfurilor periculoase are ca scop pregătirea specialiștilor responsabili cu respectarea reglementărilor ADR. Cursul oferă cunoștințe </w:t>
            </w:r>
            <w:r w:rsidR="001007FA">
              <w:rPr>
                <w:rFonts w:ascii="Times New Roman" w:eastAsia="Times New Roman" w:hAnsi="Times New Roman" w:cs="Times New Roman"/>
                <w:sz w:val="20"/>
                <w:szCs w:val="20"/>
                <w:lang w:val="ro-RO"/>
              </w:rPr>
              <w:t xml:space="preserve">suficiente, </w:t>
            </w:r>
            <w:r w:rsidR="008721B2">
              <w:rPr>
                <w:rFonts w:ascii="Times New Roman" w:eastAsia="Times New Roman" w:hAnsi="Times New Roman" w:cs="Times New Roman"/>
                <w:sz w:val="20"/>
                <w:szCs w:val="20"/>
                <w:lang w:val="ro-RO"/>
              </w:rPr>
              <w:t>teoretice și practice</w:t>
            </w:r>
            <w:r w:rsidR="001007FA">
              <w:rPr>
                <w:rFonts w:ascii="Times New Roman" w:eastAsia="Times New Roman" w:hAnsi="Times New Roman" w:cs="Times New Roman"/>
                <w:sz w:val="20"/>
                <w:szCs w:val="20"/>
                <w:lang w:val="ro-RO"/>
              </w:rPr>
              <w:t xml:space="preserve">, </w:t>
            </w:r>
            <w:r w:rsidR="008721B2">
              <w:rPr>
                <w:rFonts w:ascii="Times New Roman" w:eastAsia="Times New Roman" w:hAnsi="Times New Roman" w:cs="Times New Roman"/>
                <w:sz w:val="20"/>
                <w:szCs w:val="20"/>
                <w:lang w:val="ro-RO"/>
              </w:rPr>
              <w:t xml:space="preserve"> </w:t>
            </w:r>
            <w:r w:rsidR="001007FA">
              <w:rPr>
                <w:rFonts w:ascii="Times New Roman" w:eastAsia="Times New Roman" w:hAnsi="Times New Roman" w:cs="Times New Roman"/>
                <w:sz w:val="20"/>
                <w:szCs w:val="20"/>
                <w:lang w:val="ro-RO"/>
              </w:rPr>
              <w:t xml:space="preserve">riscurile inerente transportului, ambalării, umplerii, încărcării sau descărcării de mărfuri periculoase, </w:t>
            </w:r>
            <w:r w:rsidR="008721B2">
              <w:rPr>
                <w:rFonts w:ascii="Times New Roman" w:eastAsia="Times New Roman" w:hAnsi="Times New Roman" w:cs="Times New Roman"/>
                <w:sz w:val="20"/>
                <w:szCs w:val="20"/>
                <w:lang w:val="ro-RO"/>
              </w:rPr>
              <w:t>clasific</w:t>
            </w:r>
            <w:r w:rsidR="001007FA">
              <w:rPr>
                <w:rFonts w:ascii="Times New Roman" w:eastAsia="Times New Roman" w:hAnsi="Times New Roman" w:cs="Times New Roman"/>
                <w:sz w:val="20"/>
                <w:szCs w:val="20"/>
                <w:lang w:val="ro-RO"/>
              </w:rPr>
              <w:t>ă</w:t>
            </w:r>
            <w:r w:rsidR="008721B2">
              <w:rPr>
                <w:rFonts w:ascii="Times New Roman" w:eastAsia="Times New Roman" w:hAnsi="Times New Roman" w:cs="Times New Roman"/>
                <w:sz w:val="20"/>
                <w:szCs w:val="20"/>
                <w:lang w:val="ro-RO"/>
              </w:rPr>
              <w:t>r</w:t>
            </w:r>
            <w:r w:rsidR="001007FA">
              <w:rPr>
                <w:rFonts w:ascii="Times New Roman" w:eastAsia="Times New Roman" w:hAnsi="Times New Roman" w:cs="Times New Roman"/>
                <w:sz w:val="20"/>
                <w:szCs w:val="20"/>
                <w:lang w:val="ro-RO"/>
              </w:rPr>
              <w:t>ii</w:t>
            </w:r>
            <w:r w:rsidR="008721B2">
              <w:rPr>
                <w:rFonts w:ascii="Times New Roman" w:eastAsia="Times New Roman" w:hAnsi="Times New Roman" w:cs="Times New Roman"/>
                <w:sz w:val="20"/>
                <w:szCs w:val="20"/>
                <w:lang w:val="ro-RO"/>
              </w:rPr>
              <w:t>, etichet</w:t>
            </w:r>
            <w:r w:rsidR="001007FA">
              <w:rPr>
                <w:rFonts w:ascii="Times New Roman" w:eastAsia="Times New Roman" w:hAnsi="Times New Roman" w:cs="Times New Roman"/>
                <w:sz w:val="20"/>
                <w:szCs w:val="20"/>
                <w:lang w:val="ro-RO"/>
              </w:rPr>
              <w:t>ă</w:t>
            </w:r>
            <w:r w:rsidR="008721B2">
              <w:rPr>
                <w:rFonts w:ascii="Times New Roman" w:eastAsia="Times New Roman" w:hAnsi="Times New Roman" w:cs="Times New Roman"/>
                <w:sz w:val="20"/>
                <w:szCs w:val="20"/>
                <w:lang w:val="ro-RO"/>
              </w:rPr>
              <w:t>r</w:t>
            </w:r>
            <w:r w:rsidR="001007FA">
              <w:rPr>
                <w:rFonts w:ascii="Times New Roman" w:eastAsia="Times New Roman" w:hAnsi="Times New Roman" w:cs="Times New Roman"/>
                <w:sz w:val="20"/>
                <w:szCs w:val="20"/>
                <w:lang w:val="ro-RO"/>
              </w:rPr>
              <w:t>ii</w:t>
            </w:r>
            <w:r w:rsidR="008721B2">
              <w:rPr>
                <w:rFonts w:ascii="Times New Roman" w:eastAsia="Times New Roman" w:hAnsi="Times New Roman" w:cs="Times New Roman"/>
                <w:sz w:val="20"/>
                <w:szCs w:val="20"/>
                <w:lang w:val="ro-RO"/>
              </w:rPr>
              <w:t xml:space="preserve"> mărfurilor periculoase</w:t>
            </w:r>
            <w:r w:rsidR="001007FA">
              <w:rPr>
                <w:rFonts w:ascii="Times New Roman" w:eastAsia="Times New Roman" w:hAnsi="Times New Roman" w:cs="Times New Roman"/>
                <w:sz w:val="20"/>
                <w:szCs w:val="20"/>
                <w:lang w:val="ro-RO"/>
              </w:rPr>
              <w:t>, o cunoaștere suficientă a prevederilor legislative, regulamentelor</w:t>
            </w:r>
            <w:r w:rsidR="008721B2">
              <w:rPr>
                <w:rFonts w:ascii="Times New Roman" w:eastAsia="Times New Roman" w:hAnsi="Times New Roman" w:cs="Times New Roman"/>
                <w:sz w:val="20"/>
                <w:szCs w:val="20"/>
                <w:lang w:val="ro-RO"/>
              </w:rPr>
              <w:t xml:space="preserve">. Cursanții învață să identifice riscurile, să elaboreze rapoarte de incident și să propună soluții de prevenire a accidentelor. La final, cursanții susțin un </w:t>
            </w:r>
            <w:r w:rsidR="00797C8A">
              <w:rPr>
                <w:rFonts w:ascii="Times New Roman" w:eastAsia="Times New Roman" w:hAnsi="Times New Roman" w:cs="Times New Roman"/>
                <w:sz w:val="20"/>
                <w:szCs w:val="20"/>
                <w:lang w:val="ro-RO"/>
              </w:rPr>
              <w:t xml:space="preserve">test </w:t>
            </w:r>
            <w:r w:rsidR="00D33BBC">
              <w:rPr>
                <w:rFonts w:ascii="Times New Roman" w:eastAsia="Times New Roman" w:hAnsi="Times New Roman" w:cs="Times New Roman"/>
                <w:sz w:val="20"/>
                <w:szCs w:val="20"/>
                <w:lang w:val="ro-RO"/>
              </w:rPr>
              <w:t>scris care poate fi suplimentat cu o examinare orală</w:t>
            </w:r>
            <w:r w:rsidR="008721B2">
              <w:rPr>
                <w:rFonts w:ascii="Times New Roman" w:eastAsia="Times New Roman" w:hAnsi="Times New Roman" w:cs="Times New Roman"/>
                <w:sz w:val="20"/>
                <w:szCs w:val="20"/>
                <w:lang w:val="ro-RO"/>
              </w:rPr>
              <w:t xml:space="preserve"> pentru obținerea certificatului de </w:t>
            </w:r>
            <w:r w:rsidR="00DC5EB8">
              <w:rPr>
                <w:rFonts w:ascii="Times New Roman" w:eastAsia="Times New Roman" w:hAnsi="Times New Roman" w:cs="Times New Roman"/>
                <w:sz w:val="20"/>
                <w:szCs w:val="20"/>
                <w:lang w:val="ro-RO"/>
              </w:rPr>
              <w:t>c</w:t>
            </w:r>
            <w:r w:rsidR="00DC5EB8" w:rsidRPr="000251F2">
              <w:rPr>
                <w:rFonts w:ascii="Times New Roman" w:eastAsia="Times New Roman" w:hAnsi="Times New Roman" w:cs="Times New Roman"/>
                <w:sz w:val="20"/>
                <w:szCs w:val="20"/>
                <w:lang w:val="ro-RO"/>
              </w:rPr>
              <w:t>onsilier de siguranță pentru transportul mărfurilor periculoase</w:t>
            </w:r>
            <w:r w:rsidR="008721B2">
              <w:rPr>
                <w:rFonts w:ascii="Times New Roman" w:eastAsia="Times New Roman" w:hAnsi="Times New Roman" w:cs="Times New Roman"/>
                <w:sz w:val="20"/>
                <w:szCs w:val="20"/>
                <w:lang w:val="ro-RO"/>
              </w:rPr>
              <w:t>.</w:t>
            </w:r>
          </w:p>
          <w:p w14:paraId="52461CFE" w14:textId="407AF612" w:rsidR="00051773" w:rsidRPr="006453FE" w:rsidRDefault="00051773" w:rsidP="003D74EF">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2.</w:t>
            </w:r>
            <w:r w:rsidRPr="006453FE">
              <w:rPr>
                <w:rFonts w:ascii="Times New Roman" w:eastAsia="Times New Roman" w:hAnsi="Times New Roman" w:cs="Times New Roman"/>
                <w:sz w:val="20"/>
                <w:szCs w:val="20"/>
                <w:lang w:val="ro-RO"/>
              </w:rPr>
              <w:t xml:space="preserve"> Concepția formării </w:t>
            </w:r>
            <w:r w:rsidR="00DC5EB8">
              <w:rPr>
                <w:rFonts w:ascii="Times New Roman" w:eastAsia="Times New Roman" w:hAnsi="Times New Roman" w:cs="Times New Roman"/>
                <w:sz w:val="20"/>
                <w:szCs w:val="20"/>
                <w:lang w:val="ro-RO"/>
              </w:rPr>
              <w:t>c</w:t>
            </w:r>
            <w:r w:rsidR="00DC5EB8" w:rsidRPr="000251F2">
              <w:rPr>
                <w:rFonts w:ascii="Times New Roman" w:eastAsia="Times New Roman" w:hAnsi="Times New Roman" w:cs="Times New Roman"/>
                <w:sz w:val="20"/>
                <w:szCs w:val="20"/>
                <w:lang w:val="ro-RO"/>
              </w:rPr>
              <w:t>onsilier</w:t>
            </w:r>
            <w:r w:rsidR="00DC5EB8">
              <w:rPr>
                <w:rFonts w:ascii="Times New Roman" w:eastAsia="Times New Roman" w:hAnsi="Times New Roman" w:cs="Times New Roman"/>
                <w:sz w:val="20"/>
                <w:szCs w:val="20"/>
                <w:lang w:val="ro-RO"/>
              </w:rPr>
              <w:t>ului</w:t>
            </w:r>
            <w:r w:rsidR="00DC5EB8" w:rsidRPr="000251F2">
              <w:rPr>
                <w:rFonts w:ascii="Times New Roman" w:eastAsia="Times New Roman" w:hAnsi="Times New Roman" w:cs="Times New Roman"/>
                <w:sz w:val="20"/>
                <w:szCs w:val="20"/>
                <w:lang w:val="ro-RO"/>
              </w:rPr>
              <w:t xml:space="preserve"> de siguranță pentru transportul mărfurilor periculoase</w:t>
            </w:r>
            <w:r w:rsidR="003D74EF">
              <w:rPr>
                <w:rFonts w:ascii="Times New Roman" w:eastAsia="Times New Roman" w:hAnsi="Times New Roman" w:cs="Times New Roman"/>
                <w:sz w:val="20"/>
                <w:szCs w:val="20"/>
                <w:lang w:val="ro-RO"/>
              </w:rPr>
              <w:t>,</w:t>
            </w:r>
            <w:r w:rsidRPr="006453FE">
              <w:rPr>
                <w:rFonts w:ascii="Times New Roman" w:eastAsia="Times New Roman" w:hAnsi="Times New Roman" w:cs="Times New Roman"/>
                <w:sz w:val="20"/>
                <w:szCs w:val="20"/>
                <w:lang w:val="ro-RO"/>
              </w:rPr>
              <w:t xml:space="preserve"> rezidă în </w:t>
            </w:r>
            <w:r w:rsidRPr="00F914FD">
              <w:rPr>
                <w:rFonts w:ascii="Times New Roman" w:eastAsia="Times New Roman" w:hAnsi="Times New Roman" w:cs="Times New Roman"/>
                <w:sz w:val="20"/>
                <w:szCs w:val="20"/>
                <w:lang w:val="ro-RO"/>
              </w:rPr>
              <w:t xml:space="preserve">solicitarea lor pe piața serviciilor de transport </w:t>
            </w:r>
            <w:r w:rsidR="00042E8F" w:rsidRPr="00F914FD">
              <w:rPr>
                <w:rFonts w:ascii="Times New Roman" w:eastAsia="Times New Roman" w:hAnsi="Times New Roman" w:cs="Times New Roman"/>
                <w:sz w:val="20"/>
                <w:szCs w:val="20"/>
                <w:lang w:val="ro-RO"/>
              </w:rPr>
              <w:t>de marfă periculoasă</w:t>
            </w:r>
            <w:r w:rsidRPr="00F914FD">
              <w:rPr>
                <w:rFonts w:ascii="Times New Roman" w:eastAsia="Times New Roman" w:hAnsi="Times New Roman" w:cs="Times New Roman"/>
                <w:sz w:val="20"/>
                <w:szCs w:val="20"/>
                <w:lang w:val="ro-RO"/>
              </w:rPr>
              <w:t>, ca profesioniști, care își formează/dezvoltă competențe</w:t>
            </w:r>
            <w:r w:rsidR="00013101" w:rsidRPr="00F914FD">
              <w:rPr>
                <w:rFonts w:ascii="Times New Roman" w:eastAsia="Times New Roman" w:hAnsi="Times New Roman" w:cs="Times New Roman"/>
                <w:sz w:val="20"/>
                <w:szCs w:val="20"/>
                <w:lang w:val="ro-RO"/>
              </w:rPr>
              <w:t xml:space="preserve"> profesionale necesare, antrenați în activități conexe transportului rutier pe teritoriul Republicii Moldova, în condiții de siguranță și calitate, cu respectarea principiilor liberei concurențe</w:t>
            </w:r>
            <w:r w:rsidR="00E24C1C" w:rsidRPr="00F914FD">
              <w:rPr>
                <w:rFonts w:ascii="Times New Roman" w:eastAsia="Times New Roman" w:hAnsi="Times New Roman" w:cs="Times New Roman"/>
                <w:sz w:val="20"/>
                <w:szCs w:val="20"/>
                <w:lang w:val="ro-RO"/>
              </w:rPr>
              <w:t xml:space="preserve"> și a măsurilor de protecție a mediului.</w:t>
            </w:r>
          </w:p>
          <w:p w14:paraId="66D30FD1" w14:textId="1E8AA6EA" w:rsidR="00051773" w:rsidRPr="00123B09" w:rsidRDefault="00051773" w:rsidP="00E052DA">
            <w:pPr>
              <w:spacing w:after="0" w:line="240" w:lineRule="auto"/>
              <w:ind w:firstLine="567"/>
              <w:jc w:val="both"/>
              <w:rPr>
                <w:rFonts w:ascii="Times New Roman" w:eastAsia="Times New Roman" w:hAnsi="Times New Roman" w:cs="Times New Roman"/>
                <w:sz w:val="20"/>
                <w:szCs w:val="20"/>
                <w:lang w:val="ro-RO"/>
              </w:rPr>
            </w:pPr>
            <w:r w:rsidRPr="009B1CA5">
              <w:rPr>
                <w:rFonts w:ascii="Times New Roman" w:eastAsia="Times New Roman" w:hAnsi="Times New Roman" w:cs="Times New Roman"/>
                <w:sz w:val="20"/>
                <w:szCs w:val="20"/>
                <w:lang w:val="ro-RO"/>
              </w:rPr>
              <w:t>Ocupația</w:t>
            </w:r>
            <w:r w:rsidR="009B1CA5">
              <w:rPr>
                <w:rFonts w:ascii="Times New Roman" w:eastAsia="Times New Roman" w:hAnsi="Times New Roman" w:cs="Times New Roman"/>
                <w:sz w:val="20"/>
                <w:szCs w:val="20"/>
                <w:lang w:val="ro-RO"/>
              </w:rPr>
              <w:t xml:space="preserve"> </w:t>
            </w:r>
            <w:r w:rsidR="004111E8">
              <w:rPr>
                <w:rFonts w:ascii="Times New Roman" w:eastAsia="Times New Roman" w:hAnsi="Times New Roman" w:cs="Times New Roman"/>
                <w:i/>
                <w:iCs/>
                <w:sz w:val="20"/>
                <w:szCs w:val="20"/>
                <w:lang w:val="ro-RO"/>
              </w:rPr>
              <w:t>c</w:t>
            </w:r>
            <w:r w:rsidR="004111E8" w:rsidRPr="000251F2">
              <w:rPr>
                <w:rFonts w:ascii="Times New Roman" w:eastAsia="Times New Roman" w:hAnsi="Times New Roman" w:cs="Times New Roman"/>
                <w:i/>
                <w:iCs/>
                <w:sz w:val="20"/>
                <w:szCs w:val="20"/>
                <w:lang w:val="ro-RO"/>
              </w:rPr>
              <w:t>onsilier de siguranță pentru transportul mărfurilor periculoase</w:t>
            </w:r>
            <w:r w:rsidR="00A25767">
              <w:rPr>
                <w:rFonts w:ascii="Times New Roman" w:eastAsia="Times New Roman" w:hAnsi="Times New Roman" w:cs="Times New Roman"/>
                <w:i/>
                <w:iCs/>
                <w:sz w:val="20"/>
                <w:szCs w:val="20"/>
                <w:lang w:val="ro-RO"/>
              </w:rPr>
              <w:t xml:space="preserve">, </w:t>
            </w:r>
            <w:r w:rsidRPr="006453FE">
              <w:rPr>
                <w:rFonts w:ascii="Times New Roman" w:eastAsia="Times New Roman" w:hAnsi="Times New Roman" w:cs="Times New Roman"/>
                <w:sz w:val="20"/>
                <w:szCs w:val="20"/>
                <w:lang w:val="ro-RO"/>
              </w:rPr>
              <w:t xml:space="preserve">presupune activități, care solicită abilități de </w:t>
            </w:r>
            <w:r w:rsidR="00AB7A53">
              <w:rPr>
                <w:rFonts w:ascii="Times New Roman" w:eastAsia="Times New Roman" w:hAnsi="Times New Roman" w:cs="Times New Roman"/>
                <w:sz w:val="20"/>
                <w:szCs w:val="20"/>
                <w:lang w:val="ro-RO"/>
              </w:rPr>
              <w:t>gândire critică, capac</w:t>
            </w:r>
            <w:r w:rsidR="009B1CA5">
              <w:rPr>
                <w:rFonts w:ascii="Times New Roman" w:eastAsia="Times New Roman" w:hAnsi="Times New Roman" w:cs="Times New Roman"/>
                <w:sz w:val="20"/>
                <w:szCs w:val="20"/>
                <w:lang w:val="ro-RO"/>
              </w:rPr>
              <w:t>ități de evaluare a riscurilor ș</w:t>
            </w:r>
            <w:r w:rsidR="00AB7A53">
              <w:rPr>
                <w:rFonts w:ascii="Times New Roman" w:eastAsia="Times New Roman" w:hAnsi="Times New Roman" w:cs="Times New Roman"/>
                <w:sz w:val="20"/>
                <w:szCs w:val="20"/>
                <w:lang w:val="ro-RO"/>
              </w:rPr>
              <w:t>i d</w:t>
            </w:r>
            <w:r w:rsidR="009B1CA5">
              <w:rPr>
                <w:rFonts w:ascii="Times New Roman" w:eastAsia="Times New Roman" w:hAnsi="Times New Roman" w:cs="Times New Roman"/>
                <w:sz w:val="20"/>
                <w:szCs w:val="20"/>
                <w:lang w:val="ro-RO"/>
              </w:rPr>
              <w:t>e</w:t>
            </w:r>
            <w:r w:rsidR="00AB7A53">
              <w:rPr>
                <w:rFonts w:ascii="Times New Roman" w:eastAsia="Times New Roman" w:hAnsi="Times New Roman" w:cs="Times New Roman"/>
                <w:sz w:val="20"/>
                <w:szCs w:val="20"/>
                <w:lang w:val="ro-RO"/>
              </w:rPr>
              <w:t xml:space="preserve"> e</w:t>
            </w:r>
            <w:r w:rsidR="009B1CA5">
              <w:rPr>
                <w:rFonts w:ascii="Times New Roman" w:eastAsia="Times New Roman" w:hAnsi="Times New Roman" w:cs="Times New Roman"/>
                <w:sz w:val="20"/>
                <w:szCs w:val="20"/>
                <w:lang w:val="ro-RO"/>
              </w:rPr>
              <w:t>va</w:t>
            </w:r>
            <w:r w:rsidR="00AB7A53">
              <w:rPr>
                <w:rFonts w:ascii="Times New Roman" w:eastAsia="Times New Roman" w:hAnsi="Times New Roman" w:cs="Times New Roman"/>
                <w:sz w:val="20"/>
                <w:szCs w:val="20"/>
                <w:lang w:val="ro-RO"/>
              </w:rPr>
              <w:t xml:space="preserve">luare a deciziilor în situații specifice transportului de mărfuri periculoase. Scopul este formarea unor profesioniști capabili să asigure conformitatea legală și siguranța </w:t>
            </w:r>
            <w:r w:rsidR="00AB7A53" w:rsidRPr="00123B09">
              <w:rPr>
                <w:rFonts w:ascii="Times New Roman" w:eastAsia="Times New Roman" w:hAnsi="Times New Roman" w:cs="Times New Roman"/>
                <w:sz w:val="20"/>
                <w:szCs w:val="20"/>
                <w:lang w:val="ro-RO"/>
              </w:rPr>
              <w:t>pe întreg lanțul logistic</w:t>
            </w:r>
            <w:r w:rsidRPr="00123B09">
              <w:rPr>
                <w:rFonts w:ascii="Times New Roman" w:eastAsia="Times New Roman" w:hAnsi="Times New Roman" w:cs="Times New Roman"/>
                <w:sz w:val="20"/>
                <w:szCs w:val="20"/>
                <w:lang w:val="ro-RO"/>
              </w:rPr>
              <w:t xml:space="preserve">. </w:t>
            </w:r>
          </w:p>
          <w:p w14:paraId="4A12B312"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123B09">
              <w:rPr>
                <w:rFonts w:ascii="Times New Roman" w:eastAsia="Times New Roman" w:hAnsi="Times New Roman" w:cs="Times New Roman"/>
                <w:b/>
                <w:bCs/>
                <w:sz w:val="20"/>
                <w:szCs w:val="20"/>
                <w:lang w:val="ro-RO"/>
              </w:rPr>
              <w:t>3.</w:t>
            </w:r>
            <w:r w:rsidRPr="00123B09">
              <w:rPr>
                <w:rFonts w:ascii="Times New Roman" w:eastAsia="Times New Roman" w:hAnsi="Times New Roman" w:cs="Times New Roman"/>
                <w:sz w:val="20"/>
                <w:szCs w:val="20"/>
                <w:lang w:val="ro-RO"/>
              </w:rPr>
              <w:t xml:space="preserve"> Obiectivele programului vizează</w:t>
            </w:r>
            <w:r w:rsidRPr="00123B09">
              <w:rPr>
                <w:rFonts w:ascii="Times New Roman" w:eastAsia="Times New Roman" w:hAnsi="Times New Roman" w:cs="Times New Roman"/>
                <w:b/>
                <w:bCs/>
                <w:sz w:val="20"/>
                <w:szCs w:val="20"/>
                <w:lang w:val="ro-RO"/>
              </w:rPr>
              <w:t>:</w:t>
            </w:r>
          </w:p>
          <w:p w14:paraId="4A6C93D4" w14:textId="47E3C55B" w:rsidR="00051773" w:rsidRPr="006453FE" w:rsidRDefault="001A14A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3.1.</w:t>
            </w:r>
            <w:r w:rsidR="00051773" w:rsidRPr="006453FE">
              <w:rPr>
                <w:rFonts w:ascii="Times New Roman" w:eastAsia="Times New Roman" w:hAnsi="Times New Roman" w:cs="Times New Roman"/>
                <w:sz w:val="20"/>
                <w:szCs w:val="20"/>
                <w:lang w:val="ro-RO"/>
              </w:rPr>
              <w:t xml:space="preserve"> asigurarea ofertei de formare profesională a </w:t>
            </w:r>
            <w:r w:rsidR="008F4EBD">
              <w:rPr>
                <w:rFonts w:ascii="Times New Roman" w:eastAsia="Times New Roman" w:hAnsi="Times New Roman" w:cs="Times New Roman"/>
                <w:i/>
                <w:iCs/>
                <w:sz w:val="20"/>
                <w:szCs w:val="20"/>
                <w:lang w:val="ro-RO"/>
              </w:rPr>
              <w:t>c</w:t>
            </w:r>
            <w:r w:rsidR="008F4EBD" w:rsidRPr="000251F2">
              <w:rPr>
                <w:rFonts w:ascii="Times New Roman" w:eastAsia="Times New Roman" w:hAnsi="Times New Roman" w:cs="Times New Roman"/>
                <w:i/>
                <w:iCs/>
                <w:sz w:val="20"/>
                <w:szCs w:val="20"/>
                <w:lang w:val="ro-RO"/>
              </w:rPr>
              <w:t>onsilier</w:t>
            </w:r>
            <w:r w:rsidR="008F4EBD">
              <w:rPr>
                <w:rFonts w:ascii="Times New Roman" w:eastAsia="Times New Roman" w:hAnsi="Times New Roman" w:cs="Times New Roman"/>
                <w:i/>
                <w:iCs/>
                <w:sz w:val="20"/>
                <w:szCs w:val="20"/>
                <w:lang w:val="ro-RO"/>
              </w:rPr>
              <w:t>ului</w:t>
            </w:r>
            <w:r w:rsidR="008F4EBD" w:rsidRPr="000251F2">
              <w:rPr>
                <w:rFonts w:ascii="Times New Roman" w:eastAsia="Times New Roman" w:hAnsi="Times New Roman" w:cs="Times New Roman"/>
                <w:i/>
                <w:iCs/>
                <w:sz w:val="20"/>
                <w:szCs w:val="20"/>
                <w:lang w:val="ro-RO"/>
              </w:rPr>
              <w:t xml:space="preserve"> de siguranță pentru transportul mărfurilor periculoase</w:t>
            </w:r>
            <w:r w:rsidR="00051773" w:rsidRPr="006453FE">
              <w:rPr>
                <w:rFonts w:ascii="Times New Roman" w:eastAsia="Times New Roman" w:hAnsi="Times New Roman" w:cs="Times New Roman"/>
                <w:sz w:val="20"/>
                <w:szCs w:val="20"/>
                <w:lang w:val="ro-RO"/>
              </w:rPr>
              <w:t>, bazată pe formarea competențelor profesionale generale şi specifice</w:t>
            </w:r>
            <w:r w:rsidR="00781510">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şi racordarea acestora la cerințele/așteptările pieței muncii;</w:t>
            </w:r>
          </w:p>
          <w:p w14:paraId="42700122" w14:textId="6FACC349" w:rsidR="00051773" w:rsidRPr="006453FE" w:rsidRDefault="001A14AA" w:rsidP="00014400">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3.2.</w:t>
            </w:r>
            <w:r w:rsidR="00051773" w:rsidRPr="006453FE">
              <w:rPr>
                <w:rFonts w:ascii="Times New Roman" w:eastAsia="Times New Roman" w:hAnsi="Times New Roman" w:cs="Times New Roman"/>
                <w:sz w:val="20"/>
                <w:szCs w:val="20"/>
                <w:lang w:val="ro-RO"/>
              </w:rPr>
              <w:t xml:space="preserve"> </w:t>
            </w:r>
            <w:r w:rsidR="00014400">
              <w:rPr>
                <w:rFonts w:ascii="Times New Roman" w:eastAsia="Times New Roman" w:hAnsi="Times New Roman" w:cs="Times New Roman"/>
                <w:sz w:val="20"/>
                <w:szCs w:val="20"/>
                <w:lang w:val="ro-RO"/>
              </w:rPr>
              <w:t>Dobândirea cunoștințelor legislative și tehnice privind reglementările naționale și internaționale aplicabile transportului de mărfuri periculoase</w:t>
            </w:r>
            <w:r w:rsidR="00051773" w:rsidRPr="006453FE">
              <w:rPr>
                <w:rFonts w:ascii="Times New Roman" w:eastAsia="Times New Roman" w:hAnsi="Times New Roman" w:cs="Times New Roman"/>
                <w:sz w:val="20"/>
                <w:szCs w:val="20"/>
                <w:lang w:val="ro-RO"/>
              </w:rPr>
              <w:t>;</w:t>
            </w:r>
          </w:p>
          <w:p w14:paraId="5DE85C60" w14:textId="49D48DD8" w:rsidR="00051773" w:rsidRDefault="001A14A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3.3.</w:t>
            </w:r>
            <w:r w:rsidR="00051773" w:rsidRPr="006453FE">
              <w:rPr>
                <w:rFonts w:ascii="Times New Roman" w:eastAsia="Times New Roman" w:hAnsi="Times New Roman" w:cs="Times New Roman"/>
                <w:sz w:val="20"/>
                <w:szCs w:val="20"/>
                <w:lang w:val="ro-RO"/>
              </w:rPr>
              <w:t xml:space="preserve"> </w:t>
            </w:r>
            <w:r w:rsidR="00704B6B">
              <w:rPr>
                <w:rFonts w:ascii="Times New Roman" w:eastAsia="Times New Roman" w:hAnsi="Times New Roman" w:cs="Times New Roman"/>
                <w:sz w:val="20"/>
                <w:szCs w:val="20"/>
                <w:lang w:val="ro-RO"/>
              </w:rPr>
              <w:t>Formarea abilităților de elaborare a documentației necesare (rapoarte, proceduri, planuri de siguranță) conform cerințelor ADR;</w:t>
            </w:r>
          </w:p>
          <w:p w14:paraId="2E95B550" w14:textId="6851DDD1" w:rsidR="00C835B5" w:rsidRPr="0046246E" w:rsidRDefault="001A14A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3.4.</w:t>
            </w:r>
            <w:r w:rsidR="00C835B5">
              <w:rPr>
                <w:rFonts w:ascii="Times New Roman" w:eastAsia="Times New Roman" w:hAnsi="Times New Roman" w:cs="Times New Roman"/>
                <w:sz w:val="20"/>
                <w:szCs w:val="20"/>
                <w:lang w:val="ro-RO"/>
              </w:rPr>
              <w:t xml:space="preserve"> </w:t>
            </w:r>
            <w:r w:rsidR="00C835B5" w:rsidRPr="00C835B5">
              <w:rPr>
                <w:rFonts w:ascii="Times New Roman" w:eastAsia="Times New Roman" w:hAnsi="Times New Roman" w:cs="Times New Roman"/>
                <w:sz w:val="20"/>
                <w:szCs w:val="20"/>
                <w:lang w:val="ro-RO"/>
              </w:rPr>
              <w:t xml:space="preserve">Cunoașterea </w:t>
            </w:r>
            <w:r w:rsidR="00C835B5">
              <w:rPr>
                <w:rFonts w:ascii="Times New Roman" w:eastAsia="Times New Roman" w:hAnsi="Times New Roman" w:cs="Times New Roman"/>
                <w:sz w:val="20"/>
                <w:szCs w:val="20"/>
                <w:lang w:val="ro-MD"/>
              </w:rPr>
              <w:t>operațiunilor conexe- de ambalare, încărcare, umplere sau descărcare legate de transportul de mărfuri periculoase, predestinate să ajute la prevenirea riscurilor pentru persoane,</w:t>
            </w:r>
            <w:r w:rsidR="002D716F">
              <w:rPr>
                <w:rFonts w:ascii="Times New Roman" w:eastAsia="Times New Roman" w:hAnsi="Times New Roman" w:cs="Times New Roman"/>
                <w:sz w:val="20"/>
                <w:szCs w:val="20"/>
                <w:lang w:val="ro-MD"/>
              </w:rPr>
              <w:t xml:space="preserve"> bunuri sau mediul înconjurător</w:t>
            </w:r>
            <w:r w:rsidR="002D716F" w:rsidRPr="0046246E">
              <w:rPr>
                <w:rFonts w:ascii="Times New Roman" w:eastAsia="Times New Roman" w:hAnsi="Times New Roman" w:cs="Times New Roman"/>
                <w:sz w:val="20"/>
                <w:szCs w:val="20"/>
                <w:lang w:val="ro-RO"/>
              </w:rPr>
              <w:t>;</w:t>
            </w:r>
          </w:p>
          <w:p w14:paraId="2F328617" w14:textId="3693FB0B" w:rsidR="002D716F" w:rsidRDefault="001A14AA" w:rsidP="00E052DA">
            <w:pPr>
              <w:spacing w:after="0" w:line="240" w:lineRule="auto"/>
              <w:ind w:firstLine="567"/>
              <w:jc w:val="both"/>
              <w:rPr>
                <w:rFonts w:ascii="Times New Roman" w:eastAsia="Times New Roman" w:hAnsi="Times New Roman" w:cs="Times New Roman"/>
                <w:sz w:val="20"/>
                <w:szCs w:val="20"/>
                <w:lang w:val="ro-RO"/>
              </w:rPr>
            </w:pPr>
            <w:r w:rsidRPr="001354A5">
              <w:rPr>
                <w:rFonts w:ascii="Times New Roman" w:eastAsia="Times New Roman" w:hAnsi="Times New Roman" w:cs="Times New Roman"/>
                <w:sz w:val="20"/>
                <w:szCs w:val="20"/>
                <w:lang w:val="ro-RO"/>
              </w:rPr>
              <w:t>3.5.</w:t>
            </w:r>
            <w:r w:rsidR="00027675" w:rsidRPr="001354A5">
              <w:rPr>
                <w:rFonts w:ascii="Times New Roman" w:eastAsia="Times New Roman" w:hAnsi="Times New Roman" w:cs="Times New Roman"/>
                <w:sz w:val="20"/>
                <w:szCs w:val="20"/>
                <w:lang w:val="ro-RO"/>
              </w:rPr>
              <w:t xml:space="preserve"> </w:t>
            </w:r>
            <w:r w:rsidR="00027675" w:rsidRPr="00027675">
              <w:rPr>
                <w:rFonts w:ascii="Times New Roman" w:eastAsia="Times New Roman" w:hAnsi="Times New Roman" w:cs="Times New Roman"/>
                <w:sz w:val="20"/>
                <w:szCs w:val="20"/>
                <w:lang w:val="ro-RO"/>
              </w:rPr>
              <w:t>Dezvoltarea competențelor de identificare a riscurilor și de aplic</w:t>
            </w:r>
            <w:r w:rsidR="00123B09">
              <w:rPr>
                <w:rFonts w:ascii="Times New Roman" w:eastAsia="Times New Roman" w:hAnsi="Times New Roman" w:cs="Times New Roman"/>
                <w:sz w:val="20"/>
                <w:szCs w:val="20"/>
                <w:lang w:val="ro-RO"/>
              </w:rPr>
              <w:t xml:space="preserve">are a </w:t>
            </w:r>
            <w:r w:rsidR="00027675" w:rsidRPr="00027675">
              <w:rPr>
                <w:rFonts w:ascii="Times New Roman" w:eastAsia="Times New Roman" w:hAnsi="Times New Roman" w:cs="Times New Roman"/>
                <w:sz w:val="20"/>
                <w:szCs w:val="20"/>
                <w:lang w:val="ro-RO"/>
              </w:rPr>
              <w:t>măsurilor de prevenire</w:t>
            </w:r>
            <w:r w:rsidR="00085068">
              <w:rPr>
                <w:rFonts w:ascii="Times New Roman" w:eastAsia="Times New Roman" w:hAnsi="Times New Roman" w:cs="Times New Roman"/>
                <w:sz w:val="20"/>
                <w:szCs w:val="20"/>
                <w:lang w:val="ro-RO"/>
              </w:rPr>
              <w:t xml:space="preserve"> a accidentelor și incidentelor;</w:t>
            </w:r>
          </w:p>
          <w:p w14:paraId="00E74E37" w14:textId="317F5534" w:rsidR="00541703" w:rsidRPr="00027675" w:rsidRDefault="001A14A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3.6.</w:t>
            </w:r>
            <w:r w:rsidR="00541703">
              <w:rPr>
                <w:rFonts w:ascii="Times New Roman" w:eastAsia="Times New Roman" w:hAnsi="Times New Roman" w:cs="Times New Roman"/>
                <w:sz w:val="20"/>
                <w:szCs w:val="20"/>
                <w:lang w:val="ro-RO"/>
              </w:rPr>
              <w:t xml:space="preserve"> Implementare procedurilor de verificare</w:t>
            </w:r>
            <w:r w:rsidR="005B573E">
              <w:rPr>
                <w:rFonts w:ascii="Times New Roman" w:eastAsia="Times New Roman" w:hAnsi="Times New Roman" w:cs="Times New Roman"/>
                <w:sz w:val="20"/>
                <w:szCs w:val="20"/>
                <w:lang w:val="ro-RO"/>
              </w:rPr>
              <w:t>, pentru a asigura prezența la bordul autovehiculului a documentelor și echipamentelor de siguranță care trebuie să însoțească marfa și vehiculul.</w:t>
            </w:r>
          </w:p>
          <w:p w14:paraId="362CC5B6" w14:textId="3D45E284" w:rsidR="00051773" w:rsidRPr="007F3D52" w:rsidRDefault="00051773" w:rsidP="00E052DA">
            <w:pPr>
              <w:spacing w:after="0" w:line="240" w:lineRule="auto"/>
              <w:ind w:firstLine="567"/>
              <w:jc w:val="both"/>
              <w:rPr>
                <w:rFonts w:ascii="Times New Roman" w:eastAsia="Times New Roman" w:hAnsi="Times New Roman" w:cs="Times New Roman"/>
                <w:sz w:val="20"/>
                <w:szCs w:val="20"/>
                <w:highlight w:val="green"/>
                <w:lang w:val="ro-RO"/>
              </w:rPr>
            </w:pPr>
            <w:r w:rsidRPr="006453FE">
              <w:rPr>
                <w:rFonts w:ascii="Times New Roman" w:eastAsia="Times New Roman" w:hAnsi="Times New Roman" w:cs="Times New Roman"/>
                <w:b/>
                <w:bCs/>
                <w:sz w:val="20"/>
                <w:szCs w:val="20"/>
                <w:lang w:val="ro-RO"/>
              </w:rPr>
              <w:t>4.</w:t>
            </w:r>
            <w:r w:rsidRPr="006453FE">
              <w:rPr>
                <w:rFonts w:ascii="Times New Roman" w:eastAsia="Times New Roman" w:hAnsi="Times New Roman" w:cs="Times New Roman"/>
                <w:sz w:val="20"/>
                <w:szCs w:val="20"/>
                <w:lang w:val="ro-RO"/>
              </w:rPr>
              <w:t xml:space="preserve"> Destinația programului de formare profesională </w:t>
            </w:r>
            <w:r w:rsidR="00123B09">
              <w:rPr>
                <w:rFonts w:ascii="Times New Roman" w:eastAsia="Times New Roman" w:hAnsi="Times New Roman" w:cs="Times New Roman"/>
                <w:sz w:val="20"/>
                <w:szCs w:val="20"/>
                <w:lang w:val="ro-RO"/>
              </w:rPr>
              <w:t xml:space="preserve">a </w:t>
            </w:r>
            <w:r w:rsidR="00123B09" w:rsidRPr="00123B09">
              <w:rPr>
                <w:rFonts w:ascii="Times New Roman" w:eastAsia="Times New Roman" w:hAnsi="Times New Roman" w:cs="Times New Roman"/>
                <w:iCs/>
                <w:sz w:val="20"/>
                <w:szCs w:val="20"/>
                <w:lang w:val="ro-RO"/>
              </w:rPr>
              <w:t>consultanților/consultantelor de asigurarea securității DGSA (consilieri ADR</w:t>
            </w:r>
            <w:r w:rsidR="00123B09" w:rsidRPr="003B131E">
              <w:rPr>
                <w:rFonts w:ascii="Times New Roman" w:eastAsia="Times New Roman" w:hAnsi="Times New Roman" w:cs="Times New Roman"/>
                <w:iCs/>
                <w:sz w:val="20"/>
                <w:szCs w:val="20"/>
                <w:lang w:val="ro-RO"/>
              </w:rPr>
              <w:t>)</w:t>
            </w:r>
            <w:r w:rsidRPr="003B131E">
              <w:rPr>
                <w:rFonts w:ascii="Times New Roman" w:eastAsia="Times New Roman" w:hAnsi="Times New Roman" w:cs="Times New Roman"/>
                <w:sz w:val="20"/>
                <w:szCs w:val="20"/>
                <w:lang w:val="ro-RO"/>
              </w:rPr>
              <w:t>, constă în</w:t>
            </w:r>
            <w:r w:rsidRPr="006453FE">
              <w:rPr>
                <w:rFonts w:ascii="Times New Roman" w:eastAsia="Times New Roman" w:hAnsi="Times New Roman" w:cs="Times New Roman"/>
                <w:sz w:val="20"/>
                <w:szCs w:val="20"/>
                <w:lang w:val="ro-RO"/>
              </w:rPr>
              <w:t xml:space="preserve"> realizarea </w:t>
            </w:r>
            <w:r w:rsidR="00AD2188">
              <w:rPr>
                <w:rFonts w:ascii="Times New Roman" w:eastAsia="Times New Roman" w:hAnsi="Times New Roman" w:cs="Times New Roman"/>
                <w:sz w:val="20"/>
                <w:szCs w:val="20"/>
                <w:lang w:val="ro-RO"/>
              </w:rPr>
              <w:t xml:space="preserve">calitativă, </w:t>
            </w:r>
            <w:r w:rsidR="00AD2188" w:rsidRPr="009460F4">
              <w:rPr>
                <w:rFonts w:ascii="Times New Roman" w:eastAsia="Times New Roman" w:hAnsi="Times New Roman" w:cs="Times New Roman"/>
                <w:sz w:val="20"/>
                <w:szCs w:val="20"/>
                <w:lang w:val="ro-RO"/>
              </w:rPr>
              <w:t xml:space="preserve">profesională a </w:t>
            </w:r>
            <w:r w:rsidRPr="009460F4">
              <w:rPr>
                <w:rFonts w:ascii="Times New Roman" w:eastAsia="Times New Roman" w:hAnsi="Times New Roman" w:cs="Times New Roman"/>
                <w:sz w:val="20"/>
                <w:szCs w:val="20"/>
                <w:lang w:val="ro-RO"/>
              </w:rPr>
              <w:t>serviciilor conform reglementărilor din domeniu, care să satisfacă dorințele, așteptările şi exigențele beneficiarilor.</w:t>
            </w:r>
          </w:p>
          <w:p w14:paraId="6EA9B41A" w14:textId="3B1E3634"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793EEC">
              <w:rPr>
                <w:rFonts w:ascii="Times New Roman" w:eastAsia="Times New Roman" w:hAnsi="Times New Roman" w:cs="Times New Roman"/>
                <w:b/>
                <w:bCs/>
                <w:sz w:val="20"/>
                <w:szCs w:val="20"/>
                <w:lang w:val="ro-RO"/>
              </w:rPr>
              <w:t>5.</w:t>
            </w:r>
            <w:r w:rsidRPr="00793EEC">
              <w:rPr>
                <w:rFonts w:ascii="Times New Roman" w:eastAsia="Times New Roman" w:hAnsi="Times New Roman" w:cs="Times New Roman"/>
                <w:sz w:val="20"/>
                <w:szCs w:val="20"/>
                <w:lang w:val="ro-RO"/>
              </w:rPr>
              <w:t xml:space="preserve"> În Grupul-țintă pentru care</w:t>
            </w:r>
            <w:r w:rsidRPr="006453FE">
              <w:rPr>
                <w:rFonts w:ascii="Times New Roman" w:eastAsia="Times New Roman" w:hAnsi="Times New Roman" w:cs="Times New Roman"/>
                <w:sz w:val="20"/>
                <w:szCs w:val="20"/>
                <w:lang w:val="ro-RO"/>
              </w:rPr>
              <w:t xml:space="preserve"> este adresat programul se încadrează adulții care </w:t>
            </w:r>
            <w:r w:rsidR="007F3D52">
              <w:rPr>
                <w:rFonts w:ascii="Times New Roman" w:eastAsia="Times New Roman" w:hAnsi="Times New Roman" w:cs="Times New Roman"/>
                <w:sz w:val="20"/>
                <w:szCs w:val="20"/>
                <w:lang w:val="ro-RO"/>
              </w:rPr>
              <w:t xml:space="preserve">dețin cel puțin certificat de studii </w:t>
            </w:r>
            <w:r w:rsidR="00E052DA">
              <w:rPr>
                <w:rFonts w:ascii="Times New Roman" w:eastAsia="Times New Roman" w:hAnsi="Times New Roman" w:cs="Times New Roman"/>
                <w:sz w:val="20"/>
                <w:szCs w:val="20"/>
                <w:lang w:val="ro-RO"/>
              </w:rPr>
              <w:t>gimnaziale</w:t>
            </w:r>
            <w:r w:rsidR="007F3D52">
              <w:rPr>
                <w:rFonts w:ascii="Times New Roman" w:eastAsia="Times New Roman" w:hAnsi="Times New Roman" w:cs="Times New Roman"/>
                <w:sz w:val="20"/>
                <w:szCs w:val="20"/>
                <w:lang w:val="ro-RO"/>
              </w:rPr>
              <w:t>/diplomă de studii liceale sau diplomă de studii profesionale tehnice.</w:t>
            </w:r>
          </w:p>
          <w:p w14:paraId="7F6F333E"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2B5FF9">
              <w:rPr>
                <w:rFonts w:ascii="Times New Roman" w:eastAsia="Times New Roman" w:hAnsi="Times New Roman" w:cs="Times New Roman"/>
                <w:b/>
                <w:bCs/>
                <w:sz w:val="20"/>
                <w:szCs w:val="20"/>
                <w:lang w:val="ro-RO"/>
              </w:rPr>
              <w:t>6.</w:t>
            </w:r>
            <w:r w:rsidRPr="002B5FF9">
              <w:rPr>
                <w:rFonts w:ascii="Times New Roman" w:eastAsia="Times New Roman" w:hAnsi="Times New Roman" w:cs="Times New Roman"/>
                <w:sz w:val="20"/>
                <w:szCs w:val="20"/>
                <w:lang w:val="ro-RO"/>
              </w:rPr>
              <w:t xml:space="preserve"> Condițiile de acces:</w:t>
            </w:r>
            <w:r w:rsidRPr="006453FE">
              <w:rPr>
                <w:rFonts w:ascii="Times New Roman" w:eastAsia="Times New Roman" w:hAnsi="Times New Roman" w:cs="Times New Roman"/>
                <w:sz w:val="20"/>
                <w:szCs w:val="20"/>
                <w:lang w:val="ro-RO"/>
              </w:rPr>
              <w:t xml:space="preserve"> </w:t>
            </w:r>
          </w:p>
          <w:p w14:paraId="680DBDA5" w14:textId="2A7E9713" w:rsidR="00051773" w:rsidRPr="006453FE" w:rsidRDefault="001A14A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6.1.</w:t>
            </w:r>
            <w:r w:rsidR="00051773" w:rsidRPr="006453FE">
              <w:rPr>
                <w:rFonts w:ascii="Times New Roman" w:eastAsia="Times New Roman" w:hAnsi="Times New Roman" w:cs="Times New Roman"/>
                <w:sz w:val="20"/>
                <w:szCs w:val="20"/>
                <w:lang w:val="ro-RO"/>
              </w:rPr>
              <w:t xml:space="preserve"> </w:t>
            </w:r>
            <w:r w:rsidR="008C0B06" w:rsidRPr="008C0B06">
              <w:rPr>
                <w:rFonts w:ascii="Times New Roman" w:eastAsia="Times New Roman" w:hAnsi="Times New Roman" w:cs="Times New Roman"/>
                <w:sz w:val="20"/>
                <w:szCs w:val="20"/>
                <w:lang w:val="ro-RO"/>
              </w:rPr>
              <w:t>să dețină diplomă de studii medii de specialitate</w:t>
            </w:r>
            <w:r w:rsidR="00051773" w:rsidRPr="006453FE">
              <w:rPr>
                <w:rFonts w:ascii="Times New Roman" w:eastAsia="Times New Roman" w:hAnsi="Times New Roman" w:cs="Times New Roman"/>
                <w:sz w:val="20"/>
                <w:szCs w:val="20"/>
                <w:lang w:val="ro-RO"/>
              </w:rPr>
              <w:t>;</w:t>
            </w:r>
          </w:p>
          <w:p w14:paraId="723140F9" w14:textId="52342FBB" w:rsidR="00051773" w:rsidRPr="006453FE" w:rsidRDefault="001A14A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6.2.</w:t>
            </w:r>
            <w:r w:rsidR="00051773" w:rsidRPr="006453FE">
              <w:rPr>
                <w:rFonts w:ascii="Times New Roman" w:eastAsia="Times New Roman" w:hAnsi="Times New Roman" w:cs="Times New Roman"/>
                <w:sz w:val="20"/>
                <w:szCs w:val="20"/>
                <w:lang w:val="ro-RO"/>
              </w:rPr>
              <w:t xml:space="preserve"> certificatul de competență profesională, după caz.</w:t>
            </w:r>
          </w:p>
          <w:p w14:paraId="66968F15"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913C14">
              <w:rPr>
                <w:rFonts w:ascii="Times New Roman" w:eastAsia="Times New Roman" w:hAnsi="Times New Roman" w:cs="Times New Roman"/>
                <w:b/>
                <w:bCs/>
                <w:sz w:val="20"/>
                <w:szCs w:val="20"/>
                <w:lang w:val="ro-RO"/>
              </w:rPr>
              <w:t>7.</w:t>
            </w:r>
            <w:r w:rsidRPr="00913C14">
              <w:rPr>
                <w:rFonts w:ascii="Times New Roman" w:eastAsia="Times New Roman" w:hAnsi="Times New Roman" w:cs="Times New Roman"/>
                <w:sz w:val="20"/>
                <w:szCs w:val="20"/>
                <w:lang w:val="ro-RO"/>
              </w:rPr>
              <w:t xml:space="preserve"> Acte relevante în domeniul formării:</w:t>
            </w:r>
          </w:p>
          <w:p w14:paraId="38FC17EF" w14:textId="13801A1E" w:rsidR="00051773" w:rsidRPr="006453FE"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w:t>
            </w:r>
            <w:r w:rsidR="00051773" w:rsidRPr="006453FE">
              <w:rPr>
                <w:rFonts w:ascii="Times New Roman" w:eastAsia="Times New Roman" w:hAnsi="Times New Roman" w:cs="Times New Roman"/>
                <w:sz w:val="20"/>
                <w:szCs w:val="20"/>
                <w:lang w:val="ro-RO"/>
              </w:rPr>
              <w:t xml:space="preserve"> Recomandarea Parlamentului European şi a Consiliului privind stabilirea unui cadru european de referință pentru asigurarea calității în educație şi formare profesională (2009);</w:t>
            </w:r>
          </w:p>
          <w:p w14:paraId="3A2EF69A" w14:textId="45B5323F" w:rsidR="00051773" w:rsidRPr="006453FE"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7.2. </w:t>
            </w:r>
            <w:r w:rsidR="00051773" w:rsidRPr="006453FE">
              <w:rPr>
                <w:rFonts w:ascii="Times New Roman" w:eastAsia="Times New Roman" w:hAnsi="Times New Roman" w:cs="Times New Roman"/>
                <w:sz w:val="20"/>
                <w:szCs w:val="20"/>
                <w:lang w:val="ro-RO"/>
              </w:rPr>
              <w:t>Recomandarea Consiliului European privind Cadrul european al calificărilor pentru învățarea pe tot parcursul vieții (2017);</w:t>
            </w:r>
          </w:p>
          <w:p w14:paraId="36B7566D" w14:textId="7C340865" w:rsidR="00051773" w:rsidRPr="006453FE"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7.3.</w:t>
            </w:r>
            <w:r w:rsidR="00051773" w:rsidRPr="006453FE">
              <w:rPr>
                <w:rFonts w:ascii="Times New Roman" w:eastAsia="Times New Roman" w:hAnsi="Times New Roman" w:cs="Times New Roman"/>
                <w:sz w:val="20"/>
                <w:szCs w:val="20"/>
                <w:lang w:val="ro-RO"/>
              </w:rPr>
              <w:t xml:space="preserve"> Recomandarea Consiliului European privind competentele-cheie pentru învățarea pe tot parcursul vieții (2018);</w:t>
            </w:r>
          </w:p>
          <w:p w14:paraId="327B5D54" w14:textId="56D07FFE" w:rsidR="00051773"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7.4.</w:t>
            </w:r>
            <w:r w:rsidR="00051773" w:rsidRPr="006453FE">
              <w:rPr>
                <w:rFonts w:ascii="Times New Roman" w:eastAsia="Times New Roman" w:hAnsi="Times New Roman" w:cs="Times New Roman"/>
                <w:sz w:val="20"/>
                <w:szCs w:val="20"/>
                <w:lang w:val="ro-RO"/>
              </w:rPr>
              <w:t xml:space="preserve"> </w:t>
            </w:r>
            <w:r w:rsidR="00211165" w:rsidRPr="00211165">
              <w:rPr>
                <w:rFonts w:ascii="Times New Roman" w:eastAsia="Times New Roman" w:hAnsi="Times New Roman" w:cs="Times New Roman"/>
                <w:sz w:val="20"/>
                <w:szCs w:val="20"/>
                <w:lang w:val="ro-RO"/>
              </w:rPr>
              <w:t>Acordul european referitor la transportul internațional rutier al mărfurilor periculoase (ADR), încheiat la Geneva, la 30 septembrie 1957</w:t>
            </w:r>
            <w:r w:rsidR="00051773" w:rsidRPr="006453FE">
              <w:rPr>
                <w:rFonts w:ascii="Times New Roman" w:eastAsia="Times New Roman" w:hAnsi="Times New Roman" w:cs="Times New Roman"/>
                <w:sz w:val="20"/>
                <w:szCs w:val="20"/>
                <w:lang w:val="ro-RO"/>
              </w:rPr>
              <w:t>;</w:t>
            </w:r>
          </w:p>
          <w:p w14:paraId="766676C5" w14:textId="4635EA53" w:rsidR="00965EAC" w:rsidRPr="001354A5"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7.5.</w:t>
            </w:r>
            <w:r w:rsidR="00965EAC">
              <w:rPr>
                <w:rFonts w:ascii="Times New Roman" w:eastAsia="Times New Roman" w:hAnsi="Times New Roman" w:cs="Times New Roman"/>
                <w:sz w:val="20"/>
                <w:szCs w:val="20"/>
                <w:lang w:val="ro-RO"/>
              </w:rPr>
              <w:t xml:space="preserve"> </w:t>
            </w:r>
            <w:r w:rsidR="00965EAC" w:rsidRPr="00965EAC">
              <w:rPr>
                <w:rFonts w:ascii="Times New Roman" w:eastAsia="Times New Roman" w:hAnsi="Times New Roman" w:cs="Times New Roman"/>
                <w:sz w:val="20"/>
                <w:szCs w:val="20"/>
                <w:lang w:val="ro-MD"/>
              </w:rPr>
              <w:t>Convenția vamală relativă la transportul internațional al mărfurilor sub acoperirea carnetelor T.I.R. (Convenția T.I.R.) din 14.11.1975</w:t>
            </w:r>
            <w:r w:rsidR="00965EAC" w:rsidRPr="001354A5">
              <w:rPr>
                <w:rFonts w:ascii="Times New Roman" w:eastAsia="Times New Roman" w:hAnsi="Times New Roman" w:cs="Times New Roman"/>
                <w:sz w:val="20"/>
                <w:szCs w:val="20"/>
                <w:lang w:val="ro-RO"/>
              </w:rPr>
              <w:t>;</w:t>
            </w:r>
          </w:p>
          <w:p w14:paraId="51F63B51" w14:textId="4793A5B9" w:rsidR="00051773" w:rsidRPr="006453FE" w:rsidRDefault="004177BF"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w:t>
            </w:r>
            <w:r w:rsidR="001A14AA">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6</w:t>
            </w:r>
            <w:r w:rsidR="001A14AA">
              <w:rPr>
                <w:rFonts w:ascii="Times New Roman" w:eastAsia="Times New Roman" w:hAnsi="Times New Roman" w:cs="Times New Roman"/>
                <w:sz w:val="20"/>
                <w:szCs w:val="20"/>
                <w:lang w:val="ro-RO"/>
              </w:rPr>
              <w:t xml:space="preserve">. </w:t>
            </w:r>
            <w:r w:rsidR="00051773" w:rsidRPr="006453FE">
              <w:rPr>
                <w:rFonts w:ascii="Times New Roman" w:eastAsia="Times New Roman" w:hAnsi="Times New Roman" w:cs="Times New Roman"/>
                <w:sz w:val="20"/>
                <w:szCs w:val="20"/>
                <w:lang w:val="ro-RO"/>
              </w:rPr>
              <w:t>Legea nr.186/2008 securității şi sănătății în muncă;</w:t>
            </w:r>
          </w:p>
          <w:p w14:paraId="6E4E8331" w14:textId="06497D28" w:rsidR="00051773" w:rsidRPr="006453FE"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w:t>
            </w:r>
            <w:r w:rsidR="004177BF">
              <w:rPr>
                <w:rFonts w:ascii="Times New Roman" w:eastAsia="Times New Roman" w:hAnsi="Times New Roman" w:cs="Times New Roman"/>
                <w:sz w:val="20"/>
                <w:szCs w:val="20"/>
                <w:lang w:val="ro-RO"/>
              </w:rPr>
              <w:t>7</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Codul transporturilor rutiere nr.150/2014;</w:t>
            </w:r>
          </w:p>
          <w:p w14:paraId="550BD6CD" w14:textId="4C531DEE" w:rsidR="00051773" w:rsidRPr="006453FE"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w:t>
            </w:r>
            <w:r w:rsidR="004177BF">
              <w:rPr>
                <w:rFonts w:ascii="Times New Roman" w:eastAsia="Times New Roman" w:hAnsi="Times New Roman" w:cs="Times New Roman"/>
                <w:sz w:val="20"/>
                <w:szCs w:val="20"/>
                <w:lang w:val="ro-RO"/>
              </w:rPr>
              <w:t>8</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Codul educației al Republicii Moldova nr.152/2014;</w:t>
            </w:r>
          </w:p>
          <w:p w14:paraId="77EC1953" w14:textId="2BB0085B" w:rsidR="00051773" w:rsidRPr="00965EAC"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w:t>
            </w:r>
            <w:r w:rsidR="004177BF">
              <w:rPr>
                <w:rFonts w:ascii="Times New Roman" w:eastAsia="Times New Roman" w:hAnsi="Times New Roman" w:cs="Times New Roman"/>
                <w:sz w:val="20"/>
                <w:szCs w:val="20"/>
                <w:lang w:val="ro-RO"/>
              </w:rPr>
              <w:t>9</w:t>
            </w:r>
            <w:r>
              <w:rPr>
                <w:rFonts w:ascii="Times New Roman" w:eastAsia="Times New Roman" w:hAnsi="Times New Roman" w:cs="Times New Roman"/>
                <w:sz w:val="20"/>
                <w:szCs w:val="20"/>
                <w:lang w:val="ro-RO"/>
              </w:rPr>
              <w:t xml:space="preserve">. </w:t>
            </w:r>
            <w:r w:rsidR="00AD3FA2">
              <w:rPr>
                <w:rFonts w:ascii="Times New Roman" w:eastAsia="Times New Roman" w:hAnsi="Times New Roman" w:cs="Times New Roman"/>
                <w:sz w:val="20"/>
                <w:szCs w:val="20"/>
                <w:lang w:val="ro-RO"/>
              </w:rPr>
              <w:t>Regulamentul transporturilor rutiere de mărfuri periculoase, aprobat prin Hotărârea Guvernului nr. 589/2017</w:t>
            </w:r>
            <w:r w:rsidR="00051773" w:rsidRPr="006453FE">
              <w:rPr>
                <w:rFonts w:ascii="Times New Roman" w:eastAsia="Times New Roman" w:hAnsi="Times New Roman" w:cs="Times New Roman"/>
                <w:sz w:val="20"/>
                <w:szCs w:val="20"/>
                <w:lang w:val="ro-RO"/>
              </w:rPr>
              <w:t>;</w:t>
            </w:r>
          </w:p>
          <w:p w14:paraId="37948A27" w14:textId="1B3D5D2F" w:rsidR="00051773" w:rsidRPr="006453FE"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w:t>
            </w:r>
            <w:r w:rsidR="004177BF">
              <w:rPr>
                <w:rFonts w:ascii="Times New Roman" w:eastAsia="Times New Roman" w:hAnsi="Times New Roman" w:cs="Times New Roman"/>
                <w:sz w:val="20"/>
                <w:szCs w:val="20"/>
                <w:lang w:val="ro-RO"/>
              </w:rPr>
              <w:t>0</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Hotărârea Guvernului nr.616/2016 pentru aprobarea Metodologiei de evaluare externă a calității în vederea autorizării de funcționare provizorie şi acreditare a programelor de studii şi a instituțiilor de învățământ profesional tehnic, superior şi de formare continuă şi a Regulamentului de calcul al taxelor la serviciile prestate în cadrul evaluării externe a calității programelor de studii şi a instituțiilor de învățământ profesional tehnic, superior şi de formare continuă;</w:t>
            </w:r>
          </w:p>
          <w:p w14:paraId="7767C931" w14:textId="1C2C8A8D" w:rsidR="00051773" w:rsidRDefault="001A14AA"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w:t>
            </w:r>
            <w:r w:rsidR="004177BF">
              <w:rPr>
                <w:rFonts w:ascii="Times New Roman" w:eastAsia="Times New Roman" w:hAnsi="Times New Roman" w:cs="Times New Roman"/>
                <w:sz w:val="20"/>
                <w:szCs w:val="20"/>
                <w:lang w:val="ro-RO"/>
              </w:rPr>
              <w:t>1</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Hotărârea Guvernului nr.330/2023 cu privire la aprobarea Cadrului Național al Calificărilor;</w:t>
            </w:r>
          </w:p>
          <w:p w14:paraId="05D21ADA" w14:textId="73CBF8B8" w:rsidR="00AE30E7" w:rsidRDefault="001D6FB9"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7.1</w:t>
            </w:r>
            <w:r w:rsidR="004177BF">
              <w:rPr>
                <w:rFonts w:ascii="Times New Roman" w:eastAsia="Times New Roman" w:hAnsi="Times New Roman" w:cs="Times New Roman"/>
                <w:sz w:val="20"/>
                <w:szCs w:val="20"/>
                <w:lang w:val="ro-RO"/>
              </w:rPr>
              <w:t>2</w:t>
            </w:r>
            <w:r w:rsidR="001A14AA">
              <w:rPr>
                <w:rFonts w:ascii="Times New Roman" w:eastAsia="Times New Roman" w:hAnsi="Times New Roman" w:cs="Times New Roman"/>
                <w:sz w:val="20"/>
                <w:szCs w:val="20"/>
                <w:lang w:val="ro-RO"/>
              </w:rPr>
              <w:t>.</w:t>
            </w:r>
            <w:r w:rsidR="00AE30E7">
              <w:rPr>
                <w:rFonts w:ascii="Times New Roman" w:eastAsia="Times New Roman" w:hAnsi="Times New Roman" w:cs="Times New Roman"/>
                <w:sz w:val="20"/>
                <w:szCs w:val="20"/>
                <w:lang w:val="ro-RO"/>
              </w:rPr>
              <w:t xml:space="preserve"> Hotărârea Guvernului nr. 773/2016 cu privire la aprobarea Regulamentului transporturilor rutiere de mărfuri;</w:t>
            </w:r>
          </w:p>
          <w:p w14:paraId="36C461C0" w14:textId="0615918B" w:rsidR="008134D9" w:rsidRPr="0046246E" w:rsidRDefault="001D6FB9"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w:t>
            </w:r>
            <w:r w:rsidR="004177BF">
              <w:rPr>
                <w:rFonts w:ascii="Times New Roman" w:eastAsia="Times New Roman" w:hAnsi="Times New Roman" w:cs="Times New Roman"/>
                <w:sz w:val="20"/>
                <w:szCs w:val="20"/>
                <w:lang w:val="ro-RO"/>
              </w:rPr>
              <w:t>3</w:t>
            </w:r>
            <w:r w:rsidR="001A14AA">
              <w:rPr>
                <w:rFonts w:ascii="Times New Roman" w:eastAsia="Times New Roman" w:hAnsi="Times New Roman" w:cs="Times New Roman"/>
                <w:sz w:val="20"/>
                <w:szCs w:val="20"/>
                <w:lang w:val="ro-RO"/>
              </w:rPr>
              <w:t>.</w:t>
            </w:r>
            <w:r w:rsidR="008134D9">
              <w:rPr>
                <w:rFonts w:ascii="Times New Roman" w:eastAsia="Times New Roman" w:hAnsi="Times New Roman" w:cs="Times New Roman"/>
                <w:sz w:val="20"/>
                <w:szCs w:val="20"/>
                <w:lang w:val="ro-RO"/>
              </w:rPr>
              <w:t>Hotărârea Guvernului nr. 257/2017 pentru aprobarea Regulamentului privind eliberarea și utilizarea autorizațiilor</w:t>
            </w:r>
            <w:r w:rsidR="008134D9" w:rsidRPr="0046246E">
              <w:rPr>
                <w:rFonts w:ascii="Times New Roman" w:eastAsia="Times New Roman" w:hAnsi="Times New Roman" w:cs="Times New Roman"/>
                <w:sz w:val="20"/>
                <w:szCs w:val="20"/>
                <w:lang w:val="ro-RO"/>
              </w:rPr>
              <w:t>;</w:t>
            </w:r>
          </w:p>
          <w:p w14:paraId="4E9EF2E2" w14:textId="047D3A85" w:rsidR="00051773" w:rsidRPr="006453FE" w:rsidRDefault="001D6FB9" w:rsidP="003F5B44">
            <w:pPr>
              <w:spacing w:after="0" w:line="240" w:lineRule="auto"/>
              <w:ind w:firstLine="585"/>
              <w:jc w:val="both"/>
              <w:rPr>
                <w:rFonts w:ascii="Times New Roman" w:eastAsia="Times New Roman" w:hAnsi="Times New Roman" w:cs="Times New Roman"/>
                <w:sz w:val="20"/>
                <w:szCs w:val="20"/>
                <w:lang w:val="ro-RO"/>
              </w:rPr>
            </w:pPr>
            <w:r w:rsidRPr="001354A5">
              <w:rPr>
                <w:rFonts w:ascii="Times New Roman" w:eastAsia="Times New Roman" w:hAnsi="Times New Roman" w:cs="Times New Roman"/>
                <w:sz w:val="20"/>
                <w:szCs w:val="20"/>
                <w:lang w:val="ro-RO"/>
              </w:rPr>
              <w:t>7.1</w:t>
            </w:r>
            <w:r w:rsidR="004177BF" w:rsidRPr="001354A5">
              <w:rPr>
                <w:rFonts w:ascii="Times New Roman" w:eastAsia="Times New Roman" w:hAnsi="Times New Roman" w:cs="Times New Roman"/>
                <w:sz w:val="20"/>
                <w:szCs w:val="20"/>
                <w:lang w:val="ro-RO"/>
              </w:rPr>
              <w:t>4</w:t>
            </w:r>
            <w:r w:rsidR="001A14AA" w:rsidRPr="001354A5">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Ordinul ministrului muncii şi protecției sociale nr.11/2021 cu privire la aprobarea Clasificatorului ocupațiilor din Republica Moldova (CORM 006-2021);</w:t>
            </w:r>
          </w:p>
          <w:p w14:paraId="42D8AF81" w14:textId="533ABC8F" w:rsidR="00051773" w:rsidRPr="006453FE" w:rsidRDefault="001D6FB9" w:rsidP="003F5B44">
            <w:pPr>
              <w:spacing w:after="0" w:line="240" w:lineRule="auto"/>
              <w:ind w:firstLine="585"/>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w:t>
            </w:r>
            <w:r w:rsidR="004177BF">
              <w:rPr>
                <w:rFonts w:ascii="Times New Roman" w:eastAsia="Times New Roman" w:hAnsi="Times New Roman" w:cs="Times New Roman"/>
                <w:sz w:val="20"/>
                <w:szCs w:val="20"/>
                <w:lang w:val="ro-RO"/>
              </w:rPr>
              <w:t>5</w:t>
            </w:r>
            <w:r w:rsidR="001A14AA">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Ordinul ministrului educației şi cercetării nr.93/2023 cu privire la aprobarea Metodologiei de elaborare a programelor de formare profesională a adulților şi a curriculumului în cadrul învățării pe tot parcursul vieții;</w:t>
            </w:r>
          </w:p>
          <w:p w14:paraId="41127E4F"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7D846201" w14:textId="77777777"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9B07F9">
              <w:rPr>
                <w:rFonts w:ascii="Times New Roman" w:eastAsia="Times New Roman" w:hAnsi="Times New Roman" w:cs="Times New Roman"/>
                <w:b/>
                <w:bCs/>
                <w:sz w:val="20"/>
                <w:szCs w:val="20"/>
                <w:lang w:val="ro-RO"/>
              </w:rPr>
              <w:t>II. FINALITĂŢI DE STUDII</w:t>
            </w:r>
          </w:p>
          <w:p w14:paraId="5AB0C13D"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8. </w:t>
            </w:r>
            <w:r w:rsidRPr="000251F2">
              <w:rPr>
                <w:rFonts w:ascii="Times New Roman" w:eastAsia="Times New Roman" w:hAnsi="Times New Roman" w:cs="Times New Roman"/>
                <w:b/>
                <w:sz w:val="20"/>
                <w:szCs w:val="20"/>
                <w:lang w:val="ro-RO"/>
              </w:rPr>
              <w:t>Cunoștințe:</w:t>
            </w:r>
          </w:p>
          <w:p w14:paraId="49F22B2F" w14:textId="586FAE2C" w:rsidR="00051773" w:rsidRPr="001354A5"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8.1.</w:t>
            </w:r>
            <w:r w:rsidR="00051773" w:rsidRPr="006453FE">
              <w:rPr>
                <w:rFonts w:ascii="Times New Roman" w:eastAsia="Times New Roman" w:hAnsi="Times New Roman" w:cs="Times New Roman"/>
                <w:sz w:val="20"/>
                <w:szCs w:val="20"/>
                <w:lang w:val="ro-RO"/>
              </w:rPr>
              <w:t xml:space="preserve"> </w:t>
            </w:r>
            <w:r w:rsidR="00CB66D1">
              <w:rPr>
                <w:rFonts w:ascii="Times New Roman" w:eastAsia="Times New Roman" w:hAnsi="Times New Roman" w:cs="Times New Roman"/>
                <w:sz w:val="20"/>
                <w:szCs w:val="20"/>
                <w:lang w:val="ro-RO"/>
              </w:rPr>
              <w:t>c</w:t>
            </w:r>
            <w:r w:rsidR="00F86E7B" w:rsidRPr="00F86E7B">
              <w:rPr>
                <w:rFonts w:ascii="Times New Roman" w:eastAsia="Times New Roman" w:hAnsi="Times New Roman" w:cs="Times New Roman"/>
                <w:sz w:val="20"/>
                <w:szCs w:val="20"/>
                <w:lang w:val="ro-RO"/>
              </w:rPr>
              <w:t xml:space="preserve">unoașterea tipurilor de consecințe, care pot </w:t>
            </w:r>
            <w:r w:rsidR="004C1242">
              <w:rPr>
                <w:rFonts w:ascii="Times New Roman" w:eastAsia="Times New Roman" w:hAnsi="Times New Roman" w:cs="Times New Roman"/>
                <w:sz w:val="20"/>
                <w:szCs w:val="20"/>
                <w:lang w:val="ro-RO"/>
              </w:rPr>
              <w:t>fi provocate</w:t>
            </w:r>
            <w:r w:rsidR="00F86E7B" w:rsidRPr="00F86E7B">
              <w:rPr>
                <w:rFonts w:ascii="Times New Roman" w:eastAsia="Times New Roman" w:hAnsi="Times New Roman" w:cs="Times New Roman"/>
                <w:sz w:val="20"/>
                <w:szCs w:val="20"/>
                <w:lang w:val="ro-RO"/>
              </w:rPr>
              <w:t xml:space="preserve"> </w:t>
            </w:r>
            <w:r w:rsidR="004C1242">
              <w:rPr>
                <w:rFonts w:ascii="Times New Roman" w:eastAsia="Times New Roman" w:hAnsi="Times New Roman" w:cs="Times New Roman"/>
                <w:sz w:val="20"/>
                <w:szCs w:val="20"/>
                <w:lang w:val="ro-RO"/>
              </w:rPr>
              <w:t xml:space="preserve">de un </w:t>
            </w:r>
            <w:r w:rsidR="00F86E7B" w:rsidRPr="00F86E7B">
              <w:rPr>
                <w:rFonts w:ascii="Times New Roman" w:eastAsia="Times New Roman" w:hAnsi="Times New Roman" w:cs="Times New Roman"/>
                <w:sz w:val="20"/>
                <w:szCs w:val="20"/>
                <w:lang w:val="ro-RO"/>
              </w:rPr>
              <w:t>accident, care implică mărfuri periculoase și cunoașterea principalelor cauze ale accidentului</w:t>
            </w:r>
            <w:r w:rsidR="00051773" w:rsidRPr="00936E93">
              <w:rPr>
                <w:rFonts w:ascii="Times New Roman" w:eastAsia="Times New Roman" w:hAnsi="Times New Roman" w:cs="Times New Roman"/>
                <w:sz w:val="20"/>
                <w:szCs w:val="20"/>
                <w:lang w:val="ro-RO"/>
              </w:rPr>
              <w:t>;</w:t>
            </w:r>
          </w:p>
          <w:p w14:paraId="6A6F84BC" w14:textId="0870239B" w:rsidR="00051773" w:rsidRPr="006453F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MD"/>
              </w:rPr>
              <w:t xml:space="preserve">8.2. </w:t>
            </w:r>
            <w:r w:rsidR="004C1242">
              <w:rPr>
                <w:rFonts w:ascii="Times New Roman" w:eastAsia="Calibri" w:hAnsi="Times New Roman" w:cs="Times New Roman"/>
                <w:color w:val="0D0D0D"/>
                <w:sz w:val="20"/>
                <w:szCs w:val="20"/>
                <w:lang w:val="ro-RO"/>
              </w:rPr>
              <w:t>dispoziții care decurg din legislația națională, convenții și acorduri internaționale, în special în ceea ce privește</w:t>
            </w:r>
            <w:r w:rsidR="00051773" w:rsidRPr="006453FE">
              <w:rPr>
                <w:rFonts w:ascii="Times New Roman" w:eastAsia="Times New Roman" w:hAnsi="Times New Roman" w:cs="Times New Roman"/>
                <w:sz w:val="20"/>
                <w:szCs w:val="20"/>
                <w:lang w:val="ro-RO"/>
              </w:rPr>
              <w:t>;</w:t>
            </w:r>
          </w:p>
          <w:p w14:paraId="53441842" w14:textId="51129F8A" w:rsidR="0005177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w:t>
            </w:r>
            <w:r w:rsidR="004C1242">
              <w:rPr>
                <w:rFonts w:ascii="Times New Roman" w:eastAsia="Times New Roman" w:hAnsi="Times New Roman" w:cs="Times New Roman"/>
                <w:sz w:val="20"/>
                <w:szCs w:val="20"/>
                <w:lang w:val="ro-RO"/>
              </w:rPr>
              <w:t>2.1</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w:t>
            </w:r>
            <w:r w:rsidR="00CB66D1">
              <w:rPr>
                <w:rFonts w:ascii="Times New Roman" w:eastAsia="Times New Roman" w:hAnsi="Times New Roman" w:cs="Times New Roman"/>
                <w:sz w:val="20"/>
                <w:szCs w:val="20"/>
                <w:lang w:val="ro-RO"/>
              </w:rPr>
              <w:t>c</w:t>
            </w:r>
            <w:r w:rsidR="00F86E7B" w:rsidRPr="00F86E7B">
              <w:rPr>
                <w:rFonts w:ascii="Times New Roman" w:eastAsia="Calibri" w:hAnsi="Times New Roman" w:cs="Times New Roman"/>
                <w:color w:val="0D0D0D"/>
                <w:sz w:val="20"/>
                <w:szCs w:val="20"/>
                <w:lang w:val="ro-RO"/>
              </w:rPr>
              <w:t>lasificarea mărfurilor periculoase</w:t>
            </w:r>
            <w:r w:rsidR="004C1242">
              <w:rPr>
                <w:rFonts w:ascii="Times New Roman" w:eastAsia="Calibri" w:hAnsi="Times New Roman" w:cs="Times New Roman"/>
                <w:color w:val="0D0D0D"/>
                <w:sz w:val="20"/>
                <w:szCs w:val="20"/>
                <w:lang w:val="ro-RO"/>
              </w:rPr>
              <w:t xml:space="preserve"> (procedura de clasificare a soluțiilor și amestecurilor, structura listei de substanțe, clasele mărfurilor periculoase și principiile clasificării acestora, natura mărfurilor periculoase transportate, proprietățile fizico-chimie și toxicologice ale mărfurilor periculoase</w:t>
            </w:r>
            <w:r w:rsidR="00051773" w:rsidRPr="006453FE">
              <w:rPr>
                <w:rFonts w:ascii="Times New Roman" w:eastAsia="Times New Roman" w:hAnsi="Times New Roman" w:cs="Times New Roman"/>
                <w:sz w:val="20"/>
                <w:szCs w:val="20"/>
                <w:lang w:val="ro-RO"/>
              </w:rPr>
              <w:t>;</w:t>
            </w:r>
          </w:p>
          <w:p w14:paraId="3D2D47EF" w14:textId="02CCD9D8" w:rsidR="00CB566C" w:rsidRPr="0046246E" w:rsidRDefault="00CB566C"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8.2.2. dispoziții generale pentru ambalaje, cisterne și containere cisternă (tipuri, codificare, marcare, construcție, încercării și inspecții inițiale și periodice)</w:t>
            </w:r>
            <w:r w:rsidRPr="0046246E">
              <w:rPr>
                <w:rFonts w:ascii="Times New Roman" w:eastAsia="Times New Roman" w:hAnsi="Times New Roman" w:cs="Times New Roman"/>
                <w:sz w:val="20"/>
                <w:szCs w:val="20"/>
                <w:lang w:val="ro-RO"/>
              </w:rPr>
              <w:t>;</w:t>
            </w:r>
          </w:p>
          <w:p w14:paraId="36060510" w14:textId="4B1A49FA" w:rsidR="007150B3" w:rsidRDefault="007150B3" w:rsidP="00E052DA">
            <w:pPr>
              <w:spacing w:after="0" w:line="240" w:lineRule="auto"/>
              <w:ind w:firstLine="567"/>
              <w:jc w:val="both"/>
              <w:rPr>
                <w:rFonts w:ascii="Times New Roman" w:eastAsia="Times New Roman" w:hAnsi="Times New Roman" w:cs="Times New Roman"/>
                <w:sz w:val="20"/>
                <w:szCs w:val="20"/>
                <w:lang w:val="ro-RO"/>
              </w:rPr>
            </w:pPr>
            <w:r w:rsidRPr="0046246E">
              <w:rPr>
                <w:rFonts w:ascii="Times New Roman" w:eastAsia="Times New Roman" w:hAnsi="Times New Roman" w:cs="Times New Roman"/>
                <w:sz w:val="20"/>
                <w:szCs w:val="20"/>
                <w:lang w:val="ro-RO"/>
              </w:rPr>
              <w:t>8.2.3</w:t>
            </w:r>
            <w:r w:rsidRPr="000251F2">
              <w:rPr>
                <w:rFonts w:ascii="Times New Roman" w:eastAsia="Times New Roman" w:hAnsi="Times New Roman" w:cs="Times New Roman"/>
                <w:sz w:val="20"/>
                <w:szCs w:val="20"/>
                <w:lang w:val="ro-RO"/>
              </w:rPr>
              <w:t>. marcarea, etichetarea, placardarea și semnalizarea portocalie (marcarea și etichetarea coletelor, pasarea și scoaterea plăcilor –</w:t>
            </w:r>
            <w:r>
              <w:rPr>
                <w:rFonts w:ascii="Times New Roman" w:eastAsia="Times New Roman" w:hAnsi="Times New Roman" w:cs="Times New Roman"/>
                <w:sz w:val="20"/>
                <w:szCs w:val="20"/>
                <w:lang w:val="ro-RO"/>
              </w:rPr>
              <w:t xml:space="preserve"> </w:t>
            </w:r>
            <w:r w:rsidRPr="000251F2">
              <w:rPr>
                <w:rFonts w:ascii="Times New Roman" w:eastAsia="Times New Roman" w:hAnsi="Times New Roman" w:cs="Times New Roman"/>
                <w:sz w:val="20"/>
                <w:szCs w:val="20"/>
                <w:lang w:val="ro-RO"/>
              </w:rPr>
              <w:t>etichetă și a semnalizării portocalii);</w:t>
            </w:r>
          </w:p>
          <w:p w14:paraId="4A94DAAE" w14:textId="6D54061A" w:rsidR="007150B3" w:rsidRPr="0046246E" w:rsidRDefault="007150B3"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8.2.4. </w:t>
            </w:r>
            <w:r w:rsidRPr="00482D7C">
              <w:rPr>
                <w:rFonts w:ascii="Times New Roman" w:eastAsia="Times New Roman" w:hAnsi="Times New Roman" w:cs="Times New Roman"/>
                <w:sz w:val="20"/>
                <w:szCs w:val="20"/>
                <w:lang w:val="ro-RO"/>
              </w:rPr>
              <w:t>men</w:t>
            </w:r>
            <w:r w:rsidRPr="000251F2">
              <w:rPr>
                <w:rFonts w:ascii="Times New Roman" w:eastAsia="Times New Roman" w:hAnsi="Times New Roman" w:cs="Times New Roman"/>
                <w:sz w:val="20"/>
                <w:szCs w:val="20"/>
                <w:lang w:val="ro-RO"/>
              </w:rPr>
              <w:t>ț</w:t>
            </w:r>
            <w:r w:rsidRPr="00482D7C">
              <w:rPr>
                <w:rFonts w:ascii="Times New Roman" w:eastAsia="Times New Roman" w:hAnsi="Times New Roman" w:cs="Times New Roman"/>
                <w:sz w:val="20"/>
                <w:szCs w:val="20"/>
                <w:lang w:val="ro-RO"/>
              </w:rPr>
              <w:t xml:space="preserve">iuni </w:t>
            </w:r>
            <w:r>
              <w:rPr>
                <w:rFonts w:ascii="Times New Roman" w:eastAsia="Times New Roman" w:hAnsi="Times New Roman" w:cs="Times New Roman"/>
                <w:sz w:val="20"/>
                <w:szCs w:val="20"/>
                <w:lang w:val="ro-RO"/>
              </w:rPr>
              <w:t>din documentul de transport (informații necesare)</w:t>
            </w:r>
            <w:r w:rsidRPr="0046246E">
              <w:rPr>
                <w:rFonts w:ascii="Times New Roman" w:eastAsia="Times New Roman" w:hAnsi="Times New Roman" w:cs="Times New Roman"/>
                <w:sz w:val="20"/>
                <w:szCs w:val="20"/>
                <w:lang w:val="ro-RO"/>
              </w:rPr>
              <w:t>;</w:t>
            </w:r>
          </w:p>
          <w:p w14:paraId="1B4CE602" w14:textId="3B2F4B1C" w:rsidR="00482D7C" w:rsidRDefault="00482D7C" w:rsidP="00E052DA">
            <w:pPr>
              <w:spacing w:after="0" w:line="240" w:lineRule="auto"/>
              <w:ind w:firstLine="567"/>
              <w:jc w:val="both"/>
              <w:rPr>
                <w:rFonts w:ascii="Times New Roman" w:eastAsia="Times New Roman" w:hAnsi="Times New Roman" w:cs="Times New Roman"/>
                <w:sz w:val="20"/>
                <w:szCs w:val="20"/>
                <w:lang w:val="ro-RO"/>
              </w:rPr>
            </w:pPr>
            <w:r w:rsidRPr="0046246E">
              <w:rPr>
                <w:rFonts w:ascii="Times New Roman" w:eastAsia="Times New Roman" w:hAnsi="Times New Roman" w:cs="Times New Roman"/>
                <w:sz w:val="20"/>
                <w:szCs w:val="20"/>
                <w:lang w:val="ro-RO"/>
              </w:rPr>
              <w:t xml:space="preserve">8.2.5. </w:t>
            </w:r>
            <w:r w:rsidRPr="000251F2">
              <w:rPr>
                <w:rFonts w:ascii="Times New Roman" w:eastAsia="Times New Roman" w:hAnsi="Times New Roman" w:cs="Times New Roman"/>
                <w:sz w:val="20"/>
                <w:szCs w:val="20"/>
                <w:lang w:val="ro-RO"/>
              </w:rPr>
              <w:t xml:space="preserve">modul de expediere, </w:t>
            </w:r>
            <w:r w:rsidRPr="00482D7C">
              <w:rPr>
                <w:rFonts w:ascii="Times New Roman" w:eastAsia="Times New Roman" w:hAnsi="Times New Roman" w:cs="Times New Roman"/>
                <w:sz w:val="20"/>
                <w:szCs w:val="20"/>
                <w:lang w:val="ro-RO"/>
              </w:rPr>
              <w:t>restricțiile</w:t>
            </w:r>
            <w:r w:rsidRPr="000251F2">
              <w:rPr>
                <w:rFonts w:ascii="Times New Roman" w:eastAsia="Times New Roman" w:hAnsi="Times New Roman" w:cs="Times New Roman"/>
                <w:sz w:val="20"/>
                <w:szCs w:val="20"/>
                <w:lang w:val="ro-RO"/>
              </w:rPr>
              <w:t xml:space="preserve"> de expediere (încărcare completă, transport în vrac, transport în recipiente mari pentru vrac, transportul în containere, transportul în cisterne fixe sau montabile);</w:t>
            </w:r>
          </w:p>
          <w:p w14:paraId="02E39D18" w14:textId="4D23B9A2" w:rsidR="009102BF" w:rsidRDefault="009102BF" w:rsidP="00E052DA">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o-RO"/>
              </w:rPr>
              <w:t>8.2.6. transportul pasagerilor</w:t>
            </w:r>
            <w:r>
              <w:rPr>
                <w:rFonts w:ascii="Times New Roman" w:eastAsia="Times New Roman" w:hAnsi="Times New Roman" w:cs="Times New Roman"/>
                <w:sz w:val="20"/>
                <w:szCs w:val="20"/>
              </w:rPr>
              <w:t>;</w:t>
            </w:r>
          </w:p>
          <w:p w14:paraId="6E9551A4" w14:textId="6BE8FE64" w:rsidR="009102BF" w:rsidRDefault="009102BF" w:rsidP="00E052DA">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8.2.7. </w:t>
            </w:r>
            <w:r w:rsidRPr="000251F2">
              <w:rPr>
                <w:rFonts w:ascii="Times New Roman" w:eastAsia="Times New Roman" w:hAnsi="Times New Roman" w:cs="Times New Roman"/>
                <w:sz w:val="20"/>
                <w:szCs w:val="20"/>
                <w:lang w:val="ro-RO"/>
              </w:rPr>
              <w:t>interdicțiile și</w:t>
            </w:r>
            <w:r>
              <w:rPr>
                <w:rFonts w:ascii="Times New Roman" w:eastAsia="Times New Roman" w:hAnsi="Times New Roman" w:cs="Times New Roman"/>
                <w:sz w:val="20"/>
                <w:szCs w:val="20"/>
                <w:lang w:val="ro-MD"/>
              </w:rPr>
              <w:t xml:space="preserve"> precauțiile la încărcarea în comun</w:t>
            </w:r>
            <w:r>
              <w:rPr>
                <w:rFonts w:ascii="Times New Roman" w:eastAsia="Times New Roman" w:hAnsi="Times New Roman" w:cs="Times New Roman"/>
                <w:sz w:val="20"/>
                <w:szCs w:val="20"/>
              </w:rPr>
              <w:t>;</w:t>
            </w:r>
          </w:p>
          <w:p w14:paraId="6DC26369" w14:textId="3DDA6F8D" w:rsidR="0018474F" w:rsidRPr="000251F2" w:rsidRDefault="0018474F"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rPr>
              <w:t xml:space="preserve">8.2.8. </w:t>
            </w:r>
            <w:r w:rsidRPr="000251F2">
              <w:rPr>
                <w:rFonts w:ascii="Times New Roman" w:eastAsia="Times New Roman" w:hAnsi="Times New Roman" w:cs="Times New Roman"/>
                <w:sz w:val="20"/>
                <w:szCs w:val="20"/>
                <w:lang w:val="ro-RO"/>
              </w:rPr>
              <w:t>separarea mărfurilor;</w:t>
            </w:r>
          </w:p>
          <w:p w14:paraId="7FF65301" w14:textId="062F1CFC" w:rsidR="0018474F" w:rsidRPr="000251F2" w:rsidRDefault="00441F92"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rPr>
              <w:t>8.2.9</w:t>
            </w:r>
            <w:r w:rsidRPr="000251F2">
              <w:rPr>
                <w:rFonts w:ascii="Times New Roman" w:eastAsia="Times New Roman" w:hAnsi="Times New Roman" w:cs="Times New Roman"/>
                <w:sz w:val="20"/>
                <w:szCs w:val="20"/>
                <w:lang w:val="ro-RO"/>
              </w:rPr>
              <w:t xml:space="preserve">. limitarea cantităților transportate și a cantităților </w:t>
            </w:r>
            <w:r w:rsidRPr="00441F92">
              <w:rPr>
                <w:rFonts w:ascii="Times New Roman" w:eastAsia="Times New Roman" w:hAnsi="Times New Roman" w:cs="Times New Roman"/>
                <w:sz w:val="20"/>
                <w:szCs w:val="20"/>
                <w:lang w:val="ro-RO"/>
              </w:rPr>
              <w:t>exceptate</w:t>
            </w:r>
            <w:r w:rsidRPr="000251F2">
              <w:rPr>
                <w:rFonts w:ascii="Times New Roman" w:eastAsia="Times New Roman" w:hAnsi="Times New Roman" w:cs="Times New Roman"/>
                <w:sz w:val="20"/>
                <w:szCs w:val="20"/>
                <w:lang w:val="ro-RO"/>
              </w:rPr>
              <w:t>;</w:t>
            </w:r>
          </w:p>
          <w:p w14:paraId="24CF2525" w14:textId="73555657" w:rsidR="00441F92" w:rsidRPr="000251F2" w:rsidRDefault="00441F92" w:rsidP="00E052DA">
            <w:pPr>
              <w:spacing w:after="0" w:line="240" w:lineRule="auto"/>
              <w:ind w:firstLine="567"/>
              <w:jc w:val="both"/>
              <w:rPr>
                <w:rFonts w:ascii="Times New Roman" w:eastAsia="Times New Roman" w:hAnsi="Times New Roman" w:cs="Times New Roman"/>
                <w:sz w:val="20"/>
                <w:szCs w:val="20"/>
                <w:lang w:val="ro-RO"/>
              </w:rPr>
            </w:pPr>
            <w:r w:rsidRPr="000251F2">
              <w:rPr>
                <w:rFonts w:ascii="Times New Roman" w:eastAsia="Times New Roman" w:hAnsi="Times New Roman" w:cs="Times New Roman"/>
                <w:sz w:val="20"/>
                <w:szCs w:val="20"/>
                <w:lang w:val="ro-RO"/>
              </w:rPr>
              <w:t>8.2.10. manipularea și arimarea (ambalare, umplere, încărcare și descărcare-raportul de umplere, arimarea și separarea);</w:t>
            </w:r>
          </w:p>
          <w:p w14:paraId="2BDE37DA" w14:textId="7037A4D3" w:rsidR="00441F92" w:rsidRDefault="00441F92" w:rsidP="00E052DA">
            <w:pPr>
              <w:spacing w:after="0" w:line="240" w:lineRule="auto"/>
              <w:ind w:firstLine="567"/>
              <w:jc w:val="both"/>
              <w:rPr>
                <w:rFonts w:ascii="Times New Roman" w:eastAsia="Times New Roman" w:hAnsi="Times New Roman" w:cs="Times New Roman"/>
                <w:sz w:val="20"/>
                <w:szCs w:val="20"/>
                <w:lang w:val="ro-RO"/>
              </w:rPr>
            </w:pPr>
            <w:r w:rsidRPr="000251F2">
              <w:rPr>
                <w:rFonts w:ascii="Times New Roman" w:eastAsia="Times New Roman" w:hAnsi="Times New Roman" w:cs="Times New Roman"/>
                <w:sz w:val="20"/>
                <w:szCs w:val="20"/>
                <w:lang w:val="ro-RO"/>
              </w:rPr>
              <w:t>8.2.11.</w:t>
            </w:r>
            <w:r>
              <w:rPr>
                <w:rFonts w:ascii="Times New Roman" w:eastAsia="Times New Roman" w:hAnsi="Times New Roman" w:cs="Times New Roman"/>
                <w:sz w:val="20"/>
                <w:szCs w:val="20"/>
                <w:lang w:val="ro-RO"/>
              </w:rPr>
              <w:t xml:space="preserve"> </w:t>
            </w:r>
            <w:r w:rsidRPr="000251F2">
              <w:rPr>
                <w:rFonts w:ascii="Times New Roman" w:eastAsia="Times New Roman" w:hAnsi="Times New Roman" w:cs="Times New Roman"/>
                <w:sz w:val="20"/>
                <w:szCs w:val="20"/>
                <w:lang w:val="ro-RO"/>
              </w:rPr>
              <w:t xml:space="preserve">curățarea și/sau degazarea dinaintea ambalării, </w:t>
            </w:r>
            <w:r w:rsidRPr="00441F92">
              <w:rPr>
                <w:rFonts w:ascii="Times New Roman" w:eastAsia="Times New Roman" w:hAnsi="Times New Roman" w:cs="Times New Roman"/>
                <w:sz w:val="20"/>
                <w:szCs w:val="20"/>
                <w:lang w:val="ro-RO"/>
              </w:rPr>
              <w:t>umplerii</w:t>
            </w:r>
            <w:r w:rsidRPr="000251F2">
              <w:rPr>
                <w:rFonts w:ascii="Times New Roman" w:eastAsia="Times New Roman" w:hAnsi="Times New Roman" w:cs="Times New Roman"/>
                <w:sz w:val="20"/>
                <w:szCs w:val="20"/>
                <w:lang w:val="ro-RO"/>
              </w:rPr>
              <w:t xml:space="preserve">, </w:t>
            </w:r>
            <w:r w:rsidRPr="00441F92">
              <w:rPr>
                <w:rFonts w:ascii="Times New Roman" w:eastAsia="Times New Roman" w:hAnsi="Times New Roman" w:cs="Times New Roman"/>
                <w:sz w:val="20"/>
                <w:szCs w:val="20"/>
                <w:lang w:val="ro-RO"/>
              </w:rPr>
              <w:t>încercării</w:t>
            </w:r>
            <w:r w:rsidRPr="000251F2">
              <w:rPr>
                <w:rFonts w:ascii="Times New Roman" w:eastAsia="Times New Roman" w:hAnsi="Times New Roman" w:cs="Times New Roman"/>
                <w:sz w:val="20"/>
                <w:szCs w:val="20"/>
                <w:lang w:val="ro-RO"/>
              </w:rPr>
              <w:t xml:space="preserve"> și după descărcare</w:t>
            </w:r>
            <w:r w:rsidRPr="00441F92">
              <w:rPr>
                <w:rFonts w:ascii="Times New Roman" w:eastAsia="Times New Roman" w:hAnsi="Times New Roman" w:cs="Times New Roman"/>
                <w:sz w:val="20"/>
                <w:szCs w:val="20"/>
                <w:lang w:val="ro-RO"/>
              </w:rPr>
              <w:t>;</w:t>
            </w:r>
          </w:p>
          <w:p w14:paraId="3BC1EC83" w14:textId="495F08B2" w:rsidR="00441F92" w:rsidRDefault="007564F1"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8.2</w:t>
            </w:r>
            <w:r w:rsidR="00441F92">
              <w:rPr>
                <w:rFonts w:ascii="Times New Roman" w:eastAsia="Times New Roman" w:hAnsi="Times New Roman" w:cs="Times New Roman"/>
                <w:sz w:val="20"/>
                <w:szCs w:val="20"/>
                <w:lang w:val="ro-RO"/>
              </w:rPr>
              <w:t>.12.</w:t>
            </w:r>
            <w:r>
              <w:rPr>
                <w:rFonts w:ascii="Times New Roman" w:eastAsia="Times New Roman" w:hAnsi="Times New Roman" w:cs="Times New Roman"/>
                <w:sz w:val="20"/>
                <w:szCs w:val="20"/>
                <w:lang w:val="ro-RO"/>
              </w:rPr>
              <w:t xml:space="preserve"> echipajul și pregătirea profesională</w:t>
            </w:r>
            <w:r w:rsidRPr="007564F1">
              <w:rPr>
                <w:rFonts w:ascii="Times New Roman" w:eastAsia="Times New Roman" w:hAnsi="Times New Roman" w:cs="Times New Roman"/>
                <w:sz w:val="20"/>
                <w:szCs w:val="20"/>
                <w:lang w:val="ro-RO"/>
              </w:rPr>
              <w:t>;</w:t>
            </w:r>
          </w:p>
          <w:p w14:paraId="5DDD703A" w14:textId="16F324A2" w:rsidR="007564F1" w:rsidRDefault="007564F1"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8.2.13. </w:t>
            </w:r>
            <w:r w:rsidR="008D381B">
              <w:rPr>
                <w:rFonts w:ascii="Times New Roman" w:eastAsia="Times New Roman" w:hAnsi="Times New Roman" w:cs="Times New Roman"/>
                <w:sz w:val="20"/>
                <w:szCs w:val="20"/>
                <w:lang w:val="ro-RO"/>
              </w:rPr>
              <w:t>documente de bord (documente de transport, instrucțiuni scrise, certificat de agrare a vehiculului, certificatul de pregătire pentru conducători auto, copiile oricăror derogări, alte documente)</w:t>
            </w:r>
            <w:r w:rsidR="008D381B" w:rsidRPr="008D381B">
              <w:rPr>
                <w:rFonts w:ascii="Times New Roman" w:eastAsia="Times New Roman" w:hAnsi="Times New Roman" w:cs="Times New Roman"/>
                <w:sz w:val="20"/>
                <w:szCs w:val="20"/>
                <w:lang w:val="ro-RO"/>
              </w:rPr>
              <w:t>;</w:t>
            </w:r>
          </w:p>
          <w:p w14:paraId="08D11AD8" w14:textId="124281EB" w:rsidR="008D381B" w:rsidRDefault="008D381B"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8.2.14. </w:t>
            </w:r>
            <w:r w:rsidR="003266D2">
              <w:rPr>
                <w:rFonts w:ascii="Times New Roman" w:eastAsia="Times New Roman" w:hAnsi="Times New Roman" w:cs="Times New Roman"/>
                <w:sz w:val="20"/>
                <w:szCs w:val="20"/>
                <w:lang w:val="ro-RO"/>
              </w:rPr>
              <w:t>instrucțiuni scrise (punerea în aplicare a instrucțiunilor și echipamentul de protecție al echipajului);</w:t>
            </w:r>
          </w:p>
          <w:p w14:paraId="1C7ECBAC" w14:textId="5DFACB2F" w:rsidR="003266D2" w:rsidRDefault="003266D2"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8.2.15. obligațiile de supraveghere (staționarea)</w:t>
            </w:r>
            <w:r w:rsidRPr="003266D2">
              <w:rPr>
                <w:rFonts w:ascii="Times New Roman" w:eastAsia="Times New Roman" w:hAnsi="Times New Roman" w:cs="Times New Roman"/>
                <w:sz w:val="20"/>
                <w:szCs w:val="20"/>
                <w:lang w:val="ro-RO"/>
              </w:rPr>
              <w:t>;</w:t>
            </w:r>
          </w:p>
          <w:p w14:paraId="7951B3CB" w14:textId="413D858A" w:rsidR="003266D2" w:rsidRDefault="00121260"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8.2.16. regulile și restricțiile de circulație</w:t>
            </w:r>
            <w:r w:rsidRPr="00121260">
              <w:rPr>
                <w:rFonts w:ascii="Times New Roman" w:eastAsia="Times New Roman" w:hAnsi="Times New Roman" w:cs="Times New Roman"/>
                <w:sz w:val="20"/>
                <w:szCs w:val="20"/>
                <w:lang w:val="ro-RO"/>
              </w:rPr>
              <w:t>;</w:t>
            </w:r>
          </w:p>
          <w:p w14:paraId="79EC423D" w14:textId="2041CCE9" w:rsidR="0047279A" w:rsidRDefault="0047279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8.2.17. golirile operaționale sau scurgerile accidentale de substanțe poluante</w:t>
            </w:r>
            <w:r w:rsidRPr="0047279A">
              <w:rPr>
                <w:rFonts w:ascii="Times New Roman" w:eastAsia="Times New Roman" w:hAnsi="Times New Roman" w:cs="Times New Roman"/>
                <w:sz w:val="20"/>
                <w:szCs w:val="20"/>
                <w:lang w:val="ro-RO"/>
              </w:rPr>
              <w:t>;</w:t>
            </w:r>
          </w:p>
          <w:p w14:paraId="7DE3FEDD" w14:textId="33BD83D2" w:rsidR="009102BF" w:rsidRDefault="0047279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8.2.18. prescripții privind echipamentul de transport.</w:t>
            </w:r>
          </w:p>
          <w:p w14:paraId="6C3D1DC8" w14:textId="77777777" w:rsidR="008A2808" w:rsidRPr="00441F92" w:rsidRDefault="008A2808">
            <w:pPr>
              <w:spacing w:after="0" w:line="240" w:lineRule="auto"/>
              <w:ind w:firstLine="567"/>
              <w:jc w:val="both"/>
              <w:rPr>
                <w:rFonts w:ascii="Times New Roman" w:eastAsia="Times New Roman" w:hAnsi="Times New Roman" w:cs="Times New Roman"/>
                <w:sz w:val="20"/>
                <w:szCs w:val="20"/>
                <w:lang w:val="ro-RO"/>
              </w:rPr>
            </w:pPr>
          </w:p>
          <w:p w14:paraId="740E64F3" w14:textId="77777777" w:rsidR="00051773" w:rsidRPr="000251F2" w:rsidRDefault="00051773" w:rsidP="00E052DA">
            <w:pPr>
              <w:spacing w:after="0" w:line="240" w:lineRule="auto"/>
              <w:ind w:firstLine="567"/>
              <w:jc w:val="both"/>
              <w:rPr>
                <w:rFonts w:ascii="Times New Roman" w:eastAsia="Times New Roman" w:hAnsi="Times New Roman" w:cs="Times New Roman"/>
                <w:b/>
                <w:sz w:val="20"/>
                <w:szCs w:val="20"/>
                <w:lang w:val="ro-RO"/>
              </w:rPr>
            </w:pPr>
            <w:r w:rsidRPr="008A2808">
              <w:rPr>
                <w:rFonts w:ascii="Times New Roman" w:eastAsia="Times New Roman" w:hAnsi="Times New Roman" w:cs="Times New Roman"/>
                <w:b/>
                <w:bCs/>
                <w:sz w:val="20"/>
                <w:szCs w:val="20"/>
                <w:lang w:val="ro-RO"/>
              </w:rPr>
              <w:t xml:space="preserve">9. </w:t>
            </w:r>
            <w:r w:rsidRPr="000251F2">
              <w:rPr>
                <w:rFonts w:ascii="Times New Roman" w:eastAsia="Times New Roman" w:hAnsi="Times New Roman" w:cs="Times New Roman"/>
                <w:b/>
                <w:sz w:val="20"/>
                <w:szCs w:val="20"/>
                <w:lang w:val="ro-RO"/>
              </w:rPr>
              <w:t>Aptitudini:</w:t>
            </w:r>
          </w:p>
          <w:p w14:paraId="6743BDA7" w14:textId="1F0589BB" w:rsidR="00051773" w:rsidRPr="00B602AA"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9.1.</w:t>
            </w:r>
            <w:r w:rsidR="00051773" w:rsidRPr="00B602AA">
              <w:rPr>
                <w:rFonts w:ascii="Times New Roman" w:eastAsia="Times New Roman" w:hAnsi="Times New Roman" w:cs="Times New Roman"/>
                <w:sz w:val="20"/>
                <w:szCs w:val="20"/>
                <w:lang w:val="ro-RO"/>
              </w:rPr>
              <w:t xml:space="preserve"> </w:t>
            </w:r>
            <w:r w:rsidR="00667B3B" w:rsidRPr="00B602AA">
              <w:rPr>
                <w:rFonts w:ascii="Times New Roman" w:eastAsia="Times New Roman" w:hAnsi="Times New Roman" w:cs="Times New Roman"/>
                <w:sz w:val="20"/>
                <w:szCs w:val="20"/>
                <w:lang w:val="ro-RO"/>
              </w:rPr>
              <w:t xml:space="preserve">de  identificare </w:t>
            </w:r>
            <w:r w:rsidR="001155E4" w:rsidRPr="00B602AA">
              <w:rPr>
                <w:rFonts w:ascii="Times New Roman" w:eastAsia="Times New Roman" w:hAnsi="Times New Roman" w:cs="Times New Roman"/>
                <w:sz w:val="20"/>
                <w:szCs w:val="20"/>
                <w:lang w:val="ro-RO"/>
              </w:rPr>
              <w:t>/să prevină/să gestioneze eficient situații de risc  care ar putea aduce atingere siguranței în timpul transportului mărfurilor periculoase sau în timpul operațiunilor de ambalare, de umplere, de încărcare sau descărcare</w:t>
            </w:r>
            <w:r w:rsidR="00051773" w:rsidRPr="00B602AA">
              <w:rPr>
                <w:rFonts w:ascii="Times New Roman" w:eastAsia="Times New Roman" w:hAnsi="Times New Roman" w:cs="Times New Roman"/>
                <w:sz w:val="20"/>
                <w:szCs w:val="20"/>
                <w:lang w:val="ro-RO"/>
              </w:rPr>
              <w:t>;</w:t>
            </w:r>
          </w:p>
          <w:p w14:paraId="2CCFA7C8" w14:textId="3805A869" w:rsidR="00051773" w:rsidRPr="00B602AA"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9.2.</w:t>
            </w:r>
            <w:r w:rsidR="00051773" w:rsidRPr="00B602AA">
              <w:rPr>
                <w:rFonts w:ascii="Times New Roman" w:eastAsia="Times New Roman" w:hAnsi="Times New Roman" w:cs="Times New Roman"/>
                <w:sz w:val="20"/>
                <w:szCs w:val="20"/>
                <w:lang w:val="ro-RO"/>
              </w:rPr>
              <w:t xml:space="preserve"> </w:t>
            </w:r>
            <w:r w:rsidR="00667B3B" w:rsidRPr="00B602AA">
              <w:rPr>
                <w:rFonts w:ascii="Times New Roman" w:eastAsia="Times New Roman" w:hAnsi="Times New Roman" w:cs="Times New Roman"/>
                <w:sz w:val="20"/>
                <w:szCs w:val="20"/>
                <w:lang w:val="ro-RO"/>
              </w:rPr>
              <w:t>să aplice proceduri de prevenire a accidențelor ce implică mărfurile periculoase</w:t>
            </w:r>
            <w:r w:rsidR="00051773" w:rsidRPr="00B602AA">
              <w:rPr>
                <w:rFonts w:ascii="Times New Roman" w:eastAsia="Times New Roman" w:hAnsi="Times New Roman" w:cs="Times New Roman"/>
                <w:sz w:val="20"/>
                <w:szCs w:val="20"/>
                <w:lang w:val="ro-RO"/>
              </w:rPr>
              <w:t>;</w:t>
            </w:r>
          </w:p>
          <w:p w14:paraId="35645DA7" w14:textId="1203352A" w:rsidR="00051773" w:rsidRPr="00B602AA"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9.3.</w:t>
            </w:r>
            <w:r w:rsidR="00051773" w:rsidRPr="00B602AA">
              <w:rPr>
                <w:rFonts w:ascii="Times New Roman" w:eastAsia="Times New Roman" w:hAnsi="Times New Roman" w:cs="Times New Roman"/>
                <w:sz w:val="20"/>
                <w:szCs w:val="20"/>
                <w:lang w:val="ro-RO"/>
              </w:rPr>
              <w:t xml:space="preserve"> </w:t>
            </w:r>
            <w:r w:rsidR="00667B3B" w:rsidRPr="00B602AA">
              <w:rPr>
                <w:rFonts w:ascii="Times New Roman" w:eastAsia="Times New Roman" w:hAnsi="Times New Roman" w:cs="Times New Roman"/>
                <w:sz w:val="20"/>
                <w:szCs w:val="20"/>
                <w:lang w:val="ro-RO"/>
              </w:rPr>
              <w:t>să aplice proceduri care permit verificarea echipamentului utilizate pentru transportul mărfurilor periculoase sau pentru operațiunile de ambalare, de umplere, de încărcare sau descărcare</w:t>
            </w:r>
            <w:r w:rsidR="00051773" w:rsidRPr="00B602AA">
              <w:rPr>
                <w:rFonts w:ascii="Times New Roman" w:eastAsia="Times New Roman" w:hAnsi="Times New Roman" w:cs="Times New Roman"/>
                <w:sz w:val="20"/>
                <w:szCs w:val="20"/>
                <w:lang w:val="ro-RO"/>
              </w:rPr>
              <w:t>;</w:t>
            </w:r>
          </w:p>
          <w:p w14:paraId="666999C5" w14:textId="413D558B" w:rsidR="00051773" w:rsidRPr="00B602AA"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9.4.</w:t>
            </w:r>
            <w:r w:rsidR="00051773" w:rsidRPr="00B602AA">
              <w:rPr>
                <w:rFonts w:ascii="Times New Roman" w:eastAsia="Times New Roman" w:hAnsi="Times New Roman" w:cs="Times New Roman"/>
                <w:sz w:val="20"/>
                <w:szCs w:val="20"/>
                <w:lang w:val="ro-RO"/>
              </w:rPr>
              <w:t xml:space="preserve"> să </w:t>
            </w:r>
            <w:r w:rsidR="00667B3B" w:rsidRPr="00B602AA">
              <w:rPr>
                <w:rFonts w:ascii="Times New Roman" w:eastAsia="Times New Roman" w:hAnsi="Times New Roman" w:cs="Times New Roman"/>
                <w:sz w:val="20"/>
                <w:szCs w:val="20"/>
                <w:lang w:val="ro-RO"/>
              </w:rPr>
              <w:t>aplice prescripțiile legislative referitoare la transportul de mărfurilor periculoase</w:t>
            </w:r>
            <w:r w:rsidR="00051773" w:rsidRPr="00B602AA">
              <w:rPr>
                <w:rFonts w:ascii="Times New Roman" w:eastAsia="Times New Roman" w:hAnsi="Times New Roman" w:cs="Times New Roman"/>
                <w:sz w:val="20"/>
                <w:szCs w:val="20"/>
                <w:lang w:val="ro-RO"/>
              </w:rPr>
              <w:t xml:space="preserve">; </w:t>
            </w:r>
          </w:p>
          <w:p w14:paraId="7C3D0D0E" w14:textId="226BFAA9" w:rsidR="00051773" w:rsidRPr="00B602AA"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9.5.</w:t>
            </w:r>
            <w:r w:rsidR="00AA1B5F" w:rsidRPr="00B602AA">
              <w:rPr>
                <w:rFonts w:ascii="Times New Roman" w:eastAsia="Times New Roman" w:hAnsi="Times New Roman" w:cs="Times New Roman"/>
                <w:sz w:val="20"/>
                <w:szCs w:val="20"/>
                <w:lang w:val="ro-RO"/>
              </w:rPr>
              <w:t xml:space="preserve"> </w:t>
            </w:r>
            <w:r w:rsidR="00051773" w:rsidRPr="00B602AA">
              <w:rPr>
                <w:rFonts w:ascii="Times New Roman" w:eastAsia="Times New Roman" w:hAnsi="Times New Roman" w:cs="Times New Roman"/>
                <w:sz w:val="20"/>
                <w:szCs w:val="20"/>
                <w:lang w:val="ro-RO"/>
              </w:rPr>
              <w:t xml:space="preserve"> </w:t>
            </w:r>
            <w:r w:rsidR="00AA1B5F" w:rsidRPr="00B602AA">
              <w:rPr>
                <w:rFonts w:ascii="Times New Roman" w:eastAsia="Times New Roman" w:hAnsi="Times New Roman" w:cs="Times New Roman"/>
                <w:sz w:val="20"/>
                <w:szCs w:val="20"/>
                <w:lang w:val="ro-RO"/>
              </w:rPr>
              <w:t>de manipulare și arimare</w:t>
            </w:r>
            <w:r w:rsidR="00051773" w:rsidRPr="00B602AA">
              <w:rPr>
                <w:rFonts w:ascii="Times New Roman" w:eastAsia="Times New Roman" w:hAnsi="Times New Roman" w:cs="Times New Roman"/>
                <w:sz w:val="20"/>
                <w:szCs w:val="20"/>
                <w:lang w:val="ro-RO"/>
              </w:rPr>
              <w:t>;</w:t>
            </w:r>
          </w:p>
          <w:p w14:paraId="4D2AC0E8" w14:textId="48322404" w:rsidR="00051773" w:rsidRPr="00B602AA"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9.6.</w:t>
            </w:r>
            <w:r w:rsidR="00AA1B5F" w:rsidRPr="00B602AA">
              <w:rPr>
                <w:rFonts w:ascii="Times New Roman" w:eastAsia="Times New Roman" w:hAnsi="Times New Roman" w:cs="Times New Roman"/>
                <w:sz w:val="20"/>
                <w:szCs w:val="20"/>
                <w:lang w:val="ro-RO"/>
              </w:rPr>
              <w:t xml:space="preserve"> de completare, utilizare, păstrare, cunoaștere a documentelor de bord, instrucțiunilor scrise, rapoarte de umplere etc.</w:t>
            </w:r>
            <w:r w:rsidR="00051773" w:rsidRPr="00B602AA">
              <w:rPr>
                <w:rFonts w:ascii="Times New Roman" w:eastAsia="Times New Roman" w:hAnsi="Times New Roman" w:cs="Times New Roman"/>
                <w:sz w:val="20"/>
                <w:szCs w:val="20"/>
                <w:lang w:val="ro-RO"/>
              </w:rPr>
              <w:t>;</w:t>
            </w:r>
          </w:p>
          <w:p w14:paraId="711D3436" w14:textId="4E420455" w:rsidR="00051773" w:rsidRPr="006453FE" w:rsidRDefault="00754678" w:rsidP="00B602A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9.7.</w:t>
            </w:r>
            <w:r w:rsidR="00AA1B5F" w:rsidRPr="00B602AA">
              <w:rPr>
                <w:rFonts w:ascii="Times New Roman" w:eastAsia="Times New Roman" w:hAnsi="Times New Roman" w:cs="Times New Roman"/>
                <w:sz w:val="20"/>
                <w:szCs w:val="20"/>
                <w:lang w:val="ro-RO"/>
              </w:rPr>
              <w:t xml:space="preserve"> de elaborare a planurilor de securitate în operarea cu mărfurile </w:t>
            </w:r>
            <w:r w:rsidR="00896A36" w:rsidRPr="00B602AA">
              <w:rPr>
                <w:rFonts w:ascii="Times New Roman" w:eastAsia="Times New Roman" w:hAnsi="Times New Roman" w:cs="Times New Roman"/>
                <w:sz w:val="20"/>
                <w:szCs w:val="20"/>
                <w:lang w:val="ro-RO"/>
              </w:rPr>
              <w:t>periculoase</w:t>
            </w:r>
            <w:r w:rsidR="00051773" w:rsidRPr="00B602AA">
              <w:rPr>
                <w:rFonts w:ascii="Times New Roman" w:eastAsia="Times New Roman" w:hAnsi="Times New Roman" w:cs="Times New Roman"/>
                <w:sz w:val="20"/>
                <w:szCs w:val="20"/>
                <w:lang w:val="ro-RO"/>
              </w:rPr>
              <w:t>;</w:t>
            </w:r>
          </w:p>
          <w:p w14:paraId="0868E20C" w14:textId="402161EF" w:rsidR="00051773" w:rsidRPr="00296F56"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w:t>
            </w:r>
            <w:r w:rsidRPr="00296F56">
              <w:rPr>
                <w:rFonts w:ascii="Times New Roman" w:eastAsia="Times New Roman" w:hAnsi="Times New Roman" w:cs="Times New Roman"/>
                <w:sz w:val="20"/>
                <w:szCs w:val="20"/>
                <w:lang w:val="ro-RO"/>
              </w:rPr>
              <w:t>.8.</w:t>
            </w:r>
            <w:r w:rsidR="00051773" w:rsidRPr="00296F56">
              <w:rPr>
                <w:rFonts w:ascii="Times New Roman" w:eastAsia="Times New Roman" w:hAnsi="Times New Roman" w:cs="Times New Roman"/>
                <w:sz w:val="20"/>
                <w:szCs w:val="20"/>
                <w:lang w:val="ro-RO"/>
              </w:rPr>
              <w:t xml:space="preserve"> să relaționeze asertiv cu membrii echipei, superiorii şi beneficiarii serviciilor de transport.</w:t>
            </w:r>
          </w:p>
          <w:p w14:paraId="3AB4A586" w14:textId="469C9275" w:rsidR="00051773" w:rsidRDefault="00051773" w:rsidP="00E052DA">
            <w:pPr>
              <w:spacing w:after="0" w:line="240" w:lineRule="auto"/>
              <w:ind w:firstLine="567"/>
              <w:jc w:val="both"/>
              <w:rPr>
                <w:rFonts w:ascii="Times New Roman" w:eastAsia="Times New Roman" w:hAnsi="Times New Roman" w:cs="Times New Roman"/>
                <w:sz w:val="20"/>
                <w:szCs w:val="20"/>
                <w:lang w:val="ro-RO"/>
              </w:rPr>
            </w:pPr>
            <w:r w:rsidRPr="000251F2">
              <w:rPr>
                <w:rFonts w:ascii="Times New Roman" w:eastAsia="Times New Roman" w:hAnsi="Times New Roman" w:cs="Times New Roman"/>
                <w:bCs/>
                <w:sz w:val="20"/>
                <w:szCs w:val="20"/>
                <w:lang w:val="ro-RO"/>
              </w:rPr>
              <w:t>10.</w:t>
            </w:r>
            <w:r w:rsidR="00CA74BC" w:rsidRPr="00296F56">
              <w:rPr>
                <w:rFonts w:ascii="Times New Roman" w:eastAsia="Times New Roman" w:hAnsi="Times New Roman" w:cs="Times New Roman"/>
                <w:sz w:val="20"/>
                <w:szCs w:val="20"/>
                <w:lang w:val="ro-RO"/>
              </w:rPr>
              <w:t xml:space="preserve"> consilierii de siguranță</w:t>
            </w:r>
            <w:r w:rsidR="00CA74BC" w:rsidRPr="000251F2">
              <w:rPr>
                <w:rFonts w:ascii="Times New Roman" w:eastAsia="Times New Roman" w:hAnsi="Times New Roman" w:cs="Times New Roman"/>
                <w:sz w:val="20"/>
                <w:szCs w:val="20"/>
                <w:lang w:val="ro-RO"/>
              </w:rPr>
              <w:t xml:space="preserve"> în transportul de mărfurilor periculoase</w:t>
            </w:r>
            <w:r w:rsidRPr="00296F56">
              <w:rPr>
                <w:rFonts w:ascii="Times New Roman" w:eastAsia="Times New Roman" w:hAnsi="Times New Roman" w:cs="Times New Roman"/>
                <w:i/>
                <w:iCs/>
                <w:sz w:val="20"/>
                <w:szCs w:val="20"/>
                <w:lang w:val="ro-RO"/>
              </w:rPr>
              <w:t>, vor</w:t>
            </w:r>
            <w:r w:rsidRPr="009336FB">
              <w:rPr>
                <w:rFonts w:ascii="Times New Roman" w:eastAsia="Times New Roman" w:hAnsi="Times New Roman" w:cs="Times New Roman"/>
                <w:i/>
                <w:iCs/>
                <w:sz w:val="20"/>
                <w:szCs w:val="20"/>
                <w:lang w:val="ro-RO"/>
              </w:rPr>
              <w:t xml:space="preserve"> fi responsabili</w:t>
            </w:r>
            <w:r w:rsidRPr="009336FB">
              <w:rPr>
                <w:rFonts w:ascii="Times New Roman" w:eastAsia="Times New Roman" w:hAnsi="Times New Roman" w:cs="Times New Roman"/>
                <w:sz w:val="20"/>
                <w:szCs w:val="20"/>
                <w:lang w:val="ro-RO"/>
              </w:rPr>
              <w:t>:</w:t>
            </w:r>
          </w:p>
          <w:p w14:paraId="434FE08D" w14:textId="7FAB66A5" w:rsidR="00CA74BC" w:rsidRDefault="00CA74BC"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 să monitorizeze respectarea prescripțiilor referitoare la transportul mărfurilor periculoase;</w:t>
            </w:r>
          </w:p>
          <w:p w14:paraId="726FF59D" w14:textId="53E943B5" w:rsidR="00CA74BC" w:rsidRDefault="00CA74BC"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10.2. să consilieze întreprinderea în operațiunile care privesc transportul mărfurilor periculoase</w:t>
            </w:r>
            <w:r w:rsidR="006A7F8B" w:rsidRPr="006A7F8B">
              <w:rPr>
                <w:rFonts w:ascii="Times New Roman" w:eastAsia="Times New Roman" w:hAnsi="Times New Roman" w:cs="Times New Roman"/>
                <w:sz w:val="20"/>
                <w:szCs w:val="20"/>
                <w:lang w:val="ro-RO"/>
              </w:rPr>
              <w:t>;</w:t>
            </w:r>
          </w:p>
          <w:p w14:paraId="401CE66C" w14:textId="6D8DC778" w:rsidR="00CA74BC" w:rsidRPr="000251F2" w:rsidRDefault="00CA74BC" w:rsidP="00E052DA">
            <w:pPr>
              <w:spacing w:after="0" w:line="240" w:lineRule="auto"/>
              <w:ind w:firstLine="567"/>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RO"/>
              </w:rPr>
              <w:t xml:space="preserve">10.3. să asigure redactarea unui raport anual destinat direcțiunii întreprinderii </w:t>
            </w:r>
            <w:r w:rsidR="006A7F8B">
              <w:rPr>
                <w:rFonts w:ascii="Times New Roman" w:eastAsia="Times New Roman" w:hAnsi="Times New Roman" w:cs="Times New Roman"/>
                <w:sz w:val="20"/>
                <w:szCs w:val="20"/>
                <w:lang w:val="ro-RO"/>
              </w:rPr>
              <w:t>privind activitățile respectivei întreprinderi referitoare la transportul de mărfuri periculoase</w:t>
            </w:r>
            <w:r w:rsidR="006A7F8B" w:rsidRPr="006A7F8B">
              <w:rPr>
                <w:rFonts w:ascii="Times New Roman" w:eastAsia="Times New Roman" w:hAnsi="Times New Roman" w:cs="Times New Roman"/>
                <w:sz w:val="20"/>
                <w:szCs w:val="20"/>
                <w:lang w:val="ro-RO"/>
              </w:rPr>
              <w:t>;</w:t>
            </w:r>
          </w:p>
          <w:p w14:paraId="3F3EE43D" w14:textId="1644E990" w:rsidR="0005177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w:t>
            </w:r>
            <w:r w:rsidR="006A7F8B">
              <w:rPr>
                <w:rFonts w:ascii="Times New Roman" w:eastAsia="Times New Roman" w:hAnsi="Times New Roman" w:cs="Times New Roman"/>
                <w:sz w:val="20"/>
                <w:szCs w:val="20"/>
                <w:lang w:val="ro-RO"/>
              </w:rPr>
              <w:t>4</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w:t>
            </w:r>
            <w:r w:rsidR="006A7F8B">
              <w:rPr>
                <w:rFonts w:ascii="Times New Roman" w:eastAsia="Times New Roman" w:hAnsi="Times New Roman" w:cs="Times New Roman"/>
                <w:sz w:val="20"/>
                <w:szCs w:val="20"/>
                <w:lang w:val="ro-RO"/>
              </w:rPr>
              <w:t xml:space="preserve">să monitorizeze </w:t>
            </w:r>
            <w:r w:rsidR="0029483A">
              <w:rPr>
                <w:rFonts w:ascii="Times New Roman" w:eastAsia="Times New Roman" w:hAnsi="Times New Roman" w:cs="Times New Roman"/>
                <w:sz w:val="20"/>
                <w:szCs w:val="20"/>
                <w:lang w:val="ro-RO"/>
              </w:rPr>
              <w:t>procedurile care vizează respectarea prescripțiilor referitoare la identificarea mărfurilor periculoase transportate</w:t>
            </w:r>
            <w:r w:rsidR="00051773" w:rsidRPr="006453FE">
              <w:rPr>
                <w:rFonts w:ascii="Times New Roman" w:eastAsia="Times New Roman" w:hAnsi="Times New Roman" w:cs="Times New Roman"/>
                <w:sz w:val="20"/>
                <w:szCs w:val="20"/>
                <w:lang w:val="ro-RO"/>
              </w:rPr>
              <w:t>;</w:t>
            </w:r>
          </w:p>
          <w:p w14:paraId="5E3737DD" w14:textId="57915989" w:rsidR="0029483A" w:rsidRDefault="0029483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10.</w:t>
            </w:r>
            <w:r w:rsidR="00915A0D">
              <w:rPr>
                <w:rFonts w:ascii="Times New Roman" w:eastAsia="Times New Roman" w:hAnsi="Times New Roman" w:cs="Times New Roman"/>
                <w:sz w:val="20"/>
                <w:szCs w:val="20"/>
                <w:lang w:val="ro-RO"/>
              </w:rPr>
              <w:t>5</w:t>
            </w:r>
            <w:r>
              <w:rPr>
                <w:rFonts w:ascii="Times New Roman" w:eastAsia="Times New Roman" w:hAnsi="Times New Roman" w:cs="Times New Roman"/>
                <w:sz w:val="20"/>
                <w:szCs w:val="20"/>
                <w:lang w:val="ro-RO"/>
              </w:rPr>
              <w:t xml:space="preserve">. </w:t>
            </w:r>
            <w:r w:rsidR="00E93F8A" w:rsidRPr="00E93F8A">
              <w:rPr>
                <w:rFonts w:ascii="Times New Roman" w:eastAsia="Times New Roman" w:hAnsi="Times New Roman" w:cs="Times New Roman"/>
                <w:sz w:val="20"/>
                <w:szCs w:val="20"/>
                <w:lang w:val="ro-RO"/>
              </w:rPr>
              <w:t>să monitorizeze</w:t>
            </w:r>
            <w:r w:rsidR="00E93F8A">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practica întreprinderii privind luarea în considerație la achiziționarea de mijloace de transport, a oricărei nevoi speciale privind mărfurile periculoase transportate</w:t>
            </w:r>
            <w:r w:rsidRPr="0029483A">
              <w:rPr>
                <w:rFonts w:ascii="Times New Roman" w:eastAsia="Times New Roman" w:hAnsi="Times New Roman" w:cs="Times New Roman"/>
                <w:sz w:val="20"/>
                <w:szCs w:val="20"/>
                <w:lang w:val="ro-RO"/>
              </w:rPr>
              <w:t>;</w:t>
            </w:r>
          </w:p>
          <w:p w14:paraId="36A0A063" w14:textId="64CE4A31" w:rsidR="0029483A" w:rsidRDefault="00915A0D">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10.6</w:t>
            </w:r>
            <w:r w:rsidR="0029483A">
              <w:rPr>
                <w:rFonts w:ascii="Times New Roman" w:eastAsia="Times New Roman" w:hAnsi="Times New Roman" w:cs="Times New Roman"/>
                <w:sz w:val="20"/>
                <w:szCs w:val="20"/>
                <w:lang w:val="ro-RO"/>
              </w:rPr>
              <w:t xml:space="preserve">. </w:t>
            </w:r>
            <w:r w:rsidR="003D26AE">
              <w:rPr>
                <w:rFonts w:ascii="Times New Roman" w:eastAsia="Times New Roman" w:hAnsi="Times New Roman" w:cs="Times New Roman"/>
                <w:sz w:val="20"/>
                <w:szCs w:val="20"/>
                <w:lang w:val="ro-RO"/>
              </w:rPr>
              <w:t xml:space="preserve">să monitorizeze că </w:t>
            </w:r>
            <w:r w:rsidR="0029483A">
              <w:rPr>
                <w:rFonts w:ascii="Times New Roman" w:eastAsia="Times New Roman" w:hAnsi="Times New Roman" w:cs="Times New Roman"/>
                <w:sz w:val="20"/>
                <w:szCs w:val="20"/>
                <w:lang w:val="ro-RO"/>
              </w:rPr>
              <w:t>proceduri</w:t>
            </w:r>
            <w:r w:rsidR="003D26AE">
              <w:rPr>
                <w:rFonts w:ascii="Times New Roman" w:eastAsia="Times New Roman" w:hAnsi="Times New Roman" w:cs="Times New Roman"/>
                <w:sz w:val="20"/>
                <w:szCs w:val="20"/>
                <w:lang w:val="ro-RO"/>
              </w:rPr>
              <w:t>le</w:t>
            </w:r>
            <w:r w:rsidR="0029483A">
              <w:rPr>
                <w:rFonts w:ascii="Times New Roman" w:eastAsia="Times New Roman" w:hAnsi="Times New Roman" w:cs="Times New Roman"/>
                <w:sz w:val="20"/>
                <w:szCs w:val="20"/>
                <w:lang w:val="ro-RO"/>
              </w:rPr>
              <w:t xml:space="preserve"> care permit verificarea echipamentului utilizat pentru transportul mărfurilor periculoase sau pentru operațiuni de ambalare, de umplere, de </w:t>
            </w:r>
            <w:r w:rsidR="0029483A" w:rsidRPr="009D521A">
              <w:rPr>
                <w:rFonts w:ascii="Times New Roman" w:eastAsia="Times New Roman" w:hAnsi="Times New Roman" w:cs="Times New Roman"/>
                <w:sz w:val="20"/>
                <w:szCs w:val="20"/>
                <w:lang w:val="ro-RO"/>
              </w:rPr>
              <w:t>încărcare sau de descărcare;</w:t>
            </w:r>
          </w:p>
          <w:p w14:paraId="4B35D0DA" w14:textId="1B15F856" w:rsidR="0029483A" w:rsidRDefault="00915A0D"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10.7</w:t>
            </w:r>
            <w:r w:rsidR="00CA74BC">
              <w:rPr>
                <w:rFonts w:ascii="Times New Roman" w:eastAsia="Times New Roman" w:hAnsi="Times New Roman" w:cs="Times New Roman"/>
                <w:sz w:val="20"/>
                <w:szCs w:val="20"/>
                <w:lang w:val="ro-RO"/>
              </w:rPr>
              <w:t>.</w:t>
            </w:r>
            <w:r w:rsidR="003D26AE">
              <w:rPr>
                <w:rFonts w:ascii="Times New Roman" w:eastAsia="Times New Roman" w:hAnsi="Times New Roman" w:cs="Times New Roman"/>
                <w:sz w:val="20"/>
                <w:szCs w:val="20"/>
                <w:lang w:val="ro-RO"/>
              </w:rPr>
              <w:t xml:space="preserve"> să monitorizeze</w:t>
            </w:r>
            <w:r w:rsidR="00CA74BC">
              <w:rPr>
                <w:rFonts w:ascii="Times New Roman" w:eastAsia="Times New Roman" w:hAnsi="Times New Roman" w:cs="Times New Roman"/>
                <w:sz w:val="20"/>
                <w:szCs w:val="20"/>
                <w:lang w:val="ro-RO"/>
              </w:rPr>
              <w:t xml:space="preserve"> faptul că angajații implicați ai întreprinderii au o pregătire </w:t>
            </w:r>
            <w:r w:rsidR="003D26AE">
              <w:rPr>
                <w:rFonts w:ascii="Times New Roman" w:eastAsia="Times New Roman" w:hAnsi="Times New Roman" w:cs="Times New Roman"/>
                <w:sz w:val="20"/>
                <w:szCs w:val="20"/>
                <w:lang w:val="ro-RO"/>
              </w:rPr>
              <w:t>corespunzătoare</w:t>
            </w:r>
            <w:r w:rsidR="00CA74BC">
              <w:rPr>
                <w:rFonts w:ascii="Times New Roman" w:eastAsia="Times New Roman" w:hAnsi="Times New Roman" w:cs="Times New Roman"/>
                <w:sz w:val="20"/>
                <w:szCs w:val="20"/>
                <w:lang w:val="ro-RO"/>
              </w:rPr>
              <w:t>, inclusiv în ceea ce privește modificările la reglementări</w:t>
            </w:r>
            <w:r w:rsidR="003D26AE">
              <w:rPr>
                <w:rFonts w:ascii="Times New Roman" w:eastAsia="Times New Roman" w:hAnsi="Times New Roman" w:cs="Times New Roman"/>
                <w:sz w:val="20"/>
                <w:szCs w:val="20"/>
                <w:lang w:val="ro-RO"/>
              </w:rPr>
              <w:t>, și că această pregătire este înscrisă în dosarul lor</w:t>
            </w:r>
            <w:r w:rsidR="003D26AE" w:rsidRPr="003D26AE">
              <w:rPr>
                <w:rFonts w:ascii="Times New Roman" w:eastAsia="Times New Roman" w:hAnsi="Times New Roman" w:cs="Times New Roman"/>
                <w:sz w:val="20"/>
                <w:szCs w:val="20"/>
                <w:lang w:val="ro-RO"/>
              </w:rPr>
              <w:t>;</w:t>
            </w:r>
          </w:p>
          <w:p w14:paraId="713FAD1A" w14:textId="782F3056" w:rsidR="009D521A" w:rsidRDefault="00915A0D">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10.8.  să monitorizeze punerea în aplicare a procedurilor de urgență adecvate pentru eventualele accidente sau incidente care ar putea aduce atingere siguranței în timpul transportului mărfurilor periculoase sau în timpul operațiunilor de ambalare</w:t>
            </w:r>
            <w:r w:rsidR="009D521A">
              <w:rPr>
                <w:rFonts w:ascii="Times New Roman" w:eastAsia="Times New Roman" w:hAnsi="Times New Roman" w:cs="Times New Roman"/>
                <w:sz w:val="20"/>
                <w:szCs w:val="20"/>
                <w:lang w:val="ro-RO"/>
              </w:rPr>
              <w:t>, de umplere, de încărcare sau de descărcare</w:t>
            </w:r>
            <w:r w:rsidR="009D521A" w:rsidRPr="009D521A">
              <w:rPr>
                <w:rFonts w:ascii="Times New Roman" w:eastAsia="Times New Roman" w:hAnsi="Times New Roman" w:cs="Times New Roman"/>
                <w:sz w:val="20"/>
                <w:szCs w:val="20"/>
                <w:lang w:val="ro-RO"/>
              </w:rPr>
              <w:t>;</w:t>
            </w:r>
          </w:p>
          <w:p w14:paraId="503AFC92" w14:textId="369072C5" w:rsidR="009D521A" w:rsidRDefault="009D521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10.9 să efectueze analize și dacă este necesar, redactarea de rapoarte privitoare la  accidentele, incidentele sau faptelor grave constatate pe parcursul transportului mărfurilor periculoase sau în timpul operațiunilor de ambalare, de umplere, de încărcare sau de </w:t>
            </w:r>
            <w:r w:rsidRPr="00B13E52">
              <w:rPr>
                <w:rFonts w:ascii="Times New Roman" w:eastAsia="Times New Roman" w:hAnsi="Times New Roman" w:cs="Times New Roman"/>
                <w:sz w:val="20"/>
                <w:szCs w:val="20"/>
                <w:lang w:val="ro-RO"/>
              </w:rPr>
              <w:t>descărcare;</w:t>
            </w:r>
          </w:p>
          <w:p w14:paraId="56F5FF3D" w14:textId="4AEEEE23" w:rsidR="00CA74BC" w:rsidRDefault="00BD7C22"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10.10.</w:t>
            </w:r>
            <w:r w:rsidR="00BA554A">
              <w:rPr>
                <w:rFonts w:ascii="Times New Roman" w:eastAsia="Times New Roman" w:hAnsi="Times New Roman" w:cs="Times New Roman"/>
                <w:sz w:val="20"/>
                <w:szCs w:val="20"/>
                <w:lang w:val="ro-RO"/>
              </w:rPr>
              <w:t xml:space="preserve"> </w:t>
            </w:r>
            <w:r w:rsidR="00B90FCE">
              <w:rPr>
                <w:rFonts w:ascii="Times New Roman" w:eastAsia="Times New Roman" w:hAnsi="Times New Roman" w:cs="Times New Roman"/>
                <w:sz w:val="20"/>
                <w:szCs w:val="20"/>
                <w:lang w:val="ro-RO"/>
              </w:rPr>
              <w:t>luarea de măsuri adecvate pentru evitarea repetării accidentelor, incidentelor sau infracțiunilor grave</w:t>
            </w:r>
            <w:r w:rsidR="00B90FCE" w:rsidRPr="00B90FCE">
              <w:rPr>
                <w:rFonts w:ascii="Times New Roman" w:eastAsia="Times New Roman" w:hAnsi="Times New Roman" w:cs="Times New Roman"/>
                <w:sz w:val="20"/>
                <w:szCs w:val="20"/>
                <w:lang w:val="ro-RO"/>
              </w:rPr>
              <w:t>;</w:t>
            </w:r>
          </w:p>
          <w:p w14:paraId="3BB0C823" w14:textId="4B3282CA" w:rsidR="00B90FCE" w:rsidRDefault="00B90FCE"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10.11.</w:t>
            </w:r>
            <w:r w:rsidR="00BA554A">
              <w:rPr>
                <w:rFonts w:ascii="Times New Roman" w:eastAsia="Times New Roman" w:hAnsi="Times New Roman" w:cs="Times New Roman"/>
                <w:sz w:val="20"/>
                <w:szCs w:val="20"/>
                <w:lang w:val="ro-RO"/>
              </w:rPr>
              <w:t xml:space="preserve"> </w:t>
            </w:r>
            <w:r w:rsidR="007469E1">
              <w:rPr>
                <w:rFonts w:ascii="Times New Roman" w:eastAsia="Times New Roman" w:hAnsi="Times New Roman" w:cs="Times New Roman"/>
                <w:sz w:val="20"/>
                <w:szCs w:val="20"/>
                <w:lang w:val="ro-RO"/>
              </w:rPr>
              <w:t>luarea în considerare a prescripțiilor legislative și a nevoilor  particulare referitoare la  transportul de mărfuri periculoase, în ceea ce privește alegerea și utilizarea  subcontractanților sau a altor factori implicați</w:t>
            </w:r>
            <w:r w:rsidR="007469E1" w:rsidRPr="007469E1">
              <w:rPr>
                <w:rFonts w:ascii="Times New Roman" w:eastAsia="Times New Roman" w:hAnsi="Times New Roman" w:cs="Times New Roman"/>
                <w:sz w:val="20"/>
                <w:szCs w:val="20"/>
                <w:lang w:val="ro-RO"/>
              </w:rPr>
              <w:t>;</w:t>
            </w:r>
          </w:p>
          <w:p w14:paraId="406922E1" w14:textId="22F0B663" w:rsidR="00BA554A" w:rsidRDefault="00BA554A"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10.12. </w:t>
            </w:r>
            <w:r w:rsidR="00B13E52">
              <w:rPr>
                <w:rFonts w:ascii="Times New Roman" w:eastAsia="Times New Roman" w:hAnsi="Times New Roman" w:cs="Times New Roman"/>
                <w:sz w:val="20"/>
                <w:szCs w:val="20"/>
                <w:lang w:val="ro-RO"/>
              </w:rPr>
              <w:t xml:space="preserve">verificarea faptului că personalul alocat efectuării expedierilor, transportului de mărfuri periculoase sau ambalării, umplerii, încărcării sau descărcării acestor mărfuri dispune de proceduri de execuție și instrucțiuni </w:t>
            </w:r>
            <w:r w:rsidR="00B13E52" w:rsidRPr="00AF4949">
              <w:rPr>
                <w:rFonts w:ascii="Times New Roman" w:eastAsia="Times New Roman" w:hAnsi="Times New Roman" w:cs="Times New Roman"/>
                <w:sz w:val="20"/>
                <w:szCs w:val="20"/>
                <w:lang w:val="ro-RO"/>
              </w:rPr>
              <w:t>detaliate;</w:t>
            </w:r>
          </w:p>
          <w:p w14:paraId="59943C34" w14:textId="77777777" w:rsidR="00296F56" w:rsidRDefault="00F57699"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10.13. introducerea unor acțiuni pentru sensibilizarea la riscuri legate de transportul mărfurilor periculoase ori ambalării</w:t>
            </w:r>
            <w:r w:rsidR="00296F56">
              <w:rPr>
                <w:rFonts w:ascii="Times New Roman" w:eastAsia="Times New Roman" w:hAnsi="Times New Roman" w:cs="Times New Roman"/>
                <w:sz w:val="20"/>
                <w:szCs w:val="20"/>
                <w:lang w:val="ro-RO"/>
              </w:rPr>
              <w:t>, umplerii, încărcării sau descărcării acestor mărfuri</w:t>
            </w:r>
            <w:r w:rsidR="00296F56" w:rsidRPr="00296F56">
              <w:rPr>
                <w:rFonts w:ascii="Times New Roman" w:eastAsia="Times New Roman" w:hAnsi="Times New Roman" w:cs="Times New Roman"/>
                <w:sz w:val="20"/>
                <w:szCs w:val="20"/>
                <w:lang w:val="ro-RO"/>
              </w:rPr>
              <w:t>;</w:t>
            </w:r>
          </w:p>
          <w:p w14:paraId="364DA81E" w14:textId="4355A392" w:rsidR="00CA74BC" w:rsidRDefault="00296F56"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10.14. implementarea procedurilor de verificare, pentru a asigura prezența la bordul mijloacelor de transport a documentelor și echipamentelor de siguranță care trebuie să însoțească transporturile, și conformitatea acestor documente și echipamente cu reglementările</w:t>
            </w:r>
            <w:r w:rsidRPr="00296F56">
              <w:rPr>
                <w:rFonts w:ascii="Times New Roman" w:eastAsia="Times New Roman" w:hAnsi="Times New Roman" w:cs="Times New Roman"/>
                <w:sz w:val="20"/>
                <w:szCs w:val="20"/>
                <w:lang w:val="ro-RO"/>
              </w:rPr>
              <w:t>;</w:t>
            </w:r>
          </w:p>
          <w:p w14:paraId="652D5834" w14:textId="303EF943" w:rsidR="00296F56" w:rsidRDefault="00296F56"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10.15.implementarea procedurilor de verificare pentru a asigura respectarea prescripțiilor referitoare la operațiunile de ambalare, de umplere, de încărcare sau descărcare.</w:t>
            </w:r>
          </w:p>
          <w:p w14:paraId="6C7C8B03" w14:textId="77777777" w:rsidR="002002E6" w:rsidRPr="001354A5" w:rsidRDefault="002002E6" w:rsidP="00E052DA">
            <w:pPr>
              <w:spacing w:after="0" w:line="240" w:lineRule="auto"/>
              <w:ind w:firstLine="567"/>
              <w:jc w:val="both"/>
              <w:rPr>
                <w:rFonts w:ascii="Times New Roman" w:eastAsia="Times New Roman" w:hAnsi="Times New Roman" w:cs="Times New Roman"/>
                <w:sz w:val="20"/>
                <w:szCs w:val="20"/>
                <w:lang w:val="ro-RO"/>
              </w:rPr>
            </w:pPr>
          </w:p>
          <w:p w14:paraId="5B4C4D86"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E3442C">
              <w:rPr>
                <w:rFonts w:ascii="Times New Roman" w:eastAsia="Times New Roman" w:hAnsi="Times New Roman" w:cs="Times New Roman"/>
                <w:b/>
                <w:bCs/>
                <w:sz w:val="20"/>
                <w:szCs w:val="20"/>
                <w:lang w:val="ro-RO"/>
              </w:rPr>
              <w:t xml:space="preserve">11. </w:t>
            </w:r>
            <w:r w:rsidRPr="000251F2">
              <w:rPr>
                <w:rFonts w:ascii="Times New Roman" w:eastAsia="Times New Roman" w:hAnsi="Times New Roman" w:cs="Times New Roman"/>
                <w:b/>
                <w:sz w:val="20"/>
                <w:szCs w:val="20"/>
                <w:lang w:val="ro-RO"/>
              </w:rPr>
              <w:t>Competențe profesionale generale:</w:t>
            </w:r>
          </w:p>
          <w:p w14:paraId="19470664" w14:textId="3109DA9C" w:rsidR="00051773" w:rsidRPr="001354A5"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11.1. </w:t>
            </w:r>
            <w:r w:rsidR="00E648DE">
              <w:rPr>
                <w:rFonts w:ascii="Times New Roman" w:eastAsia="Times New Roman" w:hAnsi="Times New Roman" w:cs="Times New Roman"/>
                <w:sz w:val="20"/>
                <w:szCs w:val="20"/>
                <w:lang w:val="ro-RO"/>
              </w:rPr>
              <w:t>cunoașterea listelor de mărfuri periculoase</w:t>
            </w:r>
            <w:r w:rsidR="00454BAA" w:rsidRPr="001354A5">
              <w:rPr>
                <w:rFonts w:ascii="Times New Roman" w:eastAsia="Times New Roman" w:hAnsi="Times New Roman" w:cs="Times New Roman"/>
                <w:sz w:val="20"/>
                <w:szCs w:val="20"/>
                <w:lang w:val="ro-RO"/>
              </w:rPr>
              <w:t>;</w:t>
            </w:r>
          </w:p>
          <w:p w14:paraId="54CCF5B4" w14:textId="1C42A7A2" w:rsidR="00051773" w:rsidRPr="006453F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11.2.</w:t>
            </w:r>
            <w:r w:rsidR="00051773" w:rsidRPr="006453FE">
              <w:rPr>
                <w:rFonts w:ascii="Times New Roman" w:eastAsia="Times New Roman" w:hAnsi="Times New Roman" w:cs="Times New Roman"/>
                <w:sz w:val="20"/>
                <w:szCs w:val="20"/>
                <w:lang w:val="ro-RO"/>
              </w:rPr>
              <w:t xml:space="preserve"> </w:t>
            </w:r>
            <w:r w:rsidR="00E648DE">
              <w:rPr>
                <w:rFonts w:ascii="Times New Roman" w:eastAsia="Times New Roman" w:hAnsi="Times New Roman" w:cs="Times New Roman"/>
                <w:sz w:val="20"/>
                <w:szCs w:val="20"/>
                <w:lang w:val="ro-RO"/>
              </w:rPr>
              <w:t>cunoașterea claselor de mărfuri periculoase și principiile clasificării acestora</w:t>
            </w:r>
            <w:r w:rsidR="00454BAA">
              <w:rPr>
                <w:rFonts w:ascii="Times New Roman" w:eastAsia="Times New Roman" w:hAnsi="Times New Roman" w:cs="Times New Roman"/>
                <w:sz w:val="20"/>
                <w:szCs w:val="20"/>
                <w:lang w:val="ro-RO"/>
              </w:rPr>
              <w:t>;</w:t>
            </w:r>
          </w:p>
          <w:p w14:paraId="55FAF040" w14:textId="4EDBC752" w:rsidR="00051773" w:rsidRPr="006453F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11.3.</w:t>
            </w:r>
            <w:r w:rsidR="00051773" w:rsidRPr="006453FE">
              <w:rPr>
                <w:rFonts w:ascii="Times New Roman" w:eastAsia="Times New Roman" w:hAnsi="Times New Roman" w:cs="Times New Roman"/>
                <w:sz w:val="20"/>
                <w:szCs w:val="20"/>
                <w:lang w:val="ro-RO"/>
              </w:rPr>
              <w:t xml:space="preserve"> </w:t>
            </w:r>
            <w:r w:rsidR="00E648DE">
              <w:rPr>
                <w:rFonts w:ascii="Times New Roman" w:eastAsia="Times New Roman" w:hAnsi="Times New Roman" w:cs="Times New Roman"/>
                <w:sz w:val="20"/>
                <w:szCs w:val="20"/>
                <w:lang w:val="ro-RO"/>
              </w:rPr>
              <w:t xml:space="preserve">cunoașterea a </w:t>
            </w:r>
            <w:r w:rsidR="00E648DE">
              <w:rPr>
                <w:rFonts w:ascii="Times New Roman" w:eastAsia="Calibri" w:hAnsi="Times New Roman" w:cs="Times New Roman"/>
                <w:color w:val="0D0D0D"/>
                <w:sz w:val="20"/>
                <w:szCs w:val="20"/>
                <w:lang w:val="ro-RO"/>
              </w:rPr>
              <w:t>m</w:t>
            </w:r>
            <w:r w:rsidR="00E648DE" w:rsidRPr="00E648DE">
              <w:rPr>
                <w:rFonts w:ascii="Times New Roman" w:eastAsia="Calibri" w:hAnsi="Times New Roman" w:cs="Times New Roman"/>
                <w:color w:val="0D0D0D"/>
                <w:sz w:val="20"/>
                <w:szCs w:val="20"/>
                <w:lang w:val="ro-RO"/>
              </w:rPr>
              <w:t>odul de expediere și restricțiile de expediere la încărcarea completă</w:t>
            </w:r>
            <w:r w:rsidR="00E648DE">
              <w:rPr>
                <w:rFonts w:ascii="Times New Roman" w:eastAsia="Calibri" w:hAnsi="Times New Roman" w:cs="Times New Roman"/>
                <w:color w:val="0D0D0D"/>
                <w:sz w:val="20"/>
                <w:szCs w:val="20"/>
                <w:lang w:val="ro-RO"/>
              </w:rPr>
              <w:t>, în vrac, în containere, cisterne fixe demontabile</w:t>
            </w:r>
            <w:r w:rsidR="00454BAA">
              <w:rPr>
                <w:rFonts w:ascii="Times New Roman" w:eastAsia="Times New Roman" w:hAnsi="Times New Roman" w:cs="Times New Roman"/>
                <w:sz w:val="20"/>
                <w:szCs w:val="20"/>
                <w:lang w:val="ro-RO"/>
              </w:rPr>
              <w:t>;</w:t>
            </w:r>
          </w:p>
          <w:p w14:paraId="16DFBCBE" w14:textId="6215D88A" w:rsidR="0005177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11.4.</w:t>
            </w:r>
            <w:r w:rsidR="00E648DE">
              <w:rPr>
                <w:rFonts w:ascii="Times New Roman" w:eastAsia="Times New Roman" w:hAnsi="Times New Roman" w:cs="Times New Roman"/>
                <w:sz w:val="20"/>
                <w:szCs w:val="20"/>
                <w:lang w:val="ro-RO"/>
              </w:rPr>
              <w:t xml:space="preserve"> cunoașterea stivuirii și separării încărcăturilor</w:t>
            </w:r>
            <w:r w:rsidR="00454BAA">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w:t>
            </w:r>
          </w:p>
          <w:p w14:paraId="430480F3" w14:textId="4676BAF2" w:rsidR="00E648D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11.5.</w:t>
            </w:r>
            <w:r w:rsidR="00E648DE">
              <w:rPr>
                <w:rFonts w:ascii="Times New Roman" w:eastAsia="Times New Roman" w:hAnsi="Times New Roman" w:cs="Times New Roman"/>
                <w:sz w:val="20"/>
                <w:szCs w:val="20"/>
                <w:lang w:val="ro-RO"/>
              </w:rPr>
              <w:t xml:space="preserve"> cunoașterea c</w:t>
            </w:r>
            <w:r w:rsidR="00E648DE" w:rsidRPr="00E648DE">
              <w:rPr>
                <w:rFonts w:ascii="Times New Roman" w:eastAsia="Times New Roman" w:hAnsi="Times New Roman" w:cs="Times New Roman"/>
                <w:sz w:val="20"/>
                <w:szCs w:val="20"/>
                <w:lang w:val="ro-RO"/>
              </w:rPr>
              <w:t>urăț</w:t>
            </w:r>
            <w:r w:rsidR="00E648DE">
              <w:rPr>
                <w:rFonts w:ascii="Times New Roman" w:eastAsia="Times New Roman" w:hAnsi="Times New Roman" w:cs="Times New Roman"/>
                <w:sz w:val="20"/>
                <w:szCs w:val="20"/>
                <w:lang w:val="ro-RO"/>
              </w:rPr>
              <w:t>ă</w:t>
            </w:r>
            <w:r w:rsidR="00E648DE" w:rsidRPr="00E648DE">
              <w:rPr>
                <w:rFonts w:ascii="Times New Roman" w:eastAsia="Times New Roman" w:hAnsi="Times New Roman" w:cs="Times New Roman"/>
                <w:sz w:val="20"/>
                <w:szCs w:val="20"/>
                <w:lang w:val="ro-RO"/>
              </w:rPr>
              <w:t>r</w:t>
            </w:r>
            <w:r w:rsidR="00E648DE">
              <w:rPr>
                <w:rFonts w:ascii="Times New Roman" w:eastAsia="Times New Roman" w:hAnsi="Times New Roman" w:cs="Times New Roman"/>
                <w:sz w:val="20"/>
                <w:szCs w:val="20"/>
                <w:lang w:val="ro-RO"/>
              </w:rPr>
              <w:t>ii</w:t>
            </w:r>
            <w:r w:rsidR="00E648DE" w:rsidRPr="00E648DE">
              <w:rPr>
                <w:rFonts w:ascii="Times New Roman" w:eastAsia="Times New Roman" w:hAnsi="Times New Roman" w:cs="Times New Roman"/>
                <w:sz w:val="20"/>
                <w:szCs w:val="20"/>
                <w:lang w:val="ro-RO"/>
              </w:rPr>
              <w:t xml:space="preserve"> și/sau degazarea ori decontaminarea </w:t>
            </w:r>
            <w:r w:rsidR="00F230D9">
              <w:rPr>
                <w:rFonts w:ascii="Times New Roman" w:eastAsia="Times New Roman" w:hAnsi="Times New Roman" w:cs="Times New Roman"/>
                <w:sz w:val="20"/>
                <w:szCs w:val="20"/>
                <w:lang w:val="ro-RO"/>
              </w:rPr>
              <w:t>î</w:t>
            </w:r>
            <w:r w:rsidR="00F230D9" w:rsidRPr="00E648DE">
              <w:rPr>
                <w:rFonts w:ascii="Times New Roman" w:eastAsia="Times New Roman" w:hAnsi="Times New Roman" w:cs="Times New Roman"/>
                <w:sz w:val="20"/>
                <w:szCs w:val="20"/>
                <w:lang w:val="ro-RO"/>
              </w:rPr>
              <w:t xml:space="preserve">naintea </w:t>
            </w:r>
            <w:r w:rsidR="00E648DE" w:rsidRPr="00E648DE">
              <w:rPr>
                <w:rFonts w:ascii="Times New Roman" w:eastAsia="Times New Roman" w:hAnsi="Times New Roman" w:cs="Times New Roman"/>
                <w:sz w:val="20"/>
                <w:szCs w:val="20"/>
                <w:lang w:val="ro-RO"/>
              </w:rPr>
              <w:t>încărcării și după descărcare</w:t>
            </w:r>
            <w:r w:rsidR="00454BAA">
              <w:rPr>
                <w:rFonts w:ascii="Times New Roman" w:eastAsia="Times New Roman" w:hAnsi="Times New Roman" w:cs="Times New Roman"/>
                <w:sz w:val="20"/>
                <w:szCs w:val="20"/>
                <w:lang w:val="ro-RO"/>
              </w:rPr>
              <w:t>;</w:t>
            </w:r>
          </w:p>
          <w:p w14:paraId="0324984E" w14:textId="564E1875" w:rsidR="00E648D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11.6.</w:t>
            </w:r>
            <w:r w:rsidR="00E648DE">
              <w:rPr>
                <w:rFonts w:ascii="Times New Roman" w:eastAsia="Times New Roman" w:hAnsi="Times New Roman" w:cs="Times New Roman"/>
                <w:sz w:val="20"/>
                <w:szCs w:val="20"/>
                <w:lang w:val="ro-RO"/>
              </w:rPr>
              <w:t xml:space="preserve"> </w:t>
            </w:r>
            <w:r w:rsidR="00344035">
              <w:rPr>
                <w:rFonts w:ascii="Times New Roman" w:eastAsia="Times New Roman" w:hAnsi="Times New Roman" w:cs="Times New Roman"/>
                <w:sz w:val="20"/>
                <w:szCs w:val="20"/>
                <w:lang w:val="ro-RO"/>
              </w:rPr>
              <w:t>cunoașterea e</w:t>
            </w:r>
            <w:r w:rsidR="00344035" w:rsidRPr="00344035">
              <w:rPr>
                <w:rFonts w:ascii="Times New Roman" w:eastAsia="Times New Roman" w:hAnsi="Times New Roman" w:cs="Times New Roman"/>
                <w:sz w:val="20"/>
                <w:szCs w:val="20"/>
                <w:lang w:val="ro-RO"/>
              </w:rPr>
              <w:t>chipamentul</w:t>
            </w:r>
            <w:r w:rsidR="00344035">
              <w:rPr>
                <w:rFonts w:ascii="Times New Roman" w:eastAsia="Times New Roman" w:hAnsi="Times New Roman" w:cs="Times New Roman"/>
                <w:sz w:val="20"/>
                <w:szCs w:val="20"/>
                <w:lang w:val="ro-RO"/>
              </w:rPr>
              <w:t>ui</w:t>
            </w:r>
            <w:r w:rsidR="00344035" w:rsidRPr="00344035">
              <w:rPr>
                <w:rFonts w:ascii="Times New Roman" w:eastAsia="Times New Roman" w:hAnsi="Times New Roman" w:cs="Times New Roman"/>
                <w:sz w:val="20"/>
                <w:szCs w:val="20"/>
                <w:lang w:val="ro-RO"/>
              </w:rPr>
              <w:t xml:space="preserve"> pentru protecția generală și personală</w:t>
            </w:r>
            <w:r w:rsidR="00454BAA">
              <w:rPr>
                <w:rFonts w:ascii="Times New Roman" w:eastAsia="Times New Roman" w:hAnsi="Times New Roman" w:cs="Times New Roman"/>
                <w:sz w:val="20"/>
                <w:szCs w:val="20"/>
                <w:lang w:val="ro-RO"/>
              </w:rPr>
              <w:t>;</w:t>
            </w:r>
          </w:p>
          <w:p w14:paraId="0B525EEC" w14:textId="094E7D3E" w:rsidR="00CB141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11.7.</w:t>
            </w:r>
            <w:r w:rsidR="00CB1413" w:rsidRPr="00CB1413">
              <w:rPr>
                <w:rFonts w:ascii="Times New Roman" w:eastAsia="Calibri" w:hAnsi="Times New Roman" w:cs="Times New Roman"/>
                <w:color w:val="0D0D0D"/>
                <w:sz w:val="20"/>
                <w:szCs w:val="20"/>
                <w:lang w:val="ro-RO"/>
              </w:rPr>
              <w:t xml:space="preserve"> </w:t>
            </w:r>
            <w:r w:rsidR="00454BAA">
              <w:rPr>
                <w:rFonts w:ascii="Times New Roman" w:eastAsia="Times New Roman" w:hAnsi="Times New Roman" w:cs="Times New Roman"/>
                <w:sz w:val="20"/>
                <w:szCs w:val="20"/>
                <w:lang w:val="ro-RO"/>
              </w:rPr>
              <w:t>c</w:t>
            </w:r>
            <w:r w:rsidR="00CB1413" w:rsidRPr="00CB1413">
              <w:rPr>
                <w:rFonts w:ascii="Times New Roman" w:eastAsia="Times New Roman" w:hAnsi="Times New Roman" w:cs="Times New Roman"/>
                <w:sz w:val="20"/>
                <w:szCs w:val="20"/>
                <w:lang w:val="ro-RO"/>
              </w:rPr>
              <w:t>unoașterea principalelor cauze ale accidentului care implică mărfuri periculoase</w:t>
            </w:r>
            <w:r w:rsidR="00454BAA">
              <w:rPr>
                <w:rFonts w:ascii="Times New Roman" w:eastAsia="Times New Roman" w:hAnsi="Times New Roman" w:cs="Times New Roman"/>
                <w:sz w:val="20"/>
                <w:szCs w:val="20"/>
                <w:lang w:val="ro-RO"/>
              </w:rPr>
              <w:t>;</w:t>
            </w:r>
            <w:r w:rsidR="00CB1413" w:rsidRPr="00CB1413">
              <w:rPr>
                <w:rFonts w:ascii="Times New Roman" w:eastAsia="Times New Roman" w:hAnsi="Times New Roman" w:cs="Times New Roman"/>
                <w:sz w:val="20"/>
                <w:szCs w:val="20"/>
                <w:lang w:val="ro-RO"/>
              </w:rPr>
              <w:t xml:space="preserve"> </w:t>
            </w:r>
          </w:p>
          <w:p w14:paraId="2058714F" w14:textId="76A0F278" w:rsidR="0005177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11.8.</w:t>
            </w:r>
            <w:r w:rsidR="00454BAA">
              <w:rPr>
                <w:rFonts w:ascii="Times New Roman" w:eastAsia="Times New Roman" w:hAnsi="Times New Roman" w:cs="Times New Roman"/>
                <w:sz w:val="20"/>
                <w:szCs w:val="20"/>
                <w:lang w:val="ro-RO"/>
              </w:rPr>
              <w:t xml:space="preserve"> c</w:t>
            </w:r>
            <w:r w:rsidR="00051773" w:rsidRPr="006453FE">
              <w:rPr>
                <w:rFonts w:ascii="Times New Roman" w:eastAsia="Times New Roman" w:hAnsi="Times New Roman" w:cs="Times New Roman"/>
                <w:sz w:val="20"/>
                <w:szCs w:val="20"/>
                <w:lang w:val="ro-RO"/>
              </w:rPr>
              <w:t>omunicarea asertivă cu membrii echipei, managerii şi benefi</w:t>
            </w:r>
            <w:r w:rsidR="00454BAA">
              <w:rPr>
                <w:rFonts w:ascii="Times New Roman" w:eastAsia="Times New Roman" w:hAnsi="Times New Roman" w:cs="Times New Roman"/>
                <w:sz w:val="20"/>
                <w:szCs w:val="20"/>
                <w:lang w:val="ro-RO"/>
              </w:rPr>
              <w:t>ciarii serviciilor de transport;</w:t>
            </w:r>
          </w:p>
          <w:p w14:paraId="40835009" w14:textId="3F508641" w:rsidR="00CB141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11.9.</w:t>
            </w:r>
            <w:r w:rsidR="00CB1413">
              <w:rPr>
                <w:rFonts w:ascii="Times New Roman" w:eastAsia="Times New Roman" w:hAnsi="Times New Roman" w:cs="Times New Roman"/>
                <w:sz w:val="20"/>
                <w:szCs w:val="20"/>
                <w:lang w:val="ro-RO"/>
              </w:rPr>
              <w:t xml:space="preserve"> c</w:t>
            </w:r>
            <w:r w:rsidR="00CB1413" w:rsidRPr="00CB1413">
              <w:rPr>
                <w:rFonts w:ascii="Times New Roman" w:eastAsia="Times New Roman" w:hAnsi="Times New Roman" w:cs="Times New Roman"/>
                <w:sz w:val="20"/>
                <w:szCs w:val="20"/>
                <w:lang w:val="ro-RO"/>
              </w:rPr>
              <w:t>unoașterea tipurilor de consecințe, care pot rezulta ca urmare a unui accident, care implică mărfuri periculoase</w:t>
            </w:r>
            <w:r w:rsidR="00CB1413">
              <w:rPr>
                <w:rFonts w:ascii="Times New Roman" w:eastAsia="Times New Roman" w:hAnsi="Times New Roman" w:cs="Times New Roman"/>
                <w:sz w:val="20"/>
                <w:szCs w:val="20"/>
                <w:lang w:val="ro-RO"/>
              </w:rPr>
              <w:t>.</w:t>
            </w:r>
          </w:p>
          <w:p w14:paraId="01F6984B" w14:textId="77777777" w:rsidR="008A2808" w:rsidRPr="000251F2" w:rsidRDefault="008A2808" w:rsidP="00E052DA">
            <w:pPr>
              <w:spacing w:after="0" w:line="240" w:lineRule="auto"/>
              <w:ind w:firstLine="567"/>
              <w:jc w:val="both"/>
              <w:rPr>
                <w:rFonts w:ascii="Times New Roman" w:eastAsia="Times New Roman" w:hAnsi="Times New Roman" w:cs="Times New Roman"/>
                <w:b/>
                <w:sz w:val="20"/>
                <w:szCs w:val="20"/>
                <w:lang w:val="ro-RO"/>
              </w:rPr>
            </w:pPr>
          </w:p>
          <w:p w14:paraId="7BFFA495" w14:textId="77777777" w:rsidR="00051773" w:rsidRPr="000251F2" w:rsidRDefault="00051773" w:rsidP="00E052DA">
            <w:pPr>
              <w:spacing w:after="0" w:line="240" w:lineRule="auto"/>
              <w:ind w:firstLine="567"/>
              <w:jc w:val="both"/>
              <w:rPr>
                <w:rFonts w:ascii="Times New Roman" w:eastAsia="Times New Roman" w:hAnsi="Times New Roman" w:cs="Times New Roman"/>
                <w:b/>
                <w:sz w:val="20"/>
                <w:szCs w:val="20"/>
                <w:lang w:val="ro-RO"/>
              </w:rPr>
            </w:pPr>
            <w:r w:rsidRPr="008A2808">
              <w:rPr>
                <w:rFonts w:ascii="Times New Roman" w:eastAsia="Times New Roman" w:hAnsi="Times New Roman" w:cs="Times New Roman"/>
                <w:b/>
                <w:bCs/>
                <w:sz w:val="20"/>
                <w:szCs w:val="20"/>
                <w:lang w:val="ro-RO"/>
              </w:rPr>
              <w:t>12.</w:t>
            </w:r>
            <w:r w:rsidRPr="000251F2">
              <w:rPr>
                <w:rFonts w:ascii="Times New Roman" w:eastAsia="Times New Roman" w:hAnsi="Times New Roman" w:cs="Times New Roman"/>
                <w:b/>
                <w:sz w:val="20"/>
                <w:szCs w:val="20"/>
                <w:lang w:val="ro-RO"/>
              </w:rPr>
              <w:t xml:space="preserve"> Competențe profesionale specifice:</w:t>
            </w:r>
          </w:p>
          <w:p w14:paraId="1959F3DF" w14:textId="2B48BDA3" w:rsidR="00051773" w:rsidRPr="006453F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12.1.</w:t>
            </w:r>
            <w:r w:rsidR="00051773" w:rsidRPr="006453FE">
              <w:rPr>
                <w:rFonts w:ascii="Times New Roman" w:eastAsia="Times New Roman" w:hAnsi="Times New Roman" w:cs="Times New Roman"/>
                <w:sz w:val="20"/>
                <w:szCs w:val="20"/>
                <w:lang w:val="ro-RO"/>
              </w:rPr>
              <w:t xml:space="preserve"> </w:t>
            </w:r>
            <w:r w:rsidR="00E3442C">
              <w:rPr>
                <w:rFonts w:ascii="Times New Roman" w:eastAsia="Times New Roman" w:hAnsi="Times New Roman" w:cs="Times New Roman"/>
                <w:sz w:val="20"/>
                <w:szCs w:val="20"/>
                <w:lang w:val="ro-RO"/>
              </w:rPr>
              <w:t xml:space="preserve"> </w:t>
            </w:r>
            <w:r w:rsidR="00454BAA">
              <w:rPr>
                <w:rFonts w:ascii="Times New Roman" w:eastAsia="Times New Roman" w:hAnsi="Times New Roman" w:cs="Times New Roman"/>
                <w:sz w:val="20"/>
                <w:szCs w:val="20"/>
                <w:lang w:val="ro-RO"/>
              </w:rPr>
              <w:t>d</w:t>
            </w:r>
            <w:r w:rsidR="00EC55C5" w:rsidRPr="00E3442C">
              <w:rPr>
                <w:rFonts w:ascii="Times New Roman" w:eastAsia="Times New Roman" w:hAnsi="Times New Roman" w:cs="Times New Roman"/>
                <w:sz w:val="20"/>
                <w:szCs w:val="20"/>
                <w:lang w:val="ro-RO"/>
              </w:rPr>
              <w:t>ispozițiile</w:t>
            </w:r>
            <w:r w:rsidR="00E3442C" w:rsidRPr="00E3442C">
              <w:rPr>
                <w:rFonts w:ascii="Times New Roman" w:eastAsia="Times New Roman" w:hAnsi="Times New Roman" w:cs="Times New Roman"/>
                <w:sz w:val="20"/>
                <w:szCs w:val="20"/>
                <w:lang w:val="ro-RO"/>
              </w:rPr>
              <w:t xml:space="preserve"> generale pentru ambalaje, cisterne și containere cisternă</w:t>
            </w:r>
            <w:r w:rsidR="00454BAA">
              <w:rPr>
                <w:rFonts w:ascii="Times New Roman" w:eastAsia="Times New Roman" w:hAnsi="Times New Roman" w:cs="Times New Roman"/>
                <w:sz w:val="20"/>
                <w:szCs w:val="20"/>
                <w:lang w:val="ro-RO"/>
              </w:rPr>
              <w:t>;</w:t>
            </w:r>
          </w:p>
          <w:p w14:paraId="2AED82B6" w14:textId="47048A24" w:rsidR="0005177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12.2.</w:t>
            </w:r>
            <w:r w:rsidR="00051773" w:rsidRPr="006453FE">
              <w:rPr>
                <w:rFonts w:ascii="Times New Roman" w:eastAsia="Times New Roman" w:hAnsi="Times New Roman" w:cs="Times New Roman"/>
                <w:sz w:val="20"/>
                <w:szCs w:val="20"/>
                <w:lang w:val="ro-RO"/>
              </w:rPr>
              <w:t xml:space="preserve"> </w:t>
            </w:r>
            <w:r w:rsidR="00454BAA">
              <w:rPr>
                <w:rFonts w:ascii="Times New Roman" w:eastAsia="Times New Roman" w:hAnsi="Times New Roman" w:cs="Times New Roman"/>
                <w:sz w:val="20"/>
                <w:szCs w:val="20"/>
                <w:lang w:val="ro-RO"/>
              </w:rPr>
              <w:t>s</w:t>
            </w:r>
            <w:r w:rsidR="00E3442C" w:rsidRPr="00E3442C">
              <w:rPr>
                <w:rFonts w:ascii="Times New Roman" w:eastAsia="Times New Roman" w:hAnsi="Times New Roman" w:cs="Times New Roman"/>
                <w:sz w:val="20"/>
                <w:szCs w:val="20"/>
                <w:lang w:val="ro-RO"/>
              </w:rPr>
              <w:t>epararea mărfurilor</w:t>
            </w:r>
            <w:r w:rsidR="00454BAA">
              <w:rPr>
                <w:rFonts w:ascii="Times New Roman" w:eastAsia="Times New Roman" w:hAnsi="Times New Roman" w:cs="Times New Roman"/>
                <w:sz w:val="20"/>
                <w:szCs w:val="20"/>
                <w:lang w:val="ro-RO"/>
              </w:rPr>
              <w:t>;</w:t>
            </w:r>
          </w:p>
          <w:p w14:paraId="7F517B89" w14:textId="748D74BC" w:rsidR="00EC55C5"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12.3.</w:t>
            </w:r>
            <w:r w:rsidR="00EC55C5" w:rsidRPr="00EC55C5">
              <w:rPr>
                <w:rFonts w:ascii="Times New Roman" w:eastAsia="Calibri" w:hAnsi="Times New Roman" w:cs="Times New Roman"/>
                <w:color w:val="0D0D0D"/>
                <w:sz w:val="20"/>
                <w:szCs w:val="20"/>
                <w:lang w:val="ro-RO"/>
              </w:rPr>
              <w:t xml:space="preserve"> </w:t>
            </w:r>
            <w:r w:rsidR="00454BAA">
              <w:rPr>
                <w:rFonts w:ascii="Times New Roman" w:eastAsia="Times New Roman" w:hAnsi="Times New Roman" w:cs="Times New Roman"/>
                <w:sz w:val="20"/>
                <w:szCs w:val="20"/>
                <w:lang w:val="ro-RO"/>
              </w:rPr>
              <w:t>a</w:t>
            </w:r>
            <w:r w:rsidR="00EC55C5" w:rsidRPr="00EC55C5">
              <w:rPr>
                <w:rFonts w:ascii="Times New Roman" w:eastAsia="Times New Roman" w:hAnsi="Times New Roman" w:cs="Times New Roman"/>
                <w:sz w:val="20"/>
                <w:szCs w:val="20"/>
                <w:lang w:val="ro-RO"/>
              </w:rPr>
              <w:t xml:space="preserve">mbalarea în comun </w:t>
            </w:r>
            <w:r w:rsidR="00EC55C5">
              <w:rPr>
                <w:rFonts w:ascii="Times New Roman" w:eastAsia="Times New Roman" w:hAnsi="Times New Roman" w:cs="Times New Roman"/>
                <w:sz w:val="20"/>
                <w:szCs w:val="20"/>
                <w:lang w:val="ro-RO"/>
              </w:rPr>
              <w:t>sau u</w:t>
            </w:r>
            <w:r w:rsidR="00EC55C5" w:rsidRPr="00EC55C5">
              <w:rPr>
                <w:rFonts w:ascii="Times New Roman" w:eastAsia="Times New Roman" w:hAnsi="Times New Roman" w:cs="Times New Roman"/>
                <w:sz w:val="20"/>
                <w:szCs w:val="20"/>
                <w:lang w:val="ro-RO"/>
              </w:rPr>
              <w:t>tilizare exclusivă</w:t>
            </w:r>
            <w:r w:rsidR="00454BAA">
              <w:rPr>
                <w:rFonts w:ascii="Times New Roman" w:eastAsia="Times New Roman" w:hAnsi="Times New Roman" w:cs="Times New Roman"/>
                <w:sz w:val="20"/>
                <w:szCs w:val="20"/>
                <w:lang w:val="ro-RO"/>
              </w:rPr>
              <w:t>;</w:t>
            </w:r>
          </w:p>
          <w:p w14:paraId="74BC4BA4" w14:textId="6B7E260E" w:rsidR="00051773" w:rsidRPr="006453F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12.4.</w:t>
            </w:r>
            <w:r w:rsidR="00EC55C5">
              <w:rPr>
                <w:rFonts w:ascii="Times New Roman" w:eastAsia="Times New Roman" w:hAnsi="Times New Roman" w:cs="Times New Roman"/>
                <w:sz w:val="20"/>
                <w:szCs w:val="20"/>
                <w:lang w:val="ro-RO"/>
              </w:rPr>
              <w:t xml:space="preserve"> </w:t>
            </w:r>
            <w:r w:rsidR="00454BAA">
              <w:rPr>
                <w:rFonts w:ascii="Times New Roman" w:eastAsia="Times New Roman" w:hAnsi="Times New Roman" w:cs="Times New Roman"/>
                <w:sz w:val="20"/>
                <w:szCs w:val="20"/>
                <w:lang w:val="ro-RO"/>
              </w:rPr>
              <w:t>i</w:t>
            </w:r>
            <w:r w:rsidR="00A27BED" w:rsidRPr="00EC55C5">
              <w:rPr>
                <w:rFonts w:ascii="Times New Roman" w:eastAsia="Times New Roman" w:hAnsi="Times New Roman" w:cs="Times New Roman"/>
                <w:sz w:val="20"/>
                <w:szCs w:val="20"/>
                <w:lang w:val="ro-RO"/>
              </w:rPr>
              <w:t>nterdicții</w:t>
            </w:r>
            <w:r w:rsidR="00EC55C5" w:rsidRPr="00EC55C5">
              <w:rPr>
                <w:rFonts w:ascii="Times New Roman" w:eastAsia="Times New Roman" w:hAnsi="Times New Roman" w:cs="Times New Roman"/>
                <w:sz w:val="20"/>
                <w:szCs w:val="20"/>
                <w:lang w:val="ro-RO"/>
              </w:rPr>
              <w:t xml:space="preserve"> de încărcare în comun</w:t>
            </w:r>
            <w:r w:rsidR="00454BAA">
              <w:rPr>
                <w:rFonts w:ascii="Times New Roman" w:eastAsia="Times New Roman" w:hAnsi="Times New Roman" w:cs="Times New Roman"/>
                <w:sz w:val="20"/>
                <w:szCs w:val="20"/>
                <w:lang w:val="ro-RO"/>
              </w:rPr>
              <w:t>;</w:t>
            </w:r>
          </w:p>
          <w:p w14:paraId="76AED660" w14:textId="3C3E9EE8" w:rsidR="00051773" w:rsidRPr="006453FE"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12.5.</w:t>
            </w:r>
            <w:r w:rsidR="00051773" w:rsidRPr="006453FE">
              <w:rPr>
                <w:rFonts w:ascii="Times New Roman" w:eastAsia="Times New Roman" w:hAnsi="Times New Roman" w:cs="Times New Roman"/>
                <w:sz w:val="20"/>
                <w:szCs w:val="20"/>
                <w:lang w:val="ro-RO"/>
              </w:rPr>
              <w:t xml:space="preserve"> </w:t>
            </w:r>
            <w:r w:rsidR="00454BAA">
              <w:rPr>
                <w:rFonts w:ascii="Times New Roman" w:eastAsia="Times New Roman" w:hAnsi="Times New Roman" w:cs="Times New Roman"/>
                <w:sz w:val="20"/>
                <w:szCs w:val="20"/>
                <w:lang w:val="ro-RO"/>
              </w:rPr>
              <w:t>e</w:t>
            </w:r>
            <w:r w:rsidR="009B586D">
              <w:rPr>
                <w:rFonts w:ascii="Times New Roman" w:eastAsia="Times New Roman" w:hAnsi="Times New Roman" w:cs="Times New Roman"/>
                <w:sz w:val="20"/>
                <w:szCs w:val="20"/>
                <w:lang w:val="ro-RO"/>
              </w:rPr>
              <w:t>xcepții și l</w:t>
            </w:r>
            <w:r w:rsidR="00EC55C5" w:rsidRPr="00EC55C5">
              <w:rPr>
                <w:rFonts w:ascii="Times New Roman" w:eastAsia="Times New Roman" w:hAnsi="Times New Roman" w:cs="Times New Roman"/>
                <w:sz w:val="20"/>
                <w:szCs w:val="20"/>
                <w:lang w:val="ro-RO"/>
              </w:rPr>
              <w:t xml:space="preserve">imitarea </w:t>
            </w:r>
            <w:r w:rsidR="00A27BED" w:rsidRPr="00EC55C5">
              <w:rPr>
                <w:rFonts w:ascii="Times New Roman" w:eastAsia="Times New Roman" w:hAnsi="Times New Roman" w:cs="Times New Roman"/>
                <w:sz w:val="20"/>
                <w:szCs w:val="20"/>
                <w:lang w:val="ro-RO"/>
              </w:rPr>
              <w:t>cantităților</w:t>
            </w:r>
            <w:r w:rsidR="00EC55C5" w:rsidRPr="00EC55C5">
              <w:rPr>
                <w:rFonts w:ascii="Times New Roman" w:eastAsia="Times New Roman" w:hAnsi="Times New Roman" w:cs="Times New Roman"/>
                <w:sz w:val="20"/>
                <w:szCs w:val="20"/>
                <w:lang w:val="ro-RO"/>
              </w:rPr>
              <w:t xml:space="preserve"> transportate</w:t>
            </w:r>
            <w:r w:rsidR="00454BAA">
              <w:rPr>
                <w:rFonts w:ascii="Times New Roman" w:eastAsia="Times New Roman" w:hAnsi="Times New Roman" w:cs="Times New Roman"/>
                <w:sz w:val="20"/>
                <w:szCs w:val="20"/>
                <w:lang w:val="ro-RO"/>
              </w:rPr>
              <w:t>;</w:t>
            </w:r>
          </w:p>
          <w:p w14:paraId="2C630E32" w14:textId="698F3001" w:rsidR="00051773"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12.6.</w:t>
            </w:r>
            <w:r w:rsidR="00454BAA">
              <w:rPr>
                <w:rFonts w:ascii="Times New Roman" w:eastAsia="Times New Roman" w:hAnsi="Times New Roman" w:cs="Times New Roman"/>
                <w:sz w:val="20"/>
                <w:szCs w:val="20"/>
                <w:lang w:val="ro-RO"/>
              </w:rPr>
              <w:t xml:space="preserve"> m</w:t>
            </w:r>
            <w:r w:rsidR="00EC55C5" w:rsidRPr="00EC55C5">
              <w:rPr>
                <w:rFonts w:ascii="Times New Roman" w:eastAsia="Times New Roman" w:hAnsi="Times New Roman" w:cs="Times New Roman"/>
                <w:sz w:val="20"/>
                <w:szCs w:val="20"/>
                <w:lang w:val="ro-RO"/>
              </w:rPr>
              <w:t>arcarea, etichetarea, placardarea și semnalizarea portocalie</w:t>
            </w:r>
            <w:r w:rsidR="00454BAA">
              <w:rPr>
                <w:rFonts w:ascii="Times New Roman" w:eastAsia="Times New Roman" w:hAnsi="Times New Roman" w:cs="Times New Roman"/>
                <w:sz w:val="20"/>
                <w:szCs w:val="20"/>
                <w:lang w:val="ro-RO"/>
              </w:rPr>
              <w:t>;</w:t>
            </w:r>
          </w:p>
          <w:p w14:paraId="2A4818DE" w14:textId="462E5B1A" w:rsidR="00EC55C5"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12.7. </w:t>
            </w:r>
            <w:r w:rsidR="00454BAA">
              <w:rPr>
                <w:rFonts w:ascii="Times New Roman" w:eastAsia="Times New Roman" w:hAnsi="Times New Roman" w:cs="Times New Roman"/>
                <w:sz w:val="20"/>
                <w:szCs w:val="20"/>
                <w:lang w:val="ro-RO"/>
              </w:rPr>
              <w:t>p</w:t>
            </w:r>
            <w:r w:rsidR="00A27BED" w:rsidRPr="00EC55C5">
              <w:rPr>
                <w:rFonts w:ascii="Times New Roman" w:eastAsia="Times New Roman" w:hAnsi="Times New Roman" w:cs="Times New Roman"/>
                <w:sz w:val="20"/>
                <w:szCs w:val="20"/>
                <w:lang w:val="ro-RO"/>
              </w:rPr>
              <w:t>rescripții</w:t>
            </w:r>
            <w:r w:rsidR="00EC55C5" w:rsidRPr="00EC55C5">
              <w:rPr>
                <w:rFonts w:ascii="Times New Roman" w:eastAsia="Times New Roman" w:hAnsi="Times New Roman" w:cs="Times New Roman"/>
                <w:sz w:val="20"/>
                <w:szCs w:val="20"/>
                <w:lang w:val="ro-RO"/>
              </w:rPr>
              <w:t xml:space="preserve"> privind echipamentul de transport</w:t>
            </w:r>
            <w:r w:rsidR="00454BAA">
              <w:rPr>
                <w:rFonts w:ascii="Times New Roman" w:eastAsia="Times New Roman" w:hAnsi="Times New Roman" w:cs="Times New Roman"/>
                <w:sz w:val="20"/>
                <w:szCs w:val="20"/>
                <w:lang w:val="ro-RO"/>
              </w:rPr>
              <w:t>;</w:t>
            </w:r>
          </w:p>
          <w:p w14:paraId="60146FEC" w14:textId="27E757FE" w:rsidR="00EC55C5"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12.8. </w:t>
            </w:r>
            <w:r w:rsidR="00454BAA">
              <w:rPr>
                <w:rFonts w:ascii="Times New Roman" w:eastAsia="Times New Roman" w:hAnsi="Times New Roman" w:cs="Times New Roman"/>
                <w:sz w:val="20"/>
                <w:szCs w:val="20"/>
                <w:lang w:val="ro-RO"/>
              </w:rPr>
              <w:t>r</w:t>
            </w:r>
            <w:r w:rsidR="00A27BED" w:rsidRPr="00EC55C5">
              <w:rPr>
                <w:rFonts w:ascii="Times New Roman" w:eastAsia="Times New Roman" w:hAnsi="Times New Roman" w:cs="Times New Roman"/>
                <w:sz w:val="20"/>
                <w:szCs w:val="20"/>
                <w:lang w:val="ro-RO"/>
              </w:rPr>
              <w:t>estricțiile</w:t>
            </w:r>
            <w:r w:rsidR="00EC55C5" w:rsidRPr="00EC55C5">
              <w:rPr>
                <w:rFonts w:ascii="Times New Roman" w:eastAsia="Times New Roman" w:hAnsi="Times New Roman" w:cs="Times New Roman"/>
                <w:sz w:val="20"/>
                <w:szCs w:val="20"/>
                <w:lang w:val="ro-RO"/>
              </w:rPr>
              <w:t xml:space="preserve"> de </w:t>
            </w:r>
            <w:r w:rsidR="00A27BED" w:rsidRPr="00EC55C5">
              <w:rPr>
                <w:rFonts w:ascii="Times New Roman" w:eastAsia="Times New Roman" w:hAnsi="Times New Roman" w:cs="Times New Roman"/>
                <w:sz w:val="20"/>
                <w:szCs w:val="20"/>
                <w:lang w:val="ro-RO"/>
              </w:rPr>
              <w:t>circulație</w:t>
            </w:r>
            <w:r w:rsidR="00EC55C5" w:rsidRPr="00EC55C5">
              <w:rPr>
                <w:rFonts w:ascii="Times New Roman" w:eastAsia="Times New Roman" w:hAnsi="Times New Roman" w:cs="Times New Roman"/>
                <w:sz w:val="20"/>
                <w:szCs w:val="20"/>
                <w:lang w:val="ro-RO"/>
              </w:rPr>
              <w:t>, autorizare și însoțire</w:t>
            </w:r>
            <w:r w:rsidR="00454BAA">
              <w:rPr>
                <w:rFonts w:ascii="Times New Roman" w:eastAsia="Times New Roman" w:hAnsi="Times New Roman" w:cs="Times New Roman"/>
                <w:sz w:val="20"/>
                <w:szCs w:val="20"/>
                <w:lang w:val="ro-RO"/>
              </w:rPr>
              <w:t>;</w:t>
            </w:r>
          </w:p>
          <w:p w14:paraId="094031BB" w14:textId="4312E553" w:rsidR="00EC55C5" w:rsidRDefault="00754678"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12.9.</w:t>
            </w:r>
            <w:r w:rsidR="006731DE">
              <w:rPr>
                <w:rFonts w:ascii="Times New Roman" w:eastAsia="Times New Roman" w:hAnsi="Times New Roman" w:cs="Times New Roman"/>
                <w:sz w:val="20"/>
                <w:szCs w:val="20"/>
                <w:lang w:val="ro-RO"/>
              </w:rPr>
              <w:t xml:space="preserve"> </w:t>
            </w:r>
            <w:r w:rsidR="00454BAA">
              <w:rPr>
                <w:rFonts w:ascii="Times New Roman" w:eastAsia="Times New Roman" w:hAnsi="Times New Roman" w:cs="Times New Roman"/>
                <w:sz w:val="20"/>
                <w:szCs w:val="20"/>
                <w:lang w:val="ro-RO"/>
              </w:rPr>
              <w:t>s</w:t>
            </w:r>
            <w:r w:rsidR="00BA0476" w:rsidRPr="00BA0476">
              <w:rPr>
                <w:rFonts w:ascii="Times New Roman" w:eastAsia="Times New Roman" w:hAnsi="Times New Roman" w:cs="Times New Roman"/>
                <w:sz w:val="20"/>
                <w:szCs w:val="20"/>
                <w:lang w:val="ro-RO"/>
              </w:rPr>
              <w:t>ecuritatea operării cu mărfuri periculoase din clasa 7</w:t>
            </w:r>
            <w:r w:rsidR="00454BAA">
              <w:rPr>
                <w:rFonts w:ascii="Times New Roman" w:eastAsia="Times New Roman" w:hAnsi="Times New Roman" w:cs="Times New Roman"/>
                <w:sz w:val="20"/>
                <w:szCs w:val="20"/>
                <w:lang w:val="ro-RO"/>
              </w:rPr>
              <w:t>;</w:t>
            </w:r>
          </w:p>
          <w:p w14:paraId="3D336162" w14:textId="1CB892DA" w:rsidR="00A27BED" w:rsidRPr="006453FE" w:rsidRDefault="00754678" w:rsidP="00A27BED">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12.10.</w:t>
            </w:r>
            <w:r w:rsidR="00BA0476">
              <w:rPr>
                <w:rFonts w:ascii="Times New Roman" w:eastAsia="Times New Roman" w:hAnsi="Times New Roman" w:cs="Times New Roman"/>
                <w:sz w:val="20"/>
                <w:szCs w:val="20"/>
                <w:lang w:val="ro-RO"/>
              </w:rPr>
              <w:t xml:space="preserve"> </w:t>
            </w:r>
            <w:r w:rsidR="00454BAA">
              <w:rPr>
                <w:rFonts w:ascii="Times New Roman" w:eastAsia="Times New Roman" w:hAnsi="Times New Roman" w:cs="Times New Roman"/>
                <w:sz w:val="20"/>
                <w:szCs w:val="20"/>
                <w:lang w:val="ro-RO"/>
              </w:rPr>
              <w:t>r</w:t>
            </w:r>
            <w:r w:rsidR="00BA0476" w:rsidRPr="00BA0476">
              <w:rPr>
                <w:rFonts w:ascii="Times New Roman" w:eastAsia="Times New Roman" w:hAnsi="Times New Roman" w:cs="Times New Roman"/>
                <w:sz w:val="20"/>
                <w:szCs w:val="20"/>
                <w:lang w:val="ro-RO"/>
              </w:rPr>
              <w:t>adioprotecția lucrătorilor</w:t>
            </w:r>
            <w:r w:rsidR="00A27BED">
              <w:rPr>
                <w:rFonts w:ascii="Times New Roman" w:eastAsia="Times New Roman" w:hAnsi="Times New Roman" w:cs="Times New Roman"/>
                <w:sz w:val="20"/>
                <w:szCs w:val="20"/>
                <w:lang w:val="ro-RO"/>
              </w:rPr>
              <w:t>.</w:t>
            </w:r>
          </w:p>
          <w:p w14:paraId="6F246E9A"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63B3ED00" w14:textId="77777777"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351A80">
              <w:rPr>
                <w:rFonts w:ascii="Times New Roman" w:eastAsia="Times New Roman" w:hAnsi="Times New Roman" w:cs="Times New Roman"/>
                <w:b/>
                <w:bCs/>
                <w:sz w:val="20"/>
                <w:szCs w:val="20"/>
                <w:lang w:val="ro-RO"/>
              </w:rPr>
              <w:t>III. RELEVANŢA</w:t>
            </w:r>
            <w:r w:rsidRPr="006453FE">
              <w:rPr>
                <w:rFonts w:ascii="Times New Roman" w:eastAsia="Times New Roman" w:hAnsi="Times New Roman" w:cs="Times New Roman"/>
                <w:b/>
                <w:bCs/>
                <w:sz w:val="20"/>
                <w:szCs w:val="20"/>
                <w:lang w:val="ro-RO"/>
              </w:rPr>
              <w:t xml:space="preserve"> PROGRAMULUI PENTRU PIAŢA </w:t>
            </w:r>
          </w:p>
          <w:p w14:paraId="0897F7F0" w14:textId="77777777"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FORŢEI DE MUNCĂ</w:t>
            </w:r>
          </w:p>
          <w:p w14:paraId="490F6AFC" w14:textId="39F58881" w:rsidR="00051773" w:rsidRPr="00296D35" w:rsidRDefault="00051773" w:rsidP="00E052DA">
            <w:pPr>
              <w:spacing w:after="0" w:line="240" w:lineRule="auto"/>
              <w:ind w:firstLine="567"/>
              <w:jc w:val="both"/>
              <w:rPr>
                <w:rFonts w:ascii="Times New Roman" w:eastAsia="Times New Roman" w:hAnsi="Times New Roman" w:cs="Times New Roman"/>
                <w:sz w:val="20"/>
                <w:szCs w:val="20"/>
                <w:lang w:val="ro-MD"/>
              </w:rPr>
            </w:pPr>
            <w:r w:rsidRPr="006453FE">
              <w:rPr>
                <w:rFonts w:ascii="Times New Roman" w:eastAsia="Times New Roman" w:hAnsi="Times New Roman" w:cs="Times New Roman"/>
                <w:b/>
                <w:bCs/>
                <w:sz w:val="20"/>
                <w:szCs w:val="20"/>
                <w:lang w:val="ro-RO"/>
              </w:rPr>
              <w:t>13.</w:t>
            </w:r>
            <w:r w:rsidRPr="006453FE">
              <w:rPr>
                <w:rFonts w:ascii="Times New Roman" w:eastAsia="Times New Roman" w:hAnsi="Times New Roman" w:cs="Times New Roman"/>
                <w:sz w:val="20"/>
                <w:szCs w:val="20"/>
                <w:lang w:val="ro-RO"/>
              </w:rPr>
              <w:t xml:space="preserve"> Programul de formare profesională a </w:t>
            </w:r>
            <w:r w:rsidR="00A77003" w:rsidRPr="000251F2">
              <w:rPr>
                <w:rFonts w:ascii="Times New Roman" w:eastAsia="Times New Roman" w:hAnsi="Times New Roman" w:cs="Times New Roman"/>
                <w:sz w:val="20"/>
                <w:szCs w:val="20"/>
                <w:lang w:val="ro-RO"/>
              </w:rPr>
              <w:t>consilierului de siguranță pentru transportul mărfurilor periculoase</w:t>
            </w:r>
            <w:r w:rsidRPr="00A77003">
              <w:rPr>
                <w:rFonts w:ascii="Times New Roman" w:eastAsia="Times New Roman" w:hAnsi="Times New Roman" w:cs="Times New Roman"/>
                <w:sz w:val="20"/>
                <w:szCs w:val="20"/>
                <w:lang w:val="ro-RO"/>
              </w:rPr>
              <w:t>,</w:t>
            </w:r>
            <w:r w:rsidRPr="006453FE">
              <w:rPr>
                <w:rFonts w:ascii="Times New Roman" w:eastAsia="Times New Roman" w:hAnsi="Times New Roman" w:cs="Times New Roman"/>
                <w:sz w:val="20"/>
                <w:szCs w:val="20"/>
                <w:lang w:val="ro-RO"/>
              </w:rPr>
              <w:t xml:space="preserve"> este solicitat pe piață muncii.</w:t>
            </w:r>
            <w:r w:rsidR="00296D35">
              <w:rPr>
                <w:rFonts w:ascii="Times New Roman" w:eastAsia="Times New Roman" w:hAnsi="Times New Roman" w:cs="Times New Roman"/>
                <w:sz w:val="20"/>
                <w:szCs w:val="20"/>
                <w:lang w:val="ro-RO"/>
              </w:rPr>
              <w:t xml:space="preserve"> Prin intermediul acestui program, cursanții dobândesc competențele necesare pentru a identifica, evalua și gestiona riscurile specifice activităților de transport, încărcare și descărcare a substanțelor periculoase, contribuind direct la creșterea nivelului de siguranță și la respectarea obligațiilor legale ale operatorilor economici.</w:t>
            </w:r>
          </w:p>
          <w:p w14:paraId="6F88133F"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52573F96" w14:textId="77777777"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IV. OPORTUNITĂŢI DE ANGAJARE ÎN CÂMPUL MUNCII</w:t>
            </w:r>
          </w:p>
          <w:p w14:paraId="782F4650" w14:textId="4511F9BC"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lastRenderedPageBreak/>
              <w:t>14.</w:t>
            </w:r>
            <w:r w:rsidRPr="006453FE">
              <w:rPr>
                <w:rFonts w:ascii="Times New Roman" w:eastAsia="Times New Roman" w:hAnsi="Times New Roman" w:cs="Times New Roman"/>
                <w:sz w:val="20"/>
                <w:szCs w:val="20"/>
                <w:lang w:val="ro-RO"/>
              </w:rPr>
              <w:t xml:space="preserve"> </w:t>
            </w:r>
            <w:r w:rsidR="00993E36" w:rsidRPr="000251F2">
              <w:rPr>
                <w:rFonts w:ascii="Times New Roman" w:eastAsia="Times New Roman" w:hAnsi="Times New Roman" w:cs="Times New Roman"/>
                <w:sz w:val="20"/>
                <w:szCs w:val="20"/>
                <w:lang w:val="ro-RO"/>
              </w:rPr>
              <w:t>Consilierii de siguranță pentru transportul mărfurilor periculoase</w:t>
            </w:r>
            <w:r w:rsidRPr="006453FE">
              <w:rPr>
                <w:rFonts w:ascii="Times New Roman" w:eastAsia="Times New Roman" w:hAnsi="Times New Roman" w:cs="Times New Roman"/>
                <w:sz w:val="20"/>
                <w:szCs w:val="20"/>
                <w:lang w:val="ro-RO"/>
              </w:rPr>
              <w:t xml:space="preserve">, se pot angaja în </w:t>
            </w:r>
            <w:r w:rsidR="00946B19" w:rsidRPr="006453FE">
              <w:rPr>
                <w:rFonts w:ascii="Times New Roman" w:eastAsia="Times New Roman" w:hAnsi="Times New Roman" w:cs="Times New Roman"/>
                <w:sz w:val="20"/>
                <w:szCs w:val="20"/>
                <w:lang w:val="ro-RO"/>
              </w:rPr>
              <w:t>organizații</w:t>
            </w:r>
            <w:r w:rsidRPr="006453FE">
              <w:rPr>
                <w:rFonts w:ascii="Times New Roman" w:eastAsia="Times New Roman" w:hAnsi="Times New Roman" w:cs="Times New Roman"/>
                <w:sz w:val="20"/>
                <w:szCs w:val="20"/>
                <w:lang w:val="ro-RO"/>
              </w:rPr>
              <w:t xml:space="preserve"> din mediul de stat, privat, în firme care oferă servicii de transport rutier de </w:t>
            </w:r>
            <w:r w:rsidR="00946B19">
              <w:rPr>
                <w:rFonts w:ascii="Times New Roman" w:eastAsia="Times New Roman" w:hAnsi="Times New Roman" w:cs="Times New Roman"/>
                <w:sz w:val="20"/>
                <w:szCs w:val="20"/>
                <w:lang w:val="ro-RO"/>
              </w:rPr>
              <w:t>mărfuri</w:t>
            </w:r>
            <w:r w:rsidR="008A70A9">
              <w:rPr>
                <w:rFonts w:ascii="Times New Roman" w:eastAsia="Times New Roman" w:hAnsi="Times New Roman" w:cs="Times New Roman"/>
                <w:sz w:val="20"/>
                <w:szCs w:val="20"/>
                <w:lang w:val="ro-RO"/>
              </w:rPr>
              <w:t xml:space="preserve"> periculoase, în activități antreprenoriale, în întreprinderi cu alte forme de organizare din domeniul transportului rutier.</w:t>
            </w:r>
          </w:p>
          <w:p w14:paraId="48A96FAF"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272E79E5" w14:textId="77777777"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A243C6">
              <w:rPr>
                <w:rFonts w:ascii="Times New Roman" w:eastAsia="Times New Roman" w:hAnsi="Times New Roman" w:cs="Times New Roman"/>
                <w:b/>
                <w:bCs/>
                <w:sz w:val="20"/>
                <w:szCs w:val="20"/>
                <w:lang w:val="ro-RO"/>
              </w:rPr>
              <w:t>V. CONDIŢII DE</w:t>
            </w:r>
            <w:r w:rsidRPr="006453FE">
              <w:rPr>
                <w:rFonts w:ascii="Times New Roman" w:eastAsia="Times New Roman" w:hAnsi="Times New Roman" w:cs="Times New Roman"/>
                <w:b/>
                <w:bCs/>
                <w:sz w:val="20"/>
                <w:szCs w:val="20"/>
                <w:lang w:val="ro-RO"/>
              </w:rPr>
              <w:t xml:space="preserve"> REALIZARE A PROGRAMULUI</w:t>
            </w:r>
          </w:p>
          <w:p w14:paraId="3D07208E" w14:textId="50EB9A6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15. </w:t>
            </w:r>
            <w:r w:rsidR="008C1C92">
              <w:rPr>
                <w:rFonts w:ascii="Times New Roman" w:eastAsia="Times New Roman" w:hAnsi="Times New Roman" w:cs="Times New Roman"/>
                <w:sz w:val="20"/>
                <w:szCs w:val="20"/>
                <w:lang w:val="ro-RO"/>
              </w:rPr>
              <w:t>În procesul de realizare a p</w:t>
            </w:r>
            <w:r w:rsidRPr="006453FE">
              <w:rPr>
                <w:rFonts w:ascii="Times New Roman" w:eastAsia="Times New Roman" w:hAnsi="Times New Roman" w:cs="Times New Roman"/>
                <w:sz w:val="20"/>
                <w:szCs w:val="20"/>
                <w:lang w:val="ro-RO"/>
              </w:rPr>
              <w:t>rogramului se vor utiliza diverse mijloace de formare:</w:t>
            </w:r>
          </w:p>
          <w:p w14:paraId="5578C3AC" w14:textId="07F97E0D" w:rsidR="00051773" w:rsidRPr="006453FE" w:rsidRDefault="00C150B9"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15.1.</w:t>
            </w:r>
            <w:r w:rsidR="00051773" w:rsidRPr="006453FE">
              <w:rPr>
                <w:rFonts w:ascii="Times New Roman" w:eastAsia="Times New Roman" w:hAnsi="Times New Roman" w:cs="Times New Roman"/>
                <w:sz w:val="20"/>
                <w:szCs w:val="20"/>
                <w:lang w:val="ro-RO"/>
              </w:rPr>
              <w:t xml:space="preserve"> Instrumente şi resurse tehnologice digitale</w:t>
            </w:r>
            <w:r w:rsidR="00C320A5">
              <w:rPr>
                <w:rFonts w:ascii="Times New Roman" w:eastAsia="Times New Roman" w:hAnsi="Times New Roman" w:cs="Times New Roman"/>
                <w:sz w:val="20"/>
                <w:szCs w:val="20"/>
                <w:lang w:val="ro-RO"/>
              </w:rPr>
              <w:t>;</w:t>
            </w:r>
          </w:p>
          <w:p w14:paraId="14F78065" w14:textId="331109BA" w:rsidR="00051773" w:rsidRPr="006453FE" w:rsidRDefault="00C150B9"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15.2.</w:t>
            </w:r>
            <w:r w:rsidR="00051773" w:rsidRPr="006453FE">
              <w:rPr>
                <w:rFonts w:ascii="Times New Roman" w:eastAsia="Times New Roman" w:hAnsi="Times New Roman" w:cs="Times New Roman"/>
                <w:sz w:val="20"/>
                <w:szCs w:val="20"/>
                <w:lang w:val="ro-RO"/>
              </w:rPr>
              <w:t xml:space="preserve"> Săli de curs, laboratoare, simulatoare, planșe, panouri, fișe instructive, materiale informative şi demonstrative, </w:t>
            </w:r>
            <w:r w:rsidR="008C1C92" w:rsidRPr="006453FE">
              <w:rPr>
                <w:rFonts w:ascii="Times New Roman" w:eastAsia="Times New Roman" w:hAnsi="Times New Roman" w:cs="Times New Roman"/>
                <w:sz w:val="20"/>
                <w:szCs w:val="20"/>
                <w:lang w:val="ro-RO"/>
              </w:rPr>
              <w:t>fișe</w:t>
            </w:r>
            <w:r w:rsidR="00051773" w:rsidRPr="006453FE">
              <w:rPr>
                <w:rFonts w:ascii="Times New Roman" w:eastAsia="Times New Roman" w:hAnsi="Times New Roman" w:cs="Times New Roman"/>
                <w:sz w:val="20"/>
                <w:szCs w:val="20"/>
                <w:lang w:val="ro-RO"/>
              </w:rPr>
              <w:t xml:space="preserve"> tehnologice, literatură de specialitate, bibliotecă digitală</w:t>
            </w:r>
            <w:r w:rsidR="008C1C92">
              <w:rPr>
                <w:rFonts w:ascii="Times New Roman" w:eastAsia="Times New Roman" w:hAnsi="Times New Roman" w:cs="Times New Roman"/>
                <w:sz w:val="20"/>
                <w:szCs w:val="20"/>
                <w:lang w:val="ro-RO"/>
              </w:rPr>
              <w:t>, stand de fixare a mărfurilor</w:t>
            </w:r>
            <w:r w:rsidR="00051773" w:rsidRPr="006453FE">
              <w:rPr>
                <w:rFonts w:ascii="Times New Roman" w:eastAsia="Times New Roman" w:hAnsi="Times New Roman" w:cs="Times New Roman"/>
                <w:sz w:val="20"/>
                <w:szCs w:val="20"/>
                <w:lang w:val="ro-RO"/>
              </w:rPr>
              <w:t xml:space="preserve"> etc.</w:t>
            </w:r>
          </w:p>
          <w:p w14:paraId="76054D2C"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16. </w:t>
            </w:r>
            <w:r w:rsidRPr="006453FE">
              <w:rPr>
                <w:rFonts w:ascii="Times New Roman" w:eastAsia="Times New Roman" w:hAnsi="Times New Roman" w:cs="Times New Roman"/>
                <w:sz w:val="20"/>
                <w:szCs w:val="20"/>
                <w:lang w:val="ro-RO"/>
              </w:rPr>
              <w:t>În procesul de realizare a Programului se vor utiliza diverse metode de formare şi se va pune accent deosebit pe latura formativă şi creativă, care se bazează pe utilizarea metodelor interactive de predare-învățare centrate pe cursant: conversația euristică, expunerea, studiu de caz, explorare, problematizare, demonstrația, exercițiul, consiliere, etc.</w:t>
            </w:r>
          </w:p>
          <w:p w14:paraId="446E90D0"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17. </w:t>
            </w:r>
            <w:r w:rsidRPr="006453FE">
              <w:rPr>
                <w:rFonts w:ascii="Times New Roman" w:eastAsia="Times New Roman" w:hAnsi="Times New Roman" w:cs="Times New Roman"/>
                <w:sz w:val="20"/>
                <w:szCs w:val="20"/>
                <w:lang w:val="ro-RO"/>
              </w:rPr>
              <w:t>Resursele de timp vor fi alocate, după cum urmează:</w:t>
            </w:r>
          </w:p>
          <w:p w14:paraId="4D4AA9D9" w14:textId="49FB79EF" w:rsidR="00051773" w:rsidRPr="006453FE" w:rsidRDefault="00C150B9" w:rsidP="00BA48CB">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17.1.</w:t>
            </w:r>
            <w:r w:rsidR="00051773" w:rsidRPr="006453FE">
              <w:rPr>
                <w:rFonts w:ascii="Times New Roman" w:eastAsia="Times New Roman" w:hAnsi="Times New Roman" w:cs="Times New Roman"/>
                <w:sz w:val="20"/>
                <w:szCs w:val="20"/>
                <w:lang w:val="ro-RO"/>
              </w:rPr>
              <w:t xml:space="preserve"> Program</w:t>
            </w:r>
            <w:r w:rsidR="00051773" w:rsidRPr="006B064D">
              <w:rPr>
                <w:rFonts w:ascii="Times New Roman" w:eastAsia="Times New Roman" w:hAnsi="Times New Roman" w:cs="Times New Roman"/>
                <w:sz w:val="20"/>
                <w:szCs w:val="20"/>
                <w:lang w:val="ro-RO"/>
              </w:rPr>
              <w:t xml:space="preserve">ul </w:t>
            </w:r>
            <w:r w:rsidR="004852C9" w:rsidRPr="006B064D">
              <w:rPr>
                <w:rFonts w:ascii="Times New Roman" w:eastAsia="Times New Roman" w:hAnsi="Times New Roman" w:cs="Times New Roman"/>
                <w:i/>
                <w:sz w:val="20"/>
                <w:szCs w:val="20"/>
                <w:lang w:val="ro-RO"/>
              </w:rPr>
              <w:t xml:space="preserve">Consilier </w:t>
            </w:r>
            <w:r w:rsidR="004852C9" w:rsidRPr="00240550">
              <w:rPr>
                <w:rFonts w:ascii="Times New Roman" w:eastAsia="Times New Roman" w:hAnsi="Times New Roman" w:cs="Times New Roman"/>
                <w:i/>
                <w:sz w:val="20"/>
                <w:szCs w:val="20"/>
                <w:lang w:val="ro-RO"/>
              </w:rPr>
              <w:t>de siguranță pentru transportul mărfurilor periculoase</w:t>
            </w:r>
            <w:r w:rsidR="00051773" w:rsidRPr="00D5764F">
              <w:rPr>
                <w:rFonts w:ascii="Times New Roman" w:eastAsia="Times New Roman" w:hAnsi="Times New Roman" w:cs="Times New Roman"/>
                <w:sz w:val="20"/>
                <w:szCs w:val="20"/>
                <w:lang w:val="ro-RO"/>
              </w:rPr>
              <w:t>, se va realiza l</w:t>
            </w:r>
            <w:r w:rsidR="00BA48CB" w:rsidRPr="00D5764F">
              <w:rPr>
                <w:rFonts w:ascii="Times New Roman" w:eastAsia="Times New Roman" w:hAnsi="Times New Roman" w:cs="Times New Roman"/>
                <w:sz w:val="20"/>
                <w:szCs w:val="20"/>
                <w:lang w:val="ro-RO"/>
              </w:rPr>
              <w:t>a solicitare, conform orarului și constituie</w:t>
            </w:r>
            <w:r w:rsidR="00051773" w:rsidRPr="00D5764F">
              <w:rPr>
                <w:rFonts w:ascii="Times New Roman" w:eastAsia="Times New Roman" w:hAnsi="Times New Roman" w:cs="Times New Roman"/>
                <w:sz w:val="20"/>
                <w:szCs w:val="20"/>
                <w:lang w:val="ro-RO"/>
              </w:rPr>
              <w:t xml:space="preserve"> </w:t>
            </w:r>
            <w:r w:rsidR="00FE6C6A" w:rsidRPr="00D5764F">
              <w:rPr>
                <w:rFonts w:ascii="Times New Roman" w:eastAsia="Times New Roman" w:hAnsi="Times New Roman" w:cs="Times New Roman"/>
                <w:sz w:val="20"/>
                <w:szCs w:val="20"/>
                <w:lang w:val="ro-RO"/>
              </w:rPr>
              <w:t xml:space="preserve">minimum </w:t>
            </w:r>
            <w:r w:rsidR="00E73FF7">
              <w:rPr>
                <w:rFonts w:ascii="Times New Roman" w:eastAsia="Times New Roman" w:hAnsi="Times New Roman" w:cs="Times New Roman"/>
                <w:sz w:val="20"/>
                <w:szCs w:val="20"/>
                <w:lang w:val="ro-RO"/>
              </w:rPr>
              <w:t>45</w:t>
            </w:r>
            <w:r w:rsidR="00CC1BF8" w:rsidRPr="00240550">
              <w:rPr>
                <w:rFonts w:ascii="Times New Roman" w:eastAsia="Times New Roman" w:hAnsi="Times New Roman" w:cs="Times New Roman"/>
                <w:sz w:val="20"/>
                <w:szCs w:val="20"/>
                <w:lang w:val="ro-RO"/>
              </w:rPr>
              <w:t xml:space="preserve"> </w:t>
            </w:r>
            <w:r w:rsidR="00051773" w:rsidRPr="00D5764F">
              <w:rPr>
                <w:rFonts w:ascii="Times New Roman" w:eastAsia="Times New Roman" w:hAnsi="Times New Roman" w:cs="Times New Roman"/>
                <w:sz w:val="20"/>
                <w:szCs w:val="20"/>
                <w:lang w:val="ro-RO"/>
              </w:rPr>
              <w:t>de ore contact direct;</w:t>
            </w:r>
            <w:r w:rsidR="00051773" w:rsidRPr="006453FE">
              <w:rPr>
                <w:rFonts w:ascii="Times New Roman" w:eastAsia="Times New Roman" w:hAnsi="Times New Roman" w:cs="Times New Roman"/>
                <w:sz w:val="20"/>
                <w:szCs w:val="20"/>
                <w:lang w:val="ro-RO"/>
              </w:rPr>
              <w:t xml:space="preserve"> </w:t>
            </w:r>
          </w:p>
          <w:p w14:paraId="1E779273" w14:textId="77777777" w:rsidR="00051773"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18.</w:t>
            </w:r>
            <w:r w:rsidRPr="006453FE">
              <w:rPr>
                <w:rFonts w:ascii="Times New Roman" w:eastAsia="Times New Roman" w:hAnsi="Times New Roman" w:cs="Times New Roman"/>
                <w:sz w:val="20"/>
                <w:szCs w:val="20"/>
                <w:lang w:val="ro-RO"/>
              </w:rPr>
              <w:t xml:space="preserve"> În procesul de realizare a programului se vor utiliza diverse forme şi modalități de evaluare:</w:t>
            </w:r>
          </w:p>
          <w:p w14:paraId="6C39FEA5" w14:textId="4F818FDA" w:rsidR="00051773" w:rsidRPr="006453FE" w:rsidRDefault="00C150B9"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18.1.</w:t>
            </w:r>
            <w:r w:rsidR="00051773" w:rsidRPr="006453FE">
              <w:rPr>
                <w:rFonts w:ascii="Times New Roman" w:eastAsia="Times New Roman" w:hAnsi="Times New Roman" w:cs="Times New Roman"/>
                <w:sz w:val="20"/>
                <w:szCs w:val="20"/>
                <w:lang w:val="ro-RO"/>
              </w:rPr>
              <w:t xml:space="preserve">Pentru asigurarea parcurgerii cu succes a programului şi formarea competențelor profesionale generale şi specifice, la început de curs, cadrul didactic informează cursanții despre ceia ce ei trebuie să fie capabili să </w:t>
            </w:r>
            <w:r w:rsidR="00DD3F57" w:rsidRPr="006453FE">
              <w:rPr>
                <w:rFonts w:ascii="Times New Roman" w:eastAsia="Times New Roman" w:hAnsi="Times New Roman" w:cs="Times New Roman"/>
                <w:sz w:val="20"/>
                <w:szCs w:val="20"/>
                <w:lang w:val="ro-RO"/>
              </w:rPr>
              <w:t>știe</w:t>
            </w:r>
            <w:r w:rsidR="00051773" w:rsidRPr="006453FE">
              <w:rPr>
                <w:rFonts w:ascii="Times New Roman" w:eastAsia="Times New Roman" w:hAnsi="Times New Roman" w:cs="Times New Roman"/>
                <w:sz w:val="20"/>
                <w:szCs w:val="20"/>
                <w:lang w:val="ro-RO"/>
              </w:rPr>
              <w:t>, să facă/să demonstreze la final de program, dar şi despre modali</w:t>
            </w:r>
            <w:r w:rsidR="00C320A5">
              <w:rPr>
                <w:rFonts w:ascii="Times New Roman" w:eastAsia="Times New Roman" w:hAnsi="Times New Roman" w:cs="Times New Roman"/>
                <w:sz w:val="20"/>
                <w:szCs w:val="20"/>
                <w:lang w:val="ro-RO"/>
              </w:rPr>
              <w:t>tatea şi criteriile de evaluare;</w:t>
            </w:r>
          </w:p>
          <w:p w14:paraId="07EAFAFA" w14:textId="387889B8" w:rsidR="00051773" w:rsidRPr="006453FE" w:rsidRDefault="00C150B9"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18.2.</w:t>
            </w:r>
            <w:r w:rsidR="00051773" w:rsidRPr="006453FE">
              <w:rPr>
                <w:rFonts w:ascii="Times New Roman" w:eastAsia="Times New Roman" w:hAnsi="Times New Roman" w:cs="Times New Roman"/>
                <w:sz w:val="20"/>
                <w:szCs w:val="20"/>
                <w:lang w:val="ro-RO"/>
              </w:rPr>
              <w:t xml:space="preserve"> În procesul de formare profesională se vor utiliza diverse modalități de evaluare: observarea comportamentului cursantului, analiza rezultatelor activității cursantului</w:t>
            </w:r>
            <w:r w:rsidR="007B4F79">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răspunsu</w:t>
            </w:r>
            <w:r w:rsidR="00C669B1">
              <w:rPr>
                <w:rFonts w:ascii="Times New Roman" w:eastAsia="Times New Roman" w:hAnsi="Times New Roman" w:cs="Times New Roman"/>
                <w:sz w:val="20"/>
                <w:szCs w:val="20"/>
                <w:lang w:val="ro-RO"/>
              </w:rPr>
              <w:t>ri orale ale cursanților, teste</w:t>
            </w:r>
            <w:r w:rsidR="00C320A5">
              <w:rPr>
                <w:rFonts w:ascii="Times New Roman" w:eastAsia="Times New Roman" w:hAnsi="Times New Roman" w:cs="Times New Roman"/>
                <w:sz w:val="20"/>
                <w:szCs w:val="20"/>
                <w:lang w:val="ro-RO"/>
              </w:rPr>
              <w:t xml:space="preserve"> etc;</w:t>
            </w:r>
            <w:r w:rsidR="00051773" w:rsidRPr="006453FE">
              <w:rPr>
                <w:rFonts w:ascii="Times New Roman" w:eastAsia="Times New Roman" w:hAnsi="Times New Roman" w:cs="Times New Roman"/>
                <w:sz w:val="20"/>
                <w:szCs w:val="20"/>
                <w:lang w:val="ro-RO"/>
              </w:rPr>
              <w:t xml:space="preserve"> </w:t>
            </w:r>
          </w:p>
          <w:p w14:paraId="5CAB062F" w14:textId="54F8FA4B" w:rsidR="00051773" w:rsidRDefault="00C150B9"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18.3.</w:t>
            </w:r>
            <w:r w:rsidR="00051773" w:rsidRPr="006453FE">
              <w:rPr>
                <w:rFonts w:ascii="Times New Roman" w:eastAsia="Times New Roman" w:hAnsi="Times New Roman" w:cs="Times New Roman"/>
                <w:sz w:val="20"/>
                <w:szCs w:val="20"/>
                <w:lang w:val="ro-RO"/>
              </w:rPr>
              <w:t xml:space="preserve"> La finele fie</w:t>
            </w:r>
            <w:r w:rsidR="00C320A5">
              <w:rPr>
                <w:rFonts w:ascii="Times New Roman" w:eastAsia="Times New Roman" w:hAnsi="Times New Roman" w:cs="Times New Roman"/>
                <w:sz w:val="20"/>
                <w:szCs w:val="20"/>
                <w:lang w:val="ro-RO"/>
              </w:rPr>
              <w:t xml:space="preserve">cărui modul se susține </w:t>
            </w:r>
            <w:r w:rsidR="00A81EDD">
              <w:rPr>
                <w:rFonts w:ascii="Times New Roman" w:eastAsia="Times New Roman" w:hAnsi="Times New Roman" w:cs="Times New Roman"/>
                <w:sz w:val="20"/>
                <w:szCs w:val="20"/>
                <w:lang w:val="ro-RO"/>
              </w:rPr>
              <w:t xml:space="preserve"> un </w:t>
            </w:r>
            <w:r w:rsidR="00797C8A">
              <w:rPr>
                <w:rFonts w:ascii="Times New Roman" w:eastAsia="Times New Roman" w:hAnsi="Times New Roman" w:cs="Times New Roman"/>
                <w:sz w:val="20"/>
                <w:szCs w:val="20"/>
                <w:lang w:val="ro-RO"/>
              </w:rPr>
              <w:t>test</w:t>
            </w:r>
            <w:r w:rsidR="00A81EDD">
              <w:rPr>
                <w:rFonts w:ascii="Times New Roman" w:eastAsia="Times New Roman" w:hAnsi="Times New Roman" w:cs="Times New Roman"/>
                <w:sz w:val="20"/>
                <w:szCs w:val="20"/>
                <w:lang w:val="ro-RO"/>
              </w:rPr>
              <w:t xml:space="preserve"> scri</w:t>
            </w:r>
            <w:r w:rsidR="00C82B7D">
              <w:rPr>
                <w:rFonts w:ascii="Times New Roman" w:eastAsia="Times New Roman" w:hAnsi="Times New Roman" w:cs="Times New Roman"/>
                <w:sz w:val="20"/>
                <w:szCs w:val="20"/>
                <w:lang w:val="ro-RO"/>
              </w:rPr>
              <w:t>s</w:t>
            </w:r>
            <w:r w:rsidR="00C320A5">
              <w:rPr>
                <w:rFonts w:ascii="Times New Roman" w:eastAsia="Times New Roman" w:hAnsi="Times New Roman" w:cs="Times New Roman"/>
                <w:sz w:val="20"/>
                <w:szCs w:val="20"/>
                <w:lang w:val="ro-RO"/>
              </w:rPr>
              <w:t>;</w:t>
            </w:r>
          </w:p>
          <w:p w14:paraId="3E7C513F" w14:textId="7DB57570" w:rsidR="00C305CC" w:rsidRDefault="00C305CC" w:rsidP="00E052DA">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o-RO"/>
              </w:rPr>
              <w:t xml:space="preserve">18.4. </w:t>
            </w:r>
            <w:r w:rsidR="00797C8A">
              <w:rPr>
                <w:rFonts w:ascii="Times New Roman" w:eastAsia="Times New Roman" w:hAnsi="Times New Roman" w:cs="Times New Roman"/>
                <w:sz w:val="20"/>
                <w:szCs w:val="20"/>
                <w:lang w:val="ro-RO"/>
              </w:rPr>
              <w:t xml:space="preserve">Testul </w:t>
            </w:r>
            <w:r>
              <w:rPr>
                <w:rFonts w:ascii="Times New Roman" w:eastAsia="Times New Roman" w:hAnsi="Times New Roman" w:cs="Times New Roman"/>
                <w:sz w:val="20"/>
                <w:szCs w:val="20"/>
                <w:lang w:val="ro-RO"/>
              </w:rPr>
              <w:t>scris constă din 2 părți</w:t>
            </w:r>
            <w:r>
              <w:rPr>
                <w:rFonts w:ascii="Times New Roman" w:eastAsia="Times New Roman" w:hAnsi="Times New Roman" w:cs="Times New Roman"/>
                <w:sz w:val="20"/>
                <w:szCs w:val="20"/>
              </w:rPr>
              <w:t>:</w:t>
            </w:r>
          </w:p>
          <w:p w14:paraId="5C961CDA" w14:textId="65279198" w:rsidR="00C305CC" w:rsidRDefault="00C305CC" w:rsidP="00E052DA">
            <w:pPr>
              <w:spacing w:after="0" w:line="240" w:lineRule="auto"/>
              <w:ind w:firstLine="567"/>
              <w:jc w:val="both"/>
              <w:rPr>
                <w:rFonts w:ascii="Times New Roman" w:eastAsia="Times New Roman" w:hAnsi="Times New Roman" w:cs="Times New Roman"/>
                <w:sz w:val="20"/>
                <w:szCs w:val="20"/>
                <w:lang w:val="ro-RO"/>
              </w:rPr>
            </w:pPr>
            <w:r w:rsidRPr="001354A5">
              <w:rPr>
                <w:rFonts w:ascii="Times New Roman" w:eastAsia="Times New Roman" w:hAnsi="Times New Roman" w:cs="Times New Roman"/>
                <w:sz w:val="20"/>
                <w:szCs w:val="20"/>
                <w:lang w:val="fr-FR"/>
              </w:rPr>
              <w:t>-</w:t>
            </w:r>
            <w:r>
              <w:rPr>
                <w:rFonts w:ascii="Times New Roman" w:eastAsia="Times New Roman" w:hAnsi="Times New Roman" w:cs="Times New Roman"/>
                <w:sz w:val="20"/>
                <w:szCs w:val="20"/>
                <w:lang w:val="ro-RO"/>
              </w:rPr>
              <w:t xml:space="preserve"> Candidații vor primi un chestionar. Acesta include cel puțin 20 întrebări deschise care să acopere subiectele menționate </w:t>
            </w:r>
            <w:r w:rsidRPr="00240550">
              <w:rPr>
                <w:rFonts w:ascii="Times New Roman" w:eastAsia="Times New Roman" w:hAnsi="Times New Roman" w:cs="Times New Roman"/>
                <w:sz w:val="20"/>
                <w:szCs w:val="20"/>
                <w:lang w:val="ro-RO"/>
              </w:rPr>
              <w:t>în pct.8</w:t>
            </w:r>
            <w:r w:rsidR="000D6797" w:rsidRPr="001105F6">
              <w:rPr>
                <w:rFonts w:ascii="Times New Roman" w:eastAsia="Times New Roman" w:hAnsi="Times New Roman" w:cs="Times New Roman"/>
                <w:sz w:val="20"/>
                <w:szCs w:val="20"/>
                <w:lang w:val="ro-RO"/>
              </w:rPr>
              <w:t>. Pot</w:t>
            </w:r>
            <w:r w:rsidR="000D6797">
              <w:rPr>
                <w:rFonts w:ascii="Times New Roman" w:eastAsia="Times New Roman" w:hAnsi="Times New Roman" w:cs="Times New Roman"/>
                <w:sz w:val="20"/>
                <w:szCs w:val="20"/>
                <w:lang w:val="ro-RO"/>
              </w:rPr>
              <w:t xml:space="preserve"> fi utilizate întrebări cu alegere multiplă</w:t>
            </w:r>
            <w:r w:rsidR="00FC1008" w:rsidRPr="00FC1008">
              <w:rPr>
                <w:rFonts w:ascii="Times New Roman" w:eastAsia="Times New Roman" w:hAnsi="Times New Roman" w:cs="Times New Roman"/>
                <w:sz w:val="20"/>
                <w:szCs w:val="20"/>
                <w:lang w:val="ro-RO"/>
              </w:rPr>
              <w:t>;</w:t>
            </w:r>
          </w:p>
          <w:p w14:paraId="08CFACC0" w14:textId="6D596B2E" w:rsidR="00C305CC" w:rsidRDefault="00C305CC"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Candidații realizează un studiu de caz în raport </w:t>
            </w:r>
            <w:r w:rsidRPr="00AF4949">
              <w:rPr>
                <w:rFonts w:ascii="Times New Roman" w:eastAsia="Times New Roman" w:hAnsi="Times New Roman" w:cs="Times New Roman"/>
                <w:sz w:val="20"/>
                <w:szCs w:val="20"/>
                <w:lang w:val="ro-RO"/>
              </w:rPr>
              <w:t xml:space="preserve">cu </w:t>
            </w:r>
            <w:r w:rsidR="0078383D" w:rsidRPr="000251F2">
              <w:rPr>
                <w:rFonts w:ascii="Times New Roman" w:eastAsia="Times New Roman" w:hAnsi="Times New Roman" w:cs="Times New Roman"/>
                <w:sz w:val="20"/>
                <w:szCs w:val="20"/>
                <w:lang w:val="ro-RO"/>
              </w:rPr>
              <w:t>responsabilitățile</w:t>
            </w:r>
            <w:r w:rsidRPr="00AF4949">
              <w:rPr>
                <w:rFonts w:ascii="Times New Roman" w:eastAsia="Times New Roman" w:hAnsi="Times New Roman" w:cs="Times New Roman"/>
                <w:sz w:val="20"/>
                <w:szCs w:val="20"/>
                <w:lang w:val="ro-RO"/>
              </w:rPr>
              <w:t xml:space="preserve"> consilierului vizate </w:t>
            </w:r>
            <w:r w:rsidRPr="00240550">
              <w:rPr>
                <w:rFonts w:ascii="Times New Roman" w:eastAsia="Times New Roman" w:hAnsi="Times New Roman" w:cs="Times New Roman"/>
                <w:sz w:val="20"/>
                <w:szCs w:val="20"/>
                <w:lang w:val="ro-RO"/>
              </w:rPr>
              <w:t xml:space="preserve">la </w:t>
            </w:r>
            <w:r w:rsidR="00FC1008" w:rsidRPr="006A61DE">
              <w:rPr>
                <w:rFonts w:ascii="Times New Roman" w:eastAsia="Times New Roman" w:hAnsi="Times New Roman" w:cs="Times New Roman"/>
                <w:sz w:val="20"/>
                <w:szCs w:val="20"/>
                <w:lang w:val="ro-RO"/>
              </w:rPr>
              <w:t>pct.10.</w:t>
            </w:r>
          </w:p>
          <w:p w14:paraId="0C5EFE78" w14:textId="4598D3CE" w:rsidR="000D6797" w:rsidRPr="0046246E" w:rsidRDefault="000D6797"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O atenție specială trebuie acordată </w:t>
            </w:r>
            <w:r w:rsidRPr="000D6797">
              <w:rPr>
                <w:rFonts w:ascii="Times New Roman" w:eastAsia="Times New Roman" w:hAnsi="Times New Roman" w:cs="Times New Roman"/>
                <w:sz w:val="20"/>
                <w:szCs w:val="20"/>
                <w:lang w:val="ro-RO"/>
              </w:rPr>
              <w:t>urm</w:t>
            </w:r>
            <w:r w:rsidRPr="003F5B44">
              <w:rPr>
                <w:rFonts w:ascii="Times New Roman" w:eastAsia="Times New Roman" w:hAnsi="Times New Roman" w:cs="Times New Roman"/>
                <w:sz w:val="20"/>
                <w:szCs w:val="20"/>
                <w:lang w:val="ro-RO"/>
              </w:rPr>
              <w:t>ă</w:t>
            </w:r>
            <w:r w:rsidRPr="000D6797">
              <w:rPr>
                <w:rFonts w:ascii="Times New Roman" w:eastAsia="Times New Roman" w:hAnsi="Times New Roman" w:cs="Times New Roman"/>
                <w:sz w:val="20"/>
                <w:szCs w:val="20"/>
                <w:lang w:val="ro-RO"/>
              </w:rPr>
              <w:t>toarelor</w:t>
            </w:r>
            <w:r w:rsidRPr="003F5B44">
              <w:rPr>
                <w:rFonts w:ascii="Times New Roman" w:eastAsia="Times New Roman" w:hAnsi="Times New Roman" w:cs="Times New Roman"/>
                <w:sz w:val="20"/>
                <w:szCs w:val="20"/>
                <w:lang w:val="ro-RO"/>
              </w:rPr>
              <w:t>:</w:t>
            </w:r>
          </w:p>
          <w:p w14:paraId="4E534FD2" w14:textId="41E90194"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46246E">
              <w:rPr>
                <w:rFonts w:ascii="Times New Roman" w:eastAsia="Times New Roman" w:hAnsi="Times New Roman" w:cs="Times New Roman"/>
                <w:sz w:val="20"/>
                <w:szCs w:val="20"/>
                <w:lang w:val="nl-NL"/>
              </w:rPr>
              <w:t>-</w:t>
            </w:r>
            <w:r w:rsidRPr="003F5B44">
              <w:rPr>
                <w:rFonts w:ascii="Times New Roman" w:eastAsia="Times New Roman" w:hAnsi="Times New Roman" w:cs="Times New Roman"/>
                <w:sz w:val="20"/>
                <w:szCs w:val="20"/>
                <w:lang w:val="ro-RO"/>
              </w:rPr>
              <w:t>măsuri generale de prevenire și de siguranță</w:t>
            </w:r>
            <w:r>
              <w:rPr>
                <w:rFonts w:ascii="Times New Roman" w:eastAsia="Times New Roman" w:hAnsi="Times New Roman" w:cs="Times New Roman"/>
                <w:sz w:val="20"/>
                <w:szCs w:val="20"/>
                <w:lang w:val="ro-RO"/>
              </w:rPr>
              <w:t>;</w:t>
            </w:r>
          </w:p>
          <w:p w14:paraId="13026DC4" w14:textId="22EE607C"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-clasificare a</w:t>
            </w:r>
            <w:r>
              <w:rPr>
                <w:rFonts w:ascii="Times New Roman" w:eastAsia="Times New Roman" w:hAnsi="Times New Roman" w:cs="Times New Roman"/>
                <w:sz w:val="20"/>
                <w:szCs w:val="20"/>
                <w:lang w:val="ro-RO"/>
              </w:rPr>
              <w:t xml:space="preserve"> </w:t>
            </w:r>
            <w:r w:rsidRPr="003F5B44">
              <w:rPr>
                <w:rFonts w:ascii="Times New Roman" w:eastAsia="Times New Roman" w:hAnsi="Times New Roman" w:cs="Times New Roman"/>
                <w:sz w:val="20"/>
                <w:szCs w:val="20"/>
                <w:lang w:val="ro-RO"/>
              </w:rPr>
              <w:t>mărfurilor periculoase</w:t>
            </w:r>
            <w:r>
              <w:rPr>
                <w:rFonts w:ascii="Times New Roman" w:eastAsia="Times New Roman" w:hAnsi="Times New Roman" w:cs="Times New Roman"/>
                <w:sz w:val="20"/>
                <w:szCs w:val="20"/>
                <w:lang w:val="ro-RO"/>
              </w:rPr>
              <w:t>;</w:t>
            </w:r>
          </w:p>
          <w:p w14:paraId="421D2827" w14:textId="2DF84718"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-dispoziții generale de ambalare, inclusive pentru cisterne, containere cisterne, vehicule cisterne</w:t>
            </w:r>
            <w:r>
              <w:rPr>
                <w:rFonts w:ascii="Times New Roman" w:eastAsia="Times New Roman" w:hAnsi="Times New Roman" w:cs="Times New Roman"/>
                <w:sz w:val="20"/>
                <w:szCs w:val="20"/>
                <w:lang w:val="ro-RO"/>
              </w:rPr>
              <w:t>;</w:t>
            </w:r>
          </w:p>
          <w:p w14:paraId="3DF4B0E7" w14:textId="28CC3997"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w:t>
            </w:r>
            <w:r w:rsidRPr="000D6797">
              <w:rPr>
                <w:rFonts w:ascii="Times New Roman" w:eastAsia="Times New Roman" w:hAnsi="Times New Roman" w:cs="Times New Roman"/>
                <w:sz w:val="20"/>
                <w:szCs w:val="20"/>
                <w:lang w:val="ro-RO"/>
              </w:rPr>
              <w:t>mărci</w:t>
            </w:r>
            <w:r w:rsidRPr="003F5B44">
              <w:rPr>
                <w:rFonts w:ascii="Times New Roman" w:eastAsia="Times New Roman" w:hAnsi="Times New Roman" w:cs="Times New Roman"/>
                <w:sz w:val="20"/>
                <w:szCs w:val="20"/>
                <w:lang w:val="ro-RO"/>
              </w:rPr>
              <w:t>, etichete de pericol și plăcile etichetă</w:t>
            </w:r>
            <w:r>
              <w:rPr>
                <w:rFonts w:ascii="Times New Roman" w:eastAsia="Times New Roman" w:hAnsi="Times New Roman" w:cs="Times New Roman"/>
                <w:sz w:val="20"/>
                <w:szCs w:val="20"/>
                <w:lang w:val="ro-RO"/>
              </w:rPr>
              <w:t>;</w:t>
            </w:r>
          </w:p>
          <w:p w14:paraId="70645F41" w14:textId="3DCA0F7A"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w:t>
            </w:r>
            <w:r w:rsidRPr="000D6797">
              <w:rPr>
                <w:rFonts w:ascii="Times New Roman" w:eastAsia="Times New Roman" w:hAnsi="Times New Roman" w:cs="Times New Roman"/>
                <w:sz w:val="20"/>
                <w:szCs w:val="20"/>
                <w:lang w:val="ro-RO"/>
              </w:rPr>
              <w:t>mențiunile</w:t>
            </w:r>
            <w:r w:rsidRPr="003F5B44">
              <w:rPr>
                <w:rFonts w:ascii="Times New Roman" w:eastAsia="Times New Roman" w:hAnsi="Times New Roman" w:cs="Times New Roman"/>
                <w:sz w:val="20"/>
                <w:szCs w:val="20"/>
                <w:lang w:val="ro-RO"/>
              </w:rPr>
              <w:t xml:space="preserve"> din documentul de transport</w:t>
            </w:r>
            <w:r>
              <w:rPr>
                <w:rFonts w:ascii="Times New Roman" w:eastAsia="Times New Roman" w:hAnsi="Times New Roman" w:cs="Times New Roman"/>
                <w:sz w:val="20"/>
                <w:szCs w:val="20"/>
                <w:lang w:val="ro-RO"/>
              </w:rPr>
              <w:t>;</w:t>
            </w:r>
          </w:p>
          <w:p w14:paraId="55A735A6" w14:textId="0BC088F3"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-manipularea-stivuire</w:t>
            </w:r>
            <w:r>
              <w:rPr>
                <w:rFonts w:ascii="Times New Roman" w:eastAsia="Times New Roman" w:hAnsi="Times New Roman" w:cs="Times New Roman"/>
                <w:sz w:val="20"/>
                <w:szCs w:val="20"/>
                <w:lang w:val="ro-RO"/>
              </w:rPr>
              <w:t>;</w:t>
            </w:r>
          </w:p>
          <w:p w14:paraId="52F9DC01" w14:textId="74528CA5"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-pregătirea profesională a echipajului</w:t>
            </w:r>
            <w:r>
              <w:rPr>
                <w:rFonts w:ascii="Times New Roman" w:eastAsia="Times New Roman" w:hAnsi="Times New Roman" w:cs="Times New Roman"/>
                <w:sz w:val="20"/>
                <w:szCs w:val="20"/>
                <w:lang w:val="ro-RO"/>
              </w:rPr>
              <w:t>;</w:t>
            </w:r>
          </w:p>
          <w:p w14:paraId="1E8F96C1" w14:textId="1DEA82E4" w:rsidR="000D6797" w:rsidRPr="003F5B44"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 xml:space="preserve">-documentele vehiculului și </w:t>
            </w:r>
            <w:r w:rsidRPr="000D6797">
              <w:rPr>
                <w:rFonts w:ascii="Times New Roman" w:eastAsia="Times New Roman" w:hAnsi="Times New Roman" w:cs="Times New Roman"/>
                <w:sz w:val="20"/>
                <w:szCs w:val="20"/>
                <w:lang w:val="ro-RO"/>
              </w:rPr>
              <w:t>certificatele</w:t>
            </w:r>
            <w:r w:rsidRPr="003F5B44">
              <w:rPr>
                <w:rFonts w:ascii="Times New Roman" w:eastAsia="Times New Roman" w:hAnsi="Times New Roman" w:cs="Times New Roman"/>
                <w:sz w:val="20"/>
                <w:szCs w:val="20"/>
                <w:lang w:val="ro-RO"/>
              </w:rPr>
              <w:t xml:space="preserve"> de transport</w:t>
            </w:r>
            <w:r>
              <w:rPr>
                <w:rFonts w:ascii="Times New Roman" w:eastAsia="Times New Roman" w:hAnsi="Times New Roman" w:cs="Times New Roman"/>
                <w:sz w:val="20"/>
                <w:szCs w:val="20"/>
                <w:lang w:val="ro-RO"/>
              </w:rPr>
              <w:t>;</w:t>
            </w:r>
          </w:p>
          <w:p w14:paraId="141FDB75" w14:textId="48AC1C80" w:rsidR="000D6797" w:rsidRDefault="000D6797" w:rsidP="00E052DA">
            <w:pPr>
              <w:spacing w:after="0" w:line="240" w:lineRule="auto"/>
              <w:ind w:firstLine="567"/>
              <w:jc w:val="both"/>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-instrucțiunile scrise</w:t>
            </w:r>
            <w:r>
              <w:rPr>
                <w:rFonts w:ascii="Times New Roman" w:eastAsia="Times New Roman" w:hAnsi="Times New Roman" w:cs="Times New Roman"/>
                <w:sz w:val="20"/>
                <w:szCs w:val="20"/>
                <w:lang w:val="ro-RO"/>
              </w:rPr>
              <w:t>.</w:t>
            </w:r>
          </w:p>
          <w:p w14:paraId="502E3B09" w14:textId="4CFA7C5E" w:rsidR="00C82B7D" w:rsidRPr="003F5B44" w:rsidRDefault="00C82B7D" w:rsidP="00E052DA">
            <w:pPr>
              <w:spacing w:after="0" w:line="240" w:lineRule="auto"/>
              <w:ind w:firstLine="567"/>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RO"/>
              </w:rPr>
              <w:t xml:space="preserve">18.5. Acei candidați care doresc să lucreze pentru întreprinderi specializate în transportul anumitor tipuri de mărfuri periculoase  să nu fie chestionați decât asupra </w:t>
            </w:r>
            <w:r w:rsidR="00292E81">
              <w:rPr>
                <w:rFonts w:ascii="Times New Roman" w:eastAsia="Times New Roman" w:hAnsi="Times New Roman" w:cs="Times New Roman"/>
                <w:sz w:val="20"/>
                <w:szCs w:val="20"/>
                <w:lang w:val="ro-RO"/>
              </w:rPr>
              <w:t>substanțelor</w:t>
            </w:r>
            <w:r>
              <w:rPr>
                <w:rFonts w:ascii="Times New Roman" w:eastAsia="Times New Roman" w:hAnsi="Times New Roman" w:cs="Times New Roman"/>
                <w:sz w:val="20"/>
                <w:szCs w:val="20"/>
                <w:lang w:val="ro-RO"/>
              </w:rPr>
              <w:t xml:space="preserve"> legate de activitatea lor</w:t>
            </w:r>
            <w:r w:rsidR="001105F6">
              <w:rPr>
                <w:rFonts w:ascii="Times New Roman" w:eastAsia="Times New Roman" w:hAnsi="Times New Roman" w:cs="Times New Roman"/>
                <w:sz w:val="20"/>
                <w:szCs w:val="20"/>
                <w:lang w:val="ro-RO"/>
              </w:rPr>
              <w:t>.</w:t>
            </w:r>
          </w:p>
          <w:p w14:paraId="695B5A1C" w14:textId="6EA6E8B3" w:rsidR="00051773" w:rsidRPr="00D31CC8" w:rsidRDefault="00C150B9" w:rsidP="00E052DA">
            <w:pPr>
              <w:spacing w:after="0" w:line="240" w:lineRule="auto"/>
              <w:ind w:firstLine="567"/>
              <w:jc w:val="both"/>
              <w:rPr>
                <w:rFonts w:ascii="Times New Roman" w:eastAsia="Times New Roman" w:hAnsi="Times New Roman" w:cs="Times New Roman"/>
                <w:i/>
                <w:sz w:val="20"/>
                <w:szCs w:val="20"/>
                <w:lang w:val="ro-RO"/>
              </w:rPr>
            </w:pPr>
            <w:r>
              <w:rPr>
                <w:rFonts w:ascii="Times New Roman" w:eastAsia="Times New Roman" w:hAnsi="Times New Roman" w:cs="Times New Roman"/>
                <w:sz w:val="20"/>
                <w:szCs w:val="20"/>
                <w:lang w:val="ro-RO"/>
              </w:rPr>
              <w:t>18.</w:t>
            </w:r>
            <w:r w:rsidR="00C82B7D">
              <w:rPr>
                <w:rFonts w:ascii="Times New Roman" w:eastAsia="Times New Roman" w:hAnsi="Times New Roman" w:cs="Times New Roman"/>
                <w:sz w:val="20"/>
                <w:szCs w:val="20"/>
                <w:lang w:val="ro-RO"/>
              </w:rPr>
              <w:t>6</w:t>
            </w:r>
            <w:r>
              <w:rPr>
                <w:rFonts w:ascii="Times New Roman" w:eastAsia="Times New Roman" w:hAnsi="Times New Roman" w:cs="Times New Roman"/>
                <w:sz w:val="20"/>
                <w:szCs w:val="20"/>
                <w:lang w:val="ro-RO"/>
              </w:rPr>
              <w:t>.</w:t>
            </w:r>
            <w:r w:rsidR="00051773" w:rsidRPr="006453FE">
              <w:rPr>
                <w:rFonts w:ascii="Times New Roman" w:eastAsia="Times New Roman" w:hAnsi="Times New Roman" w:cs="Times New Roman"/>
                <w:sz w:val="20"/>
                <w:szCs w:val="20"/>
                <w:lang w:val="ro-RO"/>
              </w:rPr>
              <w:t xml:space="preserve"> Promovarea programului se certifică cu </w:t>
            </w:r>
            <w:r w:rsidR="00051773" w:rsidRPr="00D31CC8">
              <w:rPr>
                <w:rFonts w:ascii="Times New Roman" w:eastAsia="Times New Roman" w:hAnsi="Times New Roman" w:cs="Times New Roman"/>
                <w:i/>
                <w:sz w:val="20"/>
                <w:szCs w:val="20"/>
                <w:lang w:val="ro-RO"/>
              </w:rPr>
              <w:t>Certificat de competență profesională.</w:t>
            </w:r>
          </w:p>
          <w:p w14:paraId="709CE3D9" w14:textId="77777777" w:rsidR="00051773"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19.</w:t>
            </w:r>
            <w:r w:rsidRPr="006453FE">
              <w:rPr>
                <w:rFonts w:ascii="Times New Roman" w:eastAsia="Times New Roman" w:hAnsi="Times New Roman" w:cs="Times New Roman"/>
                <w:sz w:val="20"/>
                <w:szCs w:val="20"/>
                <w:lang w:val="ro-RO"/>
              </w:rPr>
              <w:t xml:space="preserve"> Echipa de formare va corespunde prevederilor cadrului normativ în domeniu.</w:t>
            </w:r>
          </w:p>
          <w:p w14:paraId="55DB42C5" w14:textId="579D5236" w:rsidR="00C978B3" w:rsidRPr="006453FE" w:rsidRDefault="00C978B3" w:rsidP="00E052DA">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p w14:paraId="4DDDE974" w14:textId="77777777" w:rsidR="00051773" w:rsidRPr="0096668C" w:rsidRDefault="00051773" w:rsidP="00E052DA">
            <w:pPr>
              <w:spacing w:after="0" w:line="240" w:lineRule="auto"/>
              <w:ind w:firstLine="567"/>
              <w:jc w:val="both"/>
              <w:rPr>
                <w:rFonts w:ascii="Times New Roman" w:eastAsia="Times New Roman" w:hAnsi="Times New Roman" w:cs="Times New Roman"/>
                <w:i/>
                <w:sz w:val="20"/>
                <w:szCs w:val="20"/>
                <w:lang w:val="ro-RO"/>
              </w:rPr>
            </w:pPr>
            <w:r w:rsidRPr="006453FE">
              <w:rPr>
                <w:rFonts w:ascii="Times New Roman" w:eastAsia="Times New Roman" w:hAnsi="Times New Roman" w:cs="Times New Roman"/>
                <w:b/>
                <w:bCs/>
                <w:sz w:val="20"/>
                <w:szCs w:val="20"/>
                <w:lang w:val="ro-RO"/>
              </w:rPr>
              <w:t>20.</w:t>
            </w:r>
            <w:r w:rsidRPr="006453FE">
              <w:rPr>
                <w:rFonts w:ascii="Times New Roman" w:eastAsia="Times New Roman" w:hAnsi="Times New Roman" w:cs="Times New Roman"/>
                <w:sz w:val="20"/>
                <w:szCs w:val="20"/>
                <w:lang w:val="ro-RO"/>
              </w:rPr>
              <w:t xml:space="preserve"> </w:t>
            </w:r>
            <w:r w:rsidRPr="0096668C">
              <w:rPr>
                <w:rFonts w:ascii="Times New Roman" w:eastAsia="Times New Roman" w:hAnsi="Times New Roman" w:cs="Times New Roman"/>
                <w:i/>
                <w:sz w:val="20"/>
                <w:szCs w:val="20"/>
                <w:lang w:val="ro-RO"/>
              </w:rPr>
              <w:t>Pentru spațiile educaționale, utilizate în procesul de formare, se va indica adresa şi suprafața în m2.</w:t>
            </w:r>
          </w:p>
          <w:p w14:paraId="5551D717" w14:textId="77777777" w:rsidR="00051773"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6F3F6BB6" w14:textId="77777777" w:rsidR="00AA4A9B" w:rsidRDefault="00AA4A9B" w:rsidP="00E052DA">
            <w:pPr>
              <w:spacing w:after="0" w:line="240" w:lineRule="auto"/>
              <w:ind w:firstLine="567"/>
              <w:jc w:val="both"/>
              <w:rPr>
                <w:rFonts w:ascii="Times New Roman" w:eastAsia="Times New Roman" w:hAnsi="Times New Roman" w:cs="Times New Roman"/>
                <w:sz w:val="20"/>
                <w:szCs w:val="20"/>
                <w:lang w:val="ro-RO"/>
              </w:rPr>
            </w:pPr>
          </w:p>
          <w:p w14:paraId="6F14125C" w14:textId="77777777" w:rsidR="00AA4A9B" w:rsidRPr="006453FE" w:rsidRDefault="00AA4A9B" w:rsidP="00E052DA">
            <w:pPr>
              <w:spacing w:after="0" w:line="240" w:lineRule="auto"/>
              <w:ind w:firstLine="567"/>
              <w:jc w:val="both"/>
              <w:rPr>
                <w:rFonts w:ascii="Times New Roman" w:eastAsia="Times New Roman" w:hAnsi="Times New Roman" w:cs="Times New Roman"/>
                <w:sz w:val="20"/>
                <w:szCs w:val="20"/>
                <w:lang w:val="ro-RO"/>
              </w:rPr>
            </w:pPr>
          </w:p>
          <w:p w14:paraId="3FB55FED" w14:textId="77777777" w:rsidR="00051773" w:rsidRPr="006453FE" w:rsidRDefault="00051773" w:rsidP="00E052DA">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VI. PLANUL DE ÎNVĂŢĂMÂNT</w:t>
            </w:r>
          </w:p>
          <w:p w14:paraId="2C2DE762" w14:textId="77777777" w:rsidR="00051773" w:rsidRPr="0096668C" w:rsidRDefault="00051773" w:rsidP="00E052DA">
            <w:pPr>
              <w:spacing w:after="0" w:line="240" w:lineRule="auto"/>
              <w:ind w:firstLine="567"/>
              <w:jc w:val="both"/>
              <w:rPr>
                <w:rFonts w:ascii="Times New Roman" w:eastAsia="Times New Roman" w:hAnsi="Times New Roman" w:cs="Times New Roman"/>
                <w:i/>
                <w:sz w:val="20"/>
                <w:szCs w:val="20"/>
                <w:lang w:val="ro-RO"/>
              </w:rPr>
            </w:pPr>
            <w:r w:rsidRPr="006453FE">
              <w:rPr>
                <w:rFonts w:ascii="Times New Roman" w:eastAsia="Times New Roman" w:hAnsi="Times New Roman" w:cs="Times New Roman"/>
                <w:b/>
                <w:bCs/>
                <w:sz w:val="20"/>
                <w:szCs w:val="20"/>
                <w:lang w:val="ro-RO"/>
              </w:rPr>
              <w:t>21</w:t>
            </w:r>
            <w:r w:rsidRPr="0096668C">
              <w:rPr>
                <w:rFonts w:ascii="Times New Roman" w:eastAsia="Times New Roman" w:hAnsi="Times New Roman" w:cs="Times New Roman"/>
                <w:b/>
                <w:bCs/>
                <w:i/>
                <w:sz w:val="20"/>
                <w:szCs w:val="20"/>
                <w:lang w:val="ro-RO"/>
              </w:rPr>
              <w:t>.</w:t>
            </w:r>
            <w:r w:rsidRPr="0096668C">
              <w:rPr>
                <w:rFonts w:ascii="Times New Roman" w:eastAsia="Times New Roman" w:hAnsi="Times New Roman" w:cs="Times New Roman"/>
                <w:i/>
                <w:sz w:val="20"/>
                <w:szCs w:val="20"/>
                <w:lang w:val="ro-RO"/>
              </w:rPr>
              <w:t xml:space="preserve"> Planul de învățământ precizează numărul unităților de curs/modulelor, numărul de ore alocate, activitățile specifice: contact direct/studiul individual, forma de evaluare şi numărul de credite.</w:t>
            </w:r>
          </w:p>
          <w:p w14:paraId="47EA8BAE" w14:textId="77777777" w:rsidR="00A16CA8" w:rsidRPr="006453FE" w:rsidRDefault="00051773" w:rsidP="00E052DA">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tbl>
            <w:tblPr>
              <w:tblStyle w:val="TableGrid"/>
              <w:tblW w:w="0" w:type="auto"/>
              <w:tblLook w:val="04A0" w:firstRow="1" w:lastRow="0" w:firstColumn="1" w:lastColumn="0" w:noHBand="0" w:noVBand="1"/>
            </w:tblPr>
            <w:tblGrid>
              <w:gridCol w:w="566"/>
              <w:gridCol w:w="2164"/>
              <w:gridCol w:w="702"/>
              <w:gridCol w:w="894"/>
              <w:gridCol w:w="1139"/>
              <w:gridCol w:w="1016"/>
              <w:gridCol w:w="1027"/>
              <w:gridCol w:w="1217"/>
              <w:gridCol w:w="864"/>
            </w:tblGrid>
            <w:tr w:rsidR="005E23AB" w14:paraId="5AD8A2AC" w14:textId="77777777" w:rsidTr="007D23B7">
              <w:tc>
                <w:tcPr>
                  <w:tcW w:w="566" w:type="dxa"/>
                  <w:vMerge w:val="restart"/>
                </w:tcPr>
                <w:p w14:paraId="0BFD7B90" w14:textId="142E83F3" w:rsidR="005E23AB" w:rsidRPr="000A5573" w:rsidRDefault="005E23AB" w:rsidP="005E23AB">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2164" w:type="dxa"/>
                  <w:vMerge w:val="restart"/>
                </w:tcPr>
                <w:p w14:paraId="167A05A0" w14:textId="77777777" w:rsidR="005E23AB" w:rsidRPr="000A5573" w:rsidRDefault="005E23AB" w:rsidP="00A16CA8">
                  <w:pPr>
                    <w:pStyle w:val="NormalWeb"/>
                    <w:ind w:firstLine="0"/>
                    <w:jc w:val="center"/>
                    <w:rPr>
                      <w:b/>
                      <w:sz w:val="20"/>
                      <w:szCs w:val="20"/>
                      <w:lang w:val="ro-RO"/>
                    </w:rPr>
                  </w:pPr>
                  <w:r w:rsidRPr="000A5573">
                    <w:rPr>
                      <w:b/>
                      <w:sz w:val="20"/>
                      <w:szCs w:val="20"/>
                      <w:lang w:val="ro-RO"/>
                    </w:rPr>
                    <w:t>Unități de curs</w:t>
                  </w:r>
                </w:p>
              </w:tc>
              <w:tc>
                <w:tcPr>
                  <w:tcW w:w="4778" w:type="dxa"/>
                  <w:gridSpan w:val="5"/>
                </w:tcPr>
                <w:p w14:paraId="62369B72" w14:textId="77777777" w:rsidR="005E23AB" w:rsidRPr="000A5573" w:rsidRDefault="005E23AB" w:rsidP="00A16CA8">
                  <w:pPr>
                    <w:pStyle w:val="NormalWeb"/>
                    <w:ind w:firstLine="0"/>
                    <w:jc w:val="center"/>
                    <w:rPr>
                      <w:b/>
                      <w:sz w:val="20"/>
                      <w:szCs w:val="20"/>
                      <w:lang w:val="ro-RO"/>
                    </w:rPr>
                  </w:pPr>
                  <w:r w:rsidRPr="000A5573">
                    <w:rPr>
                      <w:b/>
                      <w:sz w:val="20"/>
                      <w:szCs w:val="20"/>
                      <w:lang w:val="ro-RO"/>
                    </w:rPr>
                    <w:t>Numărul de ore</w:t>
                  </w:r>
                </w:p>
              </w:tc>
              <w:tc>
                <w:tcPr>
                  <w:tcW w:w="1217" w:type="dxa"/>
                  <w:vMerge w:val="restart"/>
                </w:tcPr>
                <w:p w14:paraId="63F659D3" w14:textId="77777777" w:rsidR="005E23AB" w:rsidRPr="000A5573" w:rsidRDefault="005E23AB" w:rsidP="00A16CA8">
                  <w:pPr>
                    <w:pStyle w:val="NormalWeb"/>
                    <w:ind w:firstLine="0"/>
                    <w:jc w:val="center"/>
                    <w:rPr>
                      <w:b/>
                      <w:sz w:val="20"/>
                      <w:szCs w:val="20"/>
                      <w:lang w:val="ro-RO"/>
                    </w:rPr>
                  </w:pPr>
                  <w:r w:rsidRPr="000A5573">
                    <w:rPr>
                      <w:b/>
                      <w:sz w:val="20"/>
                      <w:szCs w:val="20"/>
                      <w:lang w:val="ro-RO"/>
                    </w:rPr>
                    <w:t>Forma de evaluare</w:t>
                  </w:r>
                </w:p>
              </w:tc>
              <w:tc>
                <w:tcPr>
                  <w:tcW w:w="864" w:type="dxa"/>
                  <w:vMerge w:val="restart"/>
                </w:tcPr>
                <w:p w14:paraId="7CE0E5B1" w14:textId="77777777" w:rsidR="005E23AB" w:rsidRPr="000A5573" w:rsidRDefault="005E23AB" w:rsidP="00A16CA8">
                  <w:pPr>
                    <w:pStyle w:val="NormalWeb"/>
                    <w:ind w:firstLine="0"/>
                    <w:jc w:val="center"/>
                    <w:rPr>
                      <w:b/>
                      <w:sz w:val="20"/>
                      <w:szCs w:val="20"/>
                      <w:lang w:val="ro-RO"/>
                    </w:rPr>
                  </w:pPr>
                  <w:r w:rsidRPr="000A5573">
                    <w:rPr>
                      <w:b/>
                      <w:sz w:val="20"/>
                      <w:szCs w:val="20"/>
                      <w:lang w:val="ro-RO"/>
                    </w:rPr>
                    <w:t>Nr. de credite</w:t>
                  </w:r>
                </w:p>
              </w:tc>
            </w:tr>
            <w:tr w:rsidR="005E23AB" w14:paraId="7B7C6FC8" w14:textId="77777777" w:rsidTr="007D23B7">
              <w:tc>
                <w:tcPr>
                  <w:tcW w:w="566" w:type="dxa"/>
                  <w:vMerge/>
                </w:tcPr>
                <w:p w14:paraId="43E58590" w14:textId="77777777" w:rsidR="005E23AB" w:rsidRDefault="005E23AB" w:rsidP="00A16CA8">
                  <w:pPr>
                    <w:pStyle w:val="NormalWeb"/>
                    <w:ind w:firstLine="0"/>
                    <w:rPr>
                      <w:sz w:val="20"/>
                      <w:szCs w:val="20"/>
                      <w:lang w:val="ro-RO"/>
                    </w:rPr>
                  </w:pPr>
                </w:p>
              </w:tc>
              <w:tc>
                <w:tcPr>
                  <w:tcW w:w="2164" w:type="dxa"/>
                  <w:vMerge/>
                </w:tcPr>
                <w:p w14:paraId="5741C06D" w14:textId="77777777" w:rsidR="005E23AB" w:rsidRDefault="005E23AB" w:rsidP="00A16CA8">
                  <w:pPr>
                    <w:pStyle w:val="NormalWeb"/>
                    <w:ind w:firstLine="0"/>
                    <w:rPr>
                      <w:sz w:val="20"/>
                      <w:szCs w:val="20"/>
                      <w:lang w:val="ro-RO"/>
                    </w:rPr>
                  </w:pPr>
                </w:p>
              </w:tc>
              <w:tc>
                <w:tcPr>
                  <w:tcW w:w="702" w:type="dxa"/>
                  <w:vMerge w:val="restart"/>
                </w:tcPr>
                <w:p w14:paraId="107FEAA5" w14:textId="77777777" w:rsidR="005E23AB" w:rsidRPr="000C345F" w:rsidRDefault="005E23AB" w:rsidP="00A16CA8">
                  <w:pPr>
                    <w:pStyle w:val="NormalWeb"/>
                    <w:ind w:firstLine="0"/>
                    <w:jc w:val="center"/>
                    <w:rPr>
                      <w:b/>
                      <w:sz w:val="20"/>
                      <w:szCs w:val="20"/>
                      <w:lang w:val="ro-RO"/>
                    </w:rPr>
                  </w:pPr>
                  <w:r w:rsidRPr="000C345F">
                    <w:rPr>
                      <w:b/>
                      <w:sz w:val="20"/>
                      <w:szCs w:val="20"/>
                      <w:lang w:val="ro-RO"/>
                    </w:rPr>
                    <w:t>Total</w:t>
                  </w:r>
                </w:p>
              </w:tc>
              <w:tc>
                <w:tcPr>
                  <w:tcW w:w="894" w:type="dxa"/>
                  <w:vMerge w:val="restart"/>
                </w:tcPr>
                <w:p w14:paraId="165975A4" w14:textId="77777777" w:rsidR="005E23AB" w:rsidRPr="000C345F" w:rsidRDefault="005E23AB" w:rsidP="00A16CA8">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0102C2D0" w14:textId="77777777" w:rsidR="005E23AB" w:rsidRPr="000C345F" w:rsidRDefault="005E23AB" w:rsidP="00A16CA8">
                  <w:pPr>
                    <w:pStyle w:val="NormalWeb"/>
                    <w:ind w:firstLine="0"/>
                    <w:jc w:val="center"/>
                    <w:rPr>
                      <w:b/>
                      <w:sz w:val="20"/>
                      <w:szCs w:val="20"/>
                      <w:lang w:val="ro-RO"/>
                    </w:rPr>
                  </w:pPr>
                  <w:r w:rsidRPr="000C345F">
                    <w:rPr>
                      <w:b/>
                      <w:sz w:val="20"/>
                      <w:szCs w:val="20"/>
                      <w:lang w:val="ro-RO"/>
                    </w:rPr>
                    <w:t>Studiul</w:t>
                  </w:r>
                </w:p>
                <w:p w14:paraId="61F85BCF" w14:textId="18238619" w:rsidR="005E23AB" w:rsidRPr="000C345F" w:rsidRDefault="005E23AB" w:rsidP="00A16CA8">
                  <w:pPr>
                    <w:pStyle w:val="NormalWeb"/>
                    <w:ind w:firstLine="0"/>
                    <w:jc w:val="center"/>
                    <w:rPr>
                      <w:b/>
                      <w:sz w:val="20"/>
                      <w:szCs w:val="20"/>
                      <w:lang w:val="ro-RO"/>
                    </w:rPr>
                  </w:pPr>
                  <w:r w:rsidRPr="000C345F">
                    <w:rPr>
                      <w:b/>
                      <w:sz w:val="20"/>
                      <w:szCs w:val="20"/>
                      <w:lang w:val="ro-RO"/>
                    </w:rPr>
                    <w:t>individual</w:t>
                  </w:r>
                  <w:r>
                    <w:rPr>
                      <w:b/>
                      <w:sz w:val="20"/>
                      <w:szCs w:val="20"/>
                      <w:lang w:val="ro-RO"/>
                    </w:rPr>
                    <w:t>/ Activități practice</w:t>
                  </w:r>
                </w:p>
              </w:tc>
              <w:tc>
                <w:tcPr>
                  <w:tcW w:w="2043" w:type="dxa"/>
                  <w:gridSpan w:val="2"/>
                </w:tcPr>
                <w:p w14:paraId="0FE70186" w14:textId="77777777" w:rsidR="005E23AB" w:rsidRPr="000C345F" w:rsidRDefault="005E23AB" w:rsidP="00A16CA8">
                  <w:pPr>
                    <w:pStyle w:val="NormalWeb"/>
                    <w:ind w:firstLine="0"/>
                    <w:jc w:val="center"/>
                    <w:rPr>
                      <w:b/>
                      <w:sz w:val="20"/>
                      <w:szCs w:val="20"/>
                      <w:lang w:val="ro-RO"/>
                    </w:rPr>
                  </w:pPr>
                  <w:r w:rsidRPr="000C345F">
                    <w:rPr>
                      <w:b/>
                      <w:sz w:val="20"/>
                      <w:szCs w:val="20"/>
                      <w:lang w:val="ro-RO"/>
                    </w:rPr>
                    <w:t>Contact direct</w:t>
                  </w:r>
                </w:p>
              </w:tc>
              <w:tc>
                <w:tcPr>
                  <w:tcW w:w="1217" w:type="dxa"/>
                  <w:vMerge/>
                </w:tcPr>
                <w:p w14:paraId="2C323125" w14:textId="77777777" w:rsidR="005E23AB" w:rsidRDefault="005E23AB" w:rsidP="00A16CA8">
                  <w:pPr>
                    <w:pStyle w:val="NormalWeb"/>
                    <w:ind w:firstLine="0"/>
                    <w:rPr>
                      <w:sz w:val="20"/>
                      <w:szCs w:val="20"/>
                      <w:lang w:val="ro-RO"/>
                    </w:rPr>
                  </w:pPr>
                </w:p>
              </w:tc>
              <w:tc>
                <w:tcPr>
                  <w:tcW w:w="864" w:type="dxa"/>
                  <w:vMerge/>
                </w:tcPr>
                <w:p w14:paraId="1C942C83" w14:textId="77777777" w:rsidR="005E23AB" w:rsidRDefault="005E23AB" w:rsidP="00A16CA8">
                  <w:pPr>
                    <w:pStyle w:val="NormalWeb"/>
                    <w:ind w:firstLine="0"/>
                    <w:rPr>
                      <w:sz w:val="20"/>
                      <w:szCs w:val="20"/>
                      <w:lang w:val="ro-RO"/>
                    </w:rPr>
                  </w:pPr>
                </w:p>
              </w:tc>
            </w:tr>
            <w:tr w:rsidR="005E23AB" w14:paraId="5B0CA767" w14:textId="77777777" w:rsidTr="007D23B7">
              <w:trPr>
                <w:trHeight w:val="60"/>
              </w:trPr>
              <w:tc>
                <w:tcPr>
                  <w:tcW w:w="566" w:type="dxa"/>
                  <w:vMerge/>
                </w:tcPr>
                <w:p w14:paraId="6FD955D2" w14:textId="77777777" w:rsidR="005E23AB" w:rsidRDefault="005E23AB" w:rsidP="00A16CA8">
                  <w:pPr>
                    <w:pStyle w:val="NormalWeb"/>
                    <w:ind w:firstLine="0"/>
                    <w:rPr>
                      <w:sz w:val="20"/>
                      <w:szCs w:val="20"/>
                      <w:lang w:val="ro-RO"/>
                    </w:rPr>
                  </w:pPr>
                </w:p>
              </w:tc>
              <w:tc>
                <w:tcPr>
                  <w:tcW w:w="2164" w:type="dxa"/>
                  <w:vMerge/>
                </w:tcPr>
                <w:p w14:paraId="7FBE5764" w14:textId="77777777" w:rsidR="005E23AB" w:rsidRDefault="005E23AB" w:rsidP="00A16CA8">
                  <w:pPr>
                    <w:pStyle w:val="NormalWeb"/>
                    <w:ind w:firstLine="0"/>
                    <w:rPr>
                      <w:sz w:val="20"/>
                      <w:szCs w:val="20"/>
                      <w:lang w:val="ro-RO"/>
                    </w:rPr>
                  </w:pPr>
                </w:p>
              </w:tc>
              <w:tc>
                <w:tcPr>
                  <w:tcW w:w="702" w:type="dxa"/>
                  <w:vMerge/>
                </w:tcPr>
                <w:p w14:paraId="442B8C24" w14:textId="77777777" w:rsidR="005E23AB" w:rsidRPr="000C345F" w:rsidRDefault="005E23AB" w:rsidP="00A16CA8">
                  <w:pPr>
                    <w:pStyle w:val="NormalWeb"/>
                    <w:ind w:firstLine="0"/>
                    <w:jc w:val="center"/>
                    <w:rPr>
                      <w:b/>
                      <w:sz w:val="20"/>
                      <w:szCs w:val="20"/>
                      <w:lang w:val="ro-RO"/>
                    </w:rPr>
                  </w:pPr>
                </w:p>
              </w:tc>
              <w:tc>
                <w:tcPr>
                  <w:tcW w:w="894" w:type="dxa"/>
                  <w:vMerge/>
                </w:tcPr>
                <w:p w14:paraId="55AC21CF" w14:textId="77777777" w:rsidR="005E23AB" w:rsidRPr="000C345F" w:rsidRDefault="005E23AB" w:rsidP="00A16CA8">
                  <w:pPr>
                    <w:pStyle w:val="NormalWeb"/>
                    <w:ind w:firstLine="0"/>
                    <w:jc w:val="center"/>
                    <w:rPr>
                      <w:b/>
                      <w:sz w:val="20"/>
                      <w:szCs w:val="20"/>
                      <w:lang w:val="ro-RO"/>
                    </w:rPr>
                  </w:pPr>
                </w:p>
              </w:tc>
              <w:tc>
                <w:tcPr>
                  <w:tcW w:w="1139" w:type="dxa"/>
                  <w:vMerge/>
                </w:tcPr>
                <w:p w14:paraId="4799EF25" w14:textId="77777777" w:rsidR="005E23AB" w:rsidRPr="000C345F" w:rsidRDefault="005E23AB" w:rsidP="00A16CA8">
                  <w:pPr>
                    <w:pStyle w:val="NormalWeb"/>
                    <w:ind w:firstLine="0"/>
                    <w:jc w:val="center"/>
                    <w:rPr>
                      <w:b/>
                      <w:sz w:val="20"/>
                      <w:szCs w:val="20"/>
                      <w:lang w:val="ro-RO"/>
                    </w:rPr>
                  </w:pPr>
                </w:p>
              </w:tc>
              <w:tc>
                <w:tcPr>
                  <w:tcW w:w="1016" w:type="dxa"/>
                </w:tcPr>
                <w:p w14:paraId="77783C53" w14:textId="77777777" w:rsidR="005E23AB" w:rsidRPr="000C345F" w:rsidRDefault="005E23AB" w:rsidP="00A16CA8">
                  <w:pPr>
                    <w:pStyle w:val="NormalWeb"/>
                    <w:ind w:firstLine="0"/>
                    <w:jc w:val="center"/>
                    <w:rPr>
                      <w:b/>
                      <w:sz w:val="20"/>
                      <w:szCs w:val="20"/>
                      <w:lang w:val="ro-RO"/>
                    </w:rPr>
                  </w:pPr>
                  <w:r w:rsidRPr="000C345F">
                    <w:rPr>
                      <w:b/>
                      <w:sz w:val="20"/>
                      <w:szCs w:val="20"/>
                      <w:lang w:val="ro-RO"/>
                    </w:rPr>
                    <w:t>Teoretice</w:t>
                  </w:r>
                </w:p>
              </w:tc>
              <w:tc>
                <w:tcPr>
                  <w:tcW w:w="1027" w:type="dxa"/>
                </w:tcPr>
                <w:p w14:paraId="64A61334" w14:textId="77777777" w:rsidR="005E23AB" w:rsidRDefault="005E23AB" w:rsidP="005E23AB">
                  <w:pPr>
                    <w:pStyle w:val="NormalWeb"/>
                    <w:ind w:firstLine="0"/>
                    <w:jc w:val="center"/>
                    <w:rPr>
                      <w:b/>
                      <w:sz w:val="20"/>
                      <w:szCs w:val="20"/>
                      <w:lang w:val="ro-RO"/>
                    </w:rPr>
                  </w:pPr>
                  <w:r w:rsidRPr="000C345F">
                    <w:rPr>
                      <w:b/>
                      <w:sz w:val="20"/>
                      <w:szCs w:val="20"/>
                      <w:lang w:val="ro-RO"/>
                    </w:rPr>
                    <w:t>Practic</w:t>
                  </w:r>
                  <w:r>
                    <w:rPr>
                      <w:b/>
                      <w:sz w:val="20"/>
                      <w:szCs w:val="20"/>
                      <w:lang w:val="ro-RO"/>
                    </w:rPr>
                    <w:t>/</w:t>
                  </w:r>
                </w:p>
                <w:p w14:paraId="5AAF2CD8" w14:textId="523B91A6" w:rsidR="005E23AB" w:rsidRPr="000C345F" w:rsidRDefault="005E23AB" w:rsidP="005E23AB">
                  <w:pPr>
                    <w:pStyle w:val="NormalWeb"/>
                    <w:ind w:firstLine="0"/>
                    <w:jc w:val="center"/>
                    <w:rPr>
                      <w:b/>
                      <w:sz w:val="20"/>
                      <w:szCs w:val="20"/>
                      <w:lang w:val="ro-RO"/>
                    </w:rPr>
                  </w:pPr>
                  <w:r>
                    <w:rPr>
                      <w:b/>
                      <w:sz w:val="20"/>
                      <w:szCs w:val="20"/>
                      <w:lang w:val="ro-RO"/>
                    </w:rPr>
                    <w:t>Seminare</w:t>
                  </w:r>
                </w:p>
              </w:tc>
              <w:tc>
                <w:tcPr>
                  <w:tcW w:w="1217" w:type="dxa"/>
                  <w:vMerge/>
                </w:tcPr>
                <w:p w14:paraId="0D583B81" w14:textId="77777777" w:rsidR="005E23AB" w:rsidRDefault="005E23AB" w:rsidP="00A16CA8">
                  <w:pPr>
                    <w:pStyle w:val="NormalWeb"/>
                    <w:ind w:firstLine="0"/>
                    <w:rPr>
                      <w:sz w:val="20"/>
                      <w:szCs w:val="20"/>
                      <w:lang w:val="ro-RO"/>
                    </w:rPr>
                  </w:pPr>
                </w:p>
              </w:tc>
              <w:tc>
                <w:tcPr>
                  <w:tcW w:w="864" w:type="dxa"/>
                  <w:vMerge/>
                </w:tcPr>
                <w:p w14:paraId="0CEF7FF6" w14:textId="77777777" w:rsidR="005E23AB" w:rsidRDefault="005E23AB" w:rsidP="00A16CA8">
                  <w:pPr>
                    <w:pStyle w:val="NormalWeb"/>
                    <w:ind w:firstLine="0"/>
                    <w:rPr>
                      <w:sz w:val="20"/>
                      <w:szCs w:val="20"/>
                      <w:lang w:val="ro-RO"/>
                    </w:rPr>
                  </w:pPr>
                </w:p>
              </w:tc>
            </w:tr>
            <w:tr w:rsidR="005E23AB" w14:paraId="08835F6A" w14:textId="77777777" w:rsidTr="007D23B7">
              <w:tc>
                <w:tcPr>
                  <w:tcW w:w="566" w:type="dxa"/>
                </w:tcPr>
                <w:p w14:paraId="0F7F0C9D" w14:textId="3769BF50" w:rsidR="00A16CA8" w:rsidRDefault="00E86276" w:rsidP="00A16CA8">
                  <w:pPr>
                    <w:pStyle w:val="NormalWeb"/>
                    <w:ind w:firstLine="0"/>
                    <w:rPr>
                      <w:sz w:val="20"/>
                      <w:szCs w:val="20"/>
                      <w:lang w:val="ro-RO"/>
                    </w:rPr>
                  </w:pPr>
                  <w:r>
                    <w:rPr>
                      <w:sz w:val="20"/>
                      <w:szCs w:val="20"/>
                      <w:lang w:val="ro-RO"/>
                    </w:rPr>
                    <w:t>1.</w:t>
                  </w:r>
                </w:p>
              </w:tc>
              <w:tc>
                <w:tcPr>
                  <w:tcW w:w="2164" w:type="dxa"/>
                </w:tcPr>
                <w:p w14:paraId="17BB990D" w14:textId="214A8436" w:rsidR="00EF5A61" w:rsidRDefault="006A61DE" w:rsidP="00240550">
                  <w:pPr>
                    <w:pStyle w:val="NormalWeb"/>
                    <w:ind w:firstLine="0"/>
                    <w:rPr>
                      <w:sz w:val="20"/>
                      <w:szCs w:val="20"/>
                      <w:lang w:val="ro-RO"/>
                    </w:rPr>
                  </w:pPr>
                  <w:r>
                    <w:rPr>
                      <w:sz w:val="20"/>
                      <w:szCs w:val="20"/>
                      <w:lang w:val="ro-RO"/>
                    </w:rPr>
                    <w:t>M</w:t>
                  </w:r>
                  <w:r w:rsidRPr="00FB2ADE">
                    <w:rPr>
                      <w:sz w:val="20"/>
                      <w:szCs w:val="20"/>
                      <w:lang w:val="ro-RO"/>
                    </w:rPr>
                    <w:t>ăsuri generale de</w:t>
                  </w:r>
                  <w:r w:rsidR="00D9675D">
                    <w:rPr>
                      <w:sz w:val="20"/>
                      <w:szCs w:val="20"/>
                      <w:lang w:val="ro-RO"/>
                    </w:rPr>
                    <w:t xml:space="preserve"> siguranță și</w:t>
                  </w:r>
                  <w:r w:rsidRPr="00FB2ADE">
                    <w:rPr>
                      <w:sz w:val="20"/>
                      <w:szCs w:val="20"/>
                      <w:lang w:val="ro-RO"/>
                    </w:rPr>
                    <w:t xml:space="preserve"> prevenire</w:t>
                  </w:r>
                  <w:r w:rsidR="00D9675D">
                    <w:rPr>
                      <w:sz w:val="20"/>
                      <w:szCs w:val="20"/>
                      <w:lang w:val="ro-RO"/>
                    </w:rPr>
                    <w:t xml:space="preserve"> a </w:t>
                  </w:r>
                  <w:r w:rsidR="00D9675D" w:rsidRPr="00D9675D">
                    <w:rPr>
                      <w:sz w:val="20"/>
                      <w:szCs w:val="20"/>
                      <w:lang w:val="ro-RO"/>
                    </w:rPr>
                    <w:lastRenderedPageBreak/>
                    <w:t>accidentelor, incidentelor</w:t>
                  </w:r>
                  <w:r w:rsidR="00D9675D">
                    <w:rPr>
                      <w:sz w:val="20"/>
                      <w:szCs w:val="20"/>
                      <w:lang w:val="ro-RO"/>
                    </w:rPr>
                    <w:t>.</w:t>
                  </w:r>
                </w:p>
                <w:p w14:paraId="18138F9F" w14:textId="01AA0F24" w:rsidR="00A16CA8" w:rsidRDefault="00EF5A61">
                  <w:pPr>
                    <w:pStyle w:val="NormalWeb"/>
                    <w:ind w:firstLine="0"/>
                    <w:rPr>
                      <w:sz w:val="20"/>
                      <w:szCs w:val="20"/>
                      <w:lang w:val="ro-RO"/>
                    </w:rPr>
                  </w:pPr>
                  <w:r>
                    <w:rPr>
                      <w:sz w:val="20"/>
                      <w:szCs w:val="20"/>
                      <w:lang w:val="ro-RO"/>
                    </w:rPr>
                    <w:t xml:space="preserve"> </w:t>
                  </w:r>
                </w:p>
              </w:tc>
              <w:tc>
                <w:tcPr>
                  <w:tcW w:w="702" w:type="dxa"/>
                </w:tcPr>
                <w:p w14:paraId="41797D29" w14:textId="74138BA1" w:rsidR="00A16CA8" w:rsidRDefault="00EF5A61" w:rsidP="00A16CA8">
                  <w:pPr>
                    <w:pStyle w:val="NormalWeb"/>
                    <w:ind w:firstLine="0"/>
                    <w:rPr>
                      <w:sz w:val="20"/>
                      <w:szCs w:val="20"/>
                      <w:lang w:val="ro-RO"/>
                    </w:rPr>
                  </w:pPr>
                  <w:r>
                    <w:rPr>
                      <w:sz w:val="20"/>
                      <w:szCs w:val="20"/>
                      <w:lang w:val="ro-RO"/>
                    </w:rPr>
                    <w:lastRenderedPageBreak/>
                    <w:t>30</w:t>
                  </w:r>
                </w:p>
              </w:tc>
              <w:tc>
                <w:tcPr>
                  <w:tcW w:w="894" w:type="dxa"/>
                </w:tcPr>
                <w:p w14:paraId="6CC362C9" w14:textId="2CE08F21" w:rsidR="00A16CA8" w:rsidRDefault="00CB7F1A" w:rsidP="00A16CA8">
                  <w:pPr>
                    <w:pStyle w:val="NormalWeb"/>
                    <w:ind w:firstLine="0"/>
                    <w:rPr>
                      <w:sz w:val="20"/>
                      <w:szCs w:val="20"/>
                      <w:lang w:val="ro-RO"/>
                    </w:rPr>
                  </w:pPr>
                  <w:r>
                    <w:rPr>
                      <w:sz w:val="20"/>
                      <w:szCs w:val="20"/>
                      <w:lang w:val="ro-RO"/>
                    </w:rPr>
                    <w:t>15</w:t>
                  </w:r>
                </w:p>
              </w:tc>
              <w:tc>
                <w:tcPr>
                  <w:tcW w:w="1139" w:type="dxa"/>
                </w:tcPr>
                <w:p w14:paraId="1EB1B182" w14:textId="3DDF9E29" w:rsidR="00A16CA8" w:rsidRDefault="00CB7F1A" w:rsidP="00A16CA8">
                  <w:pPr>
                    <w:pStyle w:val="NormalWeb"/>
                    <w:ind w:firstLine="0"/>
                    <w:rPr>
                      <w:sz w:val="20"/>
                      <w:szCs w:val="20"/>
                      <w:lang w:val="ro-RO"/>
                    </w:rPr>
                  </w:pPr>
                  <w:r>
                    <w:rPr>
                      <w:sz w:val="20"/>
                      <w:szCs w:val="20"/>
                      <w:lang w:val="ro-RO"/>
                    </w:rPr>
                    <w:t>15</w:t>
                  </w:r>
                </w:p>
              </w:tc>
              <w:tc>
                <w:tcPr>
                  <w:tcW w:w="1016" w:type="dxa"/>
                </w:tcPr>
                <w:p w14:paraId="21F37EB4" w14:textId="46C35513" w:rsidR="00A16CA8" w:rsidRDefault="00CB7F1A" w:rsidP="00A16CA8">
                  <w:pPr>
                    <w:pStyle w:val="NormalWeb"/>
                    <w:ind w:firstLine="0"/>
                    <w:rPr>
                      <w:sz w:val="20"/>
                      <w:szCs w:val="20"/>
                      <w:lang w:val="ro-RO"/>
                    </w:rPr>
                  </w:pPr>
                  <w:r>
                    <w:rPr>
                      <w:sz w:val="20"/>
                      <w:szCs w:val="20"/>
                      <w:lang w:val="ro-RO"/>
                    </w:rPr>
                    <w:t>5</w:t>
                  </w:r>
                </w:p>
              </w:tc>
              <w:tc>
                <w:tcPr>
                  <w:tcW w:w="1027" w:type="dxa"/>
                </w:tcPr>
                <w:p w14:paraId="155074E4" w14:textId="4EA38CFF" w:rsidR="00A16CA8" w:rsidRDefault="00CD19A3" w:rsidP="003F5B44">
                  <w:pPr>
                    <w:pStyle w:val="NormalWeb"/>
                    <w:ind w:firstLine="134"/>
                    <w:rPr>
                      <w:sz w:val="20"/>
                      <w:szCs w:val="20"/>
                      <w:lang w:val="ro-RO"/>
                    </w:rPr>
                  </w:pPr>
                  <w:r>
                    <w:rPr>
                      <w:sz w:val="20"/>
                      <w:szCs w:val="20"/>
                      <w:lang w:val="ro-RO"/>
                    </w:rPr>
                    <w:t>10</w:t>
                  </w:r>
                </w:p>
              </w:tc>
              <w:tc>
                <w:tcPr>
                  <w:tcW w:w="1217" w:type="dxa"/>
                </w:tcPr>
                <w:p w14:paraId="0D4A8ED7" w14:textId="77777777" w:rsidR="00992349" w:rsidRPr="00992349" w:rsidRDefault="00992349" w:rsidP="003F5B44">
                  <w:pPr>
                    <w:pStyle w:val="NormalWeb"/>
                    <w:ind w:firstLine="134"/>
                    <w:jc w:val="center"/>
                    <w:rPr>
                      <w:sz w:val="20"/>
                      <w:szCs w:val="20"/>
                      <w:lang w:val="ro-RO"/>
                    </w:rPr>
                  </w:pPr>
                  <w:r w:rsidRPr="00992349">
                    <w:rPr>
                      <w:sz w:val="20"/>
                      <w:szCs w:val="20"/>
                      <w:lang w:val="ro-RO"/>
                    </w:rPr>
                    <w:t>Test/</w:t>
                  </w:r>
                </w:p>
                <w:p w14:paraId="4AA11CD4" w14:textId="005690B9" w:rsidR="00A16CA8" w:rsidRDefault="00992349" w:rsidP="003F5B44">
                  <w:pPr>
                    <w:pStyle w:val="NormalWeb"/>
                    <w:ind w:firstLine="134"/>
                    <w:jc w:val="center"/>
                    <w:rPr>
                      <w:sz w:val="20"/>
                      <w:szCs w:val="20"/>
                      <w:lang w:val="ro-RO"/>
                    </w:rPr>
                  </w:pPr>
                  <w:r w:rsidRPr="00992349">
                    <w:rPr>
                      <w:sz w:val="20"/>
                      <w:szCs w:val="20"/>
                      <w:lang w:val="ro-RO"/>
                    </w:rPr>
                    <w:t>Chestionar</w:t>
                  </w:r>
                </w:p>
              </w:tc>
              <w:tc>
                <w:tcPr>
                  <w:tcW w:w="864" w:type="dxa"/>
                </w:tcPr>
                <w:p w14:paraId="21DBCE3B" w14:textId="0DB76CCA" w:rsidR="00A16CA8" w:rsidRDefault="00E86276" w:rsidP="00A16CA8">
                  <w:pPr>
                    <w:pStyle w:val="NormalWeb"/>
                    <w:ind w:firstLine="0"/>
                    <w:rPr>
                      <w:sz w:val="20"/>
                      <w:szCs w:val="20"/>
                      <w:lang w:val="ro-RO"/>
                    </w:rPr>
                  </w:pPr>
                  <w:r>
                    <w:rPr>
                      <w:sz w:val="20"/>
                      <w:szCs w:val="20"/>
                      <w:lang w:val="ro-RO"/>
                    </w:rPr>
                    <w:t>1</w:t>
                  </w:r>
                </w:p>
              </w:tc>
            </w:tr>
            <w:tr w:rsidR="005E23AB" w:rsidRPr="00D9675D" w14:paraId="18DB2127" w14:textId="77777777" w:rsidTr="007D23B7">
              <w:tc>
                <w:tcPr>
                  <w:tcW w:w="566" w:type="dxa"/>
                </w:tcPr>
                <w:p w14:paraId="32F01EE7" w14:textId="12EB5653" w:rsidR="00A16CA8" w:rsidRDefault="00E86276" w:rsidP="00A16CA8">
                  <w:pPr>
                    <w:pStyle w:val="NormalWeb"/>
                    <w:ind w:firstLine="0"/>
                    <w:rPr>
                      <w:sz w:val="20"/>
                      <w:szCs w:val="20"/>
                      <w:lang w:val="ro-RO"/>
                    </w:rPr>
                  </w:pPr>
                  <w:r>
                    <w:rPr>
                      <w:sz w:val="20"/>
                      <w:szCs w:val="20"/>
                      <w:lang w:val="ro-RO"/>
                    </w:rPr>
                    <w:t>2.</w:t>
                  </w:r>
                </w:p>
              </w:tc>
              <w:tc>
                <w:tcPr>
                  <w:tcW w:w="2164" w:type="dxa"/>
                </w:tcPr>
                <w:p w14:paraId="40DE6301" w14:textId="7AB7C7C8" w:rsidR="00A16CA8" w:rsidRDefault="00EF5A61" w:rsidP="007D23B7">
                  <w:pPr>
                    <w:pStyle w:val="NormalWeb"/>
                    <w:spacing w:before="240"/>
                    <w:ind w:firstLine="0"/>
                    <w:rPr>
                      <w:sz w:val="20"/>
                      <w:szCs w:val="20"/>
                      <w:lang w:val="ro-RO"/>
                    </w:rPr>
                  </w:pPr>
                  <w:r>
                    <w:rPr>
                      <w:sz w:val="20"/>
                      <w:szCs w:val="20"/>
                      <w:lang w:val="ro-RO"/>
                    </w:rPr>
                    <w:t>C</w:t>
                  </w:r>
                  <w:r w:rsidR="00D9675D">
                    <w:rPr>
                      <w:sz w:val="20"/>
                      <w:szCs w:val="20"/>
                      <w:lang w:val="ro-RO"/>
                    </w:rPr>
                    <w:t>lasificare</w:t>
                  </w:r>
                  <w:r w:rsidRPr="00882E6F">
                    <w:rPr>
                      <w:sz w:val="20"/>
                      <w:szCs w:val="20"/>
                      <w:lang w:val="ro-RO"/>
                    </w:rPr>
                    <w:t>a</w:t>
                  </w:r>
                  <w:r w:rsidR="00D9675D">
                    <w:rPr>
                      <w:sz w:val="20"/>
                      <w:szCs w:val="20"/>
                      <w:lang w:val="ro-RO"/>
                    </w:rPr>
                    <w:t xml:space="preserve">, ambalarea și manipularea în siguranță a </w:t>
                  </w:r>
                  <w:r w:rsidRPr="00882E6F">
                    <w:rPr>
                      <w:sz w:val="20"/>
                      <w:szCs w:val="20"/>
                      <w:lang w:val="ro-RO"/>
                    </w:rPr>
                    <w:t>mărfurilor periculoase</w:t>
                  </w:r>
                  <w:r w:rsidR="00D9675D">
                    <w:rPr>
                      <w:sz w:val="20"/>
                      <w:szCs w:val="20"/>
                      <w:lang w:val="ro-RO"/>
                    </w:rPr>
                    <w:t xml:space="preserve"> (</w:t>
                  </w:r>
                  <w:r w:rsidRPr="00882E6F">
                    <w:rPr>
                      <w:sz w:val="20"/>
                      <w:szCs w:val="20"/>
                      <w:lang w:val="ro-RO"/>
                    </w:rPr>
                    <w:t>inclusiv pentru cisterne, contain</w:t>
                  </w:r>
                  <w:r w:rsidR="00D9675D">
                    <w:rPr>
                      <w:sz w:val="20"/>
                      <w:szCs w:val="20"/>
                      <w:lang w:val="ro-RO"/>
                    </w:rPr>
                    <w:t>ere cisterne, vehicule cisterne).</w:t>
                  </w:r>
                  <w:r w:rsidR="00D9675D" w:rsidDel="006A61DE">
                    <w:rPr>
                      <w:sz w:val="20"/>
                      <w:szCs w:val="20"/>
                      <w:lang w:val="ro-RO"/>
                    </w:rPr>
                    <w:t xml:space="preserve"> </w:t>
                  </w:r>
                  <w:r w:rsidR="001A426D">
                    <w:rPr>
                      <w:sz w:val="20"/>
                      <w:szCs w:val="20"/>
                      <w:lang w:val="ro-RO"/>
                    </w:rPr>
                    <w:t>I</w:t>
                  </w:r>
                  <w:r w:rsidR="001A426D" w:rsidRPr="00991F5A">
                    <w:rPr>
                      <w:sz w:val="20"/>
                      <w:szCs w:val="20"/>
                      <w:lang w:val="ro-RO"/>
                    </w:rPr>
                    <w:t>nstrucțiunile scrise.</w:t>
                  </w:r>
                </w:p>
              </w:tc>
              <w:tc>
                <w:tcPr>
                  <w:tcW w:w="702" w:type="dxa"/>
                </w:tcPr>
                <w:p w14:paraId="2E88E419" w14:textId="77783146" w:rsidR="00A16CA8" w:rsidRDefault="00EF5A61" w:rsidP="00A16CA8">
                  <w:pPr>
                    <w:pStyle w:val="NormalWeb"/>
                    <w:ind w:firstLine="0"/>
                    <w:rPr>
                      <w:sz w:val="20"/>
                      <w:szCs w:val="20"/>
                      <w:lang w:val="ro-RO"/>
                    </w:rPr>
                  </w:pPr>
                  <w:r>
                    <w:rPr>
                      <w:sz w:val="20"/>
                      <w:szCs w:val="20"/>
                      <w:lang w:val="ro-RO"/>
                    </w:rPr>
                    <w:t>30</w:t>
                  </w:r>
                </w:p>
              </w:tc>
              <w:tc>
                <w:tcPr>
                  <w:tcW w:w="894" w:type="dxa"/>
                </w:tcPr>
                <w:p w14:paraId="54A3588A" w14:textId="590740BE" w:rsidR="00A16CA8" w:rsidRDefault="00CB7F1A" w:rsidP="00A16CA8">
                  <w:pPr>
                    <w:pStyle w:val="NormalWeb"/>
                    <w:ind w:firstLine="0"/>
                    <w:rPr>
                      <w:sz w:val="20"/>
                      <w:szCs w:val="20"/>
                      <w:lang w:val="ro-RO"/>
                    </w:rPr>
                  </w:pPr>
                  <w:r>
                    <w:rPr>
                      <w:sz w:val="20"/>
                      <w:szCs w:val="20"/>
                      <w:lang w:val="ro-RO"/>
                    </w:rPr>
                    <w:t>15</w:t>
                  </w:r>
                </w:p>
              </w:tc>
              <w:tc>
                <w:tcPr>
                  <w:tcW w:w="1139" w:type="dxa"/>
                </w:tcPr>
                <w:p w14:paraId="19888E96" w14:textId="064B8BAC" w:rsidR="00A16CA8" w:rsidRDefault="00CB7F1A" w:rsidP="00A16CA8">
                  <w:pPr>
                    <w:pStyle w:val="NormalWeb"/>
                    <w:ind w:firstLine="0"/>
                    <w:rPr>
                      <w:sz w:val="20"/>
                      <w:szCs w:val="20"/>
                      <w:lang w:val="ro-RO"/>
                    </w:rPr>
                  </w:pPr>
                  <w:r>
                    <w:rPr>
                      <w:sz w:val="20"/>
                      <w:szCs w:val="20"/>
                      <w:lang w:val="ro-RO"/>
                    </w:rPr>
                    <w:t>15</w:t>
                  </w:r>
                </w:p>
              </w:tc>
              <w:tc>
                <w:tcPr>
                  <w:tcW w:w="1016" w:type="dxa"/>
                </w:tcPr>
                <w:p w14:paraId="26D2CBEA" w14:textId="1B3A0660" w:rsidR="00A16CA8" w:rsidRDefault="00CB7F1A" w:rsidP="00240550">
                  <w:pPr>
                    <w:pStyle w:val="NormalWeb"/>
                    <w:ind w:firstLine="0"/>
                    <w:rPr>
                      <w:sz w:val="20"/>
                      <w:szCs w:val="20"/>
                      <w:lang w:val="ro-RO"/>
                    </w:rPr>
                  </w:pPr>
                  <w:r>
                    <w:rPr>
                      <w:sz w:val="20"/>
                      <w:szCs w:val="20"/>
                      <w:lang w:val="ro-RO"/>
                    </w:rPr>
                    <w:t>5</w:t>
                  </w:r>
                </w:p>
              </w:tc>
              <w:tc>
                <w:tcPr>
                  <w:tcW w:w="1027" w:type="dxa"/>
                </w:tcPr>
                <w:p w14:paraId="7FE5850E" w14:textId="1C134FE4" w:rsidR="00A16CA8" w:rsidRDefault="00CD19A3" w:rsidP="003F5B44">
                  <w:pPr>
                    <w:pStyle w:val="NormalWeb"/>
                    <w:ind w:firstLine="134"/>
                    <w:rPr>
                      <w:sz w:val="20"/>
                      <w:szCs w:val="20"/>
                      <w:lang w:val="ro-RO"/>
                    </w:rPr>
                  </w:pPr>
                  <w:r>
                    <w:rPr>
                      <w:sz w:val="20"/>
                      <w:szCs w:val="20"/>
                      <w:lang w:val="ro-RO"/>
                    </w:rPr>
                    <w:t>10</w:t>
                  </w:r>
                </w:p>
              </w:tc>
              <w:tc>
                <w:tcPr>
                  <w:tcW w:w="1217" w:type="dxa"/>
                </w:tcPr>
                <w:p w14:paraId="512082D6" w14:textId="77777777" w:rsidR="00992349" w:rsidRPr="00992349" w:rsidRDefault="00992349" w:rsidP="003F5B44">
                  <w:pPr>
                    <w:pStyle w:val="NormalWeb"/>
                    <w:ind w:firstLine="134"/>
                    <w:jc w:val="center"/>
                    <w:rPr>
                      <w:sz w:val="20"/>
                      <w:szCs w:val="20"/>
                      <w:lang w:val="ro-RO"/>
                    </w:rPr>
                  </w:pPr>
                  <w:r w:rsidRPr="00992349">
                    <w:rPr>
                      <w:sz w:val="20"/>
                      <w:szCs w:val="20"/>
                      <w:lang w:val="ro-RO"/>
                    </w:rPr>
                    <w:t>Test/</w:t>
                  </w:r>
                </w:p>
                <w:p w14:paraId="232E5B01" w14:textId="67482C14" w:rsidR="00A16CA8" w:rsidRDefault="00992349" w:rsidP="003F5B44">
                  <w:pPr>
                    <w:pStyle w:val="NormalWeb"/>
                    <w:ind w:firstLine="134"/>
                    <w:jc w:val="center"/>
                    <w:rPr>
                      <w:sz w:val="20"/>
                      <w:szCs w:val="20"/>
                      <w:lang w:val="ro-RO"/>
                    </w:rPr>
                  </w:pPr>
                  <w:r w:rsidRPr="00992349">
                    <w:rPr>
                      <w:sz w:val="20"/>
                      <w:szCs w:val="20"/>
                      <w:lang w:val="ro-RO"/>
                    </w:rPr>
                    <w:t>Chestionar</w:t>
                  </w:r>
                </w:p>
              </w:tc>
              <w:tc>
                <w:tcPr>
                  <w:tcW w:w="864" w:type="dxa"/>
                </w:tcPr>
                <w:p w14:paraId="44660503" w14:textId="236E1B10" w:rsidR="00A16CA8" w:rsidRDefault="0026431C" w:rsidP="00A16CA8">
                  <w:pPr>
                    <w:pStyle w:val="NormalWeb"/>
                    <w:ind w:firstLine="0"/>
                    <w:rPr>
                      <w:sz w:val="20"/>
                      <w:szCs w:val="20"/>
                      <w:lang w:val="ro-RO"/>
                    </w:rPr>
                  </w:pPr>
                  <w:r>
                    <w:rPr>
                      <w:sz w:val="20"/>
                      <w:szCs w:val="20"/>
                      <w:lang w:val="ro-RO"/>
                    </w:rPr>
                    <w:t>1</w:t>
                  </w:r>
                </w:p>
              </w:tc>
            </w:tr>
            <w:tr w:rsidR="005E23AB" w:rsidRPr="002D52D1" w14:paraId="51D0A593" w14:textId="77777777" w:rsidTr="007D23B7">
              <w:tc>
                <w:tcPr>
                  <w:tcW w:w="566" w:type="dxa"/>
                </w:tcPr>
                <w:p w14:paraId="23A455D4" w14:textId="19474AF4" w:rsidR="00A16CA8" w:rsidRDefault="00D357BB" w:rsidP="003F5B44">
                  <w:pPr>
                    <w:pStyle w:val="NormalWeb"/>
                    <w:ind w:firstLine="134"/>
                    <w:jc w:val="center"/>
                    <w:rPr>
                      <w:sz w:val="20"/>
                      <w:szCs w:val="20"/>
                      <w:lang w:val="ro-RO"/>
                    </w:rPr>
                  </w:pPr>
                  <w:r>
                    <w:rPr>
                      <w:sz w:val="20"/>
                      <w:szCs w:val="20"/>
                      <w:lang w:val="ro-RO"/>
                    </w:rPr>
                    <w:t>3</w:t>
                  </w:r>
                  <w:r w:rsidR="00E86276">
                    <w:rPr>
                      <w:sz w:val="20"/>
                      <w:szCs w:val="20"/>
                      <w:lang w:val="ro-RO"/>
                    </w:rPr>
                    <w:t>.</w:t>
                  </w:r>
                </w:p>
              </w:tc>
              <w:tc>
                <w:tcPr>
                  <w:tcW w:w="2164" w:type="dxa"/>
                </w:tcPr>
                <w:p w14:paraId="727D6387" w14:textId="567E4CC4" w:rsidR="00A16CA8" w:rsidRDefault="00D357BB">
                  <w:pPr>
                    <w:pStyle w:val="NormalWeb"/>
                    <w:ind w:firstLine="0"/>
                    <w:rPr>
                      <w:sz w:val="20"/>
                      <w:szCs w:val="20"/>
                      <w:lang w:val="ro-RO"/>
                    </w:rPr>
                  </w:pPr>
                  <w:r>
                    <w:rPr>
                      <w:sz w:val="20"/>
                      <w:szCs w:val="20"/>
                      <w:lang w:val="ro-RO"/>
                    </w:rPr>
                    <w:t>M</w:t>
                  </w:r>
                  <w:r w:rsidR="00991F5A" w:rsidRPr="00991F5A">
                    <w:rPr>
                      <w:sz w:val="20"/>
                      <w:szCs w:val="20"/>
                      <w:lang w:val="ro-RO"/>
                    </w:rPr>
                    <w:t xml:space="preserve">ențiunile </w:t>
                  </w:r>
                  <w:r w:rsidR="005A1BA3">
                    <w:rPr>
                      <w:sz w:val="20"/>
                      <w:szCs w:val="20"/>
                      <w:lang w:val="ro-RO"/>
                    </w:rPr>
                    <w:t xml:space="preserve">obligatorii </w:t>
                  </w:r>
                  <w:r w:rsidR="00991F5A" w:rsidRPr="00991F5A">
                    <w:rPr>
                      <w:sz w:val="20"/>
                      <w:szCs w:val="20"/>
                      <w:lang w:val="ro-RO"/>
                    </w:rPr>
                    <w:t>din documentul de transport</w:t>
                  </w:r>
                  <w:r w:rsidR="005A1BA3">
                    <w:rPr>
                      <w:sz w:val="20"/>
                      <w:szCs w:val="20"/>
                      <w:lang w:val="ro-RO"/>
                    </w:rPr>
                    <w:t xml:space="preserve">, </w:t>
                  </w:r>
                  <w:r w:rsidR="00991F5A" w:rsidRPr="00991F5A">
                    <w:rPr>
                      <w:sz w:val="20"/>
                      <w:szCs w:val="20"/>
                      <w:lang w:val="ro-RO"/>
                    </w:rPr>
                    <w:t>pregătirea profesională a echipajului</w:t>
                  </w:r>
                  <w:r w:rsidR="001A426D">
                    <w:rPr>
                      <w:sz w:val="20"/>
                      <w:szCs w:val="20"/>
                      <w:lang w:val="ro-RO"/>
                    </w:rPr>
                    <w:t xml:space="preserve"> </w:t>
                  </w:r>
                  <w:r w:rsidR="00991F5A" w:rsidRPr="00991F5A">
                    <w:rPr>
                      <w:sz w:val="20"/>
                      <w:szCs w:val="20"/>
                      <w:lang w:val="ro-RO"/>
                    </w:rPr>
                    <w:t xml:space="preserve">și </w:t>
                  </w:r>
                  <w:r w:rsidR="001A426D" w:rsidRPr="00991F5A">
                    <w:rPr>
                      <w:sz w:val="20"/>
                      <w:szCs w:val="20"/>
                      <w:lang w:val="ro-RO"/>
                    </w:rPr>
                    <w:t>certifica</w:t>
                  </w:r>
                  <w:r w:rsidR="001A426D">
                    <w:rPr>
                      <w:sz w:val="20"/>
                      <w:szCs w:val="20"/>
                      <w:lang w:val="ro-RO"/>
                    </w:rPr>
                    <w:t>rea</w:t>
                  </w:r>
                  <w:r w:rsidR="001A426D" w:rsidRPr="00991F5A">
                    <w:rPr>
                      <w:sz w:val="20"/>
                      <w:szCs w:val="20"/>
                      <w:lang w:val="ro-RO"/>
                    </w:rPr>
                    <w:t xml:space="preserve"> </w:t>
                  </w:r>
                  <w:r w:rsidR="001A426D">
                    <w:rPr>
                      <w:sz w:val="20"/>
                      <w:szCs w:val="20"/>
                      <w:lang w:val="ro-RO"/>
                    </w:rPr>
                    <w:t>vehiculului</w:t>
                  </w:r>
                  <w:r w:rsidR="00EF5A61">
                    <w:rPr>
                      <w:sz w:val="20"/>
                      <w:szCs w:val="20"/>
                      <w:lang w:val="ro-RO"/>
                    </w:rPr>
                    <w:t>.</w:t>
                  </w:r>
                </w:p>
              </w:tc>
              <w:tc>
                <w:tcPr>
                  <w:tcW w:w="702" w:type="dxa"/>
                </w:tcPr>
                <w:p w14:paraId="4F60371D" w14:textId="4653DEB5" w:rsidR="00A16CA8" w:rsidRDefault="00EF5A61" w:rsidP="00A16CA8">
                  <w:pPr>
                    <w:pStyle w:val="NormalWeb"/>
                    <w:ind w:firstLine="0"/>
                    <w:rPr>
                      <w:sz w:val="20"/>
                      <w:szCs w:val="20"/>
                      <w:lang w:val="ro-RO"/>
                    </w:rPr>
                  </w:pPr>
                  <w:r>
                    <w:rPr>
                      <w:sz w:val="20"/>
                      <w:szCs w:val="20"/>
                      <w:lang w:val="ro-RO"/>
                    </w:rPr>
                    <w:t>30</w:t>
                  </w:r>
                </w:p>
              </w:tc>
              <w:tc>
                <w:tcPr>
                  <w:tcW w:w="894" w:type="dxa"/>
                </w:tcPr>
                <w:p w14:paraId="392F4427" w14:textId="1A93A7FD" w:rsidR="00A16CA8" w:rsidRDefault="00CB7F1A" w:rsidP="00A16CA8">
                  <w:pPr>
                    <w:pStyle w:val="NormalWeb"/>
                    <w:ind w:firstLine="0"/>
                    <w:rPr>
                      <w:sz w:val="20"/>
                      <w:szCs w:val="20"/>
                      <w:lang w:val="ro-RO"/>
                    </w:rPr>
                  </w:pPr>
                  <w:r>
                    <w:rPr>
                      <w:sz w:val="20"/>
                      <w:szCs w:val="20"/>
                      <w:lang w:val="ro-RO"/>
                    </w:rPr>
                    <w:t>15</w:t>
                  </w:r>
                </w:p>
              </w:tc>
              <w:tc>
                <w:tcPr>
                  <w:tcW w:w="1139" w:type="dxa"/>
                </w:tcPr>
                <w:p w14:paraId="6556663B" w14:textId="2DA04D68" w:rsidR="00A16CA8" w:rsidRDefault="00CB7F1A" w:rsidP="00A16CA8">
                  <w:pPr>
                    <w:pStyle w:val="NormalWeb"/>
                    <w:ind w:firstLine="0"/>
                    <w:rPr>
                      <w:sz w:val="20"/>
                      <w:szCs w:val="20"/>
                      <w:lang w:val="ro-RO"/>
                    </w:rPr>
                  </w:pPr>
                  <w:r>
                    <w:rPr>
                      <w:sz w:val="20"/>
                      <w:szCs w:val="20"/>
                      <w:lang w:val="ro-RO"/>
                    </w:rPr>
                    <w:t>15</w:t>
                  </w:r>
                </w:p>
              </w:tc>
              <w:tc>
                <w:tcPr>
                  <w:tcW w:w="1016" w:type="dxa"/>
                </w:tcPr>
                <w:p w14:paraId="3E9CCC03" w14:textId="79C666F8" w:rsidR="00A16CA8" w:rsidRDefault="00CB7F1A" w:rsidP="00240550">
                  <w:pPr>
                    <w:pStyle w:val="NormalWeb"/>
                    <w:ind w:firstLine="0"/>
                    <w:rPr>
                      <w:sz w:val="20"/>
                      <w:szCs w:val="20"/>
                      <w:lang w:val="ro-RO"/>
                    </w:rPr>
                  </w:pPr>
                  <w:r>
                    <w:rPr>
                      <w:sz w:val="20"/>
                      <w:szCs w:val="20"/>
                      <w:lang w:val="ro-RO"/>
                    </w:rPr>
                    <w:t>5</w:t>
                  </w:r>
                </w:p>
              </w:tc>
              <w:tc>
                <w:tcPr>
                  <w:tcW w:w="1027" w:type="dxa"/>
                </w:tcPr>
                <w:p w14:paraId="204B5C1E" w14:textId="4B693047" w:rsidR="00A16CA8" w:rsidRDefault="00CD19A3" w:rsidP="003F5B44">
                  <w:pPr>
                    <w:pStyle w:val="NormalWeb"/>
                    <w:ind w:firstLine="134"/>
                    <w:rPr>
                      <w:sz w:val="20"/>
                      <w:szCs w:val="20"/>
                      <w:lang w:val="ro-RO"/>
                    </w:rPr>
                  </w:pPr>
                  <w:r>
                    <w:rPr>
                      <w:sz w:val="20"/>
                      <w:szCs w:val="20"/>
                      <w:lang w:val="ro-RO"/>
                    </w:rPr>
                    <w:t>10</w:t>
                  </w:r>
                </w:p>
              </w:tc>
              <w:tc>
                <w:tcPr>
                  <w:tcW w:w="1217" w:type="dxa"/>
                </w:tcPr>
                <w:p w14:paraId="0E4DFFA9" w14:textId="77777777" w:rsidR="00992349" w:rsidRPr="00992349" w:rsidRDefault="00992349" w:rsidP="003F5B44">
                  <w:pPr>
                    <w:pStyle w:val="NormalWeb"/>
                    <w:ind w:firstLine="134"/>
                    <w:jc w:val="center"/>
                    <w:rPr>
                      <w:sz w:val="20"/>
                      <w:szCs w:val="20"/>
                      <w:lang w:val="ro-RO"/>
                    </w:rPr>
                  </w:pPr>
                  <w:r w:rsidRPr="00992349">
                    <w:rPr>
                      <w:sz w:val="20"/>
                      <w:szCs w:val="20"/>
                      <w:lang w:val="ro-RO"/>
                    </w:rPr>
                    <w:t>Test/</w:t>
                  </w:r>
                </w:p>
                <w:p w14:paraId="0619BA40" w14:textId="6155A4EC" w:rsidR="00A16CA8" w:rsidRDefault="00992349" w:rsidP="003F5B44">
                  <w:pPr>
                    <w:pStyle w:val="NormalWeb"/>
                    <w:ind w:firstLine="134"/>
                    <w:jc w:val="center"/>
                    <w:rPr>
                      <w:sz w:val="20"/>
                      <w:szCs w:val="20"/>
                      <w:lang w:val="ro-RO"/>
                    </w:rPr>
                  </w:pPr>
                  <w:r w:rsidRPr="00992349">
                    <w:rPr>
                      <w:sz w:val="20"/>
                      <w:szCs w:val="20"/>
                      <w:lang w:val="ro-RO"/>
                    </w:rPr>
                    <w:t>Chestionar</w:t>
                  </w:r>
                </w:p>
              </w:tc>
              <w:tc>
                <w:tcPr>
                  <w:tcW w:w="864" w:type="dxa"/>
                </w:tcPr>
                <w:p w14:paraId="240AEA71" w14:textId="3052EA78" w:rsidR="00A16CA8" w:rsidRDefault="00E86276" w:rsidP="00A16CA8">
                  <w:pPr>
                    <w:pStyle w:val="NormalWeb"/>
                    <w:ind w:firstLine="0"/>
                    <w:rPr>
                      <w:sz w:val="20"/>
                      <w:szCs w:val="20"/>
                      <w:lang w:val="ro-RO"/>
                    </w:rPr>
                  </w:pPr>
                  <w:r>
                    <w:rPr>
                      <w:sz w:val="20"/>
                      <w:szCs w:val="20"/>
                      <w:lang w:val="ro-RO"/>
                    </w:rPr>
                    <w:t>1</w:t>
                  </w:r>
                </w:p>
              </w:tc>
            </w:tr>
            <w:tr w:rsidR="005E23AB" w:rsidRPr="002D52D1" w14:paraId="7EC6C110" w14:textId="77777777" w:rsidTr="007D23B7">
              <w:trPr>
                <w:trHeight w:val="116"/>
              </w:trPr>
              <w:tc>
                <w:tcPr>
                  <w:tcW w:w="2730" w:type="dxa"/>
                  <w:gridSpan w:val="2"/>
                </w:tcPr>
                <w:p w14:paraId="4C6CDEE7" w14:textId="77777777" w:rsidR="00A16CA8" w:rsidRPr="001354A5" w:rsidRDefault="00A16CA8" w:rsidP="00A16CA8">
                  <w:pPr>
                    <w:pStyle w:val="NormalWeb"/>
                    <w:ind w:firstLine="0"/>
                    <w:rPr>
                      <w:b/>
                      <w:sz w:val="20"/>
                      <w:szCs w:val="20"/>
                      <w:lang w:val="ro-RO"/>
                    </w:rPr>
                  </w:pPr>
                  <w:r w:rsidRPr="00A16CA8">
                    <w:rPr>
                      <w:b/>
                      <w:sz w:val="20"/>
                      <w:szCs w:val="20"/>
                      <w:lang w:val="ro-RO"/>
                    </w:rPr>
                    <w:t>Total</w:t>
                  </w:r>
                  <w:r w:rsidRPr="001354A5">
                    <w:rPr>
                      <w:b/>
                      <w:sz w:val="20"/>
                      <w:szCs w:val="20"/>
                      <w:lang w:val="ro-RO"/>
                    </w:rPr>
                    <w:t>:</w:t>
                  </w:r>
                </w:p>
              </w:tc>
              <w:tc>
                <w:tcPr>
                  <w:tcW w:w="702" w:type="dxa"/>
                </w:tcPr>
                <w:p w14:paraId="47B275D1" w14:textId="1D6DFB1F" w:rsidR="00B56C7E" w:rsidRDefault="00EF5A61" w:rsidP="00A16CA8">
                  <w:pPr>
                    <w:pStyle w:val="NormalWeb"/>
                    <w:ind w:firstLine="0"/>
                    <w:rPr>
                      <w:sz w:val="20"/>
                      <w:szCs w:val="20"/>
                      <w:lang w:val="ro-RO"/>
                    </w:rPr>
                  </w:pPr>
                  <w:r>
                    <w:rPr>
                      <w:sz w:val="20"/>
                      <w:szCs w:val="20"/>
                      <w:lang w:val="ro-RO"/>
                    </w:rPr>
                    <w:t>90</w:t>
                  </w:r>
                </w:p>
                <w:p w14:paraId="245EA98B" w14:textId="77777777" w:rsidR="00B56C7E" w:rsidRDefault="00B56C7E" w:rsidP="00A16CA8">
                  <w:pPr>
                    <w:pStyle w:val="NormalWeb"/>
                    <w:ind w:firstLine="0"/>
                    <w:rPr>
                      <w:sz w:val="20"/>
                      <w:szCs w:val="20"/>
                      <w:lang w:val="ro-RO"/>
                    </w:rPr>
                  </w:pPr>
                </w:p>
                <w:p w14:paraId="07B03058" w14:textId="77777777" w:rsidR="00B56C7E" w:rsidRDefault="00B56C7E" w:rsidP="00A16CA8">
                  <w:pPr>
                    <w:pStyle w:val="NormalWeb"/>
                    <w:ind w:firstLine="0"/>
                    <w:rPr>
                      <w:sz w:val="20"/>
                      <w:szCs w:val="20"/>
                      <w:lang w:val="ro-RO"/>
                    </w:rPr>
                  </w:pPr>
                </w:p>
              </w:tc>
              <w:tc>
                <w:tcPr>
                  <w:tcW w:w="894" w:type="dxa"/>
                </w:tcPr>
                <w:p w14:paraId="0D3B4D14" w14:textId="1F479A3F" w:rsidR="00A16CA8" w:rsidRDefault="00CB7F1A">
                  <w:pPr>
                    <w:pStyle w:val="NormalWeb"/>
                    <w:ind w:firstLine="0"/>
                    <w:rPr>
                      <w:sz w:val="20"/>
                      <w:szCs w:val="20"/>
                      <w:lang w:val="ro-RO"/>
                    </w:rPr>
                  </w:pPr>
                  <w:r>
                    <w:rPr>
                      <w:sz w:val="20"/>
                      <w:szCs w:val="20"/>
                      <w:lang w:val="ro-RO"/>
                    </w:rPr>
                    <w:t>45</w:t>
                  </w:r>
                </w:p>
              </w:tc>
              <w:tc>
                <w:tcPr>
                  <w:tcW w:w="1139" w:type="dxa"/>
                </w:tcPr>
                <w:p w14:paraId="3708B914" w14:textId="18F52F64" w:rsidR="00A16CA8" w:rsidRDefault="00CB7F1A" w:rsidP="00240550">
                  <w:pPr>
                    <w:pStyle w:val="NormalWeb"/>
                    <w:ind w:firstLine="0"/>
                    <w:rPr>
                      <w:sz w:val="20"/>
                      <w:szCs w:val="20"/>
                      <w:lang w:val="ro-RO"/>
                    </w:rPr>
                  </w:pPr>
                  <w:r>
                    <w:rPr>
                      <w:sz w:val="20"/>
                      <w:szCs w:val="20"/>
                      <w:lang w:val="ro-RO"/>
                    </w:rPr>
                    <w:t>45</w:t>
                  </w:r>
                </w:p>
              </w:tc>
              <w:tc>
                <w:tcPr>
                  <w:tcW w:w="1016" w:type="dxa"/>
                </w:tcPr>
                <w:p w14:paraId="64B112AC" w14:textId="1127D444" w:rsidR="00A16CA8" w:rsidRDefault="00CB7F1A">
                  <w:pPr>
                    <w:pStyle w:val="NormalWeb"/>
                    <w:ind w:firstLine="0"/>
                    <w:rPr>
                      <w:sz w:val="20"/>
                      <w:szCs w:val="20"/>
                      <w:lang w:val="ro-RO"/>
                    </w:rPr>
                  </w:pPr>
                  <w:r>
                    <w:rPr>
                      <w:sz w:val="20"/>
                      <w:szCs w:val="20"/>
                      <w:lang w:val="ro-RO"/>
                    </w:rPr>
                    <w:t>15</w:t>
                  </w:r>
                </w:p>
              </w:tc>
              <w:tc>
                <w:tcPr>
                  <w:tcW w:w="1027" w:type="dxa"/>
                </w:tcPr>
                <w:p w14:paraId="78264B97" w14:textId="4006EC60" w:rsidR="00A16CA8" w:rsidRDefault="00CB7F1A" w:rsidP="003F5B44">
                  <w:pPr>
                    <w:pStyle w:val="NormalWeb"/>
                    <w:ind w:firstLine="134"/>
                    <w:rPr>
                      <w:sz w:val="20"/>
                      <w:szCs w:val="20"/>
                      <w:lang w:val="ro-RO"/>
                    </w:rPr>
                  </w:pPr>
                  <w:r>
                    <w:rPr>
                      <w:sz w:val="20"/>
                      <w:szCs w:val="20"/>
                      <w:lang w:val="ro-RO"/>
                    </w:rPr>
                    <w:t>30</w:t>
                  </w:r>
                </w:p>
              </w:tc>
              <w:tc>
                <w:tcPr>
                  <w:tcW w:w="1217" w:type="dxa"/>
                </w:tcPr>
                <w:p w14:paraId="702ECA67" w14:textId="1E22E52E" w:rsidR="00A16CA8" w:rsidRDefault="00A16CA8" w:rsidP="003F5B44">
                  <w:pPr>
                    <w:pStyle w:val="NormalWeb"/>
                    <w:ind w:firstLine="134"/>
                    <w:jc w:val="center"/>
                    <w:rPr>
                      <w:sz w:val="20"/>
                      <w:szCs w:val="20"/>
                      <w:lang w:val="ro-RO"/>
                    </w:rPr>
                  </w:pPr>
                </w:p>
              </w:tc>
              <w:tc>
                <w:tcPr>
                  <w:tcW w:w="864" w:type="dxa"/>
                </w:tcPr>
                <w:p w14:paraId="4E17B6A5" w14:textId="64A6F723" w:rsidR="00A16CA8" w:rsidRDefault="00EF5A61" w:rsidP="00A16CA8">
                  <w:pPr>
                    <w:pStyle w:val="NormalWeb"/>
                    <w:ind w:firstLine="0"/>
                    <w:rPr>
                      <w:sz w:val="20"/>
                      <w:szCs w:val="20"/>
                      <w:lang w:val="ro-RO"/>
                    </w:rPr>
                  </w:pPr>
                  <w:r>
                    <w:rPr>
                      <w:sz w:val="20"/>
                      <w:szCs w:val="20"/>
                      <w:lang w:val="ro-RO"/>
                    </w:rPr>
                    <w:t>3</w:t>
                  </w:r>
                </w:p>
              </w:tc>
            </w:tr>
          </w:tbl>
          <w:p w14:paraId="75DBDD29" w14:textId="77777777" w:rsidR="004E06CF" w:rsidRPr="00BB4B65" w:rsidRDefault="004E06CF" w:rsidP="000251F2">
            <w:pPr>
              <w:spacing w:after="0" w:line="240" w:lineRule="auto"/>
              <w:jc w:val="both"/>
              <w:rPr>
                <w:rFonts w:ascii="Times New Roman" w:eastAsia="Times New Roman" w:hAnsi="Times New Roman" w:cs="Times New Roman"/>
                <w:sz w:val="20"/>
                <w:szCs w:val="20"/>
                <w:lang w:val="ro-RO"/>
              </w:rPr>
            </w:pPr>
          </w:p>
          <w:p w14:paraId="731E02C0" w14:textId="23D72129" w:rsidR="00C978B3" w:rsidRDefault="004E06CF" w:rsidP="000251F2">
            <w:pPr>
              <w:spacing w:after="0" w:line="240" w:lineRule="auto"/>
              <w:jc w:val="both"/>
              <w:rPr>
                <w:rFonts w:ascii="Times New Roman" w:eastAsia="Times New Roman" w:hAnsi="Times New Roman" w:cs="Times New Roman"/>
                <w:sz w:val="20"/>
                <w:szCs w:val="20"/>
                <w:lang w:val="ro-RO"/>
              </w:rPr>
            </w:pPr>
            <w:r w:rsidRPr="00BB4B65">
              <w:rPr>
                <w:rFonts w:ascii="Times New Roman" w:eastAsia="Times New Roman" w:hAnsi="Times New Roman" w:cs="Times New Roman"/>
                <w:sz w:val="20"/>
                <w:szCs w:val="20"/>
                <w:lang w:val="ro-RO"/>
              </w:rPr>
              <w:t xml:space="preserve">22. </w:t>
            </w:r>
            <w:r w:rsidR="00571F13" w:rsidRPr="00BB4B65">
              <w:rPr>
                <w:rFonts w:ascii="Times New Roman" w:eastAsia="Times New Roman" w:hAnsi="Times New Roman" w:cs="Times New Roman"/>
                <w:sz w:val="20"/>
                <w:szCs w:val="20"/>
                <w:lang w:val="ro-RO"/>
              </w:rPr>
              <w:t>Consilierii</w:t>
            </w:r>
            <w:r w:rsidR="00BB4B65" w:rsidRPr="00BB4B65">
              <w:rPr>
                <w:rFonts w:ascii="Times New Roman" w:eastAsia="Times New Roman" w:hAnsi="Times New Roman" w:cs="Times New Roman"/>
                <w:sz w:val="20"/>
                <w:szCs w:val="20"/>
                <w:lang w:val="ro-RO"/>
              </w:rPr>
              <w:t xml:space="preserve"> </w:t>
            </w:r>
            <w:r w:rsidR="003F6E1B" w:rsidRPr="00BB4B65">
              <w:rPr>
                <w:rFonts w:ascii="Times New Roman" w:eastAsia="Times New Roman" w:hAnsi="Times New Roman" w:cs="Times New Roman"/>
                <w:sz w:val="20"/>
                <w:szCs w:val="20"/>
                <w:lang w:val="ro-RO"/>
              </w:rPr>
              <w:t>de siguranță</w:t>
            </w:r>
            <w:r w:rsidRPr="00BB4B65">
              <w:rPr>
                <w:rFonts w:ascii="Times New Roman" w:eastAsia="Times New Roman" w:hAnsi="Times New Roman" w:cs="Times New Roman"/>
                <w:sz w:val="20"/>
                <w:szCs w:val="20"/>
                <w:lang w:val="ro-RO"/>
              </w:rPr>
              <w:t xml:space="preserve"> </w:t>
            </w:r>
            <w:r w:rsidR="00BB4B65" w:rsidRPr="00BB4B65">
              <w:rPr>
                <w:rFonts w:ascii="Times New Roman" w:eastAsia="Times New Roman" w:hAnsi="Times New Roman" w:cs="Times New Roman"/>
                <w:sz w:val="20"/>
                <w:szCs w:val="20"/>
                <w:lang w:val="ro-RO"/>
              </w:rPr>
              <w:t xml:space="preserve">pentru transportul mărfurilor periculoase </w:t>
            </w:r>
            <w:r w:rsidRPr="003F5B44">
              <w:rPr>
                <w:rFonts w:ascii="Times New Roman" w:eastAsia="Times New Roman" w:hAnsi="Times New Roman" w:cs="Times New Roman"/>
                <w:sz w:val="20"/>
                <w:szCs w:val="20"/>
                <w:lang w:val="ro-RO"/>
              </w:rPr>
              <w:t>care dețin certificat de competență profesională, urmează un plan de învățământ cu numărul de ore redus</w:t>
            </w:r>
          </w:p>
          <w:p w14:paraId="2FB9A21E" w14:textId="77777777" w:rsidR="0026431C" w:rsidRPr="003F5B44" w:rsidRDefault="0026431C" w:rsidP="000251F2">
            <w:pPr>
              <w:spacing w:after="0" w:line="240" w:lineRule="auto"/>
              <w:jc w:val="both"/>
              <w:rPr>
                <w:rFonts w:ascii="Times New Roman" w:eastAsia="Times New Roman" w:hAnsi="Times New Roman" w:cs="Times New Roman"/>
                <w:sz w:val="20"/>
                <w:szCs w:val="20"/>
                <w:lang w:val="ro-RO"/>
              </w:rPr>
            </w:pPr>
          </w:p>
          <w:tbl>
            <w:tblPr>
              <w:tblStyle w:val="TableGrid"/>
              <w:tblW w:w="0" w:type="auto"/>
              <w:tblLook w:val="04A0" w:firstRow="1" w:lastRow="0" w:firstColumn="1" w:lastColumn="0" w:noHBand="0" w:noVBand="1"/>
            </w:tblPr>
            <w:tblGrid>
              <w:gridCol w:w="600"/>
              <w:gridCol w:w="2130"/>
              <w:gridCol w:w="702"/>
              <w:gridCol w:w="894"/>
              <w:gridCol w:w="1139"/>
              <w:gridCol w:w="1016"/>
              <w:gridCol w:w="1027"/>
              <w:gridCol w:w="1217"/>
              <w:gridCol w:w="864"/>
            </w:tblGrid>
            <w:tr w:rsidR="0026431C" w:rsidRPr="00571F13" w14:paraId="7DA10AB9" w14:textId="77777777" w:rsidTr="007D23B7">
              <w:tc>
                <w:tcPr>
                  <w:tcW w:w="600" w:type="dxa"/>
                  <w:vMerge w:val="restart"/>
                </w:tcPr>
                <w:p w14:paraId="7F674C2B" w14:textId="77777777" w:rsidR="0026431C" w:rsidRPr="000A5573" w:rsidRDefault="0026431C" w:rsidP="0026431C">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2130" w:type="dxa"/>
                  <w:vMerge w:val="restart"/>
                </w:tcPr>
                <w:p w14:paraId="38E21983" w14:textId="77777777" w:rsidR="0026431C" w:rsidRPr="000A5573" w:rsidRDefault="0026431C" w:rsidP="0026431C">
                  <w:pPr>
                    <w:pStyle w:val="NormalWeb"/>
                    <w:ind w:firstLine="0"/>
                    <w:jc w:val="center"/>
                    <w:rPr>
                      <w:b/>
                      <w:sz w:val="20"/>
                      <w:szCs w:val="20"/>
                      <w:lang w:val="ro-RO"/>
                    </w:rPr>
                  </w:pPr>
                  <w:r w:rsidRPr="000A5573">
                    <w:rPr>
                      <w:b/>
                      <w:sz w:val="20"/>
                      <w:szCs w:val="20"/>
                      <w:lang w:val="ro-RO"/>
                    </w:rPr>
                    <w:t>Unități de curs</w:t>
                  </w:r>
                </w:p>
              </w:tc>
              <w:tc>
                <w:tcPr>
                  <w:tcW w:w="4778" w:type="dxa"/>
                  <w:gridSpan w:val="5"/>
                </w:tcPr>
                <w:p w14:paraId="54F99539" w14:textId="77777777" w:rsidR="0026431C" w:rsidRPr="000A5573" w:rsidRDefault="0026431C" w:rsidP="0026431C">
                  <w:pPr>
                    <w:pStyle w:val="NormalWeb"/>
                    <w:ind w:firstLine="0"/>
                    <w:jc w:val="center"/>
                    <w:rPr>
                      <w:b/>
                      <w:sz w:val="20"/>
                      <w:szCs w:val="20"/>
                      <w:lang w:val="ro-RO"/>
                    </w:rPr>
                  </w:pPr>
                  <w:r w:rsidRPr="000A5573">
                    <w:rPr>
                      <w:b/>
                      <w:sz w:val="20"/>
                      <w:szCs w:val="20"/>
                      <w:lang w:val="ro-RO"/>
                    </w:rPr>
                    <w:t>Numărul de ore</w:t>
                  </w:r>
                </w:p>
              </w:tc>
              <w:tc>
                <w:tcPr>
                  <w:tcW w:w="1217" w:type="dxa"/>
                  <w:vMerge w:val="restart"/>
                </w:tcPr>
                <w:p w14:paraId="05DE955C" w14:textId="77777777" w:rsidR="0026431C" w:rsidRPr="000A5573" w:rsidRDefault="0026431C" w:rsidP="0026431C">
                  <w:pPr>
                    <w:pStyle w:val="NormalWeb"/>
                    <w:ind w:firstLine="0"/>
                    <w:jc w:val="center"/>
                    <w:rPr>
                      <w:b/>
                      <w:sz w:val="20"/>
                      <w:szCs w:val="20"/>
                      <w:lang w:val="ro-RO"/>
                    </w:rPr>
                  </w:pPr>
                  <w:r w:rsidRPr="000A5573">
                    <w:rPr>
                      <w:b/>
                      <w:sz w:val="20"/>
                      <w:szCs w:val="20"/>
                      <w:lang w:val="ro-RO"/>
                    </w:rPr>
                    <w:t>Forma de evaluare</w:t>
                  </w:r>
                </w:p>
              </w:tc>
              <w:tc>
                <w:tcPr>
                  <w:tcW w:w="864" w:type="dxa"/>
                  <w:vMerge w:val="restart"/>
                </w:tcPr>
                <w:p w14:paraId="4714A23E" w14:textId="77777777" w:rsidR="0026431C" w:rsidRPr="000A5573" w:rsidRDefault="0026431C" w:rsidP="0026431C">
                  <w:pPr>
                    <w:pStyle w:val="NormalWeb"/>
                    <w:ind w:firstLine="0"/>
                    <w:jc w:val="center"/>
                    <w:rPr>
                      <w:b/>
                      <w:sz w:val="20"/>
                      <w:szCs w:val="20"/>
                      <w:lang w:val="ro-RO"/>
                    </w:rPr>
                  </w:pPr>
                  <w:r w:rsidRPr="000A5573">
                    <w:rPr>
                      <w:b/>
                      <w:sz w:val="20"/>
                      <w:szCs w:val="20"/>
                      <w:lang w:val="ro-RO"/>
                    </w:rPr>
                    <w:t>Nr. de credite</w:t>
                  </w:r>
                </w:p>
              </w:tc>
            </w:tr>
            <w:tr w:rsidR="0026431C" w:rsidRPr="00571F13" w14:paraId="79CBDC3E" w14:textId="77777777" w:rsidTr="007D23B7">
              <w:tc>
                <w:tcPr>
                  <w:tcW w:w="600" w:type="dxa"/>
                  <w:vMerge/>
                </w:tcPr>
                <w:p w14:paraId="2625521F" w14:textId="77777777" w:rsidR="0026431C" w:rsidRDefault="0026431C" w:rsidP="0026431C">
                  <w:pPr>
                    <w:pStyle w:val="NormalWeb"/>
                    <w:ind w:firstLine="0"/>
                    <w:rPr>
                      <w:sz w:val="20"/>
                      <w:szCs w:val="20"/>
                      <w:lang w:val="ro-RO"/>
                    </w:rPr>
                  </w:pPr>
                </w:p>
              </w:tc>
              <w:tc>
                <w:tcPr>
                  <w:tcW w:w="2130" w:type="dxa"/>
                  <w:vMerge/>
                </w:tcPr>
                <w:p w14:paraId="00CC2CEF" w14:textId="77777777" w:rsidR="0026431C" w:rsidRDefault="0026431C" w:rsidP="0026431C">
                  <w:pPr>
                    <w:pStyle w:val="NormalWeb"/>
                    <w:ind w:firstLine="0"/>
                    <w:rPr>
                      <w:sz w:val="20"/>
                      <w:szCs w:val="20"/>
                      <w:lang w:val="ro-RO"/>
                    </w:rPr>
                  </w:pPr>
                </w:p>
              </w:tc>
              <w:tc>
                <w:tcPr>
                  <w:tcW w:w="702" w:type="dxa"/>
                  <w:vMerge w:val="restart"/>
                </w:tcPr>
                <w:p w14:paraId="33E46CBF" w14:textId="77777777" w:rsidR="0026431C" w:rsidRPr="000C345F" w:rsidRDefault="0026431C" w:rsidP="0026431C">
                  <w:pPr>
                    <w:pStyle w:val="NormalWeb"/>
                    <w:ind w:firstLine="0"/>
                    <w:jc w:val="center"/>
                    <w:rPr>
                      <w:b/>
                      <w:sz w:val="20"/>
                      <w:szCs w:val="20"/>
                      <w:lang w:val="ro-RO"/>
                    </w:rPr>
                  </w:pPr>
                  <w:r w:rsidRPr="000C345F">
                    <w:rPr>
                      <w:b/>
                      <w:sz w:val="20"/>
                      <w:szCs w:val="20"/>
                      <w:lang w:val="ro-RO"/>
                    </w:rPr>
                    <w:t>Total</w:t>
                  </w:r>
                </w:p>
              </w:tc>
              <w:tc>
                <w:tcPr>
                  <w:tcW w:w="894" w:type="dxa"/>
                  <w:vMerge w:val="restart"/>
                </w:tcPr>
                <w:p w14:paraId="5D2C9D66" w14:textId="77777777" w:rsidR="0026431C" w:rsidRPr="000C345F" w:rsidRDefault="0026431C" w:rsidP="0026431C">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139F385F" w14:textId="77777777" w:rsidR="0026431C" w:rsidRPr="000C345F" w:rsidRDefault="0026431C" w:rsidP="0026431C">
                  <w:pPr>
                    <w:pStyle w:val="NormalWeb"/>
                    <w:ind w:firstLine="0"/>
                    <w:jc w:val="center"/>
                    <w:rPr>
                      <w:b/>
                      <w:sz w:val="20"/>
                      <w:szCs w:val="20"/>
                      <w:lang w:val="ro-RO"/>
                    </w:rPr>
                  </w:pPr>
                  <w:r w:rsidRPr="000C345F">
                    <w:rPr>
                      <w:b/>
                      <w:sz w:val="20"/>
                      <w:szCs w:val="20"/>
                      <w:lang w:val="ro-RO"/>
                    </w:rPr>
                    <w:t>Studiul</w:t>
                  </w:r>
                </w:p>
                <w:p w14:paraId="5E425C4B" w14:textId="77777777" w:rsidR="0026431C" w:rsidRPr="000C345F" w:rsidRDefault="0026431C" w:rsidP="0026431C">
                  <w:pPr>
                    <w:pStyle w:val="NormalWeb"/>
                    <w:ind w:firstLine="0"/>
                    <w:jc w:val="center"/>
                    <w:rPr>
                      <w:b/>
                      <w:sz w:val="20"/>
                      <w:szCs w:val="20"/>
                      <w:lang w:val="ro-RO"/>
                    </w:rPr>
                  </w:pPr>
                  <w:r w:rsidRPr="000C345F">
                    <w:rPr>
                      <w:b/>
                      <w:sz w:val="20"/>
                      <w:szCs w:val="20"/>
                      <w:lang w:val="ro-RO"/>
                    </w:rPr>
                    <w:t>individual</w:t>
                  </w:r>
                  <w:r>
                    <w:rPr>
                      <w:b/>
                      <w:sz w:val="20"/>
                      <w:szCs w:val="20"/>
                      <w:lang w:val="ro-RO"/>
                    </w:rPr>
                    <w:t>/ Activități practice</w:t>
                  </w:r>
                </w:p>
              </w:tc>
              <w:tc>
                <w:tcPr>
                  <w:tcW w:w="2043" w:type="dxa"/>
                  <w:gridSpan w:val="2"/>
                </w:tcPr>
                <w:p w14:paraId="32DB8389" w14:textId="77777777" w:rsidR="0026431C" w:rsidRPr="000C345F" w:rsidRDefault="0026431C" w:rsidP="0026431C">
                  <w:pPr>
                    <w:pStyle w:val="NormalWeb"/>
                    <w:ind w:firstLine="0"/>
                    <w:jc w:val="center"/>
                    <w:rPr>
                      <w:b/>
                      <w:sz w:val="20"/>
                      <w:szCs w:val="20"/>
                      <w:lang w:val="ro-RO"/>
                    </w:rPr>
                  </w:pPr>
                  <w:r w:rsidRPr="000C345F">
                    <w:rPr>
                      <w:b/>
                      <w:sz w:val="20"/>
                      <w:szCs w:val="20"/>
                      <w:lang w:val="ro-RO"/>
                    </w:rPr>
                    <w:t>Contact direct</w:t>
                  </w:r>
                </w:p>
              </w:tc>
              <w:tc>
                <w:tcPr>
                  <w:tcW w:w="1217" w:type="dxa"/>
                  <w:vMerge/>
                </w:tcPr>
                <w:p w14:paraId="2A51F3E4" w14:textId="77777777" w:rsidR="0026431C" w:rsidRDefault="0026431C" w:rsidP="0026431C">
                  <w:pPr>
                    <w:pStyle w:val="NormalWeb"/>
                    <w:ind w:firstLine="0"/>
                    <w:rPr>
                      <w:sz w:val="20"/>
                      <w:szCs w:val="20"/>
                      <w:lang w:val="ro-RO"/>
                    </w:rPr>
                  </w:pPr>
                </w:p>
              </w:tc>
              <w:tc>
                <w:tcPr>
                  <w:tcW w:w="864" w:type="dxa"/>
                  <w:vMerge/>
                </w:tcPr>
                <w:p w14:paraId="2506327E" w14:textId="77777777" w:rsidR="0026431C" w:rsidRDefault="0026431C" w:rsidP="0026431C">
                  <w:pPr>
                    <w:pStyle w:val="NormalWeb"/>
                    <w:ind w:firstLine="0"/>
                    <w:rPr>
                      <w:sz w:val="20"/>
                      <w:szCs w:val="20"/>
                      <w:lang w:val="ro-RO"/>
                    </w:rPr>
                  </w:pPr>
                </w:p>
              </w:tc>
            </w:tr>
            <w:tr w:rsidR="0026431C" w:rsidRPr="00571F13" w14:paraId="12D483C0" w14:textId="77777777" w:rsidTr="007D23B7">
              <w:trPr>
                <w:trHeight w:val="60"/>
              </w:trPr>
              <w:tc>
                <w:tcPr>
                  <w:tcW w:w="600" w:type="dxa"/>
                  <w:vMerge/>
                </w:tcPr>
                <w:p w14:paraId="1CCD39E0" w14:textId="77777777" w:rsidR="0026431C" w:rsidRDefault="0026431C" w:rsidP="0026431C">
                  <w:pPr>
                    <w:pStyle w:val="NormalWeb"/>
                    <w:ind w:firstLine="0"/>
                    <w:rPr>
                      <w:sz w:val="20"/>
                      <w:szCs w:val="20"/>
                      <w:lang w:val="ro-RO"/>
                    </w:rPr>
                  </w:pPr>
                </w:p>
              </w:tc>
              <w:tc>
                <w:tcPr>
                  <w:tcW w:w="2130" w:type="dxa"/>
                  <w:vMerge/>
                </w:tcPr>
                <w:p w14:paraId="083209E4" w14:textId="77777777" w:rsidR="0026431C" w:rsidRDefault="0026431C" w:rsidP="0026431C">
                  <w:pPr>
                    <w:pStyle w:val="NormalWeb"/>
                    <w:ind w:firstLine="0"/>
                    <w:rPr>
                      <w:sz w:val="20"/>
                      <w:szCs w:val="20"/>
                      <w:lang w:val="ro-RO"/>
                    </w:rPr>
                  </w:pPr>
                </w:p>
              </w:tc>
              <w:tc>
                <w:tcPr>
                  <w:tcW w:w="702" w:type="dxa"/>
                  <w:vMerge/>
                </w:tcPr>
                <w:p w14:paraId="02B21632" w14:textId="77777777" w:rsidR="0026431C" w:rsidRPr="000C345F" w:rsidRDefault="0026431C" w:rsidP="0026431C">
                  <w:pPr>
                    <w:pStyle w:val="NormalWeb"/>
                    <w:ind w:firstLine="0"/>
                    <w:jc w:val="center"/>
                    <w:rPr>
                      <w:b/>
                      <w:sz w:val="20"/>
                      <w:szCs w:val="20"/>
                      <w:lang w:val="ro-RO"/>
                    </w:rPr>
                  </w:pPr>
                </w:p>
              </w:tc>
              <w:tc>
                <w:tcPr>
                  <w:tcW w:w="894" w:type="dxa"/>
                  <w:vMerge/>
                </w:tcPr>
                <w:p w14:paraId="050A2FA5" w14:textId="77777777" w:rsidR="0026431C" w:rsidRPr="000C345F" w:rsidRDefault="0026431C" w:rsidP="0026431C">
                  <w:pPr>
                    <w:pStyle w:val="NormalWeb"/>
                    <w:ind w:firstLine="0"/>
                    <w:jc w:val="center"/>
                    <w:rPr>
                      <w:b/>
                      <w:sz w:val="20"/>
                      <w:szCs w:val="20"/>
                      <w:lang w:val="ro-RO"/>
                    </w:rPr>
                  </w:pPr>
                </w:p>
              </w:tc>
              <w:tc>
                <w:tcPr>
                  <w:tcW w:w="1139" w:type="dxa"/>
                  <w:vMerge/>
                </w:tcPr>
                <w:p w14:paraId="72D27840" w14:textId="77777777" w:rsidR="0026431C" w:rsidRPr="000C345F" w:rsidRDefault="0026431C" w:rsidP="0026431C">
                  <w:pPr>
                    <w:pStyle w:val="NormalWeb"/>
                    <w:ind w:firstLine="0"/>
                    <w:jc w:val="center"/>
                    <w:rPr>
                      <w:b/>
                      <w:sz w:val="20"/>
                      <w:szCs w:val="20"/>
                      <w:lang w:val="ro-RO"/>
                    </w:rPr>
                  </w:pPr>
                </w:p>
              </w:tc>
              <w:tc>
                <w:tcPr>
                  <w:tcW w:w="1016" w:type="dxa"/>
                </w:tcPr>
                <w:p w14:paraId="0F5C1FA3" w14:textId="77777777" w:rsidR="0026431C" w:rsidRPr="000C345F" w:rsidRDefault="0026431C" w:rsidP="0026431C">
                  <w:pPr>
                    <w:pStyle w:val="NormalWeb"/>
                    <w:ind w:firstLine="0"/>
                    <w:jc w:val="center"/>
                    <w:rPr>
                      <w:b/>
                      <w:sz w:val="20"/>
                      <w:szCs w:val="20"/>
                      <w:lang w:val="ro-RO"/>
                    </w:rPr>
                  </w:pPr>
                  <w:r w:rsidRPr="000C345F">
                    <w:rPr>
                      <w:b/>
                      <w:sz w:val="20"/>
                      <w:szCs w:val="20"/>
                      <w:lang w:val="ro-RO"/>
                    </w:rPr>
                    <w:t>Teoretice</w:t>
                  </w:r>
                </w:p>
              </w:tc>
              <w:tc>
                <w:tcPr>
                  <w:tcW w:w="1027" w:type="dxa"/>
                </w:tcPr>
                <w:p w14:paraId="5C36663D" w14:textId="77777777" w:rsidR="0026431C" w:rsidRDefault="0026431C" w:rsidP="0026431C">
                  <w:pPr>
                    <w:pStyle w:val="NormalWeb"/>
                    <w:ind w:firstLine="0"/>
                    <w:jc w:val="center"/>
                    <w:rPr>
                      <w:b/>
                      <w:sz w:val="20"/>
                      <w:szCs w:val="20"/>
                      <w:lang w:val="ro-RO"/>
                    </w:rPr>
                  </w:pPr>
                  <w:r w:rsidRPr="000C345F">
                    <w:rPr>
                      <w:b/>
                      <w:sz w:val="20"/>
                      <w:szCs w:val="20"/>
                      <w:lang w:val="ro-RO"/>
                    </w:rPr>
                    <w:t>Practic</w:t>
                  </w:r>
                  <w:r>
                    <w:rPr>
                      <w:b/>
                      <w:sz w:val="20"/>
                      <w:szCs w:val="20"/>
                      <w:lang w:val="ro-RO"/>
                    </w:rPr>
                    <w:t>/</w:t>
                  </w:r>
                </w:p>
                <w:p w14:paraId="2DFD0A94" w14:textId="77777777" w:rsidR="0026431C" w:rsidRPr="000C345F" w:rsidRDefault="0026431C" w:rsidP="0026431C">
                  <w:pPr>
                    <w:pStyle w:val="NormalWeb"/>
                    <w:ind w:firstLine="0"/>
                    <w:jc w:val="center"/>
                    <w:rPr>
                      <w:b/>
                      <w:sz w:val="20"/>
                      <w:szCs w:val="20"/>
                      <w:lang w:val="ro-RO"/>
                    </w:rPr>
                  </w:pPr>
                  <w:r>
                    <w:rPr>
                      <w:b/>
                      <w:sz w:val="20"/>
                      <w:szCs w:val="20"/>
                      <w:lang w:val="ro-RO"/>
                    </w:rPr>
                    <w:t>Seminare</w:t>
                  </w:r>
                </w:p>
              </w:tc>
              <w:tc>
                <w:tcPr>
                  <w:tcW w:w="1217" w:type="dxa"/>
                  <w:vMerge/>
                </w:tcPr>
                <w:p w14:paraId="5F8B9021" w14:textId="77777777" w:rsidR="0026431C" w:rsidRDefault="0026431C" w:rsidP="0026431C">
                  <w:pPr>
                    <w:pStyle w:val="NormalWeb"/>
                    <w:ind w:firstLine="0"/>
                    <w:rPr>
                      <w:sz w:val="20"/>
                      <w:szCs w:val="20"/>
                      <w:lang w:val="ro-RO"/>
                    </w:rPr>
                  </w:pPr>
                </w:p>
              </w:tc>
              <w:tc>
                <w:tcPr>
                  <w:tcW w:w="864" w:type="dxa"/>
                  <w:vMerge/>
                </w:tcPr>
                <w:p w14:paraId="08251CF4" w14:textId="77777777" w:rsidR="0026431C" w:rsidRDefault="0026431C" w:rsidP="0026431C">
                  <w:pPr>
                    <w:pStyle w:val="NormalWeb"/>
                    <w:ind w:firstLine="0"/>
                    <w:rPr>
                      <w:sz w:val="20"/>
                      <w:szCs w:val="20"/>
                      <w:lang w:val="ro-RO"/>
                    </w:rPr>
                  </w:pPr>
                </w:p>
              </w:tc>
            </w:tr>
            <w:tr w:rsidR="0026431C" w14:paraId="2DA0CDE9" w14:textId="77777777" w:rsidTr="007D23B7">
              <w:tc>
                <w:tcPr>
                  <w:tcW w:w="600" w:type="dxa"/>
                </w:tcPr>
                <w:p w14:paraId="26D33472" w14:textId="7463F8DE" w:rsidR="0026431C" w:rsidRDefault="00B956AF" w:rsidP="0026431C">
                  <w:pPr>
                    <w:pStyle w:val="NormalWeb"/>
                    <w:ind w:firstLine="0"/>
                    <w:rPr>
                      <w:sz w:val="20"/>
                      <w:szCs w:val="20"/>
                      <w:lang w:val="ro-RO"/>
                    </w:rPr>
                  </w:pPr>
                  <w:r>
                    <w:rPr>
                      <w:sz w:val="20"/>
                      <w:szCs w:val="20"/>
                      <w:lang w:val="ro-RO"/>
                    </w:rPr>
                    <w:t>1</w:t>
                  </w:r>
                  <w:r w:rsidR="0026431C">
                    <w:rPr>
                      <w:sz w:val="20"/>
                      <w:szCs w:val="20"/>
                      <w:lang w:val="ro-RO"/>
                    </w:rPr>
                    <w:t>.</w:t>
                  </w:r>
                </w:p>
              </w:tc>
              <w:tc>
                <w:tcPr>
                  <w:tcW w:w="2130" w:type="dxa"/>
                </w:tcPr>
                <w:p w14:paraId="104DA3C3" w14:textId="3B97FF23" w:rsidR="0026431C" w:rsidRDefault="001A426D" w:rsidP="0026431C">
                  <w:pPr>
                    <w:pStyle w:val="NormalWeb"/>
                    <w:ind w:firstLine="0"/>
                    <w:rPr>
                      <w:sz w:val="20"/>
                      <w:szCs w:val="20"/>
                      <w:lang w:val="ro-RO"/>
                    </w:rPr>
                  </w:pPr>
                  <w:r w:rsidRPr="001A426D">
                    <w:rPr>
                      <w:sz w:val="20"/>
                      <w:szCs w:val="20"/>
                      <w:lang w:val="ro-RO"/>
                    </w:rPr>
                    <w:t>Clasificarea, ambalarea și manipularea în siguranță a mărfurilor periculoase (inclusiv pentru cisterne, containere cisterne, vehicule cisterne).</w:t>
                  </w:r>
                  <w:r w:rsidRPr="001A426D" w:rsidDel="006A61DE">
                    <w:rPr>
                      <w:sz w:val="20"/>
                      <w:szCs w:val="20"/>
                      <w:lang w:val="ro-RO"/>
                    </w:rPr>
                    <w:t xml:space="preserve"> </w:t>
                  </w:r>
                  <w:r w:rsidRPr="001A426D">
                    <w:rPr>
                      <w:sz w:val="20"/>
                      <w:szCs w:val="20"/>
                      <w:lang w:val="ro-RO"/>
                    </w:rPr>
                    <w:t>Instrucțiunile scrise.</w:t>
                  </w:r>
                </w:p>
              </w:tc>
              <w:tc>
                <w:tcPr>
                  <w:tcW w:w="702" w:type="dxa"/>
                </w:tcPr>
                <w:p w14:paraId="0D902903" w14:textId="63AB1F13" w:rsidR="0026431C" w:rsidRDefault="00B956AF" w:rsidP="0026431C">
                  <w:pPr>
                    <w:pStyle w:val="NormalWeb"/>
                    <w:ind w:firstLine="0"/>
                    <w:rPr>
                      <w:sz w:val="20"/>
                      <w:szCs w:val="20"/>
                      <w:lang w:val="ro-RO"/>
                    </w:rPr>
                  </w:pPr>
                  <w:r>
                    <w:rPr>
                      <w:sz w:val="20"/>
                      <w:szCs w:val="20"/>
                      <w:lang w:val="ro-RO"/>
                    </w:rPr>
                    <w:t>30</w:t>
                  </w:r>
                </w:p>
              </w:tc>
              <w:tc>
                <w:tcPr>
                  <w:tcW w:w="894" w:type="dxa"/>
                </w:tcPr>
                <w:p w14:paraId="6E822244" w14:textId="36D4039B" w:rsidR="0026431C" w:rsidRDefault="003225B6" w:rsidP="0026431C">
                  <w:pPr>
                    <w:pStyle w:val="NormalWeb"/>
                    <w:ind w:firstLine="0"/>
                    <w:rPr>
                      <w:sz w:val="20"/>
                      <w:szCs w:val="20"/>
                      <w:lang w:val="ro-RO"/>
                    </w:rPr>
                  </w:pPr>
                  <w:r>
                    <w:rPr>
                      <w:sz w:val="20"/>
                      <w:szCs w:val="20"/>
                      <w:lang w:val="ro-RO"/>
                    </w:rPr>
                    <w:t>15</w:t>
                  </w:r>
                </w:p>
              </w:tc>
              <w:tc>
                <w:tcPr>
                  <w:tcW w:w="1139" w:type="dxa"/>
                </w:tcPr>
                <w:p w14:paraId="1169842A" w14:textId="7E9B13C4" w:rsidR="0026431C" w:rsidRDefault="003225B6" w:rsidP="0026431C">
                  <w:pPr>
                    <w:pStyle w:val="NormalWeb"/>
                    <w:ind w:firstLine="0"/>
                    <w:rPr>
                      <w:sz w:val="20"/>
                      <w:szCs w:val="20"/>
                      <w:lang w:val="ro-RO"/>
                    </w:rPr>
                  </w:pPr>
                  <w:r>
                    <w:rPr>
                      <w:sz w:val="20"/>
                      <w:szCs w:val="20"/>
                      <w:lang w:val="ro-RO"/>
                    </w:rPr>
                    <w:t>15</w:t>
                  </w:r>
                </w:p>
              </w:tc>
              <w:tc>
                <w:tcPr>
                  <w:tcW w:w="1016" w:type="dxa"/>
                </w:tcPr>
                <w:p w14:paraId="180003AC" w14:textId="1E524AD4" w:rsidR="0026431C" w:rsidRDefault="003225B6" w:rsidP="00240550">
                  <w:pPr>
                    <w:pStyle w:val="NormalWeb"/>
                    <w:ind w:firstLine="0"/>
                    <w:rPr>
                      <w:sz w:val="20"/>
                      <w:szCs w:val="20"/>
                      <w:lang w:val="ro-RO"/>
                    </w:rPr>
                  </w:pPr>
                  <w:r>
                    <w:rPr>
                      <w:sz w:val="20"/>
                      <w:szCs w:val="20"/>
                      <w:lang w:val="ro-RO"/>
                    </w:rPr>
                    <w:t>5</w:t>
                  </w:r>
                </w:p>
              </w:tc>
              <w:tc>
                <w:tcPr>
                  <w:tcW w:w="1027" w:type="dxa"/>
                </w:tcPr>
                <w:p w14:paraId="53998ABD" w14:textId="560D6DF9" w:rsidR="0026431C" w:rsidRDefault="00F9101F" w:rsidP="0026431C">
                  <w:pPr>
                    <w:pStyle w:val="NormalWeb"/>
                    <w:ind w:firstLine="134"/>
                    <w:rPr>
                      <w:sz w:val="20"/>
                      <w:szCs w:val="20"/>
                      <w:lang w:val="ro-RO"/>
                    </w:rPr>
                  </w:pPr>
                  <w:r>
                    <w:rPr>
                      <w:sz w:val="20"/>
                      <w:szCs w:val="20"/>
                      <w:lang w:val="ro-RO"/>
                    </w:rPr>
                    <w:t>10</w:t>
                  </w:r>
                </w:p>
              </w:tc>
              <w:tc>
                <w:tcPr>
                  <w:tcW w:w="1217" w:type="dxa"/>
                </w:tcPr>
                <w:p w14:paraId="446C69C6" w14:textId="77777777" w:rsidR="0026431C" w:rsidRPr="00992349" w:rsidRDefault="0026431C" w:rsidP="0026431C">
                  <w:pPr>
                    <w:pStyle w:val="NormalWeb"/>
                    <w:ind w:firstLine="134"/>
                    <w:jc w:val="center"/>
                    <w:rPr>
                      <w:sz w:val="20"/>
                      <w:szCs w:val="20"/>
                      <w:lang w:val="ro-RO"/>
                    </w:rPr>
                  </w:pPr>
                  <w:r w:rsidRPr="00992349">
                    <w:rPr>
                      <w:sz w:val="20"/>
                      <w:szCs w:val="20"/>
                      <w:lang w:val="ro-RO"/>
                    </w:rPr>
                    <w:t>Test/</w:t>
                  </w:r>
                </w:p>
                <w:p w14:paraId="0E22A71A" w14:textId="77777777" w:rsidR="0026431C" w:rsidRDefault="0026431C" w:rsidP="0026431C">
                  <w:pPr>
                    <w:pStyle w:val="NormalWeb"/>
                    <w:ind w:firstLine="134"/>
                    <w:jc w:val="center"/>
                    <w:rPr>
                      <w:sz w:val="20"/>
                      <w:szCs w:val="20"/>
                      <w:lang w:val="ro-RO"/>
                    </w:rPr>
                  </w:pPr>
                  <w:r w:rsidRPr="00992349">
                    <w:rPr>
                      <w:sz w:val="20"/>
                      <w:szCs w:val="20"/>
                      <w:lang w:val="ro-RO"/>
                    </w:rPr>
                    <w:t>Chestionar</w:t>
                  </w:r>
                </w:p>
              </w:tc>
              <w:tc>
                <w:tcPr>
                  <w:tcW w:w="864" w:type="dxa"/>
                </w:tcPr>
                <w:p w14:paraId="62713F93" w14:textId="0DB3EA60" w:rsidR="0026431C" w:rsidRDefault="0026431C" w:rsidP="0026431C">
                  <w:pPr>
                    <w:pStyle w:val="NormalWeb"/>
                    <w:ind w:firstLine="0"/>
                    <w:rPr>
                      <w:sz w:val="20"/>
                      <w:szCs w:val="20"/>
                      <w:lang w:val="ro-RO"/>
                    </w:rPr>
                  </w:pPr>
                  <w:r>
                    <w:rPr>
                      <w:sz w:val="20"/>
                      <w:szCs w:val="20"/>
                      <w:lang w:val="ro-RO"/>
                    </w:rPr>
                    <w:t>1</w:t>
                  </w:r>
                </w:p>
              </w:tc>
            </w:tr>
            <w:tr w:rsidR="001A426D" w14:paraId="434BAB82" w14:textId="77777777" w:rsidTr="007D23B7">
              <w:tc>
                <w:tcPr>
                  <w:tcW w:w="600" w:type="dxa"/>
                </w:tcPr>
                <w:p w14:paraId="0D081F84" w14:textId="5C40C3D2" w:rsidR="001A426D" w:rsidRDefault="001A426D" w:rsidP="001A426D">
                  <w:pPr>
                    <w:pStyle w:val="NormalWeb"/>
                    <w:ind w:firstLine="134"/>
                    <w:jc w:val="center"/>
                    <w:rPr>
                      <w:sz w:val="20"/>
                      <w:szCs w:val="20"/>
                      <w:lang w:val="ro-RO"/>
                    </w:rPr>
                  </w:pPr>
                  <w:r>
                    <w:rPr>
                      <w:sz w:val="20"/>
                      <w:szCs w:val="20"/>
                      <w:lang w:val="ro-RO"/>
                    </w:rPr>
                    <w:t>2.</w:t>
                  </w:r>
                </w:p>
              </w:tc>
              <w:tc>
                <w:tcPr>
                  <w:tcW w:w="2130" w:type="dxa"/>
                </w:tcPr>
                <w:p w14:paraId="5D55FDEA" w14:textId="46F2611A" w:rsidR="001A426D" w:rsidRDefault="001A426D" w:rsidP="001A426D">
                  <w:pPr>
                    <w:pStyle w:val="NormalWeb"/>
                    <w:ind w:firstLine="0"/>
                    <w:rPr>
                      <w:sz w:val="20"/>
                      <w:szCs w:val="20"/>
                      <w:lang w:val="ro-RO"/>
                    </w:rPr>
                  </w:pPr>
                  <w:r>
                    <w:rPr>
                      <w:sz w:val="20"/>
                      <w:szCs w:val="20"/>
                      <w:lang w:val="ro-RO"/>
                    </w:rPr>
                    <w:t>M</w:t>
                  </w:r>
                  <w:r w:rsidRPr="00991F5A">
                    <w:rPr>
                      <w:sz w:val="20"/>
                      <w:szCs w:val="20"/>
                      <w:lang w:val="ro-RO"/>
                    </w:rPr>
                    <w:t xml:space="preserve">ențiunile </w:t>
                  </w:r>
                  <w:r>
                    <w:rPr>
                      <w:sz w:val="20"/>
                      <w:szCs w:val="20"/>
                      <w:lang w:val="ro-RO"/>
                    </w:rPr>
                    <w:t xml:space="preserve">obligatorii </w:t>
                  </w:r>
                  <w:r w:rsidRPr="00991F5A">
                    <w:rPr>
                      <w:sz w:val="20"/>
                      <w:szCs w:val="20"/>
                      <w:lang w:val="ro-RO"/>
                    </w:rPr>
                    <w:t>din documentul de transport</w:t>
                  </w:r>
                  <w:r>
                    <w:rPr>
                      <w:sz w:val="20"/>
                      <w:szCs w:val="20"/>
                      <w:lang w:val="ro-RO"/>
                    </w:rPr>
                    <w:t xml:space="preserve">, </w:t>
                  </w:r>
                  <w:r w:rsidRPr="00991F5A">
                    <w:rPr>
                      <w:sz w:val="20"/>
                      <w:szCs w:val="20"/>
                      <w:lang w:val="ro-RO"/>
                    </w:rPr>
                    <w:t>pregătirea profesională a echipajului</w:t>
                  </w:r>
                  <w:r>
                    <w:rPr>
                      <w:sz w:val="20"/>
                      <w:szCs w:val="20"/>
                      <w:lang w:val="ro-RO"/>
                    </w:rPr>
                    <w:t xml:space="preserve"> </w:t>
                  </w:r>
                  <w:r w:rsidRPr="00991F5A">
                    <w:rPr>
                      <w:sz w:val="20"/>
                      <w:szCs w:val="20"/>
                      <w:lang w:val="ro-RO"/>
                    </w:rPr>
                    <w:t>și certifica</w:t>
                  </w:r>
                  <w:r>
                    <w:rPr>
                      <w:sz w:val="20"/>
                      <w:szCs w:val="20"/>
                      <w:lang w:val="ro-RO"/>
                    </w:rPr>
                    <w:t>rea</w:t>
                  </w:r>
                  <w:r w:rsidRPr="00991F5A">
                    <w:rPr>
                      <w:sz w:val="20"/>
                      <w:szCs w:val="20"/>
                      <w:lang w:val="ro-RO"/>
                    </w:rPr>
                    <w:t xml:space="preserve"> </w:t>
                  </w:r>
                  <w:r>
                    <w:rPr>
                      <w:sz w:val="20"/>
                      <w:szCs w:val="20"/>
                      <w:lang w:val="ro-RO"/>
                    </w:rPr>
                    <w:t>vehiculului.</w:t>
                  </w:r>
                </w:p>
              </w:tc>
              <w:tc>
                <w:tcPr>
                  <w:tcW w:w="702" w:type="dxa"/>
                </w:tcPr>
                <w:p w14:paraId="46FAE155" w14:textId="5B83FFCE" w:rsidR="001A426D" w:rsidRDefault="001A426D" w:rsidP="001A426D">
                  <w:pPr>
                    <w:pStyle w:val="NormalWeb"/>
                    <w:ind w:firstLine="0"/>
                    <w:rPr>
                      <w:sz w:val="20"/>
                      <w:szCs w:val="20"/>
                      <w:lang w:val="ro-RO"/>
                    </w:rPr>
                  </w:pPr>
                  <w:r>
                    <w:rPr>
                      <w:sz w:val="20"/>
                      <w:szCs w:val="20"/>
                      <w:lang w:val="ro-RO"/>
                    </w:rPr>
                    <w:t>30</w:t>
                  </w:r>
                </w:p>
              </w:tc>
              <w:tc>
                <w:tcPr>
                  <w:tcW w:w="894" w:type="dxa"/>
                </w:tcPr>
                <w:p w14:paraId="21A3663A" w14:textId="71F9681C" w:rsidR="001A426D" w:rsidRDefault="001A426D" w:rsidP="001A426D">
                  <w:pPr>
                    <w:pStyle w:val="NormalWeb"/>
                    <w:ind w:firstLine="0"/>
                    <w:rPr>
                      <w:sz w:val="20"/>
                      <w:szCs w:val="20"/>
                      <w:lang w:val="ro-RO"/>
                    </w:rPr>
                  </w:pPr>
                  <w:r>
                    <w:rPr>
                      <w:sz w:val="20"/>
                      <w:szCs w:val="20"/>
                      <w:lang w:val="ro-RO"/>
                    </w:rPr>
                    <w:t>15</w:t>
                  </w:r>
                </w:p>
              </w:tc>
              <w:tc>
                <w:tcPr>
                  <w:tcW w:w="1139" w:type="dxa"/>
                </w:tcPr>
                <w:p w14:paraId="14958B93" w14:textId="081BF80E" w:rsidR="001A426D" w:rsidRDefault="001A426D" w:rsidP="001A426D">
                  <w:pPr>
                    <w:pStyle w:val="NormalWeb"/>
                    <w:ind w:firstLine="0"/>
                    <w:rPr>
                      <w:sz w:val="20"/>
                      <w:szCs w:val="20"/>
                      <w:lang w:val="ro-RO"/>
                    </w:rPr>
                  </w:pPr>
                  <w:r>
                    <w:rPr>
                      <w:sz w:val="20"/>
                      <w:szCs w:val="20"/>
                      <w:lang w:val="ro-RO"/>
                    </w:rPr>
                    <w:t>15</w:t>
                  </w:r>
                </w:p>
              </w:tc>
              <w:tc>
                <w:tcPr>
                  <w:tcW w:w="1016" w:type="dxa"/>
                </w:tcPr>
                <w:p w14:paraId="48184B56" w14:textId="3407EA8F" w:rsidR="001A426D" w:rsidRDefault="001A426D" w:rsidP="001A426D">
                  <w:pPr>
                    <w:pStyle w:val="NormalWeb"/>
                    <w:ind w:firstLine="0"/>
                    <w:rPr>
                      <w:sz w:val="20"/>
                      <w:szCs w:val="20"/>
                      <w:lang w:val="ro-RO"/>
                    </w:rPr>
                  </w:pPr>
                  <w:r>
                    <w:rPr>
                      <w:sz w:val="20"/>
                      <w:szCs w:val="20"/>
                      <w:lang w:val="ro-RO"/>
                    </w:rPr>
                    <w:t>5</w:t>
                  </w:r>
                </w:p>
              </w:tc>
              <w:tc>
                <w:tcPr>
                  <w:tcW w:w="1027" w:type="dxa"/>
                </w:tcPr>
                <w:p w14:paraId="670F0046" w14:textId="2EBE2FA4" w:rsidR="001A426D" w:rsidRDefault="001A426D" w:rsidP="001A426D">
                  <w:pPr>
                    <w:pStyle w:val="NormalWeb"/>
                    <w:ind w:firstLine="134"/>
                    <w:rPr>
                      <w:sz w:val="20"/>
                      <w:szCs w:val="20"/>
                      <w:lang w:val="ro-RO"/>
                    </w:rPr>
                  </w:pPr>
                  <w:r>
                    <w:rPr>
                      <w:sz w:val="20"/>
                      <w:szCs w:val="20"/>
                      <w:lang w:val="ro-RO"/>
                    </w:rPr>
                    <w:t>10</w:t>
                  </w:r>
                </w:p>
              </w:tc>
              <w:tc>
                <w:tcPr>
                  <w:tcW w:w="1217" w:type="dxa"/>
                </w:tcPr>
                <w:p w14:paraId="458A7C0F" w14:textId="77777777" w:rsidR="001A426D" w:rsidRPr="00992349" w:rsidRDefault="001A426D" w:rsidP="001A426D">
                  <w:pPr>
                    <w:pStyle w:val="NormalWeb"/>
                    <w:ind w:firstLine="134"/>
                    <w:jc w:val="center"/>
                    <w:rPr>
                      <w:sz w:val="20"/>
                      <w:szCs w:val="20"/>
                      <w:lang w:val="ro-RO"/>
                    </w:rPr>
                  </w:pPr>
                  <w:r w:rsidRPr="00992349">
                    <w:rPr>
                      <w:sz w:val="20"/>
                      <w:szCs w:val="20"/>
                      <w:lang w:val="ro-RO"/>
                    </w:rPr>
                    <w:t>Test/</w:t>
                  </w:r>
                </w:p>
                <w:p w14:paraId="6CC6243D" w14:textId="77777777" w:rsidR="001A426D" w:rsidRDefault="001A426D" w:rsidP="001A426D">
                  <w:pPr>
                    <w:pStyle w:val="NormalWeb"/>
                    <w:ind w:firstLine="134"/>
                    <w:jc w:val="center"/>
                    <w:rPr>
                      <w:sz w:val="20"/>
                      <w:szCs w:val="20"/>
                      <w:lang w:val="ro-RO"/>
                    </w:rPr>
                  </w:pPr>
                  <w:r w:rsidRPr="00992349">
                    <w:rPr>
                      <w:sz w:val="20"/>
                      <w:szCs w:val="20"/>
                      <w:lang w:val="ro-RO"/>
                    </w:rPr>
                    <w:t>Chestionar</w:t>
                  </w:r>
                </w:p>
              </w:tc>
              <w:tc>
                <w:tcPr>
                  <w:tcW w:w="864" w:type="dxa"/>
                </w:tcPr>
                <w:p w14:paraId="08691B5E" w14:textId="77777777" w:rsidR="001A426D" w:rsidRDefault="001A426D" w:rsidP="001A426D">
                  <w:pPr>
                    <w:pStyle w:val="NormalWeb"/>
                    <w:ind w:firstLine="0"/>
                    <w:rPr>
                      <w:sz w:val="20"/>
                      <w:szCs w:val="20"/>
                      <w:lang w:val="ro-RO"/>
                    </w:rPr>
                  </w:pPr>
                  <w:r>
                    <w:rPr>
                      <w:sz w:val="20"/>
                      <w:szCs w:val="20"/>
                      <w:lang w:val="ro-RO"/>
                    </w:rPr>
                    <w:t>1</w:t>
                  </w:r>
                </w:p>
              </w:tc>
            </w:tr>
            <w:tr w:rsidR="0026431C" w:rsidRPr="00F9101F" w14:paraId="228A53B2" w14:textId="77777777" w:rsidTr="007D23B7">
              <w:trPr>
                <w:trHeight w:val="116"/>
              </w:trPr>
              <w:tc>
                <w:tcPr>
                  <w:tcW w:w="2730" w:type="dxa"/>
                  <w:gridSpan w:val="2"/>
                </w:tcPr>
                <w:p w14:paraId="4264E834" w14:textId="77777777" w:rsidR="0026431C" w:rsidRPr="00A16CA8" w:rsidRDefault="0026431C" w:rsidP="0026431C">
                  <w:pPr>
                    <w:pStyle w:val="NormalWeb"/>
                    <w:ind w:firstLine="0"/>
                    <w:rPr>
                      <w:b/>
                      <w:sz w:val="20"/>
                      <w:szCs w:val="20"/>
                    </w:rPr>
                  </w:pPr>
                  <w:r w:rsidRPr="00A16CA8">
                    <w:rPr>
                      <w:b/>
                      <w:sz w:val="20"/>
                      <w:szCs w:val="20"/>
                      <w:lang w:val="ro-RO"/>
                    </w:rPr>
                    <w:t>Total</w:t>
                  </w:r>
                  <w:r w:rsidRPr="00A16CA8">
                    <w:rPr>
                      <w:b/>
                      <w:sz w:val="20"/>
                      <w:szCs w:val="20"/>
                    </w:rPr>
                    <w:t>:</w:t>
                  </w:r>
                </w:p>
              </w:tc>
              <w:tc>
                <w:tcPr>
                  <w:tcW w:w="702" w:type="dxa"/>
                </w:tcPr>
                <w:p w14:paraId="342CF1E7" w14:textId="51366930" w:rsidR="0026431C" w:rsidRPr="00527F4C" w:rsidRDefault="0019468D" w:rsidP="0026431C">
                  <w:pPr>
                    <w:pStyle w:val="NormalWeb"/>
                    <w:ind w:firstLine="0"/>
                    <w:rPr>
                      <w:sz w:val="20"/>
                      <w:szCs w:val="20"/>
                      <w:lang w:val="ro-RO"/>
                    </w:rPr>
                  </w:pPr>
                  <w:r>
                    <w:rPr>
                      <w:sz w:val="20"/>
                      <w:szCs w:val="20"/>
                      <w:lang w:val="ro-RO"/>
                    </w:rPr>
                    <w:t>60</w:t>
                  </w:r>
                </w:p>
                <w:p w14:paraId="3B48EAAF" w14:textId="77777777" w:rsidR="0026431C" w:rsidRPr="00527F4C" w:rsidRDefault="0026431C" w:rsidP="0026431C">
                  <w:pPr>
                    <w:pStyle w:val="NormalWeb"/>
                    <w:ind w:firstLine="0"/>
                    <w:rPr>
                      <w:sz w:val="20"/>
                      <w:szCs w:val="20"/>
                      <w:lang w:val="ro-RO"/>
                    </w:rPr>
                  </w:pPr>
                </w:p>
                <w:p w14:paraId="77600527" w14:textId="77777777" w:rsidR="0026431C" w:rsidRPr="00527F4C" w:rsidRDefault="0026431C" w:rsidP="0026431C">
                  <w:pPr>
                    <w:pStyle w:val="NormalWeb"/>
                    <w:ind w:firstLine="0"/>
                    <w:rPr>
                      <w:sz w:val="20"/>
                      <w:szCs w:val="20"/>
                      <w:lang w:val="ro-RO"/>
                    </w:rPr>
                  </w:pPr>
                </w:p>
              </w:tc>
              <w:tc>
                <w:tcPr>
                  <w:tcW w:w="894" w:type="dxa"/>
                </w:tcPr>
                <w:p w14:paraId="39B2913E" w14:textId="2F6E42A3" w:rsidR="0026431C" w:rsidRPr="00527F4C" w:rsidRDefault="00F9101F" w:rsidP="0026431C">
                  <w:pPr>
                    <w:pStyle w:val="NormalWeb"/>
                    <w:ind w:firstLine="0"/>
                    <w:rPr>
                      <w:sz w:val="20"/>
                      <w:szCs w:val="20"/>
                      <w:lang w:val="ro-RO"/>
                    </w:rPr>
                  </w:pPr>
                  <w:r>
                    <w:rPr>
                      <w:sz w:val="20"/>
                      <w:szCs w:val="20"/>
                      <w:lang w:val="ro-RO"/>
                    </w:rPr>
                    <w:t>30</w:t>
                  </w:r>
                </w:p>
              </w:tc>
              <w:tc>
                <w:tcPr>
                  <w:tcW w:w="1139" w:type="dxa"/>
                </w:tcPr>
                <w:p w14:paraId="127ADCE8" w14:textId="33FF25C8" w:rsidR="0026431C" w:rsidRPr="00527F4C" w:rsidRDefault="003225B6" w:rsidP="00240550">
                  <w:pPr>
                    <w:pStyle w:val="NormalWeb"/>
                    <w:ind w:firstLine="0"/>
                    <w:rPr>
                      <w:sz w:val="20"/>
                      <w:szCs w:val="20"/>
                      <w:lang w:val="ro-RO"/>
                    </w:rPr>
                  </w:pPr>
                  <w:r>
                    <w:rPr>
                      <w:sz w:val="20"/>
                      <w:szCs w:val="20"/>
                      <w:lang w:val="ro-RO"/>
                    </w:rPr>
                    <w:t>30</w:t>
                  </w:r>
                </w:p>
              </w:tc>
              <w:tc>
                <w:tcPr>
                  <w:tcW w:w="1016" w:type="dxa"/>
                </w:tcPr>
                <w:p w14:paraId="0E795A8B" w14:textId="5E5936D5" w:rsidR="0026431C" w:rsidRDefault="003225B6">
                  <w:pPr>
                    <w:pStyle w:val="NormalWeb"/>
                    <w:ind w:firstLine="0"/>
                    <w:rPr>
                      <w:sz w:val="20"/>
                      <w:szCs w:val="20"/>
                      <w:lang w:val="ro-RO"/>
                    </w:rPr>
                  </w:pPr>
                  <w:r>
                    <w:rPr>
                      <w:sz w:val="20"/>
                      <w:szCs w:val="20"/>
                      <w:lang w:val="ro-RO"/>
                    </w:rPr>
                    <w:t>10</w:t>
                  </w:r>
                </w:p>
              </w:tc>
              <w:tc>
                <w:tcPr>
                  <w:tcW w:w="1027" w:type="dxa"/>
                </w:tcPr>
                <w:p w14:paraId="60934B0E" w14:textId="1F9966AB" w:rsidR="0026431C" w:rsidRDefault="003225B6">
                  <w:pPr>
                    <w:pStyle w:val="NormalWeb"/>
                    <w:ind w:firstLine="134"/>
                    <w:rPr>
                      <w:sz w:val="20"/>
                      <w:szCs w:val="20"/>
                      <w:lang w:val="ro-RO"/>
                    </w:rPr>
                  </w:pPr>
                  <w:r>
                    <w:rPr>
                      <w:sz w:val="20"/>
                      <w:szCs w:val="20"/>
                      <w:lang w:val="ro-RO"/>
                    </w:rPr>
                    <w:t>20</w:t>
                  </w:r>
                </w:p>
              </w:tc>
              <w:tc>
                <w:tcPr>
                  <w:tcW w:w="1217" w:type="dxa"/>
                </w:tcPr>
                <w:p w14:paraId="0DB339A5" w14:textId="77777777" w:rsidR="0026431C" w:rsidRDefault="0026431C" w:rsidP="0026431C">
                  <w:pPr>
                    <w:pStyle w:val="NormalWeb"/>
                    <w:ind w:firstLine="134"/>
                    <w:jc w:val="center"/>
                    <w:rPr>
                      <w:sz w:val="20"/>
                      <w:szCs w:val="20"/>
                      <w:lang w:val="ro-RO"/>
                    </w:rPr>
                  </w:pPr>
                </w:p>
              </w:tc>
              <w:tc>
                <w:tcPr>
                  <w:tcW w:w="864" w:type="dxa"/>
                </w:tcPr>
                <w:p w14:paraId="2FB73573" w14:textId="5B046711" w:rsidR="0026431C" w:rsidRDefault="00B956AF" w:rsidP="0026431C">
                  <w:pPr>
                    <w:pStyle w:val="NormalWeb"/>
                    <w:ind w:firstLine="0"/>
                    <w:rPr>
                      <w:sz w:val="20"/>
                      <w:szCs w:val="20"/>
                      <w:lang w:val="ro-RO"/>
                    </w:rPr>
                  </w:pPr>
                  <w:r>
                    <w:rPr>
                      <w:sz w:val="20"/>
                      <w:szCs w:val="20"/>
                      <w:lang w:val="ro-RO"/>
                    </w:rPr>
                    <w:t>2</w:t>
                  </w:r>
                </w:p>
              </w:tc>
            </w:tr>
          </w:tbl>
          <w:p w14:paraId="2B584F03" w14:textId="77777777" w:rsidR="004E06CF" w:rsidRPr="00C978B3" w:rsidRDefault="004E06CF" w:rsidP="000251F2">
            <w:pPr>
              <w:spacing w:after="0" w:line="240" w:lineRule="auto"/>
              <w:jc w:val="both"/>
              <w:rPr>
                <w:rFonts w:ascii="Times New Roman" w:eastAsia="Times New Roman" w:hAnsi="Times New Roman" w:cs="Times New Roman"/>
                <w:i/>
                <w:sz w:val="20"/>
                <w:szCs w:val="20"/>
                <w:lang w:val="ro-RO"/>
              </w:rPr>
            </w:pPr>
          </w:p>
          <w:p w14:paraId="73A2EBE8" w14:textId="292A045C" w:rsidR="00C978B3" w:rsidRPr="006453FE" w:rsidRDefault="00C978B3" w:rsidP="00C669B1">
            <w:pPr>
              <w:spacing w:after="0" w:line="240" w:lineRule="auto"/>
              <w:ind w:firstLine="567"/>
              <w:jc w:val="center"/>
              <w:rPr>
                <w:rFonts w:ascii="Times New Roman" w:eastAsia="Times New Roman" w:hAnsi="Times New Roman" w:cs="Times New Roman"/>
                <w:sz w:val="20"/>
                <w:szCs w:val="20"/>
                <w:lang w:val="ro-RO"/>
              </w:rPr>
            </w:pPr>
            <w:r w:rsidRPr="00C978B3">
              <w:rPr>
                <w:rFonts w:ascii="Times New Roman" w:eastAsia="Times New Roman" w:hAnsi="Times New Roman" w:cs="Times New Roman"/>
                <w:b/>
                <w:sz w:val="20"/>
                <w:szCs w:val="20"/>
                <w:lang w:val="ro-RO"/>
              </w:rPr>
              <w:t>VII CURICULUM PENTRU FIECARE UNITATE DE CURS</w:t>
            </w:r>
          </w:p>
        </w:tc>
      </w:tr>
      <w:tr w:rsidR="00051773" w:rsidRPr="00F9101F" w14:paraId="2A4C4736" w14:textId="77777777" w:rsidTr="00E052DA">
        <w:trPr>
          <w:jc w:val="center"/>
        </w:trPr>
        <w:tc>
          <w:tcPr>
            <w:tcW w:w="5000" w:type="pct"/>
            <w:tcMar>
              <w:top w:w="15" w:type="dxa"/>
              <w:left w:w="45" w:type="dxa"/>
              <w:bottom w:w="15" w:type="dxa"/>
              <w:right w:w="45" w:type="dxa"/>
            </w:tcMar>
            <w:hideMark/>
          </w:tcPr>
          <w:p w14:paraId="08C936E9" w14:textId="77777777" w:rsidR="00051773" w:rsidRPr="007D23B7" w:rsidRDefault="00051773" w:rsidP="00C669B1">
            <w:pPr>
              <w:spacing w:after="0" w:line="240" w:lineRule="auto"/>
              <w:jc w:val="both"/>
              <w:rPr>
                <w:rFonts w:ascii="Times New Roman" w:eastAsia="Times New Roman" w:hAnsi="Times New Roman" w:cs="Times New Roman"/>
                <w:sz w:val="20"/>
                <w:szCs w:val="20"/>
                <w:lang w:val="fr-FR"/>
              </w:rPr>
            </w:pPr>
          </w:p>
        </w:tc>
      </w:tr>
    </w:tbl>
    <w:p w14:paraId="590F4AA2" w14:textId="77777777" w:rsidR="00B56C7E" w:rsidRDefault="00B56C7E" w:rsidP="00423066">
      <w:pPr>
        <w:tabs>
          <w:tab w:val="left" w:pos="2720"/>
        </w:tabs>
        <w:spacing w:after="0" w:line="240" w:lineRule="auto"/>
        <w:rPr>
          <w:rFonts w:ascii="Times New Roman" w:hAnsi="Times New Roman" w:cs="Times New Roman"/>
          <w:bCs/>
          <w:sz w:val="20"/>
          <w:szCs w:val="20"/>
          <w:lang w:val="ro-RO"/>
        </w:rPr>
      </w:pPr>
    </w:p>
    <w:p w14:paraId="3AAF19FE" w14:textId="77777777" w:rsidR="00B56C7E" w:rsidRDefault="00B56C7E">
      <w:pPr>
        <w:tabs>
          <w:tab w:val="left" w:pos="2720"/>
        </w:tabs>
        <w:spacing w:after="0" w:line="240" w:lineRule="auto"/>
        <w:jc w:val="right"/>
        <w:rPr>
          <w:rFonts w:ascii="Times New Roman" w:hAnsi="Times New Roman" w:cs="Times New Roman"/>
          <w:bCs/>
          <w:sz w:val="20"/>
          <w:szCs w:val="20"/>
          <w:lang w:val="ro-RO"/>
        </w:rPr>
      </w:pPr>
    </w:p>
    <w:p w14:paraId="4AD559A5"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6CE87F69"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3E060DFF"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36150BA6"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4BAC9E43"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5ED5F9AD"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11ED4CAB" w14:textId="77777777" w:rsidR="00571F13" w:rsidRDefault="00571F13">
      <w:pPr>
        <w:tabs>
          <w:tab w:val="left" w:pos="2720"/>
        </w:tabs>
        <w:spacing w:after="0" w:line="240" w:lineRule="auto"/>
        <w:jc w:val="right"/>
        <w:rPr>
          <w:rFonts w:ascii="Times New Roman" w:hAnsi="Times New Roman" w:cs="Times New Roman"/>
          <w:bCs/>
          <w:sz w:val="20"/>
          <w:szCs w:val="20"/>
          <w:lang w:val="ro-RO"/>
        </w:rPr>
      </w:pPr>
    </w:p>
    <w:p w14:paraId="7FE52C90" w14:textId="77777777" w:rsidR="00594645" w:rsidRDefault="00594645" w:rsidP="00594645">
      <w:pPr>
        <w:tabs>
          <w:tab w:val="left" w:pos="2720"/>
        </w:tabs>
        <w:spacing w:after="0" w:line="240" w:lineRule="auto"/>
        <w:rPr>
          <w:rFonts w:ascii="Times New Roman" w:hAnsi="Times New Roman" w:cs="Times New Roman"/>
          <w:bCs/>
          <w:sz w:val="20"/>
          <w:szCs w:val="20"/>
          <w:lang w:val="ro-RO"/>
        </w:rPr>
      </w:pPr>
    </w:p>
    <w:p w14:paraId="687FE6EC" w14:textId="52F2D2D0" w:rsidR="00500FD9" w:rsidRPr="00AA07B8" w:rsidRDefault="00500FD9" w:rsidP="00594645">
      <w:pPr>
        <w:tabs>
          <w:tab w:val="left" w:pos="2720"/>
        </w:tabs>
        <w:spacing w:after="0" w:line="240" w:lineRule="auto"/>
        <w:jc w:val="right"/>
        <w:rPr>
          <w:rFonts w:ascii="Times New Roman" w:hAnsi="Times New Roman" w:cs="Times New Roman"/>
          <w:bCs/>
          <w:i/>
          <w:sz w:val="20"/>
          <w:szCs w:val="20"/>
          <w:lang w:val="ro-RO"/>
        </w:rPr>
      </w:pPr>
      <w:r w:rsidRPr="00AA07B8">
        <w:rPr>
          <w:rFonts w:ascii="Times New Roman" w:hAnsi="Times New Roman" w:cs="Times New Roman"/>
          <w:bCs/>
          <w:sz w:val="20"/>
          <w:szCs w:val="20"/>
          <w:lang w:val="ro-RO"/>
        </w:rPr>
        <w:lastRenderedPageBreak/>
        <w:t>Anexa nr.</w:t>
      </w:r>
      <w:r w:rsidR="00E9127E" w:rsidRPr="00AA07B8">
        <w:rPr>
          <w:rFonts w:ascii="Times New Roman" w:hAnsi="Times New Roman" w:cs="Times New Roman"/>
          <w:bCs/>
          <w:sz w:val="20"/>
          <w:szCs w:val="20"/>
          <w:lang w:val="ro-RO"/>
        </w:rPr>
        <w:t>8</w:t>
      </w:r>
    </w:p>
    <w:p w14:paraId="5E5715BE" w14:textId="77777777" w:rsidR="00B93182" w:rsidRPr="00B93182" w:rsidRDefault="00B93182" w:rsidP="00594645">
      <w:pPr>
        <w:tabs>
          <w:tab w:val="left" w:pos="2720"/>
        </w:tabs>
        <w:spacing w:after="0" w:line="240" w:lineRule="auto"/>
        <w:jc w:val="right"/>
        <w:rPr>
          <w:rFonts w:ascii="Times New Roman" w:hAnsi="Times New Roman" w:cs="Times New Roman"/>
          <w:bCs/>
          <w:sz w:val="20"/>
          <w:szCs w:val="20"/>
          <w:lang w:val="ro-RO"/>
        </w:rPr>
      </w:pPr>
      <w:r w:rsidRPr="00AA07B8">
        <w:rPr>
          <w:rFonts w:ascii="Times New Roman" w:hAnsi="Times New Roman" w:cs="Times New Roman"/>
          <w:bCs/>
          <w:sz w:val="20"/>
          <w:szCs w:val="20"/>
          <w:lang w:val="ro-RO"/>
        </w:rPr>
        <w:t>la Ordinul Viceprim-ministrului,</w:t>
      </w:r>
      <w:r w:rsidRPr="00B93182">
        <w:rPr>
          <w:rFonts w:ascii="Times New Roman" w:hAnsi="Times New Roman" w:cs="Times New Roman"/>
          <w:bCs/>
          <w:sz w:val="20"/>
          <w:szCs w:val="20"/>
          <w:lang w:val="ro-RO"/>
        </w:rPr>
        <w:t xml:space="preserve"> </w:t>
      </w:r>
    </w:p>
    <w:p w14:paraId="4DE9F91B" w14:textId="77777777" w:rsidR="00B93182" w:rsidRPr="00B93182" w:rsidRDefault="00B93182" w:rsidP="00594645">
      <w:pPr>
        <w:tabs>
          <w:tab w:val="left" w:pos="2720"/>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ministrul infrastructurii și dezvoltării regionale </w:t>
      </w:r>
    </w:p>
    <w:p w14:paraId="793DFEFE" w14:textId="382DBBFD" w:rsidR="00500FD9" w:rsidRDefault="00B93182" w:rsidP="00594645">
      <w:pPr>
        <w:tabs>
          <w:tab w:val="left" w:pos="2720"/>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nr. ____ /______</w:t>
      </w:r>
    </w:p>
    <w:p w14:paraId="15EB9C6E" w14:textId="77777777" w:rsidR="00594645" w:rsidRDefault="00594645" w:rsidP="00594645">
      <w:pPr>
        <w:tabs>
          <w:tab w:val="left" w:pos="2720"/>
        </w:tabs>
        <w:spacing w:after="0" w:line="240" w:lineRule="auto"/>
        <w:jc w:val="right"/>
        <w:rPr>
          <w:rFonts w:ascii="Times New Roman" w:hAnsi="Times New Roman" w:cs="Times New Roman"/>
          <w:bCs/>
          <w:sz w:val="20"/>
          <w:szCs w:val="20"/>
          <w:lang w:val="ro-RO"/>
        </w:rPr>
      </w:pPr>
    </w:p>
    <w:p w14:paraId="0ADCF537" w14:textId="77777777" w:rsidR="00594645" w:rsidRPr="007D23B7" w:rsidRDefault="00594645" w:rsidP="00594645">
      <w:pPr>
        <w:tabs>
          <w:tab w:val="left" w:pos="2720"/>
        </w:tabs>
        <w:spacing w:after="0" w:line="240" w:lineRule="auto"/>
        <w:jc w:val="right"/>
        <w:rPr>
          <w:rFonts w:ascii="Times New Roman" w:hAnsi="Times New Roman" w:cs="Times New Roman"/>
          <w:bCs/>
          <w:sz w:val="20"/>
          <w:szCs w:val="20"/>
          <w:lang w:val="fr-FR"/>
        </w:rPr>
      </w:pPr>
    </w:p>
    <w:tbl>
      <w:tblPr>
        <w:tblW w:w="10500" w:type="dxa"/>
        <w:jc w:val="center"/>
        <w:tblLook w:val="04A0" w:firstRow="1" w:lastRow="0" w:firstColumn="1" w:lastColumn="0" w:noHBand="0" w:noVBand="1"/>
      </w:tblPr>
      <w:tblGrid>
        <w:gridCol w:w="4348"/>
        <w:gridCol w:w="6152"/>
      </w:tblGrid>
      <w:tr w:rsidR="00121379" w:rsidRPr="00FC5923" w14:paraId="6BC2EA39" w14:textId="77777777" w:rsidTr="00985836">
        <w:trPr>
          <w:jc w:val="center"/>
        </w:trPr>
        <w:tc>
          <w:tcPr>
            <w:tcW w:w="0" w:type="auto"/>
            <w:gridSpan w:val="2"/>
            <w:tcMar>
              <w:top w:w="15" w:type="dxa"/>
              <w:left w:w="45" w:type="dxa"/>
              <w:bottom w:w="15" w:type="dxa"/>
              <w:right w:w="45" w:type="dxa"/>
            </w:tcMar>
            <w:hideMark/>
          </w:tcPr>
          <w:p w14:paraId="72EB36B4" w14:textId="77777777" w:rsidR="00121379" w:rsidRPr="002D52D1" w:rsidRDefault="00121379" w:rsidP="00121379">
            <w:pPr>
              <w:tabs>
                <w:tab w:val="left" w:pos="9090"/>
                <w:tab w:val="right" w:pos="10410"/>
              </w:tabs>
              <w:spacing w:after="0" w:line="240" w:lineRule="auto"/>
              <w:jc w:val="center"/>
              <w:rPr>
                <w:rFonts w:ascii="Arial" w:eastAsiaTheme="minorEastAsia" w:hAnsi="Arial" w:cs="Arial"/>
                <w:b/>
                <w:sz w:val="20"/>
                <w:szCs w:val="20"/>
              </w:rPr>
            </w:pPr>
          </w:p>
          <w:p w14:paraId="59B7FCDF" w14:textId="77777777" w:rsidR="00594645" w:rsidRPr="002D52D1" w:rsidRDefault="00594645" w:rsidP="00121379">
            <w:pPr>
              <w:tabs>
                <w:tab w:val="left" w:pos="9090"/>
                <w:tab w:val="right" w:pos="10410"/>
              </w:tabs>
              <w:spacing w:after="0" w:line="240" w:lineRule="auto"/>
              <w:jc w:val="center"/>
              <w:rPr>
                <w:rFonts w:ascii="Times New Roman" w:eastAsiaTheme="minorEastAsia" w:hAnsi="Times New Roman" w:cs="Times New Roman"/>
                <w:b/>
                <w:sz w:val="20"/>
                <w:szCs w:val="20"/>
              </w:rPr>
            </w:pPr>
          </w:p>
          <w:p w14:paraId="449E7EDE" w14:textId="77777777" w:rsidR="00121379" w:rsidRPr="00121379" w:rsidRDefault="00121379" w:rsidP="00121379">
            <w:pPr>
              <w:tabs>
                <w:tab w:val="left" w:pos="9090"/>
                <w:tab w:val="right" w:pos="10410"/>
              </w:tabs>
              <w:spacing w:after="0" w:line="240" w:lineRule="auto"/>
              <w:jc w:val="center"/>
              <w:rPr>
                <w:rFonts w:ascii="Times New Roman" w:eastAsiaTheme="minorEastAsia" w:hAnsi="Times New Roman" w:cs="Times New Roman"/>
                <w:b/>
                <w:sz w:val="20"/>
                <w:szCs w:val="20"/>
              </w:rPr>
            </w:pPr>
            <w:r w:rsidRPr="00121379">
              <w:rPr>
                <w:rFonts w:ascii="Times New Roman" w:eastAsiaTheme="minorEastAsia" w:hAnsi="Times New Roman" w:cs="Times New Roman"/>
                <w:b/>
                <w:sz w:val="20"/>
                <w:szCs w:val="20"/>
              </w:rPr>
              <w:t>MINSTERUL EDUCAȚIEI ȘI CERCETĂRII AL REPUBLICII MOLDOVA</w:t>
            </w:r>
          </w:p>
          <w:p w14:paraId="0F75DEA5" w14:textId="77777777" w:rsidR="00121379" w:rsidRPr="00121379" w:rsidRDefault="00121379" w:rsidP="00121379">
            <w:pPr>
              <w:tabs>
                <w:tab w:val="left" w:pos="9090"/>
                <w:tab w:val="right" w:pos="10410"/>
              </w:tabs>
              <w:spacing w:after="0" w:line="240" w:lineRule="auto"/>
              <w:jc w:val="center"/>
              <w:rPr>
                <w:rFonts w:ascii="Times New Roman" w:eastAsiaTheme="minorEastAsia" w:hAnsi="Times New Roman" w:cs="Times New Roman"/>
                <w:b/>
                <w:sz w:val="20"/>
                <w:szCs w:val="20"/>
                <w:lang w:val="de-DE"/>
              </w:rPr>
            </w:pPr>
            <w:r w:rsidRPr="00121379">
              <w:rPr>
                <w:rFonts w:ascii="Times New Roman" w:eastAsiaTheme="minorEastAsia" w:hAnsi="Times New Roman" w:cs="Times New Roman"/>
                <w:b/>
                <w:sz w:val="20"/>
                <w:szCs w:val="20"/>
                <w:lang w:val="de-DE"/>
              </w:rPr>
              <w:t>MINISTERUL INFRASTRUCTURII ȘI DEZVOLTĂRII REGIONALE</w:t>
            </w:r>
          </w:p>
          <w:p w14:paraId="37EB2B2C" w14:textId="77777777" w:rsidR="00121379" w:rsidRPr="00121379" w:rsidRDefault="00121379" w:rsidP="00121379">
            <w:pPr>
              <w:tabs>
                <w:tab w:val="left" w:pos="9090"/>
                <w:tab w:val="right" w:pos="10410"/>
              </w:tabs>
              <w:spacing w:after="0" w:line="240" w:lineRule="auto"/>
              <w:jc w:val="center"/>
              <w:rPr>
                <w:rFonts w:ascii="Arial" w:eastAsiaTheme="minorEastAsia" w:hAnsi="Arial" w:cs="Arial"/>
                <w:i/>
                <w:sz w:val="20"/>
                <w:szCs w:val="20"/>
                <w:lang w:val="de-DE"/>
              </w:rPr>
            </w:pPr>
            <w:r w:rsidRPr="00121379">
              <w:rPr>
                <w:rFonts w:ascii="Times New Roman" w:eastAsiaTheme="minorEastAsia" w:hAnsi="Times New Roman" w:cs="Times New Roman"/>
                <w:i/>
                <w:sz w:val="20"/>
                <w:szCs w:val="20"/>
                <w:lang w:val="de-DE"/>
              </w:rPr>
              <w:t>DENUMIREA INSTITUȚIEI/ORGANIZAȚIEI……………</w:t>
            </w:r>
          </w:p>
          <w:p w14:paraId="026CD234" w14:textId="77777777" w:rsidR="00121379" w:rsidRDefault="00121379" w:rsidP="00121379">
            <w:pPr>
              <w:spacing w:after="0" w:line="240" w:lineRule="auto"/>
              <w:ind w:firstLine="567"/>
              <w:jc w:val="both"/>
              <w:rPr>
                <w:rFonts w:ascii="Arial" w:eastAsiaTheme="minorEastAsia" w:hAnsi="Arial" w:cs="Arial"/>
                <w:sz w:val="20"/>
                <w:szCs w:val="20"/>
                <w:lang w:val="de-DE"/>
              </w:rPr>
            </w:pPr>
            <w:r w:rsidRPr="00121379">
              <w:rPr>
                <w:rFonts w:ascii="Arial" w:eastAsiaTheme="minorEastAsia" w:hAnsi="Arial" w:cs="Arial"/>
                <w:sz w:val="20"/>
                <w:szCs w:val="20"/>
                <w:lang w:val="de-DE"/>
              </w:rPr>
              <w:t> </w:t>
            </w:r>
          </w:p>
          <w:p w14:paraId="53E3F88C" w14:textId="77777777" w:rsidR="00594645" w:rsidRPr="00121379" w:rsidRDefault="00594645" w:rsidP="00121379">
            <w:pPr>
              <w:spacing w:after="0" w:line="240" w:lineRule="auto"/>
              <w:ind w:firstLine="567"/>
              <w:jc w:val="both"/>
              <w:rPr>
                <w:rFonts w:ascii="Arial" w:eastAsiaTheme="minorEastAsia" w:hAnsi="Arial" w:cs="Arial"/>
                <w:sz w:val="20"/>
                <w:szCs w:val="20"/>
                <w:lang w:val="de-DE"/>
              </w:rPr>
            </w:pPr>
          </w:p>
        </w:tc>
      </w:tr>
      <w:tr w:rsidR="00121379" w:rsidRPr="00121379" w14:paraId="568D3AE6" w14:textId="77777777" w:rsidTr="00985836">
        <w:trPr>
          <w:jc w:val="center"/>
        </w:trPr>
        <w:tc>
          <w:tcPr>
            <w:tcW w:w="0" w:type="auto"/>
            <w:tcMar>
              <w:top w:w="15" w:type="dxa"/>
              <w:left w:w="45" w:type="dxa"/>
              <w:bottom w:w="15" w:type="dxa"/>
              <w:right w:w="45" w:type="dxa"/>
            </w:tcMar>
            <w:hideMark/>
          </w:tcPr>
          <w:p w14:paraId="2FA084F8" w14:textId="77777777" w:rsidR="00121379" w:rsidRPr="00121379" w:rsidRDefault="00121379" w:rsidP="00121379">
            <w:pPr>
              <w:spacing w:after="0" w:line="240" w:lineRule="auto"/>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Aprobat: </w:t>
            </w:r>
          </w:p>
          <w:p w14:paraId="3C19E61A" w14:textId="77777777" w:rsidR="00121379" w:rsidRPr="00121379" w:rsidRDefault="00121379" w:rsidP="00121379">
            <w:pPr>
              <w:spacing w:after="0" w:line="240" w:lineRule="auto"/>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Denumirea Instituției/Organizației </w:t>
            </w:r>
          </w:p>
          <w:p w14:paraId="489D3C47" w14:textId="77777777" w:rsidR="00121379" w:rsidRPr="00121379" w:rsidRDefault="00121379" w:rsidP="00121379">
            <w:pPr>
              <w:spacing w:after="0" w:line="240" w:lineRule="auto"/>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Proces-verbal nr.___ din _________ </w:t>
            </w:r>
          </w:p>
          <w:p w14:paraId="531E388C" w14:textId="77777777" w:rsidR="00121379" w:rsidRPr="00121379" w:rsidRDefault="00121379" w:rsidP="00121379">
            <w:pPr>
              <w:spacing w:after="0" w:line="240" w:lineRule="auto"/>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Director ___________________ </w:t>
            </w:r>
          </w:p>
          <w:p w14:paraId="496C3B02"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w:t>
            </w:r>
          </w:p>
          <w:p w14:paraId="5820A7FF" w14:textId="77777777" w:rsidR="00121379" w:rsidRPr="00121379" w:rsidRDefault="00121379" w:rsidP="00121379">
            <w:pPr>
              <w:spacing w:after="0" w:line="240" w:lineRule="auto"/>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Coordonat:</w:t>
            </w:r>
          </w:p>
          <w:p w14:paraId="77D9CD88" w14:textId="77777777" w:rsidR="00121379" w:rsidRPr="00121379" w:rsidRDefault="00121379" w:rsidP="00121379">
            <w:pPr>
              <w:spacing w:after="0" w:line="240" w:lineRule="auto"/>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Ministerul Infrastructurii şi Dezvoltării Regionale</w:t>
            </w:r>
          </w:p>
          <w:p w14:paraId="79AEC9D2" w14:textId="77777777" w:rsidR="00121379" w:rsidRPr="00121379" w:rsidRDefault="00121379" w:rsidP="00121379">
            <w:pPr>
              <w:spacing w:after="0" w:line="240" w:lineRule="auto"/>
              <w:rPr>
                <w:rFonts w:ascii="Arial" w:eastAsiaTheme="minorEastAsia" w:hAnsi="Arial" w:cs="Arial"/>
                <w:sz w:val="20"/>
                <w:szCs w:val="20"/>
                <w:lang w:val="ro-RO"/>
              </w:rPr>
            </w:pPr>
            <w:r w:rsidRPr="00121379">
              <w:rPr>
                <w:rFonts w:ascii="Arial" w:eastAsiaTheme="minorEastAsia" w:hAnsi="Arial" w:cs="Arial"/>
                <w:sz w:val="20"/>
                <w:szCs w:val="20"/>
                <w:lang w:val="ro-RO"/>
              </w:rPr>
              <w:t>_________________________________</w:t>
            </w:r>
          </w:p>
          <w:p w14:paraId="41818163" w14:textId="77777777" w:rsidR="00121379" w:rsidRPr="00121379" w:rsidRDefault="00121379" w:rsidP="00121379">
            <w:pPr>
              <w:spacing w:after="0" w:line="240" w:lineRule="auto"/>
              <w:rPr>
                <w:rFonts w:ascii="Arial" w:eastAsiaTheme="minorEastAsia" w:hAnsi="Arial" w:cs="Arial"/>
                <w:sz w:val="20"/>
                <w:szCs w:val="20"/>
                <w:lang w:val="ro-RO"/>
              </w:rPr>
            </w:pPr>
            <w:r w:rsidRPr="00121379">
              <w:rPr>
                <w:rFonts w:ascii="Arial" w:eastAsiaTheme="minorEastAsia" w:hAnsi="Arial" w:cs="Arial"/>
                <w:sz w:val="20"/>
                <w:szCs w:val="20"/>
                <w:lang w:val="ro-RO"/>
              </w:rPr>
              <w:t>_________________________________</w:t>
            </w:r>
          </w:p>
          <w:p w14:paraId="204D95CC" w14:textId="77777777" w:rsidR="00121379" w:rsidRPr="00121379" w:rsidRDefault="00121379" w:rsidP="00121379">
            <w:pPr>
              <w:spacing w:after="0" w:line="240" w:lineRule="auto"/>
              <w:rPr>
                <w:rFonts w:ascii="Arial" w:eastAsiaTheme="minorEastAsia" w:hAnsi="Arial" w:cs="Arial"/>
                <w:sz w:val="20"/>
                <w:szCs w:val="20"/>
                <w:lang w:val="ro-RO"/>
              </w:rPr>
            </w:pPr>
            <w:r w:rsidRPr="00121379">
              <w:rPr>
                <w:rFonts w:ascii="Arial" w:eastAsiaTheme="minorEastAsia" w:hAnsi="Arial" w:cs="Arial"/>
                <w:sz w:val="20"/>
                <w:szCs w:val="20"/>
                <w:lang w:val="ro-RO"/>
              </w:rPr>
              <w:t> </w:t>
            </w:r>
          </w:p>
        </w:tc>
        <w:tc>
          <w:tcPr>
            <w:tcW w:w="0" w:type="auto"/>
            <w:tcMar>
              <w:top w:w="15" w:type="dxa"/>
              <w:left w:w="45" w:type="dxa"/>
              <w:bottom w:w="15" w:type="dxa"/>
              <w:right w:w="45" w:type="dxa"/>
            </w:tcMar>
            <w:hideMark/>
          </w:tcPr>
          <w:p w14:paraId="5B787CFD" w14:textId="77777777" w:rsidR="00121379" w:rsidRPr="00121379" w:rsidRDefault="00121379" w:rsidP="00121379">
            <w:pPr>
              <w:spacing w:after="0" w:line="240" w:lineRule="auto"/>
              <w:jc w:val="center"/>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                                 Coordonat:</w:t>
            </w:r>
          </w:p>
          <w:p w14:paraId="385FD37F" w14:textId="77777777" w:rsidR="00121379" w:rsidRPr="00121379" w:rsidRDefault="00121379" w:rsidP="00121379">
            <w:pPr>
              <w:spacing w:after="0" w:line="240" w:lineRule="auto"/>
              <w:jc w:val="right"/>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Ministerul Educației şi Cercetării</w:t>
            </w:r>
          </w:p>
          <w:p w14:paraId="4F4183F4" w14:textId="77777777" w:rsidR="00121379" w:rsidRPr="00121379" w:rsidRDefault="00121379" w:rsidP="00121379">
            <w:pPr>
              <w:spacing w:after="0" w:line="240" w:lineRule="auto"/>
              <w:jc w:val="right"/>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__________________________</w:t>
            </w:r>
          </w:p>
          <w:p w14:paraId="1F701929" w14:textId="77777777" w:rsidR="00121379" w:rsidRPr="00121379" w:rsidRDefault="00121379" w:rsidP="00121379">
            <w:pPr>
              <w:spacing w:after="0" w:line="240" w:lineRule="auto"/>
              <w:jc w:val="right"/>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__________________________</w:t>
            </w:r>
          </w:p>
          <w:p w14:paraId="2A81F47D" w14:textId="77777777" w:rsidR="00121379" w:rsidRPr="00121379" w:rsidRDefault="00121379" w:rsidP="00121379">
            <w:pPr>
              <w:spacing w:after="0" w:line="240" w:lineRule="auto"/>
              <w:ind w:firstLine="567"/>
              <w:jc w:val="both"/>
              <w:rPr>
                <w:rFonts w:ascii="Arial" w:eastAsiaTheme="minorEastAsia" w:hAnsi="Arial" w:cs="Arial"/>
                <w:sz w:val="20"/>
                <w:szCs w:val="20"/>
                <w:lang w:val="ro-RO"/>
              </w:rPr>
            </w:pPr>
            <w:r w:rsidRPr="00121379">
              <w:rPr>
                <w:rFonts w:ascii="Arial" w:eastAsiaTheme="minorEastAsia" w:hAnsi="Arial" w:cs="Arial"/>
                <w:sz w:val="20"/>
                <w:szCs w:val="20"/>
                <w:lang w:val="ro-RO"/>
              </w:rPr>
              <w:t> </w:t>
            </w:r>
          </w:p>
        </w:tc>
      </w:tr>
      <w:tr w:rsidR="00121379" w:rsidRPr="00121379" w14:paraId="5359FA6A" w14:textId="77777777" w:rsidTr="00985836">
        <w:trPr>
          <w:jc w:val="center"/>
        </w:trPr>
        <w:tc>
          <w:tcPr>
            <w:tcW w:w="0" w:type="auto"/>
            <w:gridSpan w:val="2"/>
            <w:tcMar>
              <w:top w:w="15" w:type="dxa"/>
              <w:left w:w="45" w:type="dxa"/>
              <w:bottom w:w="15" w:type="dxa"/>
              <w:right w:w="45" w:type="dxa"/>
            </w:tcMar>
            <w:hideMark/>
          </w:tcPr>
          <w:p w14:paraId="03195B15" w14:textId="77777777" w:rsidR="00121379" w:rsidRPr="00121379" w:rsidRDefault="00121379" w:rsidP="00121379">
            <w:pPr>
              <w:spacing w:after="0" w:line="240" w:lineRule="auto"/>
              <w:jc w:val="center"/>
              <w:rPr>
                <w:rFonts w:ascii="Arial" w:eastAsiaTheme="minorEastAsia" w:hAnsi="Arial" w:cs="Arial"/>
                <w:b/>
                <w:bCs/>
                <w:sz w:val="20"/>
                <w:szCs w:val="20"/>
                <w:lang w:val="ro-RO"/>
              </w:rPr>
            </w:pPr>
          </w:p>
          <w:p w14:paraId="7EC7D9B7"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Denumirea Instituției/Organizației</w:t>
            </w:r>
          </w:p>
          <w:p w14:paraId="53F83E50"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w:t>
            </w:r>
          </w:p>
          <w:p w14:paraId="757B6524"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PROGRAM DE FORMARE PROFESIONALĂ A ADULŢILOR</w:t>
            </w:r>
          </w:p>
          <w:p w14:paraId="19E40D5E"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w:t>
            </w:r>
          </w:p>
          <w:p w14:paraId="5CE18937" w14:textId="77777777" w:rsidR="00121379" w:rsidRPr="00121379" w:rsidRDefault="00121379" w:rsidP="00121379">
            <w:pPr>
              <w:spacing w:after="0" w:line="240" w:lineRule="auto"/>
              <w:ind w:firstLine="567"/>
              <w:jc w:val="both"/>
              <w:rPr>
                <w:rFonts w:ascii="Arial" w:eastAsiaTheme="minorEastAsia" w:hAnsi="Arial" w:cs="Arial"/>
                <w:sz w:val="20"/>
                <w:szCs w:val="20"/>
                <w:lang w:val="ro-RO"/>
              </w:rPr>
            </w:pPr>
          </w:p>
        </w:tc>
      </w:tr>
      <w:tr w:rsidR="00121379" w:rsidRPr="002D52D1" w14:paraId="41F662E6" w14:textId="77777777" w:rsidTr="00985836">
        <w:trPr>
          <w:jc w:val="center"/>
        </w:trPr>
        <w:tc>
          <w:tcPr>
            <w:tcW w:w="0" w:type="auto"/>
            <w:tcMar>
              <w:top w:w="15" w:type="dxa"/>
              <w:left w:w="45" w:type="dxa"/>
              <w:bottom w:w="15" w:type="dxa"/>
              <w:right w:w="45" w:type="dxa"/>
            </w:tcMar>
            <w:hideMark/>
          </w:tcPr>
          <w:p w14:paraId="3DE8A2E1"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b/>
                <w:bCs/>
                <w:sz w:val="20"/>
                <w:szCs w:val="20"/>
                <w:lang w:val="ro-RO"/>
              </w:rPr>
              <w:t>Grupă de bază:</w:t>
            </w:r>
          </w:p>
        </w:tc>
        <w:tc>
          <w:tcPr>
            <w:tcW w:w="0" w:type="auto"/>
            <w:tcMar>
              <w:top w:w="15" w:type="dxa"/>
              <w:left w:w="45" w:type="dxa"/>
              <w:bottom w:w="15" w:type="dxa"/>
              <w:right w:w="45" w:type="dxa"/>
            </w:tcMar>
            <w:hideMark/>
          </w:tcPr>
          <w:p w14:paraId="20BD5A92"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sz w:val="20"/>
                <w:szCs w:val="20"/>
                <w:lang w:val="ro-RO"/>
              </w:rPr>
              <w:t>Conducători/conducătoare de autobuze și troleibuze CORM 006-2021-8331</w:t>
            </w:r>
          </w:p>
          <w:p w14:paraId="1B485BCC" w14:textId="77777777" w:rsidR="00121379" w:rsidRPr="00121379" w:rsidRDefault="00121379" w:rsidP="00121379">
            <w:pPr>
              <w:rPr>
                <w:rFonts w:ascii="Times New Roman" w:eastAsia="Times New Roman" w:hAnsi="Times New Roman" w:cs="Times New Roman"/>
                <w:sz w:val="20"/>
                <w:szCs w:val="20"/>
                <w:lang w:val="ro-RO"/>
              </w:rPr>
            </w:pPr>
          </w:p>
        </w:tc>
      </w:tr>
      <w:tr w:rsidR="00121379" w:rsidRPr="002D52D1" w14:paraId="47A3E942" w14:textId="77777777" w:rsidTr="00985836">
        <w:trPr>
          <w:jc w:val="center"/>
        </w:trPr>
        <w:tc>
          <w:tcPr>
            <w:tcW w:w="0" w:type="auto"/>
            <w:tcMar>
              <w:top w:w="15" w:type="dxa"/>
              <w:left w:w="45" w:type="dxa"/>
              <w:bottom w:w="15" w:type="dxa"/>
              <w:right w:w="45" w:type="dxa"/>
            </w:tcMar>
            <w:hideMark/>
          </w:tcPr>
          <w:p w14:paraId="243CD777"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b/>
                <w:bCs/>
                <w:sz w:val="20"/>
                <w:szCs w:val="20"/>
                <w:lang w:val="ro-RO"/>
              </w:rPr>
              <w:t>Titlul ocupației:</w:t>
            </w:r>
          </w:p>
        </w:tc>
        <w:tc>
          <w:tcPr>
            <w:tcW w:w="0" w:type="auto"/>
            <w:tcMar>
              <w:top w:w="15" w:type="dxa"/>
              <w:left w:w="45" w:type="dxa"/>
              <w:bottom w:w="15" w:type="dxa"/>
              <w:right w:w="45" w:type="dxa"/>
            </w:tcMar>
            <w:hideMark/>
          </w:tcPr>
          <w:p w14:paraId="4D22B5C3" w14:textId="77777777" w:rsidR="00121379" w:rsidRPr="00121379" w:rsidRDefault="00121379" w:rsidP="00121379">
            <w:pPr>
              <w:spacing w:after="0" w:line="240" w:lineRule="auto"/>
              <w:rPr>
                <w:rFonts w:ascii="Times New Roman" w:eastAsia="Times New Roman" w:hAnsi="Times New Roman" w:cs="Times New Roman"/>
                <w:sz w:val="20"/>
                <w:szCs w:val="20"/>
                <w:lang w:val="ro-RO"/>
              </w:rPr>
            </w:pPr>
            <w:r w:rsidRPr="00121379">
              <w:rPr>
                <w:rFonts w:ascii="Times New Roman" w:eastAsia="Times New Roman" w:hAnsi="Times New Roman" w:cs="Times New Roman"/>
                <w:bCs/>
                <w:sz w:val="20"/>
                <w:szCs w:val="20"/>
                <w:lang w:val="ro-RO"/>
              </w:rPr>
              <w:t>Conducător/conducătoare de troleibuz CORM 006-2021-833104</w:t>
            </w:r>
          </w:p>
        </w:tc>
      </w:tr>
      <w:tr w:rsidR="00121379" w:rsidRPr="00121379" w14:paraId="10048879" w14:textId="77777777" w:rsidTr="00985836">
        <w:trPr>
          <w:jc w:val="center"/>
        </w:trPr>
        <w:tc>
          <w:tcPr>
            <w:tcW w:w="0" w:type="auto"/>
            <w:tcMar>
              <w:top w:w="15" w:type="dxa"/>
              <w:left w:w="45" w:type="dxa"/>
              <w:bottom w:w="15" w:type="dxa"/>
              <w:right w:w="45" w:type="dxa"/>
            </w:tcMar>
            <w:hideMark/>
          </w:tcPr>
          <w:p w14:paraId="763866A2"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b/>
                <w:bCs/>
                <w:sz w:val="20"/>
                <w:szCs w:val="20"/>
                <w:lang w:val="ro-RO"/>
              </w:rPr>
              <w:t>Denumirea Programului:</w:t>
            </w:r>
          </w:p>
        </w:tc>
        <w:tc>
          <w:tcPr>
            <w:tcW w:w="0" w:type="auto"/>
            <w:tcMar>
              <w:top w:w="15" w:type="dxa"/>
              <w:left w:w="45" w:type="dxa"/>
              <w:bottom w:w="15" w:type="dxa"/>
              <w:right w:w="45" w:type="dxa"/>
            </w:tcMar>
            <w:hideMark/>
          </w:tcPr>
          <w:p w14:paraId="6CC65700" w14:textId="15FF28FC" w:rsidR="00121379" w:rsidRPr="00121379" w:rsidRDefault="007B0D23" w:rsidP="00F92A0B">
            <w:pPr>
              <w:spacing w:after="0" w:line="240" w:lineRule="auto"/>
              <w:rPr>
                <w:rFonts w:ascii="Times New Roman" w:eastAsiaTheme="minorEastAsia" w:hAnsi="Times New Roman" w:cs="Times New Roman"/>
                <w:b/>
                <w:bCs/>
                <w:sz w:val="20"/>
                <w:szCs w:val="20"/>
                <w:lang w:val="ro-RO"/>
              </w:rPr>
            </w:pPr>
            <w:r>
              <w:rPr>
                <w:rFonts w:ascii="Times New Roman" w:eastAsiaTheme="minorEastAsia" w:hAnsi="Times New Roman" w:cs="Times New Roman"/>
                <w:bCs/>
                <w:sz w:val="20"/>
                <w:szCs w:val="20"/>
                <w:lang w:val="ro-RO"/>
              </w:rPr>
              <w:t>C</w:t>
            </w:r>
            <w:r w:rsidR="002D00A0" w:rsidRPr="002D00A0">
              <w:rPr>
                <w:rFonts w:ascii="Times New Roman" w:eastAsiaTheme="minorEastAsia" w:hAnsi="Times New Roman" w:cs="Times New Roman"/>
                <w:bCs/>
                <w:sz w:val="20"/>
                <w:szCs w:val="20"/>
                <w:lang w:val="ro-RO"/>
              </w:rPr>
              <w:t>onducători/conducătoare auto care efectuează transport rutier cu troleibuzul</w:t>
            </w:r>
          </w:p>
        </w:tc>
      </w:tr>
      <w:tr w:rsidR="00121379" w:rsidRPr="00121379" w14:paraId="5120FAD0" w14:textId="77777777" w:rsidTr="00985836">
        <w:trPr>
          <w:jc w:val="center"/>
        </w:trPr>
        <w:tc>
          <w:tcPr>
            <w:tcW w:w="0" w:type="auto"/>
            <w:tcMar>
              <w:top w:w="15" w:type="dxa"/>
              <w:left w:w="45" w:type="dxa"/>
              <w:bottom w:w="15" w:type="dxa"/>
              <w:right w:w="45" w:type="dxa"/>
            </w:tcMar>
            <w:hideMark/>
          </w:tcPr>
          <w:p w14:paraId="18F44BF9" w14:textId="77777777" w:rsidR="00121379" w:rsidRPr="00933B2F" w:rsidRDefault="00121379" w:rsidP="00121379">
            <w:pPr>
              <w:rPr>
                <w:rFonts w:ascii="Times New Roman" w:eastAsia="Times New Roman" w:hAnsi="Times New Roman" w:cs="Times New Roman"/>
                <w:sz w:val="20"/>
                <w:szCs w:val="20"/>
                <w:lang w:val="ro-RO"/>
              </w:rPr>
            </w:pPr>
            <w:r w:rsidRPr="00933B2F">
              <w:rPr>
                <w:rFonts w:ascii="Times New Roman" w:eastAsia="Times New Roman" w:hAnsi="Times New Roman" w:cs="Times New Roman"/>
                <w:b/>
                <w:bCs/>
                <w:sz w:val="20"/>
                <w:szCs w:val="20"/>
                <w:lang w:val="ro-RO"/>
              </w:rPr>
              <w:t>Nivel CNC</w:t>
            </w:r>
          </w:p>
        </w:tc>
        <w:tc>
          <w:tcPr>
            <w:tcW w:w="0" w:type="auto"/>
            <w:tcMar>
              <w:top w:w="15" w:type="dxa"/>
              <w:left w:w="45" w:type="dxa"/>
              <w:bottom w:w="15" w:type="dxa"/>
              <w:right w:w="45" w:type="dxa"/>
            </w:tcMar>
            <w:hideMark/>
          </w:tcPr>
          <w:p w14:paraId="6F1343E7" w14:textId="77777777" w:rsidR="00121379" w:rsidRPr="00933B2F" w:rsidRDefault="00121379" w:rsidP="00121379">
            <w:pPr>
              <w:rPr>
                <w:rFonts w:ascii="Times New Roman" w:eastAsia="Times New Roman" w:hAnsi="Times New Roman" w:cs="Times New Roman"/>
                <w:sz w:val="20"/>
                <w:szCs w:val="20"/>
                <w:lang w:val="ro-RO"/>
              </w:rPr>
            </w:pPr>
            <w:r w:rsidRPr="00933B2F">
              <w:rPr>
                <w:rFonts w:ascii="Times New Roman" w:eastAsia="Times New Roman" w:hAnsi="Times New Roman" w:cs="Times New Roman"/>
                <w:sz w:val="20"/>
                <w:szCs w:val="20"/>
                <w:lang w:val="ro-RO"/>
              </w:rPr>
              <w:t>2</w:t>
            </w:r>
          </w:p>
        </w:tc>
      </w:tr>
      <w:tr w:rsidR="00121379" w:rsidRPr="00121379" w14:paraId="10CD76A9" w14:textId="77777777" w:rsidTr="00985836">
        <w:trPr>
          <w:jc w:val="center"/>
        </w:trPr>
        <w:tc>
          <w:tcPr>
            <w:tcW w:w="0" w:type="auto"/>
            <w:tcMar>
              <w:top w:w="15" w:type="dxa"/>
              <w:left w:w="45" w:type="dxa"/>
              <w:bottom w:w="15" w:type="dxa"/>
              <w:right w:w="45" w:type="dxa"/>
            </w:tcMar>
            <w:hideMark/>
          </w:tcPr>
          <w:p w14:paraId="7942EE2D" w14:textId="77777777" w:rsidR="00121379" w:rsidRPr="00933B2F" w:rsidRDefault="00121379" w:rsidP="00121379">
            <w:pPr>
              <w:rPr>
                <w:rFonts w:ascii="Times New Roman" w:eastAsia="Times New Roman" w:hAnsi="Times New Roman" w:cs="Times New Roman"/>
                <w:sz w:val="20"/>
                <w:szCs w:val="20"/>
                <w:lang w:val="ro-RO"/>
              </w:rPr>
            </w:pPr>
            <w:r w:rsidRPr="00933B2F">
              <w:rPr>
                <w:rFonts w:ascii="Times New Roman" w:eastAsia="Times New Roman" w:hAnsi="Times New Roman" w:cs="Times New Roman"/>
                <w:b/>
                <w:bCs/>
                <w:sz w:val="20"/>
                <w:szCs w:val="20"/>
                <w:lang w:val="ro-RO"/>
              </w:rPr>
              <w:t>Numărul total de ore/credite de studii:</w:t>
            </w:r>
          </w:p>
        </w:tc>
        <w:tc>
          <w:tcPr>
            <w:tcW w:w="0" w:type="auto"/>
            <w:tcMar>
              <w:top w:w="15" w:type="dxa"/>
              <w:left w:w="45" w:type="dxa"/>
              <w:bottom w:w="15" w:type="dxa"/>
              <w:right w:w="45" w:type="dxa"/>
            </w:tcMar>
            <w:hideMark/>
          </w:tcPr>
          <w:p w14:paraId="17B834C7" w14:textId="488E5505" w:rsidR="00121379" w:rsidRPr="00933B2F" w:rsidRDefault="00961446" w:rsidP="00240550">
            <w:pPr>
              <w:rPr>
                <w:rFonts w:ascii="Times New Roman" w:eastAsia="Times New Roman" w:hAnsi="Times New Roman" w:cs="Times New Roman"/>
                <w:color w:val="000000" w:themeColor="text1"/>
                <w:sz w:val="20"/>
                <w:szCs w:val="20"/>
                <w:lang w:val="ro-RO"/>
              </w:rPr>
            </w:pPr>
            <w:r w:rsidRPr="00961446">
              <w:rPr>
                <w:rFonts w:ascii="Times New Roman" w:eastAsia="Times New Roman" w:hAnsi="Times New Roman" w:cs="Times New Roman"/>
                <w:color w:val="000000" w:themeColor="text1"/>
                <w:sz w:val="20"/>
                <w:szCs w:val="20"/>
                <w:lang w:val="ro-RO"/>
              </w:rPr>
              <w:t>3</w:t>
            </w:r>
            <w:r w:rsidRPr="007D23B7">
              <w:rPr>
                <w:rFonts w:ascii="Times New Roman" w:eastAsia="Times New Roman" w:hAnsi="Times New Roman" w:cs="Times New Roman"/>
                <w:color w:val="000000" w:themeColor="text1"/>
                <w:sz w:val="20"/>
                <w:szCs w:val="20"/>
                <w:lang w:val="ro-RO"/>
              </w:rPr>
              <w:t>0</w:t>
            </w:r>
            <w:r w:rsidRPr="00240550">
              <w:rPr>
                <w:rFonts w:ascii="Times New Roman" w:eastAsia="Times New Roman" w:hAnsi="Times New Roman" w:cs="Times New Roman"/>
                <w:color w:val="000000" w:themeColor="text1"/>
                <w:sz w:val="20"/>
                <w:szCs w:val="20"/>
                <w:lang w:val="ro-RO"/>
              </w:rPr>
              <w:t xml:space="preserve"> </w:t>
            </w:r>
            <w:r w:rsidR="00A91B3D" w:rsidRPr="00961446">
              <w:rPr>
                <w:rFonts w:ascii="Times New Roman" w:eastAsia="Times New Roman" w:hAnsi="Times New Roman" w:cs="Times New Roman"/>
                <w:color w:val="000000" w:themeColor="text1"/>
                <w:sz w:val="20"/>
                <w:szCs w:val="20"/>
                <w:lang w:val="ro-RO"/>
              </w:rPr>
              <w:t xml:space="preserve">ore </w:t>
            </w:r>
            <w:r w:rsidR="00121379" w:rsidRPr="00961446">
              <w:rPr>
                <w:rFonts w:ascii="Times New Roman" w:eastAsia="Times New Roman" w:hAnsi="Times New Roman" w:cs="Times New Roman"/>
                <w:color w:val="000000" w:themeColor="text1"/>
                <w:sz w:val="20"/>
                <w:szCs w:val="20"/>
                <w:lang w:val="ro-RO"/>
              </w:rPr>
              <w:t xml:space="preserve">/ </w:t>
            </w:r>
            <w:r w:rsidR="00A91B3D" w:rsidRPr="00961446">
              <w:rPr>
                <w:rFonts w:ascii="Times New Roman" w:eastAsia="Times New Roman" w:hAnsi="Times New Roman" w:cs="Times New Roman"/>
                <w:color w:val="000000" w:themeColor="text1"/>
                <w:sz w:val="20"/>
                <w:szCs w:val="20"/>
                <w:lang w:val="ro-RO"/>
              </w:rPr>
              <w:t>1 credit</w:t>
            </w:r>
            <w:r w:rsidR="00121379" w:rsidRPr="00961446">
              <w:rPr>
                <w:rFonts w:ascii="Times New Roman" w:eastAsia="Times New Roman" w:hAnsi="Times New Roman" w:cs="Times New Roman"/>
                <w:color w:val="000000" w:themeColor="text1"/>
                <w:sz w:val="20"/>
                <w:szCs w:val="20"/>
                <w:lang w:val="ro-RO"/>
              </w:rPr>
              <w:t xml:space="preserve"> de studii</w:t>
            </w:r>
          </w:p>
        </w:tc>
      </w:tr>
      <w:tr w:rsidR="00121379" w:rsidRPr="00121379" w14:paraId="45771753" w14:textId="77777777" w:rsidTr="00985836">
        <w:trPr>
          <w:jc w:val="center"/>
        </w:trPr>
        <w:tc>
          <w:tcPr>
            <w:tcW w:w="0" w:type="auto"/>
            <w:tcMar>
              <w:top w:w="15" w:type="dxa"/>
              <w:left w:w="45" w:type="dxa"/>
              <w:bottom w:w="15" w:type="dxa"/>
              <w:right w:w="45" w:type="dxa"/>
            </w:tcMar>
            <w:hideMark/>
          </w:tcPr>
          <w:p w14:paraId="354DE5FF"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b/>
                <w:bCs/>
                <w:sz w:val="20"/>
                <w:szCs w:val="20"/>
                <w:lang w:val="ro-RO"/>
              </w:rPr>
              <w:t xml:space="preserve">Baza admiterii: </w:t>
            </w:r>
          </w:p>
        </w:tc>
        <w:tc>
          <w:tcPr>
            <w:tcW w:w="0" w:type="auto"/>
            <w:tcMar>
              <w:top w:w="15" w:type="dxa"/>
              <w:left w:w="45" w:type="dxa"/>
              <w:bottom w:w="15" w:type="dxa"/>
              <w:right w:w="45" w:type="dxa"/>
            </w:tcMar>
            <w:hideMark/>
          </w:tcPr>
          <w:p w14:paraId="087D2EBF" w14:textId="77777777" w:rsidR="00121379" w:rsidRPr="00121379" w:rsidRDefault="00121379" w:rsidP="00121379">
            <w:pPr>
              <w:rPr>
                <w:rFonts w:ascii="Times New Roman" w:hAnsi="Times New Roman" w:cs="Times New Roman"/>
                <w:color w:val="000000"/>
                <w:sz w:val="20"/>
                <w:szCs w:val="20"/>
                <w:shd w:val="clear" w:color="auto" w:fill="FFFFFF"/>
                <w:lang w:val="ro-RO"/>
              </w:rPr>
            </w:pPr>
            <w:r w:rsidRPr="00121379">
              <w:rPr>
                <w:rFonts w:ascii="Times New Roman" w:eastAsia="Times New Roman" w:hAnsi="Times New Roman" w:cs="Times New Roman"/>
                <w:sz w:val="20"/>
                <w:szCs w:val="20"/>
                <w:lang w:val="ro-RO"/>
              </w:rPr>
              <w:t>Permis de conducere, categoria F</w:t>
            </w:r>
          </w:p>
        </w:tc>
      </w:tr>
      <w:tr w:rsidR="00121379" w:rsidRPr="00121379" w14:paraId="571C870D" w14:textId="77777777" w:rsidTr="00985836">
        <w:trPr>
          <w:jc w:val="center"/>
        </w:trPr>
        <w:tc>
          <w:tcPr>
            <w:tcW w:w="0" w:type="auto"/>
            <w:tcMar>
              <w:top w:w="15" w:type="dxa"/>
              <w:left w:w="45" w:type="dxa"/>
              <w:bottom w:w="15" w:type="dxa"/>
              <w:right w:w="45" w:type="dxa"/>
            </w:tcMar>
            <w:hideMark/>
          </w:tcPr>
          <w:p w14:paraId="04C69F00"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b/>
                <w:bCs/>
                <w:sz w:val="20"/>
                <w:szCs w:val="20"/>
                <w:lang w:val="ro-RO"/>
              </w:rPr>
              <w:t>Limba de instruire:</w:t>
            </w:r>
          </w:p>
        </w:tc>
        <w:tc>
          <w:tcPr>
            <w:tcW w:w="0" w:type="auto"/>
            <w:tcMar>
              <w:top w:w="15" w:type="dxa"/>
              <w:left w:w="45" w:type="dxa"/>
              <w:bottom w:w="15" w:type="dxa"/>
              <w:right w:w="45" w:type="dxa"/>
            </w:tcMar>
            <w:hideMark/>
          </w:tcPr>
          <w:p w14:paraId="52CE804A"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sz w:val="20"/>
                <w:szCs w:val="20"/>
                <w:lang w:val="ro-RO"/>
              </w:rPr>
              <w:t>Română</w:t>
            </w:r>
          </w:p>
        </w:tc>
      </w:tr>
      <w:tr w:rsidR="00121379" w:rsidRPr="00121379" w14:paraId="2D1C53B7" w14:textId="77777777" w:rsidTr="00985836">
        <w:trPr>
          <w:jc w:val="center"/>
        </w:trPr>
        <w:tc>
          <w:tcPr>
            <w:tcW w:w="0" w:type="auto"/>
            <w:tcMar>
              <w:top w:w="15" w:type="dxa"/>
              <w:left w:w="45" w:type="dxa"/>
              <w:bottom w:w="15" w:type="dxa"/>
              <w:right w:w="45" w:type="dxa"/>
            </w:tcMar>
            <w:hideMark/>
          </w:tcPr>
          <w:p w14:paraId="7C75D456" w14:textId="77777777" w:rsidR="00121379" w:rsidRPr="00121379" w:rsidRDefault="00121379" w:rsidP="00121379">
            <w:pPr>
              <w:rPr>
                <w:rFonts w:ascii="Times New Roman" w:eastAsia="Times New Roman" w:hAnsi="Times New Roman" w:cs="Times New Roman"/>
                <w:sz w:val="20"/>
                <w:szCs w:val="20"/>
                <w:lang w:val="ro-RO"/>
              </w:rPr>
            </w:pPr>
            <w:r w:rsidRPr="00121379">
              <w:rPr>
                <w:rFonts w:ascii="Times New Roman" w:eastAsia="Times New Roman" w:hAnsi="Times New Roman" w:cs="Times New Roman"/>
                <w:b/>
                <w:bCs/>
                <w:sz w:val="20"/>
                <w:szCs w:val="20"/>
                <w:lang w:val="ro-RO"/>
              </w:rPr>
              <w:t>Forma de organizare:</w:t>
            </w:r>
          </w:p>
        </w:tc>
        <w:tc>
          <w:tcPr>
            <w:tcW w:w="0" w:type="auto"/>
            <w:tcMar>
              <w:top w:w="15" w:type="dxa"/>
              <w:left w:w="45" w:type="dxa"/>
              <w:bottom w:w="15" w:type="dxa"/>
              <w:right w:w="45" w:type="dxa"/>
            </w:tcMar>
            <w:hideMark/>
          </w:tcPr>
          <w:p w14:paraId="4F5FE68B" w14:textId="77777777" w:rsidR="00121379" w:rsidRPr="00121379" w:rsidRDefault="00121379" w:rsidP="00121379">
            <w:pPr>
              <w:rPr>
                <w:rFonts w:ascii="Times New Roman" w:eastAsia="Times New Roman" w:hAnsi="Times New Roman" w:cs="Times New Roman"/>
                <w:sz w:val="20"/>
                <w:szCs w:val="20"/>
                <w:lang w:val="ro-RO"/>
              </w:rPr>
            </w:pPr>
            <w:r w:rsidRPr="00933B2F">
              <w:rPr>
                <w:rFonts w:ascii="Times New Roman" w:eastAsia="Times New Roman" w:hAnsi="Times New Roman" w:cs="Times New Roman"/>
                <w:sz w:val="20"/>
                <w:szCs w:val="20"/>
                <w:lang w:val="ro-RO"/>
              </w:rPr>
              <w:t>cu frecvență</w:t>
            </w:r>
          </w:p>
        </w:tc>
      </w:tr>
      <w:tr w:rsidR="00121379" w:rsidRPr="00121379" w14:paraId="71E4836E" w14:textId="77777777" w:rsidTr="00985836">
        <w:trPr>
          <w:jc w:val="center"/>
        </w:trPr>
        <w:tc>
          <w:tcPr>
            <w:tcW w:w="0" w:type="auto"/>
            <w:gridSpan w:val="2"/>
            <w:tcMar>
              <w:top w:w="15" w:type="dxa"/>
              <w:left w:w="45" w:type="dxa"/>
              <w:bottom w:w="15" w:type="dxa"/>
              <w:right w:w="45" w:type="dxa"/>
            </w:tcMar>
            <w:hideMark/>
          </w:tcPr>
          <w:p w14:paraId="32C45891" w14:textId="77777777" w:rsidR="00121379" w:rsidRPr="00121379" w:rsidRDefault="00121379" w:rsidP="00121379">
            <w:pPr>
              <w:rPr>
                <w:rFonts w:ascii="Arial" w:eastAsia="Times New Roman" w:hAnsi="Arial" w:cs="Arial"/>
                <w:sz w:val="20"/>
                <w:szCs w:val="20"/>
                <w:lang w:val="ro-RO"/>
              </w:rPr>
            </w:pPr>
            <w:r w:rsidRPr="00121379">
              <w:rPr>
                <w:rFonts w:ascii="Arial" w:eastAsia="Times New Roman" w:hAnsi="Arial" w:cs="Arial"/>
                <w:sz w:val="20"/>
                <w:szCs w:val="20"/>
                <w:lang w:val="ro-RO"/>
              </w:rPr>
              <w:t> </w:t>
            </w:r>
          </w:p>
          <w:p w14:paraId="31867849" w14:textId="77777777" w:rsidR="00121379" w:rsidRPr="00121379" w:rsidRDefault="00121379" w:rsidP="00121379">
            <w:pPr>
              <w:rPr>
                <w:rFonts w:ascii="Arial" w:eastAsia="Times New Roman" w:hAnsi="Arial" w:cs="Arial"/>
                <w:sz w:val="20"/>
                <w:szCs w:val="20"/>
                <w:lang w:val="ro-RO"/>
              </w:rPr>
            </w:pPr>
          </w:p>
          <w:p w14:paraId="0EC1588C" w14:textId="77777777" w:rsidR="00121379" w:rsidRPr="00121379" w:rsidRDefault="00121379" w:rsidP="00121379">
            <w:pPr>
              <w:rPr>
                <w:rFonts w:ascii="Times New Roman" w:eastAsia="Times New Roman" w:hAnsi="Times New Roman" w:cs="Times New Roman"/>
                <w:sz w:val="20"/>
                <w:szCs w:val="20"/>
                <w:lang w:val="ro-RO"/>
              </w:rPr>
            </w:pPr>
          </w:p>
          <w:p w14:paraId="2A6EA609" w14:textId="77777777" w:rsidR="00121379" w:rsidRPr="00121379" w:rsidRDefault="00121379" w:rsidP="00121379">
            <w:pPr>
              <w:spacing w:after="0" w:line="240" w:lineRule="auto"/>
              <w:jc w:val="center"/>
              <w:rPr>
                <w:rFonts w:ascii="Arial" w:eastAsiaTheme="minorEastAsia" w:hAnsi="Arial" w:cs="Arial"/>
                <w:b/>
                <w:bCs/>
                <w:sz w:val="20"/>
                <w:szCs w:val="20"/>
                <w:lang w:val="ro-RO"/>
              </w:rPr>
            </w:pPr>
            <w:r w:rsidRPr="00121379">
              <w:rPr>
                <w:rFonts w:ascii="Times New Roman" w:eastAsiaTheme="minorEastAsia" w:hAnsi="Times New Roman" w:cs="Times New Roman"/>
                <w:b/>
                <w:bCs/>
                <w:sz w:val="20"/>
                <w:szCs w:val="20"/>
                <w:lang w:val="ro-RO"/>
              </w:rPr>
              <w:t>2025</w:t>
            </w:r>
          </w:p>
        </w:tc>
      </w:tr>
    </w:tbl>
    <w:p w14:paraId="5A6C417F" w14:textId="77777777" w:rsidR="00500FD9" w:rsidRDefault="00500FD9" w:rsidP="000251F2">
      <w:pPr>
        <w:tabs>
          <w:tab w:val="left" w:pos="2720"/>
        </w:tabs>
        <w:spacing w:after="0" w:line="240" w:lineRule="auto"/>
        <w:jc w:val="right"/>
        <w:rPr>
          <w:rFonts w:ascii="Times New Roman" w:hAnsi="Times New Roman" w:cs="Times New Roman"/>
          <w:bCs/>
          <w:sz w:val="20"/>
          <w:szCs w:val="20"/>
        </w:rPr>
      </w:pPr>
    </w:p>
    <w:p w14:paraId="715A1033" w14:textId="77777777" w:rsidR="00121379" w:rsidRDefault="00121379" w:rsidP="000251F2">
      <w:pPr>
        <w:tabs>
          <w:tab w:val="left" w:pos="2720"/>
        </w:tabs>
        <w:spacing w:after="0" w:line="240" w:lineRule="auto"/>
        <w:jc w:val="right"/>
        <w:rPr>
          <w:rFonts w:ascii="Times New Roman" w:hAnsi="Times New Roman" w:cs="Times New Roman"/>
          <w:bCs/>
          <w:sz w:val="20"/>
          <w:szCs w:val="20"/>
        </w:rPr>
      </w:pPr>
    </w:p>
    <w:p w14:paraId="0FCFE9B2" w14:textId="77777777" w:rsidR="00121379" w:rsidRDefault="00121379" w:rsidP="000251F2">
      <w:pPr>
        <w:tabs>
          <w:tab w:val="left" w:pos="2720"/>
        </w:tabs>
        <w:spacing w:after="0" w:line="240" w:lineRule="auto"/>
        <w:jc w:val="right"/>
        <w:rPr>
          <w:rFonts w:ascii="Times New Roman" w:hAnsi="Times New Roman" w:cs="Times New Roman"/>
          <w:bCs/>
          <w:sz w:val="20"/>
          <w:szCs w:val="20"/>
        </w:rPr>
      </w:pPr>
    </w:p>
    <w:p w14:paraId="34BDBBD2" w14:textId="77777777" w:rsidR="001F4DF5" w:rsidRDefault="001F4DF5" w:rsidP="000251F2">
      <w:pPr>
        <w:tabs>
          <w:tab w:val="left" w:pos="2720"/>
        </w:tabs>
        <w:spacing w:after="0" w:line="240" w:lineRule="auto"/>
        <w:jc w:val="right"/>
        <w:rPr>
          <w:rFonts w:ascii="Times New Roman" w:hAnsi="Times New Roman" w:cs="Times New Roman"/>
          <w:bCs/>
          <w:sz w:val="20"/>
          <w:szCs w:val="20"/>
        </w:rPr>
      </w:pPr>
    </w:p>
    <w:p w14:paraId="135C475B" w14:textId="77777777" w:rsidR="001F4DF5" w:rsidRDefault="001F4DF5" w:rsidP="00800DBE">
      <w:pPr>
        <w:tabs>
          <w:tab w:val="left" w:pos="2720"/>
        </w:tabs>
        <w:spacing w:after="0" w:line="240" w:lineRule="auto"/>
        <w:rPr>
          <w:rFonts w:ascii="Times New Roman" w:hAnsi="Times New Roman" w:cs="Times New Roman"/>
          <w:bCs/>
          <w:sz w:val="20"/>
          <w:szCs w:val="20"/>
        </w:rPr>
      </w:pPr>
    </w:p>
    <w:p w14:paraId="3644FF12" w14:textId="77777777" w:rsidR="00121379" w:rsidRDefault="00121379" w:rsidP="000251F2">
      <w:pPr>
        <w:tabs>
          <w:tab w:val="left" w:pos="2720"/>
        </w:tabs>
        <w:spacing w:after="0" w:line="240" w:lineRule="auto"/>
        <w:jc w:val="right"/>
        <w:rPr>
          <w:rFonts w:ascii="Times New Roman" w:hAnsi="Times New Roman" w:cs="Times New Roman"/>
          <w:bCs/>
          <w:sz w:val="20"/>
          <w:szCs w:val="20"/>
        </w:rPr>
      </w:pPr>
    </w:p>
    <w:tbl>
      <w:tblPr>
        <w:tblW w:w="5232" w:type="pct"/>
        <w:tblInd w:w="-450" w:type="dxa"/>
        <w:tblLook w:val="04A0" w:firstRow="1" w:lastRow="0" w:firstColumn="1" w:lastColumn="0" w:noHBand="0" w:noVBand="1"/>
      </w:tblPr>
      <w:tblGrid>
        <w:gridCol w:w="10139"/>
      </w:tblGrid>
      <w:tr w:rsidR="00121379" w:rsidRPr="00121379" w14:paraId="65642387" w14:textId="77777777" w:rsidTr="00985836">
        <w:tc>
          <w:tcPr>
            <w:tcW w:w="5000" w:type="pct"/>
            <w:tcMar>
              <w:top w:w="15" w:type="dxa"/>
              <w:left w:w="45" w:type="dxa"/>
              <w:bottom w:w="15" w:type="dxa"/>
              <w:right w:w="45" w:type="dxa"/>
            </w:tcMar>
            <w:hideMark/>
          </w:tcPr>
          <w:p w14:paraId="0AA4C6CF" w14:textId="77777777" w:rsidR="00121379" w:rsidRPr="00121379" w:rsidRDefault="00121379" w:rsidP="00121379">
            <w:pPr>
              <w:numPr>
                <w:ilvl w:val="0"/>
                <w:numId w:val="18"/>
              </w:numPr>
              <w:spacing w:after="0" w:line="240" w:lineRule="auto"/>
              <w:contextualSpacing/>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DESCRIEREA PROGRAMULUI</w:t>
            </w:r>
          </w:p>
          <w:p w14:paraId="6E6BB5CF" w14:textId="77777777" w:rsidR="00121379" w:rsidRPr="00121379" w:rsidRDefault="00121379" w:rsidP="00121379">
            <w:pPr>
              <w:spacing w:after="0" w:line="240" w:lineRule="auto"/>
              <w:ind w:left="1080"/>
              <w:rPr>
                <w:rFonts w:ascii="Times New Roman" w:eastAsiaTheme="minorEastAsia" w:hAnsi="Times New Roman" w:cs="Times New Roman"/>
                <w:b/>
                <w:bCs/>
                <w:sz w:val="20"/>
                <w:szCs w:val="20"/>
                <w:lang w:val="ro-RO"/>
              </w:rPr>
            </w:pPr>
          </w:p>
          <w:p w14:paraId="352AB266" w14:textId="17608A65" w:rsidR="00121379" w:rsidRPr="00121379" w:rsidRDefault="00121379" w:rsidP="00121379">
            <w:pPr>
              <w:numPr>
                <w:ilvl w:val="0"/>
                <w:numId w:val="21"/>
              </w:numPr>
              <w:spacing w:after="0" w:line="240" w:lineRule="auto"/>
              <w:ind w:left="0" w:firstLine="495"/>
              <w:contextualSpacing/>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În contextul urbanizării accelerate și a creșterii continue  a numărului de autovehicule, infrastructura rutieră a orașelor mari nu are capacitatea să asigure condiții corespunzătoare de trafic. Aglomerația, poluarea și timpul crescut de deplasare afectează direct calitatea vieții locuitorilor. În acest sens, autoritățile locale, municipale și operatorii de transport public sunt nevoiți să dezvolte și să susțină transportul public, în special, transportul electric urban. Prin proporțiile și implicațiile sale, transportul public de persoane devine o activitate de interes major a autorităților publice locale și municipale, cu metode și tehnici specifice de organizare, ce necesită conducători auto </w:t>
            </w:r>
            <w:r w:rsidR="002D00A0">
              <w:rPr>
                <w:rFonts w:ascii="Times New Roman" w:eastAsiaTheme="minorEastAsia" w:hAnsi="Times New Roman" w:cs="Times New Roman"/>
                <w:sz w:val="20"/>
                <w:szCs w:val="20"/>
                <w:lang w:val="ro-RO"/>
              </w:rPr>
              <w:t>care efectuează transport rutier cu troleibuzul</w:t>
            </w:r>
            <w:r w:rsidRPr="00121379">
              <w:rPr>
                <w:rFonts w:ascii="Times New Roman" w:eastAsiaTheme="minorEastAsia" w:hAnsi="Times New Roman" w:cs="Times New Roman"/>
                <w:sz w:val="20"/>
                <w:szCs w:val="20"/>
                <w:lang w:val="ro-RO"/>
              </w:rPr>
              <w:t xml:space="preserve"> bine pregătiți. Sub aspect de acțiune educațională, formarea profesională a conducătorilor/conducătoarelor de troleibuz (categoria F) este orientată spre formarea competențelor profesionale necesare în conducerea troleibuzelor ca componentă a transportului rutier de persoane. Aceștia trebuie să aibă nu doar abilități de conducere a vehiculelor de mare gabarit, ci și competențe specifice privind utilizarea sistemelor electrice, operarea în rețele de alimentare cu curent, cunoașterea infrastructurii urbane și comunicarea eficientă cu dispeceratul și pasagerii.</w:t>
            </w:r>
          </w:p>
          <w:p w14:paraId="420AB19F" w14:textId="77777777" w:rsidR="00121379" w:rsidRPr="00121379" w:rsidRDefault="00121379" w:rsidP="00121379">
            <w:pPr>
              <w:spacing w:after="0" w:line="240" w:lineRule="auto"/>
              <w:ind w:left="495"/>
              <w:contextualSpacing/>
              <w:jc w:val="both"/>
              <w:rPr>
                <w:rFonts w:ascii="Times New Roman" w:eastAsiaTheme="minorEastAsia" w:hAnsi="Times New Roman" w:cs="Times New Roman"/>
                <w:sz w:val="20"/>
                <w:szCs w:val="20"/>
                <w:lang w:val="ro-RO"/>
              </w:rPr>
            </w:pPr>
          </w:p>
          <w:p w14:paraId="2F4CEDF0" w14:textId="53893925" w:rsidR="00121379" w:rsidRPr="00121379" w:rsidRDefault="00121379" w:rsidP="00121379">
            <w:pPr>
              <w:numPr>
                <w:ilvl w:val="0"/>
                <w:numId w:val="21"/>
              </w:numPr>
              <w:spacing w:after="0" w:line="240" w:lineRule="auto"/>
              <w:ind w:left="-45" w:firstLine="540"/>
              <w:contextualSpacing/>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Cs/>
                <w:sz w:val="20"/>
                <w:szCs w:val="20"/>
                <w:lang w:val="ro-RO"/>
              </w:rPr>
              <w:t xml:space="preserve">Concepția formării </w:t>
            </w:r>
            <w:r w:rsidR="002D00A0">
              <w:rPr>
                <w:rFonts w:ascii="Times New Roman" w:eastAsiaTheme="minorEastAsia" w:hAnsi="Times New Roman" w:cs="Times New Roman"/>
                <w:bCs/>
                <w:sz w:val="20"/>
                <w:szCs w:val="20"/>
                <w:lang w:val="ro-RO"/>
              </w:rPr>
              <w:t>c</w:t>
            </w:r>
            <w:r w:rsidR="002D00A0" w:rsidRPr="002D00A0">
              <w:rPr>
                <w:rFonts w:ascii="Times New Roman" w:eastAsiaTheme="minorEastAsia" w:hAnsi="Times New Roman" w:cs="Times New Roman"/>
                <w:bCs/>
                <w:sz w:val="20"/>
                <w:szCs w:val="20"/>
                <w:lang w:val="ro-RO"/>
              </w:rPr>
              <w:t>onducătorilor/conducătoarelor auto care efectuează transport rutier cu troleibuzul</w:t>
            </w:r>
            <w:r w:rsidRPr="005E5E79">
              <w:rPr>
                <w:rFonts w:ascii="Times New Roman" w:eastAsiaTheme="minorEastAsia" w:hAnsi="Times New Roman" w:cs="Times New Roman"/>
                <w:bCs/>
                <w:sz w:val="20"/>
                <w:szCs w:val="20"/>
                <w:lang w:val="ro-RO"/>
              </w:rPr>
              <w:t>,</w:t>
            </w:r>
            <w:r w:rsidRPr="00121379">
              <w:rPr>
                <w:rFonts w:ascii="Times New Roman" w:eastAsiaTheme="minorEastAsia" w:hAnsi="Times New Roman" w:cs="Times New Roman"/>
                <w:bCs/>
                <w:sz w:val="20"/>
                <w:szCs w:val="20"/>
                <w:lang w:val="ro-RO"/>
              </w:rPr>
              <w:t xml:space="preserve"> rezidă din solicitarea pe piață a serviciilor de transport rutier, ca profesioniști care își</w:t>
            </w:r>
            <w:r w:rsidRPr="00121379">
              <w:rPr>
                <w:rFonts w:ascii="Times New Roman" w:eastAsiaTheme="minorEastAsia" w:hAnsi="Times New Roman" w:cs="Times New Roman"/>
                <w:sz w:val="20"/>
                <w:szCs w:val="20"/>
                <w:lang w:val="ro-RO"/>
              </w:rPr>
              <w:t xml:space="preserve"> dezvoltă competențelor necesare pentru a asigura transportul pasagerilor, prevenind accidentele/incidentele rutiere. Programul este conceput pe principii moderne de instruire care îmbină pregătirea teoretică cu formarea practică în condiții reale de trafic urban. Accentul se pune pe dezvoltarea competențelor tehnice, comportamentale și de siguranță necesare operării  troleibuzelor. Pregătirea profesională este sub forma unui curs de pregătire de bază și, dacă este necesar, unui curs de pregătire periodică, pentru satisfacerea cerințelor pieței muncii cu specialiști calificați.</w:t>
            </w:r>
          </w:p>
          <w:p w14:paraId="3550ED79" w14:textId="77777777" w:rsidR="00121379" w:rsidRPr="00121379" w:rsidRDefault="00121379" w:rsidP="00121379">
            <w:pPr>
              <w:spacing w:after="0" w:line="240" w:lineRule="auto"/>
              <w:ind w:firstLine="585"/>
              <w:jc w:val="both"/>
              <w:rPr>
                <w:rFonts w:ascii="Times New Roman" w:eastAsiaTheme="minorEastAsia" w:hAnsi="Times New Roman" w:cs="Times New Roman"/>
                <w:bCs/>
                <w:sz w:val="20"/>
                <w:szCs w:val="20"/>
                <w:lang w:val="ro-RO"/>
              </w:rPr>
            </w:pPr>
            <w:r w:rsidRPr="00121379">
              <w:rPr>
                <w:rFonts w:ascii="Times New Roman" w:eastAsiaTheme="minorEastAsia" w:hAnsi="Times New Roman" w:cs="Times New Roman"/>
                <w:bCs/>
                <w:sz w:val="20"/>
                <w:szCs w:val="20"/>
                <w:lang w:val="ro-RO"/>
              </w:rPr>
              <w:t>Pentru obținerea certificatului de conducător auto pentru transportul de persoane (troleibuz), cursantul trebuie să frecventeze, sau cu frecvență redusă modulul solicitat. Durata totală a cursului este stabilită în program.</w:t>
            </w:r>
          </w:p>
          <w:p w14:paraId="7CB31A43" w14:textId="77777777" w:rsidR="00121379" w:rsidRPr="00121379" w:rsidRDefault="00121379" w:rsidP="00121379">
            <w:pPr>
              <w:spacing w:after="0" w:line="240" w:lineRule="auto"/>
              <w:ind w:firstLine="58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 </w:t>
            </w:r>
          </w:p>
          <w:p w14:paraId="6712AF23" w14:textId="13BE9481" w:rsidR="00121379" w:rsidRPr="002D00A0" w:rsidRDefault="00121379" w:rsidP="000251F2">
            <w:pPr>
              <w:numPr>
                <w:ilvl w:val="0"/>
                <w:numId w:val="21"/>
              </w:numPr>
              <w:spacing w:after="0" w:line="240" w:lineRule="auto"/>
              <w:ind w:left="0" w:firstLine="495"/>
              <w:contextualSpacing/>
              <w:jc w:val="both"/>
              <w:rPr>
                <w:rFonts w:ascii="Times New Roman" w:eastAsiaTheme="minorEastAsia" w:hAnsi="Times New Roman" w:cs="Times New Roman"/>
                <w:sz w:val="20"/>
                <w:szCs w:val="20"/>
                <w:lang w:val="ro-RO"/>
              </w:rPr>
            </w:pPr>
            <w:r w:rsidRPr="002D00A0">
              <w:rPr>
                <w:rFonts w:ascii="Times New Roman" w:eastAsiaTheme="minorEastAsia" w:hAnsi="Times New Roman" w:cs="Times New Roman"/>
                <w:sz w:val="20"/>
                <w:szCs w:val="20"/>
                <w:lang w:val="ro-RO"/>
              </w:rPr>
              <w:t>Obiectivele programului vizează racordarea formării conducă</w:t>
            </w:r>
            <w:r w:rsidR="002D00A0">
              <w:rPr>
                <w:rFonts w:ascii="Times New Roman" w:eastAsiaTheme="minorEastAsia" w:hAnsi="Times New Roman" w:cs="Times New Roman"/>
                <w:sz w:val="20"/>
                <w:szCs w:val="20"/>
                <w:lang w:val="ro-RO"/>
              </w:rPr>
              <w:t xml:space="preserve">torilor/conducătoarelor auto care efectuează transport rutier cu troleibuzul </w:t>
            </w:r>
            <w:r w:rsidRPr="002D00A0">
              <w:rPr>
                <w:rFonts w:ascii="Times New Roman" w:eastAsiaTheme="minorEastAsia" w:hAnsi="Times New Roman" w:cs="Times New Roman"/>
                <w:sz w:val="20"/>
                <w:szCs w:val="20"/>
                <w:lang w:val="ro-RO"/>
              </w:rPr>
              <w:t>la solicitările societății și ale pieței muncii. Totodată, programul are drept obiectiv promovarea atractivității ocupației de conducători/conducătoare de troleibuz, facilitarea afirmării personale și profesionale a beneficiarilor programului. Programul urmărește dobândirea cunoștințelor teoretice privind legislația rutieră, norme de siguranță, formarea deprinderilor practice  necesare conducerii troleibuzelor în condiții specifice traficului urban.</w:t>
            </w:r>
          </w:p>
          <w:p w14:paraId="52D5C255" w14:textId="77777777" w:rsidR="00121379" w:rsidRPr="00121379" w:rsidRDefault="00121379" w:rsidP="00121379">
            <w:pPr>
              <w:spacing w:after="0" w:line="240" w:lineRule="auto"/>
              <w:ind w:firstLine="495"/>
              <w:contextualSpacing/>
              <w:jc w:val="both"/>
              <w:rPr>
                <w:rFonts w:ascii="Times New Roman" w:eastAsiaTheme="minorEastAsia" w:hAnsi="Times New Roman" w:cs="Times New Roman"/>
                <w:sz w:val="20"/>
                <w:szCs w:val="20"/>
                <w:lang w:val="ro-RO"/>
              </w:rPr>
            </w:pPr>
          </w:p>
          <w:p w14:paraId="57CFD420" w14:textId="57F4AB89" w:rsidR="00121379" w:rsidRPr="005B41CF" w:rsidRDefault="00121379" w:rsidP="007D23B7">
            <w:pPr>
              <w:numPr>
                <w:ilvl w:val="0"/>
                <w:numId w:val="21"/>
              </w:numPr>
              <w:spacing w:after="0" w:line="240" w:lineRule="auto"/>
              <w:ind w:left="-45" w:firstLine="540"/>
              <w:contextualSpacing/>
              <w:jc w:val="both"/>
              <w:rPr>
                <w:rFonts w:ascii="Times New Roman" w:eastAsiaTheme="minorEastAsia" w:hAnsi="Times New Roman" w:cs="Times New Roman"/>
                <w:sz w:val="20"/>
                <w:szCs w:val="20"/>
                <w:lang w:val="ro-RO"/>
              </w:rPr>
            </w:pPr>
            <w:r w:rsidRPr="005B41CF">
              <w:rPr>
                <w:rFonts w:ascii="Times New Roman" w:eastAsiaTheme="minorEastAsia" w:hAnsi="Times New Roman" w:cs="Times New Roman"/>
                <w:sz w:val="20"/>
                <w:szCs w:val="20"/>
                <w:lang w:val="ro-RO"/>
              </w:rPr>
              <w:t>Destinația programului de formare profesională</w:t>
            </w:r>
            <w:r w:rsidR="00D3249A" w:rsidRPr="005B41CF">
              <w:rPr>
                <w:rFonts w:ascii="Times New Roman" w:eastAsiaTheme="minorEastAsia" w:hAnsi="Times New Roman" w:cs="Times New Roman"/>
                <w:sz w:val="20"/>
                <w:szCs w:val="20"/>
                <w:lang w:val="ro-RO"/>
              </w:rPr>
              <w:t xml:space="preserve"> a adulților </w:t>
            </w:r>
            <w:r w:rsidR="002D00A0" w:rsidRPr="005B41CF">
              <w:rPr>
                <w:rFonts w:ascii="Times New Roman" w:eastAsiaTheme="minorEastAsia" w:hAnsi="Times New Roman" w:cs="Times New Roman"/>
                <w:sz w:val="20"/>
                <w:szCs w:val="20"/>
                <w:lang w:val="ro-RO"/>
              </w:rPr>
              <w:t>conducători/conducătoare auto care efectuează transport rutier cu troleibuzul</w:t>
            </w:r>
            <w:r w:rsidRPr="005B41CF">
              <w:rPr>
                <w:rFonts w:ascii="Times New Roman" w:eastAsiaTheme="minorEastAsia" w:hAnsi="Times New Roman" w:cs="Times New Roman"/>
                <w:sz w:val="20"/>
                <w:szCs w:val="20"/>
                <w:lang w:val="ro-RO"/>
              </w:rPr>
              <w:t xml:space="preserve">, constă în  realizarea pregătirii teoretice și practice conducători auto profesioniști ce transportă persoane în trafic local sau municipal, cu scopul de a le oferi competențele necesare în conformitate cu reglementările naționale din domeniu. Programul este destinat persoanelor </w:t>
            </w:r>
            <w:r w:rsidR="005B41CF">
              <w:rPr>
                <w:rFonts w:ascii="Times New Roman" w:eastAsiaTheme="minorEastAsia" w:hAnsi="Times New Roman" w:cs="Times New Roman"/>
                <w:sz w:val="20"/>
                <w:szCs w:val="20"/>
                <w:lang w:val="ro-RO"/>
              </w:rPr>
              <w:t>care dețin dreptul de a conduce vehicule rutiere de categoria /s</w:t>
            </w:r>
            <w:r w:rsidR="005B41CF" w:rsidRPr="007D23B7">
              <w:rPr>
                <w:rFonts w:ascii="Times New Roman" w:eastAsiaTheme="minorEastAsia" w:hAnsi="Times New Roman" w:cs="Times New Roman"/>
                <w:sz w:val="20"/>
                <w:szCs w:val="20"/>
                <w:lang w:val="fr-FR"/>
              </w:rPr>
              <w:t>u</w:t>
            </w:r>
            <w:r w:rsidR="005B41CF">
              <w:rPr>
                <w:rFonts w:ascii="Times New Roman" w:eastAsiaTheme="minorEastAsia" w:hAnsi="Times New Roman" w:cs="Times New Roman"/>
                <w:sz w:val="20"/>
                <w:szCs w:val="20"/>
                <w:lang w:val="ro-RO"/>
              </w:rPr>
              <w:t>bcategoria F,</w:t>
            </w:r>
            <w:r w:rsidR="005B41CF" w:rsidRPr="007D23B7">
              <w:rPr>
                <w:rFonts w:ascii="Times New Roman" w:eastAsiaTheme="minorEastAsia" w:hAnsi="Times New Roman" w:cs="Times New Roman"/>
                <w:sz w:val="20"/>
                <w:szCs w:val="20"/>
                <w:lang w:val="fr-FR"/>
              </w:rPr>
              <w:t xml:space="preserve"> </w:t>
            </w:r>
            <w:r w:rsidRPr="005B41CF">
              <w:rPr>
                <w:rFonts w:ascii="Times New Roman" w:eastAsiaTheme="minorEastAsia" w:hAnsi="Times New Roman" w:cs="Times New Roman"/>
                <w:sz w:val="20"/>
                <w:szCs w:val="20"/>
                <w:lang w:val="ro-RO"/>
              </w:rPr>
              <w:t>ce au cel puțin vârsta de 21 ani</w:t>
            </w:r>
            <w:r w:rsidRPr="005B41CF">
              <w:rPr>
                <w:rFonts w:ascii="Times New Roman" w:eastAsiaTheme="minorEastAsia" w:hAnsi="Times New Roman" w:cs="Times New Roman"/>
                <w:bCs/>
                <w:sz w:val="20"/>
                <w:szCs w:val="20"/>
                <w:lang w:val="ro-RO"/>
              </w:rPr>
              <w:t xml:space="preserve">, </w:t>
            </w:r>
          </w:p>
          <w:p w14:paraId="5B09C317" w14:textId="77777777" w:rsidR="00121379" w:rsidRPr="00121379" w:rsidRDefault="00121379" w:rsidP="00121379">
            <w:pPr>
              <w:numPr>
                <w:ilvl w:val="0"/>
                <w:numId w:val="21"/>
              </w:numPr>
              <w:spacing w:after="0" w:line="240" w:lineRule="auto"/>
              <w:ind w:left="0" w:firstLine="495"/>
              <w:contextualSpacing/>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Î</w:t>
            </w:r>
            <w:r w:rsidRPr="007D23B7">
              <w:rPr>
                <w:rFonts w:ascii="Times New Roman" w:eastAsiaTheme="minorEastAsia" w:hAnsi="Times New Roman" w:cs="Times New Roman"/>
                <w:sz w:val="20"/>
                <w:szCs w:val="20"/>
                <w:u w:val="single"/>
                <w:lang w:val="ro-RO"/>
              </w:rPr>
              <w:t xml:space="preserve">n Grupul-țintă pentru care este adresat programul se încadrează adulții care deja dețin permis de categoria F, </w:t>
            </w:r>
            <w:r w:rsidRPr="00121379">
              <w:rPr>
                <w:rFonts w:ascii="Times New Roman" w:eastAsiaTheme="minorEastAsia" w:hAnsi="Times New Roman" w:cs="Times New Roman"/>
                <w:sz w:val="20"/>
                <w:szCs w:val="20"/>
                <w:lang w:val="ro-RO"/>
              </w:rPr>
              <w:t>cu studii gimnaziale, care doresc să se angajeze în cadrul operatorilor municipali ce gestionează serviciul public de transportare a călătorilor cu transportul electric, sau sunt angajați și doresc să se formeze profesional.</w:t>
            </w:r>
          </w:p>
          <w:p w14:paraId="208E1FAD" w14:textId="77777777" w:rsidR="00121379" w:rsidRPr="00121379" w:rsidRDefault="00121379" w:rsidP="00121379">
            <w:pPr>
              <w:spacing w:after="0" w:line="240" w:lineRule="auto"/>
              <w:ind w:left="810"/>
              <w:contextualSpacing/>
              <w:jc w:val="both"/>
              <w:rPr>
                <w:rFonts w:ascii="Times New Roman" w:eastAsiaTheme="minorEastAsia" w:hAnsi="Times New Roman" w:cs="Times New Roman"/>
                <w:sz w:val="20"/>
                <w:szCs w:val="20"/>
                <w:lang w:val="ro-RO"/>
              </w:rPr>
            </w:pPr>
          </w:p>
          <w:p w14:paraId="0761ECEB" w14:textId="77777777" w:rsidR="00121379" w:rsidRPr="00121379" w:rsidRDefault="00121379" w:rsidP="00121379">
            <w:pPr>
              <w:tabs>
                <w:tab w:val="left" w:pos="3381"/>
              </w:tabs>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6.</w:t>
            </w:r>
            <w:r w:rsidRPr="00121379">
              <w:rPr>
                <w:rFonts w:ascii="Times New Roman" w:eastAsiaTheme="minorEastAsia" w:hAnsi="Times New Roman" w:cs="Times New Roman"/>
                <w:sz w:val="20"/>
                <w:szCs w:val="20"/>
                <w:lang w:val="ro-RO"/>
              </w:rPr>
              <w:t xml:space="preserve"> Condițiile de acces: </w:t>
            </w:r>
            <w:r w:rsidRPr="00121379">
              <w:rPr>
                <w:rFonts w:ascii="Times New Roman" w:eastAsiaTheme="minorEastAsia" w:hAnsi="Times New Roman" w:cs="Times New Roman"/>
                <w:sz w:val="20"/>
                <w:szCs w:val="20"/>
                <w:lang w:val="ro-RO"/>
              </w:rPr>
              <w:tab/>
            </w:r>
          </w:p>
          <w:p w14:paraId="52CAA845" w14:textId="77777777" w:rsidR="00121379" w:rsidRPr="00121379" w:rsidRDefault="00121379" w:rsidP="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6.1.  </w:t>
            </w:r>
            <w:r w:rsidRPr="00121379">
              <w:rPr>
                <w:rFonts w:ascii="Times New Roman" w:eastAsia="Times New Roman" w:hAnsi="Times New Roman" w:cs="Times New Roman"/>
                <w:sz w:val="20"/>
                <w:szCs w:val="20"/>
                <w:lang w:val="ro-RO"/>
              </w:rPr>
              <w:t>dreptul de a conduce vehicule rutiere de categoria/subcategoria F</w:t>
            </w:r>
            <w:r w:rsidRPr="00121379">
              <w:rPr>
                <w:rFonts w:ascii="Times New Roman" w:eastAsiaTheme="minorEastAsia" w:hAnsi="Times New Roman" w:cs="Times New Roman"/>
                <w:sz w:val="20"/>
                <w:szCs w:val="20"/>
                <w:lang w:val="ro-RO"/>
              </w:rPr>
              <w:t>;</w:t>
            </w:r>
          </w:p>
          <w:p w14:paraId="43A6420C" w14:textId="77777777" w:rsidR="00121379" w:rsidRPr="001354A5" w:rsidRDefault="00121379" w:rsidP="00121379">
            <w:pPr>
              <w:tabs>
                <w:tab w:val="left" w:pos="7338"/>
              </w:tabs>
              <w:spacing w:after="0" w:line="240" w:lineRule="auto"/>
              <w:ind w:firstLine="495"/>
              <w:jc w:val="both"/>
              <w:rPr>
                <w:rFonts w:ascii="Times New Roman" w:eastAsiaTheme="minorEastAsia" w:hAnsi="Times New Roman" w:cs="Times New Roman"/>
                <w:sz w:val="20"/>
                <w:szCs w:val="20"/>
                <w:lang w:val="fr-FR"/>
              </w:rPr>
            </w:pPr>
            <w:r w:rsidRPr="00121379">
              <w:rPr>
                <w:rFonts w:ascii="Times New Roman" w:hAnsi="Times New Roman" w:cs="Times New Roman"/>
                <w:color w:val="000000"/>
                <w:sz w:val="20"/>
                <w:szCs w:val="20"/>
                <w:shd w:val="clear" w:color="auto" w:fill="FFFFFF"/>
                <w:lang w:val="ro-RO"/>
              </w:rPr>
              <w:t>6.2.</w:t>
            </w:r>
            <w:r w:rsidRPr="00121379">
              <w:rPr>
                <w:rFonts w:ascii="Times New Roman" w:eastAsiaTheme="minorEastAsia" w:hAnsi="Times New Roman" w:cs="Times New Roman"/>
                <w:sz w:val="20"/>
                <w:szCs w:val="20"/>
                <w:lang w:val="ro-RO"/>
              </w:rPr>
              <w:t> certificatul de competență profesională, după caz</w:t>
            </w:r>
            <w:r w:rsidRPr="001354A5">
              <w:rPr>
                <w:rFonts w:ascii="Times New Roman" w:eastAsiaTheme="minorEastAsia" w:hAnsi="Times New Roman" w:cs="Times New Roman"/>
                <w:sz w:val="20"/>
                <w:szCs w:val="20"/>
                <w:lang w:val="fr-FR"/>
              </w:rPr>
              <w:t>.</w:t>
            </w:r>
          </w:p>
          <w:p w14:paraId="5C409E2D" w14:textId="77777777" w:rsidR="00121379" w:rsidRPr="00121379" w:rsidRDefault="00121379" w:rsidP="00121379">
            <w:pPr>
              <w:tabs>
                <w:tab w:val="left" w:pos="7338"/>
              </w:tabs>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ab/>
            </w:r>
          </w:p>
          <w:p w14:paraId="3600F9B1" w14:textId="77777777" w:rsidR="00121379" w:rsidRPr="00121379" w:rsidRDefault="00121379" w:rsidP="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7</w:t>
            </w:r>
            <w:r w:rsidRPr="00121379">
              <w:rPr>
                <w:rFonts w:ascii="Times New Roman" w:eastAsiaTheme="minorEastAsia" w:hAnsi="Times New Roman" w:cs="Times New Roman"/>
                <w:bCs/>
                <w:sz w:val="20"/>
                <w:szCs w:val="20"/>
                <w:lang w:val="ro-RO"/>
              </w:rPr>
              <w:t>.</w:t>
            </w:r>
            <w:r w:rsidRPr="00121379">
              <w:rPr>
                <w:rFonts w:ascii="Times New Roman" w:eastAsiaTheme="minorEastAsia" w:hAnsi="Times New Roman" w:cs="Times New Roman"/>
                <w:b/>
                <w:bCs/>
                <w:sz w:val="20"/>
                <w:szCs w:val="20"/>
                <w:lang w:val="ro-RO"/>
              </w:rPr>
              <w:t xml:space="preserve"> </w:t>
            </w:r>
            <w:r w:rsidRPr="00121379">
              <w:rPr>
                <w:rFonts w:ascii="Times New Roman" w:eastAsiaTheme="minorEastAsia" w:hAnsi="Times New Roman" w:cs="Times New Roman"/>
                <w:sz w:val="20"/>
                <w:szCs w:val="20"/>
                <w:lang w:val="ro-RO"/>
              </w:rPr>
              <w:t>Acte relevante în domeniul formării:</w:t>
            </w:r>
          </w:p>
          <w:p w14:paraId="5E77D0DE" w14:textId="77777777" w:rsidR="00121379" w:rsidRPr="00121379" w:rsidRDefault="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 Recomandarea Parlamentului European şi a Consiliului privind stabilirea unui cadru european de referință pentru asigurarea calității în educație şi formare profesională (2009);</w:t>
            </w:r>
          </w:p>
          <w:p w14:paraId="3594BF1F" w14:textId="77777777" w:rsidR="00121379" w:rsidRPr="00121379" w:rsidRDefault="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7.2. Recomandarea Consiliului European privind Cadrul european al calificărilor pentru învățarea pe tot parcursul vieții (2017);</w:t>
            </w:r>
          </w:p>
          <w:p w14:paraId="2674E660" w14:textId="77777777" w:rsidR="00121379" w:rsidRPr="00121379" w:rsidRDefault="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7.3. Recomandarea Consiliului European privind competențele-cheie pentru învățarea pe tot parcursul vieții (2018);</w:t>
            </w:r>
          </w:p>
          <w:p w14:paraId="6DB6A9BE" w14:textId="7BACB3FF" w:rsidR="00121379" w:rsidRPr="001354A5" w:rsidRDefault="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7.4. Directiva (UE) 2022/2561 a Parlamentului European și a Consiliului din 14 decembrie 2022</w:t>
            </w:r>
            <w:r w:rsidR="00092751">
              <w:rPr>
                <w:rFonts w:ascii="Times New Roman" w:eastAsiaTheme="minorEastAsia" w:hAnsi="Times New Roman" w:cs="Times New Roman"/>
                <w:sz w:val="20"/>
                <w:szCs w:val="20"/>
                <w:lang w:val="ro-RO"/>
              </w:rPr>
              <w:t xml:space="preserve"> </w:t>
            </w:r>
            <w:r w:rsidRPr="00121379">
              <w:rPr>
                <w:rFonts w:ascii="Times New Roman" w:eastAsiaTheme="minorEastAsia" w:hAnsi="Times New Roman" w:cs="Times New Roman"/>
                <w:sz w:val="20"/>
                <w:szCs w:val="20"/>
                <w:lang w:val="ro-RO"/>
              </w:rPr>
              <w:t>privind calificarea inițială și formarea periodică a conducătorilor auto ai anumitor vehicule rutiere destinate transportului de mărfuri sau persoane</w:t>
            </w:r>
            <w:r w:rsidRPr="001354A5">
              <w:rPr>
                <w:rFonts w:ascii="Times New Roman" w:eastAsiaTheme="minorEastAsia" w:hAnsi="Times New Roman" w:cs="Times New Roman"/>
                <w:sz w:val="20"/>
                <w:szCs w:val="20"/>
                <w:lang w:val="ro-RO"/>
              </w:rPr>
              <w:t>;</w:t>
            </w:r>
          </w:p>
          <w:p w14:paraId="139AD90F" w14:textId="77777777" w:rsidR="00121379" w:rsidRPr="00121379" w:rsidRDefault="00121379">
            <w:pPr>
              <w:spacing w:after="0" w:line="240" w:lineRule="auto"/>
              <w:ind w:firstLine="495"/>
              <w:jc w:val="both"/>
              <w:rPr>
                <w:rFonts w:ascii="Times New Roman" w:eastAsiaTheme="minorEastAsia" w:hAnsi="Times New Roman" w:cs="Times New Roman"/>
                <w:sz w:val="20"/>
                <w:szCs w:val="20"/>
              </w:rPr>
            </w:pPr>
            <w:r w:rsidRPr="00121379">
              <w:rPr>
                <w:rFonts w:ascii="Times New Roman" w:eastAsiaTheme="minorEastAsia" w:hAnsi="Times New Roman" w:cs="Times New Roman"/>
                <w:sz w:val="20"/>
                <w:szCs w:val="20"/>
                <w:lang w:val="ro-MD"/>
              </w:rPr>
              <w:t>7.5.</w:t>
            </w:r>
            <w:r w:rsidRPr="00121379">
              <w:rPr>
                <w:rFonts w:ascii="Times New Roman" w:eastAsiaTheme="minorEastAsia" w:hAnsi="Times New Roman" w:cs="Times New Roman"/>
                <w:sz w:val="20"/>
                <w:szCs w:val="20"/>
                <w:lang w:val="ro-RO"/>
              </w:rPr>
              <w:t xml:space="preserve"> Codul transporturilor rutiere nr.150/2014</w:t>
            </w:r>
            <w:r w:rsidRPr="00121379">
              <w:rPr>
                <w:rFonts w:ascii="Times New Roman" w:eastAsiaTheme="minorEastAsia" w:hAnsi="Times New Roman" w:cs="Times New Roman"/>
                <w:sz w:val="20"/>
                <w:szCs w:val="20"/>
              </w:rPr>
              <w:t>;</w:t>
            </w:r>
          </w:p>
          <w:p w14:paraId="3685D1D1" w14:textId="77777777" w:rsidR="00121379" w:rsidRPr="00121379" w:rsidRDefault="00121379">
            <w:pPr>
              <w:tabs>
                <w:tab w:val="left" w:pos="855"/>
              </w:tabs>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7.6. Codul educației al Republicii Moldova nr.152/2014;</w:t>
            </w:r>
          </w:p>
          <w:p w14:paraId="46CF0FB3" w14:textId="77777777" w:rsidR="00121379" w:rsidRPr="00121379" w:rsidRDefault="00121379">
            <w:pPr>
              <w:tabs>
                <w:tab w:val="left" w:pos="855"/>
              </w:tabs>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w:t>
            </w:r>
            <w:r w:rsidRPr="00121379">
              <w:rPr>
                <w:rFonts w:ascii="Times New Roman" w:eastAsiaTheme="minorEastAsia" w:hAnsi="Times New Roman" w:cs="Times New Roman"/>
                <w:sz w:val="20"/>
                <w:szCs w:val="20"/>
              </w:rPr>
              <w:t>7</w:t>
            </w:r>
            <w:r w:rsidRPr="00121379">
              <w:rPr>
                <w:rFonts w:ascii="Times New Roman" w:eastAsiaTheme="minorEastAsia" w:hAnsi="Times New Roman" w:cs="Times New Roman"/>
                <w:sz w:val="20"/>
                <w:szCs w:val="20"/>
                <w:lang w:val="ro-RO"/>
              </w:rPr>
              <w:t>. Legea nr.105/2003 privind protecția consumatorilor;</w:t>
            </w:r>
          </w:p>
          <w:p w14:paraId="109A1887" w14:textId="77777777" w:rsidR="00121379" w:rsidRPr="00121379" w:rsidRDefault="00121379">
            <w:pPr>
              <w:tabs>
                <w:tab w:val="left" w:pos="855"/>
              </w:tabs>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7.8. Legea nr.186/2008 securității şi sănătății în muncă;</w:t>
            </w:r>
          </w:p>
          <w:p w14:paraId="02ABA600" w14:textId="77777777" w:rsidR="00121379" w:rsidRPr="00121379" w:rsidRDefault="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7.9. Legea nr.131/2007 privind siguranța rutieră;</w:t>
            </w:r>
          </w:p>
          <w:p w14:paraId="0E0BEEE6" w14:textId="77777777" w:rsidR="00121379" w:rsidRPr="00121379" w:rsidRDefault="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Pr="001354A5">
              <w:rPr>
                <w:rFonts w:ascii="Times New Roman" w:eastAsiaTheme="minorEastAsia" w:hAnsi="Times New Roman" w:cs="Times New Roman"/>
                <w:sz w:val="20"/>
                <w:szCs w:val="20"/>
                <w:lang w:val="fr-FR"/>
              </w:rPr>
              <w:t>0</w:t>
            </w:r>
            <w:r w:rsidRPr="00121379">
              <w:rPr>
                <w:rFonts w:ascii="Times New Roman" w:eastAsiaTheme="minorEastAsia" w:hAnsi="Times New Roman" w:cs="Times New Roman"/>
                <w:sz w:val="20"/>
                <w:szCs w:val="20"/>
                <w:lang w:val="ro-RO"/>
              </w:rPr>
              <w:t>. Hotărârea Guvernului</w:t>
            </w:r>
            <w:r w:rsidRPr="00121379">
              <w:rPr>
                <w:rFonts w:ascii="Times New Roman" w:eastAsiaTheme="minorEastAsia" w:hAnsi="Times New Roman" w:cs="Times New Roman"/>
                <w:sz w:val="20"/>
                <w:szCs w:val="20"/>
                <w:lang w:val="ro-MD"/>
              </w:rPr>
              <w:t xml:space="preserve"> nr.854/2006 cu privire la Regulamentul transporturilor rutiere auto de călători și bagaje</w:t>
            </w:r>
            <w:r w:rsidRPr="00121379">
              <w:rPr>
                <w:rFonts w:ascii="Times New Roman" w:eastAsiaTheme="minorEastAsia" w:hAnsi="Times New Roman" w:cs="Times New Roman"/>
                <w:sz w:val="20"/>
                <w:szCs w:val="20"/>
                <w:lang w:val="ro-RO"/>
              </w:rPr>
              <w:t>;</w:t>
            </w:r>
          </w:p>
          <w:p w14:paraId="622849C8" w14:textId="0C9FDC59" w:rsidR="00121379" w:rsidRPr="001354A5" w:rsidRDefault="00121379" w:rsidP="003F5B44">
            <w:pPr>
              <w:spacing w:after="0" w:line="240" w:lineRule="auto"/>
              <w:ind w:firstLine="495"/>
              <w:jc w:val="both"/>
              <w:rPr>
                <w:rFonts w:ascii="Times New Roman" w:eastAsiaTheme="minorEastAsia" w:hAnsi="Times New Roman" w:cs="Times New Roman"/>
                <w:sz w:val="20"/>
                <w:szCs w:val="20"/>
                <w:lang w:val="fr-FR"/>
              </w:rPr>
            </w:pPr>
            <w:r w:rsidRPr="00121379">
              <w:rPr>
                <w:rFonts w:ascii="Times New Roman" w:eastAsiaTheme="minorEastAsia" w:hAnsi="Times New Roman" w:cs="Times New Roman"/>
                <w:sz w:val="20"/>
                <w:szCs w:val="20"/>
                <w:lang w:val="ro-RO"/>
              </w:rPr>
              <w:t>7.11. Hotărârea Guvernului nr.193/2017 pentru aprobarea Regulamentului cu privire la formarea continuă a adulților;</w:t>
            </w:r>
          </w:p>
          <w:p w14:paraId="3EA358FF" w14:textId="6BD5070A"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lastRenderedPageBreak/>
              <w:t>7.1</w:t>
            </w:r>
            <w:r w:rsidR="00D7210F">
              <w:rPr>
                <w:rFonts w:ascii="Times New Roman" w:eastAsiaTheme="minorEastAsia" w:hAnsi="Times New Roman" w:cs="Times New Roman"/>
                <w:sz w:val="20"/>
                <w:szCs w:val="20"/>
                <w:lang w:val="ro-RO"/>
              </w:rPr>
              <w:t>2</w:t>
            </w:r>
            <w:r w:rsidRPr="00121379">
              <w:rPr>
                <w:rFonts w:ascii="Times New Roman" w:eastAsiaTheme="minorEastAsia" w:hAnsi="Times New Roman" w:cs="Times New Roman"/>
                <w:sz w:val="20"/>
                <w:szCs w:val="20"/>
                <w:lang w:val="ro-RO"/>
              </w:rPr>
              <w:t>. Hotărârea Guvernului nr.616/2016 pentru aprobarea Metodologiei de evaluare externă a calității în vederea autorizării de funcționare provizorie şi acreditării programelor de studii şi a instituțiilor de învățământ profesional tehnic, superior şi de formare continuă;</w:t>
            </w:r>
          </w:p>
          <w:p w14:paraId="1B99F239" w14:textId="667BFA20"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00D7210F">
              <w:rPr>
                <w:rFonts w:ascii="Times New Roman" w:eastAsiaTheme="minorEastAsia" w:hAnsi="Times New Roman" w:cs="Times New Roman"/>
                <w:sz w:val="20"/>
                <w:szCs w:val="20"/>
                <w:lang w:val="ro-RO"/>
              </w:rPr>
              <w:t>3</w:t>
            </w:r>
            <w:r w:rsidRPr="00121379">
              <w:rPr>
                <w:rFonts w:ascii="Times New Roman" w:eastAsiaTheme="minorEastAsia" w:hAnsi="Times New Roman" w:cs="Times New Roman"/>
                <w:sz w:val="20"/>
                <w:szCs w:val="20"/>
                <w:lang w:val="ro-RO"/>
              </w:rPr>
              <w:t>. Hotărârea Guvernului nr.357/2009 cu privire ;la aprobarea Regulamentului circula</w:t>
            </w:r>
            <w:r w:rsidRPr="00121379">
              <w:rPr>
                <w:rFonts w:ascii="Times New Roman" w:eastAsiaTheme="minorEastAsia" w:hAnsi="Times New Roman" w:cs="Times New Roman"/>
                <w:sz w:val="20"/>
                <w:szCs w:val="20"/>
                <w:lang w:val="ro-MD"/>
              </w:rPr>
              <w:t>ț</w:t>
            </w:r>
            <w:r w:rsidRPr="00121379">
              <w:rPr>
                <w:rFonts w:ascii="Times New Roman" w:eastAsiaTheme="minorEastAsia" w:hAnsi="Times New Roman" w:cs="Times New Roman"/>
                <w:sz w:val="20"/>
                <w:szCs w:val="20"/>
                <w:lang w:val="ro-RO"/>
              </w:rPr>
              <w:t>iei rutiere;</w:t>
            </w:r>
          </w:p>
          <w:p w14:paraId="7BEE4866" w14:textId="3D378241"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00D7210F">
              <w:rPr>
                <w:rFonts w:ascii="Times New Roman" w:eastAsiaTheme="minorEastAsia" w:hAnsi="Times New Roman" w:cs="Times New Roman"/>
                <w:sz w:val="20"/>
                <w:szCs w:val="20"/>
                <w:lang w:val="ro-RO"/>
              </w:rPr>
              <w:t>4</w:t>
            </w:r>
            <w:r w:rsidRPr="00121379">
              <w:rPr>
                <w:rFonts w:ascii="Times New Roman" w:eastAsiaTheme="minorEastAsia" w:hAnsi="Times New Roman" w:cs="Times New Roman"/>
                <w:sz w:val="20"/>
                <w:szCs w:val="20"/>
                <w:lang w:val="ro-RO"/>
              </w:rPr>
              <w:t>. Hotărârea Guvernului nr.330/2023 cu privire la aprobarea Cadrului Național al Calificărilor;</w:t>
            </w:r>
          </w:p>
          <w:p w14:paraId="7F5C6D22" w14:textId="158CCF48"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00D7210F">
              <w:rPr>
                <w:rFonts w:ascii="Times New Roman" w:eastAsiaTheme="minorEastAsia" w:hAnsi="Times New Roman" w:cs="Times New Roman"/>
                <w:sz w:val="20"/>
                <w:szCs w:val="20"/>
                <w:lang w:val="ro-RO"/>
              </w:rPr>
              <w:t>5</w:t>
            </w:r>
            <w:r w:rsidRPr="00121379">
              <w:rPr>
                <w:rFonts w:ascii="Times New Roman" w:eastAsiaTheme="minorEastAsia" w:hAnsi="Times New Roman" w:cs="Times New Roman"/>
                <w:sz w:val="20"/>
                <w:szCs w:val="20"/>
                <w:lang w:val="ro-RO"/>
              </w:rPr>
              <w:t>. Hotărârea Guvernului nr.222/2024 cu privire privind la aprobarea Regulamentului educația adulților;</w:t>
            </w:r>
          </w:p>
          <w:p w14:paraId="17D3A9C4" w14:textId="55F8C490"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00D7210F">
              <w:rPr>
                <w:rFonts w:ascii="Times New Roman" w:eastAsiaTheme="minorEastAsia" w:hAnsi="Times New Roman" w:cs="Times New Roman"/>
                <w:sz w:val="20"/>
                <w:szCs w:val="20"/>
                <w:lang w:val="ro-RO"/>
              </w:rPr>
              <w:t>6</w:t>
            </w:r>
            <w:r w:rsidRPr="00121379">
              <w:rPr>
                <w:rFonts w:ascii="Times New Roman" w:eastAsiaTheme="minorEastAsia" w:hAnsi="Times New Roman" w:cs="Times New Roman"/>
                <w:sz w:val="20"/>
                <w:szCs w:val="20"/>
                <w:lang w:val="ro-RO"/>
              </w:rPr>
              <w:t>. Ordinul ministrului educației, culturii şi cercetării nr.1542/2018 cu privire la aprobarea Concepției formării profesionale a conducătorilor de autovehicule în Republica Moldova;</w:t>
            </w:r>
          </w:p>
          <w:p w14:paraId="2E2473C9" w14:textId="4399A61F"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00D7210F">
              <w:rPr>
                <w:rFonts w:ascii="Times New Roman" w:eastAsiaTheme="minorEastAsia" w:hAnsi="Times New Roman" w:cs="Times New Roman"/>
                <w:sz w:val="20"/>
                <w:szCs w:val="20"/>
                <w:lang w:val="ro-RO"/>
              </w:rPr>
              <w:t>7</w:t>
            </w:r>
            <w:r w:rsidRPr="00121379">
              <w:rPr>
                <w:rFonts w:ascii="Times New Roman" w:eastAsiaTheme="minorEastAsia" w:hAnsi="Times New Roman" w:cs="Times New Roman"/>
                <w:sz w:val="20"/>
                <w:szCs w:val="20"/>
                <w:lang w:val="ro-RO"/>
              </w:rPr>
              <w:t>. Ordinul ministrului muncii şi protecției sociale nr.11/2021 cu privire la aprobarea Clasificatorului ocupațiilor din Republica Moldova (CORM 006-2021);</w:t>
            </w:r>
          </w:p>
          <w:p w14:paraId="477AA69C" w14:textId="7886DCFB" w:rsidR="00121379" w:rsidRPr="00121379" w:rsidRDefault="00121379" w:rsidP="003F5B44">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7.1</w:t>
            </w:r>
            <w:r w:rsidR="00D7210F">
              <w:rPr>
                <w:rFonts w:ascii="Times New Roman" w:eastAsiaTheme="minorEastAsia" w:hAnsi="Times New Roman" w:cs="Times New Roman"/>
                <w:sz w:val="20"/>
                <w:szCs w:val="20"/>
                <w:lang w:val="ro-RO"/>
              </w:rPr>
              <w:t>8</w:t>
            </w:r>
            <w:r w:rsidRPr="00121379">
              <w:rPr>
                <w:rFonts w:ascii="Times New Roman" w:eastAsiaTheme="minorEastAsia" w:hAnsi="Times New Roman" w:cs="Times New Roman"/>
                <w:sz w:val="20"/>
                <w:szCs w:val="20"/>
                <w:lang w:val="ro-RO"/>
              </w:rPr>
              <w:t>. Ordinul ministrului educației şi cercetării nr.785/2024 cu privire la aprobarea Metodologiei de elaborare a programelor de educației adulților în cadrul învățării pe tot parcursul vieții.</w:t>
            </w:r>
          </w:p>
          <w:p w14:paraId="4756782D"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w:t>
            </w:r>
          </w:p>
          <w:p w14:paraId="5B4D3774"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II. FINALITĂŢI DE STUDII</w:t>
            </w:r>
          </w:p>
          <w:p w14:paraId="3C554691"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8</w:t>
            </w:r>
            <w:r w:rsidRPr="00617FF5">
              <w:rPr>
                <w:rFonts w:ascii="Times New Roman" w:eastAsiaTheme="minorEastAsia" w:hAnsi="Times New Roman" w:cs="Times New Roman"/>
                <w:b/>
                <w:bCs/>
                <w:sz w:val="20"/>
                <w:szCs w:val="20"/>
                <w:lang w:val="ro-RO"/>
              </w:rPr>
              <w:t>.</w:t>
            </w:r>
            <w:r w:rsidRPr="000251F2">
              <w:rPr>
                <w:rFonts w:ascii="Times New Roman" w:eastAsiaTheme="minorEastAsia" w:hAnsi="Times New Roman" w:cs="Times New Roman"/>
                <w:b/>
                <w:sz w:val="20"/>
                <w:szCs w:val="20"/>
                <w:lang w:val="ro-RO"/>
              </w:rPr>
              <w:t xml:space="preserve"> Cunoștințe:</w:t>
            </w:r>
          </w:p>
          <w:p w14:paraId="2E80F1F5" w14:textId="77777777" w:rsidR="00121379" w:rsidRPr="00121379" w:rsidRDefault="00121379" w:rsidP="00121379">
            <w:pPr>
              <w:spacing w:after="0" w:line="240" w:lineRule="auto"/>
              <w:ind w:firstLine="49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 8.1. </w:t>
            </w:r>
            <w:r w:rsidRPr="00121379">
              <w:rPr>
                <w:rFonts w:ascii="Times New Roman" w:eastAsia="Times New Roman" w:hAnsi="Times New Roman" w:cs="Times New Roman"/>
                <w:sz w:val="20"/>
                <w:szCs w:val="20"/>
                <w:lang w:val="ro-RO"/>
              </w:rPr>
              <w:t>Conducerea vehiculelor rutiere electrice de categoria N3 în vederea unei utilizării eficiente</w:t>
            </w:r>
            <w:r w:rsidRPr="00121379">
              <w:rPr>
                <w:rFonts w:ascii="Times New Roman" w:eastAsiaTheme="minorEastAsia" w:hAnsi="Times New Roman" w:cs="Times New Roman"/>
                <w:sz w:val="20"/>
                <w:szCs w:val="20"/>
                <w:lang w:val="ro-RO"/>
              </w:rPr>
              <w:t>;</w:t>
            </w:r>
          </w:p>
          <w:p w14:paraId="23CF1035"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8.2. C</w:t>
            </w:r>
            <w:r w:rsidRPr="00121379">
              <w:rPr>
                <w:rFonts w:ascii="Times New Roman" w:eastAsia="Calibri" w:hAnsi="Times New Roman" w:cs="Times New Roman"/>
                <w:color w:val="000000"/>
                <w:sz w:val="20"/>
                <w:szCs w:val="20"/>
                <w:lang w:val="ro-RO"/>
              </w:rPr>
              <w:t>unoașterea sistemului</w:t>
            </w:r>
            <w:r w:rsidRPr="00121379">
              <w:rPr>
                <w:rFonts w:ascii="Calibri" w:eastAsia="Calibri" w:hAnsi="Calibri" w:cs="Times New Roman"/>
                <w:lang w:val="ro-RO"/>
              </w:rPr>
              <w:t xml:space="preserve"> </w:t>
            </w:r>
            <w:r w:rsidRPr="00121379">
              <w:rPr>
                <w:rFonts w:ascii="Times New Roman" w:eastAsia="Calibri" w:hAnsi="Times New Roman" w:cs="Times New Roman"/>
                <w:color w:val="000000"/>
                <w:sz w:val="20"/>
                <w:szCs w:val="20"/>
                <w:lang w:val="ro-RO"/>
              </w:rPr>
              <w:t>electric de tracțiune</w:t>
            </w:r>
            <w:r w:rsidRPr="00121379">
              <w:rPr>
                <w:rFonts w:ascii="Times New Roman" w:eastAsiaTheme="minorEastAsia" w:hAnsi="Times New Roman" w:cs="Times New Roman"/>
                <w:sz w:val="20"/>
                <w:szCs w:val="20"/>
                <w:lang w:val="ro-RO"/>
              </w:rPr>
              <w:t>;</w:t>
            </w:r>
          </w:p>
          <w:p w14:paraId="59AD90AD"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8.3. Itinerare și planificarea activităților (orar lunar și orar zilnic);</w:t>
            </w:r>
          </w:p>
          <w:p w14:paraId="72942B5D"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8.4.</w:t>
            </w:r>
            <w:r w:rsidRPr="00121379">
              <w:rPr>
                <w:lang w:val="ro-RO"/>
              </w:rPr>
              <w:t xml:space="preserve"> </w:t>
            </w:r>
            <w:r w:rsidRPr="00121379">
              <w:rPr>
                <w:rFonts w:ascii="Times New Roman" w:hAnsi="Times New Roman" w:cs="Times New Roman"/>
                <w:sz w:val="20"/>
                <w:szCs w:val="20"/>
                <w:lang w:val="ro-RO"/>
              </w:rPr>
              <w:t>Cunoștințe de siguranță şi confortul pasagerilor</w:t>
            </w:r>
            <w:r w:rsidRPr="00121379">
              <w:rPr>
                <w:rFonts w:ascii="Times New Roman" w:eastAsiaTheme="minorEastAsia" w:hAnsi="Times New Roman" w:cs="Times New Roman"/>
                <w:bCs/>
                <w:sz w:val="20"/>
                <w:szCs w:val="20"/>
                <w:lang w:val="ro-RO"/>
              </w:rPr>
              <w:t>;</w:t>
            </w:r>
          </w:p>
          <w:p w14:paraId="39508BEB"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8.5. </w:t>
            </w:r>
            <w:r w:rsidRPr="00121379">
              <w:rPr>
                <w:rFonts w:ascii="Times New Roman" w:eastAsia="Calibri" w:hAnsi="Times New Roman" w:cs="Times New Roman"/>
                <w:color w:val="000000"/>
                <w:sz w:val="20"/>
                <w:szCs w:val="20"/>
                <w:lang w:val="ro-RO"/>
              </w:rPr>
              <w:t>Capacitatea de a preveni infracționalitatea în mijloacele de transport în comun</w:t>
            </w:r>
            <w:r w:rsidRPr="001354A5">
              <w:rPr>
                <w:rFonts w:ascii="Times New Roman" w:eastAsia="Calibri" w:hAnsi="Times New Roman" w:cs="Times New Roman"/>
                <w:color w:val="000000"/>
                <w:sz w:val="20"/>
                <w:szCs w:val="20"/>
                <w:lang w:val="fr-FR"/>
              </w:rPr>
              <w:t>;</w:t>
            </w:r>
          </w:p>
          <w:p w14:paraId="62147708"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8.6. Comportamentul după un accident (primul ajutor, siguranța circulației);</w:t>
            </w:r>
          </w:p>
          <w:p w14:paraId="462764BE"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8.7. Cunoașterea caracteristicilor tehnice şi funcționarea dispozitivelor de siguranță pentru a control a vehiculul, pentru </w:t>
            </w:r>
          </w:p>
          <w:p w14:paraId="7050AA02" w14:textId="77777777" w:rsidR="00121379" w:rsidRPr="001354A5" w:rsidRDefault="00121379" w:rsidP="00121379">
            <w:pPr>
              <w:spacing w:after="0" w:line="240" w:lineRule="auto"/>
              <w:ind w:left="585"/>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a minimiza uzura și pentru a preveni disfuncționalitățile specifice;</w:t>
            </w:r>
          </w:p>
          <w:p w14:paraId="6196F886" w14:textId="77777777" w:rsidR="00121379" w:rsidRPr="00121379" w:rsidRDefault="00121379" w:rsidP="00121379">
            <w:pPr>
              <w:spacing w:after="0" w:line="240" w:lineRule="auto"/>
              <w:ind w:firstLine="567"/>
              <w:jc w:val="both"/>
              <w:rPr>
                <w:rFonts w:ascii="Times New Roman" w:eastAsiaTheme="minorEastAsia" w:hAnsi="Times New Roman" w:cs="Times New Roman"/>
                <w:bCs/>
                <w:sz w:val="20"/>
                <w:szCs w:val="20"/>
                <w:lang w:val="ro-RO"/>
              </w:rPr>
            </w:pPr>
            <w:r w:rsidRPr="00121379">
              <w:rPr>
                <w:rFonts w:ascii="Times New Roman" w:eastAsiaTheme="minorEastAsia" w:hAnsi="Times New Roman" w:cs="Times New Roman"/>
                <w:sz w:val="20"/>
                <w:szCs w:val="20"/>
                <w:lang w:val="ro-RO"/>
              </w:rPr>
              <w:t xml:space="preserve">8.8. </w:t>
            </w:r>
            <w:r w:rsidRPr="00121379">
              <w:rPr>
                <w:rFonts w:ascii="Times New Roman" w:hAnsi="Times New Roman" w:cs="Times New Roman"/>
                <w:sz w:val="20"/>
                <w:szCs w:val="20"/>
                <w:lang w:val="ro-RO"/>
              </w:rPr>
              <w:t>Cunoașterea n</w:t>
            </w:r>
            <w:r w:rsidRPr="00121379">
              <w:rPr>
                <w:rFonts w:ascii="Times New Roman" w:eastAsiaTheme="minorEastAsia" w:hAnsi="Times New Roman" w:cs="Times New Roman"/>
                <w:bCs/>
                <w:sz w:val="20"/>
                <w:szCs w:val="20"/>
                <w:lang w:val="ro-RO"/>
              </w:rPr>
              <w:t>ormelor de securitate (în muncă, anti-incendiară) în contextul întreținerii tehnice/exploatării/ admiterii în trafic a troleibuzelor;</w:t>
            </w:r>
          </w:p>
          <w:p w14:paraId="77C918CC" w14:textId="77777777" w:rsidR="00121379" w:rsidRPr="00121379" w:rsidRDefault="00121379" w:rsidP="00121379">
            <w:pPr>
              <w:spacing w:after="0" w:line="240" w:lineRule="auto"/>
              <w:ind w:firstLine="548"/>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8.9. Cunoașterea </w:t>
            </w:r>
            <w:r w:rsidRPr="00121379">
              <w:rPr>
                <w:rFonts w:ascii="Times New Roman" w:eastAsia="Times New Roman" w:hAnsi="Times New Roman" w:cs="Times New Roman"/>
                <w:sz w:val="20"/>
                <w:szCs w:val="20"/>
                <w:lang w:val="ro-RO"/>
              </w:rPr>
              <w:t>sistemului național de organizare a circulației rutiere ș i</w:t>
            </w:r>
            <w:r w:rsidRPr="00121379">
              <w:rPr>
                <w:rFonts w:ascii="Times New Roman" w:eastAsiaTheme="minorEastAsia" w:hAnsi="Times New Roman" w:cs="Times New Roman"/>
                <w:sz w:val="20"/>
                <w:szCs w:val="20"/>
                <w:lang w:val="ro-RO"/>
              </w:rPr>
              <w:t xml:space="preserve">nformații generale referitoare la răspunderea </w:t>
            </w:r>
          </w:p>
          <w:p w14:paraId="78C94E6E" w14:textId="77777777" w:rsidR="00121379" w:rsidRDefault="00121379" w:rsidP="00121379">
            <w:pPr>
              <w:spacing w:after="0" w:line="240" w:lineRule="auto"/>
              <w:ind w:firstLine="548"/>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civilă;</w:t>
            </w:r>
          </w:p>
          <w:p w14:paraId="2D1FF47D" w14:textId="77777777" w:rsidR="00617FF5" w:rsidRPr="00121379" w:rsidRDefault="00617FF5" w:rsidP="00121379">
            <w:pPr>
              <w:spacing w:after="0" w:line="240" w:lineRule="auto"/>
              <w:ind w:firstLine="548"/>
              <w:jc w:val="both"/>
              <w:rPr>
                <w:rFonts w:ascii="Times New Roman" w:eastAsiaTheme="minorEastAsia" w:hAnsi="Times New Roman" w:cs="Times New Roman"/>
                <w:sz w:val="20"/>
                <w:szCs w:val="20"/>
                <w:lang w:val="ro-RO"/>
              </w:rPr>
            </w:pPr>
          </w:p>
          <w:p w14:paraId="5DD2C9C5"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9.</w:t>
            </w:r>
            <w:r w:rsidRPr="00121379">
              <w:rPr>
                <w:rFonts w:ascii="Times New Roman" w:eastAsiaTheme="minorEastAsia" w:hAnsi="Times New Roman" w:cs="Times New Roman"/>
                <w:sz w:val="20"/>
                <w:szCs w:val="20"/>
                <w:lang w:val="ro-RO"/>
              </w:rPr>
              <w:t xml:space="preserve"> </w:t>
            </w:r>
            <w:r w:rsidRPr="000251F2">
              <w:rPr>
                <w:rFonts w:ascii="Times New Roman" w:eastAsiaTheme="minorEastAsia" w:hAnsi="Times New Roman" w:cs="Times New Roman"/>
                <w:b/>
                <w:sz w:val="20"/>
                <w:szCs w:val="20"/>
                <w:lang w:val="ro-RO"/>
              </w:rPr>
              <w:t>Aptitudini:</w:t>
            </w:r>
          </w:p>
          <w:p w14:paraId="7A93757C"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9.1. să înțeleagă procesele și fenomenele din traficul rutier;</w:t>
            </w:r>
          </w:p>
          <w:p w14:paraId="060F1DF8" w14:textId="77777777" w:rsidR="00121379" w:rsidRPr="001354A5" w:rsidRDefault="00121379" w:rsidP="00121379">
            <w:pPr>
              <w:spacing w:after="0" w:line="240" w:lineRule="auto"/>
              <w:ind w:firstLine="567"/>
              <w:jc w:val="both"/>
              <w:rPr>
                <w:rFonts w:ascii="Times New Roman" w:eastAsiaTheme="minorEastAsia" w:hAnsi="Times New Roman" w:cs="Times New Roman"/>
                <w:sz w:val="20"/>
                <w:szCs w:val="20"/>
                <w:lang w:val="fr-FR"/>
              </w:rPr>
            </w:pPr>
            <w:r w:rsidRPr="00121379">
              <w:rPr>
                <w:rFonts w:ascii="Times New Roman" w:eastAsiaTheme="minorEastAsia" w:hAnsi="Times New Roman" w:cs="Times New Roman"/>
                <w:sz w:val="20"/>
                <w:szCs w:val="20"/>
                <w:lang w:val="ro-RO"/>
              </w:rPr>
              <w:t>9.2. să respecte condițiile de transportare a pasagerilor</w:t>
            </w:r>
            <w:r w:rsidRPr="001354A5">
              <w:rPr>
                <w:rFonts w:ascii="Times New Roman" w:eastAsiaTheme="minorEastAsia" w:hAnsi="Times New Roman" w:cs="Times New Roman"/>
                <w:sz w:val="20"/>
                <w:szCs w:val="20"/>
                <w:lang w:val="fr-FR"/>
              </w:rPr>
              <w:t>;</w:t>
            </w:r>
          </w:p>
          <w:p w14:paraId="0CFD79C1"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9.3. să aplice prevederile legislației rutiere în diverse condiții și situații în trafic;</w:t>
            </w:r>
          </w:p>
          <w:p w14:paraId="73349F9A"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9.4. </w:t>
            </w:r>
            <w:r w:rsidRPr="00121379">
              <w:rPr>
                <w:rFonts w:ascii="Times New Roman" w:eastAsia="Times New Roman" w:hAnsi="Times New Roman" w:cs="Times New Roman"/>
                <w:sz w:val="20"/>
                <w:szCs w:val="20"/>
                <w:lang w:val="ro-RO"/>
              </w:rPr>
              <w:t>să fie capabil să realizeze activități de întreținere şi reparații minore</w:t>
            </w:r>
            <w:r w:rsidRPr="00121379">
              <w:rPr>
                <w:rFonts w:ascii="Times New Roman" w:eastAsiaTheme="minorEastAsia" w:hAnsi="Times New Roman" w:cs="Times New Roman"/>
                <w:sz w:val="20"/>
                <w:szCs w:val="20"/>
                <w:lang w:val="ro-RO"/>
              </w:rPr>
              <w:t>;</w:t>
            </w:r>
          </w:p>
          <w:p w14:paraId="44DBC384" w14:textId="77777777" w:rsidR="00121379" w:rsidRPr="0046246E"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9.5. s</w:t>
            </w:r>
            <w:r w:rsidRPr="00121379">
              <w:rPr>
                <w:rFonts w:ascii="Times New Roman" w:eastAsiaTheme="minorEastAsia" w:hAnsi="Times New Roman" w:cs="Times New Roman"/>
                <w:sz w:val="20"/>
                <w:szCs w:val="20"/>
                <w:lang w:val="ro-MD"/>
              </w:rPr>
              <w:t>ă stabilească legătura între normele constructive și conducerea în siguranță</w:t>
            </w:r>
            <w:r w:rsidRPr="0046246E">
              <w:rPr>
                <w:rFonts w:ascii="Times New Roman" w:eastAsiaTheme="minorEastAsia" w:hAnsi="Times New Roman" w:cs="Times New Roman"/>
                <w:sz w:val="20"/>
                <w:szCs w:val="20"/>
                <w:lang w:val="ro-RO"/>
              </w:rPr>
              <w:t>;</w:t>
            </w:r>
          </w:p>
          <w:p w14:paraId="3DE8806F"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9.6. să respecte normele de securitate şi sănătate în muncă (antiincendiară);</w:t>
            </w:r>
          </w:p>
          <w:p w14:paraId="1B94083B" w14:textId="77777777" w:rsidR="00121379" w:rsidRPr="001354A5"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9.7. să respecte itinerariul circulației</w:t>
            </w:r>
            <w:r w:rsidRPr="001354A5">
              <w:rPr>
                <w:rFonts w:ascii="Times New Roman" w:eastAsiaTheme="minorEastAsia" w:hAnsi="Times New Roman" w:cs="Times New Roman"/>
                <w:sz w:val="20"/>
                <w:szCs w:val="20"/>
                <w:lang w:val="ro-RO"/>
              </w:rPr>
              <w:t>;</w:t>
            </w:r>
          </w:p>
          <w:p w14:paraId="190C741C" w14:textId="77777777" w:rsid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9.8. </w:t>
            </w:r>
            <w:r w:rsidRPr="00121379">
              <w:rPr>
                <w:rFonts w:ascii="Times New Roman" w:eastAsia="Times New Roman" w:hAnsi="Times New Roman" w:cs="Times New Roman"/>
                <w:sz w:val="20"/>
                <w:szCs w:val="20"/>
                <w:lang w:val="ro-RO"/>
              </w:rPr>
              <w:t>să valorifice componentele conducerii preventive a troleibuzului în diverse condiții și situații</w:t>
            </w:r>
            <w:r w:rsidRPr="00121379">
              <w:rPr>
                <w:rFonts w:ascii="Times New Roman" w:eastAsiaTheme="minorEastAsia" w:hAnsi="Times New Roman" w:cs="Times New Roman"/>
                <w:sz w:val="20"/>
                <w:szCs w:val="20"/>
                <w:lang w:val="ro-RO"/>
              </w:rPr>
              <w:t>;</w:t>
            </w:r>
          </w:p>
          <w:p w14:paraId="3DF320F9" w14:textId="77777777" w:rsidR="00617FF5" w:rsidRPr="00121379" w:rsidRDefault="00617FF5" w:rsidP="00121379">
            <w:pPr>
              <w:spacing w:after="0" w:line="240" w:lineRule="auto"/>
              <w:ind w:firstLine="567"/>
              <w:jc w:val="both"/>
              <w:rPr>
                <w:rFonts w:ascii="Times New Roman" w:eastAsiaTheme="minorEastAsia" w:hAnsi="Times New Roman" w:cs="Times New Roman"/>
                <w:sz w:val="20"/>
                <w:szCs w:val="20"/>
                <w:lang w:val="ro-RO"/>
              </w:rPr>
            </w:pPr>
          </w:p>
          <w:p w14:paraId="0DCF2440"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10. </w:t>
            </w:r>
            <w:r w:rsidRPr="000251F2">
              <w:rPr>
                <w:rFonts w:ascii="Times New Roman" w:eastAsiaTheme="minorEastAsia" w:hAnsi="Times New Roman" w:cs="Times New Roman"/>
                <w:b/>
                <w:sz w:val="20"/>
                <w:szCs w:val="20"/>
                <w:lang w:val="ro-RO"/>
              </w:rPr>
              <w:t>Competențe profesionale generale:</w:t>
            </w:r>
          </w:p>
          <w:p w14:paraId="5EAE6910" w14:textId="77777777" w:rsidR="00121379" w:rsidRPr="00121379" w:rsidRDefault="00121379" w:rsidP="00121379">
            <w:pPr>
              <w:spacing w:after="0" w:line="240" w:lineRule="auto"/>
              <w:ind w:firstLine="567"/>
              <w:jc w:val="both"/>
              <w:rPr>
                <w:rFonts w:ascii="Times New Roman" w:eastAsia="Times New Roman" w:hAnsi="Times New Roman" w:cs="Times New Roman"/>
                <w:sz w:val="20"/>
                <w:szCs w:val="20"/>
                <w:lang w:val="ro-RO"/>
              </w:rPr>
            </w:pPr>
            <w:r w:rsidRPr="00121379">
              <w:rPr>
                <w:rFonts w:ascii="Times New Roman" w:eastAsiaTheme="minorEastAsia" w:hAnsi="Times New Roman" w:cs="Times New Roman"/>
                <w:sz w:val="20"/>
                <w:szCs w:val="20"/>
                <w:lang w:val="ro-RO"/>
              </w:rPr>
              <w:t xml:space="preserve">10.1. competențe de </w:t>
            </w:r>
            <w:r w:rsidRPr="00121379">
              <w:rPr>
                <w:rFonts w:ascii="Times New Roman" w:eastAsia="Times New Roman" w:hAnsi="Times New Roman" w:cs="Times New Roman"/>
                <w:sz w:val="20"/>
                <w:szCs w:val="20"/>
                <w:lang w:val="ro-RO"/>
              </w:rPr>
              <w:t xml:space="preserve">verificare a echipamentului şi a stării tehnice a troleibuzului înainte de cursă; </w:t>
            </w:r>
          </w:p>
          <w:p w14:paraId="64018565"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10.2. competențe de a</w:t>
            </w:r>
            <w:r w:rsidRPr="00121379">
              <w:rPr>
                <w:rFonts w:ascii="Times New Roman" w:eastAsia="Times New Roman" w:hAnsi="Times New Roman" w:cs="Times New Roman"/>
                <w:sz w:val="20"/>
                <w:szCs w:val="20"/>
                <w:lang w:val="ro-RO"/>
              </w:rPr>
              <w:t xml:space="preserve"> completa actele necesare de la bordul troleibuzului;</w:t>
            </w:r>
          </w:p>
          <w:p w14:paraId="296753D3" w14:textId="77777777" w:rsidR="00121379" w:rsidRPr="00121379" w:rsidRDefault="00121379" w:rsidP="00121379">
            <w:pPr>
              <w:spacing w:after="0" w:line="240" w:lineRule="auto"/>
              <w:ind w:firstLine="567"/>
              <w:jc w:val="both"/>
              <w:rPr>
                <w:rFonts w:ascii="Times New Roman" w:eastAsia="Calibri" w:hAnsi="Times New Roman" w:cs="Times New Roman"/>
                <w:color w:val="000000"/>
                <w:sz w:val="20"/>
                <w:szCs w:val="20"/>
                <w:lang w:val="ro-RO"/>
              </w:rPr>
            </w:pPr>
            <w:r w:rsidRPr="00121379">
              <w:rPr>
                <w:rFonts w:ascii="Times New Roman" w:eastAsiaTheme="minorEastAsia" w:hAnsi="Times New Roman" w:cs="Times New Roman"/>
                <w:sz w:val="20"/>
                <w:szCs w:val="20"/>
                <w:lang w:val="ro-RO"/>
              </w:rPr>
              <w:t xml:space="preserve">10.3. </w:t>
            </w:r>
            <w:r w:rsidRPr="00121379">
              <w:rPr>
                <w:rFonts w:ascii="Times New Roman" w:eastAsia="Calibri" w:hAnsi="Times New Roman" w:cs="Times New Roman"/>
                <w:color w:val="000000"/>
                <w:sz w:val="20"/>
                <w:szCs w:val="20"/>
                <w:lang w:val="ro-RO"/>
              </w:rPr>
              <w:t xml:space="preserve">abilități de comportament care să contribuie la îmbunătățirea imaginii unei întreprinderi: relația dintre </w:t>
            </w:r>
          </w:p>
          <w:p w14:paraId="7C07A136" w14:textId="77777777" w:rsidR="00121379" w:rsidRPr="00121379" w:rsidRDefault="00121379" w:rsidP="00121379">
            <w:pPr>
              <w:spacing w:after="0" w:line="240" w:lineRule="auto"/>
              <w:ind w:firstLine="567"/>
              <w:jc w:val="both"/>
              <w:rPr>
                <w:rFonts w:ascii="Times New Roman" w:eastAsia="Times New Roman" w:hAnsi="Times New Roman" w:cs="Times New Roman"/>
                <w:sz w:val="20"/>
                <w:szCs w:val="20"/>
                <w:lang w:val="ro-RO"/>
              </w:rPr>
            </w:pPr>
            <w:r w:rsidRPr="00121379">
              <w:rPr>
                <w:rFonts w:ascii="Times New Roman" w:eastAsia="Calibri" w:hAnsi="Times New Roman" w:cs="Times New Roman"/>
                <w:color w:val="000000"/>
                <w:sz w:val="20"/>
                <w:szCs w:val="20"/>
                <w:lang w:val="ro-RO"/>
              </w:rPr>
              <w:t>comportamentul conducătorului auto şi imaginea întreprinderii;</w:t>
            </w:r>
          </w:p>
          <w:p w14:paraId="4BC09378" w14:textId="77777777" w:rsidR="00121379" w:rsidRPr="001354A5" w:rsidRDefault="00121379" w:rsidP="00121379">
            <w:pPr>
              <w:spacing w:after="0" w:line="240" w:lineRule="auto"/>
              <w:ind w:firstLine="567"/>
              <w:jc w:val="both"/>
              <w:rPr>
                <w:rFonts w:ascii="Times New Roman" w:eastAsiaTheme="minorEastAsia" w:hAnsi="Times New Roman" w:cs="Times New Roman"/>
                <w:sz w:val="20"/>
                <w:szCs w:val="20"/>
                <w:lang w:val="fr-FR"/>
              </w:rPr>
            </w:pPr>
            <w:r w:rsidRPr="00121379">
              <w:rPr>
                <w:rFonts w:ascii="Times New Roman" w:eastAsiaTheme="minorEastAsia" w:hAnsi="Times New Roman" w:cs="Times New Roman"/>
                <w:sz w:val="20"/>
                <w:szCs w:val="20"/>
                <w:lang w:val="ro-RO"/>
              </w:rPr>
              <w:t>10.4. respectarea cadrului normativ național/internațional în activitatea profesională</w:t>
            </w:r>
            <w:r w:rsidRPr="001354A5">
              <w:rPr>
                <w:rFonts w:ascii="Times New Roman" w:eastAsiaTheme="minorEastAsia" w:hAnsi="Times New Roman" w:cs="Times New Roman"/>
                <w:sz w:val="20"/>
                <w:szCs w:val="20"/>
                <w:lang w:val="fr-FR"/>
              </w:rPr>
              <w:t>;</w:t>
            </w:r>
          </w:p>
          <w:p w14:paraId="3344C7D3" w14:textId="77777777" w:rsidR="00617FF5" w:rsidRPr="001354A5" w:rsidRDefault="00617FF5" w:rsidP="00121379">
            <w:pPr>
              <w:spacing w:after="0" w:line="240" w:lineRule="auto"/>
              <w:ind w:firstLine="567"/>
              <w:jc w:val="both"/>
              <w:rPr>
                <w:rFonts w:ascii="Times New Roman" w:eastAsiaTheme="minorEastAsia" w:hAnsi="Times New Roman" w:cs="Times New Roman"/>
                <w:sz w:val="20"/>
                <w:szCs w:val="20"/>
                <w:lang w:val="fr-FR"/>
              </w:rPr>
            </w:pPr>
          </w:p>
          <w:p w14:paraId="35E6505D"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11. </w:t>
            </w:r>
            <w:r w:rsidRPr="000251F2">
              <w:rPr>
                <w:rFonts w:ascii="Times New Roman" w:eastAsiaTheme="minorEastAsia" w:hAnsi="Times New Roman" w:cs="Times New Roman"/>
                <w:b/>
                <w:sz w:val="20"/>
                <w:szCs w:val="20"/>
                <w:lang w:val="ro-RO"/>
              </w:rPr>
              <w:t>Competențe profesionale specifice:</w:t>
            </w:r>
          </w:p>
          <w:p w14:paraId="5FA5DD98"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11.1 competențe de manevrare corecta și eficientă a troleibuzului în trafic urban.</w:t>
            </w:r>
          </w:p>
          <w:p w14:paraId="7932F9F0"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11.2. competențe de gestionare a sistemului de tracțiune electrică și a pantografelor;</w:t>
            </w:r>
          </w:p>
          <w:p w14:paraId="33AB77B4"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11.3. competențe de concentrare și rezistare la stres;</w:t>
            </w:r>
          </w:p>
          <w:p w14:paraId="541C169F" w14:textId="77777777" w:rsidR="00121379" w:rsidRPr="0046246E"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11.4. competențe de comunicare eficientă cu pasagerii</w:t>
            </w:r>
            <w:r w:rsidRPr="0046246E">
              <w:rPr>
                <w:rFonts w:ascii="Times New Roman" w:eastAsiaTheme="minorEastAsia" w:hAnsi="Times New Roman" w:cs="Times New Roman"/>
                <w:sz w:val="20"/>
                <w:szCs w:val="20"/>
                <w:lang w:val="ro-RO"/>
              </w:rPr>
              <w:t>;</w:t>
            </w:r>
          </w:p>
          <w:p w14:paraId="549CB09F" w14:textId="77777777" w:rsidR="00121379" w:rsidRPr="0046246E"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46246E">
              <w:rPr>
                <w:rFonts w:ascii="Times New Roman" w:eastAsiaTheme="minorEastAsia" w:hAnsi="Times New Roman" w:cs="Times New Roman"/>
                <w:sz w:val="20"/>
                <w:szCs w:val="20"/>
                <w:lang w:val="ro-RO"/>
              </w:rPr>
              <w:t xml:space="preserve">11.5. </w:t>
            </w:r>
            <w:r w:rsidRPr="00121379">
              <w:rPr>
                <w:rFonts w:ascii="Times New Roman" w:eastAsiaTheme="minorEastAsia" w:hAnsi="Times New Roman" w:cs="Times New Roman"/>
                <w:sz w:val="20"/>
                <w:szCs w:val="20"/>
                <w:lang w:val="ro-RO"/>
              </w:rPr>
              <w:t>competențe de acordare a primului ajutor în trafic</w:t>
            </w:r>
            <w:r w:rsidRPr="0046246E">
              <w:rPr>
                <w:rFonts w:ascii="Times New Roman" w:eastAsiaTheme="minorEastAsia" w:hAnsi="Times New Roman" w:cs="Times New Roman"/>
                <w:sz w:val="20"/>
                <w:szCs w:val="20"/>
                <w:lang w:val="ro-RO"/>
              </w:rPr>
              <w:t>;</w:t>
            </w:r>
          </w:p>
          <w:p w14:paraId="1A309BF4" w14:textId="77777777" w:rsidR="00121379" w:rsidRPr="00121379" w:rsidRDefault="00121379" w:rsidP="00121379">
            <w:pPr>
              <w:spacing w:after="0" w:line="240" w:lineRule="auto"/>
              <w:ind w:firstLine="567"/>
              <w:jc w:val="both"/>
              <w:rPr>
                <w:rFonts w:ascii="Times New Roman" w:eastAsia="Calibri" w:hAnsi="Times New Roman" w:cs="Times New Roman"/>
                <w:color w:val="000000"/>
                <w:sz w:val="20"/>
                <w:szCs w:val="20"/>
                <w:lang w:val="ro-RO"/>
              </w:rPr>
            </w:pPr>
            <w:r w:rsidRPr="0046246E">
              <w:rPr>
                <w:rFonts w:ascii="Times New Roman" w:eastAsiaTheme="minorEastAsia" w:hAnsi="Times New Roman" w:cs="Times New Roman"/>
                <w:sz w:val="20"/>
                <w:szCs w:val="20"/>
                <w:lang w:val="nl-NL"/>
              </w:rPr>
              <w:t>11.6.</w:t>
            </w:r>
            <w:r w:rsidRPr="00121379">
              <w:rPr>
                <w:rFonts w:ascii="Times New Roman" w:eastAsia="Calibri" w:hAnsi="Times New Roman" w:cs="Times New Roman"/>
                <w:color w:val="000000"/>
                <w:sz w:val="20"/>
                <w:szCs w:val="20"/>
                <w:lang w:val="ro-RO"/>
              </w:rPr>
              <w:t xml:space="preserve"> competențe de a evalua corect și de a acționa în situații de urgență;</w:t>
            </w:r>
          </w:p>
          <w:p w14:paraId="55DBB176" w14:textId="77777777" w:rsidR="00121379" w:rsidRPr="001354A5" w:rsidRDefault="00121379" w:rsidP="00121379">
            <w:pPr>
              <w:spacing w:after="0" w:line="240" w:lineRule="auto"/>
              <w:ind w:firstLine="567"/>
              <w:jc w:val="both"/>
              <w:rPr>
                <w:rFonts w:ascii="Times New Roman" w:eastAsia="Calibri" w:hAnsi="Times New Roman" w:cs="Times New Roman"/>
                <w:color w:val="000000"/>
                <w:sz w:val="20"/>
                <w:szCs w:val="20"/>
                <w:lang w:val="fr-FR"/>
              </w:rPr>
            </w:pPr>
            <w:r w:rsidRPr="00121379">
              <w:rPr>
                <w:rFonts w:ascii="Times New Roman" w:eastAsia="Calibri" w:hAnsi="Times New Roman" w:cs="Times New Roman"/>
                <w:color w:val="000000"/>
                <w:sz w:val="20"/>
                <w:szCs w:val="20"/>
                <w:lang w:val="ro-RO"/>
              </w:rPr>
              <w:t>11.7. competențe de a conștientizarea importanței stării fizice și mentale</w:t>
            </w:r>
            <w:r w:rsidRPr="001354A5">
              <w:rPr>
                <w:rFonts w:ascii="Times New Roman" w:eastAsia="Calibri" w:hAnsi="Times New Roman" w:cs="Times New Roman"/>
                <w:color w:val="000000"/>
                <w:sz w:val="20"/>
                <w:szCs w:val="20"/>
                <w:lang w:val="fr-FR"/>
              </w:rPr>
              <w:t>;</w:t>
            </w:r>
          </w:p>
          <w:p w14:paraId="6833E331" w14:textId="77777777" w:rsidR="00121379" w:rsidRPr="0046246E" w:rsidRDefault="00121379" w:rsidP="00121379">
            <w:pPr>
              <w:spacing w:after="0" w:line="240" w:lineRule="auto"/>
              <w:ind w:firstLine="567"/>
              <w:jc w:val="both"/>
              <w:rPr>
                <w:rFonts w:ascii="Times New Roman" w:eastAsiaTheme="minorEastAsia" w:hAnsi="Times New Roman" w:cs="Times New Roman"/>
                <w:sz w:val="20"/>
                <w:szCs w:val="20"/>
                <w:lang w:val="nl-NL"/>
              </w:rPr>
            </w:pPr>
            <w:r w:rsidRPr="00121379">
              <w:rPr>
                <w:rFonts w:ascii="Times New Roman" w:eastAsia="Calibri" w:hAnsi="Times New Roman" w:cs="Times New Roman"/>
                <w:color w:val="000000"/>
                <w:sz w:val="20"/>
                <w:szCs w:val="20"/>
                <w:lang w:val="ro-RO"/>
              </w:rPr>
              <w:t>11.8. competențe de a preveni infracționalitatea în mijloacele de transport în comun.</w:t>
            </w:r>
          </w:p>
          <w:p w14:paraId="299FBB26"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 xml:space="preserve">III. RELEVANŢA PROGRAMULUI PENTRU PIAŢA </w:t>
            </w:r>
          </w:p>
          <w:p w14:paraId="6FDB6D4E"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FORŢEI DE MUNCĂ</w:t>
            </w:r>
          </w:p>
          <w:p w14:paraId="4FFD34A2" w14:textId="11099CD5" w:rsidR="00121379" w:rsidRPr="00121379" w:rsidRDefault="00121379" w:rsidP="00121379">
            <w:pPr>
              <w:spacing w:after="0" w:line="240" w:lineRule="auto"/>
              <w:ind w:firstLine="567"/>
              <w:jc w:val="both"/>
              <w:rPr>
                <w:rFonts w:ascii="Times New Roman" w:eastAsiaTheme="minorEastAsia" w:hAnsi="Times New Roman" w:cs="Times New Roman"/>
                <w:bCs/>
                <w:sz w:val="20"/>
                <w:szCs w:val="20"/>
                <w:lang w:val="ro-MD"/>
              </w:rPr>
            </w:pPr>
            <w:r w:rsidRPr="00121379">
              <w:rPr>
                <w:rFonts w:ascii="Times New Roman" w:eastAsiaTheme="minorEastAsia" w:hAnsi="Times New Roman" w:cs="Times New Roman"/>
                <w:b/>
                <w:bCs/>
                <w:sz w:val="20"/>
                <w:szCs w:val="20"/>
                <w:lang w:val="ro-RO"/>
              </w:rPr>
              <w:t xml:space="preserve">12. </w:t>
            </w:r>
            <w:r w:rsidRPr="00121379">
              <w:rPr>
                <w:rFonts w:ascii="Times New Roman" w:eastAsiaTheme="minorEastAsia" w:hAnsi="Times New Roman" w:cs="Times New Roman"/>
                <w:sz w:val="20"/>
                <w:szCs w:val="20"/>
                <w:lang w:val="ro-RO"/>
              </w:rPr>
              <w:t>Programul de formare profesională a</w:t>
            </w:r>
            <w:r w:rsidR="00F36D35">
              <w:rPr>
                <w:rFonts w:ascii="Times New Roman" w:eastAsiaTheme="minorEastAsia" w:hAnsi="Times New Roman" w:cs="Times New Roman"/>
                <w:sz w:val="20"/>
                <w:szCs w:val="20"/>
                <w:lang w:val="ro-RO"/>
              </w:rPr>
              <w:t xml:space="preserve"> adulților </w:t>
            </w:r>
            <w:r w:rsidR="00F36D35">
              <w:rPr>
                <w:rFonts w:ascii="Times New Roman" w:eastAsiaTheme="minorEastAsia" w:hAnsi="Times New Roman" w:cs="Times New Roman"/>
                <w:bCs/>
                <w:sz w:val="20"/>
                <w:szCs w:val="20"/>
                <w:lang w:val="ro-RO"/>
              </w:rPr>
              <w:t>c</w:t>
            </w:r>
            <w:r w:rsidR="00C135C8" w:rsidRPr="00C135C8">
              <w:rPr>
                <w:rFonts w:ascii="Times New Roman" w:eastAsiaTheme="minorEastAsia" w:hAnsi="Times New Roman" w:cs="Times New Roman"/>
                <w:bCs/>
                <w:sz w:val="20"/>
                <w:szCs w:val="20"/>
                <w:lang w:val="ro-RO"/>
              </w:rPr>
              <w:t>onducători/conducătoare auto care efectuează transport rutier cu troleibuzul</w:t>
            </w:r>
            <w:r w:rsidRPr="00121379">
              <w:rPr>
                <w:rFonts w:ascii="Times New Roman" w:eastAsiaTheme="minorEastAsia" w:hAnsi="Times New Roman" w:cs="Times New Roman"/>
                <w:sz w:val="20"/>
                <w:szCs w:val="20"/>
                <w:lang w:val="ro-RO"/>
              </w:rPr>
              <w:t>, răspunde unei nevoi reale pe piața muncii, în special în orașele cu rețele de transport electric urban.. Acest program pregătește persoane calificate care pot opera în siguranță troleibuzele, contribuind la un transport public ecologic și eficient</w:t>
            </w:r>
            <w:r w:rsidRPr="00121379">
              <w:rPr>
                <w:rFonts w:ascii="Times New Roman" w:eastAsiaTheme="minorEastAsia" w:hAnsi="Times New Roman" w:cs="Times New Roman"/>
                <w:sz w:val="20"/>
                <w:szCs w:val="20"/>
                <w:lang w:val="ro-MD"/>
              </w:rPr>
              <w:t>.</w:t>
            </w:r>
          </w:p>
          <w:p w14:paraId="3FD908E3"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w:t>
            </w:r>
          </w:p>
          <w:p w14:paraId="0436C4BC"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lastRenderedPageBreak/>
              <w:t>IV. OPORTUNITĂŢI DE ANGAJARE ÎN CÂMPUL MUNCII</w:t>
            </w:r>
          </w:p>
          <w:p w14:paraId="442612B9"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13. </w:t>
            </w:r>
            <w:r w:rsidRPr="00121379">
              <w:rPr>
                <w:rFonts w:ascii="Times New Roman" w:eastAsiaTheme="minorEastAsia" w:hAnsi="Times New Roman" w:cs="Times New Roman"/>
                <w:sz w:val="20"/>
                <w:szCs w:val="20"/>
                <w:lang w:val="ro-RO"/>
              </w:rPr>
              <w:t>Cursanții dobândesc nu doar o calificare recunoscută, ci și oportunități reale de angajare în sectorul de transport public municipal.</w:t>
            </w:r>
          </w:p>
          <w:p w14:paraId="03A9266B" w14:textId="77777777" w:rsidR="00121379" w:rsidRPr="00121379" w:rsidRDefault="00121379" w:rsidP="00121379">
            <w:pPr>
              <w:spacing w:after="0" w:line="240" w:lineRule="auto"/>
              <w:jc w:val="center"/>
              <w:rPr>
                <w:rFonts w:ascii="Times New Roman" w:eastAsiaTheme="minorEastAsia" w:hAnsi="Times New Roman" w:cs="Times New Roman"/>
                <w:b/>
                <w:bCs/>
                <w:sz w:val="20"/>
                <w:szCs w:val="20"/>
                <w:lang w:val="ro-RO"/>
              </w:rPr>
            </w:pPr>
            <w:r w:rsidRPr="00121379">
              <w:rPr>
                <w:rFonts w:ascii="Times New Roman" w:eastAsiaTheme="minorEastAsia" w:hAnsi="Times New Roman" w:cs="Times New Roman"/>
                <w:b/>
                <w:bCs/>
                <w:sz w:val="20"/>
                <w:szCs w:val="20"/>
                <w:lang w:val="ro-RO"/>
              </w:rPr>
              <w:t>V. CONDIŢII DE REALIZARE A PROGRAMULUI</w:t>
            </w:r>
          </w:p>
          <w:p w14:paraId="0B3376DE"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14. </w:t>
            </w:r>
            <w:r w:rsidRPr="00121379">
              <w:rPr>
                <w:rFonts w:ascii="Times New Roman" w:eastAsiaTheme="minorEastAsia" w:hAnsi="Times New Roman" w:cs="Times New Roman"/>
                <w:sz w:val="20"/>
                <w:szCs w:val="20"/>
                <w:lang w:val="ro-RO"/>
              </w:rPr>
              <w:t>În procesul de realizare a Programului se vor utiliza diverse mijloace de formare:</w:t>
            </w:r>
          </w:p>
          <w:p w14:paraId="5063EBA1" w14:textId="1111C73B" w:rsidR="00121379" w:rsidRPr="00121379" w:rsidRDefault="003D08D0" w:rsidP="00121379">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 xml:space="preserve">14.1. </w:t>
            </w:r>
            <w:r w:rsidR="00121379" w:rsidRPr="00121379">
              <w:rPr>
                <w:rFonts w:ascii="Times New Roman" w:eastAsiaTheme="minorEastAsia" w:hAnsi="Times New Roman" w:cs="Times New Roman"/>
                <w:sz w:val="20"/>
                <w:szCs w:val="20"/>
                <w:lang w:val="ro-RO"/>
              </w:rPr>
              <w:t>Instrumente şi resurse tehnologice digitale.</w:t>
            </w:r>
          </w:p>
          <w:p w14:paraId="2453562F" w14:textId="27223D81" w:rsidR="00121379" w:rsidRPr="00121379" w:rsidRDefault="003D08D0" w:rsidP="00121379">
            <w:pPr>
              <w:spacing w:after="0" w:line="240" w:lineRule="auto"/>
              <w:ind w:firstLine="567"/>
              <w:jc w:val="both"/>
              <w:rPr>
                <w:rFonts w:ascii="Times New Roman" w:eastAsiaTheme="minorEastAsia" w:hAnsi="Times New Roman" w:cs="Times New Roman"/>
                <w:sz w:val="20"/>
                <w:szCs w:val="20"/>
                <w:highlight w:val="yellow"/>
                <w:lang w:val="ro-RO"/>
              </w:rPr>
            </w:pPr>
            <w:r>
              <w:rPr>
                <w:rFonts w:ascii="Times New Roman" w:eastAsiaTheme="minorEastAsia" w:hAnsi="Times New Roman" w:cs="Times New Roman"/>
                <w:sz w:val="20"/>
                <w:szCs w:val="20"/>
                <w:lang w:val="ro-RO"/>
              </w:rPr>
              <w:t xml:space="preserve">14.2. </w:t>
            </w:r>
            <w:r w:rsidR="00121379" w:rsidRPr="00121379">
              <w:rPr>
                <w:rFonts w:ascii="Times New Roman" w:eastAsiaTheme="minorEastAsia" w:hAnsi="Times New Roman" w:cs="Times New Roman"/>
                <w:sz w:val="20"/>
                <w:szCs w:val="20"/>
                <w:lang w:val="ro-RO"/>
              </w:rPr>
              <w:t>Săli de curs, laboratoare, planșe, panouri, fișe instructive, materiale informative şi demonstrative, fișe tehnologice, literatură de specialitate, bibliotecă (inclusiv digitală), simulatoare etc.</w:t>
            </w:r>
          </w:p>
          <w:p w14:paraId="2C1E029F" w14:textId="38D24EFA"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15. </w:t>
            </w:r>
            <w:r w:rsidRPr="00121379">
              <w:rPr>
                <w:rFonts w:ascii="Times New Roman" w:eastAsiaTheme="minorEastAsia" w:hAnsi="Times New Roman" w:cs="Times New Roman"/>
                <w:sz w:val="20"/>
                <w:szCs w:val="20"/>
                <w:lang w:val="ro-RO"/>
              </w:rPr>
              <w:t xml:space="preserve">În procesul de realizare a </w:t>
            </w:r>
            <w:r w:rsidR="00F36D35">
              <w:rPr>
                <w:rFonts w:ascii="Times New Roman" w:eastAsiaTheme="minorEastAsia" w:hAnsi="Times New Roman" w:cs="Times New Roman"/>
                <w:sz w:val="20"/>
                <w:szCs w:val="20"/>
                <w:lang w:val="ro-RO"/>
              </w:rPr>
              <w:t>p</w:t>
            </w:r>
            <w:r w:rsidRPr="00121379">
              <w:rPr>
                <w:rFonts w:ascii="Times New Roman" w:eastAsiaTheme="minorEastAsia" w:hAnsi="Times New Roman" w:cs="Times New Roman"/>
                <w:sz w:val="20"/>
                <w:szCs w:val="20"/>
                <w:lang w:val="ro-RO"/>
              </w:rPr>
              <w:t>rogramului se vor utiliza diverse metode de formare şi se va pune accent deosebit pe latura formativă şi creativă, care se bazează pe utilizarea metodelor interactive de predare - învățare centrate pe cursant: conversația euristică, expunerea, studiu de caz, explorare, problematizare, demonstrația, exercițiul, consiliere, etc.</w:t>
            </w:r>
          </w:p>
          <w:p w14:paraId="1657546C"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16. </w:t>
            </w:r>
            <w:r w:rsidRPr="00121379">
              <w:rPr>
                <w:rFonts w:ascii="Times New Roman" w:eastAsiaTheme="minorEastAsia" w:hAnsi="Times New Roman" w:cs="Times New Roman"/>
                <w:sz w:val="20"/>
                <w:szCs w:val="20"/>
                <w:lang w:val="ro-RO"/>
              </w:rPr>
              <w:t>Resursele de timp vor fi alocate, după cum urmează:</w:t>
            </w:r>
          </w:p>
          <w:p w14:paraId="2F4E71BA" w14:textId="60659536"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 xml:space="preserve">  </w:t>
            </w:r>
            <w:r w:rsidRPr="00121379">
              <w:rPr>
                <w:rFonts w:ascii="Times New Roman" w:eastAsiaTheme="minorEastAsia" w:hAnsi="Times New Roman" w:cs="Times New Roman"/>
                <w:i/>
                <w:iCs/>
                <w:sz w:val="20"/>
                <w:szCs w:val="20"/>
                <w:lang w:val="ro-RO"/>
              </w:rPr>
              <w:t xml:space="preserve">Programul de formare profesională a </w:t>
            </w:r>
            <w:r w:rsidR="00F36D35">
              <w:rPr>
                <w:rFonts w:ascii="Times New Roman" w:eastAsiaTheme="minorEastAsia" w:hAnsi="Times New Roman" w:cs="Times New Roman"/>
                <w:i/>
                <w:iCs/>
                <w:sz w:val="20"/>
                <w:szCs w:val="20"/>
                <w:lang w:val="ro-RO"/>
              </w:rPr>
              <w:t>adulților c</w:t>
            </w:r>
            <w:r w:rsidRPr="00121379">
              <w:rPr>
                <w:rFonts w:ascii="Times New Roman" w:eastAsiaTheme="minorEastAsia" w:hAnsi="Times New Roman" w:cs="Times New Roman"/>
                <w:i/>
                <w:iCs/>
                <w:sz w:val="20"/>
                <w:szCs w:val="20"/>
                <w:lang w:val="ro-RO"/>
              </w:rPr>
              <w:t>onducători auto transport de  persoane (troleibuz)</w:t>
            </w:r>
            <w:r w:rsidRPr="00121379">
              <w:rPr>
                <w:rFonts w:ascii="Times New Roman" w:eastAsiaTheme="minorEastAsia" w:hAnsi="Times New Roman" w:cs="Times New Roman"/>
                <w:sz w:val="20"/>
                <w:szCs w:val="20"/>
                <w:lang w:val="ro-RO"/>
              </w:rPr>
              <w:t>, se va realiza la solicitare, conform orarului</w:t>
            </w:r>
            <w:r w:rsidRPr="00933B2F">
              <w:rPr>
                <w:rFonts w:ascii="Times New Roman" w:eastAsiaTheme="minorEastAsia" w:hAnsi="Times New Roman" w:cs="Times New Roman"/>
                <w:color w:val="000000" w:themeColor="text1"/>
                <w:sz w:val="20"/>
                <w:szCs w:val="20"/>
                <w:lang w:val="ro-RO"/>
              </w:rPr>
              <w:t xml:space="preserve">– </w:t>
            </w:r>
            <w:r w:rsidR="00961446" w:rsidRPr="00933B2F">
              <w:rPr>
                <w:rFonts w:ascii="Times New Roman" w:eastAsiaTheme="minorEastAsia" w:hAnsi="Times New Roman" w:cs="Times New Roman"/>
                <w:color w:val="000000" w:themeColor="text1"/>
                <w:sz w:val="20"/>
                <w:szCs w:val="20"/>
                <w:lang w:val="ro-RO"/>
              </w:rPr>
              <w:t>1</w:t>
            </w:r>
            <w:r w:rsidR="00961446">
              <w:rPr>
                <w:rFonts w:ascii="Times New Roman" w:eastAsiaTheme="minorEastAsia" w:hAnsi="Times New Roman" w:cs="Times New Roman"/>
                <w:color w:val="000000" w:themeColor="text1"/>
                <w:sz w:val="20"/>
                <w:szCs w:val="20"/>
                <w:lang w:val="ro-RO"/>
              </w:rPr>
              <w:t>5</w:t>
            </w:r>
            <w:r w:rsidR="00961446" w:rsidRPr="00933B2F">
              <w:rPr>
                <w:rFonts w:ascii="Times New Roman" w:eastAsiaTheme="minorEastAsia" w:hAnsi="Times New Roman" w:cs="Times New Roman"/>
                <w:color w:val="000000" w:themeColor="text1"/>
                <w:sz w:val="20"/>
                <w:szCs w:val="20"/>
                <w:lang w:val="ro-RO"/>
              </w:rPr>
              <w:t xml:space="preserve"> </w:t>
            </w:r>
            <w:r w:rsidRPr="00933B2F">
              <w:rPr>
                <w:rFonts w:ascii="Times New Roman" w:eastAsiaTheme="minorEastAsia" w:hAnsi="Times New Roman" w:cs="Times New Roman"/>
                <w:color w:val="000000" w:themeColor="text1"/>
                <w:sz w:val="20"/>
                <w:szCs w:val="20"/>
                <w:lang w:val="ro-RO"/>
              </w:rPr>
              <w:t>ore contact direct</w:t>
            </w:r>
            <w:r w:rsidR="00692246" w:rsidRPr="00933B2F">
              <w:rPr>
                <w:rFonts w:ascii="Times New Roman" w:eastAsiaTheme="minorEastAsia" w:hAnsi="Times New Roman" w:cs="Times New Roman"/>
                <w:b/>
                <w:color w:val="000000" w:themeColor="text1"/>
                <w:sz w:val="20"/>
                <w:szCs w:val="20"/>
                <w:lang w:val="ro-RO"/>
              </w:rPr>
              <w:t>.</w:t>
            </w:r>
            <w:r w:rsidR="00ED53E3" w:rsidRPr="00933B2F">
              <w:rPr>
                <w:rFonts w:ascii="Times New Roman" w:eastAsiaTheme="minorEastAsia" w:hAnsi="Times New Roman" w:cs="Times New Roman"/>
                <w:color w:val="000000" w:themeColor="text1"/>
                <w:sz w:val="20"/>
                <w:szCs w:val="20"/>
                <w:lang w:val="ro-RO"/>
              </w:rPr>
              <w:t xml:space="preserve"> </w:t>
            </w:r>
          </w:p>
          <w:p w14:paraId="6F6DB2C7" w14:textId="68AA050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 xml:space="preserve">17. </w:t>
            </w:r>
            <w:r w:rsidRPr="00121379">
              <w:rPr>
                <w:rFonts w:ascii="Times New Roman" w:eastAsiaTheme="minorEastAsia" w:hAnsi="Times New Roman" w:cs="Times New Roman"/>
                <w:sz w:val="20"/>
                <w:szCs w:val="20"/>
                <w:lang w:val="ro-RO"/>
              </w:rPr>
              <w:t xml:space="preserve">În procesul de realizare a </w:t>
            </w:r>
            <w:r w:rsidR="00F36D35">
              <w:rPr>
                <w:rFonts w:ascii="Times New Roman" w:eastAsiaTheme="minorEastAsia" w:hAnsi="Times New Roman" w:cs="Times New Roman"/>
                <w:sz w:val="20"/>
                <w:szCs w:val="20"/>
                <w:lang w:val="ro-RO"/>
              </w:rPr>
              <w:t>p</w:t>
            </w:r>
            <w:r w:rsidRPr="00121379">
              <w:rPr>
                <w:rFonts w:ascii="Times New Roman" w:eastAsiaTheme="minorEastAsia" w:hAnsi="Times New Roman" w:cs="Times New Roman"/>
                <w:sz w:val="20"/>
                <w:szCs w:val="20"/>
                <w:lang w:val="ro-RO"/>
              </w:rPr>
              <w:t>rogramului se vor utiliza diverse forme şi modalități de evaluare:</w:t>
            </w:r>
          </w:p>
          <w:p w14:paraId="5E705DB3" w14:textId="3A029DDC" w:rsidR="00121379" w:rsidRPr="00121379" w:rsidRDefault="009E54CF" w:rsidP="00121379">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17.1.</w:t>
            </w:r>
            <w:r w:rsidR="00121379" w:rsidRPr="00121379">
              <w:rPr>
                <w:rFonts w:ascii="Times New Roman" w:eastAsiaTheme="minorEastAsia" w:hAnsi="Times New Roman" w:cs="Times New Roman"/>
                <w:sz w:val="20"/>
                <w:szCs w:val="20"/>
                <w:lang w:val="ro-RO"/>
              </w:rPr>
              <w:t xml:space="preserve"> Pentru asigurarea parcurgerii cu succes a programului şi formarea competențelor profesionale generale şi specifice, la început de curs, personalul didactic informează cursanții despre ceia ce ei trebuie să fie capabili să facă/să demonstreze la final de program, dar şi despre modalitatea şi criteriile de evaluare.</w:t>
            </w:r>
          </w:p>
          <w:p w14:paraId="17C77AF7" w14:textId="0DA0B0ED" w:rsidR="00121379" w:rsidRPr="00121379" w:rsidRDefault="009E54CF" w:rsidP="00121379">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17.2.</w:t>
            </w:r>
            <w:r w:rsidR="00121379" w:rsidRPr="00121379">
              <w:rPr>
                <w:rFonts w:ascii="Times New Roman" w:eastAsiaTheme="minorEastAsia" w:hAnsi="Times New Roman" w:cs="Times New Roman"/>
                <w:sz w:val="20"/>
                <w:szCs w:val="20"/>
                <w:lang w:val="ro-RO"/>
              </w:rPr>
              <w:t xml:space="preserve"> În procesul de formare profesională se vor utiliza diverse modalități de evaluare: observarea comportamentului cursantului, analiza rezultatelor activității cursantului; răspunsuri orale ale cursanților, teste, etc. </w:t>
            </w:r>
          </w:p>
          <w:p w14:paraId="54CB1EBE" w14:textId="06C65CA2" w:rsidR="00121379" w:rsidRDefault="009E54CF" w:rsidP="000251F2">
            <w:pPr>
              <w:spacing w:after="0" w:line="240" w:lineRule="auto"/>
              <w:ind w:firstLine="58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 xml:space="preserve">17.3. </w:t>
            </w:r>
            <w:r w:rsidR="00121379" w:rsidRPr="00121379">
              <w:rPr>
                <w:rFonts w:ascii="Times New Roman" w:eastAsiaTheme="minorEastAsia" w:hAnsi="Times New Roman" w:cs="Times New Roman"/>
                <w:sz w:val="20"/>
                <w:szCs w:val="20"/>
                <w:lang w:val="ro-RO"/>
              </w:rPr>
              <w:t>Programul finaliz</w:t>
            </w:r>
            <w:r>
              <w:rPr>
                <w:rFonts w:ascii="Times New Roman" w:eastAsiaTheme="minorEastAsia" w:hAnsi="Times New Roman" w:cs="Times New Roman"/>
                <w:sz w:val="20"/>
                <w:szCs w:val="20"/>
                <w:lang w:val="ro-RO"/>
              </w:rPr>
              <w:t>ează cu evaluare finală/test</w:t>
            </w:r>
            <w:r w:rsidR="00121379" w:rsidRPr="00121379">
              <w:rPr>
                <w:rFonts w:ascii="Times New Roman" w:eastAsiaTheme="minorEastAsia" w:hAnsi="Times New Roman" w:cs="Times New Roman"/>
                <w:sz w:val="20"/>
                <w:szCs w:val="20"/>
                <w:lang w:val="ro-RO"/>
              </w:rPr>
              <w:t xml:space="preserve">. </w:t>
            </w:r>
          </w:p>
          <w:p w14:paraId="1E3F6E36" w14:textId="07FD6DDD" w:rsidR="009E54CF" w:rsidRPr="009E54CF" w:rsidRDefault="009E54CF">
            <w:pPr>
              <w:spacing w:after="0" w:line="240" w:lineRule="auto"/>
              <w:ind w:firstLine="585"/>
              <w:jc w:val="both"/>
              <w:rPr>
                <w:rFonts w:ascii="Times New Roman" w:eastAsiaTheme="minorEastAsia" w:hAnsi="Times New Roman" w:cs="Times New Roman"/>
                <w:sz w:val="20"/>
                <w:szCs w:val="20"/>
                <w:lang w:val="ro-RO"/>
              </w:rPr>
            </w:pPr>
            <w:r w:rsidRPr="009E54CF">
              <w:rPr>
                <w:rFonts w:ascii="Times New Roman" w:eastAsiaTheme="minorEastAsia" w:hAnsi="Times New Roman" w:cs="Times New Roman"/>
                <w:sz w:val="20"/>
                <w:szCs w:val="20"/>
                <w:lang w:val="ro-RO"/>
              </w:rPr>
              <w:t xml:space="preserve">17.3.1. Candidații vor primi un chestionar. Acesta include întrebări scrise cu mai multe variante de răspuns </w:t>
            </w:r>
            <w:r w:rsidR="00092751">
              <w:rPr>
                <w:rFonts w:ascii="Times New Roman" w:eastAsiaTheme="minorEastAsia" w:hAnsi="Times New Roman" w:cs="Times New Roman"/>
                <w:sz w:val="20"/>
                <w:szCs w:val="20"/>
                <w:lang w:val="ro-RO"/>
              </w:rPr>
              <w:t>(patru răspunsuri posibile)</w:t>
            </w:r>
            <w:r w:rsidRPr="009E54CF">
              <w:rPr>
                <w:rFonts w:ascii="Times New Roman" w:eastAsiaTheme="minorEastAsia" w:hAnsi="Times New Roman" w:cs="Times New Roman"/>
                <w:sz w:val="20"/>
                <w:szCs w:val="20"/>
                <w:lang w:val="ro-RO"/>
              </w:rPr>
              <w:t>.</w:t>
            </w:r>
          </w:p>
          <w:p w14:paraId="726DBDCF" w14:textId="37743B8A" w:rsidR="009E54CF" w:rsidRPr="000251F2" w:rsidRDefault="009E54CF">
            <w:pPr>
              <w:spacing w:after="0" w:line="240" w:lineRule="auto"/>
              <w:ind w:firstLine="585"/>
              <w:jc w:val="both"/>
              <w:rPr>
                <w:rFonts w:ascii="Times New Roman" w:eastAsiaTheme="minorEastAsia" w:hAnsi="Times New Roman" w:cs="Times New Roman"/>
                <w:sz w:val="20"/>
                <w:szCs w:val="20"/>
                <w:lang w:val="ro-RO"/>
              </w:rPr>
            </w:pPr>
            <w:r w:rsidRPr="0046246E">
              <w:rPr>
                <w:rFonts w:ascii="Times New Roman" w:eastAsiaTheme="minorEastAsia" w:hAnsi="Times New Roman" w:cs="Times New Roman"/>
                <w:sz w:val="20"/>
                <w:szCs w:val="20"/>
                <w:lang w:val="ro-RO"/>
              </w:rPr>
              <w:t>D</w:t>
            </w:r>
            <w:r w:rsidRPr="009E54CF">
              <w:rPr>
                <w:rFonts w:ascii="Times New Roman" w:eastAsiaTheme="minorEastAsia" w:hAnsi="Times New Roman" w:cs="Times New Roman"/>
                <w:sz w:val="20"/>
                <w:szCs w:val="20"/>
                <w:lang w:val="ro-RO"/>
              </w:rPr>
              <w:t>urata minimă a fiecărei probe va fi de două ore.</w:t>
            </w:r>
          </w:p>
          <w:p w14:paraId="02DC6AC1" w14:textId="4CA5514A" w:rsidR="009E54CF" w:rsidRPr="00121379" w:rsidRDefault="009E54CF" w:rsidP="000251F2">
            <w:pPr>
              <w:spacing w:after="0" w:line="240" w:lineRule="auto"/>
              <w:ind w:firstLine="585"/>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17.3.2</w:t>
            </w:r>
            <w:r w:rsidRPr="009E54CF">
              <w:rPr>
                <w:rFonts w:ascii="Times New Roman" w:eastAsiaTheme="minorEastAsia" w:hAnsi="Times New Roman" w:cs="Times New Roman"/>
                <w:sz w:val="20"/>
                <w:szCs w:val="20"/>
                <w:lang w:val="ro-RO"/>
              </w:rPr>
              <w:t>. Pentru toate probele, candidații trebuie să obțină o medie de cel puțin 60 % din totalul punctelor acordate.</w:t>
            </w:r>
          </w:p>
          <w:p w14:paraId="0F6746BA" w14:textId="0F71890D" w:rsidR="00121379" w:rsidRPr="00121379" w:rsidRDefault="009E54CF" w:rsidP="00121379">
            <w:pPr>
              <w:spacing w:after="0" w:line="240" w:lineRule="auto"/>
              <w:ind w:firstLine="567"/>
              <w:jc w:val="both"/>
              <w:rPr>
                <w:rFonts w:ascii="Times New Roman" w:eastAsiaTheme="minorEastAsia" w:hAnsi="Times New Roman" w:cs="Times New Roman"/>
                <w:sz w:val="20"/>
                <w:szCs w:val="20"/>
                <w:lang w:val="ro-RO"/>
              </w:rPr>
            </w:pPr>
            <w:r>
              <w:rPr>
                <w:rFonts w:ascii="Times New Roman" w:eastAsiaTheme="minorEastAsia" w:hAnsi="Times New Roman" w:cs="Times New Roman"/>
                <w:sz w:val="20"/>
                <w:szCs w:val="20"/>
                <w:lang w:val="ro-RO"/>
              </w:rPr>
              <w:t>17.4.</w:t>
            </w:r>
            <w:r w:rsidR="00121379" w:rsidRPr="00121379">
              <w:rPr>
                <w:rFonts w:ascii="Times New Roman" w:eastAsiaTheme="minorEastAsia" w:hAnsi="Times New Roman" w:cs="Times New Roman"/>
                <w:sz w:val="20"/>
                <w:szCs w:val="20"/>
                <w:lang w:val="ro-RO"/>
              </w:rPr>
              <w:t xml:space="preserve"> Promovarea programului se certifică cu </w:t>
            </w:r>
            <w:r w:rsidR="00121379" w:rsidRPr="00121379">
              <w:rPr>
                <w:rFonts w:ascii="Times New Roman" w:eastAsiaTheme="minorEastAsia" w:hAnsi="Times New Roman" w:cs="Times New Roman"/>
                <w:i/>
                <w:iCs/>
                <w:sz w:val="20"/>
                <w:szCs w:val="20"/>
                <w:lang w:val="ro-RO"/>
              </w:rPr>
              <w:t>Certificat de competență profesională.</w:t>
            </w:r>
          </w:p>
          <w:p w14:paraId="08111009" w14:textId="3E138308"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b/>
                <w:bCs/>
                <w:sz w:val="20"/>
                <w:szCs w:val="20"/>
                <w:lang w:val="ro-RO"/>
              </w:rPr>
              <w:t>1</w:t>
            </w:r>
            <w:r w:rsidR="003D08D0">
              <w:rPr>
                <w:rFonts w:ascii="Times New Roman" w:eastAsiaTheme="minorEastAsia" w:hAnsi="Times New Roman" w:cs="Times New Roman"/>
                <w:b/>
                <w:bCs/>
                <w:sz w:val="20"/>
                <w:szCs w:val="20"/>
                <w:lang w:val="ro-RO"/>
              </w:rPr>
              <w:t>8</w:t>
            </w:r>
            <w:r w:rsidRPr="00121379">
              <w:rPr>
                <w:rFonts w:ascii="Times New Roman" w:eastAsiaTheme="minorEastAsia" w:hAnsi="Times New Roman" w:cs="Times New Roman"/>
                <w:b/>
                <w:bCs/>
                <w:sz w:val="20"/>
                <w:szCs w:val="20"/>
                <w:lang w:val="ro-RO"/>
              </w:rPr>
              <w:t>.</w:t>
            </w:r>
            <w:r w:rsidRPr="00121379">
              <w:rPr>
                <w:rFonts w:ascii="Times New Roman" w:eastAsiaTheme="minorEastAsia" w:hAnsi="Times New Roman" w:cs="Times New Roman"/>
                <w:sz w:val="20"/>
                <w:szCs w:val="20"/>
                <w:lang w:val="ro-RO"/>
              </w:rPr>
              <w:t xml:space="preserve"> Echipa de formare va corespunde prevederilor cadrului normativ în domeniu.</w:t>
            </w:r>
          </w:p>
          <w:p w14:paraId="47D64963" w14:textId="2125BF56" w:rsidR="00121379" w:rsidRPr="00121379" w:rsidRDefault="00121379" w:rsidP="006D53C5">
            <w:pPr>
              <w:spacing w:after="0" w:line="240" w:lineRule="auto"/>
              <w:ind w:firstLine="567"/>
              <w:jc w:val="both"/>
              <w:rPr>
                <w:rFonts w:ascii="Times New Roman" w:eastAsiaTheme="minorEastAsia" w:hAnsi="Times New Roman" w:cs="Times New Roman"/>
                <w:sz w:val="20"/>
                <w:szCs w:val="20"/>
                <w:lang w:val="ro-RO"/>
              </w:rPr>
            </w:pPr>
            <w:r w:rsidRPr="00121379">
              <w:rPr>
                <w:rFonts w:ascii="Times New Roman" w:eastAsiaTheme="minorEastAsia" w:hAnsi="Times New Roman" w:cs="Times New Roman"/>
                <w:sz w:val="20"/>
                <w:szCs w:val="20"/>
                <w:lang w:val="ro-RO"/>
              </w:rPr>
              <w:t>………………………………………………………………………………………………………………………………………………………………………………………………………………………………………………………………………………………………………………………………………………………………………………………………………</w:t>
            </w:r>
          </w:p>
          <w:p w14:paraId="02CA3F4C" w14:textId="77777777" w:rsidR="00121379" w:rsidRPr="00121379" w:rsidRDefault="00121379" w:rsidP="00121379">
            <w:pPr>
              <w:spacing w:after="0" w:line="240" w:lineRule="auto"/>
              <w:ind w:firstLine="567"/>
              <w:jc w:val="both"/>
              <w:rPr>
                <w:rFonts w:ascii="Times New Roman" w:eastAsiaTheme="minorEastAsia" w:hAnsi="Times New Roman" w:cs="Times New Roman"/>
                <w:sz w:val="20"/>
                <w:szCs w:val="20"/>
                <w:lang w:val="ro-RO"/>
              </w:rPr>
            </w:pPr>
          </w:p>
          <w:p w14:paraId="23EB0267" w14:textId="675F64B2" w:rsidR="00121379" w:rsidRPr="00121379" w:rsidRDefault="003D08D0" w:rsidP="00121379">
            <w:pPr>
              <w:spacing w:after="0" w:line="240" w:lineRule="auto"/>
              <w:ind w:firstLine="567"/>
              <w:jc w:val="both"/>
              <w:rPr>
                <w:rFonts w:ascii="Times New Roman" w:eastAsiaTheme="minorEastAsia" w:hAnsi="Times New Roman" w:cs="Times New Roman"/>
                <w:i/>
                <w:sz w:val="20"/>
                <w:szCs w:val="20"/>
                <w:lang w:val="ro-RO"/>
              </w:rPr>
            </w:pPr>
            <w:r>
              <w:rPr>
                <w:rFonts w:ascii="Times New Roman" w:eastAsiaTheme="minorEastAsia" w:hAnsi="Times New Roman" w:cs="Times New Roman"/>
                <w:b/>
                <w:bCs/>
                <w:sz w:val="20"/>
                <w:szCs w:val="20"/>
                <w:lang w:val="ro-RO"/>
              </w:rPr>
              <w:t>19</w:t>
            </w:r>
            <w:r w:rsidR="00121379" w:rsidRPr="00121379">
              <w:rPr>
                <w:rFonts w:ascii="Times New Roman" w:eastAsiaTheme="minorEastAsia" w:hAnsi="Times New Roman" w:cs="Times New Roman"/>
                <w:b/>
                <w:bCs/>
                <w:sz w:val="20"/>
                <w:szCs w:val="20"/>
                <w:lang w:val="ro-RO"/>
              </w:rPr>
              <w:t>.</w:t>
            </w:r>
            <w:r w:rsidR="00121379" w:rsidRPr="00121379">
              <w:rPr>
                <w:rFonts w:ascii="Times New Roman" w:eastAsiaTheme="minorEastAsia" w:hAnsi="Times New Roman" w:cs="Times New Roman"/>
                <w:sz w:val="20"/>
                <w:szCs w:val="20"/>
                <w:lang w:val="ro-RO"/>
              </w:rPr>
              <w:t xml:space="preserve"> (</w:t>
            </w:r>
            <w:r w:rsidR="00121379" w:rsidRPr="00121379">
              <w:rPr>
                <w:rFonts w:ascii="Times New Roman" w:eastAsiaTheme="minorEastAsia" w:hAnsi="Times New Roman" w:cs="Times New Roman"/>
                <w:i/>
                <w:sz w:val="20"/>
                <w:szCs w:val="20"/>
                <w:lang w:val="ro-RO"/>
              </w:rPr>
              <w:t>Pentru spațiile educaționale, utilizate în procesul de formare, se va indica adresa şi suprafața în m</w:t>
            </w:r>
            <w:r w:rsidR="00121379" w:rsidRPr="00121379">
              <w:rPr>
                <w:rFonts w:ascii="Times New Roman" w:eastAsiaTheme="minorEastAsia" w:hAnsi="Times New Roman" w:cs="Times New Roman"/>
                <w:i/>
                <w:sz w:val="20"/>
                <w:szCs w:val="20"/>
                <w:vertAlign w:val="superscript"/>
                <w:lang w:val="ro-RO"/>
              </w:rPr>
              <w:t>2</w:t>
            </w:r>
            <w:r w:rsidR="00121379" w:rsidRPr="00121379">
              <w:rPr>
                <w:rFonts w:ascii="Times New Roman" w:eastAsiaTheme="minorEastAsia" w:hAnsi="Times New Roman" w:cs="Times New Roman"/>
                <w:i/>
                <w:sz w:val="20"/>
                <w:szCs w:val="20"/>
                <w:lang w:val="ro-RO"/>
              </w:rPr>
              <w:t>.</w:t>
            </w:r>
          </w:p>
          <w:p w14:paraId="58E72703" w14:textId="77777777" w:rsidR="00121379" w:rsidRPr="00121379" w:rsidRDefault="00121379" w:rsidP="00121379">
            <w:pPr>
              <w:spacing w:after="0" w:line="240" w:lineRule="auto"/>
              <w:jc w:val="both"/>
              <w:rPr>
                <w:rFonts w:ascii="Times New Roman" w:eastAsiaTheme="minorEastAsia" w:hAnsi="Times New Roman" w:cs="Times New Roman"/>
                <w:i/>
                <w:sz w:val="20"/>
                <w:szCs w:val="20"/>
                <w:lang w:val="ro-RO"/>
              </w:rPr>
            </w:pPr>
            <w:r w:rsidRPr="00121379">
              <w:rPr>
                <w:rFonts w:ascii="Times New Roman" w:eastAsiaTheme="minorEastAsia" w:hAnsi="Times New Roman" w:cs="Times New Roman"/>
                <w:b/>
                <w:bCs/>
                <w:i/>
                <w:sz w:val="20"/>
                <w:szCs w:val="20"/>
                <w:lang w:val="ro-RO"/>
              </w:rPr>
              <w:t xml:space="preserve">            </w:t>
            </w:r>
            <w:r w:rsidRPr="00121379">
              <w:rPr>
                <w:rFonts w:ascii="Times New Roman" w:eastAsiaTheme="minorEastAsia" w:hAnsi="Times New Roman" w:cs="Times New Roman"/>
                <w:i/>
                <w:sz w:val="20"/>
                <w:szCs w:val="20"/>
                <w:lang w:val="ro-RO"/>
              </w:rPr>
              <w:t>Pentru simulatoarele, utilizate în procesul de formare, se va indica descrierea şi caracteristicile tehnice. )</w:t>
            </w:r>
          </w:p>
          <w:p w14:paraId="36D08CD6" w14:textId="77777777" w:rsidR="00121379" w:rsidRPr="00121379" w:rsidRDefault="00121379" w:rsidP="00121379">
            <w:pPr>
              <w:spacing w:after="0" w:line="240" w:lineRule="auto"/>
              <w:ind w:firstLine="567"/>
              <w:jc w:val="both"/>
              <w:rPr>
                <w:rFonts w:ascii="Times New Roman" w:eastAsiaTheme="minorEastAsia" w:hAnsi="Times New Roman" w:cs="Times New Roman"/>
                <w:b/>
                <w:sz w:val="20"/>
                <w:szCs w:val="20"/>
                <w:lang w:val="ro-RO"/>
              </w:rPr>
            </w:pPr>
          </w:p>
          <w:p w14:paraId="79B7B30C" w14:textId="77777777" w:rsidR="00121379" w:rsidRPr="00121379" w:rsidRDefault="00121379" w:rsidP="00121379">
            <w:pPr>
              <w:spacing w:after="0" w:line="240" w:lineRule="auto"/>
              <w:ind w:firstLine="567"/>
              <w:jc w:val="center"/>
              <w:rPr>
                <w:rFonts w:ascii="Times New Roman" w:eastAsiaTheme="minorEastAsia" w:hAnsi="Times New Roman" w:cs="Times New Roman"/>
                <w:b/>
                <w:sz w:val="20"/>
                <w:szCs w:val="20"/>
                <w:lang w:val="ro-RO"/>
              </w:rPr>
            </w:pPr>
            <w:r w:rsidRPr="00121379">
              <w:rPr>
                <w:rFonts w:ascii="Times New Roman" w:eastAsiaTheme="minorEastAsia" w:hAnsi="Times New Roman" w:cs="Times New Roman"/>
                <w:b/>
                <w:sz w:val="20"/>
                <w:szCs w:val="20"/>
                <w:lang w:val="ro-RO"/>
              </w:rPr>
              <w:t>VI. PLANUL DE  ÎNVĂȚĂMÂNT</w:t>
            </w:r>
          </w:p>
          <w:p w14:paraId="175CD43D" w14:textId="0A38CB9B" w:rsidR="00121379" w:rsidRPr="00121379" w:rsidRDefault="003D08D0" w:rsidP="00121379">
            <w:pPr>
              <w:spacing w:after="0" w:line="240" w:lineRule="auto"/>
              <w:ind w:firstLine="567"/>
              <w:jc w:val="both"/>
              <w:rPr>
                <w:rFonts w:ascii="Times New Roman" w:eastAsiaTheme="minorEastAsia" w:hAnsi="Times New Roman" w:cs="Times New Roman"/>
                <w:i/>
                <w:sz w:val="20"/>
                <w:szCs w:val="20"/>
                <w:lang w:val="ro-RO"/>
              </w:rPr>
            </w:pPr>
            <w:r>
              <w:rPr>
                <w:rFonts w:ascii="Times New Roman" w:eastAsiaTheme="minorEastAsia" w:hAnsi="Times New Roman" w:cs="Times New Roman"/>
                <w:b/>
                <w:bCs/>
                <w:sz w:val="20"/>
                <w:szCs w:val="20"/>
                <w:lang w:val="ro-RO"/>
              </w:rPr>
              <w:t>20</w:t>
            </w:r>
            <w:r w:rsidR="00121379" w:rsidRPr="00121379">
              <w:rPr>
                <w:rFonts w:ascii="Times New Roman" w:eastAsiaTheme="minorEastAsia" w:hAnsi="Times New Roman" w:cs="Times New Roman"/>
                <w:b/>
                <w:bCs/>
                <w:sz w:val="20"/>
                <w:szCs w:val="20"/>
                <w:lang w:val="ro-RO"/>
              </w:rPr>
              <w:t xml:space="preserve">. </w:t>
            </w:r>
            <w:r w:rsidR="00121379" w:rsidRPr="00121379">
              <w:rPr>
                <w:rFonts w:ascii="Times New Roman" w:eastAsiaTheme="minorEastAsia" w:hAnsi="Times New Roman" w:cs="Times New Roman"/>
                <w:i/>
                <w:sz w:val="20"/>
                <w:szCs w:val="20"/>
                <w:lang w:val="ro-RO"/>
              </w:rPr>
              <w:t>Planul de învățământ precizează numărul unităților de curs/modulelor, numărul de ore alocate, activitățile specifice: contact direct/ studiul individual, forma de evaluare şi numărul de credite.</w:t>
            </w:r>
          </w:p>
          <w:p w14:paraId="0DA4AF3E" w14:textId="2E296DEC" w:rsidR="00121379" w:rsidRPr="00121379" w:rsidRDefault="00121379" w:rsidP="000251F2">
            <w:pPr>
              <w:tabs>
                <w:tab w:val="center" w:pos="5308"/>
                <w:tab w:val="left" w:pos="8511"/>
              </w:tabs>
              <w:spacing w:after="0" w:line="240" w:lineRule="auto"/>
              <w:rPr>
                <w:rFonts w:ascii="Times New Roman" w:eastAsiaTheme="minorEastAsia" w:hAnsi="Times New Roman" w:cs="Times New Roman"/>
                <w:b/>
                <w:sz w:val="20"/>
                <w:szCs w:val="20"/>
                <w:lang w:val="ro-RO"/>
              </w:rPr>
            </w:pPr>
          </w:p>
          <w:tbl>
            <w:tblPr>
              <w:tblStyle w:val="TableGrid"/>
              <w:tblW w:w="0" w:type="auto"/>
              <w:tblLook w:val="04A0" w:firstRow="1" w:lastRow="0" w:firstColumn="1" w:lastColumn="0" w:noHBand="0" w:noVBand="1"/>
            </w:tblPr>
            <w:tblGrid>
              <w:gridCol w:w="566"/>
              <w:gridCol w:w="1812"/>
              <w:gridCol w:w="689"/>
              <w:gridCol w:w="894"/>
              <w:gridCol w:w="1139"/>
              <w:gridCol w:w="1016"/>
              <w:gridCol w:w="1027"/>
              <w:gridCol w:w="1121"/>
              <w:gridCol w:w="839"/>
            </w:tblGrid>
            <w:tr w:rsidR="004469CD" w14:paraId="15833594" w14:textId="77777777" w:rsidTr="001354A5">
              <w:tc>
                <w:tcPr>
                  <w:tcW w:w="566" w:type="dxa"/>
                  <w:vMerge w:val="restart"/>
                </w:tcPr>
                <w:p w14:paraId="7BCB14DB" w14:textId="77777777" w:rsidR="004469CD" w:rsidRPr="000A5573" w:rsidRDefault="004469CD" w:rsidP="004469CD">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1812" w:type="dxa"/>
                  <w:vMerge w:val="restart"/>
                </w:tcPr>
                <w:p w14:paraId="38EC1610" w14:textId="77777777" w:rsidR="004469CD" w:rsidRPr="000A5573" w:rsidRDefault="004469CD" w:rsidP="004469CD">
                  <w:pPr>
                    <w:pStyle w:val="NormalWeb"/>
                    <w:ind w:firstLine="0"/>
                    <w:jc w:val="center"/>
                    <w:rPr>
                      <w:b/>
                      <w:sz w:val="20"/>
                      <w:szCs w:val="20"/>
                      <w:lang w:val="ro-RO"/>
                    </w:rPr>
                  </w:pPr>
                  <w:r w:rsidRPr="000A5573">
                    <w:rPr>
                      <w:b/>
                      <w:sz w:val="20"/>
                      <w:szCs w:val="20"/>
                      <w:lang w:val="ro-RO"/>
                    </w:rPr>
                    <w:t>Unități de curs</w:t>
                  </w:r>
                </w:p>
              </w:tc>
              <w:tc>
                <w:tcPr>
                  <w:tcW w:w="4765" w:type="dxa"/>
                  <w:gridSpan w:val="5"/>
                </w:tcPr>
                <w:p w14:paraId="54172B12" w14:textId="77777777" w:rsidR="004469CD" w:rsidRPr="000A5573" w:rsidRDefault="004469CD" w:rsidP="004469CD">
                  <w:pPr>
                    <w:pStyle w:val="NormalWeb"/>
                    <w:ind w:firstLine="0"/>
                    <w:jc w:val="center"/>
                    <w:rPr>
                      <w:b/>
                      <w:sz w:val="20"/>
                      <w:szCs w:val="20"/>
                      <w:lang w:val="ro-RO"/>
                    </w:rPr>
                  </w:pPr>
                  <w:r w:rsidRPr="000A5573">
                    <w:rPr>
                      <w:b/>
                      <w:sz w:val="20"/>
                      <w:szCs w:val="20"/>
                      <w:lang w:val="ro-RO"/>
                    </w:rPr>
                    <w:t>Numărul de ore</w:t>
                  </w:r>
                </w:p>
              </w:tc>
              <w:tc>
                <w:tcPr>
                  <w:tcW w:w="1121" w:type="dxa"/>
                  <w:vMerge w:val="restart"/>
                </w:tcPr>
                <w:p w14:paraId="17DC216A" w14:textId="77777777" w:rsidR="004469CD" w:rsidRPr="000A5573" w:rsidRDefault="004469CD" w:rsidP="004469CD">
                  <w:pPr>
                    <w:pStyle w:val="NormalWeb"/>
                    <w:ind w:firstLine="0"/>
                    <w:jc w:val="center"/>
                    <w:rPr>
                      <w:b/>
                      <w:sz w:val="20"/>
                      <w:szCs w:val="20"/>
                      <w:lang w:val="ro-RO"/>
                    </w:rPr>
                  </w:pPr>
                  <w:r w:rsidRPr="000A5573">
                    <w:rPr>
                      <w:b/>
                      <w:sz w:val="20"/>
                      <w:szCs w:val="20"/>
                      <w:lang w:val="ro-RO"/>
                    </w:rPr>
                    <w:t>Forma de evaluare</w:t>
                  </w:r>
                </w:p>
              </w:tc>
              <w:tc>
                <w:tcPr>
                  <w:tcW w:w="839" w:type="dxa"/>
                  <w:vMerge w:val="restart"/>
                </w:tcPr>
                <w:p w14:paraId="72FAAB1C" w14:textId="77777777" w:rsidR="004469CD" w:rsidRPr="000A5573" w:rsidRDefault="004469CD" w:rsidP="004469CD">
                  <w:pPr>
                    <w:pStyle w:val="NormalWeb"/>
                    <w:ind w:firstLine="0"/>
                    <w:jc w:val="center"/>
                    <w:rPr>
                      <w:b/>
                      <w:sz w:val="20"/>
                      <w:szCs w:val="20"/>
                      <w:lang w:val="ro-RO"/>
                    </w:rPr>
                  </w:pPr>
                  <w:r w:rsidRPr="000A5573">
                    <w:rPr>
                      <w:b/>
                      <w:sz w:val="20"/>
                      <w:szCs w:val="20"/>
                      <w:lang w:val="ro-RO"/>
                    </w:rPr>
                    <w:t>Nr. de credite</w:t>
                  </w:r>
                </w:p>
              </w:tc>
            </w:tr>
            <w:tr w:rsidR="004469CD" w14:paraId="75BA9E07" w14:textId="77777777" w:rsidTr="001354A5">
              <w:tc>
                <w:tcPr>
                  <w:tcW w:w="566" w:type="dxa"/>
                  <w:vMerge/>
                </w:tcPr>
                <w:p w14:paraId="65AB3186" w14:textId="77777777" w:rsidR="004469CD" w:rsidRDefault="004469CD" w:rsidP="004469CD">
                  <w:pPr>
                    <w:pStyle w:val="NormalWeb"/>
                    <w:ind w:firstLine="0"/>
                    <w:rPr>
                      <w:sz w:val="20"/>
                      <w:szCs w:val="20"/>
                      <w:lang w:val="ro-RO"/>
                    </w:rPr>
                  </w:pPr>
                </w:p>
              </w:tc>
              <w:tc>
                <w:tcPr>
                  <w:tcW w:w="1812" w:type="dxa"/>
                  <w:vMerge/>
                </w:tcPr>
                <w:p w14:paraId="7397DBCF" w14:textId="77777777" w:rsidR="004469CD" w:rsidRDefault="004469CD" w:rsidP="004469CD">
                  <w:pPr>
                    <w:pStyle w:val="NormalWeb"/>
                    <w:ind w:firstLine="0"/>
                    <w:rPr>
                      <w:sz w:val="20"/>
                      <w:szCs w:val="20"/>
                      <w:lang w:val="ro-RO"/>
                    </w:rPr>
                  </w:pPr>
                </w:p>
              </w:tc>
              <w:tc>
                <w:tcPr>
                  <w:tcW w:w="689" w:type="dxa"/>
                  <w:vMerge w:val="restart"/>
                </w:tcPr>
                <w:p w14:paraId="23D89740" w14:textId="77777777" w:rsidR="004469CD" w:rsidRPr="000C345F" w:rsidRDefault="004469CD" w:rsidP="004469CD">
                  <w:pPr>
                    <w:pStyle w:val="NormalWeb"/>
                    <w:ind w:firstLine="0"/>
                    <w:jc w:val="center"/>
                    <w:rPr>
                      <w:b/>
                      <w:sz w:val="20"/>
                      <w:szCs w:val="20"/>
                      <w:lang w:val="ro-RO"/>
                    </w:rPr>
                  </w:pPr>
                  <w:r w:rsidRPr="000C345F">
                    <w:rPr>
                      <w:b/>
                      <w:sz w:val="20"/>
                      <w:szCs w:val="20"/>
                      <w:lang w:val="ro-RO"/>
                    </w:rPr>
                    <w:t>Total</w:t>
                  </w:r>
                </w:p>
              </w:tc>
              <w:tc>
                <w:tcPr>
                  <w:tcW w:w="894" w:type="dxa"/>
                  <w:vMerge w:val="restart"/>
                </w:tcPr>
                <w:p w14:paraId="472F4040" w14:textId="77777777" w:rsidR="004469CD" w:rsidRPr="000C345F" w:rsidRDefault="004469CD" w:rsidP="004469CD">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7AC0B475" w14:textId="77777777" w:rsidR="004469CD" w:rsidRPr="000C345F" w:rsidRDefault="004469CD" w:rsidP="004469CD">
                  <w:pPr>
                    <w:pStyle w:val="NormalWeb"/>
                    <w:ind w:firstLine="0"/>
                    <w:jc w:val="center"/>
                    <w:rPr>
                      <w:b/>
                      <w:sz w:val="20"/>
                      <w:szCs w:val="20"/>
                      <w:lang w:val="ro-RO"/>
                    </w:rPr>
                  </w:pPr>
                  <w:r w:rsidRPr="000C345F">
                    <w:rPr>
                      <w:b/>
                      <w:sz w:val="20"/>
                      <w:szCs w:val="20"/>
                      <w:lang w:val="ro-RO"/>
                    </w:rPr>
                    <w:t>Studiul</w:t>
                  </w:r>
                </w:p>
                <w:p w14:paraId="4DD7EB35" w14:textId="77777777" w:rsidR="004469CD" w:rsidRPr="000C345F" w:rsidRDefault="004469CD" w:rsidP="004469CD">
                  <w:pPr>
                    <w:pStyle w:val="NormalWeb"/>
                    <w:ind w:firstLine="0"/>
                    <w:jc w:val="center"/>
                    <w:rPr>
                      <w:b/>
                      <w:sz w:val="20"/>
                      <w:szCs w:val="20"/>
                      <w:lang w:val="ro-RO"/>
                    </w:rPr>
                  </w:pPr>
                  <w:r w:rsidRPr="000C345F">
                    <w:rPr>
                      <w:b/>
                      <w:sz w:val="20"/>
                      <w:szCs w:val="20"/>
                      <w:lang w:val="ro-RO"/>
                    </w:rPr>
                    <w:t>individual</w:t>
                  </w:r>
                  <w:r>
                    <w:rPr>
                      <w:b/>
                      <w:sz w:val="20"/>
                      <w:szCs w:val="20"/>
                      <w:lang w:val="ro-RO"/>
                    </w:rPr>
                    <w:t>/ Activități practice</w:t>
                  </w:r>
                </w:p>
              </w:tc>
              <w:tc>
                <w:tcPr>
                  <w:tcW w:w="2043" w:type="dxa"/>
                  <w:gridSpan w:val="2"/>
                </w:tcPr>
                <w:p w14:paraId="6F673016" w14:textId="77777777" w:rsidR="004469CD" w:rsidRPr="000C345F" w:rsidRDefault="004469CD" w:rsidP="004469CD">
                  <w:pPr>
                    <w:pStyle w:val="NormalWeb"/>
                    <w:ind w:firstLine="0"/>
                    <w:jc w:val="center"/>
                    <w:rPr>
                      <w:b/>
                      <w:sz w:val="20"/>
                      <w:szCs w:val="20"/>
                      <w:lang w:val="ro-RO"/>
                    </w:rPr>
                  </w:pPr>
                  <w:r w:rsidRPr="000C345F">
                    <w:rPr>
                      <w:b/>
                      <w:sz w:val="20"/>
                      <w:szCs w:val="20"/>
                      <w:lang w:val="ro-RO"/>
                    </w:rPr>
                    <w:t>Contact direct</w:t>
                  </w:r>
                </w:p>
              </w:tc>
              <w:tc>
                <w:tcPr>
                  <w:tcW w:w="1121" w:type="dxa"/>
                  <w:vMerge/>
                </w:tcPr>
                <w:p w14:paraId="64ACA20B" w14:textId="77777777" w:rsidR="004469CD" w:rsidRDefault="004469CD" w:rsidP="004469CD">
                  <w:pPr>
                    <w:pStyle w:val="NormalWeb"/>
                    <w:ind w:firstLine="0"/>
                    <w:rPr>
                      <w:sz w:val="20"/>
                      <w:szCs w:val="20"/>
                      <w:lang w:val="ro-RO"/>
                    </w:rPr>
                  </w:pPr>
                </w:p>
              </w:tc>
              <w:tc>
                <w:tcPr>
                  <w:tcW w:w="839" w:type="dxa"/>
                  <w:vMerge/>
                </w:tcPr>
                <w:p w14:paraId="4DD1691F" w14:textId="77777777" w:rsidR="004469CD" w:rsidRDefault="004469CD" w:rsidP="004469CD">
                  <w:pPr>
                    <w:pStyle w:val="NormalWeb"/>
                    <w:ind w:firstLine="0"/>
                    <w:rPr>
                      <w:sz w:val="20"/>
                      <w:szCs w:val="20"/>
                      <w:lang w:val="ro-RO"/>
                    </w:rPr>
                  </w:pPr>
                </w:p>
              </w:tc>
            </w:tr>
            <w:tr w:rsidR="004469CD" w14:paraId="6B3B6AA0" w14:textId="77777777" w:rsidTr="001354A5">
              <w:trPr>
                <w:trHeight w:val="60"/>
              </w:trPr>
              <w:tc>
                <w:tcPr>
                  <w:tcW w:w="566" w:type="dxa"/>
                  <w:vMerge/>
                </w:tcPr>
                <w:p w14:paraId="134D7598" w14:textId="77777777" w:rsidR="004469CD" w:rsidRDefault="004469CD" w:rsidP="004469CD">
                  <w:pPr>
                    <w:pStyle w:val="NormalWeb"/>
                    <w:ind w:firstLine="0"/>
                    <w:rPr>
                      <w:sz w:val="20"/>
                      <w:szCs w:val="20"/>
                      <w:lang w:val="ro-RO"/>
                    </w:rPr>
                  </w:pPr>
                </w:p>
              </w:tc>
              <w:tc>
                <w:tcPr>
                  <w:tcW w:w="1812" w:type="dxa"/>
                  <w:vMerge/>
                </w:tcPr>
                <w:p w14:paraId="1DA51639" w14:textId="77777777" w:rsidR="004469CD" w:rsidRDefault="004469CD" w:rsidP="004469CD">
                  <w:pPr>
                    <w:pStyle w:val="NormalWeb"/>
                    <w:ind w:firstLine="0"/>
                    <w:rPr>
                      <w:sz w:val="20"/>
                      <w:szCs w:val="20"/>
                      <w:lang w:val="ro-RO"/>
                    </w:rPr>
                  </w:pPr>
                </w:p>
              </w:tc>
              <w:tc>
                <w:tcPr>
                  <w:tcW w:w="689" w:type="dxa"/>
                  <w:vMerge/>
                </w:tcPr>
                <w:p w14:paraId="61523F8E" w14:textId="77777777" w:rsidR="004469CD" w:rsidRPr="000C345F" w:rsidRDefault="004469CD" w:rsidP="004469CD">
                  <w:pPr>
                    <w:pStyle w:val="NormalWeb"/>
                    <w:ind w:firstLine="0"/>
                    <w:jc w:val="center"/>
                    <w:rPr>
                      <w:b/>
                      <w:sz w:val="20"/>
                      <w:szCs w:val="20"/>
                      <w:lang w:val="ro-RO"/>
                    </w:rPr>
                  </w:pPr>
                </w:p>
              </w:tc>
              <w:tc>
                <w:tcPr>
                  <w:tcW w:w="894" w:type="dxa"/>
                  <w:vMerge/>
                </w:tcPr>
                <w:p w14:paraId="2B5D02EE" w14:textId="77777777" w:rsidR="004469CD" w:rsidRPr="000C345F" w:rsidRDefault="004469CD" w:rsidP="004469CD">
                  <w:pPr>
                    <w:pStyle w:val="NormalWeb"/>
                    <w:ind w:firstLine="0"/>
                    <w:jc w:val="center"/>
                    <w:rPr>
                      <w:b/>
                      <w:sz w:val="20"/>
                      <w:szCs w:val="20"/>
                      <w:lang w:val="ro-RO"/>
                    </w:rPr>
                  </w:pPr>
                </w:p>
              </w:tc>
              <w:tc>
                <w:tcPr>
                  <w:tcW w:w="1139" w:type="dxa"/>
                  <w:vMerge/>
                </w:tcPr>
                <w:p w14:paraId="2A461DDC" w14:textId="77777777" w:rsidR="004469CD" w:rsidRPr="000C345F" w:rsidRDefault="004469CD" w:rsidP="004469CD">
                  <w:pPr>
                    <w:pStyle w:val="NormalWeb"/>
                    <w:ind w:firstLine="0"/>
                    <w:jc w:val="center"/>
                    <w:rPr>
                      <w:b/>
                      <w:sz w:val="20"/>
                      <w:szCs w:val="20"/>
                      <w:lang w:val="ro-RO"/>
                    </w:rPr>
                  </w:pPr>
                </w:p>
              </w:tc>
              <w:tc>
                <w:tcPr>
                  <w:tcW w:w="1016" w:type="dxa"/>
                </w:tcPr>
                <w:p w14:paraId="5EF439A4" w14:textId="77777777" w:rsidR="004469CD" w:rsidRPr="000C345F" w:rsidRDefault="004469CD" w:rsidP="004469CD">
                  <w:pPr>
                    <w:pStyle w:val="NormalWeb"/>
                    <w:ind w:firstLine="0"/>
                    <w:jc w:val="center"/>
                    <w:rPr>
                      <w:b/>
                      <w:sz w:val="20"/>
                      <w:szCs w:val="20"/>
                      <w:lang w:val="ro-RO"/>
                    </w:rPr>
                  </w:pPr>
                  <w:r w:rsidRPr="000C345F">
                    <w:rPr>
                      <w:b/>
                      <w:sz w:val="20"/>
                      <w:szCs w:val="20"/>
                      <w:lang w:val="ro-RO"/>
                    </w:rPr>
                    <w:t>Teoretice</w:t>
                  </w:r>
                </w:p>
              </w:tc>
              <w:tc>
                <w:tcPr>
                  <w:tcW w:w="1027" w:type="dxa"/>
                </w:tcPr>
                <w:p w14:paraId="5A5435AC" w14:textId="77777777" w:rsidR="004469CD" w:rsidRDefault="004469CD" w:rsidP="004469CD">
                  <w:pPr>
                    <w:pStyle w:val="NormalWeb"/>
                    <w:ind w:firstLine="0"/>
                    <w:jc w:val="center"/>
                    <w:rPr>
                      <w:b/>
                      <w:sz w:val="20"/>
                      <w:szCs w:val="20"/>
                      <w:lang w:val="ro-RO"/>
                    </w:rPr>
                  </w:pPr>
                  <w:r w:rsidRPr="000C345F">
                    <w:rPr>
                      <w:b/>
                      <w:sz w:val="20"/>
                      <w:szCs w:val="20"/>
                      <w:lang w:val="ro-RO"/>
                    </w:rPr>
                    <w:t>Practic</w:t>
                  </w:r>
                  <w:r>
                    <w:rPr>
                      <w:b/>
                      <w:sz w:val="20"/>
                      <w:szCs w:val="20"/>
                      <w:lang w:val="ro-RO"/>
                    </w:rPr>
                    <w:t>/</w:t>
                  </w:r>
                </w:p>
                <w:p w14:paraId="6B9BF34E" w14:textId="77777777" w:rsidR="004469CD" w:rsidRPr="000C345F" w:rsidRDefault="004469CD" w:rsidP="004469CD">
                  <w:pPr>
                    <w:pStyle w:val="NormalWeb"/>
                    <w:ind w:firstLine="0"/>
                    <w:jc w:val="center"/>
                    <w:rPr>
                      <w:b/>
                      <w:sz w:val="20"/>
                      <w:szCs w:val="20"/>
                      <w:lang w:val="ro-RO"/>
                    </w:rPr>
                  </w:pPr>
                  <w:r>
                    <w:rPr>
                      <w:b/>
                      <w:sz w:val="20"/>
                      <w:szCs w:val="20"/>
                      <w:lang w:val="ro-RO"/>
                    </w:rPr>
                    <w:t>Seminare</w:t>
                  </w:r>
                </w:p>
              </w:tc>
              <w:tc>
                <w:tcPr>
                  <w:tcW w:w="1121" w:type="dxa"/>
                  <w:vMerge/>
                </w:tcPr>
                <w:p w14:paraId="58D1DFC9" w14:textId="77777777" w:rsidR="004469CD" w:rsidRDefault="004469CD" w:rsidP="004469CD">
                  <w:pPr>
                    <w:pStyle w:val="NormalWeb"/>
                    <w:ind w:firstLine="0"/>
                    <w:rPr>
                      <w:sz w:val="20"/>
                      <w:szCs w:val="20"/>
                      <w:lang w:val="ro-RO"/>
                    </w:rPr>
                  </w:pPr>
                </w:p>
              </w:tc>
              <w:tc>
                <w:tcPr>
                  <w:tcW w:w="839" w:type="dxa"/>
                  <w:vMerge/>
                </w:tcPr>
                <w:p w14:paraId="068303F4" w14:textId="77777777" w:rsidR="004469CD" w:rsidRDefault="004469CD" w:rsidP="004469CD">
                  <w:pPr>
                    <w:pStyle w:val="NormalWeb"/>
                    <w:ind w:firstLine="0"/>
                    <w:rPr>
                      <w:sz w:val="20"/>
                      <w:szCs w:val="20"/>
                      <w:lang w:val="ro-RO"/>
                    </w:rPr>
                  </w:pPr>
                </w:p>
              </w:tc>
            </w:tr>
            <w:tr w:rsidR="00EB7452" w14:paraId="70E2BF10" w14:textId="77777777" w:rsidTr="001354A5">
              <w:tc>
                <w:tcPr>
                  <w:tcW w:w="566" w:type="dxa"/>
                </w:tcPr>
                <w:p w14:paraId="617664CC" w14:textId="7EDD5AAB" w:rsidR="00EB7452" w:rsidRPr="00E8605E" w:rsidRDefault="00EB7452" w:rsidP="004469CD">
                  <w:pPr>
                    <w:pStyle w:val="NormalWeb"/>
                    <w:ind w:firstLine="0"/>
                    <w:rPr>
                      <w:sz w:val="20"/>
                      <w:szCs w:val="20"/>
                      <w:lang w:val="ro-RO"/>
                    </w:rPr>
                  </w:pPr>
                </w:p>
                <w:p w14:paraId="0CEC576C" w14:textId="49CC777A" w:rsidR="00EB7452" w:rsidRPr="003F5B44" w:rsidRDefault="00EB7452" w:rsidP="003F5B44">
                  <w:pPr>
                    <w:rPr>
                      <w:sz w:val="20"/>
                      <w:szCs w:val="20"/>
                      <w:lang w:val="ro-RO"/>
                    </w:rPr>
                  </w:pPr>
                  <w:r w:rsidRPr="003F5B44">
                    <w:rPr>
                      <w:rFonts w:ascii="Times New Roman" w:hAnsi="Times New Roman" w:cs="Times New Roman"/>
                      <w:sz w:val="20"/>
                      <w:szCs w:val="20"/>
                      <w:lang w:val="ro-RO"/>
                    </w:rPr>
                    <w:t>1.</w:t>
                  </w:r>
                </w:p>
              </w:tc>
              <w:tc>
                <w:tcPr>
                  <w:tcW w:w="1812" w:type="dxa"/>
                </w:tcPr>
                <w:p w14:paraId="1605DCE0" w14:textId="7DF17E41" w:rsidR="00EB7452" w:rsidRPr="00E8605E" w:rsidRDefault="00EB7452" w:rsidP="003F5B44">
                  <w:pPr>
                    <w:pStyle w:val="NormalWeb"/>
                    <w:tabs>
                      <w:tab w:val="left" w:pos="86"/>
                    </w:tabs>
                    <w:ind w:firstLine="0"/>
                    <w:rPr>
                      <w:sz w:val="20"/>
                      <w:szCs w:val="20"/>
                      <w:lang w:val="ro-RO"/>
                    </w:rPr>
                  </w:pPr>
                  <w:r w:rsidRPr="00E8605E">
                    <w:rPr>
                      <w:sz w:val="20"/>
                      <w:szCs w:val="20"/>
                      <w:lang w:val="ro-RO"/>
                    </w:rPr>
                    <w:tab/>
                  </w:r>
                  <w:r w:rsidRPr="003F5B44">
                    <w:rPr>
                      <w:sz w:val="20"/>
                      <w:szCs w:val="20"/>
                      <w:lang w:val="ro-RO"/>
                    </w:rPr>
                    <w:t xml:space="preserve">Reglementări </w:t>
                  </w:r>
                  <w:r w:rsidRPr="00E8605E">
                    <w:rPr>
                      <w:sz w:val="20"/>
                      <w:szCs w:val="20"/>
                      <w:lang w:val="ro-RO"/>
                    </w:rPr>
                    <w:t>naționale</w:t>
                  </w:r>
                  <w:r w:rsidRPr="003F5B44">
                    <w:rPr>
                      <w:sz w:val="20"/>
                      <w:szCs w:val="20"/>
                      <w:lang w:val="ro-RO"/>
                    </w:rPr>
                    <w:t xml:space="preserve"> în transportul rutier de persoane</w:t>
                  </w:r>
                </w:p>
              </w:tc>
              <w:tc>
                <w:tcPr>
                  <w:tcW w:w="689" w:type="dxa"/>
                </w:tcPr>
                <w:p w14:paraId="79F72D07" w14:textId="1155F441" w:rsidR="00EB7452" w:rsidRDefault="00EB7452" w:rsidP="003F5B44">
                  <w:pPr>
                    <w:pStyle w:val="NormalWeb"/>
                    <w:ind w:firstLine="0"/>
                    <w:jc w:val="center"/>
                    <w:rPr>
                      <w:sz w:val="20"/>
                      <w:szCs w:val="20"/>
                      <w:lang w:val="ro-RO"/>
                    </w:rPr>
                  </w:pPr>
                  <w:r>
                    <w:rPr>
                      <w:sz w:val="20"/>
                      <w:szCs w:val="20"/>
                      <w:lang w:val="ro-RO"/>
                    </w:rPr>
                    <w:t>20</w:t>
                  </w:r>
                </w:p>
              </w:tc>
              <w:tc>
                <w:tcPr>
                  <w:tcW w:w="894" w:type="dxa"/>
                </w:tcPr>
                <w:p w14:paraId="1A875377" w14:textId="341A2EC8" w:rsidR="00EB7452" w:rsidRDefault="00E769E0" w:rsidP="00240550">
                  <w:pPr>
                    <w:pStyle w:val="NormalWeb"/>
                    <w:ind w:firstLine="0"/>
                    <w:jc w:val="center"/>
                    <w:rPr>
                      <w:sz w:val="20"/>
                      <w:szCs w:val="20"/>
                      <w:lang w:val="ro-RO"/>
                    </w:rPr>
                  </w:pPr>
                  <w:r>
                    <w:rPr>
                      <w:sz w:val="20"/>
                      <w:szCs w:val="20"/>
                      <w:lang w:val="ro-RO"/>
                    </w:rPr>
                    <w:t>10</w:t>
                  </w:r>
                </w:p>
              </w:tc>
              <w:tc>
                <w:tcPr>
                  <w:tcW w:w="1139" w:type="dxa"/>
                </w:tcPr>
                <w:p w14:paraId="6D3BBC4E" w14:textId="6B81734A" w:rsidR="00EB7452" w:rsidRPr="003F5B44" w:rsidRDefault="00E769E0" w:rsidP="003F5B44">
                  <w:pPr>
                    <w:jc w:val="center"/>
                    <w:rPr>
                      <w:sz w:val="20"/>
                      <w:szCs w:val="20"/>
                      <w:lang w:val="ro-RO"/>
                    </w:rPr>
                  </w:pPr>
                  <w:r>
                    <w:rPr>
                      <w:rFonts w:ascii="Times New Roman" w:hAnsi="Times New Roman" w:cs="Times New Roman"/>
                      <w:sz w:val="20"/>
                      <w:szCs w:val="20"/>
                      <w:lang w:val="ro-RO"/>
                    </w:rPr>
                    <w:t>10</w:t>
                  </w:r>
                </w:p>
              </w:tc>
              <w:tc>
                <w:tcPr>
                  <w:tcW w:w="1016" w:type="dxa"/>
                </w:tcPr>
                <w:p w14:paraId="29A86564" w14:textId="6030C668" w:rsidR="00EB7452" w:rsidRDefault="00923C76" w:rsidP="00240550">
                  <w:pPr>
                    <w:pStyle w:val="NormalWeb"/>
                    <w:ind w:firstLine="0"/>
                    <w:jc w:val="center"/>
                    <w:rPr>
                      <w:sz w:val="20"/>
                      <w:szCs w:val="20"/>
                      <w:lang w:val="ro-RO"/>
                    </w:rPr>
                  </w:pPr>
                  <w:r>
                    <w:rPr>
                      <w:sz w:val="20"/>
                      <w:szCs w:val="20"/>
                      <w:lang w:val="ro-RO"/>
                    </w:rPr>
                    <w:t>5</w:t>
                  </w:r>
                </w:p>
              </w:tc>
              <w:tc>
                <w:tcPr>
                  <w:tcW w:w="1027" w:type="dxa"/>
                </w:tcPr>
                <w:p w14:paraId="3C4668BF" w14:textId="4A386C9B" w:rsidR="00EB7452" w:rsidRDefault="003A3351" w:rsidP="003F5B44">
                  <w:pPr>
                    <w:pStyle w:val="NormalWeb"/>
                    <w:ind w:firstLine="0"/>
                    <w:jc w:val="center"/>
                    <w:rPr>
                      <w:sz w:val="20"/>
                      <w:szCs w:val="20"/>
                      <w:lang w:val="ro-RO"/>
                    </w:rPr>
                  </w:pPr>
                  <w:r>
                    <w:rPr>
                      <w:sz w:val="20"/>
                      <w:szCs w:val="20"/>
                      <w:lang w:val="ro-RO"/>
                    </w:rPr>
                    <w:t>0</w:t>
                  </w:r>
                </w:p>
              </w:tc>
              <w:tc>
                <w:tcPr>
                  <w:tcW w:w="1121" w:type="dxa"/>
                </w:tcPr>
                <w:p w14:paraId="58D0F92B" w14:textId="77777777" w:rsidR="00EB7452" w:rsidRPr="00420FC9" w:rsidRDefault="00EB7452" w:rsidP="00420FC9">
                  <w:pPr>
                    <w:pStyle w:val="NormalWeb"/>
                    <w:ind w:firstLine="0"/>
                    <w:rPr>
                      <w:sz w:val="20"/>
                      <w:szCs w:val="20"/>
                      <w:lang w:val="ro-RO"/>
                    </w:rPr>
                  </w:pPr>
                  <w:r w:rsidRPr="00420FC9">
                    <w:rPr>
                      <w:sz w:val="20"/>
                      <w:szCs w:val="20"/>
                      <w:lang w:val="ro-RO"/>
                    </w:rPr>
                    <w:t>Test/</w:t>
                  </w:r>
                </w:p>
                <w:p w14:paraId="742D42CC" w14:textId="63F3DB95" w:rsidR="00EB7452" w:rsidRDefault="00EB7452" w:rsidP="00420FC9">
                  <w:pPr>
                    <w:pStyle w:val="NormalWeb"/>
                    <w:ind w:firstLine="0"/>
                    <w:rPr>
                      <w:sz w:val="20"/>
                      <w:szCs w:val="20"/>
                      <w:lang w:val="ro-RO"/>
                    </w:rPr>
                  </w:pPr>
                  <w:r w:rsidRPr="00420FC9">
                    <w:rPr>
                      <w:sz w:val="20"/>
                      <w:szCs w:val="20"/>
                      <w:lang w:val="ro-RO"/>
                    </w:rPr>
                    <w:t>Chestionar</w:t>
                  </w:r>
                </w:p>
              </w:tc>
              <w:tc>
                <w:tcPr>
                  <w:tcW w:w="839" w:type="dxa"/>
                </w:tcPr>
                <w:p w14:paraId="07687D08" w14:textId="71AB5491" w:rsidR="00EB7452" w:rsidRDefault="00EB7452" w:rsidP="004469CD">
                  <w:pPr>
                    <w:pStyle w:val="NormalWeb"/>
                    <w:ind w:firstLine="0"/>
                    <w:rPr>
                      <w:sz w:val="20"/>
                      <w:szCs w:val="20"/>
                      <w:lang w:val="ro-RO"/>
                    </w:rPr>
                  </w:pPr>
                </w:p>
              </w:tc>
            </w:tr>
            <w:tr w:rsidR="004469CD" w14:paraId="617F9758" w14:textId="77777777" w:rsidTr="001354A5">
              <w:tc>
                <w:tcPr>
                  <w:tcW w:w="566" w:type="dxa"/>
                </w:tcPr>
                <w:p w14:paraId="361845DD" w14:textId="441066E6" w:rsidR="004469CD" w:rsidRPr="00E8605E" w:rsidRDefault="00E8605E" w:rsidP="004469CD">
                  <w:pPr>
                    <w:pStyle w:val="NormalWeb"/>
                    <w:ind w:firstLine="0"/>
                    <w:rPr>
                      <w:sz w:val="20"/>
                      <w:szCs w:val="20"/>
                      <w:lang w:val="ro-RO"/>
                    </w:rPr>
                  </w:pPr>
                  <w:r w:rsidRPr="00E8605E">
                    <w:rPr>
                      <w:sz w:val="20"/>
                      <w:szCs w:val="20"/>
                      <w:lang w:val="ro-RO"/>
                    </w:rPr>
                    <w:t>2.</w:t>
                  </w:r>
                </w:p>
              </w:tc>
              <w:tc>
                <w:tcPr>
                  <w:tcW w:w="1812" w:type="dxa"/>
                </w:tcPr>
                <w:p w14:paraId="5C3CF9B0" w14:textId="013E5954" w:rsidR="004469CD" w:rsidRPr="00E8605E" w:rsidRDefault="00E8605E" w:rsidP="004469CD">
                  <w:pPr>
                    <w:pStyle w:val="NormalWeb"/>
                    <w:ind w:firstLine="0"/>
                    <w:rPr>
                      <w:sz w:val="20"/>
                      <w:szCs w:val="20"/>
                      <w:lang w:val="ro-RO"/>
                    </w:rPr>
                  </w:pPr>
                  <w:r w:rsidRPr="003F5B44">
                    <w:rPr>
                      <w:sz w:val="20"/>
                      <w:szCs w:val="20"/>
                      <w:lang w:val="ro-RO"/>
                    </w:rPr>
                    <w:t xml:space="preserve">Conducerea în </w:t>
                  </w:r>
                  <w:r w:rsidRPr="00E8605E">
                    <w:rPr>
                      <w:sz w:val="20"/>
                      <w:szCs w:val="20"/>
                      <w:lang w:val="ro-RO"/>
                    </w:rPr>
                    <w:t>siguranță</w:t>
                  </w:r>
                  <w:r w:rsidRPr="003F5B44">
                    <w:rPr>
                      <w:sz w:val="20"/>
                      <w:szCs w:val="20"/>
                      <w:lang w:val="ro-RO"/>
                    </w:rPr>
                    <w:t xml:space="preserve"> a troleibuzului</w:t>
                  </w:r>
                </w:p>
              </w:tc>
              <w:tc>
                <w:tcPr>
                  <w:tcW w:w="689" w:type="dxa"/>
                </w:tcPr>
                <w:p w14:paraId="2A43BCF1" w14:textId="54D82BD8" w:rsidR="004469CD" w:rsidRDefault="00E769E0" w:rsidP="003F5B44">
                  <w:pPr>
                    <w:pStyle w:val="NormalWeb"/>
                    <w:ind w:firstLine="0"/>
                    <w:jc w:val="center"/>
                    <w:rPr>
                      <w:sz w:val="20"/>
                      <w:szCs w:val="20"/>
                      <w:lang w:val="ro-RO"/>
                    </w:rPr>
                  </w:pPr>
                  <w:r>
                    <w:rPr>
                      <w:sz w:val="20"/>
                      <w:szCs w:val="20"/>
                      <w:lang w:val="ro-RO"/>
                    </w:rPr>
                    <w:t>10</w:t>
                  </w:r>
                </w:p>
              </w:tc>
              <w:tc>
                <w:tcPr>
                  <w:tcW w:w="894" w:type="dxa"/>
                </w:tcPr>
                <w:p w14:paraId="03B42187" w14:textId="0416F056" w:rsidR="004469CD" w:rsidRDefault="00E769E0" w:rsidP="003F5B44">
                  <w:pPr>
                    <w:pStyle w:val="NormalWeb"/>
                    <w:ind w:firstLine="0"/>
                    <w:jc w:val="center"/>
                    <w:rPr>
                      <w:sz w:val="20"/>
                      <w:szCs w:val="20"/>
                      <w:lang w:val="ro-RO"/>
                    </w:rPr>
                  </w:pPr>
                  <w:r>
                    <w:rPr>
                      <w:sz w:val="20"/>
                      <w:szCs w:val="20"/>
                      <w:lang w:val="ro-RO"/>
                    </w:rPr>
                    <w:t>5</w:t>
                  </w:r>
                </w:p>
              </w:tc>
              <w:tc>
                <w:tcPr>
                  <w:tcW w:w="1139" w:type="dxa"/>
                </w:tcPr>
                <w:p w14:paraId="3076DF75" w14:textId="7F0ED82C" w:rsidR="004469CD" w:rsidRPr="00D67F6C" w:rsidRDefault="00E769E0" w:rsidP="003F5B44">
                  <w:pPr>
                    <w:pStyle w:val="NormalWeb"/>
                    <w:ind w:firstLine="0"/>
                    <w:jc w:val="center"/>
                    <w:rPr>
                      <w:sz w:val="20"/>
                      <w:szCs w:val="20"/>
                      <w:lang w:val="ro-RO"/>
                    </w:rPr>
                  </w:pPr>
                  <w:r>
                    <w:rPr>
                      <w:sz w:val="20"/>
                      <w:szCs w:val="20"/>
                      <w:lang w:val="ro-RO"/>
                    </w:rPr>
                    <w:t>5</w:t>
                  </w:r>
                </w:p>
              </w:tc>
              <w:tc>
                <w:tcPr>
                  <w:tcW w:w="1016" w:type="dxa"/>
                </w:tcPr>
                <w:p w14:paraId="5B6753CF" w14:textId="77881461" w:rsidR="004469CD" w:rsidRDefault="00923C76" w:rsidP="003F5B44">
                  <w:pPr>
                    <w:pStyle w:val="NormalWeb"/>
                    <w:ind w:firstLine="0"/>
                    <w:jc w:val="center"/>
                    <w:rPr>
                      <w:sz w:val="20"/>
                      <w:szCs w:val="20"/>
                      <w:lang w:val="ro-RO"/>
                    </w:rPr>
                  </w:pPr>
                  <w:r>
                    <w:rPr>
                      <w:sz w:val="20"/>
                      <w:szCs w:val="20"/>
                      <w:lang w:val="ro-RO"/>
                    </w:rPr>
                    <w:t>5</w:t>
                  </w:r>
                </w:p>
              </w:tc>
              <w:tc>
                <w:tcPr>
                  <w:tcW w:w="1027" w:type="dxa"/>
                </w:tcPr>
                <w:p w14:paraId="260710E8" w14:textId="3A82CBF1" w:rsidR="004469CD" w:rsidRDefault="003A3351" w:rsidP="003F5B44">
                  <w:pPr>
                    <w:pStyle w:val="NormalWeb"/>
                    <w:ind w:firstLine="0"/>
                    <w:jc w:val="center"/>
                    <w:rPr>
                      <w:sz w:val="20"/>
                      <w:szCs w:val="20"/>
                      <w:lang w:val="ro-RO"/>
                    </w:rPr>
                  </w:pPr>
                  <w:r>
                    <w:rPr>
                      <w:sz w:val="20"/>
                      <w:szCs w:val="20"/>
                      <w:lang w:val="ro-RO"/>
                    </w:rPr>
                    <w:t>5</w:t>
                  </w:r>
                </w:p>
              </w:tc>
              <w:tc>
                <w:tcPr>
                  <w:tcW w:w="1121" w:type="dxa"/>
                </w:tcPr>
                <w:p w14:paraId="0B77974F" w14:textId="77777777" w:rsidR="00420FC9" w:rsidRPr="00420FC9" w:rsidRDefault="00420FC9" w:rsidP="00420FC9">
                  <w:pPr>
                    <w:pStyle w:val="NormalWeb"/>
                    <w:ind w:firstLine="0"/>
                    <w:rPr>
                      <w:sz w:val="20"/>
                      <w:szCs w:val="20"/>
                      <w:lang w:val="ro-RO"/>
                    </w:rPr>
                  </w:pPr>
                  <w:r w:rsidRPr="00420FC9">
                    <w:rPr>
                      <w:sz w:val="20"/>
                      <w:szCs w:val="20"/>
                      <w:lang w:val="ro-RO"/>
                    </w:rPr>
                    <w:t>Test/</w:t>
                  </w:r>
                </w:p>
                <w:p w14:paraId="78204C8D" w14:textId="05F4749D" w:rsidR="004469CD" w:rsidRDefault="00420FC9" w:rsidP="00420FC9">
                  <w:pPr>
                    <w:pStyle w:val="NormalWeb"/>
                    <w:ind w:firstLine="0"/>
                    <w:rPr>
                      <w:sz w:val="20"/>
                      <w:szCs w:val="20"/>
                      <w:lang w:val="ro-RO"/>
                    </w:rPr>
                  </w:pPr>
                  <w:r w:rsidRPr="00420FC9">
                    <w:rPr>
                      <w:sz w:val="20"/>
                      <w:szCs w:val="20"/>
                      <w:lang w:val="ro-RO"/>
                    </w:rPr>
                    <w:t>Chestionar</w:t>
                  </w:r>
                </w:p>
              </w:tc>
              <w:tc>
                <w:tcPr>
                  <w:tcW w:w="839" w:type="dxa"/>
                </w:tcPr>
                <w:p w14:paraId="0A25A6E0" w14:textId="46D6BC62" w:rsidR="004469CD" w:rsidRDefault="004469CD" w:rsidP="004469CD">
                  <w:pPr>
                    <w:pStyle w:val="NormalWeb"/>
                    <w:ind w:firstLine="0"/>
                    <w:rPr>
                      <w:sz w:val="20"/>
                      <w:szCs w:val="20"/>
                      <w:lang w:val="ro-RO"/>
                    </w:rPr>
                  </w:pPr>
                </w:p>
              </w:tc>
            </w:tr>
            <w:tr w:rsidR="004469CD" w14:paraId="127A4C60" w14:textId="77777777" w:rsidTr="007D23B7">
              <w:trPr>
                <w:trHeight w:val="89"/>
              </w:trPr>
              <w:tc>
                <w:tcPr>
                  <w:tcW w:w="2378" w:type="dxa"/>
                  <w:gridSpan w:val="2"/>
                </w:tcPr>
                <w:p w14:paraId="6196BED9" w14:textId="77777777" w:rsidR="004469CD" w:rsidRPr="00A16CA8" w:rsidRDefault="004469CD" w:rsidP="003F5B44">
                  <w:pPr>
                    <w:pStyle w:val="NormalWeb"/>
                    <w:ind w:firstLine="0"/>
                    <w:jc w:val="center"/>
                    <w:rPr>
                      <w:b/>
                      <w:sz w:val="20"/>
                      <w:szCs w:val="20"/>
                    </w:rPr>
                  </w:pPr>
                  <w:r w:rsidRPr="00A16CA8">
                    <w:rPr>
                      <w:b/>
                      <w:sz w:val="20"/>
                      <w:szCs w:val="20"/>
                      <w:lang w:val="ro-RO"/>
                    </w:rPr>
                    <w:t>Total</w:t>
                  </w:r>
                  <w:r w:rsidRPr="00A16CA8">
                    <w:rPr>
                      <w:b/>
                      <w:sz w:val="20"/>
                      <w:szCs w:val="20"/>
                    </w:rPr>
                    <w:t>:</w:t>
                  </w:r>
                </w:p>
              </w:tc>
              <w:tc>
                <w:tcPr>
                  <w:tcW w:w="689" w:type="dxa"/>
                </w:tcPr>
                <w:p w14:paraId="6F2477A0" w14:textId="3705E1A8" w:rsidR="004469CD" w:rsidRDefault="00E769E0" w:rsidP="003F5B44">
                  <w:pPr>
                    <w:pStyle w:val="NormalWeb"/>
                    <w:ind w:firstLine="0"/>
                    <w:jc w:val="center"/>
                    <w:rPr>
                      <w:sz w:val="20"/>
                      <w:szCs w:val="20"/>
                      <w:lang w:val="ro-RO"/>
                    </w:rPr>
                  </w:pPr>
                  <w:r>
                    <w:rPr>
                      <w:sz w:val="20"/>
                      <w:szCs w:val="20"/>
                      <w:lang w:val="ro-RO"/>
                    </w:rPr>
                    <w:t>30</w:t>
                  </w:r>
                </w:p>
              </w:tc>
              <w:tc>
                <w:tcPr>
                  <w:tcW w:w="894" w:type="dxa"/>
                </w:tcPr>
                <w:p w14:paraId="650E2B6F" w14:textId="77AEACA4" w:rsidR="004469CD" w:rsidRDefault="00E769E0" w:rsidP="003F5B44">
                  <w:pPr>
                    <w:pStyle w:val="NormalWeb"/>
                    <w:ind w:firstLine="0"/>
                    <w:jc w:val="center"/>
                    <w:rPr>
                      <w:sz w:val="20"/>
                      <w:szCs w:val="20"/>
                      <w:lang w:val="ro-RO"/>
                    </w:rPr>
                  </w:pPr>
                  <w:r>
                    <w:rPr>
                      <w:sz w:val="20"/>
                      <w:szCs w:val="20"/>
                      <w:lang w:val="ro-RO"/>
                    </w:rPr>
                    <w:t>15</w:t>
                  </w:r>
                </w:p>
              </w:tc>
              <w:tc>
                <w:tcPr>
                  <w:tcW w:w="1139" w:type="dxa"/>
                </w:tcPr>
                <w:p w14:paraId="6BA53A55" w14:textId="0321FBC7" w:rsidR="004469CD" w:rsidRDefault="00E769E0" w:rsidP="00240550">
                  <w:pPr>
                    <w:pStyle w:val="NormalWeb"/>
                    <w:tabs>
                      <w:tab w:val="left" w:pos="664"/>
                    </w:tabs>
                    <w:ind w:firstLine="0"/>
                    <w:jc w:val="center"/>
                    <w:rPr>
                      <w:sz w:val="20"/>
                      <w:szCs w:val="20"/>
                      <w:lang w:val="ro-RO"/>
                    </w:rPr>
                  </w:pPr>
                  <w:r>
                    <w:rPr>
                      <w:sz w:val="20"/>
                      <w:szCs w:val="20"/>
                      <w:lang w:val="ro-RO"/>
                    </w:rPr>
                    <w:t>15</w:t>
                  </w:r>
                </w:p>
              </w:tc>
              <w:tc>
                <w:tcPr>
                  <w:tcW w:w="1016" w:type="dxa"/>
                </w:tcPr>
                <w:p w14:paraId="3CBBB621" w14:textId="1C01281A" w:rsidR="004469CD" w:rsidRDefault="00923C76">
                  <w:pPr>
                    <w:pStyle w:val="NormalWeb"/>
                    <w:ind w:firstLine="0"/>
                    <w:jc w:val="center"/>
                    <w:rPr>
                      <w:sz w:val="20"/>
                      <w:szCs w:val="20"/>
                      <w:lang w:val="ro-RO"/>
                    </w:rPr>
                  </w:pPr>
                  <w:r>
                    <w:rPr>
                      <w:sz w:val="20"/>
                      <w:szCs w:val="20"/>
                      <w:lang w:val="ro-RO"/>
                    </w:rPr>
                    <w:t>10</w:t>
                  </w:r>
                </w:p>
              </w:tc>
              <w:tc>
                <w:tcPr>
                  <w:tcW w:w="1027" w:type="dxa"/>
                </w:tcPr>
                <w:p w14:paraId="0846F585" w14:textId="736C3B5E" w:rsidR="004469CD" w:rsidRDefault="00923C76" w:rsidP="003F5B44">
                  <w:pPr>
                    <w:pStyle w:val="NormalWeb"/>
                    <w:ind w:firstLine="0"/>
                    <w:jc w:val="center"/>
                    <w:rPr>
                      <w:sz w:val="20"/>
                      <w:szCs w:val="20"/>
                      <w:lang w:val="ro-RO"/>
                    </w:rPr>
                  </w:pPr>
                  <w:r>
                    <w:rPr>
                      <w:sz w:val="20"/>
                      <w:szCs w:val="20"/>
                      <w:lang w:val="ro-RO"/>
                    </w:rPr>
                    <w:t>5</w:t>
                  </w:r>
                </w:p>
              </w:tc>
              <w:tc>
                <w:tcPr>
                  <w:tcW w:w="1121" w:type="dxa"/>
                </w:tcPr>
                <w:p w14:paraId="2545A784" w14:textId="77777777" w:rsidR="004469CD" w:rsidRDefault="004469CD" w:rsidP="004469CD">
                  <w:pPr>
                    <w:pStyle w:val="NormalWeb"/>
                    <w:ind w:firstLine="0"/>
                    <w:rPr>
                      <w:sz w:val="20"/>
                      <w:szCs w:val="20"/>
                      <w:lang w:val="ro-RO"/>
                    </w:rPr>
                  </w:pPr>
                </w:p>
              </w:tc>
              <w:tc>
                <w:tcPr>
                  <w:tcW w:w="839" w:type="dxa"/>
                </w:tcPr>
                <w:p w14:paraId="7C382F44" w14:textId="522AB0BE" w:rsidR="004469CD" w:rsidRDefault="00EA0D69" w:rsidP="004469CD">
                  <w:pPr>
                    <w:pStyle w:val="NormalWeb"/>
                    <w:ind w:firstLine="0"/>
                    <w:rPr>
                      <w:sz w:val="20"/>
                      <w:szCs w:val="20"/>
                      <w:lang w:val="ro-RO"/>
                    </w:rPr>
                  </w:pPr>
                  <w:r>
                    <w:rPr>
                      <w:sz w:val="20"/>
                      <w:szCs w:val="20"/>
                      <w:lang w:val="ro-RO"/>
                    </w:rPr>
                    <w:t>1</w:t>
                  </w:r>
                </w:p>
              </w:tc>
            </w:tr>
          </w:tbl>
          <w:p w14:paraId="01E38996" w14:textId="77777777" w:rsidR="00121379" w:rsidRPr="00121379" w:rsidRDefault="00121379" w:rsidP="006D53C5">
            <w:pPr>
              <w:tabs>
                <w:tab w:val="center" w:pos="5308"/>
                <w:tab w:val="left" w:pos="8511"/>
              </w:tabs>
              <w:spacing w:after="0" w:line="240" w:lineRule="auto"/>
              <w:rPr>
                <w:rFonts w:ascii="Times New Roman" w:eastAsiaTheme="minorEastAsia" w:hAnsi="Times New Roman" w:cs="Times New Roman"/>
                <w:b/>
                <w:sz w:val="20"/>
                <w:szCs w:val="20"/>
                <w:lang w:val="ro-RO"/>
              </w:rPr>
            </w:pPr>
          </w:p>
          <w:p w14:paraId="5D5372B3" w14:textId="7632C1DC" w:rsidR="00121379" w:rsidRPr="00121379" w:rsidRDefault="00F10122" w:rsidP="000251F2">
            <w:pPr>
              <w:tabs>
                <w:tab w:val="center" w:pos="5308"/>
                <w:tab w:val="left" w:pos="8511"/>
              </w:tabs>
              <w:spacing w:after="0" w:line="240" w:lineRule="auto"/>
              <w:ind w:firstLine="567"/>
              <w:jc w:val="center"/>
              <w:rPr>
                <w:rFonts w:ascii="Times New Roman" w:eastAsiaTheme="minorEastAsia" w:hAnsi="Times New Roman" w:cs="Times New Roman"/>
                <w:b/>
                <w:sz w:val="20"/>
                <w:szCs w:val="20"/>
                <w:lang w:val="ro-RO"/>
              </w:rPr>
            </w:pPr>
            <w:r w:rsidRPr="00121379">
              <w:rPr>
                <w:rFonts w:ascii="Times New Roman" w:eastAsiaTheme="minorEastAsia" w:hAnsi="Times New Roman" w:cs="Times New Roman"/>
                <w:b/>
                <w:sz w:val="20"/>
                <w:szCs w:val="20"/>
                <w:lang w:val="ro-RO"/>
              </w:rPr>
              <w:t>VII</w:t>
            </w:r>
            <w:r>
              <w:rPr>
                <w:rFonts w:ascii="Times New Roman" w:eastAsiaTheme="minorEastAsia" w:hAnsi="Times New Roman" w:cs="Times New Roman"/>
                <w:b/>
                <w:sz w:val="20"/>
                <w:szCs w:val="20"/>
                <w:lang w:val="ro-RO"/>
              </w:rPr>
              <w:t>.</w:t>
            </w:r>
            <w:r w:rsidRPr="00121379">
              <w:rPr>
                <w:rFonts w:ascii="Times New Roman" w:eastAsiaTheme="minorEastAsia" w:hAnsi="Times New Roman" w:cs="Times New Roman"/>
                <w:b/>
                <w:sz w:val="20"/>
                <w:szCs w:val="20"/>
                <w:lang w:val="ro-RO"/>
              </w:rPr>
              <w:t xml:space="preserve"> CURICULUM PENTRU FIECARE UNITATE DE CURS</w:t>
            </w:r>
          </w:p>
        </w:tc>
      </w:tr>
    </w:tbl>
    <w:p w14:paraId="6D5E23DA" w14:textId="39E4C21F" w:rsidR="00121379" w:rsidRDefault="00121379" w:rsidP="006D53C5">
      <w:pPr>
        <w:tabs>
          <w:tab w:val="left" w:pos="2798"/>
        </w:tabs>
        <w:rPr>
          <w:rFonts w:ascii="Times New Roman" w:hAnsi="Times New Roman" w:cs="Times New Roman"/>
          <w:sz w:val="20"/>
          <w:szCs w:val="20"/>
        </w:rPr>
      </w:pPr>
    </w:p>
    <w:p w14:paraId="124F5733" w14:textId="77777777" w:rsidR="00FB2292" w:rsidRDefault="00FB2292" w:rsidP="006D53C5">
      <w:pPr>
        <w:tabs>
          <w:tab w:val="left" w:pos="2798"/>
        </w:tabs>
        <w:rPr>
          <w:rFonts w:ascii="Times New Roman" w:hAnsi="Times New Roman" w:cs="Times New Roman"/>
          <w:sz w:val="20"/>
          <w:szCs w:val="20"/>
        </w:rPr>
      </w:pPr>
    </w:p>
    <w:p w14:paraId="734EE36A" w14:textId="77777777" w:rsidR="00800DBE" w:rsidRDefault="00800DBE" w:rsidP="006D53C5">
      <w:pPr>
        <w:tabs>
          <w:tab w:val="left" w:pos="2798"/>
        </w:tabs>
        <w:rPr>
          <w:rFonts w:ascii="Times New Roman" w:hAnsi="Times New Roman" w:cs="Times New Roman"/>
          <w:sz w:val="20"/>
          <w:szCs w:val="20"/>
        </w:rPr>
      </w:pPr>
    </w:p>
    <w:p w14:paraId="08D0FA5A" w14:textId="77777777" w:rsidR="00FB2292" w:rsidRDefault="00FB2292" w:rsidP="006D53C5">
      <w:pPr>
        <w:tabs>
          <w:tab w:val="left" w:pos="2798"/>
        </w:tabs>
        <w:rPr>
          <w:rFonts w:ascii="Times New Roman" w:hAnsi="Times New Roman" w:cs="Times New Roman"/>
          <w:sz w:val="20"/>
          <w:szCs w:val="20"/>
        </w:rPr>
      </w:pPr>
    </w:p>
    <w:p w14:paraId="32182E3F" w14:textId="479B219D" w:rsidR="00FB2292" w:rsidRPr="00786DE6" w:rsidRDefault="00FB2292" w:rsidP="00FB2292">
      <w:pPr>
        <w:tabs>
          <w:tab w:val="left" w:pos="2720"/>
        </w:tabs>
        <w:spacing w:after="0" w:line="240" w:lineRule="auto"/>
        <w:jc w:val="right"/>
        <w:rPr>
          <w:rFonts w:ascii="Times New Roman" w:hAnsi="Times New Roman" w:cs="Times New Roman"/>
          <w:bCs/>
          <w:i/>
          <w:sz w:val="20"/>
          <w:szCs w:val="20"/>
          <w:lang w:val="ro-RO"/>
        </w:rPr>
      </w:pPr>
      <w:r w:rsidRPr="00786DE6">
        <w:rPr>
          <w:rFonts w:ascii="Times New Roman" w:hAnsi="Times New Roman" w:cs="Times New Roman"/>
          <w:bCs/>
          <w:sz w:val="20"/>
          <w:szCs w:val="20"/>
          <w:lang w:val="ro-RO"/>
        </w:rPr>
        <w:lastRenderedPageBreak/>
        <w:t>Anexa nr.</w:t>
      </w:r>
      <w:r>
        <w:rPr>
          <w:rFonts w:ascii="Times New Roman" w:hAnsi="Times New Roman" w:cs="Times New Roman"/>
          <w:bCs/>
          <w:sz w:val="20"/>
          <w:szCs w:val="20"/>
          <w:lang w:val="ro-RO"/>
        </w:rPr>
        <w:t>9</w:t>
      </w:r>
    </w:p>
    <w:p w14:paraId="64B305E5" w14:textId="77777777" w:rsidR="00FB2292" w:rsidRPr="00B93182" w:rsidRDefault="00FB2292" w:rsidP="00FB2292">
      <w:pPr>
        <w:tabs>
          <w:tab w:val="left" w:pos="2720"/>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la Ordinul Viceprim-ministrului, </w:t>
      </w:r>
    </w:p>
    <w:p w14:paraId="42F60852" w14:textId="77777777" w:rsidR="00FB2292" w:rsidRPr="00B93182" w:rsidRDefault="00FB2292" w:rsidP="00FB2292">
      <w:pPr>
        <w:tabs>
          <w:tab w:val="left" w:pos="2720"/>
        </w:tabs>
        <w:spacing w:after="0" w:line="240" w:lineRule="auto"/>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 xml:space="preserve">ministrul infrastructurii și dezvoltării regionale </w:t>
      </w:r>
    </w:p>
    <w:p w14:paraId="0EFE9EF3" w14:textId="73A9FB5E" w:rsidR="00FB2292" w:rsidRDefault="00FB2292" w:rsidP="00BB4B65">
      <w:pPr>
        <w:tabs>
          <w:tab w:val="left" w:pos="2798"/>
        </w:tabs>
        <w:jc w:val="right"/>
        <w:rPr>
          <w:rFonts w:ascii="Times New Roman" w:hAnsi="Times New Roman" w:cs="Times New Roman"/>
          <w:bCs/>
          <w:sz w:val="20"/>
          <w:szCs w:val="20"/>
          <w:lang w:val="ro-RO"/>
        </w:rPr>
      </w:pPr>
      <w:r w:rsidRPr="00B93182">
        <w:rPr>
          <w:rFonts w:ascii="Times New Roman" w:hAnsi="Times New Roman" w:cs="Times New Roman"/>
          <w:bCs/>
          <w:sz w:val="20"/>
          <w:szCs w:val="20"/>
          <w:lang w:val="ro-RO"/>
        </w:rPr>
        <w:t>nr. ____ /______</w:t>
      </w:r>
    </w:p>
    <w:tbl>
      <w:tblPr>
        <w:tblW w:w="10500" w:type="dxa"/>
        <w:jc w:val="center"/>
        <w:tblLook w:val="04A0" w:firstRow="1" w:lastRow="0" w:firstColumn="1" w:lastColumn="0" w:noHBand="0" w:noVBand="1"/>
      </w:tblPr>
      <w:tblGrid>
        <w:gridCol w:w="4305"/>
        <w:gridCol w:w="6195"/>
      </w:tblGrid>
      <w:tr w:rsidR="00FB2292" w:rsidRPr="00FC5923" w14:paraId="77E21319" w14:textId="77777777" w:rsidTr="00344244">
        <w:trPr>
          <w:jc w:val="center"/>
        </w:trPr>
        <w:tc>
          <w:tcPr>
            <w:tcW w:w="0" w:type="auto"/>
            <w:gridSpan w:val="2"/>
            <w:tcMar>
              <w:top w:w="15" w:type="dxa"/>
              <w:left w:w="45" w:type="dxa"/>
              <w:bottom w:w="15" w:type="dxa"/>
              <w:right w:w="45" w:type="dxa"/>
            </w:tcMar>
            <w:hideMark/>
          </w:tcPr>
          <w:p w14:paraId="49C92CAE" w14:textId="77777777" w:rsidR="00FB2292" w:rsidRPr="002D52D1" w:rsidRDefault="00FB2292" w:rsidP="00344244">
            <w:pPr>
              <w:pStyle w:val="rg"/>
              <w:tabs>
                <w:tab w:val="left" w:pos="9090"/>
                <w:tab w:val="right" w:pos="10410"/>
              </w:tabs>
              <w:jc w:val="center"/>
              <w:rPr>
                <w:rFonts w:ascii="Arial" w:hAnsi="Arial" w:cs="Arial"/>
                <w:b/>
                <w:sz w:val="20"/>
                <w:szCs w:val="20"/>
              </w:rPr>
            </w:pPr>
          </w:p>
          <w:p w14:paraId="45C3F69D" w14:textId="77777777" w:rsidR="00FB2292" w:rsidRPr="00AB638D" w:rsidRDefault="00FB2292" w:rsidP="00344244">
            <w:pPr>
              <w:pStyle w:val="rg"/>
              <w:tabs>
                <w:tab w:val="left" w:pos="9090"/>
                <w:tab w:val="right" w:pos="10410"/>
              </w:tabs>
              <w:jc w:val="center"/>
              <w:rPr>
                <w:b/>
                <w:sz w:val="20"/>
                <w:szCs w:val="20"/>
              </w:rPr>
            </w:pPr>
            <w:r w:rsidRPr="00AB638D">
              <w:rPr>
                <w:b/>
                <w:sz w:val="20"/>
                <w:szCs w:val="20"/>
              </w:rPr>
              <w:t>MINSTERUL EDUCAȚIEI ȘI CERCETĂRII AL REPUBLICII MOLDOVA</w:t>
            </w:r>
          </w:p>
          <w:p w14:paraId="09D8B1FD" w14:textId="77777777" w:rsidR="00FB2292" w:rsidRPr="00271727" w:rsidRDefault="00FB2292" w:rsidP="00344244">
            <w:pPr>
              <w:pStyle w:val="rg"/>
              <w:tabs>
                <w:tab w:val="left" w:pos="9090"/>
                <w:tab w:val="right" w:pos="10410"/>
              </w:tabs>
              <w:jc w:val="center"/>
              <w:rPr>
                <w:b/>
                <w:sz w:val="20"/>
                <w:szCs w:val="20"/>
                <w:lang w:val="de-DE"/>
              </w:rPr>
            </w:pPr>
            <w:r w:rsidRPr="00271727">
              <w:rPr>
                <w:b/>
                <w:sz w:val="20"/>
                <w:szCs w:val="20"/>
                <w:lang w:val="de-DE"/>
              </w:rPr>
              <w:t>MINISTERUL INFRASTRUCTURII ȘI DEZVOLTĂRII REGIONALE</w:t>
            </w:r>
          </w:p>
          <w:p w14:paraId="5930FF4A" w14:textId="77777777" w:rsidR="00FB2292" w:rsidRPr="00271727" w:rsidRDefault="00FB2292" w:rsidP="00344244">
            <w:pPr>
              <w:pStyle w:val="rg"/>
              <w:tabs>
                <w:tab w:val="left" w:pos="9090"/>
                <w:tab w:val="right" w:pos="10410"/>
              </w:tabs>
              <w:jc w:val="center"/>
              <w:rPr>
                <w:rFonts w:ascii="Arial" w:hAnsi="Arial" w:cs="Arial"/>
                <w:i/>
                <w:sz w:val="20"/>
                <w:szCs w:val="20"/>
                <w:lang w:val="de-DE"/>
              </w:rPr>
            </w:pPr>
            <w:r w:rsidRPr="00271727">
              <w:rPr>
                <w:i/>
                <w:sz w:val="20"/>
                <w:szCs w:val="20"/>
                <w:lang w:val="de-DE"/>
              </w:rPr>
              <w:t>DENUMIREA INSTITUȚIEI/ORGANIZAȚIEI……………</w:t>
            </w:r>
          </w:p>
          <w:p w14:paraId="47BEA58E" w14:textId="77777777" w:rsidR="00FB2292" w:rsidRPr="00271727" w:rsidRDefault="00FB2292" w:rsidP="00344244">
            <w:pPr>
              <w:pStyle w:val="NormalWeb"/>
              <w:rPr>
                <w:rFonts w:ascii="Arial" w:hAnsi="Arial" w:cs="Arial"/>
                <w:sz w:val="20"/>
                <w:szCs w:val="20"/>
                <w:lang w:val="de-DE"/>
              </w:rPr>
            </w:pPr>
            <w:r w:rsidRPr="00271727">
              <w:rPr>
                <w:rFonts w:ascii="Arial" w:hAnsi="Arial" w:cs="Arial"/>
                <w:sz w:val="20"/>
                <w:szCs w:val="20"/>
                <w:lang w:val="de-DE"/>
              </w:rPr>
              <w:t> </w:t>
            </w:r>
          </w:p>
        </w:tc>
      </w:tr>
      <w:tr w:rsidR="00FB2292" w14:paraId="719A6B32" w14:textId="77777777" w:rsidTr="00344244">
        <w:trPr>
          <w:jc w:val="center"/>
        </w:trPr>
        <w:tc>
          <w:tcPr>
            <w:tcW w:w="0" w:type="auto"/>
            <w:tcMar>
              <w:top w:w="15" w:type="dxa"/>
              <w:left w:w="45" w:type="dxa"/>
              <w:bottom w:w="15" w:type="dxa"/>
              <w:right w:w="45" w:type="dxa"/>
            </w:tcMar>
            <w:hideMark/>
          </w:tcPr>
          <w:p w14:paraId="3703901B" w14:textId="77777777" w:rsidR="00FB2292" w:rsidRPr="00AB638D" w:rsidRDefault="00FB2292" w:rsidP="00344244">
            <w:pPr>
              <w:pStyle w:val="lf"/>
              <w:rPr>
                <w:sz w:val="20"/>
                <w:szCs w:val="20"/>
                <w:lang w:val="ro-RO"/>
              </w:rPr>
            </w:pPr>
            <w:r w:rsidRPr="00AB638D">
              <w:rPr>
                <w:b/>
                <w:bCs/>
                <w:sz w:val="20"/>
                <w:szCs w:val="20"/>
                <w:lang w:val="ro-RO"/>
              </w:rPr>
              <w:t xml:space="preserve">Aprobat: </w:t>
            </w:r>
          </w:p>
          <w:p w14:paraId="1EBC368D" w14:textId="77777777" w:rsidR="00FB2292" w:rsidRPr="00AB638D" w:rsidRDefault="00FB2292" w:rsidP="00344244">
            <w:pPr>
              <w:pStyle w:val="lf"/>
              <w:rPr>
                <w:sz w:val="20"/>
                <w:szCs w:val="20"/>
                <w:lang w:val="ro-RO"/>
              </w:rPr>
            </w:pPr>
            <w:r w:rsidRPr="00AB638D">
              <w:rPr>
                <w:b/>
                <w:bCs/>
                <w:sz w:val="20"/>
                <w:szCs w:val="20"/>
                <w:lang w:val="ro-RO"/>
              </w:rPr>
              <w:t xml:space="preserve">Denumirea Instituției/Organizației </w:t>
            </w:r>
          </w:p>
          <w:p w14:paraId="3585716D" w14:textId="77777777" w:rsidR="00FB2292" w:rsidRPr="00AB638D" w:rsidRDefault="00FB2292" w:rsidP="00344244">
            <w:pPr>
              <w:pStyle w:val="lf"/>
              <w:rPr>
                <w:sz w:val="20"/>
                <w:szCs w:val="20"/>
                <w:lang w:val="ro-RO"/>
              </w:rPr>
            </w:pPr>
            <w:r w:rsidRPr="00AB638D">
              <w:rPr>
                <w:sz w:val="20"/>
                <w:szCs w:val="20"/>
                <w:lang w:val="ro-RO"/>
              </w:rPr>
              <w:t xml:space="preserve">Proces-verbal nr.___ din _________ </w:t>
            </w:r>
          </w:p>
          <w:p w14:paraId="5B5D30E5" w14:textId="77777777" w:rsidR="00FB2292" w:rsidRPr="00AB638D" w:rsidRDefault="00FB2292" w:rsidP="00344244">
            <w:pPr>
              <w:pStyle w:val="lf"/>
              <w:rPr>
                <w:sz w:val="20"/>
                <w:szCs w:val="20"/>
                <w:lang w:val="ro-RO"/>
              </w:rPr>
            </w:pPr>
            <w:r w:rsidRPr="00AB638D">
              <w:rPr>
                <w:sz w:val="20"/>
                <w:szCs w:val="20"/>
                <w:lang w:val="ro-RO"/>
              </w:rPr>
              <w:t xml:space="preserve">Director ___________________ </w:t>
            </w:r>
          </w:p>
          <w:p w14:paraId="2129BA47" w14:textId="77777777" w:rsidR="00FB2292" w:rsidRPr="00AB638D" w:rsidRDefault="00FB2292" w:rsidP="00344244">
            <w:pPr>
              <w:pStyle w:val="NormalWeb"/>
              <w:rPr>
                <w:sz w:val="20"/>
                <w:szCs w:val="20"/>
                <w:lang w:val="ro-RO"/>
              </w:rPr>
            </w:pPr>
            <w:r w:rsidRPr="00AB638D">
              <w:rPr>
                <w:sz w:val="20"/>
                <w:szCs w:val="20"/>
                <w:lang w:val="ro-RO"/>
              </w:rPr>
              <w:t> </w:t>
            </w:r>
          </w:p>
          <w:p w14:paraId="58DBFDA6" w14:textId="77777777" w:rsidR="00FB2292" w:rsidRPr="00AB638D" w:rsidRDefault="00FB2292" w:rsidP="00344244">
            <w:pPr>
              <w:pStyle w:val="lf"/>
              <w:rPr>
                <w:sz w:val="20"/>
                <w:szCs w:val="20"/>
                <w:lang w:val="ro-RO"/>
              </w:rPr>
            </w:pPr>
            <w:r w:rsidRPr="00AB638D">
              <w:rPr>
                <w:b/>
                <w:bCs/>
                <w:sz w:val="20"/>
                <w:szCs w:val="20"/>
                <w:lang w:val="ro-RO"/>
              </w:rPr>
              <w:t>Coordonat:</w:t>
            </w:r>
          </w:p>
          <w:p w14:paraId="0A9EAA91" w14:textId="77777777" w:rsidR="00FB2292" w:rsidRPr="00AB638D" w:rsidRDefault="00FB2292" w:rsidP="00344244">
            <w:pPr>
              <w:pStyle w:val="lf"/>
              <w:rPr>
                <w:sz w:val="20"/>
                <w:szCs w:val="20"/>
                <w:lang w:val="ro-RO"/>
              </w:rPr>
            </w:pPr>
            <w:r w:rsidRPr="00AB638D">
              <w:rPr>
                <w:b/>
                <w:bCs/>
                <w:sz w:val="20"/>
                <w:szCs w:val="20"/>
                <w:lang w:val="ro-RO"/>
              </w:rPr>
              <w:t>Ministerul Infrastructurii şi Dezvoltării Regionale</w:t>
            </w:r>
          </w:p>
          <w:p w14:paraId="04022750" w14:textId="77777777" w:rsidR="00FB2292" w:rsidRPr="00135D2C" w:rsidRDefault="00FB2292" w:rsidP="00344244">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61AAE919" w14:textId="77777777" w:rsidR="00FB2292" w:rsidRPr="00135D2C" w:rsidRDefault="00FB2292" w:rsidP="00344244">
            <w:pPr>
              <w:pStyle w:val="lf"/>
              <w:rPr>
                <w:rFonts w:ascii="Arial" w:hAnsi="Arial" w:cs="Arial"/>
                <w:sz w:val="20"/>
                <w:szCs w:val="20"/>
                <w:lang w:val="ro-RO"/>
              </w:rPr>
            </w:pPr>
            <w:r w:rsidRPr="00135D2C">
              <w:rPr>
                <w:rFonts w:ascii="Arial" w:hAnsi="Arial" w:cs="Arial"/>
                <w:sz w:val="20"/>
                <w:szCs w:val="20"/>
                <w:lang w:val="ro-RO"/>
              </w:rPr>
              <w:t>_________________________________</w:t>
            </w:r>
          </w:p>
          <w:p w14:paraId="74BD5765" w14:textId="77777777" w:rsidR="00FB2292" w:rsidRPr="00135D2C" w:rsidRDefault="00FB2292" w:rsidP="00344244">
            <w:pPr>
              <w:pStyle w:val="lf"/>
              <w:rPr>
                <w:rFonts w:ascii="Arial" w:hAnsi="Arial" w:cs="Arial"/>
                <w:sz w:val="20"/>
                <w:szCs w:val="20"/>
                <w:lang w:val="ro-RO"/>
              </w:rPr>
            </w:pPr>
            <w:r w:rsidRPr="00135D2C">
              <w:rPr>
                <w:rFonts w:ascii="Arial" w:hAnsi="Arial" w:cs="Arial"/>
                <w:sz w:val="20"/>
                <w:szCs w:val="20"/>
                <w:lang w:val="ro-RO"/>
              </w:rPr>
              <w:t> </w:t>
            </w:r>
          </w:p>
        </w:tc>
        <w:tc>
          <w:tcPr>
            <w:tcW w:w="0" w:type="auto"/>
            <w:tcMar>
              <w:top w:w="15" w:type="dxa"/>
              <w:left w:w="45" w:type="dxa"/>
              <w:bottom w:w="15" w:type="dxa"/>
              <w:right w:w="45" w:type="dxa"/>
            </w:tcMar>
            <w:hideMark/>
          </w:tcPr>
          <w:p w14:paraId="1ECEAC70" w14:textId="77777777" w:rsidR="00FB2292" w:rsidRPr="00AB638D" w:rsidRDefault="00FB2292" w:rsidP="00344244">
            <w:pPr>
              <w:pStyle w:val="rg"/>
              <w:jc w:val="center"/>
              <w:rPr>
                <w:sz w:val="20"/>
                <w:szCs w:val="20"/>
                <w:lang w:val="ro-RO"/>
              </w:rPr>
            </w:pPr>
            <w:r>
              <w:rPr>
                <w:b/>
                <w:bCs/>
                <w:sz w:val="20"/>
                <w:szCs w:val="20"/>
                <w:lang w:val="ro-RO"/>
              </w:rPr>
              <w:t xml:space="preserve">                                 </w:t>
            </w:r>
            <w:r w:rsidRPr="00AB638D">
              <w:rPr>
                <w:b/>
                <w:bCs/>
                <w:sz w:val="20"/>
                <w:szCs w:val="20"/>
                <w:lang w:val="ro-RO"/>
              </w:rPr>
              <w:t>Coordonat:</w:t>
            </w:r>
          </w:p>
          <w:p w14:paraId="79BA0A25" w14:textId="77777777" w:rsidR="00FB2292" w:rsidRPr="00AB638D" w:rsidRDefault="00FB2292" w:rsidP="00344244">
            <w:pPr>
              <w:pStyle w:val="rg"/>
              <w:rPr>
                <w:sz w:val="20"/>
                <w:szCs w:val="20"/>
                <w:lang w:val="ro-RO"/>
              </w:rPr>
            </w:pPr>
            <w:r w:rsidRPr="00AB638D">
              <w:rPr>
                <w:b/>
                <w:bCs/>
                <w:sz w:val="20"/>
                <w:szCs w:val="20"/>
                <w:lang w:val="ro-RO"/>
              </w:rPr>
              <w:t>Ministerul Educației şi Cercetării</w:t>
            </w:r>
          </w:p>
          <w:p w14:paraId="712415E4" w14:textId="77777777" w:rsidR="00FB2292" w:rsidRPr="00AB638D" w:rsidRDefault="00FB2292" w:rsidP="00344244">
            <w:pPr>
              <w:pStyle w:val="rg"/>
              <w:rPr>
                <w:sz w:val="20"/>
                <w:szCs w:val="20"/>
                <w:lang w:val="ro-RO"/>
              </w:rPr>
            </w:pPr>
            <w:r w:rsidRPr="00AB638D">
              <w:rPr>
                <w:sz w:val="20"/>
                <w:szCs w:val="20"/>
                <w:lang w:val="ro-RO"/>
              </w:rPr>
              <w:t>__________________________</w:t>
            </w:r>
          </w:p>
          <w:p w14:paraId="1068ADC3" w14:textId="77777777" w:rsidR="00FB2292" w:rsidRPr="00AB638D" w:rsidRDefault="00FB2292" w:rsidP="00344244">
            <w:pPr>
              <w:pStyle w:val="rg"/>
              <w:rPr>
                <w:sz w:val="20"/>
                <w:szCs w:val="20"/>
                <w:lang w:val="ro-RO"/>
              </w:rPr>
            </w:pPr>
            <w:r w:rsidRPr="00AB638D">
              <w:rPr>
                <w:sz w:val="20"/>
                <w:szCs w:val="20"/>
                <w:lang w:val="ro-RO"/>
              </w:rPr>
              <w:t>__________________________</w:t>
            </w:r>
          </w:p>
          <w:p w14:paraId="1ADED4E7" w14:textId="77777777" w:rsidR="00FB2292" w:rsidRPr="00135D2C" w:rsidRDefault="00FB2292" w:rsidP="00344244">
            <w:pPr>
              <w:pStyle w:val="NormalWeb"/>
              <w:rPr>
                <w:rFonts w:ascii="Arial" w:hAnsi="Arial" w:cs="Arial"/>
                <w:sz w:val="20"/>
                <w:szCs w:val="20"/>
                <w:lang w:val="ro-RO"/>
              </w:rPr>
            </w:pPr>
            <w:r w:rsidRPr="00135D2C">
              <w:rPr>
                <w:rFonts w:ascii="Arial" w:hAnsi="Arial" w:cs="Arial"/>
                <w:sz w:val="20"/>
                <w:szCs w:val="20"/>
                <w:lang w:val="ro-RO"/>
              </w:rPr>
              <w:t> </w:t>
            </w:r>
          </w:p>
        </w:tc>
      </w:tr>
      <w:tr w:rsidR="00FB2292" w14:paraId="051C29A8" w14:textId="77777777" w:rsidTr="00344244">
        <w:trPr>
          <w:jc w:val="center"/>
        </w:trPr>
        <w:tc>
          <w:tcPr>
            <w:tcW w:w="0" w:type="auto"/>
            <w:gridSpan w:val="2"/>
            <w:tcMar>
              <w:top w:w="15" w:type="dxa"/>
              <w:left w:w="45" w:type="dxa"/>
              <w:bottom w:w="15" w:type="dxa"/>
              <w:right w:w="45" w:type="dxa"/>
            </w:tcMar>
            <w:hideMark/>
          </w:tcPr>
          <w:p w14:paraId="4C0F4FBB" w14:textId="77777777" w:rsidR="00FB2292" w:rsidRDefault="00FB2292" w:rsidP="00344244">
            <w:pPr>
              <w:pStyle w:val="cb"/>
              <w:rPr>
                <w:rFonts w:ascii="Arial" w:hAnsi="Arial" w:cs="Arial"/>
                <w:sz w:val="20"/>
                <w:szCs w:val="20"/>
                <w:lang w:val="ro-RO"/>
              </w:rPr>
            </w:pPr>
          </w:p>
          <w:p w14:paraId="02728870" w14:textId="77777777" w:rsidR="00FB2292" w:rsidRPr="00AB638D" w:rsidRDefault="00FB2292" w:rsidP="00344244">
            <w:pPr>
              <w:pStyle w:val="cb"/>
              <w:rPr>
                <w:sz w:val="20"/>
                <w:szCs w:val="20"/>
                <w:lang w:val="ro-RO"/>
              </w:rPr>
            </w:pPr>
            <w:r w:rsidRPr="00AB638D">
              <w:rPr>
                <w:sz w:val="20"/>
                <w:szCs w:val="20"/>
                <w:lang w:val="ro-RO"/>
              </w:rPr>
              <w:t>Denumirea Instituției/Organizației</w:t>
            </w:r>
          </w:p>
          <w:p w14:paraId="7EE8D972" w14:textId="77777777" w:rsidR="00FB2292" w:rsidRPr="00AB638D" w:rsidRDefault="00FB2292" w:rsidP="00344244">
            <w:pPr>
              <w:pStyle w:val="NormalWeb"/>
              <w:rPr>
                <w:sz w:val="20"/>
                <w:szCs w:val="20"/>
                <w:lang w:val="ro-RO"/>
              </w:rPr>
            </w:pPr>
            <w:r w:rsidRPr="00AB638D">
              <w:rPr>
                <w:sz w:val="20"/>
                <w:szCs w:val="20"/>
                <w:lang w:val="ro-RO"/>
              </w:rPr>
              <w:t> </w:t>
            </w:r>
          </w:p>
          <w:p w14:paraId="45EAE36D" w14:textId="77777777" w:rsidR="00FB2292" w:rsidRPr="00AB638D" w:rsidRDefault="00FB2292" w:rsidP="00344244">
            <w:pPr>
              <w:pStyle w:val="cb"/>
              <w:rPr>
                <w:sz w:val="20"/>
                <w:szCs w:val="20"/>
                <w:lang w:val="ro-RO"/>
              </w:rPr>
            </w:pPr>
            <w:r w:rsidRPr="00AB638D">
              <w:rPr>
                <w:sz w:val="20"/>
                <w:szCs w:val="20"/>
                <w:lang w:val="ro-RO"/>
              </w:rPr>
              <w:t>PROGRAM DE FORMARE PROFESIONALĂ A ADULŢILOR</w:t>
            </w:r>
          </w:p>
          <w:p w14:paraId="5F23A47D" w14:textId="77777777" w:rsidR="00FB2292" w:rsidRPr="00AB638D" w:rsidRDefault="00FB2292" w:rsidP="00344244">
            <w:pPr>
              <w:pStyle w:val="NormalWeb"/>
              <w:rPr>
                <w:sz w:val="20"/>
                <w:szCs w:val="20"/>
                <w:lang w:val="ro-RO"/>
              </w:rPr>
            </w:pPr>
            <w:r w:rsidRPr="00AB638D">
              <w:rPr>
                <w:sz w:val="20"/>
                <w:szCs w:val="20"/>
                <w:lang w:val="ro-RO"/>
              </w:rPr>
              <w:t> </w:t>
            </w:r>
          </w:p>
          <w:p w14:paraId="756A2BB8" w14:textId="77777777" w:rsidR="00FB2292" w:rsidRPr="00413633" w:rsidRDefault="00FB2292" w:rsidP="00344244">
            <w:pPr>
              <w:pStyle w:val="NormalWeb"/>
              <w:rPr>
                <w:rFonts w:ascii="Arial" w:hAnsi="Arial" w:cs="Arial"/>
                <w:sz w:val="20"/>
                <w:szCs w:val="20"/>
                <w:lang w:val="ro-RO"/>
              </w:rPr>
            </w:pPr>
          </w:p>
        </w:tc>
      </w:tr>
      <w:tr w:rsidR="00FB2292" w:rsidRPr="002D52D1" w14:paraId="28EA1572" w14:textId="77777777" w:rsidTr="00344244">
        <w:trPr>
          <w:jc w:val="center"/>
        </w:trPr>
        <w:tc>
          <w:tcPr>
            <w:tcW w:w="0" w:type="auto"/>
            <w:tcMar>
              <w:top w:w="15" w:type="dxa"/>
              <w:left w:w="45" w:type="dxa"/>
              <w:bottom w:w="15" w:type="dxa"/>
              <w:right w:w="45" w:type="dxa"/>
            </w:tcMar>
            <w:hideMark/>
          </w:tcPr>
          <w:p w14:paraId="2476D698" w14:textId="77777777" w:rsidR="00FB2292" w:rsidRPr="00AB638D" w:rsidRDefault="00FB2292" w:rsidP="00344244">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Grupă de bază:</w:t>
            </w:r>
          </w:p>
        </w:tc>
        <w:tc>
          <w:tcPr>
            <w:tcW w:w="0" w:type="auto"/>
            <w:tcMar>
              <w:top w:w="15" w:type="dxa"/>
              <w:left w:w="45" w:type="dxa"/>
              <w:bottom w:w="15" w:type="dxa"/>
              <w:right w:w="45" w:type="dxa"/>
            </w:tcMar>
            <w:hideMark/>
          </w:tcPr>
          <w:p w14:paraId="7E134069" w14:textId="77777777" w:rsidR="00FB2292" w:rsidRPr="00050F5B" w:rsidRDefault="00FB2292" w:rsidP="00344244">
            <w:pPr>
              <w:rPr>
                <w:rFonts w:ascii="Times New Roman" w:eastAsia="Times New Roman" w:hAnsi="Times New Roman" w:cs="Times New Roman"/>
                <w:sz w:val="20"/>
                <w:szCs w:val="20"/>
                <w:lang w:val="ro-RO"/>
              </w:rPr>
            </w:pPr>
            <w:r w:rsidRPr="00050F5B">
              <w:rPr>
                <w:rFonts w:ascii="Times New Roman" w:eastAsia="Times New Roman" w:hAnsi="Times New Roman" w:cs="Times New Roman"/>
                <w:sz w:val="20"/>
                <w:szCs w:val="20"/>
                <w:lang w:val="ro-RO"/>
              </w:rPr>
              <w:t xml:space="preserve">Conducători/conducătoare de </w:t>
            </w:r>
            <w:r>
              <w:rPr>
                <w:rFonts w:ascii="Times New Roman" w:eastAsia="Times New Roman" w:hAnsi="Times New Roman" w:cs="Times New Roman"/>
                <w:sz w:val="20"/>
                <w:szCs w:val="20"/>
                <w:lang w:val="ro-RO"/>
              </w:rPr>
              <w:t>autobuze și troleibuze</w:t>
            </w:r>
            <w:r w:rsidRPr="00050F5B">
              <w:rPr>
                <w:rFonts w:ascii="Times New Roman" w:eastAsia="Times New Roman" w:hAnsi="Times New Roman" w:cs="Times New Roman"/>
                <w:sz w:val="20"/>
                <w:szCs w:val="20"/>
                <w:lang w:val="ro-RO"/>
              </w:rPr>
              <w:t xml:space="preserve"> CORM 006-2021</w:t>
            </w:r>
            <w:r>
              <w:rPr>
                <w:rFonts w:ascii="Times New Roman" w:eastAsia="Times New Roman" w:hAnsi="Times New Roman" w:cs="Times New Roman"/>
                <w:sz w:val="20"/>
                <w:szCs w:val="20"/>
                <w:lang w:val="ro-RO"/>
              </w:rPr>
              <w:t>-8322</w:t>
            </w:r>
          </w:p>
          <w:p w14:paraId="439AE904" w14:textId="77777777" w:rsidR="00FB2292" w:rsidRPr="00050F5B" w:rsidRDefault="00FB2292" w:rsidP="00344244">
            <w:pPr>
              <w:rPr>
                <w:rFonts w:ascii="Times New Roman" w:eastAsia="Times New Roman" w:hAnsi="Times New Roman" w:cs="Times New Roman"/>
                <w:sz w:val="20"/>
                <w:szCs w:val="20"/>
                <w:lang w:val="ro-RO"/>
              </w:rPr>
            </w:pPr>
          </w:p>
        </w:tc>
      </w:tr>
      <w:tr w:rsidR="00FB2292" w14:paraId="1237655D" w14:textId="77777777" w:rsidTr="00344244">
        <w:trPr>
          <w:jc w:val="center"/>
        </w:trPr>
        <w:tc>
          <w:tcPr>
            <w:tcW w:w="0" w:type="auto"/>
            <w:tcMar>
              <w:top w:w="15" w:type="dxa"/>
              <w:left w:w="45" w:type="dxa"/>
              <w:bottom w:w="15" w:type="dxa"/>
              <w:right w:w="45" w:type="dxa"/>
            </w:tcMar>
            <w:hideMark/>
          </w:tcPr>
          <w:p w14:paraId="37458BD5" w14:textId="77777777" w:rsidR="00FB2292" w:rsidRPr="00AB638D" w:rsidRDefault="00FB2292" w:rsidP="00344244">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Titlul ocupației:</w:t>
            </w:r>
          </w:p>
        </w:tc>
        <w:tc>
          <w:tcPr>
            <w:tcW w:w="0" w:type="auto"/>
            <w:tcMar>
              <w:top w:w="15" w:type="dxa"/>
              <w:left w:w="45" w:type="dxa"/>
              <w:bottom w:w="15" w:type="dxa"/>
              <w:right w:w="45" w:type="dxa"/>
            </w:tcMar>
            <w:hideMark/>
          </w:tcPr>
          <w:p w14:paraId="021246EB" w14:textId="77777777" w:rsidR="00FB2292" w:rsidRPr="00973B36" w:rsidRDefault="00FB2292" w:rsidP="0034424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bCs/>
                <w:sz w:val="20"/>
                <w:szCs w:val="20"/>
                <w:lang w:val="ro-RO"/>
              </w:rPr>
              <w:t>Taximetrist/taximetristă CORM 006-2021-832208</w:t>
            </w:r>
          </w:p>
        </w:tc>
      </w:tr>
      <w:tr w:rsidR="00FB2292" w14:paraId="7FC14A12" w14:textId="77777777" w:rsidTr="00344244">
        <w:trPr>
          <w:jc w:val="center"/>
        </w:trPr>
        <w:tc>
          <w:tcPr>
            <w:tcW w:w="0" w:type="auto"/>
            <w:tcMar>
              <w:top w:w="15" w:type="dxa"/>
              <w:left w:w="45" w:type="dxa"/>
              <w:bottom w:w="15" w:type="dxa"/>
              <w:right w:w="45" w:type="dxa"/>
            </w:tcMar>
            <w:hideMark/>
          </w:tcPr>
          <w:p w14:paraId="723858E8" w14:textId="77777777" w:rsidR="00FB2292" w:rsidRPr="00AB638D" w:rsidRDefault="00FB2292" w:rsidP="00344244">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Denumirea Programului:</w:t>
            </w:r>
          </w:p>
        </w:tc>
        <w:tc>
          <w:tcPr>
            <w:tcW w:w="0" w:type="auto"/>
            <w:tcMar>
              <w:top w:w="15" w:type="dxa"/>
              <w:left w:w="45" w:type="dxa"/>
              <w:bottom w:w="15" w:type="dxa"/>
              <w:right w:w="45" w:type="dxa"/>
            </w:tcMar>
            <w:hideMark/>
          </w:tcPr>
          <w:p w14:paraId="76B7AEFE" w14:textId="77777777" w:rsidR="00FB2292" w:rsidRPr="00AB638D" w:rsidRDefault="00FB2292" w:rsidP="00344244">
            <w:pPr>
              <w:pStyle w:val="cb"/>
              <w:jc w:val="left"/>
              <w:rPr>
                <w:sz w:val="20"/>
                <w:szCs w:val="20"/>
                <w:lang w:val="ro-RO"/>
              </w:rPr>
            </w:pPr>
            <w:r>
              <w:rPr>
                <w:b w:val="0"/>
                <w:sz w:val="20"/>
                <w:szCs w:val="20"/>
                <w:lang w:val="ro-RO"/>
              </w:rPr>
              <w:t>Conducători</w:t>
            </w:r>
            <w:r w:rsidRPr="001E4A3D">
              <w:rPr>
                <w:b w:val="0"/>
                <w:sz w:val="20"/>
                <w:szCs w:val="20"/>
                <w:lang w:val="ro-RO"/>
              </w:rPr>
              <w:t>/conducătoare auto care transportă persoane (bunuri) în regim de taxi</w:t>
            </w:r>
          </w:p>
        </w:tc>
      </w:tr>
      <w:tr w:rsidR="00FB2292" w14:paraId="2F293F7A" w14:textId="77777777" w:rsidTr="00344244">
        <w:trPr>
          <w:jc w:val="center"/>
        </w:trPr>
        <w:tc>
          <w:tcPr>
            <w:tcW w:w="0" w:type="auto"/>
            <w:tcMar>
              <w:top w:w="15" w:type="dxa"/>
              <w:left w:w="45" w:type="dxa"/>
              <w:bottom w:w="15" w:type="dxa"/>
              <w:right w:w="45" w:type="dxa"/>
            </w:tcMar>
            <w:hideMark/>
          </w:tcPr>
          <w:p w14:paraId="354381DC" w14:textId="77777777" w:rsidR="00FB2292" w:rsidRPr="00624DF3" w:rsidRDefault="00FB2292" w:rsidP="00344244">
            <w:pPr>
              <w:rPr>
                <w:rFonts w:ascii="Times New Roman" w:eastAsia="Times New Roman" w:hAnsi="Times New Roman" w:cs="Times New Roman"/>
                <w:sz w:val="20"/>
                <w:szCs w:val="20"/>
                <w:lang w:val="ro-RO"/>
              </w:rPr>
            </w:pPr>
            <w:r w:rsidRPr="00624DF3">
              <w:rPr>
                <w:rFonts w:ascii="Times New Roman" w:eastAsia="Times New Roman" w:hAnsi="Times New Roman" w:cs="Times New Roman"/>
                <w:b/>
                <w:bCs/>
                <w:sz w:val="20"/>
                <w:szCs w:val="20"/>
                <w:lang w:val="ro-RO"/>
              </w:rPr>
              <w:t>Nivel CNC</w:t>
            </w:r>
          </w:p>
        </w:tc>
        <w:tc>
          <w:tcPr>
            <w:tcW w:w="0" w:type="auto"/>
            <w:tcMar>
              <w:top w:w="15" w:type="dxa"/>
              <w:left w:w="45" w:type="dxa"/>
              <w:bottom w:w="15" w:type="dxa"/>
              <w:right w:w="45" w:type="dxa"/>
            </w:tcMar>
            <w:hideMark/>
          </w:tcPr>
          <w:p w14:paraId="79D9AF5B" w14:textId="77777777" w:rsidR="00FB2292" w:rsidRPr="00624DF3" w:rsidRDefault="00FB2292" w:rsidP="00344244">
            <w:pPr>
              <w:rPr>
                <w:rFonts w:ascii="Times New Roman" w:eastAsia="Times New Roman" w:hAnsi="Times New Roman" w:cs="Times New Roman"/>
                <w:sz w:val="20"/>
                <w:szCs w:val="20"/>
                <w:lang w:val="ro-RO"/>
              </w:rPr>
            </w:pPr>
            <w:r w:rsidRPr="003F5B44">
              <w:rPr>
                <w:rFonts w:ascii="Times New Roman" w:eastAsia="Times New Roman" w:hAnsi="Times New Roman" w:cs="Times New Roman"/>
                <w:sz w:val="20"/>
                <w:szCs w:val="20"/>
                <w:lang w:val="ro-RO"/>
              </w:rPr>
              <w:t>2</w:t>
            </w:r>
          </w:p>
        </w:tc>
      </w:tr>
      <w:tr w:rsidR="00FB2292" w14:paraId="43CFFFA1" w14:textId="77777777" w:rsidTr="00344244">
        <w:trPr>
          <w:jc w:val="center"/>
        </w:trPr>
        <w:tc>
          <w:tcPr>
            <w:tcW w:w="0" w:type="auto"/>
            <w:tcMar>
              <w:top w:w="15" w:type="dxa"/>
              <w:left w:w="45" w:type="dxa"/>
              <w:bottom w:w="15" w:type="dxa"/>
              <w:right w:w="45" w:type="dxa"/>
            </w:tcMar>
            <w:hideMark/>
          </w:tcPr>
          <w:p w14:paraId="5C750A41" w14:textId="77777777" w:rsidR="00FB2292" w:rsidRPr="00AB638D" w:rsidRDefault="00FB2292" w:rsidP="00344244">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Numărul total de ore/credite de studii:</w:t>
            </w:r>
          </w:p>
        </w:tc>
        <w:tc>
          <w:tcPr>
            <w:tcW w:w="0" w:type="auto"/>
            <w:tcMar>
              <w:top w:w="15" w:type="dxa"/>
              <w:left w:w="45" w:type="dxa"/>
              <w:bottom w:w="15" w:type="dxa"/>
              <w:right w:w="45" w:type="dxa"/>
            </w:tcMar>
            <w:hideMark/>
          </w:tcPr>
          <w:p w14:paraId="11173EC7" w14:textId="63F66790" w:rsidR="00FB2292" w:rsidRPr="00AB638D" w:rsidRDefault="00FB2292" w:rsidP="006B124E">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6B124E">
              <w:rPr>
                <w:rFonts w:ascii="Times New Roman" w:eastAsia="Times New Roman" w:hAnsi="Times New Roman" w:cs="Times New Roman"/>
                <w:sz w:val="20"/>
                <w:szCs w:val="20"/>
                <w:lang w:val="ro-RO"/>
              </w:rPr>
              <w:t>0</w:t>
            </w:r>
            <w:r>
              <w:rPr>
                <w:rFonts w:ascii="Times New Roman" w:eastAsia="Times New Roman" w:hAnsi="Times New Roman" w:cs="Times New Roman"/>
                <w:sz w:val="20"/>
                <w:szCs w:val="20"/>
                <w:lang w:val="ro-RO"/>
              </w:rPr>
              <w:t xml:space="preserve"> ore </w:t>
            </w:r>
            <w:r w:rsidRPr="002D6C57">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1 credit</w:t>
            </w:r>
            <w:r w:rsidRPr="002D6C57">
              <w:rPr>
                <w:rFonts w:ascii="Times New Roman" w:eastAsia="Times New Roman" w:hAnsi="Times New Roman" w:cs="Times New Roman"/>
                <w:sz w:val="20"/>
                <w:szCs w:val="20"/>
                <w:lang w:val="ro-RO"/>
              </w:rPr>
              <w:t xml:space="preserve"> de studii</w:t>
            </w:r>
          </w:p>
        </w:tc>
      </w:tr>
      <w:tr w:rsidR="00FB2292" w14:paraId="0B839D9A" w14:textId="77777777" w:rsidTr="00344244">
        <w:trPr>
          <w:jc w:val="center"/>
        </w:trPr>
        <w:tc>
          <w:tcPr>
            <w:tcW w:w="0" w:type="auto"/>
            <w:tcMar>
              <w:top w:w="15" w:type="dxa"/>
              <w:left w:w="45" w:type="dxa"/>
              <w:bottom w:w="15" w:type="dxa"/>
              <w:right w:w="45" w:type="dxa"/>
            </w:tcMar>
            <w:hideMark/>
          </w:tcPr>
          <w:p w14:paraId="1D8EAB31" w14:textId="77777777" w:rsidR="00FB2292" w:rsidRPr="00AB638D" w:rsidRDefault="00FB2292" w:rsidP="00344244">
            <w:pPr>
              <w:rPr>
                <w:rFonts w:ascii="Times New Roman" w:eastAsia="Times New Roman" w:hAnsi="Times New Roman" w:cs="Times New Roman"/>
                <w:sz w:val="20"/>
                <w:szCs w:val="20"/>
                <w:lang w:val="ro-RO"/>
              </w:rPr>
            </w:pPr>
            <w:r w:rsidRPr="00AB638D">
              <w:rPr>
                <w:rFonts w:ascii="Times New Roman" w:eastAsia="Times New Roman" w:hAnsi="Times New Roman" w:cs="Times New Roman"/>
                <w:b/>
                <w:bCs/>
                <w:sz w:val="20"/>
                <w:szCs w:val="20"/>
                <w:lang w:val="ro-RO"/>
              </w:rPr>
              <w:t xml:space="preserve">Baza admiterii: </w:t>
            </w:r>
          </w:p>
        </w:tc>
        <w:tc>
          <w:tcPr>
            <w:tcW w:w="0" w:type="auto"/>
            <w:tcMar>
              <w:top w:w="15" w:type="dxa"/>
              <w:left w:w="45" w:type="dxa"/>
              <w:bottom w:w="15" w:type="dxa"/>
              <w:right w:w="45" w:type="dxa"/>
            </w:tcMar>
            <w:hideMark/>
          </w:tcPr>
          <w:p w14:paraId="054A3944" w14:textId="77777777" w:rsidR="00FB2292" w:rsidRPr="003816AE" w:rsidRDefault="00FB2292" w:rsidP="00344244">
            <w:pPr>
              <w:rPr>
                <w:rFonts w:ascii="Times New Roman" w:hAnsi="Times New Roman" w:cs="Times New Roman"/>
                <w:color w:val="000000"/>
                <w:sz w:val="20"/>
                <w:szCs w:val="20"/>
                <w:shd w:val="clear" w:color="auto" w:fill="FFFFFF"/>
                <w:lang w:val="ro-RO"/>
              </w:rPr>
            </w:pPr>
            <w:r w:rsidRPr="00EB35EA">
              <w:rPr>
                <w:rFonts w:ascii="Times New Roman" w:eastAsia="Times New Roman" w:hAnsi="Times New Roman" w:cs="Times New Roman"/>
                <w:sz w:val="20"/>
                <w:szCs w:val="20"/>
                <w:lang w:val="ro-RO"/>
              </w:rPr>
              <w:t xml:space="preserve">Permis de conducere, categoria </w:t>
            </w:r>
            <w:r>
              <w:rPr>
                <w:rFonts w:ascii="Times New Roman" w:eastAsia="Times New Roman" w:hAnsi="Times New Roman" w:cs="Times New Roman"/>
                <w:sz w:val="20"/>
                <w:szCs w:val="20"/>
                <w:lang w:val="ro-RO"/>
              </w:rPr>
              <w:t>B</w:t>
            </w:r>
          </w:p>
        </w:tc>
      </w:tr>
      <w:tr w:rsidR="00FB2292" w14:paraId="0AEBA577" w14:textId="77777777" w:rsidTr="00344244">
        <w:trPr>
          <w:jc w:val="center"/>
        </w:trPr>
        <w:tc>
          <w:tcPr>
            <w:tcW w:w="0" w:type="auto"/>
            <w:tcMar>
              <w:top w:w="15" w:type="dxa"/>
              <w:left w:w="45" w:type="dxa"/>
              <w:bottom w:w="15" w:type="dxa"/>
              <w:right w:w="45" w:type="dxa"/>
            </w:tcMar>
            <w:hideMark/>
          </w:tcPr>
          <w:p w14:paraId="5341E3C0" w14:textId="77777777" w:rsidR="00FB2292" w:rsidRPr="00D84F88" w:rsidRDefault="00FB2292" w:rsidP="00344244">
            <w:pPr>
              <w:rPr>
                <w:rFonts w:ascii="Times New Roman" w:eastAsia="Times New Roman" w:hAnsi="Times New Roman" w:cs="Times New Roman"/>
                <w:sz w:val="20"/>
                <w:szCs w:val="20"/>
                <w:lang w:val="ro-RO"/>
              </w:rPr>
            </w:pPr>
            <w:r w:rsidRPr="00D84F88">
              <w:rPr>
                <w:rFonts w:ascii="Times New Roman" w:eastAsia="Times New Roman" w:hAnsi="Times New Roman" w:cs="Times New Roman"/>
                <w:b/>
                <w:bCs/>
                <w:sz w:val="20"/>
                <w:szCs w:val="20"/>
                <w:lang w:val="ro-RO"/>
              </w:rPr>
              <w:t>Limba de instruire:</w:t>
            </w:r>
          </w:p>
        </w:tc>
        <w:tc>
          <w:tcPr>
            <w:tcW w:w="0" w:type="auto"/>
            <w:tcMar>
              <w:top w:w="15" w:type="dxa"/>
              <w:left w:w="45" w:type="dxa"/>
              <w:bottom w:w="15" w:type="dxa"/>
              <w:right w:w="45" w:type="dxa"/>
            </w:tcMar>
            <w:hideMark/>
          </w:tcPr>
          <w:p w14:paraId="21CB2F8B" w14:textId="77777777" w:rsidR="00FB2292" w:rsidRPr="00D84F88" w:rsidRDefault="00FB2292" w:rsidP="00344244">
            <w:pPr>
              <w:rPr>
                <w:rFonts w:ascii="Times New Roman" w:eastAsia="Times New Roman" w:hAnsi="Times New Roman" w:cs="Times New Roman"/>
                <w:sz w:val="20"/>
                <w:szCs w:val="20"/>
                <w:lang w:val="ro-RO"/>
              </w:rPr>
            </w:pPr>
            <w:r w:rsidRPr="00D84F88">
              <w:rPr>
                <w:rFonts w:ascii="Times New Roman" w:eastAsia="Times New Roman" w:hAnsi="Times New Roman" w:cs="Times New Roman"/>
                <w:sz w:val="20"/>
                <w:szCs w:val="20"/>
                <w:lang w:val="ro-RO"/>
              </w:rPr>
              <w:t>Română</w:t>
            </w:r>
          </w:p>
        </w:tc>
      </w:tr>
      <w:tr w:rsidR="00FB2292" w14:paraId="52D0A6DA" w14:textId="77777777" w:rsidTr="00344244">
        <w:trPr>
          <w:jc w:val="center"/>
        </w:trPr>
        <w:tc>
          <w:tcPr>
            <w:tcW w:w="0" w:type="auto"/>
            <w:tcMar>
              <w:top w:w="15" w:type="dxa"/>
              <w:left w:w="45" w:type="dxa"/>
              <w:bottom w:w="15" w:type="dxa"/>
              <w:right w:w="45" w:type="dxa"/>
            </w:tcMar>
            <w:hideMark/>
          </w:tcPr>
          <w:p w14:paraId="0D378207" w14:textId="77777777" w:rsidR="00FB2292" w:rsidRPr="005E0229" w:rsidRDefault="00FB2292" w:rsidP="00344244">
            <w:pPr>
              <w:rPr>
                <w:rFonts w:ascii="Times New Roman" w:eastAsia="Times New Roman" w:hAnsi="Times New Roman" w:cs="Times New Roman"/>
                <w:sz w:val="20"/>
                <w:szCs w:val="20"/>
                <w:lang w:val="ro-RO"/>
              </w:rPr>
            </w:pPr>
            <w:r w:rsidRPr="005E0229">
              <w:rPr>
                <w:rFonts w:ascii="Times New Roman" w:eastAsia="Times New Roman" w:hAnsi="Times New Roman" w:cs="Times New Roman"/>
                <w:b/>
                <w:bCs/>
                <w:sz w:val="20"/>
                <w:szCs w:val="20"/>
                <w:lang w:val="ro-RO"/>
              </w:rPr>
              <w:t>Forma de organizare:</w:t>
            </w:r>
          </w:p>
        </w:tc>
        <w:tc>
          <w:tcPr>
            <w:tcW w:w="0" w:type="auto"/>
            <w:tcMar>
              <w:top w:w="15" w:type="dxa"/>
              <w:left w:w="45" w:type="dxa"/>
              <w:bottom w:w="15" w:type="dxa"/>
              <w:right w:w="45" w:type="dxa"/>
            </w:tcMar>
            <w:hideMark/>
          </w:tcPr>
          <w:p w14:paraId="2583F813" w14:textId="77777777" w:rsidR="00FB2292" w:rsidRPr="005E0229" w:rsidRDefault="00FB2292" w:rsidP="00344244">
            <w:pPr>
              <w:rPr>
                <w:rFonts w:ascii="Times New Roman" w:eastAsia="Times New Roman" w:hAnsi="Times New Roman" w:cs="Times New Roman"/>
                <w:sz w:val="20"/>
                <w:szCs w:val="20"/>
                <w:lang w:val="ro-RO"/>
              </w:rPr>
            </w:pPr>
            <w:r w:rsidRPr="005E0229">
              <w:rPr>
                <w:rFonts w:ascii="Times New Roman" w:eastAsia="Times New Roman" w:hAnsi="Times New Roman" w:cs="Times New Roman"/>
                <w:sz w:val="20"/>
                <w:szCs w:val="20"/>
                <w:lang w:val="ro-RO"/>
              </w:rPr>
              <w:t>cu frecvență</w:t>
            </w:r>
          </w:p>
        </w:tc>
      </w:tr>
      <w:tr w:rsidR="00FB2292" w14:paraId="7157FEB7" w14:textId="77777777" w:rsidTr="00344244">
        <w:trPr>
          <w:jc w:val="center"/>
        </w:trPr>
        <w:tc>
          <w:tcPr>
            <w:tcW w:w="0" w:type="auto"/>
            <w:gridSpan w:val="2"/>
            <w:tcMar>
              <w:top w:w="15" w:type="dxa"/>
              <w:left w:w="45" w:type="dxa"/>
              <w:bottom w:w="15" w:type="dxa"/>
              <w:right w:w="45" w:type="dxa"/>
            </w:tcMar>
            <w:hideMark/>
          </w:tcPr>
          <w:p w14:paraId="299DCAA5" w14:textId="77777777" w:rsidR="00FB2292" w:rsidRDefault="00FB2292" w:rsidP="00344244">
            <w:pPr>
              <w:rPr>
                <w:rFonts w:ascii="Arial" w:eastAsia="Times New Roman" w:hAnsi="Arial" w:cs="Arial"/>
                <w:sz w:val="20"/>
                <w:szCs w:val="20"/>
                <w:lang w:val="ro-RO"/>
              </w:rPr>
            </w:pPr>
            <w:r w:rsidRPr="00413633">
              <w:rPr>
                <w:rFonts w:ascii="Arial" w:eastAsia="Times New Roman" w:hAnsi="Arial" w:cs="Arial"/>
                <w:sz w:val="20"/>
                <w:szCs w:val="20"/>
                <w:lang w:val="ro-RO"/>
              </w:rPr>
              <w:t> </w:t>
            </w:r>
          </w:p>
          <w:p w14:paraId="2573E06E" w14:textId="77777777" w:rsidR="00FB2292" w:rsidRDefault="00FB2292" w:rsidP="00344244">
            <w:pPr>
              <w:rPr>
                <w:rFonts w:ascii="Arial" w:eastAsia="Times New Roman" w:hAnsi="Arial" w:cs="Arial"/>
                <w:sz w:val="20"/>
                <w:szCs w:val="20"/>
                <w:lang w:val="ro-RO"/>
              </w:rPr>
            </w:pPr>
          </w:p>
          <w:p w14:paraId="6975902F" w14:textId="77777777" w:rsidR="00FB2292" w:rsidRPr="00AB638D" w:rsidRDefault="00FB2292" w:rsidP="00344244">
            <w:pPr>
              <w:rPr>
                <w:rFonts w:ascii="Times New Roman" w:eastAsia="Times New Roman" w:hAnsi="Times New Roman" w:cs="Times New Roman"/>
                <w:sz w:val="20"/>
                <w:szCs w:val="20"/>
                <w:lang w:val="ro-RO"/>
              </w:rPr>
            </w:pPr>
          </w:p>
          <w:p w14:paraId="5E294C11" w14:textId="77777777" w:rsidR="00FB2292" w:rsidRPr="00413633" w:rsidRDefault="00FB2292" w:rsidP="00344244">
            <w:pPr>
              <w:pStyle w:val="cb"/>
              <w:rPr>
                <w:rFonts w:ascii="Arial" w:hAnsi="Arial" w:cs="Arial"/>
                <w:sz w:val="20"/>
                <w:szCs w:val="20"/>
                <w:lang w:val="ro-RO"/>
              </w:rPr>
            </w:pPr>
            <w:r w:rsidRPr="00AB638D">
              <w:rPr>
                <w:sz w:val="20"/>
                <w:szCs w:val="20"/>
                <w:lang w:val="ro-RO"/>
              </w:rPr>
              <w:t>2025</w:t>
            </w:r>
          </w:p>
        </w:tc>
      </w:tr>
    </w:tbl>
    <w:p w14:paraId="25656EF6" w14:textId="77777777" w:rsidR="00FB2292" w:rsidRDefault="00FB2292" w:rsidP="00BB4B65">
      <w:pPr>
        <w:tabs>
          <w:tab w:val="left" w:pos="2798"/>
        </w:tabs>
        <w:jc w:val="right"/>
        <w:rPr>
          <w:rFonts w:ascii="Times New Roman" w:hAnsi="Times New Roman" w:cs="Times New Roman"/>
          <w:sz w:val="20"/>
          <w:szCs w:val="20"/>
        </w:rPr>
      </w:pPr>
    </w:p>
    <w:p w14:paraId="07B6CED9" w14:textId="77777777" w:rsidR="00FB2292" w:rsidRDefault="00FB2292" w:rsidP="00BB4B65">
      <w:pPr>
        <w:tabs>
          <w:tab w:val="left" w:pos="2798"/>
        </w:tabs>
        <w:jc w:val="right"/>
        <w:rPr>
          <w:rFonts w:ascii="Times New Roman" w:hAnsi="Times New Roman" w:cs="Times New Roman"/>
          <w:sz w:val="20"/>
          <w:szCs w:val="20"/>
        </w:rPr>
      </w:pPr>
    </w:p>
    <w:p w14:paraId="0B2A0386" w14:textId="77777777" w:rsidR="00FB2292" w:rsidRDefault="00FB2292" w:rsidP="00BB4B65">
      <w:pPr>
        <w:tabs>
          <w:tab w:val="left" w:pos="2798"/>
        </w:tabs>
        <w:jc w:val="right"/>
        <w:rPr>
          <w:rFonts w:ascii="Times New Roman" w:hAnsi="Times New Roman" w:cs="Times New Roman"/>
          <w:sz w:val="20"/>
          <w:szCs w:val="20"/>
        </w:rPr>
      </w:pPr>
    </w:p>
    <w:p w14:paraId="65D5D0FE" w14:textId="77777777" w:rsidR="00FB2292" w:rsidRDefault="00FB2292" w:rsidP="00BB4B65">
      <w:pPr>
        <w:tabs>
          <w:tab w:val="left" w:pos="2798"/>
        </w:tabs>
        <w:jc w:val="right"/>
        <w:rPr>
          <w:rFonts w:ascii="Times New Roman" w:hAnsi="Times New Roman" w:cs="Times New Roman"/>
          <w:sz w:val="20"/>
          <w:szCs w:val="20"/>
        </w:rPr>
      </w:pPr>
    </w:p>
    <w:p w14:paraId="56BF8BA5" w14:textId="77777777" w:rsidR="00FB2292" w:rsidRDefault="00FB2292" w:rsidP="00BB4B65">
      <w:pPr>
        <w:tabs>
          <w:tab w:val="left" w:pos="2798"/>
        </w:tabs>
        <w:jc w:val="right"/>
        <w:rPr>
          <w:rFonts w:ascii="Times New Roman" w:hAnsi="Times New Roman" w:cs="Times New Roman"/>
          <w:sz w:val="20"/>
          <w:szCs w:val="20"/>
        </w:rPr>
      </w:pPr>
    </w:p>
    <w:tbl>
      <w:tblPr>
        <w:tblW w:w="5000" w:type="pct"/>
        <w:jc w:val="center"/>
        <w:tblLook w:val="04A0" w:firstRow="1" w:lastRow="0" w:firstColumn="1" w:lastColumn="0" w:noHBand="0" w:noVBand="1"/>
      </w:tblPr>
      <w:tblGrid>
        <w:gridCol w:w="9689"/>
      </w:tblGrid>
      <w:tr w:rsidR="00FB2292" w:rsidRPr="006453FE" w14:paraId="048652FC" w14:textId="77777777" w:rsidTr="00344244">
        <w:trPr>
          <w:jc w:val="center"/>
        </w:trPr>
        <w:tc>
          <w:tcPr>
            <w:tcW w:w="5000" w:type="pct"/>
            <w:tcMar>
              <w:top w:w="15" w:type="dxa"/>
              <w:left w:w="45" w:type="dxa"/>
              <w:bottom w:w="15" w:type="dxa"/>
              <w:right w:w="45" w:type="dxa"/>
            </w:tcMar>
            <w:hideMark/>
          </w:tcPr>
          <w:p w14:paraId="6CCE601E" w14:textId="77777777" w:rsidR="00FB2292" w:rsidRPr="006453FE"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lastRenderedPageBreak/>
              <w:t>I. DESCRIEREA PROGRAMULUI</w:t>
            </w:r>
          </w:p>
          <w:p w14:paraId="444A5283"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724C4FE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w:t>
            </w:r>
            <w:r w:rsidRPr="006453FE">
              <w:rPr>
                <w:rFonts w:ascii="Times New Roman" w:eastAsia="Times New Roman" w:hAnsi="Times New Roman" w:cs="Times New Roman"/>
                <w:sz w:val="20"/>
                <w:szCs w:val="20"/>
                <w:lang w:val="ro-RO"/>
              </w:rPr>
              <w:t xml:space="preserve"> Procesele de transformare radicală a aspectelor economice și sociale, formarea piețelor de produse și servicii, începutul integrării </w:t>
            </w:r>
            <w:r>
              <w:rPr>
                <w:rFonts w:ascii="Times New Roman" w:eastAsia="Times New Roman" w:hAnsi="Times New Roman" w:cs="Times New Roman"/>
                <w:sz w:val="20"/>
                <w:szCs w:val="20"/>
                <w:lang w:val="ro-RO"/>
              </w:rPr>
              <w:t>ță</w:t>
            </w:r>
            <w:r w:rsidRPr="006453FE">
              <w:rPr>
                <w:rFonts w:ascii="Times New Roman" w:eastAsia="Times New Roman" w:hAnsi="Times New Roman" w:cs="Times New Roman"/>
                <w:sz w:val="20"/>
                <w:szCs w:val="20"/>
                <w:lang w:val="ro-RO"/>
              </w:rPr>
              <w:t>rii în sistemul economic european sunt de neimaginat fără crearea unui sistem de transport funcțional, economic, sigur și ecologic, orientat spre satisfacerea intereselor cetățeanului, antreprenorului, pieței și a societății în ansamblu.</w:t>
            </w:r>
          </w:p>
          <w:p w14:paraId="74A2CC8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xml:space="preserve">Statul abordează transportul rutier de călători în regim de taxi ca fiind de importanță socială deosebită. La orice etapă de dezvoltare a societății, unul dintre obiectivele prioritare rămâne crearea unui sistem de transport de persoane/călători/pasageri sigur, accesibil, economic, fiabil și ecologic. </w:t>
            </w:r>
          </w:p>
          <w:p w14:paraId="248D2F1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xml:space="preserve">Sistemul de transport rutier de călători (bunuri) în regim de taxi necesită nu doar reglementări legislative privind funcționarea întreprinderilor de transport, un management eficient al acestora, dar și formarea profesională a taximetriștilor. </w:t>
            </w:r>
          </w:p>
          <w:p w14:paraId="575422F3"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2.</w:t>
            </w:r>
            <w:r w:rsidRPr="006453FE">
              <w:rPr>
                <w:rFonts w:ascii="Times New Roman" w:eastAsia="Times New Roman" w:hAnsi="Times New Roman" w:cs="Times New Roman"/>
                <w:sz w:val="20"/>
                <w:szCs w:val="20"/>
                <w:lang w:val="ro-RO"/>
              </w:rPr>
              <w:t xml:space="preserve"> Concepția formării taximetriștilor/taximetristelor rezidă în solicitarea lor pe piața serviciilor de transport rutier, ca profesioniști, care își formează/dezvoltă competențe profesionale necesare în prestarea serviciilor de transport de persoane (bunuri) şi adaptate exigențelor cadrului normativ. </w:t>
            </w:r>
          </w:p>
          <w:p w14:paraId="51CDBAD0"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xml:space="preserve">Ocupația </w:t>
            </w:r>
            <w:r w:rsidRPr="006453FE">
              <w:rPr>
                <w:rFonts w:ascii="Times New Roman" w:eastAsia="Times New Roman" w:hAnsi="Times New Roman" w:cs="Times New Roman"/>
                <w:i/>
                <w:iCs/>
                <w:sz w:val="20"/>
                <w:szCs w:val="20"/>
                <w:lang w:val="ro-RO"/>
              </w:rPr>
              <w:t>Taximetrist/taximetristă</w:t>
            </w:r>
            <w:r w:rsidRPr="006453FE">
              <w:rPr>
                <w:rFonts w:ascii="Times New Roman" w:eastAsia="Times New Roman" w:hAnsi="Times New Roman" w:cs="Times New Roman"/>
                <w:sz w:val="20"/>
                <w:szCs w:val="20"/>
                <w:lang w:val="ro-RO"/>
              </w:rPr>
              <w:t xml:space="preserve"> presupune activități care solicită diverse abilități de conducere a vehiculului și de transportare la destinație</w:t>
            </w:r>
            <w:r>
              <w:rPr>
                <w:rFonts w:ascii="Times New Roman" w:eastAsia="Times New Roman" w:hAnsi="Times New Roman" w:cs="Times New Roman"/>
                <w:sz w:val="20"/>
                <w:szCs w:val="20"/>
                <w:lang w:val="ro-RO"/>
              </w:rPr>
              <w:t xml:space="preserve"> a persoanelor (bunurilor)</w:t>
            </w:r>
            <w:r w:rsidRPr="006453FE">
              <w:rPr>
                <w:rFonts w:ascii="Times New Roman" w:eastAsia="Times New Roman" w:hAnsi="Times New Roman" w:cs="Times New Roman"/>
                <w:sz w:val="20"/>
                <w:szCs w:val="20"/>
                <w:lang w:val="ro-RO"/>
              </w:rPr>
              <w:t xml:space="preserve"> în siguranță</w:t>
            </w:r>
            <w:r>
              <w:rPr>
                <w:rFonts w:ascii="Times New Roman" w:eastAsia="Times New Roman" w:hAnsi="Times New Roman" w:cs="Times New Roman"/>
                <w:sz w:val="20"/>
                <w:szCs w:val="20"/>
                <w:lang w:val="ro-RO"/>
              </w:rPr>
              <w:t xml:space="preserve">. </w:t>
            </w:r>
          </w:p>
          <w:p w14:paraId="5C84A509"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3.</w:t>
            </w:r>
            <w:r w:rsidRPr="006453FE">
              <w:rPr>
                <w:rFonts w:ascii="Times New Roman" w:eastAsia="Times New Roman" w:hAnsi="Times New Roman" w:cs="Times New Roman"/>
                <w:sz w:val="20"/>
                <w:szCs w:val="20"/>
                <w:lang w:val="ro-RO"/>
              </w:rPr>
              <w:t xml:space="preserve"> Obiectivele programului vizează</w:t>
            </w:r>
            <w:r w:rsidRPr="006453FE">
              <w:rPr>
                <w:rFonts w:ascii="Times New Roman" w:eastAsia="Times New Roman" w:hAnsi="Times New Roman" w:cs="Times New Roman"/>
                <w:b/>
                <w:bCs/>
                <w:sz w:val="20"/>
                <w:szCs w:val="20"/>
                <w:lang w:val="ro-RO"/>
              </w:rPr>
              <w:t>:</w:t>
            </w:r>
          </w:p>
          <w:p w14:paraId="67BC448D"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3.1.</w:t>
            </w:r>
            <w:r w:rsidRPr="006453FE">
              <w:rPr>
                <w:rFonts w:ascii="Times New Roman" w:eastAsia="Times New Roman" w:hAnsi="Times New Roman" w:cs="Times New Roman"/>
                <w:sz w:val="20"/>
                <w:szCs w:val="20"/>
                <w:lang w:val="ro-RO"/>
              </w:rPr>
              <w:t xml:space="preserve"> asigurarea ofertei de formare profesională a taximetriștilor/taximetristelor, care realizează servicii de transport rutier de persoane (bunuri), bazată pe formarea competențelor profesionale generale şi specifice şi racordarea acestora la cerințele/așteptările pieței muncii;</w:t>
            </w:r>
          </w:p>
          <w:p w14:paraId="3C9EBFD9"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3.2.</w:t>
            </w:r>
            <w:r w:rsidRPr="006453FE">
              <w:rPr>
                <w:rFonts w:ascii="Times New Roman" w:eastAsia="Times New Roman" w:hAnsi="Times New Roman" w:cs="Times New Roman"/>
                <w:sz w:val="20"/>
                <w:szCs w:val="20"/>
                <w:lang w:val="ro-RO"/>
              </w:rPr>
              <w:t xml:space="preserve"> facilitarea afirmării personale şi profesionale a beneficiarilor programului de formare oferit, a mobilității sociale şi profesionale;</w:t>
            </w:r>
          </w:p>
          <w:p w14:paraId="3132AD8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3.3.</w:t>
            </w:r>
            <w:r w:rsidRPr="006453FE">
              <w:rPr>
                <w:rFonts w:ascii="Times New Roman" w:eastAsia="Times New Roman" w:hAnsi="Times New Roman" w:cs="Times New Roman"/>
                <w:sz w:val="20"/>
                <w:szCs w:val="20"/>
                <w:lang w:val="ro-RO"/>
              </w:rPr>
              <w:t xml:space="preserve"> promovarea atractivității ocupației de taximetrist care realizează servicii de transport rutier de persoane (de bunuri).</w:t>
            </w:r>
          </w:p>
          <w:p w14:paraId="003777F3"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4.</w:t>
            </w:r>
            <w:r w:rsidRPr="006453FE">
              <w:rPr>
                <w:rFonts w:ascii="Times New Roman" w:eastAsia="Times New Roman" w:hAnsi="Times New Roman" w:cs="Times New Roman"/>
                <w:sz w:val="20"/>
                <w:szCs w:val="20"/>
                <w:lang w:val="ro-RO"/>
              </w:rPr>
              <w:t xml:space="preserve"> Destinația </w:t>
            </w:r>
            <w:r>
              <w:rPr>
                <w:rFonts w:ascii="Times New Roman" w:eastAsia="Times New Roman" w:hAnsi="Times New Roman" w:cs="Times New Roman"/>
                <w:sz w:val="20"/>
                <w:szCs w:val="20"/>
                <w:lang w:val="ro-RO"/>
              </w:rPr>
              <w:t>p</w:t>
            </w:r>
            <w:r w:rsidRPr="001C7610">
              <w:rPr>
                <w:rFonts w:ascii="Times New Roman" w:eastAsia="Times New Roman" w:hAnsi="Times New Roman" w:cs="Times New Roman"/>
                <w:sz w:val="20"/>
                <w:szCs w:val="20"/>
                <w:lang w:val="ro-RO"/>
              </w:rPr>
              <w:t>rogram</w:t>
            </w:r>
            <w:r>
              <w:rPr>
                <w:rFonts w:ascii="Times New Roman" w:eastAsia="Times New Roman" w:hAnsi="Times New Roman" w:cs="Times New Roman"/>
                <w:sz w:val="20"/>
                <w:szCs w:val="20"/>
                <w:lang w:val="ro-RO"/>
              </w:rPr>
              <w:t>ului</w:t>
            </w:r>
            <w:r w:rsidRPr="001C7610">
              <w:rPr>
                <w:rFonts w:ascii="Times New Roman" w:eastAsia="Times New Roman" w:hAnsi="Times New Roman" w:cs="Times New Roman"/>
                <w:sz w:val="20"/>
                <w:szCs w:val="20"/>
                <w:lang w:val="ro-RO"/>
              </w:rPr>
              <w:t xml:space="preserve"> de formare profesională a </w:t>
            </w:r>
            <w:r>
              <w:rPr>
                <w:rFonts w:ascii="Times New Roman" w:eastAsia="Times New Roman" w:hAnsi="Times New Roman" w:cs="Times New Roman"/>
                <w:sz w:val="20"/>
                <w:szCs w:val="20"/>
                <w:lang w:val="ro-RO"/>
              </w:rPr>
              <w:t>adulților conducător</w:t>
            </w:r>
            <w:r w:rsidRPr="001C7610">
              <w:rPr>
                <w:rFonts w:ascii="Times New Roman" w:eastAsia="Times New Roman" w:hAnsi="Times New Roman" w:cs="Times New Roman"/>
                <w:sz w:val="20"/>
                <w:szCs w:val="20"/>
                <w:lang w:val="ro-RO"/>
              </w:rPr>
              <w:t>/conducătoare auto care transportă persoane (bunuri) în regim de taxi</w:t>
            </w:r>
            <w:r w:rsidRPr="006453FE">
              <w:rPr>
                <w:rFonts w:ascii="Times New Roman" w:eastAsia="Times New Roman" w:hAnsi="Times New Roman" w:cs="Times New Roman"/>
                <w:sz w:val="20"/>
                <w:szCs w:val="20"/>
                <w:lang w:val="ro-RO"/>
              </w:rPr>
              <w:t>, constă în realizarea serviciilor de transport conform reglementărilor din domeniu, care să satisfacă dorințele, așteptările şi exigențele beneficiarilor.</w:t>
            </w:r>
          </w:p>
          <w:p w14:paraId="6B01545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5.</w:t>
            </w:r>
            <w:r w:rsidRPr="006453FE">
              <w:rPr>
                <w:rFonts w:ascii="Times New Roman" w:eastAsia="Times New Roman" w:hAnsi="Times New Roman" w:cs="Times New Roman"/>
                <w:sz w:val="20"/>
                <w:szCs w:val="20"/>
                <w:lang w:val="ro-RO"/>
              </w:rPr>
              <w:t xml:space="preserve"> În Grupul-țintă pentru care este adresat programul se încadrează adulții care deja au dreptul de a conduce vehicule de categoria B. </w:t>
            </w:r>
          </w:p>
          <w:p w14:paraId="2D0D1D6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6.</w:t>
            </w:r>
            <w:r w:rsidRPr="006453FE">
              <w:rPr>
                <w:rFonts w:ascii="Times New Roman" w:eastAsia="Times New Roman" w:hAnsi="Times New Roman" w:cs="Times New Roman"/>
                <w:sz w:val="20"/>
                <w:szCs w:val="20"/>
                <w:lang w:val="ro-RO"/>
              </w:rPr>
              <w:t xml:space="preserve"> Condițiile de acces: </w:t>
            </w:r>
          </w:p>
          <w:p w14:paraId="6B2E6052"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6.1.</w:t>
            </w:r>
            <w:r w:rsidRPr="006453FE">
              <w:rPr>
                <w:rFonts w:ascii="Times New Roman" w:eastAsia="Times New Roman" w:hAnsi="Times New Roman" w:cs="Times New Roman"/>
                <w:sz w:val="20"/>
                <w:szCs w:val="20"/>
                <w:lang w:val="ro-RO"/>
              </w:rPr>
              <w:t xml:space="preserve"> dreptul de a conduce vehicule de categoria B;</w:t>
            </w:r>
          </w:p>
          <w:p w14:paraId="6D320A72"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6.2. </w:t>
            </w:r>
            <w:r w:rsidRPr="006453FE">
              <w:rPr>
                <w:rFonts w:ascii="Times New Roman" w:eastAsia="Times New Roman" w:hAnsi="Times New Roman" w:cs="Times New Roman"/>
                <w:sz w:val="20"/>
                <w:szCs w:val="20"/>
                <w:lang w:val="ro-RO"/>
              </w:rPr>
              <w:t>certificatul de competență profesională, după caz.</w:t>
            </w:r>
          </w:p>
          <w:p w14:paraId="33C79D8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7.</w:t>
            </w:r>
            <w:r w:rsidRPr="006453FE">
              <w:rPr>
                <w:rFonts w:ascii="Times New Roman" w:eastAsia="Times New Roman" w:hAnsi="Times New Roman" w:cs="Times New Roman"/>
                <w:sz w:val="20"/>
                <w:szCs w:val="20"/>
                <w:lang w:val="ro-RO"/>
              </w:rPr>
              <w:t xml:space="preserve"> Acte relevante în domeniul formării:</w:t>
            </w:r>
          </w:p>
          <w:p w14:paraId="0BF3A727"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w:t>
            </w:r>
            <w:r w:rsidRPr="006453FE">
              <w:rPr>
                <w:rFonts w:ascii="Times New Roman" w:eastAsia="Times New Roman" w:hAnsi="Times New Roman" w:cs="Times New Roman"/>
                <w:sz w:val="20"/>
                <w:szCs w:val="20"/>
                <w:lang w:val="ro-RO"/>
              </w:rPr>
              <w:t xml:space="preserve"> Recomandarea Parlamentului European şi a Consiliului privind stabilirea unui cadru european de referință pentru asigurarea calității în educație şi formare profesională (2009);</w:t>
            </w:r>
          </w:p>
          <w:p w14:paraId="1D604BDA"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7.2.</w:t>
            </w:r>
            <w:r w:rsidRPr="006453FE">
              <w:rPr>
                <w:rFonts w:ascii="Times New Roman" w:eastAsia="Times New Roman" w:hAnsi="Times New Roman" w:cs="Times New Roman"/>
                <w:sz w:val="20"/>
                <w:szCs w:val="20"/>
                <w:lang w:val="ro-RO"/>
              </w:rPr>
              <w:t xml:space="preserve"> Recomandarea Consiliului European privind Cadrul european al calificărilor pentru învățarea pe tot parcursul vieții (2017);</w:t>
            </w:r>
          </w:p>
          <w:p w14:paraId="124AA50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7.3.</w:t>
            </w:r>
            <w:r w:rsidRPr="006453FE">
              <w:rPr>
                <w:rFonts w:ascii="Times New Roman" w:eastAsia="Times New Roman" w:hAnsi="Times New Roman" w:cs="Times New Roman"/>
                <w:sz w:val="20"/>
                <w:szCs w:val="20"/>
                <w:lang w:val="ro-RO"/>
              </w:rPr>
              <w:t xml:space="preserve"> Recomandarea Consiliului European privind competentele-cheie pentru învățarea pe tot parcursul vieții (2018);</w:t>
            </w:r>
          </w:p>
          <w:p w14:paraId="54A9547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7.4.</w:t>
            </w:r>
            <w:r w:rsidRPr="006453FE">
              <w:rPr>
                <w:rFonts w:ascii="Times New Roman" w:eastAsia="Times New Roman" w:hAnsi="Times New Roman" w:cs="Times New Roman"/>
                <w:sz w:val="20"/>
                <w:szCs w:val="20"/>
                <w:lang w:val="ro-RO"/>
              </w:rPr>
              <w:t>Directiva (UE) 2022/2561 a Parlamentului European şi a Consiliului din 14 decembrie 2022 privind calificarea inițială şi formarea periodică a conducătorilor auto ai anumitor vehicule rutiere destinate transportului de mărfuri sau de persoane;</w:t>
            </w:r>
          </w:p>
          <w:p w14:paraId="7F1ADE3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7.5.</w:t>
            </w:r>
            <w:r w:rsidRPr="006453FE">
              <w:rPr>
                <w:rFonts w:ascii="Times New Roman" w:eastAsia="Times New Roman" w:hAnsi="Times New Roman" w:cs="Times New Roman"/>
                <w:sz w:val="20"/>
                <w:szCs w:val="20"/>
                <w:lang w:val="ro-RO"/>
              </w:rPr>
              <w:t xml:space="preserve"> Legea nr.105/2003 privind protecția consumatorilor;</w:t>
            </w:r>
          </w:p>
          <w:p w14:paraId="44CB63D5"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7.6.</w:t>
            </w:r>
            <w:r w:rsidRPr="006453FE">
              <w:rPr>
                <w:rFonts w:ascii="Times New Roman" w:eastAsia="Times New Roman" w:hAnsi="Times New Roman" w:cs="Times New Roman"/>
                <w:sz w:val="20"/>
                <w:szCs w:val="20"/>
                <w:lang w:val="ro-RO"/>
              </w:rPr>
              <w:t xml:space="preserve"> Legea nr.186/2008 securității şi sănătății în muncă;</w:t>
            </w:r>
          </w:p>
          <w:p w14:paraId="49C1AE6E"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7.7.</w:t>
            </w:r>
            <w:r w:rsidRPr="006453FE">
              <w:rPr>
                <w:rFonts w:ascii="Times New Roman" w:eastAsia="Times New Roman" w:hAnsi="Times New Roman" w:cs="Times New Roman"/>
                <w:sz w:val="20"/>
                <w:szCs w:val="20"/>
                <w:lang w:val="ro-RO"/>
              </w:rPr>
              <w:t xml:space="preserve"> Codul transporturilor rutiere nr.150/2014;</w:t>
            </w:r>
          </w:p>
          <w:p w14:paraId="264D99D0"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7.8.</w:t>
            </w:r>
            <w:r w:rsidRPr="006453FE">
              <w:rPr>
                <w:rFonts w:ascii="Times New Roman" w:eastAsia="Times New Roman" w:hAnsi="Times New Roman" w:cs="Times New Roman"/>
                <w:sz w:val="20"/>
                <w:szCs w:val="20"/>
                <w:lang w:val="ro-RO"/>
              </w:rPr>
              <w:t xml:space="preserve"> Codul educației al Republicii Moldova nr.152/2014;</w:t>
            </w:r>
          </w:p>
          <w:p w14:paraId="0A1290F7"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7.9.</w:t>
            </w:r>
            <w:r w:rsidRPr="006453FE">
              <w:rPr>
                <w:rFonts w:ascii="Times New Roman" w:eastAsia="Times New Roman" w:hAnsi="Times New Roman" w:cs="Times New Roman"/>
                <w:sz w:val="20"/>
                <w:szCs w:val="20"/>
                <w:lang w:val="ro-RO"/>
              </w:rPr>
              <w:t xml:space="preserve"> Hotărârea Guvernului nr.1047/1999 cu privire la reorganizarea Sistemului informațional automatizat de căutare „Automobilul” în Registrul de stat al transporturilor şi introducerea testării a autovehiculelor şi remorcilor acestora;</w:t>
            </w:r>
          </w:p>
          <w:p w14:paraId="05500364" w14:textId="77777777" w:rsidR="00FB2292" w:rsidRPr="003F00BA"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7.10. Hotărârea Guvernului nr.840/2024 pentru aprobarea Regulamentului cu privire la inspecția tehnică periodic ă a vehiculelor rutiere și modificarea unor hotărâri ale Guvernului;</w:t>
            </w:r>
          </w:p>
          <w:p w14:paraId="699EB485"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7.11.</w:t>
            </w:r>
            <w:r w:rsidRPr="006453FE">
              <w:rPr>
                <w:rFonts w:ascii="Times New Roman" w:eastAsia="Times New Roman" w:hAnsi="Times New Roman" w:cs="Times New Roman"/>
                <w:sz w:val="20"/>
                <w:szCs w:val="20"/>
                <w:lang w:val="ro-RO"/>
              </w:rPr>
              <w:t xml:space="preserve"> Hotărârea Guvernului nr.854/2006 cu privire la Regulamentul transporturilor rutiere auto de călători şi bagaje;</w:t>
            </w:r>
          </w:p>
          <w:p w14:paraId="08803E11" w14:textId="77777777" w:rsidR="00FB2292" w:rsidRPr="001354A5" w:rsidRDefault="00FB2292" w:rsidP="00344244">
            <w:pPr>
              <w:spacing w:after="0" w:line="240" w:lineRule="auto"/>
              <w:ind w:firstLine="567"/>
              <w:jc w:val="both"/>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ro-RO"/>
              </w:rPr>
              <w:t xml:space="preserve">7.12. </w:t>
            </w:r>
            <w:r w:rsidRPr="00575CC9">
              <w:rPr>
                <w:rFonts w:ascii="Times New Roman" w:eastAsia="Times New Roman" w:hAnsi="Times New Roman" w:cs="Times New Roman"/>
                <w:sz w:val="20"/>
                <w:szCs w:val="20"/>
                <w:lang w:val="ro-RO"/>
              </w:rPr>
              <w:t>Hot</w:t>
            </w:r>
            <w:r w:rsidRPr="000251F2">
              <w:rPr>
                <w:rFonts w:ascii="Times New Roman" w:eastAsia="Times New Roman" w:hAnsi="Times New Roman" w:cs="Times New Roman"/>
                <w:sz w:val="20"/>
                <w:szCs w:val="20"/>
                <w:lang w:val="ro-RO"/>
              </w:rPr>
              <w:t>ărârea</w:t>
            </w:r>
            <w:r>
              <w:rPr>
                <w:rFonts w:ascii="Times New Roman" w:eastAsia="Times New Roman" w:hAnsi="Times New Roman" w:cs="Times New Roman"/>
                <w:sz w:val="20"/>
                <w:szCs w:val="20"/>
                <w:lang w:val="ro-MD"/>
              </w:rPr>
              <w:t xml:space="preserve"> Guvernului nr.141/2019cu privire la aplicarea echipamentelor de casă și control la efectuarea decontărilor</w:t>
            </w:r>
            <w:r w:rsidRPr="001354A5">
              <w:rPr>
                <w:rFonts w:ascii="Times New Roman" w:eastAsia="Times New Roman" w:hAnsi="Times New Roman" w:cs="Times New Roman"/>
                <w:sz w:val="20"/>
                <w:szCs w:val="20"/>
                <w:lang w:val="fr-FR"/>
              </w:rPr>
              <w:t>;</w:t>
            </w:r>
          </w:p>
          <w:p w14:paraId="3AD9CD4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1354A5">
              <w:rPr>
                <w:rFonts w:ascii="Times New Roman" w:eastAsia="Times New Roman" w:hAnsi="Times New Roman" w:cs="Times New Roman"/>
                <w:sz w:val="20"/>
                <w:szCs w:val="20"/>
                <w:lang w:val="fr-FR"/>
              </w:rPr>
              <w:t>7.13.</w:t>
            </w:r>
            <w:r w:rsidRPr="006453FE">
              <w:rPr>
                <w:rFonts w:ascii="Times New Roman" w:eastAsia="Times New Roman" w:hAnsi="Times New Roman" w:cs="Times New Roman"/>
                <w:sz w:val="20"/>
                <w:szCs w:val="20"/>
                <w:lang w:val="ro-RO"/>
              </w:rPr>
              <w:t xml:space="preserve"> Hotărârea Guvernului nr.616/2016 pentru aprobarea Metodologiei de evaluare externă a calității în vederea autorizării de funcționare provizorie şi acreditare a programelor de studii şi a instituțiilor de învățământ profesional tehnic, superior şi de formare continuă şi a Regulamentului de calcul al taxelor la serviciile prestate în cadrul evaluării externe a calității programelor de studii şi a instituțiilor de învățământ profesional tehnic, s</w:t>
            </w:r>
            <w:r>
              <w:rPr>
                <w:rFonts w:ascii="Times New Roman" w:eastAsia="Times New Roman" w:hAnsi="Times New Roman" w:cs="Times New Roman"/>
                <w:sz w:val="20"/>
                <w:szCs w:val="20"/>
                <w:lang w:val="ro-RO"/>
              </w:rPr>
              <w:t>uperior şi de formare continuă;</w:t>
            </w:r>
          </w:p>
          <w:p w14:paraId="50A59C2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7.14.</w:t>
            </w:r>
            <w:r w:rsidRPr="006453FE">
              <w:rPr>
                <w:rFonts w:ascii="Times New Roman" w:eastAsia="Times New Roman" w:hAnsi="Times New Roman" w:cs="Times New Roman"/>
                <w:sz w:val="20"/>
                <w:szCs w:val="20"/>
                <w:lang w:val="ro-RO"/>
              </w:rPr>
              <w:t xml:space="preserve"> Hotărârea Guvernului nr.330/2023 cu privire la aprobarea Cadrului Național al Calificărilor;</w:t>
            </w:r>
          </w:p>
          <w:p w14:paraId="7C6438D7"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7.15.</w:t>
            </w:r>
            <w:r w:rsidRPr="006453FE">
              <w:rPr>
                <w:rFonts w:ascii="Times New Roman" w:eastAsia="Times New Roman" w:hAnsi="Times New Roman" w:cs="Times New Roman"/>
                <w:sz w:val="20"/>
                <w:szCs w:val="20"/>
                <w:lang w:val="ro-RO"/>
              </w:rPr>
              <w:t xml:space="preserve"> Ordinul ministrului educației, culturii şi cercetării nr.1542/2018 cu privire la aprobarea Concepției formării profesionale a conducătorilor de autovehicule în Republica Moldova;</w:t>
            </w:r>
          </w:p>
          <w:p w14:paraId="2BE5848C"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7.16.</w:t>
            </w:r>
            <w:r w:rsidRPr="006453FE">
              <w:rPr>
                <w:rFonts w:ascii="Times New Roman" w:eastAsia="Times New Roman" w:hAnsi="Times New Roman" w:cs="Times New Roman"/>
                <w:sz w:val="20"/>
                <w:szCs w:val="20"/>
                <w:lang w:val="ro-RO"/>
              </w:rPr>
              <w:t xml:space="preserve"> Ordinul ministrului muncii şi protecției sociale nr.11/2021 cu privire la aprobarea Clasificatorului ocupațiilor din Republica Moldova (CORM 006-2021);</w:t>
            </w:r>
          </w:p>
          <w:p w14:paraId="1F1AACD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7.17.</w:t>
            </w:r>
            <w:r w:rsidRPr="006453FE">
              <w:rPr>
                <w:rFonts w:ascii="Times New Roman" w:eastAsia="Times New Roman" w:hAnsi="Times New Roman" w:cs="Times New Roman"/>
                <w:sz w:val="20"/>
                <w:szCs w:val="20"/>
                <w:lang w:val="ro-RO"/>
              </w:rPr>
              <w:t xml:space="preserve"> Ordinul ministrului educației şi cercetării nr.93/2023 cu privire la aprobarea Metodologiei de elaborare a programelor de formare profesională a adulților şi a curriculumului în cadrul învățării pe tot parcursul vieții;</w:t>
            </w:r>
          </w:p>
          <w:p w14:paraId="5D64FCCF"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7.18.</w:t>
            </w:r>
            <w:r w:rsidRPr="006453FE">
              <w:rPr>
                <w:rFonts w:ascii="Times New Roman" w:eastAsia="Times New Roman" w:hAnsi="Times New Roman" w:cs="Times New Roman"/>
                <w:sz w:val="20"/>
                <w:szCs w:val="20"/>
                <w:lang w:val="ro-RO"/>
              </w:rPr>
              <w:t xml:space="preserve"> Decizia Comisiei Interdepartamentale pentru mașinile de casă şi control nr.26-11/1-19/03/2018.</w:t>
            </w:r>
          </w:p>
          <w:p w14:paraId="06436918"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632373AA" w14:textId="77777777" w:rsidR="00FB2292" w:rsidRPr="006453FE"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II. FINALITĂŢI DE STUDII</w:t>
            </w:r>
          </w:p>
          <w:p w14:paraId="62193891"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8. </w:t>
            </w:r>
            <w:r w:rsidRPr="000251F2">
              <w:rPr>
                <w:rFonts w:ascii="Times New Roman" w:eastAsia="Times New Roman" w:hAnsi="Times New Roman" w:cs="Times New Roman"/>
                <w:b/>
                <w:sz w:val="20"/>
                <w:szCs w:val="20"/>
                <w:lang w:val="ro-RO"/>
              </w:rPr>
              <w:t>Cunoștințe:</w:t>
            </w:r>
          </w:p>
          <w:p w14:paraId="7C9BFD85" w14:textId="77777777" w:rsidR="00FB2292" w:rsidRPr="001354A5"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8.1.</w:t>
            </w:r>
            <w:r w:rsidRPr="006453FE">
              <w:rPr>
                <w:rFonts w:ascii="Times New Roman" w:eastAsia="Times New Roman" w:hAnsi="Times New Roman" w:cs="Times New Roman"/>
                <w:sz w:val="20"/>
                <w:szCs w:val="20"/>
                <w:lang w:val="ro-RO"/>
              </w:rPr>
              <w:t xml:space="preserve"> conducerea </w:t>
            </w:r>
            <w:r w:rsidRPr="00936E93">
              <w:rPr>
                <w:rFonts w:ascii="Times New Roman" w:eastAsia="Times New Roman" w:hAnsi="Times New Roman" w:cs="Times New Roman"/>
                <w:sz w:val="20"/>
                <w:szCs w:val="20"/>
                <w:lang w:val="ro-RO"/>
              </w:rPr>
              <w:t>vehiculului în siguranță;</w:t>
            </w:r>
          </w:p>
          <w:p w14:paraId="0759D84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MD"/>
              </w:rPr>
              <w:t>8.2. conducerea vehiculului în</w:t>
            </w:r>
            <w:r w:rsidRPr="006453FE">
              <w:rPr>
                <w:rFonts w:ascii="Times New Roman" w:eastAsia="Times New Roman" w:hAnsi="Times New Roman" w:cs="Times New Roman"/>
                <w:sz w:val="20"/>
                <w:szCs w:val="20"/>
                <w:lang w:val="ro-RO"/>
              </w:rPr>
              <w:t xml:space="preserve"> vederea unei utilizării eficiente și econome;</w:t>
            </w:r>
          </w:p>
          <w:p w14:paraId="1CCA99C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8.3.</w:t>
            </w:r>
            <w:r w:rsidRPr="006453FE">
              <w:rPr>
                <w:rFonts w:ascii="Times New Roman" w:eastAsia="Times New Roman" w:hAnsi="Times New Roman" w:cs="Times New Roman"/>
                <w:sz w:val="20"/>
                <w:szCs w:val="20"/>
                <w:lang w:val="ro-RO"/>
              </w:rPr>
              <w:t xml:space="preserve"> principiile de autorizare a transporturilor rutiere de persoane (bunuri) în regim de taxi;</w:t>
            </w:r>
          </w:p>
          <w:p w14:paraId="2379F81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8.4. </w:t>
            </w:r>
            <w:r w:rsidRPr="006453FE">
              <w:rPr>
                <w:rFonts w:ascii="Times New Roman" w:eastAsia="Times New Roman" w:hAnsi="Times New Roman" w:cs="Times New Roman"/>
                <w:sz w:val="20"/>
                <w:szCs w:val="20"/>
                <w:lang w:val="ro-RO"/>
              </w:rPr>
              <w:t>trasee pentru efectuarea transportului rutier de persoane (bunuri) în regim de taxi;</w:t>
            </w:r>
          </w:p>
          <w:p w14:paraId="192EE51E"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8.5.</w:t>
            </w:r>
            <w:r w:rsidRPr="006453FE">
              <w:rPr>
                <w:rFonts w:ascii="Times New Roman" w:eastAsia="Times New Roman" w:hAnsi="Times New Roman" w:cs="Times New Roman"/>
                <w:sz w:val="20"/>
                <w:szCs w:val="20"/>
                <w:lang w:val="ro-RO"/>
              </w:rPr>
              <w:t xml:space="preserve"> estimarea timpului de muncă şi odihnă a conducătorului auto, taximetriștii/taximetriste;</w:t>
            </w:r>
          </w:p>
          <w:p w14:paraId="37187F2C"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8.6.</w:t>
            </w:r>
            <w:r w:rsidRPr="006453FE">
              <w:rPr>
                <w:rFonts w:ascii="Times New Roman" w:eastAsia="Times New Roman" w:hAnsi="Times New Roman" w:cs="Times New Roman"/>
                <w:sz w:val="20"/>
                <w:szCs w:val="20"/>
                <w:lang w:val="ro-RO"/>
              </w:rPr>
              <w:t xml:space="preserve"> elementele aparatului de taxat;</w:t>
            </w:r>
          </w:p>
          <w:p w14:paraId="41D39B91"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8.7.</w:t>
            </w:r>
            <w:r w:rsidRPr="006453FE">
              <w:rPr>
                <w:rFonts w:ascii="Times New Roman" w:eastAsia="Times New Roman" w:hAnsi="Times New Roman" w:cs="Times New Roman"/>
                <w:sz w:val="20"/>
                <w:szCs w:val="20"/>
                <w:lang w:val="ro-RO"/>
              </w:rPr>
              <w:t xml:space="preserve"> drepturile şi obligațiunile conducătorului auto, </w:t>
            </w:r>
            <w:r>
              <w:rPr>
                <w:rFonts w:ascii="Times New Roman" w:eastAsia="Times New Roman" w:hAnsi="Times New Roman" w:cs="Times New Roman"/>
                <w:sz w:val="20"/>
                <w:szCs w:val="20"/>
                <w:lang w:val="ro-RO"/>
              </w:rPr>
              <w:t>taximetriști</w:t>
            </w:r>
            <w:r w:rsidRPr="006453FE">
              <w:rPr>
                <w:rFonts w:ascii="Times New Roman" w:eastAsia="Times New Roman" w:hAnsi="Times New Roman" w:cs="Times New Roman"/>
                <w:sz w:val="20"/>
                <w:szCs w:val="20"/>
                <w:lang w:val="ro-RO"/>
              </w:rPr>
              <w:t>/taximetriste şi a beneficiarilor serviciilor de transport;</w:t>
            </w:r>
          </w:p>
          <w:p w14:paraId="6E03E8AF"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8.8.</w:t>
            </w:r>
            <w:r w:rsidRPr="006453FE">
              <w:rPr>
                <w:rFonts w:ascii="Times New Roman" w:eastAsia="Times New Roman" w:hAnsi="Times New Roman" w:cs="Times New Roman"/>
                <w:sz w:val="20"/>
                <w:szCs w:val="20"/>
                <w:lang w:val="ro-RO"/>
              </w:rPr>
              <w:t xml:space="preserve"> aspecte normative aferente transportului rutier de persoane (bunuri) în regim de taxi;</w:t>
            </w:r>
          </w:p>
          <w:p w14:paraId="270267B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8.9.</w:t>
            </w:r>
            <w:r w:rsidRPr="006453FE">
              <w:rPr>
                <w:rFonts w:ascii="Times New Roman" w:eastAsia="Times New Roman" w:hAnsi="Times New Roman" w:cs="Times New Roman"/>
                <w:sz w:val="20"/>
                <w:szCs w:val="20"/>
                <w:lang w:val="ro-RO"/>
              </w:rPr>
              <w:t xml:space="preserve"> particularitățile asigurărilor în transportul rutier;</w:t>
            </w:r>
          </w:p>
          <w:p w14:paraId="22512E0C"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8.10.</w:t>
            </w:r>
            <w:r w:rsidRPr="006453FE">
              <w:rPr>
                <w:rFonts w:ascii="Times New Roman" w:eastAsia="Times New Roman" w:hAnsi="Times New Roman" w:cs="Times New Roman"/>
                <w:sz w:val="20"/>
                <w:szCs w:val="20"/>
                <w:lang w:val="ro-RO"/>
              </w:rPr>
              <w:t xml:space="preserve"> actele necesare de la bordul vehiculului în vederea efectuării transportului rutier de persoane (bunuri) în regim de taxi; </w:t>
            </w:r>
          </w:p>
          <w:p w14:paraId="1F604B0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8.11.</w:t>
            </w:r>
            <w:r w:rsidRPr="006453FE">
              <w:rPr>
                <w:rFonts w:ascii="Times New Roman" w:eastAsia="Times New Roman" w:hAnsi="Times New Roman" w:cs="Times New Roman"/>
                <w:sz w:val="20"/>
                <w:szCs w:val="20"/>
                <w:lang w:val="ro-RO"/>
              </w:rPr>
              <w:t xml:space="preserve"> prevenirea poluării mediului;</w:t>
            </w:r>
          </w:p>
          <w:p w14:paraId="4C2B9FD0"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8.12.</w:t>
            </w:r>
            <w:r w:rsidRPr="006453FE">
              <w:rPr>
                <w:rFonts w:ascii="Times New Roman" w:eastAsia="Times New Roman" w:hAnsi="Times New Roman" w:cs="Times New Roman"/>
                <w:sz w:val="20"/>
                <w:szCs w:val="20"/>
                <w:lang w:val="ro-RO"/>
              </w:rPr>
              <w:t xml:space="preserve"> comunicarea cu membrii echipei, superiorii şi beneficiarii serviciilor de transport.</w:t>
            </w:r>
          </w:p>
          <w:p w14:paraId="409EDEF5"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p>
          <w:p w14:paraId="29DC222A"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9. </w:t>
            </w:r>
            <w:r w:rsidRPr="000251F2">
              <w:rPr>
                <w:rFonts w:ascii="Times New Roman" w:eastAsia="Times New Roman" w:hAnsi="Times New Roman" w:cs="Times New Roman"/>
                <w:b/>
                <w:sz w:val="20"/>
                <w:szCs w:val="20"/>
                <w:lang w:val="ro-RO"/>
              </w:rPr>
              <w:t>Aptitudini:</w:t>
            </w:r>
          </w:p>
          <w:p w14:paraId="7D1771D5"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9.1.</w:t>
            </w:r>
            <w:r w:rsidRPr="006453FE">
              <w:rPr>
                <w:rFonts w:ascii="Times New Roman" w:eastAsia="Times New Roman" w:hAnsi="Times New Roman" w:cs="Times New Roman"/>
                <w:sz w:val="20"/>
                <w:szCs w:val="20"/>
                <w:lang w:val="ro-RO"/>
              </w:rPr>
              <w:t xml:space="preserve"> să conducă vehicule, conform cadrului normativ, în siguranță, econom, ecologic;</w:t>
            </w:r>
          </w:p>
          <w:p w14:paraId="0776EAA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9.2.</w:t>
            </w:r>
            <w:r w:rsidRPr="006453FE">
              <w:rPr>
                <w:rFonts w:ascii="Times New Roman" w:eastAsia="Times New Roman" w:hAnsi="Times New Roman" w:cs="Times New Roman"/>
                <w:sz w:val="20"/>
                <w:szCs w:val="20"/>
                <w:lang w:val="ro-RO"/>
              </w:rPr>
              <w:t xml:space="preserve"> să valorifice componentele conducerii preventive în diverse situații şi condiții rutiere;</w:t>
            </w:r>
          </w:p>
          <w:p w14:paraId="781495ED"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9.3.</w:t>
            </w:r>
            <w:r w:rsidRPr="006453FE">
              <w:rPr>
                <w:rFonts w:ascii="Times New Roman" w:eastAsia="Times New Roman" w:hAnsi="Times New Roman" w:cs="Times New Roman"/>
                <w:sz w:val="20"/>
                <w:szCs w:val="20"/>
                <w:lang w:val="ro-RO"/>
              </w:rPr>
              <w:t xml:space="preserve"> să respecte condițiile de transportare a persoanelor (bunurilor) în regim de taxi;</w:t>
            </w:r>
          </w:p>
          <w:p w14:paraId="48C8AB12"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9.4.</w:t>
            </w:r>
            <w:r w:rsidRPr="006453FE">
              <w:rPr>
                <w:rFonts w:ascii="Times New Roman" w:eastAsia="Times New Roman" w:hAnsi="Times New Roman" w:cs="Times New Roman"/>
                <w:sz w:val="20"/>
                <w:szCs w:val="20"/>
                <w:lang w:val="ro-RO"/>
              </w:rPr>
              <w:t xml:space="preserve"> să completeze actele necesare de la bordul vehiculului în vederea efectuării transportului de persoane (bunuri) în regim de taxi; </w:t>
            </w:r>
          </w:p>
          <w:p w14:paraId="5557A2AF"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9.5.</w:t>
            </w:r>
            <w:r w:rsidRPr="006453FE">
              <w:rPr>
                <w:rFonts w:ascii="Times New Roman" w:eastAsia="Times New Roman" w:hAnsi="Times New Roman" w:cs="Times New Roman"/>
                <w:sz w:val="20"/>
                <w:szCs w:val="20"/>
                <w:lang w:val="ro-RO"/>
              </w:rPr>
              <w:t xml:space="preserve"> să utilizeze corect aparatul de taxat;</w:t>
            </w:r>
          </w:p>
          <w:p w14:paraId="1E0908EA"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9.6.</w:t>
            </w:r>
            <w:r w:rsidRPr="006453FE">
              <w:rPr>
                <w:rFonts w:ascii="Times New Roman" w:eastAsia="Times New Roman" w:hAnsi="Times New Roman" w:cs="Times New Roman"/>
                <w:sz w:val="20"/>
                <w:szCs w:val="20"/>
                <w:lang w:val="ro-RO"/>
              </w:rPr>
              <w:t xml:space="preserve"> să respecte drepturile şi obligațiunile beneficiarilor serviciilor de transport;</w:t>
            </w:r>
          </w:p>
          <w:p w14:paraId="5BA7BDB7"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9.7. </w:t>
            </w:r>
            <w:r w:rsidRPr="006453FE">
              <w:rPr>
                <w:rFonts w:ascii="Times New Roman" w:eastAsia="Times New Roman" w:hAnsi="Times New Roman" w:cs="Times New Roman"/>
                <w:sz w:val="20"/>
                <w:szCs w:val="20"/>
                <w:lang w:val="ro-RO"/>
              </w:rPr>
              <w:t>să respecte normele de securitate (în muncă,</w:t>
            </w:r>
            <w:r>
              <w:rPr>
                <w:rFonts w:ascii="Times New Roman" w:eastAsia="Times New Roman" w:hAnsi="Times New Roman" w:cs="Times New Roman"/>
                <w:sz w:val="20"/>
                <w:szCs w:val="20"/>
                <w:lang w:val="ro-RO"/>
              </w:rPr>
              <w:t xml:space="preserve"> anti</w:t>
            </w:r>
            <w:r w:rsidRPr="006453FE">
              <w:rPr>
                <w:rFonts w:ascii="Times New Roman" w:eastAsia="Times New Roman" w:hAnsi="Times New Roman" w:cs="Times New Roman"/>
                <w:sz w:val="20"/>
                <w:szCs w:val="20"/>
                <w:lang w:val="ro-RO"/>
              </w:rPr>
              <w:t>incendiară) în contextul întreținerii tehnice/exploatării/admiterii în trafic a vehiculelor destinate transportului rutier de pers</w:t>
            </w:r>
            <w:r>
              <w:rPr>
                <w:rFonts w:ascii="Times New Roman" w:eastAsia="Times New Roman" w:hAnsi="Times New Roman" w:cs="Times New Roman"/>
                <w:sz w:val="20"/>
                <w:szCs w:val="20"/>
                <w:lang w:val="ro-RO"/>
              </w:rPr>
              <w:t>oane (bunuri) în regim de taxi;</w:t>
            </w:r>
          </w:p>
          <w:p w14:paraId="4D2604F9"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9.8.</w:t>
            </w:r>
            <w:r w:rsidRPr="006453FE">
              <w:rPr>
                <w:rFonts w:ascii="Times New Roman" w:eastAsia="Times New Roman" w:hAnsi="Times New Roman" w:cs="Times New Roman"/>
                <w:sz w:val="20"/>
                <w:szCs w:val="20"/>
                <w:lang w:val="ro-RO"/>
              </w:rPr>
              <w:t xml:space="preserve"> să identifice/să prevină/să gestioneze eficient situații de risc din traficul rutier;</w:t>
            </w:r>
          </w:p>
          <w:p w14:paraId="4699A916"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9.9.</w:t>
            </w:r>
            <w:r w:rsidRPr="006453FE">
              <w:rPr>
                <w:rFonts w:ascii="Times New Roman" w:eastAsia="Times New Roman" w:hAnsi="Times New Roman" w:cs="Times New Roman"/>
                <w:sz w:val="20"/>
                <w:szCs w:val="20"/>
                <w:lang w:val="ro-RO"/>
              </w:rPr>
              <w:t xml:space="preserve"> să relaționeze asertiv cu membrii echipei, superiorii şi beneficiarii serviciilor de transport.</w:t>
            </w:r>
          </w:p>
          <w:p w14:paraId="0FF888A9"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p>
          <w:p w14:paraId="4C9F82CD"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10.</w:t>
            </w:r>
            <w:r w:rsidRPr="006453FE">
              <w:rPr>
                <w:rFonts w:ascii="Times New Roman" w:eastAsia="Times New Roman" w:hAnsi="Times New Roman" w:cs="Times New Roman"/>
                <w:sz w:val="20"/>
                <w:szCs w:val="20"/>
                <w:lang w:val="ro-RO"/>
              </w:rPr>
              <w:t xml:space="preserve"> Conducătorii/conducătoarele auto, taximetriștii/taximetristele care realizează servicii de transport rutier de persoane (bunuri)</w:t>
            </w:r>
            <w:r w:rsidRPr="006453FE">
              <w:rPr>
                <w:rFonts w:ascii="Times New Roman" w:eastAsia="Times New Roman" w:hAnsi="Times New Roman" w:cs="Times New Roman"/>
                <w:i/>
                <w:iCs/>
                <w:sz w:val="20"/>
                <w:szCs w:val="20"/>
                <w:lang w:val="ro-RO"/>
              </w:rPr>
              <w:t xml:space="preserve">, </w:t>
            </w:r>
            <w:r w:rsidRPr="000251F2">
              <w:rPr>
                <w:rFonts w:ascii="Times New Roman" w:eastAsia="Times New Roman" w:hAnsi="Times New Roman" w:cs="Times New Roman"/>
                <w:b/>
                <w:iCs/>
                <w:sz w:val="20"/>
                <w:szCs w:val="20"/>
                <w:lang w:val="ro-RO"/>
              </w:rPr>
              <w:t>vor fi responsabili de</w:t>
            </w:r>
            <w:r w:rsidRPr="000251F2">
              <w:rPr>
                <w:rFonts w:ascii="Times New Roman" w:eastAsia="Times New Roman" w:hAnsi="Times New Roman" w:cs="Times New Roman"/>
                <w:b/>
                <w:sz w:val="20"/>
                <w:szCs w:val="20"/>
                <w:lang w:val="ro-RO"/>
              </w:rPr>
              <w:t>:</w:t>
            </w:r>
          </w:p>
          <w:p w14:paraId="1E69D049"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10.1.</w:t>
            </w:r>
            <w:r w:rsidRPr="006453FE">
              <w:rPr>
                <w:rFonts w:ascii="Times New Roman" w:eastAsia="Times New Roman" w:hAnsi="Times New Roman" w:cs="Times New Roman"/>
                <w:sz w:val="20"/>
                <w:szCs w:val="20"/>
                <w:lang w:val="ro-RO"/>
              </w:rPr>
              <w:t xml:space="preserve"> verificarea echipamentului şi a stării tehnice a vehiculului înainte de cursă;</w:t>
            </w:r>
          </w:p>
          <w:p w14:paraId="5C6843E1"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10.2. </w:t>
            </w:r>
            <w:r w:rsidRPr="006453FE">
              <w:rPr>
                <w:rFonts w:ascii="Times New Roman" w:eastAsia="Times New Roman" w:hAnsi="Times New Roman" w:cs="Times New Roman"/>
                <w:sz w:val="20"/>
                <w:szCs w:val="20"/>
                <w:lang w:val="ro-RO"/>
              </w:rPr>
              <w:t xml:space="preserve">completarea corectă a actelor de la bordul vehiculelor; </w:t>
            </w:r>
          </w:p>
          <w:p w14:paraId="2700F3E5"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10.3.</w:t>
            </w:r>
            <w:r w:rsidRPr="006453FE">
              <w:rPr>
                <w:rFonts w:ascii="Times New Roman" w:eastAsia="Times New Roman" w:hAnsi="Times New Roman" w:cs="Times New Roman"/>
                <w:sz w:val="20"/>
                <w:szCs w:val="20"/>
                <w:lang w:val="ro-RO"/>
              </w:rPr>
              <w:t xml:space="preserve"> utilizarea corectă a aparatului de taxat;</w:t>
            </w:r>
          </w:p>
          <w:p w14:paraId="6A9953E8"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10.4.</w:t>
            </w:r>
            <w:r w:rsidRPr="006453FE">
              <w:rPr>
                <w:rFonts w:ascii="Times New Roman" w:eastAsia="Times New Roman" w:hAnsi="Times New Roman" w:cs="Times New Roman"/>
                <w:sz w:val="20"/>
                <w:szCs w:val="20"/>
                <w:lang w:val="ro-RO"/>
              </w:rPr>
              <w:t xml:space="preserve"> conducerea în siguranță, econom, ecologic a vehiculelor în corespundere cu prevederile cadrului normativ, adaptate la diverse condiții şi situații rutiere, prevenind incidente/accidente rutiere, promovând normele deontologice în transportul rutier de persoane (bunuri). </w:t>
            </w:r>
          </w:p>
          <w:p w14:paraId="1734E292"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p>
          <w:p w14:paraId="62E4B51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11. </w:t>
            </w:r>
            <w:r w:rsidRPr="000251F2">
              <w:rPr>
                <w:rFonts w:ascii="Times New Roman" w:eastAsia="Times New Roman" w:hAnsi="Times New Roman" w:cs="Times New Roman"/>
                <w:b/>
                <w:sz w:val="20"/>
                <w:szCs w:val="20"/>
                <w:lang w:val="ro-RO"/>
              </w:rPr>
              <w:t>Competențe profesionale generale:</w:t>
            </w:r>
          </w:p>
          <w:p w14:paraId="7B04C43E"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11.1.</w:t>
            </w:r>
            <w:r w:rsidRPr="006453FE">
              <w:rPr>
                <w:rFonts w:ascii="Times New Roman" w:eastAsia="Times New Roman" w:hAnsi="Times New Roman" w:cs="Times New Roman"/>
                <w:sz w:val="20"/>
                <w:szCs w:val="20"/>
                <w:lang w:val="ro-RO"/>
              </w:rPr>
              <w:t xml:space="preserve"> Perceperea componentelor ş</w:t>
            </w:r>
            <w:r>
              <w:rPr>
                <w:rFonts w:ascii="Times New Roman" w:eastAsia="Times New Roman" w:hAnsi="Times New Roman" w:cs="Times New Roman"/>
                <w:sz w:val="20"/>
                <w:szCs w:val="20"/>
                <w:lang w:val="ro-RO"/>
              </w:rPr>
              <w:t>i contextelor traficului rutier;</w:t>
            </w:r>
          </w:p>
          <w:p w14:paraId="00E96CE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11.2.</w:t>
            </w:r>
            <w:r w:rsidRPr="006453FE">
              <w:rPr>
                <w:rFonts w:ascii="Times New Roman" w:eastAsia="Times New Roman" w:hAnsi="Times New Roman" w:cs="Times New Roman"/>
                <w:sz w:val="20"/>
                <w:szCs w:val="20"/>
                <w:lang w:val="ro-RO"/>
              </w:rPr>
              <w:t xml:space="preserve"> Respectarea prevederilor cadrului norma</w:t>
            </w:r>
            <w:r>
              <w:rPr>
                <w:rFonts w:ascii="Times New Roman" w:eastAsia="Times New Roman" w:hAnsi="Times New Roman" w:cs="Times New Roman"/>
                <w:sz w:val="20"/>
                <w:szCs w:val="20"/>
                <w:lang w:val="ro-RO"/>
              </w:rPr>
              <w:t>tiv în activitatea profesională;</w:t>
            </w:r>
          </w:p>
          <w:p w14:paraId="16035619"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11.3.</w:t>
            </w:r>
            <w:r w:rsidRPr="006453FE">
              <w:rPr>
                <w:rFonts w:ascii="Times New Roman" w:eastAsia="Times New Roman" w:hAnsi="Times New Roman" w:cs="Times New Roman"/>
                <w:sz w:val="20"/>
                <w:szCs w:val="20"/>
                <w:lang w:val="ro-RO"/>
              </w:rPr>
              <w:t xml:space="preserve"> Asigurarea calității serviciilor prestate în condiții de autonomie/independență/conformitate ş</w:t>
            </w:r>
            <w:r>
              <w:rPr>
                <w:rFonts w:ascii="Times New Roman" w:eastAsia="Times New Roman" w:hAnsi="Times New Roman" w:cs="Times New Roman"/>
                <w:sz w:val="20"/>
                <w:szCs w:val="20"/>
                <w:lang w:val="ro-RO"/>
              </w:rPr>
              <w:t>i responsabilitate profesională;</w:t>
            </w:r>
          </w:p>
          <w:p w14:paraId="190ACCCF"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11.4.</w:t>
            </w:r>
            <w:r w:rsidRPr="006453FE">
              <w:rPr>
                <w:rFonts w:ascii="Times New Roman" w:eastAsia="Times New Roman" w:hAnsi="Times New Roman" w:cs="Times New Roman"/>
                <w:sz w:val="20"/>
                <w:szCs w:val="20"/>
                <w:lang w:val="ro-RO"/>
              </w:rPr>
              <w:t xml:space="preserve"> Întocmirea documentelor s</w:t>
            </w:r>
            <w:r>
              <w:rPr>
                <w:rFonts w:ascii="Times New Roman" w:eastAsia="Times New Roman" w:hAnsi="Times New Roman" w:cs="Times New Roman"/>
                <w:sz w:val="20"/>
                <w:szCs w:val="20"/>
                <w:lang w:val="ro-RO"/>
              </w:rPr>
              <w:t>pecifice domeniului profesional;</w:t>
            </w:r>
            <w:r w:rsidRPr="006453FE">
              <w:rPr>
                <w:rFonts w:ascii="Times New Roman" w:eastAsia="Times New Roman" w:hAnsi="Times New Roman" w:cs="Times New Roman"/>
                <w:sz w:val="20"/>
                <w:szCs w:val="20"/>
                <w:lang w:val="ro-RO"/>
              </w:rPr>
              <w:t xml:space="preserve"> </w:t>
            </w:r>
          </w:p>
          <w:p w14:paraId="4E5FEA5E"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11.5.</w:t>
            </w:r>
            <w:r w:rsidRPr="006453FE">
              <w:rPr>
                <w:rFonts w:ascii="Times New Roman" w:eastAsia="Times New Roman" w:hAnsi="Times New Roman" w:cs="Times New Roman"/>
                <w:sz w:val="20"/>
                <w:szCs w:val="20"/>
                <w:lang w:val="ro-RO"/>
              </w:rPr>
              <w:t xml:space="preserve"> Comunicarea asertivă cu membrii echipei, managerii şi benefi</w:t>
            </w:r>
            <w:r>
              <w:rPr>
                <w:rFonts w:ascii="Times New Roman" w:eastAsia="Times New Roman" w:hAnsi="Times New Roman" w:cs="Times New Roman"/>
                <w:sz w:val="20"/>
                <w:szCs w:val="20"/>
                <w:lang w:val="ro-RO"/>
              </w:rPr>
              <w:t>ciarii serviciilor de transport.</w:t>
            </w:r>
          </w:p>
          <w:p w14:paraId="50AEED14"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p>
          <w:p w14:paraId="61CA0103"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12.</w:t>
            </w:r>
            <w:r w:rsidRPr="006453FE">
              <w:rPr>
                <w:rFonts w:ascii="Times New Roman" w:eastAsia="Times New Roman" w:hAnsi="Times New Roman" w:cs="Times New Roman"/>
                <w:sz w:val="20"/>
                <w:szCs w:val="20"/>
                <w:lang w:val="ro-RO"/>
              </w:rPr>
              <w:t xml:space="preserve"> </w:t>
            </w:r>
            <w:r w:rsidRPr="000251F2">
              <w:rPr>
                <w:rFonts w:ascii="Times New Roman" w:eastAsia="Times New Roman" w:hAnsi="Times New Roman" w:cs="Times New Roman"/>
                <w:b/>
                <w:sz w:val="20"/>
                <w:szCs w:val="20"/>
                <w:lang w:val="ro-RO"/>
              </w:rPr>
              <w:t>Competențe profesionale specifice:</w:t>
            </w:r>
          </w:p>
          <w:p w14:paraId="1D95CDBF"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12.1</w:t>
            </w:r>
            <w:r w:rsidRPr="006453FE">
              <w:rPr>
                <w:rFonts w:ascii="Times New Roman" w:eastAsia="Times New Roman" w:hAnsi="Times New Roman" w:cs="Times New Roman"/>
                <w:sz w:val="20"/>
                <w:szCs w:val="20"/>
                <w:lang w:val="ro-RO"/>
              </w:rPr>
              <w:t xml:space="preserve"> Aplicarea prevederilor cadrului norma</w:t>
            </w:r>
            <w:r>
              <w:rPr>
                <w:rFonts w:ascii="Times New Roman" w:eastAsia="Times New Roman" w:hAnsi="Times New Roman" w:cs="Times New Roman"/>
                <w:sz w:val="20"/>
                <w:szCs w:val="20"/>
                <w:lang w:val="ro-RO"/>
              </w:rPr>
              <w:t>tiv în activitatea profesională;</w:t>
            </w:r>
            <w:r w:rsidRPr="006453FE">
              <w:rPr>
                <w:rFonts w:ascii="Times New Roman" w:eastAsia="Times New Roman" w:hAnsi="Times New Roman" w:cs="Times New Roman"/>
                <w:sz w:val="20"/>
                <w:szCs w:val="20"/>
                <w:lang w:val="ro-RO"/>
              </w:rPr>
              <w:t xml:space="preserve"> </w:t>
            </w:r>
          </w:p>
          <w:p w14:paraId="1702E351"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12.2.</w:t>
            </w:r>
            <w:r w:rsidRPr="006453FE">
              <w:rPr>
                <w:rFonts w:ascii="Times New Roman" w:eastAsia="Times New Roman" w:hAnsi="Times New Roman" w:cs="Times New Roman"/>
                <w:sz w:val="20"/>
                <w:szCs w:val="20"/>
                <w:lang w:val="ro-RO"/>
              </w:rPr>
              <w:t xml:space="preserve"> Valorificarea componentelor conducerii preventive în diverse situații şi condiții</w:t>
            </w:r>
            <w:r>
              <w:rPr>
                <w:rFonts w:ascii="Times New Roman" w:eastAsia="Times New Roman" w:hAnsi="Times New Roman" w:cs="Times New Roman"/>
                <w:sz w:val="20"/>
                <w:szCs w:val="20"/>
                <w:lang w:val="ro-RO"/>
              </w:rPr>
              <w:t xml:space="preserve"> rutiere;</w:t>
            </w:r>
          </w:p>
          <w:p w14:paraId="64D7667A"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12.3.</w:t>
            </w:r>
            <w:r w:rsidRPr="006453FE">
              <w:rPr>
                <w:rFonts w:ascii="Times New Roman" w:eastAsia="Times New Roman" w:hAnsi="Times New Roman" w:cs="Times New Roman"/>
                <w:sz w:val="20"/>
                <w:szCs w:val="20"/>
                <w:lang w:val="ro-RO"/>
              </w:rPr>
              <w:t xml:space="preserve"> Conducerea în siguranță, econom, ecologic a vehiculelor destinate transportării persoanelo</w:t>
            </w:r>
            <w:r>
              <w:rPr>
                <w:rFonts w:ascii="Times New Roman" w:eastAsia="Times New Roman" w:hAnsi="Times New Roman" w:cs="Times New Roman"/>
                <w:sz w:val="20"/>
                <w:szCs w:val="20"/>
                <w:lang w:val="ro-RO"/>
              </w:rPr>
              <w:t>r (bunurilor), în regim de taxi;</w:t>
            </w:r>
          </w:p>
          <w:p w14:paraId="36833E2C"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12.4.</w:t>
            </w:r>
            <w:r w:rsidRPr="006453FE">
              <w:rPr>
                <w:rFonts w:ascii="Times New Roman" w:eastAsia="Times New Roman" w:hAnsi="Times New Roman" w:cs="Times New Roman"/>
                <w:sz w:val="20"/>
                <w:szCs w:val="20"/>
                <w:lang w:val="ro-RO"/>
              </w:rPr>
              <w:t xml:space="preserve"> Respectarea normelor de securitate şi sănătate în muncă (tehnică, anti incendiară) în contextul întreținerii tehnice/exploatării/admiterii în trafic a vehiculelor destinate transportului rutier de pers</w:t>
            </w:r>
            <w:r>
              <w:rPr>
                <w:rFonts w:ascii="Times New Roman" w:eastAsia="Times New Roman" w:hAnsi="Times New Roman" w:cs="Times New Roman"/>
                <w:sz w:val="20"/>
                <w:szCs w:val="20"/>
                <w:lang w:val="ro-RO"/>
              </w:rPr>
              <w:t>oane (bunuri), în regim de taxi;</w:t>
            </w:r>
          </w:p>
          <w:p w14:paraId="63F4EE61"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12.5</w:t>
            </w:r>
            <w:r w:rsidRPr="006453FE">
              <w:rPr>
                <w:rFonts w:ascii="Times New Roman" w:eastAsia="Times New Roman" w:hAnsi="Times New Roman" w:cs="Times New Roman"/>
                <w:sz w:val="20"/>
                <w:szCs w:val="20"/>
                <w:lang w:val="ro-RO"/>
              </w:rPr>
              <w:t xml:space="preserve"> Identificarea celor mai eficiente rute de transportare a persoanelor (bunurilor), în regim de taxi.</w:t>
            </w:r>
          </w:p>
          <w:p w14:paraId="4669FB9F"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6AE6CA51" w14:textId="77777777" w:rsidR="00FB2292" w:rsidRPr="006453FE"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 xml:space="preserve">III. RELEVANŢA PROGRAMULUI PENTRU PIAŢA </w:t>
            </w:r>
          </w:p>
          <w:p w14:paraId="32EC712C" w14:textId="77777777" w:rsidR="00FB2292" w:rsidRPr="006453FE"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FORŢEI DE MUNCĂ</w:t>
            </w:r>
          </w:p>
          <w:p w14:paraId="33BE869E"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13.</w:t>
            </w:r>
            <w:r w:rsidRPr="006453FE">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Profesia</w:t>
            </w:r>
            <w:r w:rsidRPr="006453FE">
              <w:rPr>
                <w:rFonts w:ascii="Times New Roman" w:eastAsia="Times New Roman" w:hAnsi="Times New Roman" w:cs="Times New Roman"/>
                <w:sz w:val="20"/>
                <w:szCs w:val="20"/>
                <w:lang w:val="ro-RO"/>
              </w:rPr>
              <w:t xml:space="preserve"> conducători/conducătoare auto, taximetriștii/taximetristele, care realizează servicii de transport rutier de persoane (bunuri) este solicitat pe piață muncii.</w:t>
            </w:r>
          </w:p>
          <w:p w14:paraId="2F3F28E0"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250FEC2C" w14:textId="77777777" w:rsidR="00FB2292" w:rsidRPr="006453FE"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IV. OPORTUNITĂŢI DE ANGAJARE ÎN CÂMPUL MUNCII</w:t>
            </w:r>
          </w:p>
          <w:p w14:paraId="6EE422CE"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14.</w:t>
            </w:r>
            <w:r w:rsidRPr="006453FE">
              <w:rPr>
                <w:rFonts w:ascii="Times New Roman" w:eastAsia="Times New Roman" w:hAnsi="Times New Roman" w:cs="Times New Roman"/>
                <w:sz w:val="20"/>
                <w:szCs w:val="20"/>
                <w:lang w:val="ro-RO"/>
              </w:rPr>
              <w:t xml:space="preserve"> Conducătorii/conducătoarele auto, taximetriştii/taximetristele, care realizează servicii de transport rutier de persoane (bunuri) în regim de taxi, se pot angaja în organizații din mediul de stat, privat, în firme care oferă servicii de transport rutier de persoane (bunuri).</w:t>
            </w:r>
          </w:p>
          <w:p w14:paraId="41183C5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59CF80B0" w14:textId="77777777" w:rsidR="00FB2292" w:rsidRPr="006453FE"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V. CONDIŢII DE REALIZARE A PROGRAMULUI</w:t>
            </w:r>
          </w:p>
          <w:p w14:paraId="0888CACA"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15. </w:t>
            </w:r>
            <w:r w:rsidRPr="006453FE">
              <w:rPr>
                <w:rFonts w:ascii="Times New Roman" w:eastAsia="Times New Roman" w:hAnsi="Times New Roman" w:cs="Times New Roman"/>
                <w:sz w:val="20"/>
                <w:szCs w:val="20"/>
                <w:lang w:val="ro-RO"/>
              </w:rPr>
              <w:t xml:space="preserve">În procesul de realizare a </w:t>
            </w:r>
            <w:r>
              <w:rPr>
                <w:rFonts w:ascii="Times New Roman" w:eastAsia="Times New Roman" w:hAnsi="Times New Roman" w:cs="Times New Roman"/>
                <w:sz w:val="20"/>
                <w:szCs w:val="20"/>
                <w:lang w:val="ro-RO"/>
              </w:rPr>
              <w:t>p</w:t>
            </w:r>
            <w:r w:rsidRPr="006453FE">
              <w:rPr>
                <w:rFonts w:ascii="Times New Roman" w:eastAsia="Times New Roman" w:hAnsi="Times New Roman" w:cs="Times New Roman"/>
                <w:sz w:val="20"/>
                <w:szCs w:val="20"/>
                <w:lang w:val="ro-RO"/>
              </w:rPr>
              <w:t>rogramului se vor utiliza diverse mijloace de formare:</w:t>
            </w:r>
          </w:p>
          <w:p w14:paraId="02D85B9D"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15.1.</w:t>
            </w:r>
            <w:r w:rsidRPr="006453FE">
              <w:rPr>
                <w:rFonts w:ascii="Times New Roman" w:eastAsia="Times New Roman" w:hAnsi="Times New Roman" w:cs="Times New Roman"/>
                <w:sz w:val="20"/>
                <w:szCs w:val="20"/>
                <w:lang w:val="ro-RO"/>
              </w:rPr>
              <w:t xml:space="preserve"> Instrumente </w:t>
            </w:r>
            <w:r>
              <w:rPr>
                <w:rFonts w:ascii="Times New Roman" w:eastAsia="Times New Roman" w:hAnsi="Times New Roman" w:cs="Times New Roman"/>
                <w:sz w:val="20"/>
                <w:szCs w:val="20"/>
                <w:lang w:val="ro-RO"/>
              </w:rPr>
              <w:t>şi resurse tehnologice digitale;</w:t>
            </w:r>
          </w:p>
          <w:p w14:paraId="413F3A4D"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15.2.</w:t>
            </w:r>
            <w:r w:rsidRPr="006453FE">
              <w:rPr>
                <w:rFonts w:ascii="Times New Roman" w:eastAsia="Times New Roman" w:hAnsi="Times New Roman" w:cs="Times New Roman"/>
                <w:sz w:val="20"/>
                <w:szCs w:val="20"/>
                <w:lang w:val="ro-RO"/>
              </w:rPr>
              <w:t xml:space="preserve"> Săli de curs, simulatoare, planșe, panouri, fișe instructive, aparat de taxat, materiale informative şi demonstrative, fişe tehnologice, literatură de specialitate, bibliotecă digitală etc.</w:t>
            </w:r>
          </w:p>
          <w:p w14:paraId="31AC7285"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16. </w:t>
            </w:r>
            <w:r>
              <w:rPr>
                <w:rFonts w:ascii="Times New Roman" w:eastAsia="Times New Roman" w:hAnsi="Times New Roman" w:cs="Times New Roman"/>
                <w:sz w:val="20"/>
                <w:szCs w:val="20"/>
                <w:lang w:val="ro-RO"/>
              </w:rPr>
              <w:t>În procesul de realizare a p</w:t>
            </w:r>
            <w:r w:rsidRPr="006453FE">
              <w:rPr>
                <w:rFonts w:ascii="Times New Roman" w:eastAsia="Times New Roman" w:hAnsi="Times New Roman" w:cs="Times New Roman"/>
                <w:sz w:val="20"/>
                <w:szCs w:val="20"/>
                <w:lang w:val="ro-RO"/>
              </w:rPr>
              <w:t>rogramului se vor utiliza diverse metode de formare şi se va pune accent deosebit pe latura formativă şi creativă, care se bazează pe utilizarea metodelor interactive de predare-învățare centrate pe cursant: conversația euristică, expunerea, studiu de caz, explorare, problematizare, demonstrația, exercițiul, consiliere, etc.</w:t>
            </w:r>
          </w:p>
          <w:p w14:paraId="3FB21AEE"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 xml:space="preserve">17. </w:t>
            </w:r>
            <w:r w:rsidRPr="006453FE">
              <w:rPr>
                <w:rFonts w:ascii="Times New Roman" w:eastAsia="Times New Roman" w:hAnsi="Times New Roman" w:cs="Times New Roman"/>
                <w:sz w:val="20"/>
                <w:szCs w:val="20"/>
                <w:lang w:val="ro-RO"/>
              </w:rPr>
              <w:t>Resursele de timp vor fi alocate, după cum urmează:</w:t>
            </w:r>
          </w:p>
          <w:p w14:paraId="65388CF7" w14:textId="407DD16D" w:rsidR="00FB2292" w:rsidRPr="00C938B2" w:rsidRDefault="00FB2292" w:rsidP="006F4564">
            <w:pPr>
              <w:spacing w:after="0" w:line="240" w:lineRule="auto"/>
              <w:ind w:firstLine="495"/>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xml:space="preserve"> </w:t>
            </w:r>
            <w:r w:rsidR="006F4564">
              <w:rPr>
                <w:rFonts w:ascii="Times New Roman" w:eastAsia="Times New Roman" w:hAnsi="Times New Roman" w:cs="Times New Roman"/>
                <w:sz w:val="20"/>
                <w:szCs w:val="20"/>
                <w:lang w:val="ro-RO"/>
              </w:rPr>
              <w:t xml:space="preserve">17.1. </w:t>
            </w:r>
            <w:r w:rsidRPr="006453FE">
              <w:rPr>
                <w:rFonts w:ascii="Times New Roman" w:eastAsia="Times New Roman" w:hAnsi="Times New Roman" w:cs="Times New Roman"/>
                <w:sz w:val="20"/>
                <w:szCs w:val="20"/>
                <w:lang w:val="ro-RO"/>
              </w:rPr>
              <w:t xml:space="preserve">Programul de formare profesională a adulților Conducători auto transport călători (bunuri) în regim de taxi, se va realiza </w:t>
            </w:r>
            <w:r w:rsidR="006F4564">
              <w:rPr>
                <w:rFonts w:ascii="Times New Roman" w:eastAsia="Times New Roman" w:hAnsi="Times New Roman" w:cs="Times New Roman"/>
                <w:sz w:val="20"/>
                <w:szCs w:val="20"/>
                <w:lang w:val="ro-RO"/>
              </w:rPr>
              <w:t xml:space="preserve">la solicitare, conform orarului </w:t>
            </w:r>
            <w:r w:rsidR="006F4564" w:rsidRPr="006F4564">
              <w:rPr>
                <w:rFonts w:ascii="Times New Roman" w:eastAsia="Times New Roman" w:hAnsi="Times New Roman" w:cs="Times New Roman"/>
                <w:sz w:val="20"/>
                <w:szCs w:val="20"/>
                <w:lang w:val="ro-RO"/>
              </w:rPr>
              <w:t>și constituie minimum</w:t>
            </w:r>
            <w:r w:rsidR="00C938B2">
              <w:rPr>
                <w:rFonts w:ascii="Times New Roman" w:eastAsia="Times New Roman" w:hAnsi="Times New Roman" w:cs="Times New Roman"/>
                <w:sz w:val="20"/>
                <w:szCs w:val="20"/>
                <w:lang w:val="ro-RO"/>
              </w:rPr>
              <w:t xml:space="preserve"> </w:t>
            </w:r>
            <w:r w:rsidRPr="00C938B2">
              <w:rPr>
                <w:rFonts w:ascii="Times New Roman" w:eastAsia="Times New Roman" w:hAnsi="Times New Roman" w:cs="Times New Roman"/>
                <w:sz w:val="20"/>
                <w:szCs w:val="20"/>
                <w:lang w:val="ro-RO"/>
              </w:rPr>
              <w:t>–</w:t>
            </w:r>
            <w:r w:rsidR="00C938B2" w:rsidRPr="00C938B2">
              <w:rPr>
                <w:rFonts w:ascii="Times New Roman" w:eastAsia="Times New Roman" w:hAnsi="Times New Roman" w:cs="Times New Roman"/>
                <w:sz w:val="20"/>
                <w:szCs w:val="20"/>
                <w:lang w:val="ro-RO"/>
              </w:rPr>
              <w:t>30</w:t>
            </w:r>
            <w:r w:rsidRPr="00C938B2">
              <w:rPr>
                <w:rFonts w:ascii="Times New Roman" w:eastAsia="Times New Roman" w:hAnsi="Times New Roman" w:cs="Times New Roman"/>
                <w:sz w:val="20"/>
                <w:szCs w:val="20"/>
                <w:lang w:val="ro-RO"/>
              </w:rPr>
              <w:t xml:space="preserve"> ore contact direct.</w:t>
            </w:r>
          </w:p>
          <w:p w14:paraId="282D7901" w14:textId="6B95C85F" w:rsidR="00344244" w:rsidRPr="00CC67C4" w:rsidRDefault="00C938B2" w:rsidP="00C938B2">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17.2. </w:t>
            </w:r>
            <w:r w:rsidR="00344244" w:rsidRPr="00C938B2">
              <w:rPr>
                <w:rFonts w:ascii="Times New Roman" w:eastAsia="Times New Roman" w:hAnsi="Times New Roman" w:cs="Times New Roman"/>
                <w:sz w:val="20"/>
                <w:szCs w:val="20"/>
                <w:lang w:val="ro-RO"/>
              </w:rPr>
              <w:t>Cursanții care dețin un certificat de competență profesională</w:t>
            </w:r>
            <w:r w:rsidRPr="00C938B2">
              <w:rPr>
                <w:rFonts w:ascii="Times New Roman" w:eastAsia="Times New Roman" w:hAnsi="Times New Roman" w:cs="Times New Roman"/>
                <w:sz w:val="20"/>
                <w:szCs w:val="20"/>
                <w:lang w:val="ro-RO"/>
              </w:rPr>
              <w:t xml:space="preserve"> </w:t>
            </w:r>
            <w:r w:rsidRPr="00C938B2">
              <w:rPr>
                <w:rFonts w:ascii="Times New Roman" w:eastAsia="Times New Roman" w:hAnsi="Times New Roman" w:cs="Times New Roman"/>
                <w:i/>
                <w:sz w:val="20"/>
                <w:szCs w:val="20"/>
                <w:lang w:val="ro-RO"/>
              </w:rPr>
              <w:t>Conducători/conducătoare auto care transportă persoane (bunuri) în regim de taxi</w:t>
            </w:r>
            <w:r w:rsidR="00344244" w:rsidRPr="00C938B2">
              <w:rPr>
                <w:rFonts w:ascii="Times New Roman" w:eastAsia="Times New Roman" w:hAnsi="Times New Roman" w:cs="Times New Roman"/>
                <w:sz w:val="20"/>
                <w:szCs w:val="20"/>
                <w:lang w:val="ro-RO"/>
              </w:rPr>
              <w:t>, pot urma doar cursul de specializare (formare profesională periodică) –</w:t>
            </w:r>
            <w:bookmarkStart w:id="3" w:name="_GoBack"/>
            <w:bookmarkEnd w:id="3"/>
            <w:r w:rsidR="006F4564" w:rsidRPr="006F4564">
              <w:rPr>
                <w:rFonts w:ascii="Times New Roman" w:eastAsia="Times New Roman" w:hAnsi="Times New Roman" w:cs="Times New Roman"/>
                <w:sz w:val="20"/>
                <w:szCs w:val="20"/>
                <w:lang w:val="ro-RO"/>
              </w:rPr>
              <w:t xml:space="preserve">minimum </w:t>
            </w:r>
            <w:r w:rsidRPr="00C938B2">
              <w:rPr>
                <w:rFonts w:ascii="Times New Roman" w:eastAsia="Times New Roman" w:hAnsi="Times New Roman" w:cs="Times New Roman"/>
                <w:sz w:val="20"/>
                <w:szCs w:val="20"/>
                <w:lang w:val="ro-RO"/>
              </w:rPr>
              <w:t>2</w:t>
            </w:r>
            <w:r>
              <w:rPr>
                <w:rFonts w:ascii="Times New Roman" w:eastAsia="Times New Roman" w:hAnsi="Times New Roman" w:cs="Times New Roman"/>
                <w:sz w:val="20"/>
                <w:szCs w:val="20"/>
                <w:lang w:val="ro-RO"/>
              </w:rPr>
              <w:t xml:space="preserve">0 ore de ore contact direct; </w:t>
            </w:r>
          </w:p>
          <w:p w14:paraId="4584BF0A" w14:textId="77777777" w:rsidR="00FB2292" w:rsidRPr="00CC67C4" w:rsidRDefault="00FB2292" w:rsidP="00344244">
            <w:pPr>
              <w:spacing w:after="0" w:line="240" w:lineRule="auto"/>
              <w:ind w:firstLine="567"/>
              <w:jc w:val="both"/>
              <w:rPr>
                <w:rFonts w:ascii="Times New Roman" w:eastAsia="Times New Roman" w:hAnsi="Times New Roman" w:cs="Times New Roman"/>
                <w:sz w:val="20"/>
                <w:szCs w:val="20"/>
                <w:lang w:val="ro-RO"/>
              </w:rPr>
            </w:pPr>
            <w:r w:rsidRPr="00CC67C4">
              <w:rPr>
                <w:rFonts w:ascii="Times New Roman" w:eastAsia="Times New Roman" w:hAnsi="Times New Roman" w:cs="Times New Roman"/>
                <w:b/>
                <w:bCs/>
                <w:sz w:val="20"/>
                <w:szCs w:val="20"/>
                <w:lang w:val="ro-RO"/>
              </w:rPr>
              <w:t>18.</w:t>
            </w:r>
            <w:r w:rsidRPr="00CC67C4">
              <w:rPr>
                <w:rFonts w:ascii="Times New Roman" w:eastAsia="Times New Roman" w:hAnsi="Times New Roman" w:cs="Times New Roman"/>
                <w:sz w:val="20"/>
                <w:szCs w:val="20"/>
                <w:lang w:val="ro-RO"/>
              </w:rPr>
              <w:t xml:space="preserve"> În procesul de realizare a programului se vor utiliza diverse forme şi modalități de evaluare:</w:t>
            </w:r>
          </w:p>
          <w:p w14:paraId="10A1BE46" w14:textId="77777777" w:rsidR="00FB2292" w:rsidRPr="00CC67C4" w:rsidRDefault="00FB2292" w:rsidP="00344244">
            <w:pPr>
              <w:spacing w:after="0" w:line="240" w:lineRule="auto"/>
              <w:ind w:firstLine="567"/>
              <w:jc w:val="both"/>
              <w:rPr>
                <w:rFonts w:ascii="Times New Roman" w:eastAsia="Times New Roman" w:hAnsi="Times New Roman" w:cs="Times New Roman"/>
                <w:sz w:val="20"/>
                <w:szCs w:val="20"/>
                <w:lang w:val="ro-RO"/>
              </w:rPr>
            </w:pPr>
            <w:r w:rsidRPr="00CC67C4">
              <w:rPr>
                <w:rFonts w:ascii="Times New Roman" w:eastAsia="Times New Roman" w:hAnsi="Times New Roman" w:cs="Times New Roman"/>
                <w:sz w:val="20"/>
                <w:szCs w:val="20"/>
                <w:lang w:val="ro-RO"/>
              </w:rPr>
              <w:t>18.1 Pentru asigurarea parcurgerii cu succes a programului şi formarea competențelor profesionale generale şi specifice, la început de curs, cadrul didactic informează cursanții despre ceia ce ei trebuie să fie capabili să știe, să facă/să demonstreze la final de program, dar şi despre modalitatea şi criteriile de evaluare.</w:t>
            </w:r>
          </w:p>
          <w:p w14:paraId="280D3C87"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CC67C4">
              <w:rPr>
                <w:rFonts w:ascii="Times New Roman" w:eastAsia="Times New Roman" w:hAnsi="Times New Roman" w:cs="Times New Roman"/>
                <w:sz w:val="20"/>
                <w:szCs w:val="20"/>
                <w:lang w:val="ro-RO"/>
              </w:rPr>
              <w:t>18.2. În procesul de formare profesională se vor utiliza diverse modalități de evaluare: observarea comportamentului cursantului, analiza rezultatelor activității cursantului, răspunsuri orale ale cursanților</w:t>
            </w:r>
            <w:r w:rsidRPr="006453FE">
              <w:rPr>
                <w:rFonts w:ascii="Times New Roman" w:eastAsia="Times New Roman" w:hAnsi="Times New Roman" w:cs="Times New Roman"/>
                <w:sz w:val="20"/>
                <w:szCs w:val="20"/>
                <w:lang w:val="ro-RO"/>
              </w:rPr>
              <w:t xml:space="preserve">, teste, etc. </w:t>
            </w:r>
          </w:p>
          <w:p w14:paraId="1ED7CA42"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18.3.</w:t>
            </w:r>
            <w:r w:rsidRPr="006453FE">
              <w:rPr>
                <w:rFonts w:ascii="Times New Roman" w:eastAsia="Times New Roman" w:hAnsi="Times New Roman" w:cs="Times New Roman"/>
                <w:sz w:val="20"/>
                <w:szCs w:val="20"/>
                <w:lang w:val="ro-RO"/>
              </w:rPr>
              <w:t xml:space="preserve"> Programul finalizează cu evaluare finală/test. </w:t>
            </w:r>
          </w:p>
          <w:p w14:paraId="5776F6D4" w14:textId="77777777" w:rsidR="00FB2292" w:rsidRPr="00D13CD0"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18</w:t>
            </w:r>
            <w:r w:rsidRPr="00D13CD0">
              <w:rPr>
                <w:rFonts w:ascii="Times New Roman" w:eastAsia="Times New Roman" w:hAnsi="Times New Roman" w:cs="Times New Roman"/>
                <w:sz w:val="20"/>
                <w:szCs w:val="20"/>
                <w:lang w:val="ro-RO"/>
              </w:rPr>
              <w:t>.3.</w:t>
            </w:r>
            <w:r>
              <w:rPr>
                <w:rFonts w:ascii="Times New Roman" w:eastAsia="Times New Roman" w:hAnsi="Times New Roman" w:cs="Times New Roman"/>
                <w:sz w:val="20"/>
                <w:szCs w:val="20"/>
                <w:lang w:val="ro-RO"/>
              </w:rPr>
              <w:t>1</w:t>
            </w:r>
            <w:r w:rsidRPr="00D13CD0">
              <w:rPr>
                <w:rFonts w:ascii="Times New Roman" w:eastAsia="Times New Roman" w:hAnsi="Times New Roman" w:cs="Times New Roman"/>
                <w:sz w:val="20"/>
                <w:szCs w:val="20"/>
                <w:lang w:val="ro-RO"/>
              </w:rPr>
              <w:t xml:space="preserve"> Candidații vor primi un chestionar. Acesta include întrebări scrise cu mai multe variante de răspuns (patru răspunsuri posibile), fie întrebări cu răspuns direct, fie o combinație a celor două sisteme.</w:t>
            </w:r>
          </w:p>
          <w:p w14:paraId="09E80D58" w14:textId="77777777" w:rsidR="00FB2292" w:rsidRPr="000251F2" w:rsidRDefault="00FB2292" w:rsidP="00344244">
            <w:pPr>
              <w:spacing w:after="0" w:line="240" w:lineRule="auto"/>
              <w:ind w:firstLine="567"/>
              <w:jc w:val="both"/>
              <w:rPr>
                <w:rFonts w:ascii="Times New Roman" w:eastAsia="Times New Roman" w:hAnsi="Times New Roman" w:cs="Times New Roman"/>
                <w:sz w:val="20"/>
                <w:szCs w:val="20"/>
                <w:lang w:val="ro-RO"/>
              </w:rPr>
            </w:pPr>
            <w:r w:rsidRPr="0046246E">
              <w:rPr>
                <w:rFonts w:ascii="Times New Roman" w:eastAsia="Times New Roman" w:hAnsi="Times New Roman" w:cs="Times New Roman"/>
                <w:sz w:val="20"/>
                <w:szCs w:val="20"/>
                <w:lang w:val="ro-RO"/>
              </w:rPr>
              <w:t>D</w:t>
            </w:r>
            <w:r w:rsidRPr="00D13CD0">
              <w:rPr>
                <w:rFonts w:ascii="Times New Roman" w:eastAsia="Times New Roman" w:hAnsi="Times New Roman" w:cs="Times New Roman"/>
                <w:sz w:val="20"/>
                <w:szCs w:val="20"/>
                <w:lang w:val="ro-RO"/>
              </w:rPr>
              <w:t>urata minimă a probe</w:t>
            </w:r>
            <w:r>
              <w:rPr>
                <w:rFonts w:ascii="Times New Roman" w:eastAsia="Times New Roman" w:hAnsi="Times New Roman" w:cs="Times New Roman"/>
                <w:sz w:val="20"/>
                <w:szCs w:val="20"/>
                <w:lang w:val="ro-RO"/>
              </w:rPr>
              <w:t>i</w:t>
            </w:r>
            <w:r w:rsidRPr="00D13CD0">
              <w:rPr>
                <w:rFonts w:ascii="Times New Roman" w:eastAsia="Times New Roman" w:hAnsi="Times New Roman" w:cs="Times New Roman"/>
                <w:sz w:val="20"/>
                <w:szCs w:val="20"/>
                <w:lang w:val="ro-RO"/>
              </w:rPr>
              <w:t xml:space="preserve"> va fi de două ore.</w:t>
            </w:r>
          </w:p>
          <w:p w14:paraId="265492C8"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18.3.2</w:t>
            </w:r>
            <w:r w:rsidRPr="00D13CD0">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C</w:t>
            </w:r>
            <w:r w:rsidRPr="00D13CD0">
              <w:rPr>
                <w:rFonts w:ascii="Times New Roman" w:eastAsia="Times New Roman" w:hAnsi="Times New Roman" w:cs="Times New Roman"/>
                <w:sz w:val="20"/>
                <w:szCs w:val="20"/>
                <w:lang w:val="ro-RO"/>
              </w:rPr>
              <w:t>andidații trebuie să obțină o medie de cel puțin 60 % din totalul punctelor acordate.</w:t>
            </w:r>
          </w:p>
          <w:p w14:paraId="158FC3C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18.4. </w:t>
            </w:r>
            <w:r w:rsidRPr="006453FE">
              <w:rPr>
                <w:rFonts w:ascii="Times New Roman" w:eastAsia="Times New Roman" w:hAnsi="Times New Roman" w:cs="Times New Roman"/>
                <w:sz w:val="20"/>
                <w:szCs w:val="20"/>
                <w:lang w:val="ro-RO"/>
              </w:rPr>
              <w:t xml:space="preserve">Promovarea programului se certifică cu </w:t>
            </w:r>
            <w:r w:rsidRPr="00D31CC8">
              <w:rPr>
                <w:rFonts w:ascii="Times New Roman" w:eastAsia="Times New Roman" w:hAnsi="Times New Roman" w:cs="Times New Roman"/>
                <w:i/>
                <w:sz w:val="20"/>
                <w:szCs w:val="20"/>
                <w:lang w:val="ro-RO"/>
              </w:rPr>
              <w:t>Certificat de competență profesională</w:t>
            </w:r>
            <w:r w:rsidRPr="006453FE">
              <w:rPr>
                <w:rFonts w:ascii="Times New Roman" w:eastAsia="Times New Roman" w:hAnsi="Times New Roman" w:cs="Times New Roman"/>
                <w:sz w:val="20"/>
                <w:szCs w:val="20"/>
                <w:lang w:val="ro-RO"/>
              </w:rPr>
              <w:t>.</w:t>
            </w:r>
          </w:p>
          <w:p w14:paraId="4756307C" w14:textId="77777777" w:rsidR="00FB2292"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b/>
                <w:bCs/>
                <w:sz w:val="20"/>
                <w:szCs w:val="20"/>
                <w:lang w:val="ro-RO"/>
              </w:rPr>
              <w:t>19.</w:t>
            </w:r>
            <w:r w:rsidRPr="006453FE">
              <w:rPr>
                <w:rFonts w:ascii="Times New Roman" w:eastAsia="Times New Roman" w:hAnsi="Times New Roman" w:cs="Times New Roman"/>
                <w:sz w:val="20"/>
                <w:szCs w:val="20"/>
                <w:lang w:val="ro-RO"/>
              </w:rPr>
              <w:t xml:space="preserve"> Echipa de formare va corespunde prevederilor cadrului normativ în domeniu.</w:t>
            </w:r>
          </w:p>
          <w:p w14:paraId="508EEFAB"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p w14:paraId="168D5F2C" w14:textId="77777777" w:rsidR="00FB2292" w:rsidRDefault="00FB2292" w:rsidP="00344244">
            <w:pPr>
              <w:spacing w:after="0" w:line="240" w:lineRule="auto"/>
              <w:ind w:firstLine="567"/>
              <w:jc w:val="both"/>
              <w:rPr>
                <w:rFonts w:ascii="Times New Roman" w:eastAsia="Times New Roman" w:hAnsi="Times New Roman" w:cs="Times New Roman"/>
                <w:b/>
                <w:bCs/>
                <w:sz w:val="20"/>
                <w:szCs w:val="20"/>
                <w:lang w:val="ro-RO"/>
              </w:rPr>
            </w:pPr>
          </w:p>
          <w:p w14:paraId="4888CB9D" w14:textId="77777777" w:rsidR="00FB2292" w:rsidRDefault="00FB2292" w:rsidP="00344244">
            <w:pPr>
              <w:spacing w:after="0" w:line="240" w:lineRule="auto"/>
              <w:ind w:firstLine="567"/>
              <w:jc w:val="both"/>
              <w:rPr>
                <w:rFonts w:ascii="Times New Roman" w:eastAsia="Times New Roman" w:hAnsi="Times New Roman" w:cs="Times New Roman"/>
                <w:i/>
                <w:sz w:val="20"/>
                <w:szCs w:val="20"/>
                <w:lang w:val="ro-RO"/>
              </w:rPr>
            </w:pPr>
            <w:r w:rsidRPr="00170D43">
              <w:rPr>
                <w:rFonts w:ascii="Times New Roman" w:eastAsia="Times New Roman" w:hAnsi="Times New Roman" w:cs="Times New Roman"/>
                <w:b/>
                <w:bCs/>
                <w:sz w:val="20"/>
                <w:szCs w:val="20"/>
                <w:lang w:val="ro-RO"/>
              </w:rPr>
              <w:t>20.</w:t>
            </w:r>
            <w:r w:rsidRPr="00C978B3">
              <w:rPr>
                <w:rFonts w:ascii="Times New Roman" w:eastAsia="Times New Roman" w:hAnsi="Times New Roman" w:cs="Times New Roman"/>
                <w:i/>
                <w:sz w:val="20"/>
                <w:szCs w:val="20"/>
                <w:lang w:val="ro-RO"/>
              </w:rPr>
              <w:t xml:space="preserve"> Pentru spațiile educaționale, utilizate în procesul de formare, se va indica adresa şi suprafața în m2.</w:t>
            </w:r>
          </w:p>
          <w:p w14:paraId="42F81B74" w14:textId="77777777" w:rsidR="00FB2292" w:rsidRPr="00C978B3" w:rsidRDefault="00FB2292" w:rsidP="00344244">
            <w:pPr>
              <w:spacing w:after="0" w:line="240" w:lineRule="auto"/>
              <w:ind w:firstLine="567"/>
              <w:jc w:val="both"/>
              <w:rPr>
                <w:rFonts w:ascii="Times New Roman" w:eastAsia="Times New Roman" w:hAnsi="Times New Roman" w:cs="Times New Roman"/>
                <w:i/>
                <w:sz w:val="20"/>
                <w:szCs w:val="20"/>
                <w:lang w:val="ro-RO"/>
              </w:rPr>
            </w:pPr>
          </w:p>
          <w:p w14:paraId="43420DAD"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r w:rsidRPr="006453FE">
              <w:rPr>
                <w:rFonts w:ascii="Times New Roman" w:eastAsia="Times New Roman" w:hAnsi="Times New Roman" w:cs="Times New Roman"/>
                <w:sz w:val="20"/>
                <w:szCs w:val="20"/>
                <w:lang w:val="ro-RO"/>
              </w:rPr>
              <w:t> </w:t>
            </w:r>
          </w:p>
          <w:p w14:paraId="58138C33" w14:textId="77777777" w:rsidR="00FB2292" w:rsidRDefault="00FB2292" w:rsidP="00344244">
            <w:pPr>
              <w:spacing w:after="0" w:line="240" w:lineRule="auto"/>
              <w:jc w:val="center"/>
              <w:rPr>
                <w:rFonts w:ascii="Times New Roman" w:eastAsia="Times New Roman" w:hAnsi="Times New Roman" w:cs="Times New Roman"/>
                <w:b/>
                <w:bCs/>
                <w:sz w:val="20"/>
                <w:szCs w:val="20"/>
                <w:lang w:val="ro-RO"/>
              </w:rPr>
            </w:pPr>
            <w:r w:rsidRPr="006453FE">
              <w:rPr>
                <w:rFonts w:ascii="Times New Roman" w:eastAsia="Times New Roman" w:hAnsi="Times New Roman" w:cs="Times New Roman"/>
                <w:b/>
                <w:bCs/>
                <w:sz w:val="20"/>
                <w:szCs w:val="20"/>
                <w:lang w:val="ro-RO"/>
              </w:rPr>
              <w:t>VI. PLANUL DE ÎNVĂŢĂMÂNT</w:t>
            </w:r>
          </w:p>
          <w:p w14:paraId="6CFA3312" w14:textId="77777777" w:rsidR="00057BF0" w:rsidRPr="006453FE" w:rsidRDefault="00057BF0" w:rsidP="00344244">
            <w:pPr>
              <w:spacing w:after="0" w:line="240" w:lineRule="auto"/>
              <w:jc w:val="center"/>
              <w:rPr>
                <w:rFonts w:ascii="Times New Roman" w:eastAsia="Times New Roman" w:hAnsi="Times New Roman" w:cs="Times New Roman"/>
                <w:b/>
                <w:bCs/>
                <w:sz w:val="20"/>
                <w:szCs w:val="20"/>
                <w:lang w:val="ro-RO"/>
              </w:rPr>
            </w:pPr>
          </w:p>
          <w:p w14:paraId="00F65F04" w14:textId="77777777" w:rsidR="00FB2292" w:rsidRDefault="00FB2292" w:rsidP="00344244">
            <w:pPr>
              <w:spacing w:after="0" w:line="240" w:lineRule="auto"/>
              <w:ind w:firstLine="567"/>
              <w:jc w:val="both"/>
              <w:rPr>
                <w:rFonts w:ascii="Times New Roman" w:eastAsia="Times New Roman" w:hAnsi="Times New Roman" w:cs="Times New Roman"/>
                <w:i/>
                <w:sz w:val="20"/>
                <w:szCs w:val="20"/>
                <w:lang w:val="ro-RO"/>
              </w:rPr>
            </w:pPr>
            <w:r w:rsidRPr="00170D43">
              <w:rPr>
                <w:rFonts w:ascii="Times New Roman" w:eastAsia="Times New Roman" w:hAnsi="Times New Roman" w:cs="Times New Roman"/>
                <w:b/>
                <w:bCs/>
                <w:sz w:val="20"/>
                <w:szCs w:val="20"/>
                <w:lang w:val="ro-RO"/>
              </w:rPr>
              <w:t>21.</w:t>
            </w:r>
            <w:r w:rsidRPr="00C978B3">
              <w:rPr>
                <w:rFonts w:ascii="Times New Roman" w:eastAsia="Times New Roman" w:hAnsi="Times New Roman" w:cs="Times New Roman"/>
                <w:i/>
                <w:sz w:val="20"/>
                <w:szCs w:val="20"/>
                <w:lang w:val="ro-RO"/>
              </w:rPr>
              <w:t xml:space="preserve"> Planul de învățământ precizează numărul unităților de curs/modulelor, numărul de ore alocate, activitățile specifice: contact direct/studiul individual, forma de evaluare şi numărul de credite.</w:t>
            </w:r>
          </w:p>
          <w:p w14:paraId="55862C8E" w14:textId="77777777" w:rsidR="00057BF0" w:rsidRDefault="00057BF0" w:rsidP="00344244">
            <w:pPr>
              <w:spacing w:after="0" w:line="240" w:lineRule="auto"/>
              <w:ind w:firstLine="567"/>
              <w:jc w:val="both"/>
              <w:rPr>
                <w:rFonts w:ascii="Times New Roman" w:eastAsia="Times New Roman" w:hAnsi="Times New Roman" w:cs="Times New Roman"/>
                <w:i/>
                <w:sz w:val="20"/>
                <w:szCs w:val="20"/>
                <w:lang w:val="ro-RO"/>
              </w:rPr>
            </w:pPr>
          </w:p>
          <w:p w14:paraId="5A875128" w14:textId="77777777" w:rsidR="004053FA" w:rsidRDefault="004053FA" w:rsidP="00344244">
            <w:pPr>
              <w:spacing w:after="0" w:line="240" w:lineRule="auto"/>
              <w:ind w:firstLine="567"/>
              <w:jc w:val="both"/>
              <w:rPr>
                <w:rFonts w:ascii="Times New Roman" w:eastAsia="Times New Roman" w:hAnsi="Times New Roman" w:cs="Times New Roman"/>
                <w:i/>
                <w:sz w:val="20"/>
                <w:szCs w:val="20"/>
                <w:lang w:val="ro-RO"/>
              </w:rPr>
            </w:pPr>
          </w:p>
          <w:p w14:paraId="17681689" w14:textId="77777777" w:rsidR="00057BF0" w:rsidRDefault="00057BF0" w:rsidP="00BB4B65">
            <w:pPr>
              <w:spacing w:after="0" w:line="240" w:lineRule="auto"/>
              <w:jc w:val="both"/>
              <w:rPr>
                <w:rFonts w:ascii="Times New Roman" w:eastAsia="Times New Roman" w:hAnsi="Times New Roman" w:cs="Times New Roman"/>
                <w:i/>
                <w:sz w:val="20"/>
                <w:szCs w:val="20"/>
                <w:lang w:val="ro-RO"/>
              </w:rPr>
            </w:pPr>
          </w:p>
          <w:tbl>
            <w:tblPr>
              <w:tblStyle w:val="TableGrid"/>
              <w:tblW w:w="0" w:type="auto"/>
              <w:tblLook w:val="04A0" w:firstRow="1" w:lastRow="0" w:firstColumn="1" w:lastColumn="0" w:noHBand="0" w:noVBand="1"/>
            </w:tblPr>
            <w:tblGrid>
              <w:gridCol w:w="566"/>
              <w:gridCol w:w="2308"/>
              <w:gridCol w:w="707"/>
              <w:gridCol w:w="894"/>
              <w:gridCol w:w="1139"/>
              <w:gridCol w:w="1016"/>
              <w:gridCol w:w="916"/>
              <w:gridCol w:w="1169"/>
              <w:gridCol w:w="874"/>
            </w:tblGrid>
            <w:tr w:rsidR="00FB2292" w14:paraId="0BAE23BF" w14:textId="77777777" w:rsidTr="00344244">
              <w:tc>
                <w:tcPr>
                  <w:tcW w:w="566" w:type="dxa"/>
                  <w:vMerge w:val="restart"/>
                </w:tcPr>
                <w:p w14:paraId="06A7D1CE" w14:textId="77777777" w:rsidR="00FB2292" w:rsidRPr="000A5573" w:rsidRDefault="00FB2292" w:rsidP="00344244">
                  <w:pPr>
                    <w:pStyle w:val="NormalWeb"/>
                    <w:ind w:firstLine="0"/>
                    <w:jc w:val="center"/>
                    <w:rPr>
                      <w:b/>
                      <w:sz w:val="20"/>
                      <w:szCs w:val="20"/>
                      <w:lang w:val="ro-RO"/>
                    </w:rPr>
                  </w:pPr>
                  <w:r w:rsidRPr="000A5573">
                    <w:rPr>
                      <w:b/>
                      <w:sz w:val="20"/>
                      <w:szCs w:val="20"/>
                      <w:lang w:val="ro-RO"/>
                    </w:rPr>
                    <w:t xml:space="preserve">Nr. </w:t>
                  </w:r>
                  <w:r>
                    <w:rPr>
                      <w:b/>
                      <w:sz w:val="20"/>
                      <w:szCs w:val="20"/>
                      <w:lang w:val="ro-RO"/>
                    </w:rPr>
                    <w:t>ord.</w:t>
                  </w:r>
                </w:p>
              </w:tc>
              <w:tc>
                <w:tcPr>
                  <w:tcW w:w="2308" w:type="dxa"/>
                  <w:vMerge w:val="restart"/>
                </w:tcPr>
                <w:p w14:paraId="6F288BE6" w14:textId="77777777" w:rsidR="00FB2292" w:rsidRPr="000A5573" w:rsidRDefault="00FB2292" w:rsidP="00344244">
                  <w:pPr>
                    <w:pStyle w:val="NormalWeb"/>
                    <w:ind w:firstLine="0"/>
                    <w:jc w:val="center"/>
                    <w:rPr>
                      <w:b/>
                      <w:sz w:val="20"/>
                      <w:szCs w:val="20"/>
                      <w:lang w:val="ro-RO"/>
                    </w:rPr>
                  </w:pPr>
                  <w:r w:rsidRPr="000A5573">
                    <w:rPr>
                      <w:b/>
                      <w:sz w:val="20"/>
                      <w:szCs w:val="20"/>
                      <w:lang w:val="ro-RO"/>
                    </w:rPr>
                    <w:t>Unități de curs</w:t>
                  </w:r>
                </w:p>
              </w:tc>
              <w:tc>
                <w:tcPr>
                  <w:tcW w:w="4672" w:type="dxa"/>
                  <w:gridSpan w:val="5"/>
                </w:tcPr>
                <w:p w14:paraId="018BE782" w14:textId="77777777" w:rsidR="00FB2292" w:rsidRPr="000A5573" w:rsidRDefault="00FB2292" w:rsidP="00344244">
                  <w:pPr>
                    <w:pStyle w:val="NormalWeb"/>
                    <w:ind w:firstLine="0"/>
                    <w:jc w:val="center"/>
                    <w:rPr>
                      <w:b/>
                      <w:sz w:val="20"/>
                      <w:szCs w:val="20"/>
                      <w:lang w:val="ro-RO"/>
                    </w:rPr>
                  </w:pPr>
                  <w:r w:rsidRPr="000A5573">
                    <w:rPr>
                      <w:b/>
                      <w:sz w:val="20"/>
                      <w:szCs w:val="20"/>
                      <w:lang w:val="ro-RO"/>
                    </w:rPr>
                    <w:t>Numărul de ore</w:t>
                  </w:r>
                </w:p>
              </w:tc>
              <w:tc>
                <w:tcPr>
                  <w:tcW w:w="1169" w:type="dxa"/>
                  <w:vMerge w:val="restart"/>
                </w:tcPr>
                <w:p w14:paraId="6F3D1E7F" w14:textId="77777777" w:rsidR="00FB2292" w:rsidRPr="000A5573" w:rsidRDefault="00FB2292" w:rsidP="00344244">
                  <w:pPr>
                    <w:pStyle w:val="NormalWeb"/>
                    <w:ind w:firstLine="0"/>
                    <w:jc w:val="center"/>
                    <w:rPr>
                      <w:b/>
                      <w:sz w:val="20"/>
                      <w:szCs w:val="20"/>
                      <w:lang w:val="ro-RO"/>
                    </w:rPr>
                  </w:pPr>
                  <w:r w:rsidRPr="000A5573">
                    <w:rPr>
                      <w:b/>
                      <w:sz w:val="20"/>
                      <w:szCs w:val="20"/>
                      <w:lang w:val="ro-RO"/>
                    </w:rPr>
                    <w:t>Forma de evaluare</w:t>
                  </w:r>
                </w:p>
              </w:tc>
              <w:tc>
                <w:tcPr>
                  <w:tcW w:w="874" w:type="dxa"/>
                  <w:vMerge w:val="restart"/>
                </w:tcPr>
                <w:p w14:paraId="16C7D7CA" w14:textId="77777777" w:rsidR="00FB2292" w:rsidRPr="000A5573" w:rsidRDefault="00FB2292" w:rsidP="00344244">
                  <w:pPr>
                    <w:pStyle w:val="NormalWeb"/>
                    <w:ind w:firstLine="0"/>
                    <w:jc w:val="center"/>
                    <w:rPr>
                      <w:b/>
                      <w:sz w:val="20"/>
                      <w:szCs w:val="20"/>
                      <w:lang w:val="ro-RO"/>
                    </w:rPr>
                  </w:pPr>
                  <w:r w:rsidRPr="000A5573">
                    <w:rPr>
                      <w:b/>
                      <w:sz w:val="20"/>
                      <w:szCs w:val="20"/>
                      <w:lang w:val="ro-RO"/>
                    </w:rPr>
                    <w:t>Nr. de credite</w:t>
                  </w:r>
                </w:p>
              </w:tc>
            </w:tr>
            <w:tr w:rsidR="00FB2292" w14:paraId="13685D91" w14:textId="77777777" w:rsidTr="00344244">
              <w:tc>
                <w:tcPr>
                  <w:tcW w:w="566" w:type="dxa"/>
                  <w:vMerge/>
                </w:tcPr>
                <w:p w14:paraId="329E152E" w14:textId="77777777" w:rsidR="00FB2292" w:rsidRDefault="00FB2292" w:rsidP="00344244">
                  <w:pPr>
                    <w:pStyle w:val="NormalWeb"/>
                    <w:ind w:firstLine="0"/>
                    <w:rPr>
                      <w:sz w:val="20"/>
                      <w:szCs w:val="20"/>
                      <w:lang w:val="ro-RO"/>
                    </w:rPr>
                  </w:pPr>
                </w:p>
              </w:tc>
              <w:tc>
                <w:tcPr>
                  <w:tcW w:w="2308" w:type="dxa"/>
                  <w:vMerge/>
                </w:tcPr>
                <w:p w14:paraId="759F416D" w14:textId="77777777" w:rsidR="00FB2292" w:rsidRDefault="00FB2292" w:rsidP="00344244">
                  <w:pPr>
                    <w:pStyle w:val="NormalWeb"/>
                    <w:ind w:firstLine="0"/>
                    <w:rPr>
                      <w:sz w:val="20"/>
                      <w:szCs w:val="20"/>
                      <w:lang w:val="ro-RO"/>
                    </w:rPr>
                  </w:pPr>
                </w:p>
              </w:tc>
              <w:tc>
                <w:tcPr>
                  <w:tcW w:w="707" w:type="dxa"/>
                  <w:vMerge w:val="restart"/>
                </w:tcPr>
                <w:p w14:paraId="799DE9E1" w14:textId="77777777" w:rsidR="00FB2292" w:rsidRPr="000C345F" w:rsidRDefault="00FB2292" w:rsidP="00344244">
                  <w:pPr>
                    <w:pStyle w:val="NormalWeb"/>
                    <w:ind w:firstLine="0"/>
                    <w:jc w:val="center"/>
                    <w:rPr>
                      <w:b/>
                      <w:sz w:val="20"/>
                      <w:szCs w:val="20"/>
                      <w:lang w:val="ro-RO"/>
                    </w:rPr>
                  </w:pPr>
                  <w:r w:rsidRPr="000C345F">
                    <w:rPr>
                      <w:b/>
                      <w:sz w:val="20"/>
                      <w:szCs w:val="20"/>
                      <w:lang w:val="ro-RO"/>
                    </w:rPr>
                    <w:t>Total</w:t>
                  </w:r>
                </w:p>
              </w:tc>
              <w:tc>
                <w:tcPr>
                  <w:tcW w:w="894" w:type="dxa"/>
                  <w:vMerge w:val="restart"/>
                </w:tcPr>
                <w:p w14:paraId="3A226389" w14:textId="77777777" w:rsidR="00FB2292" w:rsidRPr="000C345F" w:rsidRDefault="00FB2292" w:rsidP="00344244">
                  <w:pPr>
                    <w:pStyle w:val="NormalWeb"/>
                    <w:ind w:firstLine="0"/>
                    <w:jc w:val="center"/>
                    <w:rPr>
                      <w:b/>
                      <w:sz w:val="20"/>
                      <w:szCs w:val="20"/>
                      <w:lang w:val="ro-RO"/>
                    </w:rPr>
                  </w:pPr>
                  <w:r w:rsidRPr="000C345F">
                    <w:rPr>
                      <w:b/>
                      <w:sz w:val="20"/>
                      <w:szCs w:val="20"/>
                      <w:lang w:val="ro-RO"/>
                    </w:rPr>
                    <w:t>Contact direct</w:t>
                  </w:r>
                </w:p>
              </w:tc>
              <w:tc>
                <w:tcPr>
                  <w:tcW w:w="1139" w:type="dxa"/>
                  <w:vMerge w:val="restart"/>
                </w:tcPr>
                <w:p w14:paraId="54514FEA" w14:textId="77777777" w:rsidR="00FB2292" w:rsidRPr="000C345F" w:rsidRDefault="00FB2292" w:rsidP="00344244">
                  <w:pPr>
                    <w:pStyle w:val="NormalWeb"/>
                    <w:ind w:firstLine="0"/>
                    <w:jc w:val="center"/>
                    <w:rPr>
                      <w:b/>
                      <w:sz w:val="20"/>
                      <w:szCs w:val="20"/>
                      <w:lang w:val="ro-RO"/>
                    </w:rPr>
                  </w:pPr>
                  <w:r w:rsidRPr="000C345F">
                    <w:rPr>
                      <w:b/>
                      <w:sz w:val="20"/>
                      <w:szCs w:val="20"/>
                      <w:lang w:val="ro-RO"/>
                    </w:rPr>
                    <w:t>Studiul</w:t>
                  </w:r>
                </w:p>
                <w:p w14:paraId="4E73B958" w14:textId="77777777" w:rsidR="00FB2292" w:rsidRDefault="00FB2292" w:rsidP="00344244">
                  <w:pPr>
                    <w:pStyle w:val="NormalWeb"/>
                    <w:ind w:firstLine="0"/>
                    <w:jc w:val="center"/>
                    <w:rPr>
                      <w:b/>
                      <w:sz w:val="20"/>
                      <w:szCs w:val="20"/>
                      <w:lang w:val="ro-RO"/>
                    </w:rPr>
                  </w:pPr>
                  <w:r w:rsidRPr="000C345F">
                    <w:rPr>
                      <w:b/>
                      <w:sz w:val="20"/>
                      <w:szCs w:val="20"/>
                      <w:lang w:val="ro-RO"/>
                    </w:rPr>
                    <w:lastRenderedPageBreak/>
                    <w:t>individual</w:t>
                  </w:r>
                  <w:r>
                    <w:rPr>
                      <w:b/>
                      <w:sz w:val="20"/>
                      <w:szCs w:val="20"/>
                      <w:lang w:val="ro-RO"/>
                    </w:rPr>
                    <w:t>/</w:t>
                  </w:r>
                </w:p>
                <w:p w14:paraId="489A500B" w14:textId="77777777" w:rsidR="00FB2292" w:rsidRPr="000C345F" w:rsidRDefault="00FB2292" w:rsidP="00344244">
                  <w:pPr>
                    <w:pStyle w:val="NormalWeb"/>
                    <w:ind w:firstLine="0"/>
                    <w:jc w:val="center"/>
                    <w:rPr>
                      <w:b/>
                      <w:sz w:val="20"/>
                      <w:szCs w:val="20"/>
                      <w:lang w:val="ro-RO"/>
                    </w:rPr>
                  </w:pPr>
                  <w:r>
                    <w:rPr>
                      <w:b/>
                      <w:sz w:val="20"/>
                      <w:szCs w:val="20"/>
                      <w:lang w:val="ro-RO"/>
                    </w:rPr>
                    <w:t>Activități practice</w:t>
                  </w:r>
                </w:p>
              </w:tc>
              <w:tc>
                <w:tcPr>
                  <w:tcW w:w="1932" w:type="dxa"/>
                  <w:gridSpan w:val="2"/>
                </w:tcPr>
                <w:p w14:paraId="62FD7F20" w14:textId="77777777" w:rsidR="00FB2292" w:rsidRPr="000C345F" w:rsidRDefault="00FB2292" w:rsidP="00344244">
                  <w:pPr>
                    <w:pStyle w:val="NormalWeb"/>
                    <w:ind w:firstLine="0"/>
                    <w:jc w:val="center"/>
                    <w:rPr>
                      <w:b/>
                      <w:sz w:val="20"/>
                      <w:szCs w:val="20"/>
                      <w:lang w:val="ro-RO"/>
                    </w:rPr>
                  </w:pPr>
                  <w:r w:rsidRPr="000C345F">
                    <w:rPr>
                      <w:b/>
                      <w:sz w:val="20"/>
                      <w:szCs w:val="20"/>
                      <w:lang w:val="ro-RO"/>
                    </w:rPr>
                    <w:lastRenderedPageBreak/>
                    <w:t>Contact direct</w:t>
                  </w:r>
                </w:p>
              </w:tc>
              <w:tc>
                <w:tcPr>
                  <w:tcW w:w="1169" w:type="dxa"/>
                  <w:vMerge/>
                </w:tcPr>
                <w:p w14:paraId="3202D341" w14:textId="77777777" w:rsidR="00FB2292" w:rsidRDefault="00FB2292" w:rsidP="00344244">
                  <w:pPr>
                    <w:pStyle w:val="NormalWeb"/>
                    <w:ind w:firstLine="0"/>
                    <w:rPr>
                      <w:sz w:val="20"/>
                      <w:szCs w:val="20"/>
                      <w:lang w:val="ro-RO"/>
                    </w:rPr>
                  </w:pPr>
                </w:p>
              </w:tc>
              <w:tc>
                <w:tcPr>
                  <w:tcW w:w="874" w:type="dxa"/>
                  <w:vMerge/>
                </w:tcPr>
                <w:p w14:paraId="316F3C48" w14:textId="77777777" w:rsidR="00FB2292" w:rsidRDefault="00FB2292" w:rsidP="00344244">
                  <w:pPr>
                    <w:pStyle w:val="NormalWeb"/>
                    <w:ind w:firstLine="0"/>
                    <w:rPr>
                      <w:sz w:val="20"/>
                      <w:szCs w:val="20"/>
                      <w:lang w:val="ro-RO"/>
                    </w:rPr>
                  </w:pPr>
                </w:p>
              </w:tc>
            </w:tr>
            <w:tr w:rsidR="00FB2292" w14:paraId="11D8BFEB" w14:textId="77777777" w:rsidTr="00344244">
              <w:tc>
                <w:tcPr>
                  <w:tcW w:w="566" w:type="dxa"/>
                  <w:vMerge/>
                </w:tcPr>
                <w:p w14:paraId="25DA3B20" w14:textId="77777777" w:rsidR="00FB2292" w:rsidRDefault="00FB2292" w:rsidP="00344244">
                  <w:pPr>
                    <w:pStyle w:val="NormalWeb"/>
                    <w:ind w:firstLine="0"/>
                    <w:rPr>
                      <w:sz w:val="20"/>
                      <w:szCs w:val="20"/>
                      <w:lang w:val="ro-RO"/>
                    </w:rPr>
                  </w:pPr>
                </w:p>
              </w:tc>
              <w:tc>
                <w:tcPr>
                  <w:tcW w:w="2308" w:type="dxa"/>
                  <w:vMerge/>
                </w:tcPr>
                <w:p w14:paraId="401AFDFC" w14:textId="77777777" w:rsidR="00FB2292" w:rsidRDefault="00FB2292" w:rsidP="00344244">
                  <w:pPr>
                    <w:pStyle w:val="NormalWeb"/>
                    <w:ind w:firstLine="0"/>
                    <w:rPr>
                      <w:sz w:val="20"/>
                      <w:szCs w:val="20"/>
                      <w:lang w:val="ro-RO"/>
                    </w:rPr>
                  </w:pPr>
                </w:p>
              </w:tc>
              <w:tc>
                <w:tcPr>
                  <w:tcW w:w="707" w:type="dxa"/>
                  <w:vMerge/>
                </w:tcPr>
                <w:p w14:paraId="668E91B3" w14:textId="77777777" w:rsidR="00FB2292" w:rsidRPr="000C345F" w:rsidRDefault="00FB2292" w:rsidP="00344244">
                  <w:pPr>
                    <w:pStyle w:val="NormalWeb"/>
                    <w:ind w:firstLine="0"/>
                    <w:jc w:val="center"/>
                    <w:rPr>
                      <w:b/>
                      <w:sz w:val="20"/>
                      <w:szCs w:val="20"/>
                      <w:lang w:val="ro-RO"/>
                    </w:rPr>
                  </w:pPr>
                </w:p>
              </w:tc>
              <w:tc>
                <w:tcPr>
                  <w:tcW w:w="894" w:type="dxa"/>
                  <w:vMerge/>
                </w:tcPr>
                <w:p w14:paraId="0678621D" w14:textId="77777777" w:rsidR="00FB2292" w:rsidRPr="000C345F" w:rsidRDefault="00FB2292" w:rsidP="00344244">
                  <w:pPr>
                    <w:pStyle w:val="NormalWeb"/>
                    <w:ind w:firstLine="0"/>
                    <w:jc w:val="center"/>
                    <w:rPr>
                      <w:b/>
                      <w:sz w:val="20"/>
                      <w:szCs w:val="20"/>
                      <w:lang w:val="ro-RO"/>
                    </w:rPr>
                  </w:pPr>
                </w:p>
              </w:tc>
              <w:tc>
                <w:tcPr>
                  <w:tcW w:w="1139" w:type="dxa"/>
                  <w:vMerge/>
                </w:tcPr>
                <w:p w14:paraId="53589D18" w14:textId="77777777" w:rsidR="00FB2292" w:rsidRPr="000C345F" w:rsidRDefault="00FB2292" w:rsidP="00344244">
                  <w:pPr>
                    <w:pStyle w:val="NormalWeb"/>
                    <w:ind w:firstLine="0"/>
                    <w:jc w:val="center"/>
                    <w:rPr>
                      <w:b/>
                      <w:sz w:val="20"/>
                      <w:szCs w:val="20"/>
                      <w:lang w:val="ro-RO"/>
                    </w:rPr>
                  </w:pPr>
                </w:p>
              </w:tc>
              <w:tc>
                <w:tcPr>
                  <w:tcW w:w="1016" w:type="dxa"/>
                </w:tcPr>
                <w:p w14:paraId="098F8228" w14:textId="77777777" w:rsidR="00FB2292" w:rsidRPr="000C345F" w:rsidRDefault="00FB2292" w:rsidP="00344244">
                  <w:pPr>
                    <w:pStyle w:val="NormalWeb"/>
                    <w:ind w:firstLine="0"/>
                    <w:jc w:val="center"/>
                    <w:rPr>
                      <w:b/>
                      <w:sz w:val="20"/>
                      <w:szCs w:val="20"/>
                      <w:lang w:val="ro-RO"/>
                    </w:rPr>
                  </w:pPr>
                  <w:r w:rsidRPr="000C345F">
                    <w:rPr>
                      <w:b/>
                      <w:sz w:val="20"/>
                      <w:szCs w:val="20"/>
                      <w:lang w:val="ro-RO"/>
                    </w:rPr>
                    <w:t>Teoretice</w:t>
                  </w:r>
                </w:p>
              </w:tc>
              <w:tc>
                <w:tcPr>
                  <w:tcW w:w="916" w:type="dxa"/>
                </w:tcPr>
                <w:p w14:paraId="6180E33D" w14:textId="77777777" w:rsidR="00FB2292" w:rsidRPr="000C345F" w:rsidRDefault="00FB2292" w:rsidP="00344244">
                  <w:pPr>
                    <w:pStyle w:val="NormalWeb"/>
                    <w:ind w:firstLine="0"/>
                    <w:jc w:val="center"/>
                    <w:rPr>
                      <w:b/>
                      <w:sz w:val="20"/>
                      <w:szCs w:val="20"/>
                      <w:lang w:val="ro-RO"/>
                    </w:rPr>
                  </w:pPr>
                  <w:r w:rsidRPr="000C345F">
                    <w:rPr>
                      <w:b/>
                      <w:sz w:val="20"/>
                      <w:szCs w:val="20"/>
                      <w:lang w:val="ro-RO"/>
                    </w:rPr>
                    <w:t>Practice</w:t>
                  </w:r>
                </w:p>
              </w:tc>
              <w:tc>
                <w:tcPr>
                  <w:tcW w:w="1169" w:type="dxa"/>
                  <w:vMerge/>
                </w:tcPr>
                <w:p w14:paraId="289A8988" w14:textId="77777777" w:rsidR="00FB2292" w:rsidRDefault="00FB2292" w:rsidP="00344244">
                  <w:pPr>
                    <w:pStyle w:val="NormalWeb"/>
                    <w:ind w:firstLine="0"/>
                    <w:rPr>
                      <w:sz w:val="20"/>
                      <w:szCs w:val="20"/>
                      <w:lang w:val="ro-RO"/>
                    </w:rPr>
                  </w:pPr>
                </w:p>
              </w:tc>
              <w:tc>
                <w:tcPr>
                  <w:tcW w:w="874" w:type="dxa"/>
                  <w:vMerge/>
                </w:tcPr>
                <w:p w14:paraId="4B9AEF3C" w14:textId="77777777" w:rsidR="00FB2292" w:rsidRDefault="00FB2292" w:rsidP="00344244">
                  <w:pPr>
                    <w:pStyle w:val="NormalWeb"/>
                    <w:ind w:firstLine="0"/>
                    <w:rPr>
                      <w:sz w:val="20"/>
                      <w:szCs w:val="20"/>
                      <w:lang w:val="ro-RO"/>
                    </w:rPr>
                  </w:pPr>
                </w:p>
              </w:tc>
            </w:tr>
            <w:tr w:rsidR="00FB2292" w14:paraId="3AEE9C17" w14:textId="77777777" w:rsidTr="00344244">
              <w:tc>
                <w:tcPr>
                  <w:tcW w:w="566" w:type="dxa"/>
                </w:tcPr>
                <w:p w14:paraId="43475C29" w14:textId="77777777" w:rsidR="00FB2292" w:rsidRDefault="00FB2292" w:rsidP="00344244">
                  <w:pPr>
                    <w:pStyle w:val="NormalWeb"/>
                    <w:ind w:firstLine="0"/>
                    <w:rPr>
                      <w:sz w:val="20"/>
                      <w:szCs w:val="20"/>
                      <w:lang w:val="ro-RO"/>
                    </w:rPr>
                  </w:pPr>
                  <w:r>
                    <w:rPr>
                      <w:sz w:val="20"/>
                      <w:szCs w:val="20"/>
                      <w:lang w:val="ro-RO"/>
                    </w:rPr>
                    <w:t>1.</w:t>
                  </w:r>
                </w:p>
              </w:tc>
              <w:tc>
                <w:tcPr>
                  <w:tcW w:w="2308" w:type="dxa"/>
                </w:tcPr>
                <w:p w14:paraId="23A756CE" w14:textId="77777777" w:rsidR="00FB2292" w:rsidRPr="00812187" w:rsidRDefault="00FB2292" w:rsidP="00344244">
                  <w:pPr>
                    <w:pStyle w:val="NormalWeb"/>
                    <w:ind w:firstLine="0"/>
                    <w:rPr>
                      <w:sz w:val="20"/>
                      <w:szCs w:val="20"/>
                      <w:lang w:val="ro-RO"/>
                    </w:rPr>
                  </w:pPr>
                  <w:r w:rsidRPr="003F5B44">
                    <w:rPr>
                      <w:sz w:val="20"/>
                      <w:szCs w:val="20"/>
                      <w:lang w:val="ro-RO"/>
                    </w:rPr>
                    <w:t xml:space="preserve">Reglementări </w:t>
                  </w:r>
                  <w:r w:rsidRPr="00812187">
                    <w:rPr>
                      <w:sz w:val="20"/>
                      <w:szCs w:val="20"/>
                      <w:lang w:val="ro-RO"/>
                    </w:rPr>
                    <w:t>naționale</w:t>
                  </w:r>
                  <w:r w:rsidRPr="003F5B44">
                    <w:rPr>
                      <w:sz w:val="20"/>
                      <w:szCs w:val="20"/>
                      <w:lang w:val="ro-RO"/>
                    </w:rPr>
                    <w:t xml:space="preserve"> în transportul rutier de persoane</w:t>
                  </w:r>
                </w:p>
              </w:tc>
              <w:tc>
                <w:tcPr>
                  <w:tcW w:w="707" w:type="dxa"/>
                </w:tcPr>
                <w:p w14:paraId="65B9E25E" w14:textId="06FDDBD5" w:rsidR="00FB2292" w:rsidRDefault="00057BF0" w:rsidP="00344244">
                  <w:pPr>
                    <w:pStyle w:val="NormalWeb"/>
                    <w:ind w:firstLine="0"/>
                    <w:rPr>
                      <w:sz w:val="20"/>
                      <w:szCs w:val="20"/>
                      <w:lang w:val="ro-RO"/>
                    </w:rPr>
                  </w:pPr>
                  <w:r>
                    <w:rPr>
                      <w:sz w:val="20"/>
                      <w:szCs w:val="20"/>
                      <w:lang w:val="ro-RO"/>
                    </w:rPr>
                    <w:t>15</w:t>
                  </w:r>
                </w:p>
              </w:tc>
              <w:tc>
                <w:tcPr>
                  <w:tcW w:w="894" w:type="dxa"/>
                </w:tcPr>
                <w:p w14:paraId="272E1F92" w14:textId="273A45DB" w:rsidR="00FB2292" w:rsidRDefault="00057BF0" w:rsidP="00BB4B65">
                  <w:pPr>
                    <w:pStyle w:val="NormalWeb"/>
                    <w:ind w:firstLine="0"/>
                    <w:rPr>
                      <w:sz w:val="20"/>
                      <w:szCs w:val="20"/>
                      <w:lang w:val="ro-RO"/>
                    </w:rPr>
                  </w:pPr>
                  <w:r>
                    <w:rPr>
                      <w:sz w:val="20"/>
                      <w:szCs w:val="20"/>
                      <w:lang w:val="ro-RO"/>
                    </w:rPr>
                    <w:t>15</w:t>
                  </w:r>
                </w:p>
              </w:tc>
              <w:tc>
                <w:tcPr>
                  <w:tcW w:w="1139" w:type="dxa"/>
                </w:tcPr>
                <w:p w14:paraId="2F7DDB56" w14:textId="423E06F5" w:rsidR="00FB2292" w:rsidRDefault="00057BF0" w:rsidP="00344244">
                  <w:pPr>
                    <w:pStyle w:val="NormalWeb"/>
                    <w:ind w:firstLine="0"/>
                    <w:rPr>
                      <w:sz w:val="20"/>
                      <w:szCs w:val="20"/>
                      <w:lang w:val="ro-RO"/>
                    </w:rPr>
                  </w:pPr>
                  <w:r>
                    <w:rPr>
                      <w:sz w:val="20"/>
                      <w:szCs w:val="20"/>
                      <w:lang w:val="ro-RO"/>
                    </w:rPr>
                    <w:t>----</w:t>
                  </w:r>
                </w:p>
              </w:tc>
              <w:tc>
                <w:tcPr>
                  <w:tcW w:w="1016" w:type="dxa"/>
                </w:tcPr>
                <w:p w14:paraId="0A544E08" w14:textId="09B6672B" w:rsidR="00FB2292" w:rsidRDefault="00057BF0" w:rsidP="00344244">
                  <w:pPr>
                    <w:pStyle w:val="NormalWeb"/>
                    <w:ind w:firstLine="0"/>
                    <w:rPr>
                      <w:sz w:val="20"/>
                      <w:szCs w:val="20"/>
                      <w:lang w:val="ro-RO"/>
                    </w:rPr>
                  </w:pPr>
                  <w:r>
                    <w:rPr>
                      <w:sz w:val="20"/>
                      <w:szCs w:val="20"/>
                      <w:lang w:val="ro-RO"/>
                    </w:rPr>
                    <w:t>10</w:t>
                  </w:r>
                </w:p>
              </w:tc>
              <w:tc>
                <w:tcPr>
                  <w:tcW w:w="916" w:type="dxa"/>
                </w:tcPr>
                <w:p w14:paraId="5F424FF0" w14:textId="4546376C" w:rsidR="00FB2292" w:rsidRDefault="00057BF0" w:rsidP="00344244">
                  <w:pPr>
                    <w:pStyle w:val="NormalWeb"/>
                    <w:ind w:firstLine="0"/>
                    <w:rPr>
                      <w:sz w:val="20"/>
                      <w:szCs w:val="20"/>
                      <w:lang w:val="ro-RO"/>
                    </w:rPr>
                  </w:pPr>
                  <w:r>
                    <w:rPr>
                      <w:sz w:val="20"/>
                      <w:szCs w:val="20"/>
                      <w:lang w:val="ro-RO"/>
                    </w:rPr>
                    <w:t>5</w:t>
                  </w:r>
                </w:p>
              </w:tc>
              <w:tc>
                <w:tcPr>
                  <w:tcW w:w="1169" w:type="dxa"/>
                </w:tcPr>
                <w:p w14:paraId="0E018B86" w14:textId="77777777" w:rsidR="00FB2292" w:rsidRPr="00643E70" w:rsidRDefault="00FB2292" w:rsidP="00344244">
                  <w:pPr>
                    <w:pStyle w:val="NormalWeb"/>
                    <w:ind w:firstLine="0"/>
                    <w:rPr>
                      <w:sz w:val="20"/>
                      <w:szCs w:val="20"/>
                      <w:lang w:val="ro-RO"/>
                    </w:rPr>
                  </w:pPr>
                  <w:r w:rsidRPr="00643E70">
                    <w:rPr>
                      <w:sz w:val="20"/>
                      <w:szCs w:val="20"/>
                      <w:lang w:val="ro-RO"/>
                    </w:rPr>
                    <w:t>Test/</w:t>
                  </w:r>
                </w:p>
                <w:p w14:paraId="6C524548" w14:textId="77777777" w:rsidR="00FB2292" w:rsidRDefault="00FB2292" w:rsidP="00344244">
                  <w:pPr>
                    <w:pStyle w:val="NormalWeb"/>
                    <w:ind w:firstLine="0"/>
                    <w:rPr>
                      <w:sz w:val="20"/>
                      <w:szCs w:val="20"/>
                      <w:lang w:val="ro-RO"/>
                    </w:rPr>
                  </w:pPr>
                  <w:r w:rsidRPr="00643E70">
                    <w:rPr>
                      <w:sz w:val="20"/>
                      <w:szCs w:val="20"/>
                      <w:lang w:val="ro-RO"/>
                    </w:rPr>
                    <w:t>Chestionar</w:t>
                  </w:r>
                </w:p>
              </w:tc>
              <w:tc>
                <w:tcPr>
                  <w:tcW w:w="874" w:type="dxa"/>
                </w:tcPr>
                <w:p w14:paraId="2B38BE70" w14:textId="68B1E4C1" w:rsidR="00FB2292" w:rsidRDefault="00FB2292" w:rsidP="00344244">
                  <w:pPr>
                    <w:pStyle w:val="NormalWeb"/>
                    <w:ind w:firstLine="0"/>
                    <w:rPr>
                      <w:sz w:val="20"/>
                      <w:szCs w:val="20"/>
                      <w:lang w:val="ro-RO"/>
                    </w:rPr>
                  </w:pPr>
                </w:p>
              </w:tc>
            </w:tr>
            <w:tr w:rsidR="00FB2292" w:rsidRPr="002D52D1" w14:paraId="77888944" w14:textId="77777777" w:rsidTr="00BB4B65">
              <w:trPr>
                <w:trHeight w:val="692"/>
              </w:trPr>
              <w:tc>
                <w:tcPr>
                  <w:tcW w:w="566" w:type="dxa"/>
                </w:tcPr>
                <w:p w14:paraId="6EE6EA2E" w14:textId="77777777" w:rsidR="00FB2292" w:rsidRDefault="00FB2292" w:rsidP="00344244">
                  <w:pPr>
                    <w:pStyle w:val="NormalWeb"/>
                    <w:ind w:firstLine="0"/>
                    <w:rPr>
                      <w:sz w:val="20"/>
                      <w:szCs w:val="20"/>
                      <w:lang w:val="ro-RO"/>
                    </w:rPr>
                  </w:pPr>
                  <w:r>
                    <w:rPr>
                      <w:sz w:val="20"/>
                      <w:szCs w:val="20"/>
                      <w:lang w:val="ro-RO"/>
                    </w:rPr>
                    <w:t>2.</w:t>
                  </w:r>
                </w:p>
              </w:tc>
              <w:tc>
                <w:tcPr>
                  <w:tcW w:w="2308" w:type="dxa"/>
                </w:tcPr>
                <w:p w14:paraId="2BB2E005" w14:textId="77777777" w:rsidR="00FB2292" w:rsidRPr="00812187" w:rsidRDefault="00FB2292" w:rsidP="00344244">
                  <w:pPr>
                    <w:pStyle w:val="NormalWeb"/>
                    <w:ind w:firstLine="0"/>
                    <w:rPr>
                      <w:sz w:val="20"/>
                      <w:szCs w:val="20"/>
                      <w:lang w:val="ro-RO"/>
                    </w:rPr>
                  </w:pPr>
                  <w:r w:rsidRPr="00812187">
                    <w:rPr>
                      <w:sz w:val="20"/>
                      <w:szCs w:val="20"/>
                      <w:lang w:val="ro-RO"/>
                    </w:rPr>
                    <w:t>Particularitățile</w:t>
                  </w:r>
                  <w:r w:rsidRPr="003F5B44">
                    <w:rPr>
                      <w:sz w:val="20"/>
                      <w:szCs w:val="20"/>
                      <w:lang w:val="ro-RO"/>
                    </w:rPr>
                    <w:t xml:space="preserve"> serviciilor de transport în regim de taxi</w:t>
                  </w:r>
                </w:p>
              </w:tc>
              <w:tc>
                <w:tcPr>
                  <w:tcW w:w="707" w:type="dxa"/>
                </w:tcPr>
                <w:p w14:paraId="0848FCA8" w14:textId="69BC9ADD" w:rsidR="00FB2292" w:rsidRDefault="00057BF0" w:rsidP="00344244">
                  <w:pPr>
                    <w:pStyle w:val="NormalWeb"/>
                    <w:ind w:firstLine="0"/>
                    <w:rPr>
                      <w:sz w:val="20"/>
                      <w:szCs w:val="20"/>
                      <w:lang w:val="ro-RO"/>
                    </w:rPr>
                  </w:pPr>
                  <w:r>
                    <w:rPr>
                      <w:sz w:val="20"/>
                      <w:szCs w:val="20"/>
                      <w:lang w:val="ro-RO"/>
                    </w:rPr>
                    <w:t>15</w:t>
                  </w:r>
                </w:p>
              </w:tc>
              <w:tc>
                <w:tcPr>
                  <w:tcW w:w="894" w:type="dxa"/>
                </w:tcPr>
                <w:p w14:paraId="73116E87" w14:textId="0C4B2350" w:rsidR="00FB2292" w:rsidRDefault="00057BF0" w:rsidP="00BB4B65">
                  <w:pPr>
                    <w:pStyle w:val="NormalWeb"/>
                    <w:ind w:firstLine="0"/>
                    <w:rPr>
                      <w:sz w:val="20"/>
                      <w:szCs w:val="20"/>
                      <w:lang w:val="ro-RO"/>
                    </w:rPr>
                  </w:pPr>
                  <w:r>
                    <w:rPr>
                      <w:sz w:val="20"/>
                      <w:szCs w:val="20"/>
                      <w:lang w:val="ro-RO"/>
                    </w:rPr>
                    <w:t>15</w:t>
                  </w:r>
                </w:p>
              </w:tc>
              <w:tc>
                <w:tcPr>
                  <w:tcW w:w="1139" w:type="dxa"/>
                </w:tcPr>
                <w:p w14:paraId="7ECA2567" w14:textId="5C6F5A27" w:rsidR="00FB2292" w:rsidRDefault="00057BF0" w:rsidP="00344244">
                  <w:pPr>
                    <w:pStyle w:val="NormalWeb"/>
                    <w:ind w:firstLine="0"/>
                    <w:rPr>
                      <w:sz w:val="20"/>
                      <w:szCs w:val="20"/>
                      <w:lang w:val="ro-RO"/>
                    </w:rPr>
                  </w:pPr>
                  <w:r>
                    <w:rPr>
                      <w:sz w:val="20"/>
                      <w:szCs w:val="20"/>
                      <w:lang w:val="ro-RO"/>
                    </w:rPr>
                    <w:t>----</w:t>
                  </w:r>
                </w:p>
              </w:tc>
              <w:tc>
                <w:tcPr>
                  <w:tcW w:w="1016" w:type="dxa"/>
                </w:tcPr>
                <w:p w14:paraId="2C09E412" w14:textId="6EE6DCAB" w:rsidR="00FB2292" w:rsidRDefault="00057BF0" w:rsidP="00344244">
                  <w:pPr>
                    <w:pStyle w:val="NormalWeb"/>
                    <w:ind w:firstLine="0"/>
                    <w:rPr>
                      <w:sz w:val="20"/>
                      <w:szCs w:val="20"/>
                      <w:lang w:val="ro-RO"/>
                    </w:rPr>
                  </w:pPr>
                  <w:r>
                    <w:rPr>
                      <w:sz w:val="20"/>
                      <w:szCs w:val="20"/>
                      <w:lang w:val="ro-RO"/>
                    </w:rPr>
                    <w:t>10</w:t>
                  </w:r>
                </w:p>
              </w:tc>
              <w:tc>
                <w:tcPr>
                  <w:tcW w:w="916" w:type="dxa"/>
                </w:tcPr>
                <w:p w14:paraId="127F3F90" w14:textId="29AC8D00" w:rsidR="00FB2292" w:rsidRDefault="00057BF0" w:rsidP="00344244">
                  <w:pPr>
                    <w:pStyle w:val="NormalWeb"/>
                    <w:ind w:firstLine="0"/>
                    <w:rPr>
                      <w:sz w:val="20"/>
                      <w:szCs w:val="20"/>
                      <w:lang w:val="ro-RO"/>
                    </w:rPr>
                  </w:pPr>
                  <w:r>
                    <w:rPr>
                      <w:sz w:val="20"/>
                      <w:szCs w:val="20"/>
                      <w:lang w:val="ro-RO"/>
                    </w:rPr>
                    <w:t>5</w:t>
                  </w:r>
                </w:p>
              </w:tc>
              <w:tc>
                <w:tcPr>
                  <w:tcW w:w="1169" w:type="dxa"/>
                </w:tcPr>
                <w:p w14:paraId="36B6338E" w14:textId="77777777" w:rsidR="00FB2292" w:rsidRPr="00643E70" w:rsidRDefault="00FB2292" w:rsidP="00344244">
                  <w:pPr>
                    <w:pStyle w:val="NormalWeb"/>
                    <w:ind w:firstLine="0"/>
                    <w:rPr>
                      <w:sz w:val="20"/>
                      <w:szCs w:val="20"/>
                      <w:lang w:val="ro-RO"/>
                    </w:rPr>
                  </w:pPr>
                  <w:r w:rsidRPr="00643E70">
                    <w:rPr>
                      <w:sz w:val="20"/>
                      <w:szCs w:val="20"/>
                      <w:lang w:val="ro-RO"/>
                    </w:rPr>
                    <w:t>Test/</w:t>
                  </w:r>
                </w:p>
                <w:p w14:paraId="06E4A9ED" w14:textId="77777777" w:rsidR="00FB2292" w:rsidRDefault="00FB2292" w:rsidP="00344244">
                  <w:pPr>
                    <w:pStyle w:val="NormalWeb"/>
                    <w:ind w:firstLine="0"/>
                    <w:rPr>
                      <w:sz w:val="20"/>
                      <w:szCs w:val="20"/>
                      <w:lang w:val="ro-RO"/>
                    </w:rPr>
                  </w:pPr>
                  <w:r w:rsidRPr="00643E70">
                    <w:rPr>
                      <w:sz w:val="20"/>
                      <w:szCs w:val="20"/>
                      <w:lang w:val="ro-RO"/>
                    </w:rPr>
                    <w:t>Chestionar</w:t>
                  </w:r>
                </w:p>
              </w:tc>
              <w:tc>
                <w:tcPr>
                  <w:tcW w:w="874" w:type="dxa"/>
                </w:tcPr>
                <w:p w14:paraId="0D57ACB0" w14:textId="1178F73F" w:rsidR="00FB2292" w:rsidRDefault="00FB2292" w:rsidP="00344244">
                  <w:pPr>
                    <w:pStyle w:val="NormalWeb"/>
                    <w:ind w:firstLine="0"/>
                    <w:rPr>
                      <w:sz w:val="20"/>
                      <w:szCs w:val="20"/>
                      <w:lang w:val="ro-RO"/>
                    </w:rPr>
                  </w:pPr>
                </w:p>
              </w:tc>
            </w:tr>
            <w:tr w:rsidR="00FB2292" w:rsidRPr="002D52D1" w14:paraId="7E3AA3D1" w14:textId="77777777" w:rsidTr="00344244">
              <w:trPr>
                <w:trHeight w:val="116"/>
              </w:trPr>
              <w:tc>
                <w:tcPr>
                  <w:tcW w:w="2874" w:type="dxa"/>
                  <w:gridSpan w:val="2"/>
                </w:tcPr>
                <w:p w14:paraId="4C06F1C9" w14:textId="77777777" w:rsidR="00FB2292" w:rsidRPr="00CC67C4" w:rsidRDefault="00FB2292" w:rsidP="00344244">
                  <w:pPr>
                    <w:pStyle w:val="NormalWeb"/>
                    <w:ind w:firstLine="0"/>
                    <w:rPr>
                      <w:b/>
                      <w:sz w:val="20"/>
                      <w:szCs w:val="20"/>
                      <w:lang w:val="fr-FR"/>
                    </w:rPr>
                  </w:pPr>
                  <w:r w:rsidRPr="00CC67C4">
                    <w:rPr>
                      <w:b/>
                      <w:sz w:val="20"/>
                      <w:szCs w:val="20"/>
                      <w:lang w:val="ro-RO"/>
                    </w:rPr>
                    <w:t>Total</w:t>
                  </w:r>
                  <w:r w:rsidRPr="00CC67C4">
                    <w:rPr>
                      <w:b/>
                      <w:sz w:val="20"/>
                      <w:szCs w:val="20"/>
                      <w:lang w:val="fr-FR"/>
                    </w:rPr>
                    <w:t>:</w:t>
                  </w:r>
                </w:p>
              </w:tc>
              <w:tc>
                <w:tcPr>
                  <w:tcW w:w="707" w:type="dxa"/>
                </w:tcPr>
                <w:p w14:paraId="41767E11" w14:textId="5AB27913" w:rsidR="00FB2292" w:rsidRPr="00CC67C4" w:rsidRDefault="00FB2292" w:rsidP="00BB4B65">
                  <w:pPr>
                    <w:pStyle w:val="NormalWeb"/>
                    <w:ind w:firstLine="0"/>
                    <w:rPr>
                      <w:sz w:val="20"/>
                      <w:szCs w:val="20"/>
                      <w:lang w:val="ro-RO"/>
                    </w:rPr>
                  </w:pPr>
                  <w:r w:rsidRPr="00CC67C4">
                    <w:rPr>
                      <w:sz w:val="20"/>
                      <w:szCs w:val="20"/>
                      <w:lang w:val="ro-RO"/>
                    </w:rPr>
                    <w:t>3</w:t>
                  </w:r>
                  <w:r w:rsidR="00057BF0">
                    <w:rPr>
                      <w:sz w:val="20"/>
                      <w:szCs w:val="20"/>
                      <w:lang w:val="ro-RO"/>
                    </w:rPr>
                    <w:t>0</w:t>
                  </w:r>
                </w:p>
              </w:tc>
              <w:tc>
                <w:tcPr>
                  <w:tcW w:w="894" w:type="dxa"/>
                </w:tcPr>
                <w:p w14:paraId="79CF280A" w14:textId="01605F04" w:rsidR="00FB2292" w:rsidRPr="00CC67C4" w:rsidRDefault="00057BF0" w:rsidP="00344244">
                  <w:pPr>
                    <w:pStyle w:val="NormalWeb"/>
                    <w:ind w:firstLine="0"/>
                    <w:rPr>
                      <w:sz w:val="20"/>
                      <w:szCs w:val="20"/>
                      <w:lang w:val="ro-RO"/>
                    </w:rPr>
                  </w:pPr>
                  <w:r>
                    <w:rPr>
                      <w:sz w:val="20"/>
                      <w:szCs w:val="20"/>
                      <w:lang w:val="ro-RO"/>
                    </w:rPr>
                    <w:t>30</w:t>
                  </w:r>
                </w:p>
              </w:tc>
              <w:tc>
                <w:tcPr>
                  <w:tcW w:w="1139" w:type="dxa"/>
                </w:tcPr>
                <w:p w14:paraId="1B400DFB" w14:textId="2617B825" w:rsidR="00FB2292" w:rsidRPr="00CC67C4" w:rsidRDefault="00057BF0" w:rsidP="00344244">
                  <w:pPr>
                    <w:pStyle w:val="NormalWeb"/>
                    <w:ind w:firstLine="0"/>
                    <w:rPr>
                      <w:sz w:val="20"/>
                      <w:szCs w:val="20"/>
                      <w:lang w:val="ro-RO"/>
                    </w:rPr>
                  </w:pPr>
                  <w:r>
                    <w:rPr>
                      <w:sz w:val="20"/>
                      <w:szCs w:val="20"/>
                      <w:lang w:val="ro-RO"/>
                    </w:rPr>
                    <w:t>---</w:t>
                  </w:r>
                </w:p>
              </w:tc>
              <w:tc>
                <w:tcPr>
                  <w:tcW w:w="1016" w:type="dxa"/>
                </w:tcPr>
                <w:p w14:paraId="036523E3" w14:textId="234EBA0F" w:rsidR="00FB2292" w:rsidRPr="00CC67C4" w:rsidRDefault="00057BF0" w:rsidP="00344244">
                  <w:pPr>
                    <w:pStyle w:val="NormalWeb"/>
                    <w:ind w:firstLine="0"/>
                    <w:rPr>
                      <w:sz w:val="20"/>
                      <w:szCs w:val="20"/>
                      <w:lang w:val="ro-RO"/>
                    </w:rPr>
                  </w:pPr>
                  <w:r>
                    <w:rPr>
                      <w:sz w:val="20"/>
                      <w:szCs w:val="20"/>
                      <w:lang w:val="ro-RO"/>
                    </w:rPr>
                    <w:t>20</w:t>
                  </w:r>
                </w:p>
              </w:tc>
              <w:tc>
                <w:tcPr>
                  <w:tcW w:w="916" w:type="dxa"/>
                </w:tcPr>
                <w:p w14:paraId="5A1E7CCD" w14:textId="1E44A30C" w:rsidR="00FB2292" w:rsidRPr="00CC67C4" w:rsidRDefault="00057BF0" w:rsidP="00344244">
                  <w:pPr>
                    <w:pStyle w:val="NormalWeb"/>
                    <w:ind w:firstLine="0"/>
                    <w:rPr>
                      <w:sz w:val="20"/>
                      <w:szCs w:val="20"/>
                      <w:lang w:val="ro-RO"/>
                    </w:rPr>
                  </w:pPr>
                  <w:r>
                    <w:rPr>
                      <w:sz w:val="20"/>
                      <w:szCs w:val="20"/>
                      <w:lang w:val="ro-RO"/>
                    </w:rPr>
                    <w:t>10</w:t>
                  </w:r>
                </w:p>
              </w:tc>
              <w:tc>
                <w:tcPr>
                  <w:tcW w:w="1169" w:type="dxa"/>
                </w:tcPr>
                <w:p w14:paraId="5EA6AD4C" w14:textId="77777777" w:rsidR="00FB2292" w:rsidRPr="00CC67C4" w:rsidRDefault="00FB2292" w:rsidP="00344244">
                  <w:pPr>
                    <w:pStyle w:val="NormalWeb"/>
                    <w:ind w:firstLine="0"/>
                    <w:rPr>
                      <w:sz w:val="20"/>
                      <w:szCs w:val="20"/>
                      <w:lang w:val="ro-RO"/>
                    </w:rPr>
                  </w:pPr>
                </w:p>
              </w:tc>
              <w:tc>
                <w:tcPr>
                  <w:tcW w:w="874" w:type="dxa"/>
                </w:tcPr>
                <w:p w14:paraId="3B531ADF" w14:textId="77777777" w:rsidR="00FB2292" w:rsidRPr="00CC67C4" w:rsidRDefault="00FB2292" w:rsidP="00344244">
                  <w:pPr>
                    <w:pStyle w:val="NormalWeb"/>
                    <w:ind w:firstLine="0"/>
                    <w:rPr>
                      <w:sz w:val="20"/>
                      <w:szCs w:val="20"/>
                      <w:lang w:val="ro-RO"/>
                    </w:rPr>
                  </w:pPr>
                  <w:r w:rsidRPr="00CC67C4">
                    <w:rPr>
                      <w:sz w:val="20"/>
                      <w:szCs w:val="20"/>
                      <w:lang w:val="ro-RO"/>
                    </w:rPr>
                    <w:t>1</w:t>
                  </w:r>
                </w:p>
              </w:tc>
            </w:tr>
          </w:tbl>
          <w:p w14:paraId="2AAB7BB8" w14:textId="77777777" w:rsidR="00FB2292" w:rsidRPr="00CC67C4" w:rsidRDefault="00FB2292" w:rsidP="00344244">
            <w:pPr>
              <w:spacing w:after="0" w:line="240" w:lineRule="auto"/>
              <w:jc w:val="both"/>
              <w:rPr>
                <w:rFonts w:ascii="Times New Roman" w:eastAsia="Times New Roman" w:hAnsi="Times New Roman" w:cs="Times New Roman"/>
                <w:i/>
                <w:sz w:val="20"/>
                <w:szCs w:val="20"/>
                <w:lang w:val="ro-RO"/>
              </w:rPr>
            </w:pPr>
            <w:r w:rsidRPr="00CC67C4">
              <w:rPr>
                <w:rFonts w:ascii="Times New Roman" w:eastAsia="Times New Roman" w:hAnsi="Times New Roman" w:cs="Times New Roman"/>
                <w:i/>
                <w:sz w:val="20"/>
                <w:szCs w:val="20"/>
                <w:lang w:val="ro-RO"/>
              </w:rPr>
              <w:t> </w:t>
            </w:r>
          </w:p>
          <w:p w14:paraId="0FB5FFD0" w14:textId="77777777" w:rsidR="00FB2292" w:rsidRPr="00CC67C4" w:rsidRDefault="00FB2292" w:rsidP="00344244">
            <w:pPr>
              <w:spacing w:after="0" w:line="240" w:lineRule="auto"/>
              <w:ind w:firstLine="567"/>
              <w:jc w:val="both"/>
              <w:rPr>
                <w:rFonts w:ascii="Times New Roman" w:eastAsia="Times New Roman" w:hAnsi="Times New Roman" w:cs="Times New Roman"/>
                <w:sz w:val="20"/>
                <w:szCs w:val="20"/>
                <w:lang w:val="ro-RO"/>
              </w:rPr>
            </w:pPr>
            <w:r w:rsidRPr="00CC67C4">
              <w:rPr>
                <w:rFonts w:ascii="Times New Roman" w:eastAsia="Times New Roman" w:hAnsi="Times New Roman" w:cs="Times New Roman"/>
                <w:b/>
                <w:bCs/>
                <w:sz w:val="20"/>
                <w:szCs w:val="20"/>
                <w:lang w:val="ro-RO"/>
              </w:rPr>
              <w:t>22.</w:t>
            </w:r>
            <w:r w:rsidRPr="00CC67C4">
              <w:rPr>
                <w:rFonts w:ascii="Times New Roman" w:eastAsia="Times New Roman" w:hAnsi="Times New Roman" w:cs="Times New Roman"/>
                <w:sz w:val="20"/>
                <w:szCs w:val="20"/>
                <w:lang w:val="ro-RO"/>
              </w:rPr>
              <w:t xml:space="preserve"> Conducătorii auto care prestează servicii de transport persoane în regim taxi, urmare a promovării cursului transport de persoane în trafic național, urmează un plan de învățământ cu un număr de ore redus.</w:t>
            </w:r>
          </w:p>
          <w:p w14:paraId="54238A5B" w14:textId="77777777" w:rsidR="00FB2292" w:rsidRPr="00CC67C4" w:rsidRDefault="00FB2292" w:rsidP="00344244">
            <w:pPr>
              <w:spacing w:after="0" w:line="240" w:lineRule="auto"/>
              <w:ind w:firstLine="567"/>
              <w:jc w:val="both"/>
              <w:rPr>
                <w:rFonts w:ascii="Times New Roman" w:eastAsia="Times New Roman" w:hAnsi="Times New Roman" w:cs="Times New Roman"/>
                <w:sz w:val="20"/>
                <w:szCs w:val="20"/>
                <w:lang w:val="ro-RO"/>
              </w:rPr>
            </w:pPr>
          </w:p>
          <w:tbl>
            <w:tblPr>
              <w:tblStyle w:val="TableGrid"/>
              <w:tblW w:w="0" w:type="auto"/>
              <w:tblLook w:val="04A0" w:firstRow="1" w:lastRow="0" w:firstColumn="1" w:lastColumn="0" w:noHBand="0" w:noVBand="1"/>
            </w:tblPr>
            <w:tblGrid>
              <w:gridCol w:w="566"/>
              <w:gridCol w:w="2308"/>
              <w:gridCol w:w="707"/>
              <w:gridCol w:w="894"/>
              <w:gridCol w:w="1139"/>
              <w:gridCol w:w="1016"/>
              <w:gridCol w:w="916"/>
              <w:gridCol w:w="1169"/>
              <w:gridCol w:w="874"/>
            </w:tblGrid>
            <w:tr w:rsidR="00FB2292" w:rsidRPr="00CC67C4" w14:paraId="22242C5E" w14:textId="77777777" w:rsidTr="00344244">
              <w:tc>
                <w:tcPr>
                  <w:tcW w:w="566" w:type="dxa"/>
                  <w:vMerge w:val="restart"/>
                </w:tcPr>
                <w:p w14:paraId="727F9CF2" w14:textId="77777777" w:rsidR="00FB2292" w:rsidRPr="00CC67C4" w:rsidRDefault="00FB2292" w:rsidP="00344244">
                  <w:pPr>
                    <w:pStyle w:val="NormalWeb"/>
                    <w:ind w:firstLine="0"/>
                    <w:jc w:val="center"/>
                    <w:rPr>
                      <w:b/>
                      <w:sz w:val="20"/>
                      <w:szCs w:val="20"/>
                      <w:lang w:val="ro-RO"/>
                    </w:rPr>
                  </w:pPr>
                  <w:r w:rsidRPr="00CC67C4">
                    <w:rPr>
                      <w:b/>
                      <w:sz w:val="20"/>
                      <w:szCs w:val="20"/>
                      <w:lang w:val="ro-RO"/>
                    </w:rPr>
                    <w:t>Nr. ord.</w:t>
                  </w:r>
                </w:p>
              </w:tc>
              <w:tc>
                <w:tcPr>
                  <w:tcW w:w="2308" w:type="dxa"/>
                  <w:vMerge w:val="restart"/>
                </w:tcPr>
                <w:p w14:paraId="24B4F297" w14:textId="77777777" w:rsidR="00FB2292" w:rsidRPr="00CC67C4" w:rsidRDefault="00FB2292" w:rsidP="00344244">
                  <w:pPr>
                    <w:pStyle w:val="NormalWeb"/>
                    <w:ind w:firstLine="0"/>
                    <w:jc w:val="center"/>
                    <w:rPr>
                      <w:b/>
                      <w:sz w:val="20"/>
                      <w:szCs w:val="20"/>
                      <w:lang w:val="ro-RO"/>
                    </w:rPr>
                  </w:pPr>
                  <w:r w:rsidRPr="00CC67C4">
                    <w:rPr>
                      <w:b/>
                      <w:sz w:val="20"/>
                      <w:szCs w:val="20"/>
                      <w:lang w:val="ro-RO"/>
                    </w:rPr>
                    <w:t>Unități de curs</w:t>
                  </w:r>
                </w:p>
              </w:tc>
              <w:tc>
                <w:tcPr>
                  <w:tcW w:w="4672" w:type="dxa"/>
                  <w:gridSpan w:val="5"/>
                </w:tcPr>
                <w:p w14:paraId="4CCB5C4D" w14:textId="77777777" w:rsidR="00FB2292" w:rsidRPr="00CC67C4" w:rsidRDefault="00FB2292" w:rsidP="00344244">
                  <w:pPr>
                    <w:pStyle w:val="NormalWeb"/>
                    <w:ind w:firstLine="0"/>
                    <w:jc w:val="center"/>
                    <w:rPr>
                      <w:b/>
                      <w:sz w:val="20"/>
                      <w:szCs w:val="20"/>
                      <w:lang w:val="ro-RO"/>
                    </w:rPr>
                  </w:pPr>
                  <w:r w:rsidRPr="00CC67C4">
                    <w:rPr>
                      <w:b/>
                      <w:sz w:val="20"/>
                      <w:szCs w:val="20"/>
                      <w:lang w:val="ro-RO"/>
                    </w:rPr>
                    <w:t>Numărul de ore</w:t>
                  </w:r>
                </w:p>
              </w:tc>
              <w:tc>
                <w:tcPr>
                  <w:tcW w:w="1169" w:type="dxa"/>
                  <w:vMerge w:val="restart"/>
                </w:tcPr>
                <w:p w14:paraId="30A0E0D2" w14:textId="77777777" w:rsidR="00FB2292" w:rsidRPr="00CC67C4" w:rsidRDefault="00FB2292" w:rsidP="00344244">
                  <w:pPr>
                    <w:pStyle w:val="NormalWeb"/>
                    <w:ind w:firstLine="0"/>
                    <w:jc w:val="center"/>
                    <w:rPr>
                      <w:b/>
                      <w:sz w:val="20"/>
                      <w:szCs w:val="20"/>
                      <w:lang w:val="ro-RO"/>
                    </w:rPr>
                  </w:pPr>
                  <w:r w:rsidRPr="00CC67C4">
                    <w:rPr>
                      <w:b/>
                      <w:sz w:val="20"/>
                      <w:szCs w:val="20"/>
                      <w:lang w:val="ro-RO"/>
                    </w:rPr>
                    <w:t>Forma de evaluare</w:t>
                  </w:r>
                </w:p>
              </w:tc>
              <w:tc>
                <w:tcPr>
                  <w:tcW w:w="874" w:type="dxa"/>
                  <w:vMerge w:val="restart"/>
                </w:tcPr>
                <w:p w14:paraId="26DDB2E1" w14:textId="77777777" w:rsidR="00FB2292" w:rsidRPr="00CC67C4" w:rsidRDefault="00FB2292" w:rsidP="00344244">
                  <w:pPr>
                    <w:pStyle w:val="NormalWeb"/>
                    <w:ind w:firstLine="0"/>
                    <w:jc w:val="center"/>
                    <w:rPr>
                      <w:b/>
                      <w:sz w:val="20"/>
                      <w:szCs w:val="20"/>
                      <w:lang w:val="ro-RO"/>
                    </w:rPr>
                  </w:pPr>
                  <w:r w:rsidRPr="00CC67C4">
                    <w:rPr>
                      <w:b/>
                      <w:sz w:val="20"/>
                      <w:szCs w:val="20"/>
                      <w:lang w:val="ro-RO"/>
                    </w:rPr>
                    <w:t>Nr. de credite</w:t>
                  </w:r>
                </w:p>
              </w:tc>
            </w:tr>
            <w:tr w:rsidR="00FB2292" w:rsidRPr="00CC67C4" w14:paraId="6506333E" w14:textId="77777777" w:rsidTr="00344244">
              <w:tc>
                <w:tcPr>
                  <w:tcW w:w="566" w:type="dxa"/>
                  <w:vMerge/>
                </w:tcPr>
                <w:p w14:paraId="60C6E8B0" w14:textId="77777777" w:rsidR="00FB2292" w:rsidRPr="00CC67C4" w:rsidRDefault="00FB2292" w:rsidP="00344244">
                  <w:pPr>
                    <w:pStyle w:val="NormalWeb"/>
                    <w:ind w:firstLine="0"/>
                    <w:rPr>
                      <w:sz w:val="20"/>
                      <w:szCs w:val="20"/>
                      <w:lang w:val="ro-RO"/>
                    </w:rPr>
                  </w:pPr>
                </w:p>
              </w:tc>
              <w:tc>
                <w:tcPr>
                  <w:tcW w:w="2308" w:type="dxa"/>
                  <w:vMerge/>
                </w:tcPr>
                <w:p w14:paraId="49D9A046" w14:textId="77777777" w:rsidR="00FB2292" w:rsidRPr="00CC67C4" w:rsidRDefault="00FB2292" w:rsidP="00344244">
                  <w:pPr>
                    <w:pStyle w:val="NormalWeb"/>
                    <w:ind w:firstLine="0"/>
                    <w:rPr>
                      <w:sz w:val="20"/>
                      <w:szCs w:val="20"/>
                      <w:lang w:val="ro-RO"/>
                    </w:rPr>
                  </w:pPr>
                </w:p>
              </w:tc>
              <w:tc>
                <w:tcPr>
                  <w:tcW w:w="707" w:type="dxa"/>
                  <w:vMerge w:val="restart"/>
                </w:tcPr>
                <w:p w14:paraId="3CE66C54" w14:textId="77777777" w:rsidR="00FB2292" w:rsidRPr="00CC67C4" w:rsidRDefault="00FB2292" w:rsidP="00344244">
                  <w:pPr>
                    <w:pStyle w:val="NormalWeb"/>
                    <w:ind w:firstLine="0"/>
                    <w:jc w:val="center"/>
                    <w:rPr>
                      <w:b/>
                      <w:sz w:val="20"/>
                      <w:szCs w:val="20"/>
                      <w:lang w:val="ro-RO"/>
                    </w:rPr>
                  </w:pPr>
                  <w:r w:rsidRPr="00CC67C4">
                    <w:rPr>
                      <w:b/>
                      <w:sz w:val="20"/>
                      <w:szCs w:val="20"/>
                      <w:lang w:val="ro-RO"/>
                    </w:rPr>
                    <w:t>Total</w:t>
                  </w:r>
                </w:p>
              </w:tc>
              <w:tc>
                <w:tcPr>
                  <w:tcW w:w="894" w:type="dxa"/>
                  <w:vMerge w:val="restart"/>
                </w:tcPr>
                <w:p w14:paraId="6ED6B69E" w14:textId="77777777" w:rsidR="00FB2292" w:rsidRPr="00CC67C4" w:rsidRDefault="00FB2292" w:rsidP="00344244">
                  <w:pPr>
                    <w:pStyle w:val="NormalWeb"/>
                    <w:ind w:firstLine="0"/>
                    <w:jc w:val="center"/>
                    <w:rPr>
                      <w:b/>
                      <w:sz w:val="20"/>
                      <w:szCs w:val="20"/>
                      <w:lang w:val="ro-RO"/>
                    </w:rPr>
                  </w:pPr>
                  <w:r w:rsidRPr="00CC67C4">
                    <w:rPr>
                      <w:b/>
                      <w:sz w:val="20"/>
                      <w:szCs w:val="20"/>
                      <w:lang w:val="ro-RO"/>
                    </w:rPr>
                    <w:t>Contact direct</w:t>
                  </w:r>
                </w:p>
              </w:tc>
              <w:tc>
                <w:tcPr>
                  <w:tcW w:w="1139" w:type="dxa"/>
                  <w:vMerge w:val="restart"/>
                </w:tcPr>
                <w:p w14:paraId="3E28BF03" w14:textId="77777777" w:rsidR="00FB2292" w:rsidRPr="00CC67C4" w:rsidRDefault="00FB2292" w:rsidP="00344244">
                  <w:pPr>
                    <w:pStyle w:val="NormalWeb"/>
                    <w:ind w:firstLine="0"/>
                    <w:jc w:val="center"/>
                    <w:rPr>
                      <w:b/>
                      <w:sz w:val="20"/>
                      <w:szCs w:val="20"/>
                      <w:lang w:val="ro-RO"/>
                    </w:rPr>
                  </w:pPr>
                  <w:r w:rsidRPr="00CC67C4">
                    <w:rPr>
                      <w:b/>
                      <w:sz w:val="20"/>
                      <w:szCs w:val="20"/>
                      <w:lang w:val="ro-RO"/>
                    </w:rPr>
                    <w:t>Studiul</w:t>
                  </w:r>
                </w:p>
                <w:p w14:paraId="3C34BA6B" w14:textId="77777777" w:rsidR="00FB2292" w:rsidRPr="00CC67C4" w:rsidRDefault="00FB2292" w:rsidP="00344244">
                  <w:pPr>
                    <w:pStyle w:val="NormalWeb"/>
                    <w:ind w:firstLine="0"/>
                    <w:jc w:val="center"/>
                    <w:rPr>
                      <w:b/>
                      <w:sz w:val="20"/>
                      <w:szCs w:val="20"/>
                      <w:lang w:val="ro-RO"/>
                    </w:rPr>
                  </w:pPr>
                  <w:r w:rsidRPr="00CC67C4">
                    <w:rPr>
                      <w:b/>
                      <w:sz w:val="20"/>
                      <w:szCs w:val="20"/>
                      <w:lang w:val="ro-RO"/>
                    </w:rPr>
                    <w:t>individual/</w:t>
                  </w:r>
                </w:p>
                <w:p w14:paraId="4DE07D07" w14:textId="77777777" w:rsidR="00FB2292" w:rsidRPr="00CC67C4" w:rsidRDefault="00FB2292" w:rsidP="00344244">
                  <w:pPr>
                    <w:pStyle w:val="NormalWeb"/>
                    <w:ind w:firstLine="0"/>
                    <w:jc w:val="center"/>
                    <w:rPr>
                      <w:b/>
                      <w:sz w:val="20"/>
                      <w:szCs w:val="20"/>
                      <w:lang w:val="ro-RO"/>
                    </w:rPr>
                  </w:pPr>
                  <w:r w:rsidRPr="00CC67C4">
                    <w:rPr>
                      <w:b/>
                      <w:sz w:val="20"/>
                      <w:szCs w:val="20"/>
                      <w:lang w:val="ro-RO"/>
                    </w:rPr>
                    <w:t>Activități practice</w:t>
                  </w:r>
                </w:p>
              </w:tc>
              <w:tc>
                <w:tcPr>
                  <w:tcW w:w="1932" w:type="dxa"/>
                  <w:gridSpan w:val="2"/>
                </w:tcPr>
                <w:p w14:paraId="38294D6F" w14:textId="77777777" w:rsidR="00FB2292" w:rsidRPr="00CC67C4" w:rsidRDefault="00FB2292" w:rsidP="00344244">
                  <w:pPr>
                    <w:pStyle w:val="NormalWeb"/>
                    <w:ind w:firstLine="0"/>
                    <w:jc w:val="center"/>
                    <w:rPr>
                      <w:b/>
                      <w:sz w:val="20"/>
                      <w:szCs w:val="20"/>
                      <w:lang w:val="ro-RO"/>
                    </w:rPr>
                  </w:pPr>
                  <w:r w:rsidRPr="00CC67C4">
                    <w:rPr>
                      <w:b/>
                      <w:sz w:val="20"/>
                      <w:szCs w:val="20"/>
                      <w:lang w:val="ro-RO"/>
                    </w:rPr>
                    <w:t>Contact direct</w:t>
                  </w:r>
                </w:p>
              </w:tc>
              <w:tc>
                <w:tcPr>
                  <w:tcW w:w="1169" w:type="dxa"/>
                  <w:vMerge/>
                </w:tcPr>
                <w:p w14:paraId="238C77A3" w14:textId="77777777" w:rsidR="00FB2292" w:rsidRPr="00CC67C4" w:rsidRDefault="00FB2292" w:rsidP="00344244">
                  <w:pPr>
                    <w:pStyle w:val="NormalWeb"/>
                    <w:ind w:firstLine="0"/>
                    <w:rPr>
                      <w:sz w:val="20"/>
                      <w:szCs w:val="20"/>
                      <w:lang w:val="ro-RO"/>
                    </w:rPr>
                  </w:pPr>
                </w:p>
              </w:tc>
              <w:tc>
                <w:tcPr>
                  <w:tcW w:w="874" w:type="dxa"/>
                  <w:vMerge/>
                </w:tcPr>
                <w:p w14:paraId="5ED679A9" w14:textId="77777777" w:rsidR="00FB2292" w:rsidRPr="00CC67C4" w:rsidRDefault="00FB2292" w:rsidP="00344244">
                  <w:pPr>
                    <w:pStyle w:val="NormalWeb"/>
                    <w:ind w:firstLine="0"/>
                    <w:rPr>
                      <w:sz w:val="20"/>
                      <w:szCs w:val="20"/>
                      <w:lang w:val="ro-RO"/>
                    </w:rPr>
                  </w:pPr>
                </w:p>
              </w:tc>
            </w:tr>
            <w:tr w:rsidR="00FB2292" w:rsidRPr="00CC67C4" w14:paraId="1F6F0D36" w14:textId="77777777" w:rsidTr="00344244">
              <w:tc>
                <w:tcPr>
                  <w:tcW w:w="566" w:type="dxa"/>
                  <w:vMerge/>
                </w:tcPr>
                <w:p w14:paraId="39E8AC1D" w14:textId="77777777" w:rsidR="00FB2292" w:rsidRPr="00CC67C4" w:rsidRDefault="00FB2292" w:rsidP="00344244">
                  <w:pPr>
                    <w:pStyle w:val="NormalWeb"/>
                    <w:ind w:firstLine="0"/>
                    <w:rPr>
                      <w:sz w:val="20"/>
                      <w:szCs w:val="20"/>
                      <w:lang w:val="ro-RO"/>
                    </w:rPr>
                  </w:pPr>
                </w:p>
              </w:tc>
              <w:tc>
                <w:tcPr>
                  <w:tcW w:w="2308" w:type="dxa"/>
                  <w:vMerge/>
                </w:tcPr>
                <w:p w14:paraId="2E1F9F2A" w14:textId="77777777" w:rsidR="00FB2292" w:rsidRPr="00CC67C4" w:rsidRDefault="00FB2292" w:rsidP="00344244">
                  <w:pPr>
                    <w:pStyle w:val="NormalWeb"/>
                    <w:ind w:firstLine="0"/>
                    <w:rPr>
                      <w:sz w:val="20"/>
                      <w:szCs w:val="20"/>
                      <w:lang w:val="ro-RO"/>
                    </w:rPr>
                  </w:pPr>
                </w:p>
              </w:tc>
              <w:tc>
                <w:tcPr>
                  <w:tcW w:w="707" w:type="dxa"/>
                  <w:vMerge/>
                </w:tcPr>
                <w:p w14:paraId="0E29E4CE" w14:textId="77777777" w:rsidR="00FB2292" w:rsidRPr="00CC67C4" w:rsidRDefault="00FB2292" w:rsidP="00344244">
                  <w:pPr>
                    <w:pStyle w:val="NormalWeb"/>
                    <w:ind w:firstLine="0"/>
                    <w:jc w:val="center"/>
                    <w:rPr>
                      <w:b/>
                      <w:sz w:val="20"/>
                      <w:szCs w:val="20"/>
                      <w:lang w:val="ro-RO"/>
                    </w:rPr>
                  </w:pPr>
                </w:p>
              </w:tc>
              <w:tc>
                <w:tcPr>
                  <w:tcW w:w="894" w:type="dxa"/>
                  <w:vMerge/>
                </w:tcPr>
                <w:p w14:paraId="783B5E71" w14:textId="77777777" w:rsidR="00FB2292" w:rsidRPr="00CC67C4" w:rsidRDefault="00FB2292" w:rsidP="00344244">
                  <w:pPr>
                    <w:pStyle w:val="NormalWeb"/>
                    <w:ind w:firstLine="0"/>
                    <w:jc w:val="center"/>
                    <w:rPr>
                      <w:b/>
                      <w:sz w:val="20"/>
                      <w:szCs w:val="20"/>
                      <w:lang w:val="ro-RO"/>
                    </w:rPr>
                  </w:pPr>
                </w:p>
              </w:tc>
              <w:tc>
                <w:tcPr>
                  <w:tcW w:w="1139" w:type="dxa"/>
                  <w:vMerge/>
                </w:tcPr>
                <w:p w14:paraId="18A30A51" w14:textId="77777777" w:rsidR="00FB2292" w:rsidRPr="00CC67C4" w:rsidRDefault="00FB2292" w:rsidP="00344244">
                  <w:pPr>
                    <w:pStyle w:val="NormalWeb"/>
                    <w:ind w:firstLine="0"/>
                    <w:jc w:val="center"/>
                    <w:rPr>
                      <w:b/>
                      <w:sz w:val="20"/>
                      <w:szCs w:val="20"/>
                      <w:lang w:val="ro-RO"/>
                    </w:rPr>
                  </w:pPr>
                </w:p>
              </w:tc>
              <w:tc>
                <w:tcPr>
                  <w:tcW w:w="1016" w:type="dxa"/>
                </w:tcPr>
                <w:p w14:paraId="41CF833E" w14:textId="77777777" w:rsidR="00FB2292" w:rsidRPr="00CC67C4" w:rsidRDefault="00FB2292" w:rsidP="00344244">
                  <w:pPr>
                    <w:pStyle w:val="NormalWeb"/>
                    <w:ind w:firstLine="0"/>
                    <w:jc w:val="center"/>
                    <w:rPr>
                      <w:b/>
                      <w:sz w:val="20"/>
                      <w:szCs w:val="20"/>
                      <w:lang w:val="ro-RO"/>
                    </w:rPr>
                  </w:pPr>
                  <w:r w:rsidRPr="00CC67C4">
                    <w:rPr>
                      <w:b/>
                      <w:sz w:val="20"/>
                      <w:szCs w:val="20"/>
                      <w:lang w:val="ro-RO"/>
                    </w:rPr>
                    <w:t>Teoretice</w:t>
                  </w:r>
                </w:p>
              </w:tc>
              <w:tc>
                <w:tcPr>
                  <w:tcW w:w="916" w:type="dxa"/>
                </w:tcPr>
                <w:p w14:paraId="50EAB5BE" w14:textId="77777777" w:rsidR="00FB2292" w:rsidRPr="00CC67C4" w:rsidRDefault="00FB2292" w:rsidP="00344244">
                  <w:pPr>
                    <w:pStyle w:val="NormalWeb"/>
                    <w:ind w:firstLine="0"/>
                    <w:jc w:val="center"/>
                    <w:rPr>
                      <w:b/>
                      <w:sz w:val="20"/>
                      <w:szCs w:val="20"/>
                      <w:lang w:val="ro-RO"/>
                    </w:rPr>
                  </w:pPr>
                  <w:r w:rsidRPr="00CC67C4">
                    <w:rPr>
                      <w:b/>
                      <w:sz w:val="20"/>
                      <w:szCs w:val="20"/>
                      <w:lang w:val="ro-RO"/>
                    </w:rPr>
                    <w:t>Practice</w:t>
                  </w:r>
                </w:p>
              </w:tc>
              <w:tc>
                <w:tcPr>
                  <w:tcW w:w="1169" w:type="dxa"/>
                  <w:vMerge/>
                </w:tcPr>
                <w:p w14:paraId="574B1A28" w14:textId="77777777" w:rsidR="00FB2292" w:rsidRPr="00CC67C4" w:rsidRDefault="00FB2292" w:rsidP="00344244">
                  <w:pPr>
                    <w:pStyle w:val="NormalWeb"/>
                    <w:ind w:firstLine="0"/>
                    <w:rPr>
                      <w:sz w:val="20"/>
                      <w:szCs w:val="20"/>
                      <w:lang w:val="ro-RO"/>
                    </w:rPr>
                  </w:pPr>
                </w:p>
              </w:tc>
              <w:tc>
                <w:tcPr>
                  <w:tcW w:w="874" w:type="dxa"/>
                  <w:vMerge/>
                </w:tcPr>
                <w:p w14:paraId="77374C17" w14:textId="77777777" w:rsidR="00FB2292" w:rsidRPr="00CC67C4" w:rsidRDefault="00FB2292" w:rsidP="00344244">
                  <w:pPr>
                    <w:pStyle w:val="NormalWeb"/>
                    <w:ind w:firstLine="0"/>
                    <w:rPr>
                      <w:sz w:val="20"/>
                      <w:szCs w:val="20"/>
                      <w:lang w:val="ro-RO"/>
                    </w:rPr>
                  </w:pPr>
                </w:p>
              </w:tc>
            </w:tr>
            <w:tr w:rsidR="00FB2292" w:rsidRPr="00CC67C4" w14:paraId="148D1BB6" w14:textId="77777777" w:rsidTr="00344244">
              <w:tc>
                <w:tcPr>
                  <w:tcW w:w="566" w:type="dxa"/>
                </w:tcPr>
                <w:p w14:paraId="025A9807" w14:textId="77777777" w:rsidR="00FB2292" w:rsidRPr="00CC67C4" w:rsidRDefault="00FB2292" w:rsidP="00344244">
                  <w:pPr>
                    <w:pStyle w:val="NormalWeb"/>
                    <w:ind w:firstLine="0"/>
                    <w:rPr>
                      <w:sz w:val="20"/>
                      <w:szCs w:val="20"/>
                      <w:lang w:val="ro-RO"/>
                    </w:rPr>
                  </w:pPr>
                  <w:r w:rsidRPr="00CC67C4">
                    <w:rPr>
                      <w:sz w:val="20"/>
                      <w:szCs w:val="20"/>
                      <w:lang w:val="ro-RO"/>
                    </w:rPr>
                    <w:t>1.</w:t>
                  </w:r>
                </w:p>
              </w:tc>
              <w:tc>
                <w:tcPr>
                  <w:tcW w:w="2308" w:type="dxa"/>
                </w:tcPr>
                <w:p w14:paraId="6886FBFD" w14:textId="77777777" w:rsidR="00FB2292" w:rsidRPr="00CC67C4" w:rsidRDefault="00FB2292" w:rsidP="00344244">
                  <w:pPr>
                    <w:pStyle w:val="NormalWeb"/>
                    <w:ind w:firstLine="0"/>
                    <w:rPr>
                      <w:sz w:val="20"/>
                      <w:szCs w:val="20"/>
                      <w:lang w:val="ro-RO"/>
                    </w:rPr>
                  </w:pPr>
                  <w:r w:rsidRPr="00CC67C4">
                    <w:rPr>
                      <w:sz w:val="20"/>
                      <w:szCs w:val="20"/>
                      <w:lang w:val="ro-RO"/>
                    </w:rPr>
                    <w:t>Particularitățile serviciilor de transport în regim de taxi</w:t>
                  </w:r>
                </w:p>
              </w:tc>
              <w:tc>
                <w:tcPr>
                  <w:tcW w:w="707" w:type="dxa"/>
                </w:tcPr>
                <w:p w14:paraId="1D7E02A4" w14:textId="7B6F7C87" w:rsidR="00FB2292" w:rsidRPr="00CC67C4" w:rsidRDefault="00473E2C" w:rsidP="00344244">
                  <w:pPr>
                    <w:pStyle w:val="NormalWeb"/>
                    <w:ind w:firstLine="0"/>
                    <w:rPr>
                      <w:sz w:val="20"/>
                      <w:szCs w:val="20"/>
                      <w:lang w:val="ro-RO"/>
                    </w:rPr>
                  </w:pPr>
                  <w:r>
                    <w:rPr>
                      <w:sz w:val="20"/>
                      <w:szCs w:val="20"/>
                      <w:lang w:val="ro-RO"/>
                    </w:rPr>
                    <w:t>30</w:t>
                  </w:r>
                </w:p>
              </w:tc>
              <w:tc>
                <w:tcPr>
                  <w:tcW w:w="894" w:type="dxa"/>
                </w:tcPr>
                <w:p w14:paraId="0637FD03" w14:textId="78269ED9" w:rsidR="00FB2292" w:rsidRPr="00CC67C4" w:rsidRDefault="00473E2C" w:rsidP="00344244">
                  <w:pPr>
                    <w:pStyle w:val="NormalWeb"/>
                    <w:ind w:firstLine="0"/>
                    <w:rPr>
                      <w:sz w:val="20"/>
                      <w:szCs w:val="20"/>
                      <w:lang w:val="ro-RO"/>
                    </w:rPr>
                  </w:pPr>
                  <w:r>
                    <w:rPr>
                      <w:sz w:val="20"/>
                      <w:szCs w:val="20"/>
                      <w:lang w:val="ro-RO"/>
                    </w:rPr>
                    <w:t>20</w:t>
                  </w:r>
                </w:p>
              </w:tc>
              <w:tc>
                <w:tcPr>
                  <w:tcW w:w="1139" w:type="dxa"/>
                </w:tcPr>
                <w:p w14:paraId="2CF20EBE" w14:textId="530C167E" w:rsidR="00FB2292" w:rsidRPr="00CC67C4" w:rsidRDefault="00473E2C" w:rsidP="00344244">
                  <w:pPr>
                    <w:pStyle w:val="NormalWeb"/>
                    <w:ind w:firstLine="0"/>
                    <w:rPr>
                      <w:sz w:val="20"/>
                      <w:szCs w:val="20"/>
                      <w:lang w:val="ro-RO"/>
                    </w:rPr>
                  </w:pPr>
                  <w:r>
                    <w:rPr>
                      <w:sz w:val="20"/>
                      <w:szCs w:val="20"/>
                      <w:lang w:val="ro-RO"/>
                    </w:rPr>
                    <w:t>10</w:t>
                  </w:r>
                </w:p>
              </w:tc>
              <w:tc>
                <w:tcPr>
                  <w:tcW w:w="1016" w:type="dxa"/>
                </w:tcPr>
                <w:p w14:paraId="5D2C60C5" w14:textId="03E5F2A6" w:rsidR="00FB2292" w:rsidRPr="00CC67C4" w:rsidRDefault="00473E2C" w:rsidP="00344244">
                  <w:pPr>
                    <w:pStyle w:val="NormalWeb"/>
                    <w:ind w:firstLine="0"/>
                    <w:rPr>
                      <w:sz w:val="20"/>
                      <w:szCs w:val="20"/>
                      <w:lang w:val="ro-RO"/>
                    </w:rPr>
                  </w:pPr>
                  <w:r>
                    <w:rPr>
                      <w:sz w:val="20"/>
                      <w:szCs w:val="20"/>
                      <w:lang w:val="ro-RO"/>
                    </w:rPr>
                    <w:t>15</w:t>
                  </w:r>
                </w:p>
              </w:tc>
              <w:tc>
                <w:tcPr>
                  <w:tcW w:w="916" w:type="dxa"/>
                </w:tcPr>
                <w:p w14:paraId="0A8945EE" w14:textId="279A850D" w:rsidR="00FB2292" w:rsidRPr="00CC67C4" w:rsidRDefault="00473E2C" w:rsidP="00344244">
                  <w:pPr>
                    <w:pStyle w:val="NormalWeb"/>
                    <w:ind w:firstLine="0"/>
                    <w:rPr>
                      <w:sz w:val="20"/>
                      <w:szCs w:val="20"/>
                      <w:lang w:val="ro-RO"/>
                    </w:rPr>
                  </w:pPr>
                  <w:r>
                    <w:rPr>
                      <w:sz w:val="20"/>
                      <w:szCs w:val="20"/>
                      <w:lang w:val="ro-RO"/>
                    </w:rPr>
                    <w:t>5</w:t>
                  </w:r>
                </w:p>
              </w:tc>
              <w:tc>
                <w:tcPr>
                  <w:tcW w:w="1169" w:type="dxa"/>
                </w:tcPr>
                <w:p w14:paraId="4F4C5F33" w14:textId="77777777" w:rsidR="00FB2292" w:rsidRPr="00CC67C4" w:rsidRDefault="00FB2292" w:rsidP="00344244">
                  <w:pPr>
                    <w:pStyle w:val="NormalWeb"/>
                    <w:ind w:firstLine="0"/>
                    <w:rPr>
                      <w:sz w:val="20"/>
                      <w:szCs w:val="20"/>
                      <w:lang w:val="ro-RO"/>
                    </w:rPr>
                  </w:pPr>
                  <w:r w:rsidRPr="00CC67C4">
                    <w:rPr>
                      <w:sz w:val="20"/>
                      <w:szCs w:val="20"/>
                      <w:lang w:val="ro-RO"/>
                    </w:rPr>
                    <w:t>Test/</w:t>
                  </w:r>
                </w:p>
                <w:p w14:paraId="3FED1A05" w14:textId="77777777" w:rsidR="00FB2292" w:rsidRPr="00CC67C4" w:rsidRDefault="00FB2292" w:rsidP="00344244">
                  <w:pPr>
                    <w:pStyle w:val="NormalWeb"/>
                    <w:ind w:firstLine="0"/>
                    <w:rPr>
                      <w:sz w:val="20"/>
                      <w:szCs w:val="20"/>
                      <w:lang w:val="ro-RO"/>
                    </w:rPr>
                  </w:pPr>
                  <w:r w:rsidRPr="00CC67C4">
                    <w:rPr>
                      <w:sz w:val="20"/>
                      <w:szCs w:val="20"/>
                      <w:lang w:val="ro-RO"/>
                    </w:rPr>
                    <w:t>Chestionar</w:t>
                  </w:r>
                </w:p>
              </w:tc>
              <w:tc>
                <w:tcPr>
                  <w:tcW w:w="874" w:type="dxa"/>
                </w:tcPr>
                <w:p w14:paraId="060BFA47" w14:textId="61ACE3F4" w:rsidR="00FB2292" w:rsidRPr="00CC67C4" w:rsidRDefault="00FB2292" w:rsidP="00344244">
                  <w:pPr>
                    <w:pStyle w:val="NormalWeb"/>
                    <w:ind w:firstLine="0"/>
                    <w:rPr>
                      <w:sz w:val="20"/>
                      <w:szCs w:val="20"/>
                      <w:lang w:val="ro-RO"/>
                    </w:rPr>
                  </w:pPr>
                </w:p>
              </w:tc>
            </w:tr>
            <w:tr w:rsidR="00FB2292" w:rsidRPr="00CC67C4" w14:paraId="2DAA63D7" w14:textId="77777777" w:rsidTr="00344244">
              <w:trPr>
                <w:trHeight w:val="116"/>
              </w:trPr>
              <w:tc>
                <w:tcPr>
                  <w:tcW w:w="2874" w:type="dxa"/>
                  <w:gridSpan w:val="2"/>
                </w:tcPr>
                <w:p w14:paraId="046CC526" w14:textId="77777777" w:rsidR="00FB2292" w:rsidRPr="00CC67C4" w:rsidRDefault="00FB2292" w:rsidP="00344244">
                  <w:pPr>
                    <w:pStyle w:val="NormalWeb"/>
                    <w:ind w:firstLine="0"/>
                    <w:rPr>
                      <w:b/>
                      <w:sz w:val="20"/>
                      <w:szCs w:val="20"/>
                    </w:rPr>
                  </w:pPr>
                  <w:r w:rsidRPr="00CC67C4">
                    <w:rPr>
                      <w:b/>
                      <w:sz w:val="20"/>
                      <w:szCs w:val="20"/>
                      <w:lang w:val="ro-RO"/>
                    </w:rPr>
                    <w:t>Total</w:t>
                  </w:r>
                  <w:r w:rsidRPr="00CC67C4">
                    <w:rPr>
                      <w:b/>
                      <w:sz w:val="20"/>
                      <w:szCs w:val="20"/>
                    </w:rPr>
                    <w:t>:</w:t>
                  </w:r>
                </w:p>
              </w:tc>
              <w:tc>
                <w:tcPr>
                  <w:tcW w:w="707" w:type="dxa"/>
                </w:tcPr>
                <w:p w14:paraId="5BD406D7" w14:textId="225269CF" w:rsidR="00FB2292" w:rsidRPr="00CC67C4" w:rsidRDefault="00473E2C" w:rsidP="00344244">
                  <w:pPr>
                    <w:pStyle w:val="NormalWeb"/>
                    <w:ind w:firstLine="0"/>
                    <w:rPr>
                      <w:sz w:val="20"/>
                      <w:szCs w:val="20"/>
                      <w:lang w:val="ro-RO"/>
                    </w:rPr>
                  </w:pPr>
                  <w:r>
                    <w:rPr>
                      <w:sz w:val="20"/>
                      <w:szCs w:val="20"/>
                      <w:lang w:val="ro-RO"/>
                    </w:rPr>
                    <w:t>30</w:t>
                  </w:r>
                </w:p>
              </w:tc>
              <w:tc>
                <w:tcPr>
                  <w:tcW w:w="894" w:type="dxa"/>
                </w:tcPr>
                <w:p w14:paraId="70173D3F" w14:textId="04B66B41" w:rsidR="00FB2292" w:rsidRPr="00CC67C4" w:rsidRDefault="00473E2C" w:rsidP="00344244">
                  <w:pPr>
                    <w:pStyle w:val="NormalWeb"/>
                    <w:ind w:firstLine="0"/>
                    <w:rPr>
                      <w:sz w:val="20"/>
                      <w:szCs w:val="20"/>
                      <w:lang w:val="ro-RO"/>
                    </w:rPr>
                  </w:pPr>
                  <w:r>
                    <w:rPr>
                      <w:sz w:val="20"/>
                      <w:szCs w:val="20"/>
                      <w:lang w:val="ro-RO"/>
                    </w:rPr>
                    <w:t>20</w:t>
                  </w:r>
                </w:p>
              </w:tc>
              <w:tc>
                <w:tcPr>
                  <w:tcW w:w="1139" w:type="dxa"/>
                </w:tcPr>
                <w:p w14:paraId="46957D3E" w14:textId="4EB1FF3E" w:rsidR="00FB2292" w:rsidRPr="00CC67C4" w:rsidRDefault="00473E2C" w:rsidP="00344244">
                  <w:pPr>
                    <w:pStyle w:val="NormalWeb"/>
                    <w:ind w:firstLine="0"/>
                    <w:rPr>
                      <w:sz w:val="20"/>
                      <w:szCs w:val="20"/>
                      <w:lang w:val="ro-RO"/>
                    </w:rPr>
                  </w:pPr>
                  <w:r>
                    <w:rPr>
                      <w:sz w:val="20"/>
                      <w:szCs w:val="20"/>
                      <w:lang w:val="ro-RO"/>
                    </w:rPr>
                    <w:t>10</w:t>
                  </w:r>
                </w:p>
              </w:tc>
              <w:tc>
                <w:tcPr>
                  <w:tcW w:w="1016" w:type="dxa"/>
                </w:tcPr>
                <w:p w14:paraId="6FF287F7" w14:textId="05E4164E" w:rsidR="00FB2292" w:rsidRPr="00CC67C4" w:rsidRDefault="00473E2C" w:rsidP="00344244">
                  <w:pPr>
                    <w:pStyle w:val="NormalWeb"/>
                    <w:ind w:firstLine="0"/>
                    <w:rPr>
                      <w:sz w:val="20"/>
                      <w:szCs w:val="20"/>
                      <w:lang w:val="ro-RO"/>
                    </w:rPr>
                  </w:pPr>
                  <w:r>
                    <w:rPr>
                      <w:sz w:val="20"/>
                      <w:szCs w:val="20"/>
                      <w:lang w:val="ro-RO"/>
                    </w:rPr>
                    <w:t>15</w:t>
                  </w:r>
                </w:p>
              </w:tc>
              <w:tc>
                <w:tcPr>
                  <w:tcW w:w="916" w:type="dxa"/>
                </w:tcPr>
                <w:p w14:paraId="465703C5" w14:textId="1A385454" w:rsidR="00FB2292" w:rsidRPr="00CC67C4" w:rsidRDefault="00473E2C" w:rsidP="00344244">
                  <w:pPr>
                    <w:pStyle w:val="NormalWeb"/>
                    <w:ind w:firstLine="0"/>
                    <w:rPr>
                      <w:sz w:val="20"/>
                      <w:szCs w:val="20"/>
                      <w:lang w:val="ro-RO"/>
                    </w:rPr>
                  </w:pPr>
                  <w:r>
                    <w:rPr>
                      <w:sz w:val="20"/>
                      <w:szCs w:val="20"/>
                      <w:lang w:val="ro-RO"/>
                    </w:rPr>
                    <w:t>5</w:t>
                  </w:r>
                </w:p>
              </w:tc>
              <w:tc>
                <w:tcPr>
                  <w:tcW w:w="1169" w:type="dxa"/>
                </w:tcPr>
                <w:p w14:paraId="13386BEB" w14:textId="77777777" w:rsidR="00FB2292" w:rsidRPr="00CC67C4" w:rsidRDefault="00FB2292" w:rsidP="00344244">
                  <w:pPr>
                    <w:pStyle w:val="NormalWeb"/>
                    <w:ind w:firstLine="0"/>
                    <w:rPr>
                      <w:sz w:val="20"/>
                      <w:szCs w:val="20"/>
                      <w:lang w:val="ro-RO"/>
                    </w:rPr>
                  </w:pPr>
                </w:p>
              </w:tc>
              <w:tc>
                <w:tcPr>
                  <w:tcW w:w="874" w:type="dxa"/>
                </w:tcPr>
                <w:p w14:paraId="7690D78E" w14:textId="77777777" w:rsidR="00FB2292" w:rsidRPr="00CC67C4" w:rsidRDefault="00FB2292" w:rsidP="00344244">
                  <w:pPr>
                    <w:pStyle w:val="NormalWeb"/>
                    <w:ind w:firstLine="0"/>
                    <w:rPr>
                      <w:sz w:val="20"/>
                      <w:szCs w:val="20"/>
                      <w:lang w:val="ro-RO"/>
                    </w:rPr>
                  </w:pPr>
                  <w:r w:rsidRPr="00CC67C4">
                    <w:rPr>
                      <w:sz w:val="20"/>
                      <w:szCs w:val="20"/>
                      <w:lang w:val="ro-RO"/>
                    </w:rPr>
                    <w:t>1</w:t>
                  </w:r>
                </w:p>
              </w:tc>
            </w:tr>
          </w:tbl>
          <w:p w14:paraId="7CC4EF51" w14:textId="77777777" w:rsidR="00FB2292" w:rsidRPr="00CC67C4" w:rsidRDefault="00FB2292" w:rsidP="00344244">
            <w:pPr>
              <w:spacing w:after="0" w:line="240" w:lineRule="auto"/>
              <w:ind w:firstLine="567"/>
              <w:jc w:val="both"/>
              <w:rPr>
                <w:rFonts w:ascii="Times New Roman" w:eastAsia="Times New Roman" w:hAnsi="Times New Roman" w:cs="Times New Roman"/>
                <w:i/>
                <w:sz w:val="20"/>
                <w:szCs w:val="20"/>
                <w:lang w:val="ro-RO"/>
              </w:rPr>
            </w:pPr>
          </w:p>
          <w:p w14:paraId="144143E0" w14:textId="77777777" w:rsidR="004053FA" w:rsidRDefault="004053FA" w:rsidP="00344244">
            <w:pPr>
              <w:spacing w:after="0" w:line="240" w:lineRule="auto"/>
              <w:ind w:firstLine="567"/>
              <w:jc w:val="center"/>
              <w:rPr>
                <w:rFonts w:ascii="Times New Roman" w:eastAsia="Times New Roman" w:hAnsi="Times New Roman" w:cs="Times New Roman"/>
                <w:b/>
                <w:sz w:val="20"/>
                <w:szCs w:val="20"/>
                <w:lang w:val="ro-RO"/>
              </w:rPr>
            </w:pPr>
          </w:p>
          <w:p w14:paraId="2A1DE9D1" w14:textId="77777777" w:rsidR="00FB2292" w:rsidRDefault="00FB2292" w:rsidP="00344244">
            <w:pPr>
              <w:spacing w:after="0" w:line="240" w:lineRule="auto"/>
              <w:ind w:firstLine="567"/>
              <w:jc w:val="center"/>
              <w:rPr>
                <w:rFonts w:ascii="Times New Roman" w:eastAsia="Times New Roman" w:hAnsi="Times New Roman" w:cs="Times New Roman"/>
                <w:sz w:val="20"/>
                <w:szCs w:val="20"/>
                <w:lang w:val="ro-RO"/>
              </w:rPr>
            </w:pPr>
            <w:r w:rsidRPr="00CC67C4">
              <w:rPr>
                <w:rFonts w:ascii="Times New Roman" w:eastAsia="Times New Roman" w:hAnsi="Times New Roman" w:cs="Times New Roman"/>
                <w:b/>
                <w:sz w:val="20"/>
                <w:szCs w:val="20"/>
                <w:lang w:val="ro-RO"/>
              </w:rPr>
              <w:t>VII CURICULUM</w:t>
            </w:r>
            <w:r w:rsidRPr="00C978B3">
              <w:rPr>
                <w:rFonts w:ascii="Times New Roman" w:eastAsia="Times New Roman" w:hAnsi="Times New Roman" w:cs="Times New Roman"/>
                <w:b/>
                <w:sz w:val="20"/>
                <w:szCs w:val="20"/>
                <w:lang w:val="ro-RO"/>
              </w:rPr>
              <w:t xml:space="preserve"> PENTRU FIECARE UNITATE DE CURS</w:t>
            </w:r>
          </w:p>
          <w:p w14:paraId="589FC646"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lang w:val="ro-RO"/>
              </w:rPr>
            </w:pPr>
          </w:p>
        </w:tc>
      </w:tr>
      <w:tr w:rsidR="00FB2292" w:rsidRPr="006453FE" w14:paraId="0256D30F" w14:textId="77777777" w:rsidTr="00344244">
        <w:trPr>
          <w:jc w:val="center"/>
        </w:trPr>
        <w:tc>
          <w:tcPr>
            <w:tcW w:w="5000" w:type="pct"/>
            <w:tcMar>
              <w:top w:w="15" w:type="dxa"/>
              <w:left w:w="45" w:type="dxa"/>
              <w:bottom w:w="15" w:type="dxa"/>
              <w:right w:w="45" w:type="dxa"/>
            </w:tcMar>
            <w:hideMark/>
          </w:tcPr>
          <w:p w14:paraId="302A4213"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rPr>
            </w:pPr>
            <w:r w:rsidRPr="006453FE">
              <w:rPr>
                <w:rFonts w:ascii="Times New Roman" w:eastAsia="Times New Roman" w:hAnsi="Times New Roman" w:cs="Times New Roman"/>
                <w:sz w:val="20"/>
                <w:szCs w:val="20"/>
              </w:rPr>
              <w:lastRenderedPageBreak/>
              <w:t> </w:t>
            </w:r>
          </w:p>
          <w:p w14:paraId="6035930A" w14:textId="77777777" w:rsidR="00FB2292" w:rsidRPr="006453FE" w:rsidRDefault="00FB2292" w:rsidP="00344244">
            <w:pPr>
              <w:spacing w:after="0" w:line="240" w:lineRule="auto"/>
              <w:ind w:firstLine="567"/>
              <w:jc w:val="both"/>
              <w:rPr>
                <w:rFonts w:ascii="Times New Roman" w:eastAsia="Times New Roman" w:hAnsi="Times New Roman" w:cs="Times New Roman"/>
                <w:sz w:val="20"/>
                <w:szCs w:val="20"/>
              </w:rPr>
            </w:pPr>
          </w:p>
        </w:tc>
      </w:tr>
    </w:tbl>
    <w:p w14:paraId="0D5D1DF3" w14:textId="77777777" w:rsidR="00FB2292" w:rsidRPr="006D53C5" w:rsidRDefault="00FB2292" w:rsidP="00BB4B65">
      <w:pPr>
        <w:tabs>
          <w:tab w:val="left" w:pos="2798"/>
        </w:tabs>
        <w:jc w:val="right"/>
        <w:rPr>
          <w:rFonts w:ascii="Times New Roman" w:hAnsi="Times New Roman" w:cs="Times New Roman"/>
          <w:sz w:val="20"/>
          <w:szCs w:val="20"/>
        </w:rPr>
      </w:pPr>
    </w:p>
    <w:sectPr w:rsidR="00FB2292" w:rsidRPr="006D53C5" w:rsidSect="00BB4B65">
      <w:pgSz w:w="12240" w:h="15840"/>
      <w:pgMar w:top="1134" w:right="850"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903FE" w14:textId="77777777" w:rsidR="00453E0D" w:rsidRDefault="00453E0D" w:rsidP="009A31B4">
      <w:pPr>
        <w:spacing w:after="0" w:line="240" w:lineRule="auto"/>
      </w:pPr>
      <w:r>
        <w:separator/>
      </w:r>
    </w:p>
  </w:endnote>
  <w:endnote w:type="continuationSeparator" w:id="0">
    <w:p w14:paraId="6B51E154" w14:textId="77777777" w:rsidR="00453E0D" w:rsidRDefault="00453E0D" w:rsidP="009A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BD229" w14:textId="77777777" w:rsidR="00453E0D" w:rsidRDefault="00453E0D" w:rsidP="009A31B4">
      <w:pPr>
        <w:spacing w:after="0" w:line="240" w:lineRule="auto"/>
      </w:pPr>
      <w:r>
        <w:separator/>
      </w:r>
    </w:p>
  </w:footnote>
  <w:footnote w:type="continuationSeparator" w:id="0">
    <w:p w14:paraId="0860FC7A" w14:textId="77777777" w:rsidR="00453E0D" w:rsidRDefault="00453E0D" w:rsidP="009A3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0B3"/>
    <w:multiLevelType w:val="hybridMultilevel"/>
    <w:tmpl w:val="9FA87180"/>
    <w:lvl w:ilvl="0" w:tplc="BE766DE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6D4B1A"/>
    <w:multiLevelType w:val="hybridMultilevel"/>
    <w:tmpl w:val="00900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44CDB"/>
    <w:multiLevelType w:val="multilevel"/>
    <w:tmpl w:val="0E067220"/>
    <w:lvl w:ilvl="0">
      <w:start w:val="1"/>
      <w:numFmt w:val="decimal"/>
      <w:lvlText w:val="%1."/>
      <w:lvlJc w:val="left"/>
      <w:pPr>
        <w:ind w:left="810" w:hanging="360"/>
      </w:pPr>
      <w:rPr>
        <w:rFonts w:ascii="Times New Roman" w:hAnsi="Times New Roman" w:cs="Times New Roman" w:hint="default"/>
        <w:b w:val="0"/>
        <w:i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9C66654"/>
    <w:multiLevelType w:val="hybridMultilevel"/>
    <w:tmpl w:val="783883F4"/>
    <w:lvl w:ilvl="0" w:tplc="7DA6BC96">
      <w:start w:val="1"/>
      <w:numFmt w:val="decimal"/>
      <w:lvlText w:val="%1."/>
      <w:lvlJc w:val="left"/>
      <w:pPr>
        <w:ind w:left="1980"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FE5461"/>
    <w:multiLevelType w:val="hybridMultilevel"/>
    <w:tmpl w:val="C23E6F4E"/>
    <w:lvl w:ilvl="0" w:tplc="1AE084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403018"/>
    <w:multiLevelType w:val="multilevel"/>
    <w:tmpl w:val="F86E49C0"/>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EF057CE"/>
    <w:multiLevelType w:val="hybridMultilevel"/>
    <w:tmpl w:val="E25EE90A"/>
    <w:lvl w:ilvl="0" w:tplc="EA206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F6CE2"/>
    <w:multiLevelType w:val="hybridMultilevel"/>
    <w:tmpl w:val="BC024374"/>
    <w:lvl w:ilvl="0" w:tplc="4E847F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943342"/>
    <w:multiLevelType w:val="hybridMultilevel"/>
    <w:tmpl w:val="5A1AEAF8"/>
    <w:lvl w:ilvl="0" w:tplc="2B1A0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D2BBC"/>
    <w:multiLevelType w:val="hybridMultilevel"/>
    <w:tmpl w:val="4A50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C6C67"/>
    <w:multiLevelType w:val="hybridMultilevel"/>
    <w:tmpl w:val="95148310"/>
    <w:lvl w:ilvl="0" w:tplc="942CC278">
      <w:start w:val="1"/>
      <w:numFmt w:val="decimal"/>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71DD1"/>
    <w:multiLevelType w:val="hybridMultilevel"/>
    <w:tmpl w:val="65166FF8"/>
    <w:lvl w:ilvl="0" w:tplc="C9BA845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81261"/>
    <w:multiLevelType w:val="multilevel"/>
    <w:tmpl w:val="B1FEF0D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E13CA3"/>
    <w:multiLevelType w:val="multilevel"/>
    <w:tmpl w:val="7586F736"/>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6B6F5B"/>
    <w:multiLevelType w:val="multilevel"/>
    <w:tmpl w:val="8D547BB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AB5DD6"/>
    <w:multiLevelType w:val="hybridMultilevel"/>
    <w:tmpl w:val="456CD42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ADF0B90"/>
    <w:multiLevelType w:val="multilevel"/>
    <w:tmpl w:val="79449098"/>
    <w:lvl w:ilvl="0">
      <w:start w:val="1"/>
      <w:numFmt w:val="decimal"/>
      <w:lvlText w:val="%1."/>
      <w:lvlJc w:val="left"/>
      <w:pPr>
        <w:ind w:left="1170" w:hanging="450"/>
      </w:pPr>
      <w:rPr>
        <w:rFonts w:hint="default"/>
        <w:b/>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1351DB7"/>
    <w:multiLevelType w:val="multilevel"/>
    <w:tmpl w:val="5ECAC5AE"/>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14C2951"/>
    <w:multiLevelType w:val="hybridMultilevel"/>
    <w:tmpl w:val="DF4C2112"/>
    <w:lvl w:ilvl="0" w:tplc="C7CC83C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7226FF8"/>
    <w:multiLevelType w:val="hybridMultilevel"/>
    <w:tmpl w:val="615ED5A6"/>
    <w:lvl w:ilvl="0" w:tplc="4B845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C0C70"/>
    <w:multiLevelType w:val="multilevel"/>
    <w:tmpl w:val="0AF4757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color w:val="auto"/>
      </w:rPr>
    </w:lvl>
    <w:lvl w:ilvl="2">
      <w:start w:val="1"/>
      <w:numFmt w:val="upperLetter"/>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2682" w:hanging="108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456" w:hanging="1440"/>
      </w:pPr>
      <w:rPr>
        <w:rFonts w:hint="default"/>
        <w:color w:val="auto"/>
      </w:rPr>
    </w:lvl>
  </w:abstractNum>
  <w:abstractNum w:abstractNumId="21" w15:restartNumberingAfterBreak="0">
    <w:nsid w:val="620F327F"/>
    <w:multiLevelType w:val="multilevel"/>
    <w:tmpl w:val="E6366710"/>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63A03769"/>
    <w:multiLevelType w:val="multilevel"/>
    <w:tmpl w:val="DDD4AC90"/>
    <w:lvl w:ilvl="0">
      <w:start w:val="2"/>
      <w:numFmt w:val="decimal"/>
      <w:lvlText w:val="%1."/>
      <w:lvlJc w:val="left"/>
      <w:pPr>
        <w:ind w:left="876" w:hanging="450"/>
      </w:pPr>
      <w:rPr>
        <w:rFonts w:hint="default"/>
        <w:b/>
      </w:rPr>
    </w:lvl>
    <w:lvl w:ilvl="1">
      <w:start w:val="1"/>
      <w:numFmt w:val="decimal"/>
      <w:lvlText w:val="%1.%2."/>
      <w:lvlJc w:val="left"/>
      <w:pPr>
        <w:ind w:left="2226"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586" w:hanging="2160"/>
      </w:pPr>
      <w:rPr>
        <w:rFonts w:hint="default"/>
      </w:rPr>
    </w:lvl>
  </w:abstractNum>
  <w:abstractNum w:abstractNumId="23" w15:restartNumberingAfterBreak="0">
    <w:nsid w:val="63C424EA"/>
    <w:multiLevelType w:val="hybridMultilevel"/>
    <w:tmpl w:val="42D8BDDC"/>
    <w:lvl w:ilvl="0" w:tplc="8F2C3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13684"/>
    <w:multiLevelType w:val="multilevel"/>
    <w:tmpl w:val="2B5A84D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3577CF"/>
    <w:multiLevelType w:val="multilevel"/>
    <w:tmpl w:val="B922075C"/>
    <w:lvl w:ilvl="0">
      <w:start w:val="2"/>
      <w:numFmt w:val="decimal"/>
      <w:lvlText w:val="%1."/>
      <w:lvlJc w:val="left"/>
      <w:pPr>
        <w:ind w:left="450" w:hanging="450"/>
      </w:pPr>
      <w:rPr>
        <w:rFonts w:hint="default"/>
        <w:b/>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0656FE"/>
    <w:multiLevelType w:val="hybridMultilevel"/>
    <w:tmpl w:val="8F508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A06BD"/>
    <w:multiLevelType w:val="multilevel"/>
    <w:tmpl w:val="C408F77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color w:val="auto"/>
      </w:rPr>
    </w:lvl>
    <w:lvl w:ilvl="2">
      <w:start w:val="1"/>
      <w:numFmt w:val="upperLetter"/>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2682" w:hanging="108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456" w:hanging="1440"/>
      </w:pPr>
      <w:rPr>
        <w:rFonts w:hint="default"/>
        <w:color w:val="auto"/>
      </w:rPr>
    </w:lvl>
  </w:abstractNum>
  <w:abstractNum w:abstractNumId="28" w15:restartNumberingAfterBreak="0">
    <w:nsid w:val="7BDF5F35"/>
    <w:multiLevelType w:val="hybridMultilevel"/>
    <w:tmpl w:val="B9A43B24"/>
    <w:lvl w:ilvl="0" w:tplc="DDCA4738">
      <w:start w:val="7"/>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E1535B2"/>
    <w:multiLevelType w:val="hybridMultilevel"/>
    <w:tmpl w:val="6960EC2A"/>
    <w:lvl w:ilvl="0" w:tplc="CE588080">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22"/>
  </w:num>
  <w:num w:numId="4">
    <w:abstractNumId w:val="25"/>
  </w:num>
  <w:num w:numId="5">
    <w:abstractNumId w:val="10"/>
  </w:num>
  <w:num w:numId="6">
    <w:abstractNumId w:val="1"/>
  </w:num>
  <w:num w:numId="7">
    <w:abstractNumId w:val="12"/>
  </w:num>
  <w:num w:numId="8">
    <w:abstractNumId w:val="19"/>
  </w:num>
  <w:num w:numId="9">
    <w:abstractNumId w:val="11"/>
  </w:num>
  <w:num w:numId="10">
    <w:abstractNumId w:val="7"/>
  </w:num>
  <w:num w:numId="11">
    <w:abstractNumId w:val="15"/>
  </w:num>
  <w:num w:numId="12">
    <w:abstractNumId w:val="21"/>
  </w:num>
  <w:num w:numId="13">
    <w:abstractNumId w:val="20"/>
  </w:num>
  <w:num w:numId="14">
    <w:abstractNumId w:val="27"/>
  </w:num>
  <w:num w:numId="15">
    <w:abstractNumId w:val="23"/>
  </w:num>
  <w:num w:numId="16">
    <w:abstractNumId w:val="3"/>
  </w:num>
  <w:num w:numId="17">
    <w:abstractNumId w:val="8"/>
  </w:num>
  <w:num w:numId="18">
    <w:abstractNumId w:val="6"/>
  </w:num>
  <w:num w:numId="19">
    <w:abstractNumId w:val="0"/>
  </w:num>
  <w:num w:numId="20">
    <w:abstractNumId w:val="4"/>
  </w:num>
  <w:num w:numId="21">
    <w:abstractNumId w:val="29"/>
  </w:num>
  <w:num w:numId="22">
    <w:abstractNumId w:val="5"/>
  </w:num>
  <w:num w:numId="23">
    <w:abstractNumId w:val="26"/>
  </w:num>
  <w:num w:numId="24">
    <w:abstractNumId w:val="18"/>
  </w:num>
  <w:num w:numId="25">
    <w:abstractNumId w:val="9"/>
  </w:num>
  <w:num w:numId="26">
    <w:abstractNumId w:val="24"/>
  </w:num>
  <w:num w:numId="27">
    <w:abstractNumId w:val="13"/>
  </w:num>
  <w:num w:numId="28">
    <w:abstractNumId w:val="17"/>
  </w:num>
  <w:num w:numId="29">
    <w:abstractNumId w:val="1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A4"/>
    <w:rsid w:val="000000FB"/>
    <w:rsid w:val="00000122"/>
    <w:rsid w:val="0000085E"/>
    <w:rsid w:val="00002B15"/>
    <w:rsid w:val="0000471E"/>
    <w:rsid w:val="00004B50"/>
    <w:rsid w:val="00004FB4"/>
    <w:rsid w:val="0000506C"/>
    <w:rsid w:val="00005119"/>
    <w:rsid w:val="00006256"/>
    <w:rsid w:val="00007631"/>
    <w:rsid w:val="0001031C"/>
    <w:rsid w:val="000106D9"/>
    <w:rsid w:val="00010881"/>
    <w:rsid w:val="00011217"/>
    <w:rsid w:val="00011274"/>
    <w:rsid w:val="00012447"/>
    <w:rsid w:val="00013101"/>
    <w:rsid w:val="00014400"/>
    <w:rsid w:val="0001446C"/>
    <w:rsid w:val="00014A9B"/>
    <w:rsid w:val="00014B70"/>
    <w:rsid w:val="00014DBB"/>
    <w:rsid w:val="000156D3"/>
    <w:rsid w:val="000163CD"/>
    <w:rsid w:val="0001642B"/>
    <w:rsid w:val="00017356"/>
    <w:rsid w:val="0001738F"/>
    <w:rsid w:val="00017D09"/>
    <w:rsid w:val="000203BF"/>
    <w:rsid w:val="00021FBB"/>
    <w:rsid w:val="00022A83"/>
    <w:rsid w:val="00023895"/>
    <w:rsid w:val="00024114"/>
    <w:rsid w:val="000251F2"/>
    <w:rsid w:val="00026607"/>
    <w:rsid w:val="00026D2F"/>
    <w:rsid w:val="00027675"/>
    <w:rsid w:val="00027F27"/>
    <w:rsid w:val="00030730"/>
    <w:rsid w:val="00030AEA"/>
    <w:rsid w:val="000313F0"/>
    <w:rsid w:val="0003530A"/>
    <w:rsid w:val="000361F5"/>
    <w:rsid w:val="00037C61"/>
    <w:rsid w:val="000404E0"/>
    <w:rsid w:val="00041BE2"/>
    <w:rsid w:val="00041BFD"/>
    <w:rsid w:val="00041F64"/>
    <w:rsid w:val="00042792"/>
    <w:rsid w:val="00042E8F"/>
    <w:rsid w:val="000441B5"/>
    <w:rsid w:val="0004533C"/>
    <w:rsid w:val="0004561A"/>
    <w:rsid w:val="0004715B"/>
    <w:rsid w:val="000476A1"/>
    <w:rsid w:val="00050298"/>
    <w:rsid w:val="00050F5B"/>
    <w:rsid w:val="00051773"/>
    <w:rsid w:val="000523F4"/>
    <w:rsid w:val="000526E2"/>
    <w:rsid w:val="000538DB"/>
    <w:rsid w:val="000546CC"/>
    <w:rsid w:val="00054DC1"/>
    <w:rsid w:val="00055704"/>
    <w:rsid w:val="00056D12"/>
    <w:rsid w:val="00057BF0"/>
    <w:rsid w:val="0006095E"/>
    <w:rsid w:val="000617B7"/>
    <w:rsid w:val="00062D15"/>
    <w:rsid w:val="000637E0"/>
    <w:rsid w:val="00063F58"/>
    <w:rsid w:val="00064BDE"/>
    <w:rsid w:val="000655C5"/>
    <w:rsid w:val="000660DD"/>
    <w:rsid w:val="00066148"/>
    <w:rsid w:val="00070541"/>
    <w:rsid w:val="00071585"/>
    <w:rsid w:val="00074A4A"/>
    <w:rsid w:val="000754C8"/>
    <w:rsid w:val="000755DC"/>
    <w:rsid w:val="000759F6"/>
    <w:rsid w:val="00075EFB"/>
    <w:rsid w:val="000766A7"/>
    <w:rsid w:val="00080A18"/>
    <w:rsid w:val="00080D5E"/>
    <w:rsid w:val="000816D1"/>
    <w:rsid w:val="00082609"/>
    <w:rsid w:val="00083B37"/>
    <w:rsid w:val="0008504B"/>
    <w:rsid w:val="00085068"/>
    <w:rsid w:val="00085636"/>
    <w:rsid w:val="00086873"/>
    <w:rsid w:val="00087456"/>
    <w:rsid w:val="00092331"/>
    <w:rsid w:val="00092751"/>
    <w:rsid w:val="000943F9"/>
    <w:rsid w:val="00094C8C"/>
    <w:rsid w:val="00094DDD"/>
    <w:rsid w:val="00095042"/>
    <w:rsid w:val="0009507D"/>
    <w:rsid w:val="000951B9"/>
    <w:rsid w:val="000968AF"/>
    <w:rsid w:val="00096B56"/>
    <w:rsid w:val="000A02B2"/>
    <w:rsid w:val="000A13CD"/>
    <w:rsid w:val="000A148F"/>
    <w:rsid w:val="000A2E59"/>
    <w:rsid w:val="000A38B9"/>
    <w:rsid w:val="000A3BFA"/>
    <w:rsid w:val="000A4F2C"/>
    <w:rsid w:val="000A5573"/>
    <w:rsid w:val="000A582A"/>
    <w:rsid w:val="000A5DC4"/>
    <w:rsid w:val="000B0B96"/>
    <w:rsid w:val="000B18DE"/>
    <w:rsid w:val="000B1933"/>
    <w:rsid w:val="000B1B54"/>
    <w:rsid w:val="000B1CCC"/>
    <w:rsid w:val="000B4D4A"/>
    <w:rsid w:val="000B550C"/>
    <w:rsid w:val="000B752C"/>
    <w:rsid w:val="000C140B"/>
    <w:rsid w:val="000C345F"/>
    <w:rsid w:val="000C3A69"/>
    <w:rsid w:val="000C6372"/>
    <w:rsid w:val="000C64AD"/>
    <w:rsid w:val="000C6C1E"/>
    <w:rsid w:val="000C7992"/>
    <w:rsid w:val="000D0E66"/>
    <w:rsid w:val="000D165C"/>
    <w:rsid w:val="000D1F30"/>
    <w:rsid w:val="000D2D5D"/>
    <w:rsid w:val="000D2DAF"/>
    <w:rsid w:val="000D31AF"/>
    <w:rsid w:val="000D4FC5"/>
    <w:rsid w:val="000D6797"/>
    <w:rsid w:val="000D752C"/>
    <w:rsid w:val="000E08EE"/>
    <w:rsid w:val="000E2030"/>
    <w:rsid w:val="000E51EE"/>
    <w:rsid w:val="000E53A0"/>
    <w:rsid w:val="000E7660"/>
    <w:rsid w:val="000F01B2"/>
    <w:rsid w:val="000F150C"/>
    <w:rsid w:val="000F1752"/>
    <w:rsid w:val="000F1CDB"/>
    <w:rsid w:val="000F3F4C"/>
    <w:rsid w:val="000F42E5"/>
    <w:rsid w:val="000F4BCE"/>
    <w:rsid w:val="000F58C4"/>
    <w:rsid w:val="001000CA"/>
    <w:rsid w:val="00100447"/>
    <w:rsid w:val="001007FA"/>
    <w:rsid w:val="00100EED"/>
    <w:rsid w:val="00101109"/>
    <w:rsid w:val="001017B0"/>
    <w:rsid w:val="00101D86"/>
    <w:rsid w:val="00102329"/>
    <w:rsid w:val="00102C25"/>
    <w:rsid w:val="00104899"/>
    <w:rsid w:val="0010497A"/>
    <w:rsid w:val="00106493"/>
    <w:rsid w:val="0011025C"/>
    <w:rsid w:val="001105F6"/>
    <w:rsid w:val="00110B91"/>
    <w:rsid w:val="001112F6"/>
    <w:rsid w:val="00112EE1"/>
    <w:rsid w:val="00114D60"/>
    <w:rsid w:val="00114F54"/>
    <w:rsid w:val="001155E4"/>
    <w:rsid w:val="001162FB"/>
    <w:rsid w:val="00121260"/>
    <w:rsid w:val="00121379"/>
    <w:rsid w:val="00123B09"/>
    <w:rsid w:val="001279B9"/>
    <w:rsid w:val="00131430"/>
    <w:rsid w:val="00132468"/>
    <w:rsid w:val="00134087"/>
    <w:rsid w:val="001354A5"/>
    <w:rsid w:val="00135D2C"/>
    <w:rsid w:val="001374A7"/>
    <w:rsid w:val="00137CF9"/>
    <w:rsid w:val="00137DB9"/>
    <w:rsid w:val="00140BD1"/>
    <w:rsid w:val="00141DBA"/>
    <w:rsid w:val="001429B4"/>
    <w:rsid w:val="001436C1"/>
    <w:rsid w:val="00145FEB"/>
    <w:rsid w:val="00147453"/>
    <w:rsid w:val="00150E02"/>
    <w:rsid w:val="001513C3"/>
    <w:rsid w:val="001513F1"/>
    <w:rsid w:val="00152E63"/>
    <w:rsid w:val="00153012"/>
    <w:rsid w:val="00154222"/>
    <w:rsid w:val="00155456"/>
    <w:rsid w:val="001559C1"/>
    <w:rsid w:val="00155DDD"/>
    <w:rsid w:val="00157FBB"/>
    <w:rsid w:val="00160D11"/>
    <w:rsid w:val="00163B03"/>
    <w:rsid w:val="00163F61"/>
    <w:rsid w:val="00165610"/>
    <w:rsid w:val="001663D5"/>
    <w:rsid w:val="001669ED"/>
    <w:rsid w:val="00166FBA"/>
    <w:rsid w:val="00170D43"/>
    <w:rsid w:val="0017377C"/>
    <w:rsid w:val="00173C4D"/>
    <w:rsid w:val="001755C4"/>
    <w:rsid w:val="00175613"/>
    <w:rsid w:val="00175F45"/>
    <w:rsid w:val="001778D8"/>
    <w:rsid w:val="00181DCD"/>
    <w:rsid w:val="00182378"/>
    <w:rsid w:val="001833A9"/>
    <w:rsid w:val="0018474F"/>
    <w:rsid w:val="001873EA"/>
    <w:rsid w:val="001874C7"/>
    <w:rsid w:val="00190E4B"/>
    <w:rsid w:val="00190F1D"/>
    <w:rsid w:val="0019102B"/>
    <w:rsid w:val="00191EAF"/>
    <w:rsid w:val="001921F1"/>
    <w:rsid w:val="00192253"/>
    <w:rsid w:val="0019468D"/>
    <w:rsid w:val="001948DB"/>
    <w:rsid w:val="001971E8"/>
    <w:rsid w:val="001A11C5"/>
    <w:rsid w:val="001A14AA"/>
    <w:rsid w:val="001A2D18"/>
    <w:rsid w:val="001A31FC"/>
    <w:rsid w:val="001A426D"/>
    <w:rsid w:val="001A66E3"/>
    <w:rsid w:val="001B1065"/>
    <w:rsid w:val="001B1FE7"/>
    <w:rsid w:val="001B3332"/>
    <w:rsid w:val="001B39CE"/>
    <w:rsid w:val="001B4944"/>
    <w:rsid w:val="001B4E58"/>
    <w:rsid w:val="001B5251"/>
    <w:rsid w:val="001B529C"/>
    <w:rsid w:val="001B56F2"/>
    <w:rsid w:val="001B58AD"/>
    <w:rsid w:val="001C36D8"/>
    <w:rsid w:val="001C3878"/>
    <w:rsid w:val="001C457E"/>
    <w:rsid w:val="001C4C34"/>
    <w:rsid w:val="001C5C66"/>
    <w:rsid w:val="001C7610"/>
    <w:rsid w:val="001D0004"/>
    <w:rsid w:val="001D1E96"/>
    <w:rsid w:val="001D45CB"/>
    <w:rsid w:val="001D5359"/>
    <w:rsid w:val="001D6FB9"/>
    <w:rsid w:val="001D7F7D"/>
    <w:rsid w:val="001E1C87"/>
    <w:rsid w:val="001E20FC"/>
    <w:rsid w:val="001E34AD"/>
    <w:rsid w:val="001E4A3D"/>
    <w:rsid w:val="001E65F5"/>
    <w:rsid w:val="001E7218"/>
    <w:rsid w:val="001E72F0"/>
    <w:rsid w:val="001E78F0"/>
    <w:rsid w:val="001E7C2C"/>
    <w:rsid w:val="001F0020"/>
    <w:rsid w:val="001F0211"/>
    <w:rsid w:val="001F075C"/>
    <w:rsid w:val="001F1B8C"/>
    <w:rsid w:val="001F24F0"/>
    <w:rsid w:val="001F3A17"/>
    <w:rsid w:val="001F3B49"/>
    <w:rsid w:val="001F4CA6"/>
    <w:rsid w:val="001F4DF5"/>
    <w:rsid w:val="001F4FAC"/>
    <w:rsid w:val="0020011D"/>
    <w:rsid w:val="002002E6"/>
    <w:rsid w:val="00201F69"/>
    <w:rsid w:val="00202C68"/>
    <w:rsid w:val="002060F6"/>
    <w:rsid w:val="00206AC1"/>
    <w:rsid w:val="002073E2"/>
    <w:rsid w:val="00211165"/>
    <w:rsid w:val="00214C95"/>
    <w:rsid w:val="00214DE1"/>
    <w:rsid w:val="0021534C"/>
    <w:rsid w:val="00215A12"/>
    <w:rsid w:val="002174E0"/>
    <w:rsid w:val="00217A5F"/>
    <w:rsid w:val="00220195"/>
    <w:rsid w:val="00222425"/>
    <w:rsid w:val="00222641"/>
    <w:rsid w:val="00222DF8"/>
    <w:rsid w:val="00223826"/>
    <w:rsid w:val="0022504C"/>
    <w:rsid w:val="00227545"/>
    <w:rsid w:val="00230C7A"/>
    <w:rsid w:val="00230F09"/>
    <w:rsid w:val="00235F2C"/>
    <w:rsid w:val="00237F3F"/>
    <w:rsid w:val="00240550"/>
    <w:rsid w:val="00242299"/>
    <w:rsid w:val="002460D9"/>
    <w:rsid w:val="00246657"/>
    <w:rsid w:val="00247415"/>
    <w:rsid w:val="0024755F"/>
    <w:rsid w:val="0025072B"/>
    <w:rsid w:val="0025316A"/>
    <w:rsid w:val="00253783"/>
    <w:rsid w:val="0025487C"/>
    <w:rsid w:val="00254982"/>
    <w:rsid w:val="0026075E"/>
    <w:rsid w:val="00260EB3"/>
    <w:rsid w:val="00261846"/>
    <w:rsid w:val="00262A3E"/>
    <w:rsid w:val="00263538"/>
    <w:rsid w:val="00263614"/>
    <w:rsid w:val="0026431C"/>
    <w:rsid w:val="002652FC"/>
    <w:rsid w:val="00265570"/>
    <w:rsid w:val="00271113"/>
    <w:rsid w:val="0027125F"/>
    <w:rsid w:val="00271727"/>
    <w:rsid w:val="00274C4F"/>
    <w:rsid w:val="002755A4"/>
    <w:rsid w:val="0027668A"/>
    <w:rsid w:val="00276954"/>
    <w:rsid w:val="00276ED7"/>
    <w:rsid w:val="00280D2F"/>
    <w:rsid w:val="0028283F"/>
    <w:rsid w:val="00283E07"/>
    <w:rsid w:val="00284034"/>
    <w:rsid w:val="00284FCF"/>
    <w:rsid w:val="0028659C"/>
    <w:rsid w:val="00290DB2"/>
    <w:rsid w:val="00291352"/>
    <w:rsid w:val="002917A7"/>
    <w:rsid w:val="0029284F"/>
    <w:rsid w:val="00292E81"/>
    <w:rsid w:val="00293E3A"/>
    <w:rsid w:val="00294382"/>
    <w:rsid w:val="0029483A"/>
    <w:rsid w:val="00295D49"/>
    <w:rsid w:val="00296B6A"/>
    <w:rsid w:val="00296D35"/>
    <w:rsid w:val="00296F56"/>
    <w:rsid w:val="002A04BB"/>
    <w:rsid w:val="002A222F"/>
    <w:rsid w:val="002A26AA"/>
    <w:rsid w:val="002A2BA1"/>
    <w:rsid w:val="002A2D00"/>
    <w:rsid w:val="002A43DE"/>
    <w:rsid w:val="002A6C58"/>
    <w:rsid w:val="002B0962"/>
    <w:rsid w:val="002B481D"/>
    <w:rsid w:val="002B5276"/>
    <w:rsid w:val="002B5E93"/>
    <w:rsid w:val="002B5FF9"/>
    <w:rsid w:val="002B7887"/>
    <w:rsid w:val="002C0CF3"/>
    <w:rsid w:val="002C143F"/>
    <w:rsid w:val="002C1724"/>
    <w:rsid w:val="002C191F"/>
    <w:rsid w:val="002C3134"/>
    <w:rsid w:val="002C3CC5"/>
    <w:rsid w:val="002C41D9"/>
    <w:rsid w:val="002C5AF0"/>
    <w:rsid w:val="002C5C5A"/>
    <w:rsid w:val="002C7E69"/>
    <w:rsid w:val="002D00A0"/>
    <w:rsid w:val="002D17EA"/>
    <w:rsid w:val="002D2052"/>
    <w:rsid w:val="002D285B"/>
    <w:rsid w:val="002D3FC1"/>
    <w:rsid w:val="002D4524"/>
    <w:rsid w:val="002D52D1"/>
    <w:rsid w:val="002D59EE"/>
    <w:rsid w:val="002D6C57"/>
    <w:rsid w:val="002D6E2F"/>
    <w:rsid w:val="002D716F"/>
    <w:rsid w:val="002D7FDC"/>
    <w:rsid w:val="002E03C3"/>
    <w:rsid w:val="002E4065"/>
    <w:rsid w:val="002E5088"/>
    <w:rsid w:val="002E53A4"/>
    <w:rsid w:val="002E6006"/>
    <w:rsid w:val="002E723C"/>
    <w:rsid w:val="002E7C99"/>
    <w:rsid w:val="002F0CA5"/>
    <w:rsid w:val="002F1300"/>
    <w:rsid w:val="002F190C"/>
    <w:rsid w:val="002F24AE"/>
    <w:rsid w:val="002F2AEE"/>
    <w:rsid w:val="002F403B"/>
    <w:rsid w:val="002F471B"/>
    <w:rsid w:val="002F706E"/>
    <w:rsid w:val="002F71AC"/>
    <w:rsid w:val="00300AB4"/>
    <w:rsid w:val="003018AE"/>
    <w:rsid w:val="0030269F"/>
    <w:rsid w:val="003036C1"/>
    <w:rsid w:val="00305FFC"/>
    <w:rsid w:val="0030694C"/>
    <w:rsid w:val="00307D50"/>
    <w:rsid w:val="00310148"/>
    <w:rsid w:val="003111A2"/>
    <w:rsid w:val="00311D32"/>
    <w:rsid w:val="00312BF2"/>
    <w:rsid w:val="00314791"/>
    <w:rsid w:val="0031504C"/>
    <w:rsid w:val="00317548"/>
    <w:rsid w:val="00320826"/>
    <w:rsid w:val="00320C6F"/>
    <w:rsid w:val="00321EA3"/>
    <w:rsid w:val="003225B6"/>
    <w:rsid w:val="00322E35"/>
    <w:rsid w:val="00323A40"/>
    <w:rsid w:val="00323BA5"/>
    <w:rsid w:val="00324CC0"/>
    <w:rsid w:val="00325F10"/>
    <w:rsid w:val="003266D2"/>
    <w:rsid w:val="00333056"/>
    <w:rsid w:val="00333406"/>
    <w:rsid w:val="003351DF"/>
    <w:rsid w:val="003353AC"/>
    <w:rsid w:val="00337F06"/>
    <w:rsid w:val="0034022D"/>
    <w:rsid w:val="0034108A"/>
    <w:rsid w:val="00341606"/>
    <w:rsid w:val="0034275C"/>
    <w:rsid w:val="00343C96"/>
    <w:rsid w:val="00344035"/>
    <w:rsid w:val="00344244"/>
    <w:rsid w:val="00344FED"/>
    <w:rsid w:val="00345030"/>
    <w:rsid w:val="00346F6D"/>
    <w:rsid w:val="00350A5C"/>
    <w:rsid w:val="00350AC2"/>
    <w:rsid w:val="003512A6"/>
    <w:rsid w:val="00351A41"/>
    <w:rsid w:val="00351A80"/>
    <w:rsid w:val="0035232F"/>
    <w:rsid w:val="00353324"/>
    <w:rsid w:val="00354DA0"/>
    <w:rsid w:val="00355063"/>
    <w:rsid w:val="003554C9"/>
    <w:rsid w:val="00356142"/>
    <w:rsid w:val="00357452"/>
    <w:rsid w:val="0036107E"/>
    <w:rsid w:val="00361818"/>
    <w:rsid w:val="00364EEE"/>
    <w:rsid w:val="003665F7"/>
    <w:rsid w:val="0036694C"/>
    <w:rsid w:val="003709AF"/>
    <w:rsid w:val="0037186A"/>
    <w:rsid w:val="0037201D"/>
    <w:rsid w:val="00373BE2"/>
    <w:rsid w:val="00373FAE"/>
    <w:rsid w:val="00375C2E"/>
    <w:rsid w:val="0037717C"/>
    <w:rsid w:val="003775CB"/>
    <w:rsid w:val="0037779D"/>
    <w:rsid w:val="003816AE"/>
    <w:rsid w:val="00382B96"/>
    <w:rsid w:val="003831B4"/>
    <w:rsid w:val="00383780"/>
    <w:rsid w:val="0038394E"/>
    <w:rsid w:val="00383FD5"/>
    <w:rsid w:val="0038502A"/>
    <w:rsid w:val="003856BA"/>
    <w:rsid w:val="003860A8"/>
    <w:rsid w:val="0038774B"/>
    <w:rsid w:val="003900E2"/>
    <w:rsid w:val="003903AE"/>
    <w:rsid w:val="00390739"/>
    <w:rsid w:val="003939F5"/>
    <w:rsid w:val="00394D40"/>
    <w:rsid w:val="00394E85"/>
    <w:rsid w:val="003968CF"/>
    <w:rsid w:val="00397A69"/>
    <w:rsid w:val="003A2CE1"/>
    <w:rsid w:val="003A2FD9"/>
    <w:rsid w:val="003A3236"/>
    <w:rsid w:val="003A3351"/>
    <w:rsid w:val="003A4169"/>
    <w:rsid w:val="003A491F"/>
    <w:rsid w:val="003A4F79"/>
    <w:rsid w:val="003A5245"/>
    <w:rsid w:val="003A59FE"/>
    <w:rsid w:val="003A5D3E"/>
    <w:rsid w:val="003A5F86"/>
    <w:rsid w:val="003B131E"/>
    <w:rsid w:val="003B444D"/>
    <w:rsid w:val="003B4F88"/>
    <w:rsid w:val="003B5432"/>
    <w:rsid w:val="003B5D43"/>
    <w:rsid w:val="003B66B4"/>
    <w:rsid w:val="003C033A"/>
    <w:rsid w:val="003C2DD1"/>
    <w:rsid w:val="003C3410"/>
    <w:rsid w:val="003C4A1B"/>
    <w:rsid w:val="003C7F14"/>
    <w:rsid w:val="003D08D0"/>
    <w:rsid w:val="003D26AE"/>
    <w:rsid w:val="003D3590"/>
    <w:rsid w:val="003D4785"/>
    <w:rsid w:val="003D74EF"/>
    <w:rsid w:val="003E0DCD"/>
    <w:rsid w:val="003E33F4"/>
    <w:rsid w:val="003E5D9F"/>
    <w:rsid w:val="003E6899"/>
    <w:rsid w:val="003F00BA"/>
    <w:rsid w:val="003F2873"/>
    <w:rsid w:val="003F3172"/>
    <w:rsid w:val="003F3C2E"/>
    <w:rsid w:val="003F434D"/>
    <w:rsid w:val="003F46E9"/>
    <w:rsid w:val="003F5B44"/>
    <w:rsid w:val="003F6A1E"/>
    <w:rsid w:val="003F6E1B"/>
    <w:rsid w:val="00400155"/>
    <w:rsid w:val="004019E3"/>
    <w:rsid w:val="00401CCB"/>
    <w:rsid w:val="004053FA"/>
    <w:rsid w:val="00405D9D"/>
    <w:rsid w:val="004078A5"/>
    <w:rsid w:val="00407BE7"/>
    <w:rsid w:val="00407F1C"/>
    <w:rsid w:val="004111E8"/>
    <w:rsid w:val="00412F3A"/>
    <w:rsid w:val="004134CC"/>
    <w:rsid w:val="00413633"/>
    <w:rsid w:val="004158B8"/>
    <w:rsid w:val="00415C04"/>
    <w:rsid w:val="004177BF"/>
    <w:rsid w:val="00417B74"/>
    <w:rsid w:val="00417B85"/>
    <w:rsid w:val="0042046C"/>
    <w:rsid w:val="00420FC9"/>
    <w:rsid w:val="004217C7"/>
    <w:rsid w:val="004221A9"/>
    <w:rsid w:val="00422310"/>
    <w:rsid w:val="00423066"/>
    <w:rsid w:val="00423C2E"/>
    <w:rsid w:val="00424BB3"/>
    <w:rsid w:val="00424D15"/>
    <w:rsid w:val="00424DBB"/>
    <w:rsid w:val="00424E86"/>
    <w:rsid w:val="004259D8"/>
    <w:rsid w:val="00426B71"/>
    <w:rsid w:val="00430BC7"/>
    <w:rsid w:val="00430E3C"/>
    <w:rsid w:val="0043131C"/>
    <w:rsid w:val="00431EEB"/>
    <w:rsid w:val="004334F8"/>
    <w:rsid w:val="00435960"/>
    <w:rsid w:val="00435C2B"/>
    <w:rsid w:val="00436426"/>
    <w:rsid w:val="004369E7"/>
    <w:rsid w:val="004400F9"/>
    <w:rsid w:val="00441F92"/>
    <w:rsid w:val="0044239D"/>
    <w:rsid w:val="00442749"/>
    <w:rsid w:val="004437F1"/>
    <w:rsid w:val="00444428"/>
    <w:rsid w:val="004444FC"/>
    <w:rsid w:val="0044535B"/>
    <w:rsid w:val="004469CD"/>
    <w:rsid w:val="0044767D"/>
    <w:rsid w:val="0045049C"/>
    <w:rsid w:val="004505AE"/>
    <w:rsid w:val="00450E8A"/>
    <w:rsid w:val="00451B83"/>
    <w:rsid w:val="00453B0E"/>
    <w:rsid w:val="00453E0D"/>
    <w:rsid w:val="00454BAA"/>
    <w:rsid w:val="0045584F"/>
    <w:rsid w:val="00455A7D"/>
    <w:rsid w:val="00455EE7"/>
    <w:rsid w:val="00456F9F"/>
    <w:rsid w:val="00457D80"/>
    <w:rsid w:val="004600D8"/>
    <w:rsid w:val="0046246E"/>
    <w:rsid w:val="0046275F"/>
    <w:rsid w:val="0046291F"/>
    <w:rsid w:val="004630D1"/>
    <w:rsid w:val="004637B8"/>
    <w:rsid w:val="00465031"/>
    <w:rsid w:val="00465616"/>
    <w:rsid w:val="004657A1"/>
    <w:rsid w:val="00466C2E"/>
    <w:rsid w:val="004670E1"/>
    <w:rsid w:val="004704BF"/>
    <w:rsid w:val="004707D9"/>
    <w:rsid w:val="00470BC4"/>
    <w:rsid w:val="0047279A"/>
    <w:rsid w:val="00472B1D"/>
    <w:rsid w:val="004734E5"/>
    <w:rsid w:val="00473E2C"/>
    <w:rsid w:val="004741A6"/>
    <w:rsid w:val="00480B63"/>
    <w:rsid w:val="00481AC6"/>
    <w:rsid w:val="0048270F"/>
    <w:rsid w:val="00482D7C"/>
    <w:rsid w:val="00482DF5"/>
    <w:rsid w:val="00483000"/>
    <w:rsid w:val="00483CF1"/>
    <w:rsid w:val="00484E8F"/>
    <w:rsid w:val="004852C9"/>
    <w:rsid w:val="00486DE3"/>
    <w:rsid w:val="0049075B"/>
    <w:rsid w:val="00490EBF"/>
    <w:rsid w:val="00492651"/>
    <w:rsid w:val="00492955"/>
    <w:rsid w:val="00492B77"/>
    <w:rsid w:val="004931BF"/>
    <w:rsid w:val="00493FDC"/>
    <w:rsid w:val="0049567C"/>
    <w:rsid w:val="00497050"/>
    <w:rsid w:val="0049787E"/>
    <w:rsid w:val="004A19BA"/>
    <w:rsid w:val="004A2CDA"/>
    <w:rsid w:val="004A40E4"/>
    <w:rsid w:val="004A46D5"/>
    <w:rsid w:val="004A48CD"/>
    <w:rsid w:val="004A4998"/>
    <w:rsid w:val="004A52D3"/>
    <w:rsid w:val="004A5CCC"/>
    <w:rsid w:val="004A7621"/>
    <w:rsid w:val="004A7D74"/>
    <w:rsid w:val="004B0257"/>
    <w:rsid w:val="004B059F"/>
    <w:rsid w:val="004B16AC"/>
    <w:rsid w:val="004B17D6"/>
    <w:rsid w:val="004B1FDE"/>
    <w:rsid w:val="004B493F"/>
    <w:rsid w:val="004B5C7A"/>
    <w:rsid w:val="004B5DC9"/>
    <w:rsid w:val="004C03CE"/>
    <w:rsid w:val="004C0C4F"/>
    <w:rsid w:val="004C1242"/>
    <w:rsid w:val="004C266F"/>
    <w:rsid w:val="004C273B"/>
    <w:rsid w:val="004C5CCD"/>
    <w:rsid w:val="004D0E52"/>
    <w:rsid w:val="004D268F"/>
    <w:rsid w:val="004D69A9"/>
    <w:rsid w:val="004E06CF"/>
    <w:rsid w:val="004E203F"/>
    <w:rsid w:val="004E2C6F"/>
    <w:rsid w:val="004E30DA"/>
    <w:rsid w:val="004E3788"/>
    <w:rsid w:val="004E3C29"/>
    <w:rsid w:val="004E3E5D"/>
    <w:rsid w:val="004E489E"/>
    <w:rsid w:val="004E5908"/>
    <w:rsid w:val="004E5E58"/>
    <w:rsid w:val="004E5FE8"/>
    <w:rsid w:val="004E683E"/>
    <w:rsid w:val="004F14C3"/>
    <w:rsid w:val="004F2479"/>
    <w:rsid w:val="004F3DBE"/>
    <w:rsid w:val="004F4450"/>
    <w:rsid w:val="004F4F4B"/>
    <w:rsid w:val="004F5270"/>
    <w:rsid w:val="004F5802"/>
    <w:rsid w:val="004F5E24"/>
    <w:rsid w:val="004F69C2"/>
    <w:rsid w:val="004F7207"/>
    <w:rsid w:val="004F7A5A"/>
    <w:rsid w:val="0050012F"/>
    <w:rsid w:val="00500D1F"/>
    <w:rsid w:val="00500FD9"/>
    <w:rsid w:val="00501A63"/>
    <w:rsid w:val="00502393"/>
    <w:rsid w:val="00502833"/>
    <w:rsid w:val="00504413"/>
    <w:rsid w:val="00505808"/>
    <w:rsid w:val="005062AE"/>
    <w:rsid w:val="005118B9"/>
    <w:rsid w:val="005120B6"/>
    <w:rsid w:val="0051295E"/>
    <w:rsid w:val="005139A0"/>
    <w:rsid w:val="005140B7"/>
    <w:rsid w:val="0051441C"/>
    <w:rsid w:val="0051599D"/>
    <w:rsid w:val="005173FF"/>
    <w:rsid w:val="0051744B"/>
    <w:rsid w:val="00517A88"/>
    <w:rsid w:val="005206E4"/>
    <w:rsid w:val="005214E4"/>
    <w:rsid w:val="0052204C"/>
    <w:rsid w:val="00523565"/>
    <w:rsid w:val="005246D5"/>
    <w:rsid w:val="00524E85"/>
    <w:rsid w:val="0052551B"/>
    <w:rsid w:val="00525E18"/>
    <w:rsid w:val="0052756D"/>
    <w:rsid w:val="00527F3E"/>
    <w:rsid w:val="00527F4C"/>
    <w:rsid w:val="00531B12"/>
    <w:rsid w:val="00531CB9"/>
    <w:rsid w:val="00532676"/>
    <w:rsid w:val="00533624"/>
    <w:rsid w:val="00533A0B"/>
    <w:rsid w:val="00533AAF"/>
    <w:rsid w:val="00533D00"/>
    <w:rsid w:val="005379AB"/>
    <w:rsid w:val="00540C94"/>
    <w:rsid w:val="0054119F"/>
    <w:rsid w:val="00541557"/>
    <w:rsid w:val="00541703"/>
    <w:rsid w:val="00541ABC"/>
    <w:rsid w:val="00541B6A"/>
    <w:rsid w:val="005453D4"/>
    <w:rsid w:val="00545B2D"/>
    <w:rsid w:val="00545E81"/>
    <w:rsid w:val="00546540"/>
    <w:rsid w:val="00546DA9"/>
    <w:rsid w:val="005473DB"/>
    <w:rsid w:val="00547DC5"/>
    <w:rsid w:val="0055066B"/>
    <w:rsid w:val="00550835"/>
    <w:rsid w:val="00550A95"/>
    <w:rsid w:val="0055134D"/>
    <w:rsid w:val="00551468"/>
    <w:rsid w:val="00551607"/>
    <w:rsid w:val="00551D36"/>
    <w:rsid w:val="00552B91"/>
    <w:rsid w:val="0055412F"/>
    <w:rsid w:val="00555743"/>
    <w:rsid w:val="005602B8"/>
    <w:rsid w:val="00562226"/>
    <w:rsid w:val="005653A7"/>
    <w:rsid w:val="00565B65"/>
    <w:rsid w:val="00565BF5"/>
    <w:rsid w:val="00565D34"/>
    <w:rsid w:val="005674CF"/>
    <w:rsid w:val="00570430"/>
    <w:rsid w:val="0057077A"/>
    <w:rsid w:val="00570A14"/>
    <w:rsid w:val="00570A81"/>
    <w:rsid w:val="005711AE"/>
    <w:rsid w:val="005712C7"/>
    <w:rsid w:val="00571F13"/>
    <w:rsid w:val="00572643"/>
    <w:rsid w:val="00574193"/>
    <w:rsid w:val="005741A0"/>
    <w:rsid w:val="00575CC9"/>
    <w:rsid w:val="00580C79"/>
    <w:rsid w:val="00580ECA"/>
    <w:rsid w:val="00582951"/>
    <w:rsid w:val="005836C2"/>
    <w:rsid w:val="0058403D"/>
    <w:rsid w:val="0058446B"/>
    <w:rsid w:val="00584D69"/>
    <w:rsid w:val="005859AB"/>
    <w:rsid w:val="005865E1"/>
    <w:rsid w:val="005877E1"/>
    <w:rsid w:val="00592495"/>
    <w:rsid w:val="005927A1"/>
    <w:rsid w:val="00592BC3"/>
    <w:rsid w:val="00594645"/>
    <w:rsid w:val="00594840"/>
    <w:rsid w:val="00597F08"/>
    <w:rsid w:val="005A061C"/>
    <w:rsid w:val="005A1BA3"/>
    <w:rsid w:val="005A2CA1"/>
    <w:rsid w:val="005A2E42"/>
    <w:rsid w:val="005A322A"/>
    <w:rsid w:val="005A3E51"/>
    <w:rsid w:val="005A51E9"/>
    <w:rsid w:val="005A536E"/>
    <w:rsid w:val="005A60A6"/>
    <w:rsid w:val="005A6D04"/>
    <w:rsid w:val="005A6F1C"/>
    <w:rsid w:val="005A7C26"/>
    <w:rsid w:val="005B1B91"/>
    <w:rsid w:val="005B1C74"/>
    <w:rsid w:val="005B1FB4"/>
    <w:rsid w:val="005B21A4"/>
    <w:rsid w:val="005B41CF"/>
    <w:rsid w:val="005B573E"/>
    <w:rsid w:val="005B5A1C"/>
    <w:rsid w:val="005B603B"/>
    <w:rsid w:val="005C040E"/>
    <w:rsid w:val="005C048C"/>
    <w:rsid w:val="005C0E3E"/>
    <w:rsid w:val="005C0E51"/>
    <w:rsid w:val="005C1B41"/>
    <w:rsid w:val="005C21B5"/>
    <w:rsid w:val="005C246F"/>
    <w:rsid w:val="005C3C4C"/>
    <w:rsid w:val="005C49A8"/>
    <w:rsid w:val="005C4C4E"/>
    <w:rsid w:val="005C4F24"/>
    <w:rsid w:val="005C534A"/>
    <w:rsid w:val="005C55E8"/>
    <w:rsid w:val="005C5727"/>
    <w:rsid w:val="005C70D6"/>
    <w:rsid w:val="005C7B1E"/>
    <w:rsid w:val="005D1A26"/>
    <w:rsid w:val="005D1A84"/>
    <w:rsid w:val="005D2475"/>
    <w:rsid w:val="005D2EA6"/>
    <w:rsid w:val="005D48F2"/>
    <w:rsid w:val="005D5CA8"/>
    <w:rsid w:val="005D5DC8"/>
    <w:rsid w:val="005D734D"/>
    <w:rsid w:val="005E0229"/>
    <w:rsid w:val="005E1C63"/>
    <w:rsid w:val="005E23AB"/>
    <w:rsid w:val="005E3790"/>
    <w:rsid w:val="005E5823"/>
    <w:rsid w:val="005E5E79"/>
    <w:rsid w:val="005E6BD0"/>
    <w:rsid w:val="005E6DEA"/>
    <w:rsid w:val="005F1D9D"/>
    <w:rsid w:val="005F2B35"/>
    <w:rsid w:val="005F2C73"/>
    <w:rsid w:val="005F3234"/>
    <w:rsid w:val="005F3BAE"/>
    <w:rsid w:val="005F4540"/>
    <w:rsid w:val="005F528D"/>
    <w:rsid w:val="005F5421"/>
    <w:rsid w:val="005F5E89"/>
    <w:rsid w:val="005F7EDA"/>
    <w:rsid w:val="006045AE"/>
    <w:rsid w:val="00606456"/>
    <w:rsid w:val="00606C7A"/>
    <w:rsid w:val="006073B9"/>
    <w:rsid w:val="00610B38"/>
    <w:rsid w:val="0061186D"/>
    <w:rsid w:val="00617356"/>
    <w:rsid w:val="00617446"/>
    <w:rsid w:val="00617F6F"/>
    <w:rsid w:val="00617FF5"/>
    <w:rsid w:val="00621580"/>
    <w:rsid w:val="00621D4C"/>
    <w:rsid w:val="006236DD"/>
    <w:rsid w:val="006239A7"/>
    <w:rsid w:val="00624C7A"/>
    <w:rsid w:val="00624DF3"/>
    <w:rsid w:val="006254FB"/>
    <w:rsid w:val="0062570F"/>
    <w:rsid w:val="00625D5D"/>
    <w:rsid w:val="00626CD5"/>
    <w:rsid w:val="00626CD8"/>
    <w:rsid w:val="006270C5"/>
    <w:rsid w:val="00631351"/>
    <w:rsid w:val="006317E9"/>
    <w:rsid w:val="00631AD9"/>
    <w:rsid w:val="006321A4"/>
    <w:rsid w:val="00632EC2"/>
    <w:rsid w:val="0063327E"/>
    <w:rsid w:val="00634BE3"/>
    <w:rsid w:val="0063519D"/>
    <w:rsid w:val="00640082"/>
    <w:rsid w:val="006404AE"/>
    <w:rsid w:val="006405F1"/>
    <w:rsid w:val="00640C7D"/>
    <w:rsid w:val="006411B1"/>
    <w:rsid w:val="00641965"/>
    <w:rsid w:val="00641E73"/>
    <w:rsid w:val="00643247"/>
    <w:rsid w:val="0064352C"/>
    <w:rsid w:val="006436D7"/>
    <w:rsid w:val="00643E70"/>
    <w:rsid w:val="0064456C"/>
    <w:rsid w:val="006451B7"/>
    <w:rsid w:val="006453FE"/>
    <w:rsid w:val="006460AC"/>
    <w:rsid w:val="00651066"/>
    <w:rsid w:val="00652083"/>
    <w:rsid w:val="00652288"/>
    <w:rsid w:val="00654CA7"/>
    <w:rsid w:val="00655191"/>
    <w:rsid w:val="00655602"/>
    <w:rsid w:val="00655B0F"/>
    <w:rsid w:val="006575D5"/>
    <w:rsid w:val="00657EDE"/>
    <w:rsid w:val="006600F0"/>
    <w:rsid w:val="00662AC9"/>
    <w:rsid w:val="00662ED9"/>
    <w:rsid w:val="00663211"/>
    <w:rsid w:val="00663FC2"/>
    <w:rsid w:val="0066462A"/>
    <w:rsid w:val="00664D20"/>
    <w:rsid w:val="006663D7"/>
    <w:rsid w:val="006668A2"/>
    <w:rsid w:val="00666931"/>
    <w:rsid w:val="00667B3B"/>
    <w:rsid w:val="00670566"/>
    <w:rsid w:val="00672E8B"/>
    <w:rsid w:val="006731DE"/>
    <w:rsid w:val="006733F0"/>
    <w:rsid w:val="0067375B"/>
    <w:rsid w:val="006773E3"/>
    <w:rsid w:val="0068079F"/>
    <w:rsid w:val="006808D5"/>
    <w:rsid w:val="00682A43"/>
    <w:rsid w:val="006831F0"/>
    <w:rsid w:val="00683927"/>
    <w:rsid w:val="00684642"/>
    <w:rsid w:val="00685114"/>
    <w:rsid w:val="00686743"/>
    <w:rsid w:val="00686F13"/>
    <w:rsid w:val="00691D2B"/>
    <w:rsid w:val="00691DB5"/>
    <w:rsid w:val="00692246"/>
    <w:rsid w:val="00694FBD"/>
    <w:rsid w:val="0069762D"/>
    <w:rsid w:val="006978EB"/>
    <w:rsid w:val="006A1947"/>
    <w:rsid w:val="006A2D5C"/>
    <w:rsid w:val="006A3435"/>
    <w:rsid w:val="006A61DE"/>
    <w:rsid w:val="006A69BB"/>
    <w:rsid w:val="006A7316"/>
    <w:rsid w:val="006A7F8B"/>
    <w:rsid w:val="006B064D"/>
    <w:rsid w:val="006B0DF0"/>
    <w:rsid w:val="006B124E"/>
    <w:rsid w:val="006B13A3"/>
    <w:rsid w:val="006B24CC"/>
    <w:rsid w:val="006B5AA2"/>
    <w:rsid w:val="006B5B84"/>
    <w:rsid w:val="006B73DF"/>
    <w:rsid w:val="006B7BB9"/>
    <w:rsid w:val="006C027B"/>
    <w:rsid w:val="006C0AAC"/>
    <w:rsid w:val="006C2A96"/>
    <w:rsid w:val="006C4FAE"/>
    <w:rsid w:val="006C5499"/>
    <w:rsid w:val="006C590D"/>
    <w:rsid w:val="006C645E"/>
    <w:rsid w:val="006C68AD"/>
    <w:rsid w:val="006C6EF3"/>
    <w:rsid w:val="006D0123"/>
    <w:rsid w:val="006D0CDE"/>
    <w:rsid w:val="006D1067"/>
    <w:rsid w:val="006D198F"/>
    <w:rsid w:val="006D31ED"/>
    <w:rsid w:val="006D3351"/>
    <w:rsid w:val="006D472E"/>
    <w:rsid w:val="006D53C5"/>
    <w:rsid w:val="006D558C"/>
    <w:rsid w:val="006D6F68"/>
    <w:rsid w:val="006D7751"/>
    <w:rsid w:val="006D7F3D"/>
    <w:rsid w:val="006E0114"/>
    <w:rsid w:val="006E0ADA"/>
    <w:rsid w:val="006E0C64"/>
    <w:rsid w:val="006E257D"/>
    <w:rsid w:val="006E291E"/>
    <w:rsid w:val="006E4601"/>
    <w:rsid w:val="006F035A"/>
    <w:rsid w:val="006F1793"/>
    <w:rsid w:val="006F198A"/>
    <w:rsid w:val="006F1E58"/>
    <w:rsid w:val="006F4564"/>
    <w:rsid w:val="006F6A9F"/>
    <w:rsid w:val="007016BB"/>
    <w:rsid w:val="0070190A"/>
    <w:rsid w:val="007028D5"/>
    <w:rsid w:val="00703E05"/>
    <w:rsid w:val="00704B6B"/>
    <w:rsid w:val="00704E55"/>
    <w:rsid w:val="00705E10"/>
    <w:rsid w:val="007068C3"/>
    <w:rsid w:val="00707AA7"/>
    <w:rsid w:val="00710019"/>
    <w:rsid w:val="00711315"/>
    <w:rsid w:val="0071204D"/>
    <w:rsid w:val="00712409"/>
    <w:rsid w:val="00712596"/>
    <w:rsid w:val="007131DF"/>
    <w:rsid w:val="00713409"/>
    <w:rsid w:val="007147DA"/>
    <w:rsid w:val="00714D4B"/>
    <w:rsid w:val="007150B3"/>
    <w:rsid w:val="007161B9"/>
    <w:rsid w:val="0072022A"/>
    <w:rsid w:val="0072119F"/>
    <w:rsid w:val="007221E7"/>
    <w:rsid w:val="00723D3E"/>
    <w:rsid w:val="007309F7"/>
    <w:rsid w:val="00731E66"/>
    <w:rsid w:val="00732555"/>
    <w:rsid w:val="00733142"/>
    <w:rsid w:val="007341C2"/>
    <w:rsid w:val="00735693"/>
    <w:rsid w:val="00740808"/>
    <w:rsid w:val="0074111A"/>
    <w:rsid w:val="007416EC"/>
    <w:rsid w:val="00741AA8"/>
    <w:rsid w:val="0074221F"/>
    <w:rsid w:val="00743F9A"/>
    <w:rsid w:val="00744538"/>
    <w:rsid w:val="00744A69"/>
    <w:rsid w:val="00744D61"/>
    <w:rsid w:val="00745ED7"/>
    <w:rsid w:val="007469E1"/>
    <w:rsid w:val="0074791B"/>
    <w:rsid w:val="00750579"/>
    <w:rsid w:val="00751871"/>
    <w:rsid w:val="007524D4"/>
    <w:rsid w:val="007542B2"/>
    <w:rsid w:val="00754678"/>
    <w:rsid w:val="00755A2D"/>
    <w:rsid w:val="00755B24"/>
    <w:rsid w:val="007564F1"/>
    <w:rsid w:val="00757FFA"/>
    <w:rsid w:val="00760335"/>
    <w:rsid w:val="00760867"/>
    <w:rsid w:val="007611C1"/>
    <w:rsid w:val="00761D21"/>
    <w:rsid w:val="00762B65"/>
    <w:rsid w:val="00763215"/>
    <w:rsid w:val="00763D82"/>
    <w:rsid w:val="00764365"/>
    <w:rsid w:val="0076472D"/>
    <w:rsid w:val="00764C2E"/>
    <w:rsid w:val="007655E1"/>
    <w:rsid w:val="00765D3E"/>
    <w:rsid w:val="00770377"/>
    <w:rsid w:val="00771395"/>
    <w:rsid w:val="00771A55"/>
    <w:rsid w:val="00771BEE"/>
    <w:rsid w:val="0077303C"/>
    <w:rsid w:val="00773336"/>
    <w:rsid w:val="007737F7"/>
    <w:rsid w:val="00775DB3"/>
    <w:rsid w:val="00776916"/>
    <w:rsid w:val="00776DD8"/>
    <w:rsid w:val="00780838"/>
    <w:rsid w:val="00780C96"/>
    <w:rsid w:val="007812FC"/>
    <w:rsid w:val="00781510"/>
    <w:rsid w:val="00782F52"/>
    <w:rsid w:val="00783387"/>
    <w:rsid w:val="007836CB"/>
    <w:rsid w:val="0078383D"/>
    <w:rsid w:val="00783AC0"/>
    <w:rsid w:val="00784937"/>
    <w:rsid w:val="00786DE6"/>
    <w:rsid w:val="007873EB"/>
    <w:rsid w:val="00790C55"/>
    <w:rsid w:val="00791F62"/>
    <w:rsid w:val="007932E0"/>
    <w:rsid w:val="00793EEC"/>
    <w:rsid w:val="007941EB"/>
    <w:rsid w:val="00794CE6"/>
    <w:rsid w:val="007972A1"/>
    <w:rsid w:val="00797C8A"/>
    <w:rsid w:val="007A1B22"/>
    <w:rsid w:val="007A336B"/>
    <w:rsid w:val="007A3D72"/>
    <w:rsid w:val="007A5FD0"/>
    <w:rsid w:val="007A7E8F"/>
    <w:rsid w:val="007B0277"/>
    <w:rsid w:val="007B0D23"/>
    <w:rsid w:val="007B2FCA"/>
    <w:rsid w:val="007B3DBD"/>
    <w:rsid w:val="007B4B30"/>
    <w:rsid w:val="007B4F79"/>
    <w:rsid w:val="007B53B7"/>
    <w:rsid w:val="007B5F4A"/>
    <w:rsid w:val="007B7635"/>
    <w:rsid w:val="007C1F13"/>
    <w:rsid w:val="007C2ECA"/>
    <w:rsid w:val="007C390E"/>
    <w:rsid w:val="007C3AF7"/>
    <w:rsid w:val="007C41B2"/>
    <w:rsid w:val="007D0F67"/>
    <w:rsid w:val="007D0F70"/>
    <w:rsid w:val="007D144B"/>
    <w:rsid w:val="007D1CCC"/>
    <w:rsid w:val="007D2112"/>
    <w:rsid w:val="007D23B7"/>
    <w:rsid w:val="007D327F"/>
    <w:rsid w:val="007D33DE"/>
    <w:rsid w:val="007D4543"/>
    <w:rsid w:val="007D5277"/>
    <w:rsid w:val="007D6B47"/>
    <w:rsid w:val="007D6C5E"/>
    <w:rsid w:val="007E3C59"/>
    <w:rsid w:val="007E672C"/>
    <w:rsid w:val="007E6D21"/>
    <w:rsid w:val="007E6F7E"/>
    <w:rsid w:val="007F22B3"/>
    <w:rsid w:val="007F39B4"/>
    <w:rsid w:val="007F3AB5"/>
    <w:rsid w:val="007F3D52"/>
    <w:rsid w:val="007F3E84"/>
    <w:rsid w:val="007F3F73"/>
    <w:rsid w:val="007F5881"/>
    <w:rsid w:val="008004C9"/>
    <w:rsid w:val="00800665"/>
    <w:rsid w:val="00800DBE"/>
    <w:rsid w:val="00800ED6"/>
    <w:rsid w:val="00801D86"/>
    <w:rsid w:val="00802400"/>
    <w:rsid w:val="00803605"/>
    <w:rsid w:val="00803A53"/>
    <w:rsid w:val="00804729"/>
    <w:rsid w:val="008056A1"/>
    <w:rsid w:val="00805BF2"/>
    <w:rsid w:val="00806C06"/>
    <w:rsid w:val="0080732F"/>
    <w:rsid w:val="00807AAE"/>
    <w:rsid w:val="00812187"/>
    <w:rsid w:val="0081240F"/>
    <w:rsid w:val="008134D9"/>
    <w:rsid w:val="00813E1E"/>
    <w:rsid w:val="008145AB"/>
    <w:rsid w:val="0081486D"/>
    <w:rsid w:val="0081642D"/>
    <w:rsid w:val="00816454"/>
    <w:rsid w:val="008172C1"/>
    <w:rsid w:val="0082043D"/>
    <w:rsid w:val="00822238"/>
    <w:rsid w:val="00826C46"/>
    <w:rsid w:val="008276EE"/>
    <w:rsid w:val="00827B02"/>
    <w:rsid w:val="00827B78"/>
    <w:rsid w:val="00830517"/>
    <w:rsid w:val="00830D4B"/>
    <w:rsid w:val="00831996"/>
    <w:rsid w:val="00833F0B"/>
    <w:rsid w:val="008350EC"/>
    <w:rsid w:val="008366F3"/>
    <w:rsid w:val="00836A30"/>
    <w:rsid w:val="00837B4A"/>
    <w:rsid w:val="00840361"/>
    <w:rsid w:val="008410EB"/>
    <w:rsid w:val="00843FF4"/>
    <w:rsid w:val="00844071"/>
    <w:rsid w:val="00850396"/>
    <w:rsid w:val="0085131A"/>
    <w:rsid w:val="008515F3"/>
    <w:rsid w:val="00852EB8"/>
    <w:rsid w:val="00853091"/>
    <w:rsid w:val="008559BC"/>
    <w:rsid w:val="00857DF1"/>
    <w:rsid w:val="00860044"/>
    <w:rsid w:val="00860541"/>
    <w:rsid w:val="00861ABF"/>
    <w:rsid w:val="008627E9"/>
    <w:rsid w:val="00863428"/>
    <w:rsid w:val="00863662"/>
    <w:rsid w:val="00864650"/>
    <w:rsid w:val="00864F95"/>
    <w:rsid w:val="008658D1"/>
    <w:rsid w:val="00867339"/>
    <w:rsid w:val="008678B1"/>
    <w:rsid w:val="0087077F"/>
    <w:rsid w:val="0087170F"/>
    <w:rsid w:val="008721B2"/>
    <w:rsid w:val="00872E92"/>
    <w:rsid w:val="00877ABD"/>
    <w:rsid w:val="00880390"/>
    <w:rsid w:val="008829D0"/>
    <w:rsid w:val="00882E6F"/>
    <w:rsid w:val="00883646"/>
    <w:rsid w:val="00886A78"/>
    <w:rsid w:val="00886FF4"/>
    <w:rsid w:val="00887359"/>
    <w:rsid w:val="0088789C"/>
    <w:rsid w:val="0089072B"/>
    <w:rsid w:val="008918D7"/>
    <w:rsid w:val="0089222E"/>
    <w:rsid w:val="00893550"/>
    <w:rsid w:val="00895410"/>
    <w:rsid w:val="0089580F"/>
    <w:rsid w:val="0089624A"/>
    <w:rsid w:val="008964B7"/>
    <w:rsid w:val="008967D6"/>
    <w:rsid w:val="00896A36"/>
    <w:rsid w:val="00897105"/>
    <w:rsid w:val="008A090A"/>
    <w:rsid w:val="008A1BF6"/>
    <w:rsid w:val="008A1ED1"/>
    <w:rsid w:val="008A2808"/>
    <w:rsid w:val="008A352E"/>
    <w:rsid w:val="008A454B"/>
    <w:rsid w:val="008A4655"/>
    <w:rsid w:val="008A70A9"/>
    <w:rsid w:val="008A7DCD"/>
    <w:rsid w:val="008B1298"/>
    <w:rsid w:val="008B1CDF"/>
    <w:rsid w:val="008B2F4E"/>
    <w:rsid w:val="008B5B24"/>
    <w:rsid w:val="008B6579"/>
    <w:rsid w:val="008B6E7F"/>
    <w:rsid w:val="008C0355"/>
    <w:rsid w:val="008C057B"/>
    <w:rsid w:val="008C0B06"/>
    <w:rsid w:val="008C1C92"/>
    <w:rsid w:val="008C207F"/>
    <w:rsid w:val="008C2B38"/>
    <w:rsid w:val="008C563B"/>
    <w:rsid w:val="008C5EF5"/>
    <w:rsid w:val="008C6EE8"/>
    <w:rsid w:val="008D03B4"/>
    <w:rsid w:val="008D17DE"/>
    <w:rsid w:val="008D284D"/>
    <w:rsid w:val="008D3467"/>
    <w:rsid w:val="008D381B"/>
    <w:rsid w:val="008D4B93"/>
    <w:rsid w:val="008D4C5E"/>
    <w:rsid w:val="008D5DEF"/>
    <w:rsid w:val="008D6506"/>
    <w:rsid w:val="008D69A3"/>
    <w:rsid w:val="008D6B21"/>
    <w:rsid w:val="008D715E"/>
    <w:rsid w:val="008E2158"/>
    <w:rsid w:val="008E2709"/>
    <w:rsid w:val="008E37D0"/>
    <w:rsid w:val="008E3D79"/>
    <w:rsid w:val="008E5F21"/>
    <w:rsid w:val="008E6117"/>
    <w:rsid w:val="008E73E6"/>
    <w:rsid w:val="008E7A8E"/>
    <w:rsid w:val="008F0C02"/>
    <w:rsid w:val="008F4A3E"/>
    <w:rsid w:val="008F4EBD"/>
    <w:rsid w:val="009002C9"/>
    <w:rsid w:val="009024B3"/>
    <w:rsid w:val="00902766"/>
    <w:rsid w:val="009028C5"/>
    <w:rsid w:val="00902976"/>
    <w:rsid w:val="00905739"/>
    <w:rsid w:val="00907032"/>
    <w:rsid w:val="00907064"/>
    <w:rsid w:val="009102BF"/>
    <w:rsid w:val="00911E8C"/>
    <w:rsid w:val="00913C14"/>
    <w:rsid w:val="0091412E"/>
    <w:rsid w:val="00914FBA"/>
    <w:rsid w:val="00915A0D"/>
    <w:rsid w:val="009166B4"/>
    <w:rsid w:val="009166F5"/>
    <w:rsid w:val="009170E0"/>
    <w:rsid w:val="0091777D"/>
    <w:rsid w:val="00917C21"/>
    <w:rsid w:val="009213D9"/>
    <w:rsid w:val="00921A6E"/>
    <w:rsid w:val="0092242F"/>
    <w:rsid w:val="009224BB"/>
    <w:rsid w:val="00923209"/>
    <w:rsid w:val="00923289"/>
    <w:rsid w:val="00923958"/>
    <w:rsid w:val="00923BAE"/>
    <w:rsid w:val="00923C76"/>
    <w:rsid w:val="00923FBD"/>
    <w:rsid w:val="00924116"/>
    <w:rsid w:val="00925012"/>
    <w:rsid w:val="009257A8"/>
    <w:rsid w:val="009273E7"/>
    <w:rsid w:val="00931A0F"/>
    <w:rsid w:val="00932283"/>
    <w:rsid w:val="009331A9"/>
    <w:rsid w:val="009336FB"/>
    <w:rsid w:val="00933B2F"/>
    <w:rsid w:val="00935D48"/>
    <w:rsid w:val="009361A5"/>
    <w:rsid w:val="009366F9"/>
    <w:rsid w:val="00936E93"/>
    <w:rsid w:val="00940ED8"/>
    <w:rsid w:val="00941CCF"/>
    <w:rsid w:val="00942C3B"/>
    <w:rsid w:val="00943868"/>
    <w:rsid w:val="009460F4"/>
    <w:rsid w:val="00946B19"/>
    <w:rsid w:val="00950073"/>
    <w:rsid w:val="00950B99"/>
    <w:rsid w:val="00951F52"/>
    <w:rsid w:val="00952ADB"/>
    <w:rsid w:val="00952F4A"/>
    <w:rsid w:val="00954078"/>
    <w:rsid w:val="00954E2D"/>
    <w:rsid w:val="00961446"/>
    <w:rsid w:val="00961C98"/>
    <w:rsid w:val="009621C9"/>
    <w:rsid w:val="009622F5"/>
    <w:rsid w:val="009626A1"/>
    <w:rsid w:val="00963160"/>
    <w:rsid w:val="00963468"/>
    <w:rsid w:val="00965126"/>
    <w:rsid w:val="009657B0"/>
    <w:rsid w:val="00965842"/>
    <w:rsid w:val="00965B4C"/>
    <w:rsid w:val="00965EAC"/>
    <w:rsid w:val="0096668C"/>
    <w:rsid w:val="00966911"/>
    <w:rsid w:val="0097135C"/>
    <w:rsid w:val="009719E6"/>
    <w:rsid w:val="00972674"/>
    <w:rsid w:val="0097293B"/>
    <w:rsid w:val="00972DAB"/>
    <w:rsid w:val="00973B36"/>
    <w:rsid w:val="00973D4A"/>
    <w:rsid w:val="00973D75"/>
    <w:rsid w:val="00973ED6"/>
    <w:rsid w:val="00973EF9"/>
    <w:rsid w:val="00981394"/>
    <w:rsid w:val="009836B6"/>
    <w:rsid w:val="00983FCD"/>
    <w:rsid w:val="00984366"/>
    <w:rsid w:val="00984BDA"/>
    <w:rsid w:val="00985426"/>
    <w:rsid w:val="00985836"/>
    <w:rsid w:val="009864E3"/>
    <w:rsid w:val="00986763"/>
    <w:rsid w:val="00987306"/>
    <w:rsid w:val="00987328"/>
    <w:rsid w:val="00990B7F"/>
    <w:rsid w:val="00991F5A"/>
    <w:rsid w:val="00992349"/>
    <w:rsid w:val="00993D84"/>
    <w:rsid w:val="00993E36"/>
    <w:rsid w:val="00996598"/>
    <w:rsid w:val="00997F42"/>
    <w:rsid w:val="009A015B"/>
    <w:rsid w:val="009A0743"/>
    <w:rsid w:val="009A17EA"/>
    <w:rsid w:val="009A26E8"/>
    <w:rsid w:val="009A31B4"/>
    <w:rsid w:val="009A412D"/>
    <w:rsid w:val="009B024A"/>
    <w:rsid w:val="009B04EA"/>
    <w:rsid w:val="009B07F9"/>
    <w:rsid w:val="009B1CA5"/>
    <w:rsid w:val="009B586D"/>
    <w:rsid w:val="009B596D"/>
    <w:rsid w:val="009B5F23"/>
    <w:rsid w:val="009C254C"/>
    <w:rsid w:val="009C28BE"/>
    <w:rsid w:val="009C2BD4"/>
    <w:rsid w:val="009C34DA"/>
    <w:rsid w:val="009C34E5"/>
    <w:rsid w:val="009C3836"/>
    <w:rsid w:val="009C3E45"/>
    <w:rsid w:val="009C423A"/>
    <w:rsid w:val="009C4408"/>
    <w:rsid w:val="009C4EF4"/>
    <w:rsid w:val="009D02A1"/>
    <w:rsid w:val="009D07C4"/>
    <w:rsid w:val="009D0F8A"/>
    <w:rsid w:val="009D1278"/>
    <w:rsid w:val="009D2ABE"/>
    <w:rsid w:val="009D3FF6"/>
    <w:rsid w:val="009D50B4"/>
    <w:rsid w:val="009D521A"/>
    <w:rsid w:val="009D6080"/>
    <w:rsid w:val="009D6F17"/>
    <w:rsid w:val="009D6F54"/>
    <w:rsid w:val="009E0F7F"/>
    <w:rsid w:val="009E2B37"/>
    <w:rsid w:val="009E38B8"/>
    <w:rsid w:val="009E4201"/>
    <w:rsid w:val="009E42D6"/>
    <w:rsid w:val="009E4A9E"/>
    <w:rsid w:val="009E54CF"/>
    <w:rsid w:val="009E5844"/>
    <w:rsid w:val="009E5DB3"/>
    <w:rsid w:val="009F2594"/>
    <w:rsid w:val="009F4AC2"/>
    <w:rsid w:val="009F5589"/>
    <w:rsid w:val="009F5BA8"/>
    <w:rsid w:val="00A003E3"/>
    <w:rsid w:val="00A0148B"/>
    <w:rsid w:val="00A01F02"/>
    <w:rsid w:val="00A0254A"/>
    <w:rsid w:val="00A02A34"/>
    <w:rsid w:val="00A04979"/>
    <w:rsid w:val="00A05D14"/>
    <w:rsid w:val="00A06281"/>
    <w:rsid w:val="00A06E8C"/>
    <w:rsid w:val="00A073B8"/>
    <w:rsid w:val="00A073CD"/>
    <w:rsid w:val="00A07414"/>
    <w:rsid w:val="00A10CB5"/>
    <w:rsid w:val="00A13823"/>
    <w:rsid w:val="00A14534"/>
    <w:rsid w:val="00A14A09"/>
    <w:rsid w:val="00A14AA5"/>
    <w:rsid w:val="00A15448"/>
    <w:rsid w:val="00A16248"/>
    <w:rsid w:val="00A16B8E"/>
    <w:rsid w:val="00A16CA8"/>
    <w:rsid w:val="00A17072"/>
    <w:rsid w:val="00A17858"/>
    <w:rsid w:val="00A20A54"/>
    <w:rsid w:val="00A2167C"/>
    <w:rsid w:val="00A219C1"/>
    <w:rsid w:val="00A236B8"/>
    <w:rsid w:val="00A243C6"/>
    <w:rsid w:val="00A2440D"/>
    <w:rsid w:val="00A24FC8"/>
    <w:rsid w:val="00A25767"/>
    <w:rsid w:val="00A25CAF"/>
    <w:rsid w:val="00A263E9"/>
    <w:rsid w:val="00A27BED"/>
    <w:rsid w:val="00A27DA7"/>
    <w:rsid w:val="00A301A5"/>
    <w:rsid w:val="00A31ECF"/>
    <w:rsid w:val="00A32681"/>
    <w:rsid w:val="00A33ECB"/>
    <w:rsid w:val="00A35D0A"/>
    <w:rsid w:val="00A3782B"/>
    <w:rsid w:val="00A420A0"/>
    <w:rsid w:val="00A42583"/>
    <w:rsid w:val="00A42E7D"/>
    <w:rsid w:val="00A439A7"/>
    <w:rsid w:val="00A439C4"/>
    <w:rsid w:val="00A43EAF"/>
    <w:rsid w:val="00A4517D"/>
    <w:rsid w:val="00A47E3C"/>
    <w:rsid w:val="00A50E7E"/>
    <w:rsid w:val="00A51559"/>
    <w:rsid w:val="00A51CEF"/>
    <w:rsid w:val="00A53068"/>
    <w:rsid w:val="00A53690"/>
    <w:rsid w:val="00A54362"/>
    <w:rsid w:val="00A545BB"/>
    <w:rsid w:val="00A56A7E"/>
    <w:rsid w:val="00A617D5"/>
    <w:rsid w:val="00A61AFE"/>
    <w:rsid w:val="00A628E5"/>
    <w:rsid w:val="00A62FB0"/>
    <w:rsid w:val="00A65F2F"/>
    <w:rsid w:val="00A6688F"/>
    <w:rsid w:val="00A6743E"/>
    <w:rsid w:val="00A67D87"/>
    <w:rsid w:val="00A70101"/>
    <w:rsid w:val="00A71DD9"/>
    <w:rsid w:val="00A72F27"/>
    <w:rsid w:val="00A74B05"/>
    <w:rsid w:val="00A74EA5"/>
    <w:rsid w:val="00A74EE8"/>
    <w:rsid w:val="00A764EB"/>
    <w:rsid w:val="00A77003"/>
    <w:rsid w:val="00A81EDD"/>
    <w:rsid w:val="00A828B7"/>
    <w:rsid w:val="00A82DBE"/>
    <w:rsid w:val="00A84581"/>
    <w:rsid w:val="00A845DF"/>
    <w:rsid w:val="00A867C2"/>
    <w:rsid w:val="00A905E1"/>
    <w:rsid w:val="00A91B3D"/>
    <w:rsid w:val="00A922C1"/>
    <w:rsid w:val="00A92584"/>
    <w:rsid w:val="00A92FC5"/>
    <w:rsid w:val="00A93420"/>
    <w:rsid w:val="00A94390"/>
    <w:rsid w:val="00A95921"/>
    <w:rsid w:val="00A967FE"/>
    <w:rsid w:val="00A97899"/>
    <w:rsid w:val="00AA00D4"/>
    <w:rsid w:val="00AA07B8"/>
    <w:rsid w:val="00AA0EB1"/>
    <w:rsid w:val="00AA132A"/>
    <w:rsid w:val="00AA1B5F"/>
    <w:rsid w:val="00AA2220"/>
    <w:rsid w:val="00AA2515"/>
    <w:rsid w:val="00AA2E5A"/>
    <w:rsid w:val="00AA3F60"/>
    <w:rsid w:val="00AA4143"/>
    <w:rsid w:val="00AA43B0"/>
    <w:rsid w:val="00AA4A9B"/>
    <w:rsid w:val="00AA752A"/>
    <w:rsid w:val="00AB024E"/>
    <w:rsid w:val="00AB0723"/>
    <w:rsid w:val="00AB1F72"/>
    <w:rsid w:val="00AB2CA4"/>
    <w:rsid w:val="00AB2DAE"/>
    <w:rsid w:val="00AB638D"/>
    <w:rsid w:val="00AB63AD"/>
    <w:rsid w:val="00AB7A53"/>
    <w:rsid w:val="00AC08F5"/>
    <w:rsid w:val="00AC1342"/>
    <w:rsid w:val="00AC17F7"/>
    <w:rsid w:val="00AC3823"/>
    <w:rsid w:val="00AC4213"/>
    <w:rsid w:val="00AC5388"/>
    <w:rsid w:val="00AC5921"/>
    <w:rsid w:val="00AC62DC"/>
    <w:rsid w:val="00AD0B5B"/>
    <w:rsid w:val="00AD2188"/>
    <w:rsid w:val="00AD25A8"/>
    <w:rsid w:val="00AD371C"/>
    <w:rsid w:val="00AD3FA2"/>
    <w:rsid w:val="00AD5849"/>
    <w:rsid w:val="00AD59EC"/>
    <w:rsid w:val="00AD7816"/>
    <w:rsid w:val="00AE09DC"/>
    <w:rsid w:val="00AE15E9"/>
    <w:rsid w:val="00AE2FD8"/>
    <w:rsid w:val="00AE30E7"/>
    <w:rsid w:val="00AE429D"/>
    <w:rsid w:val="00AE55A2"/>
    <w:rsid w:val="00AE7468"/>
    <w:rsid w:val="00AE7D46"/>
    <w:rsid w:val="00AF1355"/>
    <w:rsid w:val="00AF27C2"/>
    <w:rsid w:val="00AF291F"/>
    <w:rsid w:val="00AF437A"/>
    <w:rsid w:val="00AF4949"/>
    <w:rsid w:val="00AF6040"/>
    <w:rsid w:val="00B00287"/>
    <w:rsid w:val="00B02D3B"/>
    <w:rsid w:val="00B05590"/>
    <w:rsid w:val="00B07823"/>
    <w:rsid w:val="00B107DD"/>
    <w:rsid w:val="00B13554"/>
    <w:rsid w:val="00B136E9"/>
    <w:rsid w:val="00B137B5"/>
    <w:rsid w:val="00B13E52"/>
    <w:rsid w:val="00B14911"/>
    <w:rsid w:val="00B14CAE"/>
    <w:rsid w:val="00B15644"/>
    <w:rsid w:val="00B1574A"/>
    <w:rsid w:val="00B169CF"/>
    <w:rsid w:val="00B16C82"/>
    <w:rsid w:val="00B20718"/>
    <w:rsid w:val="00B21154"/>
    <w:rsid w:val="00B21A75"/>
    <w:rsid w:val="00B23719"/>
    <w:rsid w:val="00B2457C"/>
    <w:rsid w:val="00B247B4"/>
    <w:rsid w:val="00B24A9E"/>
    <w:rsid w:val="00B27011"/>
    <w:rsid w:val="00B31CB3"/>
    <w:rsid w:val="00B31DF4"/>
    <w:rsid w:val="00B32C31"/>
    <w:rsid w:val="00B34027"/>
    <w:rsid w:val="00B34977"/>
    <w:rsid w:val="00B351CA"/>
    <w:rsid w:val="00B3635B"/>
    <w:rsid w:val="00B36648"/>
    <w:rsid w:val="00B3682B"/>
    <w:rsid w:val="00B37658"/>
    <w:rsid w:val="00B4002E"/>
    <w:rsid w:val="00B40C00"/>
    <w:rsid w:val="00B4262E"/>
    <w:rsid w:val="00B427AC"/>
    <w:rsid w:val="00B43AE3"/>
    <w:rsid w:val="00B4480F"/>
    <w:rsid w:val="00B448D5"/>
    <w:rsid w:val="00B44DCA"/>
    <w:rsid w:val="00B46E9A"/>
    <w:rsid w:val="00B53273"/>
    <w:rsid w:val="00B544B8"/>
    <w:rsid w:val="00B558DF"/>
    <w:rsid w:val="00B56C7E"/>
    <w:rsid w:val="00B602AA"/>
    <w:rsid w:val="00B60440"/>
    <w:rsid w:val="00B60DE9"/>
    <w:rsid w:val="00B63196"/>
    <w:rsid w:val="00B640FE"/>
    <w:rsid w:val="00B64C88"/>
    <w:rsid w:val="00B6658B"/>
    <w:rsid w:val="00B67637"/>
    <w:rsid w:val="00B6775F"/>
    <w:rsid w:val="00B70A77"/>
    <w:rsid w:val="00B73BFC"/>
    <w:rsid w:val="00B77F47"/>
    <w:rsid w:val="00B800F2"/>
    <w:rsid w:val="00B8084A"/>
    <w:rsid w:val="00B8146C"/>
    <w:rsid w:val="00B85A2A"/>
    <w:rsid w:val="00B878F7"/>
    <w:rsid w:val="00B87A95"/>
    <w:rsid w:val="00B906EE"/>
    <w:rsid w:val="00B909FE"/>
    <w:rsid w:val="00B90FCE"/>
    <w:rsid w:val="00B92381"/>
    <w:rsid w:val="00B93182"/>
    <w:rsid w:val="00B940F5"/>
    <w:rsid w:val="00B94EF2"/>
    <w:rsid w:val="00B9540E"/>
    <w:rsid w:val="00B956AF"/>
    <w:rsid w:val="00B96AA3"/>
    <w:rsid w:val="00B976B6"/>
    <w:rsid w:val="00BA007E"/>
    <w:rsid w:val="00BA0476"/>
    <w:rsid w:val="00BA0AAC"/>
    <w:rsid w:val="00BA18DF"/>
    <w:rsid w:val="00BA2931"/>
    <w:rsid w:val="00BA2E19"/>
    <w:rsid w:val="00BA48CB"/>
    <w:rsid w:val="00BA554A"/>
    <w:rsid w:val="00BB1C67"/>
    <w:rsid w:val="00BB2006"/>
    <w:rsid w:val="00BB3FF1"/>
    <w:rsid w:val="00BB45A4"/>
    <w:rsid w:val="00BB4B65"/>
    <w:rsid w:val="00BB4B6B"/>
    <w:rsid w:val="00BB4E3E"/>
    <w:rsid w:val="00BB6029"/>
    <w:rsid w:val="00BC0689"/>
    <w:rsid w:val="00BC0925"/>
    <w:rsid w:val="00BC1A9A"/>
    <w:rsid w:val="00BC5D1A"/>
    <w:rsid w:val="00BC6120"/>
    <w:rsid w:val="00BC6C36"/>
    <w:rsid w:val="00BD0030"/>
    <w:rsid w:val="00BD1A10"/>
    <w:rsid w:val="00BD4087"/>
    <w:rsid w:val="00BD49FB"/>
    <w:rsid w:val="00BD5F0E"/>
    <w:rsid w:val="00BD6E70"/>
    <w:rsid w:val="00BD760E"/>
    <w:rsid w:val="00BD7C22"/>
    <w:rsid w:val="00BD7E77"/>
    <w:rsid w:val="00BD7EF1"/>
    <w:rsid w:val="00BE0362"/>
    <w:rsid w:val="00BE0DBB"/>
    <w:rsid w:val="00BE1788"/>
    <w:rsid w:val="00BE1BC3"/>
    <w:rsid w:val="00BE25E3"/>
    <w:rsid w:val="00BE284D"/>
    <w:rsid w:val="00BE293A"/>
    <w:rsid w:val="00BE6217"/>
    <w:rsid w:val="00BE7187"/>
    <w:rsid w:val="00BE7744"/>
    <w:rsid w:val="00BE7AFB"/>
    <w:rsid w:val="00BF0DBE"/>
    <w:rsid w:val="00BF0F9E"/>
    <w:rsid w:val="00BF1AB0"/>
    <w:rsid w:val="00BF2E18"/>
    <w:rsid w:val="00BF4718"/>
    <w:rsid w:val="00BF5CBC"/>
    <w:rsid w:val="00BF6D9B"/>
    <w:rsid w:val="00C00464"/>
    <w:rsid w:val="00C0172D"/>
    <w:rsid w:val="00C01DE7"/>
    <w:rsid w:val="00C023BC"/>
    <w:rsid w:val="00C035AD"/>
    <w:rsid w:val="00C05039"/>
    <w:rsid w:val="00C05379"/>
    <w:rsid w:val="00C06D10"/>
    <w:rsid w:val="00C10E5F"/>
    <w:rsid w:val="00C12566"/>
    <w:rsid w:val="00C135C8"/>
    <w:rsid w:val="00C13879"/>
    <w:rsid w:val="00C14C7B"/>
    <w:rsid w:val="00C150B9"/>
    <w:rsid w:val="00C16D93"/>
    <w:rsid w:val="00C17608"/>
    <w:rsid w:val="00C17838"/>
    <w:rsid w:val="00C20C4A"/>
    <w:rsid w:val="00C20D4A"/>
    <w:rsid w:val="00C2705B"/>
    <w:rsid w:val="00C305CC"/>
    <w:rsid w:val="00C30B16"/>
    <w:rsid w:val="00C30D64"/>
    <w:rsid w:val="00C320A5"/>
    <w:rsid w:val="00C32B55"/>
    <w:rsid w:val="00C32D52"/>
    <w:rsid w:val="00C3478C"/>
    <w:rsid w:val="00C349EC"/>
    <w:rsid w:val="00C34BA8"/>
    <w:rsid w:val="00C36341"/>
    <w:rsid w:val="00C3704E"/>
    <w:rsid w:val="00C37D7B"/>
    <w:rsid w:val="00C4087A"/>
    <w:rsid w:val="00C40A48"/>
    <w:rsid w:val="00C40A7A"/>
    <w:rsid w:val="00C40B21"/>
    <w:rsid w:val="00C40DC7"/>
    <w:rsid w:val="00C41CD2"/>
    <w:rsid w:val="00C427D4"/>
    <w:rsid w:val="00C42969"/>
    <w:rsid w:val="00C4549B"/>
    <w:rsid w:val="00C45AA2"/>
    <w:rsid w:val="00C4640D"/>
    <w:rsid w:val="00C466CD"/>
    <w:rsid w:val="00C4740E"/>
    <w:rsid w:val="00C5056E"/>
    <w:rsid w:val="00C52BE9"/>
    <w:rsid w:val="00C54A34"/>
    <w:rsid w:val="00C550CB"/>
    <w:rsid w:val="00C57744"/>
    <w:rsid w:val="00C61254"/>
    <w:rsid w:val="00C61270"/>
    <w:rsid w:val="00C61290"/>
    <w:rsid w:val="00C61C79"/>
    <w:rsid w:val="00C62492"/>
    <w:rsid w:val="00C64B06"/>
    <w:rsid w:val="00C669B1"/>
    <w:rsid w:val="00C66CF1"/>
    <w:rsid w:val="00C67812"/>
    <w:rsid w:val="00C679D8"/>
    <w:rsid w:val="00C71A68"/>
    <w:rsid w:val="00C7339A"/>
    <w:rsid w:val="00C7507E"/>
    <w:rsid w:val="00C77A2C"/>
    <w:rsid w:val="00C8104D"/>
    <w:rsid w:val="00C828CD"/>
    <w:rsid w:val="00C82B7D"/>
    <w:rsid w:val="00C82C9D"/>
    <w:rsid w:val="00C833D9"/>
    <w:rsid w:val="00C8350C"/>
    <w:rsid w:val="00C835B5"/>
    <w:rsid w:val="00C848F5"/>
    <w:rsid w:val="00C853E8"/>
    <w:rsid w:val="00C86969"/>
    <w:rsid w:val="00C86EAA"/>
    <w:rsid w:val="00C8709B"/>
    <w:rsid w:val="00C87271"/>
    <w:rsid w:val="00C87E4B"/>
    <w:rsid w:val="00C90041"/>
    <w:rsid w:val="00C91677"/>
    <w:rsid w:val="00C9203E"/>
    <w:rsid w:val="00C92B97"/>
    <w:rsid w:val="00C931C5"/>
    <w:rsid w:val="00C931EC"/>
    <w:rsid w:val="00C938B2"/>
    <w:rsid w:val="00C95486"/>
    <w:rsid w:val="00C95A94"/>
    <w:rsid w:val="00C9655A"/>
    <w:rsid w:val="00C978B3"/>
    <w:rsid w:val="00CA1C61"/>
    <w:rsid w:val="00CA61B9"/>
    <w:rsid w:val="00CA74BC"/>
    <w:rsid w:val="00CB090D"/>
    <w:rsid w:val="00CB1413"/>
    <w:rsid w:val="00CB36F3"/>
    <w:rsid w:val="00CB3AE1"/>
    <w:rsid w:val="00CB3CE7"/>
    <w:rsid w:val="00CB4F0C"/>
    <w:rsid w:val="00CB566C"/>
    <w:rsid w:val="00CB60BF"/>
    <w:rsid w:val="00CB66D1"/>
    <w:rsid w:val="00CB6A02"/>
    <w:rsid w:val="00CB6B01"/>
    <w:rsid w:val="00CB6B5A"/>
    <w:rsid w:val="00CB7F1A"/>
    <w:rsid w:val="00CC1A57"/>
    <w:rsid w:val="00CC1BF8"/>
    <w:rsid w:val="00CC2473"/>
    <w:rsid w:val="00CC24B6"/>
    <w:rsid w:val="00CC4B1B"/>
    <w:rsid w:val="00CC5AD2"/>
    <w:rsid w:val="00CC5BF4"/>
    <w:rsid w:val="00CC653F"/>
    <w:rsid w:val="00CC67C4"/>
    <w:rsid w:val="00CC68B9"/>
    <w:rsid w:val="00CD0EF1"/>
    <w:rsid w:val="00CD17A8"/>
    <w:rsid w:val="00CD19A3"/>
    <w:rsid w:val="00CD47AF"/>
    <w:rsid w:val="00CD4C08"/>
    <w:rsid w:val="00CD5532"/>
    <w:rsid w:val="00CD5ABE"/>
    <w:rsid w:val="00CD5B4E"/>
    <w:rsid w:val="00CD5E44"/>
    <w:rsid w:val="00CD6C18"/>
    <w:rsid w:val="00CE14D5"/>
    <w:rsid w:val="00CE25AA"/>
    <w:rsid w:val="00CE25B9"/>
    <w:rsid w:val="00CE4678"/>
    <w:rsid w:val="00CE4896"/>
    <w:rsid w:val="00CE5375"/>
    <w:rsid w:val="00CE7D0B"/>
    <w:rsid w:val="00CF13FB"/>
    <w:rsid w:val="00CF15C0"/>
    <w:rsid w:val="00CF31D2"/>
    <w:rsid w:val="00CF414A"/>
    <w:rsid w:val="00CF54F3"/>
    <w:rsid w:val="00CF6B8D"/>
    <w:rsid w:val="00D007EB"/>
    <w:rsid w:val="00D03F0D"/>
    <w:rsid w:val="00D04B76"/>
    <w:rsid w:val="00D05CE5"/>
    <w:rsid w:val="00D0685D"/>
    <w:rsid w:val="00D13006"/>
    <w:rsid w:val="00D1340E"/>
    <w:rsid w:val="00D13CD0"/>
    <w:rsid w:val="00D13FF3"/>
    <w:rsid w:val="00D15FB1"/>
    <w:rsid w:val="00D16390"/>
    <w:rsid w:val="00D2116E"/>
    <w:rsid w:val="00D211D9"/>
    <w:rsid w:val="00D21BD9"/>
    <w:rsid w:val="00D23D84"/>
    <w:rsid w:val="00D24374"/>
    <w:rsid w:val="00D27314"/>
    <w:rsid w:val="00D306E0"/>
    <w:rsid w:val="00D3192A"/>
    <w:rsid w:val="00D31CC8"/>
    <w:rsid w:val="00D3249A"/>
    <w:rsid w:val="00D32592"/>
    <w:rsid w:val="00D32FAD"/>
    <w:rsid w:val="00D33BBC"/>
    <w:rsid w:val="00D34144"/>
    <w:rsid w:val="00D3475D"/>
    <w:rsid w:val="00D357BB"/>
    <w:rsid w:val="00D37AD3"/>
    <w:rsid w:val="00D4080A"/>
    <w:rsid w:val="00D41168"/>
    <w:rsid w:val="00D426D2"/>
    <w:rsid w:val="00D42809"/>
    <w:rsid w:val="00D42CFB"/>
    <w:rsid w:val="00D43900"/>
    <w:rsid w:val="00D43C77"/>
    <w:rsid w:val="00D45FCC"/>
    <w:rsid w:val="00D4604F"/>
    <w:rsid w:val="00D472BA"/>
    <w:rsid w:val="00D50289"/>
    <w:rsid w:val="00D50900"/>
    <w:rsid w:val="00D51D89"/>
    <w:rsid w:val="00D524B3"/>
    <w:rsid w:val="00D527B1"/>
    <w:rsid w:val="00D52A39"/>
    <w:rsid w:val="00D5325E"/>
    <w:rsid w:val="00D535B5"/>
    <w:rsid w:val="00D543FC"/>
    <w:rsid w:val="00D54905"/>
    <w:rsid w:val="00D54C72"/>
    <w:rsid w:val="00D55FC8"/>
    <w:rsid w:val="00D5764F"/>
    <w:rsid w:val="00D57B74"/>
    <w:rsid w:val="00D610CD"/>
    <w:rsid w:val="00D64DED"/>
    <w:rsid w:val="00D674AA"/>
    <w:rsid w:val="00D67F6C"/>
    <w:rsid w:val="00D7210F"/>
    <w:rsid w:val="00D72906"/>
    <w:rsid w:val="00D73248"/>
    <w:rsid w:val="00D73494"/>
    <w:rsid w:val="00D73E57"/>
    <w:rsid w:val="00D76781"/>
    <w:rsid w:val="00D76FB5"/>
    <w:rsid w:val="00D77FA1"/>
    <w:rsid w:val="00D8218C"/>
    <w:rsid w:val="00D8362F"/>
    <w:rsid w:val="00D846E4"/>
    <w:rsid w:val="00D84F88"/>
    <w:rsid w:val="00D85620"/>
    <w:rsid w:val="00D85F9C"/>
    <w:rsid w:val="00D923C7"/>
    <w:rsid w:val="00D944AE"/>
    <w:rsid w:val="00D950B0"/>
    <w:rsid w:val="00D95359"/>
    <w:rsid w:val="00D95FCF"/>
    <w:rsid w:val="00D9675D"/>
    <w:rsid w:val="00DA01C0"/>
    <w:rsid w:val="00DA070D"/>
    <w:rsid w:val="00DA0D8C"/>
    <w:rsid w:val="00DA114E"/>
    <w:rsid w:val="00DA14B0"/>
    <w:rsid w:val="00DA35A1"/>
    <w:rsid w:val="00DA3F99"/>
    <w:rsid w:val="00DA4182"/>
    <w:rsid w:val="00DA47D0"/>
    <w:rsid w:val="00DA4991"/>
    <w:rsid w:val="00DA5C1C"/>
    <w:rsid w:val="00DA76FE"/>
    <w:rsid w:val="00DA7B4B"/>
    <w:rsid w:val="00DB1002"/>
    <w:rsid w:val="00DB1929"/>
    <w:rsid w:val="00DB337D"/>
    <w:rsid w:val="00DB4AB0"/>
    <w:rsid w:val="00DB6287"/>
    <w:rsid w:val="00DB6A45"/>
    <w:rsid w:val="00DB7C37"/>
    <w:rsid w:val="00DC0861"/>
    <w:rsid w:val="00DC2C0E"/>
    <w:rsid w:val="00DC5EB8"/>
    <w:rsid w:val="00DC6DC9"/>
    <w:rsid w:val="00DD0626"/>
    <w:rsid w:val="00DD14D3"/>
    <w:rsid w:val="00DD1A41"/>
    <w:rsid w:val="00DD30C2"/>
    <w:rsid w:val="00DD368F"/>
    <w:rsid w:val="00DD3F57"/>
    <w:rsid w:val="00DD4B25"/>
    <w:rsid w:val="00DD6405"/>
    <w:rsid w:val="00DD6988"/>
    <w:rsid w:val="00DD6D85"/>
    <w:rsid w:val="00DD786E"/>
    <w:rsid w:val="00DE0CE5"/>
    <w:rsid w:val="00DE10F8"/>
    <w:rsid w:val="00DE1CE4"/>
    <w:rsid w:val="00DE2DD7"/>
    <w:rsid w:val="00DE53E4"/>
    <w:rsid w:val="00DE558A"/>
    <w:rsid w:val="00DE608D"/>
    <w:rsid w:val="00DF040C"/>
    <w:rsid w:val="00DF1597"/>
    <w:rsid w:val="00DF1A2E"/>
    <w:rsid w:val="00DF4BD9"/>
    <w:rsid w:val="00DF59D3"/>
    <w:rsid w:val="00DF6EFE"/>
    <w:rsid w:val="00DF7833"/>
    <w:rsid w:val="00E03734"/>
    <w:rsid w:val="00E03BF1"/>
    <w:rsid w:val="00E052DA"/>
    <w:rsid w:val="00E06C44"/>
    <w:rsid w:val="00E07FF9"/>
    <w:rsid w:val="00E1068D"/>
    <w:rsid w:val="00E10960"/>
    <w:rsid w:val="00E14437"/>
    <w:rsid w:val="00E15A42"/>
    <w:rsid w:val="00E174F8"/>
    <w:rsid w:val="00E20ADA"/>
    <w:rsid w:val="00E210CB"/>
    <w:rsid w:val="00E228F5"/>
    <w:rsid w:val="00E24795"/>
    <w:rsid w:val="00E24C1C"/>
    <w:rsid w:val="00E24FAC"/>
    <w:rsid w:val="00E253B2"/>
    <w:rsid w:val="00E2583F"/>
    <w:rsid w:val="00E26406"/>
    <w:rsid w:val="00E27C4C"/>
    <w:rsid w:val="00E3175F"/>
    <w:rsid w:val="00E322C3"/>
    <w:rsid w:val="00E32841"/>
    <w:rsid w:val="00E33234"/>
    <w:rsid w:val="00E33BCC"/>
    <w:rsid w:val="00E340F0"/>
    <w:rsid w:val="00E3442C"/>
    <w:rsid w:val="00E351D4"/>
    <w:rsid w:val="00E35FAE"/>
    <w:rsid w:val="00E36294"/>
    <w:rsid w:val="00E40D52"/>
    <w:rsid w:val="00E436E3"/>
    <w:rsid w:val="00E44892"/>
    <w:rsid w:val="00E47E08"/>
    <w:rsid w:val="00E51356"/>
    <w:rsid w:val="00E51598"/>
    <w:rsid w:val="00E538E0"/>
    <w:rsid w:val="00E544AF"/>
    <w:rsid w:val="00E54ED8"/>
    <w:rsid w:val="00E55488"/>
    <w:rsid w:val="00E5560C"/>
    <w:rsid w:val="00E568D4"/>
    <w:rsid w:val="00E56CAF"/>
    <w:rsid w:val="00E57C8A"/>
    <w:rsid w:val="00E61D56"/>
    <w:rsid w:val="00E62FEC"/>
    <w:rsid w:val="00E648DE"/>
    <w:rsid w:val="00E64C0F"/>
    <w:rsid w:val="00E6577F"/>
    <w:rsid w:val="00E73B05"/>
    <w:rsid w:val="00E73DEF"/>
    <w:rsid w:val="00E73EBF"/>
    <w:rsid w:val="00E73FF7"/>
    <w:rsid w:val="00E74D1D"/>
    <w:rsid w:val="00E769E0"/>
    <w:rsid w:val="00E76F52"/>
    <w:rsid w:val="00E77510"/>
    <w:rsid w:val="00E80981"/>
    <w:rsid w:val="00E82F23"/>
    <w:rsid w:val="00E83082"/>
    <w:rsid w:val="00E8605E"/>
    <w:rsid w:val="00E86276"/>
    <w:rsid w:val="00E8691A"/>
    <w:rsid w:val="00E87775"/>
    <w:rsid w:val="00E8787A"/>
    <w:rsid w:val="00E90A8E"/>
    <w:rsid w:val="00E9127E"/>
    <w:rsid w:val="00E92C95"/>
    <w:rsid w:val="00E93F8A"/>
    <w:rsid w:val="00E9473B"/>
    <w:rsid w:val="00E95D7C"/>
    <w:rsid w:val="00E96173"/>
    <w:rsid w:val="00E97782"/>
    <w:rsid w:val="00E97BF9"/>
    <w:rsid w:val="00EA0924"/>
    <w:rsid w:val="00EA0CDB"/>
    <w:rsid w:val="00EA0D69"/>
    <w:rsid w:val="00EA10CE"/>
    <w:rsid w:val="00EA2AC9"/>
    <w:rsid w:val="00EA3FF6"/>
    <w:rsid w:val="00EA447F"/>
    <w:rsid w:val="00EA458A"/>
    <w:rsid w:val="00EA4DA4"/>
    <w:rsid w:val="00EA5A35"/>
    <w:rsid w:val="00EA707F"/>
    <w:rsid w:val="00EB08CC"/>
    <w:rsid w:val="00EB09B6"/>
    <w:rsid w:val="00EB0CFD"/>
    <w:rsid w:val="00EB2182"/>
    <w:rsid w:val="00EB35EA"/>
    <w:rsid w:val="00EB3A7B"/>
    <w:rsid w:val="00EB4A34"/>
    <w:rsid w:val="00EB4CA6"/>
    <w:rsid w:val="00EB51F0"/>
    <w:rsid w:val="00EB5242"/>
    <w:rsid w:val="00EB5AAF"/>
    <w:rsid w:val="00EB5AF9"/>
    <w:rsid w:val="00EB5E03"/>
    <w:rsid w:val="00EB6955"/>
    <w:rsid w:val="00EB7452"/>
    <w:rsid w:val="00EC06DF"/>
    <w:rsid w:val="00EC0AF3"/>
    <w:rsid w:val="00EC2998"/>
    <w:rsid w:val="00EC2A4F"/>
    <w:rsid w:val="00EC55C5"/>
    <w:rsid w:val="00EC6ABC"/>
    <w:rsid w:val="00EC7027"/>
    <w:rsid w:val="00EC7936"/>
    <w:rsid w:val="00ED116E"/>
    <w:rsid w:val="00ED423D"/>
    <w:rsid w:val="00ED53E3"/>
    <w:rsid w:val="00ED6DFC"/>
    <w:rsid w:val="00ED6E44"/>
    <w:rsid w:val="00EE0CFE"/>
    <w:rsid w:val="00EE2AE4"/>
    <w:rsid w:val="00EE2D1A"/>
    <w:rsid w:val="00EE3862"/>
    <w:rsid w:val="00EE41BE"/>
    <w:rsid w:val="00EE4E2B"/>
    <w:rsid w:val="00EE587B"/>
    <w:rsid w:val="00EE7094"/>
    <w:rsid w:val="00EE797E"/>
    <w:rsid w:val="00EE7E95"/>
    <w:rsid w:val="00EF0735"/>
    <w:rsid w:val="00EF19A4"/>
    <w:rsid w:val="00EF1B04"/>
    <w:rsid w:val="00EF2097"/>
    <w:rsid w:val="00EF2294"/>
    <w:rsid w:val="00EF4A2C"/>
    <w:rsid w:val="00EF59BE"/>
    <w:rsid w:val="00EF5A37"/>
    <w:rsid w:val="00EF5A61"/>
    <w:rsid w:val="00EF6298"/>
    <w:rsid w:val="00EF7488"/>
    <w:rsid w:val="00EF7737"/>
    <w:rsid w:val="00EF7B8F"/>
    <w:rsid w:val="00F00BF3"/>
    <w:rsid w:val="00F01C85"/>
    <w:rsid w:val="00F02065"/>
    <w:rsid w:val="00F0560C"/>
    <w:rsid w:val="00F05FF9"/>
    <w:rsid w:val="00F06F7B"/>
    <w:rsid w:val="00F10122"/>
    <w:rsid w:val="00F10A41"/>
    <w:rsid w:val="00F11C20"/>
    <w:rsid w:val="00F13103"/>
    <w:rsid w:val="00F13704"/>
    <w:rsid w:val="00F14C1A"/>
    <w:rsid w:val="00F169E4"/>
    <w:rsid w:val="00F21D95"/>
    <w:rsid w:val="00F22564"/>
    <w:rsid w:val="00F230D9"/>
    <w:rsid w:val="00F23B84"/>
    <w:rsid w:val="00F24410"/>
    <w:rsid w:val="00F263A3"/>
    <w:rsid w:val="00F26567"/>
    <w:rsid w:val="00F2747F"/>
    <w:rsid w:val="00F276D9"/>
    <w:rsid w:val="00F30127"/>
    <w:rsid w:val="00F30ED0"/>
    <w:rsid w:val="00F335CF"/>
    <w:rsid w:val="00F33E50"/>
    <w:rsid w:val="00F33E57"/>
    <w:rsid w:val="00F344E8"/>
    <w:rsid w:val="00F350F4"/>
    <w:rsid w:val="00F36220"/>
    <w:rsid w:val="00F36923"/>
    <w:rsid w:val="00F36D35"/>
    <w:rsid w:val="00F40272"/>
    <w:rsid w:val="00F406E5"/>
    <w:rsid w:val="00F41BB7"/>
    <w:rsid w:val="00F42026"/>
    <w:rsid w:val="00F431D7"/>
    <w:rsid w:val="00F4503B"/>
    <w:rsid w:val="00F45827"/>
    <w:rsid w:val="00F4595B"/>
    <w:rsid w:val="00F45EDD"/>
    <w:rsid w:val="00F47601"/>
    <w:rsid w:val="00F509C5"/>
    <w:rsid w:val="00F518C0"/>
    <w:rsid w:val="00F52590"/>
    <w:rsid w:val="00F53998"/>
    <w:rsid w:val="00F54BA5"/>
    <w:rsid w:val="00F5730C"/>
    <w:rsid w:val="00F5743C"/>
    <w:rsid w:val="00F57699"/>
    <w:rsid w:val="00F57AD2"/>
    <w:rsid w:val="00F57EFD"/>
    <w:rsid w:val="00F61F64"/>
    <w:rsid w:val="00F63641"/>
    <w:rsid w:val="00F63B59"/>
    <w:rsid w:val="00F64603"/>
    <w:rsid w:val="00F648AF"/>
    <w:rsid w:val="00F65FE4"/>
    <w:rsid w:val="00F66276"/>
    <w:rsid w:val="00F667ED"/>
    <w:rsid w:val="00F7006D"/>
    <w:rsid w:val="00F70BC7"/>
    <w:rsid w:val="00F71014"/>
    <w:rsid w:val="00F71585"/>
    <w:rsid w:val="00F72565"/>
    <w:rsid w:val="00F72D75"/>
    <w:rsid w:val="00F73E9A"/>
    <w:rsid w:val="00F7426E"/>
    <w:rsid w:val="00F76040"/>
    <w:rsid w:val="00F76F15"/>
    <w:rsid w:val="00F82235"/>
    <w:rsid w:val="00F82867"/>
    <w:rsid w:val="00F82976"/>
    <w:rsid w:val="00F84BD5"/>
    <w:rsid w:val="00F857BC"/>
    <w:rsid w:val="00F86E7B"/>
    <w:rsid w:val="00F8746F"/>
    <w:rsid w:val="00F900C2"/>
    <w:rsid w:val="00F9101F"/>
    <w:rsid w:val="00F912F6"/>
    <w:rsid w:val="00F914FD"/>
    <w:rsid w:val="00F92614"/>
    <w:rsid w:val="00F9280D"/>
    <w:rsid w:val="00F92A0B"/>
    <w:rsid w:val="00F92DA8"/>
    <w:rsid w:val="00F92E92"/>
    <w:rsid w:val="00F95447"/>
    <w:rsid w:val="00F95F56"/>
    <w:rsid w:val="00F96875"/>
    <w:rsid w:val="00F968DF"/>
    <w:rsid w:val="00F96AAE"/>
    <w:rsid w:val="00F97A75"/>
    <w:rsid w:val="00FA041C"/>
    <w:rsid w:val="00FA052F"/>
    <w:rsid w:val="00FA0BA6"/>
    <w:rsid w:val="00FA2332"/>
    <w:rsid w:val="00FA2779"/>
    <w:rsid w:val="00FA2DCD"/>
    <w:rsid w:val="00FA3302"/>
    <w:rsid w:val="00FA4202"/>
    <w:rsid w:val="00FA4BC8"/>
    <w:rsid w:val="00FA5C9E"/>
    <w:rsid w:val="00FA5EB5"/>
    <w:rsid w:val="00FA6152"/>
    <w:rsid w:val="00FB093C"/>
    <w:rsid w:val="00FB09B0"/>
    <w:rsid w:val="00FB132F"/>
    <w:rsid w:val="00FB1945"/>
    <w:rsid w:val="00FB20B7"/>
    <w:rsid w:val="00FB2292"/>
    <w:rsid w:val="00FB29F4"/>
    <w:rsid w:val="00FB2ADE"/>
    <w:rsid w:val="00FB2BDA"/>
    <w:rsid w:val="00FB3696"/>
    <w:rsid w:val="00FB53EC"/>
    <w:rsid w:val="00FB7405"/>
    <w:rsid w:val="00FC0876"/>
    <w:rsid w:val="00FC1008"/>
    <w:rsid w:val="00FC16CC"/>
    <w:rsid w:val="00FC1F2D"/>
    <w:rsid w:val="00FC558A"/>
    <w:rsid w:val="00FC5923"/>
    <w:rsid w:val="00FC5C04"/>
    <w:rsid w:val="00FC6C79"/>
    <w:rsid w:val="00FC6E25"/>
    <w:rsid w:val="00FC7C6A"/>
    <w:rsid w:val="00FD03A3"/>
    <w:rsid w:val="00FD1442"/>
    <w:rsid w:val="00FD4EE7"/>
    <w:rsid w:val="00FD6236"/>
    <w:rsid w:val="00FD64B8"/>
    <w:rsid w:val="00FD67F4"/>
    <w:rsid w:val="00FD6BCD"/>
    <w:rsid w:val="00FD7940"/>
    <w:rsid w:val="00FD7A80"/>
    <w:rsid w:val="00FD7D7A"/>
    <w:rsid w:val="00FE24C2"/>
    <w:rsid w:val="00FE46DB"/>
    <w:rsid w:val="00FE4F1C"/>
    <w:rsid w:val="00FE5399"/>
    <w:rsid w:val="00FE55A3"/>
    <w:rsid w:val="00FE64AE"/>
    <w:rsid w:val="00FE6C6A"/>
    <w:rsid w:val="00FF3F7D"/>
    <w:rsid w:val="00FF4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2A6B"/>
  <w15:chartTrackingRefBased/>
  <w15:docId w15:val="{AABB7608-E517-43F0-BB4A-7BD4B1B7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7C"/>
  </w:style>
  <w:style w:type="paragraph" w:styleId="Heading4">
    <w:name w:val="heading 4"/>
    <w:basedOn w:val="Normal"/>
    <w:next w:val="Normal"/>
    <w:link w:val="Heading4Char"/>
    <w:uiPriority w:val="9"/>
    <w:semiHidden/>
    <w:unhideWhenUsed/>
    <w:qFormat/>
    <w:rsid w:val="00053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A25CA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67D"/>
    <w:pPr>
      <w:ind w:left="720"/>
      <w:contextualSpacing/>
    </w:pPr>
  </w:style>
  <w:style w:type="character" w:styleId="CommentReference">
    <w:name w:val="annotation reference"/>
    <w:basedOn w:val="DefaultParagraphFont"/>
    <w:uiPriority w:val="99"/>
    <w:semiHidden/>
    <w:unhideWhenUsed/>
    <w:rsid w:val="002E723C"/>
    <w:rPr>
      <w:sz w:val="16"/>
      <w:szCs w:val="16"/>
    </w:rPr>
  </w:style>
  <w:style w:type="paragraph" w:styleId="CommentText">
    <w:name w:val="annotation text"/>
    <w:basedOn w:val="Normal"/>
    <w:link w:val="CommentTextChar"/>
    <w:uiPriority w:val="99"/>
    <w:unhideWhenUsed/>
    <w:rsid w:val="002E723C"/>
    <w:pPr>
      <w:spacing w:line="240" w:lineRule="auto"/>
    </w:pPr>
    <w:rPr>
      <w:sz w:val="20"/>
      <w:szCs w:val="20"/>
    </w:rPr>
  </w:style>
  <w:style w:type="character" w:customStyle="1" w:styleId="CommentTextChar">
    <w:name w:val="Comment Text Char"/>
    <w:basedOn w:val="DefaultParagraphFont"/>
    <w:link w:val="CommentText"/>
    <w:uiPriority w:val="99"/>
    <w:rsid w:val="002E723C"/>
    <w:rPr>
      <w:sz w:val="20"/>
      <w:szCs w:val="20"/>
    </w:rPr>
  </w:style>
  <w:style w:type="paragraph" w:styleId="BalloonText">
    <w:name w:val="Balloon Text"/>
    <w:basedOn w:val="Normal"/>
    <w:link w:val="BalloonTextChar"/>
    <w:uiPriority w:val="99"/>
    <w:semiHidden/>
    <w:unhideWhenUsed/>
    <w:rsid w:val="002E7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3C"/>
    <w:rPr>
      <w:rFonts w:ascii="Segoe UI" w:hAnsi="Segoe UI" w:cs="Segoe UI"/>
      <w:sz w:val="18"/>
      <w:szCs w:val="18"/>
    </w:rPr>
  </w:style>
  <w:style w:type="paragraph" w:styleId="NormalWeb">
    <w:name w:val="Normal (Web)"/>
    <w:basedOn w:val="Normal"/>
    <w:uiPriority w:val="99"/>
    <w:unhideWhenUsed/>
    <w:rsid w:val="00135D2C"/>
    <w:pPr>
      <w:spacing w:after="0" w:line="240" w:lineRule="auto"/>
      <w:ind w:firstLine="567"/>
      <w:jc w:val="both"/>
    </w:pPr>
    <w:rPr>
      <w:rFonts w:ascii="Times New Roman" w:eastAsiaTheme="minorEastAsia" w:hAnsi="Times New Roman" w:cs="Times New Roman"/>
      <w:sz w:val="24"/>
      <w:szCs w:val="24"/>
    </w:rPr>
  </w:style>
  <w:style w:type="paragraph" w:customStyle="1" w:styleId="cb">
    <w:name w:val="cb"/>
    <w:basedOn w:val="Normal"/>
    <w:uiPriority w:val="99"/>
    <w:semiHidden/>
    <w:rsid w:val="00135D2C"/>
    <w:pPr>
      <w:spacing w:after="0" w:line="240" w:lineRule="auto"/>
      <w:jc w:val="center"/>
    </w:pPr>
    <w:rPr>
      <w:rFonts w:ascii="Times New Roman" w:eastAsiaTheme="minorEastAsia" w:hAnsi="Times New Roman" w:cs="Times New Roman"/>
      <w:b/>
      <w:bCs/>
      <w:sz w:val="24"/>
      <w:szCs w:val="24"/>
    </w:rPr>
  </w:style>
  <w:style w:type="paragraph" w:customStyle="1" w:styleId="rg">
    <w:name w:val="rg"/>
    <w:basedOn w:val="Normal"/>
    <w:uiPriority w:val="99"/>
    <w:semiHidden/>
    <w:rsid w:val="00135D2C"/>
    <w:pPr>
      <w:spacing w:after="0" w:line="240" w:lineRule="auto"/>
      <w:jc w:val="right"/>
    </w:pPr>
    <w:rPr>
      <w:rFonts w:ascii="Times New Roman" w:eastAsiaTheme="minorEastAsia" w:hAnsi="Times New Roman" w:cs="Times New Roman"/>
      <w:sz w:val="24"/>
      <w:szCs w:val="24"/>
    </w:rPr>
  </w:style>
  <w:style w:type="paragraph" w:customStyle="1" w:styleId="lf">
    <w:name w:val="lf"/>
    <w:basedOn w:val="Normal"/>
    <w:uiPriority w:val="99"/>
    <w:semiHidden/>
    <w:rsid w:val="00135D2C"/>
    <w:pPr>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5039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61C98"/>
    <w:rPr>
      <w:b/>
      <w:bCs/>
    </w:rPr>
  </w:style>
  <w:style w:type="character" w:customStyle="1" w:styleId="CommentSubjectChar">
    <w:name w:val="Comment Subject Char"/>
    <w:basedOn w:val="CommentTextChar"/>
    <w:link w:val="CommentSubject"/>
    <w:uiPriority w:val="99"/>
    <w:semiHidden/>
    <w:rsid w:val="00961C98"/>
    <w:rPr>
      <w:b/>
      <w:bCs/>
      <w:sz w:val="20"/>
      <w:szCs w:val="20"/>
    </w:rPr>
  </w:style>
  <w:style w:type="paragraph" w:styleId="Header">
    <w:name w:val="header"/>
    <w:basedOn w:val="Normal"/>
    <w:link w:val="HeaderChar"/>
    <w:uiPriority w:val="99"/>
    <w:unhideWhenUsed/>
    <w:rsid w:val="009A31B4"/>
    <w:pPr>
      <w:tabs>
        <w:tab w:val="center" w:pos="4844"/>
        <w:tab w:val="right" w:pos="9689"/>
      </w:tabs>
      <w:spacing w:after="0" w:line="240" w:lineRule="auto"/>
    </w:pPr>
  </w:style>
  <w:style w:type="character" w:customStyle="1" w:styleId="HeaderChar">
    <w:name w:val="Header Char"/>
    <w:basedOn w:val="DefaultParagraphFont"/>
    <w:link w:val="Header"/>
    <w:uiPriority w:val="99"/>
    <w:rsid w:val="009A31B4"/>
  </w:style>
  <w:style w:type="paragraph" w:styleId="Footer">
    <w:name w:val="footer"/>
    <w:basedOn w:val="Normal"/>
    <w:link w:val="FooterChar"/>
    <w:uiPriority w:val="99"/>
    <w:unhideWhenUsed/>
    <w:rsid w:val="009A31B4"/>
    <w:pPr>
      <w:tabs>
        <w:tab w:val="center" w:pos="4844"/>
        <w:tab w:val="right" w:pos="9689"/>
      </w:tabs>
      <w:spacing w:after="0" w:line="240" w:lineRule="auto"/>
    </w:pPr>
  </w:style>
  <w:style w:type="character" w:customStyle="1" w:styleId="FooterChar">
    <w:name w:val="Footer Char"/>
    <w:basedOn w:val="DefaultParagraphFont"/>
    <w:link w:val="Footer"/>
    <w:uiPriority w:val="99"/>
    <w:rsid w:val="009A31B4"/>
  </w:style>
  <w:style w:type="character" w:customStyle="1" w:styleId="Heading4Char">
    <w:name w:val="Heading 4 Char"/>
    <w:basedOn w:val="DefaultParagraphFont"/>
    <w:link w:val="Heading4"/>
    <w:uiPriority w:val="9"/>
    <w:semiHidden/>
    <w:rsid w:val="000538DB"/>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7F39B4"/>
    <w:pPr>
      <w:spacing w:after="0" w:line="240" w:lineRule="auto"/>
    </w:pPr>
  </w:style>
  <w:style w:type="table" w:styleId="TableGrid">
    <w:name w:val="Table Grid"/>
    <w:basedOn w:val="TableNormal"/>
    <w:uiPriority w:val="39"/>
    <w:rsid w:val="0005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A25CA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3524">
      <w:bodyDiv w:val="1"/>
      <w:marLeft w:val="0"/>
      <w:marRight w:val="0"/>
      <w:marTop w:val="0"/>
      <w:marBottom w:val="0"/>
      <w:divBdr>
        <w:top w:val="none" w:sz="0" w:space="0" w:color="auto"/>
        <w:left w:val="none" w:sz="0" w:space="0" w:color="auto"/>
        <w:bottom w:val="none" w:sz="0" w:space="0" w:color="auto"/>
        <w:right w:val="none" w:sz="0" w:space="0" w:color="auto"/>
      </w:divBdr>
    </w:div>
    <w:div w:id="219633822">
      <w:bodyDiv w:val="1"/>
      <w:marLeft w:val="0"/>
      <w:marRight w:val="0"/>
      <w:marTop w:val="0"/>
      <w:marBottom w:val="0"/>
      <w:divBdr>
        <w:top w:val="none" w:sz="0" w:space="0" w:color="auto"/>
        <w:left w:val="none" w:sz="0" w:space="0" w:color="auto"/>
        <w:bottom w:val="none" w:sz="0" w:space="0" w:color="auto"/>
        <w:right w:val="none" w:sz="0" w:space="0" w:color="auto"/>
      </w:divBdr>
    </w:div>
    <w:div w:id="248276259">
      <w:bodyDiv w:val="1"/>
      <w:marLeft w:val="0"/>
      <w:marRight w:val="0"/>
      <w:marTop w:val="0"/>
      <w:marBottom w:val="0"/>
      <w:divBdr>
        <w:top w:val="none" w:sz="0" w:space="0" w:color="auto"/>
        <w:left w:val="none" w:sz="0" w:space="0" w:color="auto"/>
        <w:bottom w:val="none" w:sz="0" w:space="0" w:color="auto"/>
        <w:right w:val="none" w:sz="0" w:space="0" w:color="auto"/>
      </w:divBdr>
    </w:div>
    <w:div w:id="343555118">
      <w:bodyDiv w:val="1"/>
      <w:marLeft w:val="0"/>
      <w:marRight w:val="0"/>
      <w:marTop w:val="0"/>
      <w:marBottom w:val="0"/>
      <w:divBdr>
        <w:top w:val="none" w:sz="0" w:space="0" w:color="auto"/>
        <w:left w:val="none" w:sz="0" w:space="0" w:color="auto"/>
        <w:bottom w:val="none" w:sz="0" w:space="0" w:color="auto"/>
        <w:right w:val="none" w:sz="0" w:space="0" w:color="auto"/>
      </w:divBdr>
    </w:div>
    <w:div w:id="374547650">
      <w:bodyDiv w:val="1"/>
      <w:marLeft w:val="0"/>
      <w:marRight w:val="0"/>
      <w:marTop w:val="0"/>
      <w:marBottom w:val="0"/>
      <w:divBdr>
        <w:top w:val="none" w:sz="0" w:space="0" w:color="auto"/>
        <w:left w:val="none" w:sz="0" w:space="0" w:color="auto"/>
        <w:bottom w:val="none" w:sz="0" w:space="0" w:color="auto"/>
        <w:right w:val="none" w:sz="0" w:space="0" w:color="auto"/>
      </w:divBdr>
    </w:div>
    <w:div w:id="453837726">
      <w:bodyDiv w:val="1"/>
      <w:marLeft w:val="0"/>
      <w:marRight w:val="0"/>
      <w:marTop w:val="0"/>
      <w:marBottom w:val="0"/>
      <w:divBdr>
        <w:top w:val="none" w:sz="0" w:space="0" w:color="auto"/>
        <w:left w:val="none" w:sz="0" w:space="0" w:color="auto"/>
        <w:bottom w:val="none" w:sz="0" w:space="0" w:color="auto"/>
        <w:right w:val="none" w:sz="0" w:space="0" w:color="auto"/>
      </w:divBdr>
    </w:div>
    <w:div w:id="533427753">
      <w:bodyDiv w:val="1"/>
      <w:marLeft w:val="0"/>
      <w:marRight w:val="0"/>
      <w:marTop w:val="0"/>
      <w:marBottom w:val="0"/>
      <w:divBdr>
        <w:top w:val="none" w:sz="0" w:space="0" w:color="auto"/>
        <w:left w:val="none" w:sz="0" w:space="0" w:color="auto"/>
        <w:bottom w:val="none" w:sz="0" w:space="0" w:color="auto"/>
        <w:right w:val="none" w:sz="0" w:space="0" w:color="auto"/>
      </w:divBdr>
    </w:div>
    <w:div w:id="575089875">
      <w:bodyDiv w:val="1"/>
      <w:marLeft w:val="0"/>
      <w:marRight w:val="0"/>
      <w:marTop w:val="0"/>
      <w:marBottom w:val="0"/>
      <w:divBdr>
        <w:top w:val="none" w:sz="0" w:space="0" w:color="auto"/>
        <w:left w:val="none" w:sz="0" w:space="0" w:color="auto"/>
        <w:bottom w:val="none" w:sz="0" w:space="0" w:color="auto"/>
        <w:right w:val="none" w:sz="0" w:space="0" w:color="auto"/>
      </w:divBdr>
    </w:div>
    <w:div w:id="1057898540">
      <w:bodyDiv w:val="1"/>
      <w:marLeft w:val="0"/>
      <w:marRight w:val="0"/>
      <w:marTop w:val="0"/>
      <w:marBottom w:val="0"/>
      <w:divBdr>
        <w:top w:val="none" w:sz="0" w:space="0" w:color="auto"/>
        <w:left w:val="none" w:sz="0" w:space="0" w:color="auto"/>
        <w:bottom w:val="none" w:sz="0" w:space="0" w:color="auto"/>
        <w:right w:val="none" w:sz="0" w:space="0" w:color="auto"/>
      </w:divBdr>
    </w:div>
    <w:div w:id="1749497734">
      <w:bodyDiv w:val="1"/>
      <w:marLeft w:val="0"/>
      <w:marRight w:val="0"/>
      <w:marTop w:val="0"/>
      <w:marBottom w:val="0"/>
      <w:divBdr>
        <w:top w:val="none" w:sz="0" w:space="0" w:color="auto"/>
        <w:left w:val="none" w:sz="0" w:space="0" w:color="auto"/>
        <w:bottom w:val="none" w:sz="0" w:space="0" w:color="auto"/>
        <w:right w:val="none" w:sz="0" w:space="0" w:color="auto"/>
      </w:divBdr>
    </w:div>
    <w:div w:id="17533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4151-78F5-4C01-ACEB-B4DF9B79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22965</Words>
  <Characters>130903</Characters>
  <Application>Microsoft Office Word</Application>
  <DocSecurity>0</DocSecurity>
  <Lines>1090</Lines>
  <Paragraphs>307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Rogaciov</dc:creator>
  <cp:keywords/>
  <dc:description/>
  <cp:lastModifiedBy>Inga Rogaciov</cp:lastModifiedBy>
  <cp:revision>30</cp:revision>
  <cp:lastPrinted>2025-07-11T11:35:00Z</cp:lastPrinted>
  <dcterms:created xsi:type="dcterms:W3CDTF">2025-07-24T13:31:00Z</dcterms:created>
  <dcterms:modified xsi:type="dcterms:W3CDTF">2025-07-25T05:28:00Z</dcterms:modified>
</cp:coreProperties>
</file>