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6E45" w:rsidRDefault="001D0C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>
            <wp:extent cx="2231141" cy="248412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1141" cy="2484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B6E45" w:rsidRDefault="005B6E4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B6E45" w:rsidRDefault="00007C97">
      <w:pPr>
        <w:spacing w:after="0" w:line="240" w:lineRule="auto"/>
        <w:ind w:right="4444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Pentru</w:t>
      </w:r>
      <w:r w:rsidR="001D0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aprobarea </w:t>
      </w:r>
      <w:r w:rsidR="00DF62B1">
        <w:rPr>
          <w:rFonts w:ascii="Times New Roman" w:eastAsia="Times New Roman" w:hAnsi="Times New Roman" w:cs="Times New Roman"/>
          <w:b/>
          <w:sz w:val="28"/>
          <w:szCs w:val="28"/>
        </w:rPr>
        <w:t xml:space="preserve">Regulamentului </w:t>
      </w:r>
      <w:r w:rsidR="00C2733A">
        <w:rPr>
          <w:rFonts w:ascii="Times New Roman" w:eastAsia="Times New Roman" w:hAnsi="Times New Roman" w:cs="Times New Roman"/>
          <w:b/>
          <w:sz w:val="28"/>
          <w:szCs w:val="28"/>
        </w:rPr>
        <w:t>de</w:t>
      </w:r>
      <w:r w:rsidR="006E1535">
        <w:rPr>
          <w:rFonts w:ascii="Times New Roman" w:eastAsia="Times New Roman" w:hAnsi="Times New Roman" w:cs="Times New Roman"/>
          <w:b/>
          <w:sz w:val="28"/>
          <w:szCs w:val="28"/>
        </w:rPr>
        <w:t xml:space="preserve"> activitate</w:t>
      </w:r>
      <w:bookmarkStart w:id="0" w:name="_GoBack"/>
      <w:bookmarkEnd w:id="0"/>
      <w:r w:rsidR="00C2733A">
        <w:rPr>
          <w:rFonts w:ascii="Times New Roman" w:eastAsia="Times New Roman" w:hAnsi="Times New Roman" w:cs="Times New Roman"/>
          <w:b/>
          <w:sz w:val="28"/>
          <w:szCs w:val="28"/>
        </w:rPr>
        <w:t xml:space="preserve"> al</w:t>
      </w:r>
      <w:r w:rsidR="005C6CEA">
        <w:rPr>
          <w:rFonts w:ascii="Times New Roman" w:eastAsia="Times New Roman" w:hAnsi="Times New Roman" w:cs="Times New Roman"/>
          <w:b/>
          <w:sz w:val="28"/>
          <w:szCs w:val="28"/>
        </w:rPr>
        <w:t xml:space="preserve"> federațiilor sportive naționale</w:t>
      </w:r>
    </w:p>
    <w:p w:rsidR="005B6E45" w:rsidRDefault="005B6E45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6E45" w:rsidRDefault="001D0C27" w:rsidP="00DF62B1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În temeiul </w:t>
      </w:r>
      <w:r w:rsidR="00007C97">
        <w:rPr>
          <w:rFonts w:ascii="Times New Roman" w:eastAsia="Times New Roman" w:hAnsi="Times New Roman" w:cs="Times New Roman"/>
          <w:color w:val="000000"/>
          <w:sz w:val="28"/>
          <w:szCs w:val="28"/>
        </w:rPr>
        <w:t>art.</w:t>
      </w:r>
      <w:r w:rsidR="00C2733A">
        <w:rPr>
          <w:rFonts w:ascii="Times New Roman" w:eastAsia="Times New Roman" w:hAnsi="Times New Roman" w:cs="Times New Roman"/>
          <w:color w:val="000000"/>
          <w:sz w:val="28"/>
          <w:szCs w:val="28"/>
        </w:rPr>
        <w:t>25 alin.(4)</w:t>
      </w:r>
      <w:r w:rsidR="00007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Legea </w:t>
      </w:r>
      <w:r w:rsidR="00C273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nr.29/2025 </w:t>
      </w:r>
      <w:r w:rsidR="00007C97">
        <w:rPr>
          <w:rFonts w:ascii="Times New Roman" w:eastAsia="Times New Roman" w:hAnsi="Times New Roman" w:cs="Times New Roman"/>
          <w:color w:val="000000"/>
          <w:sz w:val="28"/>
          <w:szCs w:val="28"/>
        </w:rPr>
        <w:t>cu privire la educația fizică și sport, pct.7 alin.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6)</w:t>
      </w:r>
      <w:r w:rsidR="00007C97">
        <w:rPr>
          <w:rFonts w:ascii="Times New Roman" w:eastAsia="Times New Roman" w:hAnsi="Times New Roman" w:cs="Times New Roman"/>
          <w:color w:val="000000"/>
          <w:sz w:val="28"/>
          <w:szCs w:val="28"/>
        </w:rPr>
        <w:t>, pct.9 alin.11)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din Regulamentul cu privire la organizarea și funcționarea Ministerului Educației și C</w:t>
      </w:r>
      <w:r w:rsidR="00007C97">
        <w:rPr>
          <w:rFonts w:ascii="Times New Roman" w:eastAsia="Times New Roman" w:hAnsi="Times New Roman" w:cs="Times New Roman"/>
          <w:color w:val="000000"/>
          <w:sz w:val="28"/>
          <w:szCs w:val="28"/>
        </w:rPr>
        <w:t>ercetării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Min</w:t>
      </w:r>
      <w:r w:rsidR="00007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istrul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Educației și Cercetării emite prezentul,</w:t>
      </w:r>
    </w:p>
    <w:p w:rsidR="005B6E45" w:rsidRDefault="005B6E4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B6E45" w:rsidRPr="00007C97" w:rsidRDefault="001D0C27" w:rsidP="00007C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ORDIN:</w:t>
      </w:r>
    </w:p>
    <w:p w:rsidR="005B6E45" w:rsidRDefault="001D0C27" w:rsidP="00DF62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Se apro</w:t>
      </w:r>
      <w:r w:rsidR="005C6CEA">
        <w:rPr>
          <w:rFonts w:ascii="Times New Roman" w:eastAsia="Times New Roman" w:hAnsi="Times New Roman" w:cs="Times New Roman"/>
          <w:color w:val="000000"/>
          <w:sz w:val="28"/>
          <w:szCs w:val="28"/>
        </w:rPr>
        <w:t>bă Regulamentul</w:t>
      </w:r>
      <w:r w:rsidR="00C273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de</w:t>
      </w:r>
      <w:r w:rsidR="00007C9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activitate</w:t>
      </w:r>
      <w:r w:rsidR="00C273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07C97">
        <w:rPr>
          <w:rFonts w:ascii="Times New Roman" w:eastAsia="Times New Roman" w:hAnsi="Times New Roman" w:cs="Times New Roman"/>
          <w:color w:val="000000"/>
          <w:sz w:val="28"/>
          <w:szCs w:val="28"/>
        </w:rPr>
        <w:t>a</w:t>
      </w:r>
      <w:r w:rsidR="00C2733A"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 w:rsidR="005C6CE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federațiilor sportive naționale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007C97" w:rsidRPr="00007C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r w:rsidRPr="00007C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conform Anexei</w:t>
      </w:r>
      <w:r w:rsidR="00007C97" w:rsidRPr="00007C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  <w:r w:rsidRPr="00007C97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007C97" w:rsidRDefault="00007C97" w:rsidP="00DF62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Controlul asupra executării prezentului Ordin se pune în sarcina Secretarului de Stat, Sergiu Gurin.</w:t>
      </w:r>
    </w:p>
    <w:p w:rsidR="005B6E45" w:rsidRDefault="001D0C27" w:rsidP="00DF62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851"/>
        </w:tabs>
        <w:spacing w:after="0" w:line="276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heading=h.gjdgxs" w:colFirst="0" w:colLast="0"/>
      <w:bookmarkEnd w:id="2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Prezentul ordin intră în vigoare la data publicării în Monitorul Oficial al Republicii Moldova.</w:t>
      </w:r>
    </w:p>
    <w:p w:rsidR="005B6E45" w:rsidRDefault="005B6E45">
      <w:pPr>
        <w:tabs>
          <w:tab w:val="left" w:pos="567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90577" w:rsidRDefault="00C90577">
      <w:pPr>
        <w:tabs>
          <w:tab w:val="left" w:pos="567"/>
          <w:tab w:val="left" w:pos="85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6E45" w:rsidRDefault="001D0C27" w:rsidP="00C90577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851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Ministru                            Dan PERCIUN</w:t>
      </w:r>
    </w:p>
    <w:sectPr w:rsidR="005B6E45">
      <w:pgSz w:w="12240" w:h="15840"/>
      <w:pgMar w:top="1133" w:right="850" w:bottom="1134" w:left="1701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default"/>
  </w:font>
  <w:font w:name="Segoe UI">
    <w:panose1 w:val="020B0502040204020203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C15D8"/>
    <w:multiLevelType w:val="multilevel"/>
    <w:tmpl w:val="78C24D82"/>
    <w:lvl w:ilvl="0">
      <w:start w:val="1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45"/>
    <w:rsid w:val="00007C97"/>
    <w:rsid w:val="001D0C27"/>
    <w:rsid w:val="005A0BB8"/>
    <w:rsid w:val="005B6E45"/>
    <w:rsid w:val="005C6CEA"/>
    <w:rsid w:val="006637B8"/>
    <w:rsid w:val="006E1535"/>
    <w:rsid w:val="00C2733A"/>
    <w:rsid w:val="00C90577"/>
    <w:rsid w:val="00DF6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C152F"/>
  <w15:docId w15:val="{8DA7B784-9FF6-4F9C-A1AD-31340490B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tblPr>
      <w:tblStyleRowBandSize w:val="1"/>
      <w:tblStyleColBandSize w:val="1"/>
    </w:tblPr>
  </w:style>
  <w:style w:type="paragraph" w:styleId="a6">
    <w:name w:val="List Paragraph"/>
    <w:basedOn w:val="a"/>
    <w:uiPriority w:val="34"/>
    <w:qFormat/>
    <w:rsid w:val="007D783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483E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83E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ylgHQe51VRJtFa815Jh4NY9DBg==">CgMxLjAyCWguMzBqMHpsbDIIaC5namRneHM4AHIhMTI4N1cwdGpWRXA2RjRscmJBcEdNMnpGalhPSE5lQm9p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E20BC5F-F262-4B02-B78B-4EF8C4376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102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MECC</dc:creator>
  <cp:lastModifiedBy>MEC</cp:lastModifiedBy>
  <cp:revision>10</cp:revision>
  <dcterms:created xsi:type="dcterms:W3CDTF">2023-10-19T06:53:00Z</dcterms:created>
  <dcterms:modified xsi:type="dcterms:W3CDTF">2025-06-18T07:43:00Z</dcterms:modified>
</cp:coreProperties>
</file>