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E3A4F" w14:textId="77777777" w:rsidR="00120CD7" w:rsidRPr="00580E48" w:rsidRDefault="00120CD7">
      <w:pPr>
        <w:pBdr>
          <w:top w:val="none" w:sz="4" w:space="0" w:color="000000"/>
          <w:left w:val="none" w:sz="4" w:space="0" w:color="000000"/>
          <w:bottom w:val="none" w:sz="4" w:space="0" w:color="000000"/>
          <w:right w:val="none" w:sz="4" w:space="0" w:color="000000"/>
        </w:pBdr>
        <w:tabs>
          <w:tab w:val="left" w:pos="884"/>
          <w:tab w:val="left" w:pos="1196"/>
        </w:tabs>
        <w:ind w:firstLine="0"/>
        <w:jc w:val="right"/>
        <w:rPr>
          <w:sz w:val="24"/>
          <w:szCs w:val="24"/>
          <w:lang w:val="ro-RO"/>
        </w:rPr>
      </w:pPr>
    </w:p>
    <w:p w14:paraId="1F0FE648" w14:textId="77777777" w:rsidR="00120CD7" w:rsidRPr="00580E48" w:rsidRDefault="00120CD7">
      <w:pPr>
        <w:pBdr>
          <w:top w:val="none" w:sz="4" w:space="0" w:color="000000"/>
          <w:left w:val="none" w:sz="4" w:space="0" w:color="000000"/>
          <w:bottom w:val="none" w:sz="4" w:space="0" w:color="000000"/>
          <w:right w:val="none" w:sz="4" w:space="0" w:color="000000"/>
        </w:pBdr>
        <w:tabs>
          <w:tab w:val="left" w:pos="884"/>
          <w:tab w:val="left" w:pos="1196"/>
        </w:tabs>
        <w:ind w:firstLine="0"/>
        <w:jc w:val="right"/>
        <w:rPr>
          <w:sz w:val="24"/>
          <w:szCs w:val="24"/>
          <w:lang w:val="ro-RO"/>
        </w:rPr>
      </w:pPr>
    </w:p>
    <w:p w14:paraId="40021C1E" w14:textId="77777777" w:rsidR="00120CD7" w:rsidRPr="00580E48" w:rsidRDefault="00120CD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p w14:paraId="2BFD7B13" w14:textId="77777777" w:rsidR="00120CD7" w:rsidRPr="00580E48" w:rsidRDefault="002275FB" w:rsidP="00357988">
      <w:pPr>
        <w:jc w:val="center"/>
        <w:rPr>
          <w:b/>
          <w:sz w:val="24"/>
          <w:szCs w:val="24"/>
          <w:lang w:val="ro-RO"/>
        </w:rPr>
      </w:pPr>
      <w:r w:rsidRPr="00580E48">
        <w:rPr>
          <w:b/>
          <w:sz w:val="24"/>
          <w:szCs w:val="24"/>
          <w:lang w:val="ro-RO"/>
        </w:rPr>
        <w:t>SINTEZA</w:t>
      </w:r>
    </w:p>
    <w:p w14:paraId="36674904" w14:textId="1FE40BC8" w:rsidR="00357988" w:rsidRPr="00580E48" w:rsidRDefault="00357988" w:rsidP="00B370F7">
      <w:pPr>
        <w:jc w:val="center"/>
        <w:rPr>
          <w:rFonts w:eastAsia="Calibri"/>
          <w:b/>
          <w:bCs/>
          <w:sz w:val="24"/>
          <w:szCs w:val="24"/>
          <w:lang w:val="ro-RO"/>
        </w:rPr>
      </w:pPr>
      <w:r w:rsidRPr="00580E48">
        <w:rPr>
          <w:b/>
          <w:sz w:val="24"/>
          <w:szCs w:val="24"/>
          <w:lang w:val="ro-RO"/>
        </w:rPr>
        <w:t xml:space="preserve">la proiectul </w:t>
      </w:r>
      <w:r w:rsidR="0079505F" w:rsidRPr="00580E48">
        <w:rPr>
          <w:b/>
          <w:sz w:val="24"/>
          <w:szCs w:val="24"/>
          <w:lang w:val="ro-RO"/>
        </w:rPr>
        <w:t>Hotărârii Guvernului cu privire la aprobarea Planului național pentru creșterea numărului de clădiri al căror consum de energie este aproape egal cu zero (NZEB) până în anul 2030</w:t>
      </w:r>
    </w:p>
    <w:p w14:paraId="3368F260" w14:textId="77777777" w:rsidR="00120CD7" w:rsidRPr="00580E48" w:rsidRDefault="00120CD7">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402"/>
        <w:gridCol w:w="8998"/>
        <w:gridCol w:w="1870"/>
      </w:tblGrid>
      <w:tr w:rsidR="00120CD7" w:rsidRPr="00580E48" w14:paraId="74D56201" w14:textId="77777777" w:rsidTr="001B4D9D">
        <w:tc>
          <w:tcPr>
            <w:tcW w:w="616" w:type="pct"/>
            <w:tcMar>
              <w:top w:w="0" w:type="dxa"/>
              <w:left w:w="108" w:type="dxa"/>
              <w:bottom w:w="0" w:type="dxa"/>
              <w:right w:w="108" w:type="dxa"/>
            </w:tcMar>
          </w:tcPr>
          <w:p w14:paraId="5C271122" w14:textId="77777777" w:rsidR="00120CD7" w:rsidRPr="00580E48" w:rsidRDefault="002275F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580E48">
              <w:rPr>
                <w:rFonts w:ascii="Times New Roman" w:hAnsi="Times New Roman"/>
                <w:b/>
                <w:sz w:val="24"/>
                <w:szCs w:val="24"/>
                <w:lang w:val="ro-RO"/>
              </w:rPr>
              <w:t>Participantul la avizare, consultare publică, expertizare</w:t>
            </w:r>
          </w:p>
        </w:tc>
        <w:tc>
          <w:tcPr>
            <w:tcW w:w="501" w:type="pct"/>
            <w:tcMar>
              <w:top w:w="0" w:type="dxa"/>
              <w:left w:w="108" w:type="dxa"/>
              <w:bottom w:w="0" w:type="dxa"/>
              <w:right w:w="108" w:type="dxa"/>
            </w:tcMar>
          </w:tcPr>
          <w:p w14:paraId="61C93165" w14:textId="77777777" w:rsidR="00120CD7" w:rsidRPr="00580E48" w:rsidRDefault="002275F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580E48">
              <w:rPr>
                <w:rFonts w:ascii="Times New Roman" w:hAnsi="Times New Roman"/>
                <w:b/>
                <w:sz w:val="24"/>
                <w:szCs w:val="24"/>
                <w:lang w:val="ro-RO"/>
              </w:rPr>
              <w:t>Nr. crt.</w:t>
            </w:r>
          </w:p>
        </w:tc>
        <w:tc>
          <w:tcPr>
            <w:tcW w:w="3215" w:type="pct"/>
            <w:tcMar>
              <w:top w:w="0" w:type="dxa"/>
              <w:left w:w="108" w:type="dxa"/>
              <w:bottom w:w="0" w:type="dxa"/>
              <w:right w:w="108" w:type="dxa"/>
            </w:tcMar>
          </w:tcPr>
          <w:p w14:paraId="7E78ED0B" w14:textId="77777777" w:rsidR="00120CD7" w:rsidRPr="00580E48" w:rsidRDefault="002275FB">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580E48">
              <w:rPr>
                <w:rFonts w:ascii="Times New Roman" w:hAnsi="Times New Roman"/>
                <w:b/>
                <w:sz w:val="24"/>
                <w:szCs w:val="24"/>
                <w:lang w:val="ro-RO"/>
              </w:rPr>
              <w:t>Conținutul obiecției,</w:t>
            </w:r>
          </w:p>
          <w:p w14:paraId="002ABAC8" w14:textId="77777777" w:rsidR="00120CD7" w:rsidRPr="00580E48" w:rsidRDefault="002275F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580E48">
              <w:rPr>
                <w:rFonts w:ascii="Times New Roman" w:hAnsi="Times New Roman"/>
                <w:b/>
                <w:sz w:val="24"/>
                <w:szCs w:val="24"/>
                <w:lang w:val="ro-RO"/>
              </w:rPr>
              <w:t>propunerii, recomandării, concluziei</w:t>
            </w:r>
          </w:p>
        </w:tc>
        <w:tc>
          <w:tcPr>
            <w:tcW w:w="668" w:type="pct"/>
            <w:tcMar>
              <w:top w:w="0" w:type="dxa"/>
              <w:left w:w="108" w:type="dxa"/>
              <w:bottom w:w="0" w:type="dxa"/>
              <w:right w:w="108" w:type="dxa"/>
            </w:tcMar>
          </w:tcPr>
          <w:p w14:paraId="024C40D5" w14:textId="77777777" w:rsidR="00120CD7" w:rsidRPr="00580E48" w:rsidRDefault="002275FB">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580E48">
              <w:rPr>
                <w:rFonts w:ascii="Times New Roman" w:hAnsi="Times New Roman"/>
                <w:b/>
                <w:sz w:val="24"/>
                <w:szCs w:val="24"/>
                <w:lang w:val="ro-RO"/>
              </w:rPr>
              <w:t>Argumentarea</w:t>
            </w:r>
          </w:p>
          <w:p w14:paraId="425FEB5F" w14:textId="77777777" w:rsidR="00120CD7" w:rsidRPr="00580E48" w:rsidRDefault="002275F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580E48">
              <w:rPr>
                <w:rFonts w:ascii="Times New Roman" w:hAnsi="Times New Roman"/>
                <w:b/>
                <w:sz w:val="24"/>
                <w:szCs w:val="24"/>
                <w:lang w:val="ro-RO"/>
              </w:rPr>
              <w:t>autorului proiectului</w:t>
            </w:r>
          </w:p>
        </w:tc>
      </w:tr>
      <w:tr w:rsidR="00120CD7" w:rsidRPr="00580E48" w14:paraId="45041156" w14:textId="77777777" w:rsidTr="002E4B8D">
        <w:tc>
          <w:tcPr>
            <w:tcW w:w="5000" w:type="pct"/>
            <w:gridSpan w:val="4"/>
            <w:tcMar>
              <w:top w:w="0" w:type="dxa"/>
              <w:left w:w="108" w:type="dxa"/>
              <w:bottom w:w="0" w:type="dxa"/>
              <w:right w:w="108" w:type="dxa"/>
            </w:tcMar>
          </w:tcPr>
          <w:p w14:paraId="391DBDB8" w14:textId="77777777" w:rsidR="00120CD7" w:rsidRPr="00580E48" w:rsidRDefault="002275F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580E48">
              <w:rPr>
                <w:rFonts w:ascii="Times New Roman" w:eastAsia="Times New Roman" w:hAnsi="Times New Roman"/>
                <w:b/>
                <w:bCs/>
                <w:sz w:val="24"/>
                <w:szCs w:val="24"/>
                <w:lang w:val="ro-RO"/>
              </w:rPr>
              <w:t xml:space="preserve">Avizare </w:t>
            </w:r>
            <w:r w:rsidRPr="00580E48">
              <w:rPr>
                <w:rFonts w:ascii="Times New Roman" w:hAnsi="Times New Roman"/>
                <w:b/>
                <w:bCs/>
                <w:sz w:val="24"/>
                <w:szCs w:val="24"/>
                <w:lang w:val="ro-RO"/>
              </w:rPr>
              <w:t>și consultare publică</w:t>
            </w:r>
          </w:p>
        </w:tc>
      </w:tr>
      <w:tr w:rsidR="00C612CF" w:rsidRPr="00580E48" w14:paraId="399D66F2" w14:textId="77777777" w:rsidTr="001B4D9D">
        <w:tc>
          <w:tcPr>
            <w:tcW w:w="616" w:type="pct"/>
            <w:tcMar>
              <w:top w:w="0" w:type="dxa"/>
              <w:left w:w="108" w:type="dxa"/>
              <w:bottom w:w="0" w:type="dxa"/>
              <w:right w:w="108" w:type="dxa"/>
            </w:tcMar>
          </w:tcPr>
          <w:p w14:paraId="15135C81" w14:textId="5D48545D" w:rsidR="00C612CF" w:rsidRPr="00580E48" w:rsidRDefault="003C1A0F"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 xml:space="preserve">Ministerul </w:t>
            </w:r>
            <w:r w:rsidR="0014100A" w:rsidRPr="00580E48">
              <w:rPr>
                <w:rFonts w:ascii="Times New Roman" w:hAnsi="Times New Roman"/>
                <w:b/>
                <w:sz w:val="24"/>
                <w:szCs w:val="24"/>
                <w:lang w:val="ro-RO"/>
              </w:rPr>
              <w:t>Mediului</w:t>
            </w:r>
          </w:p>
        </w:tc>
        <w:tc>
          <w:tcPr>
            <w:tcW w:w="501" w:type="pct"/>
            <w:tcMar>
              <w:top w:w="0" w:type="dxa"/>
              <w:left w:w="108" w:type="dxa"/>
              <w:bottom w:w="0" w:type="dxa"/>
              <w:right w:w="108" w:type="dxa"/>
            </w:tcMar>
          </w:tcPr>
          <w:p w14:paraId="22D07FA8" w14:textId="4DE93218" w:rsidR="00C612CF" w:rsidRPr="00580E48" w:rsidRDefault="0014100A"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80E48">
              <w:rPr>
                <w:rFonts w:ascii="Times New Roman" w:hAnsi="Times New Roman"/>
                <w:sz w:val="24"/>
                <w:szCs w:val="24"/>
                <w:lang w:val="ro-RO"/>
              </w:rPr>
              <w:t>Nr. 10-07/1365 din 19.05.2025</w:t>
            </w:r>
          </w:p>
        </w:tc>
        <w:tc>
          <w:tcPr>
            <w:tcW w:w="3215" w:type="pct"/>
            <w:tcMar>
              <w:top w:w="0" w:type="dxa"/>
              <w:left w:w="108" w:type="dxa"/>
              <w:bottom w:w="0" w:type="dxa"/>
              <w:right w:w="108" w:type="dxa"/>
            </w:tcMar>
          </w:tcPr>
          <w:p w14:paraId="1CD595AD" w14:textId="5FAC140B" w:rsidR="00C612CF" w:rsidRPr="00580E48" w:rsidRDefault="0014100A" w:rsidP="00E87839">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Urmare a examinării solicitării Cancelariei de Stat nr. 18-69-4852 din 06.05.2025 privind avizarea proiectului de hotărâre cu privire la aprobarea Planului național pentru creșterea numărului de clădiri al căror consum de energie este aproape egal cu zero (NZEB) până în anul 2030 (număr unic 348/</w:t>
            </w:r>
            <w:proofErr w:type="spellStart"/>
            <w:r w:rsidRPr="00580E48">
              <w:rPr>
                <w:rFonts w:ascii="Times New Roman" w:hAnsi="Times New Roman"/>
                <w:iCs/>
                <w:color w:val="000000" w:themeColor="text1"/>
                <w:sz w:val="24"/>
                <w:szCs w:val="24"/>
                <w:lang w:val="ro-RO"/>
              </w:rPr>
              <w:t>MEn</w:t>
            </w:r>
            <w:proofErr w:type="spellEnd"/>
            <w:r w:rsidRPr="00580E48">
              <w:rPr>
                <w:rFonts w:ascii="Times New Roman" w:hAnsi="Times New Roman"/>
                <w:iCs/>
                <w:color w:val="000000" w:themeColor="text1"/>
                <w:sz w:val="24"/>
                <w:szCs w:val="24"/>
                <w:lang w:val="ro-RO"/>
              </w:rPr>
              <w:t>/2025), Ministerul Mediului comunică susținerea acestuia fără obiecții și propuneri.</w:t>
            </w:r>
          </w:p>
        </w:tc>
        <w:tc>
          <w:tcPr>
            <w:tcW w:w="668" w:type="pct"/>
            <w:tcMar>
              <w:top w:w="0" w:type="dxa"/>
              <w:left w:w="108" w:type="dxa"/>
              <w:bottom w:w="0" w:type="dxa"/>
              <w:right w:w="108" w:type="dxa"/>
            </w:tcMar>
          </w:tcPr>
          <w:p w14:paraId="0F57E29D" w14:textId="4A629B7F" w:rsidR="003C1A0F" w:rsidRPr="00580E48" w:rsidRDefault="0014100A" w:rsidP="00E8536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ia act de informare.</w:t>
            </w:r>
          </w:p>
        </w:tc>
      </w:tr>
      <w:tr w:rsidR="00A66A41" w:rsidRPr="00580E48" w14:paraId="4B7BA139" w14:textId="77777777" w:rsidTr="001B4D9D">
        <w:tc>
          <w:tcPr>
            <w:tcW w:w="616" w:type="pct"/>
            <w:tcMar>
              <w:top w:w="0" w:type="dxa"/>
              <w:left w:w="108" w:type="dxa"/>
              <w:bottom w:w="0" w:type="dxa"/>
              <w:right w:w="108" w:type="dxa"/>
            </w:tcMar>
          </w:tcPr>
          <w:p w14:paraId="32DA5F09" w14:textId="77777777" w:rsidR="00A66A41" w:rsidRPr="00580E48" w:rsidRDefault="00A66A41"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Ministerul Dezvoltării Economice și Digitalizării</w:t>
            </w:r>
          </w:p>
        </w:tc>
        <w:tc>
          <w:tcPr>
            <w:tcW w:w="501" w:type="pct"/>
            <w:tcMar>
              <w:top w:w="0" w:type="dxa"/>
              <w:left w:w="108" w:type="dxa"/>
              <w:bottom w:w="0" w:type="dxa"/>
              <w:right w:w="108" w:type="dxa"/>
            </w:tcMar>
          </w:tcPr>
          <w:p w14:paraId="7E7CB43B" w14:textId="2AAD0341" w:rsidR="00A66A41" w:rsidRPr="00580E48" w:rsidRDefault="0014100A"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80E48">
              <w:rPr>
                <w:rFonts w:ascii="Times New Roman" w:hAnsi="Times New Roman"/>
                <w:sz w:val="24"/>
                <w:szCs w:val="24"/>
                <w:lang w:val="ro-RO"/>
              </w:rPr>
              <w:t>Nr. 03-1511 din 23.05.2025</w:t>
            </w:r>
          </w:p>
        </w:tc>
        <w:tc>
          <w:tcPr>
            <w:tcW w:w="3215" w:type="pct"/>
            <w:tcMar>
              <w:top w:w="0" w:type="dxa"/>
              <w:left w:w="108" w:type="dxa"/>
              <w:bottom w:w="0" w:type="dxa"/>
              <w:right w:w="108" w:type="dxa"/>
            </w:tcMar>
          </w:tcPr>
          <w:p w14:paraId="5E35DDAA" w14:textId="2B3C45D9" w:rsidR="00A66A41" w:rsidRPr="00580E48" w:rsidRDefault="0014100A" w:rsidP="00E87839">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Cu referire la proiectul de hotărâre cu privire la aprobarea Planului național pentru creșterea numărului de clădiri al căror consum de energie este aproape egal cu zero (NZEB) până în anul 2030 (număr unic 348/</w:t>
            </w:r>
            <w:proofErr w:type="spellStart"/>
            <w:r w:rsidRPr="00580E48">
              <w:rPr>
                <w:rFonts w:ascii="Times New Roman" w:hAnsi="Times New Roman"/>
                <w:iCs/>
                <w:color w:val="000000" w:themeColor="text1"/>
                <w:sz w:val="24"/>
                <w:szCs w:val="24"/>
                <w:lang w:val="ro-RO"/>
              </w:rPr>
              <w:t>MEn</w:t>
            </w:r>
            <w:proofErr w:type="spellEnd"/>
            <w:r w:rsidRPr="00580E48">
              <w:rPr>
                <w:rFonts w:ascii="Times New Roman" w:hAnsi="Times New Roman"/>
                <w:iCs/>
                <w:color w:val="000000" w:themeColor="text1"/>
                <w:sz w:val="24"/>
                <w:szCs w:val="24"/>
                <w:lang w:val="ro-RO"/>
              </w:rPr>
              <w:t>/2025), în limita competențelor funcționale, comunicăm lipsa de obiecții și propuneri.</w:t>
            </w:r>
          </w:p>
        </w:tc>
        <w:tc>
          <w:tcPr>
            <w:tcW w:w="668" w:type="pct"/>
            <w:tcMar>
              <w:top w:w="0" w:type="dxa"/>
              <w:left w:w="108" w:type="dxa"/>
              <w:bottom w:w="0" w:type="dxa"/>
              <w:right w:w="108" w:type="dxa"/>
            </w:tcMar>
          </w:tcPr>
          <w:p w14:paraId="5385B4F3" w14:textId="59960091" w:rsidR="00A66A41" w:rsidRPr="00580E48" w:rsidRDefault="0014100A" w:rsidP="00C4325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ia act de informare.</w:t>
            </w:r>
          </w:p>
        </w:tc>
      </w:tr>
      <w:tr w:rsidR="00CC4B83" w:rsidRPr="00580E48" w14:paraId="6FFF837C" w14:textId="77777777" w:rsidTr="001B4D9D">
        <w:tc>
          <w:tcPr>
            <w:tcW w:w="616" w:type="pct"/>
            <w:tcMar>
              <w:top w:w="0" w:type="dxa"/>
              <w:left w:w="108" w:type="dxa"/>
              <w:bottom w:w="0" w:type="dxa"/>
              <w:right w:w="108" w:type="dxa"/>
            </w:tcMar>
          </w:tcPr>
          <w:p w14:paraId="6E1677E1" w14:textId="5F20DFE3" w:rsidR="00CC4B83" w:rsidRPr="00580E48" w:rsidRDefault="00CC4B83"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 xml:space="preserve">Ministerul </w:t>
            </w:r>
            <w:r w:rsidR="0014100A" w:rsidRPr="00580E48">
              <w:rPr>
                <w:rFonts w:ascii="Times New Roman" w:hAnsi="Times New Roman"/>
                <w:b/>
                <w:sz w:val="24"/>
                <w:szCs w:val="24"/>
                <w:lang w:val="ro-RO"/>
              </w:rPr>
              <w:t>Educației și Cercetării</w:t>
            </w:r>
            <w:r w:rsidRPr="00580E48">
              <w:rPr>
                <w:rFonts w:ascii="Times New Roman" w:hAnsi="Times New Roman"/>
                <w:b/>
                <w:sz w:val="24"/>
                <w:szCs w:val="24"/>
                <w:lang w:val="ro-RO"/>
              </w:rPr>
              <w:t xml:space="preserve"> </w:t>
            </w:r>
          </w:p>
        </w:tc>
        <w:tc>
          <w:tcPr>
            <w:tcW w:w="501" w:type="pct"/>
            <w:tcMar>
              <w:top w:w="0" w:type="dxa"/>
              <w:left w:w="108" w:type="dxa"/>
              <w:bottom w:w="0" w:type="dxa"/>
              <w:right w:w="108" w:type="dxa"/>
            </w:tcMar>
          </w:tcPr>
          <w:p w14:paraId="6F01E321" w14:textId="34C2C56A" w:rsidR="00CC4B83" w:rsidRPr="00580E48" w:rsidRDefault="0014100A"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80E48">
              <w:rPr>
                <w:rFonts w:ascii="Times New Roman" w:hAnsi="Times New Roman"/>
                <w:sz w:val="24"/>
                <w:szCs w:val="24"/>
                <w:lang w:val="ro-RO"/>
              </w:rPr>
              <w:t>Nr. 08/2-09/3566</w:t>
            </w:r>
          </w:p>
        </w:tc>
        <w:tc>
          <w:tcPr>
            <w:tcW w:w="3215" w:type="pct"/>
            <w:tcMar>
              <w:top w:w="0" w:type="dxa"/>
              <w:left w:w="108" w:type="dxa"/>
              <w:bottom w:w="0" w:type="dxa"/>
              <w:right w:w="108" w:type="dxa"/>
            </w:tcMar>
          </w:tcPr>
          <w:p w14:paraId="017DF23F" w14:textId="4A3EB6B1" w:rsidR="00CC4B83" w:rsidRPr="00580E48" w:rsidRDefault="0014100A" w:rsidP="00E87839">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Ministerul Educației și Cercetării a examinat proiectul de hotărâre cu privire la aprobarea Planului național pentru creșterea numărului de clădiri al căror consum de energie este aproape egal cu zero (NZEB) până în anul 2030 (număr unic 348/</w:t>
            </w:r>
            <w:proofErr w:type="spellStart"/>
            <w:r w:rsidRPr="00580E48">
              <w:rPr>
                <w:rFonts w:ascii="Times New Roman" w:hAnsi="Times New Roman"/>
                <w:iCs/>
                <w:color w:val="000000" w:themeColor="text1"/>
                <w:sz w:val="24"/>
                <w:szCs w:val="24"/>
                <w:lang w:val="ro-RO"/>
              </w:rPr>
              <w:t>MEn</w:t>
            </w:r>
            <w:proofErr w:type="spellEnd"/>
            <w:r w:rsidRPr="00580E48">
              <w:rPr>
                <w:rFonts w:ascii="Times New Roman" w:hAnsi="Times New Roman"/>
                <w:iCs/>
                <w:color w:val="000000" w:themeColor="text1"/>
                <w:sz w:val="24"/>
                <w:szCs w:val="24"/>
                <w:lang w:val="ro-RO"/>
              </w:rPr>
              <w:t>/2025), și în limita competențelor funcționale, comunicăm lipsa de obiecții și propuneri.</w:t>
            </w:r>
          </w:p>
        </w:tc>
        <w:tc>
          <w:tcPr>
            <w:tcW w:w="668" w:type="pct"/>
            <w:tcMar>
              <w:top w:w="0" w:type="dxa"/>
              <w:left w:w="108" w:type="dxa"/>
              <w:bottom w:w="0" w:type="dxa"/>
              <w:right w:w="108" w:type="dxa"/>
            </w:tcMar>
          </w:tcPr>
          <w:p w14:paraId="57C30765" w14:textId="786CE1D0" w:rsidR="00CC4B83" w:rsidRPr="00580E48" w:rsidRDefault="0014100A"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ia act de informare.</w:t>
            </w:r>
          </w:p>
        </w:tc>
      </w:tr>
      <w:tr w:rsidR="00464C9C" w:rsidRPr="00580E48" w14:paraId="152390BB" w14:textId="77777777" w:rsidTr="001B4D9D">
        <w:tc>
          <w:tcPr>
            <w:tcW w:w="616" w:type="pct"/>
            <w:tcMar>
              <w:top w:w="0" w:type="dxa"/>
              <w:left w:w="108" w:type="dxa"/>
              <w:bottom w:w="0" w:type="dxa"/>
              <w:right w:w="108" w:type="dxa"/>
            </w:tcMar>
          </w:tcPr>
          <w:p w14:paraId="58EEF01C" w14:textId="75502DA9" w:rsidR="00464C9C" w:rsidRPr="00580E48" w:rsidRDefault="00464C9C"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 xml:space="preserve">Ministerul </w:t>
            </w:r>
            <w:r w:rsidR="0014100A" w:rsidRPr="00580E48">
              <w:rPr>
                <w:rFonts w:ascii="Times New Roman" w:hAnsi="Times New Roman"/>
                <w:b/>
                <w:sz w:val="24"/>
                <w:szCs w:val="24"/>
                <w:lang w:val="ro-RO"/>
              </w:rPr>
              <w:t>Sănătății</w:t>
            </w:r>
            <w:r w:rsidRPr="00580E48">
              <w:rPr>
                <w:rFonts w:ascii="Times New Roman" w:hAnsi="Times New Roman"/>
                <w:b/>
                <w:sz w:val="24"/>
                <w:szCs w:val="24"/>
                <w:lang w:val="ro-RO"/>
              </w:rPr>
              <w:t xml:space="preserve"> </w:t>
            </w:r>
          </w:p>
        </w:tc>
        <w:tc>
          <w:tcPr>
            <w:tcW w:w="501" w:type="pct"/>
            <w:tcMar>
              <w:top w:w="0" w:type="dxa"/>
              <w:left w:w="108" w:type="dxa"/>
              <w:bottom w:w="0" w:type="dxa"/>
              <w:right w:w="108" w:type="dxa"/>
            </w:tcMar>
          </w:tcPr>
          <w:p w14:paraId="617E4E24" w14:textId="2B88D2CB" w:rsidR="00464C9C" w:rsidRPr="00580E48" w:rsidRDefault="0014100A"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80E48">
              <w:rPr>
                <w:rFonts w:ascii="Times New Roman" w:hAnsi="Times New Roman"/>
                <w:sz w:val="24"/>
                <w:szCs w:val="24"/>
                <w:lang w:val="ro-RO"/>
              </w:rPr>
              <w:t>Nr. 14/1514 din 13.05.2025</w:t>
            </w:r>
          </w:p>
        </w:tc>
        <w:tc>
          <w:tcPr>
            <w:tcW w:w="3215" w:type="pct"/>
            <w:tcMar>
              <w:top w:w="0" w:type="dxa"/>
              <w:left w:w="108" w:type="dxa"/>
              <w:bottom w:w="0" w:type="dxa"/>
              <w:right w:w="108" w:type="dxa"/>
            </w:tcMar>
          </w:tcPr>
          <w:p w14:paraId="4588B177" w14:textId="43069C64" w:rsidR="00464C9C" w:rsidRPr="00580E48" w:rsidRDefault="0014100A" w:rsidP="00E87839">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 xml:space="preserve">Prin prezenta, Ministerul </w:t>
            </w:r>
            <w:proofErr w:type="spellStart"/>
            <w:r w:rsidRPr="00580E48">
              <w:rPr>
                <w:rFonts w:ascii="Times New Roman" w:hAnsi="Times New Roman"/>
                <w:iCs/>
                <w:color w:val="000000" w:themeColor="text1"/>
                <w:sz w:val="24"/>
                <w:szCs w:val="24"/>
                <w:lang w:val="ro-RO"/>
              </w:rPr>
              <w:t>Sănătăţii</w:t>
            </w:r>
            <w:proofErr w:type="spellEnd"/>
            <w:r w:rsidRPr="00580E48">
              <w:rPr>
                <w:rFonts w:ascii="Times New Roman" w:hAnsi="Times New Roman"/>
                <w:iCs/>
                <w:color w:val="000000" w:themeColor="text1"/>
                <w:sz w:val="24"/>
                <w:szCs w:val="24"/>
                <w:lang w:val="ro-RO"/>
              </w:rPr>
              <w:t xml:space="preserve"> comunică, că a examinat proiectul de hotărâre de Guvern cu privire la aprobarea Planului național pentru creșterea numărului de clădirii al căror </w:t>
            </w:r>
            <w:r w:rsidRPr="00580E48">
              <w:rPr>
                <w:rFonts w:ascii="Times New Roman" w:hAnsi="Times New Roman"/>
                <w:iCs/>
                <w:color w:val="000000" w:themeColor="text1"/>
                <w:sz w:val="24"/>
                <w:szCs w:val="24"/>
                <w:lang w:val="ro-RO"/>
              </w:rPr>
              <w:lastRenderedPageBreak/>
              <w:t xml:space="preserve">consum de energie este aproape egal cu zero (NZEB) </w:t>
            </w:r>
            <w:proofErr w:type="spellStart"/>
            <w:r w:rsidRPr="00580E48">
              <w:rPr>
                <w:rFonts w:ascii="Times New Roman" w:hAnsi="Times New Roman"/>
                <w:iCs/>
                <w:color w:val="000000" w:themeColor="text1"/>
                <w:sz w:val="24"/>
                <w:szCs w:val="24"/>
                <w:lang w:val="ro-RO"/>
              </w:rPr>
              <w:t>pînă</w:t>
            </w:r>
            <w:proofErr w:type="spellEnd"/>
            <w:r w:rsidRPr="00580E48">
              <w:rPr>
                <w:rFonts w:ascii="Times New Roman" w:hAnsi="Times New Roman"/>
                <w:iCs/>
                <w:color w:val="000000" w:themeColor="text1"/>
                <w:sz w:val="24"/>
                <w:szCs w:val="24"/>
                <w:lang w:val="ro-RO"/>
              </w:rPr>
              <w:t xml:space="preserve"> în anul 2030 (număr unic 348/</w:t>
            </w:r>
            <w:proofErr w:type="spellStart"/>
            <w:r w:rsidRPr="00580E48">
              <w:rPr>
                <w:rFonts w:ascii="Times New Roman" w:hAnsi="Times New Roman"/>
                <w:iCs/>
                <w:color w:val="000000" w:themeColor="text1"/>
                <w:sz w:val="24"/>
                <w:szCs w:val="24"/>
                <w:lang w:val="ro-RO"/>
              </w:rPr>
              <w:t>MEn</w:t>
            </w:r>
            <w:proofErr w:type="spellEnd"/>
            <w:r w:rsidRPr="00580E48">
              <w:rPr>
                <w:rFonts w:ascii="Times New Roman" w:hAnsi="Times New Roman"/>
                <w:iCs/>
                <w:color w:val="000000" w:themeColor="text1"/>
                <w:sz w:val="24"/>
                <w:szCs w:val="24"/>
                <w:lang w:val="ro-RO"/>
              </w:rPr>
              <w:t xml:space="preserve">/2025) </w:t>
            </w:r>
            <w:proofErr w:type="spellStart"/>
            <w:r w:rsidRPr="00580E48">
              <w:rPr>
                <w:rFonts w:ascii="Times New Roman" w:hAnsi="Times New Roman"/>
                <w:iCs/>
                <w:color w:val="000000" w:themeColor="text1"/>
                <w:sz w:val="24"/>
                <w:szCs w:val="24"/>
                <w:lang w:val="ro-RO"/>
              </w:rPr>
              <w:t>şi</w:t>
            </w:r>
            <w:proofErr w:type="spellEnd"/>
            <w:r w:rsidRPr="00580E48">
              <w:rPr>
                <w:rFonts w:ascii="Times New Roman" w:hAnsi="Times New Roman"/>
                <w:iCs/>
                <w:color w:val="000000" w:themeColor="text1"/>
                <w:sz w:val="24"/>
                <w:szCs w:val="24"/>
                <w:lang w:val="ro-RO"/>
              </w:rPr>
              <w:t xml:space="preserve">, în limita competențelor funcționale, comunică lipsa de obiecții </w:t>
            </w:r>
            <w:proofErr w:type="spellStart"/>
            <w:r w:rsidRPr="00580E48">
              <w:rPr>
                <w:rFonts w:ascii="Times New Roman" w:hAnsi="Times New Roman"/>
                <w:iCs/>
                <w:color w:val="000000" w:themeColor="text1"/>
                <w:sz w:val="24"/>
                <w:szCs w:val="24"/>
                <w:lang w:val="ro-RO"/>
              </w:rPr>
              <w:t>şi</w:t>
            </w:r>
            <w:proofErr w:type="spellEnd"/>
            <w:r w:rsidRPr="00580E48">
              <w:rPr>
                <w:rFonts w:ascii="Times New Roman" w:hAnsi="Times New Roman"/>
                <w:iCs/>
                <w:color w:val="000000" w:themeColor="text1"/>
                <w:sz w:val="24"/>
                <w:szCs w:val="24"/>
                <w:lang w:val="ro-RO"/>
              </w:rPr>
              <w:t xml:space="preserve"> propuneri, susținând în întregime proiectul în varianta propusă.</w:t>
            </w:r>
          </w:p>
        </w:tc>
        <w:tc>
          <w:tcPr>
            <w:tcW w:w="668" w:type="pct"/>
            <w:tcMar>
              <w:top w:w="0" w:type="dxa"/>
              <w:left w:w="108" w:type="dxa"/>
              <w:bottom w:w="0" w:type="dxa"/>
              <w:right w:w="108" w:type="dxa"/>
            </w:tcMar>
          </w:tcPr>
          <w:p w14:paraId="280CFBC6" w14:textId="6F4BC0EA" w:rsidR="00464C9C" w:rsidRPr="00580E48" w:rsidRDefault="0014100A"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lastRenderedPageBreak/>
              <w:t>Se ia act de informare.</w:t>
            </w:r>
          </w:p>
        </w:tc>
      </w:tr>
      <w:tr w:rsidR="001B4D9D" w:rsidRPr="00580E48" w14:paraId="17128873" w14:textId="77777777" w:rsidTr="001B4D9D">
        <w:tc>
          <w:tcPr>
            <w:tcW w:w="616" w:type="pct"/>
            <w:vMerge w:val="restart"/>
            <w:tcMar>
              <w:top w:w="0" w:type="dxa"/>
              <w:left w:w="108" w:type="dxa"/>
              <w:bottom w:w="0" w:type="dxa"/>
              <w:right w:w="108" w:type="dxa"/>
            </w:tcMar>
          </w:tcPr>
          <w:p w14:paraId="1BD1B7AF" w14:textId="560981A4" w:rsidR="001B4D9D" w:rsidRPr="00580E48" w:rsidRDefault="001B4D9D"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Ministerul Infrastructurii și Dezvoltării Regionale</w:t>
            </w:r>
          </w:p>
        </w:tc>
        <w:tc>
          <w:tcPr>
            <w:tcW w:w="501" w:type="pct"/>
            <w:vMerge w:val="restart"/>
            <w:tcMar>
              <w:top w:w="0" w:type="dxa"/>
              <w:left w:w="108" w:type="dxa"/>
              <w:bottom w:w="0" w:type="dxa"/>
              <w:right w:w="108" w:type="dxa"/>
            </w:tcMar>
          </w:tcPr>
          <w:p w14:paraId="5780844C" w14:textId="6BF71AA7" w:rsidR="001B4D9D" w:rsidRPr="00580E48" w:rsidRDefault="001B4D9D"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80E48">
              <w:rPr>
                <w:rFonts w:ascii="Times New Roman" w:hAnsi="Times New Roman"/>
                <w:sz w:val="24"/>
                <w:szCs w:val="24"/>
                <w:lang w:val="ro-RO"/>
              </w:rPr>
              <w:t>Nr. 04-2719 din 20.05.2025</w:t>
            </w:r>
          </w:p>
        </w:tc>
        <w:tc>
          <w:tcPr>
            <w:tcW w:w="3215" w:type="pct"/>
            <w:tcMar>
              <w:top w:w="0" w:type="dxa"/>
              <w:left w:w="108" w:type="dxa"/>
              <w:bottom w:w="0" w:type="dxa"/>
              <w:right w:w="108" w:type="dxa"/>
            </w:tcMar>
          </w:tcPr>
          <w:p w14:paraId="36A07083" w14:textId="2B16B7B3" w:rsidR="001B4D9D" w:rsidRPr="00580E48" w:rsidRDefault="001B4D9D" w:rsidP="00756666">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Urmare examinării proiectului hotărârii Guvernului cu privire la aprobarea Planului național pentru creșterea numărului de clădiri al căror consum de energie este aproape egal cu zero (NZEB) până în anul 2030 (număr unic 348/</w:t>
            </w:r>
            <w:proofErr w:type="spellStart"/>
            <w:r w:rsidRPr="00580E48">
              <w:rPr>
                <w:rFonts w:ascii="Times New Roman" w:hAnsi="Times New Roman"/>
                <w:iCs/>
                <w:color w:val="000000" w:themeColor="text1"/>
                <w:sz w:val="24"/>
                <w:szCs w:val="24"/>
                <w:lang w:val="ro-RO"/>
              </w:rPr>
              <w:t>MEn</w:t>
            </w:r>
            <w:proofErr w:type="spellEnd"/>
            <w:r w:rsidRPr="00580E48">
              <w:rPr>
                <w:rFonts w:ascii="Times New Roman" w:hAnsi="Times New Roman"/>
                <w:iCs/>
                <w:color w:val="000000" w:themeColor="text1"/>
                <w:sz w:val="24"/>
                <w:szCs w:val="24"/>
                <w:lang w:val="ro-RO"/>
              </w:rPr>
              <w:t>/2025), în limita competențelor funcționale, comunicăm următoarele.</w:t>
            </w:r>
          </w:p>
          <w:p w14:paraId="76D5C352" w14:textId="5696DB5A" w:rsidR="001B4D9D" w:rsidRPr="00580E48" w:rsidRDefault="001B4D9D" w:rsidP="00756666">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La punctul 35.3, din Secțiunea 2 „Promovarea transformării clădirilor existente în clădiri NZEB”, Capitolul III ”Politicile și măsurile pentru promovarea clădirilor NZEB”, se constată o neconcordanță între informațiile prezentate în proiectul Planului cu prevederile Programului național de dezvoltare locală ”Satul European” pentru anii 2024-2028 (PNDL), aprobat prin Hotărârea Guvernului nr.216/2024 și anume, a informației ce vizează ”.....realizarea a 302 de proiecte privind construcția sau renovarea clădirilor publice, inclusiv în scopul creșterii eficienței energetice (măsurile 2.1, 2.3 și 2.4 din Program), precum și 31 de proiecte privind instalarea sistemelor de producere și furnizare a energiei prin valorificarea surselor regenerabile de energie (măsura 2.2 din Program)”. Însă, conform Planului de acțiuni al PNDL, sunt preconizate a fi realizate 270 proiecte, dintre care:</w:t>
            </w:r>
          </w:p>
          <w:p w14:paraId="71B571E4" w14:textId="0F6DB144" w:rsidR="001B4D9D" w:rsidRPr="00580E48" w:rsidRDefault="001B4D9D" w:rsidP="00756666">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- 180 de proiecte privind construcția, renovarea și reabilitarea clădirilor publice, inclusiv prin aplicarea măsurilor de eficiență energetică, și 35 de proiecte pentru construcția, reconstrucția și renovarea edificiilor destinate serviciilor sociale, esențiale pentru susținerea categoriilor social-vulnerabile din comunități (măsura 2.1);</w:t>
            </w:r>
          </w:p>
          <w:p w14:paraId="031423A9" w14:textId="0F62949D" w:rsidR="001B4D9D" w:rsidRPr="00580E48" w:rsidRDefault="001B4D9D" w:rsidP="00756666">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- 20 de proiecte privind instalarea sistemelor de producere și furnizare a energiei utilizând surse regenerabile (măsura 2.2);</w:t>
            </w:r>
          </w:p>
          <w:p w14:paraId="78603BA3" w14:textId="1F369D46" w:rsidR="001B4D9D" w:rsidRPr="00580E48" w:rsidRDefault="001B4D9D" w:rsidP="005159B3">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- 35 de proiecte ce vizează construcția sau reconstrucția edificiilor sportive (măsura 2.3).</w:t>
            </w:r>
          </w:p>
        </w:tc>
        <w:tc>
          <w:tcPr>
            <w:tcW w:w="668" w:type="pct"/>
            <w:tcMar>
              <w:top w:w="0" w:type="dxa"/>
              <w:left w:w="108" w:type="dxa"/>
              <w:bottom w:w="0" w:type="dxa"/>
              <w:right w:w="108" w:type="dxa"/>
            </w:tcMar>
          </w:tcPr>
          <w:p w14:paraId="1EDCC8DD" w14:textId="7A126785" w:rsidR="001B4D9D" w:rsidRPr="00580E48" w:rsidRDefault="001B4D9D"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 xml:space="preserve">Se acceptă. </w:t>
            </w:r>
          </w:p>
        </w:tc>
      </w:tr>
      <w:tr w:rsidR="00CF778C" w:rsidRPr="00580E48" w14:paraId="4D3CDF73" w14:textId="77777777" w:rsidTr="001B4D9D">
        <w:tc>
          <w:tcPr>
            <w:tcW w:w="616" w:type="pct"/>
            <w:vMerge/>
            <w:tcMar>
              <w:top w:w="0" w:type="dxa"/>
              <w:left w:w="108" w:type="dxa"/>
              <w:bottom w:w="0" w:type="dxa"/>
              <w:right w:w="108" w:type="dxa"/>
            </w:tcMar>
          </w:tcPr>
          <w:p w14:paraId="09A56276" w14:textId="77777777" w:rsidR="00CF778C" w:rsidRPr="00580E48" w:rsidRDefault="00CF778C"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28BEF48E" w14:textId="77777777" w:rsidR="00CF778C" w:rsidRPr="00580E48" w:rsidRDefault="00CF778C"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40B8B216" w14:textId="77777777" w:rsidR="00CF778C" w:rsidRPr="00580E48" w:rsidRDefault="00CF778C" w:rsidP="00756666">
            <w:pPr>
              <w:autoSpaceDE w:val="0"/>
              <w:autoSpaceDN w:val="0"/>
              <w:adjustRightInd w:val="0"/>
              <w:spacing w:before="120" w:after="120"/>
              <w:ind w:firstLine="0"/>
              <w:rPr>
                <w:rFonts w:ascii="Times New Roman" w:hAnsi="Times New Roman"/>
                <w:iCs/>
                <w:color w:val="000000" w:themeColor="text1"/>
                <w:sz w:val="24"/>
                <w:szCs w:val="24"/>
                <w:lang w:val="ro-RO"/>
              </w:rPr>
            </w:pPr>
          </w:p>
        </w:tc>
        <w:tc>
          <w:tcPr>
            <w:tcW w:w="668" w:type="pct"/>
            <w:tcMar>
              <w:top w:w="0" w:type="dxa"/>
              <w:left w:w="108" w:type="dxa"/>
              <w:bottom w:w="0" w:type="dxa"/>
              <w:right w:w="108" w:type="dxa"/>
            </w:tcMar>
          </w:tcPr>
          <w:p w14:paraId="0894BDAA" w14:textId="77777777" w:rsidR="00CF778C" w:rsidRPr="00580E48" w:rsidRDefault="00CF778C"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r>
      <w:tr w:rsidR="001B4D9D" w:rsidRPr="00580E48" w14:paraId="4E77B5CF" w14:textId="77777777" w:rsidTr="001B4D9D">
        <w:tc>
          <w:tcPr>
            <w:tcW w:w="616" w:type="pct"/>
            <w:vMerge/>
            <w:tcMar>
              <w:top w:w="0" w:type="dxa"/>
              <w:left w:w="108" w:type="dxa"/>
              <w:bottom w:w="0" w:type="dxa"/>
              <w:right w:w="108" w:type="dxa"/>
            </w:tcMar>
          </w:tcPr>
          <w:p w14:paraId="1D48377C" w14:textId="77777777" w:rsidR="001B4D9D" w:rsidRPr="00580E48" w:rsidRDefault="001B4D9D"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76855880" w14:textId="77777777" w:rsidR="001B4D9D" w:rsidRPr="00580E48" w:rsidRDefault="001B4D9D"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2736AF43" w14:textId="798C0F5E" w:rsidR="001B4D9D" w:rsidRPr="00580E48" w:rsidRDefault="001B4D9D" w:rsidP="005159B3">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2. Suplimentar, propunem completarea proiectului planului cu următorul text: ”</w:t>
            </w:r>
            <w:bookmarkStart w:id="0" w:name="_Hlk199233064"/>
            <w:r w:rsidRPr="00580E48">
              <w:rPr>
                <w:rFonts w:ascii="Times New Roman" w:hAnsi="Times New Roman"/>
                <w:iCs/>
                <w:color w:val="000000" w:themeColor="text1"/>
                <w:sz w:val="24"/>
                <w:szCs w:val="24"/>
                <w:lang w:val="ro-RO"/>
              </w:rPr>
              <w:t>În prezent, Guvernul Republicii Moldova implementează și programe de dezvoltare regională care vizează creșterea eficienței energetice a clădirilor publice existente.</w:t>
            </w:r>
          </w:p>
          <w:p w14:paraId="37160D82" w14:textId="1AC89849" w:rsidR="001B4D9D" w:rsidRPr="00580E48" w:rsidRDefault="001B4D9D" w:rsidP="005159B3">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Aceste programe sunt finanțate prin intermediul Fondului Național pentru Dezvoltare Regională și Locală (FNDRL), în conformitate cu prevederile Hotărârii Guvernului nr.152/2022 cu privire la aprobarea Regulamentului privind gestionarea mijloacelor financiare ale Fondului național pentru dezvoltare regională și locală.”</w:t>
            </w:r>
          </w:p>
          <w:p w14:paraId="74A11923" w14:textId="591A8738" w:rsidR="001B4D9D" w:rsidRPr="00580E48" w:rsidRDefault="001B4D9D" w:rsidP="005159B3">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În acest context, măsura 3.2 „Eficientizarea energetică a clădirilor publice” din hotărârea Guvernului menționată supra, are ca obiectiv reducerea costurilor de întreținere a clădirilor publice, prin îmbunătățirea performanței energetice și prin utilizarea surselor alternative de producere a energiei. Proiectele aferente acestei măsuri pot fi depuse în cadrul apelurilor de identificare, evaluare și aprobare a programelor și proiectelor de dezvoltare regională, organizate periodic pentru finanțare din FNDRL</w:t>
            </w:r>
            <w:bookmarkEnd w:id="0"/>
            <w:r w:rsidRPr="00580E48">
              <w:rPr>
                <w:rFonts w:ascii="Times New Roman" w:hAnsi="Times New Roman"/>
                <w:iCs/>
                <w:color w:val="000000" w:themeColor="text1"/>
                <w:sz w:val="24"/>
                <w:szCs w:val="24"/>
                <w:lang w:val="ro-RO"/>
              </w:rPr>
              <w:t>.</w:t>
            </w:r>
          </w:p>
        </w:tc>
        <w:tc>
          <w:tcPr>
            <w:tcW w:w="668" w:type="pct"/>
            <w:tcMar>
              <w:top w:w="0" w:type="dxa"/>
              <w:left w:w="108" w:type="dxa"/>
              <w:bottom w:w="0" w:type="dxa"/>
              <w:right w:w="108" w:type="dxa"/>
            </w:tcMar>
          </w:tcPr>
          <w:p w14:paraId="634E509E" w14:textId="13146AD5" w:rsidR="001B4D9D" w:rsidRPr="00580E48" w:rsidRDefault="001B4D9D"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acceptă.</w:t>
            </w:r>
          </w:p>
        </w:tc>
      </w:tr>
      <w:tr w:rsidR="001B4D9D" w:rsidRPr="00580E48" w14:paraId="2EECB19C" w14:textId="77777777" w:rsidTr="001B4D9D">
        <w:tc>
          <w:tcPr>
            <w:tcW w:w="616" w:type="pct"/>
            <w:vMerge/>
            <w:tcMar>
              <w:top w:w="0" w:type="dxa"/>
              <w:left w:w="108" w:type="dxa"/>
              <w:bottom w:w="0" w:type="dxa"/>
              <w:right w:w="108" w:type="dxa"/>
            </w:tcMar>
          </w:tcPr>
          <w:p w14:paraId="025B8568" w14:textId="77777777" w:rsidR="001B4D9D" w:rsidRPr="00580E48" w:rsidRDefault="001B4D9D"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0C198AE6" w14:textId="77777777" w:rsidR="001B4D9D" w:rsidRPr="00580E48" w:rsidRDefault="001B4D9D"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0DB55905" w14:textId="77777777" w:rsidR="001B4D9D" w:rsidRPr="00580E48" w:rsidRDefault="001B4D9D" w:rsidP="005159B3">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3. Subsidiar, în ceea ce privește măsura nr.3 ”Dezvoltarea și completarea programelor de finanțare a măsurilor de eficiență energetică și valorificare a surselor de energie regenerabile existente cu obiectivele privind transformarea clădirilor existente în clădiri NZEB” din cadrul „Măsurilor de promovare a clădirilor NZEB planificate pentru a fi implementate până în anul 2030”, se propune modificarea indicatorilor de monitorizare.</w:t>
            </w:r>
          </w:p>
          <w:p w14:paraId="0844F9B2" w14:textId="77777777" w:rsidR="001B4D9D" w:rsidRPr="00580E48" w:rsidRDefault="001B4D9D" w:rsidP="005159B3">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Astfel, indicatorul exprimat în procente și anume (25–30% din resursele financiare alocate în cadrul produselor de finanțare orientate către proiecte de eficiență energetică care au drept scop transformarea clădirilor existente în clădiri NZEB), să fie substituit cu un indicator exprimat în număr de proiecte – după cum urmează: număr de proiecte finanțate care vizează transformarea clădirilor existente în clădiri cu consum de energie aproape egal cu zero (NZEB). Această modificare ar facilita procesul de monitorizare și raportare, reflectând totodată mai clar specificul programelor și proiectelor finanțate prin Fondul Național pentru Dezvoltare Regională și Locală (FNDRL). Raportarea în baza unui prag procentual poate fi dificil de realizat, având în vedere diversitatea și modul de funcționare al FNDRL.</w:t>
            </w:r>
          </w:p>
          <w:p w14:paraId="4AF2622A" w14:textId="5941EB1D" w:rsidR="001B4D9D" w:rsidRPr="00580E48" w:rsidRDefault="001B4D9D" w:rsidP="005159B3">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 xml:space="preserve">Totodată, indicatorul „produse de finanțare aprobate” este neclar și se propune  excluderea acestuia din setul de indicatori aferenți acțiunii. Se atrage atenția că, pentru restul </w:t>
            </w:r>
            <w:r w:rsidRPr="00580E48">
              <w:rPr>
                <w:rFonts w:ascii="Times New Roman" w:hAnsi="Times New Roman"/>
                <w:iCs/>
                <w:color w:val="000000" w:themeColor="text1"/>
                <w:sz w:val="24"/>
                <w:szCs w:val="24"/>
                <w:lang w:val="ro-RO"/>
              </w:rPr>
              <w:lastRenderedPageBreak/>
              <w:t>indicatorilor utilizați în cadrul acestei acțiuni, nu este specificată unitatea de măsură, prin urmare va fi dificilă monitorizarea progresului înregistrat.</w:t>
            </w:r>
          </w:p>
        </w:tc>
        <w:tc>
          <w:tcPr>
            <w:tcW w:w="668" w:type="pct"/>
            <w:tcMar>
              <w:top w:w="0" w:type="dxa"/>
              <w:left w:w="108" w:type="dxa"/>
              <w:bottom w:w="0" w:type="dxa"/>
              <w:right w:w="108" w:type="dxa"/>
            </w:tcMar>
          </w:tcPr>
          <w:p w14:paraId="48422D71" w14:textId="77777777" w:rsidR="001B4D9D" w:rsidRPr="00580E48" w:rsidRDefault="001B4D9D" w:rsidP="001B4D9D">
            <w:pPr>
              <w:pBdr>
                <w:top w:val="none" w:sz="4" w:space="0" w:color="000000"/>
                <w:left w:val="none" w:sz="4" w:space="0" w:color="000000"/>
                <w:bottom w:val="none" w:sz="4" w:space="0" w:color="000000"/>
                <w:right w:val="none" w:sz="4" w:space="0" w:color="000000"/>
              </w:pBdr>
              <w:ind w:firstLine="0"/>
              <w:rPr>
                <w:rFonts w:ascii="Times New Roman" w:hAnsi="Times New Roman"/>
                <w:bCs/>
                <w:sz w:val="24"/>
                <w:szCs w:val="24"/>
                <w:lang w:val="ro-RO"/>
              </w:rPr>
            </w:pPr>
            <w:r w:rsidRPr="00580E48">
              <w:rPr>
                <w:rFonts w:ascii="Times New Roman" w:hAnsi="Times New Roman"/>
                <w:b/>
                <w:sz w:val="24"/>
                <w:szCs w:val="24"/>
                <w:lang w:val="ro-RO"/>
              </w:rPr>
              <w:lastRenderedPageBreak/>
              <w:t xml:space="preserve">Se acceptă parțial. </w:t>
            </w:r>
            <w:r w:rsidRPr="00580E48">
              <w:rPr>
                <w:rFonts w:ascii="Times New Roman" w:hAnsi="Times New Roman"/>
                <w:bCs/>
                <w:sz w:val="24"/>
                <w:szCs w:val="24"/>
                <w:lang w:val="ro-RO"/>
              </w:rPr>
              <w:t xml:space="preserve">Indicatorii prezentați pentru măsura nr. 3 se referă inclusiv și la Centrul Național pentru Energie Durabilă care implementează Programe de finanțare în baza „produselor de finanțare” aprobate de organele de </w:t>
            </w:r>
            <w:r w:rsidRPr="00580E48">
              <w:rPr>
                <w:rFonts w:ascii="Times New Roman" w:hAnsi="Times New Roman"/>
                <w:bCs/>
                <w:sz w:val="24"/>
                <w:szCs w:val="24"/>
                <w:lang w:val="ro-RO"/>
              </w:rPr>
              <w:lastRenderedPageBreak/>
              <w:t>conducere ale acestuia în conformitate cu prevederile HG 1060/2023 cu privire la organizarea și funcționarea</w:t>
            </w:r>
          </w:p>
          <w:p w14:paraId="2DD624AA" w14:textId="77777777" w:rsidR="001B4D9D" w:rsidRPr="00580E48" w:rsidRDefault="001B4D9D" w:rsidP="001B4D9D">
            <w:pPr>
              <w:pBdr>
                <w:top w:val="none" w:sz="4" w:space="0" w:color="000000"/>
                <w:left w:val="none" w:sz="4" w:space="0" w:color="000000"/>
                <w:bottom w:val="none" w:sz="4" w:space="0" w:color="000000"/>
                <w:right w:val="none" w:sz="4" w:space="0" w:color="000000"/>
              </w:pBdr>
              <w:ind w:firstLine="0"/>
              <w:rPr>
                <w:rFonts w:ascii="Times New Roman" w:hAnsi="Times New Roman"/>
                <w:bCs/>
                <w:sz w:val="24"/>
                <w:szCs w:val="24"/>
                <w:lang w:val="ro-RO"/>
              </w:rPr>
            </w:pPr>
            <w:r w:rsidRPr="00580E48">
              <w:rPr>
                <w:rFonts w:ascii="Times New Roman" w:hAnsi="Times New Roman"/>
                <w:bCs/>
                <w:sz w:val="24"/>
                <w:szCs w:val="24"/>
                <w:lang w:val="ro-RO"/>
              </w:rPr>
              <w:t>Instituției Publice Centrul Național pentru</w:t>
            </w:r>
          </w:p>
          <w:p w14:paraId="4FACB01A" w14:textId="0B4954B8" w:rsidR="001B4D9D" w:rsidRPr="00580E48" w:rsidRDefault="001B4D9D" w:rsidP="001B4D9D">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Cs/>
                <w:sz w:val="24"/>
                <w:szCs w:val="24"/>
                <w:lang w:val="ro-RO"/>
              </w:rPr>
              <w:t xml:space="preserve">Energie Durabilă. Astfel, acești indicatori vor fi luați în considerare în cadrul procesului de aprobare/ajustare a produselor financiare care vizează transformarea clădirilor existente în clădiri NZEB. Prin urmare, în calitate de indicator pentru proiectele finanțate prin intermediul </w:t>
            </w:r>
            <w:r w:rsidRPr="00580E48">
              <w:rPr>
                <w:rFonts w:ascii="Times New Roman" w:hAnsi="Times New Roman"/>
                <w:bCs/>
                <w:sz w:val="24"/>
                <w:szCs w:val="24"/>
                <w:lang w:val="ro-RO"/>
              </w:rPr>
              <w:lastRenderedPageBreak/>
              <w:t>FNDRL va servi</w:t>
            </w:r>
            <w:r w:rsidRPr="00580E48">
              <w:rPr>
                <w:rFonts w:ascii="Times New Roman" w:hAnsi="Times New Roman"/>
                <w:b/>
                <w:sz w:val="24"/>
                <w:szCs w:val="24"/>
                <w:lang w:val="ro-RO"/>
              </w:rPr>
              <w:t xml:space="preserve"> „</w:t>
            </w:r>
            <w:r w:rsidRPr="00580E48">
              <w:rPr>
                <w:rFonts w:ascii="Times New Roman" w:hAnsi="Times New Roman"/>
                <w:sz w:val="24"/>
                <w:szCs w:val="24"/>
                <w:lang w:val="ro-RO"/>
              </w:rPr>
              <w:t>număr de proiecte finanțate care vizează transformarea clădirilor existente în clădiri cu consum de energie aproape egal cu zero (NZEB)”, iar ceilalți indicatori vor fi utilizați pentru monitorizarea proiectelor finanțate de către CNED.</w:t>
            </w:r>
          </w:p>
        </w:tc>
      </w:tr>
      <w:tr w:rsidR="001B4D9D" w:rsidRPr="00580E48" w14:paraId="0783DFC0" w14:textId="77777777" w:rsidTr="001B4D9D">
        <w:tc>
          <w:tcPr>
            <w:tcW w:w="616" w:type="pct"/>
            <w:vMerge/>
            <w:tcMar>
              <w:top w:w="0" w:type="dxa"/>
              <w:left w:w="108" w:type="dxa"/>
              <w:bottom w:w="0" w:type="dxa"/>
              <w:right w:w="108" w:type="dxa"/>
            </w:tcMar>
          </w:tcPr>
          <w:p w14:paraId="3F0E49A3" w14:textId="77777777" w:rsidR="001B4D9D" w:rsidRPr="00580E48" w:rsidRDefault="001B4D9D"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222BC324" w14:textId="77777777" w:rsidR="001B4D9D" w:rsidRPr="00580E48" w:rsidRDefault="001B4D9D"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61F7F668" w14:textId="77777777" w:rsidR="001B4D9D" w:rsidRPr="00580E48" w:rsidRDefault="001B4D9D" w:rsidP="001B4D9D">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De asemenea, la rubrica ”sursa de finanțare”, se propune de inclus subprogramul</w:t>
            </w:r>
          </w:p>
          <w:p w14:paraId="03E9F627" w14:textId="00B4E36E" w:rsidR="001B4D9D" w:rsidRPr="00580E48" w:rsidRDefault="001B4D9D" w:rsidP="001B4D9D">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5809 „Surse regenerabile”.</w:t>
            </w:r>
          </w:p>
        </w:tc>
        <w:tc>
          <w:tcPr>
            <w:tcW w:w="668" w:type="pct"/>
            <w:tcMar>
              <w:top w:w="0" w:type="dxa"/>
              <w:left w:w="108" w:type="dxa"/>
              <w:bottom w:w="0" w:type="dxa"/>
              <w:right w:w="108" w:type="dxa"/>
            </w:tcMar>
          </w:tcPr>
          <w:p w14:paraId="4194E0E1" w14:textId="55599269" w:rsidR="001B4D9D" w:rsidRPr="00580E48" w:rsidRDefault="001B4D9D"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 xml:space="preserve">Se acceptă. </w:t>
            </w:r>
          </w:p>
        </w:tc>
      </w:tr>
      <w:tr w:rsidR="00CD2677" w:rsidRPr="00580E48" w14:paraId="7C35CE72" w14:textId="77777777" w:rsidTr="001B4D9D">
        <w:tc>
          <w:tcPr>
            <w:tcW w:w="616" w:type="pct"/>
            <w:vMerge w:val="restart"/>
            <w:tcMar>
              <w:top w:w="0" w:type="dxa"/>
              <w:left w:w="108" w:type="dxa"/>
              <w:bottom w:w="0" w:type="dxa"/>
              <w:right w:w="108" w:type="dxa"/>
            </w:tcMar>
          </w:tcPr>
          <w:p w14:paraId="2DEC800C" w14:textId="5635BEA5" w:rsidR="00CD2677" w:rsidRPr="00580E48" w:rsidRDefault="00CD2677"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Ministerul Finanțelor</w:t>
            </w:r>
          </w:p>
        </w:tc>
        <w:tc>
          <w:tcPr>
            <w:tcW w:w="501" w:type="pct"/>
            <w:vMerge w:val="restart"/>
            <w:tcMar>
              <w:top w:w="0" w:type="dxa"/>
              <w:left w:w="108" w:type="dxa"/>
              <w:bottom w:w="0" w:type="dxa"/>
              <w:right w:w="108" w:type="dxa"/>
            </w:tcMar>
          </w:tcPr>
          <w:p w14:paraId="64F9071A" w14:textId="1051560F" w:rsidR="00CD2677" w:rsidRPr="00580E48" w:rsidRDefault="00CD2677"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80E48">
              <w:rPr>
                <w:rFonts w:ascii="Times New Roman" w:hAnsi="Times New Roman"/>
                <w:sz w:val="24"/>
                <w:szCs w:val="24"/>
                <w:lang w:val="ro-RO"/>
              </w:rPr>
              <w:t>Nr. 07/5-03/238/780</w:t>
            </w:r>
          </w:p>
        </w:tc>
        <w:tc>
          <w:tcPr>
            <w:tcW w:w="3215" w:type="pct"/>
            <w:tcMar>
              <w:top w:w="0" w:type="dxa"/>
              <w:left w:w="108" w:type="dxa"/>
              <w:bottom w:w="0" w:type="dxa"/>
              <w:right w:w="108" w:type="dxa"/>
            </w:tcMar>
          </w:tcPr>
          <w:p w14:paraId="4F5A5712" w14:textId="77777777" w:rsidR="00CD2677" w:rsidRPr="00580E48" w:rsidRDefault="00CD2677" w:rsidP="00CD2677">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La indicația Cancelariei de Stat nr.18-69-4852 din 06 mai 2025, Ministerul Finanțelor a examinat proiectul de hotărâre cu privire la aprobarea Planului național pentru creșterea numărului de clădiri al căror consum de energie este aproape egal cu zero (NZEB) până în anul 2030 (număr unic 348/</w:t>
            </w:r>
            <w:proofErr w:type="spellStart"/>
            <w:r w:rsidRPr="00580E48">
              <w:rPr>
                <w:rFonts w:ascii="Times New Roman" w:hAnsi="Times New Roman"/>
                <w:iCs/>
                <w:color w:val="000000" w:themeColor="text1"/>
                <w:sz w:val="24"/>
                <w:szCs w:val="24"/>
                <w:lang w:val="ro-RO"/>
              </w:rPr>
              <w:t>MEn</w:t>
            </w:r>
            <w:proofErr w:type="spellEnd"/>
            <w:r w:rsidRPr="00580E48">
              <w:rPr>
                <w:rFonts w:ascii="Times New Roman" w:hAnsi="Times New Roman"/>
                <w:iCs/>
                <w:color w:val="000000" w:themeColor="text1"/>
                <w:sz w:val="24"/>
                <w:szCs w:val="24"/>
                <w:lang w:val="ro-RO"/>
              </w:rPr>
              <w:t>/2025), autor - Ministerul Energiei și, în limita domeniilor de competență, comunică următoarele.</w:t>
            </w:r>
          </w:p>
          <w:p w14:paraId="57CB2C2C" w14:textId="17EFD579" w:rsidR="00CD2677" w:rsidRPr="00580E48" w:rsidRDefault="00CD2677" w:rsidP="00CD2677">
            <w:pPr>
              <w:autoSpaceDE w:val="0"/>
              <w:autoSpaceDN w:val="0"/>
              <w:adjustRightInd w:val="0"/>
              <w:spacing w:before="120" w:after="120"/>
              <w:ind w:firstLine="0"/>
              <w:rPr>
                <w:rFonts w:ascii="Times New Roman" w:hAnsi="Times New Roman"/>
                <w:b/>
                <w:bCs/>
                <w:iCs/>
                <w:color w:val="000000" w:themeColor="text1"/>
                <w:sz w:val="24"/>
                <w:szCs w:val="24"/>
                <w:lang w:val="ro-RO"/>
              </w:rPr>
            </w:pPr>
            <w:r w:rsidRPr="00580E48">
              <w:rPr>
                <w:rFonts w:ascii="Times New Roman" w:hAnsi="Times New Roman"/>
                <w:b/>
                <w:bCs/>
                <w:iCs/>
                <w:color w:val="000000" w:themeColor="text1"/>
                <w:sz w:val="24"/>
                <w:szCs w:val="24"/>
                <w:lang w:val="ro-RO"/>
              </w:rPr>
              <w:t xml:space="preserve">La proiectul Planului național </w:t>
            </w:r>
          </w:p>
          <w:p w14:paraId="409259DF" w14:textId="18628E0A" w:rsidR="00CD2677" w:rsidRPr="00580E48" w:rsidRDefault="00CD2677" w:rsidP="00CD2677">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lastRenderedPageBreak/>
              <w:t xml:space="preserve">La punctul 32 urmează de detaliat acțiunile ce vor contribui la mobilizarea resurselor financiare și implementarea stimulentelor economice, dat fiind faptul, că acestea pot avea un impact financiar semnificativ atât asupra bugetului de stat, cât și a populației. Astfel, în cazul identificării unor cheltuieli necesare în acest sens, Nota de fundamentare urmează de completat cu informația privind disponibilitatea resurselor, precum și sursa de acoperire a acestora.    </w:t>
            </w:r>
          </w:p>
        </w:tc>
        <w:tc>
          <w:tcPr>
            <w:tcW w:w="668" w:type="pct"/>
            <w:tcMar>
              <w:top w:w="0" w:type="dxa"/>
              <w:left w:w="108" w:type="dxa"/>
              <w:bottom w:w="0" w:type="dxa"/>
              <w:right w:w="108" w:type="dxa"/>
            </w:tcMar>
          </w:tcPr>
          <w:p w14:paraId="6FA5D428" w14:textId="01BFAA6A" w:rsidR="00DE0263" w:rsidRPr="00580E48" w:rsidRDefault="00DE0263" w:rsidP="00DE0263">
            <w:pPr>
              <w:pBdr>
                <w:top w:val="none" w:sz="4" w:space="0" w:color="000000"/>
                <w:left w:val="none" w:sz="4" w:space="0" w:color="000000"/>
                <w:bottom w:val="none" w:sz="4" w:space="0" w:color="000000"/>
                <w:right w:val="none" w:sz="4" w:space="0" w:color="000000"/>
              </w:pBdr>
              <w:ind w:firstLine="0"/>
              <w:rPr>
                <w:rFonts w:ascii="Times New Roman" w:hAnsi="Times New Roman"/>
                <w:bCs/>
                <w:sz w:val="24"/>
                <w:szCs w:val="24"/>
                <w:lang w:val="ro-RO"/>
              </w:rPr>
            </w:pPr>
            <w:r>
              <w:rPr>
                <w:rFonts w:ascii="Times New Roman" w:hAnsi="Times New Roman"/>
                <w:b/>
                <w:sz w:val="24"/>
                <w:szCs w:val="24"/>
                <w:lang w:val="ro-RO"/>
              </w:rPr>
              <w:lastRenderedPageBreak/>
              <w:t xml:space="preserve">Se </w:t>
            </w:r>
            <w:r w:rsidR="00CD2677" w:rsidRPr="00DE0263">
              <w:rPr>
                <w:rFonts w:ascii="Times New Roman" w:hAnsi="Times New Roman"/>
                <w:b/>
                <w:sz w:val="24"/>
                <w:szCs w:val="24"/>
                <w:lang w:val="ro-RO"/>
              </w:rPr>
              <w:t>acceptă</w:t>
            </w:r>
            <w:r>
              <w:rPr>
                <w:rFonts w:ascii="Times New Roman" w:hAnsi="Times New Roman"/>
                <w:b/>
                <w:sz w:val="24"/>
                <w:szCs w:val="24"/>
                <w:lang w:val="ro-RO"/>
              </w:rPr>
              <w:t xml:space="preserve"> parțial</w:t>
            </w:r>
            <w:r w:rsidR="00CD2677" w:rsidRPr="00DE0263">
              <w:rPr>
                <w:rFonts w:ascii="Times New Roman" w:hAnsi="Times New Roman"/>
                <w:b/>
                <w:sz w:val="24"/>
                <w:szCs w:val="24"/>
                <w:lang w:val="ro-RO"/>
              </w:rPr>
              <w:t>.</w:t>
            </w:r>
            <w:r w:rsidR="00CD2677" w:rsidRPr="00580E48">
              <w:rPr>
                <w:rFonts w:ascii="Times New Roman" w:hAnsi="Times New Roman"/>
                <w:bCs/>
                <w:sz w:val="24"/>
                <w:szCs w:val="24"/>
                <w:lang w:val="ro-RO"/>
              </w:rPr>
              <w:t xml:space="preserve"> </w:t>
            </w:r>
            <w:r>
              <w:rPr>
                <w:rFonts w:ascii="Times New Roman" w:hAnsi="Times New Roman"/>
                <w:bCs/>
                <w:sz w:val="24"/>
                <w:szCs w:val="24"/>
                <w:lang w:val="ro-RO"/>
              </w:rPr>
              <w:t xml:space="preserve"> Prevederea de la pct. 32 a </w:t>
            </w:r>
            <w:proofErr w:type="spellStart"/>
            <w:r>
              <w:rPr>
                <w:rFonts w:ascii="Times New Roman" w:hAnsi="Times New Roman"/>
                <w:bCs/>
                <w:sz w:val="24"/>
                <w:szCs w:val="24"/>
                <w:lang w:val="ro-RO"/>
              </w:rPr>
              <w:t>fosr</w:t>
            </w:r>
            <w:proofErr w:type="spellEnd"/>
            <w:r>
              <w:rPr>
                <w:rFonts w:ascii="Times New Roman" w:hAnsi="Times New Roman"/>
                <w:bCs/>
                <w:sz w:val="24"/>
                <w:szCs w:val="24"/>
                <w:lang w:val="ro-RO"/>
              </w:rPr>
              <w:t xml:space="preserve"> reformulată.</w:t>
            </w:r>
          </w:p>
          <w:p w14:paraId="498E894B" w14:textId="64A4506E" w:rsidR="00F5072A" w:rsidRPr="00580E48" w:rsidRDefault="00F5072A" w:rsidP="00073D20">
            <w:pPr>
              <w:pBdr>
                <w:top w:val="none" w:sz="4" w:space="0" w:color="000000"/>
                <w:left w:val="none" w:sz="4" w:space="0" w:color="000000"/>
                <w:bottom w:val="none" w:sz="4" w:space="0" w:color="000000"/>
                <w:right w:val="none" w:sz="4" w:space="0" w:color="000000"/>
              </w:pBdr>
              <w:ind w:firstLine="0"/>
              <w:rPr>
                <w:rFonts w:ascii="Times New Roman" w:hAnsi="Times New Roman"/>
                <w:bCs/>
                <w:sz w:val="24"/>
                <w:szCs w:val="24"/>
                <w:lang w:val="ro-RO"/>
              </w:rPr>
            </w:pPr>
          </w:p>
        </w:tc>
      </w:tr>
      <w:tr w:rsidR="00CD2677" w:rsidRPr="00580E48" w14:paraId="15A4EA63" w14:textId="77777777" w:rsidTr="001B4D9D">
        <w:tc>
          <w:tcPr>
            <w:tcW w:w="616" w:type="pct"/>
            <w:vMerge/>
            <w:tcMar>
              <w:top w:w="0" w:type="dxa"/>
              <w:left w:w="108" w:type="dxa"/>
              <w:bottom w:w="0" w:type="dxa"/>
              <w:right w:w="108" w:type="dxa"/>
            </w:tcMar>
          </w:tcPr>
          <w:p w14:paraId="00081913" w14:textId="77777777" w:rsidR="00CD2677" w:rsidRPr="00580E48" w:rsidRDefault="00CD2677"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highlight w:val="yellow"/>
                <w:lang w:val="ro-RO"/>
              </w:rPr>
            </w:pPr>
          </w:p>
        </w:tc>
        <w:tc>
          <w:tcPr>
            <w:tcW w:w="501" w:type="pct"/>
            <w:vMerge/>
            <w:tcMar>
              <w:top w:w="0" w:type="dxa"/>
              <w:left w:w="108" w:type="dxa"/>
              <w:bottom w:w="0" w:type="dxa"/>
              <w:right w:w="108" w:type="dxa"/>
            </w:tcMar>
          </w:tcPr>
          <w:p w14:paraId="51B68C79" w14:textId="77777777" w:rsidR="00CD2677" w:rsidRPr="00580E48" w:rsidRDefault="00CD2677"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49E73F64" w14:textId="77777777" w:rsidR="00CD2677" w:rsidRPr="00580E48" w:rsidRDefault="00CD2677" w:rsidP="00CD2677">
            <w:pPr>
              <w:autoSpaceDE w:val="0"/>
              <w:autoSpaceDN w:val="0"/>
              <w:adjustRightInd w:val="0"/>
              <w:spacing w:before="120" w:after="120"/>
              <w:ind w:firstLine="0"/>
              <w:rPr>
                <w:rFonts w:ascii="Times New Roman" w:hAnsi="Times New Roman"/>
                <w:b/>
                <w:bCs/>
                <w:iCs/>
                <w:color w:val="000000" w:themeColor="text1"/>
                <w:sz w:val="24"/>
                <w:szCs w:val="24"/>
                <w:lang w:val="ro-RO"/>
              </w:rPr>
            </w:pPr>
            <w:r w:rsidRPr="00580E48">
              <w:rPr>
                <w:rFonts w:ascii="Times New Roman" w:hAnsi="Times New Roman"/>
                <w:b/>
                <w:bCs/>
                <w:iCs/>
                <w:color w:val="000000" w:themeColor="text1"/>
                <w:sz w:val="24"/>
                <w:szCs w:val="24"/>
                <w:lang w:val="ro-RO"/>
              </w:rPr>
              <w:t xml:space="preserve">La Anexa Planului național    </w:t>
            </w:r>
          </w:p>
          <w:p w14:paraId="6337DBFE" w14:textId="6AB1F5CC" w:rsidR="00CD2677" w:rsidRPr="00580E48" w:rsidRDefault="00CD2677" w:rsidP="00CD2677">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 xml:space="preserve">Denumirea tabelului la Planul național se propune de expus după cum urmează: ,,Măsurile de promovare a acțiunilor în scopul creșterii numărului de clădiri al căror consum de energie este aproape egal cu zero”.   </w:t>
            </w:r>
          </w:p>
        </w:tc>
        <w:tc>
          <w:tcPr>
            <w:tcW w:w="668" w:type="pct"/>
            <w:tcMar>
              <w:top w:w="0" w:type="dxa"/>
              <w:left w:w="108" w:type="dxa"/>
              <w:bottom w:w="0" w:type="dxa"/>
              <w:right w:w="108" w:type="dxa"/>
            </w:tcMar>
          </w:tcPr>
          <w:p w14:paraId="70FF852C" w14:textId="4BD7459B" w:rsidR="00CD2677" w:rsidRPr="00580E48" w:rsidRDefault="008A2233"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acceptă.</w:t>
            </w:r>
            <w:r w:rsidR="00C51000" w:rsidRPr="00580E48">
              <w:rPr>
                <w:rFonts w:ascii="Times New Roman" w:hAnsi="Times New Roman"/>
                <w:b/>
                <w:sz w:val="24"/>
                <w:szCs w:val="24"/>
                <w:lang w:val="ro-RO"/>
              </w:rPr>
              <w:t xml:space="preserve"> </w:t>
            </w:r>
          </w:p>
        </w:tc>
      </w:tr>
      <w:tr w:rsidR="008A2233" w:rsidRPr="00580E48" w14:paraId="2BEEE512" w14:textId="77777777" w:rsidTr="001B4D9D">
        <w:tc>
          <w:tcPr>
            <w:tcW w:w="616" w:type="pct"/>
            <w:vMerge/>
            <w:tcMar>
              <w:top w:w="0" w:type="dxa"/>
              <w:left w:w="108" w:type="dxa"/>
              <w:bottom w:w="0" w:type="dxa"/>
              <w:right w:w="108" w:type="dxa"/>
            </w:tcMar>
          </w:tcPr>
          <w:p w14:paraId="35A1FE69" w14:textId="77777777" w:rsidR="008A2233" w:rsidRPr="00580E48" w:rsidRDefault="008A2233"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highlight w:val="yellow"/>
                <w:lang w:val="ro-RO"/>
              </w:rPr>
            </w:pPr>
          </w:p>
        </w:tc>
        <w:tc>
          <w:tcPr>
            <w:tcW w:w="501" w:type="pct"/>
            <w:vMerge/>
            <w:tcMar>
              <w:top w:w="0" w:type="dxa"/>
              <w:left w:w="108" w:type="dxa"/>
              <w:bottom w:w="0" w:type="dxa"/>
              <w:right w:w="108" w:type="dxa"/>
            </w:tcMar>
          </w:tcPr>
          <w:p w14:paraId="22A9D52B" w14:textId="77777777" w:rsidR="008A2233" w:rsidRPr="00580E48" w:rsidRDefault="008A2233"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68638FFC" w14:textId="482F853A" w:rsidR="008A2233" w:rsidRPr="00580E48" w:rsidRDefault="008A2233" w:rsidP="00CD2677">
            <w:pPr>
              <w:autoSpaceDE w:val="0"/>
              <w:autoSpaceDN w:val="0"/>
              <w:adjustRightInd w:val="0"/>
              <w:spacing w:before="120" w:after="120"/>
              <w:ind w:firstLine="0"/>
              <w:rPr>
                <w:rFonts w:ascii="Times New Roman" w:hAnsi="Times New Roman"/>
                <w:b/>
                <w:bCs/>
                <w:iCs/>
                <w:color w:val="000000" w:themeColor="text1"/>
                <w:sz w:val="24"/>
                <w:szCs w:val="24"/>
                <w:lang w:val="ro-RO"/>
              </w:rPr>
            </w:pPr>
            <w:r w:rsidRPr="00580E48">
              <w:rPr>
                <w:rFonts w:ascii="Times New Roman" w:hAnsi="Times New Roman"/>
                <w:iCs/>
                <w:color w:val="000000" w:themeColor="text1"/>
                <w:sz w:val="24"/>
                <w:szCs w:val="24"/>
                <w:lang w:val="ro-RO"/>
              </w:rPr>
              <w:t>Totodată, în contextul în care decizia de aprobare a unui Program de aplicare a facilităților fiscale necesită examinarea complexă a oportunității, precum și evaluarea prin prisma parametrilor bugetari, Ministerul Finanțelor nu poate să-și asume angajamente de acceptare a unor astfel de acțiuni. În acest sens, din punctul 6 urmează de exclus cuvintele ,,și fiscale” iar punctul 7 se va exclude în totalitate.</w:t>
            </w:r>
          </w:p>
        </w:tc>
        <w:tc>
          <w:tcPr>
            <w:tcW w:w="668" w:type="pct"/>
            <w:tcMar>
              <w:top w:w="0" w:type="dxa"/>
              <w:left w:w="108" w:type="dxa"/>
              <w:bottom w:w="0" w:type="dxa"/>
              <w:right w:w="108" w:type="dxa"/>
            </w:tcMar>
          </w:tcPr>
          <w:p w14:paraId="4E97ADAF" w14:textId="60A6A9CE" w:rsidR="008A2233" w:rsidRPr="00580E48" w:rsidRDefault="008A2233"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acceptă</w:t>
            </w:r>
            <w:r w:rsidR="00F5072A" w:rsidRPr="00580E48">
              <w:rPr>
                <w:rFonts w:ascii="Times New Roman" w:hAnsi="Times New Roman"/>
                <w:b/>
                <w:sz w:val="24"/>
                <w:szCs w:val="24"/>
                <w:lang w:val="ro-RO"/>
              </w:rPr>
              <w:t>.</w:t>
            </w:r>
            <w:r w:rsidRPr="00580E48">
              <w:rPr>
                <w:rFonts w:ascii="Times New Roman" w:hAnsi="Times New Roman"/>
                <w:b/>
                <w:sz w:val="24"/>
                <w:szCs w:val="24"/>
                <w:lang w:val="ro-RO"/>
              </w:rPr>
              <w:t xml:space="preserve"> </w:t>
            </w:r>
          </w:p>
        </w:tc>
      </w:tr>
      <w:tr w:rsidR="00CD2677" w:rsidRPr="00580E48" w14:paraId="55AC0D6A" w14:textId="77777777" w:rsidTr="001B4D9D">
        <w:tc>
          <w:tcPr>
            <w:tcW w:w="616" w:type="pct"/>
            <w:vMerge/>
            <w:tcMar>
              <w:top w:w="0" w:type="dxa"/>
              <w:left w:w="108" w:type="dxa"/>
              <w:bottom w:w="0" w:type="dxa"/>
              <w:right w:w="108" w:type="dxa"/>
            </w:tcMar>
          </w:tcPr>
          <w:p w14:paraId="35F0ED05" w14:textId="77777777" w:rsidR="00CD2677" w:rsidRPr="00580E48" w:rsidRDefault="00CD2677"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highlight w:val="yellow"/>
              </w:rPr>
            </w:pPr>
          </w:p>
        </w:tc>
        <w:tc>
          <w:tcPr>
            <w:tcW w:w="501" w:type="pct"/>
            <w:vMerge/>
            <w:tcMar>
              <w:top w:w="0" w:type="dxa"/>
              <w:left w:w="108" w:type="dxa"/>
              <w:bottom w:w="0" w:type="dxa"/>
              <w:right w:w="108" w:type="dxa"/>
            </w:tcMar>
          </w:tcPr>
          <w:p w14:paraId="76C19CB3" w14:textId="77777777" w:rsidR="00CD2677" w:rsidRPr="00580E48" w:rsidRDefault="00CD2677"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1047C71E" w14:textId="77777777" w:rsidR="00CD2677" w:rsidRPr="00580E48" w:rsidRDefault="00CD2677" w:rsidP="00CD2677">
            <w:pPr>
              <w:autoSpaceDE w:val="0"/>
              <w:autoSpaceDN w:val="0"/>
              <w:adjustRightInd w:val="0"/>
              <w:spacing w:before="120" w:after="120"/>
              <w:ind w:firstLine="0"/>
              <w:rPr>
                <w:rFonts w:ascii="Times New Roman" w:hAnsi="Times New Roman"/>
                <w:b/>
                <w:bCs/>
                <w:iCs/>
                <w:color w:val="000000" w:themeColor="text1"/>
                <w:sz w:val="24"/>
                <w:szCs w:val="24"/>
                <w:lang w:val="ro-MD"/>
              </w:rPr>
            </w:pPr>
            <w:r w:rsidRPr="00580E48">
              <w:rPr>
                <w:rFonts w:ascii="Times New Roman" w:hAnsi="Times New Roman"/>
                <w:b/>
                <w:bCs/>
                <w:iCs/>
                <w:color w:val="000000" w:themeColor="text1"/>
                <w:sz w:val="24"/>
                <w:szCs w:val="24"/>
                <w:lang w:val="ro-MD"/>
              </w:rPr>
              <w:t>La Nota de Fundamentare</w:t>
            </w:r>
          </w:p>
          <w:p w14:paraId="2CAE8997" w14:textId="77777777" w:rsidR="00CD2677" w:rsidRPr="00580E48" w:rsidRDefault="00CD2677" w:rsidP="00CD2677">
            <w:pPr>
              <w:autoSpaceDE w:val="0"/>
              <w:autoSpaceDN w:val="0"/>
              <w:adjustRightInd w:val="0"/>
              <w:spacing w:before="120" w:after="120"/>
              <w:ind w:firstLine="0"/>
              <w:rPr>
                <w:rFonts w:ascii="Times New Roman" w:hAnsi="Times New Roman"/>
                <w:iCs/>
                <w:color w:val="000000" w:themeColor="text1"/>
                <w:sz w:val="24"/>
                <w:szCs w:val="24"/>
                <w:lang w:val="ro-MD"/>
              </w:rPr>
            </w:pPr>
            <w:r w:rsidRPr="00580E48">
              <w:rPr>
                <w:rFonts w:ascii="Times New Roman" w:hAnsi="Times New Roman"/>
                <w:iCs/>
                <w:color w:val="000000" w:themeColor="text1"/>
                <w:sz w:val="24"/>
                <w:szCs w:val="24"/>
                <w:lang w:val="ro-MD"/>
              </w:rPr>
              <w:t xml:space="preserve">În Nota de Fundamentare se menționează că suma mijloacelor financiare necesară pentru implementarea măsurilor din Planul de acțiuni și care sunt incluse în limitele bugetului de stat constituie circa 2,9 mil.lei. Cu toate acestea,  în procesul de prezentare a propunerilor pentru Cadrul Bugetar pe Termen Mediu 2026-2028, Ministerul Energiei a solicitat mijloace financiare suplimentare, în acest scop, în mărime de 7,5 mil. lei total pentru 3 ani. În acest sens, autorul urmează să clarifice costul necesar pentru implementarea acțiunilor, precum și disponibilitatea mijloacelor financiare în bugetul de stat.  </w:t>
            </w:r>
          </w:p>
          <w:p w14:paraId="3EE12878" w14:textId="77777777" w:rsidR="00CD2677" w:rsidRPr="00580E48" w:rsidRDefault="00CD2677" w:rsidP="00CD2677">
            <w:pPr>
              <w:autoSpaceDE w:val="0"/>
              <w:autoSpaceDN w:val="0"/>
              <w:adjustRightInd w:val="0"/>
              <w:spacing w:before="120" w:after="120"/>
              <w:ind w:firstLine="0"/>
              <w:rPr>
                <w:rFonts w:ascii="Times New Roman" w:hAnsi="Times New Roman"/>
                <w:iCs/>
                <w:color w:val="000000" w:themeColor="text1"/>
                <w:sz w:val="24"/>
                <w:szCs w:val="24"/>
                <w:lang w:val="ro-MD"/>
              </w:rPr>
            </w:pPr>
            <w:r w:rsidRPr="00580E48">
              <w:rPr>
                <w:rFonts w:ascii="Times New Roman" w:hAnsi="Times New Roman"/>
                <w:iCs/>
                <w:color w:val="000000" w:themeColor="text1"/>
                <w:sz w:val="24"/>
                <w:szCs w:val="24"/>
                <w:lang w:val="ro-MD"/>
              </w:rPr>
              <w:t xml:space="preserve">Astfel, menționăm că implementarea prevederilor proiectului urmează a fi efectuată doar în limita alocațiilor ce vor fi aprobate conform CBTM 2026-2028, întrucât adoptarea acestuia fără sursă sigură de finanțare va duce la nerealizarea obiectivelor stabilite.       </w:t>
            </w:r>
          </w:p>
          <w:p w14:paraId="7CA56E98" w14:textId="5EDA496D" w:rsidR="00CD2677" w:rsidRPr="00580E48" w:rsidRDefault="00CD2677" w:rsidP="00CD2677">
            <w:pPr>
              <w:autoSpaceDE w:val="0"/>
              <w:autoSpaceDN w:val="0"/>
              <w:adjustRightInd w:val="0"/>
              <w:spacing w:before="120" w:after="120"/>
              <w:ind w:firstLine="0"/>
              <w:rPr>
                <w:rFonts w:ascii="Times New Roman" w:hAnsi="Times New Roman"/>
                <w:b/>
                <w:bCs/>
                <w:iCs/>
                <w:color w:val="000000" w:themeColor="text1"/>
                <w:sz w:val="24"/>
                <w:szCs w:val="24"/>
                <w:lang w:val="ro-MD"/>
              </w:rPr>
            </w:pPr>
            <w:r w:rsidRPr="00580E48">
              <w:rPr>
                <w:rFonts w:ascii="Times New Roman" w:hAnsi="Times New Roman"/>
                <w:iCs/>
                <w:color w:val="000000" w:themeColor="text1"/>
                <w:sz w:val="24"/>
                <w:szCs w:val="24"/>
                <w:lang w:val="ro-MD"/>
              </w:rPr>
              <w:t>În contextul celor menționate, proiectul urmează a fi definitivat prin prisma celor enunțate.</w:t>
            </w:r>
          </w:p>
        </w:tc>
        <w:tc>
          <w:tcPr>
            <w:tcW w:w="668" w:type="pct"/>
            <w:tcMar>
              <w:top w:w="0" w:type="dxa"/>
              <w:left w:w="108" w:type="dxa"/>
              <w:bottom w:w="0" w:type="dxa"/>
              <w:right w:w="108" w:type="dxa"/>
            </w:tcMar>
          </w:tcPr>
          <w:p w14:paraId="7190A8E3" w14:textId="30F968C5" w:rsidR="00CD2677" w:rsidRPr="00580E48" w:rsidRDefault="008A2233" w:rsidP="00073D20">
            <w:pPr>
              <w:pBdr>
                <w:top w:val="none" w:sz="4" w:space="0" w:color="000000"/>
                <w:left w:val="none" w:sz="4" w:space="0" w:color="000000"/>
                <w:bottom w:val="none" w:sz="4" w:space="0" w:color="000000"/>
                <w:right w:val="none" w:sz="4" w:space="0" w:color="000000"/>
              </w:pBdr>
              <w:ind w:firstLine="0"/>
              <w:rPr>
                <w:rFonts w:ascii="Times New Roman" w:hAnsi="Times New Roman"/>
                <w:bCs/>
                <w:sz w:val="24"/>
                <w:szCs w:val="24"/>
                <w:lang w:val="ro-RO"/>
              </w:rPr>
            </w:pPr>
            <w:r w:rsidRPr="00580E48">
              <w:rPr>
                <w:rFonts w:ascii="Times New Roman" w:hAnsi="Times New Roman"/>
                <w:b/>
                <w:sz w:val="24"/>
                <w:szCs w:val="24"/>
                <w:lang w:val="ro-RO"/>
              </w:rPr>
              <w:t xml:space="preserve">Se acceptă </w:t>
            </w:r>
            <w:r w:rsidRPr="00580E48">
              <w:rPr>
                <w:rFonts w:ascii="Times New Roman" w:hAnsi="Times New Roman"/>
                <w:bCs/>
                <w:sz w:val="24"/>
                <w:szCs w:val="24"/>
                <w:lang w:val="ro-RO"/>
              </w:rPr>
              <w:t xml:space="preserve">Ministerul Energiei la etapa de colectare a propunerilor pentru </w:t>
            </w:r>
            <w:r w:rsidRPr="00580E48">
              <w:rPr>
                <w:rFonts w:ascii="Times New Roman" w:hAnsi="Times New Roman"/>
                <w:bCs/>
                <w:iCs/>
                <w:color w:val="000000" w:themeColor="text1"/>
                <w:sz w:val="24"/>
                <w:szCs w:val="24"/>
                <w:lang w:val="ro-MD"/>
              </w:rPr>
              <w:t xml:space="preserve">Cadrul Bugetar pe Termen Mediu 2026-2028 a solicitat alocarea a 7.5 mil. lei. Pe parcursul etapei de elaborare a planului NZEB a </w:t>
            </w:r>
            <w:r w:rsidRPr="00580E48">
              <w:rPr>
                <w:rFonts w:ascii="Times New Roman" w:hAnsi="Times New Roman"/>
                <w:bCs/>
                <w:iCs/>
                <w:color w:val="000000" w:themeColor="text1"/>
                <w:sz w:val="24"/>
                <w:szCs w:val="24"/>
                <w:lang w:val="ro-MD"/>
              </w:rPr>
              <w:lastRenderedPageBreak/>
              <w:t xml:space="preserve">fost identificată necesitatea </w:t>
            </w:r>
            <w:r w:rsidR="002B6D7F" w:rsidRPr="00580E48">
              <w:rPr>
                <w:rFonts w:ascii="Times New Roman" w:hAnsi="Times New Roman"/>
                <w:bCs/>
                <w:iCs/>
                <w:color w:val="000000" w:themeColor="text1"/>
                <w:sz w:val="24"/>
                <w:szCs w:val="24"/>
                <w:lang w:val="ro-MD"/>
              </w:rPr>
              <w:t>alocării</w:t>
            </w:r>
            <w:r w:rsidRPr="00580E48">
              <w:rPr>
                <w:rFonts w:ascii="Times New Roman" w:hAnsi="Times New Roman"/>
                <w:bCs/>
                <w:iCs/>
                <w:color w:val="000000" w:themeColor="text1"/>
                <w:sz w:val="24"/>
                <w:szCs w:val="24"/>
                <w:lang w:val="ro-MD"/>
              </w:rPr>
              <w:t xml:space="preserve"> a </w:t>
            </w:r>
            <w:r w:rsidR="002B6D7F" w:rsidRPr="00580E48">
              <w:rPr>
                <w:rFonts w:ascii="Times New Roman" w:hAnsi="Times New Roman"/>
                <w:bCs/>
                <w:iCs/>
                <w:color w:val="000000" w:themeColor="text1"/>
                <w:sz w:val="24"/>
                <w:szCs w:val="24"/>
                <w:lang w:val="ro-MD"/>
              </w:rPr>
              <w:t xml:space="preserve">cca. </w:t>
            </w:r>
            <w:r w:rsidR="002B6D7F" w:rsidRPr="00580E48">
              <w:rPr>
                <w:rFonts w:ascii="Times New Roman" w:hAnsi="Times New Roman"/>
                <w:bCs/>
                <w:iCs/>
                <w:color w:val="000000" w:themeColor="text1"/>
                <w:sz w:val="24"/>
                <w:szCs w:val="24"/>
                <w:lang w:val="ro-MD"/>
              </w:rPr>
              <w:br/>
            </w:r>
            <w:r w:rsidR="002B6D7F" w:rsidRPr="00580E48">
              <w:rPr>
                <w:rFonts w:ascii="Times New Roman" w:hAnsi="Times New Roman"/>
                <w:bCs/>
                <w:sz w:val="24"/>
                <w:szCs w:val="24"/>
                <w:lang w:val="ro-RO"/>
              </w:rPr>
              <w:t>3 015 000 lei</w:t>
            </w:r>
            <w:r w:rsidRPr="00580E48">
              <w:rPr>
                <w:rFonts w:ascii="Times New Roman" w:hAnsi="Times New Roman"/>
                <w:bCs/>
                <w:sz w:val="24"/>
                <w:szCs w:val="24"/>
                <w:lang w:val="ro-RO"/>
              </w:rPr>
              <w:t xml:space="preserve"> </w:t>
            </w:r>
            <w:r w:rsidR="002B6D7F" w:rsidRPr="00580E48">
              <w:rPr>
                <w:rFonts w:ascii="Times New Roman" w:hAnsi="Times New Roman"/>
                <w:bCs/>
                <w:sz w:val="24"/>
                <w:szCs w:val="24"/>
                <w:lang w:val="ro-RO"/>
              </w:rPr>
              <w:t>din bugetul de Stat pentru implementarea măsurilor din anexa la planul NZEB. Prin urmare, în cadrul exercițiilor ulterioare de</w:t>
            </w:r>
            <w:r w:rsidR="00B65891" w:rsidRPr="00580E48">
              <w:rPr>
                <w:rFonts w:ascii="Times New Roman" w:hAnsi="Times New Roman"/>
                <w:bCs/>
                <w:sz w:val="24"/>
                <w:szCs w:val="24"/>
                <w:lang w:val="ro-RO"/>
              </w:rPr>
              <w:t xml:space="preserve"> colectare a propunerilor pentru CBTM 2027-2029 vor fi efectuate ajustările corespunzătoare.</w:t>
            </w:r>
          </w:p>
        </w:tc>
      </w:tr>
      <w:tr w:rsidR="005159B3" w:rsidRPr="00580E48" w14:paraId="5BB74C5D" w14:textId="77777777" w:rsidTr="001B4D9D">
        <w:tc>
          <w:tcPr>
            <w:tcW w:w="616" w:type="pct"/>
            <w:tcMar>
              <w:top w:w="0" w:type="dxa"/>
              <w:left w:w="108" w:type="dxa"/>
              <w:bottom w:w="0" w:type="dxa"/>
              <w:right w:w="108" w:type="dxa"/>
            </w:tcMar>
          </w:tcPr>
          <w:p w14:paraId="12246D06" w14:textId="66075FEA" w:rsidR="005159B3" w:rsidRPr="00580E48" w:rsidRDefault="00056AEB"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lastRenderedPageBreak/>
              <w:t>Agenția Națională pentru</w:t>
            </w:r>
            <w:r w:rsidR="00DE0263">
              <w:rPr>
                <w:rFonts w:ascii="Times New Roman" w:hAnsi="Times New Roman"/>
                <w:b/>
                <w:sz w:val="24"/>
                <w:szCs w:val="24"/>
                <w:lang w:val="ro-RO"/>
              </w:rPr>
              <w:t xml:space="preserve"> </w:t>
            </w:r>
            <w:r w:rsidR="00DE0263" w:rsidRPr="00DE0263">
              <w:rPr>
                <w:rFonts w:ascii="Times New Roman" w:hAnsi="Times New Roman"/>
                <w:b/>
                <w:sz w:val="24"/>
                <w:szCs w:val="24"/>
                <w:lang w:val="ro-RO"/>
              </w:rPr>
              <w:t>Reglementare în Energetică</w:t>
            </w:r>
            <w:r w:rsidRPr="00580E48">
              <w:rPr>
                <w:rFonts w:ascii="Times New Roman" w:hAnsi="Times New Roman"/>
                <w:b/>
                <w:sz w:val="24"/>
                <w:szCs w:val="24"/>
                <w:lang w:val="ro-RO"/>
              </w:rPr>
              <w:t xml:space="preserve"> </w:t>
            </w:r>
          </w:p>
        </w:tc>
        <w:tc>
          <w:tcPr>
            <w:tcW w:w="501" w:type="pct"/>
            <w:tcMar>
              <w:top w:w="0" w:type="dxa"/>
              <w:left w:w="108" w:type="dxa"/>
              <w:bottom w:w="0" w:type="dxa"/>
              <w:right w:w="108" w:type="dxa"/>
            </w:tcMar>
          </w:tcPr>
          <w:p w14:paraId="1A773FC5" w14:textId="2C33968E" w:rsidR="005159B3" w:rsidRPr="00580E48" w:rsidRDefault="00056AEB"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80E48">
              <w:rPr>
                <w:rFonts w:ascii="Times New Roman" w:hAnsi="Times New Roman"/>
                <w:sz w:val="24"/>
                <w:szCs w:val="24"/>
                <w:lang w:val="ro-RO"/>
              </w:rPr>
              <w:t>Nr. 03-03/2773 din 20.05.2025</w:t>
            </w:r>
          </w:p>
        </w:tc>
        <w:tc>
          <w:tcPr>
            <w:tcW w:w="3215" w:type="pct"/>
            <w:tcMar>
              <w:top w:w="0" w:type="dxa"/>
              <w:left w:w="108" w:type="dxa"/>
              <w:bottom w:w="0" w:type="dxa"/>
              <w:right w:w="108" w:type="dxa"/>
            </w:tcMar>
          </w:tcPr>
          <w:p w14:paraId="6BD63212" w14:textId="6E306C3E" w:rsidR="005159B3" w:rsidRPr="00580E48" w:rsidRDefault="002F0A9C" w:rsidP="00056AEB">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 xml:space="preserve">Prin prezenta, </w:t>
            </w:r>
            <w:r w:rsidR="00056AEB" w:rsidRPr="00580E48">
              <w:rPr>
                <w:rFonts w:ascii="Times New Roman" w:hAnsi="Times New Roman"/>
                <w:iCs/>
                <w:color w:val="000000" w:themeColor="text1"/>
                <w:sz w:val="24"/>
                <w:szCs w:val="24"/>
                <w:lang w:val="ro-RO"/>
              </w:rPr>
              <w:t>Agenția</w:t>
            </w:r>
            <w:r w:rsidRPr="00580E48">
              <w:rPr>
                <w:rFonts w:ascii="Times New Roman" w:hAnsi="Times New Roman"/>
                <w:iCs/>
                <w:color w:val="000000" w:themeColor="text1"/>
                <w:sz w:val="24"/>
                <w:szCs w:val="24"/>
                <w:lang w:val="ro-RO"/>
              </w:rPr>
              <w:t xml:space="preserve"> </w:t>
            </w:r>
            <w:r w:rsidR="00056AEB" w:rsidRPr="00580E48">
              <w:rPr>
                <w:rFonts w:ascii="Times New Roman" w:hAnsi="Times New Roman"/>
                <w:iCs/>
                <w:color w:val="000000" w:themeColor="text1"/>
                <w:sz w:val="24"/>
                <w:szCs w:val="24"/>
                <w:lang w:val="ro-RO"/>
              </w:rPr>
              <w:t>Națională</w:t>
            </w:r>
            <w:r w:rsidRPr="00580E48">
              <w:rPr>
                <w:rFonts w:ascii="Times New Roman" w:hAnsi="Times New Roman"/>
                <w:iCs/>
                <w:color w:val="000000" w:themeColor="text1"/>
                <w:sz w:val="24"/>
                <w:szCs w:val="24"/>
                <w:lang w:val="ro-RO"/>
              </w:rPr>
              <w:t xml:space="preserve"> pentru Reglementare în Energetică informează că a examinat proiectul de hotărâre cu privire la aprobarea Planului </w:t>
            </w:r>
            <w:r w:rsidR="00056AEB" w:rsidRPr="00580E48">
              <w:rPr>
                <w:rFonts w:ascii="Times New Roman" w:hAnsi="Times New Roman"/>
                <w:iCs/>
                <w:color w:val="000000" w:themeColor="text1"/>
                <w:sz w:val="24"/>
                <w:szCs w:val="24"/>
                <w:lang w:val="ro-RO"/>
              </w:rPr>
              <w:t>național</w:t>
            </w:r>
            <w:r w:rsidRPr="00580E48">
              <w:rPr>
                <w:rFonts w:ascii="Times New Roman" w:hAnsi="Times New Roman"/>
                <w:iCs/>
                <w:color w:val="000000" w:themeColor="text1"/>
                <w:sz w:val="24"/>
                <w:szCs w:val="24"/>
                <w:lang w:val="ro-RO"/>
              </w:rPr>
              <w:t xml:space="preserve"> pentru </w:t>
            </w:r>
            <w:r w:rsidR="00056AEB" w:rsidRPr="00580E48">
              <w:rPr>
                <w:rFonts w:ascii="Times New Roman" w:hAnsi="Times New Roman"/>
                <w:iCs/>
                <w:color w:val="000000" w:themeColor="text1"/>
                <w:sz w:val="24"/>
                <w:szCs w:val="24"/>
                <w:lang w:val="ro-RO"/>
              </w:rPr>
              <w:t>creșterea</w:t>
            </w:r>
            <w:r w:rsidRPr="00580E48">
              <w:rPr>
                <w:rFonts w:ascii="Times New Roman" w:hAnsi="Times New Roman"/>
                <w:iCs/>
                <w:color w:val="000000" w:themeColor="text1"/>
                <w:sz w:val="24"/>
                <w:szCs w:val="24"/>
                <w:lang w:val="ro-RO"/>
              </w:rPr>
              <w:t xml:space="preserve"> numărului de clădiri al căror consum de energie este aproape egal cu zero (NZEB) până în anul 2030 (număr unic 348/</w:t>
            </w:r>
            <w:proofErr w:type="spellStart"/>
            <w:r w:rsidRPr="00580E48">
              <w:rPr>
                <w:rFonts w:ascii="Times New Roman" w:hAnsi="Times New Roman"/>
                <w:iCs/>
                <w:color w:val="000000" w:themeColor="text1"/>
                <w:sz w:val="24"/>
                <w:szCs w:val="24"/>
                <w:lang w:val="ro-RO"/>
              </w:rPr>
              <w:t>MEn</w:t>
            </w:r>
            <w:proofErr w:type="spellEnd"/>
            <w:r w:rsidRPr="00580E48">
              <w:rPr>
                <w:rFonts w:ascii="Times New Roman" w:hAnsi="Times New Roman"/>
                <w:iCs/>
                <w:color w:val="000000" w:themeColor="text1"/>
                <w:sz w:val="24"/>
                <w:szCs w:val="24"/>
                <w:lang w:val="ro-RO"/>
              </w:rPr>
              <w:t>/2025), autor — Ministerul Energiei (persoana responsabilă — Nicolae Olari, e-mail: nicolae.olari</w:t>
            </w:r>
            <w:r w:rsidR="00056AEB" w:rsidRPr="00580E48">
              <w:rPr>
                <w:rFonts w:ascii="Times New Roman" w:hAnsi="Times New Roman"/>
                <w:iCs/>
                <w:color w:val="000000" w:themeColor="text1"/>
                <w:sz w:val="24"/>
                <w:szCs w:val="24"/>
                <w:lang w:val="ro-RO"/>
              </w:rPr>
              <w:t>@</w:t>
            </w:r>
            <w:r w:rsidRPr="00580E48">
              <w:rPr>
                <w:rFonts w:ascii="Times New Roman" w:hAnsi="Times New Roman"/>
                <w:iCs/>
                <w:color w:val="000000" w:themeColor="text1"/>
                <w:sz w:val="24"/>
                <w:szCs w:val="24"/>
                <w:lang w:val="ro-RO"/>
              </w:rPr>
              <w:t xml:space="preserve">energie.gov.md) remis spre avizare, </w:t>
            </w:r>
            <w:proofErr w:type="spellStart"/>
            <w:r w:rsidRPr="00580E48">
              <w:rPr>
                <w:rFonts w:ascii="Times New Roman" w:hAnsi="Times New Roman"/>
                <w:iCs/>
                <w:color w:val="000000" w:themeColor="text1"/>
                <w:sz w:val="24"/>
                <w:szCs w:val="24"/>
                <w:lang w:val="ro-RO"/>
              </w:rPr>
              <w:t>şi</w:t>
            </w:r>
            <w:proofErr w:type="spellEnd"/>
            <w:r w:rsidRPr="00580E48">
              <w:rPr>
                <w:rFonts w:ascii="Times New Roman" w:hAnsi="Times New Roman"/>
                <w:iCs/>
                <w:color w:val="000000" w:themeColor="text1"/>
                <w:sz w:val="24"/>
                <w:szCs w:val="24"/>
                <w:lang w:val="ro-RO"/>
              </w:rPr>
              <w:t xml:space="preserve"> comunică despre lipsa </w:t>
            </w:r>
            <w:r w:rsidR="00056AEB" w:rsidRPr="00580E48">
              <w:rPr>
                <w:rFonts w:ascii="Times New Roman" w:hAnsi="Times New Roman"/>
                <w:iCs/>
                <w:color w:val="000000" w:themeColor="text1"/>
                <w:sz w:val="24"/>
                <w:szCs w:val="24"/>
                <w:lang w:val="ro-RO"/>
              </w:rPr>
              <w:t>obiecțiilor</w:t>
            </w:r>
            <w:r w:rsidRPr="00580E48">
              <w:rPr>
                <w:rFonts w:ascii="Times New Roman" w:hAnsi="Times New Roman"/>
                <w:iCs/>
                <w:color w:val="000000" w:themeColor="text1"/>
                <w:sz w:val="24"/>
                <w:szCs w:val="24"/>
                <w:lang w:val="ro-RO"/>
              </w:rPr>
              <w:t xml:space="preserve"> </w:t>
            </w:r>
            <w:proofErr w:type="spellStart"/>
            <w:r w:rsidRPr="00580E48">
              <w:rPr>
                <w:rFonts w:ascii="Times New Roman" w:hAnsi="Times New Roman"/>
                <w:iCs/>
                <w:color w:val="000000" w:themeColor="text1"/>
                <w:sz w:val="24"/>
                <w:szCs w:val="24"/>
                <w:lang w:val="ro-RO"/>
              </w:rPr>
              <w:t>şi</w:t>
            </w:r>
            <w:proofErr w:type="spellEnd"/>
            <w:r w:rsidR="00056AEB" w:rsidRPr="00580E48">
              <w:rPr>
                <w:rFonts w:ascii="Times New Roman" w:hAnsi="Times New Roman"/>
                <w:iCs/>
                <w:color w:val="000000" w:themeColor="text1"/>
                <w:sz w:val="24"/>
                <w:szCs w:val="24"/>
                <w:lang w:val="ro-RO"/>
              </w:rPr>
              <w:t xml:space="preserve"> </w:t>
            </w:r>
            <w:r w:rsidRPr="00580E48">
              <w:rPr>
                <w:rFonts w:ascii="Times New Roman" w:hAnsi="Times New Roman"/>
                <w:iCs/>
                <w:color w:val="000000" w:themeColor="text1"/>
                <w:sz w:val="24"/>
                <w:szCs w:val="24"/>
                <w:lang w:val="ro-RO"/>
              </w:rPr>
              <w:t>propunerilor pe marginea proiectului vizat.</w:t>
            </w:r>
          </w:p>
        </w:tc>
        <w:tc>
          <w:tcPr>
            <w:tcW w:w="668" w:type="pct"/>
            <w:tcMar>
              <w:top w:w="0" w:type="dxa"/>
              <w:left w:w="108" w:type="dxa"/>
              <w:bottom w:w="0" w:type="dxa"/>
              <w:right w:w="108" w:type="dxa"/>
            </w:tcMar>
          </w:tcPr>
          <w:p w14:paraId="134BBDA6" w14:textId="42820A61" w:rsidR="005159B3" w:rsidRPr="00580E48" w:rsidRDefault="00056AEB"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ia act de informare.</w:t>
            </w:r>
          </w:p>
        </w:tc>
      </w:tr>
      <w:tr w:rsidR="00056AEB" w:rsidRPr="00580E48" w14:paraId="37221481" w14:textId="77777777" w:rsidTr="001B4D9D">
        <w:tc>
          <w:tcPr>
            <w:tcW w:w="616" w:type="pct"/>
            <w:tcMar>
              <w:top w:w="0" w:type="dxa"/>
              <w:left w:w="108" w:type="dxa"/>
              <w:bottom w:w="0" w:type="dxa"/>
              <w:right w:w="108" w:type="dxa"/>
            </w:tcMar>
          </w:tcPr>
          <w:p w14:paraId="138BED76" w14:textId="3805CEEB" w:rsidR="00056AEB" w:rsidRPr="00580E48" w:rsidRDefault="00056AEB"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Agenția Servicii Publice</w:t>
            </w:r>
          </w:p>
        </w:tc>
        <w:tc>
          <w:tcPr>
            <w:tcW w:w="501" w:type="pct"/>
            <w:tcMar>
              <w:top w:w="0" w:type="dxa"/>
              <w:left w:w="108" w:type="dxa"/>
              <w:bottom w:w="0" w:type="dxa"/>
              <w:right w:w="108" w:type="dxa"/>
            </w:tcMar>
          </w:tcPr>
          <w:p w14:paraId="7A218741" w14:textId="23C838E1" w:rsidR="00056AEB" w:rsidRPr="00580E48" w:rsidRDefault="00056AEB"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80E48">
              <w:rPr>
                <w:rFonts w:ascii="Times New Roman" w:hAnsi="Times New Roman"/>
                <w:sz w:val="24"/>
                <w:szCs w:val="24"/>
                <w:lang w:val="ro-RO"/>
              </w:rPr>
              <w:t>Nr. 01/6610 din 20.05.2025</w:t>
            </w:r>
          </w:p>
        </w:tc>
        <w:tc>
          <w:tcPr>
            <w:tcW w:w="3215" w:type="pct"/>
            <w:tcMar>
              <w:top w:w="0" w:type="dxa"/>
              <w:left w:w="108" w:type="dxa"/>
              <w:bottom w:w="0" w:type="dxa"/>
              <w:right w:w="108" w:type="dxa"/>
            </w:tcMar>
          </w:tcPr>
          <w:p w14:paraId="734EBC13" w14:textId="79EDD0A6" w:rsidR="00056AEB" w:rsidRPr="00580E48" w:rsidRDefault="00056AEB" w:rsidP="00056AEB">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 xml:space="preserve">Agenția Servicii Publice a examinat solicitarea referitoare la avizarea proiectului hotărârii Guvernului cu privire la aprobarea Planului național pentru creșterea numărului de clădiri al căror consum de energie este aproape egal cu zero (NZEB) până în anul 2030 (număr unic </w:t>
            </w:r>
            <w:r w:rsidRPr="00580E48">
              <w:rPr>
                <w:rFonts w:ascii="Times New Roman" w:hAnsi="Times New Roman"/>
                <w:iCs/>
                <w:color w:val="000000" w:themeColor="text1"/>
                <w:sz w:val="24"/>
                <w:szCs w:val="24"/>
                <w:lang w:val="ro-RO"/>
              </w:rPr>
              <w:lastRenderedPageBreak/>
              <w:t>348/</w:t>
            </w:r>
            <w:proofErr w:type="spellStart"/>
            <w:r w:rsidRPr="00580E48">
              <w:rPr>
                <w:rFonts w:ascii="Times New Roman" w:hAnsi="Times New Roman"/>
                <w:iCs/>
                <w:color w:val="000000" w:themeColor="text1"/>
                <w:sz w:val="24"/>
                <w:szCs w:val="24"/>
                <w:lang w:val="ro-RO"/>
              </w:rPr>
              <w:t>MEn</w:t>
            </w:r>
            <w:proofErr w:type="spellEnd"/>
            <w:r w:rsidRPr="00580E48">
              <w:rPr>
                <w:rFonts w:ascii="Times New Roman" w:hAnsi="Times New Roman"/>
                <w:iCs/>
                <w:color w:val="000000" w:themeColor="text1"/>
                <w:sz w:val="24"/>
                <w:szCs w:val="24"/>
                <w:lang w:val="ro-RO"/>
              </w:rPr>
              <w:t xml:space="preserve">/2025) </w:t>
            </w:r>
            <w:proofErr w:type="spellStart"/>
            <w:r w:rsidRPr="00580E48">
              <w:rPr>
                <w:rFonts w:ascii="Times New Roman" w:hAnsi="Times New Roman"/>
                <w:iCs/>
                <w:color w:val="000000" w:themeColor="text1"/>
                <w:sz w:val="24"/>
                <w:szCs w:val="24"/>
                <w:lang w:val="ro-RO"/>
              </w:rPr>
              <w:t>şi</w:t>
            </w:r>
            <w:proofErr w:type="spellEnd"/>
            <w:r w:rsidRPr="00580E48">
              <w:rPr>
                <w:rFonts w:ascii="Times New Roman" w:hAnsi="Times New Roman"/>
                <w:iCs/>
                <w:color w:val="000000" w:themeColor="text1"/>
                <w:sz w:val="24"/>
                <w:szCs w:val="24"/>
                <w:lang w:val="ro-RO"/>
              </w:rPr>
              <w:t>, în limita competențelor funcționale, comunică despre lipsa de propuneri și obiecții la proiectul dat.</w:t>
            </w:r>
          </w:p>
        </w:tc>
        <w:tc>
          <w:tcPr>
            <w:tcW w:w="668" w:type="pct"/>
            <w:tcMar>
              <w:top w:w="0" w:type="dxa"/>
              <w:left w:w="108" w:type="dxa"/>
              <w:bottom w:w="0" w:type="dxa"/>
              <w:right w:w="108" w:type="dxa"/>
            </w:tcMar>
          </w:tcPr>
          <w:p w14:paraId="2E9221A9" w14:textId="59387176" w:rsidR="00056AEB" w:rsidRPr="00580E48" w:rsidRDefault="00056AEB"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lastRenderedPageBreak/>
              <w:t>Se ia act de informare.</w:t>
            </w:r>
          </w:p>
        </w:tc>
      </w:tr>
      <w:tr w:rsidR="00056AEB" w:rsidRPr="00580E48" w14:paraId="10B2C10D" w14:textId="77777777" w:rsidTr="001B4D9D">
        <w:tc>
          <w:tcPr>
            <w:tcW w:w="616" w:type="pct"/>
            <w:tcMar>
              <w:top w:w="0" w:type="dxa"/>
              <w:left w:w="108" w:type="dxa"/>
              <w:bottom w:w="0" w:type="dxa"/>
              <w:right w:w="108" w:type="dxa"/>
            </w:tcMar>
          </w:tcPr>
          <w:p w14:paraId="45B48201" w14:textId="7F27CDDC" w:rsidR="00056AEB" w:rsidRPr="00580E48" w:rsidRDefault="00056AEB" w:rsidP="00073D20">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580E48">
              <w:rPr>
                <w:rFonts w:ascii="Times New Roman" w:hAnsi="Times New Roman"/>
                <w:b/>
                <w:bCs/>
                <w:iCs/>
                <w:color w:val="000000" w:themeColor="text1"/>
                <w:sz w:val="24"/>
                <w:szCs w:val="24"/>
                <w:lang w:val="ro-RO"/>
              </w:rPr>
              <w:t>Biroul Național de Statistică</w:t>
            </w:r>
          </w:p>
        </w:tc>
        <w:tc>
          <w:tcPr>
            <w:tcW w:w="501" w:type="pct"/>
            <w:tcMar>
              <w:top w:w="0" w:type="dxa"/>
              <w:left w:w="108" w:type="dxa"/>
              <w:bottom w:w="0" w:type="dxa"/>
              <w:right w:w="108" w:type="dxa"/>
            </w:tcMar>
          </w:tcPr>
          <w:p w14:paraId="75E09064" w14:textId="73849CE9" w:rsidR="00056AEB" w:rsidRPr="00580E48" w:rsidRDefault="00056AEB" w:rsidP="00A0686E">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80E48">
              <w:rPr>
                <w:rFonts w:ascii="Times New Roman" w:hAnsi="Times New Roman"/>
                <w:sz w:val="24"/>
                <w:szCs w:val="24"/>
                <w:lang w:val="ro-RO"/>
              </w:rPr>
              <w:t>Nr. 13/1-02-53 din 15 mai 2025</w:t>
            </w:r>
          </w:p>
          <w:p w14:paraId="38EC3B1A" w14:textId="77777777" w:rsidR="00056AEB" w:rsidRPr="00580E48" w:rsidRDefault="00056AEB" w:rsidP="00056AEB">
            <w:pPr>
              <w:rPr>
                <w:rFonts w:ascii="Times New Roman" w:hAnsi="Times New Roman"/>
                <w:sz w:val="24"/>
                <w:szCs w:val="24"/>
                <w:lang w:val="ro-RO"/>
              </w:rPr>
            </w:pPr>
          </w:p>
        </w:tc>
        <w:tc>
          <w:tcPr>
            <w:tcW w:w="3215" w:type="pct"/>
            <w:tcMar>
              <w:top w:w="0" w:type="dxa"/>
              <w:left w:w="108" w:type="dxa"/>
              <w:bottom w:w="0" w:type="dxa"/>
              <w:right w:w="108" w:type="dxa"/>
            </w:tcMar>
          </w:tcPr>
          <w:p w14:paraId="4F7D3A32" w14:textId="7C9AEED7" w:rsidR="00056AEB" w:rsidRPr="00580E48" w:rsidRDefault="00056AEB" w:rsidP="00056AEB">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Biroul Național de Statistică (BNS) a examinat proiectul de hotărâre cu privire la aprobarea Planului național pentru creșterea numărului de clădiri al căror consum de energie este aproape egal cu zero (NZEB) până în anul 2030 (număr unic 348/</w:t>
            </w:r>
            <w:proofErr w:type="spellStart"/>
            <w:r w:rsidRPr="00580E48">
              <w:rPr>
                <w:rFonts w:ascii="Times New Roman" w:hAnsi="Times New Roman"/>
                <w:iCs/>
                <w:color w:val="000000" w:themeColor="text1"/>
                <w:sz w:val="24"/>
                <w:szCs w:val="24"/>
                <w:lang w:val="ro-RO"/>
              </w:rPr>
              <w:t>MEn</w:t>
            </w:r>
            <w:proofErr w:type="spellEnd"/>
            <w:r w:rsidRPr="00580E48">
              <w:rPr>
                <w:rFonts w:ascii="Times New Roman" w:hAnsi="Times New Roman"/>
                <w:iCs/>
                <w:color w:val="000000" w:themeColor="text1"/>
                <w:sz w:val="24"/>
                <w:szCs w:val="24"/>
                <w:lang w:val="ro-RO"/>
              </w:rPr>
              <w:t>/2025) și comunică următoarea propunere:</w:t>
            </w:r>
          </w:p>
          <w:p w14:paraId="59A42D02" w14:textId="74B7EC0A" w:rsidR="00056AEB" w:rsidRPr="00580E48" w:rsidRDefault="00056AEB" w:rsidP="00056AEB">
            <w:pPr>
              <w:autoSpaceDE w:val="0"/>
              <w:autoSpaceDN w:val="0"/>
              <w:adjustRightInd w:val="0"/>
              <w:spacing w:before="120" w:after="120"/>
              <w:ind w:firstLine="0"/>
              <w:rPr>
                <w:rFonts w:ascii="Times New Roman" w:hAnsi="Times New Roman"/>
                <w:iCs/>
                <w:color w:val="000000" w:themeColor="text1"/>
                <w:sz w:val="24"/>
                <w:szCs w:val="24"/>
                <w:lang w:val="ro-RO"/>
              </w:rPr>
            </w:pPr>
            <w:r w:rsidRPr="00580E48">
              <w:rPr>
                <w:rFonts w:ascii="Times New Roman" w:hAnsi="Times New Roman"/>
                <w:iCs/>
                <w:color w:val="000000" w:themeColor="text1"/>
                <w:sz w:val="24"/>
                <w:szCs w:val="24"/>
                <w:lang w:val="ro-RO"/>
              </w:rPr>
              <w:t>În pct. 7 de exclus: cuintele ”Conform datelor statistice2 precum și” și respectiv de exclus nota de subsol 2, deoarece datele prezentate în Tabelul 1 nu reprezintă date statistice elaborate și diseminate de BNS.</w:t>
            </w:r>
          </w:p>
        </w:tc>
        <w:tc>
          <w:tcPr>
            <w:tcW w:w="668" w:type="pct"/>
            <w:tcMar>
              <w:top w:w="0" w:type="dxa"/>
              <w:left w:w="108" w:type="dxa"/>
              <w:bottom w:w="0" w:type="dxa"/>
              <w:right w:w="108" w:type="dxa"/>
            </w:tcMar>
          </w:tcPr>
          <w:p w14:paraId="0A5F9A65" w14:textId="71EE9F76" w:rsidR="00056AEB" w:rsidRPr="00580E48" w:rsidRDefault="00056AEB" w:rsidP="00073D2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ia act de informare.</w:t>
            </w:r>
          </w:p>
        </w:tc>
      </w:tr>
      <w:tr w:rsidR="00094E75" w:rsidRPr="00052234" w14:paraId="60FAD472" w14:textId="77777777" w:rsidTr="001B4D9D">
        <w:tc>
          <w:tcPr>
            <w:tcW w:w="616" w:type="pct"/>
            <w:vMerge w:val="restart"/>
            <w:tcMar>
              <w:top w:w="0" w:type="dxa"/>
              <w:left w:w="108" w:type="dxa"/>
              <w:bottom w:w="0" w:type="dxa"/>
              <w:right w:w="108" w:type="dxa"/>
            </w:tcMar>
          </w:tcPr>
          <w:p w14:paraId="7DD45796" w14:textId="4F0A7DE8"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 xml:space="preserve">Centrul Național pentru Energie Durabilă </w:t>
            </w:r>
          </w:p>
        </w:tc>
        <w:tc>
          <w:tcPr>
            <w:tcW w:w="501" w:type="pct"/>
            <w:vMerge w:val="restart"/>
            <w:tcMar>
              <w:top w:w="0" w:type="dxa"/>
              <w:left w:w="108" w:type="dxa"/>
              <w:bottom w:w="0" w:type="dxa"/>
              <w:right w:w="108" w:type="dxa"/>
            </w:tcMar>
          </w:tcPr>
          <w:p w14:paraId="56311A44" w14:textId="2A565914"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80E48">
              <w:rPr>
                <w:rFonts w:ascii="Times New Roman" w:hAnsi="Times New Roman"/>
                <w:sz w:val="24"/>
                <w:szCs w:val="24"/>
                <w:lang w:val="ro-RO"/>
              </w:rPr>
              <w:t>Nr. 15-559 din 19.05.2025</w:t>
            </w:r>
          </w:p>
        </w:tc>
        <w:tc>
          <w:tcPr>
            <w:tcW w:w="3215" w:type="pct"/>
            <w:tcMar>
              <w:top w:w="0" w:type="dxa"/>
              <w:left w:w="108" w:type="dxa"/>
              <w:bottom w:w="0" w:type="dxa"/>
              <w:right w:w="108" w:type="dxa"/>
            </w:tcMar>
          </w:tcPr>
          <w:p w14:paraId="71616989" w14:textId="77777777" w:rsidR="00094E75" w:rsidRPr="00580E48" w:rsidRDefault="00094E75" w:rsidP="0014100A">
            <w:pPr>
              <w:spacing w:line="276" w:lineRule="auto"/>
              <w:ind w:firstLine="0"/>
              <w:rPr>
                <w:rFonts w:ascii="Times New Roman" w:hAnsi="Times New Roman"/>
                <w:bCs/>
                <w:sz w:val="24"/>
                <w:szCs w:val="24"/>
                <w:lang w:val="ro-RO"/>
              </w:rPr>
            </w:pPr>
          </w:p>
          <w:p w14:paraId="200874FA" w14:textId="77777777"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 xml:space="preserve"> Prin prezenta, IP Centrul Național pentru Energie Durabilă (IP CNED), instituția publică de suport care are misiunea de a coordona și de a organiza activitățile orientate spre asigurarea implementării politicii de stat în domeniile de activitate atribuite în conformitate cu HG 1060/2023, în contextul demersului nr. 03 - 1237 din 06 mai 2025, cu referire la examinarea și avizarea </w:t>
            </w:r>
            <w:r w:rsidRPr="00580E48">
              <w:rPr>
                <w:rFonts w:ascii="Times New Roman" w:hAnsi="Times New Roman"/>
                <w:bCs/>
                <w:i/>
                <w:iCs/>
                <w:sz w:val="24"/>
                <w:szCs w:val="24"/>
                <w:lang w:val="ro-RO"/>
              </w:rPr>
              <w:t xml:space="preserve">proiectului Hotărârii Guvernului cu privire la aprobarea Planului Național pentru creșterea numărului de clădiri al căror consum de energie este aproape egal cu zero (NZEB) până în anul 2030 </w:t>
            </w:r>
            <w:r w:rsidRPr="00580E48">
              <w:rPr>
                <w:rFonts w:ascii="Times New Roman" w:hAnsi="Times New Roman"/>
                <w:b/>
                <w:bCs/>
                <w:i/>
                <w:iCs/>
                <w:sz w:val="24"/>
                <w:szCs w:val="24"/>
                <w:lang w:val="ro-RO"/>
              </w:rPr>
              <w:t>(număr unic 348/</w:t>
            </w:r>
            <w:proofErr w:type="spellStart"/>
            <w:r w:rsidRPr="00580E48">
              <w:rPr>
                <w:rFonts w:ascii="Times New Roman" w:hAnsi="Times New Roman"/>
                <w:b/>
                <w:bCs/>
                <w:i/>
                <w:iCs/>
                <w:sz w:val="24"/>
                <w:szCs w:val="24"/>
                <w:lang w:val="ro-RO"/>
              </w:rPr>
              <w:t>MEn</w:t>
            </w:r>
            <w:proofErr w:type="spellEnd"/>
            <w:r w:rsidRPr="00580E48">
              <w:rPr>
                <w:rFonts w:ascii="Times New Roman" w:hAnsi="Times New Roman"/>
                <w:b/>
                <w:bCs/>
                <w:i/>
                <w:iCs/>
                <w:sz w:val="24"/>
                <w:szCs w:val="24"/>
                <w:lang w:val="ro-RO"/>
              </w:rPr>
              <w:t>/2025)</w:t>
            </w:r>
            <w:r w:rsidRPr="00580E48">
              <w:rPr>
                <w:rFonts w:ascii="Times New Roman" w:hAnsi="Times New Roman"/>
                <w:bCs/>
                <w:sz w:val="24"/>
                <w:szCs w:val="24"/>
                <w:lang w:val="ro-RO"/>
              </w:rPr>
              <w:t>, în limita competențelor funcționale, vă comunică următoarele mențiuni și propuneri:</w:t>
            </w:r>
          </w:p>
          <w:p w14:paraId="34C97773" w14:textId="301F63B8"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1.În pct. 26 se specifică că cerințele minime pentru elementele anvelopei clădirilor NZEB, sunt stabilite în NCM „Performanța energetică a clădirilor. Cerințe minime de performanță energetică a clădirilor”. Însă, în ediția în vigoare a acestui normativ (NCM M.01.01:2016), nu se utilizează noțiunea de clădiri NZEB și nici nu se specifică faptul că cerințele de performanță energetică descrise în acest normativ sunt pentru aceste tipuri de clădiri. Totodată, versiunea NCM M.01.01.2025 expediată spre avizare la fel nu conține noțiunea de clădire NZEB.</w:t>
            </w:r>
          </w:p>
        </w:tc>
        <w:tc>
          <w:tcPr>
            <w:tcW w:w="668" w:type="pct"/>
            <w:tcMar>
              <w:top w:w="0" w:type="dxa"/>
              <w:left w:w="108" w:type="dxa"/>
              <w:bottom w:w="0" w:type="dxa"/>
              <w:right w:w="108" w:type="dxa"/>
            </w:tcMar>
          </w:tcPr>
          <w:p w14:paraId="6AB5A777" w14:textId="77777777"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 xml:space="preserve">Se ia act de informare. </w:t>
            </w:r>
          </w:p>
          <w:p w14:paraId="2FF83AF7" w14:textId="46840A2D"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Cs/>
                <w:sz w:val="24"/>
                <w:szCs w:val="24"/>
                <w:lang w:val="ro-RO"/>
              </w:rPr>
            </w:pPr>
            <w:r w:rsidRPr="00580E48">
              <w:rPr>
                <w:rFonts w:ascii="Times New Roman" w:hAnsi="Times New Roman"/>
                <w:bCs/>
                <w:sz w:val="24"/>
                <w:szCs w:val="24"/>
                <w:lang w:val="ro-RO"/>
              </w:rPr>
              <w:t>Cerințele cu privire la cantitatea maximă de energie primară neregenerabilă (</w:t>
            </w:r>
            <w:proofErr w:type="spellStart"/>
            <w:r w:rsidRPr="00580E48">
              <w:rPr>
                <w:rFonts w:ascii="Times New Roman" w:hAnsi="Times New Roman"/>
                <w:bCs/>
                <w:sz w:val="24"/>
                <w:szCs w:val="24"/>
                <w:lang w:val="ro-RO"/>
              </w:rPr>
              <w:t>PEnereg</w:t>
            </w:r>
            <w:proofErr w:type="spellEnd"/>
            <w:r w:rsidRPr="00580E48">
              <w:rPr>
                <w:rFonts w:ascii="Times New Roman" w:hAnsi="Times New Roman"/>
                <w:bCs/>
                <w:sz w:val="24"/>
                <w:szCs w:val="24"/>
                <w:lang w:val="ro-RO"/>
              </w:rPr>
              <w:t xml:space="preserve">) necesară pentru încălzire, ventilație și aer condiționat, iluminat și preparare </w:t>
            </w:r>
            <w:r w:rsidR="001E2E42">
              <w:rPr>
                <w:rFonts w:ascii="Times New Roman" w:hAnsi="Times New Roman"/>
                <w:bCs/>
                <w:sz w:val="24"/>
                <w:szCs w:val="24"/>
                <w:lang w:val="ro-RO"/>
              </w:rPr>
              <w:t>a</w:t>
            </w:r>
            <w:r w:rsidRPr="00580E48">
              <w:rPr>
                <w:rFonts w:ascii="Times New Roman" w:hAnsi="Times New Roman"/>
                <w:bCs/>
                <w:sz w:val="24"/>
                <w:szCs w:val="24"/>
                <w:lang w:val="ro-RO"/>
              </w:rPr>
              <w:t xml:space="preserve"> ap</w:t>
            </w:r>
            <w:r w:rsidR="001E2E42">
              <w:rPr>
                <w:rFonts w:ascii="Times New Roman" w:hAnsi="Times New Roman"/>
                <w:bCs/>
                <w:sz w:val="24"/>
                <w:szCs w:val="24"/>
                <w:lang w:val="ro-RO"/>
              </w:rPr>
              <w:t>ei</w:t>
            </w:r>
            <w:r w:rsidRPr="00580E48">
              <w:rPr>
                <w:rFonts w:ascii="Times New Roman" w:hAnsi="Times New Roman"/>
                <w:bCs/>
                <w:sz w:val="24"/>
                <w:szCs w:val="24"/>
                <w:lang w:val="ro-RO"/>
              </w:rPr>
              <w:t xml:space="preserve"> cald</w:t>
            </w:r>
            <w:r w:rsidR="001E2E42">
              <w:rPr>
                <w:rFonts w:ascii="Times New Roman" w:hAnsi="Times New Roman"/>
                <w:bCs/>
                <w:sz w:val="24"/>
                <w:szCs w:val="24"/>
                <w:lang w:val="ro-RO"/>
              </w:rPr>
              <w:t>e</w:t>
            </w:r>
            <w:r w:rsidRPr="00580E48">
              <w:rPr>
                <w:rFonts w:ascii="Times New Roman" w:hAnsi="Times New Roman"/>
                <w:bCs/>
                <w:sz w:val="24"/>
                <w:szCs w:val="24"/>
                <w:lang w:val="ro-RO"/>
              </w:rPr>
              <w:t xml:space="preserve"> menajer</w:t>
            </w:r>
            <w:r w:rsidR="001E2E42">
              <w:rPr>
                <w:rFonts w:ascii="Times New Roman" w:hAnsi="Times New Roman"/>
                <w:bCs/>
                <w:sz w:val="24"/>
                <w:szCs w:val="24"/>
                <w:lang w:val="ro-RO"/>
              </w:rPr>
              <w:t>e</w:t>
            </w:r>
            <w:r w:rsidRPr="00580E48">
              <w:rPr>
                <w:rFonts w:ascii="Times New Roman" w:hAnsi="Times New Roman"/>
                <w:bCs/>
                <w:sz w:val="24"/>
                <w:szCs w:val="24"/>
                <w:lang w:val="ro-RO"/>
              </w:rPr>
              <w:t xml:space="preserve"> </w:t>
            </w:r>
            <w:r w:rsidR="001E2E42">
              <w:rPr>
                <w:rFonts w:ascii="Times New Roman" w:hAnsi="Times New Roman"/>
                <w:bCs/>
                <w:sz w:val="24"/>
                <w:szCs w:val="24"/>
                <w:lang w:val="ro-RO"/>
              </w:rPr>
              <w:t>urmează a fi</w:t>
            </w:r>
            <w:r w:rsidRPr="00580E48">
              <w:rPr>
                <w:rFonts w:ascii="Times New Roman" w:hAnsi="Times New Roman"/>
                <w:bCs/>
                <w:sz w:val="24"/>
                <w:szCs w:val="24"/>
                <w:lang w:val="ro-RO"/>
              </w:rPr>
              <w:t xml:space="preserve"> menționate în NCM M.01.01. aflat în procedura de </w:t>
            </w:r>
            <w:r w:rsidR="001E2E42">
              <w:rPr>
                <w:rFonts w:ascii="Times New Roman" w:hAnsi="Times New Roman"/>
                <w:bCs/>
                <w:sz w:val="24"/>
                <w:szCs w:val="24"/>
                <w:lang w:val="ro-RO"/>
              </w:rPr>
              <w:lastRenderedPageBreak/>
              <w:t>definitivare</w:t>
            </w:r>
            <w:r w:rsidRPr="00580E48">
              <w:rPr>
                <w:rFonts w:ascii="Times New Roman" w:hAnsi="Times New Roman"/>
                <w:bCs/>
                <w:sz w:val="24"/>
                <w:szCs w:val="24"/>
                <w:lang w:val="ro-RO"/>
              </w:rPr>
              <w:t>.</w:t>
            </w:r>
            <w:r w:rsidR="001E2E42">
              <w:rPr>
                <w:rFonts w:ascii="Times New Roman" w:hAnsi="Times New Roman"/>
                <w:bCs/>
                <w:sz w:val="24"/>
                <w:szCs w:val="24"/>
                <w:lang w:val="ro-RO"/>
              </w:rPr>
              <w:t xml:space="preserve"> Totodată în normativul menționat trebuie să se regăsească și mențiunile corespunzătoare care să stipuleze că cerințele minime </w:t>
            </w:r>
            <w:r w:rsidR="001E2E42" w:rsidRPr="001E2E42">
              <w:rPr>
                <w:rFonts w:ascii="Times New Roman" w:hAnsi="Times New Roman"/>
                <w:bCs/>
                <w:sz w:val="24"/>
                <w:szCs w:val="24"/>
                <w:lang w:val="ro-RO"/>
              </w:rPr>
              <w:t>de performanță energetică pentru elementele anvelopei clădirilor</w:t>
            </w:r>
            <w:r w:rsidR="001E2E42">
              <w:rPr>
                <w:rFonts w:ascii="Times New Roman" w:hAnsi="Times New Roman"/>
                <w:bCs/>
                <w:sz w:val="24"/>
                <w:szCs w:val="24"/>
                <w:lang w:val="ro-RO"/>
              </w:rPr>
              <w:t xml:space="preserve"> cu clasa de performanță energetică B corespund cu cele pentru clădirile </w:t>
            </w:r>
            <w:r w:rsidR="001E2E42" w:rsidRPr="001E2E42">
              <w:rPr>
                <w:rFonts w:ascii="Times New Roman" w:hAnsi="Times New Roman"/>
                <w:bCs/>
                <w:sz w:val="24"/>
                <w:szCs w:val="24"/>
                <w:lang w:val="ro-RO"/>
              </w:rPr>
              <w:t xml:space="preserve"> NZEB</w:t>
            </w:r>
            <w:r w:rsidR="001E2E42">
              <w:rPr>
                <w:rFonts w:ascii="Times New Roman" w:hAnsi="Times New Roman"/>
                <w:bCs/>
                <w:sz w:val="24"/>
                <w:szCs w:val="24"/>
                <w:lang w:val="ro-RO"/>
              </w:rPr>
              <w:t>.</w:t>
            </w:r>
          </w:p>
        </w:tc>
      </w:tr>
      <w:tr w:rsidR="00094E75" w:rsidRPr="00580E48" w14:paraId="27CC47F6" w14:textId="77777777" w:rsidTr="001B4D9D">
        <w:tc>
          <w:tcPr>
            <w:tcW w:w="616" w:type="pct"/>
            <w:vMerge/>
            <w:tcMar>
              <w:top w:w="0" w:type="dxa"/>
              <w:left w:w="108" w:type="dxa"/>
              <w:bottom w:w="0" w:type="dxa"/>
              <w:right w:w="108" w:type="dxa"/>
            </w:tcMar>
          </w:tcPr>
          <w:p w14:paraId="43020D9A"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40D0A7AF"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1FBDBD24" w14:textId="6055B554"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 xml:space="preserve">2.În secțiunea 2 a Proiectului Planului Național pentru creșterea numărului de clădiri al căror consum de energie este aproape egal cu zero (Plan în continuare), sunt incluse programele și proiectele implementate în prezent de către Guvernul Republicii Moldova, iar în pct. 35 se specifică că implementarea acestor programe și proiecte are drept scop creșterea eficienței energetice a clădirilor existente și care vor contribui la transformarea acestora în clădiri NZEB. Însă, ținem să menționăm că practic toate aceste programe și proiecte prevăd măsuri de îmbunătățire a eficienței energetice a clădirilor, nu și transformarea acestora în clădiri NZEB (inclusiv și Programul de finanțare „Fondul pentru eficiență energetică în sectorul </w:t>
            </w:r>
            <w:r w:rsidRPr="00580E48">
              <w:rPr>
                <w:rFonts w:ascii="Times New Roman" w:hAnsi="Times New Roman"/>
                <w:bCs/>
                <w:sz w:val="24"/>
                <w:szCs w:val="24"/>
                <w:lang w:val="ro-RO"/>
              </w:rPr>
              <w:lastRenderedPageBreak/>
              <w:t>rezidențial din Republica Moldova”). În aceste condiții, există riscul ca în anul 2030, să nu fie atins obiectivul cu privire la numărul de clădiri existente transformate în clădiri NZEB.</w:t>
            </w:r>
          </w:p>
        </w:tc>
        <w:tc>
          <w:tcPr>
            <w:tcW w:w="668" w:type="pct"/>
            <w:tcMar>
              <w:top w:w="0" w:type="dxa"/>
              <w:left w:w="108" w:type="dxa"/>
              <w:bottom w:w="0" w:type="dxa"/>
              <w:right w:w="108" w:type="dxa"/>
            </w:tcMar>
          </w:tcPr>
          <w:p w14:paraId="47A9179D" w14:textId="77777777"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lastRenderedPageBreak/>
              <w:t xml:space="preserve">Se ia act de informare. </w:t>
            </w:r>
          </w:p>
          <w:p w14:paraId="4D0DDC61" w14:textId="58491BEE"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Cs/>
                <w:sz w:val="24"/>
                <w:szCs w:val="24"/>
                <w:lang w:val="ro-RO"/>
              </w:rPr>
            </w:pPr>
            <w:r w:rsidRPr="00580E48">
              <w:rPr>
                <w:rFonts w:ascii="Times New Roman" w:hAnsi="Times New Roman"/>
                <w:bCs/>
                <w:sz w:val="24"/>
                <w:szCs w:val="24"/>
                <w:lang w:val="ro-RO"/>
              </w:rPr>
              <w:t xml:space="preserve">Pct. 35 a fost redactat. </w:t>
            </w:r>
          </w:p>
        </w:tc>
      </w:tr>
      <w:tr w:rsidR="00094E75" w:rsidRPr="00580E48" w14:paraId="57E5D72A" w14:textId="77777777" w:rsidTr="001B4D9D">
        <w:tc>
          <w:tcPr>
            <w:tcW w:w="616" w:type="pct"/>
            <w:vMerge/>
            <w:tcMar>
              <w:top w:w="0" w:type="dxa"/>
              <w:left w:w="108" w:type="dxa"/>
              <w:bottom w:w="0" w:type="dxa"/>
              <w:right w:w="108" w:type="dxa"/>
            </w:tcMar>
          </w:tcPr>
          <w:p w14:paraId="4FFFA372"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1D2E33AB"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1080E624" w14:textId="7C97D27F"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3. La Anexă, măsura cu Nr. d/o 8 – nu există o claritate privind faptul că valoarea costurilor de implementare (10 000 mii lei) ce figurează de 2 ori, făcându-se referință la implementarea unei singure măsuri, și anume Implementarea proiectelor pilot de transformare a clădirilor rezidențiale existente în clădiri NZEB (10 case individuale). Dacă totuși costurile de implementare planificate sunt de 20 000 mii lei pentru 10 case (cca. 2 mil. lei pentru o casă), considerăm aceste costuri exagerate.</w:t>
            </w:r>
          </w:p>
        </w:tc>
        <w:tc>
          <w:tcPr>
            <w:tcW w:w="668" w:type="pct"/>
            <w:tcMar>
              <w:top w:w="0" w:type="dxa"/>
              <w:left w:w="108" w:type="dxa"/>
              <w:bottom w:w="0" w:type="dxa"/>
              <w:right w:w="108" w:type="dxa"/>
            </w:tcMar>
          </w:tcPr>
          <w:p w14:paraId="3C099D57" w14:textId="00A271EB"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 xml:space="preserve">Se acceptă. </w:t>
            </w:r>
            <w:r w:rsidRPr="00580E48">
              <w:rPr>
                <w:rFonts w:ascii="Times New Roman" w:hAnsi="Times New Roman"/>
                <w:bCs/>
                <w:sz w:val="24"/>
                <w:szCs w:val="24"/>
                <w:lang w:val="ro-RO"/>
              </w:rPr>
              <w:t>Au fost efectuate ajustările corespunzătoare</w:t>
            </w:r>
          </w:p>
        </w:tc>
      </w:tr>
      <w:tr w:rsidR="00094E75" w:rsidRPr="00580E48" w14:paraId="5ABAF19A" w14:textId="77777777" w:rsidTr="001B4D9D">
        <w:tc>
          <w:tcPr>
            <w:tcW w:w="616" w:type="pct"/>
            <w:vMerge/>
            <w:tcMar>
              <w:top w:w="0" w:type="dxa"/>
              <w:left w:w="108" w:type="dxa"/>
              <w:bottom w:w="0" w:type="dxa"/>
              <w:right w:w="108" w:type="dxa"/>
            </w:tcMar>
          </w:tcPr>
          <w:p w14:paraId="77992ABC"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4A096402"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654E885A" w14:textId="1AF62B65"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4.În conformitate cu art. 21, alin. (5), lit. b) din Legea 282/2023 privind performanța energetică a clădirilor, Planul elaborat trebuie să conțină obiective diferențiate în funcție de categoriile de clădiri și obiective privind transformarea clădirilor existente supuse renovării majore în clădiri al căror consum de energie este aproape egal cu zero, ce nu se regăsește în textul acestuia.</w:t>
            </w:r>
          </w:p>
        </w:tc>
        <w:tc>
          <w:tcPr>
            <w:tcW w:w="668" w:type="pct"/>
            <w:tcMar>
              <w:top w:w="0" w:type="dxa"/>
              <w:left w:w="108" w:type="dxa"/>
              <w:bottom w:w="0" w:type="dxa"/>
              <w:right w:w="108" w:type="dxa"/>
            </w:tcMar>
          </w:tcPr>
          <w:p w14:paraId="10D1C68E" w14:textId="6F914FDB"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 xml:space="preserve">Nu se acceptă. </w:t>
            </w:r>
            <w:r w:rsidRPr="00580E48">
              <w:rPr>
                <w:rFonts w:ascii="Times New Roman" w:hAnsi="Times New Roman"/>
                <w:bCs/>
                <w:sz w:val="24"/>
                <w:szCs w:val="24"/>
                <w:lang w:val="ro-RO"/>
              </w:rPr>
              <w:t>Acest subiect a fost discutat în cadrul unei ședințe dedicate pe platforma Ministerului Energiei cu participarea CNED, în cadrul căreia sa decis ca formularea acestor obiective să fie efectuată în redacția expusă la pct. 33.</w:t>
            </w:r>
            <w:r w:rsidRPr="00580E48">
              <w:rPr>
                <w:rFonts w:ascii="Times New Roman" w:hAnsi="Times New Roman"/>
                <w:b/>
                <w:sz w:val="24"/>
                <w:szCs w:val="24"/>
                <w:lang w:val="ro-RO"/>
              </w:rPr>
              <w:t xml:space="preserve">  </w:t>
            </w:r>
          </w:p>
        </w:tc>
      </w:tr>
      <w:tr w:rsidR="00094E75" w:rsidRPr="00580E48" w14:paraId="7B8103DC" w14:textId="77777777" w:rsidTr="001B4D9D">
        <w:tc>
          <w:tcPr>
            <w:tcW w:w="616" w:type="pct"/>
            <w:vMerge/>
            <w:tcMar>
              <w:top w:w="0" w:type="dxa"/>
              <w:left w:w="108" w:type="dxa"/>
              <w:bottom w:w="0" w:type="dxa"/>
              <w:right w:w="108" w:type="dxa"/>
            </w:tcMar>
          </w:tcPr>
          <w:p w14:paraId="21B717A2"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08126631"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4751DC24" w14:textId="77777777"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Totodată, Vă comunicăm următoarele propuneri pe partea de text:</w:t>
            </w:r>
          </w:p>
          <w:p w14:paraId="44E70C17" w14:textId="0FE0A68B"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În tabelul 1. Caracteristica fondului de clădiri existente – de inclus o coloană cu ponderea procentuală a fiecărei categorii de clădiri.</w:t>
            </w:r>
          </w:p>
        </w:tc>
        <w:tc>
          <w:tcPr>
            <w:tcW w:w="668" w:type="pct"/>
            <w:tcMar>
              <w:top w:w="0" w:type="dxa"/>
              <w:left w:w="108" w:type="dxa"/>
              <w:bottom w:w="0" w:type="dxa"/>
              <w:right w:w="108" w:type="dxa"/>
            </w:tcMar>
          </w:tcPr>
          <w:p w14:paraId="6EC7A139" w14:textId="3995E095"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acceptă.</w:t>
            </w:r>
          </w:p>
        </w:tc>
      </w:tr>
      <w:tr w:rsidR="00094E75" w:rsidRPr="00580E48" w14:paraId="2FF4886B" w14:textId="77777777" w:rsidTr="001B4D9D">
        <w:tc>
          <w:tcPr>
            <w:tcW w:w="616" w:type="pct"/>
            <w:vMerge/>
            <w:tcMar>
              <w:top w:w="0" w:type="dxa"/>
              <w:left w:w="108" w:type="dxa"/>
              <w:bottom w:w="0" w:type="dxa"/>
              <w:right w:w="108" w:type="dxa"/>
            </w:tcMar>
          </w:tcPr>
          <w:p w14:paraId="3FB80FB9"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13400586"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1A20ACF0" w14:textId="4AA77814"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La pct. 9 - de înlocuit expresia „Moldova” cu expresia „Republica Moldova”.</w:t>
            </w:r>
          </w:p>
        </w:tc>
        <w:tc>
          <w:tcPr>
            <w:tcW w:w="668" w:type="pct"/>
            <w:tcMar>
              <w:top w:w="0" w:type="dxa"/>
              <w:left w:w="108" w:type="dxa"/>
              <w:bottom w:w="0" w:type="dxa"/>
              <w:right w:w="108" w:type="dxa"/>
            </w:tcMar>
          </w:tcPr>
          <w:p w14:paraId="7297430F" w14:textId="7039F62E"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acceptă.</w:t>
            </w:r>
          </w:p>
        </w:tc>
      </w:tr>
      <w:tr w:rsidR="00094E75" w:rsidRPr="00580E48" w14:paraId="70548F3E" w14:textId="77777777" w:rsidTr="001B4D9D">
        <w:tc>
          <w:tcPr>
            <w:tcW w:w="616" w:type="pct"/>
            <w:vMerge/>
            <w:tcMar>
              <w:top w:w="0" w:type="dxa"/>
              <w:left w:w="108" w:type="dxa"/>
              <w:bottom w:w="0" w:type="dxa"/>
              <w:right w:w="108" w:type="dxa"/>
            </w:tcMar>
          </w:tcPr>
          <w:p w14:paraId="4ABCC8DA"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47722791"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0164B8DA" w14:textId="02727C85"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La pct. 11 - de adăugat înaintea sintagmei „apă caldă menajeră” expresia „preparare”.</w:t>
            </w:r>
          </w:p>
        </w:tc>
        <w:tc>
          <w:tcPr>
            <w:tcW w:w="668" w:type="pct"/>
            <w:tcMar>
              <w:top w:w="0" w:type="dxa"/>
              <w:left w:w="108" w:type="dxa"/>
              <w:bottom w:w="0" w:type="dxa"/>
              <w:right w:w="108" w:type="dxa"/>
            </w:tcMar>
          </w:tcPr>
          <w:p w14:paraId="10142823" w14:textId="2A6769C7"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acceptă.</w:t>
            </w:r>
          </w:p>
        </w:tc>
      </w:tr>
      <w:tr w:rsidR="00094E75" w:rsidRPr="00580E48" w14:paraId="340845AA" w14:textId="77777777" w:rsidTr="001B4D9D">
        <w:tc>
          <w:tcPr>
            <w:tcW w:w="616" w:type="pct"/>
            <w:vMerge/>
            <w:tcMar>
              <w:top w:w="0" w:type="dxa"/>
              <w:left w:w="108" w:type="dxa"/>
              <w:bottom w:w="0" w:type="dxa"/>
              <w:right w:w="108" w:type="dxa"/>
            </w:tcMar>
          </w:tcPr>
          <w:p w14:paraId="6B2D03EC"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38FC71CA"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47A6325E" w14:textId="514C8D01"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Textul integral – de inclus, unde lipsește, indicativul Normativului în construcții ”Performanța energetică a clădirilor. Cerințe minime de performanță energetică a clădirilor”, deoarece valorile indicate în tabelul 3 sunt diferite de cele specificate în tabelul 2.</w:t>
            </w:r>
          </w:p>
        </w:tc>
        <w:tc>
          <w:tcPr>
            <w:tcW w:w="668" w:type="pct"/>
            <w:tcMar>
              <w:top w:w="0" w:type="dxa"/>
              <w:left w:w="108" w:type="dxa"/>
              <w:bottom w:w="0" w:type="dxa"/>
              <w:right w:w="108" w:type="dxa"/>
            </w:tcMar>
          </w:tcPr>
          <w:p w14:paraId="4DE70DC6" w14:textId="1A35D7BB"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acceptă.</w:t>
            </w:r>
          </w:p>
        </w:tc>
      </w:tr>
      <w:tr w:rsidR="00094E75" w:rsidRPr="00580E48" w14:paraId="6C92E42D" w14:textId="77777777" w:rsidTr="001B4D9D">
        <w:tc>
          <w:tcPr>
            <w:tcW w:w="616" w:type="pct"/>
            <w:vMerge/>
            <w:tcMar>
              <w:top w:w="0" w:type="dxa"/>
              <w:left w:w="108" w:type="dxa"/>
              <w:bottom w:w="0" w:type="dxa"/>
              <w:right w:w="108" w:type="dxa"/>
            </w:tcMar>
          </w:tcPr>
          <w:p w14:paraId="42DCDEA8"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2E56B2DE"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4F18AE56" w14:textId="4C515B0E"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La pct. 21 – de exclus din denumirea normativului în construcții expresia care se repetă - ”Cerințe minime de performanță energetică a clădirilor”.</w:t>
            </w:r>
          </w:p>
        </w:tc>
        <w:tc>
          <w:tcPr>
            <w:tcW w:w="668" w:type="pct"/>
            <w:tcMar>
              <w:top w:w="0" w:type="dxa"/>
              <w:left w:w="108" w:type="dxa"/>
              <w:bottom w:w="0" w:type="dxa"/>
              <w:right w:w="108" w:type="dxa"/>
            </w:tcMar>
          </w:tcPr>
          <w:p w14:paraId="00E50239" w14:textId="3353C90F"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acceptă.</w:t>
            </w:r>
          </w:p>
        </w:tc>
      </w:tr>
      <w:tr w:rsidR="00094E75" w:rsidRPr="00580E48" w14:paraId="23AA818B" w14:textId="77777777" w:rsidTr="001B4D9D">
        <w:tc>
          <w:tcPr>
            <w:tcW w:w="616" w:type="pct"/>
            <w:vMerge/>
            <w:tcMar>
              <w:top w:w="0" w:type="dxa"/>
              <w:left w:w="108" w:type="dxa"/>
              <w:bottom w:w="0" w:type="dxa"/>
              <w:right w:w="108" w:type="dxa"/>
            </w:tcMar>
          </w:tcPr>
          <w:p w14:paraId="2DDE65FC"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47FB38F5"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0BC4E2A1" w14:textId="0A8314AD"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La pct. 23 - de înlocuit sintagma „utilajului ingineresc” cu sintagma „sistemelor tehnice”, în conformitate cu terminologia utilizată în Legea Nr. 282/2023 privind performanța energetică a clădirilor.</w:t>
            </w:r>
          </w:p>
        </w:tc>
        <w:tc>
          <w:tcPr>
            <w:tcW w:w="668" w:type="pct"/>
            <w:tcMar>
              <w:top w:w="0" w:type="dxa"/>
              <w:left w:w="108" w:type="dxa"/>
              <w:bottom w:w="0" w:type="dxa"/>
              <w:right w:w="108" w:type="dxa"/>
            </w:tcMar>
          </w:tcPr>
          <w:p w14:paraId="1B36E2E1" w14:textId="2DCDC93D"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acceptă.</w:t>
            </w:r>
          </w:p>
        </w:tc>
      </w:tr>
      <w:tr w:rsidR="00094E75" w:rsidRPr="00580E48" w14:paraId="36EEF9DD" w14:textId="77777777" w:rsidTr="001B4D9D">
        <w:tc>
          <w:tcPr>
            <w:tcW w:w="616" w:type="pct"/>
            <w:vMerge/>
            <w:tcMar>
              <w:top w:w="0" w:type="dxa"/>
              <w:left w:w="108" w:type="dxa"/>
              <w:bottom w:w="0" w:type="dxa"/>
              <w:right w:w="108" w:type="dxa"/>
            </w:tcMar>
          </w:tcPr>
          <w:p w14:paraId="7C47BB53"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66EA5F34"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48533810" w14:textId="00A303F1"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La pct. 26 - de adăugat după sintagma „Cerințele minime” sintagma „de performanță energetică”, atât în textul prevederii, cât și în denumirea Tabelului 3.</w:t>
            </w:r>
          </w:p>
        </w:tc>
        <w:tc>
          <w:tcPr>
            <w:tcW w:w="668" w:type="pct"/>
            <w:tcMar>
              <w:top w:w="0" w:type="dxa"/>
              <w:left w:w="108" w:type="dxa"/>
              <w:bottom w:w="0" w:type="dxa"/>
              <w:right w:w="108" w:type="dxa"/>
            </w:tcMar>
          </w:tcPr>
          <w:p w14:paraId="3B9AA66A" w14:textId="56FF0E13"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acceptă.</w:t>
            </w:r>
          </w:p>
        </w:tc>
      </w:tr>
      <w:tr w:rsidR="00094E75" w:rsidRPr="00580E48" w14:paraId="74C69DC1" w14:textId="77777777" w:rsidTr="001B4D9D">
        <w:tc>
          <w:tcPr>
            <w:tcW w:w="616" w:type="pct"/>
            <w:vMerge/>
            <w:tcMar>
              <w:top w:w="0" w:type="dxa"/>
              <w:left w:w="108" w:type="dxa"/>
              <w:bottom w:w="0" w:type="dxa"/>
              <w:right w:w="108" w:type="dxa"/>
            </w:tcMar>
          </w:tcPr>
          <w:p w14:paraId="6CE5591D"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35989384"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3960019A" w14:textId="05B2F534"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La pct. 28 – de indicat sursa din care au fost preluate datele despre ponderea energiei regenerabile în consumul total de energie primară pentru clădirile NZEB (incluse în tabelul 5).</w:t>
            </w:r>
          </w:p>
        </w:tc>
        <w:tc>
          <w:tcPr>
            <w:tcW w:w="668" w:type="pct"/>
            <w:tcMar>
              <w:top w:w="0" w:type="dxa"/>
              <w:left w:w="108" w:type="dxa"/>
              <w:bottom w:w="0" w:type="dxa"/>
              <w:right w:w="108" w:type="dxa"/>
            </w:tcMar>
          </w:tcPr>
          <w:p w14:paraId="332A31D6" w14:textId="4154C0B1"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acceptă.</w:t>
            </w:r>
          </w:p>
        </w:tc>
      </w:tr>
      <w:tr w:rsidR="00094E75" w:rsidRPr="00580E48" w14:paraId="489654A7" w14:textId="77777777" w:rsidTr="001B4D9D">
        <w:tc>
          <w:tcPr>
            <w:tcW w:w="616" w:type="pct"/>
            <w:vMerge/>
            <w:tcMar>
              <w:top w:w="0" w:type="dxa"/>
              <w:left w:w="108" w:type="dxa"/>
              <w:bottom w:w="0" w:type="dxa"/>
              <w:right w:w="108" w:type="dxa"/>
            </w:tcMar>
          </w:tcPr>
          <w:p w14:paraId="19542C95"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4D3F0F11"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7C6C79CA" w14:textId="77777777"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 xml:space="preserve">În tabelul 5 – se propune includerea colectoarelor solare pentru prepararea apei calde menajere în calitate de tehnologii pentru următoarele categorii de clădiri: case individuale, clădiri ale instituțiilor medicale, hoteluri, restaurante, cafenele și clădiri cu destinație sportivă, luând în considerare faptul că în aceste tipuri de clădiri există necesitate de apă caldă menajeră pentru asigurarea condițiilor necesare de trai sau pentru efectuarea proceselor de igienizare sau tehnologice. De asemenea, se propune includerea instalațiilor </w:t>
            </w:r>
          </w:p>
          <w:p w14:paraId="0731EF33" w14:textId="45A3C915"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 xml:space="preserve">de stocare a energiei electrice, astfel încât, să fie minimizată livrarea surplusului de energie electrică în rețea. </w:t>
            </w:r>
          </w:p>
        </w:tc>
        <w:tc>
          <w:tcPr>
            <w:tcW w:w="668" w:type="pct"/>
            <w:tcMar>
              <w:top w:w="0" w:type="dxa"/>
              <w:left w:w="108" w:type="dxa"/>
              <w:bottom w:w="0" w:type="dxa"/>
              <w:right w:w="108" w:type="dxa"/>
            </w:tcMar>
          </w:tcPr>
          <w:p w14:paraId="21B219D9" w14:textId="6F09FB67"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acceptă.</w:t>
            </w:r>
          </w:p>
        </w:tc>
      </w:tr>
      <w:tr w:rsidR="00094E75" w:rsidRPr="00052234" w14:paraId="3CB08219" w14:textId="77777777" w:rsidTr="001B4D9D">
        <w:tc>
          <w:tcPr>
            <w:tcW w:w="616" w:type="pct"/>
            <w:vMerge/>
            <w:tcMar>
              <w:top w:w="0" w:type="dxa"/>
              <w:left w:w="108" w:type="dxa"/>
              <w:bottom w:w="0" w:type="dxa"/>
              <w:right w:w="108" w:type="dxa"/>
            </w:tcMar>
          </w:tcPr>
          <w:p w14:paraId="3BA5E2F9"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660144AB"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59B448A2" w14:textId="7A585161"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La pct. 35.2 – de inclus perioada de implementare a Programului de finanțare „Fondul pentru eficiență energetică în sectorul rezidențial din Republica Moldova” – 2024 – 2026.</w:t>
            </w:r>
          </w:p>
        </w:tc>
        <w:tc>
          <w:tcPr>
            <w:tcW w:w="668" w:type="pct"/>
            <w:tcMar>
              <w:top w:w="0" w:type="dxa"/>
              <w:left w:w="108" w:type="dxa"/>
              <w:bottom w:w="0" w:type="dxa"/>
              <w:right w:w="108" w:type="dxa"/>
            </w:tcMar>
          </w:tcPr>
          <w:p w14:paraId="745359FF" w14:textId="2E15C4DC"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 xml:space="preserve">Nu se acceptă. </w:t>
            </w:r>
            <w:r w:rsidRPr="00580E48">
              <w:rPr>
                <w:rFonts w:ascii="Times New Roman" w:hAnsi="Times New Roman"/>
                <w:bCs/>
                <w:sz w:val="24"/>
                <w:szCs w:val="24"/>
                <w:lang w:val="ro-RO"/>
              </w:rPr>
              <w:t xml:space="preserve">Programul de finanțare „Fondul pentru eficiență energetică în sectorul </w:t>
            </w:r>
            <w:r w:rsidRPr="00580E48">
              <w:rPr>
                <w:rFonts w:ascii="Times New Roman" w:hAnsi="Times New Roman"/>
                <w:bCs/>
                <w:sz w:val="24"/>
                <w:szCs w:val="24"/>
                <w:lang w:val="ro-RO"/>
              </w:rPr>
              <w:lastRenderedPageBreak/>
              <w:t>rezidențial din Republica Moldova”, aprobat prin Hotărârea Guvernului nr. 251/2024 poate fi prelungit pentru a fi implementat până în 2030, iar această prelungire nu ar trebui să presupună modificarea prezentei Hotărâri.</w:t>
            </w:r>
          </w:p>
        </w:tc>
      </w:tr>
      <w:tr w:rsidR="00094E75" w:rsidRPr="00580E48" w14:paraId="1B0D8ABA" w14:textId="77777777" w:rsidTr="001B4D9D">
        <w:tc>
          <w:tcPr>
            <w:tcW w:w="616" w:type="pct"/>
            <w:vMerge/>
            <w:tcMar>
              <w:top w:w="0" w:type="dxa"/>
              <w:left w:w="108" w:type="dxa"/>
              <w:bottom w:w="0" w:type="dxa"/>
              <w:right w:w="108" w:type="dxa"/>
            </w:tcMar>
          </w:tcPr>
          <w:p w14:paraId="01CF5784"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0A5D1D53"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313ABFBD" w14:textId="5DC8F89C"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La pct. 35.6 – în a doua propoziție de adăugat după sintagma „clădirile publice” sintagma „din municipiul Chișinău”, pentru a oferi claritate despre localitatea în care va fi implementată componenta care prevede instalarea punctelor termice individuale. Totodată, de indicat finanțatorul/finanțatorii și perioada de implementare a proiectului.</w:t>
            </w:r>
          </w:p>
        </w:tc>
        <w:tc>
          <w:tcPr>
            <w:tcW w:w="668" w:type="pct"/>
            <w:tcMar>
              <w:top w:w="0" w:type="dxa"/>
              <w:left w:w="108" w:type="dxa"/>
              <w:bottom w:w="0" w:type="dxa"/>
              <w:right w:w="108" w:type="dxa"/>
            </w:tcMar>
          </w:tcPr>
          <w:p w14:paraId="35DA842D" w14:textId="6828DD08"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 xml:space="preserve">Se acceptă. </w:t>
            </w:r>
          </w:p>
        </w:tc>
      </w:tr>
      <w:tr w:rsidR="00094E75" w:rsidRPr="00580E48" w14:paraId="474CC949" w14:textId="77777777" w:rsidTr="001B4D9D">
        <w:tc>
          <w:tcPr>
            <w:tcW w:w="616" w:type="pct"/>
            <w:vMerge/>
            <w:tcMar>
              <w:top w:w="0" w:type="dxa"/>
              <w:left w:w="108" w:type="dxa"/>
              <w:bottom w:w="0" w:type="dxa"/>
              <w:right w:w="108" w:type="dxa"/>
            </w:tcMar>
          </w:tcPr>
          <w:p w14:paraId="335CC454"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08E486C3"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42129BD0" w14:textId="136BE283"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La Anexă, măsura cu Nr. d/o 3 - în denumirea măsurii, după sintagma „surselor regenerabile existente” de adăugat sintagma „în domeniul clădirilor”.</w:t>
            </w:r>
          </w:p>
        </w:tc>
        <w:tc>
          <w:tcPr>
            <w:tcW w:w="668" w:type="pct"/>
            <w:tcMar>
              <w:top w:w="0" w:type="dxa"/>
              <w:left w:w="108" w:type="dxa"/>
              <w:bottom w:w="0" w:type="dxa"/>
              <w:right w:w="108" w:type="dxa"/>
            </w:tcMar>
          </w:tcPr>
          <w:p w14:paraId="5EF06482" w14:textId="3AD80D90"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 xml:space="preserve">Nu se acceptă. </w:t>
            </w:r>
            <w:r w:rsidRPr="00580E48">
              <w:rPr>
                <w:rFonts w:ascii="Times New Roman" w:hAnsi="Times New Roman"/>
                <w:bCs/>
                <w:sz w:val="24"/>
                <w:szCs w:val="24"/>
                <w:lang w:val="ro-RO"/>
              </w:rPr>
              <w:t xml:space="preserve">Descrierea măsurii este clar că se referă la clădiri., deoarece prevede dezvoltarea și completarea programelor de </w:t>
            </w:r>
            <w:r w:rsidRPr="00580E48">
              <w:rPr>
                <w:rFonts w:ascii="Times New Roman" w:hAnsi="Times New Roman"/>
                <w:bCs/>
                <w:sz w:val="24"/>
                <w:szCs w:val="24"/>
                <w:lang w:val="ro-RO"/>
              </w:rPr>
              <w:lastRenderedPageBreak/>
              <w:t xml:space="preserve">finanțare cu „obiectivele privind transformarea </w:t>
            </w:r>
            <w:r w:rsidRPr="00580E48">
              <w:rPr>
                <w:rFonts w:ascii="Times New Roman" w:hAnsi="Times New Roman"/>
                <w:b/>
                <w:sz w:val="24"/>
                <w:szCs w:val="24"/>
                <w:lang w:val="ro-RO"/>
              </w:rPr>
              <w:t>clădirilor existente</w:t>
            </w:r>
            <w:r w:rsidRPr="00580E48">
              <w:rPr>
                <w:rFonts w:ascii="Times New Roman" w:hAnsi="Times New Roman"/>
                <w:bCs/>
                <w:sz w:val="24"/>
                <w:szCs w:val="24"/>
                <w:lang w:val="ro-RO"/>
              </w:rPr>
              <w:t xml:space="preserve"> în </w:t>
            </w:r>
            <w:r w:rsidRPr="00580E48">
              <w:rPr>
                <w:rFonts w:ascii="Times New Roman" w:hAnsi="Times New Roman"/>
                <w:b/>
                <w:sz w:val="24"/>
                <w:szCs w:val="24"/>
                <w:lang w:val="ro-RO"/>
              </w:rPr>
              <w:t>clădiri</w:t>
            </w:r>
            <w:r w:rsidRPr="00580E48">
              <w:rPr>
                <w:rFonts w:ascii="Times New Roman" w:hAnsi="Times New Roman"/>
                <w:bCs/>
                <w:sz w:val="24"/>
                <w:szCs w:val="24"/>
                <w:lang w:val="ro-RO"/>
              </w:rPr>
              <w:t xml:space="preserve"> NZEB”</w:t>
            </w:r>
          </w:p>
        </w:tc>
      </w:tr>
      <w:tr w:rsidR="00094E75" w:rsidRPr="00580E48" w14:paraId="65BAC592" w14:textId="77777777" w:rsidTr="001B4D9D">
        <w:tc>
          <w:tcPr>
            <w:tcW w:w="616" w:type="pct"/>
            <w:vMerge/>
            <w:tcMar>
              <w:top w:w="0" w:type="dxa"/>
              <w:left w:w="108" w:type="dxa"/>
              <w:bottom w:w="0" w:type="dxa"/>
              <w:right w:w="108" w:type="dxa"/>
            </w:tcMar>
          </w:tcPr>
          <w:p w14:paraId="1C69544B"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0FD37E77"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3FA75E11" w14:textId="124B893C"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La Anexă, măsura cu Nr. d/o 8 - în denumirea măsurii, de înlocuit expresia „reabilitare” cu expresia „transformare”, iar în denumirea indicatorului de monitorizare - de înlocuit expresia „renovate” cu textul „transformate în clădiri NZEB”, în conformitate cu terminologia utilizată în proiectul documentului.</w:t>
            </w:r>
          </w:p>
        </w:tc>
        <w:tc>
          <w:tcPr>
            <w:tcW w:w="668" w:type="pct"/>
            <w:tcMar>
              <w:top w:w="0" w:type="dxa"/>
              <w:left w:w="108" w:type="dxa"/>
              <w:bottom w:w="0" w:type="dxa"/>
              <w:right w:w="108" w:type="dxa"/>
            </w:tcMar>
          </w:tcPr>
          <w:p w14:paraId="12D08CEB" w14:textId="7AFF1B98"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 xml:space="preserve">Se acceptă. </w:t>
            </w:r>
          </w:p>
        </w:tc>
      </w:tr>
      <w:tr w:rsidR="00094E75" w:rsidRPr="00580E48" w14:paraId="35C4F498" w14:textId="77777777" w:rsidTr="001B4D9D">
        <w:tc>
          <w:tcPr>
            <w:tcW w:w="616" w:type="pct"/>
            <w:vMerge/>
            <w:tcMar>
              <w:top w:w="0" w:type="dxa"/>
              <w:left w:w="108" w:type="dxa"/>
              <w:bottom w:w="0" w:type="dxa"/>
              <w:right w:w="108" w:type="dxa"/>
            </w:tcMar>
          </w:tcPr>
          <w:p w14:paraId="7F9BBAD5"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c>
          <w:tcPr>
            <w:tcW w:w="501" w:type="pct"/>
            <w:vMerge/>
            <w:tcMar>
              <w:top w:w="0" w:type="dxa"/>
              <w:left w:w="108" w:type="dxa"/>
              <w:bottom w:w="0" w:type="dxa"/>
              <w:right w:w="108" w:type="dxa"/>
            </w:tcMar>
          </w:tcPr>
          <w:p w14:paraId="145B8976" w14:textId="77777777" w:rsidR="00094E75" w:rsidRPr="00580E48" w:rsidRDefault="00094E75" w:rsidP="0083085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3215" w:type="pct"/>
            <w:tcMar>
              <w:top w:w="0" w:type="dxa"/>
              <w:left w:w="108" w:type="dxa"/>
              <w:bottom w:w="0" w:type="dxa"/>
              <w:right w:w="108" w:type="dxa"/>
            </w:tcMar>
          </w:tcPr>
          <w:p w14:paraId="16B52A58" w14:textId="003CC708" w:rsidR="00094E75" w:rsidRPr="00580E48" w:rsidRDefault="00094E75" w:rsidP="0014100A">
            <w:pPr>
              <w:spacing w:line="276" w:lineRule="auto"/>
              <w:ind w:firstLine="0"/>
              <w:rPr>
                <w:rFonts w:ascii="Times New Roman" w:hAnsi="Times New Roman"/>
                <w:bCs/>
                <w:sz w:val="24"/>
                <w:szCs w:val="24"/>
                <w:lang w:val="ro-RO"/>
              </w:rPr>
            </w:pPr>
            <w:r w:rsidRPr="00580E48">
              <w:rPr>
                <w:rFonts w:ascii="Times New Roman" w:hAnsi="Times New Roman"/>
                <w:bCs/>
                <w:sz w:val="24"/>
                <w:szCs w:val="24"/>
                <w:lang w:val="ro-RO"/>
              </w:rPr>
              <w:t>La Anexă, măsura cu Nr. d/o 10 - în denumirea indicatorului de monitorizare de înlocuit expresia „Pagina web” cu expresia „Rubrică”.</w:t>
            </w:r>
          </w:p>
        </w:tc>
        <w:tc>
          <w:tcPr>
            <w:tcW w:w="668" w:type="pct"/>
            <w:tcMar>
              <w:top w:w="0" w:type="dxa"/>
              <w:left w:w="108" w:type="dxa"/>
              <w:bottom w:w="0" w:type="dxa"/>
              <w:right w:w="108" w:type="dxa"/>
            </w:tcMar>
          </w:tcPr>
          <w:p w14:paraId="3F262778" w14:textId="003AD6A2" w:rsidR="00094E75" w:rsidRPr="00580E48" w:rsidRDefault="00094E75"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580E48">
              <w:rPr>
                <w:rFonts w:ascii="Times New Roman" w:hAnsi="Times New Roman"/>
                <w:b/>
                <w:sz w:val="24"/>
                <w:szCs w:val="24"/>
                <w:lang w:val="ro-RO"/>
              </w:rPr>
              <w:t>Se acceptă.</w:t>
            </w:r>
          </w:p>
        </w:tc>
      </w:tr>
      <w:tr w:rsidR="00FD00A0" w:rsidRPr="00580E48" w14:paraId="393277A7" w14:textId="77777777" w:rsidTr="001B4D9D">
        <w:tc>
          <w:tcPr>
            <w:tcW w:w="616" w:type="pct"/>
            <w:tcMar>
              <w:top w:w="0" w:type="dxa"/>
              <w:left w:w="108" w:type="dxa"/>
              <w:bottom w:w="0" w:type="dxa"/>
              <w:right w:w="108" w:type="dxa"/>
            </w:tcMar>
          </w:tcPr>
          <w:p w14:paraId="6D61C642" w14:textId="334AC932" w:rsidR="00FD00A0" w:rsidRPr="00FD00A0" w:rsidRDefault="00FD00A0"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FD00A0">
              <w:rPr>
                <w:rFonts w:ascii="Times New Roman" w:hAnsi="Times New Roman"/>
                <w:b/>
                <w:sz w:val="24"/>
                <w:szCs w:val="24"/>
                <w:lang w:val="ro-RO"/>
              </w:rPr>
              <w:t>Universitatea Tehnică a Moldovei</w:t>
            </w:r>
          </w:p>
        </w:tc>
        <w:tc>
          <w:tcPr>
            <w:tcW w:w="501" w:type="pct"/>
            <w:tcMar>
              <w:top w:w="0" w:type="dxa"/>
              <w:left w:w="108" w:type="dxa"/>
              <w:bottom w:w="0" w:type="dxa"/>
              <w:right w:w="108" w:type="dxa"/>
            </w:tcMar>
          </w:tcPr>
          <w:p w14:paraId="5AFFC909" w14:textId="1A8AC867" w:rsidR="00FD00A0" w:rsidRPr="00FD00A0" w:rsidRDefault="00FD00A0" w:rsidP="00FD00A0">
            <w:pPr>
              <w:pBdr>
                <w:top w:val="none" w:sz="4" w:space="0" w:color="000000"/>
                <w:left w:val="none" w:sz="4" w:space="0" w:color="000000"/>
                <w:bottom w:val="none" w:sz="4" w:space="0" w:color="000000"/>
                <w:right w:val="none" w:sz="4" w:space="0" w:color="000000"/>
              </w:pBdr>
              <w:spacing w:line="276" w:lineRule="auto"/>
              <w:ind w:firstLine="0"/>
              <w:rPr>
                <w:rFonts w:ascii="Times New Roman" w:hAnsi="Times New Roman"/>
                <w:bCs/>
                <w:sz w:val="24"/>
                <w:szCs w:val="24"/>
                <w:lang w:val="ro-RO"/>
              </w:rPr>
            </w:pPr>
            <w:r w:rsidRPr="00FD00A0">
              <w:rPr>
                <w:rFonts w:ascii="Times New Roman" w:hAnsi="Times New Roman"/>
                <w:bCs/>
                <w:sz w:val="24"/>
                <w:szCs w:val="24"/>
                <w:lang w:val="ro-RO"/>
              </w:rPr>
              <w:t>Nr. C25-01 din 30.05.2025</w:t>
            </w:r>
          </w:p>
        </w:tc>
        <w:tc>
          <w:tcPr>
            <w:tcW w:w="3215" w:type="pct"/>
            <w:tcMar>
              <w:top w:w="0" w:type="dxa"/>
              <w:left w:w="108" w:type="dxa"/>
              <w:bottom w:w="0" w:type="dxa"/>
              <w:right w:w="108" w:type="dxa"/>
            </w:tcMar>
          </w:tcPr>
          <w:p w14:paraId="09F65FE1" w14:textId="77777777" w:rsidR="00FD00A0" w:rsidRPr="00FD00A0" w:rsidRDefault="00FD00A0" w:rsidP="00FD00A0">
            <w:pPr>
              <w:spacing w:line="276" w:lineRule="auto"/>
              <w:ind w:firstLine="0"/>
              <w:rPr>
                <w:rFonts w:ascii="Times New Roman" w:hAnsi="Times New Roman"/>
                <w:bCs/>
                <w:sz w:val="24"/>
                <w:szCs w:val="24"/>
                <w:lang w:val="ro-RO"/>
              </w:rPr>
            </w:pPr>
            <w:r w:rsidRPr="00FD00A0">
              <w:rPr>
                <w:rFonts w:ascii="Times New Roman" w:hAnsi="Times New Roman"/>
                <w:bCs/>
                <w:sz w:val="24"/>
                <w:szCs w:val="24"/>
                <w:lang w:val="ro-RO"/>
              </w:rPr>
              <w:t>Urmare a scrisorii recepționate, Nr. 18-69-4852 din 06 mai 2025, autor Cancelaria de stat a Republicii Moldova, privind avizarea proiectului de hotărâre cu privire la aprobarea Planului național pentru creșterea numărului de clădiri al căror consum de energie este aproape egal cu zero (NZEB) până în anul 2030 (număr unic 348/</w:t>
            </w:r>
            <w:proofErr w:type="spellStart"/>
            <w:r w:rsidRPr="00FD00A0">
              <w:rPr>
                <w:rFonts w:ascii="Times New Roman" w:hAnsi="Times New Roman"/>
                <w:bCs/>
                <w:sz w:val="24"/>
                <w:szCs w:val="24"/>
                <w:lang w:val="ro-RO"/>
              </w:rPr>
              <w:t>MEn</w:t>
            </w:r>
            <w:proofErr w:type="spellEnd"/>
            <w:r w:rsidRPr="00FD00A0">
              <w:rPr>
                <w:rFonts w:ascii="Times New Roman" w:hAnsi="Times New Roman"/>
                <w:bCs/>
                <w:sz w:val="24"/>
                <w:szCs w:val="24"/>
                <w:lang w:val="ro-RO"/>
              </w:rPr>
              <w:t>/2025), autor – Ministerul Energiei, (persoana responsabilă – Nicolae Olari), în limita competențelor funcționale, comunicăm următoarele propuneri / obiecții:</w:t>
            </w:r>
          </w:p>
          <w:p w14:paraId="21D0503D" w14:textId="38825C21" w:rsidR="00FD00A0" w:rsidRPr="00FD00A0" w:rsidRDefault="00FD00A0" w:rsidP="00FD00A0">
            <w:pPr>
              <w:spacing w:line="276" w:lineRule="auto"/>
              <w:ind w:firstLine="0"/>
              <w:rPr>
                <w:rFonts w:ascii="Times New Roman" w:hAnsi="Times New Roman"/>
                <w:bCs/>
                <w:sz w:val="24"/>
                <w:szCs w:val="24"/>
                <w:lang w:val="ro-RO"/>
              </w:rPr>
            </w:pPr>
            <w:r w:rsidRPr="00FD00A0">
              <w:rPr>
                <w:rFonts w:ascii="Times New Roman" w:hAnsi="Times New Roman"/>
                <w:bCs/>
                <w:sz w:val="24"/>
                <w:szCs w:val="24"/>
                <w:lang w:val="ro-RO"/>
              </w:rPr>
              <w:t xml:space="preserve">Este binevenită măsura propusă în cadrului pct. 5 al planului de măsuri Promovarea clădirilor NZEB în cadrul programelor de învățământ profesional tehnic și învățământ superior. Totodată considerăm că pregătirea doar teoretică a elevilor/studenților nu este suficientă. Pentru o demonstrare mai eficientă și înțelegere mai aprofundată de către studenți, este necesară crearea unui centru de eficiență energetică în clădiri în cadrul instituției de învățământ care ar include o casă-model </w:t>
            </w:r>
            <w:proofErr w:type="spellStart"/>
            <w:r w:rsidRPr="00FD00A0">
              <w:rPr>
                <w:rFonts w:ascii="Times New Roman" w:hAnsi="Times New Roman"/>
                <w:bCs/>
                <w:sz w:val="24"/>
                <w:szCs w:val="24"/>
                <w:lang w:val="ro-RO"/>
              </w:rPr>
              <w:t>nZEB</w:t>
            </w:r>
            <w:proofErr w:type="spellEnd"/>
            <w:r w:rsidRPr="00FD00A0">
              <w:rPr>
                <w:rFonts w:ascii="Times New Roman" w:hAnsi="Times New Roman"/>
                <w:bCs/>
                <w:sz w:val="24"/>
                <w:szCs w:val="24"/>
                <w:lang w:val="ro-RO"/>
              </w:rPr>
              <w:t xml:space="preserve"> care ar permite realizarea unor lucrări practice și de laborator pentru studiul acesteia.</w:t>
            </w:r>
          </w:p>
        </w:tc>
        <w:tc>
          <w:tcPr>
            <w:tcW w:w="668" w:type="pct"/>
            <w:tcMar>
              <w:top w:w="0" w:type="dxa"/>
              <w:left w:w="108" w:type="dxa"/>
              <w:bottom w:w="0" w:type="dxa"/>
              <w:right w:w="108" w:type="dxa"/>
            </w:tcMar>
          </w:tcPr>
          <w:p w14:paraId="4FA2F233" w14:textId="6E121C18" w:rsidR="00FD00A0" w:rsidRPr="00580E48" w:rsidRDefault="00FD00A0" w:rsidP="0042025C">
            <w:pPr>
              <w:pBdr>
                <w:top w:val="none" w:sz="4" w:space="0" w:color="000000"/>
                <w:left w:val="none" w:sz="4" w:space="0" w:color="000000"/>
                <w:bottom w:val="none" w:sz="4" w:space="0" w:color="000000"/>
                <w:right w:val="none" w:sz="4" w:space="0" w:color="000000"/>
              </w:pBdr>
              <w:ind w:firstLine="0"/>
              <w:rPr>
                <w:b/>
                <w:sz w:val="24"/>
                <w:szCs w:val="24"/>
                <w:lang w:val="ro-RO"/>
              </w:rPr>
            </w:pPr>
            <w:r w:rsidRPr="002C3A0E">
              <w:rPr>
                <w:rFonts w:ascii="Times New Roman" w:hAnsi="Times New Roman"/>
                <w:b/>
                <w:sz w:val="24"/>
                <w:szCs w:val="24"/>
                <w:lang w:val="ro-RO"/>
              </w:rPr>
              <w:t xml:space="preserve">Se </w:t>
            </w:r>
            <w:r w:rsidR="002C3A0E" w:rsidRPr="002C3A0E">
              <w:rPr>
                <w:rFonts w:ascii="Times New Roman" w:hAnsi="Times New Roman"/>
                <w:b/>
                <w:sz w:val="24"/>
                <w:szCs w:val="24"/>
                <w:lang w:val="ro-RO"/>
              </w:rPr>
              <w:t>acceptă.</w:t>
            </w:r>
            <w:r w:rsidR="002C3A0E">
              <w:rPr>
                <w:b/>
                <w:sz w:val="24"/>
                <w:szCs w:val="24"/>
                <w:lang w:val="ro-RO"/>
              </w:rPr>
              <w:t xml:space="preserve"> </w:t>
            </w:r>
            <w:r w:rsidR="00BC3E9E">
              <w:rPr>
                <w:b/>
                <w:sz w:val="24"/>
                <w:szCs w:val="24"/>
                <w:lang w:val="ro-RO"/>
              </w:rPr>
              <w:t xml:space="preserve"> </w:t>
            </w:r>
            <w:r>
              <w:rPr>
                <w:b/>
                <w:sz w:val="24"/>
                <w:szCs w:val="24"/>
                <w:lang w:val="ro-RO"/>
              </w:rPr>
              <w:t xml:space="preserve">  </w:t>
            </w:r>
          </w:p>
        </w:tc>
      </w:tr>
      <w:tr w:rsidR="00632067" w:rsidRPr="00580E48" w14:paraId="10D9C2EE" w14:textId="77777777" w:rsidTr="001B4D9D">
        <w:tc>
          <w:tcPr>
            <w:tcW w:w="616" w:type="pct"/>
            <w:tcMar>
              <w:top w:w="0" w:type="dxa"/>
              <w:left w:w="108" w:type="dxa"/>
              <w:bottom w:w="0" w:type="dxa"/>
              <w:right w:w="108" w:type="dxa"/>
            </w:tcMar>
          </w:tcPr>
          <w:p w14:paraId="4C427408" w14:textId="6A7D560A" w:rsidR="00632067" w:rsidRPr="00632067" w:rsidRDefault="00632067" w:rsidP="0083085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632067">
              <w:rPr>
                <w:rFonts w:ascii="Times New Roman" w:hAnsi="Times New Roman"/>
                <w:b/>
                <w:sz w:val="24"/>
                <w:szCs w:val="24"/>
                <w:lang w:val="ro-RO"/>
              </w:rPr>
              <w:lastRenderedPageBreak/>
              <w:t>IP Centrul de Excelență în Construcții</w:t>
            </w:r>
          </w:p>
        </w:tc>
        <w:tc>
          <w:tcPr>
            <w:tcW w:w="501" w:type="pct"/>
            <w:tcMar>
              <w:top w:w="0" w:type="dxa"/>
              <w:left w:w="108" w:type="dxa"/>
              <w:bottom w:w="0" w:type="dxa"/>
              <w:right w:w="108" w:type="dxa"/>
            </w:tcMar>
          </w:tcPr>
          <w:p w14:paraId="2C6A40DB" w14:textId="1D9E1FFF" w:rsidR="00632067" w:rsidRPr="00632067" w:rsidRDefault="00632067" w:rsidP="00FD00A0">
            <w:pPr>
              <w:pBdr>
                <w:top w:val="none" w:sz="4" w:space="0" w:color="000000"/>
                <w:left w:val="none" w:sz="4" w:space="0" w:color="000000"/>
                <w:bottom w:val="none" w:sz="4" w:space="0" w:color="000000"/>
                <w:right w:val="none" w:sz="4" w:space="0" w:color="000000"/>
              </w:pBdr>
              <w:spacing w:line="276" w:lineRule="auto"/>
              <w:ind w:firstLine="0"/>
              <w:rPr>
                <w:rFonts w:ascii="Times New Roman" w:hAnsi="Times New Roman"/>
                <w:bCs/>
                <w:sz w:val="24"/>
                <w:szCs w:val="24"/>
                <w:lang w:val="ro-RO"/>
              </w:rPr>
            </w:pPr>
            <w:r w:rsidRPr="00632067">
              <w:rPr>
                <w:rFonts w:ascii="Times New Roman" w:hAnsi="Times New Roman"/>
                <w:bCs/>
                <w:sz w:val="24"/>
                <w:szCs w:val="24"/>
                <w:lang w:val="ro-RO"/>
              </w:rPr>
              <w:t>Nr. 01-13/136 din 22.05.2025</w:t>
            </w:r>
          </w:p>
        </w:tc>
        <w:tc>
          <w:tcPr>
            <w:tcW w:w="3215" w:type="pct"/>
            <w:tcMar>
              <w:top w:w="0" w:type="dxa"/>
              <w:left w:w="108" w:type="dxa"/>
              <w:bottom w:w="0" w:type="dxa"/>
              <w:right w:w="108" w:type="dxa"/>
            </w:tcMar>
          </w:tcPr>
          <w:p w14:paraId="0346E542" w14:textId="2ED90F38" w:rsidR="00632067" w:rsidRPr="00632067" w:rsidRDefault="00632067" w:rsidP="00632067">
            <w:pPr>
              <w:spacing w:line="276" w:lineRule="auto"/>
              <w:ind w:firstLine="0"/>
              <w:rPr>
                <w:rFonts w:ascii="Times New Roman" w:hAnsi="Times New Roman"/>
                <w:bCs/>
                <w:sz w:val="24"/>
                <w:szCs w:val="24"/>
                <w:lang w:val="ro-RO"/>
              </w:rPr>
            </w:pPr>
            <w:r w:rsidRPr="00632067">
              <w:rPr>
                <w:rFonts w:ascii="Times New Roman" w:hAnsi="Times New Roman"/>
                <w:bCs/>
                <w:sz w:val="24"/>
                <w:szCs w:val="24"/>
                <w:lang w:val="ro-RO"/>
              </w:rPr>
              <w:t xml:space="preserve"> Prin prezenta, Vă informăm că administrația Instituției Publice Centrul de Excelență în Construcții, în contextul demersului nr. 18-69-4852 din data de 06.05.2025 cu privire la aprobarea </w:t>
            </w:r>
            <w:r w:rsidRPr="00632067">
              <w:rPr>
                <w:rFonts w:ascii="Times New Roman" w:hAnsi="Times New Roman"/>
                <w:bCs/>
                <w:i/>
                <w:iCs/>
                <w:sz w:val="24"/>
                <w:szCs w:val="24"/>
                <w:lang w:val="ro-RO"/>
              </w:rPr>
              <w:t>Planului național pentru creșterea numărului de clădiri al cărui consum de energie este aproape egal cu 0 (NZEB) până în anul 2030</w:t>
            </w:r>
            <w:r w:rsidRPr="00632067">
              <w:rPr>
                <w:rFonts w:ascii="Times New Roman" w:hAnsi="Times New Roman"/>
                <w:bCs/>
                <w:sz w:val="24"/>
                <w:szCs w:val="24"/>
                <w:lang w:val="ro-RO"/>
              </w:rPr>
              <w:t>, vă comunicăm în limita competențelor funcționale lipsa de obiecții sau propuneri.</w:t>
            </w:r>
          </w:p>
        </w:tc>
        <w:tc>
          <w:tcPr>
            <w:tcW w:w="668" w:type="pct"/>
            <w:tcMar>
              <w:top w:w="0" w:type="dxa"/>
              <w:left w:w="108" w:type="dxa"/>
              <w:bottom w:w="0" w:type="dxa"/>
              <w:right w:w="108" w:type="dxa"/>
            </w:tcMar>
          </w:tcPr>
          <w:p w14:paraId="51D5C455" w14:textId="06002E43" w:rsidR="00632067" w:rsidRPr="00632067" w:rsidRDefault="00632067" w:rsidP="0042025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highlight w:val="yellow"/>
                <w:lang w:val="ro-RO"/>
              </w:rPr>
            </w:pPr>
            <w:r w:rsidRPr="00632067">
              <w:rPr>
                <w:rFonts w:ascii="Times New Roman" w:hAnsi="Times New Roman"/>
                <w:b/>
                <w:sz w:val="24"/>
                <w:szCs w:val="24"/>
                <w:lang w:val="ro-RO"/>
              </w:rPr>
              <w:t>Se ia act de informare.</w:t>
            </w:r>
          </w:p>
        </w:tc>
      </w:tr>
      <w:tr w:rsidR="00FD00A0" w:rsidRPr="00580E48" w14:paraId="44511B30" w14:textId="77777777" w:rsidTr="00FD00A0">
        <w:tc>
          <w:tcPr>
            <w:tcW w:w="5000" w:type="pct"/>
            <w:gridSpan w:val="4"/>
            <w:tcMar>
              <w:top w:w="0" w:type="dxa"/>
              <w:left w:w="108" w:type="dxa"/>
              <w:bottom w:w="0" w:type="dxa"/>
              <w:right w:w="108" w:type="dxa"/>
            </w:tcMar>
          </w:tcPr>
          <w:p w14:paraId="06AD6039" w14:textId="76FB8AA7" w:rsidR="00FD00A0" w:rsidRDefault="00FD00A0" w:rsidP="00F42FEB">
            <w:pPr>
              <w:pBdr>
                <w:top w:val="none" w:sz="4" w:space="0" w:color="000000"/>
                <w:left w:val="none" w:sz="4" w:space="0" w:color="000000"/>
                <w:bottom w:val="none" w:sz="4" w:space="0" w:color="000000"/>
                <w:right w:val="none" w:sz="4" w:space="0" w:color="000000"/>
              </w:pBdr>
              <w:ind w:firstLine="0"/>
              <w:jc w:val="center"/>
              <w:rPr>
                <w:b/>
                <w:sz w:val="24"/>
                <w:szCs w:val="24"/>
                <w:lang w:val="ro-RO"/>
              </w:rPr>
            </w:pPr>
            <w:r w:rsidRPr="008F00F1">
              <w:rPr>
                <w:rFonts w:ascii="Times New Roman" w:eastAsia="Times New Roman" w:hAnsi="Times New Roman"/>
                <w:b/>
                <w:bCs/>
                <w:sz w:val="24"/>
                <w:szCs w:val="24"/>
                <w:lang w:val="ro-RO"/>
              </w:rPr>
              <w:t xml:space="preserve">Avizare </w:t>
            </w:r>
            <w:r w:rsidRPr="008F00F1">
              <w:rPr>
                <w:rFonts w:ascii="Times New Roman" w:hAnsi="Times New Roman"/>
                <w:b/>
                <w:bCs/>
                <w:sz w:val="24"/>
                <w:szCs w:val="24"/>
                <w:lang w:val="ro-RO"/>
              </w:rPr>
              <w:t>și consultare publică repetată</w:t>
            </w:r>
          </w:p>
        </w:tc>
      </w:tr>
      <w:tr w:rsidR="00FD00A0" w:rsidRPr="00580E48" w14:paraId="50D2D862" w14:textId="77777777" w:rsidTr="001B4D9D">
        <w:tc>
          <w:tcPr>
            <w:tcW w:w="616" w:type="pct"/>
            <w:tcMar>
              <w:top w:w="0" w:type="dxa"/>
              <w:left w:w="108" w:type="dxa"/>
              <w:bottom w:w="0" w:type="dxa"/>
              <w:right w:w="108" w:type="dxa"/>
            </w:tcMar>
          </w:tcPr>
          <w:p w14:paraId="705BEAF2" w14:textId="72CC8E31" w:rsidR="00FD00A0" w:rsidRPr="00FD00A0" w:rsidRDefault="00FD00A0" w:rsidP="00FD00A0">
            <w:pPr>
              <w:pBdr>
                <w:top w:val="none" w:sz="4" w:space="0" w:color="000000"/>
                <w:left w:val="none" w:sz="4" w:space="0" w:color="000000"/>
                <w:bottom w:val="none" w:sz="4" w:space="0" w:color="000000"/>
                <w:right w:val="none" w:sz="4" w:space="0" w:color="000000"/>
              </w:pBdr>
              <w:ind w:firstLine="0"/>
              <w:rPr>
                <w:b/>
                <w:sz w:val="24"/>
                <w:szCs w:val="24"/>
                <w:lang w:val="ro-RO"/>
              </w:rPr>
            </w:pPr>
            <w:r w:rsidRPr="00580E48">
              <w:rPr>
                <w:rFonts w:ascii="Times New Roman" w:hAnsi="Times New Roman"/>
                <w:b/>
                <w:sz w:val="24"/>
                <w:szCs w:val="24"/>
                <w:lang w:val="ro-RO"/>
              </w:rPr>
              <w:t>Agenția Servicii Publice</w:t>
            </w:r>
          </w:p>
        </w:tc>
        <w:tc>
          <w:tcPr>
            <w:tcW w:w="501" w:type="pct"/>
            <w:tcMar>
              <w:top w:w="0" w:type="dxa"/>
              <w:left w:w="108" w:type="dxa"/>
              <w:bottom w:w="0" w:type="dxa"/>
              <w:right w:w="108" w:type="dxa"/>
            </w:tcMar>
          </w:tcPr>
          <w:p w14:paraId="11513243" w14:textId="36777B31" w:rsidR="00FD00A0" w:rsidRPr="00FD00A0" w:rsidRDefault="00FD00A0" w:rsidP="00FD00A0">
            <w:pPr>
              <w:pBdr>
                <w:top w:val="none" w:sz="4" w:space="0" w:color="000000"/>
                <w:left w:val="none" w:sz="4" w:space="0" w:color="000000"/>
                <w:bottom w:val="none" w:sz="4" w:space="0" w:color="000000"/>
                <w:right w:val="none" w:sz="4" w:space="0" w:color="000000"/>
              </w:pBdr>
              <w:spacing w:line="276" w:lineRule="auto"/>
              <w:ind w:firstLine="0"/>
              <w:rPr>
                <w:bCs/>
                <w:sz w:val="24"/>
                <w:szCs w:val="24"/>
                <w:lang w:val="ro-RO"/>
              </w:rPr>
            </w:pPr>
            <w:r w:rsidRPr="00580E48">
              <w:rPr>
                <w:rFonts w:ascii="Times New Roman" w:hAnsi="Times New Roman"/>
                <w:sz w:val="24"/>
                <w:szCs w:val="24"/>
                <w:lang w:val="ro-RO"/>
              </w:rPr>
              <w:t xml:space="preserve">Nr. </w:t>
            </w:r>
            <w:r w:rsidRPr="00FD00A0">
              <w:rPr>
                <w:rFonts w:ascii="Times New Roman" w:hAnsi="Times New Roman"/>
                <w:sz w:val="24"/>
                <w:szCs w:val="24"/>
              </w:rPr>
              <w:t>01/7248 din 02.06.2025</w:t>
            </w:r>
          </w:p>
        </w:tc>
        <w:tc>
          <w:tcPr>
            <w:tcW w:w="3215" w:type="pct"/>
            <w:tcMar>
              <w:top w:w="0" w:type="dxa"/>
              <w:left w:w="108" w:type="dxa"/>
              <w:bottom w:w="0" w:type="dxa"/>
              <w:right w:w="108" w:type="dxa"/>
            </w:tcMar>
          </w:tcPr>
          <w:p w14:paraId="730200FD" w14:textId="081E6427" w:rsidR="00FD00A0" w:rsidRPr="00FD00A0" w:rsidRDefault="00FD00A0" w:rsidP="00FD00A0">
            <w:pPr>
              <w:spacing w:line="276" w:lineRule="auto"/>
              <w:ind w:firstLine="0"/>
              <w:rPr>
                <w:bCs/>
                <w:sz w:val="24"/>
                <w:szCs w:val="24"/>
                <w:lang w:val="ro-RO"/>
              </w:rPr>
            </w:pPr>
            <w:r w:rsidRPr="00FD00A0">
              <w:rPr>
                <w:rFonts w:ascii="Times New Roman" w:hAnsi="Times New Roman"/>
                <w:iCs/>
                <w:color w:val="000000" w:themeColor="text1"/>
                <w:sz w:val="24"/>
                <w:szCs w:val="24"/>
                <w:lang w:val="ro-RO"/>
              </w:rPr>
              <w:t>Ca urmare a examinării demersului Ministerului Energiei nr. 03 – 1496 din</w:t>
            </w:r>
            <w:r>
              <w:rPr>
                <w:rFonts w:ascii="Times New Roman" w:hAnsi="Times New Roman"/>
                <w:iCs/>
                <w:color w:val="000000" w:themeColor="text1"/>
                <w:sz w:val="24"/>
                <w:szCs w:val="24"/>
                <w:lang w:val="ro-RO"/>
              </w:rPr>
              <w:t xml:space="preserve"> </w:t>
            </w:r>
            <w:r w:rsidRPr="00FD00A0">
              <w:rPr>
                <w:rFonts w:ascii="Times New Roman" w:hAnsi="Times New Roman"/>
                <w:iCs/>
                <w:color w:val="000000" w:themeColor="text1"/>
                <w:sz w:val="24"/>
                <w:szCs w:val="24"/>
                <w:lang w:val="ro-RO"/>
              </w:rPr>
              <w:t>29. 05.2025 cu privire la avizarea/expertizarea proiectului de Hotărâre cu privire la</w:t>
            </w:r>
            <w:r>
              <w:rPr>
                <w:rFonts w:ascii="Times New Roman" w:hAnsi="Times New Roman"/>
                <w:iCs/>
                <w:color w:val="000000" w:themeColor="text1"/>
                <w:sz w:val="24"/>
                <w:szCs w:val="24"/>
                <w:lang w:val="ro-RO"/>
              </w:rPr>
              <w:t xml:space="preserve"> </w:t>
            </w:r>
            <w:r w:rsidRPr="00FD00A0">
              <w:rPr>
                <w:rFonts w:ascii="Times New Roman" w:hAnsi="Times New Roman"/>
                <w:iCs/>
                <w:color w:val="000000" w:themeColor="text1"/>
                <w:sz w:val="24"/>
                <w:szCs w:val="24"/>
                <w:lang w:val="ro-RO"/>
              </w:rPr>
              <w:t>aprobarea Planului național pentru creșterea numărului de clădiri al căror</w:t>
            </w:r>
            <w:r>
              <w:rPr>
                <w:rFonts w:ascii="Times New Roman" w:hAnsi="Times New Roman"/>
                <w:iCs/>
                <w:color w:val="000000" w:themeColor="text1"/>
                <w:sz w:val="24"/>
                <w:szCs w:val="24"/>
                <w:lang w:val="ro-RO"/>
              </w:rPr>
              <w:t xml:space="preserve"> </w:t>
            </w:r>
            <w:r w:rsidRPr="00FD00A0">
              <w:rPr>
                <w:rFonts w:ascii="Times New Roman" w:hAnsi="Times New Roman"/>
                <w:iCs/>
                <w:color w:val="000000" w:themeColor="text1"/>
                <w:sz w:val="24"/>
                <w:szCs w:val="24"/>
                <w:lang w:val="ro-RO"/>
              </w:rPr>
              <w:t>consum de energie este aproape egal cu zero (NZEB) până în anul 2030 (număr</w:t>
            </w:r>
            <w:r>
              <w:rPr>
                <w:rFonts w:ascii="Times New Roman" w:hAnsi="Times New Roman"/>
                <w:iCs/>
                <w:color w:val="000000" w:themeColor="text1"/>
                <w:sz w:val="24"/>
                <w:szCs w:val="24"/>
                <w:lang w:val="ro-RO"/>
              </w:rPr>
              <w:t xml:space="preserve"> </w:t>
            </w:r>
            <w:r w:rsidRPr="00FD00A0">
              <w:rPr>
                <w:rFonts w:ascii="Times New Roman" w:hAnsi="Times New Roman"/>
                <w:iCs/>
                <w:color w:val="000000" w:themeColor="text1"/>
                <w:sz w:val="24"/>
                <w:szCs w:val="24"/>
                <w:lang w:val="ro-RO"/>
              </w:rPr>
              <w:t>unic 348/</w:t>
            </w:r>
            <w:proofErr w:type="spellStart"/>
            <w:r w:rsidRPr="00FD00A0">
              <w:rPr>
                <w:rFonts w:ascii="Times New Roman" w:hAnsi="Times New Roman"/>
                <w:iCs/>
                <w:color w:val="000000" w:themeColor="text1"/>
                <w:sz w:val="24"/>
                <w:szCs w:val="24"/>
                <w:lang w:val="ro-RO"/>
              </w:rPr>
              <w:t>MEn</w:t>
            </w:r>
            <w:proofErr w:type="spellEnd"/>
            <w:r w:rsidRPr="00FD00A0">
              <w:rPr>
                <w:rFonts w:ascii="Times New Roman" w:hAnsi="Times New Roman"/>
                <w:iCs/>
                <w:color w:val="000000" w:themeColor="text1"/>
                <w:sz w:val="24"/>
                <w:szCs w:val="24"/>
                <w:lang w:val="ro-RO"/>
              </w:rPr>
              <w:t>/2025), Agenția Servicii Publice, conform competențelor deținute, vă</w:t>
            </w:r>
            <w:r>
              <w:rPr>
                <w:rFonts w:ascii="Times New Roman" w:hAnsi="Times New Roman"/>
                <w:iCs/>
                <w:color w:val="000000" w:themeColor="text1"/>
                <w:sz w:val="24"/>
                <w:szCs w:val="24"/>
                <w:lang w:val="ro-RO"/>
              </w:rPr>
              <w:t xml:space="preserve"> </w:t>
            </w:r>
            <w:r w:rsidRPr="00FD00A0">
              <w:rPr>
                <w:rFonts w:ascii="Times New Roman" w:hAnsi="Times New Roman"/>
                <w:iCs/>
                <w:color w:val="000000" w:themeColor="text1"/>
                <w:sz w:val="24"/>
                <w:szCs w:val="24"/>
                <w:lang w:val="ro-RO"/>
              </w:rPr>
              <w:t>comunică despre lipsa propunerilor și obiecțiilor la proiectul dat.</w:t>
            </w:r>
          </w:p>
        </w:tc>
        <w:tc>
          <w:tcPr>
            <w:tcW w:w="668" w:type="pct"/>
            <w:tcMar>
              <w:top w:w="0" w:type="dxa"/>
              <w:left w:w="108" w:type="dxa"/>
              <w:bottom w:w="0" w:type="dxa"/>
              <w:right w:w="108" w:type="dxa"/>
            </w:tcMar>
          </w:tcPr>
          <w:p w14:paraId="2EECE325" w14:textId="080F5308" w:rsidR="00FD00A0" w:rsidRDefault="00FD00A0" w:rsidP="00FD00A0">
            <w:pPr>
              <w:pBdr>
                <w:top w:val="none" w:sz="4" w:space="0" w:color="000000"/>
                <w:left w:val="none" w:sz="4" w:space="0" w:color="000000"/>
                <w:bottom w:val="none" w:sz="4" w:space="0" w:color="000000"/>
                <w:right w:val="none" w:sz="4" w:space="0" w:color="000000"/>
              </w:pBdr>
              <w:ind w:firstLine="0"/>
              <w:rPr>
                <w:b/>
                <w:sz w:val="24"/>
                <w:szCs w:val="24"/>
                <w:lang w:val="ro-RO"/>
              </w:rPr>
            </w:pPr>
            <w:r w:rsidRPr="00580E48">
              <w:rPr>
                <w:rFonts w:ascii="Times New Roman" w:hAnsi="Times New Roman"/>
                <w:b/>
                <w:sz w:val="24"/>
                <w:szCs w:val="24"/>
                <w:lang w:val="ro-RO"/>
              </w:rPr>
              <w:t>Se ia act de informare.</w:t>
            </w:r>
          </w:p>
        </w:tc>
      </w:tr>
      <w:tr w:rsidR="00174CED" w:rsidRPr="00580E48" w14:paraId="516DD80A" w14:textId="77777777" w:rsidTr="001B4D9D">
        <w:tc>
          <w:tcPr>
            <w:tcW w:w="616" w:type="pct"/>
            <w:tcMar>
              <w:top w:w="0" w:type="dxa"/>
              <w:left w:w="108" w:type="dxa"/>
              <w:bottom w:w="0" w:type="dxa"/>
              <w:right w:w="108" w:type="dxa"/>
            </w:tcMar>
          </w:tcPr>
          <w:p w14:paraId="08D71ACA" w14:textId="543AE0A4" w:rsidR="00174CED" w:rsidRPr="00174CED" w:rsidRDefault="00174CED" w:rsidP="00FD00A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174CED">
              <w:rPr>
                <w:rFonts w:ascii="Times New Roman" w:hAnsi="Times New Roman"/>
                <w:b/>
                <w:sz w:val="24"/>
                <w:szCs w:val="24"/>
                <w:lang w:val="ro-RO"/>
              </w:rPr>
              <w:t>Ministerul Educației și Cercetării</w:t>
            </w:r>
          </w:p>
        </w:tc>
        <w:tc>
          <w:tcPr>
            <w:tcW w:w="501" w:type="pct"/>
            <w:tcMar>
              <w:top w:w="0" w:type="dxa"/>
              <w:left w:w="108" w:type="dxa"/>
              <w:bottom w:w="0" w:type="dxa"/>
              <w:right w:w="108" w:type="dxa"/>
            </w:tcMar>
          </w:tcPr>
          <w:p w14:paraId="3F2B7EDD" w14:textId="5D9C9C28" w:rsidR="00174CED" w:rsidRPr="00174CED" w:rsidRDefault="00174CED" w:rsidP="00FD00A0">
            <w:pPr>
              <w:pBdr>
                <w:top w:val="none" w:sz="4" w:space="0" w:color="000000"/>
                <w:left w:val="none" w:sz="4" w:space="0" w:color="000000"/>
                <w:bottom w:val="none" w:sz="4" w:space="0" w:color="000000"/>
                <w:right w:val="none" w:sz="4" w:space="0" w:color="000000"/>
              </w:pBdr>
              <w:spacing w:line="276" w:lineRule="auto"/>
              <w:ind w:firstLine="0"/>
              <w:rPr>
                <w:rFonts w:ascii="Times New Roman" w:hAnsi="Times New Roman"/>
                <w:sz w:val="24"/>
                <w:szCs w:val="24"/>
                <w:lang w:val="ro-RO"/>
              </w:rPr>
            </w:pPr>
            <w:r w:rsidRPr="00174CED">
              <w:rPr>
                <w:rFonts w:ascii="Times New Roman" w:hAnsi="Times New Roman"/>
                <w:sz w:val="24"/>
                <w:szCs w:val="24"/>
                <w:lang w:val="ro-RO"/>
              </w:rPr>
              <w:t>Nr. 08/2-09/3925 din 02.06.2025</w:t>
            </w:r>
          </w:p>
        </w:tc>
        <w:tc>
          <w:tcPr>
            <w:tcW w:w="3215" w:type="pct"/>
            <w:tcMar>
              <w:top w:w="0" w:type="dxa"/>
              <w:left w:w="108" w:type="dxa"/>
              <w:bottom w:w="0" w:type="dxa"/>
              <w:right w:w="108" w:type="dxa"/>
            </w:tcMar>
          </w:tcPr>
          <w:p w14:paraId="4002E3AD" w14:textId="3D167105" w:rsidR="00174CED" w:rsidRPr="00174CED" w:rsidRDefault="00174CED" w:rsidP="00174CED">
            <w:pPr>
              <w:spacing w:line="276" w:lineRule="auto"/>
              <w:ind w:firstLine="0"/>
              <w:rPr>
                <w:rFonts w:ascii="Times New Roman" w:hAnsi="Times New Roman"/>
                <w:iCs/>
                <w:color w:val="000000" w:themeColor="text1"/>
                <w:sz w:val="24"/>
                <w:szCs w:val="24"/>
                <w:lang w:val="ro-RO"/>
              </w:rPr>
            </w:pPr>
            <w:r w:rsidRPr="00174CED">
              <w:rPr>
                <w:rFonts w:ascii="Times New Roman" w:hAnsi="Times New Roman"/>
                <w:iCs/>
                <w:color w:val="000000" w:themeColor="text1"/>
                <w:sz w:val="24"/>
                <w:szCs w:val="24"/>
                <w:lang w:val="ro-RO"/>
              </w:rPr>
              <w:t>Ministerul Educației și Cercetării a examinat demersul cu nr. 18-69-4852 din</w:t>
            </w:r>
            <w:r w:rsidR="00452337">
              <w:rPr>
                <w:rFonts w:ascii="Times New Roman" w:hAnsi="Times New Roman"/>
                <w:iCs/>
                <w:color w:val="000000" w:themeColor="text1"/>
                <w:sz w:val="24"/>
                <w:szCs w:val="24"/>
                <w:lang w:val="ro-RO"/>
              </w:rPr>
              <w:t xml:space="preserve"> </w:t>
            </w:r>
            <w:r w:rsidRPr="00174CED">
              <w:rPr>
                <w:rFonts w:ascii="Times New Roman" w:hAnsi="Times New Roman"/>
                <w:iCs/>
                <w:color w:val="000000" w:themeColor="text1"/>
                <w:sz w:val="24"/>
                <w:szCs w:val="24"/>
                <w:lang w:val="ro-RO"/>
              </w:rPr>
              <w:t>06.05.2025, privind avizarea proiectul de hotărâre cu privire la aprobarea Planului național</w:t>
            </w:r>
            <w:r w:rsidR="00452337">
              <w:rPr>
                <w:rFonts w:ascii="Times New Roman" w:hAnsi="Times New Roman"/>
                <w:iCs/>
                <w:color w:val="000000" w:themeColor="text1"/>
                <w:sz w:val="24"/>
                <w:szCs w:val="24"/>
                <w:lang w:val="ro-RO"/>
              </w:rPr>
              <w:t xml:space="preserve"> </w:t>
            </w:r>
            <w:r w:rsidRPr="00174CED">
              <w:rPr>
                <w:rFonts w:ascii="Times New Roman" w:hAnsi="Times New Roman"/>
                <w:iCs/>
                <w:color w:val="000000" w:themeColor="text1"/>
                <w:sz w:val="24"/>
                <w:szCs w:val="24"/>
                <w:lang w:val="ro-RO"/>
              </w:rPr>
              <w:t>pentru creșterea numărului de clădiri al căror consum de energie este aproape egal cu zero</w:t>
            </w:r>
            <w:r w:rsidR="00452337">
              <w:rPr>
                <w:rFonts w:ascii="Times New Roman" w:hAnsi="Times New Roman"/>
                <w:iCs/>
                <w:color w:val="000000" w:themeColor="text1"/>
                <w:sz w:val="24"/>
                <w:szCs w:val="24"/>
                <w:lang w:val="ro-RO"/>
              </w:rPr>
              <w:t xml:space="preserve"> </w:t>
            </w:r>
            <w:r w:rsidRPr="00174CED">
              <w:rPr>
                <w:rFonts w:ascii="Times New Roman" w:hAnsi="Times New Roman"/>
                <w:iCs/>
                <w:color w:val="000000" w:themeColor="text1"/>
                <w:sz w:val="24"/>
                <w:szCs w:val="24"/>
                <w:lang w:val="ro-RO"/>
              </w:rPr>
              <w:t>(NZEB) până la anul 2030 (număr unic 348/</w:t>
            </w:r>
            <w:proofErr w:type="spellStart"/>
            <w:r w:rsidRPr="00174CED">
              <w:rPr>
                <w:rFonts w:ascii="Times New Roman" w:hAnsi="Times New Roman"/>
                <w:iCs/>
                <w:color w:val="000000" w:themeColor="text1"/>
                <w:sz w:val="24"/>
                <w:szCs w:val="24"/>
                <w:lang w:val="ro-RO"/>
              </w:rPr>
              <w:t>MEn</w:t>
            </w:r>
            <w:proofErr w:type="spellEnd"/>
            <w:r w:rsidRPr="00174CED">
              <w:rPr>
                <w:rFonts w:ascii="Times New Roman" w:hAnsi="Times New Roman"/>
                <w:iCs/>
                <w:color w:val="000000" w:themeColor="text1"/>
                <w:sz w:val="24"/>
                <w:szCs w:val="24"/>
                <w:lang w:val="ro-RO"/>
              </w:rPr>
              <w:t>/2025, autor – Ministerul Energiei) și</w:t>
            </w:r>
            <w:r w:rsidR="00452337">
              <w:rPr>
                <w:rFonts w:ascii="Times New Roman" w:hAnsi="Times New Roman"/>
                <w:iCs/>
                <w:color w:val="000000" w:themeColor="text1"/>
                <w:sz w:val="24"/>
                <w:szCs w:val="24"/>
                <w:lang w:val="ro-RO"/>
              </w:rPr>
              <w:t xml:space="preserve"> </w:t>
            </w:r>
            <w:r w:rsidRPr="00174CED">
              <w:rPr>
                <w:rFonts w:ascii="Times New Roman" w:hAnsi="Times New Roman"/>
                <w:iCs/>
                <w:color w:val="000000" w:themeColor="text1"/>
                <w:sz w:val="24"/>
                <w:szCs w:val="24"/>
                <w:lang w:val="ro-RO"/>
              </w:rPr>
              <w:t>comunică lipsa de obiecții și propuneri.</w:t>
            </w:r>
          </w:p>
          <w:p w14:paraId="7C0BE8A1" w14:textId="4942FEF0" w:rsidR="00174CED" w:rsidRPr="00174CED" w:rsidRDefault="00174CED" w:rsidP="00174CED">
            <w:pPr>
              <w:spacing w:line="276" w:lineRule="auto"/>
              <w:ind w:firstLine="0"/>
              <w:rPr>
                <w:rFonts w:ascii="Times New Roman" w:hAnsi="Times New Roman"/>
                <w:iCs/>
                <w:color w:val="000000" w:themeColor="text1"/>
                <w:sz w:val="24"/>
                <w:szCs w:val="24"/>
                <w:lang w:val="ro-RO"/>
              </w:rPr>
            </w:pPr>
            <w:r w:rsidRPr="00174CED">
              <w:rPr>
                <w:rFonts w:ascii="Times New Roman" w:hAnsi="Times New Roman"/>
                <w:iCs/>
                <w:color w:val="000000" w:themeColor="text1"/>
                <w:sz w:val="24"/>
                <w:szCs w:val="24"/>
                <w:lang w:val="ro-RO"/>
              </w:rPr>
              <w:t>Totodată, remitem avizele instituțiilor publice: Universitatea Tehnică a Moldovei și</w:t>
            </w:r>
            <w:r w:rsidR="00452337">
              <w:rPr>
                <w:rFonts w:ascii="Times New Roman" w:hAnsi="Times New Roman"/>
                <w:iCs/>
                <w:color w:val="000000" w:themeColor="text1"/>
                <w:sz w:val="24"/>
                <w:szCs w:val="24"/>
                <w:lang w:val="ro-RO"/>
              </w:rPr>
              <w:t xml:space="preserve"> </w:t>
            </w:r>
            <w:r w:rsidRPr="00174CED">
              <w:rPr>
                <w:rFonts w:ascii="Times New Roman" w:hAnsi="Times New Roman"/>
                <w:iCs/>
                <w:color w:val="000000" w:themeColor="text1"/>
                <w:sz w:val="24"/>
                <w:szCs w:val="24"/>
                <w:lang w:val="ro-RO"/>
              </w:rPr>
              <w:t>Centrul de Excelență în Construcții.</w:t>
            </w:r>
          </w:p>
          <w:p w14:paraId="6FE86ADC" w14:textId="77777777" w:rsidR="00174CED" w:rsidRPr="00174CED" w:rsidRDefault="00174CED" w:rsidP="00174CED">
            <w:pPr>
              <w:spacing w:line="276" w:lineRule="auto"/>
              <w:ind w:firstLine="0"/>
              <w:rPr>
                <w:rFonts w:ascii="Times New Roman" w:hAnsi="Times New Roman"/>
                <w:iCs/>
                <w:color w:val="000000" w:themeColor="text1"/>
                <w:sz w:val="24"/>
                <w:szCs w:val="24"/>
                <w:lang w:val="ro-RO"/>
              </w:rPr>
            </w:pPr>
            <w:r w:rsidRPr="00174CED">
              <w:rPr>
                <w:rFonts w:ascii="Times New Roman" w:hAnsi="Times New Roman"/>
                <w:iCs/>
                <w:color w:val="000000" w:themeColor="text1"/>
                <w:sz w:val="24"/>
                <w:szCs w:val="24"/>
                <w:lang w:val="ro-RO"/>
              </w:rPr>
              <w:t>Anexe:</w:t>
            </w:r>
          </w:p>
          <w:p w14:paraId="42587C39" w14:textId="77777777" w:rsidR="00174CED" w:rsidRPr="00174CED" w:rsidRDefault="00174CED" w:rsidP="00174CED">
            <w:pPr>
              <w:spacing w:line="276" w:lineRule="auto"/>
              <w:ind w:firstLine="0"/>
              <w:rPr>
                <w:rFonts w:ascii="Times New Roman" w:hAnsi="Times New Roman"/>
                <w:iCs/>
                <w:color w:val="000000" w:themeColor="text1"/>
                <w:sz w:val="24"/>
                <w:szCs w:val="24"/>
                <w:lang w:val="ro-RO"/>
              </w:rPr>
            </w:pPr>
            <w:r w:rsidRPr="00174CED">
              <w:rPr>
                <w:rFonts w:ascii="Times New Roman" w:hAnsi="Times New Roman"/>
                <w:iCs/>
                <w:color w:val="000000" w:themeColor="text1"/>
                <w:sz w:val="24"/>
                <w:szCs w:val="24"/>
                <w:lang w:val="ro-RO"/>
              </w:rPr>
              <w:t>- Avizul Centrului de Excelență în Construcții, nr. 01-13/136 din 22.05.2025, 1 filă;</w:t>
            </w:r>
          </w:p>
          <w:p w14:paraId="02AEC911" w14:textId="57A26BC0" w:rsidR="00174CED" w:rsidRPr="00174CED" w:rsidRDefault="00174CED" w:rsidP="00174CED">
            <w:pPr>
              <w:spacing w:line="276" w:lineRule="auto"/>
              <w:ind w:firstLine="0"/>
              <w:rPr>
                <w:rFonts w:ascii="Times New Roman" w:hAnsi="Times New Roman"/>
                <w:iCs/>
                <w:color w:val="000000" w:themeColor="text1"/>
                <w:sz w:val="24"/>
                <w:szCs w:val="24"/>
                <w:lang w:val="ro-RO"/>
              </w:rPr>
            </w:pPr>
            <w:r w:rsidRPr="00174CED">
              <w:rPr>
                <w:rFonts w:ascii="Times New Roman" w:hAnsi="Times New Roman"/>
                <w:iCs/>
                <w:color w:val="000000" w:themeColor="text1"/>
                <w:sz w:val="24"/>
                <w:szCs w:val="24"/>
                <w:lang w:val="ro-RO"/>
              </w:rPr>
              <w:t>- Avizul Universității Tehnice a Moldovei, nr. C25-01 din 30.05.2025, 1 filă.</w:t>
            </w:r>
          </w:p>
        </w:tc>
        <w:tc>
          <w:tcPr>
            <w:tcW w:w="668" w:type="pct"/>
            <w:tcMar>
              <w:top w:w="0" w:type="dxa"/>
              <w:left w:w="108" w:type="dxa"/>
              <w:bottom w:w="0" w:type="dxa"/>
              <w:right w:w="108" w:type="dxa"/>
            </w:tcMar>
          </w:tcPr>
          <w:p w14:paraId="0664506B" w14:textId="1377CA7E" w:rsidR="00174CED" w:rsidRPr="00174CED" w:rsidRDefault="00174CED" w:rsidP="00FD00A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174CED">
              <w:rPr>
                <w:rFonts w:ascii="Times New Roman" w:hAnsi="Times New Roman"/>
                <w:b/>
                <w:sz w:val="24"/>
                <w:szCs w:val="24"/>
                <w:lang w:val="ro-RO"/>
              </w:rPr>
              <w:t>Se ia act de informare</w:t>
            </w:r>
            <w:r w:rsidR="00F42FEB">
              <w:rPr>
                <w:rFonts w:ascii="Times New Roman" w:hAnsi="Times New Roman"/>
                <w:b/>
                <w:sz w:val="24"/>
                <w:szCs w:val="24"/>
                <w:lang w:val="ro-RO"/>
              </w:rPr>
              <w:t>.</w:t>
            </w:r>
          </w:p>
        </w:tc>
      </w:tr>
      <w:tr w:rsidR="00712B30" w:rsidRPr="00580E48" w14:paraId="3657D96A" w14:textId="77777777" w:rsidTr="001B4D9D">
        <w:tc>
          <w:tcPr>
            <w:tcW w:w="616" w:type="pct"/>
            <w:tcMar>
              <w:top w:w="0" w:type="dxa"/>
              <w:left w:w="108" w:type="dxa"/>
              <w:bottom w:w="0" w:type="dxa"/>
              <w:right w:w="108" w:type="dxa"/>
            </w:tcMar>
          </w:tcPr>
          <w:p w14:paraId="496794E9" w14:textId="7A6F46A7" w:rsidR="00712B30" w:rsidRPr="00712B30" w:rsidRDefault="00712B30" w:rsidP="00712B30">
            <w:pPr>
              <w:pBdr>
                <w:top w:val="none" w:sz="4" w:space="0" w:color="000000"/>
                <w:left w:val="none" w:sz="4" w:space="0" w:color="000000"/>
                <w:bottom w:val="none" w:sz="4" w:space="0" w:color="000000"/>
                <w:right w:val="none" w:sz="4" w:space="0" w:color="000000"/>
              </w:pBdr>
              <w:ind w:firstLine="0"/>
              <w:rPr>
                <w:b/>
                <w:sz w:val="24"/>
                <w:szCs w:val="24"/>
              </w:rPr>
            </w:pPr>
            <w:r w:rsidRPr="00580E48">
              <w:rPr>
                <w:rFonts w:ascii="Times New Roman" w:hAnsi="Times New Roman"/>
                <w:b/>
                <w:bCs/>
                <w:iCs/>
                <w:color w:val="000000" w:themeColor="text1"/>
                <w:sz w:val="24"/>
                <w:szCs w:val="24"/>
                <w:lang w:val="ro-RO"/>
              </w:rPr>
              <w:t>Biroul Național de Statistică</w:t>
            </w:r>
          </w:p>
        </w:tc>
        <w:tc>
          <w:tcPr>
            <w:tcW w:w="501" w:type="pct"/>
            <w:tcMar>
              <w:top w:w="0" w:type="dxa"/>
              <w:left w:w="108" w:type="dxa"/>
              <w:bottom w:w="0" w:type="dxa"/>
              <w:right w:w="108" w:type="dxa"/>
            </w:tcMar>
          </w:tcPr>
          <w:p w14:paraId="19F67639" w14:textId="0C7CD4AB" w:rsidR="00712B30" w:rsidRPr="00580E48" w:rsidRDefault="00712B30" w:rsidP="00712B3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580E48">
              <w:rPr>
                <w:rFonts w:ascii="Times New Roman" w:hAnsi="Times New Roman"/>
                <w:sz w:val="24"/>
                <w:szCs w:val="24"/>
                <w:lang w:val="ro-RO"/>
              </w:rPr>
              <w:t>Nr. 13/1-02-</w:t>
            </w:r>
            <w:r>
              <w:rPr>
                <w:rFonts w:ascii="Times New Roman" w:hAnsi="Times New Roman"/>
                <w:sz w:val="24"/>
                <w:szCs w:val="24"/>
                <w:lang w:val="ro-RO"/>
              </w:rPr>
              <w:t>60</w:t>
            </w:r>
            <w:r w:rsidRPr="00580E48">
              <w:rPr>
                <w:rFonts w:ascii="Times New Roman" w:hAnsi="Times New Roman"/>
                <w:sz w:val="24"/>
                <w:szCs w:val="24"/>
                <w:lang w:val="ro-RO"/>
              </w:rPr>
              <w:t xml:space="preserve"> din </w:t>
            </w:r>
            <w:r>
              <w:rPr>
                <w:rFonts w:ascii="Times New Roman" w:hAnsi="Times New Roman"/>
                <w:sz w:val="24"/>
                <w:szCs w:val="24"/>
                <w:lang w:val="ro-RO"/>
              </w:rPr>
              <w:t>03</w:t>
            </w:r>
            <w:r w:rsidRPr="00580E48">
              <w:rPr>
                <w:rFonts w:ascii="Times New Roman" w:hAnsi="Times New Roman"/>
                <w:sz w:val="24"/>
                <w:szCs w:val="24"/>
                <w:lang w:val="ro-RO"/>
              </w:rPr>
              <w:t xml:space="preserve"> </w:t>
            </w:r>
            <w:r>
              <w:rPr>
                <w:rFonts w:ascii="Times New Roman" w:hAnsi="Times New Roman"/>
                <w:sz w:val="24"/>
                <w:szCs w:val="24"/>
                <w:lang w:val="ro-RO"/>
              </w:rPr>
              <w:t>iunie</w:t>
            </w:r>
            <w:r w:rsidRPr="00580E48">
              <w:rPr>
                <w:rFonts w:ascii="Times New Roman" w:hAnsi="Times New Roman"/>
                <w:sz w:val="24"/>
                <w:szCs w:val="24"/>
                <w:lang w:val="ro-RO"/>
              </w:rPr>
              <w:t xml:space="preserve"> 2025</w:t>
            </w:r>
          </w:p>
          <w:p w14:paraId="25C87800" w14:textId="77777777" w:rsidR="00712B30" w:rsidRPr="00174CED" w:rsidRDefault="00712B30" w:rsidP="00712B30">
            <w:pPr>
              <w:pBdr>
                <w:top w:val="none" w:sz="4" w:space="0" w:color="000000"/>
                <w:left w:val="none" w:sz="4" w:space="0" w:color="000000"/>
                <w:bottom w:val="none" w:sz="4" w:space="0" w:color="000000"/>
                <w:right w:val="none" w:sz="4" w:space="0" w:color="000000"/>
              </w:pBdr>
              <w:spacing w:line="276" w:lineRule="auto"/>
              <w:ind w:firstLine="0"/>
              <w:rPr>
                <w:sz w:val="24"/>
                <w:szCs w:val="24"/>
                <w:lang w:val="ro-RO"/>
              </w:rPr>
            </w:pPr>
          </w:p>
        </w:tc>
        <w:tc>
          <w:tcPr>
            <w:tcW w:w="3215" w:type="pct"/>
            <w:tcMar>
              <w:top w:w="0" w:type="dxa"/>
              <w:left w:w="108" w:type="dxa"/>
              <w:bottom w:w="0" w:type="dxa"/>
              <w:right w:w="108" w:type="dxa"/>
            </w:tcMar>
          </w:tcPr>
          <w:p w14:paraId="2F51F366" w14:textId="5DF966A1" w:rsidR="00712B30" w:rsidRPr="00712B30" w:rsidRDefault="00712B30" w:rsidP="00712B30">
            <w:pPr>
              <w:spacing w:line="276" w:lineRule="auto"/>
              <w:ind w:firstLine="0"/>
              <w:rPr>
                <w:rFonts w:ascii="Times New Roman" w:hAnsi="Times New Roman"/>
                <w:iCs/>
                <w:color w:val="000000" w:themeColor="text1"/>
                <w:sz w:val="24"/>
                <w:szCs w:val="24"/>
              </w:rPr>
            </w:pPr>
            <w:r w:rsidRPr="00712B30">
              <w:rPr>
                <w:rFonts w:ascii="Times New Roman" w:hAnsi="Times New Roman"/>
                <w:iCs/>
                <w:color w:val="000000" w:themeColor="text1"/>
                <w:sz w:val="24"/>
                <w:szCs w:val="24"/>
              </w:rPr>
              <w:t xml:space="preserve">Cu </w:t>
            </w:r>
            <w:proofErr w:type="spellStart"/>
            <w:r w:rsidRPr="00712B30">
              <w:rPr>
                <w:rFonts w:ascii="Times New Roman" w:hAnsi="Times New Roman"/>
                <w:iCs/>
                <w:color w:val="000000" w:themeColor="text1"/>
                <w:sz w:val="24"/>
                <w:szCs w:val="24"/>
              </w:rPr>
              <w:t>referire</w:t>
            </w:r>
            <w:proofErr w:type="spellEnd"/>
            <w:r w:rsidRPr="00712B30">
              <w:rPr>
                <w:rFonts w:ascii="Times New Roman" w:hAnsi="Times New Roman"/>
                <w:iCs/>
                <w:color w:val="000000" w:themeColor="text1"/>
                <w:sz w:val="24"/>
                <w:szCs w:val="24"/>
              </w:rPr>
              <w:t xml:space="preserve"> la </w:t>
            </w:r>
            <w:proofErr w:type="spellStart"/>
            <w:r w:rsidRPr="00712B30">
              <w:rPr>
                <w:rFonts w:ascii="Times New Roman" w:hAnsi="Times New Roman"/>
                <w:iCs/>
                <w:color w:val="000000" w:themeColor="text1"/>
                <w:sz w:val="24"/>
                <w:szCs w:val="24"/>
              </w:rPr>
              <w:t>proiectul</w:t>
            </w:r>
            <w:proofErr w:type="spellEnd"/>
            <w:r w:rsidRPr="00712B30">
              <w:rPr>
                <w:rFonts w:ascii="Times New Roman" w:hAnsi="Times New Roman"/>
                <w:iCs/>
                <w:color w:val="000000" w:themeColor="text1"/>
                <w:sz w:val="24"/>
                <w:szCs w:val="24"/>
              </w:rPr>
              <w:t xml:space="preserve"> de </w:t>
            </w:r>
            <w:proofErr w:type="spellStart"/>
            <w:r w:rsidRPr="00712B30">
              <w:rPr>
                <w:rFonts w:ascii="Times New Roman" w:hAnsi="Times New Roman"/>
                <w:iCs/>
                <w:color w:val="000000" w:themeColor="text1"/>
                <w:sz w:val="24"/>
                <w:szCs w:val="24"/>
              </w:rPr>
              <w:t>hotărâre</w:t>
            </w:r>
            <w:proofErr w:type="spellEnd"/>
            <w:r w:rsidRPr="00712B30">
              <w:rPr>
                <w:rFonts w:ascii="Times New Roman" w:hAnsi="Times New Roman"/>
                <w:iCs/>
                <w:color w:val="000000" w:themeColor="text1"/>
                <w:sz w:val="24"/>
                <w:szCs w:val="24"/>
              </w:rPr>
              <w:t xml:space="preserve"> cu </w:t>
            </w:r>
            <w:proofErr w:type="spellStart"/>
            <w:r w:rsidRPr="00712B30">
              <w:rPr>
                <w:rFonts w:ascii="Times New Roman" w:hAnsi="Times New Roman"/>
                <w:iCs/>
                <w:color w:val="000000" w:themeColor="text1"/>
                <w:sz w:val="24"/>
                <w:szCs w:val="24"/>
              </w:rPr>
              <w:t>privire</w:t>
            </w:r>
            <w:proofErr w:type="spellEnd"/>
            <w:r w:rsidRPr="00712B30">
              <w:rPr>
                <w:rFonts w:ascii="Times New Roman" w:hAnsi="Times New Roman"/>
                <w:iCs/>
                <w:color w:val="000000" w:themeColor="text1"/>
                <w:sz w:val="24"/>
                <w:szCs w:val="24"/>
              </w:rPr>
              <w:t xml:space="preserve"> la </w:t>
            </w:r>
            <w:proofErr w:type="spellStart"/>
            <w:r w:rsidRPr="00712B30">
              <w:rPr>
                <w:rFonts w:ascii="Times New Roman" w:hAnsi="Times New Roman"/>
                <w:iCs/>
                <w:color w:val="000000" w:themeColor="text1"/>
                <w:sz w:val="24"/>
                <w:szCs w:val="24"/>
              </w:rPr>
              <w:t>aprobarea</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Planului</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național</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pentru</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creșterea</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numărului</w:t>
            </w:r>
            <w:proofErr w:type="spellEnd"/>
            <w:r w:rsidRPr="00712B30">
              <w:rPr>
                <w:rFonts w:ascii="Times New Roman" w:hAnsi="Times New Roman"/>
                <w:iCs/>
                <w:color w:val="000000" w:themeColor="text1"/>
                <w:sz w:val="24"/>
                <w:szCs w:val="24"/>
              </w:rPr>
              <w:t xml:space="preserve"> de </w:t>
            </w:r>
            <w:proofErr w:type="spellStart"/>
            <w:r w:rsidRPr="00712B30">
              <w:rPr>
                <w:rFonts w:ascii="Times New Roman" w:hAnsi="Times New Roman"/>
                <w:iCs/>
                <w:color w:val="000000" w:themeColor="text1"/>
                <w:sz w:val="24"/>
                <w:szCs w:val="24"/>
              </w:rPr>
              <w:t>clădiri</w:t>
            </w:r>
            <w:proofErr w:type="spellEnd"/>
            <w:r w:rsidRPr="00712B30">
              <w:rPr>
                <w:rFonts w:ascii="Times New Roman" w:hAnsi="Times New Roman"/>
                <w:iCs/>
                <w:color w:val="000000" w:themeColor="text1"/>
                <w:sz w:val="24"/>
                <w:szCs w:val="24"/>
              </w:rPr>
              <w:t xml:space="preserve"> al </w:t>
            </w:r>
            <w:proofErr w:type="spellStart"/>
            <w:r w:rsidRPr="00712B30">
              <w:rPr>
                <w:rFonts w:ascii="Times New Roman" w:hAnsi="Times New Roman"/>
                <w:iCs/>
                <w:color w:val="000000" w:themeColor="text1"/>
                <w:sz w:val="24"/>
                <w:szCs w:val="24"/>
              </w:rPr>
              <w:t>căror</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consum</w:t>
            </w:r>
            <w:proofErr w:type="spellEnd"/>
            <w:r w:rsidRPr="00712B30">
              <w:rPr>
                <w:rFonts w:ascii="Times New Roman" w:hAnsi="Times New Roman"/>
                <w:iCs/>
                <w:color w:val="000000" w:themeColor="text1"/>
                <w:sz w:val="24"/>
                <w:szCs w:val="24"/>
              </w:rPr>
              <w:t xml:space="preserve"> de </w:t>
            </w:r>
            <w:proofErr w:type="spellStart"/>
            <w:r w:rsidRPr="00712B30">
              <w:rPr>
                <w:rFonts w:ascii="Times New Roman" w:hAnsi="Times New Roman"/>
                <w:iCs/>
                <w:color w:val="000000" w:themeColor="text1"/>
                <w:sz w:val="24"/>
                <w:szCs w:val="24"/>
              </w:rPr>
              <w:t>energie</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este</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aproape</w:t>
            </w:r>
            <w:proofErr w:type="spellEnd"/>
            <w:r w:rsidRPr="00712B30">
              <w:rPr>
                <w:rFonts w:ascii="Times New Roman" w:hAnsi="Times New Roman"/>
                <w:iCs/>
                <w:color w:val="000000" w:themeColor="text1"/>
                <w:sz w:val="24"/>
                <w:szCs w:val="24"/>
              </w:rPr>
              <w:t xml:space="preserve"> egal cu zero (NZEB) </w:t>
            </w:r>
            <w:proofErr w:type="spellStart"/>
            <w:r w:rsidRPr="00712B30">
              <w:rPr>
                <w:rFonts w:ascii="Times New Roman" w:hAnsi="Times New Roman"/>
                <w:iCs/>
                <w:color w:val="000000" w:themeColor="text1"/>
                <w:sz w:val="24"/>
                <w:szCs w:val="24"/>
              </w:rPr>
              <w:t>până</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în</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anul</w:t>
            </w:r>
            <w:proofErr w:type="spellEnd"/>
            <w:r w:rsidRPr="00712B30">
              <w:rPr>
                <w:rFonts w:ascii="Times New Roman" w:hAnsi="Times New Roman"/>
                <w:iCs/>
                <w:color w:val="000000" w:themeColor="text1"/>
                <w:sz w:val="24"/>
                <w:szCs w:val="24"/>
              </w:rPr>
              <w:t xml:space="preserve"> 2030 </w:t>
            </w:r>
            <w:r w:rsidRPr="00712B30">
              <w:rPr>
                <w:rFonts w:ascii="Times New Roman" w:hAnsi="Times New Roman"/>
                <w:i/>
                <w:iCs/>
                <w:color w:val="000000" w:themeColor="text1"/>
                <w:sz w:val="24"/>
                <w:szCs w:val="24"/>
              </w:rPr>
              <w:t>(</w:t>
            </w:r>
            <w:proofErr w:type="spellStart"/>
            <w:r w:rsidRPr="00712B30">
              <w:rPr>
                <w:rFonts w:ascii="Times New Roman" w:hAnsi="Times New Roman"/>
                <w:b/>
                <w:bCs/>
                <w:i/>
                <w:iCs/>
                <w:color w:val="000000" w:themeColor="text1"/>
                <w:sz w:val="24"/>
                <w:szCs w:val="24"/>
              </w:rPr>
              <w:t>număr</w:t>
            </w:r>
            <w:proofErr w:type="spellEnd"/>
            <w:r w:rsidRPr="00712B30">
              <w:rPr>
                <w:rFonts w:ascii="Times New Roman" w:hAnsi="Times New Roman"/>
                <w:b/>
                <w:bCs/>
                <w:i/>
                <w:iCs/>
                <w:color w:val="000000" w:themeColor="text1"/>
                <w:sz w:val="24"/>
                <w:szCs w:val="24"/>
              </w:rPr>
              <w:t xml:space="preserve"> </w:t>
            </w:r>
            <w:proofErr w:type="spellStart"/>
            <w:r w:rsidRPr="00712B30">
              <w:rPr>
                <w:rFonts w:ascii="Times New Roman" w:hAnsi="Times New Roman"/>
                <w:b/>
                <w:bCs/>
                <w:i/>
                <w:iCs/>
                <w:color w:val="000000" w:themeColor="text1"/>
                <w:sz w:val="24"/>
                <w:szCs w:val="24"/>
              </w:rPr>
              <w:t>unic</w:t>
            </w:r>
            <w:proofErr w:type="spellEnd"/>
            <w:r w:rsidRPr="00712B30">
              <w:rPr>
                <w:rFonts w:ascii="Times New Roman" w:hAnsi="Times New Roman"/>
                <w:b/>
                <w:bCs/>
                <w:i/>
                <w:iCs/>
                <w:color w:val="000000" w:themeColor="text1"/>
                <w:sz w:val="24"/>
                <w:szCs w:val="24"/>
              </w:rPr>
              <w:t xml:space="preserve"> 348/</w:t>
            </w:r>
            <w:proofErr w:type="spellStart"/>
            <w:r w:rsidRPr="00712B30">
              <w:rPr>
                <w:rFonts w:ascii="Times New Roman" w:hAnsi="Times New Roman"/>
                <w:b/>
                <w:bCs/>
                <w:i/>
                <w:iCs/>
                <w:color w:val="000000" w:themeColor="text1"/>
                <w:sz w:val="24"/>
                <w:szCs w:val="24"/>
              </w:rPr>
              <w:t>MEn</w:t>
            </w:r>
            <w:proofErr w:type="spellEnd"/>
            <w:r w:rsidRPr="00712B30">
              <w:rPr>
                <w:rFonts w:ascii="Times New Roman" w:hAnsi="Times New Roman"/>
                <w:b/>
                <w:bCs/>
                <w:i/>
                <w:iCs/>
                <w:color w:val="000000" w:themeColor="text1"/>
                <w:sz w:val="24"/>
                <w:szCs w:val="24"/>
              </w:rPr>
              <w:t>/2025)</w:t>
            </w:r>
            <w:r w:rsidRPr="00712B30">
              <w:rPr>
                <w:rFonts w:ascii="Times New Roman" w:hAnsi="Times New Roman"/>
                <w:i/>
                <w:iCs/>
                <w:color w:val="000000" w:themeColor="text1"/>
                <w:sz w:val="24"/>
                <w:szCs w:val="24"/>
              </w:rPr>
              <w:t xml:space="preserve">, </w:t>
            </w:r>
            <w:r w:rsidRPr="00712B30">
              <w:rPr>
                <w:rFonts w:ascii="Times New Roman" w:hAnsi="Times New Roman"/>
                <w:iCs/>
                <w:color w:val="000000" w:themeColor="text1"/>
                <w:sz w:val="24"/>
                <w:szCs w:val="24"/>
              </w:rPr>
              <w:t xml:space="preserve">remis </w:t>
            </w:r>
            <w:proofErr w:type="spellStart"/>
            <w:r w:rsidRPr="00712B30">
              <w:rPr>
                <w:rFonts w:ascii="Times New Roman" w:hAnsi="Times New Roman"/>
                <w:iCs/>
                <w:color w:val="000000" w:themeColor="text1"/>
                <w:sz w:val="24"/>
                <w:szCs w:val="24"/>
              </w:rPr>
              <w:t>spre</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expertizare</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Biroul</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Național</w:t>
            </w:r>
            <w:proofErr w:type="spellEnd"/>
            <w:r w:rsidRPr="00712B30">
              <w:rPr>
                <w:rFonts w:ascii="Times New Roman" w:hAnsi="Times New Roman"/>
                <w:iCs/>
                <w:color w:val="000000" w:themeColor="text1"/>
                <w:sz w:val="24"/>
                <w:szCs w:val="24"/>
              </w:rPr>
              <w:t xml:space="preserve"> de </w:t>
            </w:r>
            <w:proofErr w:type="spellStart"/>
            <w:r w:rsidRPr="00712B30">
              <w:rPr>
                <w:rFonts w:ascii="Times New Roman" w:hAnsi="Times New Roman"/>
                <w:iCs/>
                <w:color w:val="000000" w:themeColor="text1"/>
                <w:sz w:val="24"/>
                <w:szCs w:val="24"/>
              </w:rPr>
              <w:t>Statistică</w:t>
            </w:r>
            <w:proofErr w:type="spellEnd"/>
            <w:r w:rsidRPr="00712B30">
              <w:rPr>
                <w:rFonts w:ascii="Times New Roman" w:hAnsi="Times New Roman"/>
                <w:iCs/>
                <w:color w:val="000000" w:themeColor="text1"/>
                <w:sz w:val="24"/>
                <w:szCs w:val="24"/>
              </w:rPr>
              <w:t xml:space="preserve"> (BNS), </w:t>
            </w:r>
            <w:proofErr w:type="spellStart"/>
            <w:r w:rsidRPr="00712B30">
              <w:rPr>
                <w:rFonts w:ascii="Times New Roman" w:hAnsi="Times New Roman"/>
                <w:iCs/>
                <w:color w:val="000000" w:themeColor="text1"/>
                <w:sz w:val="24"/>
                <w:szCs w:val="24"/>
              </w:rPr>
              <w:t>comunică</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că</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menține</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propunerile</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expuse</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prin</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avizul</w:t>
            </w:r>
            <w:proofErr w:type="spellEnd"/>
            <w:r w:rsidRPr="00712B30">
              <w:rPr>
                <w:rFonts w:ascii="Times New Roman" w:hAnsi="Times New Roman"/>
                <w:iCs/>
                <w:color w:val="000000" w:themeColor="text1"/>
                <w:sz w:val="24"/>
                <w:szCs w:val="24"/>
              </w:rPr>
              <w:t xml:space="preserve"> BNS cu nr. 13/1- 02-53, din 15 </w:t>
            </w:r>
            <w:proofErr w:type="spellStart"/>
            <w:r w:rsidRPr="00712B30">
              <w:rPr>
                <w:rFonts w:ascii="Times New Roman" w:hAnsi="Times New Roman"/>
                <w:iCs/>
                <w:color w:val="000000" w:themeColor="text1"/>
                <w:sz w:val="24"/>
                <w:szCs w:val="24"/>
              </w:rPr>
              <w:t>mai</w:t>
            </w:r>
            <w:proofErr w:type="spellEnd"/>
            <w:r w:rsidRPr="00712B30">
              <w:rPr>
                <w:rFonts w:ascii="Times New Roman" w:hAnsi="Times New Roman"/>
                <w:iCs/>
                <w:color w:val="000000" w:themeColor="text1"/>
                <w:sz w:val="24"/>
                <w:szCs w:val="24"/>
              </w:rPr>
              <w:t xml:space="preserve"> 2025, care nu au </w:t>
            </w:r>
            <w:proofErr w:type="spellStart"/>
            <w:r w:rsidRPr="00712B30">
              <w:rPr>
                <w:rFonts w:ascii="Times New Roman" w:hAnsi="Times New Roman"/>
                <w:iCs/>
                <w:color w:val="000000" w:themeColor="text1"/>
                <w:sz w:val="24"/>
                <w:szCs w:val="24"/>
              </w:rPr>
              <w:t>fost</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reflectate</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în</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conținutul</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proiectului</w:t>
            </w:r>
            <w:proofErr w:type="spellEnd"/>
            <w:r w:rsidRPr="00712B30">
              <w:rPr>
                <w:rFonts w:ascii="Times New Roman" w:hAnsi="Times New Roman"/>
                <w:iCs/>
                <w:color w:val="000000" w:themeColor="text1"/>
                <w:sz w:val="24"/>
                <w:szCs w:val="24"/>
              </w:rPr>
              <w:t xml:space="preserve">. </w:t>
            </w:r>
          </w:p>
          <w:p w14:paraId="16B06B2C" w14:textId="75F353C9" w:rsidR="00712B30" w:rsidRPr="00712B30" w:rsidRDefault="00712B30" w:rsidP="00712B30">
            <w:pPr>
              <w:spacing w:line="276" w:lineRule="auto"/>
              <w:ind w:firstLine="0"/>
              <w:rPr>
                <w:rFonts w:ascii="Times New Roman" w:hAnsi="Times New Roman"/>
                <w:iCs/>
                <w:color w:val="000000" w:themeColor="text1"/>
                <w:sz w:val="24"/>
                <w:szCs w:val="24"/>
                <w:lang w:val="ro-RO"/>
              </w:rPr>
            </w:pPr>
            <w:proofErr w:type="spellStart"/>
            <w:r w:rsidRPr="00712B30">
              <w:rPr>
                <w:rFonts w:ascii="Times New Roman" w:hAnsi="Times New Roman"/>
                <w:iCs/>
                <w:color w:val="000000" w:themeColor="text1"/>
                <w:sz w:val="24"/>
                <w:szCs w:val="24"/>
              </w:rPr>
              <w:lastRenderedPageBreak/>
              <w:t>Respectiv</w:t>
            </w:r>
            <w:proofErr w:type="spellEnd"/>
            <w:r w:rsidRPr="00712B30">
              <w:rPr>
                <w:rFonts w:ascii="Times New Roman" w:hAnsi="Times New Roman"/>
                <w:iCs/>
                <w:color w:val="000000" w:themeColor="text1"/>
                <w:sz w:val="24"/>
                <w:szCs w:val="24"/>
              </w:rPr>
              <w:t xml:space="preserve">, BNS </w:t>
            </w:r>
            <w:proofErr w:type="spellStart"/>
            <w:r w:rsidRPr="00712B30">
              <w:rPr>
                <w:rFonts w:ascii="Times New Roman" w:hAnsi="Times New Roman"/>
                <w:iCs/>
                <w:color w:val="000000" w:themeColor="text1"/>
                <w:sz w:val="24"/>
                <w:szCs w:val="24"/>
              </w:rPr>
              <w:t>reiterează</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propunerea</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privind</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excluderea</w:t>
            </w:r>
            <w:proofErr w:type="spellEnd"/>
            <w:r w:rsidRPr="00712B30">
              <w:rPr>
                <w:rFonts w:ascii="Times New Roman" w:hAnsi="Times New Roman"/>
                <w:iCs/>
                <w:color w:val="000000" w:themeColor="text1"/>
                <w:sz w:val="24"/>
                <w:szCs w:val="24"/>
              </w:rPr>
              <w:t xml:space="preserve"> din </w:t>
            </w:r>
            <w:proofErr w:type="spellStart"/>
            <w:r w:rsidRPr="00712B30">
              <w:rPr>
                <w:rFonts w:ascii="Times New Roman" w:hAnsi="Times New Roman"/>
                <w:i/>
                <w:iCs/>
                <w:color w:val="000000" w:themeColor="text1"/>
                <w:sz w:val="24"/>
                <w:szCs w:val="24"/>
              </w:rPr>
              <w:t>Capitolul</w:t>
            </w:r>
            <w:proofErr w:type="spellEnd"/>
            <w:r w:rsidRPr="00712B30">
              <w:rPr>
                <w:rFonts w:ascii="Times New Roman" w:hAnsi="Times New Roman"/>
                <w:i/>
                <w:iCs/>
                <w:color w:val="000000" w:themeColor="text1"/>
                <w:sz w:val="24"/>
                <w:szCs w:val="24"/>
              </w:rPr>
              <w:t xml:space="preserve"> I. </w:t>
            </w:r>
            <w:proofErr w:type="spellStart"/>
            <w:r w:rsidRPr="00712B30">
              <w:rPr>
                <w:rFonts w:ascii="Times New Roman" w:hAnsi="Times New Roman"/>
                <w:i/>
                <w:iCs/>
                <w:color w:val="000000" w:themeColor="text1"/>
                <w:sz w:val="24"/>
                <w:szCs w:val="24"/>
              </w:rPr>
              <w:t>Dispoziții</w:t>
            </w:r>
            <w:proofErr w:type="spellEnd"/>
            <w:r w:rsidRPr="00712B30">
              <w:rPr>
                <w:rFonts w:ascii="Times New Roman" w:hAnsi="Times New Roman"/>
                <w:i/>
                <w:iCs/>
                <w:color w:val="000000" w:themeColor="text1"/>
                <w:sz w:val="24"/>
                <w:szCs w:val="24"/>
              </w:rPr>
              <w:t xml:space="preserve"> generale, </w:t>
            </w:r>
            <w:proofErr w:type="spellStart"/>
            <w:r w:rsidRPr="00712B30">
              <w:rPr>
                <w:rFonts w:ascii="Times New Roman" w:hAnsi="Times New Roman"/>
                <w:i/>
                <w:iCs/>
                <w:color w:val="000000" w:themeColor="text1"/>
                <w:sz w:val="24"/>
                <w:szCs w:val="24"/>
              </w:rPr>
              <w:t>Secțiunea</w:t>
            </w:r>
            <w:proofErr w:type="spellEnd"/>
            <w:r w:rsidRPr="00712B30">
              <w:rPr>
                <w:rFonts w:ascii="Times New Roman" w:hAnsi="Times New Roman"/>
                <w:i/>
                <w:iCs/>
                <w:color w:val="000000" w:themeColor="text1"/>
                <w:sz w:val="24"/>
                <w:szCs w:val="24"/>
              </w:rPr>
              <w:t xml:space="preserve"> 1. </w:t>
            </w:r>
            <w:proofErr w:type="spellStart"/>
            <w:r w:rsidRPr="00712B30">
              <w:rPr>
                <w:rFonts w:ascii="Times New Roman" w:hAnsi="Times New Roman"/>
                <w:i/>
                <w:iCs/>
                <w:color w:val="000000" w:themeColor="text1"/>
                <w:sz w:val="24"/>
                <w:szCs w:val="24"/>
              </w:rPr>
              <w:t>Prezentarea</w:t>
            </w:r>
            <w:proofErr w:type="spellEnd"/>
            <w:r w:rsidRPr="00712B30">
              <w:rPr>
                <w:rFonts w:ascii="Times New Roman" w:hAnsi="Times New Roman"/>
                <w:i/>
                <w:iCs/>
                <w:color w:val="000000" w:themeColor="text1"/>
                <w:sz w:val="24"/>
                <w:szCs w:val="24"/>
              </w:rPr>
              <w:t xml:space="preserve"> </w:t>
            </w:r>
            <w:proofErr w:type="spellStart"/>
            <w:r w:rsidRPr="00712B30">
              <w:rPr>
                <w:rFonts w:ascii="Times New Roman" w:hAnsi="Times New Roman"/>
                <w:i/>
                <w:iCs/>
                <w:color w:val="000000" w:themeColor="text1"/>
                <w:sz w:val="24"/>
                <w:szCs w:val="24"/>
              </w:rPr>
              <w:t>generală</w:t>
            </w:r>
            <w:proofErr w:type="spellEnd"/>
            <w:r w:rsidRPr="00712B30">
              <w:rPr>
                <w:rFonts w:ascii="Times New Roman" w:hAnsi="Times New Roman"/>
                <w:i/>
                <w:iCs/>
                <w:color w:val="000000" w:themeColor="text1"/>
                <w:sz w:val="24"/>
                <w:szCs w:val="24"/>
              </w:rPr>
              <w:t xml:space="preserve"> a </w:t>
            </w:r>
            <w:proofErr w:type="spellStart"/>
            <w:r w:rsidRPr="00712B30">
              <w:rPr>
                <w:rFonts w:ascii="Times New Roman" w:hAnsi="Times New Roman"/>
                <w:i/>
                <w:iCs/>
                <w:color w:val="000000" w:themeColor="text1"/>
                <w:sz w:val="24"/>
                <w:szCs w:val="24"/>
              </w:rPr>
              <w:t>fondului</w:t>
            </w:r>
            <w:proofErr w:type="spellEnd"/>
            <w:r w:rsidRPr="00712B30">
              <w:rPr>
                <w:rFonts w:ascii="Times New Roman" w:hAnsi="Times New Roman"/>
                <w:i/>
                <w:iCs/>
                <w:color w:val="000000" w:themeColor="text1"/>
                <w:sz w:val="24"/>
                <w:szCs w:val="24"/>
              </w:rPr>
              <w:t xml:space="preserve"> de </w:t>
            </w:r>
            <w:proofErr w:type="spellStart"/>
            <w:r w:rsidRPr="00712B30">
              <w:rPr>
                <w:rFonts w:ascii="Times New Roman" w:hAnsi="Times New Roman"/>
                <w:i/>
                <w:iCs/>
                <w:color w:val="000000" w:themeColor="text1"/>
                <w:sz w:val="24"/>
                <w:szCs w:val="24"/>
              </w:rPr>
              <w:t>clădiri</w:t>
            </w:r>
            <w:proofErr w:type="spellEnd"/>
            <w:r w:rsidRPr="00712B30">
              <w:rPr>
                <w:rFonts w:ascii="Times New Roman" w:hAnsi="Times New Roman"/>
                <w:i/>
                <w:iCs/>
                <w:color w:val="000000" w:themeColor="text1"/>
                <w:sz w:val="24"/>
                <w:szCs w:val="24"/>
              </w:rPr>
              <w:t xml:space="preserve"> </w:t>
            </w:r>
            <w:proofErr w:type="spellStart"/>
            <w:r w:rsidRPr="00712B30">
              <w:rPr>
                <w:rFonts w:ascii="Times New Roman" w:hAnsi="Times New Roman"/>
                <w:i/>
                <w:iCs/>
                <w:color w:val="000000" w:themeColor="text1"/>
                <w:sz w:val="24"/>
                <w:szCs w:val="24"/>
              </w:rPr>
              <w:t>existente</w:t>
            </w:r>
            <w:proofErr w:type="spellEnd"/>
            <w:r w:rsidRPr="00712B30">
              <w:rPr>
                <w:rFonts w:ascii="Times New Roman" w:hAnsi="Times New Roman"/>
                <w:i/>
                <w:iCs/>
                <w:color w:val="000000" w:themeColor="text1"/>
                <w:sz w:val="24"/>
                <w:szCs w:val="24"/>
              </w:rPr>
              <w:t xml:space="preserve">, pct. 7 </w:t>
            </w:r>
            <w:r w:rsidRPr="00712B30">
              <w:rPr>
                <w:rFonts w:ascii="Times New Roman" w:hAnsi="Times New Roman"/>
                <w:iCs/>
                <w:color w:val="000000" w:themeColor="text1"/>
                <w:sz w:val="24"/>
                <w:szCs w:val="24"/>
              </w:rPr>
              <w:t xml:space="preserve">a </w:t>
            </w:r>
            <w:proofErr w:type="spellStart"/>
            <w:r w:rsidRPr="00712B30">
              <w:rPr>
                <w:rFonts w:ascii="Times New Roman" w:hAnsi="Times New Roman"/>
                <w:iCs/>
                <w:color w:val="000000" w:themeColor="text1"/>
                <w:sz w:val="24"/>
                <w:szCs w:val="24"/>
              </w:rPr>
              <w:t>textului</w:t>
            </w:r>
            <w:proofErr w:type="spellEnd"/>
            <w:r w:rsidRPr="00712B30">
              <w:rPr>
                <w:rFonts w:ascii="Times New Roman" w:hAnsi="Times New Roman"/>
                <w:iCs/>
                <w:color w:val="000000" w:themeColor="text1"/>
                <w:sz w:val="24"/>
                <w:szCs w:val="24"/>
              </w:rPr>
              <w:t xml:space="preserve"> ,,Conform </w:t>
            </w:r>
            <w:proofErr w:type="spellStart"/>
            <w:r w:rsidRPr="00712B30">
              <w:rPr>
                <w:rFonts w:ascii="Times New Roman" w:hAnsi="Times New Roman"/>
                <w:iCs/>
                <w:color w:val="000000" w:themeColor="text1"/>
                <w:sz w:val="24"/>
                <w:szCs w:val="24"/>
              </w:rPr>
              <w:t>datelor</w:t>
            </w:r>
            <w:proofErr w:type="spellEnd"/>
            <w:r w:rsidRPr="00712B30">
              <w:rPr>
                <w:rFonts w:ascii="Times New Roman" w:hAnsi="Times New Roman"/>
                <w:iCs/>
                <w:color w:val="000000" w:themeColor="text1"/>
                <w:sz w:val="24"/>
                <w:szCs w:val="24"/>
              </w:rPr>
              <w:t xml:space="preserve"> statistice2 precum </w:t>
            </w:r>
            <w:proofErr w:type="spellStart"/>
            <w:r w:rsidRPr="00712B30">
              <w:rPr>
                <w:rFonts w:ascii="Times New Roman" w:hAnsi="Times New Roman"/>
                <w:iCs/>
                <w:color w:val="000000" w:themeColor="text1"/>
                <w:sz w:val="24"/>
                <w:szCs w:val="24"/>
              </w:rPr>
              <w:t>și</w:t>
            </w:r>
            <w:proofErr w:type="spellEnd"/>
            <w:r w:rsidRPr="00712B30">
              <w:rPr>
                <w:rFonts w:ascii="Times New Roman" w:hAnsi="Times New Roman"/>
                <w:iCs/>
                <w:color w:val="000000" w:themeColor="text1"/>
                <w:sz w:val="24"/>
                <w:szCs w:val="24"/>
              </w:rPr>
              <w:t xml:space="preserve">”, precum </w:t>
            </w:r>
            <w:proofErr w:type="spellStart"/>
            <w:r w:rsidRPr="00712B30">
              <w:rPr>
                <w:rFonts w:ascii="Times New Roman" w:hAnsi="Times New Roman"/>
                <w:iCs/>
                <w:color w:val="000000" w:themeColor="text1"/>
                <w:sz w:val="24"/>
                <w:szCs w:val="24"/>
              </w:rPr>
              <w:t>și</w:t>
            </w:r>
            <w:proofErr w:type="spellEnd"/>
            <w:r w:rsidRPr="00712B30">
              <w:rPr>
                <w:rFonts w:ascii="Times New Roman" w:hAnsi="Times New Roman"/>
                <w:iCs/>
                <w:color w:val="000000" w:themeColor="text1"/>
                <w:sz w:val="24"/>
                <w:szCs w:val="24"/>
              </w:rPr>
              <w:t xml:space="preserve"> a </w:t>
            </w:r>
            <w:proofErr w:type="spellStart"/>
            <w:r w:rsidRPr="00712B30">
              <w:rPr>
                <w:rFonts w:ascii="Times New Roman" w:hAnsi="Times New Roman"/>
                <w:iCs/>
                <w:color w:val="000000" w:themeColor="text1"/>
                <w:sz w:val="24"/>
                <w:szCs w:val="24"/>
              </w:rPr>
              <w:t>notei</w:t>
            </w:r>
            <w:proofErr w:type="spellEnd"/>
            <w:r w:rsidRPr="00712B30">
              <w:rPr>
                <w:rFonts w:ascii="Times New Roman" w:hAnsi="Times New Roman"/>
                <w:iCs/>
                <w:color w:val="000000" w:themeColor="text1"/>
                <w:sz w:val="24"/>
                <w:szCs w:val="24"/>
              </w:rPr>
              <w:t xml:space="preserve"> de </w:t>
            </w:r>
            <w:proofErr w:type="spellStart"/>
            <w:r w:rsidRPr="00712B30">
              <w:rPr>
                <w:rFonts w:ascii="Times New Roman" w:hAnsi="Times New Roman"/>
                <w:iCs/>
                <w:color w:val="000000" w:themeColor="text1"/>
                <w:sz w:val="24"/>
                <w:szCs w:val="24"/>
              </w:rPr>
              <w:t>subsol</w:t>
            </w:r>
            <w:proofErr w:type="spellEnd"/>
            <w:r w:rsidRPr="00712B30">
              <w:rPr>
                <w:rFonts w:ascii="Times New Roman" w:hAnsi="Times New Roman"/>
                <w:iCs/>
                <w:color w:val="000000" w:themeColor="text1"/>
                <w:sz w:val="24"/>
                <w:szCs w:val="24"/>
              </w:rPr>
              <w:t xml:space="preserve"> 2, </w:t>
            </w:r>
            <w:proofErr w:type="spellStart"/>
            <w:r w:rsidRPr="00712B30">
              <w:rPr>
                <w:rFonts w:ascii="Times New Roman" w:hAnsi="Times New Roman"/>
                <w:iCs/>
                <w:color w:val="000000" w:themeColor="text1"/>
                <w:sz w:val="24"/>
                <w:szCs w:val="24"/>
              </w:rPr>
              <w:t>întrucât</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informațiile</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prezentate</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în</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Tabelul</w:t>
            </w:r>
            <w:proofErr w:type="spellEnd"/>
            <w:r w:rsidRPr="00712B30">
              <w:rPr>
                <w:rFonts w:ascii="Times New Roman" w:hAnsi="Times New Roman"/>
                <w:iCs/>
                <w:color w:val="000000" w:themeColor="text1"/>
                <w:sz w:val="24"/>
                <w:szCs w:val="24"/>
              </w:rPr>
              <w:t xml:space="preserve"> 1 </w:t>
            </w:r>
            <w:proofErr w:type="spellStart"/>
            <w:r w:rsidRPr="00712B30">
              <w:rPr>
                <w:rFonts w:ascii="Times New Roman" w:hAnsi="Times New Roman"/>
                <w:iCs/>
                <w:color w:val="000000" w:themeColor="text1"/>
                <w:sz w:val="24"/>
                <w:szCs w:val="24"/>
              </w:rPr>
              <w:t>nu</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constituie</w:t>
            </w:r>
            <w:proofErr w:type="spellEnd"/>
            <w:r w:rsidRPr="00712B30">
              <w:rPr>
                <w:rFonts w:ascii="Times New Roman" w:hAnsi="Times New Roman"/>
                <w:iCs/>
                <w:color w:val="000000" w:themeColor="text1"/>
                <w:sz w:val="24"/>
                <w:szCs w:val="24"/>
              </w:rPr>
              <w:t xml:space="preserve"> date </w:t>
            </w:r>
            <w:proofErr w:type="spellStart"/>
            <w:r w:rsidRPr="00712B30">
              <w:rPr>
                <w:rFonts w:ascii="Times New Roman" w:hAnsi="Times New Roman"/>
                <w:iCs/>
                <w:color w:val="000000" w:themeColor="text1"/>
                <w:sz w:val="24"/>
                <w:szCs w:val="24"/>
              </w:rPr>
              <w:t>statistice</w:t>
            </w:r>
            <w:proofErr w:type="spellEnd"/>
            <w:r w:rsidRPr="00712B30">
              <w:rPr>
                <w:rFonts w:ascii="Times New Roman" w:hAnsi="Times New Roman"/>
                <w:iCs/>
                <w:color w:val="000000" w:themeColor="text1"/>
                <w:sz w:val="24"/>
                <w:szCs w:val="24"/>
              </w:rPr>
              <w:t xml:space="preserve"> elaborate </w:t>
            </w:r>
            <w:proofErr w:type="spellStart"/>
            <w:r w:rsidRPr="00712B30">
              <w:rPr>
                <w:rFonts w:ascii="Times New Roman" w:hAnsi="Times New Roman"/>
                <w:iCs/>
                <w:color w:val="000000" w:themeColor="text1"/>
                <w:sz w:val="24"/>
                <w:szCs w:val="24"/>
              </w:rPr>
              <w:t>și</w:t>
            </w:r>
            <w:proofErr w:type="spellEnd"/>
            <w:r w:rsidRPr="00712B30">
              <w:rPr>
                <w:rFonts w:ascii="Times New Roman" w:hAnsi="Times New Roman"/>
                <w:iCs/>
                <w:color w:val="000000" w:themeColor="text1"/>
                <w:sz w:val="24"/>
                <w:szCs w:val="24"/>
              </w:rPr>
              <w:t xml:space="preserve"> </w:t>
            </w:r>
            <w:proofErr w:type="spellStart"/>
            <w:r w:rsidRPr="00712B30">
              <w:rPr>
                <w:rFonts w:ascii="Times New Roman" w:hAnsi="Times New Roman"/>
                <w:iCs/>
                <w:color w:val="000000" w:themeColor="text1"/>
                <w:sz w:val="24"/>
                <w:szCs w:val="24"/>
              </w:rPr>
              <w:t>diseminate</w:t>
            </w:r>
            <w:proofErr w:type="spellEnd"/>
            <w:r w:rsidRPr="00712B30">
              <w:rPr>
                <w:rFonts w:ascii="Times New Roman" w:hAnsi="Times New Roman"/>
                <w:iCs/>
                <w:color w:val="000000" w:themeColor="text1"/>
                <w:sz w:val="24"/>
                <w:szCs w:val="24"/>
              </w:rPr>
              <w:t xml:space="preserve"> de </w:t>
            </w:r>
            <w:proofErr w:type="spellStart"/>
            <w:r w:rsidRPr="00712B30">
              <w:rPr>
                <w:rFonts w:ascii="Times New Roman" w:hAnsi="Times New Roman"/>
                <w:iCs/>
                <w:color w:val="000000" w:themeColor="text1"/>
                <w:sz w:val="24"/>
                <w:szCs w:val="24"/>
              </w:rPr>
              <w:t>către</w:t>
            </w:r>
            <w:proofErr w:type="spellEnd"/>
            <w:r w:rsidRPr="00712B30">
              <w:rPr>
                <w:rFonts w:ascii="Times New Roman" w:hAnsi="Times New Roman"/>
                <w:iCs/>
                <w:color w:val="000000" w:themeColor="text1"/>
                <w:sz w:val="24"/>
                <w:szCs w:val="24"/>
              </w:rPr>
              <w:t xml:space="preserve"> BNS.</w:t>
            </w:r>
          </w:p>
        </w:tc>
        <w:tc>
          <w:tcPr>
            <w:tcW w:w="668" w:type="pct"/>
            <w:tcMar>
              <w:top w:w="0" w:type="dxa"/>
              <w:left w:w="108" w:type="dxa"/>
              <w:bottom w:w="0" w:type="dxa"/>
              <w:right w:w="108" w:type="dxa"/>
            </w:tcMar>
          </w:tcPr>
          <w:p w14:paraId="090C424A" w14:textId="166345E4" w:rsidR="00712B30" w:rsidRPr="00712B30" w:rsidRDefault="00712B30" w:rsidP="00712B3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712B30">
              <w:rPr>
                <w:rFonts w:ascii="Times New Roman" w:hAnsi="Times New Roman"/>
                <w:b/>
                <w:sz w:val="24"/>
                <w:szCs w:val="24"/>
                <w:lang w:val="ro-RO"/>
              </w:rPr>
              <w:lastRenderedPageBreak/>
              <w:t>Se acceptă</w:t>
            </w:r>
            <w:r>
              <w:rPr>
                <w:rFonts w:ascii="Times New Roman" w:hAnsi="Times New Roman"/>
                <w:b/>
                <w:sz w:val="24"/>
                <w:szCs w:val="24"/>
                <w:lang w:val="ro-RO"/>
              </w:rPr>
              <w:t>.</w:t>
            </w:r>
            <w:r w:rsidRPr="00712B30">
              <w:rPr>
                <w:rFonts w:ascii="Times New Roman" w:hAnsi="Times New Roman"/>
                <w:b/>
                <w:sz w:val="24"/>
                <w:szCs w:val="24"/>
                <w:lang w:val="ro-RO"/>
              </w:rPr>
              <w:t xml:space="preserve"> </w:t>
            </w:r>
          </w:p>
        </w:tc>
      </w:tr>
      <w:tr w:rsidR="00712B30" w:rsidRPr="00712B30" w14:paraId="73D4EC3A" w14:textId="77777777" w:rsidTr="001B4D9D">
        <w:tc>
          <w:tcPr>
            <w:tcW w:w="616" w:type="pct"/>
            <w:tcMar>
              <w:top w:w="0" w:type="dxa"/>
              <w:left w:w="108" w:type="dxa"/>
              <w:bottom w:w="0" w:type="dxa"/>
              <w:right w:w="108" w:type="dxa"/>
            </w:tcMar>
          </w:tcPr>
          <w:p w14:paraId="7AA50780" w14:textId="3B66601D" w:rsidR="00712B30" w:rsidRPr="00712B30" w:rsidRDefault="00712B30" w:rsidP="00712B30">
            <w:pPr>
              <w:pBdr>
                <w:top w:val="none" w:sz="4" w:space="0" w:color="000000"/>
                <w:left w:val="none" w:sz="4" w:space="0" w:color="000000"/>
                <w:bottom w:val="none" w:sz="4" w:space="0" w:color="000000"/>
                <w:right w:val="none" w:sz="4" w:space="0" w:color="000000"/>
              </w:pBdr>
              <w:ind w:firstLine="0"/>
              <w:rPr>
                <w:rFonts w:ascii="Times New Roman" w:hAnsi="Times New Roman"/>
                <w:b/>
                <w:bCs/>
                <w:iCs/>
                <w:color w:val="000000" w:themeColor="text1"/>
                <w:sz w:val="24"/>
                <w:szCs w:val="24"/>
                <w:lang w:val="ro-RO"/>
              </w:rPr>
            </w:pPr>
            <w:r w:rsidRPr="00712B30">
              <w:rPr>
                <w:rFonts w:ascii="Times New Roman" w:hAnsi="Times New Roman"/>
                <w:b/>
                <w:bCs/>
                <w:iCs/>
                <w:color w:val="000000" w:themeColor="text1"/>
                <w:sz w:val="24"/>
                <w:szCs w:val="24"/>
                <w:lang w:val="ro-RO"/>
              </w:rPr>
              <w:t>Ministerul Finanțelor</w:t>
            </w:r>
          </w:p>
        </w:tc>
        <w:tc>
          <w:tcPr>
            <w:tcW w:w="501" w:type="pct"/>
            <w:tcMar>
              <w:top w:w="0" w:type="dxa"/>
              <w:left w:w="108" w:type="dxa"/>
              <w:bottom w:w="0" w:type="dxa"/>
              <w:right w:w="108" w:type="dxa"/>
            </w:tcMar>
          </w:tcPr>
          <w:p w14:paraId="281DB270" w14:textId="197DFE36" w:rsidR="00712B30" w:rsidRPr="00712B30" w:rsidRDefault="00712B30" w:rsidP="00712B3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 xml:space="preserve">Notificare e-legiferare </w:t>
            </w:r>
          </w:p>
        </w:tc>
        <w:tc>
          <w:tcPr>
            <w:tcW w:w="3215" w:type="pct"/>
            <w:tcMar>
              <w:top w:w="0" w:type="dxa"/>
              <w:left w:w="108" w:type="dxa"/>
              <w:bottom w:w="0" w:type="dxa"/>
              <w:right w:w="108" w:type="dxa"/>
            </w:tcMar>
          </w:tcPr>
          <w:p w14:paraId="16532CC3" w14:textId="14CF73EE" w:rsidR="00712B30" w:rsidRPr="00712B30" w:rsidRDefault="00712B30" w:rsidP="00712B30">
            <w:pPr>
              <w:spacing w:line="276" w:lineRule="auto"/>
              <w:ind w:firstLine="0"/>
              <w:rPr>
                <w:rFonts w:ascii="Times New Roman" w:hAnsi="Times New Roman"/>
                <w:iCs/>
                <w:color w:val="000000" w:themeColor="text1"/>
                <w:sz w:val="24"/>
                <w:szCs w:val="24"/>
                <w:lang w:val="ro-RO"/>
              </w:rPr>
            </w:pPr>
            <w:r w:rsidRPr="00712B30">
              <w:rPr>
                <w:rFonts w:ascii="Times New Roman" w:hAnsi="Times New Roman"/>
                <w:iCs/>
                <w:color w:val="000000" w:themeColor="text1"/>
                <w:sz w:val="24"/>
                <w:szCs w:val="24"/>
                <w:lang w:val="ro-RO"/>
              </w:rPr>
              <w:t>Ministerul Finanțelor a examinat repetat proiectul de hotărâre cu privire la aprobarea Planului național pentru creșterea numărului de clădiri al căror consum de energie este aproape egal cu zero (NZEB) până în anul 2030 (număr unic 348/</w:t>
            </w:r>
            <w:proofErr w:type="spellStart"/>
            <w:r w:rsidRPr="00712B30">
              <w:rPr>
                <w:rFonts w:ascii="Times New Roman" w:hAnsi="Times New Roman"/>
                <w:iCs/>
                <w:color w:val="000000" w:themeColor="text1"/>
                <w:sz w:val="24"/>
                <w:szCs w:val="24"/>
                <w:lang w:val="ro-RO"/>
              </w:rPr>
              <w:t>MEn</w:t>
            </w:r>
            <w:proofErr w:type="spellEnd"/>
            <w:r w:rsidRPr="00712B30">
              <w:rPr>
                <w:rFonts w:ascii="Times New Roman" w:hAnsi="Times New Roman"/>
                <w:iCs/>
                <w:color w:val="000000" w:themeColor="text1"/>
                <w:sz w:val="24"/>
                <w:szCs w:val="24"/>
                <w:lang w:val="ro-RO"/>
              </w:rPr>
              <w:t>/2025) și, în limita atribuțiilor funcționale, comunică lipsa propunerilor și obiecțiilor pe marginea proiectului indicat.</w:t>
            </w:r>
          </w:p>
        </w:tc>
        <w:tc>
          <w:tcPr>
            <w:tcW w:w="668" w:type="pct"/>
            <w:tcMar>
              <w:top w:w="0" w:type="dxa"/>
              <w:left w:w="108" w:type="dxa"/>
              <w:bottom w:w="0" w:type="dxa"/>
              <w:right w:w="108" w:type="dxa"/>
            </w:tcMar>
          </w:tcPr>
          <w:p w14:paraId="0FE8DF8D" w14:textId="08980208" w:rsidR="00712B30" w:rsidRPr="00712B30" w:rsidRDefault="00712B30" w:rsidP="00712B3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F42FEB">
              <w:rPr>
                <w:rFonts w:ascii="Times New Roman" w:hAnsi="Times New Roman"/>
                <w:b/>
                <w:sz w:val="24"/>
                <w:szCs w:val="24"/>
                <w:lang w:val="ro-RO"/>
              </w:rPr>
              <w:t xml:space="preserve">Se </w:t>
            </w:r>
            <w:r>
              <w:rPr>
                <w:rFonts w:ascii="Times New Roman" w:hAnsi="Times New Roman"/>
                <w:b/>
                <w:sz w:val="24"/>
                <w:szCs w:val="24"/>
                <w:lang w:val="ro-RO"/>
              </w:rPr>
              <w:t>ia act de informare.</w:t>
            </w:r>
          </w:p>
        </w:tc>
      </w:tr>
      <w:tr w:rsidR="002C3A0E" w:rsidRPr="00712B30" w14:paraId="19DCAE05" w14:textId="77777777" w:rsidTr="001B4D9D">
        <w:tc>
          <w:tcPr>
            <w:tcW w:w="616" w:type="pct"/>
            <w:tcMar>
              <w:top w:w="0" w:type="dxa"/>
              <w:left w:w="108" w:type="dxa"/>
              <w:bottom w:w="0" w:type="dxa"/>
              <w:right w:w="108" w:type="dxa"/>
            </w:tcMar>
          </w:tcPr>
          <w:p w14:paraId="60BF460B" w14:textId="6EA9B380" w:rsidR="002C3A0E" w:rsidRPr="00712B30" w:rsidRDefault="002C3A0E" w:rsidP="00712B30">
            <w:pPr>
              <w:pBdr>
                <w:top w:val="none" w:sz="4" w:space="0" w:color="000000"/>
                <w:left w:val="none" w:sz="4" w:space="0" w:color="000000"/>
                <w:bottom w:val="none" w:sz="4" w:space="0" w:color="000000"/>
                <w:right w:val="none" w:sz="4" w:space="0" w:color="000000"/>
              </w:pBdr>
              <w:ind w:firstLine="0"/>
              <w:rPr>
                <w:b/>
                <w:bCs/>
                <w:iCs/>
                <w:color w:val="000000" w:themeColor="text1"/>
                <w:sz w:val="24"/>
                <w:szCs w:val="24"/>
                <w:lang w:val="ro-RO"/>
              </w:rPr>
            </w:pPr>
            <w:r w:rsidRPr="002C3A0E">
              <w:rPr>
                <w:rFonts w:ascii="Times New Roman" w:hAnsi="Times New Roman"/>
                <w:b/>
                <w:bCs/>
                <w:iCs/>
                <w:color w:val="000000" w:themeColor="text1"/>
                <w:sz w:val="24"/>
                <w:szCs w:val="24"/>
                <w:lang w:val="ro-RO"/>
              </w:rPr>
              <w:t>Ministerul Mediului</w:t>
            </w:r>
          </w:p>
        </w:tc>
        <w:tc>
          <w:tcPr>
            <w:tcW w:w="501" w:type="pct"/>
            <w:tcMar>
              <w:top w:w="0" w:type="dxa"/>
              <w:left w:w="108" w:type="dxa"/>
              <w:bottom w:w="0" w:type="dxa"/>
              <w:right w:w="108" w:type="dxa"/>
            </w:tcMar>
          </w:tcPr>
          <w:p w14:paraId="24EEECCA" w14:textId="0E911E33" w:rsidR="002C3A0E" w:rsidRDefault="002C3A0E" w:rsidP="00712B30">
            <w:pPr>
              <w:pBdr>
                <w:top w:val="none" w:sz="4" w:space="0" w:color="000000"/>
                <w:left w:val="none" w:sz="4" w:space="0" w:color="000000"/>
                <w:bottom w:val="none" w:sz="4" w:space="0" w:color="000000"/>
                <w:right w:val="none" w:sz="4" w:space="0" w:color="000000"/>
              </w:pBdr>
              <w:ind w:firstLine="0"/>
              <w:rPr>
                <w:sz w:val="24"/>
                <w:szCs w:val="24"/>
                <w:lang w:val="ro-RO"/>
              </w:rPr>
            </w:pPr>
            <w:r>
              <w:rPr>
                <w:rFonts w:ascii="Times New Roman" w:hAnsi="Times New Roman"/>
                <w:sz w:val="24"/>
                <w:szCs w:val="24"/>
                <w:lang w:val="ro-RO"/>
              </w:rPr>
              <w:t>Notificare e-legiferare</w:t>
            </w:r>
          </w:p>
        </w:tc>
        <w:tc>
          <w:tcPr>
            <w:tcW w:w="3215" w:type="pct"/>
            <w:tcMar>
              <w:top w:w="0" w:type="dxa"/>
              <w:left w:w="108" w:type="dxa"/>
              <w:bottom w:w="0" w:type="dxa"/>
              <w:right w:w="108" w:type="dxa"/>
            </w:tcMar>
          </w:tcPr>
          <w:p w14:paraId="7CFEBE39" w14:textId="48BDF02F" w:rsidR="002C3A0E" w:rsidRPr="00712B30" w:rsidRDefault="002C3A0E" w:rsidP="00712B30">
            <w:pPr>
              <w:spacing w:line="276" w:lineRule="auto"/>
              <w:ind w:firstLine="0"/>
              <w:rPr>
                <w:iCs/>
                <w:color w:val="000000" w:themeColor="text1"/>
                <w:sz w:val="24"/>
                <w:szCs w:val="24"/>
                <w:lang w:val="ro-RO"/>
              </w:rPr>
            </w:pPr>
            <w:r w:rsidRPr="002C3A0E">
              <w:rPr>
                <w:rFonts w:ascii="Times New Roman" w:hAnsi="Times New Roman"/>
                <w:iCs/>
                <w:color w:val="000000" w:themeColor="text1"/>
                <w:sz w:val="24"/>
                <w:szCs w:val="24"/>
                <w:lang w:val="ro-RO"/>
              </w:rPr>
              <w:t>Ministerul Mediului comunică susținerea PHG fără obiecții și propuneri.</w:t>
            </w:r>
          </w:p>
        </w:tc>
        <w:tc>
          <w:tcPr>
            <w:tcW w:w="668" w:type="pct"/>
            <w:tcMar>
              <w:top w:w="0" w:type="dxa"/>
              <w:left w:w="108" w:type="dxa"/>
              <w:bottom w:w="0" w:type="dxa"/>
              <w:right w:w="108" w:type="dxa"/>
            </w:tcMar>
          </w:tcPr>
          <w:p w14:paraId="53D47D6D" w14:textId="12A47020" w:rsidR="002C3A0E" w:rsidRPr="00F42FEB" w:rsidRDefault="002C3A0E" w:rsidP="00712B30">
            <w:pPr>
              <w:pBdr>
                <w:top w:val="none" w:sz="4" w:space="0" w:color="000000"/>
                <w:left w:val="none" w:sz="4" w:space="0" w:color="000000"/>
                <w:bottom w:val="none" w:sz="4" w:space="0" w:color="000000"/>
                <w:right w:val="none" w:sz="4" w:space="0" w:color="000000"/>
              </w:pBdr>
              <w:ind w:firstLine="0"/>
              <w:rPr>
                <w:b/>
                <w:sz w:val="24"/>
                <w:szCs w:val="24"/>
                <w:lang w:val="ro-RO"/>
              </w:rPr>
            </w:pPr>
            <w:r w:rsidRPr="00F42FEB">
              <w:rPr>
                <w:rFonts w:ascii="Times New Roman" w:hAnsi="Times New Roman"/>
                <w:b/>
                <w:sz w:val="24"/>
                <w:szCs w:val="24"/>
                <w:lang w:val="ro-RO"/>
              </w:rPr>
              <w:t xml:space="preserve">Se </w:t>
            </w:r>
            <w:r>
              <w:rPr>
                <w:rFonts w:ascii="Times New Roman" w:hAnsi="Times New Roman"/>
                <w:b/>
                <w:sz w:val="24"/>
                <w:szCs w:val="24"/>
                <w:lang w:val="ro-RO"/>
              </w:rPr>
              <w:t>ia act de informare.</w:t>
            </w:r>
          </w:p>
        </w:tc>
      </w:tr>
      <w:tr w:rsidR="00A65498" w:rsidRPr="00712B30" w14:paraId="2C1602D6" w14:textId="77777777" w:rsidTr="001B4D9D">
        <w:tc>
          <w:tcPr>
            <w:tcW w:w="616" w:type="pct"/>
            <w:tcMar>
              <w:top w:w="0" w:type="dxa"/>
              <w:left w:w="108" w:type="dxa"/>
              <w:bottom w:w="0" w:type="dxa"/>
              <w:right w:w="108" w:type="dxa"/>
            </w:tcMar>
          </w:tcPr>
          <w:p w14:paraId="28313EF4" w14:textId="001D7705" w:rsidR="00A65498" w:rsidRPr="00A65498" w:rsidRDefault="00A65498" w:rsidP="00A65498">
            <w:pPr>
              <w:pBdr>
                <w:top w:val="none" w:sz="4" w:space="0" w:color="000000"/>
                <w:left w:val="none" w:sz="4" w:space="0" w:color="000000"/>
                <w:bottom w:val="none" w:sz="4" w:space="0" w:color="000000"/>
                <w:right w:val="none" w:sz="4" w:space="0" w:color="000000"/>
              </w:pBdr>
              <w:spacing w:line="276" w:lineRule="auto"/>
              <w:ind w:firstLine="0"/>
              <w:rPr>
                <w:rFonts w:ascii="Times New Roman" w:hAnsi="Times New Roman"/>
                <w:b/>
                <w:bCs/>
                <w:iCs/>
                <w:color w:val="000000" w:themeColor="text1"/>
                <w:sz w:val="24"/>
                <w:szCs w:val="24"/>
                <w:lang w:val="ro-RO"/>
              </w:rPr>
            </w:pPr>
            <w:r w:rsidRPr="00A65498">
              <w:rPr>
                <w:rFonts w:ascii="Times New Roman" w:hAnsi="Times New Roman"/>
                <w:b/>
                <w:bCs/>
                <w:iCs/>
                <w:color w:val="000000" w:themeColor="text1"/>
                <w:sz w:val="24"/>
                <w:szCs w:val="24"/>
                <w:lang w:val="ro-RO"/>
              </w:rPr>
              <w:t xml:space="preserve">Ministerul Infrastructurii și Dezvoltării Regionale </w:t>
            </w:r>
          </w:p>
        </w:tc>
        <w:tc>
          <w:tcPr>
            <w:tcW w:w="501" w:type="pct"/>
            <w:tcMar>
              <w:top w:w="0" w:type="dxa"/>
              <w:left w:w="108" w:type="dxa"/>
              <w:bottom w:w="0" w:type="dxa"/>
              <w:right w:w="108" w:type="dxa"/>
            </w:tcMar>
          </w:tcPr>
          <w:p w14:paraId="0448EF49" w14:textId="55287D09" w:rsidR="00A65498" w:rsidRPr="00A65498" w:rsidRDefault="00A65498" w:rsidP="00A65498">
            <w:pPr>
              <w:pBdr>
                <w:top w:val="none" w:sz="4" w:space="0" w:color="000000"/>
                <w:left w:val="none" w:sz="4" w:space="0" w:color="000000"/>
                <w:bottom w:val="none" w:sz="4" w:space="0" w:color="000000"/>
                <w:right w:val="none" w:sz="4" w:space="0" w:color="000000"/>
              </w:pBdr>
              <w:spacing w:line="276" w:lineRule="auto"/>
              <w:ind w:firstLine="0"/>
              <w:rPr>
                <w:rFonts w:ascii="Times New Roman" w:hAnsi="Times New Roman"/>
                <w:iCs/>
                <w:color w:val="000000" w:themeColor="text1"/>
                <w:sz w:val="24"/>
                <w:szCs w:val="24"/>
                <w:lang w:val="ro-RO"/>
              </w:rPr>
            </w:pPr>
            <w:r>
              <w:rPr>
                <w:rFonts w:ascii="Times New Roman" w:hAnsi="Times New Roman"/>
                <w:sz w:val="24"/>
                <w:szCs w:val="24"/>
                <w:lang w:val="ro-RO"/>
              </w:rPr>
              <w:t>Notificare e-legiferare</w:t>
            </w:r>
          </w:p>
        </w:tc>
        <w:tc>
          <w:tcPr>
            <w:tcW w:w="3215" w:type="pct"/>
            <w:tcMar>
              <w:top w:w="0" w:type="dxa"/>
              <w:left w:w="108" w:type="dxa"/>
              <w:bottom w:w="0" w:type="dxa"/>
              <w:right w:w="108" w:type="dxa"/>
            </w:tcMar>
          </w:tcPr>
          <w:p w14:paraId="7D10726C" w14:textId="73D06728" w:rsidR="00A65498" w:rsidRPr="00A65498" w:rsidRDefault="00A65498" w:rsidP="00A65498">
            <w:pPr>
              <w:spacing w:line="276" w:lineRule="auto"/>
              <w:ind w:firstLine="0"/>
              <w:rPr>
                <w:rFonts w:ascii="Times New Roman" w:hAnsi="Times New Roman"/>
                <w:iCs/>
                <w:color w:val="000000" w:themeColor="text1"/>
                <w:sz w:val="24"/>
                <w:szCs w:val="24"/>
                <w:lang w:val="ro-RO"/>
              </w:rPr>
            </w:pPr>
            <w:r w:rsidRPr="00A65498">
              <w:rPr>
                <w:rFonts w:ascii="Times New Roman" w:hAnsi="Times New Roman"/>
                <w:iCs/>
                <w:color w:val="000000" w:themeColor="text1"/>
                <w:sz w:val="24"/>
                <w:szCs w:val="24"/>
                <w:lang w:val="ro-RO"/>
              </w:rPr>
              <w:t>Ministerul Infrastructurii și Dezvoltării Regionale a examinat repetat proiectul de hotărâre cu privire la aprobarea Planului național pentru creșterea numărului de clădiri al căror consum de energie este aproape egal cu zero (NZEB) până în anul 2030 (număr unic 348/</w:t>
            </w:r>
            <w:proofErr w:type="spellStart"/>
            <w:r w:rsidRPr="00A65498">
              <w:rPr>
                <w:rFonts w:ascii="Times New Roman" w:hAnsi="Times New Roman"/>
                <w:iCs/>
                <w:color w:val="000000" w:themeColor="text1"/>
                <w:sz w:val="24"/>
                <w:szCs w:val="24"/>
                <w:lang w:val="ro-RO"/>
              </w:rPr>
              <w:t>MEn</w:t>
            </w:r>
            <w:proofErr w:type="spellEnd"/>
            <w:r w:rsidRPr="00A65498">
              <w:rPr>
                <w:rFonts w:ascii="Times New Roman" w:hAnsi="Times New Roman"/>
                <w:iCs/>
                <w:color w:val="000000" w:themeColor="text1"/>
                <w:sz w:val="24"/>
                <w:szCs w:val="24"/>
                <w:lang w:val="ro-RO"/>
              </w:rPr>
              <w:t>/2025), și în limita competențelor funcționale, comunică lipsa propunerilor și obiecțiilor pe marginea proiectului respectiv.</w:t>
            </w:r>
          </w:p>
        </w:tc>
        <w:tc>
          <w:tcPr>
            <w:tcW w:w="668" w:type="pct"/>
            <w:tcMar>
              <w:top w:w="0" w:type="dxa"/>
              <w:left w:w="108" w:type="dxa"/>
              <w:bottom w:w="0" w:type="dxa"/>
              <w:right w:w="108" w:type="dxa"/>
            </w:tcMar>
          </w:tcPr>
          <w:p w14:paraId="7B028E32" w14:textId="6C2E28B3" w:rsidR="00A65498" w:rsidRPr="00A65498" w:rsidRDefault="00A65498" w:rsidP="00A65498">
            <w:pPr>
              <w:pBdr>
                <w:top w:val="none" w:sz="4" w:space="0" w:color="000000"/>
                <w:left w:val="none" w:sz="4" w:space="0" w:color="000000"/>
                <w:bottom w:val="none" w:sz="4" w:space="0" w:color="000000"/>
                <w:right w:val="none" w:sz="4" w:space="0" w:color="000000"/>
              </w:pBdr>
              <w:spacing w:line="276" w:lineRule="auto"/>
              <w:ind w:firstLine="0"/>
              <w:rPr>
                <w:rFonts w:ascii="Times New Roman" w:hAnsi="Times New Roman"/>
                <w:iCs/>
                <w:color w:val="000000" w:themeColor="text1"/>
                <w:sz w:val="24"/>
                <w:szCs w:val="24"/>
                <w:lang w:val="ro-RO"/>
              </w:rPr>
            </w:pPr>
            <w:r w:rsidRPr="00F42FEB">
              <w:rPr>
                <w:rFonts w:ascii="Times New Roman" w:hAnsi="Times New Roman"/>
                <w:b/>
                <w:sz w:val="24"/>
                <w:szCs w:val="24"/>
                <w:lang w:val="ro-RO"/>
              </w:rPr>
              <w:t xml:space="preserve">Se </w:t>
            </w:r>
            <w:r>
              <w:rPr>
                <w:rFonts w:ascii="Times New Roman" w:hAnsi="Times New Roman"/>
                <w:b/>
                <w:sz w:val="24"/>
                <w:szCs w:val="24"/>
                <w:lang w:val="ro-RO"/>
              </w:rPr>
              <w:t>ia act de informare.</w:t>
            </w:r>
          </w:p>
        </w:tc>
      </w:tr>
      <w:tr w:rsidR="00EE458A" w:rsidRPr="00712B30" w14:paraId="41323BCA" w14:textId="77777777" w:rsidTr="001B4D9D">
        <w:tc>
          <w:tcPr>
            <w:tcW w:w="616" w:type="pct"/>
            <w:tcMar>
              <w:top w:w="0" w:type="dxa"/>
              <w:left w:w="108" w:type="dxa"/>
              <w:bottom w:w="0" w:type="dxa"/>
              <w:right w:w="108" w:type="dxa"/>
            </w:tcMar>
          </w:tcPr>
          <w:p w14:paraId="634A3DF6" w14:textId="2867213F" w:rsidR="00EE458A" w:rsidRPr="00A65498" w:rsidRDefault="00EE458A" w:rsidP="00EE458A">
            <w:pPr>
              <w:pBdr>
                <w:top w:val="none" w:sz="4" w:space="0" w:color="000000"/>
                <w:left w:val="none" w:sz="4" w:space="0" w:color="000000"/>
                <w:bottom w:val="none" w:sz="4" w:space="0" w:color="000000"/>
                <w:right w:val="none" w:sz="4" w:space="0" w:color="000000"/>
              </w:pBdr>
              <w:spacing w:line="276" w:lineRule="auto"/>
              <w:ind w:firstLine="0"/>
              <w:rPr>
                <w:b/>
                <w:bCs/>
                <w:iCs/>
                <w:color w:val="000000" w:themeColor="text1"/>
                <w:sz w:val="24"/>
                <w:szCs w:val="24"/>
                <w:lang w:val="ro-RO"/>
              </w:rPr>
            </w:pPr>
            <w:r w:rsidRPr="00580E48">
              <w:rPr>
                <w:rFonts w:ascii="Times New Roman" w:hAnsi="Times New Roman"/>
                <w:b/>
                <w:sz w:val="24"/>
                <w:szCs w:val="24"/>
                <w:lang w:val="ro-RO"/>
              </w:rPr>
              <w:t>Ministerul Dezvoltării Economice și Digitalizării</w:t>
            </w:r>
          </w:p>
        </w:tc>
        <w:tc>
          <w:tcPr>
            <w:tcW w:w="501" w:type="pct"/>
            <w:tcMar>
              <w:top w:w="0" w:type="dxa"/>
              <w:left w:w="108" w:type="dxa"/>
              <w:bottom w:w="0" w:type="dxa"/>
              <w:right w:w="108" w:type="dxa"/>
            </w:tcMar>
          </w:tcPr>
          <w:p w14:paraId="3237F496" w14:textId="7C9EEF0B" w:rsidR="00EE458A" w:rsidRDefault="00EE458A" w:rsidP="00EE458A">
            <w:pPr>
              <w:pBdr>
                <w:top w:val="none" w:sz="4" w:space="0" w:color="000000"/>
                <w:left w:val="none" w:sz="4" w:space="0" w:color="000000"/>
                <w:bottom w:val="none" w:sz="4" w:space="0" w:color="000000"/>
                <w:right w:val="none" w:sz="4" w:space="0" w:color="000000"/>
              </w:pBdr>
              <w:spacing w:line="276" w:lineRule="auto"/>
              <w:ind w:firstLine="0"/>
              <w:rPr>
                <w:sz w:val="24"/>
                <w:szCs w:val="24"/>
                <w:lang w:val="ro-RO"/>
              </w:rPr>
            </w:pPr>
            <w:r w:rsidRPr="00EE458A">
              <w:rPr>
                <w:rFonts w:ascii="Times New Roman" w:hAnsi="Times New Roman"/>
                <w:sz w:val="24"/>
                <w:szCs w:val="24"/>
              </w:rPr>
              <w:t>Nr.03-1649 din 05.06.2025</w:t>
            </w:r>
          </w:p>
        </w:tc>
        <w:tc>
          <w:tcPr>
            <w:tcW w:w="3215" w:type="pct"/>
            <w:tcMar>
              <w:top w:w="0" w:type="dxa"/>
              <w:left w:w="108" w:type="dxa"/>
              <w:bottom w:w="0" w:type="dxa"/>
              <w:right w:w="108" w:type="dxa"/>
            </w:tcMar>
          </w:tcPr>
          <w:p w14:paraId="27AEFFC0" w14:textId="1F4D37FD" w:rsidR="00EE458A" w:rsidRPr="00EE458A" w:rsidRDefault="00EE458A" w:rsidP="00EE458A">
            <w:pPr>
              <w:spacing w:line="276" w:lineRule="auto"/>
              <w:ind w:firstLine="0"/>
              <w:rPr>
                <w:iCs/>
                <w:color w:val="000000" w:themeColor="text1"/>
                <w:sz w:val="24"/>
                <w:szCs w:val="24"/>
                <w:lang w:val="ro-MD"/>
              </w:rPr>
            </w:pPr>
            <w:r w:rsidRPr="00EE458A">
              <w:rPr>
                <w:rFonts w:ascii="Times New Roman" w:hAnsi="Times New Roman"/>
                <w:iCs/>
                <w:color w:val="000000" w:themeColor="text1"/>
                <w:sz w:val="24"/>
                <w:szCs w:val="24"/>
                <w:lang w:val="ro-MD"/>
              </w:rPr>
              <w:t>Cu referire la proiectul definitivat de hotărâre cu privire la aprobarea Planului național pentru creșterea numărului de clădiri al căror consum de energie este aproape egal cu zero (NZEB) până în anul 2030 (număr unic 348/</w:t>
            </w:r>
            <w:proofErr w:type="spellStart"/>
            <w:r w:rsidRPr="00EE458A">
              <w:rPr>
                <w:rFonts w:ascii="Times New Roman" w:hAnsi="Times New Roman"/>
                <w:iCs/>
                <w:color w:val="000000" w:themeColor="text1"/>
                <w:sz w:val="24"/>
                <w:szCs w:val="24"/>
                <w:lang w:val="ro-MD"/>
              </w:rPr>
              <w:t>MEn</w:t>
            </w:r>
            <w:proofErr w:type="spellEnd"/>
            <w:r w:rsidRPr="00EE458A">
              <w:rPr>
                <w:rFonts w:ascii="Times New Roman" w:hAnsi="Times New Roman"/>
                <w:iCs/>
                <w:color w:val="000000" w:themeColor="text1"/>
                <w:sz w:val="24"/>
                <w:szCs w:val="24"/>
                <w:lang w:val="ro-MD"/>
              </w:rPr>
              <w:t>/2025), în limita competențelor funcționale, comunicăm lipsa de obiecții și propuneri.</w:t>
            </w:r>
          </w:p>
        </w:tc>
        <w:tc>
          <w:tcPr>
            <w:tcW w:w="668" w:type="pct"/>
            <w:tcMar>
              <w:top w:w="0" w:type="dxa"/>
              <w:left w:w="108" w:type="dxa"/>
              <w:bottom w:w="0" w:type="dxa"/>
              <w:right w:w="108" w:type="dxa"/>
            </w:tcMar>
          </w:tcPr>
          <w:p w14:paraId="7F9639BE" w14:textId="4355EC6A" w:rsidR="00EE458A" w:rsidRPr="00F42FEB" w:rsidRDefault="00EE458A" w:rsidP="00EE458A">
            <w:pPr>
              <w:pBdr>
                <w:top w:val="none" w:sz="4" w:space="0" w:color="000000"/>
                <w:left w:val="none" w:sz="4" w:space="0" w:color="000000"/>
                <w:bottom w:val="none" w:sz="4" w:space="0" w:color="000000"/>
                <w:right w:val="none" w:sz="4" w:space="0" w:color="000000"/>
              </w:pBdr>
              <w:spacing w:line="276" w:lineRule="auto"/>
              <w:ind w:firstLine="0"/>
              <w:rPr>
                <w:b/>
                <w:sz w:val="24"/>
                <w:szCs w:val="24"/>
                <w:lang w:val="ro-RO"/>
              </w:rPr>
            </w:pPr>
            <w:r w:rsidRPr="00F42FEB">
              <w:rPr>
                <w:rFonts w:ascii="Times New Roman" w:hAnsi="Times New Roman"/>
                <w:b/>
                <w:sz w:val="24"/>
                <w:szCs w:val="24"/>
                <w:lang w:val="ro-RO"/>
              </w:rPr>
              <w:t xml:space="preserve">Se </w:t>
            </w:r>
            <w:r>
              <w:rPr>
                <w:rFonts w:ascii="Times New Roman" w:hAnsi="Times New Roman"/>
                <w:b/>
                <w:sz w:val="24"/>
                <w:szCs w:val="24"/>
                <w:lang w:val="ro-RO"/>
              </w:rPr>
              <w:t>ia act de informare.</w:t>
            </w:r>
          </w:p>
        </w:tc>
      </w:tr>
      <w:tr w:rsidR="00EE458A" w:rsidRPr="00712B30" w14:paraId="0B3D0F69" w14:textId="77777777" w:rsidTr="001B4D9D">
        <w:tc>
          <w:tcPr>
            <w:tcW w:w="616" w:type="pct"/>
            <w:tcMar>
              <w:top w:w="0" w:type="dxa"/>
              <w:left w:w="108" w:type="dxa"/>
              <w:bottom w:w="0" w:type="dxa"/>
              <w:right w:w="108" w:type="dxa"/>
            </w:tcMar>
          </w:tcPr>
          <w:p w14:paraId="18E92984" w14:textId="4EC9C72F" w:rsidR="00EE458A" w:rsidRPr="00580E48" w:rsidRDefault="00EE458A" w:rsidP="00EE458A">
            <w:pPr>
              <w:pBdr>
                <w:top w:val="none" w:sz="4" w:space="0" w:color="000000"/>
                <w:left w:val="none" w:sz="4" w:space="0" w:color="000000"/>
                <w:bottom w:val="none" w:sz="4" w:space="0" w:color="000000"/>
                <w:right w:val="none" w:sz="4" w:space="0" w:color="000000"/>
              </w:pBdr>
              <w:spacing w:line="276" w:lineRule="auto"/>
              <w:ind w:firstLine="0"/>
              <w:rPr>
                <w:b/>
                <w:sz w:val="24"/>
                <w:szCs w:val="24"/>
                <w:lang w:val="ro-RO"/>
              </w:rPr>
            </w:pPr>
            <w:r w:rsidRPr="00EE458A">
              <w:rPr>
                <w:rFonts w:ascii="Times New Roman" w:hAnsi="Times New Roman"/>
                <w:b/>
                <w:sz w:val="24"/>
                <w:szCs w:val="24"/>
                <w:lang w:val="ro-RO"/>
              </w:rPr>
              <w:t>Ministerul Sănătății</w:t>
            </w:r>
          </w:p>
        </w:tc>
        <w:tc>
          <w:tcPr>
            <w:tcW w:w="501" w:type="pct"/>
            <w:tcMar>
              <w:top w:w="0" w:type="dxa"/>
              <w:left w:w="108" w:type="dxa"/>
              <w:bottom w:w="0" w:type="dxa"/>
              <w:right w:w="108" w:type="dxa"/>
            </w:tcMar>
          </w:tcPr>
          <w:p w14:paraId="43EA6CDE" w14:textId="61069201" w:rsidR="00EE458A" w:rsidRPr="00EE458A" w:rsidRDefault="00EE458A" w:rsidP="00EE458A">
            <w:pPr>
              <w:pBdr>
                <w:top w:val="none" w:sz="4" w:space="0" w:color="000000"/>
                <w:left w:val="none" w:sz="4" w:space="0" w:color="000000"/>
                <w:bottom w:val="none" w:sz="4" w:space="0" w:color="000000"/>
                <w:right w:val="none" w:sz="4" w:space="0" w:color="000000"/>
              </w:pBdr>
              <w:spacing w:line="276" w:lineRule="auto"/>
              <w:ind w:firstLine="0"/>
              <w:rPr>
                <w:sz w:val="24"/>
                <w:szCs w:val="24"/>
              </w:rPr>
            </w:pPr>
            <w:r>
              <w:rPr>
                <w:rFonts w:ascii="Times New Roman" w:hAnsi="Times New Roman"/>
                <w:sz w:val="24"/>
                <w:szCs w:val="24"/>
                <w:lang w:val="ro-RO"/>
              </w:rPr>
              <w:t>Notificare e-legiferare</w:t>
            </w:r>
          </w:p>
        </w:tc>
        <w:tc>
          <w:tcPr>
            <w:tcW w:w="3215" w:type="pct"/>
            <w:tcMar>
              <w:top w:w="0" w:type="dxa"/>
              <w:left w:w="108" w:type="dxa"/>
              <w:bottom w:w="0" w:type="dxa"/>
              <w:right w:w="108" w:type="dxa"/>
            </w:tcMar>
          </w:tcPr>
          <w:p w14:paraId="135F582B" w14:textId="411629AA" w:rsidR="00EE458A" w:rsidRPr="00EE458A" w:rsidRDefault="00EE458A" w:rsidP="00EE458A">
            <w:pPr>
              <w:spacing w:line="276" w:lineRule="auto"/>
              <w:ind w:firstLine="0"/>
              <w:rPr>
                <w:iCs/>
                <w:color w:val="000000" w:themeColor="text1"/>
                <w:sz w:val="24"/>
                <w:szCs w:val="24"/>
                <w:lang w:val="ro-MD"/>
              </w:rPr>
            </w:pPr>
            <w:r w:rsidRPr="00EE458A">
              <w:rPr>
                <w:rFonts w:ascii="Times New Roman" w:hAnsi="Times New Roman"/>
                <w:iCs/>
                <w:color w:val="000000" w:themeColor="text1"/>
                <w:sz w:val="24"/>
                <w:szCs w:val="24"/>
                <w:lang w:val="ro-MD"/>
              </w:rPr>
              <w:t>Ministerul Sănătății a examinat repetat proiectul de Hotărâre cu privire la aprobarea Planului național pentru creșterea numărului de clădiri al căror consum de energie este aproape egal cu zero (NZEB) până în anul 2030 (număr unic 348/</w:t>
            </w:r>
            <w:proofErr w:type="spellStart"/>
            <w:r w:rsidRPr="00EE458A">
              <w:rPr>
                <w:rFonts w:ascii="Times New Roman" w:hAnsi="Times New Roman"/>
                <w:iCs/>
                <w:color w:val="000000" w:themeColor="text1"/>
                <w:sz w:val="24"/>
                <w:szCs w:val="24"/>
                <w:lang w:val="ro-MD"/>
              </w:rPr>
              <w:t>MEn</w:t>
            </w:r>
            <w:proofErr w:type="spellEnd"/>
            <w:r w:rsidRPr="00EE458A">
              <w:rPr>
                <w:rFonts w:ascii="Times New Roman" w:hAnsi="Times New Roman"/>
                <w:iCs/>
                <w:color w:val="000000" w:themeColor="text1"/>
                <w:sz w:val="24"/>
                <w:szCs w:val="24"/>
                <w:lang w:val="ro-MD"/>
              </w:rPr>
              <w:t>/2025), și în limita competențelor funcționale, comunică lipsa propunerilor și obiecțiilor pe marginea proiectului respectiv.</w:t>
            </w:r>
          </w:p>
        </w:tc>
        <w:tc>
          <w:tcPr>
            <w:tcW w:w="668" w:type="pct"/>
            <w:tcMar>
              <w:top w:w="0" w:type="dxa"/>
              <w:left w:w="108" w:type="dxa"/>
              <w:bottom w:w="0" w:type="dxa"/>
              <w:right w:w="108" w:type="dxa"/>
            </w:tcMar>
          </w:tcPr>
          <w:p w14:paraId="4BC62317" w14:textId="77622B3A" w:rsidR="00EE458A" w:rsidRPr="00F42FEB" w:rsidRDefault="00EE458A" w:rsidP="00EE458A">
            <w:pPr>
              <w:pBdr>
                <w:top w:val="none" w:sz="4" w:space="0" w:color="000000"/>
                <w:left w:val="none" w:sz="4" w:space="0" w:color="000000"/>
                <w:bottom w:val="none" w:sz="4" w:space="0" w:color="000000"/>
                <w:right w:val="none" w:sz="4" w:space="0" w:color="000000"/>
              </w:pBdr>
              <w:spacing w:line="276" w:lineRule="auto"/>
              <w:ind w:firstLine="0"/>
              <w:rPr>
                <w:b/>
                <w:sz w:val="24"/>
                <w:szCs w:val="24"/>
                <w:lang w:val="ro-RO"/>
              </w:rPr>
            </w:pPr>
            <w:r w:rsidRPr="00F42FEB">
              <w:rPr>
                <w:rFonts w:ascii="Times New Roman" w:hAnsi="Times New Roman"/>
                <w:b/>
                <w:sz w:val="24"/>
                <w:szCs w:val="24"/>
                <w:lang w:val="ro-RO"/>
              </w:rPr>
              <w:t xml:space="preserve">Se </w:t>
            </w:r>
            <w:r>
              <w:rPr>
                <w:rFonts w:ascii="Times New Roman" w:hAnsi="Times New Roman"/>
                <w:b/>
                <w:sz w:val="24"/>
                <w:szCs w:val="24"/>
                <w:lang w:val="ro-RO"/>
              </w:rPr>
              <w:t>ia act de informare.</w:t>
            </w:r>
          </w:p>
        </w:tc>
      </w:tr>
      <w:tr w:rsidR="00F42FEB" w:rsidRPr="00580E48" w14:paraId="79BFCE03" w14:textId="77777777" w:rsidTr="00F42FEB">
        <w:tc>
          <w:tcPr>
            <w:tcW w:w="5000" w:type="pct"/>
            <w:gridSpan w:val="4"/>
            <w:tcMar>
              <w:top w:w="0" w:type="dxa"/>
              <w:left w:w="108" w:type="dxa"/>
              <w:bottom w:w="0" w:type="dxa"/>
              <w:right w:w="108" w:type="dxa"/>
            </w:tcMar>
          </w:tcPr>
          <w:p w14:paraId="198E0E1A" w14:textId="34C5CE02" w:rsidR="00F42FEB" w:rsidRPr="00F42FEB" w:rsidRDefault="00F42FEB" w:rsidP="00F42FEB">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4"/>
                <w:szCs w:val="24"/>
                <w:lang w:val="ro-RO"/>
              </w:rPr>
            </w:pPr>
            <w:r w:rsidRPr="00F42FEB">
              <w:rPr>
                <w:rFonts w:ascii="Times New Roman" w:hAnsi="Times New Roman"/>
                <w:b/>
                <w:sz w:val="24"/>
                <w:szCs w:val="24"/>
                <w:lang w:val="ro-RO"/>
              </w:rPr>
              <w:t>Expertize</w:t>
            </w:r>
          </w:p>
        </w:tc>
      </w:tr>
      <w:tr w:rsidR="00F42FEB" w:rsidRPr="00580E48" w14:paraId="1E170422" w14:textId="77777777" w:rsidTr="001B4D9D">
        <w:tc>
          <w:tcPr>
            <w:tcW w:w="616" w:type="pct"/>
            <w:tcMar>
              <w:top w:w="0" w:type="dxa"/>
              <w:left w:w="108" w:type="dxa"/>
              <w:bottom w:w="0" w:type="dxa"/>
              <w:right w:w="108" w:type="dxa"/>
            </w:tcMar>
          </w:tcPr>
          <w:p w14:paraId="09C0FBDE" w14:textId="2A1291BE" w:rsidR="00F42FEB" w:rsidRPr="00F42FEB" w:rsidRDefault="00F42FEB" w:rsidP="00FD00A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F42FEB">
              <w:rPr>
                <w:rFonts w:ascii="Times New Roman" w:hAnsi="Times New Roman"/>
                <w:b/>
                <w:sz w:val="24"/>
                <w:szCs w:val="24"/>
                <w:lang w:val="ro-RO"/>
              </w:rPr>
              <w:t>Centrul Național Anticorupție</w:t>
            </w:r>
          </w:p>
        </w:tc>
        <w:tc>
          <w:tcPr>
            <w:tcW w:w="501" w:type="pct"/>
            <w:tcMar>
              <w:top w:w="0" w:type="dxa"/>
              <w:left w:w="108" w:type="dxa"/>
              <w:bottom w:w="0" w:type="dxa"/>
              <w:right w:w="108" w:type="dxa"/>
            </w:tcMar>
          </w:tcPr>
          <w:p w14:paraId="4B8B34C3" w14:textId="4969D4FC" w:rsidR="00F42FEB" w:rsidRPr="00F42FEB" w:rsidRDefault="00F42FEB" w:rsidP="00FD00A0">
            <w:pPr>
              <w:pBdr>
                <w:top w:val="none" w:sz="4" w:space="0" w:color="000000"/>
                <w:left w:val="none" w:sz="4" w:space="0" w:color="000000"/>
                <w:bottom w:val="none" w:sz="4" w:space="0" w:color="000000"/>
                <w:right w:val="none" w:sz="4" w:space="0" w:color="000000"/>
              </w:pBdr>
              <w:spacing w:line="276" w:lineRule="auto"/>
              <w:ind w:firstLine="0"/>
              <w:rPr>
                <w:rFonts w:ascii="Times New Roman" w:hAnsi="Times New Roman"/>
                <w:sz w:val="24"/>
                <w:szCs w:val="24"/>
                <w:lang w:val="ro-RO"/>
              </w:rPr>
            </w:pPr>
            <w:r w:rsidRPr="00F42FEB">
              <w:rPr>
                <w:rFonts w:ascii="Times New Roman" w:hAnsi="Times New Roman"/>
                <w:sz w:val="24"/>
                <w:szCs w:val="24"/>
                <w:lang w:val="ro-RO"/>
              </w:rPr>
              <w:t xml:space="preserve">Nr. 06/2/9214 </w:t>
            </w:r>
            <w:r w:rsidRPr="00F42FEB">
              <w:rPr>
                <w:rFonts w:ascii="Times New Roman" w:hAnsi="Times New Roman"/>
                <w:sz w:val="24"/>
                <w:szCs w:val="24"/>
                <w:lang w:val="ro-RO"/>
              </w:rPr>
              <w:lastRenderedPageBreak/>
              <w:t>din 02.06.2025</w:t>
            </w:r>
          </w:p>
        </w:tc>
        <w:tc>
          <w:tcPr>
            <w:tcW w:w="3215" w:type="pct"/>
            <w:tcMar>
              <w:top w:w="0" w:type="dxa"/>
              <w:left w:w="108" w:type="dxa"/>
              <w:bottom w:w="0" w:type="dxa"/>
              <w:right w:w="108" w:type="dxa"/>
            </w:tcMar>
          </w:tcPr>
          <w:p w14:paraId="7ABDBDC8" w14:textId="2D9E6262" w:rsidR="00F42FEB" w:rsidRPr="00F42FEB" w:rsidRDefault="00F42FEB" w:rsidP="00F42FEB">
            <w:pPr>
              <w:spacing w:line="276" w:lineRule="auto"/>
              <w:ind w:firstLine="0"/>
              <w:rPr>
                <w:rFonts w:ascii="Times New Roman" w:hAnsi="Times New Roman"/>
                <w:iCs/>
                <w:color w:val="000000" w:themeColor="text1"/>
                <w:sz w:val="24"/>
                <w:szCs w:val="24"/>
                <w:lang w:val="ro-RO"/>
              </w:rPr>
            </w:pPr>
            <w:r w:rsidRPr="00F42FEB">
              <w:rPr>
                <w:rFonts w:ascii="Times New Roman" w:hAnsi="Times New Roman"/>
                <w:iCs/>
                <w:color w:val="000000" w:themeColor="text1"/>
                <w:sz w:val="24"/>
                <w:szCs w:val="24"/>
                <w:lang w:val="ro-RO"/>
              </w:rPr>
              <w:lastRenderedPageBreak/>
              <w:t>Prin prezenta, cu referire la proiectul hotărârii Guvernului cu privire la aprobarea</w:t>
            </w:r>
            <w:r>
              <w:rPr>
                <w:rFonts w:ascii="Times New Roman" w:hAnsi="Times New Roman"/>
                <w:iCs/>
                <w:color w:val="000000" w:themeColor="text1"/>
                <w:sz w:val="24"/>
                <w:szCs w:val="24"/>
                <w:lang w:val="ro-RO"/>
              </w:rPr>
              <w:t xml:space="preserve"> </w:t>
            </w:r>
            <w:r w:rsidRPr="00F42FEB">
              <w:rPr>
                <w:rFonts w:ascii="Times New Roman" w:hAnsi="Times New Roman"/>
                <w:iCs/>
                <w:color w:val="000000" w:themeColor="text1"/>
                <w:sz w:val="24"/>
                <w:szCs w:val="24"/>
                <w:lang w:val="ro-RO"/>
              </w:rPr>
              <w:t>Planului național pentru creșterea numărului de clădiri al căror consum de energie este</w:t>
            </w:r>
            <w:r>
              <w:rPr>
                <w:rFonts w:ascii="Times New Roman" w:hAnsi="Times New Roman"/>
                <w:iCs/>
                <w:color w:val="000000" w:themeColor="text1"/>
                <w:sz w:val="24"/>
                <w:szCs w:val="24"/>
                <w:lang w:val="ro-RO"/>
              </w:rPr>
              <w:t xml:space="preserve"> </w:t>
            </w:r>
            <w:r w:rsidRPr="00F42FEB">
              <w:rPr>
                <w:rFonts w:ascii="Times New Roman" w:hAnsi="Times New Roman"/>
                <w:iCs/>
                <w:color w:val="000000" w:themeColor="text1"/>
                <w:sz w:val="24"/>
                <w:szCs w:val="24"/>
                <w:lang w:val="ro-RO"/>
              </w:rPr>
              <w:t>aproape egal cu zero (NZEB) până în anul 2030 (număr unic 348/</w:t>
            </w:r>
            <w:proofErr w:type="spellStart"/>
            <w:r w:rsidRPr="00F42FEB">
              <w:rPr>
                <w:rFonts w:ascii="Times New Roman" w:hAnsi="Times New Roman"/>
                <w:iCs/>
                <w:color w:val="000000" w:themeColor="text1"/>
                <w:sz w:val="24"/>
                <w:szCs w:val="24"/>
                <w:lang w:val="ro-RO"/>
              </w:rPr>
              <w:t>MEn</w:t>
            </w:r>
            <w:proofErr w:type="spellEnd"/>
            <w:r w:rsidRPr="00F42FEB">
              <w:rPr>
                <w:rFonts w:ascii="Times New Roman" w:hAnsi="Times New Roman"/>
                <w:iCs/>
                <w:color w:val="000000" w:themeColor="text1"/>
                <w:sz w:val="24"/>
                <w:szCs w:val="24"/>
                <w:lang w:val="ro-RO"/>
              </w:rPr>
              <w:t>/2025),</w:t>
            </w:r>
            <w:r>
              <w:rPr>
                <w:rFonts w:ascii="Times New Roman" w:hAnsi="Times New Roman"/>
                <w:iCs/>
                <w:color w:val="000000" w:themeColor="text1"/>
                <w:sz w:val="24"/>
                <w:szCs w:val="24"/>
                <w:lang w:val="ro-RO"/>
              </w:rPr>
              <w:t xml:space="preserve"> </w:t>
            </w:r>
            <w:r w:rsidRPr="00F42FEB">
              <w:rPr>
                <w:rFonts w:ascii="Times New Roman" w:hAnsi="Times New Roman"/>
                <w:iCs/>
                <w:color w:val="000000" w:themeColor="text1"/>
                <w:sz w:val="24"/>
                <w:szCs w:val="24"/>
                <w:lang w:val="ro-RO"/>
              </w:rPr>
              <w:t>comunicăm următoarele.</w:t>
            </w:r>
          </w:p>
          <w:p w14:paraId="3FE522C8" w14:textId="06AC1DE1" w:rsidR="00F42FEB" w:rsidRPr="00F42FEB" w:rsidRDefault="00F42FEB" w:rsidP="00F42FEB">
            <w:pPr>
              <w:spacing w:line="276" w:lineRule="auto"/>
              <w:ind w:firstLine="0"/>
              <w:rPr>
                <w:rFonts w:ascii="Times New Roman" w:hAnsi="Times New Roman"/>
                <w:iCs/>
                <w:color w:val="000000" w:themeColor="text1"/>
                <w:sz w:val="24"/>
                <w:szCs w:val="24"/>
                <w:lang w:val="ro-RO"/>
              </w:rPr>
            </w:pPr>
            <w:r w:rsidRPr="00F42FEB">
              <w:rPr>
                <w:rFonts w:ascii="Times New Roman" w:hAnsi="Times New Roman"/>
                <w:iCs/>
                <w:color w:val="000000" w:themeColor="text1"/>
                <w:sz w:val="24"/>
                <w:szCs w:val="24"/>
                <w:lang w:val="ro-RO"/>
              </w:rPr>
              <w:lastRenderedPageBreak/>
              <w:t>Prezentul proiect este un proiect de act normativ exceptat de la expertiza anticorupție,</w:t>
            </w:r>
            <w:r>
              <w:rPr>
                <w:rFonts w:ascii="Times New Roman" w:hAnsi="Times New Roman"/>
                <w:iCs/>
                <w:color w:val="000000" w:themeColor="text1"/>
                <w:sz w:val="24"/>
                <w:szCs w:val="24"/>
                <w:lang w:val="ro-RO"/>
              </w:rPr>
              <w:t xml:space="preserve"> </w:t>
            </w:r>
            <w:r w:rsidRPr="00F42FEB">
              <w:rPr>
                <w:rFonts w:ascii="Times New Roman" w:hAnsi="Times New Roman"/>
                <w:iCs/>
                <w:color w:val="000000" w:themeColor="text1"/>
                <w:sz w:val="24"/>
                <w:szCs w:val="24"/>
                <w:lang w:val="ro-RO"/>
              </w:rPr>
              <w:t>în sensul art. 28 alin. (2) lit. a) din Legea integrității nr. 82/2017. Conform legii</w:t>
            </w:r>
            <w:r>
              <w:rPr>
                <w:rFonts w:ascii="Times New Roman" w:hAnsi="Times New Roman"/>
                <w:iCs/>
                <w:color w:val="000000" w:themeColor="text1"/>
                <w:sz w:val="24"/>
                <w:szCs w:val="24"/>
                <w:lang w:val="ro-RO"/>
              </w:rPr>
              <w:t xml:space="preserve"> </w:t>
            </w:r>
            <w:r w:rsidRPr="00F42FEB">
              <w:rPr>
                <w:rFonts w:ascii="Times New Roman" w:hAnsi="Times New Roman"/>
                <w:iCs/>
                <w:color w:val="000000" w:themeColor="text1"/>
                <w:sz w:val="24"/>
                <w:szCs w:val="24"/>
                <w:lang w:val="ro-RO"/>
              </w:rPr>
              <w:t>prenotate: „</w:t>
            </w:r>
            <w:r w:rsidRPr="00F42FEB">
              <w:rPr>
                <w:rFonts w:ascii="Times New Roman" w:hAnsi="Times New Roman"/>
                <w:i/>
                <w:iCs/>
                <w:color w:val="000000" w:themeColor="text1"/>
                <w:sz w:val="24"/>
                <w:szCs w:val="24"/>
                <w:lang w:val="ro-RO"/>
              </w:rPr>
              <w:t>Agenții publici și entitățile publice cu drept de inițiativă legislativă, alte</w:t>
            </w:r>
            <w:r>
              <w:rPr>
                <w:rFonts w:ascii="Times New Roman" w:hAnsi="Times New Roman"/>
                <w:i/>
                <w:iCs/>
                <w:color w:val="000000" w:themeColor="text1"/>
                <w:sz w:val="24"/>
                <w:szCs w:val="24"/>
                <w:lang w:val="ro-RO"/>
              </w:rPr>
              <w:t xml:space="preserve"> </w:t>
            </w:r>
            <w:r w:rsidRPr="00F42FEB">
              <w:rPr>
                <w:rFonts w:ascii="Times New Roman" w:hAnsi="Times New Roman"/>
                <w:i/>
                <w:iCs/>
                <w:color w:val="000000" w:themeColor="text1"/>
                <w:sz w:val="24"/>
                <w:szCs w:val="24"/>
                <w:lang w:val="ro-RO"/>
              </w:rPr>
              <w:t>entități publice care elaborează și promovează proiecte de acte legislative și normative,</w:t>
            </w:r>
            <w:r>
              <w:rPr>
                <w:rFonts w:ascii="Times New Roman" w:hAnsi="Times New Roman"/>
                <w:i/>
                <w:iCs/>
                <w:color w:val="000000" w:themeColor="text1"/>
                <w:sz w:val="24"/>
                <w:szCs w:val="24"/>
                <w:lang w:val="ro-RO"/>
              </w:rPr>
              <w:t xml:space="preserve"> </w:t>
            </w:r>
            <w:r w:rsidRPr="00F42FEB">
              <w:rPr>
                <w:rFonts w:ascii="Times New Roman" w:hAnsi="Times New Roman"/>
                <w:i/>
                <w:iCs/>
                <w:color w:val="000000" w:themeColor="text1"/>
                <w:sz w:val="24"/>
                <w:szCs w:val="24"/>
                <w:lang w:val="ro-RO"/>
              </w:rPr>
              <w:t>precum și Secretariatul Parlamentului, în cazul inițiativelor legislative ale deputaților,</w:t>
            </w:r>
            <w:r>
              <w:rPr>
                <w:rFonts w:ascii="Times New Roman" w:hAnsi="Times New Roman"/>
                <w:i/>
                <w:iCs/>
                <w:color w:val="000000" w:themeColor="text1"/>
                <w:sz w:val="24"/>
                <w:szCs w:val="24"/>
                <w:lang w:val="ro-RO"/>
              </w:rPr>
              <w:t xml:space="preserve"> </w:t>
            </w:r>
            <w:r w:rsidRPr="00F42FEB">
              <w:rPr>
                <w:rFonts w:ascii="Times New Roman" w:hAnsi="Times New Roman"/>
                <w:i/>
                <w:iCs/>
                <w:color w:val="000000" w:themeColor="text1"/>
                <w:sz w:val="24"/>
                <w:szCs w:val="24"/>
                <w:lang w:val="ro-RO"/>
              </w:rPr>
              <w:t>au obligația de a supune expertizei anticorupție proiectele de acte, cu excepția</w:t>
            </w:r>
            <w:r>
              <w:rPr>
                <w:rFonts w:ascii="Times New Roman" w:hAnsi="Times New Roman"/>
                <w:i/>
                <w:iCs/>
                <w:color w:val="000000" w:themeColor="text1"/>
                <w:sz w:val="24"/>
                <w:szCs w:val="24"/>
                <w:lang w:val="ro-RO"/>
              </w:rPr>
              <w:t xml:space="preserve"> </w:t>
            </w:r>
            <w:r w:rsidRPr="00F42FEB">
              <w:rPr>
                <w:rFonts w:ascii="Times New Roman" w:hAnsi="Times New Roman"/>
                <w:i/>
                <w:iCs/>
                <w:color w:val="000000" w:themeColor="text1"/>
                <w:sz w:val="24"/>
                <w:szCs w:val="24"/>
                <w:lang w:val="ro-RO"/>
              </w:rPr>
              <w:t>documentelor de politici și documentelor de planificare</w:t>
            </w:r>
            <w:r w:rsidRPr="00F42FEB">
              <w:rPr>
                <w:rFonts w:ascii="Times New Roman" w:hAnsi="Times New Roman"/>
                <w:iCs/>
                <w:color w:val="000000" w:themeColor="text1"/>
                <w:sz w:val="24"/>
                <w:szCs w:val="24"/>
                <w:lang w:val="ro-RO"/>
              </w:rPr>
              <w:t>”.</w:t>
            </w:r>
          </w:p>
          <w:p w14:paraId="3673F0C3" w14:textId="54743530" w:rsidR="00F42FEB" w:rsidRPr="00F42FEB" w:rsidRDefault="00F42FEB" w:rsidP="00F42FEB">
            <w:pPr>
              <w:spacing w:line="276" w:lineRule="auto"/>
              <w:ind w:firstLine="0"/>
              <w:rPr>
                <w:rFonts w:ascii="Times New Roman" w:hAnsi="Times New Roman"/>
                <w:iCs/>
                <w:color w:val="000000" w:themeColor="text1"/>
                <w:sz w:val="24"/>
                <w:szCs w:val="24"/>
                <w:lang w:val="ro-RO"/>
              </w:rPr>
            </w:pPr>
            <w:r w:rsidRPr="00F42FEB">
              <w:rPr>
                <w:rFonts w:ascii="Times New Roman" w:hAnsi="Times New Roman"/>
                <w:iCs/>
                <w:color w:val="000000" w:themeColor="text1"/>
                <w:sz w:val="24"/>
                <w:szCs w:val="24"/>
                <w:lang w:val="ro-RO"/>
              </w:rPr>
              <w:t>Prin urmare, proiectul prenotat nu se supune expertizei anticorupție.</w:t>
            </w:r>
          </w:p>
        </w:tc>
        <w:tc>
          <w:tcPr>
            <w:tcW w:w="668" w:type="pct"/>
            <w:tcMar>
              <w:top w:w="0" w:type="dxa"/>
              <w:left w:w="108" w:type="dxa"/>
              <w:bottom w:w="0" w:type="dxa"/>
              <w:right w:w="108" w:type="dxa"/>
            </w:tcMar>
          </w:tcPr>
          <w:p w14:paraId="18E82D1A" w14:textId="4BCDEDB0" w:rsidR="00F42FEB" w:rsidRPr="00F42FEB" w:rsidRDefault="00F42FEB" w:rsidP="00FD00A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F42FEB">
              <w:rPr>
                <w:rFonts w:ascii="Times New Roman" w:hAnsi="Times New Roman"/>
                <w:b/>
                <w:sz w:val="24"/>
                <w:szCs w:val="24"/>
                <w:lang w:val="ro-RO"/>
              </w:rPr>
              <w:lastRenderedPageBreak/>
              <w:t xml:space="preserve">Se </w:t>
            </w:r>
            <w:r>
              <w:rPr>
                <w:rFonts w:ascii="Times New Roman" w:hAnsi="Times New Roman"/>
                <w:b/>
                <w:sz w:val="24"/>
                <w:szCs w:val="24"/>
                <w:lang w:val="ro-RO"/>
              </w:rPr>
              <w:t>ia act de informare</w:t>
            </w:r>
            <w:r w:rsidR="00BC018E">
              <w:rPr>
                <w:rFonts w:ascii="Times New Roman" w:hAnsi="Times New Roman"/>
                <w:b/>
                <w:sz w:val="24"/>
                <w:szCs w:val="24"/>
                <w:lang w:val="ro-RO"/>
              </w:rPr>
              <w:t>.</w:t>
            </w:r>
          </w:p>
        </w:tc>
      </w:tr>
      <w:tr w:rsidR="00052234" w:rsidRPr="00580E48" w14:paraId="5EF77D80" w14:textId="77777777" w:rsidTr="001B4D9D">
        <w:tc>
          <w:tcPr>
            <w:tcW w:w="616" w:type="pct"/>
            <w:vMerge w:val="restart"/>
            <w:tcMar>
              <w:top w:w="0" w:type="dxa"/>
              <w:left w:w="108" w:type="dxa"/>
              <w:bottom w:w="0" w:type="dxa"/>
              <w:right w:w="108" w:type="dxa"/>
            </w:tcMar>
          </w:tcPr>
          <w:p w14:paraId="17014CAF" w14:textId="41430BCE" w:rsidR="00052234" w:rsidRPr="00052234" w:rsidRDefault="00052234" w:rsidP="00FD00A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052234">
              <w:rPr>
                <w:rFonts w:ascii="Times New Roman" w:hAnsi="Times New Roman"/>
                <w:b/>
                <w:sz w:val="24"/>
                <w:szCs w:val="24"/>
                <w:lang w:val="ro-RO"/>
              </w:rPr>
              <w:t>Ministerul Justiției</w:t>
            </w:r>
          </w:p>
        </w:tc>
        <w:tc>
          <w:tcPr>
            <w:tcW w:w="501" w:type="pct"/>
            <w:vMerge w:val="restart"/>
            <w:tcMar>
              <w:top w:w="0" w:type="dxa"/>
              <w:left w:w="108" w:type="dxa"/>
              <w:bottom w:w="0" w:type="dxa"/>
              <w:right w:w="108" w:type="dxa"/>
            </w:tcMar>
          </w:tcPr>
          <w:p w14:paraId="27E78DB3" w14:textId="3E83318A" w:rsidR="00052234" w:rsidRPr="00052234" w:rsidRDefault="00052234" w:rsidP="00FD00A0">
            <w:pPr>
              <w:pBdr>
                <w:top w:val="none" w:sz="4" w:space="0" w:color="000000"/>
                <w:left w:val="none" w:sz="4" w:space="0" w:color="000000"/>
                <w:bottom w:val="none" w:sz="4" w:space="0" w:color="000000"/>
                <w:right w:val="none" w:sz="4" w:space="0" w:color="000000"/>
              </w:pBdr>
              <w:spacing w:line="276" w:lineRule="auto"/>
              <w:ind w:firstLine="0"/>
              <w:rPr>
                <w:rFonts w:ascii="Times New Roman" w:hAnsi="Times New Roman"/>
                <w:sz w:val="24"/>
                <w:szCs w:val="24"/>
                <w:lang w:val="ro-RO"/>
              </w:rPr>
            </w:pPr>
            <w:r w:rsidRPr="00052234">
              <w:rPr>
                <w:rFonts w:ascii="Times New Roman" w:hAnsi="Times New Roman"/>
                <w:sz w:val="24"/>
                <w:szCs w:val="24"/>
                <w:lang w:val="ro-RO"/>
              </w:rPr>
              <w:t>Nr. 04/2-5395 din 11.06.2025</w:t>
            </w:r>
          </w:p>
        </w:tc>
        <w:tc>
          <w:tcPr>
            <w:tcW w:w="3215" w:type="pct"/>
            <w:tcMar>
              <w:top w:w="0" w:type="dxa"/>
              <w:left w:w="108" w:type="dxa"/>
              <w:bottom w:w="0" w:type="dxa"/>
              <w:right w:w="108" w:type="dxa"/>
            </w:tcMar>
          </w:tcPr>
          <w:p w14:paraId="608254C8" w14:textId="6B05BD28" w:rsidR="00052234" w:rsidRPr="00052234" w:rsidRDefault="00052234" w:rsidP="00052234">
            <w:pPr>
              <w:spacing w:line="276" w:lineRule="auto"/>
              <w:ind w:firstLine="0"/>
              <w:rPr>
                <w:rFonts w:ascii="Times New Roman" w:hAnsi="Times New Roman"/>
                <w:iCs/>
                <w:color w:val="000000" w:themeColor="text1"/>
                <w:sz w:val="24"/>
                <w:szCs w:val="24"/>
                <w:lang w:val="ro-RO"/>
              </w:rPr>
            </w:pPr>
            <w:r w:rsidRPr="00052234">
              <w:rPr>
                <w:rFonts w:ascii="Times New Roman" w:hAnsi="Times New Roman"/>
                <w:iCs/>
                <w:color w:val="000000" w:themeColor="text1"/>
                <w:sz w:val="24"/>
                <w:szCs w:val="24"/>
                <w:lang w:val="ro-RO"/>
              </w:rPr>
              <w:t>Urmare examinării proiectului hotărârii Guvernului cu privire la aprobarea</w:t>
            </w:r>
            <w:r>
              <w:rPr>
                <w:rFonts w:ascii="Times New Roman" w:hAnsi="Times New Roman"/>
                <w:iCs/>
                <w:color w:val="000000" w:themeColor="text1"/>
                <w:sz w:val="24"/>
                <w:szCs w:val="24"/>
                <w:lang w:val="ro-RO"/>
              </w:rPr>
              <w:t xml:space="preserve"> </w:t>
            </w:r>
            <w:r w:rsidRPr="00052234">
              <w:rPr>
                <w:rFonts w:ascii="Times New Roman" w:hAnsi="Times New Roman"/>
                <w:iCs/>
                <w:color w:val="000000" w:themeColor="text1"/>
                <w:sz w:val="24"/>
                <w:szCs w:val="24"/>
                <w:lang w:val="ro-RO"/>
              </w:rPr>
              <w:t>Planului național pentru creșterea numărului de clădiri al căror consum de energie</w:t>
            </w:r>
            <w:r>
              <w:rPr>
                <w:rFonts w:ascii="Times New Roman" w:hAnsi="Times New Roman"/>
                <w:iCs/>
                <w:color w:val="000000" w:themeColor="text1"/>
                <w:sz w:val="24"/>
                <w:szCs w:val="24"/>
                <w:lang w:val="ro-RO"/>
              </w:rPr>
              <w:t xml:space="preserve"> </w:t>
            </w:r>
            <w:r w:rsidRPr="00052234">
              <w:rPr>
                <w:rFonts w:ascii="Times New Roman" w:hAnsi="Times New Roman"/>
                <w:iCs/>
                <w:color w:val="000000" w:themeColor="text1"/>
                <w:sz w:val="24"/>
                <w:szCs w:val="24"/>
                <w:lang w:val="ro-RO"/>
              </w:rPr>
              <w:t>este aproape egal cu zero (NZEB) până în anul 2030 (număr unic 348/</w:t>
            </w:r>
            <w:proofErr w:type="spellStart"/>
            <w:r w:rsidRPr="00052234">
              <w:rPr>
                <w:rFonts w:ascii="Times New Roman" w:hAnsi="Times New Roman"/>
                <w:iCs/>
                <w:color w:val="000000" w:themeColor="text1"/>
                <w:sz w:val="24"/>
                <w:szCs w:val="24"/>
                <w:lang w:val="ro-RO"/>
              </w:rPr>
              <w:t>MEn</w:t>
            </w:r>
            <w:proofErr w:type="spellEnd"/>
            <w:r w:rsidRPr="00052234">
              <w:rPr>
                <w:rFonts w:ascii="Times New Roman" w:hAnsi="Times New Roman"/>
                <w:iCs/>
                <w:color w:val="000000" w:themeColor="text1"/>
                <w:sz w:val="24"/>
                <w:szCs w:val="24"/>
                <w:lang w:val="ro-RO"/>
              </w:rPr>
              <w:t>/2025),</w:t>
            </w:r>
            <w:r>
              <w:rPr>
                <w:rFonts w:ascii="Times New Roman" w:hAnsi="Times New Roman"/>
                <w:iCs/>
                <w:color w:val="000000" w:themeColor="text1"/>
                <w:sz w:val="24"/>
                <w:szCs w:val="24"/>
                <w:lang w:val="ro-RO"/>
              </w:rPr>
              <w:t xml:space="preserve"> </w:t>
            </w:r>
            <w:r w:rsidRPr="00052234">
              <w:rPr>
                <w:rFonts w:ascii="Times New Roman" w:hAnsi="Times New Roman"/>
                <w:iCs/>
                <w:color w:val="000000" w:themeColor="text1"/>
                <w:sz w:val="24"/>
                <w:szCs w:val="24"/>
                <w:lang w:val="ro-RO"/>
              </w:rPr>
              <w:t>comunicăm următoarele.</w:t>
            </w:r>
          </w:p>
          <w:p w14:paraId="275E70D2" w14:textId="77777777" w:rsidR="00052234" w:rsidRDefault="00052234" w:rsidP="00052234">
            <w:pPr>
              <w:spacing w:line="276" w:lineRule="auto"/>
              <w:ind w:firstLine="0"/>
              <w:rPr>
                <w:rFonts w:ascii="Times New Roman" w:hAnsi="Times New Roman"/>
                <w:iCs/>
                <w:color w:val="000000" w:themeColor="text1"/>
                <w:sz w:val="24"/>
                <w:szCs w:val="24"/>
                <w:lang w:val="ro-RO"/>
              </w:rPr>
            </w:pPr>
            <w:r w:rsidRPr="00052234">
              <w:rPr>
                <w:rFonts w:ascii="Times New Roman" w:hAnsi="Times New Roman"/>
                <w:iCs/>
                <w:color w:val="000000" w:themeColor="text1"/>
                <w:sz w:val="24"/>
                <w:szCs w:val="24"/>
                <w:lang w:val="ro-RO"/>
              </w:rPr>
              <w:t>Potrivit notei de fundamentare, proiectul este elaborat în temeiul art. 5 alin. (1) pct.</w:t>
            </w:r>
            <w:r>
              <w:rPr>
                <w:rFonts w:ascii="Times New Roman" w:hAnsi="Times New Roman"/>
                <w:iCs/>
                <w:color w:val="000000" w:themeColor="text1"/>
                <w:sz w:val="24"/>
                <w:szCs w:val="24"/>
                <w:lang w:val="ro-RO"/>
              </w:rPr>
              <w:t xml:space="preserve"> </w:t>
            </w:r>
            <w:r w:rsidRPr="00052234">
              <w:rPr>
                <w:rFonts w:ascii="Times New Roman" w:hAnsi="Times New Roman"/>
                <w:iCs/>
                <w:color w:val="000000" w:themeColor="text1"/>
                <w:sz w:val="24"/>
                <w:szCs w:val="24"/>
                <w:lang w:val="ro-RO"/>
              </w:rPr>
              <w:t>2) din Legea nr. 282/2023 privind performanța energetică a clădirilor, care stabilește</w:t>
            </w:r>
            <w:r>
              <w:rPr>
                <w:rFonts w:ascii="Times New Roman" w:hAnsi="Times New Roman"/>
                <w:iCs/>
                <w:color w:val="000000" w:themeColor="text1"/>
                <w:sz w:val="24"/>
                <w:szCs w:val="24"/>
                <w:lang w:val="ro-RO"/>
              </w:rPr>
              <w:t xml:space="preserve"> </w:t>
            </w:r>
            <w:r w:rsidRPr="00052234">
              <w:rPr>
                <w:rFonts w:ascii="Times New Roman" w:hAnsi="Times New Roman"/>
                <w:iCs/>
                <w:color w:val="000000" w:themeColor="text1"/>
                <w:sz w:val="24"/>
                <w:szCs w:val="24"/>
                <w:lang w:val="ro-RO"/>
              </w:rPr>
              <w:t>competența Guvernului de a aproba Planul național pentru creșterea numărului de</w:t>
            </w:r>
            <w:r>
              <w:rPr>
                <w:rFonts w:ascii="Times New Roman" w:hAnsi="Times New Roman"/>
                <w:iCs/>
                <w:color w:val="000000" w:themeColor="text1"/>
                <w:sz w:val="24"/>
                <w:szCs w:val="24"/>
                <w:lang w:val="ro-RO"/>
              </w:rPr>
              <w:t xml:space="preserve"> </w:t>
            </w:r>
            <w:r w:rsidRPr="00052234">
              <w:rPr>
                <w:rFonts w:ascii="Times New Roman" w:hAnsi="Times New Roman"/>
                <w:iCs/>
                <w:color w:val="000000" w:themeColor="text1"/>
                <w:sz w:val="24"/>
                <w:szCs w:val="24"/>
                <w:lang w:val="ro-RO"/>
              </w:rPr>
              <w:t>clădiri al căror consum de energie este aproape egal cu zero (NZEB). Obiectivele</w:t>
            </w:r>
            <w:r>
              <w:rPr>
                <w:rFonts w:ascii="Times New Roman" w:hAnsi="Times New Roman"/>
                <w:iCs/>
                <w:color w:val="000000" w:themeColor="text1"/>
                <w:sz w:val="24"/>
                <w:szCs w:val="24"/>
                <w:lang w:val="ro-RO"/>
              </w:rPr>
              <w:t xml:space="preserve"> </w:t>
            </w:r>
            <w:r w:rsidRPr="00052234">
              <w:rPr>
                <w:rFonts w:ascii="Times New Roman" w:hAnsi="Times New Roman"/>
                <w:iCs/>
                <w:color w:val="000000" w:themeColor="text1"/>
                <w:sz w:val="24"/>
                <w:szCs w:val="24"/>
                <w:lang w:val="ro-RO"/>
              </w:rPr>
              <w:t>urmărite de proiect sunt următoarele:</w:t>
            </w:r>
          </w:p>
          <w:p w14:paraId="16724CA2" w14:textId="77777777" w:rsidR="00052234" w:rsidRPr="00052234" w:rsidRDefault="00052234" w:rsidP="00052234">
            <w:pPr>
              <w:pStyle w:val="ListParagraph"/>
              <w:numPr>
                <w:ilvl w:val="0"/>
                <w:numId w:val="11"/>
              </w:numPr>
              <w:spacing w:line="276" w:lineRule="auto"/>
              <w:rPr>
                <w:rFonts w:ascii="Times New Roman" w:hAnsi="Times New Roman"/>
                <w:iCs/>
                <w:color w:val="000000" w:themeColor="text1"/>
                <w:sz w:val="24"/>
                <w:szCs w:val="24"/>
                <w:lang w:val="ro-RO"/>
              </w:rPr>
            </w:pPr>
            <w:r w:rsidRPr="00052234">
              <w:rPr>
                <w:rFonts w:ascii="Times New Roman" w:hAnsi="Times New Roman"/>
                <w:iCs/>
                <w:color w:val="000000" w:themeColor="text1"/>
                <w:sz w:val="24"/>
                <w:szCs w:val="24"/>
                <w:lang w:val="ro-RO"/>
              </w:rPr>
              <w:t>prezentarea cerințelor tehnice minime de performanță energetică globală pentru</w:t>
            </w:r>
          </w:p>
          <w:p w14:paraId="39F2A0D1" w14:textId="1BF13D9A" w:rsidR="00052234" w:rsidRPr="00052234" w:rsidRDefault="00052234" w:rsidP="00052234">
            <w:pPr>
              <w:spacing w:line="276" w:lineRule="auto"/>
              <w:rPr>
                <w:rFonts w:ascii="Times New Roman" w:hAnsi="Times New Roman"/>
                <w:iCs/>
                <w:color w:val="000000" w:themeColor="text1"/>
                <w:sz w:val="24"/>
                <w:szCs w:val="24"/>
                <w:lang w:val="ro-RO"/>
              </w:rPr>
            </w:pPr>
            <w:r w:rsidRPr="00052234">
              <w:rPr>
                <w:rFonts w:ascii="Times New Roman" w:hAnsi="Times New Roman"/>
                <w:iCs/>
                <w:color w:val="000000" w:themeColor="text1"/>
                <w:sz w:val="24"/>
                <w:szCs w:val="24"/>
                <w:lang w:val="ro-RO"/>
              </w:rPr>
              <w:t>clădirile cu consum aproape egal cu zero, stabilite în normativele în construcții;</w:t>
            </w:r>
          </w:p>
          <w:p w14:paraId="2C105415" w14:textId="77777777" w:rsidR="00052234" w:rsidRPr="00052234" w:rsidRDefault="00052234" w:rsidP="00052234">
            <w:pPr>
              <w:pStyle w:val="ListParagraph"/>
              <w:numPr>
                <w:ilvl w:val="0"/>
                <w:numId w:val="11"/>
              </w:numPr>
              <w:spacing w:line="276" w:lineRule="auto"/>
              <w:rPr>
                <w:rFonts w:ascii="Times New Roman" w:hAnsi="Times New Roman"/>
                <w:iCs/>
                <w:color w:val="000000" w:themeColor="text1"/>
                <w:sz w:val="24"/>
                <w:szCs w:val="24"/>
                <w:lang w:val="ro-RO"/>
              </w:rPr>
            </w:pPr>
            <w:r w:rsidRPr="00052234">
              <w:rPr>
                <w:rFonts w:ascii="Times New Roman" w:hAnsi="Times New Roman"/>
                <w:iCs/>
                <w:color w:val="000000" w:themeColor="text1"/>
                <w:sz w:val="24"/>
                <w:szCs w:val="24"/>
                <w:lang w:val="ro-RO"/>
              </w:rPr>
              <w:t>stabilirea obiectivelor pentru transformarea clădirilor existente, în clădiri al căror</w:t>
            </w:r>
          </w:p>
          <w:p w14:paraId="09768186" w14:textId="77777777" w:rsidR="00052234" w:rsidRPr="00052234" w:rsidRDefault="00052234" w:rsidP="00052234">
            <w:pPr>
              <w:pStyle w:val="ListParagraph"/>
              <w:spacing w:line="276" w:lineRule="auto"/>
              <w:ind w:firstLine="0"/>
              <w:rPr>
                <w:rFonts w:ascii="Times New Roman" w:hAnsi="Times New Roman"/>
                <w:iCs/>
                <w:color w:val="000000" w:themeColor="text1"/>
                <w:sz w:val="24"/>
                <w:szCs w:val="24"/>
                <w:lang w:val="ro-RO"/>
              </w:rPr>
            </w:pPr>
            <w:r w:rsidRPr="00052234">
              <w:rPr>
                <w:rFonts w:ascii="Times New Roman" w:hAnsi="Times New Roman"/>
                <w:iCs/>
                <w:color w:val="000000" w:themeColor="text1"/>
                <w:sz w:val="24"/>
                <w:szCs w:val="24"/>
                <w:lang w:val="ro-RO"/>
              </w:rPr>
              <w:t>consum de energie este aproape egal cu zero;</w:t>
            </w:r>
          </w:p>
          <w:p w14:paraId="2253A7A1" w14:textId="77777777" w:rsidR="00052234" w:rsidRPr="00052234" w:rsidRDefault="00052234" w:rsidP="00052234">
            <w:pPr>
              <w:pStyle w:val="ListParagraph"/>
              <w:numPr>
                <w:ilvl w:val="0"/>
                <w:numId w:val="11"/>
              </w:numPr>
              <w:spacing w:line="276" w:lineRule="auto"/>
              <w:rPr>
                <w:rFonts w:ascii="Times New Roman" w:hAnsi="Times New Roman"/>
                <w:iCs/>
                <w:color w:val="000000" w:themeColor="text1"/>
                <w:sz w:val="24"/>
                <w:szCs w:val="24"/>
                <w:lang w:val="ro-RO"/>
              </w:rPr>
            </w:pPr>
            <w:r w:rsidRPr="00052234">
              <w:rPr>
                <w:rFonts w:ascii="Times New Roman" w:hAnsi="Times New Roman"/>
                <w:iCs/>
                <w:color w:val="000000" w:themeColor="text1"/>
                <w:sz w:val="24"/>
                <w:szCs w:val="24"/>
                <w:lang w:val="ro-RO"/>
              </w:rPr>
              <w:t>determinarea măsurilor necesare a fi implementate până în anul 2030, în vederea</w:t>
            </w:r>
          </w:p>
          <w:p w14:paraId="0EF60A7D" w14:textId="77777777" w:rsidR="00052234" w:rsidRDefault="00052234" w:rsidP="00052234">
            <w:pPr>
              <w:pStyle w:val="ListParagraph"/>
              <w:spacing w:line="276" w:lineRule="auto"/>
              <w:ind w:firstLine="0"/>
              <w:rPr>
                <w:rFonts w:ascii="Times New Roman" w:hAnsi="Times New Roman"/>
                <w:iCs/>
                <w:color w:val="000000" w:themeColor="text1"/>
                <w:sz w:val="24"/>
                <w:szCs w:val="24"/>
                <w:lang w:val="ro-RO"/>
              </w:rPr>
            </w:pPr>
            <w:r w:rsidRPr="00052234">
              <w:rPr>
                <w:rFonts w:ascii="Times New Roman" w:hAnsi="Times New Roman"/>
                <w:iCs/>
                <w:color w:val="000000" w:themeColor="text1"/>
                <w:sz w:val="24"/>
                <w:szCs w:val="24"/>
                <w:lang w:val="ro-RO"/>
              </w:rPr>
              <w:t>promovării clădirilor noi de tip NZEB precum și transformarea clădirilor existente în</w:t>
            </w:r>
            <w:r>
              <w:rPr>
                <w:rFonts w:ascii="Times New Roman" w:hAnsi="Times New Roman"/>
                <w:iCs/>
                <w:color w:val="000000" w:themeColor="text1"/>
                <w:sz w:val="24"/>
                <w:szCs w:val="24"/>
                <w:lang w:val="ro-RO"/>
              </w:rPr>
              <w:t xml:space="preserve"> </w:t>
            </w:r>
            <w:r w:rsidRPr="00052234">
              <w:rPr>
                <w:rFonts w:ascii="Times New Roman" w:hAnsi="Times New Roman"/>
                <w:iCs/>
                <w:color w:val="000000" w:themeColor="text1"/>
                <w:sz w:val="24"/>
                <w:szCs w:val="24"/>
                <w:lang w:val="ro-RO"/>
              </w:rPr>
              <w:t>clădiri NZEB.</w:t>
            </w:r>
          </w:p>
          <w:p w14:paraId="7933C160" w14:textId="1D5737D6" w:rsidR="00052234" w:rsidRPr="00052234" w:rsidRDefault="00052234" w:rsidP="00052234">
            <w:pPr>
              <w:spacing w:line="276" w:lineRule="auto"/>
              <w:ind w:firstLine="0"/>
              <w:rPr>
                <w:rFonts w:ascii="Times New Roman" w:hAnsi="Times New Roman"/>
                <w:iCs/>
                <w:color w:val="000000" w:themeColor="text1"/>
                <w:sz w:val="24"/>
                <w:szCs w:val="24"/>
                <w:lang w:val="ro-MD"/>
              </w:rPr>
            </w:pPr>
            <w:proofErr w:type="spellStart"/>
            <w:r w:rsidRPr="00052234">
              <w:rPr>
                <w:rFonts w:ascii="Times New Roman" w:hAnsi="Times New Roman"/>
                <w:iCs/>
                <w:color w:val="000000" w:themeColor="text1"/>
                <w:sz w:val="24"/>
                <w:szCs w:val="24"/>
                <w:lang w:val="ro-MD"/>
              </w:rPr>
              <w:t>Raţionamentele</w:t>
            </w:r>
            <w:proofErr w:type="spellEnd"/>
            <w:r w:rsidRPr="00052234">
              <w:rPr>
                <w:rFonts w:ascii="Times New Roman" w:hAnsi="Times New Roman"/>
                <w:iCs/>
                <w:color w:val="000000" w:themeColor="text1"/>
                <w:sz w:val="24"/>
                <w:szCs w:val="24"/>
                <w:lang w:val="ro-MD"/>
              </w:rPr>
              <w:t xml:space="preserve"> expuse de </w:t>
            </w:r>
            <w:proofErr w:type="spellStart"/>
            <w:r w:rsidRPr="00052234">
              <w:rPr>
                <w:rFonts w:ascii="Times New Roman" w:hAnsi="Times New Roman"/>
                <w:iCs/>
                <w:color w:val="000000" w:themeColor="text1"/>
                <w:sz w:val="24"/>
                <w:szCs w:val="24"/>
                <w:lang w:val="ro-MD"/>
              </w:rPr>
              <w:t>iniţiator</w:t>
            </w:r>
            <w:proofErr w:type="spellEnd"/>
            <w:r w:rsidRPr="00052234">
              <w:rPr>
                <w:rFonts w:ascii="Times New Roman" w:hAnsi="Times New Roman"/>
                <w:iCs/>
                <w:color w:val="000000" w:themeColor="text1"/>
                <w:sz w:val="24"/>
                <w:szCs w:val="24"/>
                <w:lang w:val="ro-MD"/>
              </w:rPr>
              <w:t xml:space="preserve"> în notă reflectă motivul elaborării proiectului</w:t>
            </w:r>
            <w:r w:rsidRPr="00052234">
              <w:rPr>
                <w:rFonts w:ascii="Times New Roman" w:hAnsi="Times New Roman"/>
                <w:iCs/>
                <w:color w:val="000000" w:themeColor="text1"/>
                <w:sz w:val="24"/>
                <w:szCs w:val="24"/>
                <w:lang w:val="ro-MD"/>
              </w:rPr>
              <w:t xml:space="preserve"> </w:t>
            </w:r>
            <w:r w:rsidRPr="00052234">
              <w:rPr>
                <w:rFonts w:ascii="Times New Roman" w:hAnsi="Times New Roman"/>
                <w:iCs/>
                <w:color w:val="000000" w:themeColor="text1"/>
                <w:sz w:val="24"/>
                <w:szCs w:val="24"/>
                <w:lang w:val="ro-MD"/>
              </w:rPr>
              <w:t xml:space="preserve">actului normativ </w:t>
            </w:r>
            <w:proofErr w:type="spellStart"/>
            <w:r w:rsidRPr="00052234">
              <w:rPr>
                <w:rFonts w:ascii="Times New Roman" w:hAnsi="Times New Roman"/>
                <w:iCs/>
                <w:color w:val="000000" w:themeColor="text1"/>
                <w:sz w:val="24"/>
                <w:szCs w:val="24"/>
                <w:lang w:val="ro-MD"/>
              </w:rPr>
              <w:t>şi</w:t>
            </w:r>
            <w:proofErr w:type="spellEnd"/>
            <w:r w:rsidRPr="00052234">
              <w:rPr>
                <w:rFonts w:ascii="Times New Roman" w:hAnsi="Times New Roman"/>
                <w:iCs/>
                <w:color w:val="000000" w:themeColor="text1"/>
                <w:sz w:val="24"/>
                <w:szCs w:val="24"/>
                <w:lang w:val="ro-MD"/>
              </w:rPr>
              <w:t xml:space="preserve"> </w:t>
            </w:r>
            <w:proofErr w:type="spellStart"/>
            <w:r w:rsidRPr="00052234">
              <w:rPr>
                <w:rFonts w:ascii="Times New Roman" w:hAnsi="Times New Roman"/>
                <w:iCs/>
                <w:color w:val="000000" w:themeColor="text1"/>
                <w:sz w:val="24"/>
                <w:szCs w:val="24"/>
                <w:lang w:val="ro-MD"/>
              </w:rPr>
              <w:t>cerinţele</w:t>
            </w:r>
            <w:proofErr w:type="spellEnd"/>
            <w:r w:rsidRPr="00052234">
              <w:rPr>
                <w:rFonts w:ascii="Times New Roman" w:hAnsi="Times New Roman"/>
                <w:iCs/>
                <w:color w:val="000000" w:themeColor="text1"/>
                <w:sz w:val="24"/>
                <w:szCs w:val="24"/>
                <w:lang w:val="ro-MD"/>
              </w:rPr>
              <w:t xml:space="preserve"> care au impus </w:t>
            </w:r>
            <w:proofErr w:type="spellStart"/>
            <w:r w:rsidRPr="00052234">
              <w:rPr>
                <w:rFonts w:ascii="Times New Roman" w:hAnsi="Times New Roman"/>
                <w:iCs/>
                <w:color w:val="000000" w:themeColor="text1"/>
                <w:sz w:val="24"/>
                <w:szCs w:val="24"/>
                <w:lang w:val="ro-MD"/>
              </w:rPr>
              <w:t>intervenţia</w:t>
            </w:r>
            <w:proofErr w:type="spellEnd"/>
            <w:r w:rsidRPr="00052234">
              <w:rPr>
                <w:rFonts w:ascii="Times New Roman" w:hAnsi="Times New Roman"/>
                <w:iCs/>
                <w:color w:val="000000" w:themeColor="text1"/>
                <w:sz w:val="24"/>
                <w:szCs w:val="24"/>
                <w:lang w:val="ro-MD"/>
              </w:rPr>
              <w:t xml:space="preserve"> normativă.</w:t>
            </w:r>
          </w:p>
        </w:tc>
        <w:tc>
          <w:tcPr>
            <w:tcW w:w="668" w:type="pct"/>
            <w:tcMar>
              <w:top w:w="0" w:type="dxa"/>
              <w:left w:w="108" w:type="dxa"/>
              <w:bottom w:w="0" w:type="dxa"/>
              <w:right w:w="108" w:type="dxa"/>
            </w:tcMar>
          </w:tcPr>
          <w:p w14:paraId="518E664D" w14:textId="57EA0043" w:rsidR="00052234" w:rsidRPr="00052234" w:rsidRDefault="00052234" w:rsidP="00FD00A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Pr>
                <w:rFonts w:ascii="Times New Roman" w:hAnsi="Times New Roman"/>
                <w:b/>
                <w:sz w:val="24"/>
                <w:szCs w:val="24"/>
                <w:lang w:val="ro-RO"/>
              </w:rPr>
              <w:t>Se ia act de informare.</w:t>
            </w:r>
          </w:p>
        </w:tc>
      </w:tr>
      <w:tr w:rsidR="00052234" w:rsidRPr="00580E48" w14:paraId="5BF89BDA" w14:textId="77777777" w:rsidTr="001B4D9D">
        <w:tc>
          <w:tcPr>
            <w:tcW w:w="616" w:type="pct"/>
            <w:vMerge/>
            <w:tcMar>
              <w:top w:w="0" w:type="dxa"/>
              <w:left w:w="108" w:type="dxa"/>
              <w:bottom w:w="0" w:type="dxa"/>
              <w:right w:w="108" w:type="dxa"/>
            </w:tcMar>
          </w:tcPr>
          <w:p w14:paraId="596FC638" w14:textId="77777777" w:rsidR="00052234" w:rsidRPr="00052234" w:rsidRDefault="00052234" w:rsidP="00FD00A0">
            <w:pPr>
              <w:pBdr>
                <w:top w:val="none" w:sz="4" w:space="0" w:color="000000"/>
                <w:left w:val="none" w:sz="4" w:space="0" w:color="000000"/>
                <w:bottom w:val="none" w:sz="4" w:space="0" w:color="000000"/>
                <w:right w:val="none" w:sz="4" w:space="0" w:color="000000"/>
              </w:pBdr>
              <w:ind w:firstLine="0"/>
              <w:rPr>
                <w:b/>
                <w:sz w:val="24"/>
                <w:szCs w:val="24"/>
                <w:lang w:val="ro-RO"/>
              </w:rPr>
            </w:pPr>
          </w:p>
        </w:tc>
        <w:tc>
          <w:tcPr>
            <w:tcW w:w="501" w:type="pct"/>
            <w:vMerge/>
            <w:tcMar>
              <w:top w:w="0" w:type="dxa"/>
              <w:left w:w="108" w:type="dxa"/>
              <w:bottom w:w="0" w:type="dxa"/>
              <w:right w:w="108" w:type="dxa"/>
            </w:tcMar>
          </w:tcPr>
          <w:p w14:paraId="30142A76" w14:textId="77777777" w:rsidR="00052234" w:rsidRPr="00052234" w:rsidRDefault="00052234" w:rsidP="00FD00A0">
            <w:pPr>
              <w:pBdr>
                <w:top w:val="none" w:sz="4" w:space="0" w:color="000000"/>
                <w:left w:val="none" w:sz="4" w:space="0" w:color="000000"/>
                <w:bottom w:val="none" w:sz="4" w:space="0" w:color="000000"/>
                <w:right w:val="none" w:sz="4" w:space="0" w:color="000000"/>
              </w:pBdr>
              <w:spacing w:line="276" w:lineRule="auto"/>
              <w:ind w:firstLine="0"/>
              <w:rPr>
                <w:sz w:val="24"/>
                <w:szCs w:val="24"/>
                <w:lang w:val="ro-RO"/>
              </w:rPr>
            </w:pPr>
          </w:p>
        </w:tc>
        <w:tc>
          <w:tcPr>
            <w:tcW w:w="3215" w:type="pct"/>
            <w:tcMar>
              <w:top w:w="0" w:type="dxa"/>
              <w:left w:w="108" w:type="dxa"/>
              <w:bottom w:w="0" w:type="dxa"/>
              <w:right w:w="108" w:type="dxa"/>
            </w:tcMar>
          </w:tcPr>
          <w:p w14:paraId="4CE97F71" w14:textId="77777777" w:rsidR="00052234" w:rsidRPr="00385CF5" w:rsidRDefault="00052234" w:rsidP="00052234">
            <w:pPr>
              <w:spacing w:line="276" w:lineRule="auto"/>
              <w:ind w:firstLine="0"/>
              <w:rPr>
                <w:rFonts w:ascii="Times New Roman" w:hAnsi="Times New Roman"/>
                <w:iCs/>
                <w:color w:val="000000" w:themeColor="text1"/>
                <w:sz w:val="24"/>
                <w:szCs w:val="24"/>
                <w:lang w:val="ro-RO"/>
              </w:rPr>
            </w:pPr>
            <w:r w:rsidRPr="00385CF5">
              <w:rPr>
                <w:rFonts w:ascii="Times New Roman" w:hAnsi="Times New Roman"/>
                <w:iCs/>
                <w:color w:val="000000" w:themeColor="text1"/>
                <w:sz w:val="24"/>
                <w:szCs w:val="24"/>
                <w:lang w:val="ro-RO"/>
              </w:rPr>
              <w:t>Totodată, aferent rigorilor de elaborare a actelor normative se va reține:</w:t>
            </w:r>
          </w:p>
          <w:p w14:paraId="6749E130" w14:textId="38BA6DFD" w:rsidR="00052234" w:rsidRPr="00385CF5" w:rsidRDefault="00052234" w:rsidP="00052234">
            <w:pPr>
              <w:spacing w:line="276" w:lineRule="auto"/>
              <w:ind w:firstLine="0"/>
              <w:rPr>
                <w:rFonts w:ascii="Times New Roman" w:hAnsi="Times New Roman"/>
                <w:iCs/>
                <w:color w:val="000000" w:themeColor="text1"/>
                <w:sz w:val="24"/>
                <w:szCs w:val="24"/>
                <w:lang w:val="ro-RO"/>
              </w:rPr>
            </w:pPr>
            <w:r w:rsidRPr="00385CF5">
              <w:rPr>
                <w:rFonts w:ascii="Times New Roman" w:hAnsi="Times New Roman"/>
                <w:iCs/>
                <w:color w:val="000000" w:themeColor="text1"/>
                <w:sz w:val="24"/>
                <w:szCs w:val="24"/>
                <w:lang w:val="ro-RO"/>
              </w:rPr>
              <w:lastRenderedPageBreak/>
              <w:t>În clauza de adoptare a proiectului de hotărâre, textul „în scopul promovării</w:t>
            </w:r>
            <w:r w:rsidRPr="00385CF5">
              <w:rPr>
                <w:rFonts w:ascii="Times New Roman" w:hAnsi="Times New Roman"/>
                <w:iCs/>
                <w:color w:val="000000" w:themeColor="text1"/>
                <w:sz w:val="24"/>
                <w:szCs w:val="24"/>
                <w:lang w:val="ro-RO"/>
              </w:rPr>
              <w:t xml:space="preserve"> </w:t>
            </w:r>
            <w:r w:rsidRPr="00385CF5">
              <w:rPr>
                <w:rFonts w:ascii="Times New Roman" w:hAnsi="Times New Roman"/>
                <w:iCs/>
                <w:color w:val="000000" w:themeColor="text1"/>
                <w:sz w:val="24"/>
                <w:szCs w:val="24"/>
                <w:lang w:val="ro-RO"/>
              </w:rPr>
              <w:t>creșterii eficienței energetice a clădirilor,” se va exclude ca fiind excedent în cazul dat.</w:t>
            </w:r>
          </w:p>
          <w:p w14:paraId="10ADBBB9" w14:textId="32BE0CED" w:rsidR="00052234" w:rsidRPr="00385CF5" w:rsidRDefault="00052234" w:rsidP="00052234">
            <w:pPr>
              <w:spacing w:line="276" w:lineRule="auto"/>
              <w:ind w:firstLine="0"/>
              <w:rPr>
                <w:rFonts w:ascii="Times New Roman" w:hAnsi="Times New Roman"/>
                <w:iCs/>
                <w:color w:val="000000" w:themeColor="text1"/>
                <w:sz w:val="24"/>
                <w:szCs w:val="24"/>
                <w:lang w:val="ro-RO"/>
              </w:rPr>
            </w:pPr>
            <w:r w:rsidRPr="00385CF5">
              <w:rPr>
                <w:rFonts w:ascii="Times New Roman" w:hAnsi="Times New Roman"/>
                <w:iCs/>
                <w:color w:val="000000" w:themeColor="text1"/>
                <w:sz w:val="24"/>
                <w:szCs w:val="24"/>
                <w:lang w:val="ro-RO"/>
              </w:rPr>
              <w:t>Conform art. 44 alin. (1) din Legea nr. 100/2017 cu privire la actele normative, clauza</w:t>
            </w:r>
            <w:r w:rsidRPr="00385CF5">
              <w:rPr>
                <w:rFonts w:ascii="Times New Roman" w:hAnsi="Times New Roman"/>
                <w:iCs/>
                <w:color w:val="000000" w:themeColor="text1"/>
                <w:sz w:val="24"/>
                <w:szCs w:val="24"/>
                <w:lang w:val="ro-RO"/>
              </w:rPr>
              <w:t xml:space="preserve"> </w:t>
            </w:r>
            <w:r w:rsidRPr="00385CF5">
              <w:rPr>
                <w:rFonts w:ascii="Times New Roman" w:hAnsi="Times New Roman"/>
                <w:iCs/>
                <w:color w:val="000000" w:themeColor="text1"/>
                <w:sz w:val="24"/>
                <w:szCs w:val="24"/>
                <w:lang w:val="ro-RO"/>
              </w:rPr>
              <w:t xml:space="preserve">de adoptare a actului normativ constă într-o </w:t>
            </w:r>
            <w:proofErr w:type="spellStart"/>
            <w:r w:rsidRPr="00385CF5">
              <w:rPr>
                <w:rFonts w:ascii="Times New Roman" w:hAnsi="Times New Roman"/>
                <w:iCs/>
                <w:color w:val="000000" w:themeColor="text1"/>
                <w:sz w:val="24"/>
                <w:szCs w:val="24"/>
                <w:lang w:val="ro-RO"/>
              </w:rPr>
              <w:t>propoziţie</w:t>
            </w:r>
            <w:proofErr w:type="spellEnd"/>
            <w:r w:rsidRPr="00385CF5">
              <w:rPr>
                <w:rFonts w:ascii="Times New Roman" w:hAnsi="Times New Roman"/>
                <w:iCs/>
                <w:color w:val="000000" w:themeColor="text1"/>
                <w:sz w:val="24"/>
                <w:szCs w:val="24"/>
                <w:lang w:val="ro-RO"/>
              </w:rPr>
              <w:t xml:space="preserve"> care cuprinde denumirea</w:t>
            </w:r>
            <w:r w:rsidRPr="00385CF5">
              <w:rPr>
                <w:rFonts w:ascii="Times New Roman" w:hAnsi="Times New Roman"/>
                <w:iCs/>
                <w:color w:val="000000" w:themeColor="text1"/>
                <w:sz w:val="24"/>
                <w:szCs w:val="24"/>
                <w:lang w:val="ro-RO"/>
              </w:rPr>
              <w:t xml:space="preserve"> </w:t>
            </w:r>
            <w:proofErr w:type="spellStart"/>
            <w:r w:rsidRPr="00385CF5">
              <w:rPr>
                <w:rFonts w:ascii="Times New Roman" w:hAnsi="Times New Roman"/>
                <w:iCs/>
                <w:color w:val="000000" w:themeColor="text1"/>
                <w:sz w:val="24"/>
                <w:szCs w:val="24"/>
                <w:lang w:val="ro-RO"/>
              </w:rPr>
              <w:t>autorităţii</w:t>
            </w:r>
            <w:proofErr w:type="spellEnd"/>
            <w:r w:rsidRPr="00385CF5">
              <w:rPr>
                <w:rFonts w:ascii="Times New Roman" w:hAnsi="Times New Roman"/>
                <w:iCs/>
                <w:color w:val="000000" w:themeColor="text1"/>
                <w:sz w:val="24"/>
                <w:szCs w:val="24"/>
                <w:lang w:val="ro-RO"/>
              </w:rPr>
              <w:t xml:space="preserve"> publice emitente </w:t>
            </w:r>
            <w:proofErr w:type="spellStart"/>
            <w:r w:rsidRPr="00385CF5">
              <w:rPr>
                <w:rFonts w:ascii="Times New Roman" w:hAnsi="Times New Roman"/>
                <w:iCs/>
                <w:color w:val="000000" w:themeColor="text1"/>
                <w:sz w:val="24"/>
                <w:szCs w:val="24"/>
                <w:lang w:val="ro-RO"/>
              </w:rPr>
              <w:t>şi</w:t>
            </w:r>
            <w:proofErr w:type="spellEnd"/>
            <w:r w:rsidRPr="00385CF5">
              <w:rPr>
                <w:rFonts w:ascii="Times New Roman" w:hAnsi="Times New Roman"/>
                <w:iCs/>
                <w:color w:val="000000" w:themeColor="text1"/>
                <w:sz w:val="24"/>
                <w:szCs w:val="24"/>
                <w:lang w:val="ro-RO"/>
              </w:rPr>
              <w:t xml:space="preserve"> decizia de adoptare, aprobare sau emitere a actului</w:t>
            </w:r>
            <w:r w:rsidRPr="00385CF5">
              <w:rPr>
                <w:rFonts w:ascii="Times New Roman" w:hAnsi="Times New Roman"/>
                <w:iCs/>
                <w:color w:val="000000" w:themeColor="text1"/>
                <w:sz w:val="24"/>
                <w:szCs w:val="24"/>
                <w:lang w:val="ro-RO"/>
              </w:rPr>
              <w:t xml:space="preserve"> </w:t>
            </w:r>
            <w:r w:rsidRPr="00385CF5">
              <w:rPr>
                <w:rFonts w:ascii="Times New Roman" w:hAnsi="Times New Roman"/>
                <w:iCs/>
                <w:color w:val="000000" w:themeColor="text1"/>
                <w:sz w:val="24"/>
                <w:szCs w:val="24"/>
                <w:lang w:val="ro-RO"/>
              </w:rPr>
              <w:t xml:space="preserve">normativ, iar pentru proiectele de legi cuprinde </w:t>
            </w:r>
            <w:proofErr w:type="spellStart"/>
            <w:r w:rsidRPr="00385CF5">
              <w:rPr>
                <w:rFonts w:ascii="Times New Roman" w:hAnsi="Times New Roman"/>
                <w:iCs/>
                <w:color w:val="000000" w:themeColor="text1"/>
                <w:sz w:val="24"/>
                <w:szCs w:val="24"/>
                <w:lang w:val="ro-RO"/>
              </w:rPr>
              <w:t>şi</w:t>
            </w:r>
            <w:proofErr w:type="spellEnd"/>
            <w:r w:rsidRPr="00385CF5">
              <w:rPr>
                <w:rFonts w:ascii="Times New Roman" w:hAnsi="Times New Roman"/>
                <w:iCs/>
                <w:color w:val="000000" w:themeColor="text1"/>
                <w:sz w:val="24"/>
                <w:szCs w:val="24"/>
                <w:lang w:val="ro-RO"/>
              </w:rPr>
              <w:t xml:space="preserve"> categoria acestora. Clauza de</w:t>
            </w:r>
            <w:r w:rsidRPr="00385CF5">
              <w:rPr>
                <w:rFonts w:ascii="Times New Roman" w:hAnsi="Times New Roman"/>
                <w:iCs/>
                <w:color w:val="000000" w:themeColor="text1"/>
                <w:sz w:val="24"/>
                <w:szCs w:val="24"/>
                <w:lang w:val="ro-RO"/>
              </w:rPr>
              <w:t xml:space="preserve"> </w:t>
            </w:r>
            <w:r w:rsidRPr="00385CF5">
              <w:rPr>
                <w:rFonts w:ascii="Times New Roman" w:hAnsi="Times New Roman"/>
                <w:iCs/>
                <w:color w:val="000000" w:themeColor="text1"/>
                <w:sz w:val="24"/>
                <w:szCs w:val="24"/>
                <w:lang w:val="ro-RO"/>
              </w:rPr>
              <w:t xml:space="preserve">adoptare a actului normativ poate </w:t>
            </w:r>
            <w:proofErr w:type="spellStart"/>
            <w:r w:rsidRPr="00385CF5">
              <w:rPr>
                <w:rFonts w:ascii="Times New Roman" w:hAnsi="Times New Roman"/>
                <w:iCs/>
                <w:color w:val="000000" w:themeColor="text1"/>
                <w:sz w:val="24"/>
                <w:szCs w:val="24"/>
                <w:lang w:val="ro-RO"/>
              </w:rPr>
              <w:t>conţine</w:t>
            </w:r>
            <w:proofErr w:type="spellEnd"/>
            <w:r w:rsidRPr="00385CF5">
              <w:rPr>
                <w:rFonts w:ascii="Times New Roman" w:hAnsi="Times New Roman"/>
                <w:iCs/>
                <w:color w:val="000000" w:themeColor="text1"/>
                <w:sz w:val="24"/>
                <w:szCs w:val="24"/>
                <w:lang w:val="ro-RO"/>
              </w:rPr>
              <w:t xml:space="preserve">, după caz, </w:t>
            </w:r>
            <w:proofErr w:type="spellStart"/>
            <w:r w:rsidRPr="00385CF5">
              <w:rPr>
                <w:rFonts w:ascii="Times New Roman" w:hAnsi="Times New Roman"/>
                <w:iCs/>
                <w:color w:val="000000" w:themeColor="text1"/>
                <w:sz w:val="24"/>
                <w:szCs w:val="24"/>
                <w:lang w:val="ro-RO"/>
              </w:rPr>
              <w:t>şi</w:t>
            </w:r>
            <w:proofErr w:type="spellEnd"/>
            <w:r w:rsidRPr="00385CF5">
              <w:rPr>
                <w:rFonts w:ascii="Times New Roman" w:hAnsi="Times New Roman"/>
                <w:iCs/>
                <w:color w:val="000000" w:themeColor="text1"/>
                <w:sz w:val="24"/>
                <w:szCs w:val="24"/>
                <w:lang w:val="ro-RO"/>
              </w:rPr>
              <w:t xml:space="preserve"> temeiul legal de adoptare a</w:t>
            </w:r>
            <w:r w:rsidRPr="00385CF5">
              <w:rPr>
                <w:rFonts w:ascii="Times New Roman" w:hAnsi="Times New Roman"/>
                <w:iCs/>
                <w:color w:val="000000" w:themeColor="text1"/>
                <w:sz w:val="24"/>
                <w:szCs w:val="24"/>
                <w:lang w:val="ro-RO"/>
              </w:rPr>
              <w:t xml:space="preserve"> </w:t>
            </w:r>
            <w:r w:rsidRPr="00385CF5">
              <w:rPr>
                <w:rFonts w:ascii="Times New Roman" w:hAnsi="Times New Roman"/>
                <w:iCs/>
                <w:color w:val="000000" w:themeColor="text1"/>
                <w:sz w:val="24"/>
                <w:szCs w:val="24"/>
                <w:lang w:val="ro-RO"/>
              </w:rPr>
              <w:t>actului normativ respectiv.</w:t>
            </w:r>
          </w:p>
        </w:tc>
        <w:tc>
          <w:tcPr>
            <w:tcW w:w="668" w:type="pct"/>
            <w:tcMar>
              <w:top w:w="0" w:type="dxa"/>
              <w:left w:w="108" w:type="dxa"/>
              <w:bottom w:w="0" w:type="dxa"/>
              <w:right w:w="108" w:type="dxa"/>
            </w:tcMar>
          </w:tcPr>
          <w:p w14:paraId="74076D4A" w14:textId="614E5A9F" w:rsidR="00052234" w:rsidRPr="00385CF5" w:rsidRDefault="000900FA" w:rsidP="00FD00A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385CF5">
              <w:rPr>
                <w:rFonts w:ascii="Times New Roman" w:hAnsi="Times New Roman"/>
                <w:b/>
                <w:sz w:val="24"/>
                <w:szCs w:val="24"/>
                <w:lang w:val="ro-RO"/>
              </w:rPr>
              <w:lastRenderedPageBreak/>
              <w:t>Se acceptă.</w:t>
            </w:r>
          </w:p>
        </w:tc>
      </w:tr>
      <w:tr w:rsidR="00052234" w:rsidRPr="00580E48" w14:paraId="5D8804DF" w14:textId="77777777" w:rsidTr="001B4D9D">
        <w:tc>
          <w:tcPr>
            <w:tcW w:w="616" w:type="pct"/>
            <w:vMerge/>
            <w:tcMar>
              <w:top w:w="0" w:type="dxa"/>
              <w:left w:w="108" w:type="dxa"/>
              <w:bottom w:w="0" w:type="dxa"/>
              <w:right w:w="108" w:type="dxa"/>
            </w:tcMar>
          </w:tcPr>
          <w:p w14:paraId="69EFAE25" w14:textId="77777777" w:rsidR="00052234" w:rsidRPr="00052234" w:rsidRDefault="00052234" w:rsidP="00FD00A0">
            <w:pPr>
              <w:pBdr>
                <w:top w:val="none" w:sz="4" w:space="0" w:color="000000"/>
                <w:left w:val="none" w:sz="4" w:space="0" w:color="000000"/>
                <w:bottom w:val="none" w:sz="4" w:space="0" w:color="000000"/>
                <w:right w:val="none" w:sz="4" w:space="0" w:color="000000"/>
              </w:pBdr>
              <w:ind w:firstLine="0"/>
              <w:rPr>
                <w:b/>
                <w:sz w:val="24"/>
                <w:szCs w:val="24"/>
                <w:lang w:val="ro-RO"/>
              </w:rPr>
            </w:pPr>
          </w:p>
        </w:tc>
        <w:tc>
          <w:tcPr>
            <w:tcW w:w="501" w:type="pct"/>
            <w:vMerge/>
            <w:tcMar>
              <w:top w:w="0" w:type="dxa"/>
              <w:left w:w="108" w:type="dxa"/>
              <w:bottom w:w="0" w:type="dxa"/>
              <w:right w:w="108" w:type="dxa"/>
            </w:tcMar>
          </w:tcPr>
          <w:p w14:paraId="2AF8AD57" w14:textId="77777777" w:rsidR="00052234" w:rsidRPr="00052234" w:rsidRDefault="00052234" w:rsidP="00FD00A0">
            <w:pPr>
              <w:pBdr>
                <w:top w:val="none" w:sz="4" w:space="0" w:color="000000"/>
                <w:left w:val="none" w:sz="4" w:space="0" w:color="000000"/>
                <w:bottom w:val="none" w:sz="4" w:space="0" w:color="000000"/>
                <w:right w:val="none" w:sz="4" w:space="0" w:color="000000"/>
              </w:pBdr>
              <w:spacing w:line="276" w:lineRule="auto"/>
              <w:ind w:firstLine="0"/>
              <w:rPr>
                <w:sz w:val="24"/>
                <w:szCs w:val="24"/>
                <w:lang w:val="ro-RO"/>
              </w:rPr>
            </w:pPr>
          </w:p>
        </w:tc>
        <w:tc>
          <w:tcPr>
            <w:tcW w:w="3215" w:type="pct"/>
            <w:tcMar>
              <w:top w:w="0" w:type="dxa"/>
              <w:left w:w="108" w:type="dxa"/>
              <w:bottom w:w="0" w:type="dxa"/>
              <w:right w:w="108" w:type="dxa"/>
            </w:tcMar>
          </w:tcPr>
          <w:p w14:paraId="6E01ECC7" w14:textId="77777777" w:rsidR="00052234" w:rsidRPr="00385CF5" w:rsidRDefault="00052234" w:rsidP="00052234">
            <w:pPr>
              <w:spacing w:line="276" w:lineRule="auto"/>
              <w:ind w:firstLine="0"/>
              <w:rPr>
                <w:rFonts w:ascii="Times New Roman" w:hAnsi="Times New Roman"/>
                <w:iCs/>
                <w:color w:val="000000" w:themeColor="text1"/>
                <w:sz w:val="24"/>
                <w:szCs w:val="24"/>
                <w:lang w:val="ro-RO"/>
              </w:rPr>
            </w:pPr>
            <w:r w:rsidRPr="00385CF5">
              <w:rPr>
                <w:rFonts w:ascii="Times New Roman" w:hAnsi="Times New Roman"/>
                <w:iCs/>
                <w:color w:val="000000" w:themeColor="text1"/>
                <w:sz w:val="24"/>
                <w:szCs w:val="24"/>
                <w:lang w:val="ro-RO"/>
              </w:rPr>
              <w:t>La proiectul Planului:</w:t>
            </w:r>
          </w:p>
          <w:p w14:paraId="211EABAA" w14:textId="6F540C0F" w:rsidR="00052234" w:rsidRPr="00385CF5" w:rsidRDefault="00052234" w:rsidP="00052234">
            <w:pPr>
              <w:spacing w:line="276" w:lineRule="auto"/>
              <w:ind w:firstLine="0"/>
              <w:rPr>
                <w:rFonts w:ascii="Times New Roman" w:hAnsi="Times New Roman"/>
                <w:iCs/>
                <w:color w:val="000000" w:themeColor="text1"/>
                <w:sz w:val="24"/>
                <w:szCs w:val="24"/>
                <w:lang w:val="ro-RO"/>
              </w:rPr>
            </w:pPr>
            <w:r w:rsidRPr="00385CF5">
              <w:rPr>
                <w:rFonts w:ascii="Times New Roman" w:hAnsi="Times New Roman"/>
                <w:iCs/>
                <w:color w:val="000000" w:themeColor="text1"/>
                <w:sz w:val="24"/>
                <w:szCs w:val="24"/>
                <w:lang w:val="ro-RO"/>
              </w:rPr>
              <w:t xml:space="preserve">Conform art. 49 alin. (5) din </w:t>
            </w:r>
            <w:r w:rsidRPr="00385CF5">
              <w:rPr>
                <w:rFonts w:ascii="Times New Roman" w:hAnsi="Times New Roman"/>
                <w:i/>
                <w:iCs/>
                <w:color w:val="000000" w:themeColor="text1"/>
                <w:sz w:val="24"/>
                <w:szCs w:val="24"/>
                <w:lang w:val="ro-RO"/>
              </w:rPr>
              <w:t xml:space="preserve">Legea nr. 100/2017 cu privire la actele normative, </w:t>
            </w:r>
            <w:r w:rsidRPr="00385CF5">
              <w:rPr>
                <w:rFonts w:ascii="Times New Roman" w:hAnsi="Times New Roman"/>
                <w:iCs/>
                <w:color w:val="000000" w:themeColor="text1"/>
                <w:sz w:val="24"/>
                <w:szCs w:val="24"/>
                <w:lang w:val="ro-RO"/>
              </w:rPr>
              <w:t xml:space="preserve">exprimările cifrice, tabelele, planurile </w:t>
            </w:r>
            <w:proofErr w:type="spellStart"/>
            <w:r w:rsidRPr="00385CF5">
              <w:rPr>
                <w:rFonts w:ascii="Times New Roman" w:hAnsi="Times New Roman"/>
                <w:iCs/>
                <w:color w:val="000000" w:themeColor="text1"/>
                <w:sz w:val="24"/>
                <w:szCs w:val="24"/>
                <w:lang w:val="ro-RO"/>
              </w:rPr>
              <w:t>şi</w:t>
            </w:r>
            <w:proofErr w:type="spellEnd"/>
            <w:r w:rsidRPr="00385CF5">
              <w:rPr>
                <w:rFonts w:ascii="Times New Roman" w:hAnsi="Times New Roman"/>
                <w:iCs/>
                <w:color w:val="000000" w:themeColor="text1"/>
                <w:sz w:val="24"/>
                <w:szCs w:val="24"/>
                <w:lang w:val="ro-RO"/>
              </w:rPr>
              <w:t xml:space="preserve"> altele asemenea, care sunt incluse în anexe, pot fi urmate de </w:t>
            </w:r>
            <w:proofErr w:type="spellStart"/>
            <w:r w:rsidRPr="00385CF5">
              <w:rPr>
                <w:rFonts w:ascii="Times New Roman" w:hAnsi="Times New Roman"/>
                <w:iCs/>
                <w:color w:val="000000" w:themeColor="text1"/>
                <w:sz w:val="24"/>
                <w:szCs w:val="24"/>
                <w:lang w:val="ro-RO"/>
              </w:rPr>
              <w:t>explicaţii</w:t>
            </w:r>
            <w:proofErr w:type="spellEnd"/>
            <w:r w:rsidRPr="00385CF5">
              <w:rPr>
                <w:rFonts w:ascii="Times New Roman" w:hAnsi="Times New Roman"/>
                <w:iCs/>
                <w:color w:val="000000" w:themeColor="text1"/>
                <w:sz w:val="24"/>
                <w:szCs w:val="24"/>
                <w:lang w:val="ro-RO"/>
              </w:rPr>
              <w:t xml:space="preserve"> suplimentare, care se notează cu indici numerici, în ordinea în care au fost </w:t>
            </w:r>
            <w:r w:rsidR="00385CF5" w:rsidRPr="00385CF5">
              <w:rPr>
                <w:rFonts w:ascii="Times New Roman" w:hAnsi="Times New Roman"/>
                <w:iCs/>
                <w:color w:val="000000" w:themeColor="text1"/>
                <w:sz w:val="24"/>
                <w:szCs w:val="24"/>
                <w:lang w:val="ro-RO"/>
              </w:rPr>
              <w:t>enunțate</w:t>
            </w:r>
            <w:r w:rsidRPr="00385CF5">
              <w:rPr>
                <w:rFonts w:ascii="Times New Roman" w:hAnsi="Times New Roman"/>
                <w:iCs/>
                <w:color w:val="000000" w:themeColor="text1"/>
                <w:sz w:val="24"/>
                <w:szCs w:val="24"/>
                <w:lang w:val="ro-RO"/>
              </w:rPr>
              <w:t xml:space="preserve"> în textul anexei. Astfel, la pct. 26 tabelul 3, pct. 27 tabelul 4, pct. 28 tabelul 5, pct. 29 tabelul 6 se vor exclude asteriscurile și notele, care nu sunt caracteristice actelor normative.</w:t>
            </w:r>
          </w:p>
        </w:tc>
        <w:tc>
          <w:tcPr>
            <w:tcW w:w="668" w:type="pct"/>
            <w:tcMar>
              <w:top w:w="0" w:type="dxa"/>
              <w:left w:w="108" w:type="dxa"/>
              <w:bottom w:w="0" w:type="dxa"/>
              <w:right w:w="108" w:type="dxa"/>
            </w:tcMar>
          </w:tcPr>
          <w:p w14:paraId="30AC500E" w14:textId="480C3C34" w:rsidR="00052234" w:rsidRPr="00385CF5" w:rsidRDefault="00385CF5" w:rsidP="00FD00A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385CF5">
              <w:rPr>
                <w:rFonts w:ascii="Times New Roman" w:hAnsi="Times New Roman"/>
                <w:b/>
                <w:sz w:val="24"/>
                <w:szCs w:val="24"/>
                <w:lang w:val="ro-RO"/>
              </w:rPr>
              <w:t>Se acceptă.</w:t>
            </w:r>
          </w:p>
        </w:tc>
      </w:tr>
      <w:tr w:rsidR="00052234" w:rsidRPr="00580E48" w14:paraId="1D08447A" w14:textId="77777777" w:rsidTr="001B4D9D">
        <w:tc>
          <w:tcPr>
            <w:tcW w:w="616" w:type="pct"/>
            <w:vMerge/>
            <w:tcMar>
              <w:top w:w="0" w:type="dxa"/>
              <w:left w:w="108" w:type="dxa"/>
              <w:bottom w:w="0" w:type="dxa"/>
              <w:right w:w="108" w:type="dxa"/>
            </w:tcMar>
          </w:tcPr>
          <w:p w14:paraId="52577FD7" w14:textId="77777777" w:rsidR="00052234" w:rsidRPr="00052234" w:rsidRDefault="00052234" w:rsidP="00FD00A0">
            <w:pPr>
              <w:pBdr>
                <w:top w:val="none" w:sz="4" w:space="0" w:color="000000"/>
                <w:left w:val="none" w:sz="4" w:space="0" w:color="000000"/>
                <w:bottom w:val="none" w:sz="4" w:space="0" w:color="000000"/>
                <w:right w:val="none" w:sz="4" w:space="0" w:color="000000"/>
              </w:pBdr>
              <w:ind w:firstLine="0"/>
              <w:rPr>
                <w:b/>
                <w:sz w:val="24"/>
                <w:szCs w:val="24"/>
                <w:lang w:val="ro-RO"/>
              </w:rPr>
            </w:pPr>
          </w:p>
        </w:tc>
        <w:tc>
          <w:tcPr>
            <w:tcW w:w="501" w:type="pct"/>
            <w:vMerge/>
            <w:tcMar>
              <w:top w:w="0" w:type="dxa"/>
              <w:left w:w="108" w:type="dxa"/>
              <w:bottom w:w="0" w:type="dxa"/>
              <w:right w:w="108" w:type="dxa"/>
            </w:tcMar>
          </w:tcPr>
          <w:p w14:paraId="01D03E3D" w14:textId="77777777" w:rsidR="00052234" w:rsidRPr="00052234" w:rsidRDefault="00052234" w:rsidP="00FD00A0">
            <w:pPr>
              <w:pBdr>
                <w:top w:val="none" w:sz="4" w:space="0" w:color="000000"/>
                <w:left w:val="none" w:sz="4" w:space="0" w:color="000000"/>
                <w:bottom w:val="none" w:sz="4" w:space="0" w:color="000000"/>
                <w:right w:val="none" w:sz="4" w:space="0" w:color="000000"/>
              </w:pBdr>
              <w:spacing w:line="276" w:lineRule="auto"/>
              <w:ind w:firstLine="0"/>
              <w:rPr>
                <w:sz w:val="24"/>
                <w:szCs w:val="24"/>
                <w:lang w:val="ro-RO"/>
              </w:rPr>
            </w:pPr>
          </w:p>
        </w:tc>
        <w:tc>
          <w:tcPr>
            <w:tcW w:w="3215" w:type="pct"/>
            <w:tcMar>
              <w:top w:w="0" w:type="dxa"/>
              <w:left w:w="108" w:type="dxa"/>
              <w:bottom w:w="0" w:type="dxa"/>
              <w:right w:w="108" w:type="dxa"/>
            </w:tcMar>
          </w:tcPr>
          <w:p w14:paraId="2CF0698D" w14:textId="07B09662" w:rsidR="00052234" w:rsidRPr="00385CF5" w:rsidRDefault="00052234" w:rsidP="00052234">
            <w:pPr>
              <w:spacing w:line="276" w:lineRule="auto"/>
              <w:ind w:firstLine="0"/>
              <w:rPr>
                <w:rFonts w:ascii="Times New Roman" w:hAnsi="Times New Roman"/>
                <w:iCs/>
                <w:color w:val="000000" w:themeColor="text1"/>
                <w:sz w:val="24"/>
                <w:szCs w:val="24"/>
                <w:lang w:val="ro-RO"/>
              </w:rPr>
            </w:pPr>
            <w:r w:rsidRPr="00385CF5">
              <w:rPr>
                <w:rFonts w:ascii="Times New Roman" w:hAnsi="Times New Roman"/>
                <w:iCs/>
                <w:color w:val="000000" w:themeColor="text1"/>
                <w:sz w:val="24"/>
                <w:szCs w:val="24"/>
                <w:lang w:val="ro-RO"/>
              </w:rPr>
              <w:t>În parafa „Măsurilor de promovare a acțiunilor în scopul creșterii numărului de clădiri al căror consum de energie este aproape egal cu zero” cuvântul „Anexa” se va substitui cu cuvântul „Anexă”.</w:t>
            </w:r>
          </w:p>
        </w:tc>
        <w:tc>
          <w:tcPr>
            <w:tcW w:w="668" w:type="pct"/>
            <w:tcMar>
              <w:top w:w="0" w:type="dxa"/>
              <w:left w:w="108" w:type="dxa"/>
              <w:bottom w:w="0" w:type="dxa"/>
              <w:right w:w="108" w:type="dxa"/>
            </w:tcMar>
          </w:tcPr>
          <w:p w14:paraId="1E0E1354" w14:textId="5FF324C3" w:rsidR="00052234" w:rsidRPr="00385CF5" w:rsidRDefault="00385CF5" w:rsidP="00FD00A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385CF5">
              <w:rPr>
                <w:rFonts w:ascii="Times New Roman" w:hAnsi="Times New Roman"/>
                <w:b/>
                <w:sz w:val="24"/>
                <w:szCs w:val="24"/>
                <w:lang w:val="ro-RO"/>
              </w:rPr>
              <w:t xml:space="preserve">Se acceptă. </w:t>
            </w:r>
          </w:p>
        </w:tc>
      </w:tr>
    </w:tbl>
    <w:p w14:paraId="77953BF6" w14:textId="77777777" w:rsidR="00A032C2" w:rsidRPr="00580E48" w:rsidRDefault="00A032C2">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4"/>
          <w:szCs w:val="24"/>
          <w:lang w:val="ro-RO"/>
        </w:rPr>
      </w:pPr>
    </w:p>
    <w:p w14:paraId="76D9E507" w14:textId="77777777" w:rsidR="00A032C2" w:rsidRPr="00580E48" w:rsidRDefault="00A032C2">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4"/>
          <w:szCs w:val="24"/>
          <w:lang w:val="ro-RO"/>
        </w:rPr>
      </w:pPr>
    </w:p>
    <w:p w14:paraId="0D29519F" w14:textId="77777777" w:rsidR="00A032C2" w:rsidRPr="00580E48" w:rsidRDefault="00A032C2">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4"/>
          <w:szCs w:val="24"/>
          <w:lang w:val="ro-RO"/>
        </w:rPr>
      </w:pPr>
    </w:p>
    <w:p w14:paraId="32922B11" w14:textId="683B8D5F" w:rsidR="00A032C2" w:rsidRPr="00580E48" w:rsidRDefault="00A032C2" w:rsidP="00AD4F69">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r w:rsidRPr="00580E48">
        <w:rPr>
          <w:b/>
          <w:sz w:val="24"/>
          <w:szCs w:val="24"/>
          <w:lang w:val="ro-RO"/>
        </w:rPr>
        <w:t xml:space="preserve">                                        </w:t>
      </w:r>
      <w:r w:rsidR="00304886">
        <w:rPr>
          <w:b/>
          <w:sz w:val="24"/>
          <w:szCs w:val="24"/>
          <w:lang w:val="ro-RO"/>
        </w:rPr>
        <w:t>Ministrul energiei</w:t>
      </w:r>
      <w:r w:rsidRPr="00580E48">
        <w:rPr>
          <w:b/>
          <w:sz w:val="24"/>
          <w:szCs w:val="24"/>
          <w:lang w:val="ro-RO"/>
        </w:rPr>
        <w:t xml:space="preserve">                    </w:t>
      </w:r>
      <w:r w:rsidR="003D62B5" w:rsidRPr="00580E48">
        <w:rPr>
          <w:sz w:val="24"/>
          <w:szCs w:val="24"/>
          <w:lang w:val="ro-RO"/>
        </w:rPr>
        <w:t>/semnat electronic/</w:t>
      </w:r>
      <w:r w:rsidRPr="00580E48">
        <w:rPr>
          <w:b/>
          <w:sz w:val="24"/>
          <w:szCs w:val="24"/>
          <w:lang w:val="ro-RO"/>
        </w:rPr>
        <w:t xml:space="preserve">                                                </w:t>
      </w:r>
      <w:r w:rsidR="00304886">
        <w:rPr>
          <w:b/>
          <w:sz w:val="24"/>
          <w:szCs w:val="24"/>
          <w:lang w:val="ro-RO"/>
        </w:rPr>
        <w:t>Dorin</w:t>
      </w:r>
      <w:r w:rsidRPr="00580E48">
        <w:rPr>
          <w:b/>
          <w:sz w:val="24"/>
          <w:szCs w:val="24"/>
          <w:lang w:val="ro-RO"/>
        </w:rPr>
        <w:t xml:space="preserve"> </w:t>
      </w:r>
      <w:r w:rsidR="00304886">
        <w:rPr>
          <w:b/>
          <w:sz w:val="24"/>
          <w:szCs w:val="24"/>
          <w:lang w:val="ro-RO"/>
        </w:rPr>
        <w:t>JUNGHIETU</w:t>
      </w:r>
    </w:p>
    <w:sectPr w:rsidR="00A032C2" w:rsidRPr="00580E48" w:rsidSect="00170441">
      <w:headerReference w:type="default" r:id="rId11"/>
      <w:headerReference w:type="first" r:id="rId12"/>
      <w:pgSz w:w="16840" w:h="11907" w:orient="landscape"/>
      <w:pgMar w:top="567" w:right="1418" w:bottom="1985" w:left="1418"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F62EF" w14:textId="77777777" w:rsidR="00BE6857" w:rsidRDefault="00BE6857">
      <w:r>
        <w:separator/>
      </w:r>
    </w:p>
  </w:endnote>
  <w:endnote w:type="continuationSeparator" w:id="0">
    <w:p w14:paraId="3EBA1C66" w14:textId="77777777" w:rsidR="00BE6857" w:rsidRDefault="00BE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alibri"/>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18A06" w14:textId="77777777" w:rsidR="00BE6857" w:rsidRDefault="00BE6857">
      <w:r>
        <w:separator/>
      </w:r>
    </w:p>
  </w:footnote>
  <w:footnote w:type="continuationSeparator" w:id="0">
    <w:p w14:paraId="60CEC54C" w14:textId="77777777" w:rsidR="00BE6857" w:rsidRDefault="00BE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C0750" w14:textId="77777777" w:rsidR="00365521" w:rsidRDefault="00365521">
    <w:pPr>
      <w:pStyle w:val="Header"/>
      <w:ind w:firstLine="0"/>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025A76" w:rsidRPr="00025A76">
      <w:rPr>
        <w:noProof/>
        <w:sz w:val="28"/>
        <w:szCs w:val="28"/>
        <w:lang w:val="ro-RO"/>
      </w:rPr>
      <w:t>21</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BD829" w14:textId="77777777" w:rsidR="00365521" w:rsidRDefault="00365521">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6B38"/>
    <w:multiLevelType w:val="multilevel"/>
    <w:tmpl w:val="1F2C5F4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D256C3"/>
    <w:multiLevelType w:val="hybridMultilevel"/>
    <w:tmpl w:val="85D49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A048F0"/>
    <w:multiLevelType w:val="hybridMultilevel"/>
    <w:tmpl w:val="E90C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74BB0"/>
    <w:multiLevelType w:val="hybridMultilevel"/>
    <w:tmpl w:val="5016C6F4"/>
    <w:lvl w:ilvl="0" w:tplc="AD261E22">
      <w:start w:val="1"/>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7A1ADD"/>
    <w:multiLevelType w:val="hybridMultilevel"/>
    <w:tmpl w:val="F37CA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8B4646"/>
    <w:multiLevelType w:val="hybridMultilevel"/>
    <w:tmpl w:val="CDC23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24A53"/>
    <w:multiLevelType w:val="hybridMultilevel"/>
    <w:tmpl w:val="B89CE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CF38F7"/>
    <w:multiLevelType w:val="hybridMultilevel"/>
    <w:tmpl w:val="26249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841AF7"/>
    <w:multiLevelType w:val="hybridMultilevel"/>
    <w:tmpl w:val="47D635E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3E1894"/>
    <w:multiLevelType w:val="hybridMultilevel"/>
    <w:tmpl w:val="CDC23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9F1CEF"/>
    <w:multiLevelType w:val="multilevel"/>
    <w:tmpl w:val="C7CEA8EC"/>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80094573">
    <w:abstractNumId w:val="6"/>
  </w:num>
  <w:num w:numId="2" w16cid:durableId="165442870">
    <w:abstractNumId w:val="4"/>
  </w:num>
  <w:num w:numId="3" w16cid:durableId="564995373">
    <w:abstractNumId w:val="1"/>
  </w:num>
  <w:num w:numId="4" w16cid:durableId="1697922130">
    <w:abstractNumId w:val="3"/>
  </w:num>
  <w:num w:numId="5" w16cid:durableId="1830900559">
    <w:abstractNumId w:val="5"/>
  </w:num>
  <w:num w:numId="6" w16cid:durableId="770206637">
    <w:abstractNumId w:val="9"/>
  </w:num>
  <w:num w:numId="7" w16cid:durableId="1942684953">
    <w:abstractNumId w:val="8"/>
  </w:num>
  <w:num w:numId="8" w16cid:durableId="1300265324">
    <w:abstractNumId w:val="10"/>
  </w:num>
  <w:num w:numId="9" w16cid:durableId="148909689">
    <w:abstractNumId w:val="0"/>
  </w:num>
  <w:num w:numId="10" w16cid:durableId="1879078783">
    <w:abstractNumId w:val="7"/>
  </w:num>
  <w:num w:numId="11" w16cid:durableId="175250164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CD7"/>
    <w:rsid w:val="00011920"/>
    <w:rsid w:val="000160E2"/>
    <w:rsid w:val="00016975"/>
    <w:rsid w:val="0001699D"/>
    <w:rsid w:val="00025A76"/>
    <w:rsid w:val="00052234"/>
    <w:rsid w:val="00056AEB"/>
    <w:rsid w:val="00060383"/>
    <w:rsid w:val="00063358"/>
    <w:rsid w:val="000678B9"/>
    <w:rsid w:val="00073D20"/>
    <w:rsid w:val="00081F58"/>
    <w:rsid w:val="000900FA"/>
    <w:rsid w:val="00091A82"/>
    <w:rsid w:val="00093E90"/>
    <w:rsid w:val="00094E75"/>
    <w:rsid w:val="000D4192"/>
    <w:rsid w:val="000E1332"/>
    <w:rsid w:val="0011798A"/>
    <w:rsid w:val="00120984"/>
    <w:rsid w:val="00120CD7"/>
    <w:rsid w:val="00121369"/>
    <w:rsid w:val="0014100A"/>
    <w:rsid w:val="00153C58"/>
    <w:rsid w:val="0016329A"/>
    <w:rsid w:val="0016681B"/>
    <w:rsid w:val="00170441"/>
    <w:rsid w:val="00174CED"/>
    <w:rsid w:val="001B4D9D"/>
    <w:rsid w:val="001D4A44"/>
    <w:rsid w:val="001E2E42"/>
    <w:rsid w:val="001F5872"/>
    <w:rsid w:val="001F5D57"/>
    <w:rsid w:val="00212F99"/>
    <w:rsid w:val="002148CD"/>
    <w:rsid w:val="0022492C"/>
    <w:rsid w:val="002275FB"/>
    <w:rsid w:val="00230BA2"/>
    <w:rsid w:val="00240DF4"/>
    <w:rsid w:val="00241C09"/>
    <w:rsid w:val="00242EC7"/>
    <w:rsid w:val="002559CE"/>
    <w:rsid w:val="00257862"/>
    <w:rsid w:val="00257E5C"/>
    <w:rsid w:val="002659C4"/>
    <w:rsid w:val="00271508"/>
    <w:rsid w:val="00277381"/>
    <w:rsid w:val="00280909"/>
    <w:rsid w:val="002A782A"/>
    <w:rsid w:val="002B5842"/>
    <w:rsid w:val="002B6D7F"/>
    <w:rsid w:val="002B7F1D"/>
    <w:rsid w:val="002C3A0E"/>
    <w:rsid w:val="002D45E7"/>
    <w:rsid w:val="002E15A4"/>
    <w:rsid w:val="002E4B8D"/>
    <w:rsid w:val="002F0A9C"/>
    <w:rsid w:val="00304886"/>
    <w:rsid w:val="003374FE"/>
    <w:rsid w:val="0034765B"/>
    <w:rsid w:val="003558D8"/>
    <w:rsid w:val="00357988"/>
    <w:rsid w:val="00365521"/>
    <w:rsid w:val="00372A48"/>
    <w:rsid w:val="00385CF5"/>
    <w:rsid w:val="003C1A0F"/>
    <w:rsid w:val="003D62B5"/>
    <w:rsid w:val="00411D55"/>
    <w:rsid w:val="0042025C"/>
    <w:rsid w:val="00426F97"/>
    <w:rsid w:val="00431EE2"/>
    <w:rsid w:val="00452337"/>
    <w:rsid w:val="004557D0"/>
    <w:rsid w:val="00464C9C"/>
    <w:rsid w:val="00475894"/>
    <w:rsid w:val="00484FAA"/>
    <w:rsid w:val="004B1A84"/>
    <w:rsid w:val="004C642F"/>
    <w:rsid w:val="004C786B"/>
    <w:rsid w:val="004E68A9"/>
    <w:rsid w:val="00501AF4"/>
    <w:rsid w:val="005159B3"/>
    <w:rsid w:val="00516F2C"/>
    <w:rsid w:val="00517FCC"/>
    <w:rsid w:val="00521471"/>
    <w:rsid w:val="005258A1"/>
    <w:rsid w:val="00544995"/>
    <w:rsid w:val="005746EB"/>
    <w:rsid w:val="00580E48"/>
    <w:rsid w:val="005904C1"/>
    <w:rsid w:val="005A2B2C"/>
    <w:rsid w:val="00632067"/>
    <w:rsid w:val="00672D3E"/>
    <w:rsid w:val="00680CB8"/>
    <w:rsid w:val="00693ADC"/>
    <w:rsid w:val="006B2FEF"/>
    <w:rsid w:val="006C63B1"/>
    <w:rsid w:val="006F51C8"/>
    <w:rsid w:val="007016D6"/>
    <w:rsid w:val="00712B30"/>
    <w:rsid w:val="00716C1D"/>
    <w:rsid w:val="00740B22"/>
    <w:rsid w:val="00745504"/>
    <w:rsid w:val="0074621D"/>
    <w:rsid w:val="00756666"/>
    <w:rsid w:val="007670A3"/>
    <w:rsid w:val="00777A56"/>
    <w:rsid w:val="0079505F"/>
    <w:rsid w:val="007A4976"/>
    <w:rsid w:val="007C5C1F"/>
    <w:rsid w:val="007D2493"/>
    <w:rsid w:val="007E0168"/>
    <w:rsid w:val="007F095E"/>
    <w:rsid w:val="007F34AC"/>
    <w:rsid w:val="007F6CB1"/>
    <w:rsid w:val="0080298A"/>
    <w:rsid w:val="00802B29"/>
    <w:rsid w:val="00810184"/>
    <w:rsid w:val="00815C79"/>
    <w:rsid w:val="00830851"/>
    <w:rsid w:val="008374E8"/>
    <w:rsid w:val="008A2233"/>
    <w:rsid w:val="008A642D"/>
    <w:rsid w:val="008C39FC"/>
    <w:rsid w:val="008C7097"/>
    <w:rsid w:val="008D60E2"/>
    <w:rsid w:val="008F00F1"/>
    <w:rsid w:val="008F037A"/>
    <w:rsid w:val="00904173"/>
    <w:rsid w:val="009178EA"/>
    <w:rsid w:val="00921E0B"/>
    <w:rsid w:val="009334B3"/>
    <w:rsid w:val="00933A4A"/>
    <w:rsid w:val="00941A69"/>
    <w:rsid w:val="0095118C"/>
    <w:rsid w:val="00957A8E"/>
    <w:rsid w:val="009652FB"/>
    <w:rsid w:val="00996F8A"/>
    <w:rsid w:val="009B1609"/>
    <w:rsid w:val="009C5C98"/>
    <w:rsid w:val="009C75AB"/>
    <w:rsid w:val="009E4BE9"/>
    <w:rsid w:val="00A032C2"/>
    <w:rsid w:val="00A0686E"/>
    <w:rsid w:val="00A16A95"/>
    <w:rsid w:val="00A31213"/>
    <w:rsid w:val="00A32ADD"/>
    <w:rsid w:val="00A4327F"/>
    <w:rsid w:val="00A51863"/>
    <w:rsid w:val="00A65498"/>
    <w:rsid w:val="00A66A41"/>
    <w:rsid w:val="00A72102"/>
    <w:rsid w:val="00A86C25"/>
    <w:rsid w:val="00A90BE5"/>
    <w:rsid w:val="00AA7189"/>
    <w:rsid w:val="00AB3E6B"/>
    <w:rsid w:val="00AD4F69"/>
    <w:rsid w:val="00AE7407"/>
    <w:rsid w:val="00B20DBE"/>
    <w:rsid w:val="00B342D3"/>
    <w:rsid w:val="00B370F7"/>
    <w:rsid w:val="00B4107E"/>
    <w:rsid w:val="00B421BC"/>
    <w:rsid w:val="00B65891"/>
    <w:rsid w:val="00BA4A00"/>
    <w:rsid w:val="00BB703D"/>
    <w:rsid w:val="00BC018E"/>
    <w:rsid w:val="00BC11EB"/>
    <w:rsid w:val="00BC34CF"/>
    <w:rsid w:val="00BC3E9E"/>
    <w:rsid w:val="00BC4BC4"/>
    <w:rsid w:val="00BC7A09"/>
    <w:rsid w:val="00BE15F8"/>
    <w:rsid w:val="00BE6857"/>
    <w:rsid w:val="00C05064"/>
    <w:rsid w:val="00C43250"/>
    <w:rsid w:val="00C51000"/>
    <w:rsid w:val="00C57BD7"/>
    <w:rsid w:val="00C612CF"/>
    <w:rsid w:val="00C75EED"/>
    <w:rsid w:val="00C8408A"/>
    <w:rsid w:val="00C84899"/>
    <w:rsid w:val="00C96C62"/>
    <w:rsid w:val="00CA482C"/>
    <w:rsid w:val="00CB2600"/>
    <w:rsid w:val="00CC3210"/>
    <w:rsid w:val="00CC4B83"/>
    <w:rsid w:val="00CD2677"/>
    <w:rsid w:val="00CD563F"/>
    <w:rsid w:val="00CE41EA"/>
    <w:rsid w:val="00CF778C"/>
    <w:rsid w:val="00D071C2"/>
    <w:rsid w:val="00D212D7"/>
    <w:rsid w:val="00D4041D"/>
    <w:rsid w:val="00D40AC1"/>
    <w:rsid w:val="00D64765"/>
    <w:rsid w:val="00D875CF"/>
    <w:rsid w:val="00DA1EAF"/>
    <w:rsid w:val="00DC49D0"/>
    <w:rsid w:val="00DD15B6"/>
    <w:rsid w:val="00DD5334"/>
    <w:rsid w:val="00DD73AE"/>
    <w:rsid w:val="00DE0263"/>
    <w:rsid w:val="00DF7294"/>
    <w:rsid w:val="00E660AC"/>
    <w:rsid w:val="00E71F69"/>
    <w:rsid w:val="00E84397"/>
    <w:rsid w:val="00E84A79"/>
    <w:rsid w:val="00E85366"/>
    <w:rsid w:val="00E86E58"/>
    <w:rsid w:val="00E87839"/>
    <w:rsid w:val="00EC5D5B"/>
    <w:rsid w:val="00EC7C71"/>
    <w:rsid w:val="00EE458A"/>
    <w:rsid w:val="00F04191"/>
    <w:rsid w:val="00F07944"/>
    <w:rsid w:val="00F107BD"/>
    <w:rsid w:val="00F42FEB"/>
    <w:rsid w:val="00F5072A"/>
    <w:rsid w:val="00F56822"/>
    <w:rsid w:val="00F62019"/>
    <w:rsid w:val="00F62EC3"/>
    <w:rsid w:val="00F82CF9"/>
    <w:rsid w:val="00F8374F"/>
    <w:rsid w:val="00F84DB0"/>
    <w:rsid w:val="00FA0190"/>
    <w:rsid w:val="00FA6537"/>
    <w:rsid w:val="00FB3AD7"/>
    <w:rsid w:val="00FC213C"/>
    <w:rsid w:val="00FD00A0"/>
    <w:rsid w:val="00FD18AD"/>
    <w:rsid w:val="00FE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3848"/>
  <w15:docId w15:val="{F6951AC3-EEDA-4DD2-AEF5-38A7E2C1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1"/>
    <w:qFormat/>
    <w:pPr>
      <w:keepNext/>
      <w:spacing w:before="240" w:after="60"/>
      <w:outlineLvl w:val="0"/>
    </w:pPr>
    <w:rPr>
      <w:rFonts w:ascii="Arial" w:hAnsi="Arial"/>
      <w:b/>
      <w:sz w:val="28"/>
    </w:rPr>
  </w:style>
  <w:style w:type="paragraph" w:styleId="Heading2">
    <w:name w:val="heading 2"/>
    <w:basedOn w:val="Normal"/>
    <w:next w:val="Normal"/>
    <w:link w:val="Heading2Char1"/>
    <w:qFormat/>
    <w:pPr>
      <w:keepNext/>
      <w:jc w:val="center"/>
      <w:outlineLvl w:val="1"/>
    </w:pPr>
    <w:rPr>
      <w:rFonts w:ascii="$ Benguiat_Bold" w:hAnsi="$ Benguiat_Bold"/>
      <w:b/>
      <w:sz w:val="132"/>
    </w:rPr>
  </w:style>
  <w:style w:type="paragraph" w:styleId="Heading3">
    <w:name w:val="heading 3"/>
    <w:basedOn w:val="Normal"/>
    <w:next w:val="Normal"/>
    <w:link w:val="Heading3Char1"/>
    <w:qFormat/>
    <w:pPr>
      <w:keepNext/>
      <w:jc w:val="center"/>
      <w:outlineLvl w:val="2"/>
    </w:pPr>
    <w:rPr>
      <w:rFonts w:ascii="$Caslon" w:hAnsi="$Caslon"/>
      <w:b/>
    </w:rPr>
  </w:style>
  <w:style w:type="paragraph" w:styleId="Heading4">
    <w:name w:val="heading 4"/>
    <w:basedOn w:val="Normal"/>
    <w:next w:val="Normal"/>
    <w:link w:val="Heading4Char1"/>
    <w:qFormat/>
    <w:pPr>
      <w:keepNext/>
      <w:jc w:val="center"/>
      <w:outlineLvl w:val="3"/>
    </w:pPr>
    <w:rPr>
      <w:rFonts w:ascii="$Caslon" w:hAnsi="$Caslon"/>
      <w:b/>
      <w:sz w:val="26"/>
    </w:rPr>
  </w:style>
  <w:style w:type="paragraph" w:styleId="Heading5">
    <w:name w:val="heading 5"/>
    <w:basedOn w:val="Normal"/>
    <w:next w:val="Normal"/>
    <w:link w:val="Heading5Char1"/>
    <w:qFormat/>
    <w:pPr>
      <w:keepNext/>
      <w:jc w:val="center"/>
      <w:outlineLvl w:val="4"/>
    </w:pPr>
    <w:rPr>
      <w:rFonts w:ascii="$Caslon" w:hAnsi="$Caslon"/>
      <w:sz w:val="24"/>
    </w:rPr>
  </w:style>
  <w:style w:type="paragraph" w:styleId="Heading6">
    <w:name w:val="heading 6"/>
    <w:basedOn w:val="Normal"/>
    <w:next w:val="Normal"/>
    <w:link w:val="Heading6Char1"/>
    <w:qFormat/>
    <w:pPr>
      <w:keepNext/>
      <w:jc w:val="center"/>
      <w:outlineLvl w:val="5"/>
    </w:pPr>
    <w:rPr>
      <w:rFonts w:ascii="$Caslon" w:hAnsi="$Caslon"/>
      <w:b/>
      <w:sz w:val="22"/>
    </w:rPr>
  </w:style>
  <w:style w:type="paragraph" w:styleId="Heading7">
    <w:name w:val="heading 7"/>
    <w:basedOn w:val="Normal"/>
    <w:next w:val="Normal"/>
    <w:link w:val="Heading7Char1"/>
    <w:qFormat/>
    <w:pPr>
      <w:keepNext/>
      <w:jc w:val="center"/>
      <w:outlineLvl w:val="6"/>
    </w:pPr>
    <w:rPr>
      <w:rFonts w:ascii="Garamond" w:hAnsi="Garamond"/>
      <w:b/>
      <w:sz w:val="28"/>
    </w:rPr>
  </w:style>
  <w:style w:type="paragraph" w:styleId="Heading8">
    <w:name w:val="heading 8"/>
    <w:basedOn w:val="Normal"/>
    <w:next w:val="Normal"/>
    <w:link w:val="Heading8Char1"/>
    <w:qFormat/>
    <w:pPr>
      <w:keepNext/>
      <w:jc w:val="center"/>
      <w:outlineLvl w:val="7"/>
    </w:pPr>
    <w:rPr>
      <w:rFonts w:ascii="$Caslon" w:hAnsi="$Caslon"/>
      <w:b/>
      <w:sz w:val="24"/>
    </w:rPr>
  </w:style>
  <w:style w:type="paragraph" w:styleId="Heading9">
    <w:name w:val="heading 9"/>
    <w:basedOn w:val="Normal"/>
    <w:next w:val="Normal"/>
    <w:link w:val="Heading9Char1"/>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1"/>
    <w:uiPriority w:val="10"/>
    <w:qFormat/>
    <w:pPr>
      <w:spacing w:before="300" w:after="2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after="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1"/>
    <w:uiPriority w:val="99"/>
    <w:unhideWhenUsed/>
    <w:pPr>
      <w:spacing w:after="40"/>
    </w:pPr>
    <w:rPr>
      <w:sz w:val="18"/>
    </w:rPr>
  </w:style>
  <w:style w:type="character" w:customStyle="1" w:styleId="FootnoteTextChar1">
    <w:name w:val="Footnote Text Char1"/>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1"/>
    <w:uiPriority w:val="99"/>
    <w:semiHidden/>
    <w:unhideWhenUsed/>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aliases w:val="Footnote Text Char2 Char,Footnote Text Char1 Char Char,Footnote Text Char2 Char Char Char,Footnote Text Char1 Char Char Char Char,Cha,Текст сноски1,Знак Знак1 Знак,webb,webb Знак Знак, Знак Знак,Знак Знак Знак Знак"/>
    <w:basedOn w:val="Normal"/>
    <w:link w:val="NormalWebChar"/>
    <w:uiPriority w:val="99"/>
    <w:unhideWhenUsed/>
    <w:qFormat/>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1"/>
    <w:pPr>
      <w:tabs>
        <w:tab w:val="center" w:pos="4677"/>
        <w:tab w:val="right" w:pos="9355"/>
      </w:tabs>
    </w:pPr>
  </w:style>
  <w:style w:type="character" w:customStyle="1" w:styleId="HeaderChar1">
    <w:name w:val="Header Char1"/>
    <w:link w:val="Header"/>
    <w:uiPriority w:val="99"/>
    <w:rPr>
      <w:lang w:val="en-US" w:eastAsia="en-US"/>
    </w:rPr>
  </w:style>
  <w:style w:type="paragraph" w:styleId="Footer">
    <w:name w:val="footer"/>
    <w:basedOn w:val="Normal"/>
    <w:link w:val="FooterChar1"/>
    <w:pPr>
      <w:tabs>
        <w:tab w:val="center" w:pos="4677"/>
        <w:tab w:val="right" w:pos="9355"/>
      </w:tabs>
    </w:pPr>
  </w:style>
  <w:style w:type="character" w:customStyle="1" w:styleId="FooterChar1">
    <w:name w:val="Footer Char1"/>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Market4RES Lijstalinea,Resume Title,Citation List,Bullets1,heading 4,Lettre d'introduction,Paragrafo elenco,List Paragraph1,1st level - Bullet List Paragraph,List Paragraph1 Car,Ha,Body,List Paragraph_Table bullets,Heading 1.1"/>
    <w:basedOn w:val="Normal"/>
    <w:link w:val="ListParagraphChar"/>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ind w:firstLine="0"/>
      <w:jc w:val="left"/>
    </w:pPr>
    <w:rPr>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har">
    <w:name w:val="Char"/>
    <w:basedOn w:val="Normal"/>
    <w:rsid w:val="009C5C98"/>
    <w:pPr>
      <w:spacing w:after="160" w:line="240" w:lineRule="exact"/>
      <w:ind w:firstLine="0"/>
      <w:jc w:val="left"/>
    </w:pPr>
    <w:rPr>
      <w:rFonts w:ascii="Arial" w:eastAsia="Batang" w:hAnsi="Arial" w:cs="Arial"/>
      <w:lang w:val="ro-MD"/>
    </w:rPr>
  </w:style>
  <w:style w:type="character" w:customStyle="1" w:styleId="NormalWebChar">
    <w:name w:val="Normal (Web) Char"/>
    <w:aliases w:val="Footnote Text Char2 Char Char,Footnote Text Char1 Char Char Char,Footnote Text Char2 Char Char Char Char,Footnote Text Char1 Char Char Char Char Char,Cha Char,Текст сноски1 Char,Знак Знак1 Знак Char,webb Char,webb Знак Знак Char"/>
    <w:link w:val="NormalWeb"/>
    <w:uiPriority w:val="99"/>
    <w:locked/>
    <w:rsid w:val="00FD18AD"/>
    <w:rPr>
      <w:sz w:val="24"/>
      <w:szCs w:val="24"/>
    </w:rPr>
  </w:style>
  <w:style w:type="character" w:customStyle="1" w:styleId="ListParagraphChar">
    <w:name w:val="List Paragraph Char"/>
    <w:aliases w:val="Market4RES Lijstalinea Char,Resume Title Char,Citation List Char,Bullets1 Char,heading 4 Char,Lettre d'introduction Char,Paragrafo elenco Char,List Paragraph1 Char,1st level - Bullet List Paragraph Char,List Paragraph1 Car Char"/>
    <w:basedOn w:val="DefaultParagraphFont"/>
    <w:link w:val="ListParagraph"/>
    <w:uiPriority w:val="99"/>
    <w:rsid w:val="007F6CB1"/>
    <w:rPr>
      <w:lang w:val="en-US" w:eastAsia="en-US"/>
    </w:rPr>
  </w:style>
  <w:style w:type="paragraph" w:customStyle="1" w:styleId="CharChar1CharCharChar">
    <w:name w:val="Char Char1 Char Знак Знак Char Знак Знак Char"/>
    <w:basedOn w:val="Normal"/>
    <w:rsid w:val="00FC213C"/>
    <w:pPr>
      <w:spacing w:after="160" w:line="240" w:lineRule="exact"/>
      <w:ind w:firstLine="0"/>
      <w:jc w:val="left"/>
    </w:pPr>
    <w:rPr>
      <w:rFonts w:ascii="Arial" w:eastAsia="Batang" w:hAnsi="Arial" w:cs="Arial"/>
      <w:lang w:val="ro-MD"/>
    </w:rPr>
  </w:style>
  <w:style w:type="paragraph" w:styleId="BodyText">
    <w:name w:val="Body Text"/>
    <w:basedOn w:val="Normal"/>
    <w:link w:val="BodyTextChar1"/>
    <w:rsid w:val="00120984"/>
    <w:pPr>
      <w:suppressAutoHyphens/>
      <w:spacing w:before="120"/>
      <w:ind w:firstLine="0"/>
      <w:jc w:val="left"/>
    </w:pPr>
    <w:rPr>
      <w:rFonts w:ascii="Cambria" w:hAnsi="Cambria"/>
      <w:sz w:val="24"/>
      <w:szCs w:val="24"/>
      <w:lang w:val="ru-RU" w:eastAsia="ar-SA"/>
    </w:rPr>
  </w:style>
  <w:style w:type="character" w:customStyle="1" w:styleId="BodyTextChar">
    <w:name w:val="Body Text Char"/>
    <w:basedOn w:val="DefaultParagraphFont"/>
    <w:uiPriority w:val="99"/>
    <w:semiHidden/>
    <w:rsid w:val="00120984"/>
    <w:rPr>
      <w:lang w:val="en-US" w:eastAsia="en-US"/>
    </w:rPr>
  </w:style>
  <w:style w:type="character" w:customStyle="1" w:styleId="BodyTextChar1">
    <w:name w:val="Body Text Char1"/>
    <w:basedOn w:val="DefaultParagraphFont"/>
    <w:link w:val="BodyText"/>
    <w:rsid w:val="00120984"/>
    <w:rPr>
      <w:rFonts w:ascii="Cambria" w:hAnsi="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95833">
      <w:bodyDiv w:val="1"/>
      <w:marLeft w:val="0"/>
      <w:marRight w:val="0"/>
      <w:marTop w:val="0"/>
      <w:marBottom w:val="0"/>
      <w:divBdr>
        <w:top w:val="none" w:sz="0" w:space="0" w:color="auto"/>
        <w:left w:val="none" w:sz="0" w:space="0" w:color="auto"/>
        <w:bottom w:val="none" w:sz="0" w:space="0" w:color="auto"/>
        <w:right w:val="none" w:sz="0" w:space="0" w:color="auto"/>
      </w:divBdr>
    </w:div>
    <w:div w:id="354767359">
      <w:bodyDiv w:val="1"/>
      <w:marLeft w:val="0"/>
      <w:marRight w:val="0"/>
      <w:marTop w:val="0"/>
      <w:marBottom w:val="0"/>
      <w:divBdr>
        <w:top w:val="none" w:sz="0" w:space="0" w:color="auto"/>
        <w:left w:val="none" w:sz="0" w:space="0" w:color="auto"/>
        <w:bottom w:val="none" w:sz="0" w:space="0" w:color="auto"/>
        <w:right w:val="none" w:sz="0" w:space="0" w:color="auto"/>
      </w:divBdr>
    </w:div>
    <w:div w:id="644362393">
      <w:bodyDiv w:val="1"/>
      <w:marLeft w:val="0"/>
      <w:marRight w:val="0"/>
      <w:marTop w:val="0"/>
      <w:marBottom w:val="0"/>
      <w:divBdr>
        <w:top w:val="none" w:sz="0" w:space="0" w:color="auto"/>
        <w:left w:val="none" w:sz="0" w:space="0" w:color="auto"/>
        <w:bottom w:val="none" w:sz="0" w:space="0" w:color="auto"/>
        <w:right w:val="none" w:sz="0" w:space="0" w:color="auto"/>
      </w:divBdr>
    </w:div>
    <w:div w:id="1206452676">
      <w:bodyDiv w:val="1"/>
      <w:marLeft w:val="0"/>
      <w:marRight w:val="0"/>
      <w:marTop w:val="0"/>
      <w:marBottom w:val="0"/>
      <w:divBdr>
        <w:top w:val="none" w:sz="0" w:space="0" w:color="auto"/>
        <w:left w:val="none" w:sz="0" w:space="0" w:color="auto"/>
        <w:bottom w:val="none" w:sz="0" w:space="0" w:color="auto"/>
        <w:right w:val="none" w:sz="0" w:space="0" w:color="auto"/>
      </w:divBdr>
    </w:div>
    <w:div w:id="1375037492">
      <w:bodyDiv w:val="1"/>
      <w:marLeft w:val="0"/>
      <w:marRight w:val="0"/>
      <w:marTop w:val="0"/>
      <w:marBottom w:val="0"/>
      <w:divBdr>
        <w:top w:val="none" w:sz="0" w:space="0" w:color="auto"/>
        <w:left w:val="none" w:sz="0" w:space="0" w:color="auto"/>
        <w:bottom w:val="none" w:sz="0" w:space="0" w:color="auto"/>
        <w:right w:val="none" w:sz="0" w:space="0" w:color="auto"/>
      </w:divBdr>
    </w:div>
    <w:div w:id="14430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C598D84D-5545-495D-AB7B-6B37301D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17</Pages>
  <Words>4502</Words>
  <Characters>25666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435.2023.ro</vt:lpstr>
    </vt:vector>
  </TitlesOfParts>
  <Company>Cancelaria Guvernului</Company>
  <LinksUpToDate>false</LinksUpToDate>
  <CharactersWithSpaces>30108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subject/>
  <dc:creator>lll</dc:creator>
  <cp:keywords/>
  <dc:description/>
  <cp:lastModifiedBy>Valerian Colun</cp:lastModifiedBy>
  <cp:revision>84</cp:revision>
  <cp:lastPrinted>2025-05-29T14:06:00Z</cp:lastPrinted>
  <dcterms:created xsi:type="dcterms:W3CDTF">2024-06-13T04:23:00Z</dcterms:created>
  <dcterms:modified xsi:type="dcterms:W3CDTF">2025-06-11T12:22:00Z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