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C66F" w14:textId="77777777" w:rsidR="00BB4486" w:rsidRDefault="00BB4486" w:rsidP="00903166">
      <w:pPr>
        <w:widowControl w:val="0"/>
        <w:snapToGrid w:val="0"/>
        <w:jc w:val="center"/>
        <w:rPr>
          <w:rFonts w:eastAsia="Calibri"/>
          <w:b/>
          <w:color w:val="000000"/>
          <w:sz w:val="28"/>
          <w:szCs w:val="28"/>
          <w:lang w:val="ro-RO"/>
        </w:rPr>
      </w:pPr>
    </w:p>
    <w:p w14:paraId="7F13E944" w14:textId="648E49A2" w:rsidR="005E2722" w:rsidRPr="00144A55" w:rsidRDefault="00831BD6" w:rsidP="00903166">
      <w:pPr>
        <w:widowControl w:val="0"/>
        <w:snapToGrid w:val="0"/>
        <w:jc w:val="center"/>
        <w:rPr>
          <w:rFonts w:eastAsia="Calibri"/>
          <w:b/>
          <w:color w:val="000000"/>
          <w:sz w:val="28"/>
          <w:szCs w:val="28"/>
          <w:lang w:val="ro-RO"/>
        </w:rPr>
      </w:pPr>
      <w:r w:rsidRPr="00144A55">
        <w:rPr>
          <w:rFonts w:eastAsia="Calibri"/>
          <w:b/>
          <w:color w:val="000000"/>
          <w:sz w:val="28"/>
          <w:szCs w:val="28"/>
          <w:lang w:val="ro-RO"/>
        </w:rPr>
        <w:t>TAB</w:t>
      </w:r>
      <w:r w:rsidR="005E2722" w:rsidRPr="00144A55">
        <w:rPr>
          <w:rFonts w:eastAsia="Calibri"/>
          <w:b/>
          <w:color w:val="000000"/>
          <w:sz w:val="28"/>
          <w:szCs w:val="28"/>
          <w:lang w:val="ro-RO"/>
        </w:rPr>
        <w:t>EL COMPARATIV</w:t>
      </w:r>
    </w:p>
    <w:p w14:paraId="5CD3512A" w14:textId="77777777" w:rsidR="00C965F6" w:rsidRPr="00144A55" w:rsidRDefault="00C965F6" w:rsidP="00903166">
      <w:pPr>
        <w:jc w:val="center"/>
        <w:rPr>
          <w:rFonts w:eastAsia="Calibri"/>
          <w:b/>
          <w:color w:val="000000"/>
          <w:sz w:val="28"/>
          <w:szCs w:val="28"/>
          <w:lang w:val="ro-RO"/>
        </w:rPr>
      </w:pPr>
      <w:r w:rsidRPr="00144A55">
        <w:rPr>
          <w:rFonts w:eastAsia="Calibri"/>
          <w:b/>
          <w:color w:val="000000"/>
          <w:sz w:val="28"/>
          <w:szCs w:val="28"/>
          <w:lang w:val="ro-RO"/>
        </w:rPr>
        <w:t xml:space="preserve">la proiectul hotărârii Guvernului privind modificarea unor Hotărâri ale Guvernului </w:t>
      </w:r>
    </w:p>
    <w:p w14:paraId="0ED34314" w14:textId="544AB9A5" w:rsidR="00C965F6" w:rsidRDefault="00C965F6" w:rsidP="00903166">
      <w:pPr>
        <w:jc w:val="center"/>
        <w:rPr>
          <w:rFonts w:eastAsia="Calibri"/>
          <w:bCs/>
          <w:color w:val="000000"/>
          <w:sz w:val="28"/>
          <w:szCs w:val="28"/>
          <w:lang w:val="ro-RO"/>
        </w:rPr>
      </w:pPr>
      <w:r w:rsidRPr="0033514C">
        <w:rPr>
          <w:rFonts w:eastAsia="Calibri"/>
          <w:bCs/>
          <w:color w:val="000000"/>
          <w:sz w:val="28"/>
          <w:szCs w:val="28"/>
          <w:lang w:val="ro-RO"/>
        </w:rPr>
        <w:t>(aprobarea modelului certificatului de înmatriculare de generația VP 2025)</w:t>
      </w:r>
    </w:p>
    <w:p w14:paraId="0153EBC8" w14:textId="77777777" w:rsidR="0018544B" w:rsidRPr="00903166" w:rsidRDefault="0018544B" w:rsidP="00903166">
      <w:pPr>
        <w:jc w:val="center"/>
        <w:rPr>
          <w:rFonts w:eastAsia="Calibri"/>
          <w:bCs/>
          <w:color w:val="000000"/>
          <w:sz w:val="28"/>
          <w:szCs w:val="28"/>
          <w:lang w:val="ro-RO"/>
        </w:rPr>
      </w:pPr>
    </w:p>
    <w:tbl>
      <w:tblPr>
        <w:tblStyle w:val="1"/>
        <w:tblpPr w:leftFromText="180" w:rightFromText="180" w:vertAnchor="text" w:horzAnchor="margin" w:tblpXSpec="center" w:tblpY="124"/>
        <w:tblW w:w="15626" w:type="dxa"/>
        <w:tblLayout w:type="fixed"/>
        <w:tblLook w:val="04A0" w:firstRow="1" w:lastRow="0" w:firstColumn="1" w:lastColumn="0" w:noHBand="0" w:noVBand="1"/>
      </w:tblPr>
      <w:tblGrid>
        <w:gridCol w:w="675"/>
        <w:gridCol w:w="4723"/>
        <w:gridCol w:w="5200"/>
        <w:gridCol w:w="5028"/>
      </w:tblGrid>
      <w:tr w:rsidR="005E2722" w:rsidRPr="00144A55" w14:paraId="17DCC7BE" w14:textId="77777777" w:rsidTr="00F05039">
        <w:tc>
          <w:tcPr>
            <w:tcW w:w="675" w:type="dxa"/>
            <w:shd w:val="clear" w:color="auto" w:fill="D9D9D9" w:themeFill="background1" w:themeFillShade="D9"/>
          </w:tcPr>
          <w:p w14:paraId="1C7B6DB7" w14:textId="77777777" w:rsidR="005E2722" w:rsidRPr="00144A55" w:rsidRDefault="005E2722" w:rsidP="00AD48CD">
            <w:pPr>
              <w:widowControl w:val="0"/>
              <w:tabs>
                <w:tab w:val="left" w:pos="12309"/>
                <w:tab w:val="right" w:pos="15063"/>
              </w:tabs>
              <w:jc w:val="center"/>
              <w:rPr>
                <w:b/>
                <w:i/>
                <w:sz w:val="28"/>
                <w:szCs w:val="28"/>
                <w:lang w:val="ro-RO"/>
              </w:rPr>
            </w:pPr>
            <w:r w:rsidRPr="00144A55">
              <w:rPr>
                <w:b/>
                <w:sz w:val="28"/>
                <w:szCs w:val="28"/>
                <w:lang w:val="ro-RO"/>
              </w:rPr>
              <w:t>Nr. d/o</w:t>
            </w:r>
          </w:p>
        </w:tc>
        <w:tc>
          <w:tcPr>
            <w:tcW w:w="4723" w:type="dxa"/>
            <w:shd w:val="clear" w:color="auto" w:fill="D9D9D9" w:themeFill="background1" w:themeFillShade="D9"/>
          </w:tcPr>
          <w:p w14:paraId="462CCD69" w14:textId="77777777" w:rsidR="005E2722" w:rsidRPr="00144A55" w:rsidRDefault="005E2722" w:rsidP="00AD48CD">
            <w:pPr>
              <w:widowControl w:val="0"/>
              <w:tabs>
                <w:tab w:val="left" w:pos="12309"/>
                <w:tab w:val="right" w:pos="15063"/>
              </w:tabs>
              <w:jc w:val="center"/>
              <w:rPr>
                <w:b/>
                <w:i/>
                <w:sz w:val="28"/>
                <w:szCs w:val="28"/>
                <w:lang w:val="ro-RO"/>
              </w:rPr>
            </w:pPr>
            <w:r w:rsidRPr="00144A55">
              <w:rPr>
                <w:b/>
                <w:sz w:val="28"/>
                <w:szCs w:val="28"/>
                <w:lang w:val="ro-RO"/>
              </w:rPr>
              <w:t>Prevederea actuală</w:t>
            </w:r>
          </w:p>
        </w:tc>
        <w:tc>
          <w:tcPr>
            <w:tcW w:w="5200" w:type="dxa"/>
            <w:shd w:val="clear" w:color="auto" w:fill="D9D9D9" w:themeFill="background1" w:themeFillShade="D9"/>
          </w:tcPr>
          <w:p w14:paraId="3FD11D5F" w14:textId="77777777" w:rsidR="005E2722" w:rsidRPr="00144A55" w:rsidRDefault="005E2722" w:rsidP="00AD48CD">
            <w:pPr>
              <w:widowControl w:val="0"/>
              <w:tabs>
                <w:tab w:val="left" w:pos="12309"/>
                <w:tab w:val="right" w:pos="15063"/>
              </w:tabs>
              <w:jc w:val="center"/>
              <w:rPr>
                <w:i/>
                <w:sz w:val="28"/>
                <w:szCs w:val="28"/>
                <w:lang w:val="ro-RO"/>
              </w:rPr>
            </w:pPr>
            <w:r w:rsidRPr="00144A55">
              <w:rPr>
                <w:b/>
                <w:sz w:val="28"/>
                <w:szCs w:val="28"/>
                <w:lang w:val="ro-RO"/>
              </w:rPr>
              <w:t>Modificarea propusă</w:t>
            </w:r>
          </w:p>
        </w:tc>
        <w:tc>
          <w:tcPr>
            <w:tcW w:w="5028" w:type="dxa"/>
            <w:shd w:val="clear" w:color="auto" w:fill="D9D9D9" w:themeFill="background1" w:themeFillShade="D9"/>
          </w:tcPr>
          <w:p w14:paraId="54609263" w14:textId="77777777" w:rsidR="005E2722" w:rsidRPr="00144A55" w:rsidRDefault="005E2722" w:rsidP="00AD48CD">
            <w:pPr>
              <w:widowControl w:val="0"/>
              <w:tabs>
                <w:tab w:val="left" w:pos="12309"/>
                <w:tab w:val="right" w:pos="15063"/>
              </w:tabs>
              <w:jc w:val="center"/>
              <w:rPr>
                <w:b/>
                <w:sz w:val="28"/>
                <w:szCs w:val="28"/>
                <w:lang w:val="ro-RO"/>
              </w:rPr>
            </w:pPr>
            <w:r w:rsidRPr="00144A55">
              <w:rPr>
                <w:b/>
                <w:sz w:val="28"/>
                <w:szCs w:val="28"/>
                <w:lang w:val="ro-RO"/>
              </w:rPr>
              <w:t>Prevederea după modificare</w:t>
            </w:r>
          </w:p>
        </w:tc>
      </w:tr>
      <w:tr w:rsidR="005E2722" w:rsidRPr="007A4EDE" w14:paraId="4D2A7547" w14:textId="77777777" w:rsidTr="003E7740">
        <w:tc>
          <w:tcPr>
            <w:tcW w:w="15626" w:type="dxa"/>
            <w:gridSpan w:val="4"/>
            <w:shd w:val="clear" w:color="auto" w:fill="D9D9D9" w:themeFill="background1" w:themeFillShade="D9"/>
          </w:tcPr>
          <w:p w14:paraId="0BE78D75" w14:textId="124D80BC" w:rsidR="005E2722" w:rsidRPr="00144A55" w:rsidRDefault="00B322ED" w:rsidP="00AD48CD">
            <w:pPr>
              <w:tabs>
                <w:tab w:val="left" w:pos="993"/>
              </w:tabs>
              <w:ind w:firstLine="567"/>
              <w:jc w:val="both"/>
              <w:rPr>
                <w:rFonts w:eastAsia="Calibri"/>
                <w:b/>
                <w:bCs/>
                <w:color w:val="000000"/>
                <w:sz w:val="28"/>
                <w:szCs w:val="28"/>
                <w:lang w:val="ro-RO"/>
              </w:rPr>
            </w:pPr>
            <w:r w:rsidRPr="00144A55">
              <w:rPr>
                <w:b/>
                <w:color w:val="333333"/>
                <w:sz w:val="28"/>
                <w:szCs w:val="28"/>
                <w:lang w:val="ro-RO"/>
              </w:rPr>
              <w:t>Hotărârea Guvernului nr.</w:t>
            </w:r>
            <w:r w:rsidR="003436CF">
              <w:rPr>
                <w:b/>
                <w:color w:val="333333"/>
                <w:sz w:val="28"/>
                <w:szCs w:val="28"/>
                <w:lang w:val="ro-RO"/>
              </w:rPr>
              <w:t xml:space="preserve"> </w:t>
            </w:r>
            <w:r w:rsidRPr="00144A55">
              <w:rPr>
                <w:b/>
                <w:color w:val="333333"/>
                <w:sz w:val="28"/>
                <w:szCs w:val="28"/>
                <w:lang w:val="ro-RO"/>
              </w:rPr>
              <w:t>770/2012 cu privire la aprobarea și punerea în aplicare a modelelor certificatului de înmatriculare și certificatului de înmatriculare provizoriu de tip nou pentru vehicule</w:t>
            </w:r>
          </w:p>
        </w:tc>
      </w:tr>
      <w:tr w:rsidR="005E2722" w:rsidRPr="007A4EDE" w14:paraId="7D2A4308" w14:textId="77777777" w:rsidTr="001F4BBA">
        <w:tc>
          <w:tcPr>
            <w:tcW w:w="675" w:type="dxa"/>
          </w:tcPr>
          <w:p w14:paraId="70E21256" w14:textId="77777777" w:rsidR="005E2722" w:rsidRPr="00144A55" w:rsidRDefault="00B322ED" w:rsidP="003436CF">
            <w:pPr>
              <w:widowControl w:val="0"/>
              <w:tabs>
                <w:tab w:val="left" w:pos="12309"/>
                <w:tab w:val="right" w:pos="15063"/>
              </w:tabs>
              <w:jc w:val="center"/>
              <w:rPr>
                <w:sz w:val="28"/>
                <w:szCs w:val="28"/>
                <w:lang w:val="ro-RO"/>
              </w:rPr>
            </w:pPr>
            <w:r w:rsidRPr="00144A55">
              <w:rPr>
                <w:sz w:val="28"/>
                <w:szCs w:val="28"/>
                <w:lang w:val="ro-RO"/>
              </w:rPr>
              <w:t>1.</w:t>
            </w:r>
          </w:p>
        </w:tc>
        <w:tc>
          <w:tcPr>
            <w:tcW w:w="4723" w:type="dxa"/>
          </w:tcPr>
          <w:p w14:paraId="747509F6" w14:textId="0FA9A2D6" w:rsidR="005E2722" w:rsidRPr="00144A55" w:rsidRDefault="00C965F6" w:rsidP="00C965F6">
            <w:pPr>
              <w:shd w:val="clear" w:color="auto" w:fill="FFFFFF"/>
              <w:ind w:firstLine="35"/>
              <w:jc w:val="both"/>
              <w:rPr>
                <w:sz w:val="28"/>
                <w:szCs w:val="28"/>
                <w:lang w:val="ro-RO"/>
              </w:rPr>
            </w:pPr>
            <w:r w:rsidRPr="00144A55">
              <w:rPr>
                <w:sz w:val="28"/>
                <w:szCs w:val="28"/>
                <w:lang w:val="ro-RO"/>
              </w:rPr>
              <w:t>În temeiul articolului 31 alineatul (3) din Legea nr.131-XVI din 7 iunie 2007 privind siguranța traficului rutier (Monitorul Oficial al Republicii Moldova, 2007, nr.103-106, art.443), cu modificările ulterioare, în scopul transpunerii parțiale în cadrul normativ național ce ține de domeniul înmatriculării și evidenței vehiculelor a prevederilor Directivei 1999/37/CE a Consiliului Uniunii Europene privind documentele de înmatriculare pentru vehicule, publicate în Jurnalul Oficial al Uniunii Europene (JO) nr. L138 din              1 iunie 1999</w:t>
            </w:r>
          </w:p>
        </w:tc>
        <w:tc>
          <w:tcPr>
            <w:tcW w:w="5200" w:type="dxa"/>
          </w:tcPr>
          <w:p w14:paraId="6E0AB5A6" w14:textId="1FD739E1" w:rsidR="005E2722" w:rsidRPr="00144A55" w:rsidRDefault="00C965F6" w:rsidP="00C965F6">
            <w:pPr>
              <w:widowControl w:val="0"/>
              <w:tabs>
                <w:tab w:val="left" w:pos="1134"/>
              </w:tabs>
              <w:autoSpaceDE w:val="0"/>
              <w:autoSpaceDN w:val="0"/>
              <w:adjustRightInd w:val="0"/>
              <w:snapToGrid w:val="0"/>
              <w:jc w:val="both"/>
              <w:rPr>
                <w:sz w:val="28"/>
                <w:szCs w:val="28"/>
                <w:lang w:val="ro-RO"/>
              </w:rPr>
            </w:pPr>
            <w:r w:rsidRPr="00144A55">
              <w:rPr>
                <w:sz w:val="28"/>
                <w:szCs w:val="28"/>
                <w:lang w:val="ro-RO"/>
              </w:rPr>
              <w:t xml:space="preserve"> </w:t>
            </w:r>
            <w:r w:rsidR="00A95A6E">
              <w:t xml:space="preserve"> </w:t>
            </w:r>
            <w:r w:rsidR="00A95A6E">
              <w:rPr>
                <w:sz w:val="28"/>
                <w:szCs w:val="28"/>
                <w:lang w:val="ro-RO"/>
              </w:rPr>
              <w:t>C</w:t>
            </w:r>
            <w:r w:rsidR="00A95A6E" w:rsidRPr="00A95A6E">
              <w:rPr>
                <w:sz w:val="28"/>
                <w:szCs w:val="28"/>
                <w:lang w:val="ro-RO"/>
              </w:rPr>
              <w:t>lauza de adoptare va avea următorul cuprins: „În temeiul articolului 54 alin. (3) din Legea nr. 131/2007 privind siguranța traficului rutier (Monitorul Oficial al Republicii Moldova, 2007, nr. 103-106, art. 443), cu modificările ulterioare, Guvernul HOTĂRĂȘTE:”;</w:t>
            </w:r>
          </w:p>
          <w:p w14:paraId="2BE7A5EE" w14:textId="77777777" w:rsidR="005E2722" w:rsidRPr="00144A55" w:rsidRDefault="005E2722" w:rsidP="00AD48CD">
            <w:pPr>
              <w:widowControl w:val="0"/>
              <w:tabs>
                <w:tab w:val="left" w:pos="1134"/>
              </w:tabs>
              <w:autoSpaceDE w:val="0"/>
              <w:autoSpaceDN w:val="0"/>
              <w:adjustRightInd w:val="0"/>
              <w:snapToGrid w:val="0"/>
              <w:ind w:firstLine="176"/>
              <w:jc w:val="both"/>
              <w:rPr>
                <w:sz w:val="28"/>
                <w:szCs w:val="28"/>
                <w:lang w:val="ro-RO"/>
              </w:rPr>
            </w:pPr>
          </w:p>
        </w:tc>
        <w:tc>
          <w:tcPr>
            <w:tcW w:w="5028" w:type="dxa"/>
          </w:tcPr>
          <w:p w14:paraId="535177A2" w14:textId="199494E8" w:rsidR="00A95A6E" w:rsidRPr="00A95A6E" w:rsidRDefault="00C965F6" w:rsidP="00A95A6E">
            <w:pPr>
              <w:shd w:val="clear" w:color="auto" w:fill="FFFFFF"/>
              <w:jc w:val="both"/>
              <w:rPr>
                <w:b/>
                <w:sz w:val="28"/>
                <w:szCs w:val="28"/>
                <w:lang w:val="ro-RO"/>
              </w:rPr>
            </w:pPr>
            <w:r w:rsidRPr="00144A55">
              <w:rPr>
                <w:sz w:val="28"/>
                <w:szCs w:val="28"/>
                <w:lang w:val="ro-RO"/>
              </w:rPr>
              <w:t xml:space="preserve"> </w:t>
            </w:r>
            <w:r w:rsidR="00A95A6E" w:rsidRPr="00A95A6E">
              <w:rPr>
                <w:b/>
                <w:sz w:val="28"/>
                <w:szCs w:val="28"/>
                <w:lang w:val="ro-RO"/>
              </w:rPr>
              <w:t>În temeiul articolului 54 alin. (3) din Legea nr. 131/2007 privind siguranța traficului rutier (Monitorul Oficial al Republicii Moldova, 2007, nr. 103-106, art. 443), cu modificările ulterioare, Guvernul HOTĂRĂȘTE:</w:t>
            </w:r>
          </w:p>
          <w:p w14:paraId="452D7D3C" w14:textId="7767565E" w:rsidR="005E2722" w:rsidRPr="00144A55" w:rsidRDefault="005E2722" w:rsidP="00C965F6">
            <w:pPr>
              <w:shd w:val="clear" w:color="auto" w:fill="FFFFFF"/>
              <w:jc w:val="both"/>
              <w:rPr>
                <w:b/>
                <w:bCs/>
                <w:sz w:val="28"/>
                <w:szCs w:val="28"/>
                <w:lang w:val="ro-RO"/>
              </w:rPr>
            </w:pPr>
          </w:p>
        </w:tc>
      </w:tr>
      <w:tr w:rsidR="00B322ED" w:rsidRPr="007A4EDE" w14:paraId="0E348B8A" w14:textId="77777777" w:rsidTr="001F4BBA">
        <w:trPr>
          <w:trHeight w:val="1405"/>
        </w:trPr>
        <w:tc>
          <w:tcPr>
            <w:tcW w:w="675" w:type="dxa"/>
          </w:tcPr>
          <w:p w14:paraId="595A7ABF" w14:textId="77777777" w:rsidR="00B322ED" w:rsidRPr="00144A55" w:rsidRDefault="00910A61" w:rsidP="003436CF">
            <w:pPr>
              <w:widowControl w:val="0"/>
              <w:tabs>
                <w:tab w:val="left" w:pos="12309"/>
                <w:tab w:val="right" w:pos="15063"/>
              </w:tabs>
              <w:jc w:val="center"/>
              <w:rPr>
                <w:sz w:val="28"/>
                <w:szCs w:val="28"/>
                <w:lang w:val="ro-RO"/>
              </w:rPr>
            </w:pPr>
            <w:r w:rsidRPr="00144A55">
              <w:rPr>
                <w:sz w:val="28"/>
                <w:szCs w:val="28"/>
                <w:lang w:val="ro-RO"/>
              </w:rPr>
              <w:t>2.</w:t>
            </w:r>
          </w:p>
        </w:tc>
        <w:tc>
          <w:tcPr>
            <w:tcW w:w="4723" w:type="dxa"/>
          </w:tcPr>
          <w:p w14:paraId="1E689D04" w14:textId="77777777" w:rsidR="009D451A" w:rsidRPr="00144A55" w:rsidRDefault="009D451A" w:rsidP="00C965F6">
            <w:pPr>
              <w:ind w:firstLine="295"/>
              <w:jc w:val="both"/>
              <w:rPr>
                <w:sz w:val="28"/>
                <w:szCs w:val="28"/>
                <w:lang w:val="ro-RO"/>
              </w:rPr>
            </w:pPr>
          </w:p>
        </w:tc>
        <w:tc>
          <w:tcPr>
            <w:tcW w:w="5200" w:type="dxa"/>
          </w:tcPr>
          <w:p w14:paraId="387419A9" w14:textId="77777777" w:rsidR="00C965F6" w:rsidRPr="00144A55" w:rsidRDefault="00C965F6" w:rsidP="00C965F6">
            <w:pPr>
              <w:pStyle w:val="NormalWeb"/>
              <w:shd w:val="clear" w:color="auto" w:fill="FFFFFF"/>
              <w:spacing w:before="0" w:beforeAutospacing="0" w:after="0" w:afterAutospacing="0"/>
              <w:ind w:firstLine="130"/>
              <w:jc w:val="both"/>
              <w:rPr>
                <w:bCs/>
                <w:sz w:val="28"/>
                <w:szCs w:val="28"/>
                <w:lang w:val="ro-RO"/>
              </w:rPr>
            </w:pPr>
            <w:r w:rsidRPr="00C965F6">
              <w:rPr>
                <w:bCs/>
                <w:sz w:val="28"/>
                <w:szCs w:val="28"/>
                <w:lang w:val="ro-RO"/>
              </w:rPr>
              <w:t xml:space="preserve">Se completează cu clauza de armonizare cu următorul cuprins: </w:t>
            </w:r>
          </w:p>
          <w:p w14:paraId="2A223D10" w14:textId="7FF36B9B" w:rsidR="00B322ED" w:rsidRPr="00144A55" w:rsidRDefault="00C965F6" w:rsidP="00C965F6">
            <w:pPr>
              <w:pStyle w:val="NormalWeb"/>
              <w:shd w:val="clear" w:color="auto" w:fill="FFFFFF"/>
              <w:spacing w:before="0" w:beforeAutospacing="0" w:after="0" w:afterAutospacing="0"/>
              <w:ind w:firstLine="130"/>
              <w:jc w:val="both"/>
              <w:rPr>
                <w:bCs/>
                <w:sz w:val="28"/>
                <w:szCs w:val="28"/>
                <w:lang w:val="ro-RO"/>
              </w:rPr>
            </w:pPr>
            <w:r w:rsidRPr="00C965F6">
              <w:rPr>
                <w:bCs/>
                <w:sz w:val="28"/>
                <w:szCs w:val="28"/>
                <w:lang w:val="ro-RO"/>
              </w:rPr>
              <w:t>„Prezenta hotărâre transpune parțial (pct. II. 5 lit. (B) din Directiva 1999/37/CE a Consiliului din 29 aprilie 1999 privind documentele de înmatriculare pentru vehicule, publicată în Jurnalul Oficial al Comunităților Europene (JO) nr. L. 138 din 1 iunie 1999 (CELEX: 31999L0037).</w:t>
            </w:r>
            <w:r w:rsidRPr="00144A55">
              <w:rPr>
                <w:bCs/>
                <w:sz w:val="28"/>
                <w:szCs w:val="28"/>
                <w:lang w:val="ro-RO"/>
              </w:rPr>
              <w:t>”</w:t>
            </w:r>
          </w:p>
        </w:tc>
        <w:tc>
          <w:tcPr>
            <w:tcW w:w="5028" w:type="dxa"/>
          </w:tcPr>
          <w:p w14:paraId="7E8D4F9F" w14:textId="7421590D" w:rsidR="00B322ED" w:rsidRPr="00144A55" w:rsidRDefault="0018544B" w:rsidP="00014CC5">
            <w:pPr>
              <w:widowControl w:val="0"/>
              <w:tabs>
                <w:tab w:val="left" w:pos="1134"/>
              </w:tabs>
              <w:autoSpaceDE w:val="0"/>
              <w:autoSpaceDN w:val="0"/>
              <w:adjustRightInd w:val="0"/>
              <w:snapToGrid w:val="0"/>
              <w:ind w:firstLine="176"/>
              <w:jc w:val="both"/>
              <w:rPr>
                <w:b/>
                <w:sz w:val="28"/>
                <w:szCs w:val="28"/>
                <w:lang w:val="ro-RO"/>
              </w:rPr>
            </w:pPr>
            <w:r w:rsidRPr="0018544B">
              <w:rPr>
                <w:b/>
                <w:sz w:val="28"/>
                <w:szCs w:val="28"/>
                <w:lang w:val="ro-RO"/>
              </w:rPr>
              <w:t xml:space="preserve">Prezenta Hotărâre transpune parțial Directiva 1999/37/CE a Consiliului din 29 aprilie 1999 privind documentele de înmatriculare pentru vehicule, CELEX 31999L0037, publicată în Jurnalul Oficial al Uniunii Europene L 138, 1 iunie 1999, astfel cum a fost modificată ultima oară prin Directiva (UE) 2022/362 a Parlamentului European și a </w:t>
            </w:r>
            <w:r w:rsidRPr="0018544B">
              <w:rPr>
                <w:b/>
                <w:sz w:val="28"/>
                <w:szCs w:val="28"/>
                <w:lang w:val="ro-RO"/>
              </w:rPr>
              <w:lastRenderedPageBreak/>
              <w:t>Consiliului din 24 februarie 2022</w:t>
            </w:r>
            <w:r>
              <w:rPr>
                <w:b/>
                <w:sz w:val="28"/>
                <w:szCs w:val="28"/>
                <w:lang w:val="ro-RO"/>
              </w:rPr>
              <w:t>.</w:t>
            </w:r>
          </w:p>
        </w:tc>
      </w:tr>
      <w:tr w:rsidR="00B322ED" w:rsidRPr="007A4EDE" w14:paraId="27248CD9" w14:textId="77777777" w:rsidTr="001F4BBA">
        <w:tc>
          <w:tcPr>
            <w:tcW w:w="675" w:type="dxa"/>
          </w:tcPr>
          <w:p w14:paraId="10D9DB84" w14:textId="77777777" w:rsidR="00B322ED" w:rsidRPr="00144A55" w:rsidRDefault="00910A61" w:rsidP="003436CF">
            <w:pPr>
              <w:widowControl w:val="0"/>
              <w:tabs>
                <w:tab w:val="left" w:pos="12309"/>
                <w:tab w:val="right" w:pos="15063"/>
              </w:tabs>
              <w:jc w:val="center"/>
              <w:rPr>
                <w:sz w:val="28"/>
                <w:szCs w:val="28"/>
                <w:lang w:val="ro-RO"/>
              </w:rPr>
            </w:pPr>
            <w:r w:rsidRPr="00144A55">
              <w:rPr>
                <w:sz w:val="28"/>
                <w:szCs w:val="28"/>
                <w:lang w:val="ro-RO"/>
              </w:rPr>
              <w:lastRenderedPageBreak/>
              <w:t>3.</w:t>
            </w:r>
          </w:p>
        </w:tc>
        <w:tc>
          <w:tcPr>
            <w:tcW w:w="4723" w:type="dxa"/>
          </w:tcPr>
          <w:p w14:paraId="351A8D3D" w14:textId="30713D8F" w:rsidR="00C965F6" w:rsidRPr="00144A55" w:rsidRDefault="00C965F6" w:rsidP="00C965F6">
            <w:pPr>
              <w:jc w:val="both"/>
              <w:rPr>
                <w:sz w:val="28"/>
                <w:szCs w:val="28"/>
                <w:lang w:val="ro-RO"/>
              </w:rPr>
            </w:pPr>
            <w:r w:rsidRPr="00144A55">
              <w:rPr>
                <w:sz w:val="28"/>
                <w:szCs w:val="28"/>
                <w:lang w:val="ro-RO"/>
              </w:rPr>
              <w:t>1. Se aprobă:</w:t>
            </w:r>
          </w:p>
          <w:p w14:paraId="4168F2CB" w14:textId="56A91AAD" w:rsidR="009D451A" w:rsidRPr="00144A55" w:rsidRDefault="00C965F6" w:rsidP="00C965F6">
            <w:pPr>
              <w:jc w:val="both"/>
              <w:rPr>
                <w:sz w:val="28"/>
                <w:szCs w:val="28"/>
                <w:lang w:val="ro-RO"/>
              </w:rPr>
            </w:pPr>
            <w:r w:rsidRPr="00144A55">
              <w:rPr>
                <w:sz w:val="28"/>
                <w:szCs w:val="28"/>
                <w:lang w:val="ro-RO"/>
              </w:rPr>
              <w:t>1) Modelul certificatului de înmatriculare de generația VP2017, conform anexei nr. 1;</w:t>
            </w:r>
          </w:p>
        </w:tc>
        <w:tc>
          <w:tcPr>
            <w:tcW w:w="5200" w:type="dxa"/>
          </w:tcPr>
          <w:p w14:paraId="4A5A3CF7" w14:textId="62DE4E6F" w:rsidR="00B322ED" w:rsidRPr="00144A55" w:rsidRDefault="00C965F6" w:rsidP="00C965F6">
            <w:pPr>
              <w:jc w:val="both"/>
              <w:rPr>
                <w:bCs/>
                <w:sz w:val="28"/>
                <w:szCs w:val="28"/>
                <w:lang w:val="ro-MD"/>
              </w:rPr>
            </w:pPr>
            <w:r w:rsidRPr="00144A55">
              <w:rPr>
                <w:bCs/>
                <w:sz w:val="28"/>
                <w:szCs w:val="28"/>
                <w:lang w:val="ro-MD"/>
              </w:rPr>
              <w:t xml:space="preserve"> </w:t>
            </w:r>
            <w:r w:rsidRPr="005C7CFE">
              <w:rPr>
                <w:sz w:val="28"/>
                <w:szCs w:val="28"/>
                <w:lang w:val="en-US"/>
              </w:rPr>
              <w:t xml:space="preserve"> </w:t>
            </w:r>
            <w:r w:rsidRPr="00144A55">
              <w:rPr>
                <w:bCs/>
                <w:sz w:val="28"/>
                <w:szCs w:val="28"/>
                <w:lang w:val="ro-MD"/>
              </w:rPr>
              <w:t>La punctul 1 subpunctul 1), textul „VP2017” se substituie cu textul „VP2025”</w:t>
            </w:r>
          </w:p>
        </w:tc>
        <w:tc>
          <w:tcPr>
            <w:tcW w:w="5028" w:type="dxa"/>
          </w:tcPr>
          <w:p w14:paraId="12CDDC53" w14:textId="77777777" w:rsidR="00B322ED" w:rsidRPr="00144A55" w:rsidRDefault="00C965F6" w:rsidP="00C965F6">
            <w:pPr>
              <w:widowControl w:val="0"/>
              <w:tabs>
                <w:tab w:val="left" w:pos="4607"/>
              </w:tabs>
              <w:autoSpaceDE w:val="0"/>
              <w:autoSpaceDN w:val="0"/>
              <w:adjustRightInd w:val="0"/>
              <w:snapToGrid w:val="0"/>
              <w:ind w:firstLine="116"/>
              <w:jc w:val="both"/>
              <w:rPr>
                <w:b/>
                <w:bCs/>
                <w:sz w:val="28"/>
                <w:szCs w:val="28"/>
                <w:lang w:val="ro-RO"/>
              </w:rPr>
            </w:pPr>
            <w:r w:rsidRPr="00144A55">
              <w:rPr>
                <w:b/>
                <w:bCs/>
                <w:sz w:val="28"/>
                <w:szCs w:val="28"/>
                <w:lang w:val="ro-RO"/>
              </w:rPr>
              <w:t>1. Se aprobă:</w:t>
            </w:r>
          </w:p>
          <w:p w14:paraId="02E1AFDE" w14:textId="55C78695" w:rsidR="00C965F6" w:rsidRPr="00144A55" w:rsidRDefault="00144A55" w:rsidP="00144A55">
            <w:pPr>
              <w:widowControl w:val="0"/>
              <w:tabs>
                <w:tab w:val="left" w:pos="4607"/>
              </w:tabs>
              <w:autoSpaceDE w:val="0"/>
              <w:autoSpaceDN w:val="0"/>
              <w:adjustRightInd w:val="0"/>
              <w:snapToGrid w:val="0"/>
              <w:ind w:firstLine="116"/>
              <w:jc w:val="both"/>
              <w:rPr>
                <w:b/>
                <w:bCs/>
                <w:sz w:val="28"/>
                <w:szCs w:val="28"/>
                <w:lang w:val="ro-RO"/>
              </w:rPr>
            </w:pPr>
            <w:r w:rsidRPr="00144A55">
              <w:rPr>
                <w:b/>
                <w:bCs/>
                <w:sz w:val="28"/>
                <w:szCs w:val="28"/>
                <w:lang w:val="ro-RO"/>
              </w:rPr>
              <w:t xml:space="preserve">Modelul certificatului de înmatriculare de generația VP2025, conform anexei </w:t>
            </w:r>
            <w:r w:rsidR="0018544B">
              <w:rPr>
                <w:b/>
                <w:bCs/>
                <w:sz w:val="28"/>
                <w:szCs w:val="28"/>
                <w:lang w:val="ro-RO"/>
              </w:rPr>
              <w:t xml:space="preserve">   </w:t>
            </w:r>
            <w:r w:rsidRPr="00144A55">
              <w:rPr>
                <w:b/>
                <w:bCs/>
                <w:sz w:val="28"/>
                <w:szCs w:val="28"/>
                <w:lang w:val="ro-RO"/>
              </w:rPr>
              <w:t>nr. 1;</w:t>
            </w:r>
          </w:p>
        </w:tc>
      </w:tr>
      <w:tr w:rsidR="00144A55" w:rsidRPr="007A4EDE" w14:paraId="1BAB65AD" w14:textId="77777777" w:rsidTr="001F4BBA">
        <w:tc>
          <w:tcPr>
            <w:tcW w:w="675" w:type="dxa"/>
          </w:tcPr>
          <w:p w14:paraId="10C6303E" w14:textId="5526AABE" w:rsidR="00144A55" w:rsidRPr="00144A55" w:rsidRDefault="00144A55" w:rsidP="003436CF">
            <w:pPr>
              <w:widowControl w:val="0"/>
              <w:tabs>
                <w:tab w:val="left" w:pos="12309"/>
                <w:tab w:val="right" w:pos="15063"/>
              </w:tabs>
              <w:jc w:val="center"/>
              <w:rPr>
                <w:sz w:val="28"/>
                <w:szCs w:val="28"/>
                <w:lang w:val="ro-RO"/>
              </w:rPr>
            </w:pPr>
            <w:r w:rsidRPr="00144A55">
              <w:rPr>
                <w:sz w:val="28"/>
                <w:szCs w:val="28"/>
                <w:lang w:val="ro-RO"/>
              </w:rPr>
              <w:t>4.</w:t>
            </w:r>
          </w:p>
        </w:tc>
        <w:tc>
          <w:tcPr>
            <w:tcW w:w="4723" w:type="dxa"/>
          </w:tcPr>
          <w:p w14:paraId="1E35756B" w14:textId="4D76856B" w:rsidR="00144A55" w:rsidRPr="00903166" w:rsidRDefault="00144A55" w:rsidP="00C965F6">
            <w:pPr>
              <w:jc w:val="both"/>
              <w:rPr>
                <w:sz w:val="28"/>
                <w:szCs w:val="28"/>
                <w:lang w:val="ro-RO"/>
              </w:rPr>
            </w:pPr>
            <w:r w:rsidRPr="00903166">
              <w:rPr>
                <w:rStyle w:val="Robust"/>
                <w:color w:val="333333"/>
                <w:sz w:val="28"/>
                <w:szCs w:val="28"/>
                <w:lang w:val="ro-RO"/>
              </w:rPr>
              <w:t>4. </w:t>
            </w:r>
            <w:r w:rsidRPr="00903166">
              <w:rPr>
                <w:color w:val="333333"/>
                <w:sz w:val="28"/>
                <w:szCs w:val="28"/>
                <w:shd w:val="clear" w:color="auto" w:fill="FFFFFF"/>
                <w:lang w:val="ro-RO"/>
              </w:rPr>
              <w:t xml:space="preserve">Ministerul Afacerilor Externe </w:t>
            </w:r>
            <w:proofErr w:type="spellStart"/>
            <w:r w:rsidRPr="00903166">
              <w:rPr>
                <w:color w:val="333333"/>
                <w:sz w:val="28"/>
                <w:szCs w:val="28"/>
                <w:shd w:val="clear" w:color="auto" w:fill="FFFFFF"/>
                <w:lang w:val="ro-RO"/>
              </w:rPr>
              <w:t>şi</w:t>
            </w:r>
            <w:proofErr w:type="spellEnd"/>
            <w:r w:rsidRPr="00903166">
              <w:rPr>
                <w:color w:val="333333"/>
                <w:sz w:val="28"/>
                <w:szCs w:val="28"/>
                <w:shd w:val="clear" w:color="auto" w:fill="FFFFFF"/>
                <w:lang w:val="ro-RO"/>
              </w:rPr>
              <w:t xml:space="preserve"> Integrării Europene va informa statele străine despre punerea în aplicare în Republica Moldova a certificatului de înmatriculare </w:t>
            </w:r>
            <w:proofErr w:type="spellStart"/>
            <w:r w:rsidRPr="00903166">
              <w:rPr>
                <w:color w:val="333333"/>
                <w:sz w:val="28"/>
                <w:szCs w:val="28"/>
                <w:shd w:val="clear" w:color="auto" w:fill="FFFFFF"/>
                <w:lang w:val="ro-RO"/>
              </w:rPr>
              <w:t>şi</w:t>
            </w:r>
            <w:proofErr w:type="spellEnd"/>
            <w:r w:rsidRPr="00903166">
              <w:rPr>
                <w:color w:val="333333"/>
                <w:sz w:val="28"/>
                <w:szCs w:val="28"/>
                <w:shd w:val="clear" w:color="auto" w:fill="FFFFFF"/>
                <w:lang w:val="ro-RO"/>
              </w:rPr>
              <w:t xml:space="preserve"> certificatului de înmatriculare provizoriu de tip nou pentru vehicule.</w:t>
            </w:r>
          </w:p>
        </w:tc>
        <w:tc>
          <w:tcPr>
            <w:tcW w:w="5200" w:type="dxa"/>
          </w:tcPr>
          <w:p w14:paraId="03E65ADF" w14:textId="1997C88E" w:rsidR="00144A55" w:rsidRPr="00903166" w:rsidRDefault="00144A55" w:rsidP="00C965F6">
            <w:pPr>
              <w:jc w:val="both"/>
              <w:rPr>
                <w:bCs/>
                <w:sz w:val="28"/>
                <w:szCs w:val="28"/>
                <w:lang w:val="ro-RO"/>
              </w:rPr>
            </w:pPr>
            <w:r w:rsidRPr="00903166">
              <w:rPr>
                <w:bCs/>
                <w:sz w:val="28"/>
                <w:szCs w:val="28"/>
                <w:lang w:val="ro-RO"/>
              </w:rPr>
              <w:t>La punctul 4, sintagma „Ministerul Afacerilor Externe și Integrării Europene” se substituie cu sintagma „Ministerul Afacerilor Externe”</w:t>
            </w:r>
          </w:p>
        </w:tc>
        <w:tc>
          <w:tcPr>
            <w:tcW w:w="5028" w:type="dxa"/>
          </w:tcPr>
          <w:p w14:paraId="3738DE0D" w14:textId="5EE1DAE7" w:rsidR="00144A55" w:rsidRPr="00903166" w:rsidRDefault="00144A55" w:rsidP="00C965F6">
            <w:pPr>
              <w:widowControl w:val="0"/>
              <w:tabs>
                <w:tab w:val="left" w:pos="4607"/>
              </w:tabs>
              <w:autoSpaceDE w:val="0"/>
              <w:autoSpaceDN w:val="0"/>
              <w:adjustRightInd w:val="0"/>
              <w:snapToGrid w:val="0"/>
              <w:ind w:firstLine="116"/>
              <w:jc w:val="both"/>
              <w:rPr>
                <w:b/>
                <w:bCs/>
                <w:sz w:val="28"/>
                <w:szCs w:val="28"/>
                <w:lang w:val="ro-RO"/>
              </w:rPr>
            </w:pPr>
            <w:r w:rsidRPr="00903166">
              <w:rPr>
                <w:b/>
                <w:bCs/>
                <w:sz w:val="28"/>
                <w:szCs w:val="28"/>
                <w:lang w:val="ro-RO"/>
              </w:rPr>
              <w:t xml:space="preserve">4. Ministerul Afacerilor Externe va informa statele străine despre punerea în aplicare în Republica Moldova a certificatului de înmatriculare </w:t>
            </w:r>
            <w:proofErr w:type="spellStart"/>
            <w:r w:rsidRPr="00903166">
              <w:rPr>
                <w:b/>
                <w:bCs/>
                <w:sz w:val="28"/>
                <w:szCs w:val="28"/>
                <w:lang w:val="ro-RO"/>
              </w:rPr>
              <w:t>şi</w:t>
            </w:r>
            <w:proofErr w:type="spellEnd"/>
            <w:r w:rsidRPr="00903166">
              <w:rPr>
                <w:b/>
                <w:bCs/>
                <w:sz w:val="28"/>
                <w:szCs w:val="28"/>
                <w:lang w:val="ro-RO"/>
              </w:rPr>
              <w:t xml:space="preserve"> certificatului de înmatriculare provizoriu de tip nou pentru vehicule.</w:t>
            </w:r>
          </w:p>
        </w:tc>
      </w:tr>
      <w:tr w:rsidR="00144A55" w:rsidRPr="000D620D" w14:paraId="6296D72E" w14:textId="77777777" w:rsidTr="001F4BBA">
        <w:tc>
          <w:tcPr>
            <w:tcW w:w="675" w:type="dxa"/>
          </w:tcPr>
          <w:p w14:paraId="02D53594" w14:textId="160F9D47" w:rsidR="00144A55" w:rsidRPr="00144A55" w:rsidRDefault="00144A55" w:rsidP="003436CF">
            <w:pPr>
              <w:widowControl w:val="0"/>
              <w:tabs>
                <w:tab w:val="left" w:pos="12309"/>
                <w:tab w:val="right" w:pos="15063"/>
              </w:tabs>
              <w:jc w:val="center"/>
              <w:rPr>
                <w:sz w:val="28"/>
                <w:szCs w:val="28"/>
                <w:lang w:val="ro-RO"/>
              </w:rPr>
            </w:pPr>
            <w:r>
              <w:rPr>
                <w:sz w:val="28"/>
                <w:szCs w:val="28"/>
                <w:lang w:val="ro-RO"/>
              </w:rPr>
              <w:t>5.</w:t>
            </w:r>
          </w:p>
        </w:tc>
        <w:tc>
          <w:tcPr>
            <w:tcW w:w="4723" w:type="dxa"/>
          </w:tcPr>
          <w:p w14:paraId="0BD44EA5" w14:textId="77777777" w:rsidR="006C145E" w:rsidRDefault="00144A55" w:rsidP="006C145E">
            <w:pPr>
              <w:jc w:val="right"/>
              <w:rPr>
                <w:rStyle w:val="Robust"/>
                <w:b w:val="0"/>
                <w:bCs w:val="0"/>
                <w:color w:val="333333"/>
                <w:sz w:val="28"/>
                <w:szCs w:val="28"/>
                <w:lang w:val="ro-MD"/>
              </w:rPr>
            </w:pPr>
            <w:r w:rsidRPr="00144A55">
              <w:rPr>
                <w:rStyle w:val="Robust"/>
                <w:b w:val="0"/>
                <w:bCs w:val="0"/>
                <w:color w:val="333333"/>
                <w:sz w:val="28"/>
                <w:szCs w:val="28"/>
                <w:lang w:val="ro-MD"/>
              </w:rPr>
              <w:t xml:space="preserve">Anexa nr. 1 </w:t>
            </w:r>
          </w:p>
          <w:p w14:paraId="583EC28B" w14:textId="77777777" w:rsidR="006C145E" w:rsidRDefault="006C145E" w:rsidP="006C145E">
            <w:pPr>
              <w:jc w:val="right"/>
              <w:rPr>
                <w:rStyle w:val="Robust"/>
                <w:b w:val="0"/>
                <w:bCs w:val="0"/>
                <w:color w:val="333333"/>
                <w:sz w:val="28"/>
                <w:szCs w:val="28"/>
                <w:lang w:val="ro-MD"/>
              </w:rPr>
            </w:pPr>
            <w:r>
              <w:rPr>
                <w:rStyle w:val="Robust"/>
                <w:b w:val="0"/>
                <w:bCs w:val="0"/>
                <w:color w:val="333333"/>
                <w:sz w:val="28"/>
                <w:szCs w:val="28"/>
                <w:lang w:val="ro-MD"/>
              </w:rPr>
              <w:t xml:space="preserve">la Hotărârea Guvernului </w:t>
            </w:r>
          </w:p>
          <w:p w14:paraId="23CB8C3F" w14:textId="47AD23AF" w:rsidR="006C145E" w:rsidRDefault="006C145E" w:rsidP="006C145E">
            <w:pPr>
              <w:jc w:val="right"/>
              <w:rPr>
                <w:rStyle w:val="Robust"/>
                <w:b w:val="0"/>
                <w:bCs w:val="0"/>
                <w:color w:val="333333"/>
                <w:sz w:val="28"/>
                <w:szCs w:val="28"/>
                <w:lang w:val="ro-MD"/>
              </w:rPr>
            </w:pPr>
            <w:r>
              <w:rPr>
                <w:rStyle w:val="Robust"/>
                <w:b w:val="0"/>
                <w:bCs w:val="0"/>
                <w:color w:val="333333"/>
                <w:sz w:val="28"/>
                <w:szCs w:val="28"/>
                <w:lang w:val="ro-MD"/>
              </w:rPr>
              <w:t>nr. 770 din 15 octombrie 2012</w:t>
            </w:r>
          </w:p>
          <w:p w14:paraId="56C64D94" w14:textId="77777777" w:rsidR="006C145E" w:rsidRDefault="006C145E" w:rsidP="006C145E">
            <w:pPr>
              <w:jc w:val="center"/>
              <w:rPr>
                <w:rStyle w:val="Robust"/>
                <w:color w:val="333333"/>
                <w:sz w:val="28"/>
                <w:szCs w:val="28"/>
                <w:lang w:val="ro-MD"/>
              </w:rPr>
            </w:pPr>
          </w:p>
          <w:p w14:paraId="423B6E3D" w14:textId="7ABA43C1" w:rsidR="006C145E" w:rsidRPr="006C145E" w:rsidRDefault="006C145E" w:rsidP="006C145E">
            <w:pPr>
              <w:jc w:val="center"/>
              <w:rPr>
                <w:rStyle w:val="Robust"/>
                <w:color w:val="333333"/>
                <w:sz w:val="28"/>
                <w:szCs w:val="28"/>
                <w:lang w:val="ro-MD"/>
              </w:rPr>
            </w:pPr>
            <w:r w:rsidRPr="006C145E">
              <w:rPr>
                <w:rStyle w:val="Robust"/>
                <w:color w:val="333333"/>
                <w:sz w:val="28"/>
                <w:szCs w:val="28"/>
                <w:lang w:val="ro-MD"/>
              </w:rPr>
              <w:t>Modelul certificatului de înmatriculare de generația VP2027</w:t>
            </w:r>
          </w:p>
          <w:p w14:paraId="45DEE85F" w14:textId="367A45CB" w:rsidR="006C145E" w:rsidRPr="006C145E" w:rsidRDefault="006C145E" w:rsidP="006C145E">
            <w:pPr>
              <w:rPr>
                <w:color w:val="333333"/>
                <w:sz w:val="28"/>
                <w:szCs w:val="28"/>
                <w:lang w:val="ro-MD"/>
              </w:rPr>
            </w:pPr>
            <w:r w:rsidRPr="006C145E">
              <w:rPr>
                <w:noProof/>
                <w:color w:val="333333"/>
                <w:sz w:val="28"/>
                <w:szCs w:val="28"/>
              </w:rPr>
              <w:lastRenderedPageBreak/>
              <w:drawing>
                <wp:inline distT="0" distB="0" distL="0" distR="0" wp14:anchorId="45401127" wp14:editId="27C098A1">
                  <wp:extent cx="2857500" cy="4029075"/>
                  <wp:effectExtent l="0" t="0" r="0" b="9525"/>
                  <wp:docPr id="1663225106"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4029075"/>
                          </a:xfrm>
                          <a:prstGeom prst="rect">
                            <a:avLst/>
                          </a:prstGeom>
                          <a:noFill/>
                          <a:ln>
                            <a:noFill/>
                          </a:ln>
                        </pic:spPr>
                      </pic:pic>
                    </a:graphicData>
                  </a:graphic>
                </wp:inline>
              </w:drawing>
            </w:r>
          </w:p>
          <w:p w14:paraId="48751966" w14:textId="1385713C" w:rsidR="00144A55" w:rsidRPr="00144A55" w:rsidRDefault="00144A55" w:rsidP="00C965F6">
            <w:pPr>
              <w:jc w:val="both"/>
              <w:rPr>
                <w:rStyle w:val="Robust"/>
                <w:b w:val="0"/>
                <w:bCs w:val="0"/>
                <w:color w:val="333333"/>
                <w:sz w:val="28"/>
                <w:szCs w:val="28"/>
                <w:lang w:val="ro-MD"/>
              </w:rPr>
            </w:pPr>
          </w:p>
        </w:tc>
        <w:tc>
          <w:tcPr>
            <w:tcW w:w="5200" w:type="dxa"/>
          </w:tcPr>
          <w:p w14:paraId="237F0248" w14:textId="6A3E186E" w:rsidR="00144A55" w:rsidRDefault="005C7CFE" w:rsidP="00C965F6">
            <w:pPr>
              <w:jc w:val="both"/>
              <w:rPr>
                <w:bCs/>
                <w:sz w:val="28"/>
                <w:szCs w:val="28"/>
                <w:lang w:val="ro-MD"/>
              </w:rPr>
            </w:pPr>
            <w:r>
              <w:rPr>
                <w:bCs/>
                <w:sz w:val="28"/>
                <w:szCs w:val="28"/>
                <w:lang w:val="ro-MD"/>
              </w:rPr>
              <w:lastRenderedPageBreak/>
              <w:t xml:space="preserve">  </w:t>
            </w:r>
            <w:r w:rsidR="00144A55">
              <w:rPr>
                <w:bCs/>
                <w:sz w:val="28"/>
                <w:szCs w:val="28"/>
                <w:lang w:val="ro-MD"/>
              </w:rPr>
              <w:t>Anexa nr. 1</w:t>
            </w:r>
            <w:r w:rsidR="00A95A6E">
              <w:rPr>
                <w:bCs/>
                <w:sz w:val="28"/>
                <w:szCs w:val="28"/>
                <w:lang w:val="ro-MD"/>
              </w:rPr>
              <w:t xml:space="preserve"> și nr. 2 vor</w:t>
            </w:r>
            <w:r w:rsidR="00144A55">
              <w:rPr>
                <w:bCs/>
                <w:sz w:val="28"/>
                <w:szCs w:val="28"/>
                <w:lang w:val="ro-MD"/>
              </w:rPr>
              <w:t xml:space="preserve"> avea următorul cuprins: </w:t>
            </w:r>
          </w:p>
          <w:p w14:paraId="336D0820" w14:textId="77777777" w:rsidR="00144A55" w:rsidRPr="00144A55" w:rsidRDefault="00144A55" w:rsidP="00144A55">
            <w:pPr>
              <w:jc w:val="right"/>
              <w:rPr>
                <w:bCs/>
                <w:sz w:val="28"/>
                <w:szCs w:val="28"/>
                <w:lang w:val="ro-MD"/>
              </w:rPr>
            </w:pPr>
            <w:r w:rsidRPr="00144A55">
              <w:rPr>
                <w:bCs/>
                <w:sz w:val="28"/>
                <w:szCs w:val="28"/>
                <w:lang w:val="ro-MD"/>
              </w:rPr>
              <w:t xml:space="preserve">„Anexa nr. 1 </w:t>
            </w:r>
          </w:p>
          <w:p w14:paraId="78DD7D5A" w14:textId="77777777" w:rsidR="00144A55" w:rsidRPr="00144A55" w:rsidRDefault="00144A55" w:rsidP="00144A55">
            <w:pPr>
              <w:jc w:val="right"/>
              <w:rPr>
                <w:bCs/>
                <w:sz w:val="28"/>
                <w:szCs w:val="28"/>
                <w:lang w:val="ro-MD"/>
              </w:rPr>
            </w:pPr>
            <w:r w:rsidRPr="00144A55">
              <w:rPr>
                <w:bCs/>
                <w:sz w:val="28"/>
                <w:szCs w:val="28"/>
                <w:lang w:val="ro-MD"/>
              </w:rPr>
              <w:t>la Hotărârea Guvernului nr. 770/2012</w:t>
            </w:r>
          </w:p>
          <w:p w14:paraId="641EDBB5" w14:textId="77777777" w:rsidR="00144A55" w:rsidRPr="00144A55" w:rsidRDefault="00144A55" w:rsidP="00144A55">
            <w:pPr>
              <w:jc w:val="both"/>
              <w:rPr>
                <w:bCs/>
                <w:sz w:val="28"/>
                <w:szCs w:val="28"/>
                <w:lang w:val="ro-MD"/>
              </w:rPr>
            </w:pPr>
          </w:p>
          <w:p w14:paraId="0EDF8BE5" w14:textId="776CFF06" w:rsidR="00144A55" w:rsidRPr="00144A55" w:rsidRDefault="00144A55" w:rsidP="00144A55">
            <w:pPr>
              <w:jc w:val="center"/>
              <w:rPr>
                <w:b/>
                <w:sz w:val="28"/>
                <w:szCs w:val="28"/>
                <w:lang w:val="ro-MD"/>
              </w:rPr>
            </w:pPr>
            <w:r w:rsidRPr="00144A55">
              <w:rPr>
                <w:b/>
                <w:sz w:val="28"/>
                <w:szCs w:val="28"/>
                <w:lang w:val="ro-MD"/>
              </w:rPr>
              <w:t>Modelul certificatului de înmatriculare</w:t>
            </w:r>
          </w:p>
          <w:p w14:paraId="31067B34" w14:textId="77777777" w:rsidR="00144A55" w:rsidRPr="00144A55" w:rsidRDefault="00144A55" w:rsidP="00144A55">
            <w:pPr>
              <w:jc w:val="center"/>
              <w:rPr>
                <w:b/>
                <w:sz w:val="28"/>
                <w:szCs w:val="28"/>
                <w:lang w:val="ro-MD"/>
              </w:rPr>
            </w:pPr>
            <w:r w:rsidRPr="00144A55">
              <w:rPr>
                <w:b/>
                <w:sz w:val="28"/>
                <w:szCs w:val="28"/>
                <w:lang w:val="ro-MD"/>
              </w:rPr>
              <w:t>de generația VP2025</w:t>
            </w:r>
          </w:p>
          <w:p w14:paraId="60B13768" w14:textId="77777777" w:rsidR="00144A55" w:rsidRPr="00144A55" w:rsidRDefault="00144A55" w:rsidP="00144A55">
            <w:pPr>
              <w:jc w:val="both"/>
              <w:rPr>
                <w:b/>
                <w:sz w:val="28"/>
                <w:szCs w:val="28"/>
                <w:lang w:val="ro-MD"/>
              </w:rPr>
            </w:pPr>
          </w:p>
          <w:p w14:paraId="7D2BE608" w14:textId="77777777" w:rsidR="00144A55" w:rsidRPr="00144A55" w:rsidRDefault="00144A55" w:rsidP="00144A55">
            <w:pPr>
              <w:jc w:val="center"/>
              <w:rPr>
                <w:b/>
                <w:sz w:val="28"/>
                <w:szCs w:val="28"/>
                <w:lang w:val="ro-MD"/>
              </w:rPr>
            </w:pPr>
            <w:r w:rsidRPr="00144A55">
              <w:rPr>
                <w:b/>
                <w:sz w:val="28"/>
                <w:szCs w:val="28"/>
                <w:lang w:val="ro-MD"/>
              </w:rPr>
              <w:t>Recto</w:t>
            </w:r>
          </w:p>
          <w:p w14:paraId="553C3F0D" w14:textId="6989F451" w:rsidR="00144A55" w:rsidRDefault="00144A55" w:rsidP="00144A55">
            <w:pPr>
              <w:jc w:val="center"/>
              <w:rPr>
                <w:bCs/>
                <w:sz w:val="28"/>
                <w:szCs w:val="28"/>
                <w:lang w:val="ro-MD"/>
              </w:rPr>
            </w:pPr>
            <w:r>
              <w:rPr>
                <w:bCs/>
                <w:noProof/>
                <w:sz w:val="28"/>
                <w:szCs w:val="28"/>
              </w:rPr>
              <w:drawing>
                <wp:inline distT="0" distB="0" distL="0" distR="0" wp14:anchorId="10104228" wp14:editId="136D7764">
                  <wp:extent cx="3108960" cy="1962785"/>
                  <wp:effectExtent l="0" t="0" r="0" b="0"/>
                  <wp:docPr id="17997894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8960" cy="1962785"/>
                          </a:xfrm>
                          <a:prstGeom prst="rect">
                            <a:avLst/>
                          </a:prstGeom>
                          <a:noFill/>
                        </pic:spPr>
                      </pic:pic>
                    </a:graphicData>
                  </a:graphic>
                </wp:inline>
              </w:drawing>
            </w:r>
          </w:p>
          <w:p w14:paraId="701886BA" w14:textId="77777777" w:rsidR="00144A55" w:rsidRDefault="00144A55" w:rsidP="00144A55">
            <w:pPr>
              <w:jc w:val="center"/>
              <w:rPr>
                <w:bCs/>
                <w:sz w:val="28"/>
                <w:szCs w:val="28"/>
                <w:lang w:val="ro-MD"/>
              </w:rPr>
            </w:pPr>
          </w:p>
          <w:p w14:paraId="21F0BAD1" w14:textId="725A4E2B" w:rsidR="00144A55" w:rsidRDefault="00144A55" w:rsidP="00144A55">
            <w:pPr>
              <w:jc w:val="center"/>
              <w:rPr>
                <w:b/>
                <w:sz w:val="28"/>
                <w:szCs w:val="28"/>
                <w:lang w:val="ro-MD"/>
              </w:rPr>
            </w:pPr>
            <w:r w:rsidRPr="00144A55">
              <w:rPr>
                <w:b/>
                <w:sz w:val="28"/>
                <w:szCs w:val="28"/>
                <w:lang w:val="ro-MD"/>
              </w:rPr>
              <w:t xml:space="preserve">Verso </w:t>
            </w:r>
          </w:p>
          <w:p w14:paraId="55EA7FD4" w14:textId="77777777" w:rsidR="00144A55" w:rsidRDefault="00144A55" w:rsidP="00144A55">
            <w:pPr>
              <w:jc w:val="center"/>
              <w:rPr>
                <w:b/>
                <w:sz w:val="28"/>
                <w:szCs w:val="28"/>
                <w:lang w:val="ro-MD"/>
              </w:rPr>
            </w:pPr>
          </w:p>
          <w:p w14:paraId="6F2AE691" w14:textId="64DD4E18" w:rsidR="00144A55" w:rsidRPr="00144A55" w:rsidRDefault="00144A55" w:rsidP="00144A55">
            <w:pPr>
              <w:jc w:val="center"/>
              <w:rPr>
                <w:b/>
                <w:sz w:val="28"/>
                <w:szCs w:val="28"/>
                <w:lang w:val="ro-MD"/>
              </w:rPr>
            </w:pPr>
            <w:r>
              <w:rPr>
                <w:b/>
                <w:noProof/>
                <w:sz w:val="28"/>
                <w:szCs w:val="28"/>
              </w:rPr>
              <w:drawing>
                <wp:inline distT="0" distB="0" distL="0" distR="0" wp14:anchorId="2897C2F2" wp14:editId="5036E433">
                  <wp:extent cx="3108960" cy="1957070"/>
                  <wp:effectExtent l="0" t="0" r="0" b="5080"/>
                  <wp:docPr id="74391776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1957070"/>
                          </a:xfrm>
                          <a:prstGeom prst="rect">
                            <a:avLst/>
                          </a:prstGeom>
                          <a:noFill/>
                        </pic:spPr>
                      </pic:pic>
                    </a:graphicData>
                  </a:graphic>
                </wp:inline>
              </w:drawing>
            </w:r>
          </w:p>
          <w:p w14:paraId="0DDC67F9" w14:textId="77777777" w:rsidR="00144A55" w:rsidRDefault="00144A55" w:rsidP="00144A55">
            <w:pPr>
              <w:jc w:val="center"/>
              <w:rPr>
                <w:bCs/>
                <w:sz w:val="28"/>
                <w:szCs w:val="28"/>
                <w:lang w:val="ro-MD"/>
              </w:rPr>
            </w:pPr>
          </w:p>
          <w:p w14:paraId="4F5C4575" w14:textId="09A76F7F" w:rsidR="00144A55" w:rsidRPr="00144A55" w:rsidRDefault="00144A55" w:rsidP="00144A55">
            <w:pPr>
              <w:jc w:val="center"/>
              <w:rPr>
                <w:bCs/>
                <w:sz w:val="28"/>
                <w:szCs w:val="28"/>
                <w:lang w:val="ro-MD"/>
              </w:rPr>
            </w:pPr>
          </w:p>
        </w:tc>
        <w:tc>
          <w:tcPr>
            <w:tcW w:w="5028" w:type="dxa"/>
          </w:tcPr>
          <w:p w14:paraId="18311992" w14:textId="77777777" w:rsidR="00144A55" w:rsidRPr="00144A55" w:rsidRDefault="00144A55" w:rsidP="000D620D">
            <w:pPr>
              <w:widowControl w:val="0"/>
              <w:tabs>
                <w:tab w:val="left" w:pos="4607"/>
              </w:tabs>
              <w:autoSpaceDE w:val="0"/>
              <w:autoSpaceDN w:val="0"/>
              <w:adjustRightInd w:val="0"/>
              <w:snapToGrid w:val="0"/>
              <w:ind w:hanging="26"/>
              <w:jc w:val="right"/>
              <w:rPr>
                <w:b/>
                <w:bCs/>
                <w:sz w:val="28"/>
                <w:szCs w:val="28"/>
                <w:lang w:val="ro-MD"/>
              </w:rPr>
            </w:pPr>
            <w:r w:rsidRPr="00144A55">
              <w:rPr>
                <w:b/>
                <w:bCs/>
                <w:sz w:val="28"/>
                <w:szCs w:val="28"/>
                <w:lang w:val="ro-MD"/>
              </w:rPr>
              <w:lastRenderedPageBreak/>
              <w:t xml:space="preserve">„Anexa nr. 1 </w:t>
            </w:r>
          </w:p>
          <w:p w14:paraId="2EAEB907" w14:textId="08F465DA" w:rsidR="00144A55" w:rsidRPr="00144A55" w:rsidRDefault="00144A55" w:rsidP="000D620D">
            <w:pPr>
              <w:widowControl w:val="0"/>
              <w:tabs>
                <w:tab w:val="left" w:pos="4607"/>
              </w:tabs>
              <w:autoSpaceDE w:val="0"/>
              <w:autoSpaceDN w:val="0"/>
              <w:adjustRightInd w:val="0"/>
              <w:snapToGrid w:val="0"/>
              <w:ind w:firstLine="116"/>
              <w:jc w:val="center"/>
              <w:rPr>
                <w:b/>
                <w:bCs/>
                <w:sz w:val="28"/>
                <w:szCs w:val="28"/>
                <w:lang w:val="ro-MD"/>
              </w:rPr>
            </w:pPr>
            <w:r w:rsidRPr="00144A55">
              <w:rPr>
                <w:b/>
                <w:bCs/>
                <w:sz w:val="28"/>
                <w:szCs w:val="28"/>
                <w:lang w:val="ro-MD"/>
              </w:rPr>
              <w:t xml:space="preserve">la Hotărârea </w:t>
            </w:r>
            <w:r w:rsidR="000D620D">
              <w:rPr>
                <w:b/>
                <w:bCs/>
                <w:sz w:val="28"/>
                <w:szCs w:val="28"/>
                <w:lang w:val="ro-MD"/>
              </w:rPr>
              <w:t>Guvernului nr.</w:t>
            </w:r>
            <w:r w:rsidRPr="00144A55">
              <w:rPr>
                <w:b/>
                <w:bCs/>
                <w:sz w:val="28"/>
                <w:szCs w:val="28"/>
                <w:lang w:val="ro-MD"/>
              </w:rPr>
              <w:t>770/2012</w:t>
            </w:r>
          </w:p>
          <w:p w14:paraId="7FFD03DA" w14:textId="77777777" w:rsidR="00144A55" w:rsidRPr="00144A55" w:rsidRDefault="00144A55" w:rsidP="00144A55">
            <w:pPr>
              <w:widowControl w:val="0"/>
              <w:tabs>
                <w:tab w:val="left" w:pos="4607"/>
              </w:tabs>
              <w:autoSpaceDE w:val="0"/>
              <w:autoSpaceDN w:val="0"/>
              <w:adjustRightInd w:val="0"/>
              <w:snapToGrid w:val="0"/>
              <w:ind w:firstLine="116"/>
              <w:jc w:val="both"/>
              <w:rPr>
                <w:b/>
                <w:bCs/>
                <w:sz w:val="28"/>
                <w:szCs w:val="28"/>
                <w:lang w:val="ro-MD"/>
              </w:rPr>
            </w:pPr>
          </w:p>
          <w:p w14:paraId="2889B8E2" w14:textId="7BC00499" w:rsidR="00144A55" w:rsidRPr="00144A55" w:rsidRDefault="000D620D" w:rsidP="00144A55">
            <w:pPr>
              <w:widowControl w:val="0"/>
              <w:tabs>
                <w:tab w:val="left" w:pos="4607"/>
              </w:tabs>
              <w:autoSpaceDE w:val="0"/>
              <w:autoSpaceDN w:val="0"/>
              <w:adjustRightInd w:val="0"/>
              <w:snapToGrid w:val="0"/>
              <w:ind w:firstLine="116"/>
              <w:jc w:val="center"/>
              <w:rPr>
                <w:b/>
                <w:bCs/>
                <w:sz w:val="28"/>
                <w:szCs w:val="28"/>
                <w:lang w:val="ro-MD"/>
              </w:rPr>
            </w:pPr>
            <w:r>
              <w:rPr>
                <w:b/>
                <w:bCs/>
                <w:sz w:val="28"/>
                <w:szCs w:val="28"/>
                <w:lang w:val="ro-MD"/>
              </w:rPr>
              <w:t xml:space="preserve">Modelul certificatului de </w:t>
            </w:r>
            <w:r w:rsidR="00144A55" w:rsidRPr="00144A55">
              <w:rPr>
                <w:b/>
                <w:bCs/>
                <w:sz w:val="28"/>
                <w:szCs w:val="28"/>
                <w:lang w:val="ro-MD"/>
              </w:rPr>
              <w:t>înmatriculare</w:t>
            </w:r>
          </w:p>
          <w:p w14:paraId="46868527" w14:textId="77777777" w:rsidR="00144A55" w:rsidRPr="00144A55" w:rsidRDefault="00144A55" w:rsidP="00144A55">
            <w:pPr>
              <w:widowControl w:val="0"/>
              <w:tabs>
                <w:tab w:val="left" w:pos="4607"/>
              </w:tabs>
              <w:autoSpaceDE w:val="0"/>
              <w:autoSpaceDN w:val="0"/>
              <w:adjustRightInd w:val="0"/>
              <w:snapToGrid w:val="0"/>
              <w:ind w:firstLine="116"/>
              <w:jc w:val="center"/>
              <w:rPr>
                <w:b/>
                <w:bCs/>
                <w:sz w:val="28"/>
                <w:szCs w:val="28"/>
                <w:lang w:val="ro-MD"/>
              </w:rPr>
            </w:pPr>
            <w:r w:rsidRPr="00144A55">
              <w:rPr>
                <w:b/>
                <w:bCs/>
                <w:sz w:val="28"/>
                <w:szCs w:val="28"/>
                <w:lang w:val="ro-MD"/>
              </w:rPr>
              <w:t>de generația VP2025</w:t>
            </w:r>
          </w:p>
          <w:p w14:paraId="31AEF4D9" w14:textId="77777777" w:rsidR="00144A55" w:rsidRPr="00144A55" w:rsidRDefault="00144A55" w:rsidP="00144A55">
            <w:pPr>
              <w:widowControl w:val="0"/>
              <w:tabs>
                <w:tab w:val="left" w:pos="4607"/>
              </w:tabs>
              <w:autoSpaceDE w:val="0"/>
              <w:autoSpaceDN w:val="0"/>
              <w:adjustRightInd w:val="0"/>
              <w:snapToGrid w:val="0"/>
              <w:ind w:firstLine="116"/>
              <w:jc w:val="center"/>
              <w:rPr>
                <w:b/>
                <w:bCs/>
                <w:sz w:val="28"/>
                <w:szCs w:val="28"/>
                <w:lang w:val="ro-MD"/>
              </w:rPr>
            </w:pPr>
          </w:p>
          <w:p w14:paraId="1FF3EDD8" w14:textId="77777777" w:rsidR="00144A55" w:rsidRDefault="00144A55" w:rsidP="00144A55">
            <w:pPr>
              <w:widowControl w:val="0"/>
              <w:tabs>
                <w:tab w:val="left" w:pos="4607"/>
              </w:tabs>
              <w:autoSpaceDE w:val="0"/>
              <w:autoSpaceDN w:val="0"/>
              <w:adjustRightInd w:val="0"/>
              <w:snapToGrid w:val="0"/>
              <w:ind w:firstLine="116"/>
              <w:jc w:val="center"/>
              <w:rPr>
                <w:b/>
                <w:bCs/>
                <w:sz w:val="28"/>
                <w:szCs w:val="28"/>
                <w:lang w:val="ro-MD"/>
              </w:rPr>
            </w:pPr>
            <w:r w:rsidRPr="00144A55">
              <w:rPr>
                <w:b/>
                <w:bCs/>
                <w:sz w:val="28"/>
                <w:szCs w:val="28"/>
                <w:lang w:val="ro-MD"/>
              </w:rPr>
              <w:t>Recto</w:t>
            </w:r>
          </w:p>
          <w:p w14:paraId="02E7965E" w14:textId="77777777" w:rsidR="00144A55" w:rsidRPr="00144A55" w:rsidRDefault="00144A55" w:rsidP="00144A55">
            <w:pPr>
              <w:widowControl w:val="0"/>
              <w:tabs>
                <w:tab w:val="left" w:pos="4607"/>
              </w:tabs>
              <w:autoSpaceDE w:val="0"/>
              <w:autoSpaceDN w:val="0"/>
              <w:adjustRightInd w:val="0"/>
              <w:snapToGrid w:val="0"/>
              <w:ind w:firstLine="116"/>
              <w:jc w:val="center"/>
              <w:rPr>
                <w:b/>
                <w:bCs/>
                <w:sz w:val="28"/>
                <w:szCs w:val="28"/>
                <w:lang w:val="ro-MD"/>
              </w:rPr>
            </w:pPr>
          </w:p>
          <w:p w14:paraId="59044608" w14:textId="77777777" w:rsidR="00144A55" w:rsidRDefault="00144A55" w:rsidP="00C965F6">
            <w:pPr>
              <w:widowControl w:val="0"/>
              <w:tabs>
                <w:tab w:val="left" w:pos="4607"/>
              </w:tabs>
              <w:autoSpaceDE w:val="0"/>
              <w:autoSpaceDN w:val="0"/>
              <w:adjustRightInd w:val="0"/>
              <w:snapToGrid w:val="0"/>
              <w:ind w:firstLine="116"/>
              <w:jc w:val="both"/>
              <w:rPr>
                <w:b/>
                <w:bCs/>
                <w:sz w:val="28"/>
                <w:szCs w:val="28"/>
                <w:lang w:val="ro-MD"/>
              </w:rPr>
            </w:pPr>
            <w:r>
              <w:rPr>
                <w:b/>
                <w:bCs/>
                <w:noProof/>
                <w:sz w:val="28"/>
                <w:szCs w:val="28"/>
              </w:rPr>
              <w:drawing>
                <wp:inline distT="0" distB="0" distL="0" distR="0" wp14:anchorId="1B98BC29" wp14:editId="369FBC2A">
                  <wp:extent cx="2832735" cy="1962785"/>
                  <wp:effectExtent l="0" t="0" r="5715" b="0"/>
                  <wp:docPr id="111542094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2735" cy="1962785"/>
                          </a:xfrm>
                          <a:prstGeom prst="rect">
                            <a:avLst/>
                          </a:prstGeom>
                          <a:noFill/>
                        </pic:spPr>
                      </pic:pic>
                    </a:graphicData>
                  </a:graphic>
                </wp:inline>
              </w:drawing>
            </w:r>
          </w:p>
          <w:p w14:paraId="4B5C9FD3" w14:textId="77777777" w:rsidR="00E70AD0" w:rsidRDefault="00E70AD0" w:rsidP="00C965F6">
            <w:pPr>
              <w:widowControl w:val="0"/>
              <w:tabs>
                <w:tab w:val="left" w:pos="4607"/>
              </w:tabs>
              <w:autoSpaceDE w:val="0"/>
              <w:autoSpaceDN w:val="0"/>
              <w:adjustRightInd w:val="0"/>
              <w:snapToGrid w:val="0"/>
              <w:ind w:firstLine="116"/>
              <w:jc w:val="both"/>
              <w:rPr>
                <w:b/>
                <w:bCs/>
                <w:sz w:val="28"/>
                <w:szCs w:val="28"/>
                <w:lang w:val="ro-MD"/>
              </w:rPr>
            </w:pPr>
          </w:p>
          <w:p w14:paraId="51AAF9ED" w14:textId="77777777" w:rsidR="00E70AD0" w:rsidRDefault="00E70AD0" w:rsidP="00E70AD0">
            <w:pPr>
              <w:widowControl w:val="0"/>
              <w:tabs>
                <w:tab w:val="left" w:pos="4607"/>
              </w:tabs>
              <w:autoSpaceDE w:val="0"/>
              <w:autoSpaceDN w:val="0"/>
              <w:adjustRightInd w:val="0"/>
              <w:snapToGrid w:val="0"/>
              <w:ind w:firstLine="116"/>
              <w:jc w:val="center"/>
              <w:rPr>
                <w:b/>
                <w:bCs/>
                <w:sz w:val="28"/>
                <w:szCs w:val="28"/>
                <w:lang w:val="ro-MD"/>
              </w:rPr>
            </w:pPr>
            <w:r>
              <w:rPr>
                <w:b/>
                <w:bCs/>
                <w:sz w:val="28"/>
                <w:szCs w:val="28"/>
                <w:lang w:val="ro-MD"/>
              </w:rPr>
              <w:lastRenderedPageBreak/>
              <w:t>Verso</w:t>
            </w:r>
          </w:p>
          <w:p w14:paraId="4CA29054" w14:textId="77777777" w:rsidR="00E70AD0" w:rsidRDefault="00E70AD0" w:rsidP="00E70AD0">
            <w:pPr>
              <w:widowControl w:val="0"/>
              <w:tabs>
                <w:tab w:val="left" w:pos="4607"/>
              </w:tabs>
              <w:autoSpaceDE w:val="0"/>
              <w:autoSpaceDN w:val="0"/>
              <w:adjustRightInd w:val="0"/>
              <w:snapToGrid w:val="0"/>
              <w:ind w:firstLine="116"/>
              <w:jc w:val="center"/>
              <w:rPr>
                <w:b/>
                <w:bCs/>
                <w:sz w:val="28"/>
                <w:szCs w:val="28"/>
                <w:lang w:val="ro-MD"/>
              </w:rPr>
            </w:pPr>
          </w:p>
          <w:p w14:paraId="21E17D76" w14:textId="2979EF0E" w:rsidR="00E70AD0" w:rsidRPr="00E70AD0" w:rsidRDefault="00E70AD0" w:rsidP="00E70AD0">
            <w:pPr>
              <w:widowControl w:val="0"/>
              <w:tabs>
                <w:tab w:val="left" w:pos="4607"/>
              </w:tabs>
              <w:autoSpaceDE w:val="0"/>
              <w:autoSpaceDN w:val="0"/>
              <w:adjustRightInd w:val="0"/>
              <w:snapToGrid w:val="0"/>
              <w:ind w:firstLine="116"/>
              <w:jc w:val="center"/>
              <w:rPr>
                <w:b/>
                <w:bCs/>
                <w:sz w:val="28"/>
                <w:szCs w:val="28"/>
                <w:lang w:val="ro-MD"/>
              </w:rPr>
            </w:pPr>
            <w:r>
              <w:rPr>
                <w:b/>
                <w:bCs/>
                <w:noProof/>
                <w:sz w:val="28"/>
                <w:szCs w:val="28"/>
              </w:rPr>
              <w:drawing>
                <wp:inline distT="0" distB="0" distL="0" distR="0" wp14:anchorId="5BAE806D" wp14:editId="50FE603D">
                  <wp:extent cx="2832735" cy="1957070"/>
                  <wp:effectExtent l="0" t="0" r="5715" b="5080"/>
                  <wp:docPr id="158392708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2735" cy="1957070"/>
                          </a:xfrm>
                          <a:prstGeom prst="rect">
                            <a:avLst/>
                          </a:prstGeom>
                          <a:noFill/>
                        </pic:spPr>
                      </pic:pic>
                    </a:graphicData>
                  </a:graphic>
                </wp:inline>
              </w:drawing>
            </w:r>
          </w:p>
        </w:tc>
      </w:tr>
      <w:tr w:rsidR="00144A55" w:rsidRPr="00144A55" w14:paraId="4797EF33" w14:textId="77777777" w:rsidTr="001F4BBA">
        <w:tc>
          <w:tcPr>
            <w:tcW w:w="675" w:type="dxa"/>
          </w:tcPr>
          <w:p w14:paraId="10BBBD7A" w14:textId="5AAFD4A1" w:rsidR="00144A55" w:rsidRPr="00144A55" w:rsidRDefault="003436CF" w:rsidP="003436CF">
            <w:pPr>
              <w:widowControl w:val="0"/>
              <w:tabs>
                <w:tab w:val="left" w:pos="12309"/>
                <w:tab w:val="right" w:pos="15063"/>
              </w:tabs>
              <w:jc w:val="center"/>
              <w:rPr>
                <w:sz w:val="28"/>
                <w:szCs w:val="28"/>
                <w:lang w:val="ro-RO"/>
              </w:rPr>
            </w:pPr>
            <w:r>
              <w:rPr>
                <w:sz w:val="28"/>
                <w:szCs w:val="28"/>
                <w:lang w:val="ro-RO"/>
              </w:rPr>
              <w:lastRenderedPageBreak/>
              <w:t>6.</w:t>
            </w:r>
          </w:p>
        </w:tc>
        <w:tc>
          <w:tcPr>
            <w:tcW w:w="4723" w:type="dxa"/>
          </w:tcPr>
          <w:p w14:paraId="1EA69639" w14:textId="77777777" w:rsidR="006C145E" w:rsidRDefault="000D1160" w:rsidP="006C145E">
            <w:pPr>
              <w:jc w:val="right"/>
              <w:rPr>
                <w:lang w:val="ro-MD"/>
              </w:rPr>
            </w:pPr>
            <w:r w:rsidRPr="000D1160">
              <w:rPr>
                <w:rStyle w:val="Robust"/>
                <w:b w:val="0"/>
                <w:bCs w:val="0"/>
                <w:color w:val="333333"/>
                <w:sz w:val="28"/>
                <w:szCs w:val="28"/>
                <w:lang w:val="ro-MD"/>
              </w:rPr>
              <w:t xml:space="preserve">Anexa nr. 2 </w:t>
            </w:r>
            <w:r w:rsidR="006C145E" w:rsidRPr="005C7CFE">
              <w:rPr>
                <w:lang w:val="en-US"/>
              </w:rPr>
              <w:t xml:space="preserve"> </w:t>
            </w:r>
          </w:p>
          <w:p w14:paraId="10A5E775" w14:textId="77777777" w:rsidR="006C145E" w:rsidRDefault="006C145E" w:rsidP="006C145E">
            <w:pPr>
              <w:jc w:val="right"/>
              <w:rPr>
                <w:rStyle w:val="Robust"/>
                <w:b w:val="0"/>
                <w:bCs w:val="0"/>
                <w:color w:val="333333"/>
                <w:sz w:val="28"/>
                <w:szCs w:val="28"/>
                <w:lang w:val="ro-MD"/>
              </w:rPr>
            </w:pPr>
            <w:r w:rsidRPr="006C145E">
              <w:rPr>
                <w:rStyle w:val="Robust"/>
                <w:b w:val="0"/>
                <w:bCs w:val="0"/>
                <w:color w:val="333333"/>
                <w:sz w:val="28"/>
                <w:szCs w:val="28"/>
                <w:lang w:val="ro-MD"/>
              </w:rPr>
              <w:t xml:space="preserve">la Hotărârea Guvernului </w:t>
            </w:r>
          </w:p>
          <w:p w14:paraId="0EB166AC" w14:textId="77DDBCEE" w:rsidR="00144A55" w:rsidRDefault="006C145E" w:rsidP="006C145E">
            <w:pPr>
              <w:jc w:val="right"/>
              <w:rPr>
                <w:rStyle w:val="Robust"/>
                <w:b w:val="0"/>
                <w:bCs w:val="0"/>
                <w:color w:val="333333"/>
                <w:sz w:val="28"/>
                <w:szCs w:val="28"/>
                <w:lang w:val="ro-MD"/>
              </w:rPr>
            </w:pPr>
            <w:r w:rsidRPr="006C145E">
              <w:rPr>
                <w:rStyle w:val="Robust"/>
                <w:b w:val="0"/>
                <w:bCs w:val="0"/>
                <w:color w:val="333333"/>
                <w:sz w:val="28"/>
                <w:szCs w:val="28"/>
                <w:lang w:val="ro-MD"/>
              </w:rPr>
              <w:t>nr. 770 din 15 octombrie 2012</w:t>
            </w:r>
          </w:p>
          <w:p w14:paraId="1B0C7A25" w14:textId="77777777" w:rsidR="006C145E" w:rsidRPr="006C145E" w:rsidRDefault="006C145E" w:rsidP="006C145E">
            <w:pPr>
              <w:jc w:val="right"/>
              <w:rPr>
                <w:color w:val="333333"/>
                <w:sz w:val="28"/>
                <w:szCs w:val="28"/>
                <w:lang w:val="ro-MD"/>
              </w:rPr>
            </w:pPr>
            <w:r w:rsidRPr="006C145E">
              <w:rPr>
                <w:color w:val="333333"/>
                <w:sz w:val="28"/>
                <w:szCs w:val="28"/>
                <w:lang w:val="ro-MD"/>
              </w:rPr>
              <w:t> </w:t>
            </w:r>
          </w:p>
          <w:p w14:paraId="48B696D6" w14:textId="77777777" w:rsidR="006C145E" w:rsidRPr="006C145E" w:rsidRDefault="006C145E" w:rsidP="006C145E">
            <w:pPr>
              <w:jc w:val="center"/>
              <w:rPr>
                <w:color w:val="333333"/>
                <w:sz w:val="28"/>
                <w:szCs w:val="28"/>
                <w:lang w:val="ro-MD"/>
              </w:rPr>
            </w:pPr>
            <w:r w:rsidRPr="006C145E">
              <w:rPr>
                <w:b/>
                <w:bCs/>
                <w:color w:val="333333"/>
                <w:sz w:val="28"/>
                <w:szCs w:val="28"/>
                <w:lang w:val="ro-MD"/>
              </w:rPr>
              <w:t>Modelul certificatului de înmatriculare provizoriu</w:t>
            </w:r>
          </w:p>
          <w:p w14:paraId="0F5BC199" w14:textId="4E1EC626" w:rsidR="000D620D" w:rsidRPr="000D1160" w:rsidRDefault="000D620D" w:rsidP="000D620D">
            <w:pPr>
              <w:jc w:val="center"/>
              <w:rPr>
                <w:b/>
                <w:sz w:val="28"/>
                <w:szCs w:val="28"/>
                <w:lang w:val="ro-MD"/>
              </w:rPr>
            </w:pPr>
            <w:r>
              <w:rPr>
                <w:b/>
                <w:bCs/>
                <w:color w:val="333333"/>
                <w:sz w:val="28"/>
                <w:szCs w:val="28"/>
                <w:lang w:val="ro-MD"/>
              </w:rPr>
              <w:t xml:space="preserve"> </w:t>
            </w:r>
            <w:r w:rsidRPr="000D1160">
              <w:rPr>
                <w:b/>
                <w:sz w:val="28"/>
                <w:szCs w:val="28"/>
                <w:lang w:val="ro-MD"/>
              </w:rPr>
              <w:t>(dimensiunile 80x105 mm)</w:t>
            </w:r>
          </w:p>
          <w:p w14:paraId="294FDF7E" w14:textId="4CE98D39" w:rsidR="006C145E" w:rsidRDefault="000D620D" w:rsidP="006C145E">
            <w:pPr>
              <w:jc w:val="center"/>
              <w:rPr>
                <w:rStyle w:val="Robust"/>
                <w:b w:val="0"/>
                <w:bCs w:val="0"/>
                <w:color w:val="333333"/>
                <w:sz w:val="28"/>
                <w:szCs w:val="28"/>
                <w:lang w:val="ro-MD"/>
              </w:rPr>
            </w:pPr>
            <w:r>
              <w:rPr>
                <w:b/>
                <w:bCs/>
                <w:color w:val="333333"/>
                <w:sz w:val="28"/>
                <w:szCs w:val="28"/>
                <w:lang w:val="ro-MD"/>
              </w:rPr>
              <w:lastRenderedPageBreak/>
              <w:t xml:space="preserve"> </w:t>
            </w:r>
            <w:r w:rsidR="007A4EDE">
              <w:rPr>
                <w:b/>
                <w:bCs/>
                <w:noProof/>
                <w:color w:val="333333"/>
                <w:sz w:val="28"/>
                <w:szCs w:val="28"/>
              </w:rPr>
              <w:drawing>
                <wp:inline distT="0" distB="0" distL="0" distR="0" wp14:anchorId="6C728F8A" wp14:editId="322EEA91">
                  <wp:extent cx="2647950" cy="6353175"/>
                  <wp:effectExtent l="0" t="0" r="0" b="9525"/>
                  <wp:docPr id="1" name="Рисунок 1" descr="imag_an_2_770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_an_2_770_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6353175"/>
                          </a:xfrm>
                          <a:prstGeom prst="rect">
                            <a:avLst/>
                          </a:prstGeom>
                          <a:noFill/>
                          <a:ln>
                            <a:noFill/>
                          </a:ln>
                        </pic:spPr>
                      </pic:pic>
                    </a:graphicData>
                  </a:graphic>
                </wp:inline>
              </w:drawing>
            </w:r>
            <w:r w:rsidR="006C145E" w:rsidRPr="006C145E">
              <w:rPr>
                <w:b/>
                <w:bCs/>
                <w:color w:val="333333"/>
                <w:sz w:val="28"/>
                <w:szCs w:val="28"/>
                <w:lang w:val="ro-MD"/>
              </w:rPr>
              <w:t xml:space="preserve"> </w:t>
            </w:r>
          </w:p>
          <w:p w14:paraId="73FA1C60" w14:textId="25DB807F" w:rsidR="006C145E" w:rsidRDefault="006C145E" w:rsidP="006C145E">
            <w:pPr>
              <w:jc w:val="right"/>
              <w:rPr>
                <w:rStyle w:val="Robust"/>
                <w:b w:val="0"/>
                <w:bCs w:val="0"/>
                <w:color w:val="333333"/>
                <w:sz w:val="28"/>
                <w:szCs w:val="28"/>
                <w:lang w:val="ro-MD"/>
              </w:rPr>
            </w:pPr>
          </w:p>
          <w:p w14:paraId="3A66555A" w14:textId="40AFFC8B" w:rsidR="006C145E" w:rsidRPr="006C145E" w:rsidRDefault="006C145E" w:rsidP="006C145E">
            <w:pPr>
              <w:jc w:val="both"/>
              <w:rPr>
                <w:color w:val="333333"/>
                <w:sz w:val="28"/>
                <w:szCs w:val="28"/>
                <w:lang w:val="ro-MD"/>
              </w:rPr>
            </w:pPr>
          </w:p>
          <w:p w14:paraId="0D60BAD4" w14:textId="743AF4CE" w:rsidR="006C145E" w:rsidRPr="000D1160" w:rsidRDefault="006C145E" w:rsidP="00C965F6">
            <w:pPr>
              <w:jc w:val="both"/>
              <w:rPr>
                <w:rStyle w:val="Robust"/>
                <w:b w:val="0"/>
                <w:bCs w:val="0"/>
                <w:color w:val="333333"/>
                <w:sz w:val="28"/>
                <w:szCs w:val="28"/>
                <w:lang w:val="ro-MD"/>
              </w:rPr>
            </w:pPr>
          </w:p>
        </w:tc>
        <w:tc>
          <w:tcPr>
            <w:tcW w:w="5200" w:type="dxa"/>
          </w:tcPr>
          <w:p w14:paraId="0D5421B4" w14:textId="77777777" w:rsidR="000D1160" w:rsidRDefault="000D1160" w:rsidP="000D1160">
            <w:pPr>
              <w:jc w:val="right"/>
              <w:rPr>
                <w:bCs/>
                <w:sz w:val="28"/>
                <w:szCs w:val="28"/>
                <w:lang w:val="ro-MD"/>
              </w:rPr>
            </w:pPr>
          </w:p>
          <w:p w14:paraId="0C3A5431" w14:textId="6F9DAF42" w:rsidR="000D1160" w:rsidRPr="000D1160" w:rsidRDefault="000D1160" w:rsidP="000D1160">
            <w:pPr>
              <w:jc w:val="center"/>
              <w:rPr>
                <w:b/>
                <w:sz w:val="28"/>
                <w:szCs w:val="28"/>
                <w:lang w:val="ro-MD"/>
              </w:rPr>
            </w:pPr>
            <w:r w:rsidRPr="000D1160">
              <w:rPr>
                <w:b/>
                <w:sz w:val="28"/>
                <w:szCs w:val="28"/>
                <w:lang w:val="ro-MD"/>
              </w:rPr>
              <w:t>Modelul certificatului de înmatriculare provizoriu</w:t>
            </w:r>
          </w:p>
          <w:p w14:paraId="34BC8D41" w14:textId="0F597203" w:rsidR="000D1160" w:rsidRPr="000D1160" w:rsidRDefault="000D1160" w:rsidP="000D1160">
            <w:pPr>
              <w:jc w:val="center"/>
              <w:rPr>
                <w:b/>
                <w:sz w:val="28"/>
                <w:szCs w:val="28"/>
                <w:lang w:val="ro-MD"/>
              </w:rPr>
            </w:pPr>
            <w:r w:rsidRPr="000D1160">
              <w:rPr>
                <w:b/>
                <w:sz w:val="28"/>
                <w:szCs w:val="28"/>
                <w:lang w:val="ro-MD"/>
              </w:rPr>
              <w:t>(dimensiunile 80x105 mm)</w:t>
            </w:r>
          </w:p>
          <w:p w14:paraId="4083CBF5" w14:textId="77777777" w:rsidR="000D1160" w:rsidRPr="000D1160" w:rsidRDefault="000D1160" w:rsidP="000D1160">
            <w:pPr>
              <w:jc w:val="center"/>
              <w:rPr>
                <w:b/>
                <w:sz w:val="28"/>
                <w:szCs w:val="28"/>
                <w:lang w:val="ro-MD"/>
              </w:rPr>
            </w:pPr>
          </w:p>
          <w:p w14:paraId="1D7C3AA0" w14:textId="77777777" w:rsidR="000D1160" w:rsidRPr="000D1160" w:rsidRDefault="000D1160" w:rsidP="000D1160">
            <w:pPr>
              <w:jc w:val="center"/>
              <w:rPr>
                <w:b/>
                <w:sz w:val="28"/>
                <w:szCs w:val="28"/>
                <w:lang w:val="ro-MD"/>
              </w:rPr>
            </w:pPr>
            <w:r w:rsidRPr="000D1160">
              <w:rPr>
                <w:b/>
                <w:sz w:val="28"/>
                <w:szCs w:val="28"/>
                <w:lang w:val="ro-MD"/>
              </w:rPr>
              <w:t>Recto</w:t>
            </w:r>
          </w:p>
          <w:p w14:paraId="10C4977A" w14:textId="26132F0A" w:rsidR="000D1160" w:rsidRDefault="000D1160" w:rsidP="000D1160">
            <w:pPr>
              <w:jc w:val="center"/>
              <w:rPr>
                <w:bCs/>
                <w:sz w:val="28"/>
                <w:szCs w:val="28"/>
                <w:lang w:val="ro-MD"/>
              </w:rPr>
            </w:pPr>
            <w:r>
              <w:rPr>
                <w:bCs/>
                <w:noProof/>
                <w:sz w:val="28"/>
                <w:szCs w:val="28"/>
              </w:rPr>
              <w:lastRenderedPageBreak/>
              <w:drawing>
                <wp:inline distT="0" distB="0" distL="0" distR="0" wp14:anchorId="31A86E74" wp14:editId="56200957">
                  <wp:extent cx="2901950" cy="3816350"/>
                  <wp:effectExtent l="0" t="0" r="0" b="0"/>
                  <wp:docPr id="191016419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3816350"/>
                          </a:xfrm>
                          <a:prstGeom prst="rect">
                            <a:avLst/>
                          </a:prstGeom>
                          <a:noFill/>
                        </pic:spPr>
                      </pic:pic>
                    </a:graphicData>
                  </a:graphic>
                </wp:inline>
              </w:drawing>
            </w:r>
          </w:p>
          <w:p w14:paraId="6677FB4B" w14:textId="77777777" w:rsidR="000D1160" w:rsidRDefault="000D1160" w:rsidP="000D1160">
            <w:pPr>
              <w:jc w:val="center"/>
              <w:rPr>
                <w:bCs/>
                <w:sz w:val="28"/>
                <w:szCs w:val="28"/>
                <w:lang w:val="ro-MD"/>
              </w:rPr>
            </w:pPr>
          </w:p>
          <w:p w14:paraId="59076EC0" w14:textId="4BD74925" w:rsidR="000D1160" w:rsidRDefault="000D1160" w:rsidP="000D1160">
            <w:pPr>
              <w:jc w:val="center"/>
              <w:rPr>
                <w:b/>
                <w:sz w:val="28"/>
                <w:szCs w:val="28"/>
                <w:lang w:val="ro-MD"/>
              </w:rPr>
            </w:pPr>
            <w:r w:rsidRPr="000D1160">
              <w:rPr>
                <w:b/>
                <w:sz w:val="28"/>
                <w:szCs w:val="28"/>
                <w:lang w:val="ro-MD"/>
              </w:rPr>
              <w:t>Verso</w:t>
            </w:r>
          </w:p>
          <w:p w14:paraId="47F31946" w14:textId="77777777" w:rsidR="000D1160" w:rsidRDefault="000D1160" w:rsidP="000D1160">
            <w:pPr>
              <w:jc w:val="center"/>
              <w:rPr>
                <w:b/>
                <w:sz w:val="28"/>
                <w:szCs w:val="28"/>
                <w:lang w:val="ro-MD"/>
              </w:rPr>
            </w:pPr>
          </w:p>
          <w:p w14:paraId="08847C98" w14:textId="4478FDB0" w:rsidR="000D1160" w:rsidRPr="000D1160" w:rsidRDefault="000D1160" w:rsidP="000D1160">
            <w:pPr>
              <w:jc w:val="center"/>
              <w:rPr>
                <w:b/>
                <w:sz w:val="28"/>
                <w:szCs w:val="28"/>
                <w:lang w:val="ro-MD"/>
              </w:rPr>
            </w:pPr>
            <w:r>
              <w:rPr>
                <w:b/>
                <w:noProof/>
                <w:sz w:val="28"/>
                <w:szCs w:val="28"/>
              </w:rPr>
              <w:lastRenderedPageBreak/>
              <w:drawing>
                <wp:inline distT="0" distB="0" distL="0" distR="0" wp14:anchorId="3FFCFDB9" wp14:editId="753319FD">
                  <wp:extent cx="2883535" cy="3785870"/>
                  <wp:effectExtent l="0" t="0" r="0" b="5080"/>
                  <wp:docPr id="1040960586"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3785870"/>
                          </a:xfrm>
                          <a:prstGeom prst="rect">
                            <a:avLst/>
                          </a:prstGeom>
                          <a:noFill/>
                        </pic:spPr>
                      </pic:pic>
                    </a:graphicData>
                  </a:graphic>
                </wp:inline>
              </w:drawing>
            </w:r>
          </w:p>
          <w:p w14:paraId="52EC11C2" w14:textId="1B344B93" w:rsidR="000D1160" w:rsidRPr="00144A55" w:rsidRDefault="000D1160" w:rsidP="006C145E">
            <w:pPr>
              <w:rPr>
                <w:bCs/>
                <w:sz w:val="28"/>
                <w:szCs w:val="28"/>
                <w:lang w:val="ro-MD"/>
              </w:rPr>
            </w:pPr>
          </w:p>
        </w:tc>
        <w:tc>
          <w:tcPr>
            <w:tcW w:w="5028" w:type="dxa"/>
          </w:tcPr>
          <w:p w14:paraId="54E10649" w14:textId="77777777" w:rsidR="000D1160" w:rsidRDefault="000D1160" w:rsidP="00A95A6E">
            <w:pPr>
              <w:widowControl w:val="0"/>
              <w:tabs>
                <w:tab w:val="left" w:pos="4607"/>
              </w:tabs>
              <w:autoSpaceDE w:val="0"/>
              <w:autoSpaceDN w:val="0"/>
              <w:adjustRightInd w:val="0"/>
              <w:snapToGrid w:val="0"/>
              <w:ind w:right="560"/>
              <w:rPr>
                <w:b/>
                <w:bCs/>
                <w:sz w:val="28"/>
                <w:szCs w:val="28"/>
                <w:lang w:val="ro-MD"/>
              </w:rPr>
            </w:pPr>
          </w:p>
          <w:p w14:paraId="2EF9061F" w14:textId="77777777" w:rsidR="000D1160" w:rsidRP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sidRPr="000D1160">
              <w:rPr>
                <w:b/>
                <w:bCs/>
                <w:sz w:val="28"/>
                <w:szCs w:val="28"/>
                <w:lang w:val="ro-MD"/>
              </w:rPr>
              <w:t>Modelul certificatului de înmatriculare provizoriu</w:t>
            </w:r>
          </w:p>
          <w:p w14:paraId="226CA2D6" w14:textId="77777777" w:rsidR="000D1160" w:rsidRP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sidRPr="000D1160">
              <w:rPr>
                <w:b/>
                <w:bCs/>
                <w:sz w:val="28"/>
                <w:szCs w:val="28"/>
                <w:lang w:val="ro-MD"/>
              </w:rPr>
              <w:t>(dimensiunile 80x105 mm)</w:t>
            </w:r>
          </w:p>
          <w:p w14:paraId="3CAFC1D6" w14:textId="77777777" w:rsidR="000D1160" w:rsidRP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p>
          <w:p w14:paraId="4CCB86DC" w14:textId="77777777" w:rsidR="00903166" w:rsidRDefault="00903166" w:rsidP="000D1160">
            <w:pPr>
              <w:widowControl w:val="0"/>
              <w:tabs>
                <w:tab w:val="left" w:pos="4607"/>
              </w:tabs>
              <w:autoSpaceDE w:val="0"/>
              <w:autoSpaceDN w:val="0"/>
              <w:adjustRightInd w:val="0"/>
              <w:snapToGrid w:val="0"/>
              <w:ind w:firstLine="116"/>
              <w:jc w:val="center"/>
              <w:rPr>
                <w:b/>
                <w:bCs/>
                <w:sz w:val="28"/>
                <w:szCs w:val="28"/>
                <w:lang w:val="ro-MD"/>
              </w:rPr>
            </w:pPr>
          </w:p>
          <w:p w14:paraId="4B89E356" w14:textId="7BF04D1F" w:rsid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sidRPr="000D1160">
              <w:rPr>
                <w:b/>
                <w:bCs/>
                <w:sz w:val="28"/>
                <w:szCs w:val="28"/>
                <w:lang w:val="ro-MD"/>
              </w:rPr>
              <w:t>Recto</w:t>
            </w:r>
          </w:p>
          <w:p w14:paraId="6ED966AE" w14:textId="77777777" w:rsid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Pr>
                <w:b/>
                <w:bCs/>
                <w:noProof/>
                <w:sz w:val="28"/>
                <w:szCs w:val="28"/>
              </w:rPr>
              <w:lastRenderedPageBreak/>
              <w:drawing>
                <wp:inline distT="0" distB="0" distL="0" distR="0" wp14:anchorId="29C83A3E" wp14:editId="3AACC37F">
                  <wp:extent cx="2771775" cy="3816350"/>
                  <wp:effectExtent l="0" t="0" r="9525" b="0"/>
                  <wp:docPr id="1258384940"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3816350"/>
                          </a:xfrm>
                          <a:prstGeom prst="rect">
                            <a:avLst/>
                          </a:prstGeom>
                          <a:noFill/>
                        </pic:spPr>
                      </pic:pic>
                    </a:graphicData>
                  </a:graphic>
                </wp:inline>
              </w:drawing>
            </w:r>
          </w:p>
          <w:p w14:paraId="64FDB542" w14:textId="77777777" w:rsid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p>
          <w:p w14:paraId="0B602552" w14:textId="02847144" w:rsid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Pr>
                <w:b/>
                <w:bCs/>
                <w:sz w:val="28"/>
                <w:szCs w:val="28"/>
                <w:lang w:val="ro-MD"/>
              </w:rPr>
              <w:t>Verso</w:t>
            </w:r>
          </w:p>
          <w:p w14:paraId="457228E7" w14:textId="6286145F" w:rsidR="000D1160" w:rsidRPr="000D1160" w:rsidRDefault="000D1160" w:rsidP="000D1160">
            <w:pPr>
              <w:widowControl w:val="0"/>
              <w:tabs>
                <w:tab w:val="left" w:pos="4607"/>
              </w:tabs>
              <w:autoSpaceDE w:val="0"/>
              <w:autoSpaceDN w:val="0"/>
              <w:adjustRightInd w:val="0"/>
              <w:snapToGrid w:val="0"/>
              <w:ind w:firstLine="116"/>
              <w:jc w:val="center"/>
              <w:rPr>
                <w:b/>
                <w:bCs/>
                <w:sz w:val="28"/>
                <w:szCs w:val="28"/>
                <w:lang w:val="ro-MD"/>
              </w:rPr>
            </w:pPr>
            <w:r>
              <w:rPr>
                <w:b/>
                <w:bCs/>
                <w:noProof/>
                <w:sz w:val="28"/>
                <w:szCs w:val="28"/>
              </w:rPr>
              <w:lastRenderedPageBreak/>
              <w:drawing>
                <wp:inline distT="0" distB="0" distL="0" distR="0" wp14:anchorId="68F3DFE4" wp14:editId="652F4C11">
                  <wp:extent cx="2883535" cy="3785870"/>
                  <wp:effectExtent l="0" t="0" r="0" b="5080"/>
                  <wp:docPr id="1138857644"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3785870"/>
                          </a:xfrm>
                          <a:prstGeom prst="rect">
                            <a:avLst/>
                          </a:prstGeom>
                          <a:noFill/>
                        </pic:spPr>
                      </pic:pic>
                    </a:graphicData>
                  </a:graphic>
                </wp:inline>
              </w:drawing>
            </w:r>
          </w:p>
        </w:tc>
      </w:tr>
      <w:tr w:rsidR="00144A55" w:rsidRPr="00144A55" w14:paraId="6F47E156" w14:textId="77777777" w:rsidTr="001F4BBA">
        <w:tc>
          <w:tcPr>
            <w:tcW w:w="675" w:type="dxa"/>
          </w:tcPr>
          <w:p w14:paraId="5C7A7148" w14:textId="77777777" w:rsidR="00144A55" w:rsidRPr="00144A55" w:rsidRDefault="00144A55" w:rsidP="00AD48CD">
            <w:pPr>
              <w:widowControl w:val="0"/>
              <w:tabs>
                <w:tab w:val="left" w:pos="12309"/>
                <w:tab w:val="right" w:pos="15063"/>
              </w:tabs>
              <w:rPr>
                <w:sz w:val="28"/>
                <w:szCs w:val="28"/>
                <w:lang w:val="ro-RO"/>
              </w:rPr>
            </w:pPr>
          </w:p>
        </w:tc>
        <w:tc>
          <w:tcPr>
            <w:tcW w:w="4723" w:type="dxa"/>
          </w:tcPr>
          <w:p w14:paraId="6058C00E" w14:textId="77777777" w:rsidR="00144A55" w:rsidRPr="00144A55" w:rsidRDefault="00144A55" w:rsidP="00C965F6">
            <w:pPr>
              <w:jc w:val="both"/>
              <w:rPr>
                <w:rStyle w:val="Robust"/>
                <w:color w:val="333333"/>
                <w:sz w:val="28"/>
                <w:szCs w:val="28"/>
              </w:rPr>
            </w:pPr>
          </w:p>
        </w:tc>
        <w:tc>
          <w:tcPr>
            <w:tcW w:w="5200" w:type="dxa"/>
          </w:tcPr>
          <w:p w14:paraId="47CCBE50" w14:textId="77777777" w:rsidR="00144A55" w:rsidRPr="00144A55" w:rsidRDefault="00144A55" w:rsidP="00C965F6">
            <w:pPr>
              <w:jc w:val="both"/>
              <w:rPr>
                <w:bCs/>
                <w:sz w:val="28"/>
                <w:szCs w:val="28"/>
                <w:lang w:val="ro-MD"/>
              </w:rPr>
            </w:pPr>
          </w:p>
        </w:tc>
        <w:tc>
          <w:tcPr>
            <w:tcW w:w="5028" w:type="dxa"/>
          </w:tcPr>
          <w:p w14:paraId="14ADEC1D" w14:textId="77777777" w:rsidR="00144A55" w:rsidRPr="00144A55" w:rsidRDefault="00144A55" w:rsidP="00C965F6">
            <w:pPr>
              <w:widowControl w:val="0"/>
              <w:tabs>
                <w:tab w:val="left" w:pos="4607"/>
              </w:tabs>
              <w:autoSpaceDE w:val="0"/>
              <w:autoSpaceDN w:val="0"/>
              <w:adjustRightInd w:val="0"/>
              <w:snapToGrid w:val="0"/>
              <w:ind w:firstLine="116"/>
              <w:jc w:val="both"/>
              <w:rPr>
                <w:b/>
                <w:bCs/>
                <w:sz w:val="28"/>
                <w:szCs w:val="28"/>
              </w:rPr>
            </w:pPr>
          </w:p>
        </w:tc>
      </w:tr>
      <w:tr w:rsidR="00B322ED" w:rsidRPr="005C7CFE" w14:paraId="6170037C" w14:textId="77777777" w:rsidTr="003E7740">
        <w:tc>
          <w:tcPr>
            <w:tcW w:w="15626" w:type="dxa"/>
            <w:gridSpan w:val="4"/>
          </w:tcPr>
          <w:p w14:paraId="403C3953" w14:textId="77777777" w:rsidR="00B322ED" w:rsidRPr="003E7740" w:rsidRDefault="00B322ED" w:rsidP="005E2722">
            <w:pPr>
              <w:widowControl w:val="0"/>
              <w:tabs>
                <w:tab w:val="left" w:pos="1134"/>
              </w:tabs>
              <w:autoSpaceDE w:val="0"/>
              <w:autoSpaceDN w:val="0"/>
              <w:adjustRightInd w:val="0"/>
              <w:snapToGrid w:val="0"/>
              <w:ind w:firstLine="176"/>
              <w:jc w:val="both"/>
              <w:rPr>
                <w:sz w:val="28"/>
                <w:szCs w:val="28"/>
                <w:lang w:val="ro-RO"/>
              </w:rPr>
            </w:pPr>
            <w:r w:rsidRPr="003E7740">
              <w:rPr>
                <w:b/>
                <w:color w:val="333333"/>
                <w:sz w:val="28"/>
                <w:szCs w:val="28"/>
                <w:lang w:val="ro-RO"/>
              </w:rPr>
              <w:t xml:space="preserve">Hotărârea Guvernului nr. </w:t>
            </w:r>
            <w:r w:rsidRPr="003E7740">
              <w:rPr>
                <w:b/>
                <w:bCs/>
                <w:color w:val="333333"/>
                <w:sz w:val="28"/>
                <w:szCs w:val="28"/>
                <w:lang w:val="ro-RO"/>
              </w:rPr>
              <w:t>646/2024</w:t>
            </w:r>
            <w:r w:rsidRPr="003E7740">
              <w:rPr>
                <w:bCs/>
                <w:color w:val="333333"/>
                <w:sz w:val="28"/>
                <w:szCs w:val="28"/>
                <w:lang w:val="ro-RO"/>
              </w:rPr>
              <w:t xml:space="preserve"> </w:t>
            </w:r>
            <w:r w:rsidRPr="003E7740">
              <w:rPr>
                <w:rStyle w:val="Robust"/>
                <w:color w:val="333333"/>
                <w:sz w:val="28"/>
                <w:szCs w:val="28"/>
                <w:lang w:val="ro-RO"/>
              </w:rPr>
              <w:t>cu privire la modificarea unor hotărâri ale Guvernului (digitalizarea serviciilor de înmatriculare a unităților de transport)</w:t>
            </w:r>
          </w:p>
        </w:tc>
      </w:tr>
      <w:tr w:rsidR="00B322ED" w:rsidRPr="005C7CFE" w14:paraId="69C45877" w14:textId="77777777" w:rsidTr="001F4BBA">
        <w:tc>
          <w:tcPr>
            <w:tcW w:w="675" w:type="dxa"/>
          </w:tcPr>
          <w:p w14:paraId="2142A030" w14:textId="28885C66" w:rsidR="00B322ED" w:rsidRPr="003E7740" w:rsidRDefault="003436CF" w:rsidP="003436CF">
            <w:pPr>
              <w:widowControl w:val="0"/>
              <w:tabs>
                <w:tab w:val="left" w:pos="12309"/>
                <w:tab w:val="right" w:pos="15063"/>
              </w:tabs>
              <w:jc w:val="center"/>
              <w:rPr>
                <w:sz w:val="28"/>
                <w:szCs w:val="28"/>
                <w:lang w:val="ro-RO"/>
              </w:rPr>
            </w:pPr>
            <w:r>
              <w:rPr>
                <w:sz w:val="28"/>
                <w:szCs w:val="28"/>
                <w:lang w:val="ro-RO"/>
              </w:rPr>
              <w:t>7.</w:t>
            </w:r>
          </w:p>
        </w:tc>
        <w:tc>
          <w:tcPr>
            <w:tcW w:w="4723" w:type="dxa"/>
          </w:tcPr>
          <w:p w14:paraId="140819BF" w14:textId="77777777" w:rsidR="00B322ED" w:rsidRPr="003E7740" w:rsidRDefault="009D451A" w:rsidP="003436CF">
            <w:pPr>
              <w:jc w:val="both"/>
              <w:rPr>
                <w:sz w:val="28"/>
                <w:szCs w:val="28"/>
                <w:lang w:val="ro-RO"/>
              </w:rPr>
            </w:pPr>
            <w:r w:rsidRPr="003E7740">
              <w:rPr>
                <w:rStyle w:val="Robust"/>
                <w:color w:val="333333"/>
                <w:sz w:val="28"/>
                <w:szCs w:val="28"/>
                <w:shd w:val="clear" w:color="auto" w:fill="FFFFFF"/>
                <w:lang w:val="ro-RO"/>
              </w:rPr>
              <w:t>5.</w:t>
            </w:r>
            <w:r w:rsidRPr="003E7740">
              <w:rPr>
                <w:color w:val="333333"/>
                <w:sz w:val="28"/>
                <w:szCs w:val="28"/>
                <w:shd w:val="clear" w:color="auto" w:fill="FFFFFF"/>
                <w:lang w:val="ro-RO"/>
              </w:rPr>
              <w:t> Prezenta hotărâre intră în vigoare la expirarea termenului de o lună de la data publicării în Monitorul Oficial al Republicii Moldova, cu excepția subpunctului 4.2, care va intra în vigoare la data de 31 iulie 2025.</w:t>
            </w:r>
          </w:p>
        </w:tc>
        <w:tc>
          <w:tcPr>
            <w:tcW w:w="5200" w:type="dxa"/>
          </w:tcPr>
          <w:p w14:paraId="15D072BB" w14:textId="5F708150" w:rsidR="00B322ED" w:rsidRPr="003E7740" w:rsidRDefault="00B322ED" w:rsidP="00B322ED">
            <w:pPr>
              <w:pStyle w:val="NormalWeb"/>
              <w:shd w:val="clear" w:color="auto" w:fill="FFFFFF"/>
              <w:spacing w:before="0" w:beforeAutospacing="0" w:after="0" w:afterAutospacing="0"/>
              <w:jc w:val="both"/>
              <w:rPr>
                <w:color w:val="333333"/>
                <w:sz w:val="28"/>
                <w:szCs w:val="28"/>
                <w:lang w:val="ro-RO"/>
              </w:rPr>
            </w:pPr>
            <w:r w:rsidRPr="003E7740">
              <w:rPr>
                <w:color w:val="333333"/>
                <w:sz w:val="28"/>
                <w:szCs w:val="28"/>
                <w:shd w:val="clear" w:color="auto" w:fill="FFFFFF"/>
                <w:lang w:val="ro-RO"/>
              </w:rPr>
              <w:t>t</w:t>
            </w:r>
            <w:r w:rsidRPr="003E7740">
              <w:rPr>
                <w:color w:val="333333"/>
                <w:sz w:val="28"/>
                <w:szCs w:val="28"/>
                <w:lang w:val="ro-RO"/>
              </w:rPr>
              <w:t xml:space="preserve">extul </w:t>
            </w:r>
            <w:r w:rsidRPr="003E7740">
              <w:rPr>
                <w:color w:val="333333"/>
                <w:sz w:val="28"/>
                <w:szCs w:val="28"/>
                <w:shd w:val="clear" w:color="auto" w:fill="FFFFFF"/>
                <w:lang w:val="ro-RO"/>
              </w:rPr>
              <w:t xml:space="preserve"> </w:t>
            </w:r>
            <w:r w:rsidRPr="003E7740">
              <w:rPr>
                <w:color w:val="333333"/>
                <w:sz w:val="28"/>
                <w:szCs w:val="28"/>
                <w:lang w:val="ro-RO"/>
              </w:rPr>
              <w:t>„</w:t>
            </w:r>
            <w:r w:rsidRPr="003E7740">
              <w:rPr>
                <w:color w:val="333333"/>
                <w:sz w:val="28"/>
                <w:szCs w:val="28"/>
                <w:shd w:val="clear" w:color="auto" w:fill="FFFFFF"/>
                <w:lang w:val="ro-RO"/>
              </w:rPr>
              <w:t>de 31 iulie 2025</w:t>
            </w:r>
            <w:r w:rsidRPr="003E7740">
              <w:rPr>
                <w:color w:val="333333"/>
                <w:sz w:val="28"/>
                <w:szCs w:val="28"/>
                <w:lang w:val="ro-RO"/>
              </w:rPr>
              <w:t xml:space="preserve">” </w:t>
            </w:r>
            <w:r w:rsidRPr="003E7740">
              <w:rPr>
                <w:color w:val="333333"/>
                <w:sz w:val="28"/>
                <w:szCs w:val="28"/>
                <w:shd w:val="clear" w:color="auto" w:fill="FFFFFF"/>
                <w:lang w:val="ro-RO"/>
              </w:rPr>
              <w:t xml:space="preserve">se substituie cu </w:t>
            </w:r>
            <w:r w:rsidR="000D1160">
              <w:rPr>
                <w:color w:val="333333"/>
                <w:sz w:val="28"/>
                <w:szCs w:val="28"/>
                <w:shd w:val="clear" w:color="auto" w:fill="FFFFFF"/>
                <w:lang w:val="ro-RO"/>
              </w:rPr>
              <w:t>textul</w:t>
            </w:r>
            <w:r w:rsidRPr="003E7740">
              <w:rPr>
                <w:color w:val="333333"/>
                <w:sz w:val="28"/>
                <w:szCs w:val="28"/>
                <w:shd w:val="clear" w:color="auto" w:fill="FFFFFF"/>
                <w:lang w:val="ro-RO"/>
              </w:rPr>
              <w:t xml:space="preserve"> „la care sunt îndeplinite condițiile tehnice necesare eliberării certificatelor de înmatriculare, dar nu mai târziu de 30 iunie 2025</w:t>
            </w:r>
            <w:r w:rsidRPr="003E7740">
              <w:rPr>
                <w:color w:val="333333"/>
                <w:sz w:val="28"/>
                <w:szCs w:val="28"/>
                <w:lang w:val="ro-RO"/>
              </w:rPr>
              <w:t>”.</w:t>
            </w:r>
          </w:p>
          <w:p w14:paraId="78CE2834" w14:textId="77777777" w:rsidR="00B322ED" w:rsidRPr="003E7740" w:rsidRDefault="00B322ED" w:rsidP="00AD48CD">
            <w:pPr>
              <w:widowControl w:val="0"/>
              <w:tabs>
                <w:tab w:val="left" w:pos="1134"/>
              </w:tabs>
              <w:autoSpaceDE w:val="0"/>
              <w:autoSpaceDN w:val="0"/>
              <w:adjustRightInd w:val="0"/>
              <w:snapToGrid w:val="0"/>
              <w:ind w:firstLine="176"/>
              <w:jc w:val="both"/>
              <w:rPr>
                <w:sz w:val="28"/>
                <w:szCs w:val="28"/>
                <w:lang w:val="ro-RO"/>
              </w:rPr>
            </w:pPr>
          </w:p>
        </w:tc>
        <w:tc>
          <w:tcPr>
            <w:tcW w:w="5028" w:type="dxa"/>
          </w:tcPr>
          <w:p w14:paraId="17E93C8B" w14:textId="59A7D6B0" w:rsidR="00B322ED" w:rsidRPr="003E7740" w:rsidRDefault="009D451A" w:rsidP="003436CF">
            <w:pPr>
              <w:widowControl w:val="0"/>
              <w:tabs>
                <w:tab w:val="left" w:pos="1134"/>
              </w:tabs>
              <w:autoSpaceDE w:val="0"/>
              <w:autoSpaceDN w:val="0"/>
              <w:adjustRightInd w:val="0"/>
              <w:snapToGrid w:val="0"/>
              <w:jc w:val="both"/>
              <w:rPr>
                <w:sz w:val="28"/>
                <w:szCs w:val="28"/>
                <w:lang w:val="ro-RO"/>
              </w:rPr>
            </w:pPr>
            <w:r w:rsidRPr="003E7740">
              <w:rPr>
                <w:rStyle w:val="Robust"/>
                <w:color w:val="333333"/>
                <w:sz w:val="28"/>
                <w:szCs w:val="28"/>
                <w:shd w:val="clear" w:color="auto" w:fill="FFFFFF"/>
                <w:lang w:val="ro-RO"/>
              </w:rPr>
              <w:t>5</w:t>
            </w:r>
            <w:r w:rsidRPr="003436CF">
              <w:rPr>
                <w:rStyle w:val="Robust"/>
                <w:b w:val="0"/>
                <w:bCs w:val="0"/>
                <w:color w:val="333333"/>
                <w:sz w:val="28"/>
                <w:szCs w:val="28"/>
                <w:shd w:val="clear" w:color="auto" w:fill="FFFFFF"/>
                <w:lang w:val="ro-RO"/>
              </w:rPr>
              <w:t>.</w:t>
            </w:r>
            <w:r w:rsidRPr="003436CF">
              <w:rPr>
                <w:b/>
                <w:bCs/>
                <w:color w:val="333333"/>
                <w:sz w:val="28"/>
                <w:szCs w:val="28"/>
                <w:shd w:val="clear" w:color="auto" w:fill="FFFFFF"/>
                <w:lang w:val="ro-RO"/>
              </w:rPr>
              <w:t> Prezenta hotărâre intră în vigoare la expirarea termenului de o lună de la data publicării în Monitorul Oficial al Republicii Moldova, cu excepția subpunctului 4.2, care va intra în vigoare la data „la care sunt îndeplinite condițiile tehnice necesare eliberării certificatelor de înmatriculare, dar nu mai târziu de 30 iunie 2025</w:t>
            </w:r>
            <w:r w:rsidR="00181D4F">
              <w:rPr>
                <w:b/>
                <w:bCs/>
                <w:color w:val="333333"/>
                <w:sz w:val="28"/>
                <w:szCs w:val="28"/>
                <w:shd w:val="clear" w:color="auto" w:fill="FFFFFF"/>
                <w:lang w:val="ro-RO"/>
              </w:rPr>
              <w:t>.</w:t>
            </w:r>
            <w:r w:rsidRPr="003436CF">
              <w:rPr>
                <w:b/>
                <w:bCs/>
                <w:color w:val="333333"/>
                <w:sz w:val="28"/>
                <w:szCs w:val="28"/>
                <w:lang w:val="ro-RO"/>
              </w:rPr>
              <w:t>”</w:t>
            </w:r>
            <w:r w:rsidR="00181D4F">
              <w:rPr>
                <w:b/>
                <w:bCs/>
                <w:color w:val="333333"/>
                <w:sz w:val="28"/>
                <w:szCs w:val="28"/>
                <w:lang w:val="ro-RO"/>
              </w:rPr>
              <w:t>.</w:t>
            </w:r>
          </w:p>
        </w:tc>
      </w:tr>
    </w:tbl>
    <w:p w14:paraId="63071141" w14:textId="7BC32308" w:rsidR="00144A55" w:rsidRPr="003E7740" w:rsidRDefault="00144A55" w:rsidP="0018544B">
      <w:pPr>
        <w:rPr>
          <w:sz w:val="28"/>
          <w:szCs w:val="28"/>
          <w:lang w:val="ro-RO"/>
        </w:rPr>
      </w:pPr>
    </w:p>
    <w:sectPr w:rsidR="00144A55" w:rsidRPr="003E7740" w:rsidSect="0018544B">
      <w:pgSz w:w="16838" w:h="11906" w:orient="landscape" w:code="9"/>
      <w:pgMar w:top="0" w:right="1134" w:bottom="850" w:left="1134" w:header="624"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22"/>
    <w:rsid w:val="00014CC5"/>
    <w:rsid w:val="00017482"/>
    <w:rsid w:val="00046527"/>
    <w:rsid w:val="00075B9E"/>
    <w:rsid w:val="000D1160"/>
    <w:rsid w:val="000D620D"/>
    <w:rsid w:val="00144A55"/>
    <w:rsid w:val="00181D4F"/>
    <w:rsid w:val="0018544B"/>
    <w:rsid w:val="001C5DEA"/>
    <w:rsid w:val="001D6126"/>
    <w:rsid w:val="001F4BBA"/>
    <w:rsid w:val="0033514C"/>
    <w:rsid w:val="003436CF"/>
    <w:rsid w:val="003C66E0"/>
    <w:rsid w:val="003D35A4"/>
    <w:rsid w:val="003E7740"/>
    <w:rsid w:val="003F5845"/>
    <w:rsid w:val="004316C9"/>
    <w:rsid w:val="00497721"/>
    <w:rsid w:val="00510BC2"/>
    <w:rsid w:val="005C7CFE"/>
    <w:rsid w:val="005D016F"/>
    <w:rsid w:val="005E2722"/>
    <w:rsid w:val="006B492C"/>
    <w:rsid w:val="006C145E"/>
    <w:rsid w:val="007800AD"/>
    <w:rsid w:val="007A4EDE"/>
    <w:rsid w:val="00826ECE"/>
    <w:rsid w:val="00831BD6"/>
    <w:rsid w:val="00846079"/>
    <w:rsid w:val="008646B1"/>
    <w:rsid w:val="00903166"/>
    <w:rsid w:val="00910A61"/>
    <w:rsid w:val="0091683F"/>
    <w:rsid w:val="0094048B"/>
    <w:rsid w:val="009D451A"/>
    <w:rsid w:val="00A12344"/>
    <w:rsid w:val="00A219EC"/>
    <w:rsid w:val="00A95A6E"/>
    <w:rsid w:val="00B322ED"/>
    <w:rsid w:val="00BB4486"/>
    <w:rsid w:val="00BD0BE9"/>
    <w:rsid w:val="00C965F6"/>
    <w:rsid w:val="00CC4660"/>
    <w:rsid w:val="00D20A06"/>
    <w:rsid w:val="00DF5581"/>
    <w:rsid w:val="00E70AD0"/>
    <w:rsid w:val="00F05039"/>
    <w:rsid w:val="00F71B5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861F"/>
  <w15:docId w15:val="{04AAFB3E-4BFE-4F85-88E7-0A8BC8C1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722"/>
    <w:pPr>
      <w:spacing w:after="0" w:line="240" w:lineRule="auto"/>
    </w:pPr>
    <w:rPr>
      <w:rFonts w:ascii="Times New Roman" w:eastAsia="Times New Roman" w:hAnsi="Times New Roman" w:cs="Times New Roman"/>
      <w:sz w:val="20"/>
      <w:szCs w:val="20"/>
      <w:lang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1">
    <w:name w:val="Сетка таблицы1"/>
    <w:basedOn w:val="TabelNormal"/>
    <w:next w:val="Tabelgril"/>
    <w:uiPriority w:val="99"/>
    <w:rsid w:val="005E2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59"/>
    <w:rsid w:val="005E2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22ED"/>
    <w:pPr>
      <w:spacing w:before="100" w:beforeAutospacing="1" w:after="100" w:afterAutospacing="1"/>
    </w:pPr>
    <w:rPr>
      <w:sz w:val="24"/>
      <w:szCs w:val="24"/>
    </w:rPr>
  </w:style>
  <w:style w:type="character" w:styleId="Robust">
    <w:name w:val="Strong"/>
    <w:basedOn w:val="Fontdeparagrafimplicit"/>
    <w:uiPriority w:val="22"/>
    <w:qFormat/>
    <w:rsid w:val="00B322ED"/>
    <w:rPr>
      <w:b/>
      <w:bCs/>
    </w:rPr>
  </w:style>
  <w:style w:type="paragraph" w:styleId="TextnBalon">
    <w:name w:val="Balloon Text"/>
    <w:basedOn w:val="Normal"/>
    <w:link w:val="TextnBalonCaracter"/>
    <w:uiPriority w:val="99"/>
    <w:semiHidden/>
    <w:unhideWhenUsed/>
    <w:rsid w:val="003E774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E7740"/>
    <w:rPr>
      <w:rFonts w:ascii="Tahoma" w:eastAsia="Times New Roman" w:hAnsi="Tahoma" w:cs="Tahoma"/>
      <w:sz w:val="16"/>
      <w:szCs w:val="16"/>
      <w:lang w:eastAsia="ru-RU"/>
    </w:rPr>
  </w:style>
  <w:style w:type="paragraph" w:styleId="Listparagraf">
    <w:name w:val="List Paragraph"/>
    <w:basedOn w:val="Normal"/>
    <w:uiPriority w:val="34"/>
    <w:qFormat/>
    <w:rsid w:val="00C965F6"/>
    <w:pPr>
      <w:ind w:left="720"/>
      <w:contextualSpacing/>
    </w:pPr>
  </w:style>
  <w:style w:type="character" w:styleId="Referincomentariu">
    <w:name w:val="annotation reference"/>
    <w:basedOn w:val="Fontdeparagrafimplicit"/>
    <w:uiPriority w:val="99"/>
    <w:semiHidden/>
    <w:unhideWhenUsed/>
    <w:rsid w:val="00497721"/>
    <w:rPr>
      <w:sz w:val="16"/>
      <w:szCs w:val="16"/>
    </w:rPr>
  </w:style>
  <w:style w:type="paragraph" w:styleId="Textcomentariu">
    <w:name w:val="annotation text"/>
    <w:basedOn w:val="Normal"/>
    <w:link w:val="TextcomentariuCaracter"/>
    <w:uiPriority w:val="99"/>
    <w:semiHidden/>
    <w:unhideWhenUsed/>
    <w:rsid w:val="00497721"/>
  </w:style>
  <w:style w:type="character" w:customStyle="1" w:styleId="TextcomentariuCaracter">
    <w:name w:val="Text comentariu Caracter"/>
    <w:basedOn w:val="Fontdeparagrafimplicit"/>
    <w:link w:val="Textcomentariu"/>
    <w:uiPriority w:val="99"/>
    <w:semiHidden/>
    <w:rsid w:val="00497721"/>
    <w:rPr>
      <w:rFonts w:ascii="Times New Roman" w:eastAsia="Times New Roman" w:hAnsi="Times New Roman" w:cs="Times New Roman"/>
      <w:sz w:val="20"/>
      <w:szCs w:val="20"/>
      <w:lang w:eastAsia="ru-RU"/>
    </w:rPr>
  </w:style>
  <w:style w:type="paragraph" w:styleId="SubiectComentariu">
    <w:name w:val="annotation subject"/>
    <w:basedOn w:val="Textcomentariu"/>
    <w:next w:val="Textcomentariu"/>
    <w:link w:val="SubiectComentariuCaracter"/>
    <w:uiPriority w:val="99"/>
    <w:semiHidden/>
    <w:unhideWhenUsed/>
    <w:rsid w:val="00497721"/>
    <w:rPr>
      <w:b/>
      <w:bCs/>
    </w:rPr>
  </w:style>
  <w:style w:type="character" w:customStyle="1" w:styleId="SubiectComentariuCaracter">
    <w:name w:val="Subiect Comentariu Caracter"/>
    <w:basedOn w:val="TextcomentariuCaracter"/>
    <w:link w:val="SubiectComentariu"/>
    <w:uiPriority w:val="99"/>
    <w:semiHidden/>
    <w:rsid w:val="0049772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53002">
      <w:bodyDiv w:val="1"/>
      <w:marLeft w:val="0"/>
      <w:marRight w:val="0"/>
      <w:marTop w:val="0"/>
      <w:marBottom w:val="0"/>
      <w:divBdr>
        <w:top w:val="none" w:sz="0" w:space="0" w:color="auto"/>
        <w:left w:val="none" w:sz="0" w:space="0" w:color="auto"/>
        <w:bottom w:val="none" w:sz="0" w:space="0" w:color="auto"/>
        <w:right w:val="none" w:sz="0" w:space="0" w:color="auto"/>
      </w:divBdr>
    </w:div>
    <w:div w:id="497234536">
      <w:bodyDiv w:val="1"/>
      <w:marLeft w:val="0"/>
      <w:marRight w:val="0"/>
      <w:marTop w:val="0"/>
      <w:marBottom w:val="0"/>
      <w:divBdr>
        <w:top w:val="none" w:sz="0" w:space="0" w:color="auto"/>
        <w:left w:val="none" w:sz="0" w:space="0" w:color="auto"/>
        <w:bottom w:val="none" w:sz="0" w:space="0" w:color="auto"/>
        <w:right w:val="none" w:sz="0" w:space="0" w:color="auto"/>
      </w:divBdr>
    </w:div>
    <w:div w:id="864635770">
      <w:bodyDiv w:val="1"/>
      <w:marLeft w:val="0"/>
      <w:marRight w:val="0"/>
      <w:marTop w:val="0"/>
      <w:marBottom w:val="0"/>
      <w:divBdr>
        <w:top w:val="none" w:sz="0" w:space="0" w:color="auto"/>
        <w:left w:val="none" w:sz="0" w:space="0" w:color="auto"/>
        <w:bottom w:val="none" w:sz="0" w:space="0" w:color="auto"/>
        <w:right w:val="none" w:sz="0" w:space="0" w:color="auto"/>
      </w:divBdr>
    </w:div>
    <w:div w:id="1020621516">
      <w:bodyDiv w:val="1"/>
      <w:marLeft w:val="0"/>
      <w:marRight w:val="0"/>
      <w:marTop w:val="0"/>
      <w:marBottom w:val="0"/>
      <w:divBdr>
        <w:top w:val="none" w:sz="0" w:space="0" w:color="auto"/>
        <w:left w:val="none" w:sz="0" w:space="0" w:color="auto"/>
        <w:bottom w:val="none" w:sz="0" w:space="0" w:color="auto"/>
        <w:right w:val="none" w:sz="0" w:space="0" w:color="auto"/>
      </w:divBdr>
    </w:div>
    <w:div w:id="1253122597">
      <w:bodyDiv w:val="1"/>
      <w:marLeft w:val="0"/>
      <w:marRight w:val="0"/>
      <w:marTop w:val="0"/>
      <w:marBottom w:val="0"/>
      <w:divBdr>
        <w:top w:val="none" w:sz="0" w:space="0" w:color="auto"/>
        <w:left w:val="none" w:sz="0" w:space="0" w:color="auto"/>
        <w:bottom w:val="none" w:sz="0" w:space="0" w:color="auto"/>
        <w:right w:val="none" w:sz="0" w:space="0" w:color="auto"/>
      </w:divBdr>
    </w:div>
    <w:div w:id="1379819054">
      <w:bodyDiv w:val="1"/>
      <w:marLeft w:val="0"/>
      <w:marRight w:val="0"/>
      <w:marTop w:val="0"/>
      <w:marBottom w:val="0"/>
      <w:divBdr>
        <w:top w:val="none" w:sz="0" w:space="0" w:color="auto"/>
        <w:left w:val="none" w:sz="0" w:space="0" w:color="auto"/>
        <w:bottom w:val="none" w:sz="0" w:space="0" w:color="auto"/>
        <w:right w:val="none" w:sz="0" w:space="0" w:color="auto"/>
      </w:divBdr>
    </w:div>
    <w:div w:id="1719431608">
      <w:bodyDiv w:val="1"/>
      <w:marLeft w:val="0"/>
      <w:marRight w:val="0"/>
      <w:marTop w:val="0"/>
      <w:marBottom w:val="0"/>
      <w:divBdr>
        <w:top w:val="none" w:sz="0" w:space="0" w:color="auto"/>
        <w:left w:val="none" w:sz="0" w:space="0" w:color="auto"/>
        <w:bottom w:val="none" w:sz="0" w:space="0" w:color="auto"/>
        <w:right w:val="none" w:sz="0" w:space="0" w:color="auto"/>
      </w:divBdr>
    </w:div>
    <w:div w:id="19440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7EEB-D3F1-4E1F-B8F2-4CCF4558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706</Words>
  <Characters>4097</Characters>
  <Application>Microsoft Office Word</Application>
  <DocSecurity>0</DocSecurity>
  <Lines>34</Lines>
  <Paragraphs>9</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Turcanu Sergiu Ion</dc:creator>
  <cp:lastModifiedBy>20 office</cp:lastModifiedBy>
  <cp:revision>9</cp:revision>
  <cp:lastPrinted>2025-04-16T12:27:00Z</cp:lastPrinted>
  <dcterms:created xsi:type="dcterms:W3CDTF">2025-05-19T12:57:00Z</dcterms:created>
  <dcterms:modified xsi:type="dcterms:W3CDTF">2025-06-10T05:47:00Z</dcterms:modified>
</cp:coreProperties>
</file>