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8625F" w14:textId="77777777" w:rsidR="00105CA6" w:rsidRPr="007A7437" w:rsidRDefault="00105CA6" w:rsidP="007A7437">
      <w:pPr>
        <w:spacing w:after="0" w:line="240" w:lineRule="auto"/>
        <w:ind w:left="7773"/>
        <w:jc w:val="right"/>
        <w:rPr>
          <w:rFonts w:ascii="Times New Roman" w:hAnsi="Times New Roman" w:cs="Times New Roman"/>
          <w:i/>
          <w:iCs/>
          <w:noProof/>
          <w:sz w:val="28"/>
          <w:szCs w:val="28"/>
          <w:lang w:val="ro-RO"/>
        </w:rPr>
      </w:pPr>
      <w:r w:rsidRPr="007A7437">
        <w:rPr>
          <w:rFonts w:ascii="Times New Roman" w:hAnsi="Times New Roman" w:cs="Times New Roman"/>
          <w:i/>
          <w:iCs/>
          <w:noProof/>
          <w:sz w:val="28"/>
          <w:szCs w:val="28"/>
          <w:lang w:val="ro-RO"/>
        </w:rPr>
        <w:t>Proiect</w:t>
      </w:r>
    </w:p>
    <w:p w14:paraId="3A15A09C" w14:textId="749D5998" w:rsidR="00323ABF" w:rsidRPr="007A7437" w:rsidRDefault="00323ABF" w:rsidP="00AF7ECB">
      <w:pPr>
        <w:spacing w:after="0" w:line="240" w:lineRule="auto"/>
        <w:ind w:left="7773"/>
        <w:jc w:val="center"/>
        <w:rPr>
          <w:rFonts w:ascii="Times New Roman" w:hAnsi="Times New Roman" w:cs="Times New Roman"/>
          <w:b/>
          <w:bCs/>
          <w:i/>
          <w:iCs/>
          <w:noProof/>
          <w:sz w:val="28"/>
          <w:szCs w:val="28"/>
          <w:lang w:val="ro-RO"/>
        </w:rPr>
      </w:pPr>
    </w:p>
    <w:p w14:paraId="6ABF5AF5" w14:textId="77777777" w:rsidR="00323ABF" w:rsidRPr="007A7437" w:rsidRDefault="00000000" w:rsidP="00AF7ECB">
      <w:pPr>
        <w:spacing w:after="0" w:line="240" w:lineRule="auto"/>
        <w:jc w:val="center"/>
        <w:rPr>
          <w:rFonts w:ascii="Times New Roman" w:hAnsi="Times New Roman" w:cs="Times New Roman"/>
          <w:b/>
          <w:bCs/>
          <w:noProof/>
          <w:sz w:val="28"/>
          <w:szCs w:val="28"/>
          <w:lang w:val="ro-RO"/>
        </w:rPr>
      </w:pPr>
      <w:r w:rsidRPr="007A7437">
        <w:rPr>
          <w:rFonts w:ascii="Times New Roman" w:hAnsi="Times New Roman" w:cs="Times New Roman"/>
          <w:b/>
          <w:bCs/>
          <w:noProof/>
          <w:sz w:val="28"/>
          <w:szCs w:val="28"/>
          <w:lang w:val="ro-RO"/>
        </w:rPr>
        <w:t>GUVERNUL REPUBLICII MOLDOVA</w:t>
      </w:r>
    </w:p>
    <w:p w14:paraId="6B39655C" w14:textId="13F263D9" w:rsidR="00105CA6" w:rsidRPr="007A7437" w:rsidRDefault="00000000" w:rsidP="00AF7ECB">
      <w:pPr>
        <w:spacing w:after="0" w:line="240" w:lineRule="auto"/>
        <w:jc w:val="center"/>
        <w:rPr>
          <w:rFonts w:ascii="Times New Roman" w:hAnsi="Times New Roman" w:cs="Times New Roman"/>
          <w:noProof/>
          <w:sz w:val="28"/>
          <w:szCs w:val="28"/>
          <w:lang w:val="ro-RO"/>
        </w:rPr>
      </w:pPr>
      <w:r w:rsidRPr="007A7437">
        <w:rPr>
          <w:rFonts w:ascii="Times New Roman" w:hAnsi="Times New Roman" w:cs="Times New Roman"/>
          <w:b/>
          <w:bCs/>
          <w:noProof/>
          <w:sz w:val="28"/>
          <w:szCs w:val="28"/>
          <w:lang w:val="ro-RO"/>
        </w:rPr>
        <w:t>H O T Ă RÂ R E</w:t>
      </w:r>
      <w:r w:rsidRPr="007A7437">
        <w:rPr>
          <w:rFonts w:ascii="Times New Roman" w:hAnsi="Times New Roman" w:cs="Times New Roman"/>
          <w:noProof/>
          <w:sz w:val="28"/>
          <w:szCs w:val="28"/>
          <w:lang w:val="ro-RO"/>
        </w:rPr>
        <w:t xml:space="preserve"> nr.__________</w:t>
      </w:r>
    </w:p>
    <w:p w14:paraId="4A11647C" w14:textId="78E7AF34" w:rsidR="00323ABF" w:rsidRPr="007A7437" w:rsidRDefault="00000000" w:rsidP="00AF7ECB">
      <w:pPr>
        <w:spacing w:after="0" w:line="240" w:lineRule="auto"/>
        <w:jc w:val="center"/>
        <w:rPr>
          <w:rFonts w:ascii="Times New Roman" w:hAnsi="Times New Roman" w:cs="Times New Roman"/>
          <w:noProof/>
          <w:sz w:val="28"/>
          <w:szCs w:val="28"/>
          <w:lang w:val="ro-RO"/>
        </w:rPr>
      </w:pPr>
      <w:r w:rsidRPr="007A7437">
        <w:rPr>
          <w:rFonts w:ascii="Times New Roman" w:hAnsi="Times New Roman" w:cs="Times New Roman"/>
          <w:noProof/>
          <w:sz w:val="28"/>
          <w:szCs w:val="28"/>
          <w:lang w:val="ro-RO"/>
        </w:rPr>
        <w:t>din_______________________2025</w:t>
      </w:r>
    </w:p>
    <w:p w14:paraId="1848D013" w14:textId="77777777" w:rsidR="00323ABF" w:rsidRPr="007A7437" w:rsidRDefault="00000000" w:rsidP="00AF7ECB">
      <w:pPr>
        <w:spacing w:after="0" w:line="240" w:lineRule="auto"/>
        <w:jc w:val="center"/>
        <w:rPr>
          <w:rFonts w:ascii="Times New Roman" w:hAnsi="Times New Roman" w:cs="Times New Roman"/>
          <w:noProof/>
          <w:sz w:val="28"/>
          <w:szCs w:val="28"/>
          <w:lang w:val="ro-RO"/>
        </w:rPr>
      </w:pPr>
      <w:r w:rsidRPr="007A7437">
        <w:rPr>
          <w:rFonts w:ascii="Times New Roman" w:hAnsi="Times New Roman" w:cs="Times New Roman"/>
          <w:noProof/>
          <w:sz w:val="28"/>
          <w:szCs w:val="28"/>
          <w:lang w:val="ro-RO"/>
        </w:rPr>
        <w:t>Chișinău</w:t>
      </w:r>
    </w:p>
    <w:p w14:paraId="3C633960" w14:textId="77777777" w:rsidR="00323ABF" w:rsidRPr="007A7437" w:rsidRDefault="00323ABF" w:rsidP="00AF7ECB">
      <w:pPr>
        <w:spacing w:after="0" w:line="240" w:lineRule="auto"/>
        <w:jc w:val="both"/>
        <w:rPr>
          <w:rFonts w:ascii="Times New Roman" w:hAnsi="Times New Roman" w:cs="Times New Roman"/>
          <w:noProof/>
          <w:sz w:val="28"/>
          <w:szCs w:val="28"/>
          <w:lang w:val="ro-RO"/>
        </w:rPr>
      </w:pPr>
    </w:p>
    <w:p w14:paraId="4109A9E4" w14:textId="4E474D06" w:rsidR="008334AA" w:rsidRPr="007A7437" w:rsidRDefault="00000000" w:rsidP="00AF7ECB">
      <w:pPr>
        <w:spacing w:after="0" w:line="240" w:lineRule="auto"/>
        <w:jc w:val="center"/>
        <w:rPr>
          <w:rFonts w:ascii="Times New Roman" w:hAnsi="Times New Roman" w:cs="Times New Roman"/>
          <w:b/>
          <w:bCs/>
          <w:noProof/>
          <w:sz w:val="28"/>
          <w:szCs w:val="28"/>
          <w:lang w:val="ro-RO"/>
        </w:rPr>
      </w:pPr>
      <w:r w:rsidRPr="007A7437">
        <w:rPr>
          <w:rFonts w:ascii="Times New Roman" w:hAnsi="Times New Roman" w:cs="Times New Roman"/>
          <w:b/>
          <w:bCs/>
          <w:noProof/>
          <w:sz w:val="28"/>
          <w:szCs w:val="28"/>
          <w:lang w:val="ro-RO"/>
        </w:rPr>
        <w:t xml:space="preserve">cu privire la modificarea unor </w:t>
      </w:r>
      <w:r w:rsidR="00DE24C7">
        <w:rPr>
          <w:rFonts w:ascii="Times New Roman" w:hAnsi="Times New Roman" w:cs="Times New Roman"/>
          <w:b/>
          <w:bCs/>
          <w:noProof/>
          <w:sz w:val="28"/>
          <w:szCs w:val="28"/>
          <w:lang w:val="ro-RO"/>
        </w:rPr>
        <w:t>h</w:t>
      </w:r>
      <w:r w:rsidRPr="007A7437">
        <w:rPr>
          <w:rFonts w:ascii="Times New Roman" w:hAnsi="Times New Roman" w:cs="Times New Roman"/>
          <w:b/>
          <w:bCs/>
          <w:noProof/>
          <w:sz w:val="28"/>
          <w:szCs w:val="28"/>
          <w:lang w:val="ro-RO"/>
        </w:rPr>
        <w:t xml:space="preserve">otărâri ale Guvernului </w:t>
      </w:r>
    </w:p>
    <w:p w14:paraId="459CF4DC" w14:textId="521720AC" w:rsidR="00323ABF" w:rsidRPr="007A7437" w:rsidRDefault="008334AA" w:rsidP="00AF7ECB">
      <w:pPr>
        <w:spacing w:after="0" w:line="240" w:lineRule="auto"/>
        <w:jc w:val="center"/>
        <w:rPr>
          <w:rFonts w:ascii="Times New Roman" w:hAnsi="Times New Roman" w:cs="Times New Roman"/>
          <w:b/>
          <w:bCs/>
          <w:noProof/>
          <w:sz w:val="28"/>
          <w:szCs w:val="28"/>
          <w:lang w:val="ro-RO"/>
        </w:rPr>
      </w:pPr>
      <w:r w:rsidRPr="007A7437">
        <w:rPr>
          <w:rFonts w:ascii="Times New Roman" w:hAnsi="Times New Roman" w:cs="Times New Roman"/>
          <w:b/>
          <w:bCs/>
          <w:noProof/>
          <w:sz w:val="28"/>
          <w:szCs w:val="28"/>
          <w:lang w:val="ro-RO"/>
        </w:rPr>
        <w:t>(</w:t>
      </w:r>
      <w:r w:rsidR="00A2471E" w:rsidRPr="007A7437">
        <w:rPr>
          <w:rFonts w:ascii="Times New Roman" w:hAnsi="Times New Roman" w:cs="Times New Roman"/>
          <w:b/>
          <w:bCs/>
          <w:noProof/>
          <w:sz w:val="28"/>
          <w:szCs w:val="28"/>
          <w:lang w:val="ro-RO"/>
        </w:rPr>
        <w:t xml:space="preserve">aspecte legate de îndepărtarea </w:t>
      </w:r>
      <w:r w:rsidRPr="007A7437">
        <w:rPr>
          <w:rFonts w:ascii="Times New Roman" w:hAnsi="Times New Roman" w:cs="Times New Roman"/>
          <w:b/>
          <w:bCs/>
          <w:noProof/>
          <w:sz w:val="28"/>
          <w:szCs w:val="28"/>
          <w:lang w:val="ro-RO"/>
        </w:rPr>
        <w:t xml:space="preserve">și </w:t>
      </w:r>
      <w:r w:rsidR="00A2471E" w:rsidRPr="007A7437">
        <w:rPr>
          <w:rFonts w:ascii="Times New Roman" w:hAnsi="Times New Roman" w:cs="Times New Roman"/>
          <w:b/>
          <w:bCs/>
          <w:noProof/>
          <w:sz w:val="28"/>
          <w:szCs w:val="28"/>
          <w:lang w:val="ro-RO"/>
        </w:rPr>
        <w:t xml:space="preserve">luarea </w:t>
      </w:r>
      <w:r w:rsidRPr="007A7437">
        <w:rPr>
          <w:rFonts w:ascii="Times New Roman" w:hAnsi="Times New Roman" w:cs="Times New Roman"/>
          <w:b/>
          <w:bCs/>
          <w:noProof/>
          <w:sz w:val="28"/>
          <w:szCs w:val="28"/>
          <w:lang w:val="ro-RO"/>
        </w:rPr>
        <w:t>în custodie publică a străinilor)</w:t>
      </w:r>
    </w:p>
    <w:p w14:paraId="316A85B9" w14:textId="77777777" w:rsidR="00323ABF" w:rsidRPr="007A7437" w:rsidRDefault="00323ABF" w:rsidP="00AF7ECB">
      <w:pPr>
        <w:spacing w:line="240" w:lineRule="auto"/>
        <w:ind w:firstLine="567"/>
        <w:jc w:val="both"/>
        <w:rPr>
          <w:rFonts w:ascii="Times New Roman" w:hAnsi="Times New Roman" w:cs="Times New Roman"/>
          <w:b/>
          <w:bCs/>
          <w:noProof/>
          <w:sz w:val="28"/>
          <w:szCs w:val="28"/>
          <w:shd w:val="clear" w:color="auto" w:fill="FFFFFF"/>
          <w:lang w:val="ro-RO"/>
        </w:rPr>
      </w:pPr>
    </w:p>
    <w:p w14:paraId="5E98CFF7" w14:textId="05C2AD9B" w:rsidR="00323ABF" w:rsidRPr="007A7437" w:rsidRDefault="00000000" w:rsidP="00AF7ECB">
      <w:pPr>
        <w:spacing w:line="240" w:lineRule="auto"/>
        <w:jc w:val="both"/>
        <w:rPr>
          <w:rFonts w:ascii="Times New Roman" w:hAnsi="Times New Roman" w:cs="Times New Roman"/>
          <w:noProof/>
          <w:sz w:val="28"/>
          <w:szCs w:val="28"/>
          <w:lang w:val="ro-RO"/>
        </w:rPr>
      </w:pPr>
      <w:r w:rsidRPr="007A7437">
        <w:rPr>
          <w:rFonts w:ascii="Times New Roman" w:hAnsi="Times New Roman" w:cs="Times New Roman"/>
          <w:noProof/>
          <w:sz w:val="28"/>
          <w:szCs w:val="28"/>
          <w:lang w:val="ro-RO"/>
        </w:rPr>
        <w:t xml:space="preserve">        În temeiul Art. IV din Legea nr. 287/2024 pentru modificarea unor acte normative (privind procedura luării în custodie publică a străinilor), (Monitorul Oficial al Republicii Moldova, </w:t>
      </w:r>
      <w:r w:rsidR="0064211C" w:rsidRPr="007A7437">
        <w:rPr>
          <w:rFonts w:ascii="Times New Roman" w:hAnsi="Times New Roman" w:cs="Times New Roman"/>
          <w:noProof/>
          <w:sz w:val="28"/>
          <w:szCs w:val="28"/>
          <w:lang w:val="ro-RO"/>
        </w:rPr>
        <w:t xml:space="preserve">2024, </w:t>
      </w:r>
      <w:r w:rsidRPr="007A7437">
        <w:rPr>
          <w:rFonts w:ascii="Times New Roman" w:hAnsi="Times New Roman" w:cs="Times New Roman"/>
          <w:noProof/>
          <w:sz w:val="28"/>
          <w:szCs w:val="28"/>
          <w:lang w:val="ro-RO"/>
        </w:rPr>
        <w:t>nr. 564 - 568, art. 780), Guvernul</w:t>
      </w:r>
    </w:p>
    <w:p w14:paraId="276F14B1" w14:textId="16624AFF" w:rsidR="00323ABF" w:rsidRPr="007A7437" w:rsidRDefault="00000000" w:rsidP="007A7437">
      <w:pPr>
        <w:spacing w:line="240" w:lineRule="auto"/>
        <w:jc w:val="center"/>
        <w:rPr>
          <w:rFonts w:ascii="Times New Roman" w:hAnsi="Times New Roman" w:cs="Times New Roman"/>
          <w:noProof/>
          <w:sz w:val="28"/>
          <w:szCs w:val="28"/>
          <w:lang w:val="ro-RO"/>
        </w:rPr>
      </w:pPr>
      <w:r w:rsidRPr="007A7437">
        <w:rPr>
          <w:rFonts w:ascii="Times New Roman" w:hAnsi="Times New Roman" w:cs="Times New Roman"/>
          <w:noProof/>
          <w:sz w:val="28"/>
          <w:szCs w:val="28"/>
          <w:lang w:val="ro-RO"/>
        </w:rPr>
        <w:t>HOTĂRĂȘTE:</w:t>
      </w:r>
    </w:p>
    <w:p w14:paraId="6B799B98" w14:textId="7034BFC9" w:rsidR="00323ABF" w:rsidRPr="007A7437" w:rsidRDefault="00000000" w:rsidP="00AF7ECB">
      <w:pPr>
        <w:pStyle w:val="ListParagraph"/>
        <w:numPr>
          <w:ilvl w:val="0"/>
          <w:numId w:val="3"/>
        </w:numPr>
        <w:tabs>
          <w:tab w:val="left" w:pos="851"/>
        </w:tabs>
        <w:spacing w:after="0" w:line="240" w:lineRule="auto"/>
        <w:ind w:left="0" w:firstLine="567"/>
        <w:jc w:val="both"/>
        <w:rPr>
          <w:rFonts w:ascii="Times New Roman" w:hAnsi="Times New Roman" w:cs="Times New Roman"/>
          <w:noProof/>
          <w:sz w:val="28"/>
          <w:szCs w:val="28"/>
          <w:shd w:val="clear" w:color="auto" w:fill="FFFFFF"/>
          <w:lang w:val="ro-RO"/>
        </w:rPr>
      </w:pPr>
      <w:r w:rsidRPr="007A7437">
        <w:rPr>
          <w:rFonts w:ascii="Times New Roman" w:hAnsi="Times New Roman" w:cs="Times New Roman"/>
          <w:noProof/>
          <w:sz w:val="28"/>
          <w:szCs w:val="28"/>
          <w:shd w:val="clear" w:color="auto" w:fill="FFFFFF"/>
          <w:lang w:val="ro-RO"/>
        </w:rPr>
        <w:t>Hotărârea de Guvern nr. 332/2009 privind aprobarea raţiilor minime zilnice de alimente şi a normelor</w:t>
      </w:r>
      <w:r w:rsidR="00AB779C" w:rsidRPr="007A7437">
        <w:rPr>
          <w:rFonts w:ascii="Times New Roman" w:hAnsi="Times New Roman" w:cs="Times New Roman"/>
          <w:noProof/>
          <w:sz w:val="28"/>
          <w:szCs w:val="28"/>
          <w:shd w:val="clear" w:color="auto" w:fill="FFFFFF"/>
          <w:lang w:val="ro-RO"/>
        </w:rPr>
        <w:t xml:space="preserve"> </w:t>
      </w:r>
      <w:r w:rsidRPr="007A7437">
        <w:rPr>
          <w:rFonts w:ascii="Times New Roman" w:hAnsi="Times New Roman" w:cs="Times New Roman"/>
          <w:noProof/>
          <w:sz w:val="28"/>
          <w:szCs w:val="28"/>
          <w:shd w:val="clear" w:color="auto" w:fill="FFFFFF"/>
          <w:lang w:val="ro-RO"/>
        </w:rPr>
        <w:t xml:space="preserve"> de produse de igienă pentru persoanele din Centrul de Plasament Temporar al Străinilor (Monitorul Oficial al Republicii Moldova, 2009, nr. 86-88, art. 386), se modifică după cum urmează:</w:t>
      </w:r>
    </w:p>
    <w:p w14:paraId="00BECB15" w14:textId="3281A0CC" w:rsidR="00970EF7" w:rsidRPr="007A7437" w:rsidRDefault="0064211C" w:rsidP="00AF7ECB">
      <w:pPr>
        <w:pStyle w:val="ListParagraph"/>
        <w:numPr>
          <w:ilvl w:val="1"/>
          <w:numId w:val="3"/>
        </w:numPr>
        <w:tabs>
          <w:tab w:val="left" w:pos="1134"/>
        </w:tabs>
        <w:spacing w:after="0" w:line="240" w:lineRule="auto"/>
        <w:ind w:left="0" w:firstLine="567"/>
        <w:jc w:val="both"/>
        <w:rPr>
          <w:rFonts w:ascii="Times New Roman" w:hAnsi="Times New Roman" w:cs="Times New Roman"/>
          <w:noProof/>
          <w:sz w:val="28"/>
          <w:szCs w:val="28"/>
          <w:shd w:val="clear" w:color="auto" w:fill="FFFFFF"/>
          <w:lang w:val="ro-RO"/>
        </w:rPr>
      </w:pPr>
      <w:r w:rsidRPr="007A7437">
        <w:rPr>
          <w:rFonts w:ascii="Times New Roman" w:hAnsi="Times New Roman" w:cs="Times New Roman"/>
          <w:noProof/>
          <w:sz w:val="28"/>
          <w:szCs w:val="28"/>
          <w:shd w:val="clear" w:color="auto" w:fill="FFFFFF"/>
          <w:lang w:val="ro-RO"/>
        </w:rPr>
        <w:t>La punctul 1</w:t>
      </w:r>
      <w:r w:rsidR="00970EF7" w:rsidRPr="007A7437">
        <w:rPr>
          <w:rFonts w:ascii="Times New Roman" w:hAnsi="Times New Roman" w:cs="Times New Roman"/>
          <w:noProof/>
          <w:sz w:val="28"/>
          <w:szCs w:val="28"/>
          <w:shd w:val="clear" w:color="auto" w:fill="FFFFFF"/>
          <w:lang w:val="ro-RO"/>
        </w:rPr>
        <w:t>:</w:t>
      </w:r>
    </w:p>
    <w:p w14:paraId="44627651" w14:textId="540E6653" w:rsidR="00970EF7" w:rsidRPr="007A7437" w:rsidRDefault="00000000" w:rsidP="00AF7ECB">
      <w:pPr>
        <w:pStyle w:val="ListParagraph"/>
        <w:numPr>
          <w:ilvl w:val="2"/>
          <w:numId w:val="3"/>
        </w:numPr>
        <w:tabs>
          <w:tab w:val="left" w:pos="1134"/>
        </w:tabs>
        <w:spacing w:after="0" w:line="240" w:lineRule="auto"/>
        <w:ind w:left="0" w:firstLine="567"/>
        <w:jc w:val="both"/>
        <w:rPr>
          <w:rFonts w:ascii="Times New Roman" w:hAnsi="Times New Roman" w:cs="Times New Roman"/>
          <w:noProof/>
          <w:sz w:val="28"/>
          <w:szCs w:val="28"/>
          <w:shd w:val="clear" w:color="auto" w:fill="FFFFFF"/>
          <w:lang w:val="ro-RO"/>
        </w:rPr>
      </w:pPr>
      <w:r w:rsidRPr="007A7437">
        <w:rPr>
          <w:rFonts w:ascii="Times New Roman" w:hAnsi="Times New Roman" w:cs="Times New Roman"/>
          <w:noProof/>
          <w:sz w:val="28"/>
          <w:szCs w:val="28"/>
          <w:shd w:val="clear" w:color="auto" w:fill="FFFFFF"/>
          <w:lang w:val="ro-RO"/>
        </w:rPr>
        <w:t xml:space="preserve">textul ,,raţia minimă zilnică de alimente pentru minorii plasaţi în Centrul de Plasament Temporar al Străinilor, conform anexei nr. 2;” se </w:t>
      </w:r>
      <w:r w:rsidR="00DE24C7">
        <w:rPr>
          <w:rFonts w:ascii="Times New Roman" w:hAnsi="Times New Roman" w:cs="Times New Roman"/>
          <w:noProof/>
          <w:sz w:val="28"/>
          <w:szCs w:val="28"/>
          <w:shd w:val="clear" w:color="auto" w:fill="FFFFFF"/>
          <w:lang w:val="ro-RO"/>
        </w:rPr>
        <w:t>exclude</w:t>
      </w:r>
      <w:r w:rsidRPr="007A7437">
        <w:rPr>
          <w:rFonts w:ascii="Times New Roman" w:hAnsi="Times New Roman" w:cs="Times New Roman"/>
          <w:noProof/>
          <w:sz w:val="28"/>
          <w:szCs w:val="28"/>
          <w:shd w:val="clear" w:color="auto" w:fill="FFFFFF"/>
          <w:lang w:val="ro-RO"/>
        </w:rPr>
        <w:t>;</w:t>
      </w:r>
    </w:p>
    <w:p w14:paraId="7979D92F" w14:textId="031ACE6A" w:rsidR="00323ABF" w:rsidRPr="007A7437" w:rsidRDefault="00000000" w:rsidP="00AF7ECB">
      <w:pPr>
        <w:pStyle w:val="ListParagraph"/>
        <w:numPr>
          <w:ilvl w:val="2"/>
          <w:numId w:val="3"/>
        </w:numPr>
        <w:tabs>
          <w:tab w:val="left" w:pos="1134"/>
        </w:tabs>
        <w:spacing w:after="0" w:line="240" w:lineRule="auto"/>
        <w:ind w:left="0" w:firstLine="567"/>
        <w:jc w:val="both"/>
        <w:rPr>
          <w:rFonts w:ascii="Times New Roman" w:hAnsi="Times New Roman" w:cs="Times New Roman"/>
          <w:noProof/>
          <w:sz w:val="28"/>
          <w:szCs w:val="28"/>
          <w:shd w:val="clear" w:color="auto" w:fill="FFFFFF"/>
          <w:lang w:val="ro-RO"/>
        </w:rPr>
      </w:pPr>
      <w:r w:rsidRPr="007A7437">
        <w:rPr>
          <w:rFonts w:ascii="Times New Roman" w:hAnsi="Times New Roman" w:cs="Times New Roman"/>
          <w:noProof/>
          <w:sz w:val="28"/>
          <w:szCs w:val="28"/>
          <w:shd w:val="clear" w:color="auto" w:fill="FFFFFF"/>
          <w:lang w:val="ro-RO"/>
        </w:rPr>
        <w:t>textul ,,și mamele care alăptează”, se exclude</w:t>
      </w:r>
      <w:r w:rsidR="00E84A13">
        <w:rPr>
          <w:rFonts w:ascii="Times New Roman" w:hAnsi="Times New Roman" w:cs="Times New Roman"/>
          <w:noProof/>
          <w:sz w:val="28"/>
          <w:szCs w:val="28"/>
          <w:shd w:val="clear" w:color="auto" w:fill="FFFFFF"/>
          <w:lang w:val="ro-RO"/>
        </w:rPr>
        <w:t>;</w:t>
      </w:r>
    </w:p>
    <w:p w14:paraId="528DE406" w14:textId="5B41E332" w:rsidR="00323ABF" w:rsidRPr="007A7437" w:rsidRDefault="00E84A13" w:rsidP="00AF7ECB">
      <w:pPr>
        <w:pStyle w:val="ListParagraph"/>
        <w:numPr>
          <w:ilvl w:val="1"/>
          <w:numId w:val="3"/>
        </w:numPr>
        <w:tabs>
          <w:tab w:val="left" w:pos="1134"/>
        </w:tabs>
        <w:spacing w:after="0" w:line="240" w:lineRule="auto"/>
        <w:ind w:left="0" w:firstLine="567"/>
        <w:jc w:val="both"/>
        <w:rPr>
          <w:rFonts w:ascii="Times New Roman" w:hAnsi="Times New Roman" w:cs="Times New Roman"/>
          <w:noProof/>
          <w:sz w:val="28"/>
          <w:szCs w:val="28"/>
          <w:shd w:val="clear" w:color="auto" w:fill="FFFFFF"/>
          <w:lang w:val="ro-RO"/>
        </w:rPr>
      </w:pPr>
      <w:r>
        <w:rPr>
          <w:rFonts w:ascii="Times New Roman" w:hAnsi="Times New Roman" w:cs="Times New Roman"/>
          <w:noProof/>
          <w:sz w:val="28"/>
          <w:szCs w:val="28"/>
          <w:shd w:val="clear" w:color="auto" w:fill="FFFFFF"/>
          <w:lang w:val="ro-RO"/>
        </w:rPr>
        <w:t>a</w:t>
      </w:r>
      <w:r w:rsidR="00970EF7" w:rsidRPr="007A7437">
        <w:rPr>
          <w:rFonts w:ascii="Times New Roman" w:hAnsi="Times New Roman" w:cs="Times New Roman"/>
          <w:noProof/>
          <w:sz w:val="28"/>
          <w:szCs w:val="28"/>
          <w:shd w:val="clear" w:color="auto" w:fill="FFFFFF"/>
          <w:lang w:val="ro-RO"/>
        </w:rPr>
        <w:t>nexa nr. 2 se abrogă</w:t>
      </w:r>
      <w:r>
        <w:rPr>
          <w:rFonts w:ascii="Times New Roman" w:hAnsi="Times New Roman" w:cs="Times New Roman"/>
          <w:noProof/>
          <w:sz w:val="28"/>
          <w:szCs w:val="28"/>
          <w:shd w:val="clear" w:color="auto" w:fill="FFFFFF"/>
          <w:lang w:val="ro-RO"/>
        </w:rPr>
        <w:t>;</w:t>
      </w:r>
    </w:p>
    <w:p w14:paraId="278A9E07" w14:textId="1F6B842F" w:rsidR="00323ABF" w:rsidRPr="007A7437" w:rsidRDefault="00E84A13" w:rsidP="00AF7ECB">
      <w:pPr>
        <w:pStyle w:val="ListParagraph"/>
        <w:numPr>
          <w:ilvl w:val="1"/>
          <w:numId w:val="3"/>
        </w:numPr>
        <w:tabs>
          <w:tab w:val="left" w:pos="709"/>
          <w:tab w:val="left" w:pos="1134"/>
        </w:tabs>
        <w:spacing w:after="0" w:line="240" w:lineRule="auto"/>
        <w:ind w:left="0" w:firstLine="567"/>
        <w:jc w:val="both"/>
        <w:rPr>
          <w:rFonts w:ascii="Times New Roman" w:hAnsi="Times New Roman" w:cs="Times New Roman"/>
          <w:noProof/>
          <w:sz w:val="28"/>
          <w:szCs w:val="28"/>
          <w:shd w:val="clear" w:color="auto" w:fill="FFFFFF"/>
          <w:lang w:val="ro-RO"/>
        </w:rPr>
      </w:pPr>
      <w:r>
        <w:rPr>
          <w:rFonts w:ascii="Times New Roman" w:hAnsi="Times New Roman" w:cs="Times New Roman"/>
          <w:noProof/>
          <w:sz w:val="28"/>
          <w:szCs w:val="28"/>
          <w:shd w:val="clear" w:color="auto" w:fill="FFFFFF"/>
          <w:lang w:val="ro-RO"/>
        </w:rPr>
        <w:t>î</w:t>
      </w:r>
      <w:r w:rsidR="0071702C" w:rsidRPr="007A7437">
        <w:rPr>
          <w:rFonts w:ascii="Times New Roman" w:hAnsi="Times New Roman" w:cs="Times New Roman"/>
          <w:noProof/>
          <w:sz w:val="28"/>
          <w:szCs w:val="28"/>
          <w:shd w:val="clear" w:color="auto" w:fill="FFFFFF"/>
          <w:lang w:val="ro-RO"/>
        </w:rPr>
        <w:t>n titlul anexei nr. 4, textul ,,și mamele care al</w:t>
      </w:r>
      <w:r w:rsidR="008E5CF0" w:rsidRPr="007A7437">
        <w:rPr>
          <w:rFonts w:ascii="Times New Roman" w:hAnsi="Times New Roman" w:cs="Times New Roman"/>
          <w:noProof/>
          <w:sz w:val="28"/>
          <w:szCs w:val="28"/>
          <w:shd w:val="clear" w:color="auto" w:fill="FFFFFF"/>
          <w:lang w:val="ro-RO"/>
        </w:rPr>
        <w:t>ă</w:t>
      </w:r>
      <w:r w:rsidR="0071702C" w:rsidRPr="007A7437">
        <w:rPr>
          <w:rFonts w:ascii="Times New Roman" w:hAnsi="Times New Roman" w:cs="Times New Roman"/>
          <w:noProof/>
          <w:sz w:val="28"/>
          <w:szCs w:val="28"/>
          <w:shd w:val="clear" w:color="auto" w:fill="FFFFFF"/>
          <w:lang w:val="ro-RO"/>
        </w:rPr>
        <w:t>ptează” se exclude</w:t>
      </w:r>
      <w:r>
        <w:rPr>
          <w:rFonts w:ascii="Times New Roman" w:hAnsi="Times New Roman" w:cs="Times New Roman"/>
          <w:noProof/>
          <w:sz w:val="28"/>
          <w:szCs w:val="28"/>
          <w:shd w:val="clear" w:color="auto" w:fill="FFFFFF"/>
          <w:lang w:val="ro-RO"/>
        </w:rPr>
        <w:t>;</w:t>
      </w:r>
    </w:p>
    <w:p w14:paraId="0BDD2905" w14:textId="6912A95D" w:rsidR="00323ABF" w:rsidRPr="007A7437" w:rsidRDefault="00000000" w:rsidP="00AF7ECB">
      <w:pPr>
        <w:tabs>
          <w:tab w:val="left" w:pos="1134"/>
        </w:tabs>
        <w:spacing w:after="0" w:line="240" w:lineRule="auto"/>
        <w:ind w:firstLine="567"/>
        <w:jc w:val="both"/>
        <w:rPr>
          <w:rFonts w:ascii="Times New Roman" w:hAnsi="Times New Roman" w:cs="Times New Roman"/>
          <w:noProof/>
          <w:sz w:val="28"/>
          <w:szCs w:val="28"/>
          <w:shd w:val="clear" w:color="auto" w:fill="FFFFFF"/>
          <w:lang w:val="ro-RO"/>
        </w:rPr>
      </w:pPr>
      <w:r w:rsidRPr="007A7437">
        <w:rPr>
          <w:rFonts w:ascii="Times New Roman" w:hAnsi="Times New Roman" w:cs="Times New Roman"/>
          <w:b/>
          <w:bCs/>
          <w:noProof/>
          <w:sz w:val="28"/>
          <w:szCs w:val="28"/>
          <w:shd w:val="clear" w:color="auto" w:fill="FFFFFF"/>
          <w:lang w:val="ro-RO"/>
        </w:rPr>
        <w:t>1.5.</w:t>
      </w:r>
      <w:r w:rsidRPr="007A7437">
        <w:rPr>
          <w:rFonts w:ascii="Times New Roman" w:hAnsi="Times New Roman" w:cs="Times New Roman"/>
          <w:noProof/>
          <w:sz w:val="28"/>
          <w:szCs w:val="28"/>
          <w:shd w:val="clear" w:color="auto" w:fill="FFFFFF"/>
          <w:lang w:val="ro-RO"/>
        </w:rPr>
        <w:t xml:space="preserve"> </w:t>
      </w:r>
      <w:r w:rsidR="00E84A13">
        <w:rPr>
          <w:rFonts w:ascii="Times New Roman" w:hAnsi="Times New Roman" w:cs="Times New Roman"/>
          <w:noProof/>
          <w:sz w:val="28"/>
          <w:szCs w:val="28"/>
          <w:shd w:val="clear" w:color="auto" w:fill="FFFFFF"/>
          <w:lang w:val="ro-RO"/>
        </w:rPr>
        <w:t>l</w:t>
      </w:r>
      <w:r w:rsidR="0071702C" w:rsidRPr="007A7437">
        <w:rPr>
          <w:rFonts w:ascii="Times New Roman" w:hAnsi="Times New Roman" w:cs="Times New Roman"/>
          <w:noProof/>
          <w:sz w:val="28"/>
          <w:szCs w:val="28"/>
          <w:shd w:val="clear" w:color="auto" w:fill="FFFFFF"/>
          <w:lang w:val="ro-RO"/>
        </w:rPr>
        <w:t xml:space="preserve">a anexa nr. 5, </w:t>
      </w:r>
      <w:r w:rsidRPr="007A7437">
        <w:rPr>
          <w:rFonts w:ascii="Times New Roman" w:hAnsi="Times New Roman" w:cs="Times New Roman"/>
          <w:noProof/>
          <w:sz w:val="28"/>
          <w:szCs w:val="28"/>
          <w:shd w:val="clear" w:color="auto" w:fill="FFFFFF"/>
          <w:lang w:val="ro-RO"/>
        </w:rPr>
        <w:t>compartimentul ,,B. Rația pentru minori”, se exclude</w:t>
      </w:r>
      <w:r w:rsidR="00E84A13">
        <w:rPr>
          <w:rFonts w:ascii="Times New Roman" w:hAnsi="Times New Roman" w:cs="Times New Roman"/>
          <w:noProof/>
          <w:sz w:val="28"/>
          <w:szCs w:val="28"/>
          <w:shd w:val="clear" w:color="auto" w:fill="FFFFFF"/>
          <w:lang w:val="ro-RO"/>
        </w:rPr>
        <w:t>;</w:t>
      </w:r>
    </w:p>
    <w:p w14:paraId="3E7B5A51" w14:textId="4F8E0ED8" w:rsidR="00323ABF" w:rsidRPr="007A7437" w:rsidRDefault="00000000" w:rsidP="00AF7ECB">
      <w:pPr>
        <w:spacing w:after="0" w:line="240" w:lineRule="auto"/>
        <w:ind w:firstLine="567"/>
        <w:jc w:val="both"/>
        <w:rPr>
          <w:rFonts w:ascii="Times New Roman" w:hAnsi="Times New Roman" w:cs="Times New Roman"/>
          <w:noProof/>
          <w:sz w:val="28"/>
          <w:szCs w:val="28"/>
          <w:shd w:val="clear" w:color="auto" w:fill="FFFFFF"/>
          <w:lang w:val="ro-RO"/>
        </w:rPr>
      </w:pPr>
      <w:r w:rsidRPr="007A7437">
        <w:rPr>
          <w:rFonts w:ascii="Times New Roman" w:hAnsi="Times New Roman" w:cs="Times New Roman"/>
          <w:b/>
          <w:bCs/>
          <w:noProof/>
          <w:sz w:val="28"/>
          <w:szCs w:val="28"/>
          <w:shd w:val="clear" w:color="auto" w:fill="FFFFFF"/>
          <w:lang w:val="ro-RO"/>
        </w:rPr>
        <w:t xml:space="preserve">1.6. </w:t>
      </w:r>
      <w:r w:rsidR="00E84A13">
        <w:rPr>
          <w:rFonts w:ascii="Times New Roman" w:hAnsi="Times New Roman" w:cs="Times New Roman"/>
          <w:noProof/>
          <w:sz w:val="28"/>
          <w:szCs w:val="28"/>
          <w:shd w:val="clear" w:color="auto" w:fill="FFFFFF"/>
          <w:lang w:val="ro-RO"/>
        </w:rPr>
        <w:t>l</w:t>
      </w:r>
      <w:r w:rsidR="007E41AE" w:rsidRPr="007A7437">
        <w:rPr>
          <w:rFonts w:ascii="Times New Roman" w:hAnsi="Times New Roman" w:cs="Times New Roman"/>
          <w:noProof/>
          <w:sz w:val="28"/>
          <w:szCs w:val="28"/>
          <w:shd w:val="clear" w:color="auto" w:fill="FFFFFF"/>
          <w:lang w:val="ro-RO"/>
        </w:rPr>
        <w:t>a anexa nr. 6, î</w:t>
      </w:r>
      <w:r w:rsidRPr="007A7437">
        <w:rPr>
          <w:rFonts w:ascii="Times New Roman" w:hAnsi="Times New Roman" w:cs="Times New Roman"/>
          <w:noProof/>
          <w:sz w:val="28"/>
          <w:szCs w:val="28"/>
          <w:shd w:val="clear" w:color="auto" w:fill="FFFFFF"/>
          <w:lang w:val="ro-RO"/>
        </w:rPr>
        <w:t>n tabel</w:t>
      </w:r>
      <w:r w:rsidR="007E41AE" w:rsidRPr="007A7437">
        <w:rPr>
          <w:rFonts w:ascii="Times New Roman" w:hAnsi="Times New Roman" w:cs="Times New Roman"/>
          <w:noProof/>
          <w:sz w:val="28"/>
          <w:szCs w:val="28"/>
          <w:shd w:val="clear" w:color="auto" w:fill="FFFFFF"/>
          <w:lang w:val="ro-RO"/>
        </w:rPr>
        <w:t xml:space="preserve">, </w:t>
      </w:r>
      <w:r w:rsidRPr="007A7437">
        <w:rPr>
          <w:rFonts w:ascii="Times New Roman" w:hAnsi="Times New Roman" w:cs="Times New Roman"/>
          <w:noProof/>
          <w:sz w:val="28"/>
          <w:szCs w:val="28"/>
          <w:shd w:val="clear" w:color="auto" w:fill="FFFFFF"/>
          <w:lang w:val="ro-RO"/>
        </w:rPr>
        <w:t>pct. 10</w:t>
      </w:r>
      <w:r w:rsidR="007E41AE" w:rsidRPr="007A7437">
        <w:rPr>
          <w:rFonts w:ascii="Times New Roman" w:hAnsi="Times New Roman" w:cs="Times New Roman"/>
          <w:noProof/>
          <w:sz w:val="28"/>
          <w:szCs w:val="28"/>
          <w:shd w:val="clear" w:color="auto" w:fill="FFFFFF"/>
          <w:lang w:val="ro-RO"/>
        </w:rPr>
        <w:t xml:space="preserve"> „Scutece pentru copii (p</w:t>
      </w:r>
      <w:r w:rsidR="00AF7ECB" w:rsidRPr="007A7437">
        <w:rPr>
          <w:rFonts w:ascii="Times New Roman" w:hAnsi="Times New Roman" w:cs="Times New Roman"/>
          <w:noProof/>
          <w:sz w:val="28"/>
          <w:szCs w:val="28"/>
          <w:shd w:val="clear" w:color="auto" w:fill="FFFFFF"/>
          <w:lang w:val="ro-RO"/>
        </w:rPr>
        <w:t>â</w:t>
      </w:r>
      <w:r w:rsidR="007E41AE" w:rsidRPr="007A7437">
        <w:rPr>
          <w:rFonts w:ascii="Times New Roman" w:hAnsi="Times New Roman" w:cs="Times New Roman"/>
          <w:noProof/>
          <w:sz w:val="28"/>
          <w:szCs w:val="28"/>
          <w:shd w:val="clear" w:color="auto" w:fill="FFFFFF"/>
          <w:lang w:val="ro-RO"/>
        </w:rPr>
        <w:t>nă la atingerea vîrstei de 2 ani)”,</w:t>
      </w:r>
      <w:r w:rsidRPr="007A7437">
        <w:rPr>
          <w:rFonts w:ascii="Times New Roman" w:hAnsi="Times New Roman" w:cs="Times New Roman"/>
          <w:noProof/>
          <w:sz w:val="28"/>
          <w:szCs w:val="28"/>
          <w:shd w:val="clear" w:color="auto" w:fill="FFFFFF"/>
          <w:lang w:val="ro-RO"/>
        </w:rPr>
        <w:t xml:space="preserve"> se exclude.</w:t>
      </w:r>
    </w:p>
    <w:p w14:paraId="1D44A36E" w14:textId="77777777" w:rsidR="00323ABF" w:rsidRPr="007A7437" w:rsidRDefault="00323ABF" w:rsidP="00AF7ECB">
      <w:pPr>
        <w:spacing w:after="0" w:line="240" w:lineRule="auto"/>
        <w:ind w:firstLine="567"/>
        <w:jc w:val="both"/>
        <w:rPr>
          <w:rFonts w:ascii="Times New Roman" w:hAnsi="Times New Roman" w:cs="Times New Roman"/>
          <w:noProof/>
          <w:sz w:val="28"/>
          <w:szCs w:val="28"/>
          <w:shd w:val="clear" w:color="auto" w:fill="FFFFFF"/>
          <w:lang w:val="ro-RO"/>
        </w:rPr>
      </w:pPr>
    </w:p>
    <w:p w14:paraId="6D3E69CE" w14:textId="77777777" w:rsidR="00323ABF" w:rsidRPr="007A7437" w:rsidRDefault="00000000" w:rsidP="00AF7ECB">
      <w:pPr>
        <w:spacing w:after="0" w:line="240" w:lineRule="auto"/>
        <w:ind w:firstLine="567"/>
        <w:jc w:val="both"/>
        <w:rPr>
          <w:rFonts w:ascii="Times New Roman" w:hAnsi="Times New Roman" w:cs="Times New Roman"/>
          <w:b/>
          <w:bCs/>
          <w:noProof/>
          <w:sz w:val="28"/>
          <w:szCs w:val="28"/>
          <w:shd w:val="clear" w:color="auto" w:fill="FFFFFF"/>
          <w:lang w:val="ro-RO"/>
        </w:rPr>
      </w:pPr>
      <w:r w:rsidRPr="007A7437">
        <w:rPr>
          <w:rFonts w:ascii="Times New Roman" w:hAnsi="Times New Roman" w:cs="Times New Roman"/>
          <w:b/>
          <w:bCs/>
          <w:noProof/>
          <w:sz w:val="28"/>
          <w:szCs w:val="28"/>
          <w:shd w:val="clear" w:color="auto" w:fill="FFFFFF"/>
          <w:lang w:val="ro-RO"/>
        </w:rPr>
        <w:t xml:space="preserve">2. </w:t>
      </w:r>
      <w:r w:rsidRPr="007A7437">
        <w:rPr>
          <w:rFonts w:ascii="Times New Roman" w:hAnsi="Times New Roman" w:cs="Times New Roman"/>
          <w:noProof/>
          <w:sz w:val="28"/>
          <w:szCs w:val="28"/>
          <w:shd w:val="clear" w:color="auto" w:fill="FFFFFF"/>
          <w:lang w:val="ro-RO"/>
        </w:rPr>
        <w:t>Hotărârea de Guvern nr. 492/2011</w:t>
      </w:r>
      <w:r w:rsidRPr="007A7437">
        <w:rPr>
          <w:rFonts w:ascii="Times New Roman" w:hAnsi="Times New Roman" w:cs="Times New Roman"/>
          <w:noProof/>
          <w:sz w:val="28"/>
          <w:szCs w:val="28"/>
          <w:lang w:val="ro-RO"/>
        </w:rPr>
        <w:t xml:space="preserve"> </w:t>
      </w:r>
      <w:r w:rsidRPr="007A7437">
        <w:rPr>
          <w:rFonts w:ascii="Times New Roman" w:hAnsi="Times New Roman" w:cs="Times New Roman"/>
          <w:noProof/>
          <w:sz w:val="28"/>
          <w:szCs w:val="28"/>
          <w:shd w:val="clear" w:color="auto" w:fill="FFFFFF"/>
          <w:lang w:val="ro-RO"/>
        </w:rPr>
        <w:t>pentru aprobarea Regulamentului cu privire la procedurile de returnare, expulzare şi readmisie a străinilor de pe teritoriul Republicii Moldova (Monitorul Oficial al Republicii Moldova, 2011, nr. 114-116, art. 564), cu modificările ulterioare, se modifică după cum urmează:</w:t>
      </w:r>
    </w:p>
    <w:p w14:paraId="5066F7C3" w14:textId="184036B6" w:rsidR="00077A39" w:rsidRPr="007A7437" w:rsidRDefault="00077A39" w:rsidP="00AF7ECB">
      <w:pPr>
        <w:pStyle w:val="ListParagraph"/>
        <w:numPr>
          <w:ilvl w:val="1"/>
          <w:numId w:val="4"/>
        </w:numPr>
        <w:tabs>
          <w:tab w:val="left" w:pos="1134"/>
        </w:tabs>
        <w:spacing w:line="240" w:lineRule="auto"/>
        <w:ind w:left="0" w:firstLine="567"/>
        <w:jc w:val="both"/>
        <w:rPr>
          <w:rFonts w:ascii="Times New Roman" w:hAnsi="Times New Roman" w:cs="Times New Roman"/>
          <w:noProof/>
          <w:sz w:val="28"/>
          <w:szCs w:val="28"/>
          <w:lang w:val="ro-RO"/>
        </w:rPr>
      </w:pPr>
      <w:r w:rsidRPr="007A7437">
        <w:rPr>
          <w:rFonts w:ascii="Times New Roman" w:hAnsi="Times New Roman" w:cs="Times New Roman"/>
          <w:noProof/>
          <w:sz w:val="28"/>
          <w:szCs w:val="28"/>
          <w:lang w:val="ro-RO"/>
        </w:rPr>
        <w:t>În Regulament</w:t>
      </w:r>
      <w:r w:rsidR="00E84A13">
        <w:rPr>
          <w:rFonts w:ascii="Times New Roman" w:hAnsi="Times New Roman" w:cs="Times New Roman"/>
          <w:noProof/>
          <w:sz w:val="28"/>
          <w:szCs w:val="28"/>
          <w:lang w:val="ro-RO"/>
        </w:rPr>
        <w:t xml:space="preserve">: </w:t>
      </w:r>
    </w:p>
    <w:p w14:paraId="2D6447F8" w14:textId="738A488B" w:rsidR="00323ABF" w:rsidRPr="007A7437" w:rsidRDefault="009A5CD6" w:rsidP="00AF7ECB">
      <w:pPr>
        <w:pStyle w:val="ListParagraph"/>
        <w:numPr>
          <w:ilvl w:val="2"/>
          <w:numId w:val="4"/>
        </w:numPr>
        <w:tabs>
          <w:tab w:val="left" w:pos="1134"/>
        </w:tabs>
        <w:spacing w:line="240" w:lineRule="auto"/>
        <w:ind w:left="0" w:firstLine="567"/>
        <w:jc w:val="both"/>
        <w:rPr>
          <w:rFonts w:ascii="Times New Roman" w:hAnsi="Times New Roman" w:cs="Times New Roman"/>
          <w:noProof/>
          <w:sz w:val="28"/>
          <w:szCs w:val="28"/>
          <w:lang w:val="ro-RO"/>
        </w:rPr>
      </w:pPr>
      <w:r w:rsidRPr="007A7437">
        <w:rPr>
          <w:rFonts w:ascii="Times New Roman" w:hAnsi="Times New Roman" w:cs="Times New Roman"/>
          <w:noProof/>
          <w:sz w:val="28"/>
          <w:szCs w:val="28"/>
          <w:lang w:val="ro-RO"/>
        </w:rPr>
        <w:t xml:space="preserve">la punctul 2, după textul „art.51” se </w:t>
      </w:r>
      <w:r w:rsidR="00077A39" w:rsidRPr="007A7437">
        <w:rPr>
          <w:rFonts w:ascii="Times New Roman" w:hAnsi="Times New Roman" w:cs="Times New Roman"/>
          <w:noProof/>
          <w:sz w:val="28"/>
          <w:szCs w:val="28"/>
          <w:lang w:val="ro-RO"/>
        </w:rPr>
        <w:t>completează cu</w:t>
      </w:r>
      <w:r w:rsidRPr="007A7437">
        <w:rPr>
          <w:rFonts w:ascii="Times New Roman" w:hAnsi="Times New Roman" w:cs="Times New Roman"/>
          <w:noProof/>
          <w:sz w:val="28"/>
          <w:szCs w:val="28"/>
          <w:lang w:val="ro-RO"/>
        </w:rPr>
        <w:t xml:space="preserve"> textul „ , art.55 alin.(1), art.58 alin.(1), art.61</w:t>
      </w:r>
      <w:r w:rsidR="00495000" w:rsidRPr="007A7437">
        <w:rPr>
          <w:rFonts w:ascii="Times New Roman" w:hAnsi="Times New Roman" w:cs="Times New Roman"/>
          <w:noProof/>
          <w:sz w:val="28"/>
          <w:szCs w:val="28"/>
          <w:lang w:val="ro-RO"/>
        </w:rPr>
        <w:t xml:space="preserve"> alin. (1)</w:t>
      </w:r>
      <w:r w:rsidRPr="007A7437">
        <w:rPr>
          <w:rFonts w:ascii="Times New Roman" w:hAnsi="Times New Roman" w:cs="Times New Roman"/>
          <w:noProof/>
          <w:sz w:val="28"/>
          <w:szCs w:val="28"/>
          <w:lang w:val="ro-RO"/>
        </w:rPr>
        <w:t>, art.62 alin.(1) și art.68 alin.(1)”;</w:t>
      </w:r>
      <w:r w:rsidR="008F0283" w:rsidRPr="007A7437">
        <w:rPr>
          <w:rFonts w:ascii="Times New Roman" w:hAnsi="Times New Roman" w:cs="Times New Roman"/>
          <w:noProof/>
          <w:sz w:val="28"/>
          <w:szCs w:val="28"/>
          <w:lang w:val="ro-RO"/>
        </w:rPr>
        <w:t xml:space="preserve"> </w:t>
      </w:r>
    </w:p>
    <w:p w14:paraId="4453965B" w14:textId="00EC64A4" w:rsidR="0076418C" w:rsidRPr="007A7437" w:rsidRDefault="009A5CD6" w:rsidP="00AF7ECB">
      <w:pPr>
        <w:pStyle w:val="ListParagraph"/>
        <w:numPr>
          <w:ilvl w:val="2"/>
          <w:numId w:val="4"/>
        </w:numPr>
        <w:tabs>
          <w:tab w:val="left" w:pos="851"/>
          <w:tab w:val="left" w:pos="1134"/>
        </w:tabs>
        <w:spacing w:line="240" w:lineRule="auto"/>
        <w:ind w:left="0" w:firstLine="567"/>
        <w:jc w:val="both"/>
        <w:rPr>
          <w:rFonts w:ascii="Times New Roman" w:hAnsi="Times New Roman" w:cs="Times New Roman"/>
          <w:noProof/>
          <w:sz w:val="28"/>
          <w:szCs w:val="28"/>
          <w:lang w:val="ro-RO"/>
        </w:rPr>
      </w:pPr>
      <w:r w:rsidRPr="007A7437">
        <w:rPr>
          <w:rFonts w:ascii="Times New Roman" w:hAnsi="Times New Roman" w:cs="Times New Roman"/>
          <w:noProof/>
          <w:sz w:val="28"/>
          <w:szCs w:val="28"/>
          <w:lang w:val="ro-RO"/>
        </w:rPr>
        <w:t>l</w:t>
      </w:r>
      <w:r w:rsidR="0076418C" w:rsidRPr="007A7437">
        <w:rPr>
          <w:rFonts w:ascii="Times New Roman" w:hAnsi="Times New Roman" w:cs="Times New Roman"/>
          <w:noProof/>
          <w:sz w:val="28"/>
          <w:szCs w:val="28"/>
          <w:lang w:val="ro-RO"/>
        </w:rPr>
        <w:t>a punctul 3:</w:t>
      </w:r>
    </w:p>
    <w:p w14:paraId="21733745" w14:textId="1FC3964A" w:rsidR="0076418C" w:rsidRPr="007A7437" w:rsidRDefault="009A5CD6" w:rsidP="00AF7ECB">
      <w:pPr>
        <w:pStyle w:val="ListParagraph"/>
        <w:numPr>
          <w:ilvl w:val="3"/>
          <w:numId w:val="4"/>
        </w:numPr>
        <w:tabs>
          <w:tab w:val="left" w:pos="851"/>
          <w:tab w:val="left" w:pos="1134"/>
        </w:tabs>
        <w:spacing w:line="240" w:lineRule="auto"/>
        <w:ind w:left="0" w:firstLine="567"/>
        <w:jc w:val="both"/>
        <w:rPr>
          <w:rFonts w:ascii="Times New Roman" w:eastAsia="Times New Roman" w:hAnsi="Times New Roman" w:cs="Times New Roman"/>
          <w:noProof/>
          <w:sz w:val="28"/>
          <w:szCs w:val="28"/>
          <w:lang w:val="ro-RO" w:eastAsia="ro-RO"/>
        </w:rPr>
      </w:pPr>
      <w:r w:rsidRPr="007A7437">
        <w:rPr>
          <w:rFonts w:ascii="Times New Roman" w:eastAsia="Times New Roman" w:hAnsi="Times New Roman" w:cs="Times New Roman"/>
          <w:noProof/>
          <w:sz w:val="28"/>
          <w:szCs w:val="28"/>
          <w:lang w:val="ro-RO" w:eastAsia="ro-RO"/>
        </w:rPr>
        <w:t xml:space="preserve"> noțiunea „îndepărtare sub escortă”</w:t>
      </w:r>
      <w:r w:rsidR="0076418C" w:rsidRPr="007A7437">
        <w:rPr>
          <w:rFonts w:ascii="Times New Roman" w:eastAsia="Times New Roman" w:hAnsi="Times New Roman" w:cs="Times New Roman"/>
          <w:noProof/>
          <w:sz w:val="28"/>
          <w:szCs w:val="28"/>
          <w:lang w:val="ro-RO" w:eastAsia="ro-RO"/>
        </w:rPr>
        <w:t xml:space="preserve"> va avea următorul cuprins: </w:t>
      </w:r>
    </w:p>
    <w:p w14:paraId="6590B257" w14:textId="745D1398" w:rsidR="0076418C" w:rsidRPr="007A7437" w:rsidRDefault="0076418C" w:rsidP="00AF7ECB">
      <w:pPr>
        <w:pStyle w:val="ListParagraph"/>
        <w:tabs>
          <w:tab w:val="left" w:pos="851"/>
          <w:tab w:val="left" w:pos="1134"/>
        </w:tabs>
        <w:spacing w:line="240" w:lineRule="auto"/>
        <w:ind w:left="0" w:firstLine="567"/>
        <w:jc w:val="both"/>
        <w:rPr>
          <w:rFonts w:ascii="Times New Roman" w:eastAsia="Times New Roman" w:hAnsi="Times New Roman" w:cs="Times New Roman"/>
          <w:noProof/>
          <w:sz w:val="28"/>
          <w:szCs w:val="28"/>
          <w:lang w:val="ro-RO" w:eastAsia="ro-RO"/>
        </w:rPr>
      </w:pPr>
      <w:r w:rsidRPr="007A7437">
        <w:rPr>
          <w:rFonts w:ascii="Times New Roman" w:eastAsia="Times New Roman" w:hAnsi="Times New Roman" w:cs="Times New Roman"/>
          <w:i/>
          <w:iCs/>
          <w:noProof/>
          <w:sz w:val="28"/>
          <w:szCs w:val="28"/>
          <w:lang w:val="ro-RO" w:eastAsia="ro-RO"/>
        </w:rPr>
        <w:t>„îndepărtare sub escortă</w:t>
      </w:r>
      <w:r w:rsidRPr="007A7437">
        <w:rPr>
          <w:rFonts w:ascii="Times New Roman" w:eastAsia="Times New Roman" w:hAnsi="Times New Roman" w:cs="Times New Roman"/>
          <w:noProof/>
          <w:sz w:val="28"/>
          <w:szCs w:val="28"/>
          <w:lang w:val="ro-RO" w:eastAsia="ro-RO"/>
        </w:rPr>
        <w:t>– măsură administrativă a autorităţii competente pentru străini, care presupune însoţirea, p</w:t>
      </w:r>
      <w:r w:rsidR="00E84A13">
        <w:rPr>
          <w:rFonts w:ascii="Times New Roman" w:eastAsia="Times New Roman" w:hAnsi="Times New Roman" w:cs="Times New Roman"/>
          <w:noProof/>
          <w:sz w:val="28"/>
          <w:szCs w:val="28"/>
          <w:lang w:val="ro-RO" w:eastAsia="ro-RO"/>
        </w:rPr>
        <w:t>â</w:t>
      </w:r>
      <w:r w:rsidRPr="007A7437">
        <w:rPr>
          <w:rFonts w:ascii="Times New Roman" w:eastAsia="Times New Roman" w:hAnsi="Times New Roman" w:cs="Times New Roman"/>
          <w:noProof/>
          <w:sz w:val="28"/>
          <w:szCs w:val="28"/>
          <w:lang w:val="ro-RO" w:eastAsia="ro-RO"/>
        </w:rPr>
        <w:t>nă la punctul de trecere a frontierei de stat deschis pentru traficul internaţional ori p</w:t>
      </w:r>
      <w:r w:rsidR="00E84A13">
        <w:rPr>
          <w:rFonts w:ascii="Times New Roman" w:eastAsia="Times New Roman" w:hAnsi="Times New Roman" w:cs="Times New Roman"/>
          <w:noProof/>
          <w:sz w:val="28"/>
          <w:szCs w:val="28"/>
          <w:lang w:val="ro-RO" w:eastAsia="ro-RO"/>
        </w:rPr>
        <w:t>â</w:t>
      </w:r>
      <w:r w:rsidRPr="007A7437">
        <w:rPr>
          <w:rFonts w:ascii="Times New Roman" w:eastAsia="Times New Roman" w:hAnsi="Times New Roman" w:cs="Times New Roman"/>
          <w:noProof/>
          <w:sz w:val="28"/>
          <w:szCs w:val="28"/>
          <w:lang w:val="ro-RO" w:eastAsia="ro-RO"/>
        </w:rPr>
        <w:t>nă în ţara de origine, de tranzit sau de destinaţie, a străinului care a trecut sau care a încercat să treacă ilegal frontiera de stat, nu a părăsit teritoriul ţării în termenul prevăzut de decizia de returnare, a fost declarat indezirabil, împotriva sa a fost dispusă măsura expulzării</w:t>
      </w:r>
      <w:r w:rsidRPr="007A7437">
        <w:rPr>
          <w:rFonts w:ascii="Times New Roman" w:hAnsi="Times New Roman" w:cs="Times New Roman"/>
          <w:noProof/>
          <w:sz w:val="28"/>
          <w:szCs w:val="28"/>
          <w:lang w:val="ro-RO"/>
        </w:rPr>
        <w:t xml:space="preserve">, </w:t>
      </w:r>
      <w:r w:rsidRPr="007A7437">
        <w:rPr>
          <w:rFonts w:ascii="Times New Roman" w:eastAsia="Times New Roman" w:hAnsi="Times New Roman" w:cs="Times New Roman"/>
          <w:noProof/>
          <w:sz w:val="28"/>
          <w:szCs w:val="28"/>
          <w:lang w:val="ro-RO" w:eastAsia="ro-RO"/>
        </w:rPr>
        <w:t xml:space="preserve">a intrat în </w:t>
      </w:r>
      <w:r w:rsidRPr="007A7437">
        <w:rPr>
          <w:rFonts w:ascii="Times New Roman" w:eastAsia="Times New Roman" w:hAnsi="Times New Roman" w:cs="Times New Roman"/>
          <w:noProof/>
          <w:sz w:val="28"/>
          <w:szCs w:val="28"/>
          <w:lang w:val="ro-RO" w:eastAsia="ro-RO"/>
        </w:rPr>
        <w:lastRenderedPageBreak/>
        <w:t>Republica Moldova în perioada de interdicţie dispusă anterior, prezintă un risc de sustragere de la procedura de îndepărtare ori a cărui identitate nu a putut fi stabilită;”;</w:t>
      </w:r>
    </w:p>
    <w:p w14:paraId="20C11DC3" w14:textId="5A58E7DB" w:rsidR="00323ABF" w:rsidRPr="007A7437" w:rsidRDefault="009A5CD6" w:rsidP="00AF7ECB">
      <w:pPr>
        <w:pStyle w:val="ListParagraph"/>
        <w:numPr>
          <w:ilvl w:val="3"/>
          <w:numId w:val="4"/>
        </w:numPr>
        <w:tabs>
          <w:tab w:val="left" w:pos="851"/>
          <w:tab w:val="left" w:pos="1134"/>
        </w:tabs>
        <w:spacing w:line="240" w:lineRule="auto"/>
        <w:ind w:left="0" w:firstLine="567"/>
        <w:jc w:val="both"/>
        <w:rPr>
          <w:rFonts w:ascii="Times New Roman" w:hAnsi="Times New Roman" w:cs="Times New Roman"/>
          <w:noProof/>
          <w:sz w:val="28"/>
          <w:szCs w:val="28"/>
          <w:lang w:val="ro-RO"/>
        </w:rPr>
      </w:pPr>
      <w:r w:rsidRPr="007A7437">
        <w:rPr>
          <w:rFonts w:ascii="Times New Roman" w:eastAsia="Times New Roman" w:hAnsi="Times New Roman" w:cs="Times New Roman"/>
          <w:noProof/>
          <w:sz w:val="28"/>
          <w:szCs w:val="28"/>
          <w:lang w:val="ro-RO" w:eastAsia="ro-RO"/>
        </w:rPr>
        <w:t xml:space="preserve"> noțiunea „reîntoarcere voluntară asistată” va avea următorul cuprins:</w:t>
      </w:r>
    </w:p>
    <w:p w14:paraId="69450C54" w14:textId="061D89DE" w:rsidR="007D37AA" w:rsidRPr="007A7437" w:rsidRDefault="00000000" w:rsidP="00AF7ECB">
      <w:pPr>
        <w:pStyle w:val="ListParagraph"/>
        <w:tabs>
          <w:tab w:val="left" w:pos="479"/>
          <w:tab w:val="left" w:pos="851"/>
        </w:tabs>
        <w:spacing w:after="0" w:line="240" w:lineRule="auto"/>
        <w:ind w:left="0" w:firstLine="567"/>
        <w:jc w:val="both"/>
        <w:rPr>
          <w:rFonts w:ascii="Times New Roman" w:hAnsi="Times New Roman" w:cs="Times New Roman"/>
          <w:noProof/>
          <w:sz w:val="28"/>
          <w:szCs w:val="28"/>
          <w:lang w:val="ro-RO"/>
        </w:rPr>
      </w:pPr>
      <w:r w:rsidRPr="007A7437">
        <w:rPr>
          <w:rFonts w:ascii="Times New Roman" w:eastAsia="Times New Roman" w:hAnsi="Times New Roman" w:cs="Times New Roman"/>
          <w:bCs/>
          <w:noProof/>
          <w:sz w:val="28"/>
          <w:szCs w:val="28"/>
          <w:lang w:val="ro-RO" w:eastAsia="ro-RO"/>
        </w:rPr>
        <w:t>„</w:t>
      </w:r>
      <w:r w:rsidRPr="007A7437">
        <w:rPr>
          <w:rFonts w:ascii="Times New Roman" w:eastAsia="Times New Roman" w:hAnsi="Times New Roman" w:cs="Times New Roman"/>
          <w:i/>
          <w:iCs/>
          <w:noProof/>
          <w:sz w:val="28"/>
          <w:szCs w:val="28"/>
          <w:lang w:val="ro-RO" w:eastAsia="ro-RO"/>
        </w:rPr>
        <w:t>reîntoarcere voluntară asistată</w:t>
      </w:r>
      <w:r w:rsidRPr="007A7437">
        <w:rPr>
          <w:rFonts w:ascii="Times New Roman" w:eastAsia="Times New Roman" w:hAnsi="Times New Roman" w:cs="Times New Roman"/>
          <w:noProof/>
          <w:sz w:val="28"/>
          <w:szCs w:val="28"/>
          <w:lang w:val="ro-RO" w:eastAsia="ro-RO"/>
        </w:rPr>
        <w:t xml:space="preserve"> – reîntoarcerea voluntară a străinilor în ţara de origine sau într-o altă ţară, prin intermediul programelor comune desfășurate de autoritatea competentă pentru străini, în comun cu organizaţii</w:t>
      </w:r>
      <w:r w:rsidR="00E84A13">
        <w:rPr>
          <w:rFonts w:ascii="Times New Roman" w:eastAsia="Times New Roman" w:hAnsi="Times New Roman" w:cs="Times New Roman"/>
          <w:noProof/>
          <w:sz w:val="28"/>
          <w:szCs w:val="28"/>
          <w:lang w:val="ro-RO" w:eastAsia="ro-RO"/>
        </w:rPr>
        <w:t>le</w:t>
      </w:r>
      <w:r w:rsidRPr="007A7437">
        <w:rPr>
          <w:rFonts w:ascii="Times New Roman" w:eastAsia="Times New Roman" w:hAnsi="Times New Roman" w:cs="Times New Roman"/>
          <w:noProof/>
          <w:sz w:val="28"/>
          <w:szCs w:val="28"/>
          <w:lang w:val="ro-RO" w:eastAsia="ro-RO"/>
        </w:rPr>
        <w:t xml:space="preserve"> naţionale şi internaţionale cu atribuţii în domeniu;”;</w:t>
      </w:r>
    </w:p>
    <w:p w14:paraId="5A710DBB" w14:textId="07DD92E4" w:rsidR="00655610" w:rsidRPr="007A7437" w:rsidRDefault="009A5CD6" w:rsidP="00AF7ECB">
      <w:pPr>
        <w:pStyle w:val="ListParagraph"/>
        <w:numPr>
          <w:ilvl w:val="3"/>
          <w:numId w:val="4"/>
        </w:numPr>
        <w:tabs>
          <w:tab w:val="left" w:pos="479"/>
          <w:tab w:val="left" w:pos="851"/>
        </w:tabs>
        <w:spacing w:after="0" w:line="240" w:lineRule="auto"/>
        <w:ind w:left="0" w:firstLine="567"/>
        <w:jc w:val="both"/>
        <w:rPr>
          <w:rFonts w:ascii="Times New Roman" w:hAnsi="Times New Roman" w:cs="Times New Roman"/>
          <w:noProof/>
          <w:sz w:val="28"/>
          <w:szCs w:val="28"/>
          <w:lang w:val="ro-RO"/>
        </w:rPr>
      </w:pPr>
      <w:r w:rsidRPr="007A7437">
        <w:rPr>
          <w:rFonts w:ascii="Times New Roman" w:eastAsia="Times New Roman" w:hAnsi="Times New Roman" w:cs="Times New Roman"/>
          <w:noProof/>
          <w:sz w:val="28"/>
          <w:szCs w:val="28"/>
          <w:lang w:val="ro-RO" w:eastAsia="ro-RO"/>
        </w:rPr>
        <w:t xml:space="preserve"> </w:t>
      </w:r>
      <w:r w:rsidR="007D37AA" w:rsidRPr="007A7437">
        <w:rPr>
          <w:rFonts w:ascii="Times New Roman" w:eastAsia="Times New Roman" w:hAnsi="Times New Roman" w:cs="Times New Roman"/>
          <w:noProof/>
          <w:sz w:val="28"/>
          <w:szCs w:val="28"/>
          <w:lang w:val="ro-RO" w:eastAsia="ro-RO"/>
        </w:rPr>
        <w:t>la noțiunea „ofiţerul de caz”, textul „</w:t>
      </w:r>
      <w:r w:rsidR="007D37AA" w:rsidRPr="007A7437">
        <w:rPr>
          <w:rFonts w:ascii="Times New Roman" w:hAnsi="Times New Roman" w:cs="Times New Roman"/>
          <w:noProof/>
          <w:sz w:val="28"/>
          <w:szCs w:val="28"/>
          <w:lang w:val="ro-RO"/>
        </w:rPr>
        <w:t>depistarea şi soluţionarea cazurilor de îndepărtare a străinilor de pe teritoriul ţării” se substituie cu textul „realizarea procedurilor de returnare, expulzare şi readmisie a străinilor de pe teritoriul Republicii Moldova, precum şi a procedurilor de declarare a străinului persoană indezirabilă şi de tolerare a rămânerii pe teritoriul Republicii Moldova</w:t>
      </w:r>
      <w:r w:rsidR="007D37AA" w:rsidRPr="007A7437">
        <w:rPr>
          <w:rFonts w:ascii="Times New Roman" w:eastAsia="Times New Roman" w:hAnsi="Times New Roman" w:cs="Times New Roman"/>
          <w:noProof/>
          <w:sz w:val="28"/>
          <w:szCs w:val="28"/>
          <w:lang w:val="ro-RO" w:eastAsia="ro-RO"/>
        </w:rPr>
        <w:t>”;</w:t>
      </w:r>
    </w:p>
    <w:p w14:paraId="3C5D261F" w14:textId="1F12B000" w:rsidR="00323ABF" w:rsidRPr="007A7437" w:rsidRDefault="009A5CD6" w:rsidP="00AF7ECB">
      <w:pPr>
        <w:pStyle w:val="ListParagraph"/>
        <w:numPr>
          <w:ilvl w:val="3"/>
          <w:numId w:val="4"/>
        </w:numPr>
        <w:tabs>
          <w:tab w:val="left" w:pos="479"/>
          <w:tab w:val="left" w:pos="851"/>
        </w:tabs>
        <w:spacing w:after="0" w:line="240" w:lineRule="auto"/>
        <w:ind w:left="0" w:firstLine="567"/>
        <w:jc w:val="both"/>
        <w:rPr>
          <w:rFonts w:ascii="Times New Roman" w:hAnsi="Times New Roman" w:cs="Times New Roman"/>
          <w:noProof/>
          <w:sz w:val="28"/>
          <w:szCs w:val="28"/>
          <w:lang w:val="ro-RO"/>
        </w:rPr>
      </w:pPr>
      <w:r w:rsidRPr="007A7437">
        <w:rPr>
          <w:rFonts w:ascii="Times New Roman" w:hAnsi="Times New Roman" w:cs="Times New Roman"/>
          <w:noProof/>
          <w:sz w:val="28"/>
          <w:szCs w:val="28"/>
          <w:lang w:val="ro-RO"/>
        </w:rPr>
        <w:t xml:space="preserve"> </w:t>
      </w:r>
      <w:r w:rsidR="00655610" w:rsidRPr="007A7437">
        <w:rPr>
          <w:rFonts w:ascii="Times New Roman" w:hAnsi="Times New Roman" w:cs="Times New Roman"/>
          <w:noProof/>
          <w:sz w:val="28"/>
          <w:szCs w:val="28"/>
          <w:lang w:val="ro-RO"/>
        </w:rPr>
        <w:t xml:space="preserve">la </w:t>
      </w:r>
      <w:r w:rsidR="00655610" w:rsidRPr="007A7437">
        <w:rPr>
          <w:rFonts w:ascii="Times New Roman" w:eastAsia="Times New Roman" w:hAnsi="Times New Roman" w:cs="Times New Roman"/>
          <w:noProof/>
          <w:sz w:val="28"/>
          <w:szCs w:val="28"/>
          <w:lang w:val="ro-RO" w:eastAsia="ro-RO"/>
        </w:rPr>
        <w:t>noțiunea „titlul de călătorie”, textul „ . Documentul este valabil pentru o singură a călătorie şi numai spre ţara de origine</w:t>
      </w:r>
      <w:r w:rsidR="00655610" w:rsidRPr="007A7437">
        <w:rPr>
          <w:rFonts w:ascii="Times New Roman" w:hAnsi="Times New Roman" w:cs="Times New Roman"/>
          <w:noProof/>
          <w:sz w:val="28"/>
          <w:szCs w:val="28"/>
          <w:lang w:val="ro-RO"/>
        </w:rPr>
        <w:t xml:space="preserve">” se substituie cu textul „ , fiind </w:t>
      </w:r>
      <w:r w:rsidR="00655610" w:rsidRPr="007A7437">
        <w:rPr>
          <w:rFonts w:ascii="Times New Roman" w:eastAsia="Times New Roman" w:hAnsi="Times New Roman" w:cs="Times New Roman"/>
          <w:noProof/>
          <w:sz w:val="28"/>
          <w:szCs w:val="28"/>
          <w:lang w:val="ro-RO" w:eastAsia="ro-RO"/>
        </w:rPr>
        <w:t>valabil pentru o singură călătorie;”;</w:t>
      </w:r>
    </w:p>
    <w:p w14:paraId="5C8C4F0C" w14:textId="047B2E59" w:rsidR="00323ABF" w:rsidRPr="007A7437" w:rsidRDefault="009A5CD6" w:rsidP="00AF7ECB">
      <w:pPr>
        <w:pStyle w:val="ListParagraph"/>
        <w:numPr>
          <w:ilvl w:val="2"/>
          <w:numId w:val="4"/>
        </w:numPr>
        <w:tabs>
          <w:tab w:val="left" w:pos="479"/>
          <w:tab w:val="left" w:pos="851"/>
        </w:tabs>
        <w:spacing w:after="0" w:line="240" w:lineRule="auto"/>
        <w:ind w:left="0" w:firstLine="567"/>
        <w:jc w:val="both"/>
        <w:rPr>
          <w:rFonts w:ascii="Times New Roman" w:hAnsi="Times New Roman" w:cs="Times New Roman"/>
          <w:noProof/>
          <w:sz w:val="28"/>
          <w:szCs w:val="28"/>
          <w:lang w:val="ro-RO"/>
        </w:rPr>
      </w:pPr>
      <w:r w:rsidRPr="007A7437">
        <w:rPr>
          <w:rFonts w:ascii="Times New Roman" w:hAnsi="Times New Roman" w:cs="Times New Roman"/>
          <w:noProof/>
          <w:sz w:val="28"/>
          <w:szCs w:val="28"/>
          <w:lang w:val="ro-RO"/>
        </w:rPr>
        <w:t xml:space="preserve">la punctul 5 subpunctul 7), după cuvintele „custodie publică” se </w:t>
      </w:r>
      <w:r w:rsidR="00F97B99" w:rsidRPr="007A7437">
        <w:rPr>
          <w:rFonts w:ascii="Times New Roman" w:hAnsi="Times New Roman" w:cs="Times New Roman"/>
          <w:noProof/>
          <w:sz w:val="28"/>
          <w:szCs w:val="28"/>
          <w:lang w:val="ro-RO"/>
        </w:rPr>
        <w:t>completează cu</w:t>
      </w:r>
      <w:r w:rsidRPr="007A7437">
        <w:rPr>
          <w:rFonts w:ascii="Times New Roman" w:hAnsi="Times New Roman" w:cs="Times New Roman"/>
          <w:noProof/>
          <w:sz w:val="28"/>
          <w:szCs w:val="28"/>
          <w:lang w:val="ro-RO"/>
        </w:rPr>
        <w:t xml:space="preserve"> cuvintele „sau, după caz, cazarea preventivă</w:t>
      </w:r>
      <w:r w:rsidR="00F97B99" w:rsidRPr="007A7437">
        <w:rPr>
          <w:rFonts w:ascii="Times New Roman" w:hAnsi="Times New Roman" w:cs="Times New Roman"/>
          <w:noProof/>
          <w:sz w:val="28"/>
          <w:szCs w:val="28"/>
          <w:lang w:val="ro-RO"/>
        </w:rPr>
        <w:t>,</w:t>
      </w:r>
      <w:r w:rsidRPr="007A7437">
        <w:rPr>
          <w:rFonts w:ascii="Times New Roman" w:hAnsi="Times New Roman" w:cs="Times New Roman"/>
          <w:noProof/>
          <w:sz w:val="28"/>
          <w:szCs w:val="28"/>
          <w:lang w:val="ro-RO"/>
        </w:rPr>
        <w:t>”;</w:t>
      </w:r>
    </w:p>
    <w:p w14:paraId="667534C5" w14:textId="3A8DF3B6" w:rsidR="008A0B49" w:rsidRPr="007A7437" w:rsidRDefault="00BA438E" w:rsidP="00AF7ECB">
      <w:pPr>
        <w:pStyle w:val="ListParagraph"/>
        <w:numPr>
          <w:ilvl w:val="2"/>
          <w:numId w:val="4"/>
        </w:numPr>
        <w:tabs>
          <w:tab w:val="left" w:pos="479"/>
          <w:tab w:val="left" w:pos="851"/>
        </w:tabs>
        <w:spacing w:after="0" w:line="240" w:lineRule="auto"/>
        <w:ind w:left="0" w:firstLine="567"/>
        <w:jc w:val="both"/>
        <w:rPr>
          <w:rFonts w:ascii="Times New Roman" w:hAnsi="Times New Roman" w:cs="Times New Roman"/>
          <w:noProof/>
          <w:sz w:val="28"/>
          <w:szCs w:val="28"/>
          <w:lang w:val="ro-RO"/>
        </w:rPr>
      </w:pPr>
      <w:r w:rsidRPr="007A7437">
        <w:rPr>
          <w:rFonts w:ascii="Times New Roman" w:hAnsi="Times New Roman" w:cs="Times New Roman"/>
          <w:noProof/>
          <w:sz w:val="28"/>
          <w:szCs w:val="28"/>
          <w:lang w:val="ro-RO"/>
        </w:rPr>
        <w:t>punctul</w:t>
      </w:r>
      <w:r w:rsidR="00C160B5" w:rsidRPr="007A7437">
        <w:rPr>
          <w:rFonts w:ascii="Times New Roman" w:hAnsi="Times New Roman" w:cs="Times New Roman"/>
          <w:noProof/>
          <w:sz w:val="28"/>
          <w:szCs w:val="28"/>
          <w:lang w:val="ro-RO"/>
        </w:rPr>
        <w:t xml:space="preserve"> 12</w:t>
      </w:r>
      <w:r w:rsidRPr="007A7437">
        <w:rPr>
          <w:rFonts w:ascii="Times New Roman" w:hAnsi="Times New Roman" w:cs="Times New Roman"/>
          <w:noProof/>
          <w:sz w:val="28"/>
          <w:szCs w:val="28"/>
          <w:vertAlign w:val="superscript"/>
          <w:lang w:val="ro-RO"/>
        </w:rPr>
        <w:t>1</w:t>
      </w:r>
      <w:r w:rsidRPr="007A7437">
        <w:rPr>
          <w:rFonts w:ascii="Times New Roman" w:hAnsi="Times New Roman" w:cs="Times New Roman"/>
          <w:noProof/>
          <w:sz w:val="28"/>
          <w:szCs w:val="28"/>
          <w:lang w:val="ro-RO"/>
        </w:rPr>
        <w:t xml:space="preserve"> se completează cu  cuvintele </w:t>
      </w:r>
      <w:r w:rsidR="00C160B5" w:rsidRPr="007A7437">
        <w:rPr>
          <w:rFonts w:ascii="Times New Roman" w:hAnsi="Times New Roman" w:cs="Times New Roman"/>
          <w:noProof/>
          <w:sz w:val="28"/>
          <w:szCs w:val="28"/>
          <w:lang w:val="ro-RO"/>
        </w:rPr>
        <w:t>„sau cazarea preventivă</w:t>
      </w:r>
      <w:r w:rsidRPr="007A7437">
        <w:rPr>
          <w:rFonts w:ascii="Times New Roman" w:hAnsi="Times New Roman" w:cs="Times New Roman"/>
          <w:noProof/>
          <w:sz w:val="28"/>
          <w:szCs w:val="28"/>
          <w:lang w:val="ro-RO"/>
        </w:rPr>
        <w:t>.</w:t>
      </w:r>
      <w:r w:rsidR="00C160B5" w:rsidRPr="007A7437">
        <w:rPr>
          <w:rFonts w:ascii="Times New Roman" w:hAnsi="Times New Roman" w:cs="Times New Roman"/>
          <w:noProof/>
          <w:sz w:val="28"/>
          <w:szCs w:val="28"/>
          <w:lang w:val="ro-RO"/>
        </w:rPr>
        <w:t>”;</w:t>
      </w:r>
    </w:p>
    <w:p w14:paraId="7814EB5C" w14:textId="6B431A4F" w:rsidR="008A0B49" w:rsidRPr="007A7437" w:rsidRDefault="009A5CD6" w:rsidP="00AF7ECB">
      <w:pPr>
        <w:pStyle w:val="ListParagraph"/>
        <w:numPr>
          <w:ilvl w:val="2"/>
          <w:numId w:val="4"/>
        </w:numPr>
        <w:tabs>
          <w:tab w:val="left" w:pos="479"/>
          <w:tab w:val="left" w:pos="851"/>
        </w:tabs>
        <w:spacing w:after="0" w:line="240" w:lineRule="auto"/>
        <w:ind w:left="1276"/>
        <w:jc w:val="both"/>
        <w:rPr>
          <w:rFonts w:ascii="Times New Roman" w:hAnsi="Times New Roman" w:cs="Times New Roman"/>
          <w:noProof/>
          <w:sz w:val="28"/>
          <w:szCs w:val="28"/>
          <w:lang w:val="ro-RO"/>
        </w:rPr>
      </w:pPr>
      <w:r w:rsidRPr="007A7437">
        <w:rPr>
          <w:rFonts w:ascii="Times New Roman" w:eastAsia="Times New Roman" w:hAnsi="Times New Roman" w:cs="Times New Roman"/>
          <w:noProof/>
          <w:sz w:val="28"/>
          <w:szCs w:val="28"/>
          <w:lang w:val="ro-RO" w:eastAsia="ro-RO"/>
        </w:rPr>
        <w:t>la punctul 20:</w:t>
      </w:r>
    </w:p>
    <w:p w14:paraId="390B1D2A" w14:textId="784B54F5" w:rsidR="00384722" w:rsidRPr="007A7437" w:rsidRDefault="005E32AF" w:rsidP="00AF7ECB">
      <w:pPr>
        <w:pStyle w:val="ListParagraph"/>
        <w:numPr>
          <w:ilvl w:val="3"/>
          <w:numId w:val="4"/>
        </w:numPr>
        <w:tabs>
          <w:tab w:val="left" w:pos="479"/>
          <w:tab w:val="left" w:pos="851"/>
        </w:tabs>
        <w:spacing w:after="0" w:line="240" w:lineRule="auto"/>
        <w:ind w:left="0" w:firstLine="567"/>
        <w:jc w:val="both"/>
        <w:rPr>
          <w:rFonts w:ascii="Times New Roman" w:eastAsia="Times New Roman" w:hAnsi="Times New Roman" w:cs="Times New Roman"/>
          <w:strike/>
          <w:noProof/>
          <w:sz w:val="28"/>
          <w:szCs w:val="28"/>
          <w:lang w:val="ro-RO" w:eastAsia="ro-RO"/>
        </w:rPr>
      </w:pPr>
      <w:r w:rsidRPr="007A7437">
        <w:rPr>
          <w:rFonts w:ascii="Times New Roman" w:eastAsia="Times New Roman" w:hAnsi="Times New Roman" w:cs="Times New Roman"/>
          <w:noProof/>
          <w:sz w:val="28"/>
          <w:szCs w:val="28"/>
          <w:lang w:val="ro-RO" w:eastAsia="ro-RO"/>
        </w:rPr>
        <w:t xml:space="preserve"> </w:t>
      </w:r>
      <w:r w:rsidR="00384722" w:rsidRPr="007A7437">
        <w:rPr>
          <w:rFonts w:ascii="Times New Roman" w:eastAsia="Times New Roman" w:hAnsi="Times New Roman" w:cs="Times New Roman"/>
          <w:noProof/>
          <w:sz w:val="28"/>
          <w:szCs w:val="28"/>
          <w:lang w:val="ro-RO" w:eastAsia="ro-RO"/>
        </w:rPr>
        <w:t>la subpunctul 4), textul „cu capacitate de exerciţiu limitată” se substituie cu cuvintele „inapți de muncă”;</w:t>
      </w:r>
    </w:p>
    <w:p w14:paraId="6E7A9684" w14:textId="37692ACD" w:rsidR="00323ABF" w:rsidRPr="007A7437" w:rsidRDefault="009A5CD6" w:rsidP="00AF7ECB">
      <w:pPr>
        <w:pStyle w:val="ListParagraph"/>
        <w:numPr>
          <w:ilvl w:val="3"/>
          <w:numId w:val="4"/>
        </w:numPr>
        <w:tabs>
          <w:tab w:val="left" w:pos="479"/>
          <w:tab w:val="left" w:pos="851"/>
        </w:tabs>
        <w:spacing w:after="0" w:line="240" w:lineRule="auto"/>
        <w:ind w:left="0" w:firstLine="567"/>
        <w:jc w:val="both"/>
        <w:rPr>
          <w:rFonts w:ascii="Times New Roman" w:eastAsia="Times New Roman" w:hAnsi="Times New Roman" w:cs="Times New Roman"/>
          <w:strike/>
          <w:noProof/>
          <w:sz w:val="28"/>
          <w:szCs w:val="28"/>
          <w:lang w:val="ro-RO" w:eastAsia="ro-RO"/>
        </w:rPr>
      </w:pPr>
      <w:r w:rsidRPr="007A7437">
        <w:rPr>
          <w:rFonts w:ascii="Times New Roman" w:eastAsia="Times New Roman" w:hAnsi="Times New Roman" w:cs="Times New Roman"/>
          <w:noProof/>
          <w:sz w:val="28"/>
          <w:szCs w:val="28"/>
          <w:lang w:val="ro-RO" w:eastAsia="ro-RO"/>
        </w:rPr>
        <w:t xml:space="preserve"> </w:t>
      </w:r>
      <w:r w:rsidR="00384722" w:rsidRPr="007A7437">
        <w:rPr>
          <w:rFonts w:ascii="Times New Roman" w:eastAsia="Times New Roman" w:hAnsi="Times New Roman" w:cs="Times New Roman"/>
          <w:noProof/>
          <w:sz w:val="28"/>
          <w:szCs w:val="28"/>
          <w:lang w:val="ro-RO" w:eastAsia="ro-RO"/>
        </w:rPr>
        <w:t>subpunctul 7)</w:t>
      </w:r>
      <w:r w:rsidR="00EC13E4">
        <w:rPr>
          <w:rFonts w:ascii="Times New Roman" w:eastAsia="Times New Roman" w:hAnsi="Times New Roman" w:cs="Times New Roman"/>
          <w:noProof/>
          <w:sz w:val="28"/>
          <w:szCs w:val="28"/>
          <w:lang w:val="ro-RO" w:eastAsia="ro-RO"/>
        </w:rPr>
        <w:t xml:space="preserve"> </w:t>
      </w:r>
      <w:r w:rsidR="00384722" w:rsidRPr="007A7437">
        <w:rPr>
          <w:rFonts w:ascii="Times New Roman" w:eastAsia="Times New Roman" w:hAnsi="Times New Roman" w:cs="Times New Roman"/>
          <w:noProof/>
          <w:sz w:val="28"/>
          <w:szCs w:val="28"/>
          <w:lang w:val="ro-RO" w:eastAsia="ro-RO"/>
        </w:rPr>
        <w:t>se completează cu cuvintele „sau redobândire</w:t>
      </w:r>
      <w:r w:rsidR="00856619" w:rsidRPr="007A7437">
        <w:rPr>
          <w:rFonts w:ascii="Times New Roman" w:eastAsia="Times New Roman" w:hAnsi="Times New Roman" w:cs="Times New Roman"/>
          <w:noProof/>
          <w:sz w:val="28"/>
          <w:szCs w:val="28"/>
          <w:lang w:val="ro-RO" w:eastAsia="ro-RO"/>
        </w:rPr>
        <w:t>;</w:t>
      </w:r>
      <w:r w:rsidR="00384722" w:rsidRPr="007A7437">
        <w:rPr>
          <w:rFonts w:ascii="Times New Roman" w:eastAsia="Times New Roman" w:hAnsi="Times New Roman" w:cs="Times New Roman"/>
          <w:noProof/>
          <w:sz w:val="28"/>
          <w:szCs w:val="28"/>
          <w:lang w:val="ro-RO" w:eastAsia="ro-RO"/>
        </w:rPr>
        <w:t>”;</w:t>
      </w:r>
      <w:r w:rsidR="00F10C26" w:rsidRPr="007A7437">
        <w:rPr>
          <w:rFonts w:ascii="Times New Roman" w:eastAsia="Times New Roman" w:hAnsi="Times New Roman" w:cs="Times New Roman"/>
          <w:noProof/>
          <w:sz w:val="28"/>
          <w:szCs w:val="28"/>
          <w:lang w:val="ro-RO" w:eastAsia="ro-RO"/>
        </w:rPr>
        <w:t xml:space="preserve"> </w:t>
      </w:r>
    </w:p>
    <w:p w14:paraId="6FED39A4" w14:textId="2CCF5213" w:rsidR="00323ABF" w:rsidRPr="007A7437" w:rsidRDefault="009A5CD6" w:rsidP="00AF7ECB">
      <w:pPr>
        <w:pStyle w:val="ListParagraph"/>
        <w:numPr>
          <w:ilvl w:val="3"/>
          <w:numId w:val="4"/>
        </w:numPr>
        <w:tabs>
          <w:tab w:val="left" w:pos="479"/>
          <w:tab w:val="left" w:pos="851"/>
        </w:tabs>
        <w:spacing w:after="0" w:line="240" w:lineRule="auto"/>
        <w:ind w:left="0" w:firstLine="567"/>
        <w:jc w:val="both"/>
        <w:rPr>
          <w:rFonts w:ascii="Times New Roman" w:hAnsi="Times New Roman" w:cs="Times New Roman"/>
          <w:noProof/>
          <w:sz w:val="28"/>
          <w:szCs w:val="28"/>
          <w:lang w:val="ro-RO"/>
        </w:rPr>
      </w:pPr>
      <w:r w:rsidRPr="007A7437">
        <w:rPr>
          <w:rFonts w:ascii="Times New Roman" w:eastAsia="Times New Roman" w:hAnsi="Times New Roman" w:cs="Times New Roman"/>
          <w:noProof/>
          <w:sz w:val="28"/>
          <w:szCs w:val="28"/>
          <w:lang w:val="ro-RO" w:eastAsia="ro-RO"/>
        </w:rPr>
        <w:t xml:space="preserve"> </w:t>
      </w:r>
      <w:r w:rsidR="00F10C26" w:rsidRPr="007A7437">
        <w:rPr>
          <w:rFonts w:ascii="Times New Roman" w:eastAsia="Times New Roman" w:hAnsi="Times New Roman" w:cs="Times New Roman"/>
          <w:noProof/>
          <w:sz w:val="28"/>
          <w:szCs w:val="28"/>
          <w:lang w:val="ro-RO" w:eastAsia="ro-RO"/>
        </w:rPr>
        <w:t>la alineatul doi, textul „ , 3) şi 5)” se substituie cu textul „și 3)”</w:t>
      </w:r>
      <w:r w:rsidRPr="007A7437">
        <w:rPr>
          <w:rFonts w:ascii="Times New Roman" w:eastAsia="Times New Roman" w:hAnsi="Times New Roman" w:cs="Times New Roman"/>
          <w:noProof/>
          <w:sz w:val="28"/>
          <w:szCs w:val="28"/>
          <w:lang w:val="ro-RO" w:eastAsia="ro-RO"/>
        </w:rPr>
        <w:t>;</w:t>
      </w:r>
    </w:p>
    <w:p w14:paraId="13D5169E" w14:textId="2DB797EF" w:rsidR="00323ABF" w:rsidRPr="007A7437" w:rsidRDefault="009A5CD6" w:rsidP="00AF7ECB">
      <w:pPr>
        <w:pStyle w:val="ListParagraph"/>
        <w:numPr>
          <w:ilvl w:val="2"/>
          <w:numId w:val="4"/>
        </w:numPr>
        <w:tabs>
          <w:tab w:val="left" w:pos="479"/>
        </w:tabs>
        <w:spacing w:after="0" w:line="240" w:lineRule="auto"/>
        <w:ind w:left="0" w:firstLine="567"/>
        <w:jc w:val="both"/>
        <w:rPr>
          <w:rFonts w:ascii="Times New Roman" w:hAnsi="Times New Roman" w:cs="Times New Roman"/>
          <w:strike/>
          <w:noProof/>
          <w:sz w:val="28"/>
          <w:szCs w:val="28"/>
          <w:lang w:val="ro-RO"/>
        </w:rPr>
      </w:pPr>
      <w:r w:rsidRPr="007A7437">
        <w:rPr>
          <w:rFonts w:ascii="Times New Roman" w:eastAsia="Times New Roman" w:hAnsi="Times New Roman" w:cs="Times New Roman"/>
          <w:noProof/>
          <w:sz w:val="28"/>
          <w:szCs w:val="28"/>
          <w:lang w:val="ro-RO" w:eastAsia="ro-RO"/>
        </w:rPr>
        <w:t>punctul 21</w:t>
      </w:r>
      <w:r w:rsidRPr="007A7437">
        <w:rPr>
          <w:rFonts w:ascii="Times New Roman" w:eastAsia="Times New Roman" w:hAnsi="Times New Roman" w:cs="Times New Roman"/>
          <w:noProof/>
          <w:sz w:val="28"/>
          <w:szCs w:val="28"/>
          <w:vertAlign w:val="superscript"/>
          <w:lang w:val="ro-RO" w:eastAsia="ro-RO"/>
        </w:rPr>
        <w:t>11</w:t>
      </w:r>
      <w:r w:rsidRPr="007A7437">
        <w:rPr>
          <w:rFonts w:ascii="Times New Roman" w:eastAsia="Times New Roman" w:hAnsi="Times New Roman" w:cs="Times New Roman"/>
          <w:noProof/>
          <w:sz w:val="28"/>
          <w:szCs w:val="28"/>
          <w:lang w:val="ro-RO" w:eastAsia="ro-RO"/>
        </w:rPr>
        <w:t xml:space="preserve"> va avea următorul cuprins:</w:t>
      </w:r>
    </w:p>
    <w:p w14:paraId="5505A688" w14:textId="7D56E5CB" w:rsidR="003010DC" w:rsidRPr="007A7437" w:rsidRDefault="00000000" w:rsidP="009A5CD6">
      <w:pPr>
        <w:pStyle w:val="ListParagraph"/>
        <w:tabs>
          <w:tab w:val="left" w:pos="479"/>
        </w:tabs>
        <w:spacing w:after="0" w:line="240" w:lineRule="auto"/>
        <w:ind w:left="0" w:firstLine="567"/>
        <w:jc w:val="both"/>
        <w:rPr>
          <w:rFonts w:ascii="Times New Roman" w:eastAsia="Times New Roman" w:hAnsi="Times New Roman" w:cs="Times New Roman"/>
          <w:noProof/>
          <w:sz w:val="28"/>
          <w:szCs w:val="28"/>
          <w:lang w:val="ro-RO" w:eastAsia="ro-RO"/>
        </w:rPr>
      </w:pPr>
      <w:r w:rsidRPr="007D3F5C">
        <w:rPr>
          <w:rFonts w:ascii="Times New Roman" w:eastAsia="Times New Roman" w:hAnsi="Times New Roman" w:cs="Times New Roman"/>
          <w:noProof/>
          <w:sz w:val="28"/>
          <w:szCs w:val="28"/>
          <w:lang w:val="ro-RO" w:eastAsia="ro-RO"/>
        </w:rPr>
        <w:t>„21</w:t>
      </w:r>
      <w:r w:rsidRPr="007D3F5C">
        <w:rPr>
          <w:rFonts w:ascii="Times New Roman" w:eastAsia="Times New Roman" w:hAnsi="Times New Roman" w:cs="Times New Roman"/>
          <w:noProof/>
          <w:sz w:val="28"/>
          <w:szCs w:val="28"/>
          <w:vertAlign w:val="superscript"/>
          <w:lang w:val="ro-RO" w:eastAsia="ro-RO"/>
        </w:rPr>
        <w:t>11</w:t>
      </w:r>
      <w:r w:rsidRPr="007D3F5C">
        <w:rPr>
          <w:rFonts w:ascii="Times New Roman" w:eastAsia="Times New Roman" w:hAnsi="Times New Roman" w:cs="Times New Roman"/>
          <w:noProof/>
          <w:sz w:val="28"/>
          <w:szCs w:val="28"/>
          <w:lang w:val="ro-RO" w:eastAsia="ro-RO"/>
        </w:rPr>
        <w:t>. Copiii neînsoţiţi şi familiile cu copii nu pot fi luați în custodie publică</w:t>
      </w:r>
      <w:r w:rsidR="00E67A93" w:rsidRPr="007D3F5C">
        <w:rPr>
          <w:rFonts w:ascii="Times New Roman" w:eastAsia="Times New Roman" w:hAnsi="Times New Roman" w:cs="Times New Roman"/>
          <w:noProof/>
          <w:sz w:val="28"/>
          <w:szCs w:val="28"/>
          <w:lang w:val="ro-RO" w:eastAsia="ro-RO"/>
        </w:rPr>
        <w:t>.</w:t>
      </w:r>
      <w:r w:rsidR="00106178" w:rsidRPr="007D3F5C">
        <w:rPr>
          <w:rFonts w:ascii="Times New Roman" w:eastAsia="Times New Roman" w:hAnsi="Times New Roman" w:cs="Times New Roman"/>
          <w:noProof/>
          <w:sz w:val="28"/>
          <w:szCs w:val="28"/>
          <w:lang w:val="ro-RO" w:eastAsia="ro-RO"/>
        </w:rPr>
        <w:t>”</w:t>
      </w:r>
      <w:r w:rsidR="00F91D08" w:rsidRPr="007D3F5C">
        <w:rPr>
          <w:rFonts w:ascii="Times New Roman" w:eastAsia="Times New Roman" w:hAnsi="Times New Roman" w:cs="Times New Roman"/>
          <w:noProof/>
          <w:sz w:val="28"/>
          <w:szCs w:val="28"/>
          <w:lang w:val="ro-RO" w:eastAsia="ro-RO"/>
        </w:rPr>
        <w:t>;</w:t>
      </w:r>
    </w:p>
    <w:p w14:paraId="430935DA" w14:textId="09BA90F7" w:rsidR="003260CB" w:rsidRPr="007A7437" w:rsidRDefault="009A5CD6" w:rsidP="00AF7ECB">
      <w:pPr>
        <w:pStyle w:val="ListParagraph"/>
        <w:numPr>
          <w:ilvl w:val="2"/>
          <w:numId w:val="4"/>
        </w:numPr>
        <w:tabs>
          <w:tab w:val="left" w:pos="479"/>
        </w:tabs>
        <w:spacing w:after="0" w:line="240" w:lineRule="auto"/>
        <w:ind w:left="0" w:firstLine="567"/>
        <w:jc w:val="both"/>
        <w:rPr>
          <w:rFonts w:ascii="Times New Roman" w:hAnsi="Times New Roman" w:cs="Times New Roman"/>
          <w:noProof/>
          <w:sz w:val="28"/>
          <w:szCs w:val="28"/>
          <w:lang w:val="ro-RO"/>
        </w:rPr>
      </w:pPr>
      <w:r w:rsidRPr="007A7437">
        <w:rPr>
          <w:rFonts w:ascii="Times New Roman" w:hAnsi="Times New Roman" w:cs="Times New Roman"/>
          <w:noProof/>
          <w:sz w:val="28"/>
          <w:szCs w:val="28"/>
          <w:shd w:val="clear" w:color="auto" w:fill="FFFFFF"/>
          <w:lang w:val="ro-RO"/>
        </w:rPr>
        <w:t>punctul 21</w:t>
      </w:r>
      <w:r w:rsidRPr="007A7437">
        <w:rPr>
          <w:rFonts w:ascii="Times New Roman" w:hAnsi="Times New Roman" w:cs="Times New Roman"/>
          <w:noProof/>
          <w:sz w:val="28"/>
          <w:szCs w:val="28"/>
          <w:shd w:val="clear" w:color="auto" w:fill="FFFFFF"/>
          <w:vertAlign w:val="superscript"/>
          <w:lang w:val="ro-RO"/>
        </w:rPr>
        <w:t>12</w:t>
      </w:r>
      <w:r w:rsidRPr="007A7437">
        <w:rPr>
          <w:rFonts w:ascii="Times New Roman" w:hAnsi="Times New Roman" w:cs="Times New Roman"/>
          <w:noProof/>
          <w:sz w:val="28"/>
          <w:szCs w:val="28"/>
          <w:shd w:val="clear" w:color="auto" w:fill="FFFFFF"/>
          <w:lang w:val="ro-RO"/>
        </w:rPr>
        <w:t xml:space="preserve"> se abrogă;</w:t>
      </w:r>
    </w:p>
    <w:p w14:paraId="49985CE7" w14:textId="01877896" w:rsidR="00323ABF" w:rsidRPr="007A7437" w:rsidRDefault="009A5CD6" w:rsidP="00AF7ECB">
      <w:pPr>
        <w:pStyle w:val="ListParagraph"/>
        <w:numPr>
          <w:ilvl w:val="2"/>
          <w:numId w:val="4"/>
        </w:numPr>
        <w:tabs>
          <w:tab w:val="left" w:pos="479"/>
        </w:tabs>
        <w:spacing w:after="0" w:line="240" w:lineRule="auto"/>
        <w:ind w:left="0" w:firstLine="567"/>
        <w:jc w:val="both"/>
        <w:rPr>
          <w:rFonts w:ascii="Times New Roman" w:hAnsi="Times New Roman" w:cs="Times New Roman"/>
          <w:noProof/>
          <w:sz w:val="28"/>
          <w:szCs w:val="28"/>
          <w:lang w:val="ro-RO"/>
        </w:rPr>
      </w:pPr>
      <w:r w:rsidRPr="007A7437">
        <w:rPr>
          <w:rFonts w:ascii="Times New Roman" w:eastAsia="Times New Roman" w:hAnsi="Times New Roman" w:cs="Times New Roman"/>
          <w:noProof/>
          <w:sz w:val="28"/>
          <w:szCs w:val="28"/>
          <w:lang w:val="ro-RO" w:eastAsia="ro-RO"/>
        </w:rPr>
        <w:t>se completează cu punctele 24</w:t>
      </w:r>
      <w:r w:rsidRPr="007A7437">
        <w:rPr>
          <w:rFonts w:ascii="Times New Roman" w:eastAsia="Times New Roman" w:hAnsi="Times New Roman" w:cs="Times New Roman"/>
          <w:noProof/>
          <w:sz w:val="28"/>
          <w:szCs w:val="28"/>
          <w:vertAlign w:val="superscript"/>
          <w:lang w:val="ro-RO" w:eastAsia="ro-RO"/>
        </w:rPr>
        <w:t>1</w:t>
      </w:r>
      <w:r w:rsidRPr="007A7437">
        <w:rPr>
          <w:rFonts w:ascii="Times New Roman" w:eastAsia="Times New Roman" w:hAnsi="Times New Roman" w:cs="Times New Roman"/>
          <w:noProof/>
          <w:sz w:val="28"/>
          <w:szCs w:val="28"/>
          <w:lang w:val="ro-RO" w:eastAsia="ro-RO"/>
        </w:rPr>
        <w:t>-24</w:t>
      </w:r>
      <w:r w:rsidRPr="007A7437">
        <w:rPr>
          <w:rFonts w:ascii="Times New Roman" w:eastAsia="Times New Roman" w:hAnsi="Times New Roman" w:cs="Times New Roman"/>
          <w:noProof/>
          <w:sz w:val="28"/>
          <w:szCs w:val="28"/>
          <w:vertAlign w:val="superscript"/>
          <w:lang w:val="ro-RO" w:eastAsia="ro-RO"/>
        </w:rPr>
        <w:t>5</w:t>
      </w:r>
      <w:r w:rsidRPr="007A7437">
        <w:rPr>
          <w:rFonts w:ascii="Times New Roman" w:eastAsia="Times New Roman" w:hAnsi="Times New Roman" w:cs="Times New Roman"/>
          <w:noProof/>
          <w:sz w:val="28"/>
          <w:szCs w:val="28"/>
          <w:lang w:val="ro-RO" w:eastAsia="ro-RO"/>
        </w:rPr>
        <w:t xml:space="preserve"> cu următorul cuprins:</w:t>
      </w:r>
    </w:p>
    <w:p w14:paraId="7530EFAB" w14:textId="08B17451" w:rsidR="00323ABF" w:rsidRPr="007A7437" w:rsidRDefault="003260CB" w:rsidP="00AF7ECB">
      <w:pPr>
        <w:pStyle w:val="ListParagraph"/>
        <w:tabs>
          <w:tab w:val="left" w:pos="479"/>
        </w:tabs>
        <w:spacing w:after="0" w:line="240" w:lineRule="auto"/>
        <w:ind w:left="0" w:firstLine="567"/>
        <w:jc w:val="both"/>
        <w:rPr>
          <w:rFonts w:ascii="Times New Roman" w:hAnsi="Times New Roman" w:cs="Times New Roman"/>
          <w:noProof/>
          <w:sz w:val="28"/>
          <w:szCs w:val="28"/>
          <w:lang w:val="ro-RO"/>
        </w:rPr>
      </w:pPr>
      <w:r w:rsidRPr="007A7437">
        <w:rPr>
          <w:rFonts w:ascii="Times New Roman" w:eastAsia="Times New Roman" w:hAnsi="Times New Roman" w:cs="Times New Roman"/>
          <w:noProof/>
          <w:sz w:val="28"/>
          <w:szCs w:val="28"/>
          <w:lang w:val="ro-RO" w:eastAsia="ro-RO"/>
        </w:rPr>
        <w:t>„24</w:t>
      </w:r>
      <w:r w:rsidRPr="007A7437">
        <w:rPr>
          <w:rFonts w:ascii="Times New Roman" w:eastAsia="Times New Roman" w:hAnsi="Times New Roman" w:cs="Times New Roman"/>
          <w:noProof/>
          <w:sz w:val="28"/>
          <w:szCs w:val="28"/>
          <w:vertAlign w:val="superscript"/>
          <w:lang w:val="ro-RO" w:eastAsia="ro-RO"/>
        </w:rPr>
        <w:t>1</w:t>
      </w:r>
      <w:r w:rsidRPr="007A7437">
        <w:rPr>
          <w:rFonts w:ascii="Times New Roman" w:eastAsia="Times New Roman" w:hAnsi="Times New Roman" w:cs="Times New Roman"/>
          <w:noProof/>
          <w:sz w:val="28"/>
          <w:szCs w:val="28"/>
          <w:lang w:val="ro-RO" w:eastAsia="ro-RO"/>
        </w:rPr>
        <w:t xml:space="preserve">. În cazul în care străinul întrunește condițiile prevăzute la pct. 24 însă din </w:t>
      </w:r>
      <w:r w:rsidRPr="007D3F5C">
        <w:rPr>
          <w:rFonts w:ascii="Times New Roman" w:eastAsia="Times New Roman" w:hAnsi="Times New Roman" w:cs="Times New Roman"/>
          <w:noProof/>
          <w:sz w:val="28"/>
          <w:szCs w:val="28"/>
          <w:lang w:val="ro-RO" w:eastAsia="ro-RO"/>
        </w:rPr>
        <w:t>motive obiective</w:t>
      </w:r>
      <w:r w:rsidRPr="007A7437">
        <w:rPr>
          <w:rFonts w:ascii="Times New Roman" w:eastAsia="Times New Roman" w:hAnsi="Times New Roman" w:cs="Times New Roman"/>
          <w:noProof/>
          <w:sz w:val="28"/>
          <w:szCs w:val="28"/>
          <w:lang w:val="ro-RO" w:eastAsia="ro-RO"/>
        </w:rPr>
        <w:t xml:space="preserve"> realizarea procedurii de luare în custodie publică nu este posibilă, autoritatea competentă pentru străini va dispune cazarea preventivă a străinului</w:t>
      </w:r>
      <w:r w:rsidR="009A5CD6" w:rsidRPr="007A7437">
        <w:rPr>
          <w:rFonts w:ascii="Times New Roman" w:eastAsia="Times New Roman" w:hAnsi="Times New Roman" w:cs="Times New Roman"/>
          <w:noProof/>
          <w:sz w:val="28"/>
          <w:szCs w:val="28"/>
          <w:lang w:val="ro-RO" w:eastAsia="ro-RO"/>
        </w:rPr>
        <w:t>.</w:t>
      </w:r>
    </w:p>
    <w:p w14:paraId="71676695" w14:textId="0F04E5B5" w:rsidR="00323ABF" w:rsidRPr="007A7437" w:rsidRDefault="00000000" w:rsidP="00AF7ECB">
      <w:pPr>
        <w:tabs>
          <w:tab w:val="left" w:pos="479"/>
        </w:tabs>
        <w:spacing w:after="0" w:line="240" w:lineRule="auto"/>
        <w:ind w:firstLine="567"/>
        <w:jc w:val="both"/>
        <w:rPr>
          <w:rFonts w:ascii="Times New Roman" w:hAnsi="Times New Roman" w:cs="Times New Roman"/>
          <w:noProof/>
          <w:sz w:val="28"/>
          <w:szCs w:val="28"/>
          <w:lang w:val="ro-RO"/>
        </w:rPr>
      </w:pPr>
      <w:r w:rsidRPr="007A7437">
        <w:rPr>
          <w:rFonts w:ascii="Times New Roman" w:hAnsi="Times New Roman" w:cs="Times New Roman"/>
          <w:noProof/>
          <w:sz w:val="28"/>
          <w:szCs w:val="28"/>
          <w:lang w:val="ro-RO"/>
        </w:rPr>
        <w:t>24</w:t>
      </w:r>
      <w:r w:rsidRPr="007A7437">
        <w:rPr>
          <w:rFonts w:ascii="Times New Roman" w:hAnsi="Times New Roman" w:cs="Times New Roman"/>
          <w:noProof/>
          <w:sz w:val="28"/>
          <w:szCs w:val="28"/>
          <w:vertAlign w:val="superscript"/>
          <w:lang w:val="ro-RO"/>
        </w:rPr>
        <w:t>2</w:t>
      </w:r>
      <w:r w:rsidRPr="007A7437">
        <w:rPr>
          <w:rFonts w:ascii="Times New Roman" w:hAnsi="Times New Roman" w:cs="Times New Roman"/>
          <w:noProof/>
          <w:sz w:val="28"/>
          <w:szCs w:val="28"/>
          <w:lang w:val="ro-RO"/>
        </w:rPr>
        <w:t>. Înainte de cazarea preventivă a străinului</w:t>
      </w:r>
      <w:r w:rsidR="009115FD">
        <w:rPr>
          <w:rFonts w:ascii="Times New Roman" w:hAnsi="Times New Roman" w:cs="Times New Roman"/>
          <w:noProof/>
          <w:sz w:val="28"/>
          <w:szCs w:val="28"/>
          <w:lang w:val="ro-RO"/>
        </w:rPr>
        <w:t>,</w:t>
      </w:r>
      <w:r w:rsidRPr="007A7437">
        <w:rPr>
          <w:rFonts w:ascii="Times New Roman" w:hAnsi="Times New Roman" w:cs="Times New Roman"/>
          <w:noProof/>
          <w:sz w:val="28"/>
          <w:szCs w:val="28"/>
          <w:lang w:val="ro-RO"/>
        </w:rPr>
        <w:t xml:space="preserve"> ofițerul de caz analizează </w:t>
      </w:r>
      <w:r w:rsidR="008E5CF0" w:rsidRPr="007A7437">
        <w:rPr>
          <w:rFonts w:ascii="Times New Roman" w:hAnsi="Times New Roman" w:cs="Times New Roman"/>
          <w:noProof/>
          <w:sz w:val="28"/>
          <w:szCs w:val="28"/>
          <w:lang w:val="ro-RO"/>
        </w:rPr>
        <w:t>situația</w:t>
      </w:r>
      <w:r w:rsidRPr="007A7437">
        <w:rPr>
          <w:rFonts w:ascii="Times New Roman" w:hAnsi="Times New Roman" w:cs="Times New Roman"/>
          <w:noProof/>
          <w:sz w:val="28"/>
          <w:szCs w:val="28"/>
          <w:lang w:val="ro-RO"/>
        </w:rPr>
        <w:t xml:space="preserve"> străinului și constată incidența prevederilor legale privind imposibil</w:t>
      </w:r>
      <w:r w:rsidR="008E5CF0" w:rsidRPr="007A7437">
        <w:rPr>
          <w:rFonts w:ascii="Times New Roman" w:hAnsi="Times New Roman" w:cs="Times New Roman"/>
          <w:noProof/>
          <w:sz w:val="28"/>
          <w:szCs w:val="28"/>
          <w:lang w:val="ro-RO"/>
        </w:rPr>
        <w:t>i</w:t>
      </w:r>
      <w:r w:rsidRPr="007A7437">
        <w:rPr>
          <w:rFonts w:ascii="Times New Roman" w:hAnsi="Times New Roman" w:cs="Times New Roman"/>
          <w:noProof/>
          <w:sz w:val="28"/>
          <w:szCs w:val="28"/>
          <w:lang w:val="ro-RO"/>
        </w:rPr>
        <w:t>tatea îndepărtării imediate a străinului</w:t>
      </w:r>
      <w:r w:rsidR="009115FD">
        <w:rPr>
          <w:rFonts w:ascii="Times New Roman" w:hAnsi="Times New Roman" w:cs="Times New Roman"/>
          <w:noProof/>
          <w:sz w:val="28"/>
          <w:szCs w:val="28"/>
          <w:lang w:val="ro-RO"/>
        </w:rPr>
        <w:t>,</w:t>
      </w:r>
      <w:r w:rsidRPr="007A7437">
        <w:rPr>
          <w:rFonts w:ascii="Times New Roman" w:hAnsi="Times New Roman" w:cs="Times New Roman"/>
          <w:noProof/>
          <w:sz w:val="28"/>
          <w:szCs w:val="28"/>
          <w:lang w:val="ro-RO"/>
        </w:rPr>
        <w:t xml:space="preserve"> cât și înaintarea unui demers în instanța de judecată în vederea luării în custodie publică. Cele constatate sunt reflectate în raportul (încheierea) motivat în drept și în fapt  cu soluția propusă, care este aprobat de conducătorul subdiviziunii din care face parte ofițerul de caz</w:t>
      </w:r>
      <w:r w:rsidR="009A5CD6" w:rsidRPr="007A7437">
        <w:rPr>
          <w:rFonts w:ascii="Times New Roman" w:hAnsi="Times New Roman" w:cs="Times New Roman"/>
          <w:noProof/>
          <w:sz w:val="28"/>
          <w:szCs w:val="28"/>
          <w:lang w:val="ro-RO"/>
        </w:rPr>
        <w:t>.</w:t>
      </w:r>
    </w:p>
    <w:p w14:paraId="26D75EE3" w14:textId="0D6E9787" w:rsidR="00323ABF" w:rsidRPr="007A7437" w:rsidRDefault="00000000" w:rsidP="00AF7ECB">
      <w:pPr>
        <w:tabs>
          <w:tab w:val="left" w:pos="479"/>
        </w:tabs>
        <w:spacing w:after="0" w:line="240" w:lineRule="auto"/>
        <w:ind w:firstLine="567"/>
        <w:jc w:val="both"/>
        <w:rPr>
          <w:rFonts w:ascii="Times New Roman" w:hAnsi="Times New Roman" w:cs="Times New Roman"/>
          <w:noProof/>
          <w:sz w:val="28"/>
          <w:szCs w:val="28"/>
          <w:lang w:val="ro-RO"/>
        </w:rPr>
      </w:pPr>
      <w:r w:rsidRPr="007A7437">
        <w:rPr>
          <w:rFonts w:ascii="Times New Roman" w:eastAsia="Times New Roman" w:hAnsi="Times New Roman" w:cs="Times New Roman"/>
          <w:noProof/>
          <w:sz w:val="28"/>
          <w:szCs w:val="28"/>
          <w:lang w:val="ro-RO" w:eastAsia="ro-RO"/>
        </w:rPr>
        <w:t>24</w:t>
      </w:r>
      <w:r w:rsidRPr="007A7437">
        <w:rPr>
          <w:rFonts w:ascii="Times New Roman" w:eastAsia="Times New Roman" w:hAnsi="Times New Roman" w:cs="Times New Roman"/>
          <w:noProof/>
          <w:sz w:val="28"/>
          <w:szCs w:val="28"/>
          <w:vertAlign w:val="superscript"/>
          <w:lang w:val="ro-RO" w:eastAsia="ro-RO"/>
        </w:rPr>
        <w:t>3</w:t>
      </w:r>
      <w:r w:rsidRPr="007A7437">
        <w:rPr>
          <w:rFonts w:ascii="Times New Roman" w:eastAsia="Times New Roman" w:hAnsi="Times New Roman" w:cs="Times New Roman"/>
          <w:noProof/>
          <w:sz w:val="28"/>
          <w:szCs w:val="28"/>
          <w:lang w:val="ro-RO" w:eastAsia="ro-RO"/>
        </w:rPr>
        <w:t>.</w:t>
      </w:r>
      <w:r w:rsidRPr="007A7437">
        <w:rPr>
          <w:rFonts w:ascii="Times New Roman" w:eastAsia="Times New Roman" w:hAnsi="Times New Roman" w:cs="Times New Roman"/>
          <w:b/>
          <w:bCs/>
          <w:noProof/>
          <w:sz w:val="28"/>
          <w:szCs w:val="28"/>
          <w:lang w:val="ro-RO" w:eastAsia="ro-RO"/>
        </w:rPr>
        <w:t xml:space="preserve"> </w:t>
      </w:r>
      <w:r w:rsidRPr="007A7437">
        <w:rPr>
          <w:rFonts w:ascii="Times New Roman" w:eastAsia="Times New Roman" w:hAnsi="Times New Roman" w:cs="Times New Roman"/>
          <w:noProof/>
          <w:sz w:val="28"/>
          <w:szCs w:val="28"/>
          <w:lang w:val="ro-RO" w:eastAsia="ro-RO"/>
        </w:rPr>
        <w:t>După întocmirea raportului (încheierii), autoritatea competentă pentru străini sau subdiviziunea sa teritorială emite dispoziția de cazare preventivă</w:t>
      </w:r>
      <w:r w:rsidR="009A5CD6" w:rsidRPr="007A7437">
        <w:rPr>
          <w:rFonts w:ascii="Times New Roman" w:eastAsia="Times New Roman" w:hAnsi="Times New Roman" w:cs="Times New Roman"/>
          <w:noProof/>
          <w:sz w:val="28"/>
          <w:szCs w:val="28"/>
          <w:lang w:val="ro-RO" w:eastAsia="ro-RO"/>
        </w:rPr>
        <w:t>.</w:t>
      </w:r>
    </w:p>
    <w:p w14:paraId="2F5FEE93" w14:textId="33A3C606" w:rsidR="00323ABF" w:rsidRPr="007A7437" w:rsidRDefault="00000000" w:rsidP="00AF7ECB">
      <w:pPr>
        <w:tabs>
          <w:tab w:val="left" w:pos="479"/>
        </w:tabs>
        <w:spacing w:after="0" w:line="240" w:lineRule="auto"/>
        <w:ind w:firstLine="567"/>
        <w:jc w:val="both"/>
        <w:rPr>
          <w:rFonts w:ascii="Times New Roman" w:eastAsia="Times New Roman" w:hAnsi="Times New Roman" w:cs="Times New Roman"/>
          <w:noProof/>
          <w:sz w:val="28"/>
          <w:szCs w:val="28"/>
          <w:lang w:val="ro-RO" w:eastAsia="ro-RO"/>
        </w:rPr>
      </w:pPr>
      <w:r w:rsidRPr="007A7437">
        <w:rPr>
          <w:rFonts w:ascii="Times New Roman" w:eastAsia="Times New Roman" w:hAnsi="Times New Roman" w:cs="Times New Roman"/>
          <w:noProof/>
          <w:sz w:val="28"/>
          <w:szCs w:val="28"/>
          <w:lang w:val="ro-RO" w:eastAsia="ro-RO"/>
        </w:rPr>
        <w:t>24</w:t>
      </w:r>
      <w:r w:rsidRPr="007A7437">
        <w:rPr>
          <w:rFonts w:ascii="Times New Roman" w:eastAsia="Times New Roman" w:hAnsi="Times New Roman" w:cs="Times New Roman"/>
          <w:noProof/>
          <w:sz w:val="28"/>
          <w:szCs w:val="28"/>
          <w:vertAlign w:val="superscript"/>
          <w:lang w:val="ro-RO" w:eastAsia="ro-RO"/>
        </w:rPr>
        <w:t>4</w:t>
      </w:r>
      <w:r w:rsidRPr="007A7437">
        <w:rPr>
          <w:rFonts w:ascii="Times New Roman" w:eastAsia="Times New Roman" w:hAnsi="Times New Roman" w:cs="Times New Roman"/>
          <w:noProof/>
          <w:sz w:val="28"/>
          <w:szCs w:val="28"/>
          <w:lang w:val="ro-RO" w:eastAsia="ro-RO"/>
        </w:rPr>
        <w:t>. În termen  de până la 3 ore din momentul restrângerii libertății de mișcare, ofițerul de caz aduce la cunoștința străinului, în prezența unui avocat ales sau numit din oficiu, a dispoziției privind cazarea preventivă</w:t>
      </w:r>
      <w:r w:rsidR="009A5CD6" w:rsidRPr="007A7437">
        <w:rPr>
          <w:rFonts w:ascii="Times New Roman" w:eastAsia="Times New Roman" w:hAnsi="Times New Roman" w:cs="Times New Roman"/>
          <w:noProof/>
          <w:sz w:val="28"/>
          <w:szCs w:val="28"/>
          <w:lang w:val="ro-RO" w:eastAsia="ro-RO"/>
        </w:rPr>
        <w:t>.</w:t>
      </w:r>
      <w:r w:rsidRPr="007A7437">
        <w:rPr>
          <w:rFonts w:ascii="Times New Roman" w:eastAsia="Times New Roman" w:hAnsi="Times New Roman" w:cs="Times New Roman"/>
          <w:noProof/>
          <w:sz w:val="28"/>
          <w:szCs w:val="28"/>
          <w:lang w:val="ro-RO" w:eastAsia="ro-RO"/>
        </w:rPr>
        <w:t xml:space="preserve"> </w:t>
      </w:r>
    </w:p>
    <w:p w14:paraId="0E505B84" w14:textId="6E886DAB" w:rsidR="00323ABF" w:rsidRPr="007A7437" w:rsidRDefault="00000000" w:rsidP="00AF7ECB">
      <w:pPr>
        <w:pStyle w:val="ListParagraph"/>
        <w:tabs>
          <w:tab w:val="left" w:pos="479"/>
        </w:tabs>
        <w:spacing w:after="0" w:line="240" w:lineRule="auto"/>
        <w:ind w:left="0" w:firstLine="567"/>
        <w:jc w:val="both"/>
        <w:rPr>
          <w:rFonts w:ascii="Times New Roman" w:hAnsi="Times New Roman" w:cs="Times New Roman"/>
          <w:noProof/>
          <w:sz w:val="28"/>
          <w:szCs w:val="28"/>
          <w:lang w:val="ro-RO"/>
        </w:rPr>
      </w:pPr>
      <w:r w:rsidRPr="007A7437">
        <w:rPr>
          <w:rFonts w:ascii="Times New Roman" w:eastAsia="Times New Roman" w:hAnsi="Times New Roman" w:cs="Times New Roman"/>
          <w:noProof/>
          <w:sz w:val="28"/>
          <w:szCs w:val="28"/>
          <w:lang w:val="ro-RO" w:eastAsia="ro-RO"/>
        </w:rPr>
        <w:t>24</w:t>
      </w:r>
      <w:r w:rsidRPr="007A7437">
        <w:rPr>
          <w:rFonts w:ascii="Times New Roman" w:eastAsia="Times New Roman" w:hAnsi="Times New Roman" w:cs="Times New Roman"/>
          <w:noProof/>
          <w:sz w:val="28"/>
          <w:szCs w:val="28"/>
          <w:vertAlign w:val="superscript"/>
          <w:lang w:val="ro-RO" w:eastAsia="ro-RO"/>
        </w:rPr>
        <w:t>5</w:t>
      </w:r>
      <w:r w:rsidRPr="007A7437">
        <w:rPr>
          <w:rFonts w:ascii="Times New Roman" w:eastAsia="Times New Roman" w:hAnsi="Times New Roman" w:cs="Times New Roman"/>
          <w:noProof/>
          <w:sz w:val="28"/>
          <w:szCs w:val="28"/>
          <w:lang w:val="ro-RO" w:eastAsia="ro-RO"/>
        </w:rPr>
        <w:t>.</w:t>
      </w:r>
      <w:r w:rsidRPr="007A7437">
        <w:rPr>
          <w:rFonts w:ascii="Times New Roman" w:eastAsia="Times New Roman" w:hAnsi="Times New Roman" w:cs="Times New Roman"/>
          <w:b/>
          <w:bCs/>
          <w:noProof/>
          <w:sz w:val="28"/>
          <w:szCs w:val="28"/>
          <w:lang w:val="ro-RO" w:eastAsia="ro-RO"/>
        </w:rPr>
        <w:t xml:space="preserve"> </w:t>
      </w:r>
      <w:r w:rsidRPr="007A7437">
        <w:rPr>
          <w:rFonts w:ascii="Times New Roman" w:eastAsia="Times New Roman" w:hAnsi="Times New Roman" w:cs="Times New Roman"/>
          <w:noProof/>
          <w:sz w:val="28"/>
          <w:szCs w:val="28"/>
          <w:lang w:val="ro-RO" w:eastAsia="ro-RO"/>
        </w:rPr>
        <w:t xml:space="preserve">Procedura cazării preventive a străinilor </w:t>
      </w:r>
      <w:r w:rsidRPr="007A7437">
        <w:rPr>
          <w:rFonts w:ascii="Times New Roman" w:hAnsi="Times New Roman" w:cs="Times New Roman"/>
          <w:noProof/>
          <w:sz w:val="28"/>
          <w:szCs w:val="28"/>
          <w:lang w:val="ro-RO"/>
        </w:rPr>
        <w:t>se stabilește de șeful Inspectoratului General pentru Migrație</w:t>
      </w:r>
      <w:r w:rsidRPr="007A7437">
        <w:rPr>
          <w:rFonts w:ascii="Times New Roman" w:eastAsia="Times New Roman" w:hAnsi="Times New Roman" w:cs="Times New Roman"/>
          <w:noProof/>
          <w:sz w:val="28"/>
          <w:szCs w:val="28"/>
          <w:lang w:val="ro-RO" w:eastAsia="ro-RO"/>
        </w:rPr>
        <w:t>.”</w:t>
      </w:r>
      <w:r w:rsidR="009A5CD6" w:rsidRPr="007A7437">
        <w:rPr>
          <w:rFonts w:ascii="Times New Roman" w:eastAsia="Times New Roman" w:hAnsi="Times New Roman" w:cs="Times New Roman"/>
          <w:noProof/>
          <w:sz w:val="28"/>
          <w:szCs w:val="28"/>
          <w:lang w:val="ro-RO" w:eastAsia="ro-RO"/>
        </w:rPr>
        <w:t>;</w:t>
      </w:r>
    </w:p>
    <w:p w14:paraId="3BD38FD3" w14:textId="06D78CEE" w:rsidR="00323ABF" w:rsidRPr="007A7437" w:rsidRDefault="00000000" w:rsidP="00AF7ECB">
      <w:pPr>
        <w:pStyle w:val="ListParagraph"/>
        <w:numPr>
          <w:ilvl w:val="2"/>
          <w:numId w:val="4"/>
        </w:numPr>
        <w:tabs>
          <w:tab w:val="left" w:pos="479"/>
        </w:tabs>
        <w:spacing w:after="0" w:line="240" w:lineRule="auto"/>
        <w:ind w:left="0" w:firstLine="567"/>
        <w:jc w:val="both"/>
        <w:rPr>
          <w:rFonts w:ascii="Times New Roman" w:eastAsia="Times New Roman" w:hAnsi="Times New Roman" w:cs="Times New Roman"/>
          <w:b/>
          <w:bCs/>
          <w:noProof/>
          <w:sz w:val="28"/>
          <w:szCs w:val="28"/>
          <w:lang w:val="ro-RO" w:eastAsia="ro-RO"/>
        </w:rPr>
      </w:pPr>
      <w:r w:rsidRPr="007A7437">
        <w:rPr>
          <w:rFonts w:ascii="Times New Roman" w:eastAsia="Times New Roman" w:hAnsi="Times New Roman" w:cs="Times New Roman"/>
          <w:noProof/>
          <w:sz w:val="28"/>
          <w:szCs w:val="28"/>
          <w:lang w:val="ro-RO" w:eastAsia="ro-RO"/>
        </w:rPr>
        <w:t>Punctul 28 va avea următorul cuprins:</w:t>
      </w:r>
    </w:p>
    <w:p w14:paraId="3E416652" w14:textId="77777777" w:rsidR="00323ABF" w:rsidRPr="007A7437" w:rsidRDefault="00000000" w:rsidP="00AF7ECB">
      <w:pPr>
        <w:tabs>
          <w:tab w:val="left" w:pos="479"/>
        </w:tabs>
        <w:spacing w:after="0" w:line="240" w:lineRule="auto"/>
        <w:ind w:firstLine="567"/>
        <w:jc w:val="both"/>
        <w:rPr>
          <w:rFonts w:ascii="Times New Roman" w:eastAsia="Times New Roman" w:hAnsi="Times New Roman" w:cs="Times New Roman"/>
          <w:noProof/>
          <w:sz w:val="28"/>
          <w:szCs w:val="28"/>
          <w:lang w:val="ro-RO" w:eastAsia="ro-RO"/>
        </w:rPr>
      </w:pPr>
      <w:r w:rsidRPr="007A7437">
        <w:rPr>
          <w:rFonts w:ascii="Times New Roman" w:eastAsia="Times New Roman" w:hAnsi="Times New Roman" w:cs="Times New Roman"/>
          <w:noProof/>
          <w:sz w:val="28"/>
          <w:szCs w:val="28"/>
          <w:lang w:val="ro-RO" w:eastAsia="ro-RO"/>
        </w:rPr>
        <w:lastRenderedPageBreak/>
        <w:t>„28. Procedura de îndepărtare sub escortă a străinilor de pe teritoriul Republicii Moldova se stabilește de șeful Inspectoratului General pentru Migrație.”;</w:t>
      </w:r>
    </w:p>
    <w:p w14:paraId="6DFF3B5E" w14:textId="1B97A80C" w:rsidR="00323ABF" w:rsidRPr="007A7437" w:rsidRDefault="00000000" w:rsidP="00AF7ECB">
      <w:pPr>
        <w:pStyle w:val="ListParagraph"/>
        <w:tabs>
          <w:tab w:val="left" w:pos="479"/>
        </w:tabs>
        <w:spacing w:after="0" w:line="240" w:lineRule="auto"/>
        <w:ind w:left="0" w:firstLine="567"/>
        <w:jc w:val="both"/>
        <w:rPr>
          <w:rFonts w:ascii="Times New Roman" w:eastAsia="Times New Roman" w:hAnsi="Times New Roman" w:cs="Times New Roman"/>
          <w:noProof/>
          <w:sz w:val="28"/>
          <w:szCs w:val="28"/>
          <w:lang w:val="ro-RO" w:eastAsia="ro-RO"/>
        </w:rPr>
      </w:pPr>
      <w:r w:rsidRPr="007A7437">
        <w:rPr>
          <w:rFonts w:ascii="Times New Roman" w:eastAsia="Times New Roman" w:hAnsi="Times New Roman" w:cs="Times New Roman"/>
          <w:b/>
          <w:bCs/>
          <w:noProof/>
          <w:sz w:val="28"/>
          <w:szCs w:val="28"/>
          <w:lang w:val="ro-RO" w:eastAsia="ro-RO"/>
        </w:rPr>
        <w:t>2.</w:t>
      </w:r>
      <w:r w:rsidR="000C5646" w:rsidRPr="007A7437">
        <w:rPr>
          <w:rFonts w:ascii="Times New Roman" w:eastAsia="Times New Roman" w:hAnsi="Times New Roman" w:cs="Times New Roman"/>
          <w:b/>
          <w:bCs/>
          <w:noProof/>
          <w:sz w:val="28"/>
          <w:szCs w:val="28"/>
          <w:lang w:val="ro-RO" w:eastAsia="ro-RO"/>
        </w:rPr>
        <w:t>1.</w:t>
      </w:r>
      <w:r w:rsidRPr="007A7437">
        <w:rPr>
          <w:rFonts w:ascii="Times New Roman" w:eastAsia="Times New Roman" w:hAnsi="Times New Roman" w:cs="Times New Roman"/>
          <w:b/>
          <w:bCs/>
          <w:noProof/>
          <w:sz w:val="28"/>
          <w:szCs w:val="28"/>
          <w:lang w:val="ro-RO" w:eastAsia="ro-RO"/>
        </w:rPr>
        <w:t>10.</w:t>
      </w:r>
      <w:r w:rsidRPr="007A7437">
        <w:rPr>
          <w:rFonts w:ascii="Times New Roman" w:eastAsia="Times New Roman" w:hAnsi="Times New Roman" w:cs="Times New Roman"/>
          <w:noProof/>
          <w:sz w:val="28"/>
          <w:szCs w:val="28"/>
          <w:lang w:val="ro-RO" w:eastAsia="ro-RO"/>
        </w:rPr>
        <w:t xml:space="preserve"> </w:t>
      </w:r>
      <w:r w:rsidR="009A5CD6" w:rsidRPr="007A7437">
        <w:rPr>
          <w:rFonts w:ascii="Times New Roman" w:eastAsia="Times New Roman" w:hAnsi="Times New Roman" w:cs="Times New Roman"/>
          <w:noProof/>
          <w:sz w:val="28"/>
          <w:szCs w:val="28"/>
          <w:lang w:val="ro-RO" w:eastAsia="ro-RO"/>
        </w:rPr>
        <w:t>l</w:t>
      </w:r>
      <w:r w:rsidRPr="007A7437">
        <w:rPr>
          <w:rFonts w:ascii="Times New Roman" w:eastAsia="Times New Roman" w:hAnsi="Times New Roman" w:cs="Times New Roman"/>
          <w:noProof/>
          <w:sz w:val="28"/>
          <w:szCs w:val="28"/>
          <w:lang w:val="ro-RO" w:eastAsia="ro-RO"/>
        </w:rPr>
        <w:t>a punctul 42</w:t>
      </w:r>
      <w:r w:rsidR="009115FD">
        <w:rPr>
          <w:rFonts w:ascii="Times New Roman" w:eastAsia="Times New Roman" w:hAnsi="Times New Roman" w:cs="Times New Roman"/>
          <w:noProof/>
          <w:sz w:val="28"/>
          <w:szCs w:val="28"/>
          <w:lang w:val="ro-RO" w:eastAsia="ro-RO"/>
        </w:rPr>
        <w:t>, subpunctele 1), 2) și 6) se abrogă;</w:t>
      </w:r>
    </w:p>
    <w:p w14:paraId="14F3D7FB" w14:textId="6A5DEB77" w:rsidR="00323ABF" w:rsidRPr="007A7437" w:rsidRDefault="009A5CD6" w:rsidP="00AF7ECB">
      <w:pPr>
        <w:pStyle w:val="ListParagraph"/>
        <w:numPr>
          <w:ilvl w:val="2"/>
          <w:numId w:val="6"/>
        </w:numPr>
        <w:tabs>
          <w:tab w:val="left" w:pos="479"/>
        </w:tabs>
        <w:spacing w:after="0" w:line="240" w:lineRule="auto"/>
        <w:ind w:left="0" w:firstLine="567"/>
        <w:jc w:val="both"/>
        <w:rPr>
          <w:rFonts w:ascii="Times New Roman" w:hAnsi="Times New Roman" w:cs="Times New Roman"/>
          <w:b/>
          <w:bCs/>
          <w:noProof/>
          <w:sz w:val="28"/>
          <w:szCs w:val="28"/>
          <w:lang w:val="ro-RO"/>
        </w:rPr>
      </w:pPr>
      <w:r w:rsidRPr="007A7437">
        <w:rPr>
          <w:rFonts w:ascii="Times New Roman" w:hAnsi="Times New Roman" w:cs="Times New Roman"/>
          <w:noProof/>
          <w:sz w:val="28"/>
          <w:szCs w:val="28"/>
          <w:lang w:val="ro-RO"/>
        </w:rPr>
        <w:t>punctul 48 va avea următorul cuprins:</w:t>
      </w:r>
    </w:p>
    <w:p w14:paraId="69B186EE" w14:textId="77777777" w:rsidR="00323ABF" w:rsidRPr="007A7437" w:rsidRDefault="00000000" w:rsidP="00AF7ECB">
      <w:pPr>
        <w:pStyle w:val="ListParagraph"/>
        <w:tabs>
          <w:tab w:val="left" w:pos="479"/>
        </w:tabs>
        <w:spacing w:after="0" w:line="240" w:lineRule="auto"/>
        <w:ind w:left="0" w:firstLine="567"/>
        <w:jc w:val="both"/>
        <w:rPr>
          <w:rFonts w:ascii="Times New Roman" w:hAnsi="Times New Roman" w:cs="Times New Roman"/>
          <w:b/>
          <w:bCs/>
          <w:noProof/>
          <w:sz w:val="28"/>
          <w:szCs w:val="28"/>
          <w:lang w:val="ro-RO"/>
        </w:rPr>
      </w:pPr>
      <w:r w:rsidRPr="007A7437">
        <w:rPr>
          <w:rFonts w:ascii="Times New Roman" w:eastAsia="Times New Roman" w:hAnsi="Times New Roman" w:cs="Times New Roman"/>
          <w:noProof/>
          <w:sz w:val="28"/>
          <w:szCs w:val="28"/>
          <w:lang w:val="ro-RO" w:eastAsia="ro-RO"/>
        </w:rPr>
        <w:t>„48. Atunci când decizia privind declararea străinului persoană indezirabilă se întemeiază pe raţiune de securitate naţională, decizia va conţine un rezumat al motivelor care au stat la baza ei, în forma care să nu permită divulgarea confidenţialităţii datelor obţinute.”;</w:t>
      </w:r>
    </w:p>
    <w:p w14:paraId="5A9254FE" w14:textId="5EE96106" w:rsidR="00323ABF" w:rsidRPr="007A7437" w:rsidRDefault="009A5CD6" w:rsidP="00AF7ECB">
      <w:pPr>
        <w:pStyle w:val="ListParagraph"/>
        <w:numPr>
          <w:ilvl w:val="2"/>
          <w:numId w:val="6"/>
        </w:numPr>
        <w:tabs>
          <w:tab w:val="left" w:pos="479"/>
        </w:tabs>
        <w:spacing w:after="0" w:line="240" w:lineRule="auto"/>
        <w:ind w:left="0" w:firstLine="567"/>
        <w:jc w:val="both"/>
        <w:rPr>
          <w:rFonts w:ascii="Times New Roman" w:hAnsi="Times New Roman" w:cs="Times New Roman"/>
          <w:noProof/>
          <w:sz w:val="28"/>
          <w:szCs w:val="28"/>
          <w:lang w:val="ro-RO"/>
        </w:rPr>
      </w:pPr>
      <w:r w:rsidRPr="007A7437">
        <w:rPr>
          <w:rFonts w:ascii="Times New Roman" w:eastAsia="Times New Roman" w:hAnsi="Times New Roman" w:cs="Times New Roman"/>
          <w:noProof/>
          <w:sz w:val="28"/>
          <w:szCs w:val="28"/>
          <w:lang w:val="ro-RO" w:eastAsia="ro-RO"/>
        </w:rPr>
        <w:t>punctul 55 se abrogă;</w:t>
      </w:r>
    </w:p>
    <w:p w14:paraId="3AD369C4" w14:textId="3A3C11ED" w:rsidR="00323ABF" w:rsidRPr="007A7437" w:rsidRDefault="009A5CD6" w:rsidP="00AF7ECB">
      <w:pPr>
        <w:pStyle w:val="ListParagraph"/>
        <w:numPr>
          <w:ilvl w:val="2"/>
          <w:numId w:val="6"/>
        </w:numPr>
        <w:tabs>
          <w:tab w:val="left" w:pos="479"/>
        </w:tabs>
        <w:spacing w:after="0" w:line="240" w:lineRule="auto"/>
        <w:ind w:left="0" w:firstLine="567"/>
        <w:jc w:val="both"/>
        <w:rPr>
          <w:rFonts w:ascii="Times New Roman" w:hAnsi="Times New Roman" w:cs="Times New Roman"/>
          <w:b/>
          <w:bCs/>
          <w:noProof/>
          <w:sz w:val="28"/>
          <w:szCs w:val="28"/>
          <w:lang w:val="ro-RO"/>
        </w:rPr>
      </w:pPr>
      <w:r w:rsidRPr="007A7437">
        <w:rPr>
          <w:rFonts w:ascii="Times New Roman" w:eastAsia="Times New Roman" w:hAnsi="Times New Roman" w:cs="Times New Roman"/>
          <w:noProof/>
          <w:sz w:val="28"/>
          <w:szCs w:val="28"/>
          <w:lang w:val="ro-RO" w:eastAsia="ro-RO"/>
        </w:rPr>
        <w:t>la punctul 60, textul „ ,cu excepţia cazurilor în care această decizie a fost luată pe motive de securitate naţională sau ordine publică” se exclude;</w:t>
      </w:r>
      <w:r w:rsidR="00070146" w:rsidRPr="007A7437">
        <w:rPr>
          <w:rFonts w:ascii="Times New Roman" w:eastAsia="Times New Roman" w:hAnsi="Times New Roman" w:cs="Times New Roman"/>
          <w:noProof/>
          <w:sz w:val="28"/>
          <w:szCs w:val="28"/>
          <w:lang w:val="ro-RO" w:eastAsia="ro-RO"/>
        </w:rPr>
        <w:t xml:space="preserve">  </w:t>
      </w:r>
    </w:p>
    <w:p w14:paraId="5AD06CFC" w14:textId="7E4CBC63" w:rsidR="00323ABF" w:rsidRPr="00CE0E1A" w:rsidRDefault="009A5CD6" w:rsidP="00CE0E1A">
      <w:pPr>
        <w:pStyle w:val="ListParagraph"/>
        <w:numPr>
          <w:ilvl w:val="2"/>
          <w:numId w:val="6"/>
        </w:numPr>
        <w:tabs>
          <w:tab w:val="left" w:pos="479"/>
        </w:tabs>
        <w:spacing w:after="0" w:line="240" w:lineRule="auto"/>
        <w:ind w:left="0" w:firstLine="567"/>
        <w:jc w:val="both"/>
        <w:rPr>
          <w:rFonts w:ascii="Times New Roman" w:hAnsi="Times New Roman" w:cs="Times New Roman"/>
          <w:b/>
          <w:bCs/>
          <w:noProof/>
          <w:sz w:val="28"/>
          <w:szCs w:val="28"/>
          <w:lang w:val="ro-RO"/>
        </w:rPr>
      </w:pPr>
      <w:r w:rsidRPr="007A7437">
        <w:rPr>
          <w:rFonts w:ascii="Times New Roman" w:eastAsia="Times New Roman" w:hAnsi="Times New Roman" w:cs="Times New Roman"/>
          <w:noProof/>
          <w:sz w:val="28"/>
          <w:szCs w:val="28"/>
          <w:lang w:val="ro-RO" w:eastAsia="ro-RO"/>
        </w:rPr>
        <w:t>punctul 69</w:t>
      </w:r>
      <w:r w:rsidR="00CE0E1A">
        <w:rPr>
          <w:rFonts w:ascii="Times New Roman" w:eastAsia="Times New Roman" w:hAnsi="Times New Roman" w:cs="Times New Roman"/>
          <w:noProof/>
          <w:sz w:val="28"/>
          <w:szCs w:val="28"/>
          <w:lang w:val="ro-RO" w:eastAsia="ro-RO"/>
        </w:rPr>
        <w:t xml:space="preserve"> și punctul 70</w:t>
      </w:r>
      <w:r w:rsidRPr="007A7437">
        <w:rPr>
          <w:rFonts w:ascii="Times New Roman" w:eastAsia="Times New Roman" w:hAnsi="Times New Roman" w:cs="Times New Roman"/>
          <w:noProof/>
          <w:sz w:val="28"/>
          <w:szCs w:val="28"/>
          <w:lang w:val="ro-RO" w:eastAsia="ro-RO"/>
        </w:rPr>
        <w:t xml:space="preserve"> se abrogă;</w:t>
      </w:r>
    </w:p>
    <w:p w14:paraId="08F1DE69" w14:textId="1A15D9B7" w:rsidR="00323ABF" w:rsidRPr="007A7437" w:rsidRDefault="009A5CD6" w:rsidP="00AF7ECB">
      <w:pPr>
        <w:pStyle w:val="ListParagraph"/>
        <w:numPr>
          <w:ilvl w:val="2"/>
          <w:numId w:val="6"/>
        </w:numPr>
        <w:tabs>
          <w:tab w:val="left" w:pos="479"/>
        </w:tabs>
        <w:spacing w:after="0" w:line="240" w:lineRule="auto"/>
        <w:ind w:left="0" w:firstLine="567"/>
        <w:jc w:val="both"/>
        <w:rPr>
          <w:rFonts w:ascii="Times New Roman" w:eastAsia="Times New Roman" w:hAnsi="Times New Roman" w:cs="Times New Roman"/>
          <w:b/>
          <w:bCs/>
          <w:noProof/>
          <w:sz w:val="28"/>
          <w:szCs w:val="28"/>
          <w:lang w:val="ro-RO" w:eastAsia="ro-RO"/>
        </w:rPr>
      </w:pPr>
      <w:r w:rsidRPr="007A7437">
        <w:rPr>
          <w:rFonts w:ascii="Times New Roman" w:eastAsia="Times New Roman" w:hAnsi="Times New Roman" w:cs="Times New Roman"/>
          <w:noProof/>
          <w:sz w:val="28"/>
          <w:szCs w:val="28"/>
          <w:lang w:val="ro-RO" w:eastAsia="ro-RO"/>
        </w:rPr>
        <w:t>la punctul 73, cuvintele „ministrului afacerilor interne” se substituie cu cuvintele „șefului Inspectoratului General pentru Migrație”;</w:t>
      </w:r>
    </w:p>
    <w:p w14:paraId="41EE13F9" w14:textId="77777777" w:rsidR="00323ABF" w:rsidRPr="007A7437" w:rsidRDefault="00323ABF" w:rsidP="00AF7ECB">
      <w:pPr>
        <w:pStyle w:val="ListParagraph"/>
        <w:tabs>
          <w:tab w:val="left" w:pos="479"/>
        </w:tabs>
        <w:spacing w:after="0" w:line="240" w:lineRule="auto"/>
        <w:ind w:left="0"/>
        <w:jc w:val="both"/>
        <w:rPr>
          <w:rFonts w:ascii="Times New Roman" w:hAnsi="Times New Roman" w:cs="Times New Roman"/>
          <w:noProof/>
          <w:sz w:val="28"/>
          <w:szCs w:val="28"/>
          <w:lang w:val="ro-RO"/>
        </w:rPr>
      </w:pPr>
    </w:p>
    <w:p w14:paraId="5EF0C63F" w14:textId="17A491D0" w:rsidR="005A65F1" w:rsidRPr="007A7437" w:rsidRDefault="00000000" w:rsidP="007A7437">
      <w:pPr>
        <w:pStyle w:val="ListParagraph"/>
        <w:numPr>
          <w:ilvl w:val="0"/>
          <w:numId w:val="6"/>
        </w:numPr>
        <w:tabs>
          <w:tab w:val="left" w:pos="851"/>
        </w:tabs>
        <w:spacing w:after="0" w:line="240" w:lineRule="auto"/>
        <w:ind w:left="0" w:firstLine="567"/>
        <w:jc w:val="both"/>
        <w:rPr>
          <w:rFonts w:ascii="Times New Roman" w:hAnsi="Times New Roman" w:cs="Times New Roman"/>
          <w:noProof/>
          <w:sz w:val="28"/>
          <w:szCs w:val="28"/>
          <w:shd w:val="clear" w:color="auto" w:fill="FFFFFF"/>
          <w:lang w:val="ro-RO"/>
        </w:rPr>
      </w:pPr>
      <w:r w:rsidRPr="007A7437">
        <w:rPr>
          <w:rFonts w:ascii="Times New Roman" w:hAnsi="Times New Roman" w:cs="Times New Roman"/>
          <w:noProof/>
          <w:sz w:val="28"/>
          <w:szCs w:val="28"/>
          <w:shd w:val="clear" w:color="auto" w:fill="FFFFFF"/>
          <w:lang w:val="ro-RO"/>
        </w:rPr>
        <w:t>Hotărârea de Guvern nr. 493/2011</w:t>
      </w:r>
      <w:r w:rsidRPr="007A7437">
        <w:rPr>
          <w:rFonts w:ascii="Times New Roman" w:hAnsi="Times New Roman" w:cs="Times New Roman"/>
          <w:noProof/>
          <w:sz w:val="28"/>
          <w:szCs w:val="28"/>
          <w:lang w:val="ro-RO"/>
        </w:rPr>
        <w:t xml:space="preserve"> </w:t>
      </w:r>
      <w:r w:rsidR="006D7547">
        <w:rPr>
          <w:rFonts w:ascii="Times New Roman" w:hAnsi="Times New Roman" w:cs="Times New Roman"/>
          <w:noProof/>
          <w:sz w:val="28"/>
          <w:szCs w:val="28"/>
          <w:shd w:val="clear" w:color="auto" w:fill="FFFFFF"/>
          <w:lang w:val="ro-RO"/>
        </w:rPr>
        <w:t>cu privire la</w:t>
      </w:r>
      <w:r w:rsidRPr="007A7437">
        <w:rPr>
          <w:rFonts w:ascii="Times New Roman" w:hAnsi="Times New Roman" w:cs="Times New Roman"/>
          <w:noProof/>
          <w:sz w:val="28"/>
          <w:szCs w:val="28"/>
          <w:shd w:val="clear" w:color="auto" w:fill="FFFFFF"/>
          <w:lang w:val="ro-RO"/>
        </w:rPr>
        <w:t xml:space="preserve"> aprobarea Regulamentului</w:t>
      </w:r>
      <w:r w:rsidRPr="007A7437">
        <w:rPr>
          <w:rFonts w:ascii="Times New Roman" w:hAnsi="Times New Roman" w:cs="Times New Roman"/>
          <w:noProof/>
          <w:sz w:val="28"/>
          <w:szCs w:val="28"/>
          <w:lang w:val="ro-RO"/>
        </w:rPr>
        <w:t xml:space="preserve"> </w:t>
      </w:r>
      <w:r w:rsidRPr="007A7437">
        <w:rPr>
          <w:rFonts w:ascii="Times New Roman" w:hAnsi="Times New Roman" w:cs="Times New Roman"/>
          <w:noProof/>
          <w:sz w:val="28"/>
          <w:szCs w:val="28"/>
          <w:shd w:val="clear" w:color="auto" w:fill="FFFFFF"/>
          <w:lang w:val="ro-RO"/>
        </w:rPr>
        <w:t>Centrului de Plasament Temporar al Străinilor (Monitorul Oficial al Republicii Moldova, 2011, nr. 118-121, art. 605), cu modificările ulterioare, se modifică după cum urmează:</w:t>
      </w:r>
    </w:p>
    <w:p w14:paraId="0722538C" w14:textId="610B32AB" w:rsidR="005A65F1" w:rsidRPr="007A7437" w:rsidRDefault="00000000" w:rsidP="00AF7ECB">
      <w:pPr>
        <w:pStyle w:val="ListParagraph"/>
        <w:numPr>
          <w:ilvl w:val="1"/>
          <w:numId w:val="6"/>
        </w:numPr>
        <w:tabs>
          <w:tab w:val="left" w:pos="1134"/>
        </w:tabs>
        <w:spacing w:after="0" w:line="240" w:lineRule="auto"/>
        <w:ind w:left="0" w:firstLine="567"/>
        <w:jc w:val="both"/>
        <w:rPr>
          <w:rFonts w:ascii="Times New Roman" w:hAnsi="Times New Roman" w:cs="Times New Roman"/>
          <w:b/>
          <w:bCs/>
          <w:noProof/>
          <w:sz w:val="28"/>
          <w:szCs w:val="28"/>
          <w:shd w:val="clear" w:color="auto" w:fill="FFFFFF"/>
          <w:lang w:val="ro-RO"/>
        </w:rPr>
      </w:pPr>
      <w:r w:rsidRPr="007A7437">
        <w:rPr>
          <w:rFonts w:ascii="Times New Roman" w:eastAsia="Times New Roman" w:hAnsi="Times New Roman" w:cs="Times New Roman"/>
          <w:noProof/>
          <w:sz w:val="28"/>
          <w:szCs w:val="28"/>
          <w:shd w:val="clear" w:color="auto" w:fill="FFFFFF"/>
          <w:lang w:val="ro-RO" w:eastAsia="ro-RO"/>
        </w:rPr>
        <w:t xml:space="preserve">La </w:t>
      </w:r>
      <w:r w:rsidR="005A65F1" w:rsidRPr="007A7437">
        <w:rPr>
          <w:rFonts w:ascii="Times New Roman" w:eastAsia="Times New Roman" w:hAnsi="Times New Roman" w:cs="Times New Roman"/>
          <w:noProof/>
          <w:sz w:val="28"/>
          <w:szCs w:val="28"/>
          <w:shd w:val="clear" w:color="auto" w:fill="FFFFFF"/>
          <w:lang w:val="ro-RO" w:eastAsia="ro-RO"/>
        </w:rPr>
        <w:t>Regulament:</w:t>
      </w:r>
    </w:p>
    <w:p w14:paraId="1E35FB3F" w14:textId="69AC5A47" w:rsidR="00323ABF" w:rsidRPr="007A7437" w:rsidRDefault="005A65F1" w:rsidP="00AF7ECB">
      <w:pPr>
        <w:pStyle w:val="ListParagraph"/>
        <w:numPr>
          <w:ilvl w:val="2"/>
          <w:numId w:val="8"/>
        </w:numPr>
        <w:tabs>
          <w:tab w:val="left" w:pos="1134"/>
        </w:tabs>
        <w:spacing w:after="0" w:line="240" w:lineRule="auto"/>
        <w:ind w:left="0" w:firstLine="567"/>
        <w:jc w:val="both"/>
        <w:rPr>
          <w:rFonts w:ascii="Times New Roman" w:hAnsi="Times New Roman" w:cs="Times New Roman"/>
          <w:b/>
          <w:bCs/>
          <w:noProof/>
          <w:sz w:val="28"/>
          <w:szCs w:val="28"/>
          <w:shd w:val="clear" w:color="auto" w:fill="FFFFFF"/>
          <w:lang w:val="ro-RO"/>
        </w:rPr>
      </w:pPr>
      <w:r w:rsidRPr="007A7437">
        <w:rPr>
          <w:rFonts w:ascii="Times New Roman" w:eastAsia="Times New Roman" w:hAnsi="Times New Roman" w:cs="Times New Roman"/>
          <w:noProof/>
          <w:sz w:val="28"/>
          <w:szCs w:val="28"/>
          <w:shd w:val="clear" w:color="auto" w:fill="FFFFFF"/>
          <w:lang w:val="ro-RO" w:eastAsia="ro-RO"/>
        </w:rPr>
        <w:t xml:space="preserve">punctul 2, după cuvintele „și care au fost” se </w:t>
      </w:r>
      <w:r w:rsidR="000F6201">
        <w:rPr>
          <w:rFonts w:ascii="Times New Roman" w:eastAsia="Times New Roman" w:hAnsi="Times New Roman" w:cs="Times New Roman"/>
          <w:noProof/>
          <w:sz w:val="28"/>
          <w:szCs w:val="28"/>
          <w:shd w:val="clear" w:color="auto" w:fill="FFFFFF"/>
          <w:lang w:val="ro-RO" w:eastAsia="ro-RO"/>
        </w:rPr>
        <w:t>completează cu</w:t>
      </w:r>
      <w:r w:rsidRPr="007A7437">
        <w:rPr>
          <w:rFonts w:ascii="Times New Roman" w:eastAsia="Times New Roman" w:hAnsi="Times New Roman" w:cs="Times New Roman"/>
          <w:noProof/>
          <w:sz w:val="28"/>
          <w:szCs w:val="28"/>
          <w:shd w:val="clear" w:color="auto" w:fill="FFFFFF"/>
          <w:lang w:val="ro-RO" w:eastAsia="ro-RO"/>
        </w:rPr>
        <w:t xml:space="preserve"> cuvintele „cazați preventiv sau”, iar cuvintele „returnare şi escortă a străinilor” se substituie cu cuvintele „supraveghere și escortare a străinilor cazați preventiv sau luați în custodie publică”;</w:t>
      </w:r>
    </w:p>
    <w:p w14:paraId="17F46C64" w14:textId="59237E44" w:rsidR="00323ABF" w:rsidRPr="007A7437" w:rsidRDefault="009A5CD6" w:rsidP="00AF7ECB">
      <w:pPr>
        <w:pStyle w:val="ListParagraph"/>
        <w:numPr>
          <w:ilvl w:val="2"/>
          <w:numId w:val="8"/>
        </w:numPr>
        <w:tabs>
          <w:tab w:val="left" w:pos="1134"/>
        </w:tabs>
        <w:spacing w:after="0" w:line="240" w:lineRule="auto"/>
        <w:ind w:left="0" w:firstLine="567"/>
        <w:jc w:val="both"/>
        <w:rPr>
          <w:rFonts w:ascii="Times New Roman" w:hAnsi="Times New Roman" w:cs="Times New Roman"/>
          <w:noProof/>
          <w:sz w:val="28"/>
          <w:szCs w:val="28"/>
          <w:lang w:val="ro-RO"/>
        </w:rPr>
      </w:pPr>
      <w:r w:rsidRPr="007A7437">
        <w:rPr>
          <w:rFonts w:ascii="Times New Roman" w:hAnsi="Times New Roman" w:cs="Times New Roman"/>
          <w:noProof/>
          <w:sz w:val="28"/>
          <w:szCs w:val="28"/>
          <w:lang w:val="ro-RO"/>
        </w:rPr>
        <w:t>la punctul 4, cuvintele „Ministerul Afacerilor Interne” se substituie cu cuvintele „autoritatea competentă pentru străini”;</w:t>
      </w:r>
    </w:p>
    <w:p w14:paraId="16EEFD44" w14:textId="5ED4F2C4" w:rsidR="00323ABF" w:rsidRPr="007A7437" w:rsidRDefault="009A5CD6" w:rsidP="00AF7ECB">
      <w:pPr>
        <w:pStyle w:val="ListParagraph"/>
        <w:numPr>
          <w:ilvl w:val="2"/>
          <w:numId w:val="8"/>
        </w:numPr>
        <w:tabs>
          <w:tab w:val="left" w:pos="1134"/>
        </w:tabs>
        <w:spacing w:after="0" w:line="240" w:lineRule="auto"/>
        <w:ind w:left="0" w:firstLine="567"/>
        <w:jc w:val="both"/>
        <w:rPr>
          <w:rFonts w:ascii="Times New Roman" w:hAnsi="Times New Roman" w:cs="Times New Roman"/>
          <w:noProof/>
          <w:sz w:val="28"/>
          <w:szCs w:val="28"/>
          <w:lang w:val="ro-RO"/>
        </w:rPr>
      </w:pPr>
      <w:r w:rsidRPr="007A7437">
        <w:rPr>
          <w:rFonts w:ascii="Times New Roman" w:eastAsia="Times New Roman" w:hAnsi="Times New Roman" w:cs="Times New Roman"/>
          <w:noProof/>
          <w:sz w:val="28"/>
          <w:szCs w:val="28"/>
          <w:shd w:val="clear" w:color="auto" w:fill="FFFFFF"/>
          <w:lang w:val="ro-RO" w:eastAsia="ro-RO"/>
        </w:rPr>
        <w:t xml:space="preserve">la punctul 5, textul „ministrul afacerilor interne, la propunerea conducătorului </w:t>
      </w:r>
      <w:r w:rsidR="008E5CF0" w:rsidRPr="007A7437">
        <w:rPr>
          <w:rFonts w:ascii="Times New Roman" w:eastAsia="Times New Roman" w:hAnsi="Times New Roman" w:cs="Times New Roman"/>
          <w:noProof/>
          <w:sz w:val="28"/>
          <w:szCs w:val="28"/>
          <w:shd w:val="clear" w:color="auto" w:fill="FFFFFF"/>
          <w:lang w:val="ro-RO" w:eastAsia="ro-RO"/>
        </w:rPr>
        <w:t>autorității</w:t>
      </w:r>
      <w:r w:rsidRPr="007A7437">
        <w:rPr>
          <w:rFonts w:ascii="Times New Roman" w:eastAsia="Times New Roman" w:hAnsi="Times New Roman" w:cs="Times New Roman"/>
          <w:noProof/>
          <w:sz w:val="28"/>
          <w:szCs w:val="28"/>
          <w:shd w:val="clear" w:color="auto" w:fill="FFFFFF"/>
          <w:lang w:val="ro-RO" w:eastAsia="ro-RO"/>
        </w:rPr>
        <w:t xml:space="preserve"> competente pentru străini” se substituie cu cuvintele „șeful autorității competente pentru străini în conformitate cu cadrul normativ”;</w:t>
      </w:r>
    </w:p>
    <w:p w14:paraId="6976D15F" w14:textId="75C46F41" w:rsidR="00323ABF" w:rsidRPr="007A7437" w:rsidRDefault="009A5CD6" w:rsidP="00AF7ECB">
      <w:pPr>
        <w:pStyle w:val="ListParagraph"/>
        <w:numPr>
          <w:ilvl w:val="2"/>
          <w:numId w:val="8"/>
        </w:numPr>
        <w:tabs>
          <w:tab w:val="left" w:pos="1134"/>
        </w:tabs>
        <w:spacing w:after="0" w:line="240" w:lineRule="auto"/>
        <w:ind w:left="0" w:firstLine="567"/>
        <w:jc w:val="both"/>
        <w:rPr>
          <w:rFonts w:ascii="Times New Roman" w:eastAsia="Times New Roman" w:hAnsi="Times New Roman" w:cs="Times New Roman"/>
          <w:b/>
          <w:bCs/>
          <w:noProof/>
          <w:sz w:val="28"/>
          <w:szCs w:val="28"/>
          <w:shd w:val="clear" w:color="auto" w:fill="FFFFFF"/>
          <w:lang w:val="ro-RO" w:eastAsia="ro-RO"/>
        </w:rPr>
      </w:pPr>
      <w:r w:rsidRPr="007A7437">
        <w:rPr>
          <w:rFonts w:ascii="Times New Roman" w:eastAsia="Times New Roman" w:hAnsi="Times New Roman" w:cs="Times New Roman"/>
          <w:noProof/>
          <w:sz w:val="28"/>
          <w:szCs w:val="28"/>
          <w:shd w:val="clear" w:color="auto" w:fill="FFFFFF"/>
          <w:lang w:val="ro-RO" w:eastAsia="ro-RO"/>
        </w:rPr>
        <w:t>punctul 6, va avea următorul cuprins:</w:t>
      </w:r>
    </w:p>
    <w:p w14:paraId="0E4B2825" w14:textId="77777777" w:rsidR="00323ABF" w:rsidRPr="007A7437" w:rsidRDefault="00000000" w:rsidP="00AF7ECB">
      <w:pPr>
        <w:tabs>
          <w:tab w:val="left" w:pos="1134"/>
        </w:tabs>
        <w:spacing w:after="0" w:line="240" w:lineRule="auto"/>
        <w:ind w:firstLine="567"/>
        <w:jc w:val="both"/>
        <w:rPr>
          <w:rFonts w:ascii="Times New Roman" w:eastAsia="Times New Roman" w:hAnsi="Times New Roman" w:cs="Times New Roman"/>
          <w:noProof/>
          <w:sz w:val="28"/>
          <w:szCs w:val="28"/>
          <w:shd w:val="clear" w:color="auto" w:fill="FFFFFF"/>
          <w:lang w:val="ro-RO" w:eastAsia="ro-RO"/>
        </w:rPr>
      </w:pPr>
      <w:r w:rsidRPr="007A7437">
        <w:rPr>
          <w:rFonts w:ascii="Times New Roman" w:eastAsia="Times New Roman" w:hAnsi="Times New Roman" w:cs="Times New Roman"/>
          <w:noProof/>
          <w:sz w:val="28"/>
          <w:szCs w:val="28"/>
          <w:shd w:val="clear" w:color="auto" w:fill="FFFFFF"/>
          <w:lang w:val="ro-RO" w:eastAsia="ro-RO"/>
        </w:rPr>
        <w:t>„6. Paza și accesul în Centru este asigurată de către angajații Centrului, în regim continuu.”;</w:t>
      </w:r>
    </w:p>
    <w:p w14:paraId="744FC5DE" w14:textId="1CE24D92" w:rsidR="00323ABF" w:rsidRPr="007A7437" w:rsidRDefault="009A5CD6" w:rsidP="00AF7ECB">
      <w:pPr>
        <w:pStyle w:val="ListParagraph"/>
        <w:numPr>
          <w:ilvl w:val="2"/>
          <w:numId w:val="8"/>
        </w:numPr>
        <w:tabs>
          <w:tab w:val="left" w:pos="1134"/>
        </w:tabs>
        <w:spacing w:after="0" w:line="240" w:lineRule="auto"/>
        <w:ind w:left="0" w:firstLine="567"/>
        <w:jc w:val="both"/>
        <w:rPr>
          <w:rFonts w:ascii="Times New Roman" w:eastAsia="Times New Roman" w:hAnsi="Times New Roman" w:cs="Times New Roman"/>
          <w:b/>
          <w:bCs/>
          <w:noProof/>
          <w:sz w:val="28"/>
          <w:szCs w:val="28"/>
          <w:shd w:val="clear" w:color="auto" w:fill="FFFFFF"/>
          <w:lang w:val="ro-RO" w:eastAsia="ro-RO"/>
        </w:rPr>
      </w:pPr>
      <w:r w:rsidRPr="007A7437">
        <w:rPr>
          <w:rFonts w:ascii="Times New Roman" w:eastAsia="Times New Roman" w:hAnsi="Times New Roman" w:cs="Times New Roman"/>
          <w:noProof/>
          <w:sz w:val="28"/>
          <w:szCs w:val="28"/>
          <w:shd w:val="clear" w:color="auto" w:fill="FFFFFF"/>
          <w:lang w:val="ro-RO" w:eastAsia="ro-RO"/>
        </w:rPr>
        <w:t>se completează cu punctul 7</w:t>
      </w:r>
      <w:r w:rsidRPr="007A7437">
        <w:rPr>
          <w:rFonts w:ascii="Times New Roman" w:eastAsia="Times New Roman" w:hAnsi="Times New Roman" w:cs="Times New Roman"/>
          <w:noProof/>
          <w:sz w:val="28"/>
          <w:szCs w:val="28"/>
          <w:shd w:val="clear" w:color="auto" w:fill="FFFFFF"/>
          <w:vertAlign w:val="superscript"/>
          <w:lang w:val="ro-RO" w:eastAsia="ro-RO"/>
        </w:rPr>
        <w:t>1</w:t>
      </w:r>
      <w:r w:rsidRPr="007A7437">
        <w:rPr>
          <w:rFonts w:ascii="Times New Roman" w:eastAsia="Times New Roman" w:hAnsi="Times New Roman" w:cs="Times New Roman"/>
          <w:noProof/>
          <w:sz w:val="28"/>
          <w:szCs w:val="28"/>
          <w:shd w:val="clear" w:color="auto" w:fill="FFFFFF"/>
          <w:lang w:val="ro-RO" w:eastAsia="ro-RO"/>
        </w:rPr>
        <w:t>, cu următorul cuprins:</w:t>
      </w:r>
    </w:p>
    <w:p w14:paraId="3366B8DB" w14:textId="2DCFEEA1" w:rsidR="00323ABF" w:rsidRPr="007A7437" w:rsidRDefault="00000000" w:rsidP="00AF7ECB">
      <w:pPr>
        <w:tabs>
          <w:tab w:val="left" w:pos="1134"/>
        </w:tabs>
        <w:spacing w:after="0" w:line="240" w:lineRule="auto"/>
        <w:ind w:firstLine="567"/>
        <w:jc w:val="both"/>
        <w:rPr>
          <w:rFonts w:ascii="Times New Roman" w:eastAsia="Times New Roman" w:hAnsi="Times New Roman" w:cs="Times New Roman"/>
          <w:noProof/>
          <w:sz w:val="28"/>
          <w:szCs w:val="28"/>
          <w:shd w:val="clear" w:color="auto" w:fill="FFFFFF"/>
          <w:lang w:val="ro-RO" w:eastAsia="ro-RO"/>
        </w:rPr>
      </w:pPr>
      <w:r w:rsidRPr="007A7437">
        <w:rPr>
          <w:rFonts w:ascii="Times New Roman" w:eastAsia="Times New Roman" w:hAnsi="Times New Roman" w:cs="Times New Roman"/>
          <w:noProof/>
          <w:sz w:val="28"/>
          <w:szCs w:val="28"/>
          <w:shd w:val="clear" w:color="auto" w:fill="FFFFFF"/>
          <w:lang w:val="ro-RO" w:eastAsia="ro-RO"/>
        </w:rPr>
        <w:t>„7</w:t>
      </w:r>
      <w:r w:rsidRPr="007A7437">
        <w:rPr>
          <w:rFonts w:ascii="Times New Roman" w:eastAsia="Times New Roman" w:hAnsi="Times New Roman" w:cs="Times New Roman"/>
          <w:noProof/>
          <w:sz w:val="28"/>
          <w:szCs w:val="28"/>
          <w:shd w:val="clear" w:color="auto" w:fill="FFFFFF"/>
          <w:vertAlign w:val="superscript"/>
          <w:lang w:val="ro-RO" w:eastAsia="ro-RO"/>
        </w:rPr>
        <w:t>1</w:t>
      </w:r>
      <w:r w:rsidRPr="007A7437">
        <w:rPr>
          <w:rFonts w:ascii="Times New Roman" w:eastAsia="Times New Roman" w:hAnsi="Times New Roman" w:cs="Times New Roman"/>
          <w:noProof/>
          <w:sz w:val="28"/>
          <w:szCs w:val="28"/>
          <w:shd w:val="clear" w:color="auto" w:fill="FFFFFF"/>
          <w:lang w:val="ro-RO" w:eastAsia="ro-RO"/>
        </w:rPr>
        <w:t xml:space="preserve">. Străinii cazați preventiv vor fi plasați în Centru în baza dispoziției </w:t>
      </w:r>
      <w:r w:rsidR="002F7780" w:rsidRPr="007A7437">
        <w:rPr>
          <w:rFonts w:ascii="Times New Roman" w:eastAsia="Times New Roman" w:hAnsi="Times New Roman" w:cs="Times New Roman"/>
          <w:noProof/>
          <w:sz w:val="28"/>
          <w:szCs w:val="28"/>
          <w:shd w:val="clear" w:color="auto" w:fill="FFFFFF"/>
          <w:lang w:val="ro-RO" w:eastAsia="ro-RO"/>
        </w:rPr>
        <w:t xml:space="preserve">șefului </w:t>
      </w:r>
      <w:r w:rsidRPr="007A7437">
        <w:rPr>
          <w:rFonts w:ascii="Times New Roman" w:eastAsia="Times New Roman" w:hAnsi="Times New Roman" w:cs="Times New Roman"/>
          <w:noProof/>
          <w:sz w:val="28"/>
          <w:szCs w:val="28"/>
          <w:shd w:val="clear" w:color="auto" w:fill="FFFFFF"/>
          <w:lang w:val="ro-RO" w:eastAsia="ro-RO"/>
        </w:rPr>
        <w:t>autorității competente pentru străini sau subdiviziunii sale teritoriale, până la executarea</w:t>
      </w:r>
      <w:r w:rsidR="00970836">
        <w:rPr>
          <w:rFonts w:ascii="Times New Roman" w:eastAsia="Times New Roman" w:hAnsi="Times New Roman" w:cs="Times New Roman"/>
          <w:noProof/>
          <w:sz w:val="28"/>
          <w:szCs w:val="28"/>
          <w:shd w:val="clear" w:color="auto" w:fill="FFFFFF"/>
          <w:lang w:val="ro-RO" w:eastAsia="ro-RO"/>
        </w:rPr>
        <w:t xml:space="preserve"> măsurilor de expulzare, readmisie</w:t>
      </w:r>
      <w:r w:rsidRPr="007A7437">
        <w:rPr>
          <w:rFonts w:ascii="Times New Roman" w:eastAsia="Times New Roman" w:hAnsi="Times New Roman" w:cs="Times New Roman"/>
          <w:noProof/>
          <w:sz w:val="28"/>
          <w:szCs w:val="28"/>
          <w:shd w:val="clear" w:color="auto" w:fill="FFFFFF"/>
          <w:lang w:val="ro-RO" w:eastAsia="ro-RO"/>
        </w:rPr>
        <w:t xml:space="preserve"> sau returnare de pe teritoriul Republicii Moldova, ori până la luarea în custodie publică.”;</w:t>
      </w:r>
    </w:p>
    <w:p w14:paraId="06CE6FEC" w14:textId="4C8EAE5B" w:rsidR="00323ABF" w:rsidRPr="007A7437" w:rsidRDefault="009A5CD6" w:rsidP="00AF7ECB">
      <w:pPr>
        <w:pStyle w:val="ListParagraph"/>
        <w:numPr>
          <w:ilvl w:val="2"/>
          <w:numId w:val="8"/>
        </w:numPr>
        <w:tabs>
          <w:tab w:val="left" w:pos="1134"/>
        </w:tabs>
        <w:spacing w:after="0" w:line="240" w:lineRule="auto"/>
        <w:ind w:left="0" w:firstLine="567"/>
        <w:jc w:val="both"/>
        <w:rPr>
          <w:rFonts w:ascii="Times New Roman" w:eastAsia="Times New Roman" w:hAnsi="Times New Roman" w:cs="Times New Roman"/>
          <w:noProof/>
          <w:sz w:val="28"/>
          <w:szCs w:val="28"/>
          <w:shd w:val="clear" w:color="auto" w:fill="FFFFFF"/>
          <w:lang w:val="ro-RO" w:eastAsia="ro-RO"/>
        </w:rPr>
      </w:pPr>
      <w:r w:rsidRPr="007A7437">
        <w:rPr>
          <w:rFonts w:ascii="Times New Roman" w:eastAsia="Times New Roman" w:hAnsi="Times New Roman" w:cs="Times New Roman"/>
          <w:noProof/>
          <w:sz w:val="28"/>
          <w:szCs w:val="28"/>
          <w:shd w:val="clear" w:color="auto" w:fill="FFFFFF"/>
          <w:lang w:val="ro-RO" w:eastAsia="ro-RO"/>
        </w:rPr>
        <w:t>la punctul 9 subpunctul 1), cuvântul „Subsistemul” se substituie cu cuvântul „Sistemul”;</w:t>
      </w:r>
    </w:p>
    <w:p w14:paraId="38A8535A" w14:textId="293F75DF" w:rsidR="00323ABF" w:rsidRPr="007A7437" w:rsidRDefault="009A5CD6" w:rsidP="00AF7ECB">
      <w:pPr>
        <w:pStyle w:val="ListParagraph"/>
        <w:numPr>
          <w:ilvl w:val="2"/>
          <w:numId w:val="8"/>
        </w:numPr>
        <w:tabs>
          <w:tab w:val="left" w:pos="1134"/>
        </w:tabs>
        <w:spacing w:after="0" w:line="240" w:lineRule="auto"/>
        <w:ind w:left="0" w:firstLine="567"/>
        <w:jc w:val="both"/>
        <w:rPr>
          <w:rFonts w:ascii="Times New Roman" w:eastAsia="Times New Roman" w:hAnsi="Times New Roman" w:cs="Times New Roman"/>
          <w:noProof/>
          <w:sz w:val="28"/>
          <w:szCs w:val="28"/>
          <w:shd w:val="clear" w:color="auto" w:fill="FFFFFF"/>
          <w:lang w:val="ro-RO" w:eastAsia="ro-RO"/>
        </w:rPr>
      </w:pPr>
      <w:r w:rsidRPr="007A7437">
        <w:rPr>
          <w:rFonts w:ascii="Times New Roman" w:eastAsia="Times New Roman" w:hAnsi="Times New Roman" w:cs="Times New Roman"/>
          <w:noProof/>
          <w:sz w:val="28"/>
          <w:szCs w:val="28"/>
          <w:shd w:val="clear" w:color="auto" w:fill="FFFFFF"/>
          <w:lang w:val="ro-RO" w:eastAsia="ro-RO"/>
        </w:rPr>
        <w:t xml:space="preserve">la punctul 10, după cuvintele „se va anexa copia” se </w:t>
      </w:r>
      <w:r w:rsidR="0081611D" w:rsidRPr="007A7437">
        <w:rPr>
          <w:rFonts w:ascii="Times New Roman" w:eastAsia="Times New Roman" w:hAnsi="Times New Roman" w:cs="Times New Roman"/>
          <w:noProof/>
          <w:sz w:val="28"/>
          <w:szCs w:val="28"/>
          <w:shd w:val="clear" w:color="auto" w:fill="FFFFFF"/>
          <w:lang w:val="ro-RO" w:eastAsia="ro-RO"/>
        </w:rPr>
        <w:t>completează cu</w:t>
      </w:r>
      <w:r w:rsidRPr="007A7437">
        <w:rPr>
          <w:rFonts w:ascii="Times New Roman" w:eastAsia="Times New Roman" w:hAnsi="Times New Roman" w:cs="Times New Roman"/>
          <w:noProof/>
          <w:sz w:val="28"/>
          <w:szCs w:val="28"/>
          <w:shd w:val="clear" w:color="auto" w:fill="FFFFFF"/>
          <w:lang w:val="ro-RO" w:eastAsia="ro-RO"/>
        </w:rPr>
        <w:t xml:space="preserve"> textul „dispoziției autorității competente pentru străini sau subdiviziunii sale teritoriale, ori a”, iar textul „amprentele digitale,” se exlcude;</w:t>
      </w:r>
    </w:p>
    <w:p w14:paraId="2C927A64" w14:textId="049AF5C7" w:rsidR="00323ABF" w:rsidRPr="007A7437" w:rsidRDefault="009A5CD6" w:rsidP="00AF7ECB">
      <w:pPr>
        <w:pStyle w:val="ListParagraph"/>
        <w:numPr>
          <w:ilvl w:val="2"/>
          <w:numId w:val="8"/>
        </w:numPr>
        <w:tabs>
          <w:tab w:val="left" w:pos="1134"/>
        </w:tabs>
        <w:spacing w:after="0" w:line="240" w:lineRule="auto"/>
        <w:ind w:left="0" w:firstLine="567"/>
        <w:jc w:val="both"/>
        <w:rPr>
          <w:rFonts w:ascii="Times New Roman" w:eastAsia="Times New Roman" w:hAnsi="Times New Roman" w:cs="Times New Roman"/>
          <w:b/>
          <w:bCs/>
          <w:noProof/>
          <w:sz w:val="28"/>
          <w:szCs w:val="28"/>
          <w:shd w:val="clear" w:color="auto" w:fill="FFFFFF"/>
          <w:lang w:val="ro-RO" w:eastAsia="ro-RO"/>
        </w:rPr>
      </w:pPr>
      <w:r w:rsidRPr="007A7437">
        <w:rPr>
          <w:rFonts w:ascii="Times New Roman" w:eastAsia="Times New Roman" w:hAnsi="Times New Roman" w:cs="Times New Roman"/>
          <w:noProof/>
          <w:sz w:val="28"/>
          <w:szCs w:val="28"/>
          <w:shd w:val="clear" w:color="auto" w:fill="FFFFFF"/>
          <w:lang w:val="ro-RO" w:eastAsia="ro-RO"/>
        </w:rPr>
        <w:t>la punctul 11, cifr</w:t>
      </w:r>
      <w:r w:rsidR="003F7855">
        <w:rPr>
          <w:rFonts w:ascii="Times New Roman" w:eastAsia="Times New Roman" w:hAnsi="Times New Roman" w:cs="Times New Roman"/>
          <w:noProof/>
          <w:sz w:val="28"/>
          <w:szCs w:val="28"/>
          <w:shd w:val="clear" w:color="auto" w:fill="FFFFFF"/>
          <w:lang w:val="ro-RO" w:eastAsia="ro-RO"/>
        </w:rPr>
        <w:t>a</w:t>
      </w:r>
      <w:r w:rsidRPr="007A7437">
        <w:rPr>
          <w:rFonts w:ascii="Times New Roman" w:eastAsia="Times New Roman" w:hAnsi="Times New Roman" w:cs="Times New Roman"/>
          <w:noProof/>
          <w:sz w:val="28"/>
          <w:szCs w:val="28"/>
          <w:shd w:val="clear" w:color="auto" w:fill="FFFFFF"/>
          <w:lang w:val="ro-RO" w:eastAsia="ro-RO"/>
        </w:rPr>
        <w:t xml:space="preserve"> „12” se substituie cu cifr</w:t>
      </w:r>
      <w:r w:rsidR="003F7855">
        <w:rPr>
          <w:rFonts w:ascii="Times New Roman" w:eastAsia="Times New Roman" w:hAnsi="Times New Roman" w:cs="Times New Roman"/>
          <w:noProof/>
          <w:sz w:val="28"/>
          <w:szCs w:val="28"/>
          <w:shd w:val="clear" w:color="auto" w:fill="FFFFFF"/>
          <w:lang w:val="ro-RO" w:eastAsia="ro-RO"/>
        </w:rPr>
        <w:t>a</w:t>
      </w:r>
      <w:r w:rsidRPr="007A7437">
        <w:rPr>
          <w:rFonts w:ascii="Times New Roman" w:eastAsia="Times New Roman" w:hAnsi="Times New Roman" w:cs="Times New Roman"/>
          <w:noProof/>
          <w:sz w:val="28"/>
          <w:szCs w:val="28"/>
          <w:shd w:val="clear" w:color="auto" w:fill="FFFFFF"/>
          <w:lang w:val="ro-RO" w:eastAsia="ro-RO"/>
        </w:rPr>
        <w:t xml:space="preserve"> „10”, iar textul „integrat automatizat </w:t>
      </w:r>
      <w:r w:rsidR="003F7855">
        <w:rPr>
          <w:rFonts w:ascii="Times New Roman" w:eastAsia="Times New Roman" w:hAnsi="Times New Roman" w:cs="Times New Roman"/>
          <w:noProof/>
          <w:sz w:val="28"/>
          <w:szCs w:val="28"/>
          <w:shd w:val="clear" w:color="auto" w:fill="FFFFFF"/>
          <w:lang w:val="ro-RO" w:eastAsia="ro-RO"/>
        </w:rPr>
        <w:t>„</w:t>
      </w:r>
      <w:r w:rsidRPr="007A7437">
        <w:rPr>
          <w:rFonts w:ascii="Times New Roman" w:eastAsia="Times New Roman" w:hAnsi="Times New Roman" w:cs="Times New Roman"/>
          <w:noProof/>
          <w:sz w:val="28"/>
          <w:szCs w:val="28"/>
          <w:shd w:val="clear" w:color="auto" w:fill="FFFFFF"/>
          <w:lang w:val="ro-RO" w:eastAsia="ro-RO"/>
        </w:rPr>
        <w:t>Migraţie şi azil” se exclude;</w:t>
      </w:r>
    </w:p>
    <w:p w14:paraId="0A6E07E0" w14:textId="32EAE6B3" w:rsidR="00323ABF" w:rsidRPr="007A7437" w:rsidRDefault="009A5CD6" w:rsidP="00AF7ECB">
      <w:pPr>
        <w:pStyle w:val="ListParagraph"/>
        <w:numPr>
          <w:ilvl w:val="2"/>
          <w:numId w:val="8"/>
        </w:numPr>
        <w:tabs>
          <w:tab w:val="left" w:pos="1134"/>
        </w:tabs>
        <w:spacing w:after="0" w:line="240" w:lineRule="auto"/>
        <w:ind w:left="0" w:firstLine="567"/>
        <w:jc w:val="both"/>
        <w:rPr>
          <w:rFonts w:ascii="Times New Roman" w:eastAsia="Times New Roman" w:hAnsi="Times New Roman" w:cs="Times New Roman"/>
          <w:noProof/>
          <w:sz w:val="28"/>
          <w:szCs w:val="28"/>
          <w:shd w:val="clear" w:color="auto" w:fill="FFFFFF"/>
          <w:lang w:val="ro-RO" w:eastAsia="ro-RO"/>
        </w:rPr>
      </w:pPr>
      <w:r w:rsidRPr="007A7437">
        <w:rPr>
          <w:rFonts w:ascii="Times New Roman" w:eastAsia="Times New Roman" w:hAnsi="Times New Roman" w:cs="Times New Roman"/>
          <w:noProof/>
          <w:sz w:val="28"/>
          <w:szCs w:val="28"/>
          <w:shd w:val="clear" w:color="auto" w:fill="FFFFFF"/>
          <w:lang w:val="ro-RO" w:eastAsia="ro-RO"/>
        </w:rPr>
        <w:t>se completează cu punctul 11</w:t>
      </w:r>
      <w:r w:rsidRPr="007A7437">
        <w:rPr>
          <w:rFonts w:ascii="Times New Roman" w:eastAsia="Times New Roman" w:hAnsi="Times New Roman" w:cs="Times New Roman"/>
          <w:noProof/>
          <w:sz w:val="28"/>
          <w:szCs w:val="28"/>
          <w:shd w:val="clear" w:color="auto" w:fill="FFFFFF"/>
          <w:vertAlign w:val="superscript"/>
          <w:lang w:val="ro-RO" w:eastAsia="ro-RO"/>
        </w:rPr>
        <w:t>1</w:t>
      </w:r>
      <w:r w:rsidRPr="007A7437">
        <w:rPr>
          <w:rFonts w:ascii="Times New Roman" w:eastAsia="Times New Roman" w:hAnsi="Times New Roman" w:cs="Times New Roman"/>
          <w:noProof/>
          <w:sz w:val="28"/>
          <w:szCs w:val="28"/>
          <w:shd w:val="clear" w:color="auto" w:fill="FFFFFF"/>
          <w:lang w:val="ro-RO" w:eastAsia="ro-RO"/>
        </w:rPr>
        <w:t>, cu următorul cuprins:</w:t>
      </w:r>
    </w:p>
    <w:p w14:paraId="3A30E308" w14:textId="00B6488C" w:rsidR="00323ABF" w:rsidRPr="007A7437" w:rsidRDefault="00000000" w:rsidP="00AF7ECB">
      <w:pPr>
        <w:tabs>
          <w:tab w:val="left" w:pos="1134"/>
        </w:tabs>
        <w:spacing w:after="0" w:line="240" w:lineRule="auto"/>
        <w:ind w:firstLine="567"/>
        <w:jc w:val="both"/>
        <w:rPr>
          <w:rFonts w:ascii="Times New Roman" w:eastAsia="Times New Roman" w:hAnsi="Times New Roman" w:cs="Times New Roman"/>
          <w:noProof/>
          <w:sz w:val="28"/>
          <w:szCs w:val="28"/>
          <w:shd w:val="clear" w:color="auto" w:fill="FFFFFF"/>
          <w:lang w:val="ro-RO" w:eastAsia="ro-RO"/>
        </w:rPr>
      </w:pPr>
      <w:r w:rsidRPr="007A7437">
        <w:rPr>
          <w:rFonts w:ascii="Times New Roman" w:eastAsia="Times New Roman" w:hAnsi="Times New Roman" w:cs="Times New Roman"/>
          <w:noProof/>
          <w:sz w:val="28"/>
          <w:szCs w:val="28"/>
          <w:shd w:val="clear" w:color="auto" w:fill="FFFFFF"/>
          <w:lang w:val="ro-RO" w:eastAsia="ro-RO"/>
        </w:rPr>
        <w:lastRenderedPageBreak/>
        <w:t>„11</w:t>
      </w:r>
      <w:r w:rsidRPr="007A7437">
        <w:rPr>
          <w:rFonts w:ascii="Times New Roman" w:eastAsia="Times New Roman" w:hAnsi="Times New Roman" w:cs="Times New Roman"/>
          <w:noProof/>
          <w:sz w:val="28"/>
          <w:szCs w:val="28"/>
          <w:shd w:val="clear" w:color="auto" w:fill="FFFFFF"/>
          <w:vertAlign w:val="superscript"/>
          <w:lang w:val="ro-RO" w:eastAsia="ro-RO"/>
        </w:rPr>
        <w:t>1</w:t>
      </w:r>
      <w:r w:rsidRPr="007A7437">
        <w:rPr>
          <w:rFonts w:ascii="Times New Roman" w:eastAsia="Times New Roman" w:hAnsi="Times New Roman" w:cs="Times New Roman"/>
          <w:b/>
          <w:bCs/>
          <w:noProof/>
          <w:sz w:val="28"/>
          <w:szCs w:val="28"/>
          <w:shd w:val="clear" w:color="auto" w:fill="FFFFFF"/>
          <w:lang w:val="ro-RO" w:eastAsia="ro-RO"/>
        </w:rPr>
        <w:t xml:space="preserve">. </w:t>
      </w:r>
      <w:r w:rsidR="004E0470" w:rsidRPr="004E0470">
        <w:rPr>
          <w:rFonts w:ascii="Times New Roman" w:eastAsia="Times New Roman" w:hAnsi="Times New Roman" w:cs="Times New Roman"/>
          <w:noProof/>
          <w:sz w:val="28"/>
          <w:szCs w:val="28"/>
          <w:shd w:val="clear" w:color="auto" w:fill="FFFFFF"/>
          <w:lang w:val="ro-RO" w:eastAsia="ro-RO"/>
        </w:rPr>
        <w:t>Angajații Centrului vor prelua</w:t>
      </w:r>
      <w:r w:rsidRPr="004E0470">
        <w:rPr>
          <w:rFonts w:ascii="Times New Roman" w:eastAsia="Times New Roman" w:hAnsi="Times New Roman" w:cs="Times New Roman"/>
          <w:noProof/>
          <w:sz w:val="28"/>
          <w:szCs w:val="28"/>
          <w:shd w:val="clear" w:color="auto" w:fill="FFFFFF"/>
          <w:lang w:val="ro-RO" w:eastAsia="ro-RO"/>
        </w:rPr>
        <w:t xml:space="preserve"> datele</w:t>
      </w:r>
      <w:r w:rsidRPr="007A7437">
        <w:rPr>
          <w:rFonts w:ascii="Times New Roman" w:eastAsia="Times New Roman" w:hAnsi="Times New Roman" w:cs="Times New Roman"/>
          <w:noProof/>
          <w:sz w:val="28"/>
          <w:szCs w:val="28"/>
          <w:shd w:val="clear" w:color="auto" w:fill="FFFFFF"/>
          <w:lang w:val="ro-RO" w:eastAsia="ro-RO"/>
        </w:rPr>
        <w:t xml:space="preserve"> dactiloscopice ale străinului prin utilizarea live-scanerelor și înregistrarea datelor în cadrul Sistemului informațional automatizat „Registrul de stat dactiloscopic”</w:t>
      </w:r>
      <w:r w:rsidR="009006DA">
        <w:rPr>
          <w:rFonts w:ascii="Times New Roman" w:eastAsia="Times New Roman" w:hAnsi="Times New Roman" w:cs="Times New Roman"/>
          <w:noProof/>
          <w:sz w:val="28"/>
          <w:szCs w:val="28"/>
          <w:shd w:val="clear" w:color="auto" w:fill="FFFFFF"/>
          <w:lang w:val="ro-RO" w:eastAsia="ro-RO"/>
        </w:rPr>
        <w:t>.”</w:t>
      </w:r>
      <w:r w:rsidRPr="007A7437">
        <w:rPr>
          <w:rFonts w:ascii="Times New Roman" w:eastAsia="Times New Roman" w:hAnsi="Times New Roman" w:cs="Times New Roman"/>
          <w:noProof/>
          <w:sz w:val="28"/>
          <w:szCs w:val="28"/>
          <w:shd w:val="clear" w:color="auto" w:fill="FFFFFF"/>
          <w:lang w:val="ro-RO" w:eastAsia="ro-RO"/>
        </w:rPr>
        <w:t>;</w:t>
      </w:r>
    </w:p>
    <w:p w14:paraId="00828EC4" w14:textId="4F538615" w:rsidR="00323ABF" w:rsidRPr="007A7437" w:rsidRDefault="009A5CD6" w:rsidP="00AF7ECB">
      <w:pPr>
        <w:pStyle w:val="ListParagraph"/>
        <w:numPr>
          <w:ilvl w:val="2"/>
          <w:numId w:val="8"/>
        </w:numPr>
        <w:tabs>
          <w:tab w:val="left" w:pos="1134"/>
        </w:tabs>
        <w:spacing w:after="0" w:line="240" w:lineRule="auto"/>
        <w:ind w:left="0" w:firstLine="567"/>
        <w:jc w:val="both"/>
        <w:rPr>
          <w:rFonts w:ascii="Times New Roman" w:eastAsia="Times New Roman" w:hAnsi="Times New Roman" w:cs="Times New Roman"/>
          <w:noProof/>
          <w:sz w:val="28"/>
          <w:szCs w:val="28"/>
          <w:shd w:val="clear" w:color="auto" w:fill="FFFFFF"/>
          <w:lang w:val="ro-RO" w:eastAsia="ro-RO"/>
        </w:rPr>
      </w:pPr>
      <w:r w:rsidRPr="007A7437">
        <w:rPr>
          <w:rFonts w:ascii="Times New Roman" w:eastAsia="Times New Roman" w:hAnsi="Times New Roman" w:cs="Times New Roman"/>
          <w:noProof/>
          <w:sz w:val="28"/>
          <w:szCs w:val="28"/>
          <w:shd w:val="clear" w:color="auto" w:fill="FFFFFF"/>
          <w:lang w:val="ro-RO" w:eastAsia="ro-RO"/>
        </w:rPr>
        <w:t>punctul 12</w:t>
      </w:r>
      <w:r w:rsidR="00E84F82">
        <w:rPr>
          <w:rFonts w:ascii="Times New Roman" w:eastAsia="Times New Roman" w:hAnsi="Times New Roman" w:cs="Times New Roman"/>
          <w:noProof/>
          <w:sz w:val="28"/>
          <w:szCs w:val="28"/>
          <w:shd w:val="clear" w:color="auto" w:fill="FFFFFF"/>
          <w:lang w:val="ro-RO" w:eastAsia="ro-RO"/>
        </w:rPr>
        <w:t xml:space="preserve"> și pnctul 13</w:t>
      </w:r>
      <w:r w:rsidRPr="007A7437">
        <w:rPr>
          <w:rFonts w:ascii="Times New Roman" w:eastAsia="Times New Roman" w:hAnsi="Times New Roman" w:cs="Times New Roman"/>
          <w:noProof/>
          <w:sz w:val="28"/>
          <w:szCs w:val="28"/>
          <w:shd w:val="clear" w:color="auto" w:fill="FFFFFF"/>
          <w:lang w:val="ro-RO" w:eastAsia="ro-RO"/>
        </w:rPr>
        <w:t xml:space="preserve"> se abrogă;</w:t>
      </w:r>
    </w:p>
    <w:p w14:paraId="7081CEC4" w14:textId="035CBE78" w:rsidR="00323ABF" w:rsidRPr="007A7437" w:rsidRDefault="00911165" w:rsidP="00AF7ECB">
      <w:pPr>
        <w:pStyle w:val="ListParagraph"/>
        <w:numPr>
          <w:ilvl w:val="2"/>
          <w:numId w:val="8"/>
        </w:numPr>
        <w:tabs>
          <w:tab w:val="left" w:pos="1134"/>
        </w:tabs>
        <w:spacing w:after="0" w:line="240" w:lineRule="auto"/>
        <w:ind w:left="0" w:firstLine="567"/>
        <w:jc w:val="both"/>
        <w:rPr>
          <w:rFonts w:ascii="Times New Roman" w:eastAsia="Times New Roman" w:hAnsi="Times New Roman" w:cs="Times New Roman"/>
          <w:b/>
          <w:bCs/>
          <w:noProof/>
          <w:sz w:val="28"/>
          <w:szCs w:val="28"/>
          <w:shd w:val="clear" w:color="auto" w:fill="FFFFFF"/>
          <w:lang w:val="ro-RO" w:eastAsia="ro-RO"/>
        </w:rPr>
      </w:pPr>
      <w:r w:rsidRPr="007A7437">
        <w:rPr>
          <w:rFonts w:ascii="Times New Roman" w:eastAsia="Times New Roman" w:hAnsi="Times New Roman" w:cs="Times New Roman"/>
          <w:noProof/>
          <w:sz w:val="28"/>
          <w:szCs w:val="28"/>
          <w:shd w:val="clear" w:color="auto" w:fill="FFFFFF"/>
          <w:lang w:val="ro-RO" w:eastAsia="ro-RO"/>
        </w:rPr>
        <w:t>la punctul 16, textul „de pînă la 15 zile” se substituie cu cuvintele „stabilită de medicul Centrului”;</w:t>
      </w:r>
    </w:p>
    <w:p w14:paraId="3EE61FA4" w14:textId="524BC4B2" w:rsidR="00323ABF" w:rsidRPr="007A7437" w:rsidRDefault="00911165" w:rsidP="00AF7ECB">
      <w:pPr>
        <w:pStyle w:val="ListParagraph"/>
        <w:numPr>
          <w:ilvl w:val="2"/>
          <w:numId w:val="8"/>
        </w:numPr>
        <w:tabs>
          <w:tab w:val="left" w:pos="1134"/>
        </w:tabs>
        <w:spacing w:after="0" w:line="240" w:lineRule="auto"/>
        <w:ind w:left="0" w:firstLine="567"/>
        <w:jc w:val="both"/>
        <w:rPr>
          <w:rFonts w:ascii="Times New Roman" w:eastAsia="Times New Roman" w:hAnsi="Times New Roman" w:cs="Times New Roman"/>
          <w:noProof/>
          <w:sz w:val="28"/>
          <w:szCs w:val="28"/>
          <w:shd w:val="clear" w:color="auto" w:fill="FFFFFF"/>
          <w:lang w:val="ro-RO" w:eastAsia="ro-RO"/>
        </w:rPr>
      </w:pPr>
      <w:r w:rsidRPr="007A7437">
        <w:rPr>
          <w:rFonts w:ascii="Times New Roman" w:eastAsia="Times New Roman" w:hAnsi="Times New Roman" w:cs="Times New Roman"/>
          <w:noProof/>
          <w:sz w:val="28"/>
          <w:szCs w:val="28"/>
          <w:shd w:val="clear" w:color="auto" w:fill="FFFFFF"/>
          <w:lang w:val="ro-RO" w:eastAsia="ro-RO"/>
        </w:rPr>
        <w:t xml:space="preserve">punctul 19 se abrogă; </w:t>
      </w:r>
    </w:p>
    <w:p w14:paraId="1D589E23" w14:textId="3FC5BE2D" w:rsidR="00323ABF" w:rsidRPr="007A7437" w:rsidRDefault="00911165" w:rsidP="00AF7ECB">
      <w:pPr>
        <w:pStyle w:val="ListParagraph"/>
        <w:numPr>
          <w:ilvl w:val="2"/>
          <w:numId w:val="8"/>
        </w:numPr>
        <w:tabs>
          <w:tab w:val="left" w:pos="383"/>
          <w:tab w:val="left" w:pos="675"/>
        </w:tabs>
        <w:spacing w:after="0" w:line="240" w:lineRule="auto"/>
        <w:ind w:left="0" w:firstLine="567"/>
        <w:jc w:val="both"/>
        <w:rPr>
          <w:rFonts w:ascii="Times New Roman" w:eastAsia="Times New Roman" w:hAnsi="Times New Roman" w:cs="Times New Roman"/>
          <w:b/>
          <w:bCs/>
          <w:noProof/>
          <w:sz w:val="28"/>
          <w:szCs w:val="28"/>
          <w:shd w:val="clear" w:color="auto" w:fill="FFFFFF"/>
          <w:lang w:val="ro-RO" w:eastAsia="ro-RO"/>
        </w:rPr>
      </w:pPr>
      <w:r w:rsidRPr="007A7437">
        <w:rPr>
          <w:rFonts w:ascii="Times New Roman" w:eastAsia="Times New Roman" w:hAnsi="Times New Roman" w:cs="Times New Roman"/>
          <w:noProof/>
          <w:sz w:val="28"/>
          <w:szCs w:val="28"/>
          <w:shd w:val="clear" w:color="auto" w:fill="FFFFFF"/>
          <w:lang w:val="ro-RO" w:eastAsia="ro-RO"/>
        </w:rPr>
        <w:t>la punctul 20, cuvintele „Conducerea Centrului” se substituie cu cuvintele „Autoritatea competentă pentru străini”, iar cuvintele „și Integrării Europene” se exclud;</w:t>
      </w:r>
    </w:p>
    <w:p w14:paraId="6BB76A19" w14:textId="3CBC0CA4" w:rsidR="00323ABF" w:rsidRPr="007A7437" w:rsidRDefault="00911165" w:rsidP="00AF7ECB">
      <w:pPr>
        <w:pStyle w:val="ListParagraph"/>
        <w:numPr>
          <w:ilvl w:val="2"/>
          <w:numId w:val="8"/>
        </w:numPr>
        <w:spacing w:after="0" w:line="240" w:lineRule="auto"/>
        <w:ind w:left="0" w:firstLine="567"/>
        <w:jc w:val="both"/>
        <w:rPr>
          <w:rFonts w:ascii="Times New Roman" w:eastAsia="Times New Roman" w:hAnsi="Times New Roman" w:cs="Times New Roman"/>
          <w:b/>
          <w:bCs/>
          <w:noProof/>
          <w:sz w:val="28"/>
          <w:szCs w:val="28"/>
          <w:shd w:val="clear" w:color="auto" w:fill="FFFFFF"/>
          <w:lang w:val="ro-RO" w:eastAsia="ro-RO"/>
        </w:rPr>
      </w:pPr>
      <w:r w:rsidRPr="007A7437">
        <w:rPr>
          <w:rFonts w:ascii="Times New Roman" w:eastAsia="Times New Roman" w:hAnsi="Times New Roman" w:cs="Times New Roman"/>
          <w:noProof/>
          <w:sz w:val="28"/>
          <w:szCs w:val="28"/>
          <w:shd w:val="clear" w:color="auto" w:fill="FFFFFF"/>
          <w:lang w:val="ro-RO" w:eastAsia="ro-RO"/>
        </w:rPr>
        <w:t>la punctul 28 subpunctul 3), textul ,, ,cu reprezentanţii lor legali” se exclude;</w:t>
      </w:r>
    </w:p>
    <w:p w14:paraId="766E2290" w14:textId="64BD3CCC" w:rsidR="00323ABF" w:rsidRPr="007A7437" w:rsidRDefault="00911165" w:rsidP="00AF7ECB">
      <w:pPr>
        <w:pStyle w:val="ListParagraph"/>
        <w:numPr>
          <w:ilvl w:val="2"/>
          <w:numId w:val="8"/>
        </w:numPr>
        <w:spacing w:after="0" w:line="240" w:lineRule="auto"/>
        <w:ind w:left="0" w:firstLine="567"/>
        <w:jc w:val="both"/>
        <w:rPr>
          <w:rFonts w:ascii="Times New Roman" w:eastAsia="Times New Roman" w:hAnsi="Times New Roman" w:cs="Times New Roman"/>
          <w:noProof/>
          <w:sz w:val="28"/>
          <w:szCs w:val="28"/>
          <w:shd w:val="clear" w:color="auto" w:fill="FFFFFF"/>
          <w:lang w:val="ro-RO" w:eastAsia="ro-RO"/>
        </w:rPr>
      </w:pPr>
      <w:r w:rsidRPr="007A7437">
        <w:rPr>
          <w:rFonts w:ascii="Times New Roman" w:eastAsia="Times New Roman" w:hAnsi="Times New Roman" w:cs="Times New Roman"/>
          <w:noProof/>
          <w:sz w:val="28"/>
          <w:szCs w:val="28"/>
          <w:shd w:val="clear" w:color="auto" w:fill="FFFFFF"/>
          <w:lang w:val="ro-RO" w:eastAsia="ro-RO"/>
        </w:rPr>
        <w:t xml:space="preserve">punctul 31 subpunctul 9), după cuvintele „substanţelor interzise” se </w:t>
      </w:r>
      <w:r w:rsidR="00FA2515">
        <w:rPr>
          <w:rFonts w:ascii="Times New Roman" w:eastAsia="Times New Roman" w:hAnsi="Times New Roman" w:cs="Times New Roman"/>
          <w:noProof/>
          <w:sz w:val="28"/>
          <w:szCs w:val="28"/>
          <w:shd w:val="clear" w:color="auto" w:fill="FFFFFF"/>
          <w:lang w:val="ro-RO" w:eastAsia="ro-RO"/>
        </w:rPr>
        <w:t>completează cu</w:t>
      </w:r>
      <w:r w:rsidRPr="007A7437">
        <w:rPr>
          <w:rFonts w:ascii="Times New Roman" w:eastAsia="Times New Roman" w:hAnsi="Times New Roman" w:cs="Times New Roman"/>
          <w:noProof/>
          <w:sz w:val="28"/>
          <w:szCs w:val="28"/>
          <w:shd w:val="clear" w:color="auto" w:fill="FFFFFF"/>
          <w:lang w:val="ro-RO" w:eastAsia="ro-RO"/>
        </w:rPr>
        <w:t xml:space="preserve"> textul „ , precum și”;</w:t>
      </w:r>
    </w:p>
    <w:p w14:paraId="7A30D449" w14:textId="37FC1997" w:rsidR="00323ABF" w:rsidRPr="007A7437" w:rsidRDefault="00911165" w:rsidP="00AF7ECB">
      <w:pPr>
        <w:pStyle w:val="ListParagraph"/>
        <w:numPr>
          <w:ilvl w:val="2"/>
          <w:numId w:val="8"/>
        </w:numPr>
        <w:spacing w:after="0" w:line="240" w:lineRule="auto"/>
        <w:ind w:left="0" w:firstLine="567"/>
        <w:jc w:val="both"/>
        <w:rPr>
          <w:rFonts w:ascii="Times New Roman" w:eastAsia="Times New Roman" w:hAnsi="Times New Roman" w:cs="Times New Roman"/>
          <w:b/>
          <w:bCs/>
          <w:noProof/>
          <w:sz w:val="28"/>
          <w:szCs w:val="28"/>
          <w:shd w:val="clear" w:color="auto" w:fill="FFFFFF"/>
          <w:lang w:val="ro-RO" w:eastAsia="ro-RO"/>
        </w:rPr>
      </w:pPr>
      <w:r w:rsidRPr="007A7437">
        <w:rPr>
          <w:rFonts w:ascii="Times New Roman" w:eastAsia="Times New Roman" w:hAnsi="Times New Roman" w:cs="Times New Roman"/>
          <w:noProof/>
          <w:sz w:val="28"/>
          <w:szCs w:val="28"/>
          <w:lang w:val="ro-RO" w:eastAsia="ro-RO"/>
        </w:rPr>
        <w:t xml:space="preserve">Capitolul VI se abrogă; </w:t>
      </w:r>
    </w:p>
    <w:p w14:paraId="3E4CFCF7" w14:textId="5D6E7BB0" w:rsidR="00323ABF" w:rsidRPr="007A7437" w:rsidRDefault="00911165" w:rsidP="00AF7ECB">
      <w:pPr>
        <w:pStyle w:val="ListParagraph"/>
        <w:numPr>
          <w:ilvl w:val="2"/>
          <w:numId w:val="8"/>
        </w:numPr>
        <w:spacing w:after="0" w:line="240" w:lineRule="auto"/>
        <w:ind w:left="0" w:firstLine="567"/>
        <w:jc w:val="both"/>
        <w:rPr>
          <w:rFonts w:ascii="Times New Roman" w:hAnsi="Times New Roman" w:cs="Times New Roman"/>
          <w:noProof/>
          <w:sz w:val="28"/>
          <w:szCs w:val="28"/>
          <w:lang w:val="ro-RO"/>
        </w:rPr>
      </w:pPr>
      <w:r w:rsidRPr="007A7437">
        <w:rPr>
          <w:rFonts w:ascii="Times New Roman" w:eastAsia="Times New Roman" w:hAnsi="Times New Roman" w:cs="Times New Roman"/>
          <w:noProof/>
          <w:sz w:val="28"/>
          <w:szCs w:val="28"/>
          <w:shd w:val="clear" w:color="auto" w:fill="FFFFFF"/>
          <w:lang w:val="ro-RO" w:eastAsia="ro-RO"/>
        </w:rPr>
        <w:t>la punctul 52, cuvintele „şi a mamelor care au cu ele copii în vîrstă de până la 3 ani” și „vîrsta copiilor şi” se exclud;</w:t>
      </w:r>
    </w:p>
    <w:p w14:paraId="2A9160BB" w14:textId="728BF3DD" w:rsidR="00323ABF" w:rsidRPr="007A7437" w:rsidRDefault="00911165" w:rsidP="00AF7ECB">
      <w:pPr>
        <w:pStyle w:val="ListParagraph"/>
        <w:numPr>
          <w:ilvl w:val="2"/>
          <w:numId w:val="8"/>
        </w:numPr>
        <w:tabs>
          <w:tab w:val="left" w:pos="630"/>
          <w:tab w:val="left" w:pos="653"/>
        </w:tabs>
        <w:spacing w:after="0" w:line="240" w:lineRule="auto"/>
        <w:ind w:left="0" w:firstLine="567"/>
        <w:jc w:val="both"/>
        <w:rPr>
          <w:rFonts w:ascii="Times New Roman" w:hAnsi="Times New Roman" w:cs="Times New Roman"/>
          <w:b/>
          <w:bCs/>
          <w:noProof/>
          <w:sz w:val="28"/>
          <w:szCs w:val="28"/>
          <w:lang w:val="ro-RO"/>
        </w:rPr>
      </w:pPr>
      <w:r w:rsidRPr="007A7437">
        <w:rPr>
          <w:rFonts w:ascii="Times New Roman" w:eastAsia="Times New Roman" w:hAnsi="Times New Roman" w:cs="Times New Roman"/>
          <w:noProof/>
          <w:sz w:val="28"/>
          <w:szCs w:val="28"/>
          <w:lang w:val="ro-RO" w:eastAsia="ro-RO"/>
        </w:rPr>
        <w:t>la punctul 60, textul „Avocatul Poporului pentru drepturile copilului,” se exclud</w:t>
      </w:r>
      <w:r w:rsidR="00FF4DBF">
        <w:rPr>
          <w:rFonts w:ascii="Times New Roman" w:eastAsia="Times New Roman" w:hAnsi="Times New Roman" w:cs="Times New Roman"/>
          <w:noProof/>
          <w:sz w:val="28"/>
          <w:szCs w:val="28"/>
          <w:lang w:val="ro-RO" w:eastAsia="ro-RO"/>
        </w:rPr>
        <w:t>e</w:t>
      </w:r>
      <w:r w:rsidRPr="007A7437">
        <w:rPr>
          <w:rFonts w:ascii="Times New Roman" w:eastAsia="Times New Roman" w:hAnsi="Times New Roman" w:cs="Times New Roman"/>
          <w:noProof/>
          <w:sz w:val="28"/>
          <w:szCs w:val="28"/>
          <w:lang w:val="ro-RO" w:eastAsia="ro-RO"/>
        </w:rPr>
        <w:t>;</w:t>
      </w:r>
    </w:p>
    <w:p w14:paraId="2638A6F9" w14:textId="5AC54A7A" w:rsidR="00323ABF" w:rsidRPr="007A7437" w:rsidRDefault="00911165" w:rsidP="00AF7ECB">
      <w:pPr>
        <w:pStyle w:val="ListParagraph"/>
        <w:numPr>
          <w:ilvl w:val="2"/>
          <w:numId w:val="8"/>
        </w:numPr>
        <w:spacing w:after="0" w:line="240" w:lineRule="auto"/>
        <w:ind w:left="0" w:firstLine="567"/>
        <w:jc w:val="both"/>
        <w:rPr>
          <w:rFonts w:ascii="Times New Roman" w:hAnsi="Times New Roman" w:cs="Times New Roman"/>
          <w:noProof/>
          <w:sz w:val="28"/>
          <w:szCs w:val="28"/>
          <w:lang w:val="ro-RO"/>
        </w:rPr>
      </w:pPr>
      <w:r w:rsidRPr="007A7437">
        <w:rPr>
          <w:rFonts w:ascii="Times New Roman" w:eastAsia="Times New Roman" w:hAnsi="Times New Roman" w:cs="Times New Roman"/>
          <w:noProof/>
          <w:sz w:val="28"/>
          <w:szCs w:val="28"/>
          <w:lang w:val="ro-RO" w:eastAsia="ro-RO"/>
        </w:rPr>
        <w:t>la punctul 61, cuvintele „</w:t>
      </w:r>
      <w:r w:rsidR="00FF4DBF">
        <w:rPr>
          <w:rFonts w:ascii="Times New Roman" w:eastAsia="Times New Roman" w:hAnsi="Times New Roman" w:cs="Times New Roman"/>
          <w:noProof/>
          <w:sz w:val="28"/>
          <w:szCs w:val="28"/>
          <w:lang w:val="ro-RO" w:eastAsia="ro-RO"/>
        </w:rPr>
        <w:t xml:space="preserve">serviciu </w:t>
      </w:r>
      <w:r w:rsidRPr="007A7437">
        <w:rPr>
          <w:rFonts w:ascii="Times New Roman" w:eastAsia="Times New Roman" w:hAnsi="Times New Roman" w:cs="Times New Roman"/>
          <w:noProof/>
          <w:sz w:val="28"/>
          <w:szCs w:val="28"/>
          <w:lang w:val="ro-RO" w:eastAsia="ro-RO"/>
        </w:rPr>
        <w:t>pază şi escortă al schimbului de serviciu” se substituie cu cuvintele „</w:t>
      </w:r>
      <w:r w:rsidR="00FF4DBF">
        <w:rPr>
          <w:rFonts w:ascii="Times New Roman" w:eastAsia="Times New Roman" w:hAnsi="Times New Roman" w:cs="Times New Roman"/>
          <w:noProof/>
          <w:sz w:val="28"/>
          <w:szCs w:val="28"/>
          <w:lang w:val="ro-RO" w:eastAsia="ro-RO"/>
        </w:rPr>
        <w:t xml:space="preserve"> serviciul </w:t>
      </w:r>
      <w:r w:rsidRPr="007A7437">
        <w:rPr>
          <w:rFonts w:ascii="Times New Roman" w:eastAsia="Times New Roman" w:hAnsi="Times New Roman" w:cs="Times New Roman"/>
          <w:noProof/>
          <w:sz w:val="28"/>
          <w:szCs w:val="28"/>
          <w:lang w:val="ro-RO" w:eastAsia="ro-RO"/>
        </w:rPr>
        <w:t>abilitat al Centrului”;</w:t>
      </w:r>
    </w:p>
    <w:p w14:paraId="666A6B68" w14:textId="146C8BF7" w:rsidR="00323ABF" w:rsidRPr="007A7437" w:rsidRDefault="00911165" w:rsidP="00AF7ECB">
      <w:pPr>
        <w:pStyle w:val="ListParagraph"/>
        <w:numPr>
          <w:ilvl w:val="2"/>
          <w:numId w:val="8"/>
        </w:numPr>
        <w:spacing w:after="0" w:line="240" w:lineRule="auto"/>
        <w:ind w:left="0" w:firstLine="567"/>
        <w:jc w:val="both"/>
        <w:rPr>
          <w:rFonts w:ascii="Times New Roman" w:hAnsi="Times New Roman" w:cs="Times New Roman"/>
          <w:noProof/>
          <w:sz w:val="28"/>
          <w:szCs w:val="28"/>
          <w:lang w:val="ro-RO"/>
        </w:rPr>
      </w:pPr>
      <w:r w:rsidRPr="007A7437">
        <w:rPr>
          <w:rFonts w:ascii="Times New Roman" w:eastAsia="Times New Roman" w:hAnsi="Times New Roman" w:cs="Times New Roman"/>
          <w:noProof/>
          <w:sz w:val="28"/>
          <w:szCs w:val="28"/>
          <w:lang w:val="ro-RO" w:eastAsia="ro-RO"/>
        </w:rPr>
        <w:t>la punctul 65, cifr</w:t>
      </w:r>
      <w:r w:rsidR="00FF4DBF">
        <w:rPr>
          <w:rFonts w:ascii="Times New Roman" w:eastAsia="Times New Roman" w:hAnsi="Times New Roman" w:cs="Times New Roman"/>
          <w:noProof/>
          <w:sz w:val="28"/>
          <w:szCs w:val="28"/>
          <w:lang w:val="ro-RO" w:eastAsia="ro-RO"/>
        </w:rPr>
        <w:t>a</w:t>
      </w:r>
      <w:r w:rsidRPr="007A7437">
        <w:rPr>
          <w:rFonts w:ascii="Times New Roman" w:eastAsia="Times New Roman" w:hAnsi="Times New Roman" w:cs="Times New Roman"/>
          <w:noProof/>
          <w:sz w:val="28"/>
          <w:szCs w:val="28"/>
          <w:lang w:val="ro-RO" w:eastAsia="ro-RO"/>
        </w:rPr>
        <w:t xml:space="preserve"> „62” se substituie cu cifr</w:t>
      </w:r>
      <w:r w:rsidR="00FF4DBF">
        <w:rPr>
          <w:rFonts w:ascii="Times New Roman" w:eastAsia="Times New Roman" w:hAnsi="Times New Roman" w:cs="Times New Roman"/>
          <w:noProof/>
          <w:sz w:val="28"/>
          <w:szCs w:val="28"/>
          <w:lang w:val="ro-RO" w:eastAsia="ro-RO"/>
        </w:rPr>
        <w:t>a</w:t>
      </w:r>
      <w:r w:rsidRPr="007A7437">
        <w:rPr>
          <w:rFonts w:ascii="Times New Roman" w:eastAsia="Times New Roman" w:hAnsi="Times New Roman" w:cs="Times New Roman"/>
          <w:noProof/>
          <w:sz w:val="28"/>
          <w:szCs w:val="28"/>
          <w:lang w:val="ro-RO" w:eastAsia="ro-RO"/>
        </w:rPr>
        <w:t xml:space="preserve"> „60”;</w:t>
      </w:r>
    </w:p>
    <w:p w14:paraId="1BA76387" w14:textId="551E4058" w:rsidR="00323ABF" w:rsidRPr="007A7437" w:rsidRDefault="00911165" w:rsidP="00AF7ECB">
      <w:pPr>
        <w:pStyle w:val="ListParagraph"/>
        <w:numPr>
          <w:ilvl w:val="2"/>
          <w:numId w:val="8"/>
        </w:numPr>
        <w:spacing w:after="0" w:line="240" w:lineRule="auto"/>
        <w:ind w:left="0" w:firstLine="567"/>
        <w:jc w:val="both"/>
        <w:rPr>
          <w:rFonts w:ascii="Times New Roman" w:hAnsi="Times New Roman" w:cs="Times New Roman"/>
          <w:noProof/>
          <w:sz w:val="28"/>
          <w:szCs w:val="28"/>
          <w:lang w:val="ro-RO"/>
        </w:rPr>
      </w:pPr>
      <w:r w:rsidRPr="007A7437">
        <w:rPr>
          <w:rFonts w:ascii="Times New Roman" w:eastAsia="Times New Roman" w:hAnsi="Times New Roman" w:cs="Times New Roman"/>
          <w:noProof/>
          <w:sz w:val="28"/>
          <w:szCs w:val="28"/>
          <w:lang w:val="ro-RO" w:eastAsia="ro-RO"/>
        </w:rPr>
        <w:t>la punctul 72, cuvântul „are” se substituie cu cuvântul „au”;</w:t>
      </w:r>
    </w:p>
    <w:p w14:paraId="7FA1F759" w14:textId="23423A54" w:rsidR="00323ABF" w:rsidRPr="007A7437" w:rsidRDefault="00911165" w:rsidP="00AF7ECB">
      <w:pPr>
        <w:pStyle w:val="ListParagraph"/>
        <w:numPr>
          <w:ilvl w:val="2"/>
          <w:numId w:val="8"/>
        </w:numPr>
        <w:spacing w:after="0" w:line="240" w:lineRule="auto"/>
        <w:ind w:left="0" w:firstLine="567"/>
        <w:jc w:val="both"/>
        <w:rPr>
          <w:rFonts w:ascii="Times New Roman" w:hAnsi="Times New Roman" w:cs="Times New Roman"/>
          <w:noProof/>
          <w:sz w:val="28"/>
          <w:szCs w:val="28"/>
          <w:lang w:val="ro-RO"/>
        </w:rPr>
      </w:pPr>
      <w:r w:rsidRPr="007A7437">
        <w:rPr>
          <w:rFonts w:ascii="Times New Roman" w:eastAsia="Times New Roman" w:hAnsi="Times New Roman" w:cs="Times New Roman"/>
          <w:noProof/>
          <w:sz w:val="28"/>
          <w:szCs w:val="28"/>
          <w:lang w:val="ro-RO" w:eastAsia="ro-RO"/>
        </w:rPr>
        <w:t>la punctul 95, cuv</w:t>
      </w:r>
      <w:r w:rsidR="00586B35" w:rsidRPr="007A7437">
        <w:rPr>
          <w:rFonts w:ascii="Times New Roman" w:eastAsia="Times New Roman" w:hAnsi="Times New Roman" w:cs="Times New Roman"/>
          <w:noProof/>
          <w:sz w:val="28"/>
          <w:szCs w:val="28"/>
          <w:lang w:val="ro-RO" w:eastAsia="ro-RO"/>
        </w:rPr>
        <w:t>intele</w:t>
      </w:r>
      <w:r w:rsidRPr="007A7437">
        <w:rPr>
          <w:rFonts w:ascii="Times New Roman" w:eastAsia="Times New Roman" w:hAnsi="Times New Roman" w:cs="Times New Roman"/>
          <w:noProof/>
          <w:sz w:val="28"/>
          <w:szCs w:val="28"/>
          <w:lang w:val="ro-RO" w:eastAsia="ro-RO"/>
        </w:rPr>
        <w:t xml:space="preserve"> „</w:t>
      </w:r>
      <w:r w:rsidR="00586B35" w:rsidRPr="007A7437">
        <w:rPr>
          <w:rFonts w:ascii="Times New Roman" w:eastAsia="Times New Roman" w:hAnsi="Times New Roman" w:cs="Times New Roman"/>
          <w:noProof/>
          <w:sz w:val="28"/>
          <w:szCs w:val="28"/>
          <w:lang w:val="ro-RO" w:eastAsia="ro-RO"/>
        </w:rPr>
        <w:t xml:space="preserve">dar </w:t>
      </w:r>
      <w:r w:rsidRPr="007A7437">
        <w:rPr>
          <w:rFonts w:ascii="Times New Roman" w:eastAsia="Times New Roman" w:hAnsi="Times New Roman" w:cs="Times New Roman"/>
          <w:noProof/>
          <w:sz w:val="28"/>
          <w:szCs w:val="28"/>
          <w:lang w:val="ro-RO" w:eastAsia="ro-RO"/>
        </w:rPr>
        <w:t>nu</w:t>
      </w:r>
      <w:r w:rsidR="00586B35" w:rsidRPr="007A7437">
        <w:rPr>
          <w:rFonts w:ascii="Times New Roman" w:eastAsia="Times New Roman" w:hAnsi="Times New Roman" w:cs="Times New Roman"/>
          <w:noProof/>
          <w:sz w:val="28"/>
          <w:szCs w:val="28"/>
          <w:lang w:val="ro-RO" w:eastAsia="ro-RO"/>
        </w:rPr>
        <w:t xml:space="preserve"> sînt</w:t>
      </w:r>
      <w:r w:rsidRPr="007A7437">
        <w:rPr>
          <w:rFonts w:ascii="Times New Roman" w:eastAsia="Times New Roman" w:hAnsi="Times New Roman" w:cs="Times New Roman"/>
          <w:noProof/>
          <w:sz w:val="28"/>
          <w:szCs w:val="28"/>
          <w:lang w:val="ro-RO" w:eastAsia="ro-RO"/>
        </w:rPr>
        <w:t>” se exclude;</w:t>
      </w:r>
    </w:p>
    <w:p w14:paraId="039B1236" w14:textId="77CDF2A2" w:rsidR="00323ABF" w:rsidRPr="007A7437" w:rsidRDefault="00911165" w:rsidP="00AF7ECB">
      <w:pPr>
        <w:pStyle w:val="ListParagraph"/>
        <w:numPr>
          <w:ilvl w:val="2"/>
          <w:numId w:val="8"/>
        </w:numPr>
        <w:spacing w:after="0" w:line="240" w:lineRule="auto"/>
        <w:ind w:left="0" w:firstLine="567"/>
        <w:jc w:val="both"/>
        <w:rPr>
          <w:rFonts w:ascii="Times New Roman" w:hAnsi="Times New Roman" w:cs="Times New Roman"/>
          <w:noProof/>
          <w:sz w:val="28"/>
          <w:szCs w:val="28"/>
          <w:lang w:val="ro-RO"/>
        </w:rPr>
      </w:pPr>
      <w:r w:rsidRPr="007A7437">
        <w:rPr>
          <w:rFonts w:ascii="Times New Roman" w:eastAsia="Times New Roman" w:hAnsi="Times New Roman" w:cs="Times New Roman"/>
          <w:noProof/>
          <w:sz w:val="28"/>
          <w:szCs w:val="28"/>
          <w:lang w:val="ro-RO" w:eastAsia="ro-RO"/>
        </w:rPr>
        <w:t>la punctul 127, cifr</w:t>
      </w:r>
      <w:r w:rsidR="00FF4DBF">
        <w:rPr>
          <w:rFonts w:ascii="Times New Roman" w:eastAsia="Times New Roman" w:hAnsi="Times New Roman" w:cs="Times New Roman"/>
          <w:noProof/>
          <w:sz w:val="28"/>
          <w:szCs w:val="28"/>
          <w:lang w:val="ro-RO" w:eastAsia="ro-RO"/>
        </w:rPr>
        <w:t>a</w:t>
      </w:r>
      <w:r w:rsidRPr="007A7437">
        <w:rPr>
          <w:rFonts w:ascii="Times New Roman" w:eastAsia="Times New Roman" w:hAnsi="Times New Roman" w:cs="Times New Roman"/>
          <w:noProof/>
          <w:sz w:val="28"/>
          <w:szCs w:val="28"/>
          <w:lang w:val="ro-RO" w:eastAsia="ro-RO"/>
        </w:rPr>
        <w:t xml:space="preserve"> „129” se substituie cu cifr</w:t>
      </w:r>
      <w:r w:rsidR="00FF4DBF">
        <w:rPr>
          <w:rFonts w:ascii="Times New Roman" w:eastAsia="Times New Roman" w:hAnsi="Times New Roman" w:cs="Times New Roman"/>
          <w:noProof/>
          <w:sz w:val="28"/>
          <w:szCs w:val="28"/>
          <w:lang w:val="ro-RO" w:eastAsia="ro-RO"/>
        </w:rPr>
        <w:t>a</w:t>
      </w:r>
      <w:r w:rsidRPr="007A7437">
        <w:rPr>
          <w:rFonts w:ascii="Times New Roman" w:eastAsia="Times New Roman" w:hAnsi="Times New Roman" w:cs="Times New Roman"/>
          <w:noProof/>
          <w:sz w:val="28"/>
          <w:szCs w:val="28"/>
          <w:lang w:val="ro-RO" w:eastAsia="ro-RO"/>
        </w:rPr>
        <w:t xml:space="preserve"> „125”;</w:t>
      </w:r>
    </w:p>
    <w:p w14:paraId="6F166546" w14:textId="4F4421C1" w:rsidR="00323ABF" w:rsidRPr="007A7437" w:rsidRDefault="00911165" w:rsidP="00AF7ECB">
      <w:pPr>
        <w:pStyle w:val="ListParagraph"/>
        <w:numPr>
          <w:ilvl w:val="2"/>
          <w:numId w:val="8"/>
        </w:numPr>
        <w:spacing w:after="0" w:line="240" w:lineRule="auto"/>
        <w:ind w:left="0" w:firstLine="567"/>
        <w:jc w:val="both"/>
        <w:rPr>
          <w:rFonts w:ascii="Times New Roman" w:hAnsi="Times New Roman" w:cs="Times New Roman"/>
          <w:noProof/>
          <w:sz w:val="28"/>
          <w:szCs w:val="28"/>
          <w:lang w:val="ro-RO"/>
        </w:rPr>
      </w:pPr>
      <w:r w:rsidRPr="007A7437">
        <w:rPr>
          <w:rFonts w:ascii="Times New Roman" w:eastAsia="Times New Roman" w:hAnsi="Times New Roman" w:cs="Times New Roman"/>
          <w:noProof/>
          <w:sz w:val="28"/>
          <w:szCs w:val="28"/>
          <w:lang w:val="ro-RO" w:eastAsia="ro-RO"/>
        </w:rPr>
        <w:t>la punctul 148, textul „Legii nr.190-XIII cu privire la petiţionare” se substituie cu textul „Codului administrativ al Republicii Moldova nr. 116/2018”;</w:t>
      </w:r>
    </w:p>
    <w:p w14:paraId="49382F75" w14:textId="2ABFF4FD" w:rsidR="00323ABF" w:rsidRPr="007A7437" w:rsidRDefault="00911165" w:rsidP="00AF7ECB">
      <w:pPr>
        <w:pStyle w:val="ListParagraph"/>
        <w:numPr>
          <w:ilvl w:val="2"/>
          <w:numId w:val="8"/>
        </w:numPr>
        <w:spacing w:after="0" w:line="240" w:lineRule="auto"/>
        <w:ind w:left="0" w:firstLine="567"/>
        <w:jc w:val="both"/>
        <w:rPr>
          <w:rFonts w:ascii="Times New Roman" w:hAnsi="Times New Roman" w:cs="Times New Roman"/>
          <w:noProof/>
          <w:sz w:val="28"/>
          <w:szCs w:val="28"/>
          <w:lang w:val="ro-RO"/>
        </w:rPr>
      </w:pPr>
      <w:r w:rsidRPr="007A7437">
        <w:rPr>
          <w:rFonts w:ascii="Times New Roman" w:eastAsia="Times New Roman" w:hAnsi="Times New Roman" w:cs="Times New Roman"/>
          <w:noProof/>
          <w:sz w:val="28"/>
          <w:szCs w:val="28"/>
          <w:lang w:val="ro-RO" w:eastAsia="ro-RO"/>
        </w:rPr>
        <w:t xml:space="preserve">la punctul 160, textul „ , în cantina Centrului, iar persoanele bolnave – în încăperile special amenajate ale Centrului. Cantinele se exploatează conform Hotărîrii Guvernului nr.1209 din 8 noiembrie 2007 </w:t>
      </w:r>
      <w:r w:rsidR="00FF4DBF">
        <w:rPr>
          <w:rFonts w:ascii="Times New Roman" w:eastAsia="Times New Roman" w:hAnsi="Times New Roman" w:cs="Times New Roman"/>
          <w:noProof/>
          <w:sz w:val="28"/>
          <w:szCs w:val="28"/>
          <w:lang w:val="ro-RO" w:eastAsia="ro-RO"/>
        </w:rPr>
        <w:t>„</w:t>
      </w:r>
      <w:r w:rsidRPr="007A7437">
        <w:rPr>
          <w:rFonts w:ascii="Times New Roman" w:eastAsia="Times New Roman" w:hAnsi="Times New Roman" w:cs="Times New Roman"/>
          <w:noProof/>
          <w:sz w:val="28"/>
          <w:szCs w:val="28"/>
          <w:lang w:val="ro-RO" w:eastAsia="ro-RO"/>
        </w:rPr>
        <w:t>Cu privire la prestarea serviciilor de alimentaţie publică” se exclude;</w:t>
      </w:r>
    </w:p>
    <w:p w14:paraId="54A6AC08" w14:textId="2C8627EA" w:rsidR="00401B1D" w:rsidRPr="007A7437" w:rsidRDefault="00911165" w:rsidP="00AF7ECB">
      <w:pPr>
        <w:pStyle w:val="ListParagraph"/>
        <w:numPr>
          <w:ilvl w:val="2"/>
          <w:numId w:val="8"/>
        </w:numPr>
        <w:spacing w:after="0" w:line="240" w:lineRule="auto"/>
        <w:ind w:left="0" w:firstLine="567"/>
        <w:jc w:val="both"/>
        <w:rPr>
          <w:rFonts w:ascii="Times New Roman" w:hAnsi="Times New Roman" w:cs="Times New Roman"/>
          <w:noProof/>
          <w:sz w:val="28"/>
          <w:szCs w:val="28"/>
          <w:lang w:val="ro-RO"/>
        </w:rPr>
      </w:pPr>
      <w:r w:rsidRPr="007A7437">
        <w:rPr>
          <w:rFonts w:ascii="Times New Roman" w:hAnsi="Times New Roman" w:cs="Times New Roman"/>
          <w:noProof/>
          <w:sz w:val="28"/>
          <w:szCs w:val="28"/>
          <w:shd w:val="clear" w:color="auto" w:fill="FFFFFF"/>
          <w:lang w:val="ro-RO"/>
        </w:rPr>
        <w:t>punctul 162, se expune în redacție nouă, cu următorul cuprins:</w:t>
      </w:r>
    </w:p>
    <w:p w14:paraId="7F49109B" w14:textId="29E84BE7" w:rsidR="00323ABF" w:rsidRPr="007A7437" w:rsidRDefault="00401B1D" w:rsidP="00AF7ECB">
      <w:pPr>
        <w:spacing w:after="0" w:line="240" w:lineRule="auto"/>
        <w:ind w:firstLine="567"/>
        <w:jc w:val="both"/>
        <w:rPr>
          <w:rFonts w:ascii="Times New Roman" w:hAnsi="Times New Roman" w:cs="Times New Roman"/>
          <w:noProof/>
          <w:sz w:val="28"/>
          <w:szCs w:val="28"/>
          <w:lang w:val="ro-RO"/>
        </w:rPr>
      </w:pPr>
      <w:r w:rsidRPr="007A7437">
        <w:rPr>
          <w:rFonts w:ascii="Times New Roman" w:hAnsi="Times New Roman" w:cs="Times New Roman"/>
          <w:noProof/>
          <w:sz w:val="28"/>
          <w:szCs w:val="28"/>
          <w:shd w:val="clear" w:color="auto" w:fill="FFFFFF"/>
          <w:lang w:val="ro-RO"/>
        </w:rPr>
        <w:t>„162. Femeilor gravide, persoanelor cu dizabilităţi severe şi accentuate, precum şi persoanelor bolnave, la indicaţiile medicului, li se stabileşte o raţie alimentară suplimentară.”;</w:t>
      </w:r>
    </w:p>
    <w:p w14:paraId="310EFAC7" w14:textId="7591503B" w:rsidR="00323ABF" w:rsidRPr="007A7437" w:rsidRDefault="00911165" w:rsidP="00AF7ECB">
      <w:pPr>
        <w:pStyle w:val="ListParagraph"/>
        <w:numPr>
          <w:ilvl w:val="2"/>
          <w:numId w:val="8"/>
        </w:numPr>
        <w:spacing w:after="0" w:line="240" w:lineRule="auto"/>
        <w:ind w:left="0" w:firstLine="567"/>
        <w:jc w:val="both"/>
        <w:rPr>
          <w:rFonts w:ascii="Times New Roman" w:hAnsi="Times New Roman" w:cs="Times New Roman"/>
          <w:noProof/>
          <w:sz w:val="28"/>
          <w:szCs w:val="28"/>
          <w:lang w:val="ro-RO"/>
        </w:rPr>
      </w:pPr>
      <w:r w:rsidRPr="007A7437">
        <w:rPr>
          <w:rFonts w:ascii="Times New Roman" w:eastAsia="Times New Roman" w:hAnsi="Times New Roman" w:cs="Times New Roman"/>
          <w:noProof/>
          <w:sz w:val="28"/>
          <w:szCs w:val="28"/>
          <w:lang w:val="ro-RO" w:eastAsia="ro-RO"/>
        </w:rPr>
        <w:t>punctul 164</w:t>
      </w:r>
      <w:r w:rsidR="0036383A">
        <w:rPr>
          <w:rFonts w:ascii="Times New Roman" w:eastAsia="Times New Roman" w:hAnsi="Times New Roman" w:cs="Times New Roman"/>
          <w:noProof/>
          <w:sz w:val="28"/>
          <w:szCs w:val="28"/>
          <w:lang w:val="ro-RO" w:eastAsia="ro-RO"/>
        </w:rPr>
        <w:t xml:space="preserve"> și punctul 165</w:t>
      </w:r>
      <w:r w:rsidRPr="007A7437">
        <w:rPr>
          <w:rFonts w:ascii="Times New Roman" w:eastAsia="Times New Roman" w:hAnsi="Times New Roman" w:cs="Times New Roman"/>
          <w:noProof/>
          <w:sz w:val="28"/>
          <w:szCs w:val="28"/>
          <w:lang w:val="ro-RO" w:eastAsia="ro-RO"/>
        </w:rPr>
        <w:t xml:space="preserve"> se abrogă;</w:t>
      </w:r>
    </w:p>
    <w:p w14:paraId="4D799A8E" w14:textId="2691FF6C" w:rsidR="00C008E3" w:rsidRPr="007A7437" w:rsidRDefault="00911165" w:rsidP="00AF7ECB">
      <w:pPr>
        <w:pStyle w:val="ListParagraph"/>
        <w:numPr>
          <w:ilvl w:val="2"/>
          <w:numId w:val="8"/>
        </w:numPr>
        <w:spacing w:after="0" w:line="240" w:lineRule="auto"/>
        <w:ind w:left="0" w:firstLine="567"/>
        <w:jc w:val="both"/>
        <w:rPr>
          <w:rFonts w:ascii="Times New Roman" w:hAnsi="Times New Roman" w:cs="Times New Roman"/>
          <w:noProof/>
          <w:sz w:val="28"/>
          <w:szCs w:val="28"/>
          <w:lang w:val="ro-RO"/>
        </w:rPr>
      </w:pPr>
      <w:r w:rsidRPr="007A7437">
        <w:rPr>
          <w:rFonts w:ascii="Times New Roman" w:hAnsi="Times New Roman" w:cs="Times New Roman"/>
          <w:noProof/>
          <w:sz w:val="28"/>
          <w:szCs w:val="28"/>
          <w:shd w:val="clear" w:color="auto" w:fill="FFFFFF"/>
          <w:lang w:val="ro-RO"/>
        </w:rPr>
        <w:t>punctul 168 se expune în redacție nouă, cu următorul cuprins:</w:t>
      </w:r>
    </w:p>
    <w:p w14:paraId="13546779" w14:textId="62BFF0A0" w:rsidR="00323ABF" w:rsidRPr="007A7437" w:rsidRDefault="00C008E3" w:rsidP="00AF7ECB">
      <w:pPr>
        <w:spacing w:after="0" w:line="240" w:lineRule="auto"/>
        <w:ind w:firstLine="567"/>
        <w:jc w:val="both"/>
        <w:rPr>
          <w:rFonts w:ascii="Times New Roman" w:hAnsi="Times New Roman" w:cs="Times New Roman"/>
          <w:noProof/>
          <w:sz w:val="28"/>
          <w:szCs w:val="28"/>
          <w:lang w:val="ro-RO"/>
        </w:rPr>
      </w:pPr>
      <w:r w:rsidRPr="007A7437">
        <w:rPr>
          <w:rFonts w:ascii="Times New Roman" w:hAnsi="Times New Roman" w:cs="Times New Roman"/>
          <w:noProof/>
          <w:sz w:val="28"/>
          <w:szCs w:val="28"/>
          <w:shd w:val="clear" w:color="auto" w:fill="FFFFFF"/>
          <w:lang w:val="ro-RO"/>
        </w:rPr>
        <w:t>„168. Persoanele cu dizabilităţi severe şi accentuate și femeile gravide pot folosi, suplimentar la raţia alimentară gratuită, fără restricţii, banii proprii pentru procurarea produselor alimentare şi obiectelor de primă necesitate.”</w:t>
      </w:r>
      <w:r w:rsidR="0036383A">
        <w:rPr>
          <w:rFonts w:ascii="Times New Roman" w:hAnsi="Times New Roman" w:cs="Times New Roman"/>
          <w:noProof/>
          <w:sz w:val="28"/>
          <w:szCs w:val="28"/>
          <w:shd w:val="clear" w:color="auto" w:fill="FFFFFF"/>
          <w:lang w:val="ro-RO"/>
        </w:rPr>
        <w:t>;</w:t>
      </w:r>
    </w:p>
    <w:p w14:paraId="28123D5D" w14:textId="787F1A70" w:rsidR="00323ABF" w:rsidRPr="007A7437" w:rsidRDefault="00911165" w:rsidP="00AF7ECB">
      <w:pPr>
        <w:pStyle w:val="ListParagraph"/>
        <w:numPr>
          <w:ilvl w:val="2"/>
          <w:numId w:val="8"/>
        </w:numPr>
        <w:spacing w:after="0" w:line="240" w:lineRule="auto"/>
        <w:ind w:left="0" w:firstLine="567"/>
        <w:jc w:val="both"/>
        <w:rPr>
          <w:rFonts w:ascii="Times New Roman" w:hAnsi="Times New Roman" w:cs="Times New Roman"/>
          <w:noProof/>
          <w:sz w:val="28"/>
          <w:szCs w:val="28"/>
          <w:lang w:val="ro-RO"/>
        </w:rPr>
      </w:pPr>
      <w:r w:rsidRPr="007A7437">
        <w:rPr>
          <w:rFonts w:ascii="Times New Roman" w:eastAsia="Times New Roman" w:hAnsi="Times New Roman" w:cs="Times New Roman"/>
          <w:noProof/>
          <w:sz w:val="28"/>
          <w:szCs w:val="28"/>
          <w:lang w:val="ro-RO" w:eastAsia="ro-RO"/>
        </w:rPr>
        <w:t>la punctul 181, textul „şi minorii însoţiţi de aceştia” se exclude;</w:t>
      </w:r>
    </w:p>
    <w:p w14:paraId="5EC8D94C" w14:textId="3F26459B" w:rsidR="00323ABF" w:rsidRPr="007A7437" w:rsidRDefault="00911165" w:rsidP="00AF7ECB">
      <w:pPr>
        <w:pStyle w:val="ListParagraph"/>
        <w:numPr>
          <w:ilvl w:val="2"/>
          <w:numId w:val="8"/>
        </w:numPr>
        <w:spacing w:after="0" w:line="240" w:lineRule="auto"/>
        <w:ind w:left="0" w:firstLine="567"/>
        <w:jc w:val="both"/>
        <w:rPr>
          <w:rFonts w:ascii="Times New Roman" w:eastAsia="Times New Roman" w:hAnsi="Times New Roman" w:cs="Times New Roman"/>
          <w:noProof/>
          <w:sz w:val="28"/>
          <w:szCs w:val="28"/>
          <w:lang w:val="ro-RO" w:eastAsia="ro-RO"/>
        </w:rPr>
      </w:pPr>
      <w:r w:rsidRPr="007A7437">
        <w:rPr>
          <w:rFonts w:ascii="Times New Roman" w:eastAsia="Times New Roman" w:hAnsi="Times New Roman" w:cs="Times New Roman"/>
          <w:noProof/>
          <w:sz w:val="28"/>
          <w:szCs w:val="28"/>
          <w:lang w:val="ro-RO" w:eastAsia="ro-RO"/>
        </w:rPr>
        <w:t>punctul 184 se abrogă;</w:t>
      </w:r>
    </w:p>
    <w:p w14:paraId="5A452182" w14:textId="3A491C28" w:rsidR="00323ABF" w:rsidRPr="007A7437" w:rsidRDefault="00911165" w:rsidP="00AF7ECB">
      <w:pPr>
        <w:pStyle w:val="ListParagraph"/>
        <w:numPr>
          <w:ilvl w:val="2"/>
          <w:numId w:val="8"/>
        </w:numPr>
        <w:spacing w:after="0" w:line="240" w:lineRule="auto"/>
        <w:ind w:left="0" w:firstLine="567"/>
        <w:jc w:val="both"/>
        <w:rPr>
          <w:rFonts w:ascii="Times New Roman" w:eastAsia="Times New Roman" w:hAnsi="Times New Roman" w:cs="Times New Roman"/>
          <w:b/>
          <w:bCs/>
          <w:noProof/>
          <w:sz w:val="28"/>
          <w:szCs w:val="28"/>
          <w:lang w:val="ro-RO" w:eastAsia="ro-RO"/>
        </w:rPr>
      </w:pPr>
      <w:r w:rsidRPr="007A7437">
        <w:rPr>
          <w:rFonts w:ascii="Times New Roman" w:eastAsia="Times New Roman" w:hAnsi="Times New Roman" w:cs="Times New Roman"/>
          <w:noProof/>
          <w:sz w:val="28"/>
          <w:szCs w:val="28"/>
          <w:lang w:val="ro-RO" w:eastAsia="ro-RO"/>
        </w:rPr>
        <w:t xml:space="preserve">la punctul 185, textul „Carantina de profilaxie durează cel puţin 15 zile, apoi se suspendă, dacă în această perioadă printre cei izolaţi nu s-au constatat bolnavi </w:t>
      </w:r>
      <w:r w:rsidRPr="007A7437">
        <w:rPr>
          <w:rFonts w:ascii="Times New Roman" w:eastAsia="Times New Roman" w:hAnsi="Times New Roman" w:cs="Times New Roman"/>
          <w:noProof/>
          <w:sz w:val="28"/>
          <w:szCs w:val="28"/>
          <w:lang w:val="ro-RO" w:eastAsia="ro-RO"/>
        </w:rPr>
        <w:lastRenderedPageBreak/>
        <w:t>de maladii contagioase” se substituie cu cuvintele „Perioada carantinei este stabilită de medicul Centrului</w:t>
      </w:r>
      <w:r w:rsidR="0036383A">
        <w:rPr>
          <w:rFonts w:ascii="Times New Roman" w:eastAsia="Times New Roman" w:hAnsi="Times New Roman" w:cs="Times New Roman"/>
          <w:noProof/>
          <w:sz w:val="28"/>
          <w:szCs w:val="28"/>
          <w:lang w:val="ro-RO" w:eastAsia="ro-RO"/>
        </w:rPr>
        <w:t>.</w:t>
      </w:r>
      <w:r w:rsidRPr="007A7437">
        <w:rPr>
          <w:rFonts w:ascii="Times New Roman" w:eastAsia="Times New Roman" w:hAnsi="Times New Roman" w:cs="Times New Roman"/>
          <w:noProof/>
          <w:sz w:val="28"/>
          <w:szCs w:val="28"/>
          <w:lang w:val="ro-RO" w:eastAsia="ro-RO"/>
        </w:rPr>
        <w:t>”;</w:t>
      </w:r>
    </w:p>
    <w:p w14:paraId="29235D75" w14:textId="6DE08D7E" w:rsidR="00323ABF" w:rsidRPr="007A7437" w:rsidRDefault="00911165" w:rsidP="00AF7ECB">
      <w:pPr>
        <w:pStyle w:val="ListParagraph"/>
        <w:numPr>
          <w:ilvl w:val="2"/>
          <w:numId w:val="8"/>
        </w:numPr>
        <w:spacing w:after="0" w:line="240" w:lineRule="auto"/>
        <w:ind w:left="0" w:firstLine="567"/>
        <w:jc w:val="both"/>
        <w:rPr>
          <w:rFonts w:ascii="Times New Roman" w:eastAsia="Times New Roman" w:hAnsi="Times New Roman" w:cs="Times New Roman"/>
          <w:b/>
          <w:bCs/>
          <w:noProof/>
          <w:sz w:val="28"/>
          <w:szCs w:val="28"/>
          <w:lang w:val="ro-RO" w:eastAsia="ro-RO"/>
        </w:rPr>
      </w:pPr>
      <w:r w:rsidRPr="007A7437">
        <w:rPr>
          <w:rFonts w:ascii="Times New Roman" w:eastAsia="Times New Roman" w:hAnsi="Times New Roman" w:cs="Times New Roman"/>
          <w:noProof/>
          <w:sz w:val="28"/>
          <w:szCs w:val="28"/>
          <w:lang w:val="ro-RO" w:eastAsia="ro-RO"/>
        </w:rPr>
        <w:t>la punctul 199, cuvintele „pază şi escortă” se substituie cu cuvântul „abilitat”;</w:t>
      </w:r>
    </w:p>
    <w:p w14:paraId="27C7FABF" w14:textId="36633435" w:rsidR="00D514EA" w:rsidRPr="007A7437" w:rsidRDefault="00911165" w:rsidP="00AF7ECB">
      <w:pPr>
        <w:pStyle w:val="ListParagraph"/>
        <w:numPr>
          <w:ilvl w:val="2"/>
          <w:numId w:val="8"/>
        </w:numPr>
        <w:spacing w:after="0" w:line="240" w:lineRule="auto"/>
        <w:ind w:left="0" w:firstLine="567"/>
        <w:jc w:val="both"/>
        <w:rPr>
          <w:rFonts w:ascii="Times New Roman" w:eastAsia="Times New Roman" w:hAnsi="Times New Roman" w:cs="Times New Roman"/>
          <w:noProof/>
          <w:sz w:val="28"/>
          <w:szCs w:val="28"/>
          <w:lang w:val="ro-RO" w:eastAsia="ro-RO"/>
        </w:rPr>
      </w:pPr>
      <w:r w:rsidRPr="007A7437">
        <w:rPr>
          <w:rFonts w:ascii="Times New Roman" w:eastAsia="Times New Roman" w:hAnsi="Times New Roman" w:cs="Times New Roman"/>
          <w:noProof/>
          <w:sz w:val="28"/>
          <w:szCs w:val="28"/>
          <w:lang w:val="ro-RO" w:eastAsia="ro-RO"/>
        </w:rPr>
        <w:t xml:space="preserve">punctul 211, </w:t>
      </w:r>
      <w:r w:rsidR="00D514EA" w:rsidRPr="007A7437">
        <w:rPr>
          <w:rFonts w:ascii="Times New Roman" w:eastAsia="Times New Roman" w:hAnsi="Times New Roman" w:cs="Times New Roman"/>
          <w:noProof/>
          <w:sz w:val="28"/>
          <w:szCs w:val="28"/>
          <w:lang w:val="ro-RO" w:eastAsia="ro-RO"/>
        </w:rPr>
        <w:t>se expune în redacție nouă, cu următorul cuprins:</w:t>
      </w:r>
    </w:p>
    <w:p w14:paraId="4CC51431" w14:textId="5E0822D4" w:rsidR="00323ABF" w:rsidRPr="007A7437" w:rsidRDefault="00911165" w:rsidP="007A7437">
      <w:pPr>
        <w:pStyle w:val="ListParagraph"/>
        <w:spacing w:after="0" w:line="240" w:lineRule="auto"/>
        <w:ind w:left="0" w:firstLine="567"/>
        <w:jc w:val="both"/>
        <w:rPr>
          <w:rFonts w:ascii="Times New Roman" w:eastAsia="Times New Roman" w:hAnsi="Times New Roman" w:cs="Times New Roman"/>
          <w:noProof/>
          <w:sz w:val="28"/>
          <w:szCs w:val="28"/>
          <w:lang w:val="ro-RO" w:eastAsia="ro-RO"/>
        </w:rPr>
      </w:pPr>
      <w:r w:rsidRPr="007A7437">
        <w:rPr>
          <w:rFonts w:ascii="Times New Roman" w:eastAsia="Times New Roman" w:hAnsi="Times New Roman" w:cs="Times New Roman"/>
          <w:noProof/>
          <w:sz w:val="28"/>
          <w:szCs w:val="28"/>
          <w:lang w:val="ro-RO" w:eastAsia="ro-RO"/>
        </w:rPr>
        <w:t>„</w:t>
      </w:r>
      <w:r w:rsidR="00D514EA" w:rsidRPr="007A7437">
        <w:rPr>
          <w:rFonts w:ascii="Times New Roman" w:eastAsia="Times New Roman" w:hAnsi="Times New Roman" w:cs="Times New Roman"/>
          <w:noProof/>
          <w:sz w:val="28"/>
          <w:szCs w:val="28"/>
          <w:lang w:val="ro-RO" w:eastAsia="ro-RO"/>
        </w:rPr>
        <w:t>211. În cazul în care străinul plasat încalcă programul zilei, conform regimului de ordine interioară al Centrului, şeful Centrului dispune ridicarea aparatului respectiv, care urmează a fi depozitat p</w:t>
      </w:r>
      <w:r w:rsidR="0036383A">
        <w:rPr>
          <w:rFonts w:ascii="Times New Roman" w:eastAsia="Times New Roman" w:hAnsi="Times New Roman" w:cs="Times New Roman"/>
          <w:noProof/>
          <w:sz w:val="28"/>
          <w:szCs w:val="28"/>
          <w:lang w:val="ro-RO" w:eastAsia="ro-RO"/>
        </w:rPr>
        <w:t>â</w:t>
      </w:r>
      <w:r w:rsidR="00D514EA" w:rsidRPr="007A7437">
        <w:rPr>
          <w:rFonts w:ascii="Times New Roman" w:eastAsia="Times New Roman" w:hAnsi="Times New Roman" w:cs="Times New Roman"/>
          <w:noProof/>
          <w:sz w:val="28"/>
          <w:szCs w:val="28"/>
          <w:lang w:val="ro-RO" w:eastAsia="ro-RO"/>
        </w:rPr>
        <w:t>nă la expirarea termenului de plasare sau predat persoanelor care nu se află în Centru, indicate de străinul plasat.”.</w:t>
      </w:r>
      <w:r w:rsidRPr="007A7437">
        <w:rPr>
          <w:rFonts w:ascii="Times New Roman" w:eastAsia="Times New Roman" w:hAnsi="Times New Roman" w:cs="Times New Roman"/>
          <w:noProof/>
          <w:sz w:val="28"/>
          <w:szCs w:val="28"/>
          <w:lang w:val="ro-RO" w:eastAsia="ro-RO"/>
        </w:rPr>
        <w:t xml:space="preserve"> </w:t>
      </w:r>
    </w:p>
    <w:p w14:paraId="3FA4689A" w14:textId="77777777" w:rsidR="00323ABF" w:rsidRPr="007A7437" w:rsidRDefault="00323ABF" w:rsidP="00AF7ECB">
      <w:pPr>
        <w:spacing w:after="0" w:line="240" w:lineRule="auto"/>
        <w:ind w:firstLine="567"/>
        <w:jc w:val="both"/>
        <w:rPr>
          <w:rFonts w:ascii="Times New Roman" w:hAnsi="Times New Roman" w:cs="Times New Roman"/>
          <w:noProof/>
          <w:sz w:val="28"/>
          <w:szCs w:val="28"/>
          <w:lang w:val="ro-RO"/>
        </w:rPr>
      </w:pPr>
    </w:p>
    <w:p w14:paraId="261AF363" w14:textId="77777777" w:rsidR="00323ABF" w:rsidRDefault="00323ABF" w:rsidP="00AF7ECB">
      <w:pPr>
        <w:spacing w:after="0" w:line="240" w:lineRule="auto"/>
        <w:ind w:left="816" w:right="-188"/>
        <w:jc w:val="both"/>
        <w:rPr>
          <w:rFonts w:ascii="Times New Roman" w:eastAsia="Times New Roman" w:hAnsi="Times New Roman" w:cs="Times New Roman"/>
          <w:b/>
          <w:bCs/>
          <w:noProof/>
          <w:sz w:val="28"/>
          <w:szCs w:val="28"/>
          <w:lang w:val="ro-RO" w:eastAsia="en-GB"/>
        </w:rPr>
      </w:pPr>
    </w:p>
    <w:p w14:paraId="62E035A5" w14:textId="77777777" w:rsidR="005D30EE" w:rsidRDefault="005D30EE" w:rsidP="00AF7ECB">
      <w:pPr>
        <w:spacing w:after="0" w:line="240" w:lineRule="auto"/>
        <w:ind w:left="816" w:right="-188"/>
        <w:jc w:val="both"/>
        <w:rPr>
          <w:rFonts w:ascii="Times New Roman" w:eastAsia="Times New Roman" w:hAnsi="Times New Roman" w:cs="Times New Roman"/>
          <w:b/>
          <w:bCs/>
          <w:noProof/>
          <w:sz w:val="28"/>
          <w:szCs w:val="28"/>
          <w:lang w:val="ro-RO" w:eastAsia="en-GB"/>
        </w:rPr>
      </w:pPr>
    </w:p>
    <w:p w14:paraId="7D684847" w14:textId="77777777" w:rsidR="005D30EE" w:rsidRDefault="005D30EE" w:rsidP="00AF7ECB">
      <w:pPr>
        <w:spacing w:after="0" w:line="240" w:lineRule="auto"/>
        <w:ind w:left="816" w:right="-188"/>
        <w:jc w:val="both"/>
        <w:rPr>
          <w:rFonts w:ascii="Times New Roman" w:eastAsia="Times New Roman" w:hAnsi="Times New Roman" w:cs="Times New Roman"/>
          <w:b/>
          <w:bCs/>
          <w:noProof/>
          <w:sz w:val="28"/>
          <w:szCs w:val="28"/>
          <w:lang w:val="ro-RO" w:eastAsia="en-GB"/>
        </w:rPr>
      </w:pPr>
    </w:p>
    <w:p w14:paraId="2786E5F9" w14:textId="77777777" w:rsidR="005D30EE" w:rsidRPr="007A7437" w:rsidRDefault="005D30EE" w:rsidP="00AF7ECB">
      <w:pPr>
        <w:spacing w:after="0" w:line="240" w:lineRule="auto"/>
        <w:ind w:left="816" w:right="-188"/>
        <w:jc w:val="both"/>
        <w:rPr>
          <w:rFonts w:ascii="Times New Roman" w:eastAsia="Times New Roman" w:hAnsi="Times New Roman" w:cs="Times New Roman"/>
          <w:b/>
          <w:bCs/>
          <w:noProof/>
          <w:sz w:val="28"/>
          <w:szCs w:val="28"/>
          <w:lang w:val="ro-RO" w:eastAsia="en-GB"/>
        </w:rPr>
      </w:pPr>
    </w:p>
    <w:p w14:paraId="72F7D42F" w14:textId="7A3B71C2" w:rsidR="00323ABF" w:rsidRPr="007A7437" w:rsidRDefault="00D514EA" w:rsidP="007A7437">
      <w:pPr>
        <w:tabs>
          <w:tab w:val="left" w:pos="5387"/>
        </w:tabs>
        <w:spacing w:after="0" w:line="240" w:lineRule="auto"/>
        <w:ind w:left="816" w:right="-188"/>
        <w:jc w:val="both"/>
        <w:rPr>
          <w:rFonts w:ascii="Times New Roman" w:eastAsia="Times New Roman" w:hAnsi="Times New Roman" w:cs="Times New Roman"/>
          <w:b/>
          <w:bCs/>
          <w:noProof/>
          <w:sz w:val="28"/>
          <w:szCs w:val="28"/>
          <w:lang w:val="ro-RO" w:eastAsia="en-GB"/>
        </w:rPr>
      </w:pPr>
      <w:r w:rsidRPr="00D514EA">
        <w:rPr>
          <w:rFonts w:ascii="Times New Roman" w:eastAsia="Times New Roman" w:hAnsi="Times New Roman" w:cs="Times New Roman"/>
          <w:b/>
          <w:bCs/>
          <w:noProof/>
          <w:sz w:val="28"/>
          <w:szCs w:val="28"/>
          <w:lang w:val="ro-RO" w:eastAsia="en-GB"/>
        </w:rPr>
        <w:t xml:space="preserve">PRIM-MINISTRU                               </w:t>
      </w:r>
      <w:r>
        <w:rPr>
          <w:rFonts w:ascii="Times New Roman" w:eastAsia="Times New Roman" w:hAnsi="Times New Roman" w:cs="Times New Roman"/>
          <w:b/>
          <w:bCs/>
          <w:noProof/>
          <w:sz w:val="28"/>
          <w:szCs w:val="28"/>
          <w:lang w:val="ro-RO" w:eastAsia="en-GB"/>
        </w:rPr>
        <w:t xml:space="preserve"> </w:t>
      </w:r>
      <w:r w:rsidRPr="00D514EA">
        <w:rPr>
          <w:rFonts w:ascii="Times New Roman" w:eastAsia="Times New Roman" w:hAnsi="Times New Roman" w:cs="Times New Roman"/>
          <w:b/>
          <w:bCs/>
          <w:noProof/>
          <w:sz w:val="28"/>
          <w:szCs w:val="28"/>
          <w:lang w:val="ro-RO" w:eastAsia="en-GB"/>
        </w:rPr>
        <w:t xml:space="preserve"> </w:t>
      </w:r>
      <w:r w:rsidRPr="007A7437">
        <w:rPr>
          <w:rFonts w:ascii="Times New Roman" w:eastAsia="Times New Roman" w:hAnsi="Times New Roman" w:cs="Times New Roman"/>
          <w:b/>
          <w:bCs/>
          <w:noProof/>
          <w:sz w:val="28"/>
          <w:szCs w:val="28"/>
          <w:lang w:val="ro-RO" w:eastAsia="en-GB"/>
        </w:rPr>
        <w:t>Dorin RECEAN</w:t>
      </w:r>
    </w:p>
    <w:p w14:paraId="28940A42" w14:textId="77777777" w:rsidR="00323ABF" w:rsidRPr="007A7437" w:rsidRDefault="00323ABF" w:rsidP="00AF7ECB">
      <w:pPr>
        <w:spacing w:after="0" w:line="240" w:lineRule="auto"/>
        <w:ind w:left="816" w:right="-188"/>
        <w:jc w:val="both"/>
        <w:rPr>
          <w:rFonts w:ascii="Times New Roman" w:eastAsia="Times New Roman" w:hAnsi="Times New Roman" w:cs="Times New Roman"/>
          <w:noProof/>
          <w:sz w:val="28"/>
          <w:szCs w:val="28"/>
          <w:lang w:val="ro-RO" w:eastAsia="en-GB"/>
        </w:rPr>
      </w:pPr>
    </w:p>
    <w:p w14:paraId="525A5121" w14:textId="77777777" w:rsidR="00323ABF" w:rsidRPr="007A7437" w:rsidRDefault="00000000" w:rsidP="00AF7ECB">
      <w:pPr>
        <w:spacing w:after="0" w:line="240" w:lineRule="auto"/>
        <w:ind w:left="816" w:right="-188"/>
        <w:jc w:val="both"/>
        <w:rPr>
          <w:rFonts w:ascii="Times New Roman" w:eastAsia="Times New Roman" w:hAnsi="Times New Roman" w:cs="Times New Roman"/>
          <w:noProof/>
          <w:sz w:val="28"/>
          <w:szCs w:val="28"/>
          <w:lang w:val="ro-RO" w:eastAsia="en-GB"/>
        </w:rPr>
      </w:pPr>
      <w:r w:rsidRPr="007A7437">
        <w:rPr>
          <w:rFonts w:ascii="Times New Roman" w:eastAsia="Times New Roman" w:hAnsi="Times New Roman" w:cs="Times New Roman"/>
          <w:noProof/>
          <w:sz w:val="28"/>
          <w:szCs w:val="28"/>
          <w:lang w:val="ro-RO" w:eastAsia="en-GB"/>
        </w:rPr>
        <w:t xml:space="preserve">Contrasemnează: </w:t>
      </w:r>
    </w:p>
    <w:p w14:paraId="6DE73FF1" w14:textId="77777777" w:rsidR="00323ABF" w:rsidRPr="007A7437" w:rsidRDefault="00323ABF" w:rsidP="00AF7ECB">
      <w:pPr>
        <w:spacing w:after="0" w:line="240" w:lineRule="auto"/>
        <w:ind w:left="816" w:right="-188"/>
        <w:jc w:val="both"/>
        <w:rPr>
          <w:rFonts w:ascii="Times New Roman" w:eastAsia="Times New Roman" w:hAnsi="Times New Roman" w:cs="Times New Roman"/>
          <w:noProof/>
          <w:sz w:val="28"/>
          <w:szCs w:val="28"/>
          <w:lang w:val="ro-RO" w:eastAsia="en-GB"/>
        </w:rPr>
      </w:pPr>
    </w:p>
    <w:p w14:paraId="17AA68B4" w14:textId="595687F9" w:rsidR="00323ABF" w:rsidRPr="007A7437" w:rsidRDefault="00000000" w:rsidP="00AF7ECB">
      <w:pPr>
        <w:tabs>
          <w:tab w:val="left" w:pos="5850"/>
        </w:tabs>
        <w:spacing w:after="0" w:line="240" w:lineRule="auto"/>
        <w:ind w:left="816" w:right="-188"/>
        <w:jc w:val="both"/>
        <w:rPr>
          <w:rStyle w:val="Strong"/>
          <w:rFonts w:ascii="Times New Roman" w:hAnsi="Times New Roman" w:cs="Times New Roman"/>
          <w:noProof/>
          <w:sz w:val="28"/>
          <w:szCs w:val="28"/>
          <w:shd w:val="clear" w:color="auto" w:fill="FFFFFF"/>
          <w:lang w:val="ro-RO"/>
        </w:rPr>
      </w:pPr>
      <w:r w:rsidRPr="007A7437">
        <w:rPr>
          <w:rFonts w:ascii="Times New Roman" w:eastAsia="Times New Roman" w:hAnsi="Times New Roman" w:cs="Times New Roman"/>
          <w:noProof/>
          <w:sz w:val="28"/>
          <w:szCs w:val="28"/>
          <w:lang w:val="ro-RO" w:eastAsia="en-GB"/>
        </w:rPr>
        <w:t xml:space="preserve">Ministrul afacerilor interne                      </w:t>
      </w:r>
      <w:r w:rsidRPr="007A7437">
        <w:rPr>
          <w:rFonts w:ascii="Times New Roman" w:eastAsia="Times New Roman" w:hAnsi="Times New Roman" w:cs="Times New Roman"/>
          <w:b/>
          <w:bCs/>
          <w:noProof/>
          <w:sz w:val="28"/>
          <w:szCs w:val="28"/>
          <w:lang w:val="ro-RO" w:eastAsia="en-GB"/>
        </w:rPr>
        <w:t>Daniella MISAIL-NICHITIN</w:t>
      </w:r>
    </w:p>
    <w:p w14:paraId="7F7F8246" w14:textId="77777777" w:rsidR="00323ABF" w:rsidRPr="007A7437" w:rsidRDefault="00323ABF" w:rsidP="00AF7ECB">
      <w:pPr>
        <w:spacing w:after="0" w:line="240" w:lineRule="auto"/>
        <w:ind w:firstLine="567"/>
        <w:jc w:val="both"/>
        <w:rPr>
          <w:rStyle w:val="Strong"/>
          <w:rFonts w:ascii="Times New Roman" w:hAnsi="Times New Roman" w:cs="Times New Roman"/>
          <w:noProof/>
          <w:sz w:val="28"/>
          <w:szCs w:val="28"/>
          <w:shd w:val="clear" w:color="auto" w:fill="FFFFFF"/>
          <w:lang w:val="ro-RO"/>
        </w:rPr>
      </w:pPr>
    </w:p>
    <w:sectPr w:rsidR="00323ABF" w:rsidRPr="007A7437" w:rsidSect="007D41D6">
      <w:pgSz w:w="11906" w:h="16838"/>
      <w:pgMar w:top="1134" w:right="851" w:bottom="1134"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C2397"/>
    <w:multiLevelType w:val="multilevel"/>
    <w:tmpl w:val="B3FEA3CC"/>
    <w:lvl w:ilvl="0">
      <w:start w:val="3"/>
      <w:numFmt w:val="decimal"/>
      <w:lvlText w:val="%1."/>
      <w:lvlJc w:val="left"/>
      <w:pPr>
        <w:ind w:left="675" w:hanging="675"/>
      </w:pPr>
      <w:rPr>
        <w:rFonts w:eastAsia="Times New Roman" w:hint="default"/>
        <w:b w:val="0"/>
      </w:rPr>
    </w:lvl>
    <w:lvl w:ilvl="1">
      <w:start w:val="1"/>
      <w:numFmt w:val="decimal"/>
      <w:lvlText w:val="%1.%2."/>
      <w:lvlJc w:val="left"/>
      <w:pPr>
        <w:ind w:left="1768" w:hanging="720"/>
      </w:pPr>
      <w:rPr>
        <w:rFonts w:eastAsia="Times New Roman" w:hint="default"/>
        <w:b w:val="0"/>
      </w:rPr>
    </w:lvl>
    <w:lvl w:ilvl="2">
      <w:start w:val="1"/>
      <w:numFmt w:val="decimal"/>
      <w:lvlText w:val="%1.%2.%3."/>
      <w:lvlJc w:val="left"/>
      <w:pPr>
        <w:ind w:left="2816" w:hanging="720"/>
      </w:pPr>
      <w:rPr>
        <w:rFonts w:eastAsia="Times New Roman" w:hint="default"/>
        <w:b w:val="0"/>
      </w:rPr>
    </w:lvl>
    <w:lvl w:ilvl="3">
      <w:start w:val="1"/>
      <w:numFmt w:val="decimal"/>
      <w:lvlText w:val="%1.%2.%3.%4."/>
      <w:lvlJc w:val="left"/>
      <w:pPr>
        <w:ind w:left="4224" w:hanging="1080"/>
      </w:pPr>
      <w:rPr>
        <w:rFonts w:eastAsia="Times New Roman" w:hint="default"/>
        <w:b w:val="0"/>
      </w:rPr>
    </w:lvl>
    <w:lvl w:ilvl="4">
      <w:start w:val="1"/>
      <w:numFmt w:val="decimal"/>
      <w:lvlText w:val="%1.%2.%3.%4.%5."/>
      <w:lvlJc w:val="left"/>
      <w:pPr>
        <w:ind w:left="5272" w:hanging="1080"/>
      </w:pPr>
      <w:rPr>
        <w:rFonts w:eastAsia="Times New Roman" w:hint="default"/>
        <w:b w:val="0"/>
      </w:rPr>
    </w:lvl>
    <w:lvl w:ilvl="5">
      <w:start w:val="1"/>
      <w:numFmt w:val="decimal"/>
      <w:lvlText w:val="%1.%2.%3.%4.%5.%6."/>
      <w:lvlJc w:val="left"/>
      <w:pPr>
        <w:ind w:left="6680" w:hanging="1440"/>
      </w:pPr>
      <w:rPr>
        <w:rFonts w:eastAsia="Times New Roman" w:hint="default"/>
        <w:b w:val="0"/>
      </w:rPr>
    </w:lvl>
    <w:lvl w:ilvl="6">
      <w:start w:val="1"/>
      <w:numFmt w:val="decimal"/>
      <w:lvlText w:val="%1.%2.%3.%4.%5.%6.%7."/>
      <w:lvlJc w:val="left"/>
      <w:pPr>
        <w:ind w:left="8088" w:hanging="1800"/>
      </w:pPr>
      <w:rPr>
        <w:rFonts w:eastAsia="Times New Roman" w:hint="default"/>
        <w:b w:val="0"/>
      </w:rPr>
    </w:lvl>
    <w:lvl w:ilvl="7">
      <w:start w:val="1"/>
      <w:numFmt w:val="decimal"/>
      <w:lvlText w:val="%1.%2.%3.%4.%5.%6.%7.%8."/>
      <w:lvlJc w:val="left"/>
      <w:pPr>
        <w:ind w:left="9136" w:hanging="1800"/>
      </w:pPr>
      <w:rPr>
        <w:rFonts w:eastAsia="Times New Roman" w:hint="default"/>
        <w:b w:val="0"/>
      </w:rPr>
    </w:lvl>
    <w:lvl w:ilvl="8">
      <w:start w:val="1"/>
      <w:numFmt w:val="decimal"/>
      <w:lvlText w:val="%1.%2.%3.%4.%5.%6.%7.%8.%9."/>
      <w:lvlJc w:val="left"/>
      <w:pPr>
        <w:ind w:left="10544" w:hanging="2160"/>
      </w:pPr>
      <w:rPr>
        <w:rFonts w:eastAsia="Times New Roman" w:hint="default"/>
        <w:b w:val="0"/>
      </w:rPr>
    </w:lvl>
  </w:abstractNum>
  <w:abstractNum w:abstractNumId="1" w15:restartNumberingAfterBreak="0">
    <w:nsid w:val="108036CC"/>
    <w:multiLevelType w:val="hybridMultilevel"/>
    <w:tmpl w:val="C556E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2244C9"/>
    <w:multiLevelType w:val="multilevel"/>
    <w:tmpl w:val="5CCC5AA2"/>
    <w:lvl w:ilvl="0">
      <w:start w:val="2"/>
      <w:numFmt w:val="decimal"/>
      <w:lvlText w:val="%1."/>
      <w:lvlJc w:val="left"/>
      <w:pPr>
        <w:ind w:left="810" w:hanging="810"/>
      </w:pPr>
      <w:rPr>
        <w:rFonts w:cs="Times New Roman" w:hint="default"/>
        <w:b/>
        <w:bCs w:val="0"/>
      </w:rPr>
    </w:lvl>
    <w:lvl w:ilvl="1">
      <w:start w:val="1"/>
      <w:numFmt w:val="decimal"/>
      <w:lvlText w:val="%1.%2."/>
      <w:lvlJc w:val="left"/>
      <w:pPr>
        <w:ind w:left="2097" w:hanging="810"/>
      </w:pPr>
      <w:rPr>
        <w:rFonts w:cs="Times New Roman" w:hint="default"/>
        <w:b/>
        <w:bCs w:val="0"/>
      </w:rPr>
    </w:lvl>
    <w:lvl w:ilvl="2">
      <w:start w:val="11"/>
      <w:numFmt w:val="decimal"/>
      <w:lvlText w:val="%1.%2.%3."/>
      <w:lvlJc w:val="left"/>
      <w:pPr>
        <w:ind w:left="3384" w:hanging="810"/>
      </w:pPr>
      <w:rPr>
        <w:rFonts w:cs="Times New Roman" w:hint="default"/>
        <w:b/>
        <w:bCs w:val="0"/>
      </w:rPr>
    </w:lvl>
    <w:lvl w:ilvl="3">
      <w:start w:val="1"/>
      <w:numFmt w:val="decimal"/>
      <w:lvlText w:val="%1.%2.%3.%4."/>
      <w:lvlJc w:val="left"/>
      <w:pPr>
        <w:ind w:left="4941" w:hanging="1080"/>
      </w:pPr>
      <w:rPr>
        <w:rFonts w:cs="Times New Roman" w:hint="default"/>
        <w:b w:val="0"/>
      </w:rPr>
    </w:lvl>
    <w:lvl w:ilvl="4">
      <w:start w:val="1"/>
      <w:numFmt w:val="decimal"/>
      <w:lvlText w:val="%1.%2.%3.%4.%5."/>
      <w:lvlJc w:val="left"/>
      <w:pPr>
        <w:ind w:left="6228" w:hanging="1080"/>
      </w:pPr>
      <w:rPr>
        <w:rFonts w:cs="Times New Roman" w:hint="default"/>
        <w:b w:val="0"/>
      </w:rPr>
    </w:lvl>
    <w:lvl w:ilvl="5">
      <w:start w:val="1"/>
      <w:numFmt w:val="decimal"/>
      <w:lvlText w:val="%1.%2.%3.%4.%5.%6."/>
      <w:lvlJc w:val="left"/>
      <w:pPr>
        <w:ind w:left="7875" w:hanging="1440"/>
      </w:pPr>
      <w:rPr>
        <w:rFonts w:cs="Times New Roman" w:hint="default"/>
        <w:b w:val="0"/>
      </w:rPr>
    </w:lvl>
    <w:lvl w:ilvl="6">
      <w:start w:val="1"/>
      <w:numFmt w:val="decimal"/>
      <w:lvlText w:val="%1.%2.%3.%4.%5.%6.%7."/>
      <w:lvlJc w:val="left"/>
      <w:pPr>
        <w:ind w:left="9522" w:hanging="1800"/>
      </w:pPr>
      <w:rPr>
        <w:rFonts w:cs="Times New Roman" w:hint="default"/>
        <w:b w:val="0"/>
      </w:rPr>
    </w:lvl>
    <w:lvl w:ilvl="7">
      <w:start w:val="1"/>
      <w:numFmt w:val="decimal"/>
      <w:lvlText w:val="%1.%2.%3.%4.%5.%6.%7.%8."/>
      <w:lvlJc w:val="left"/>
      <w:pPr>
        <w:ind w:left="10809" w:hanging="1800"/>
      </w:pPr>
      <w:rPr>
        <w:rFonts w:cs="Times New Roman" w:hint="default"/>
        <w:b w:val="0"/>
      </w:rPr>
    </w:lvl>
    <w:lvl w:ilvl="8">
      <w:start w:val="1"/>
      <w:numFmt w:val="decimal"/>
      <w:lvlText w:val="%1.%2.%3.%4.%5.%6.%7.%8.%9."/>
      <w:lvlJc w:val="left"/>
      <w:pPr>
        <w:ind w:left="12456" w:hanging="2160"/>
      </w:pPr>
      <w:rPr>
        <w:rFonts w:cs="Times New Roman" w:hint="default"/>
        <w:b w:val="0"/>
      </w:rPr>
    </w:lvl>
  </w:abstractNum>
  <w:abstractNum w:abstractNumId="3" w15:restartNumberingAfterBreak="0">
    <w:nsid w:val="25626339"/>
    <w:multiLevelType w:val="multilevel"/>
    <w:tmpl w:val="D4925DF4"/>
    <w:lvl w:ilvl="0">
      <w:start w:val="2"/>
      <w:numFmt w:val="decimal"/>
      <w:lvlText w:val="%1."/>
      <w:lvlJc w:val="left"/>
      <w:pPr>
        <w:ind w:left="450" w:hanging="450"/>
      </w:pPr>
      <w:rPr>
        <w:rFonts w:hint="default"/>
      </w:rPr>
    </w:lvl>
    <w:lvl w:ilvl="1">
      <w:start w:val="1"/>
      <w:numFmt w:val="decimal"/>
      <w:lvlText w:val="%1.%2."/>
      <w:lvlJc w:val="left"/>
      <w:pPr>
        <w:ind w:left="1647" w:hanging="720"/>
      </w:pPr>
      <w:rPr>
        <w:rFonts w:hint="default"/>
        <w:b/>
        <w:bCs/>
      </w:rPr>
    </w:lvl>
    <w:lvl w:ilvl="2">
      <w:start w:val="1"/>
      <w:numFmt w:val="decimal"/>
      <w:lvlText w:val="%1.%2.%3."/>
      <w:lvlJc w:val="left"/>
      <w:pPr>
        <w:ind w:left="2574" w:hanging="720"/>
      </w:pPr>
      <w:rPr>
        <w:rFonts w:hint="default"/>
        <w:b/>
        <w:bCs/>
        <w:strike w:val="0"/>
        <w:color w:val="auto"/>
      </w:rPr>
    </w:lvl>
    <w:lvl w:ilvl="3">
      <w:start w:val="1"/>
      <w:numFmt w:val="decimal"/>
      <w:lvlText w:val="%1.%2.%3.%4."/>
      <w:lvlJc w:val="left"/>
      <w:pPr>
        <w:ind w:left="3861" w:hanging="1080"/>
      </w:pPr>
      <w:rPr>
        <w:rFonts w:hint="default"/>
        <w:b/>
        <w:bCs/>
        <w:strike w:val="0"/>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362" w:hanging="180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576" w:hanging="2160"/>
      </w:pPr>
      <w:rPr>
        <w:rFonts w:hint="default"/>
      </w:rPr>
    </w:lvl>
  </w:abstractNum>
  <w:abstractNum w:abstractNumId="4" w15:restartNumberingAfterBreak="0">
    <w:nsid w:val="2D9F78A4"/>
    <w:multiLevelType w:val="multilevel"/>
    <w:tmpl w:val="2F1C9C3E"/>
    <w:lvl w:ilvl="0">
      <w:start w:val="3"/>
      <w:numFmt w:val="decimal"/>
      <w:lvlText w:val="%1."/>
      <w:lvlJc w:val="left"/>
      <w:pPr>
        <w:ind w:left="675" w:hanging="675"/>
      </w:pPr>
      <w:rPr>
        <w:rFonts w:eastAsia="Times New Roman" w:hint="default"/>
        <w:b w:val="0"/>
      </w:rPr>
    </w:lvl>
    <w:lvl w:ilvl="1">
      <w:start w:val="1"/>
      <w:numFmt w:val="decimal"/>
      <w:lvlText w:val="%1.%2."/>
      <w:lvlJc w:val="left"/>
      <w:pPr>
        <w:ind w:left="1768" w:hanging="720"/>
      </w:pPr>
      <w:rPr>
        <w:rFonts w:eastAsia="Times New Roman" w:hint="default"/>
        <w:b w:val="0"/>
      </w:rPr>
    </w:lvl>
    <w:lvl w:ilvl="2">
      <w:start w:val="1"/>
      <w:numFmt w:val="decimal"/>
      <w:lvlText w:val="%1.%2.%3."/>
      <w:lvlJc w:val="left"/>
      <w:pPr>
        <w:ind w:left="2816" w:hanging="720"/>
      </w:pPr>
      <w:rPr>
        <w:rFonts w:eastAsia="Times New Roman" w:hint="default"/>
        <w:b/>
        <w:bCs w:val="0"/>
      </w:rPr>
    </w:lvl>
    <w:lvl w:ilvl="3">
      <w:start w:val="1"/>
      <w:numFmt w:val="decimal"/>
      <w:lvlText w:val="%1.%2.%3.%4."/>
      <w:lvlJc w:val="left"/>
      <w:pPr>
        <w:ind w:left="4224" w:hanging="1080"/>
      </w:pPr>
      <w:rPr>
        <w:rFonts w:eastAsia="Times New Roman" w:hint="default"/>
        <w:b w:val="0"/>
      </w:rPr>
    </w:lvl>
    <w:lvl w:ilvl="4">
      <w:start w:val="1"/>
      <w:numFmt w:val="decimal"/>
      <w:lvlText w:val="%1.%2.%3.%4.%5."/>
      <w:lvlJc w:val="left"/>
      <w:pPr>
        <w:ind w:left="5272" w:hanging="1080"/>
      </w:pPr>
      <w:rPr>
        <w:rFonts w:eastAsia="Times New Roman" w:hint="default"/>
        <w:b w:val="0"/>
      </w:rPr>
    </w:lvl>
    <w:lvl w:ilvl="5">
      <w:start w:val="1"/>
      <w:numFmt w:val="decimal"/>
      <w:lvlText w:val="%1.%2.%3.%4.%5.%6."/>
      <w:lvlJc w:val="left"/>
      <w:pPr>
        <w:ind w:left="6680" w:hanging="1440"/>
      </w:pPr>
      <w:rPr>
        <w:rFonts w:eastAsia="Times New Roman" w:hint="default"/>
        <w:b w:val="0"/>
      </w:rPr>
    </w:lvl>
    <w:lvl w:ilvl="6">
      <w:start w:val="1"/>
      <w:numFmt w:val="decimal"/>
      <w:lvlText w:val="%1.%2.%3.%4.%5.%6.%7."/>
      <w:lvlJc w:val="left"/>
      <w:pPr>
        <w:ind w:left="8088" w:hanging="1800"/>
      </w:pPr>
      <w:rPr>
        <w:rFonts w:eastAsia="Times New Roman" w:hint="default"/>
        <w:b w:val="0"/>
      </w:rPr>
    </w:lvl>
    <w:lvl w:ilvl="7">
      <w:start w:val="1"/>
      <w:numFmt w:val="decimal"/>
      <w:lvlText w:val="%1.%2.%3.%4.%5.%6.%7.%8."/>
      <w:lvlJc w:val="left"/>
      <w:pPr>
        <w:ind w:left="9136" w:hanging="1800"/>
      </w:pPr>
      <w:rPr>
        <w:rFonts w:eastAsia="Times New Roman" w:hint="default"/>
        <w:b w:val="0"/>
      </w:rPr>
    </w:lvl>
    <w:lvl w:ilvl="8">
      <w:start w:val="1"/>
      <w:numFmt w:val="decimal"/>
      <w:lvlText w:val="%1.%2.%3.%4.%5.%6.%7.%8.%9."/>
      <w:lvlJc w:val="left"/>
      <w:pPr>
        <w:ind w:left="10544" w:hanging="2160"/>
      </w:pPr>
      <w:rPr>
        <w:rFonts w:eastAsia="Times New Roman" w:hint="default"/>
        <w:b w:val="0"/>
      </w:rPr>
    </w:lvl>
  </w:abstractNum>
  <w:abstractNum w:abstractNumId="5" w15:restartNumberingAfterBreak="0">
    <w:nsid w:val="2F4D5F99"/>
    <w:multiLevelType w:val="multilevel"/>
    <w:tmpl w:val="2F1C9C3E"/>
    <w:lvl w:ilvl="0">
      <w:start w:val="3"/>
      <w:numFmt w:val="decimal"/>
      <w:lvlText w:val="%1."/>
      <w:lvlJc w:val="left"/>
      <w:pPr>
        <w:ind w:left="675" w:hanging="675"/>
      </w:pPr>
      <w:rPr>
        <w:rFonts w:eastAsia="Times New Roman" w:hint="default"/>
        <w:b w:val="0"/>
      </w:rPr>
    </w:lvl>
    <w:lvl w:ilvl="1">
      <w:start w:val="1"/>
      <w:numFmt w:val="decimal"/>
      <w:lvlText w:val="%1.%2."/>
      <w:lvlJc w:val="left"/>
      <w:pPr>
        <w:ind w:left="1768" w:hanging="720"/>
      </w:pPr>
      <w:rPr>
        <w:rFonts w:eastAsia="Times New Roman" w:hint="default"/>
        <w:b w:val="0"/>
      </w:rPr>
    </w:lvl>
    <w:lvl w:ilvl="2">
      <w:start w:val="1"/>
      <w:numFmt w:val="decimal"/>
      <w:lvlText w:val="%1.%2.%3."/>
      <w:lvlJc w:val="left"/>
      <w:pPr>
        <w:ind w:left="2816" w:hanging="720"/>
      </w:pPr>
      <w:rPr>
        <w:rFonts w:eastAsia="Times New Roman" w:hint="default"/>
        <w:b/>
        <w:bCs w:val="0"/>
      </w:rPr>
    </w:lvl>
    <w:lvl w:ilvl="3">
      <w:start w:val="1"/>
      <w:numFmt w:val="decimal"/>
      <w:lvlText w:val="%1.%2.%3.%4."/>
      <w:lvlJc w:val="left"/>
      <w:pPr>
        <w:ind w:left="4224" w:hanging="1080"/>
      </w:pPr>
      <w:rPr>
        <w:rFonts w:eastAsia="Times New Roman" w:hint="default"/>
        <w:b w:val="0"/>
      </w:rPr>
    </w:lvl>
    <w:lvl w:ilvl="4">
      <w:start w:val="1"/>
      <w:numFmt w:val="decimal"/>
      <w:lvlText w:val="%1.%2.%3.%4.%5."/>
      <w:lvlJc w:val="left"/>
      <w:pPr>
        <w:ind w:left="5272" w:hanging="1080"/>
      </w:pPr>
      <w:rPr>
        <w:rFonts w:eastAsia="Times New Roman" w:hint="default"/>
        <w:b w:val="0"/>
      </w:rPr>
    </w:lvl>
    <w:lvl w:ilvl="5">
      <w:start w:val="1"/>
      <w:numFmt w:val="decimal"/>
      <w:lvlText w:val="%1.%2.%3.%4.%5.%6."/>
      <w:lvlJc w:val="left"/>
      <w:pPr>
        <w:ind w:left="6680" w:hanging="1440"/>
      </w:pPr>
      <w:rPr>
        <w:rFonts w:eastAsia="Times New Roman" w:hint="default"/>
        <w:b w:val="0"/>
      </w:rPr>
    </w:lvl>
    <w:lvl w:ilvl="6">
      <w:start w:val="1"/>
      <w:numFmt w:val="decimal"/>
      <w:lvlText w:val="%1.%2.%3.%4.%5.%6.%7."/>
      <w:lvlJc w:val="left"/>
      <w:pPr>
        <w:ind w:left="8088" w:hanging="1800"/>
      </w:pPr>
      <w:rPr>
        <w:rFonts w:eastAsia="Times New Roman" w:hint="default"/>
        <w:b w:val="0"/>
      </w:rPr>
    </w:lvl>
    <w:lvl w:ilvl="7">
      <w:start w:val="1"/>
      <w:numFmt w:val="decimal"/>
      <w:lvlText w:val="%1.%2.%3.%4.%5.%6.%7.%8."/>
      <w:lvlJc w:val="left"/>
      <w:pPr>
        <w:ind w:left="9136" w:hanging="1800"/>
      </w:pPr>
      <w:rPr>
        <w:rFonts w:eastAsia="Times New Roman" w:hint="default"/>
        <w:b w:val="0"/>
      </w:rPr>
    </w:lvl>
    <w:lvl w:ilvl="8">
      <w:start w:val="1"/>
      <w:numFmt w:val="decimal"/>
      <w:lvlText w:val="%1.%2.%3.%4.%5.%6.%7.%8.%9."/>
      <w:lvlJc w:val="left"/>
      <w:pPr>
        <w:ind w:left="10544" w:hanging="2160"/>
      </w:pPr>
      <w:rPr>
        <w:rFonts w:eastAsia="Times New Roman" w:hint="default"/>
        <w:b w:val="0"/>
      </w:rPr>
    </w:lvl>
  </w:abstractNum>
  <w:abstractNum w:abstractNumId="6" w15:restartNumberingAfterBreak="0">
    <w:nsid w:val="323C7272"/>
    <w:multiLevelType w:val="multilevel"/>
    <w:tmpl w:val="2F1C9C3E"/>
    <w:lvl w:ilvl="0">
      <w:start w:val="3"/>
      <w:numFmt w:val="decimal"/>
      <w:lvlText w:val="%1."/>
      <w:lvlJc w:val="left"/>
      <w:pPr>
        <w:ind w:left="675" w:hanging="675"/>
      </w:pPr>
      <w:rPr>
        <w:rFonts w:eastAsia="Times New Roman" w:hint="default"/>
        <w:b w:val="0"/>
      </w:rPr>
    </w:lvl>
    <w:lvl w:ilvl="1">
      <w:start w:val="1"/>
      <w:numFmt w:val="decimal"/>
      <w:lvlText w:val="%1.%2."/>
      <w:lvlJc w:val="left"/>
      <w:pPr>
        <w:ind w:left="1768" w:hanging="720"/>
      </w:pPr>
      <w:rPr>
        <w:rFonts w:eastAsia="Times New Roman" w:hint="default"/>
        <w:b w:val="0"/>
      </w:rPr>
    </w:lvl>
    <w:lvl w:ilvl="2">
      <w:start w:val="1"/>
      <w:numFmt w:val="decimal"/>
      <w:lvlText w:val="%1.%2.%3."/>
      <w:lvlJc w:val="left"/>
      <w:pPr>
        <w:ind w:left="2816" w:hanging="720"/>
      </w:pPr>
      <w:rPr>
        <w:rFonts w:eastAsia="Times New Roman" w:hint="default"/>
        <w:b/>
        <w:bCs w:val="0"/>
      </w:rPr>
    </w:lvl>
    <w:lvl w:ilvl="3">
      <w:start w:val="1"/>
      <w:numFmt w:val="decimal"/>
      <w:lvlText w:val="%1.%2.%3.%4."/>
      <w:lvlJc w:val="left"/>
      <w:pPr>
        <w:ind w:left="4224" w:hanging="1080"/>
      </w:pPr>
      <w:rPr>
        <w:rFonts w:eastAsia="Times New Roman" w:hint="default"/>
        <w:b w:val="0"/>
      </w:rPr>
    </w:lvl>
    <w:lvl w:ilvl="4">
      <w:start w:val="1"/>
      <w:numFmt w:val="decimal"/>
      <w:lvlText w:val="%1.%2.%3.%4.%5."/>
      <w:lvlJc w:val="left"/>
      <w:pPr>
        <w:ind w:left="5272" w:hanging="1080"/>
      </w:pPr>
      <w:rPr>
        <w:rFonts w:eastAsia="Times New Roman" w:hint="default"/>
        <w:b w:val="0"/>
      </w:rPr>
    </w:lvl>
    <w:lvl w:ilvl="5">
      <w:start w:val="1"/>
      <w:numFmt w:val="decimal"/>
      <w:lvlText w:val="%1.%2.%3.%4.%5.%6."/>
      <w:lvlJc w:val="left"/>
      <w:pPr>
        <w:ind w:left="6680" w:hanging="1440"/>
      </w:pPr>
      <w:rPr>
        <w:rFonts w:eastAsia="Times New Roman" w:hint="default"/>
        <w:b w:val="0"/>
      </w:rPr>
    </w:lvl>
    <w:lvl w:ilvl="6">
      <w:start w:val="1"/>
      <w:numFmt w:val="decimal"/>
      <w:lvlText w:val="%1.%2.%3.%4.%5.%6.%7."/>
      <w:lvlJc w:val="left"/>
      <w:pPr>
        <w:ind w:left="8088" w:hanging="1800"/>
      </w:pPr>
      <w:rPr>
        <w:rFonts w:eastAsia="Times New Roman" w:hint="default"/>
        <w:b w:val="0"/>
      </w:rPr>
    </w:lvl>
    <w:lvl w:ilvl="7">
      <w:start w:val="1"/>
      <w:numFmt w:val="decimal"/>
      <w:lvlText w:val="%1.%2.%3.%4.%5.%6.%7.%8."/>
      <w:lvlJc w:val="left"/>
      <w:pPr>
        <w:ind w:left="9136" w:hanging="1800"/>
      </w:pPr>
      <w:rPr>
        <w:rFonts w:eastAsia="Times New Roman" w:hint="default"/>
        <w:b w:val="0"/>
      </w:rPr>
    </w:lvl>
    <w:lvl w:ilvl="8">
      <w:start w:val="1"/>
      <w:numFmt w:val="decimal"/>
      <w:lvlText w:val="%1.%2.%3.%4.%5.%6.%7.%8.%9."/>
      <w:lvlJc w:val="left"/>
      <w:pPr>
        <w:ind w:left="10544" w:hanging="2160"/>
      </w:pPr>
      <w:rPr>
        <w:rFonts w:eastAsia="Times New Roman" w:hint="default"/>
        <w:b w:val="0"/>
      </w:rPr>
    </w:lvl>
  </w:abstractNum>
  <w:abstractNum w:abstractNumId="7" w15:restartNumberingAfterBreak="0">
    <w:nsid w:val="4DDE78E1"/>
    <w:multiLevelType w:val="multilevel"/>
    <w:tmpl w:val="5E0085E0"/>
    <w:lvl w:ilvl="0">
      <w:start w:val="2"/>
      <w:numFmt w:val="decimal"/>
      <w:lvlText w:val="%1."/>
      <w:lvlJc w:val="left"/>
      <w:pPr>
        <w:ind w:left="810" w:hanging="810"/>
      </w:pPr>
      <w:rPr>
        <w:rFonts w:cs="Times New Roman" w:hint="default"/>
        <w:b w:val="0"/>
      </w:rPr>
    </w:lvl>
    <w:lvl w:ilvl="1">
      <w:start w:val="1"/>
      <w:numFmt w:val="decimal"/>
      <w:lvlText w:val="%1.%2."/>
      <w:lvlJc w:val="left"/>
      <w:pPr>
        <w:ind w:left="2097" w:hanging="810"/>
      </w:pPr>
      <w:rPr>
        <w:rFonts w:cs="Times New Roman" w:hint="default"/>
        <w:b w:val="0"/>
      </w:rPr>
    </w:lvl>
    <w:lvl w:ilvl="2">
      <w:start w:val="11"/>
      <w:numFmt w:val="decimal"/>
      <w:lvlText w:val="%1.%2.%3."/>
      <w:lvlJc w:val="left"/>
      <w:pPr>
        <w:ind w:left="3384" w:hanging="810"/>
      </w:pPr>
      <w:rPr>
        <w:rFonts w:cs="Times New Roman" w:hint="default"/>
        <w:b w:val="0"/>
      </w:rPr>
    </w:lvl>
    <w:lvl w:ilvl="3">
      <w:start w:val="1"/>
      <w:numFmt w:val="decimal"/>
      <w:lvlText w:val="%1.%2.%3.%4."/>
      <w:lvlJc w:val="left"/>
      <w:pPr>
        <w:ind w:left="4941" w:hanging="1080"/>
      </w:pPr>
      <w:rPr>
        <w:rFonts w:cs="Times New Roman" w:hint="default"/>
        <w:b w:val="0"/>
      </w:rPr>
    </w:lvl>
    <w:lvl w:ilvl="4">
      <w:start w:val="1"/>
      <w:numFmt w:val="decimal"/>
      <w:lvlText w:val="%1.%2.%3.%4.%5."/>
      <w:lvlJc w:val="left"/>
      <w:pPr>
        <w:ind w:left="6228" w:hanging="1080"/>
      </w:pPr>
      <w:rPr>
        <w:rFonts w:cs="Times New Roman" w:hint="default"/>
        <w:b w:val="0"/>
      </w:rPr>
    </w:lvl>
    <w:lvl w:ilvl="5">
      <w:start w:val="1"/>
      <w:numFmt w:val="decimal"/>
      <w:lvlText w:val="%1.%2.%3.%4.%5.%6."/>
      <w:lvlJc w:val="left"/>
      <w:pPr>
        <w:ind w:left="7875" w:hanging="1440"/>
      </w:pPr>
      <w:rPr>
        <w:rFonts w:cs="Times New Roman" w:hint="default"/>
        <w:b w:val="0"/>
      </w:rPr>
    </w:lvl>
    <w:lvl w:ilvl="6">
      <w:start w:val="1"/>
      <w:numFmt w:val="decimal"/>
      <w:lvlText w:val="%1.%2.%3.%4.%5.%6.%7."/>
      <w:lvlJc w:val="left"/>
      <w:pPr>
        <w:ind w:left="9522" w:hanging="1800"/>
      </w:pPr>
      <w:rPr>
        <w:rFonts w:cs="Times New Roman" w:hint="default"/>
        <w:b w:val="0"/>
      </w:rPr>
    </w:lvl>
    <w:lvl w:ilvl="7">
      <w:start w:val="1"/>
      <w:numFmt w:val="decimal"/>
      <w:lvlText w:val="%1.%2.%3.%4.%5.%6.%7.%8."/>
      <w:lvlJc w:val="left"/>
      <w:pPr>
        <w:ind w:left="10809" w:hanging="1800"/>
      </w:pPr>
      <w:rPr>
        <w:rFonts w:cs="Times New Roman" w:hint="default"/>
        <w:b w:val="0"/>
      </w:rPr>
    </w:lvl>
    <w:lvl w:ilvl="8">
      <w:start w:val="1"/>
      <w:numFmt w:val="decimal"/>
      <w:lvlText w:val="%1.%2.%3.%4.%5.%6.%7.%8.%9."/>
      <w:lvlJc w:val="left"/>
      <w:pPr>
        <w:ind w:left="12456" w:hanging="2160"/>
      </w:pPr>
      <w:rPr>
        <w:rFonts w:cs="Times New Roman" w:hint="default"/>
        <w:b w:val="0"/>
      </w:rPr>
    </w:lvl>
  </w:abstractNum>
  <w:abstractNum w:abstractNumId="8" w15:restartNumberingAfterBreak="0">
    <w:nsid w:val="5A8E4681"/>
    <w:multiLevelType w:val="multilevel"/>
    <w:tmpl w:val="FEE4F7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5D9E4C64"/>
    <w:multiLevelType w:val="multilevel"/>
    <w:tmpl w:val="257EBD52"/>
    <w:lvl w:ilvl="0">
      <w:start w:val="1"/>
      <w:numFmt w:val="decimal"/>
      <w:lvlText w:val="%1."/>
      <w:lvlJc w:val="left"/>
      <w:pPr>
        <w:ind w:left="927" w:hanging="360"/>
      </w:pPr>
      <w:rPr>
        <w:rFonts w:hint="default"/>
        <w:b/>
        <w:bCs/>
      </w:rPr>
    </w:lvl>
    <w:lvl w:ilvl="1">
      <w:start w:val="1"/>
      <w:numFmt w:val="decimal"/>
      <w:isLgl/>
      <w:lvlText w:val="%1.%2."/>
      <w:lvlJc w:val="left"/>
      <w:pPr>
        <w:ind w:left="1287" w:hanging="720"/>
      </w:pPr>
      <w:rPr>
        <w:rFonts w:hint="default"/>
        <w:b/>
      </w:rPr>
    </w:lvl>
    <w:lvl w:ilvl="2">
      <w:start w:val="1"/>
      <w:numFmt w:val="decimal"/>
      <w:isLgl/>
      <w:lvlText w:val="%1.%2.%3."/>
      <w:lvlJc w:val="left"/>
      <w:pPr>
        <w:ind w:left="1287" w:hanging="720"/>
      </w:pPr>
      <w:rPr>
        <w:rFonts w:hint="default"/>
        <w:b/>
      </w:rPr>
    </w:lvl>
    <w:lvl w:ilvl="3">
      <w:start w:val="1"/>
      <w:numFmt w:val="decimal"/>
      <w:isLgl/>
      <w:lvlText w:val="%1.%2.%3.%4."/>
      <w:lvlJc w:val="left"/>
      <w:pPr>
        <w:ind w:left="1647" w:hanging="108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2007" w:hanging="1440"/>
      </w:pPr>
      <w:rPr>
        <w:rFonts w:hint="default"/>
        <w:b/>
      </w:rPr>
    </w:lvl>
    <w:lvl w:ilvl="6">
      <w:start w:val="1"/>
      <w:numFmt w:val="decimal"/>
      <w:isLgl/>
      <w:lvlText w:val="%1.%2.%3.%4.%5.%6.%7."/>
      <w:lvlJc w:val="left"/>
      <w:pPr>
        <w:ind w:left="2367" w:hanging="1800"/>
      </w:pPr>
      <w:rPr>
        <w:rFonts w:hint="default"/>
        <w:b/>
      </w:rPr>
    </w:lvl>
    <w:lvl w:ilvl="7">
      <w:start w:val="1"/>
      <w:numFmt w:val="decimal"/>
      <w:isLgl/>
      <w:lvlText w:val="%1.%2.%3.%4.%5.%6.%7.%8."/>
      <w:lvlJc w:val="left"/>
      <w:pPr>
        <w:ind w:left="2367" w:hanging="1800"/>
      </w:pPr>
      <w:rPr>
        <w:rFonts w:hint="default"/>
        <w:b/>
      </w:rPr>
    </w:lvl>
    <w:lvl w:ilvl="8">
      <w:start w:val="1"/>
      <w:numFmt w:val="decimal"/>
      <w:isLgl/>
      <w:lvlText w:val="%1.%2.%3.%4.%5.%6.%7.%8.%9."/>
      <w:lvlJc w:val="left"/>
      <w:pPr>
        <w:ind w:left="2727" w:hanging="2160"/>
      </w:pPr>
      <w:rPr>
        <w:rFonts w:hint="default"/>
        <w:b/>
      </w:rPr>
    </w:lvl>
  </w:abstractNum>
  <w:abstractNum w:abstractNumId="10" w15:restartNumberingAfterBreak="0">
    <w:nsid w:val="77204F47"/>
    <w:multiLevelType w:val="multilevel"/>
    <w:tmpl w:val="B3FEA3CC"/>
    <w:lvl w:ilvl="0">
      <w:start w:val="3"/>
      <w:numFmt w:val="decimal"/>
      <w:lvlText w:val="%1."/>
      <w:lvlJc w:val="left"/>
      <w:pPr>
        <w:ind w:left="675" w:hanging="675"/>
      </w:pPr>
      <w:rPr>
        <w:rFonts w:eastAsia="Times New Roman" w:hint="default"/>
        <w:b w:val="0"/>
      </w:rPr>
    </w:lvl>
    <w:lvl w:ilvl="1">
      <w:start w:val="1"/>
      <w:numFmt w:val="decimal"/>
      <w:lvlText w:val="%1.%2."/>
      <w:lvlJc w:val="left"/>
      <w:pPr>
        <w:ind w:left="1768" w:hanging="720"/>
      </w:pPr>
      <w:rPr>
        <w:rFonts w:eastAsia="Times New Roman" w:hint="default"/>
        <w:b w:val="0"/>
      </w:rPr>
    </w:lvl>
    <w:lvl w:ilvl="2">
      <w:start w:val="1"/>
      <w:numFmt w:val="decimal"/>
      <w:lvlText w:val="%1.%2.%3."/>
      <w:lvlJc w:val="left"/>
      <w:pPr>
        <w:ind w:left="2816" w:hanging="720"/>
      </w:pPr>
      <w:rPr>
        <w:rFonts w:eastAsia="Times New Roman" w:hint="default"/>
        <w:b w:val="0"/>
      </w:rPr>
    </w:lvl>
    <w:lvl w:ilvl="3">
      <w:start w:val="1"/>
      <w:numFmt w:val="decimal"/>
      <w:lvlText w:val="%1.%2.%3.%4."/>
      <w:lvlJc w:val="left"/>
      <w:pPr>
        <w:ind w:left="4224" w:hanging="1080"/>
      </w:pPr>
      <w:rPr>
        <w:rFonts w:eastAsia="Times New Roman" w:hint="default"/>
        <w:b w:val="0"/>
      </w:rPr>
    </w:lvl>
    <w:lvl w:ilvl="4">
      <w:start w:val="1"/>
      <w:numFmt w:val="decimal"/>
      <w:lvlText w:val="%1.%2.%3.%4.%5."/>
      <w:lvlJc w:val="left"/>
      <w:pPr>
        <w:ind w:left="5272" w:hanging="1080"/>
      </w:pPr>
      <w:rPr>
        <w:rFonts w:eastAsia="Times New Roman" w:hint="default"/>
        <w:b w:val="0"/>
      </w:rPr>
    </w:lvl>
    <w:lvl w:ilvl="5">
      <w:start w:val="1"/>
      <w:numFmt w:val="decimal"/>
      <w:lvlText w:val="%1.%2.%3.%4.%5.%6."/>
      <w:lvlJc w:val="left"/>
      <w:pPr>
        <w:ind w:left="6680" w:hanging="1440"/>
      </w:pPr>
      <w:rPr>
        <w:rFonts w:eastAsia="Times New Roman" w:hint="default"/>
        <w:b w:val="0"/>
      </w:rPr>
    </w:lvl>
    <w:lvl w:ilvl="6">
      <w:start w:val="1"/>
      <w:numFmt w:val="decimal"/>
      <w:lvlText w:val="%1.%2.%3.%4.%5.%6.%7."/>
      <w:lvlJc w:val="left"/>
      <w:pPr>
        <w:ind w:left="8088" w:hanging="1800"/>
      </w:pPr>
      <w:rPr>
        <w:rFonts w:eastAsia="Times New Roman" w:hint="default"/>
        <w:b w:val="0"/>
      </w:rPr>
    </w:lvl>
    <w:lvl w:ilvl="7">
      <w:start w:val="1"/>
      <w:numFmt w:val="decimal"/>
      <w:lvlText w:val="%1.%2.%3.%4.%5.%6.%7.%8."/>
      <w:lvlJc w:val="left"/>
      <w:pPr>
        <w:ind w:left="9136" w:hanging="1800"/>
      </w:pPr>
      <w:rPr>
        <w:rFonts w:eastAsia="Times New Roman" w:hint="default"/>
        <w:b w:val="0"/>
      </w:rPr>
    </w:lvl>
    <w:lvl w:ilvl="8">
      <w:start w:val="1"/>
      <w:numFmt w:val="decimal"/>
      <w:lvlText w:val="%1.%2.%3.%4.%5.%6.%7.%8.%9."/>
      <w:lvlJc w:val="left"/>
      <w:pPr>
        <w:ind w:left="10544" w:hanging="2160"/>
      </w:pPr>
      <w:rPr>
        <w:rFonts w:eastAsia="Times New Roman" w:hint="default"/>
        <w:b w:val="0"/>
      </w:rPr>
    </w:lvl>
  </w:abstractNum>
  <w:abstractNum w:abstractNumId="11" w15:restartNumberingAfterBreak="0">
    <w:nsid w:val="7E7C2D0D"/>
    <w:multiLevelType w:val="multilevel"/>
    <w:tmpl w:val="0304EEDA"/>
    <w:lvl w:ilvl="0">
      <w:start w:val="1"/>
      <w:numFmt w:val="decimal"/>
      <w:lvlText w:val="%1."/>
      <w:lvlJc w:val="left"/>
      <w:pPr>
        <w:tabs>
          <w:tab w:val="num" w:pos="0"/>
        </w:tabs>
        <w:ind w:left="450" w:hanging="450"/>
      </w:pPr>
      <w:rPr>
        <w:b/>
        <w:bCs/>
        <w:i w:val="0"/>
        <w:iCs w:val="0"/>
      </w:rPr>
    </w:lvl>
    <w:lvl w:ilvl="1">
      <w:start w:val="1"/>
      <w:numFmt w:val="decimal"/>
      <w:lvlText w:val="%1.%2."/>
      <w:lvlJc w:val="left"/>
      <w:pPr>
        <w:tabs>
          <w:tab w:val="num" w:pos="0"/>
        </w:tabs>
        <w:ind w:left="1440" w:hanging="720"/>
      </w:pPr>
      <w:rPr>
        <w:b/>
        <w:bCs/>
      </w:rPr>
    </w:lvl>
    <w:lvl w:ilvl="2">
      <w:start w:val="1"/>
      <w:numFmt w:val="decimal"/>
      <w:lvlText w:val="%1.%2.%3."/>
      <w:lvlJc w:val="left"/>
      <w:pPr>
        <w:tabs>
          <w:tab w:val="num" w:pos="0"/>
        </w:tabs>
        <w:ind w:left="1430" w:hanging="720"/>
      </w:pPr>
      <w:rPr>
        <w:b/>
        <w:bCs/>
        <w:i w:val="0"/>
        <w:iCs w:val="0"/>
      </w:rPr>
    </w:lvl>
    <w:lvl w:ilvl="3">
      <w:start w:val="1"/>
      <w:numFmt w:val="decimal"/>
      <w:lvlText w:val="%1.%2.%3.%4."/>
      <w:lvlJc w:val="left"/>
      <w:pPr>
        <w:tabs>
          <w:tab w:val="num" w:pos="0"/>
        </w:tabs>
        <w:ind w:left="1648" w:hanging="1080"/>
      </w:pPr>
      <w:rPr>
        <w:b/>
        <w:bCs/>
      </w:rPr>
    </w:lvl>
    <w:lvl w:ilvl="4">
      <w:start w:val="1"/>
      <w:numFmt w:val="decimal"/>
      <w:lvlText w:val="%1.%2.%3.%4.%5."/>
      <w:lvlJc w:val="left"/>
      <w:pPr>
        <w:tabs>
          <w:tab w:val="num" w:pos="0"/>
        </w:tabs>
        <w:ind w:left="1790" w:hanging="1080"/>
      </w:pPr>
      <w:rPr>
        <w:b/>
        <w:bCs/>
      </w:rPr>
    </w:lvl>
    <w:lvl w:ilvl="5">
      <w:start w:val="1"/>
      <w:numFmt w:val="decimal"/>
      <w:lvlText w:val="%1.%2.%3.%4.%5.%6."/>
      <w:lvlJc w:val="left"/>
      <w:pPr>
        <w:tabs>
          <w:tab w:val="num" w:pos="0"/>
        </w:tabs>
        <w:ind w:left="5040" w:hanging="1440"/>
      </w:pPr>
    </w:lvl>
    <w:lvl w:ilvl="6">
      <w:start w:val="1"/>
      <w:numFmt w:val="decimal"/>
      <w:lvlText w:val="%1.%2.%3.%4.%5.%6.%7."/>
      <w:lvlJc w:val="left"/>
      <w:pPr>
        <w:tabs>
          <w:tab w:val="num" w:pos="0"/>
        </w:tabs>
        <w:ind w:left="6120" w:hanging="1800"/>
      </w:pPr>
    </w:lvl>
    <w:lvl w:ilvl="7">
      <w:start w:val="1"/>
      <w:numFmt w:val="decimal"/>
      <w:lvlText w:val="%1.%2.%3.%4.%5.%6.%7.%8."/>
      <w:lvlJc w:val="left"/>
      <w:pPr>
        <w:tabs>
          <w:tab w:val="num" w:pos="0"/>
        </w:tabs>
        <w:ind w:left="6840" w:hanging="1800"/>
      </w:pPr>
    </w:lvl>
    <w:lvl w:ilvl="8">
      <w:start w:val="1"/>
      <w:numFmt w:val="decimal"/>
      <w:lvlText w:val="%1.%2.%3.%4.%5.%6.%7.%8.%9."/>
      <w:lvlJc w:val="left"/>
      <w:pPr>
        <w:tabs>
          <w:tab w:val="num" w:pos="0"/>
        </w:tabs>
        <w:ind w:left="7920" w:hanging="2160"/>
      </w:pPr>
    </w:lvl>
  </w:abstractNum>
  <w:num w:numId="1" w16cid:durableId="334116954">
    <w:abstractNumId w:val="11"/>
  </w:num>
  <w:num w:numId="2" w16cid:durableId="1749767533">
    <w:abstractNumId w:val="8"/>
  </w:num>
  <w:num w:numId="3" w16cid:durableId="1359500309">
    <w:abstractNumId w:val="9"/>
  </w:num>
  <w:num w:numId="4" w16cid:durableId="759983250">
    <w:abstractNumId w:val="3"/>
  </w:num>
  <w:num w:numId="5" w16cid:durableId="667293557">
    <w:abstractNumId w:val="7"/>
  </w:num>
  <w:num w:numId="6" w16cid:durableId="653484222">
    <w:abstractNumId w:val="2"/>
  </w:num>
  <w:num w:numId="7" w16cid:durableId="1036202430">
    <w:abstractNumId w:val="1"/>
  </w:num>
  <w:num w:numId="8" w16cid:durableId="528296811">
    <w:abstractNumId w:val="6"/>
  </w:num>
  <w:num w:numId="9" w16cid:durableId="1788427935">
    <w:abstractNumId w:val="0"/>
  </w:num>
  <w:num w:numId="10" w16cid:durableId="1613707540">
    <w:abstractNumId w:val="10"/>
  </w:num>
  <w:num w:numId="11" w16cid:durableId="1827551880">
    <w:abstractNumId w:val="5"/>
  </w:num>
  <w:num w:numId="12" w16cid:durableId="11634704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ABF"/>
    <w:rsid w:val="00040375"/>
    <w:rsid w:val="00070146"/>
    <w:rsid w:val="00077A39"/>
    <w:rsid w:val="00095889"/>
    <w:rsid w:val="000C5646"/>
    <w:rsid w:val="000D7456"/>
    <w:rsid w:val="000F6201"/>
    <w:rsid w:val="00105CA6"/>
    <w:rsid w:val="00106178"/>
    <w:rsid w:val="00110487"/>
    <w:rsid w:val="001713A7"/>
    <w:rsid w:val="001F220F"/>
    <w:rsid w:val="002248BC"/>
    <w:rsid w:val="002378D1"/>
    <w:rsid w:val="002537F1"/>
    <w:rsid w:val="00290A51"/>
    <w:rsid w:val="002A658F"/>
    <w:rsid w:val="002A7E85"/>
    <w:rsid w:val="002F7780"/>
    <w:rsid w:val="003009F0"/>
    <w:rsid w:val="003010DC"/>
    <w:rsid w:val="00322C6C"/>
    <w:rsid w:val="00323ABF"/>
    <w:rsid w:val="003260CB"/>
    <w:rsid w:val="0036383A"/>
    <w:rsid w:val="00384722"/>
    <w:rsid w:val="003E3DC0"/>
    <w:rsid w:val="003F7855"/>
    <w:rsid w:val="00401B1D"/>
    <w:rsid w:val="00406525"/>
    <w:rsid w:val="00460859"/>
    <w:rsid w:val="00472B17"/>
    <w:rsid w:val="00495000"/>
    <w:rsid w:val="004A4B3A"/>
    <w:rsid w:val="004E0470"/>
    <w:rsid w:val="004F6BF1"/>
    <w:rsid w:val="00533447"/>
    <w:rsid w:val="00586B35"/>
    <w:rsid w:val="005A1971"/>
    <w:rsid w:val="005A65F1"/>
    <w:rsid w:val="005A6EA3"/>
    <w:rsid w:val="005D30EE"/>
    <w:rsid w:val="005E32AF"/>
    <w:rsid w:val="005F0DD7"/>
    <w:rsid w:val="006308A5"/>
    <w:rsid w:val="0064211C"/>
    <w:rsid w:val="00655610"/>
    <w:rsid w:val="00656576"/>
    <w:rsid w:val="006A1286"/>
    <w:rsid w:val="006B5EBD"/>
    <w:rsid w:val="006D1490"/>
    <w:rsid w:val="006D7547"/>
    <w:rsid w:val="0071702C"/>
    <w:rsid w:val="0076418C"/>
    <w:rsid w:val="00764EE9"/>
    <w:rsid w:val="00776D2C"/>
    <w:rsid w:val="007A7437"/>
    <w:rsid w:val="007C211F"/>
    <w:rsid w:val="007D37AA"/>
    <w:rsid w:val="007D3F5C"/>
    <w:rsid w:val="007D41D6"/>
    <w:rsid w:val="007E41AE"/>
    <w:rsid w:val="007E4915"/>
    <w:rsid w:val="0081611D"/>
    <w:rsid w:val="008334AA"/>
    <w:rsid w:val="00856619"/>
    <w:rsid w:val="008A0B49"/>
    <w:rsid w:val="008B2FF6"/>
    <w:rsid w:val="008D43D3"/>
    <w:rsid w:val="008E5CF0"/>
    <w:rsid w:val="008F0283"/>
    <w:rsid w:val="009006DA"/>
    <w:rsid w:val="00911165"/>
    <w:rsid w:val="009115FD"/>
    <w:rsid w:val="00970836"/>
    <w:rsid w:val="00970EF7"/>
    <w:rsid w:val="009A5CD6"/>
    <w:rsid w:val="00A2471E"/>
    <w:rsid w:val="00AB134C"/>
    <w:rsid w:val="00AB779C"/>
    <w:rsid w:val="00AF7ECB"/>
    <w:rsid w:val="00B6731E"/>
    <w:rsid w:val="00B946A2"/>
    <w:rsid w:val="00BA438E"/>
    <w:rsid w:val="00BA68DE"/>
    <w:rsid w:val="00BD1F04"/>
    <w:rsid w:val="00C008E3"/>
    <w:rsid w:val="00C13D46"/>
    <w:rsid w:val="00C160B5"/>
    <w:rsid w:val="00C2481C"/>
    <w:rsid w:val="00C6781D"/>
    <w:rsid w:val="00C928F8"/>
    <w:rsid w:val="00CE0E1A"/>
    <w:rsid w:val="00D4731D"/>
    <w:rsid w:val="00D514EA"/>
    <w:rsid w:val="00D730E3"/>
    <w:rsid w:val="00DC3B1A"/>
    <w:rsid w:val="00DE24C7"/>
    <w:rsid w:val="00E45ECE"/>
    <w:rsid w:val="00E610CA"/>
    <w:rsid w:val="00E67A93"/>
    <w:rsid w:val="00E73042"/>
    <w:rsid w:val="00E84A13"/>
    <w:rsid w:val="00E84F82"/>
    <w:rsid w:val="00E97362"/>
    <w:rsid w:val="00EC13E4"/>
    <w:rsid w:val="00EF7840"/>
    <w:rsid w:val="00F10C26"/>
    <w:rsid w:val="00F91D08"/>
    <w:rsid w:val="00F93308"/>
    <w:rsid w:val="00F97B99"/>
    <w:rsid w:val="00FA2515"/>
    <w:rsid w:val="00FE38AD"/>
    <w:rsid w:val="00FF4DB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0E819"/>
  <w15:docId w15:val="{81E272C6-75E0-4AD6-B2CF-AA4E70A11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C1CD8"/>
    <w:rPr>
      <w:b/>
      <w:bCs/>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NormalWeb">
    <w:name w:val="Normal (Web)"/>
    <w:basedOn w:val="Normal"/>
    <w:uiPriority w:val="99"/>
    <w:semiHidden/>
    <w:unhideWhenUsed/>
    <w:qFormat/>
    <w:rsid w:val="00CC1CD8"/>
    <w:pPr>
      <w:spacing w:beforeAutospacing="1" w:afterAutospacing="1" w:line="240" w:lineRule="auto"/>
    </w:pPr>
    <w:rPr>
      <w:rFonts w:ascii="Times New Roman" w:eastAsia="Times New Roman" w:hAnsi="Times New Roman" w:cs="Times New Roman"/>
      <w:sz w:val="24"/>
      <w:szCs w:val="24"/>
      <w:lang w:eastAsia="ru-RU"/>
    </w:rPr>
  </w:style>
  <w:style w:type="paragraph" w:styleId="ListParagraph">
    <w:name w:val="List Paragraph"/>
    <w:basedOn w:val="Normal"/>
    <w:uiPriority w:val="34"/>
    <w:qFormat/>
    <w:rsid w:val="0066198C"/>
    <w:pPr>
      <w:ind w:left="720"/>
      <w:contextualSpacing/>
    </w:pPr>
  </w:style>
  <w:style w:type="paragraph" w:styleId="Revision">
    <w:name w:val="Revision"/>
    <w:hidden/>
    <w:uiPriority w:val="99"/>
    <w:semiHidden/>
    <w:rsid w:val="00A2471E"/>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BF7010-256D-4BC3-8AFA-B7DC8F643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1708</Words>
  <Characters>9739</Characters>
  <Application>Microsoft Office Word</Application>
  <DocSecurity>0</DocSecurity>
  <Lines>81</Lines>
  <Paragraphs>22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Dumitru Berbinschi</dc:creator>
  <dc:description/>
  <cp:lastModifiedBy>Office1@mai.gov.md</cp:lastModifiedBy>
  <cp:revision>3</cp:revision>
  <dcterms:created xsi:type="dcterms:W3CDTF">2025-06-03T12:21:00Z</dcterms:created>
  <dcterms:modified xsi:type="dcterms:W3CDTF">2025-06-10T06:45:00Z</dcterms:modified>
  <dc:language>en-US</dc:language>
</cp:coreProperties>
</file>