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28" w:rsidRPr="00457B59" w:rsidRDefault="00D44328" w:rsidP="00D077AD">
      <w:pPr>
        <w:spacing w:after="0" w:line="240" w:lineRule="auto"/>
        <w:rPr>
          <w:rFonts w:ascii="Times New Roman" w:hAnsi="Times New Roman"/>
          <w:sz w:val="20"/>
          <w:szCs w:val="20"/>
          <w:lang w:val="ro-MO"/>
        </w:rPr>
      </w:pPr>
    </w:p>
    <w:p w:rsidR="00D44328" w:rsidRPr="00457B59" w:rsidRDefault="00D44328" w:rsidP="00457B5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ro-MO"/>
        </w:rPr>
      </w:pPr>
      <w:r w:rsidRPr="00457B59">
        <w:rPr>
          <w:rFonts w:ascii="Times New Roman" w:hAnsi="Times New Roman"/>
          <w:i/>
          <w:sz w:val="20"/>
          <w:szCs w:val="20"/>
          <w:lang w:val="ro-MO"/>
        </w:rPr>
        <w:t>Proiect</w:t>
      </w:r>
    </w:p>
    <w:p w:rsidR="00D44328" w:rsidRPr="00683B2C" w:rsidRDefault="00D44328" w:rsidP="00D077AD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D44328" w:rsidRPr="00683B2C" w:rsidRDefault="00D44328" w:rsidP="00D077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683B2C">
        <w:rPr>
          <w:rFonts w:ascii="Times New Roman" w:hAnsi="Times New Roman"/>
          <w:b/>
          <w:sz w:val="28"/>
          <w:szCs w:val="28"/>
          <w:lang w:val="ro-MO"/>
        </w:rPr>
        <w:t>GUVERNUL REPUBLICII MOLDOVA</w:t>
      </w:r>
    </w:p>
    <w:p w:rsidR="00D44328" w:rsidRPr="00683B2C" w:rsidRDefault="00D44328" w:rsidP="00D077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</w:p>
    <w:p w:rsidR="00D44328" w:rsidRPr="00683B2C" w:rsidRDefault="00D44328" w:rsidP="00D077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683B2C">
        <w:rPr>
          <w:rFonts w:ascii="Times New Roman" w:hAnsi="Times New Roman"/>
          <w:b/>
          <w:sz w:val="28"/>
          <w:szCs w:val="28"/>
          <w:lang w:val="ro-MO"/>
        </w:rPr>
        <w:t>H O T Ă R Î R E</w:t>
      </w:r>
    </w:p>
    <w:p w:rsidR="00D44328" w:rsidRPr="00683B2C" w:rsidRDefault="00D44328" w:rsidP="00D077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683B2C">
        <w:rPr>
          <w:rFonts w:ascii="Times New Roman" w:hAnsi="Times New Roman"/>
          <w:b/>
          <w:bCs/>
          <w:sz w:val="28"/>
          <w:szCs w:val="28"/>
          <w:lang w:val="ro-MO" w:eastAsia="ro-RO"/>
        </w:rPr>
        <w:t>cu privire la transmiterea unor bunuri imobile</w:t>
      </w:r>
    </w:p>
    <w:p w:rsidR="00D44328" w:rsidRPr="00683B2C" w:rsidRDefault="00D44328" w:rsidP="00D077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MO"/>
        </w:rPr>
        <w:t>nr.__ din ________</w:t>
      </w:r>
    </w:p>
    <w:p w:rsidR="00D44328" w:rsidRPr="00683B2C" w:rsidRDefault="00D44328" w:rsidP="00D077AD">
      <w:pPr>
        <w:spacing w:after="0" w:line="240" w:lineRule="auto"/>
        <w:rPr>
          <w:rFonts w:ascii="Times New Roman" w:hAnsi="Times New Roman"/>
          <w:b/>
          <w:sz w:val="28"/>
          <w:szCs w:val="28"/>
          <w:lang w:val="ro-MO"/>
        </w:rPr>
      </w:pPr>
    </w:p>
    <w:p w:rsidR="00D44328" w:rsidRPr="00683B2C" w:rsidRDefault="00D44328" w:rsidP="00D077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MO" w:eastAsia="ro-RO"/>
        </w:rPr>
      </w:pPr>
      <w:r>
        <w:rPr>
          <w:rFonts w:ascii="Times New Roman" w:hAnsi="Times New Roman"/>
          <w:sz w:val="28"/>
          <w:szCs w:val="28"/>
          <w:lang w:val="ro-MO" w:eastAsia="ro-RO"/>
        </w:rPr>
        <w:t xml:space="preserve">În temeiul art. 2 lit. c) şi 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>art.</w:t>
      </w:r>
      <w:r>
        <w:rPr>
          <w:rFonts w:ascii="Times New Roman" w:hAnsi="Times New Roman"/>
          <w:sz w:val="28"/>
          <w:szCs w:val="28"/>
          <w:lang w:val="ro-MO" w:eastAsia="ro-RO"/>
        </w:rPr>
        <w:t xml:space="preserve"> 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>8 alin.(2) din Legea nr.</w:t>
      </w:r>
      <w:r>
        <w:rPr>
          <w:rFonts w:ascii="Times New Roman" w:hAnsi="Times New Roman"/>
          <w:sz w:val="28"/>
          <w:szCs w:val="28"/>
          <w:lang w:val="ro-MO" w:eastAsia="ro-RO"/>
        </w:rPr>
        <w:t xml:space="preserve"> 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>523-XIV din 16 iulie 1999 cu privire la proprietatea publică a unităţilor administrativ-teritoriale (Monitorul Oficial al Republicii Moldova, 1999, nr.</w:t>
      </w:r>
      <w:r>
        <w:rPr>
          <w:rFonts w:ascii="Times New Roman" w:hAnsi="Times New Roman"/>
          <w:sz w:val="28"/>
          <w:szCs w:val="28"/>
          <w:lang w:val="ro-MO" w:eastAsia="ro-RO"/>
        </w:rPr>
        <w:t xml:space="preserve"> 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>124-125, art.611), cu modificările şi completările ulterioare, art.</w:t>
      </w:r>
      <w:r>
        <w:rPr>
          <w:rFonts w:ascii="Times New Roman" w:hAnsi="Times New Roman"/>
          <w:sz w:val="28"/>
          <w:szCs w:val="28"/>
          <w:lang w:val="ro-MO" w:eastAsia="ro-RO"/>
        </w:rPr>
        <w:t xml:space="preserve"> 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>6 alin.(1) lit.a) şi art.</w:t>
      </w:r>
      <w:r>
        <w:rPr>
          <w:rFonts w:ascii="Times New Roman" w:hAnsi="Times New Roman"/>
          <w:sz w:val="28"/>
          <w:szCs w:val="28"/>
          <w:lang w:val="ro-MO" w:eastAsia="ro-RO"/>
        </w:rPr>
        <w:t xml:space="preserve"> 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>14 alin.(1) lit.b) din Legea nr.</w:t>
      </w:r>
      <w:r>
        <w:rPr>
          <w:rFonts w:ascii="Times New Roman" w:hAnsi="Times New Roman"/>
          <w:sz w:val="28"/>
          <w:szCs w:val="28"/>
          <w:lang w:val="ro-MO" w:eastAsia="ro-RO"/>
        </w:rPr>
        <w:t xml:space="preserve"> 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>121-XVI din 4 mai 2007 privind administrarea şi deetatizarea proprietăţii publice (Monitorul Oficial al Republicii Moldova, 2007, nr.</w:t>
      </w:r>
      <w:r>
        <w:rPr>
          <w:rFonts w:ascii="Times New Roman" w:hAnsi="Times New Roman"/>
          <w:sz w:val="28"/>
          <w:szCs w:val="28"/>
          <w:lang w:val="ro-MO" w:eastAsia="ro-RO"/>
        </w:rPr>
        <w:t xml:space="preserve"> 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 xml:space="preserve">90-93, art.401), cu modificările şi completările ulterioare, </w:t>
      </w:r>
      <w:r w:rsidRPr="00E81D64">
        <w:rPr>
          <w:rFonts w:ascii="Times New Roman" w:hAnsi="Times New Roman"/>
          <w:sz w:val="28"/>
          <w:szCs w:val="28"/>
          <w:lang w:val="ro-MO" w:eastAsia="ro-RO"/>
        </w:rPr>
        <w:t>Guvernul</w:t>
      </w:r>
      <w:r w:rsidRPr="00621447">
        <w:rPr>
          <w:rFonts w:ascii="Times New Roman" w:hAnsi="Times New Roman"/>
          <w:sz w:val="28"/>
          <w:szCs w:val="28"/>
          <w:lang w:val="ro-MO" w:eastAsia="ro-RO"/>
        </w:rPr>
        <w:t>HOTĂRĂŞTE:</w:t>
      </w:r>
    </w:p>
    <w:p w:rsidR="00D44328" w:rsidRPr="00683B2C" w:rsidRDefault="00D44328" w:rsidP="00D077A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o-MO" w:eastAsia="ru-RU"/>
        </w:rPr>
      </w:pPr>
      <w:r w:rsidRPr="00683B2C">
        <w:rPr>
          <w:rFonts w:ascii="Times New Roman" w:hAnsi="Times New Roman"/>
          <w:b/>
          <w:sz w:val="28"/>
          <w:szCs w:val="28"/>
          <w:lang w:val="ro-MO" w:eastAsia="ro-RO"/>
        </w:rPr>
        <w:t>1.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 xml:space="preserve"> Se transmite, cu titlu gratuit, cu acordul Consiliului orăşenesc Ungheni, blocul locativ cu suprafaţa de </w:t>
      </w:r>
      <w:smartTag w:uri="urn:schemas-microsoft-com:office:smarttags" w:element="metricconverter">
        <w:smartTagPr>
          <w:attr w:name="ProductID" w:val="430,9 m2"/>
        </w:smartTagPr>
        <w:r w:rsidRPr="00683B2C">
          <w:rPr>
            <w:rFonts w:ascii="Times New Roman" w:hAnsi="Times New Roman"/>
            <w:sz w:val="28"/>
            <w:szCs w:val="28"/>
            <w:lang w:val="ro-MO" w:eastAsia="ro-RO"/>
          </w:rPr>
          <w:t>430,9</w:t>
        </w:r>
        <w:r>
          <w:rPr>
            <w:rFonts w:ascii="Times New Roman" w:hAnsi="Times New Roman"/>
            <w:sz w:val="28"/>
            <w:szCs w:val="28"/>
            <w:lang w:val="ro-MO" w:eastAsia="ro-RO"/>
          </w:rPr>
          <w:t xml:space="preserve"> </w:t>
        </w:r>
        <w:r w:rsidRPr="00683B2C">
          <w:rPr>
            <w:rFonts w:ascii="Times New Roman" w:hAnsi="Times New Roman"/>
            <w:sz w:val="28"/>
            <w:szCs w:val="28"/>
            <w:lang w:val="ro-MO" w:eastAsia="ro-RO"/>
          </w:rPr>
          <w:t>m</w:t>
        </w:r>
        <w:r w:rsidRPr="00683B2C">
          <w:rPr>
            <w:rFonts w:ascii="Times New Roman" w:hAnsi="Times New Roman"/>
            <w:sz w:val="28"/>
            <w:szCs w:val="28"/>
            <w:vertAlign w:val="superscript"/>
            <w:lang w:val="ro-MO" w:eastAsia="ro-RO"/>
          </w:rPr>
          <w:t>2</w:t>
        </w:r>
      </w:smartTag>
      <w:r w:rsidRPr="00683B2C">
        <w:rPr>
          <w:rFonts w:ascii="Times New Roman" w:hAnsi="Times New Roman"/>
          <w:sz w:val="28"/>
          <w:szCs w:val="28"/>
          <w:lang w:val="ro-MO" w:eastAsia="ro-RO"/>
        </w:rPr>
        <w:t>, numărul cadastral 9201107394.02</w:t>
      </w:r>
      <w:r>
        <w:rPr>
          <w:rFonts w:ascii="Times New Roman" w:hAnsi="Times New Roman"/>
          <w:sz w:val="28"/>
          <w:szCs w:val="28"/>
          <w:lang w:val="ro-MO" w:eastAsia="ro-RO"/>
        </w:rPr>
        <w:t xml:space="preserve"> ş</w:t>
      </w:r>
      <w:r w:rsidRPr="00621447">
        <w:rPr>
          <w:rFonts w:ascii="Times New Roman" w:hAnsi="Times New Roman"/>
          <w:sz w:val="28"/>
          <w:szCs w:val="28"/>
          <w:lang w:val="ro-MO" w:eastAsia="ro-RO"/>
        </w:rPr>
        <w:t>i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 xml:space="preserve"> anexei cu </w:t>
      </w:r>
      <w:r w:rsidRPr="00621447">
        <w:rPr>
          <w:rFonts w:ascii="Times New Roman" w:hAnsi="Times New Roman"/>
          <w:sz w:val="28"/>
          <w:szCs w:val="28"/>
          <w:lang w:val="ro-MO" w:eastAsia="ro-RO"/>
        </w:rPr>
        <w:t>suprafa</w:t>
      </w:r>
      <w:r>
        <w:rPr>
          <w:rFonts w:ascii="Times New Roman" w:hAnsi="Times New Roman"/>
          <w:sz w:val="28"/>
          <w:szCs w:val="28"/>
          <w:lang w:val="ro-MO" w:eastAsia="ro-RO"/>
        </w:rPr>
        <w:t>ţ</w:t>
      </w:r>
      <w:r w:rsidRPr="00621447">
        <w:rPr>
          <w:rFonts w:ascii="Times New Roman" w:hAnsi="Times New Roman"/>
          <w:sz w:val="28"/>
          <w:szCs w:val="28"/>
          <w:lang w:val="ro-MO" w:eastAsia="ro-RO"/>
        </w:rPr>
        <w:t>a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 xml:space="preserve"> de </w:t>
      </w:r>
      <w:smartTag w:uri="urn:schemas-microsoft-com:office:smarttags" w:element="metricconverter">
        <w:smartTagPr>
          <w:attr w:name="ProductID" w:val="35,7 m2"/>
        </w:smartTagPr>
        <w:smartTag w:uri="urn:schemas-microsoft-com:office:smarttags" w:element="metricconverter">
          <w:smartTagPr>
            <w:attr w:name="ProductID" w:val="35,7 m2"/>
          </w:smartTagPr>
          <w:r w:rsidRPr="00683B2C">
            <w:rPr>
              <w:rFonts w:ascii="Times New Roman" w:hAnsi="Times New Roman"/>
              <w:sz w:val="28"/>
              <w:szCs w:val="28"/>
              <w:lang w:val="ro-MO" w:eastAsia="ro-RO"/>
            </w:rPr>
            <w:t>35,7 m</w:t>
          </w:r>
          <w:r w:rsidRPr="00683B2C">
            <w:rPr>
              <w:rFonts w:ascii="Times New Roman" w:hAnsi="Times New Roman"/>
              <w:sz w:val="28"/>
              <w:szCs w:val="28"/>
              <w:vertAlign w:val="superscript"/>
              <w:lang w:val="ro-MO" w:eastAsia="ro-RO"/>
            </w:rPr>
            <w:t>2</w:t>
          </w:r>
        </w:smartTag>
        <w:r>
          <w:rPr>
            <w:rFonts w:ascii="Times New Roman" w:hAnsi="Times New Roman"/>
            <w:sz w:val="28"/>
            <w:szCs w:val="28"/>
            <w:lang w:val="ro-MO" w:eastAsia="ro-RO"/>
          </w:rPr>
          <w:t xml:space="preserve">, </w:t>
        </w:r>
      </w:smartTag>
      <w:r w:rsidRPr="00683B2C">
        <w:rPr>
          <w:rFonts w:ascii="Times New Roman" w:hAnsi="Times New Roman"/>
          <w:sz w:val="28"/>
          <w:szCs w:val="28"/>
          <w:lang w:val="ro-MO" w:eastAsia="ro-RO"/>
        </w:rPr>
        <w:t>numărul cadastral 9201107394.02</w:t>
      </w:r>
      <w:r>
        <w:rPr>
          <w:rFonts w:ascii="Times New Roman" w:hAnsi="Times New Roman"/>
          <w:sz w:val="28"/>
          <w:szCs w:val="28"/>
          <w:lang w:val="ro-MO" w:eastAsia="ro-RO"/>
        </w:rPr>
        <w:t>,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 xml:space="preserve"> amplasate în or. Ungheni, str. Arcaşii lui Ştefan, nr. 2, din proprietatea publică a statului, din gestiunea </w:t>
      </w:r>
      <w:r w:rsidRPr="00683B2C">
        <w:rPr>
          <w:rStyle w:val="docbody"/>
          <w:rFonts w:ascii="Times New Roman" w:hAnsi="Times New Roman"/>
          <w:sz w:val="28"/>
          <w:szCs w:val="28"/>
          <w:lang w:val="en-US"/>
        </w:rPr>
        <w:t>Colegiul</w:t>
      </w:r>
      <w:r w:rsidRPr="00683B2C">
        <w:rPr>
          <w:rStyle w:val="docbody"/>
          <w:rFonts w:ascii="Times New Roman" w:hAnsi="Times New Roman"/>
          <w:sz w:val="28"/>
          <w:szCs w:val="28"/>
          <w:lang w:val="ro-RO"/>
        </w:rPr>
        <w:t xml:space="preserve">ui </w:t>
      </w:r>
      <w:r w:rsidRPr="00683B2C">
        <w:rPr>
          <w:rStyle w:val="docbody"/>
          <w:rFonts w:ascii="Times New Roman" w:hAnsi="Times New Roman"/>
          <w:sz w:val="28"/>
          <w:szCs w:val="28"/>
          <w:lang w:val="en-US"/>
        </w:rPr>
        <w:t xml:space="preserve">Naţional al Poliţiei de Frontieră </w:t>
      </w:r>
      <w:r w:rsidRPr="00683B2C">
        <w:rPr>
          <w:rFonts w:ascii="Times New Roman" w:hAnsi="Times New Roman"/>
          <w:bCs/>
          <w:sz w:val="28"/>
          <w:szCs w:val="28"/>
          <w:lang w:val="ro-MO" w:eastAsia="ru-RU"/>
        </w:rPr>
        <w:t>din subordinea Departamentului Poliţiei de Frontieră</w:t>
      </w:r>
      <w:r>
        <w:rPr>
          <w:rFonts w:ascii="Times New Roman" w:hAnsi="Times New Roman"/>
          <w:bCs/>
          <w:sz w:val="28"/>
          <w:szCs w:val="28"/>
          <w:lang w:val="ro-MO" w:eastAsia="ru-RU"/>
        </w:rPr>
        <w:t xml:space="preserve"> al </w:t>
      </w:r>
      <w:r w:rsidRPr="00683B2C">
        <w:rPr>
          <w:rFonts w:ascii="Times New Roman" w:hAnsi="Times New Roman"/>
          <w:bCs/>
          <w:sz w:val="28"/>
          <w:szCs w:val="28"/>
          <w:lang w:val="ro-MO" w:eastAsia="ru-RU"/>
        </w:rPr>
        <w:t>Ministerului Afacerilor Interne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>în proprietatea publică a or. Ungheni.</w:t>
      </w:r>
    </w:p>
    <w:p w:rsidR="00D44328" w:rsidRPr="00683B2C" w:rsidRDefault="00D44328" w:rsidP="00D07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MO" w:eastAsia="ro-RO"/>
        </w:rPr>
      </w:pPr>
      <w:r w:rsidRPr="00683B2C">
        <w:rPr>
          <w:rFonts w:ascii="Times New Roman" w:hAnsi="Times New Roman"/>
          <w:b/>
          <w:sz w:val="28"/>
          <w:szCs w:val="28"/>
          <w:lang w:val="ro-MO" w:eastAsia="ro-RO"/>
        </w:rPr>
        <w:t>2.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 xml:space="preserve"> Se transmite, cu titlu gratuit, cu acordul Consiliului orăşenesc Leova, două blocuri locative cu suprafaţa de </w:t>
      </w:r>
      <w:smartTag w:uri="urn:schemas-microsoft-com:office:smarttags" w:element="metricconverter">
        <w:smartTagPr>
          <w:attr w:name="ProductID" w:val="267,3 m2"/>
        </w:smartTagPr>
        <w:r w:rsidRPr="00683B2C">
          <w:rPr>
            <w:rFonts w:ascii="Times New Roman" w:hAnsi="Times New Roman"/>
            <w:sz w:val="28"/>
            <w:szCs w:val="28"/>
            <w:lang w:val="ro-MO" w:eastAsia="ro-RO"/>
          </w:rPr>
          <w:t>267,3</w:t>
        </w:r>
        <w:r>
          <w:rPr>
            <w:rFonts w:ascii="Times New Roman" w:hAnsi="Times New Roman"/>
            <w:sz w:val="28"/>
            <w:szCs w:val="28"/>
            <w:lang w:val="ro-MO" w:eastAsia="ro-RO"/>
          </w:rPr>
          <w:t xml:space="preserve"> </w:t>
        </w:r>
        <w:r w:rsidRPr="00683B2C">
          <w:rPr>
            <w:rFonts w:ascii="Times New Roman" w:hAnsi="Times New Roman"/>
            <w:sz w:val="28"/>
            <w:szCs w:val="28"/>
            <w:lang w:val="ro-MO" w:eastAsia="ro-RO"/>
          </w:rPr>
          <w:t>m</w:t>
        </w:r>
        <w:r w:rsidRPr="00683B2C">
          <w:rPr>
            <w:rFonts w:ascii="Times New Roman" w:hAnsi="Times New Roman"/>
            <w:sz w:val="28"/>
            <w:szCs w:val="28"/>
            <w:vertAlign w:val="superscript"/>
            <w:lang w:val="ro-MO" w:eastAsia="ro-RO"/>
          </w:rPr>
          <w:t>2</w:t>
        </w:r>
      </w:smartTag>
      <w:r>
        <w:rPr>
          <w:rFonts w:ascii="Times New Roman" w:hAnsi="Times New Roman"/>
          <w:sz w:val="28"/>
          <w:szCs w:val="28"/>
          <w:lang w:val="ro-MO" w:eastAsia="ro-RO"/>
        </w:rPr>
        <w:t>,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>nu</w:t>
      </w:r>
      <w:r>
        <w:rPr>
          <w:rFonts w:ascii="Times New Roman" w:hAnsi="Times New Roman"/>
          <w:sz w:val="28"/>
          <w:szCs w:val="28"/>
          <w:lang w:val="ro-MO" w:eastAsia="ro-RO"/>
        </w:rPr>
        <w:t xml:space="preserve">mărul cadastral 57012130207.02 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 xml:space="preserve">şi respectiv </w:t>
      </w:r>
      <w:smartTag w:uri="urn:schemas-microsoft-com:office:smarttags" w:element="metricconverter">
        <w:smartTagPr>
          <w:attr w:name="ProductID" w:val="265,5 m2"/>
        </w:smartTagPr>
        <w:r w:rsidRPr="00683B2C">
          <w:rPr>
            <w:rFonts w:ascii="Times New Roman" w:hAnsi="Times New Roman"/>
            <w:sz w:val="28"/>
            <w:szCs w:val="28"/>
            <w:lang w:val="ro-MO" w:eastAsia="ro-RO"/>
          </w:rPr>
          <w:t>265,5</w:t>
        </w:r>
        <w:r>
          <w:rPr>
            <w:rFonts w:ascii="Times New Roman" w:hAnsi="Times New Roman"/>
            <w:sz w:val="28"/>
            <w:szCs w:val="28"/>
            <w:lang w:val="ro-MO" w:eastAsia="ro-RO"/>
          </w:rPr>
          <w:t xml:space="preserve"> </w:t>
        </w:r>
        <w:r w:rsidRPr="00683B2C">
          <w:rPr>
            <w:rFonts w:ascii="Times New Roman" w:hAnsi="Times New Roman"/>
            <w:sz w:val="28"/>
            <w:szCs w:val="28"/>
            <w:lang w:val="ro-MO" w:eastAsia="ro-RO"/>
          </w:rPr>
          <w:t>m</w:t>
        </w:r>
        <w:r w:rsidRPr="00683B2C">
          <w:rPr>
            <w:rFonts w:ascii="Times New Roman" w:hAnsi="Times New Roman"/>
            <w:sz w:val="28"/>
            <w:szCs w:val="28"/>
            <w:vertAlign w:val="superscript"/>
            <w:lang w:val="ro-MO" w:eastAsia="ro-RO"/>
          </w:rPr>
          <w:t>2</w:t>
        </w:r>
      </w:smartTag>
      <w:r>
        <w:rPr>
          <w:rFonts w:ascii="Times New Roman" w:hAnsi="Times New Roman"/>
          <w:sz w:val="28"/>
          <w:szCs w:val="28"/>
          <w:lang w:val="ro-MO" w:eastAsia="ro-RO"/>
        </w:rPr>
        <w:t>,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 xml:space="preserve">numărul cadastral 57012130207.03, amplasate în or. Leova, str. Vatlin, nr. 1, din proprietatea publică a statului, din gestiunea </w:t>
      </w:r>
      <w:r w:rsidRPr="00683B2C">
        <w:rPr>
          <w:rFonts w:ascii="Times New Roman" w:hAnsi="Times New Roman"/>
          <w:sz w:val="28"/>
          <w:szCs w:val="28"/>
          <w:lang w:val="ro-MO" w:eastAsia="ru-RU"/>
        </w:rPr>
        <w:t xml:space="preserve">Direcţiei regionale Vest </w:t>
      </w:r>
      <w:r w:rsidRPr="00683B2C">
        <w:rPr>
          <w:rFonts w:ascii="Times New Roman" w:hAnsi="Times New Roman"/>
          <w:bCs/>
          <w:sz w:val="28"/>
          <w:szCs w:val="28"/>
          <w:lang w:val="ro-MO" w:eastAsia="ru-RU"/>
        </w:rPr>
        <w:t xml:space="preserve">din subordinea Departamentului Poliţiei de Frontierăal Ministerului Afacerilor Interne 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>în pr</w:t>
      </w:r>
      <w:r>
        <w:rPr>
          <w:rFonts w:ascii="Times New Roman" w:hAnsi="Times New Roman"/>
          <w:sz w:val="28"/>
          <w:szCs w:val="28"/>
          <w:lang w:val="ro-MO" w:eastAsia="ro-RO"/>
        </w:rPr>
        <w:t>oprietatea publică a or. Leova.</w:t>
      </w:r>
    </w:p>
    <w:p w:rsidR="00D44328" w:rsidRPr="00081379" w:rsidRDefault="00D44328" w:rsidP="008A63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MO"/>
        </w:rPr>
      </w:pPr>
      <w:r w:rsidRPr="00683B2C">
        <w:rPr>
          <w:rFonts w:ascii="Times New Roman" w:hAnsi="Times New Roman"/>
          <w:b/>
          <w:sz w:val="28"/>
          <w:szCs w:val="28"/>
          <w:lang w:val="ro-MO" w:eastAsia="ro-RO"/>
        </w:rPr>
        <w:t>3</w:t>
      </w:r>
      <w:r>
        <w:rPr>
          <w:rFonts w:ascii="Times New Roman" w:hAnsi="Times New Roman"/>
          <w:b/>
          <w:sz w:val="28"/>
          <w:szCs w:val="28"/>
          <w:lang w:val="ro-MO" w:eastAsia="ro-RO"/>
        </w:rPr>
        <w:t xml:space="preserve">. </w:t>
      </w:r>
      <w:r w:rsidRPr="00683B2C">
        <w:rPr>
          <w:rFonts w:ascii="Times New Roman" w:hAnsi="Times New Roman"/>
          <w:sz w:val="28"/>
          <w:szCs w:val="28"/>
          <w:lang w:val="ro-MO" w:eastAsia="ru-RU"/>
        </w:rPr>
        <w:t>Subdiviziunile vizate</w:t>
      </w:r>
      <w:r w:rsidRPr="00683B2C">
        <w:rPr>
          <w:rFonts w:ascii="Times New Roman" w:hAnsi="Times New Roman"/>
          <w:bCs/>
          <w:sz w:val="28"/>
          <w:szCs w:val="28"/>
          <w:lang w:val="ro-MO" w:eastAsia="ru-RU"/>
        </w:rPr>
        <w:t>din subordinea Departamentului Poliţiei de Frontieră al Ministerului Afacerilor Interne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>, în comun cu Primăriile or. Ungheni şi or. Leova, vor institui comisii de primire-predare şi vor asigura, în termen de 60 de zile, transmiterea bunurilor imobile menţion</w:t>
      </w:r>
      <w:r>
        <w:rPr>
          <w:rFonts w:ascii="Times New Roman" w:hAnsi="Times New Roman"/>
          <w:sz w:val="28"/>
          <w:szCs w:val="28"/>
          <w:lang w:val="ro-MO" w:eastAsia="ro-RO"/>
        </w:rPr>
        <w:t>ate în pct.1 şi 2 al prezentei H</w:t>
      </w:r>
      <w:r w:rsidRPr="00683B2C">
        <w:rPr>
          <w:rFonts w:ascii="Times New Roman" w:hAnsi="Times New Roman"/>
          <w:sz w:val="28"/>
          <w:szCs w:val="28"/>
          <w:lang w:val="ro-MO" w:eastAsia="ro-RO"/>
        </w:rPr>
        <w:t xml:space="preserve">otărîri, în conformitate cu prevederile </w:t>
      </w:r>
      <w:r w:rsidRPr="00081379">
        <w:rPr>
          <w:rStyle w:val="docheader"/>
          <w:rFonts w:ascii="Times New Roman" w:hAnsi="Times New Roman"/>
          <w:bCs/>
          <w:sz w:val="28"/>
          <w:szCs w:val="28"/>
          <w:lang w:val="ro-MO"/>
        </w:rPr>
        <w:t>Regulamentului cu privire la modul de transmitere a întreprinderilor de stat, organizaţiilor, instituţiilor,</w:t>
      </w:r>
      <w:bookmarkStart w:id="0" w:name="_GoBack"/>
      <w:bookmarkEnd w:id="0"/>
      <w:r>
        <w:rPr>
          <w:rStyle w:val="docheader"/>
          <w:rFonts w:ascii="Times New Roman" w:hAnsi="Times New Roman"/>
          <w:bCs/>
          <w:sz w:val="28"/>
          <w:szCs w:val="28"/>
          <w:lang w:val="ro-MO"/>
        </w:rPr>
        <w:t xml:space="preserve"> </w:t>
      </w:r>
      <w:r w:rsidRPr="00081379">
        <w:rPr>
          <w:rStyle w:val="docheader"/>
          <w:rFonts w:ascii="Times New Roman" w:hAnsi="Times New Roman"/>
          <w:bCs/>
          <w:sz w:val="28"/>
          <w:szCs w:val="28"/>
          <w:lang w:val="ro-MO"/>
        </w:rPr>
        <w:t>a subdiviziunilor lor, clădirilor, construcţiilor şi altor mijloace fixe</w:t>
      </w:r>
      <w:r w:rsidRPr="00081379">
        <w:rPr>
          <w:rFonts w:ascii="Times New Roman" w:hAnsi="Times New Roman"/>
          <w:sz w:val="28"/>
          <w:szCs w:val="28"/>
          <w:lang w:val="ro-MO" w:eastAsia="ro-RO"/>
        </w:rPr>
        <w:t>, aprobat prin Hotărîrea Guvernului nr. 688 din 9 octombrie 1995 (Monitorul Oficial al Republicii Moldova, 1996, nr. 10, art. 45), cu modificările şi completările ulterioare.</w:t>
      </w:r>
    </w:p>
    <w:p w:rsidR="00D44328" w:rsidRPr="00081379" w:rsidRDefault="00D44328" w:rsidP="00D077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MO" w:eastAsia="ro-RO"/>
        </w:rPr>
      </w:pPr>
      <w:r w:rsidRPr="00081379">
        <w:rPr>
          <w:rFonts w:ascii="Times New Roman" w:hAnsi="Times New Roman"/>
          <w:b/>
          <w:sz w:val="28"/>
          <w:szCs w:val="28"/>
          <w:lang w:val="ro-MO" w:eastAsia="ro-RO"/>
        </w:rPr>
        <w:t>4.</w:t>
      </w:r>
      <w:r w:rsidRPr="00081379">
        <w:rPr>
          <w:rFonts w:ascii="Times New Roman" w:hAnsi="Times New Roman"/>
          <w:sz w:val="28"/>
          <w:szCs w:val="28"/>
          <w:lang w:val="ro-MO" w:eastAsia="ro-RO"/>
        </w:rPr>
        <w:t xml:space="preserve"> Agenţia Relaţii Funciare şi Cadastru va asigura modificarea documentaţiei cadastrale, în conformitate cu cerinţele legislaţiei cadastrului bunurilor imobile. </w:t>
      </w:r>
    </w:p>
    <w:p w:rsidR="00D44328" w:rsidRPr="00081379" w:rsidRDefault="00D44328" w:rsidP="00D077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D44328" w:rsidRPr="00081379" w:rsidRDefault="00D44328" w:rsidP="00D077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081379">
        <w:rPr>
          <w:rFonts w:ascii="Times New Roman" w:hAnsi="Times New Roman"/>
          <w:b/>
          <w:sz w:val="28"/>
          <w:szCs w:val="28"/>
          <w:lang w:val="ro-MO"/>
        </w:rPr>
        <w:t xml:space="preserve">       PRIM-M</w:t>
      </w:r>
      <w:r>
        <w:rPr>
          <w:rFonts w:ascii="Times New Roman" w:hAnsi="Times New Roman"/>
          <w:b/>
          <w:sz w:val="28"/>
          <w:szCs w:val="28"/>
          <w:lang w:val="ro-MO"/>
        </w:rPr>
        <w:t>INISTRU</w:t>
      </w:r>
      <w:r>
        <w:rPr>
          <w:rFonts w:ascii="Times New Roman" w:hAnsi="Times New Roman"/>
          <w:b/>
          <w:sz w:val="28"/>
          <w:szCs w:val="28"/>
          <w:lang w:val="ro-MO"/>
        </w:rPr>
        <w:tab/>
      </w:r>
      <w:r>
        <w:rPr>
          <w:rFonts w:ascii="Times New Roman" w:hAnsi="Times New Roman"/>
          <w:b/>
          <w:sz w:val="28"/>
          <w:szCs w:val="28"/>
          <w:lang w:val="ro-MO"/>
        </w:rPr>
        <w:tab/>
      </w:r>
      <w:r>
        <w:rPr>
          <w:rFonts w:ascii="Times New Roman" w:hAnsi="Times New Roman"/>
          <w:b/>
          <w:sz w:val="28"/>
          <w:szCs w:val="28"/>
          <w:lang w:val="ro-MO"/>
        </w:rPr>
        <w:tab/>
      </w:r>
      <w:r>
        <w:rPr>
          <w:rFonts w:ascii="Times New Roman" w:hAnsi="Times New Roman"/>
          <w:b/>
          <w:sz w:val="28"/>
          <w:szCs w:val="28"/>
          <w:lang w:val="ro-MO"/>
        </w:rPr>
        <w:tab/>
      </w:r>
      <w:r>
        <w:rPr>
          <w:rFonts w:ascii="Times New Roman" w:hAnsi="Times New Roman"/>
          <w:b/>
          <w:sz w:val="28"/>
          <w:szCs w:val="28"/>
          <w:lang w:val="ro-MO"/>
        </w:rPr>
        <w:tab/>
        <w:t xml:space="preserve">                   </w:t>
      </w:r>
      <w:r w:rsidRPr="00081379">
        <w:rPr>
          <w:rFonts w:ascii="Times New Roman" w:hAnsi="Times New Roman"/>
          <w:b/>
          <w:sz w:val="28"/>
          <w:szCs w:val="28"/>
          <w:lang w:val="ro-MO"/>
        </w:rPr>
        <w:t>Iurie LEANCĂ</w:t>
      </w:r>
    </w:p>
    <w:p w:rsidR="00D44328" w:rsidRPr="00081379" w:rsidRDefault="00D44328" w:rsidP="00D077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</w:p>
    <w:p w:rsidR="00D44328" w:rsidRPr="00081379" w:rsidRDefault="00D44328" w:rsidP="00D077AD">
      <w:pPr>
        <w:spacing w:after="0" w:line="240" w:lineRule="auto"/>
        <w:rPr>
          <w:rStyle w:val="docsign1"/>
          <w:rFonts w:ascii="Times New Roman" w:hAnsi="Times New Roman"/>
          <w:sz w:val="28"/>
          <w:szCs w:val="28"/>
          <w:lang w:val="ro-MO"/>
        </w:rPr>
      </w:pPr>
      <w:r w:rsidRPr="00081379">
        <w:rPr>
          <w:rFonts w:ascii="Times New Roman" w:hAnsi="Times New Roman"/>
          <w:b/>
          <w:sz w:val="28"/>
          <w:szCs w:val="28"/>
          <w:lang w:val="ro-MO"/>
        </w:rPr>
        <w:tab/>
        <w:t>Contrasemnează:</w:t>
      </w:r>
    </w:p>
    <w:p w:rsidR="00D44328" w:rsidRPr="00081379" w:rsidRDefault="00D44328" w:rsidP="00D077AD">
      <w:pPr>
        <w:spacing w:after="0" w:line="240" w:lineRule="auto"/>
        <w:rPr>
          <w:rStyle w:val="docsign1"/>
          <w:rFonts w:ascii="Times New Roman" w:hAnsi="Times New Roman"/>
          <w:sz w:val="28"/>
          <w:szCs w:val="28"/>
          <w:lang w:val="ro-MO"/>
        </w:rPr>
      </w:pPr>
    </w:p>
    <w:p w:rsidR="00D44328" w:rsidRPr="00081379" w:rsidRDefault="00D44328" w:rsidP="00D077A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ro-MO"/>
        </w:rPr>
      </w:pPr>
      <w:r w:rsidRPr="00081379">
        <w:rPr>
          <w:rFonts w:ascii="Times New Roman" w:hAnsi="Times New Roman"/>
          <w:b/>
          <w:sz w:val="28"/>
          <w:szCs w:val="28"/>
          <w:lang w:val="ro-MO"/>
        </w:rPr>
        <w:t>Viceprim-ministru,</w:t>
      </w:r>
    </w:p>
    <w:p w:rsidR="00D44328" w:rsidRPr="00081379" w:rsidRDefault="00D44328" w:rsidP="00D077A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ro-MO"/>
        </w:rPr>
      </w:pPr>
      <w:r w:rsidRPr="00081379">
        <w:rPr>
          <w:rFonts w:ascii="Times New Roman" w:hAnsi="Times New Roman"/>
          <w:b/>
          <w:sz w:val="28"/>
          <w:szCs w:val="28"/>
          <w:lang w:val="ro-MO"/>
        </w:rPr>
        <w:t>ministrul economiei                                                           Valeriu Lazăr</w:t>
      </w:r>
      <w:r w:rsidRPr="00081379">
        <w:rPr>
          <w:rFonts w:ascii="Times New Roman" w:hAnsi="Times New Roman"/>
          <w:b/>
          <w:sz w:val="28"/>
          <w:szCs w:val="28"/>
          <w:lang w:val="ro-MO"/>
        </w:rPr>
        <w:br/>
        <w:t>   </w:t>
      </w:r>
    </w:p>
    <w:p w:rsidR="00D44328" w:rsidRPr="00081379" w:rsidRDefault="00D44328" w:rsidP="008724C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ro-MO"/>
        </w:rPr>
      </w:pPr>
      <w:r w:rsidRPr="00081379">
        <w:rPr>
          <w:rFonts w:ascii="Times New Roman" w:hAnsi="Times New Roman"/>
          <w:b/>
          <w:sz w:val="28"/>
          <w:szCs w:val="28"/>
          <w:lang w:val="ro-MO"/>
        </w:rPr>
        <w:t>Ministrul afacerilor interne</w:t>
      </w:r>
      <w:r w:rsidRPr="00081379">
        <w:rPr>
          <w:rFonts w:ascii="Times New Roman" w:hAnsi="Times New Roman"/>
          <w:b/>
          <w:sz w:val="28"/>
          <w:szCs w:val="28"/>
          <w:lang w:val="ro-MO"/>
        </w:rPr>
        <w:tab/>
      </w:r>
      <w:r w:rsidRPr="00081379">
        <w:rPr>
          <w:rFonts w:ascii="Times New Roman" w:hAnsi="Times New Roman"/>
          <w:b/>
          <w:sz w:val="28"/>
          <w:szCs w:val="28"/>
          <w:lang w:val="ro-MO"/>
        </w:rPr>
        <w:tab/>
      </w:r>
      <w:r w:rsidRPr="00081379">
        <w:rPr>
          <w:rFonts w:ascii="Times New Roman" w:hAnsi="Times New Roman"/>
          <w:b/>
          <w:sz w:val="28"/>
          <w:szCs w:val="28"/>
          <w:lang w:val="ro-MO"/>
        </w:rPr>
        <w:tab/>
      </w:r>
      <w:r w:rsidRPr="00081379">
        <w:rPr>
          <w:rFonts w:ascii="Times New Roman" w:hAnsi="Times New Roman"/>
          <w:b/>
          <w:sz w:val="28"/>
          <w:szCs w:val="28"/>
          <w:lang w:val="ro-MO"/>
        </w:rPr>
        <w:tab/>
        <w:t xml:space="preserve">             Dorin Recean</w:t>
      </w:r>
    </w:p>
    <w:p w:rsidR="00D44328" w:rsidRPr="00081379" w:rsidRDefault="00D44328" w:rsidP="008724C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ro-MO"/>
        </w:rPr>
      </w:pPr>
    </w:p>
    <w:sectPr w:rsidR="00D44328" w:rsidRPr="00081379" w:rsidSect="00D077A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DC7"/>
    <w:rsid w:val="000107AC"/>
    <w:rsid w:val="00012B23"/>
    <w:rsid w:val="00035EB3"/>
    <w:rsid w:val="00081106"/>
    <w:rsid w:val="00081379"/>
    <w:rsid w:val="000C51C9"/>
    <w:rsid w:val="000E6AA5"/>
    <w:rsid w:val="001E724A"/>
    <w:rsid w:val="00203AC2"/>
    <w:rsid w:val="002C7CBA"/>
    <w:rsid w:val="002D6282"/>
    <w:rsid w:val="003714D4"/>
    <w:rsid w:val="00397A05"/>
    <w:rsid w:val="003C031C"/>
    <w:rsid w:val="003E1058"/>
    <w:rsid w:val="00457B59"/>
    <w:rsid w:val="004B5410"/>
    <w:rsid w:val="00563625"/>
    <w:rsid w:val="005761E5"/>
    <w:rsid w:val="00595ADD"/>
    <w:rsid w:val="005D4F04"/>
    <w:rsid w:val="005F7DDC"/>
    <w:rsid w:val="00600F0E"/>
    <w:rsid w:val="00621447"/>
    <w:rsid w:val="00650B50"/>
    <w:rsid w:val="00683B2C"/>
    <w:rsid w:val="006E22C9"/>
    <w:rsid w:val="00711C4C"/>
    <w:rsid w:val="00717033"/>
    <w:rsid w:val="00747C0C"/>
    <w:rsid w:val="00770F0F"/>
    <w:rsid w:val="007E046A"/>
    <w:rsid w:val="007E7DC7"/>
    <w:rsid w:val="008724CD"/>
    <w:rsid w:val="008A635A"/>
    <w:rsid w:val="00951A70"/>
    <w:rsid w:val="00955483"/>
    <w:rsid w:val="00964FCC"/>
    <w:rsid w:val="00A47966"/>
    <w:rsid w:val="00A56298"/>
    <w:rsid w:val="00AA7CAE"/>
    <w:rsid w:val="00AB1DC4"/>
    <w:rsid w:val="00BA504C"/>
    <w:rsid w:val="00C80BA7"/>
    <w:rsid w:val="00CD5259"/>
    <w:rsid w:val="00D05098"/>
    <w:rsid w:val="00D077AD"/>
    <w:rsid w:val="00D1685C"/>
    <w:rsid w:val="00D16EB7"/>
    <w:rsid w:val="00D44328"/>
    <w:rsid w:val="00DA3071"/>
    <w:rsid w:val="00DB7B4F"/>
    <w:rsid w:val="00DD20B3"/>
    <w:rsid w:val="00E36B4E"/>
    <w:rsid w:val="00E75A6B"/>
    <w:rsid w:val="00E81D64"/>
    <w:rsid w:val="00E82EA1"/>
    <w:rsid w:val="00EA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A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ign1">
    <w:name w:val="doc_sign1"/>
    <w:uiPriority w:val="99"/>
    <w:rsid w:val="00D077AD"/>
  </w:style>
  <w:style w:type="character" w:styleId="Strong">
    <w:name w:val="Strong"/>
    <w:basedOn w:val="DefaultParagraphFont"/>
    <w:uiPriority w:val="99"/>
    <w:qFormat/>
    <w:rsid w:val="00D077AD"/>
    <w:rPr>
      <w:rFonts w:cs="Times New Roman"/>
      <w:b/>
    </w:rPr>
  </w:style>
  <w:style w:type="character" w:customStyle="1" w:styleId="docbody">
    <w:name w:val="doc_body"/>
    <w:uiPriority w:val="99"/>
    <w:rsid w:val="00595ADD"/>
  </w:style>
  <w:style w:type="paragraph" w:styleId="BalloonText">
    <w:name w:val="Balloon Text"/>
    <w:basedOn w:val="Normal"/>
    <w:link w:val="BalloonTextChar"/>
    <w:uiPriority w:val="99"/>
    <w:semiHidden/>
    <w:rsid w:val="001E724A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eastAsia="en-US"/>
    </w:rPr>
  </w:style>
  <w:style w:type="character" w:customStyle="1" w:styleId="docheader">
    <w:name w:val="doc_header"/>
    <w:uiPriority w:val="99"/>
    <w:rsid w:val="00081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467</TotalTime>
  <Pages>1</Pages>
  <Words>410</Words>
  <Characters>2339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dj-6</dc:creator>
  <cp:keywords/>
  <dc:description/>
  <cp:lastModifiedBy>Customer</cp:lastModifiedBy>
  <cp:revision>84</cp:revision>
  <cp:lastPrinted>2014-03-19T06:59:00Z</cp:lastPrinted>
  <dcterms:created xsi:type="dcterms:W3CDTF">2014-02-21T09:42:00Z</dcterms:created>
  <dcterms:modified xsi:type="dcterms:W3CDTF">2014-03-19T13:52:00Z</dcterms:modified>
</cp:coreProperties>
</file>