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527590" w14:textId="6D1A4ABD" w:rsidR="006C0045" w:rsidRPr="007D1E88" w:rsidRDefault="006C0045" w:rsidP="006F5018">
      <w:pPr>
        <w:spacing w:line="276" w:lineRule="auto"/>
        <w:rPr>
          <w:rFonts w:eastAsia="Times New Roman"/>
          <w:i/>
          <w:sz w:val="26"/>
          <w:szCs w:val="26"/>
          <w:lang w:val="ro-MD"/>
        </w:rPr>
      </w:pPr>
    </w:p>
    <w:p w14:paraId="3DE30DD2" w14:textId="3D3DEE14" w:rsidR="006C0045" w:rsidRPr="007D1E88" w:rsidRDefault="00721731" w:rsidP="006C0045">
      <w:pPr>
        <w:pStyle w:val="tt"/>
        <w:jc w:val="right"/>
        <w:rPr>
          <w:i/>
          <w:iCs/>
          <w:sz w:val="26"/>
          <w:szCs w:val="26"/>
          <w:lang w:val="ro-MD"/>
        </w:rPr>
      </w:pPr>
      <w:r w:rsidRPr="007D1E88">
        <w:rPr>
          <w:i/>
          <w:iCs/>
          <w:sz w:val="26"/>
          <w:szCs w:val="26"/>
          <w:lang w:val="ro-MD"/>
        </w:rPr>
        <w:t>Proiect</w:t>
      </w:r>
    </w:p>
    <w:p w14:paraId="2105505B" w14:textId="77777777" w:rsidR="007E53F2" w:rsidRPr="007D1E88" w:rsidRDefault="007E53F2" w:rsidP="006266C4">
      <w:pPr>
        <w:pStyle w:val="tt"/>
        <w:rPr>
          <w:caps/>
          <w:sz w:val="26"/>
          <w:szCs w:val="26"/>
          <w:lang w:val="ro-MD"/>
        </w:rPr>
      </w:pPr>
    </w:p>
    <w:p w14:paraId="6AD9CC14" w14:textId="77777777" w:rsidR="007E53F2" w:rsidRPr="007D1E88" w:rsidRDefault="007E53F2" w:rsidP="006266C4">
      <w:pPr>
        <w:pStyle w:val="tt"/>
        <w:rPr>
          <w:caps/>
          <w:sz w:val="26"/>
          <w:szCs w:val="26"/>
          <w:lang w:val="ro-MD"/>
        </w:rPr>
      </w:pPr>
    </w:p>
    <w:p w14:paraId="4460732E" w14:textId="63E888ED" w:rsidR="00C16517" w:rsidRPr="007D1E88" w:rsidRDefault="00C16517" w:rsidP="006266C4">
      <w:pPr>
        <w:pStyle w:val="tt"/>
        <w:rPr>
          <w:caps/>
          <w:sz w:val="26"/>
          <w:szCs w:val="26"/>
          <w:lang w:val="ro-MD"/>
        </w:rPr>
      </w:pPr>
      <w:r w:rsidRPr="007D1E88">
        <w:rPr>
          <w:caps/>
          <w:sz w:val="26"/>
          <w:szCs w:val="26"/>
          <w:lang w:val="ro-MD"/>
        </w:rPr>
        <w:t>Guvernul republicii moldova</w:t>
      </w:r>
    </w:p>
    <w:p w14:paraId="140572E8" w14:textId="39E5EA76" w:rsidR="006266C4" w:rsidRPr="007D1E88" w:rsidRDefault="006266C4" w:rsidP="006266C4">
      <w:pPr>
        <w:pStyle w:val="tt"/>
        <w:rPr>
          <w:sz w:val="26"/>
          <w:szCs w:val="26"/>
          <w:lang w:val="ro-MD"/>
        </w:rPr>
      </w:pPr>
      <w:r w:rsidRPr="007D1E88">
        <w:rPr>
          <w:sz w:val="26"/>
          <w:szCs w:val="26"/>
          <w:lang w:val="ro-MD"/>
        </w:rPr>
        <w:t>H O T Ă R Â R E</w:t>
      </w:r>
    </w:p>
    <w:p w14:paraId="43821427" w14:textId="788BE690" w:rsidR="00C16517" w:rsidRPr="007D1E88" w:rsidRDefault="00C16517" w:rsidP="006266C4">
      <w:pPr>
        <w:pStyle w:val="tt"/>
        <w:rPr>
          <w:b w:val="0"/>
          <w:bCs w:val="0"/>
          <w:sz w:val="26"/>
          <w:szCs w:val="26"/>
          <w:lang w:val="ro-MD"/>
        </w:rPr>
      </w:pPr>
      <w:r w:rsidRPr="007D1E88">
        <w:rPr>
          <w:b w:val="0"/>
          <w:bCs w:val="0"/>
          <w:sz w:val="26"/>
          <w:szCs w:val="26"/>
          <w:lang w:val="ro-MD"/>
        </w:rPr>
        <w:t>Nr. ________</w:t>
      </w:r>
    </w:p>
    <w:p w14:paraId="1FCFA4FA" w14:textId="60CCE440" w:rsidR="00C16517" w:rsidRPr="007D1E88" w:rsidRDefault="00C16517" w:rsidP="006266C4">
      <w:pPr>
        <w:pStyle w:val="tt"/>
        <w:rPr>
          <w:b w:val="0"/>
          <w:bCs w:val="0"/>
          <w:sz w:val="26"/>
          <w:szCs w:val="26"/>
          <w:lang w:val="ro-MD"/>
        </w:rPr>
      </w:pPr>
      <w:r w:rsidRPr="007D1E88">
        <w:rPr>
          <w:b w:val="0"/>
          <w:bCs w:val="0"/>
          <w:sz w:val="26"/>
          <w:szCs w:val="26"/>
          <w:lang w:val="ro-MD"/>
        </w:rPr>
        <w:t>din ___________________</w:t>
      </w:r>
    </w:p>
    <w:p w14:paraId="2CC80022" w14:textId="62184738" w:rsidR="00C16517" w:rsidRPr="007D1E88" w:rsidRDefault="00C16517" w:rsidP="006266C4">
      <w:pPr>
        <w:pStyle w:val="tt"/>
        <w:rPr>
          <w:b w:val="0"/>
          <w:bCs w:val="0"/>
          <w:sz w:val="26"/>
          <w:szCs w:val="26"/>
          <w:lang w:val="ro-MD"/>
        </w:rPr>
      </w:pPr>
      <w:r w:rsidRPr="007D1E88">
        <w:rPr>
          <w:b w:val="0"/>
          <w:bCs w:val="0"/>
          <w:sz w:val="26"/>
          <w:szCs w:val="26"/>
          <w:lang w:val="ro-MD"/>
        </w:rPr>
        <w:t>Chişinău</w:t>
      </w:r>
    </w:p>
    <w:p w14:paraId="050C8FA5" w14:textId="77777777" w:rsidR="00C16517" w:rsidRPr="007D1E88" w:rsidRDefault="00C16517" w:rsidP="006266C4">
      <w:pPr>
        <w:pStyle w:val="tt"/>
        <w:rPr>
          <w:b w:val="0"/>
          <w:bCs w:val="0"/>
          <w:sz w:val="26"/>
          <w:szCs w:val="26"/>
          <w:lang w:val="ro-MD"/>
        </w:rPr>
      </w:pPr>
    </w:p>
    <w:p w14:paraId="54E6E59A" w14:textId="36EF84BA" w:rsidR="006266C4" w:rsidRPr="007D1E88" w:rsidRDefault="006266C4" w:rsidP="009F183A">
      <w:pPr>
        <w:pStyle w:val="tt"/>
        <w:rPr>
          <w:sz w:val="26"/>
          <w:szCs w:val="26"/>
          <w:lang w:val="ro-MD"/>
        </w:rPr>
      </w:pPr>
      <w:r w:rsidRPr="007D1E88">
        <w:rPr>
          <w:sz w:val="26"/>
          <w:szCs w:val="26"/>
          <w:lang w:val="ro-MD"/>
        </w:rPr>
        <w:t xml:space="preserve">cu privire la inventarierea şi evaluarea </w:t>
      </w:r>
      <w:r w:rsidR="00D22128" w:rsidRPr="007D1E88">
        <w:rPr>
          <w:sz w:val="26"/>
          <w:szCs w:val="26"/>
          <w:lang w:val="ro-MD"/>
        </w:rPr>
        <w:t>rețelelor</w:t>
      </w:r>
      <w:r w:rsidRPr="007D1E88">
        <w:rPr>
          <w:sz w:val="26"/>
          <w:szCs w:val="26"/>
          <w:lang w:val="ro-MD"/>
        </w:rPr>
        <w:t xml:space="preserve"> de gaze</w:t>
      </w:r>
      <w:r w:rsidR="008B56D8" w:rsidRPr="007D1E88">
        <w:rPr>
          <w:sz w:val="26"/>
          <w:szCs w:val="26"/>
          <w:lang w:val="ro-MD"/>
        </w:rPr>
        <w:t xml:space="preserve"> naturale</w:t>
      </w:r>
      <w:r w:rsidRPr="007D1E88">
        <w:rPr>
          <w:sz w:val="26"/>
          <w:szCs w:val="26"/>
          <w:lang w:val="ro-MD"/>
        </w:rPr>
        <w:t xml:space="preserve"> proprietate publică</w:t>
      </w:r>
      <w:r w:rsidR="008B56D8" w:rsidRPr="007D1E88">
        <w:rPr>
          <w:sz w:val="26"/>
          <w:szCs w:val="26"/>
          <w:lang w:val="ro-MD"/>
        </w:rPr>
        <w:t>,</w:t>
      </w:r>
      <w:r w:rsidRPr="007D1E88">
        <w:rPr>
          <w:sz w:val="26"/>
          <w:szCs w:val="26"/>
          <w:lang w:val="ro-MD"/>
        </w:rPr>
        <w:t xml:space="preserve"> </w:t>
      </w:r>
      <w:r w:rsidR="009F183A" w:rsidRPr="007D1E88">
        <w:rPr>
          <w:sz w:val="26"/>
          <w:szCs w:val="26"/>
          <w:lang w:val="ro-MD"/>
        </w:rPr>
        <w:t>din proprietatea terţilor şi fără proprietar</w:t>
      </w:r>
    </w:p>
    <w:p w14:paraId="390322E8" w14:textId="77777777" w:rsidR="006266C4" w:rsidRPr="007D1E88" w:rsidRDefault="006266C4" w:rsidP="006266C4">
      <w:pPr>
        <w:pStyle w:val="cb"/>
        <w:rPr>
          <w:sz w:val="26"/>
          <w:szCs w:val="26"/>
          <w:lang w:val="ro-MD"/>
        </w:rPr>
      </w:pPr>
      <w:r w:rsidRPr="007D1E88">
        <w:rPr>
          <w:sz w:val="26"/>
          <w:szCs w:val="26"/>
          <w:lang w:val="ro-MD"/>
        </w:rPr>
        <w:t>  </w:t>
      </w:r>
    </w:p>
    <w:p w14:paraId="55E1B59B" w14:textId="77777777" w:rsidR="002C122C" w:rsidRPr="007D1E88" w:rsidRDefault="006266C4" w:rsidP="006266C4">
      <w:pPr>
        <w:pStyle w:val="NormalWeb"/>
        <w:rPr>
          <w:sz w:val="26"/>
          <w:szCs w:val="26"/>
          <w:lang w:val="ro-MD"/>
        </w:rPr>
      </w:pPr>
      <w:r w:rsidRPr="007D1E88">
        <w:rPr>
          <w:sz w:val="26"/>
          <w:szCs w:val="26"/>
          <w:lang w:val="ro-MD"/>
        </w:rPr>
        <w:t>În temeiul</w:t>
      </w:r>
      <w:r w:rsidR="00C16517" w:rsidRPr="007D1E88">
        <w:rPr>
          <w:sz w:val="26"/>
          <w:szCs w:val="26"/>
          <w:lang w:val="ro-MD"/>
        </w:rPr>
        <w:t xml:space="preserve"> articolului 16 alin. (2) a</w:t>
      </w:r>
      <w:r w:rsidRPr="007D1E88">
        <w:rPr>
          <w:sz w:val="26"/>
          <w:szCs w:val="26"/>
          <w:lang w:val="ro-MD"/>
        </w:rPr>
        <w:t xml:space="preserve"> </w:t>
      </w:r>
      <w:r w:rsidR="00D22128" w:rsidRPr="007D1E88">
        <w:rPr>
          <w:sz w:val="26"/>
          <w:szCs w:val="26"/>
          <w:lang w:val="ro-MD"/>
        </w:rPr>
        <w:t xml:space="preserve">Legii contabilității și raportării financiare </w:t>
      </w:r>
      <w:r w:rsidR="00C16517" w:rsidRPr="007D1E88">
        <w:rPr>
          <w:sz w:val="26"/>
          <w:szCs w:val="26"/>
          <w:lang w:val="ro-MD"/>
        </w:rPr>
        <w:t xml:space="preserve">                    </w:t>
      </w:r>
      <w:r w:rsidR="00D22128" w:rsidRPr="007D1E88">
        <w:rPr>
          <w:sz w:val="26"/>
          <w:szCs w:val="26"/>
          <w:lang w:val="ro-MD"/>
        </w:rPr>
        <w:t>nr. 287/2017</w:t>
      </w:r>
      <w:r w:rsidR="00E5552C" w:rsidRPr="007D1E88">
        <w:rPr>
          <w:sz w:val="26"/>
          <w:szCs w:val="26"/>
          <w:lang w:val="ro-MD"/>
        </w:rPr>
        <w:t xml:space="preserve"> (publicată în Monitorul Oficial al Republicii Moldova, 2018, nr. 1-6,            art. 22)</w:t>
      </w:r>
      <w:r w:rsidR="00D22128" w:rsidRPr="007D1E88">
        <w:rPr>
          <w:sz w:val="26"/>
          <w:szCs w:val="26"/>
          <w:lang w:val="ro-MD"/>
        </w:rPr>
        <w:t>,</w:t>
      </w:r>
      <w:r w:rsidR="00C16517" w:rsidRPr="007D1E88">
        <w:rPr>
          <w:sz w:val="26"/>
          <w:szCs w:val="26"/>
          <w:lang w:val="ro-MD"/>
        </w:rPr>
        <w:t xml:space="preserve"> cu modificările şi completările ulterioare</w:t>
      </w:r>
      <w:r w:rsidR="00C61408" w:rsidRPr="007D1E88">
        <w:rPr>
          <w:sz w:val="26"/>
          <w:szCs w:val="26"/>
          <w:lang w:val="ro-MD"/>
        </w:rPr>
        <w:t xml:space="preserve">, </w:t>
      </w:r>
      <w:r w:rsidRPr="007D1E88">
        <w:rPr>
          <w:sz w:val="26"/>
          <w:szCs w:val="26"/>
          <w:lang w:val="ro-MD"/>
        </w:rPr>
        <w:t xml:space="preserve">și </w:t>
      </w:r>
      <w:r w:rsidR="00D41B32" w:rsidRPr="007D1E88">
        <w:rPr>
          <w:sz w:val="26"/>
          <w:szCs w:val="26"/>
          <w:lang w:val="ro-MD"/>
        </w:rPr>
        <w:t xml:space="preserve">a </w:t>
      </w:r>
      <w:r w:rsidRPr="007D1E88">
        <w:rPr>
          <w:sz w:val="26"/>
          <w:szCs w:val="26"/>
          <w:lang w:val="ro-MD"/>
        </w:rPr>
        <w:t xml:space="preserve">Hotărârii Parlamentului </w:t>
      </w:r>
      <w:r w:rsidR="00C61408" w:rsidRPr="007D1E88">
        <w:rPr>
          <w:sz w:val="26"/>
          <w:szCs w:val="26"/>
          <w:lang w:val="ro-MD"/>
        </w:rPr>
        <w:t xml:space="preserve">                         </w:t>
      </w:r>
      <w:r w:rsidRPr="007D1E88">
        <w:rPr>
          <w:sz w:val="26"/>
          <w:szCs w:val="26"/>
          <w:lang w:val="ro-MD"/>
        </w:rPr>
        <w:t xml:space="preserve">nr. 39/2023 privind rezultatele audierii Raportul auditului conformității asupra cheltuielilor şi investițiilor capitale la întreprinderile de gaze naturale cărora le-au fost impuse obligații de serviciu public, precum şi la întreprinderile înrudite, astfel cum sunt definite în </w:t>
      </w:r>
      <w:hyperlink r:id="rId8" w:history="1">
        <w:r w:rsidRPr="007D1E88">
          <w:rPr>
            <w:rStyle w:val="Hyperlink"/>
            <w:color w:val="auto"/>
            <w:sz w:val="26"/>
            <w:szCs w:val="26"/>
            <w:u w:val="none"/>
            <w:lang w:val="ro-MD"/>
          </w:rPr>
          <w:t>Legea nr.108/2016</w:t>
        </w:r>
      </w:hyperlink>
      <w:r w:rsidRPr="007D1E88">
        <w:rPr>
          <w:sz w:val="26"/>
          <w:szCs w:val="26"/>
          <w:lang w:val="ro-MD"/>
        </w:rPr>
        <w:t xml:space="preserve"> cu privire la gazele naturale, inclusiv la cele </w:t>
      </w:r>
      <w:r w:rsidR="00740501" w:rsidRPr="007D1E88">
        <w:rPr>
          <w:sz w:val="26"/>
          <w:szCs w:val="26"/>
          <w:lang w:val="ro-MD"/>
        </w:rPr>
        <w:t>deținute</w:t>
      </w:r>
      <w:r w:rsidRPr="007D1E88">
        <w:rPr>
          <w:sz w:val="26"/>
          <w:szCs w:val="26"/>
          <w:lang w:val="ro-MD"/>
        </w:rPr>
        <w:t xml:space="preserve"> indirect, Guvernul</w:t>
      </w:r>
      <w:r w:rsidR="00714E2F" w:rsidRPr="007D1E88">
        <w:rPr>
          <w:sz w:val="26"/>
          <w:szCs w:val="26"/>
          <w:lang w:val="ro-MD"/>
        </w:rPr>
        <w:t xml:space="preserve"> </w:t>
      </w:r>
    </w:p>
    <w:p w14:paraId="485EEF94" w14:textId="781EEFC8" w:rsidR="006266C4" w:rsidRPr="007D1E88" w:rsidRDefault="00714E2F" w:rsidP="002C122C">
      <w:pPr>
        <w:pStyle w:val="NormalWeb"/>
        <w:jc w:val="center"/>
        <w:rPr>
          <w:b/>
          <w:sz w:val="26"/>
          <w:szCs w:val="26"/>
          <w:lang w:val="ro-MD"/>
        </w:rPr>
      </w:pPr>
      <w:r w:rsidRPr="007D1E88">
        <w:rPr>
          <w:b/>
          <w:caps/>
          <w:sz w:val="26"/>
          <w:szCs w:val="26"/>
          <w:lang w:val="ro-MD"/>
        </w:rPr>
        <w:t>hotărăşte</w:t>
      </w:r>
      <w:r w:rsidRPr="007D1E88">
        <w:rPr>
          <w:b/>
          <w:sz w:val="26"/>
          <w:szCs w:val="26"/>
          <w:lang w:val="ro-MD"/>
        </w:rPr>
        <w:t>:</w:t>
      </w:r>
    </w:p>
    <w:p w14:paraId="7D19DDAC" w14:textId="77777777" w:rsidR="006266C4" w:rsidRPr="007D1E88" w:rsidRDefault="006266C4" w:rsidP="006266C4">
      <w:pPr>
        <w:pStyle w:val="NormalWeb"/>
        <w:rPr>
          <w:sz w:val="26"/>
          <w:szCs w:val="26"/>
          <w:lang w:val="ro-MD"/>
        </w:rPr>
      </w:pPr>
    </w:p>
    <w:p w14:paraId="57190FB6" w14:textId="77777777" w:rsidR="00C36914" w:rsidRPr="007D1E88" w:rsidRDefault="00F06F2F" w:rsidP="00C36914">
      <w:pPr>
        <w:pStyle w:val="NormalWeb"/>
        <w:numPr>
          <w:ilvl w:val="0"/>
          <w:numId w:val="5"/>
        </w:numPr>
        <w:tabs>
          <w:tab w:val="left" w:pos="680"/>
        </w:tabs>
        <w:ind w:left="0" w:firstLine="284"/>
        <w:rPr>
          <w:sz w:val="26"/>
          <w:szCs w:val="26"/>
          <w:lang w:val="ro-MD"/>
        </w:rPr>
      </w:pPr>
      <w:r w:rsidRPr="007D1E88">
        <w:rPr>
          <w:sz w:val="26"/>
          <w:szCs w:val="26"/>
          <w:lang w:val="ro-MD"/>
        </w:rPr>
        <w:t xml:space="preserve">Se aprobă Regulamentul </w:t>
      </w:r>
      <w:r w:rsidR="009F183A" w:rsidRPr="007D1E88">
        <w:rPr>
          <w:sz w:val="26"/>
          <w:szCs w:val="26"/>
          <w:lang w:val="ro-MD"/>
        </w:rPr>
        <w:t>privind inventarierea reţelelor de gaze naturale proprietate publică, din proprietarea terţilor şi fără proprietar</w:t>
      </w:r>
      <w:r w:rsidRPr="007D1E88">
        <w:rPr>
          <w:sz w:val="26"/>
          <w:szCs w:val="26"/>
          <w:lang w:val="ro-MD"/>
        </w:rPr>
        <w:t>, conform Anexei.</w:t>
      </w:r>
    </w:p>
    <w:p w14:paraId="3181376D" w14:textId="322670A4" w:rsidR="00C164B5" w:rsidRPr="007D1E88" w:rsidRDefault="00740501" w:rsidP="002C122C">
      <w:pPr>
        <w:pStyle w:val="NormalWeb"/>
        <w:numPr>
          <w:ilvl w:val="0"/>
          <w:numId w:val="5"/>
        </w:numPr>
        <w:tabs>
          <w:tab w:val="left" w:pos="680"/>
        </w:tabs>
        <w:spacing w:before="160"/>
        <w:ind w:left="0" w:firstLine="288"/>
        <w:rPr>
          <w:sz w:val="26"/>
          <w:szCs w:val="26"/>
          <w:lang w:val="ro-MD"/>
        </w:rPr>
      </w:pPr>
      <w:r w:rsidRPr="007D1E88">
        <w:rPr>
          <w:sz w:val="26"/>
          <w:szCs w:val="26"/>
          <w:lang w:val="ro-MD"/>
        </w:rPr>
        <w:t>Ministerul Energiei, în calitate de</w:t>
      </w:r>
      <w:r w:rsidRPr="007D1E88">
        <w:rPr>
          <w:b/>
          <w:sz w:val="26"/>
          <w:szCs w:val="26"/>
          <w:lang w:val="ro-MD"/>
        </w:rPr>
        <w:t xml:space="preserve"> </w:t>
      </w:r>
      <w:r w:rsidRPr="007D1E88">
        <w:rPr>
          <w:sz w:val="26"/>
          <w:szCs w:val="26"/>
          <w:lang w:val="ro-MD"/>
        </w:rPr>
        <w:t xml:space="preserve">organ central de specialitate al administrației publice în domeniul energeticii, prin intermediul instituției publice Unitatea consolidată pentru implementarea </w:t>
      </w:r>
      <w:r w:rsidR="007E5B6E" w:rsidRPr="007D1E88">
        <w:rPr>
          <w:sz w:val="26"/>
          <w:szCs w:val="26"/>
          <w:lang w:val="ro-MD"/>
        </w:rPr>
        <w:t>și</w:t>
      </w:r>
      <w:r w:rsidRPr="007D1E88">
        <w:rPr>
          <w:sz w:val="26"/>
          <w:szCs w:val="26"/>
          <w:lang w:val="ro-MD"/>
        </w:rPr>
        <w:t xml:space="preserve"> monitorizarea proiectelor în domeniul energeticii, </w:t>
      </w:r>
      <w:r w:rsidR="00C04875" w:rsidRPr="007D1E88">
        <w:rPr>
          <w:sz w:val="26"/>
          <w:szCs w:val="26"/>
          <w:lang w:val="ro-MD"/>
        </w:rPr>
        <w:t xml:space="preserve">în calitate de unitate de implementare, </w:t>
      </w:r>
      <w:r w:rsidRPr="007D1E88">
        <w:rPr>
          <w:sz w:val="26"/>
          <w:szCs w:val="26"/>
          <w:lang w:val="ro-MD"/>
        </w:rPr>
        <w:t>va asigura organizarea și supravegherea realizării procedurii de inventariere</w:t>
      </w:r>
      <w:r w:rsidR="00C04875" w:rsidRPr="007D1E88">
        <w:rPr>
          <w:sz w:val="26"/>
          <w:szCs w:val="26"/>
          <w:lang w:val="ro-MD"/>
        </w:rPr>
        <w:t xml:space="preserve"> a rețelelor de gaze naturale din proprietatea terților și fără proprietar</w:t>
      </w:r>
      <w:r w:rsidRPr="007D1E88">
        <w:rPr>
          <w:sz w:val="26"/>
          <w:szCs w:val="26"/>
          <w:lang w:val="ro-MD"/>
        </w:rPr>
        <w:t xml:space="preserve">. </w:t>
      </w:r>
    </w:p>
    <w:p w14:paraId="227BD3E6" w14:textId="15BC3305" w:rsidR="007B2B07" w:rsidRPr="007D1E88" w:rsidRDefault="00740501" w:rsidP="002C122C">
      <w:pPr>
        <w:pStyle w:val="NormalWeb"/>
        <w:numPr>
          <w:ilvl w:val="0"/>
          <w:numId w:val="5"/>
        </w:numPr>
        <w:tabs>
          <w:tab w:val="left" w:pos="680"/>
        </w:tabs>
        <w:spacing w:before="160"/>
        <w:ind w:left="0" w:firstLine="288"/>
        <w:rPr>
          <w:sz w:val="26"/>
          <w:szCs w:val="26"/>
          <w:lang w:val="ro-MD"/>
        </w:rPr>
      </w:pPr>
      <w:r w:rsidRPr="007D1E88">
        <w:rPr>
          <w:sz w:val="26"/>
          <w:szCs w:val="26"/>
          <w:lang w:val="ro-MD"/>
        </w:rPr>
        <w:t>Autoritățile publice centrale de specialitate, autoritățile publice locale, întreprinderile energetice, alte persoane juridice de drept public și privat, precum și persoanele fizice, deținătoare de informații privind rețelele de gaze naturale și instalațiile aferente, sunt obligate, la solicitare, să pună la dispoziția comisiilor de inventariere</w:t>
      </w:r>
      <w:r w:rsidR="00B074A8" w:rsidRPr="007D1E88">
        <w:rPr>
          <w:sz w:val="26"/>
          <w:szCs w:val="26"/>
          <w:lang w:val="ro-MD"/>
        </w:rPr>
        <w:t xml:space="preserve"> și evaluatorilor certificați</w:t>
      </w:r>
      <w:r w:rsidR="00992A89" w:rsidRPr="007D1E88">
        <w:rPr>
          <w:sz w:val="26"/>
          <w:szCs w:val="26"/>
          <w:lang w:val="ro-MD"/>
        </w:rPr>
        <w:t>,</w:t>
      </w:r>
      <w:r w:rsidR="00B074A8" w:rsidRPr="007D1E88">
        <w:rPr>
          <w:sz w:val="26"/>
          <w:szCs w:val="26"/>
          <w:lang w:val="ro-MD"/>
        </w:rPr>
        <w:t xml:space="preserve"> antrenați în procesul de evaluare</w:t>
      </w:r>
      <w:r w:rsidR="00992A89" w:rsidRPr="007D1E88">
        <w:rPr>
          <w:sz w:val="26"/>
          <w:szCs w:val="26"/>
          <w:lang w:val="ro-MD"/>
        </w:rPr>
        <w:t>,</w:t>
      </w:r>
      <w:r w:rsidRPr="007D1E88">
        <w:rPr>
          <w:sz w:val="26"/>
          <w:szCs w:val="26"/>
          <w:lang w:val="ro-MD"/>
        </w:rPr>
        <w:t xml:space="preserve"> toate informațiile necesare procesului de inventariere</w:t>
      </w:r>
      <w:r w:rsidR="00B074A8" w:rsidRPr="007D1E88">
        <w:rPr>
          <w:sz w:val="26"/>
          <w:szCs w:val="26"/>
          <w:lang w:val="ro-MD"/>
        </w:rPr>
        <w:t xml:space="preserve"> și de evaluare a rețelelor de gaze naturale</w:t>
      </w:r>
      <w:r w:rsidRPr="007D1E88">
        <w:rPr>
          <w:sz w:val="26"/>
          <w:szCs w:val="26"/>
          <w:lang w:val="ro-MD"/>
        </w:rPr>
        <w:t>.</w:t>
      </w:r>
      <w:r w:rsidR="007B2B07" w:rsidRPr="007D1E88">
        <w:rPr>
          <w:sz w:val="26"/>
          <w:szCs w:val="26"/>
          <w:lang w:val="ro-MD"/>
        </w:rPr>
        <w:t xml:space="preserve"> </w:t>
      </w:r>
    </w:p>
    <w:p w14:paraId="077381F7" w14:textId="77777777" w:rsidR="006F5E30" w:rsidRPr="007D1E88" w:rsidRDefault="00740501" w:rsidP="002C122C">
      <w:pPr>
        <w:pStyle w:val="NormalWeb"/>
        <w:numPr>
          <w:ilvl w:val="0"/>
          <w:numId w:val="5"/>
        </w:numPr>
        <w:tabs>
          <w:tab w:val="left" w:pos="680"/>
        </w:tabs>
        <w:spacing w:before="160"/>
        <w:ind w:left="0" w:firstLine="288"/>
        <w:rPr>
          <w:sz w:val="26"/>
          <w:szCs w:val="26"/>
          <w:lang w:val="ro-MD"/>
        </w:rPr>
      </w:pPr>
      <w:r w:rsidRPr="007D1E88">
        <w:rPr>
          <w:sz w:val="26"/>
          <w:szCs w:val="26"/>
          <w:lang w:val="ro-MD"/>
        </w:rPr>
        <w:t>Se solicită autorităţilor administraţiei publice</w:t>
      </w:r>
      <w:r w:rsidR="0042594F" w:rsidRPr="007D1E88">
        <w:rPr>
          <w:sz w:val="26"/>
          <w:szCs w:val="26"/>
          <w:lang w:val="ro-MD"/>
        </w:rPr>
        <w:t xml:space="preserve"> centrale şi</w:t>
      </w:r>
      <w:r w:rsidRPr="007D1E88">
        <w:rPr>
          <w:sz w:val="26"/>
          <w:szCs w:val="26"/>
          <w:lang w:val="ro-MD"/>
        </w:rPr>
        <w:t xml:space="preserve"> locale de nivelul </w:t>
      </w:r>
      <w:r w:rsidR="000221CB" w:rsidRPr="007D1E88">
        <w:rPr>
          <w:sz w:val="26"/>
          <w:szCs w:val="26"/>
          <w:lang w:val="ro-MD"/>
        </w:rPr>
        <w:t>întâi</w:t>
      </w:r>
      <w:r w:rsidRPr="007D1E88">
        <w:rPr>
          <w:sz w:val="26"/>
          <w:szCs w:val="26"/>
          <w:lang w:val="ro-MD"/>
        </w:rPr>
        <w:t xml:space="preserve"> şi al doilea să întreprindă următoarele acţiuni: </w:t>
      </w:r>
    </w:p>
    <w:p w14:paraId="7CB109D0" w14:textId="77777777" w:rsidR="004974C1" w:rsidRPr="007D1E88" w:rsidRDefault="00740501" w:rsidP="004974C1">
      <w:pPr>
        <w:pStyle w:val="NormalWeb"/>
        <w:numPr>
          <w:ilvl w:val="1"/>
          <w:numId w:val="5"/>
        </w:numPr>
        <w:tabs>
          <w:tab w:val="left" w:pos="964"/>
        </w:tabs>
        <w:ind w:left="0" w:firstLine="567"/>
        <w:rPr>
          <w:sz w:val="26"/>
          <w:szCs w:val="26"/>
          <w:lang w:val="ro-MD"/>
        </w:rPr>
      </w:pPr>
      <w:r w:rsidRPr="007D1E88">
        <w:rPr>
          <w:sz w:val="26"/>
          <w:szCs w:val="26"/>
          <w:lang w:val="ro-MD"/>
        </w:rPr>
        <w:t xml:space="preserve">să acumuleze toate informațiile și înscrisurile confirmative privind </w:t>
      </w:r>
      <w:r w:rsidR="009B592D" w:rsidRPr="007D1E88">
        <w:rPr>
          <w:sz w:val="26"/>
          <w:szCs w:val="26"/>
          <w:lang w:val="ro-MD"/>
        </w:rPr>
        <w:t>rețelele</w:t>
      </w:r>
      <w:r w:rsidRPr="007D1E88">
        <w:rPr>
          <w:sz w:val="26"/>
          <w:szCs w:val="26"/>
          <w:lang w:val="ro-MD"/>
        </w:rPr>
        <w:t xml:space="preserve"> de gaze, proprietate publică, construite integral sau </w:t>
      </w:r>
      <w:r w:rsidR="00704E8E" w:rsidRPr="007D1E88">
        <w:rPr>
          <w:sz w:val="26"/>
          <w:szCs w:val="26"/>
          <w:lang w:val="ro-MD"/>
        </w:rPr>
        <w:t>parțial</w:t>
      </w:r>
      <w:r w:rsidRPr="007D1E88">
        <w:rPr>
          <w:sz w:val="26"/>
          <w:szCs w:val="26"/>
          <w:lang w:val="ro-MD"/>
        </w:rPr>
        <w:t xml:space="preserve"> cu alocări financiare de la bugetul de stat şi bugetele locale, şi </w:t>
      </w:r>
      <w:r w:rsidR="00704E8E" w:rsidRPr="007D1E88">
        <w:rPr>
          <w:sz w:val="26"/>
          <w:szCs w:val="26"/>
          <w:lang w:val="ro-MD"/>
        </w:rPr>
        <w:t>rețelele</w:t>
      </w:r>
      <w:r w:rsidRPr="007D1E88">
        <w:rPr>
          <w:sz w:val="26"/>
          <w:szCs w:val="26"/>
          <w:lang w:val="ro-MD"/>
        </w:rPr>
        <w:t xml:space="preserve"> de gaze, proprietate neidentificată; </w:t>
      </w:r>
      <w:bookmarkStart w:id="0" w:name="_Hlk169002335"/>
    </w:p>
    <w:p w14:paraId="1F05C3A0" w14:textId="3F89044C" w:rsidR="004974C1" w:rsidRPr="007D1E88" w:rsidRDefault="00740501" w:rsidP="004974C1">
      <w:pPr>
        <w:pStyle w:val="NormalWeb"/>
        <w:numPr>
          <w:ilvl w:val="1"/>
          <w:numId w:val="5"/>
        </w:numPr>
        <w:tabs>
          <w:tab w:val="left" w:pos="964"/>
        </w:tabs>
        <w:ind w:left="0" w:firstLine="567"/>
        <w:rPr>
          <w:sz w:val="26"/>
          <w:szCs w:val="26"/>
          <w:lang w:val="ro-MD"/>
        </w:rPr>
      </w:pPr>
      <w:r w:rsidRPr="007D1E88">
        <w:rPr>
          <w:sz w:val="26"/>
          <w:szCs w:val="26"/>
          <w:lang w:val="ro-MD"/>
        </w:rPr>
        <w:t>să desemneze câte un reprezentant în comisia de inventariere</w:t>
      </w:r>
      <w:r w:rsidR="00722B09" w:rsidRPr="007D1E88">
        <w:rPr>
          <w:sz w:val="26"/>
          <w:szCs w:val="26"/>
          <w:lang w:val="ro-MD"/>
        </w:rPr>
        <w:t xml:space="preserve"> teritorială</w:t>
      </w:r>
      <w:r w:rsidRPr="007D1E88">
        <w:rPr>
          <w:sz w:val="26"/>
          <w:szCs w:val="26"/>
          <w:lang w:val="ro-MD"/>
        </w:rPr>
        <w:t>, care își va desfășura activitatea în localitatea</w:t>
      </w:r>
      <w:r w:rsidR="00722B09" w:rsidRPr="007D1E88">
        <w:rPr>
          <w:sz w:val="26"/>
          <w:szCs w:val="26"/>
          <w:lang w:val="ro-MD"/>
        </w:rPr>
        <w:t xml:space="preserve"> sau</w:t>
      </w:r>
      <w:r w:rsidRPr="007D1E88">
        <w:rPr>
          <w:sz w:val="26"/>
          <w:szCs w:val="26"/>
          <w:lang w:val="ro-MD"/>
        </w:rPr>
        <w:t xml:space="preserve"> regiunea respectivă</w:t>
      </w:r>
      <w:r w:rsidR="00B074A8" w:rsidRPr="007D1E88">
        <w:rPr>
          <w:sz w:val="26"/>
          <w:szCs w:val="26"/>
          <w:lang w:val="ro-MD"/>
        </w:rPr>
        <w:t xml:space="preserve"> sau să delege funcția respectivă către consiliil</w:t>
      </w:r>
      <w:r w:rsidR="00D42A83" w:rsidRPr="007D1E88">
        <w:rPr>
          <w:sz w:val="26"/>
          <w:szCs w:val="26"/>
          <w:lang w:val="ro-MD"/>
        </w:rPr>
        <w:t>or locale de nivelul doi</w:t>
      </w:r>
      <w:r w:rsidRPr="007D1E88">
        <w:rPr>
          <w:sz w:val="26"/>
          <w:szCs w:val="26"/>
          <w:lang w:val="ro-MD"/>
        </w:rPr>
        <w:t>;</w:t>
      </w:r>
      <w:bookmarkEnd w:id="0"/>
    </w:p>
    <w:p w14:paraId="5629A124" w14:textId="77777777" w:rsidR="004974C1" w:rsidRPr="007D1E88" w:rsidRDefault="00740501" w:rsidP="004974C1">
      <w:pPr>
        <w:pStyle w:val="NormalWeb"/>
        <w:numPr>
          <w:ilvl w:val="1"/>
          <w:numId w:val="5"/>
        </w:numPr>
        <w:tabs>
          <w:tab w:val="left" w:pos="964"/>
        </w:tabs>
        <w:ind w:left="0" w:firstLine="567"/>
        <w:rPr>
          <w:sz w:val="26"/>
          <w:szCs w:val="26"/>
          <w:lang w:val="ro-MD"/>
        </w:rPr>
      </w:pPr>
      <w:r w:rsidRPr="007D1E88">
        <w:rPr>
          <w:sz w:val="26"/>
          <w:szCs w:val="26"/>
          <w:lang w:val="ro-MD"/>
        </w:rPr>
        <w:t xml:space="preserve">să pună la dispoziția comisiei de inventariere spațiu din dotarea autorității publice locale, pentru desfășurarea activității;  </w:t>
      </w:r>
    </w:p>
    <w:p w14:paraId="077BE95E" w14:textId="49B5A7F3" w:rsidR="004974C1" w:rsidRPr="007D1E88" w:rsidRDefault="00740501" w:rsidP="004974C1">
      <w:pPr>
        <w:pStyle w:val="NormalWeb"/>
        <w:numPr>
          <w:ilvl w:val="1"/>
          <w:numId w:val="5"/>
        </w:numPr>
        <w:tabs>
          <w:tab w:val="left" w:pos="964"/>
        </w:tabs>
        <w:ind w:left="0" w:firstLine="567"/>
        <w:rPr>
          <w:sz w:val="26"/>
          <w:szCs w:val="26"/>
          <w:lang w:val="ro-MD"/>
        </w:rPr>
      </w:pPr>
      <w:r w:rsidRPr="007D1E88">
        <w:rPr>
          <w:sz w:val="26"/>
          <w:szCs w:val="26"/>
          <w:lang w:val="ro-MD"/>
        </w:rPr>
        <w:lastRenderedPageBreak/>
        <w:t>să informeze locuitorii unității administrative teritoriale privind desfășurarea proces</w:t>
      </w:r>
      <w:r w:rsidR="00686128" w:rsidRPr="007D1E88">
        <w:rPr>
          <w:sz w:val="26"/>
          <w:szCs w:val="26"/>
          <w:lang w:val="ro-MD"/>
        </w:rPr>
        <w:t>elor</w:t>
      </w:r>
      <w:r w:rsidRPr="007D1E88">
        <w:rPr>
          <w:sz w:val="26"/>
          <w:szCs w:val="26"/>
          <w:lang w:val="ro-MD"/>
        </w:rPr>
        <w:t xml:space="preserve"> de inventariere </w:t>
      </w:r>
      <w:r w:rsidR="00686128" w:rsidRPr="007D1E88">
        <w:rPr>
          <w:sz w:val="26"/>
          <w:szCs w:val="26"/>
          <w:lang w:val="ro-MD"/>
        </w:rPr>
        <w:t xml:space="preserve">și evaluare </w:t>
      </w:r>
      <w:r w:rsidRPr="007D1E88">
        <w:rPr>
          <w:sz w:val="26"/>
          <w:szCs w:val="26"/>
          <w:lang w:val="ro-MD"/>
        </w:rPr>
        <w:t>a rețelelor de gaze naturale și necesitatea prezentării, la solicitarea comisiilor de inventariere</w:t>
      </w:r>
      <w:r w:rsidR="00686128" w:rsidRPr="007D1E88">
        <w:rPr>
          <w:sz w:val="26"/>
          <w:szCs w:val="26"/>
          <w:lang w:val="ro-MD"/>
        </w:rPr>
        <w:t xml:space="preserve"> și a evaluatorilor certificați,</w:t>
      </w:r>
      <w:r w:rsidRPr="007D1E88">
        <w:rPr>
          <w:sz w:val="26"/>
          <w:szCs w:val="26"/>
          <w:lang w:val="ro-MD"/>
        </w:rPr>
        <w:t xml:space="preserve"> a documentelor și înscrisurilor ce atestă drepturile de proprietate</w:t>
      </w:r>
      <w:r w:rsidR="00686128" w:rsidRPr="007D1E88">
        <w:rPr>
          <w:sz w:val="26"/>
          <w:szCs w:val="26"/>
          <w:lang w:val="ro-MD"/>
        </w:rPr>
        <w:t xml:space="preserve">, </w:t>
      </w:r>
      <w:r w:rsidRPr="007D1E88">
        <w:rPr>
          <w:sz w:val="26"/>
          <w:szCs w:val="26"/>
          <w:lang w:val="ro-MD"/>
        </w:rPr>
        <w:t>caracteristicile rețelelor de gaze naturale deținute</w:t>
      </w:r>
      <w:r w:rsidR="00686128" w:rsidRPr="007D1E88">
        <w:rPr>
          <w:sz w:val="26"/>
          <w:szCs w:val="26"/>
          <w:lang w:val="ro-MD"/>
        </w:rPr>
        <w:t>, precum și contribuția financiară pentru construcția acestora</w:t>
      </w:r>
      <w:r w:rsidRPr="007D1E88">
        <w:rPr>
          <w:sz w:val="26"/>
          <w:szCs w:val="26"/>
          <w:lang w:val="ro-MD"/>
        </w:rPr>
        <w:t xml:space="preserve">; </w:t>
      </w:r>
    </w:p>
    <w:p w14:paraId="661E3FDE" w14:textId="421EB2A3" w:rsidR="00F56DF7" w:rsidRPr="007D1E88" w:rsidRDefault="00A14A35" w:rsidP="002C122C">
      <w:pPr>
        <w:pStyle w:val="NormalWeb"/>
        <w:numPr>
          <w:ilvl w:val="0"/>
          <w:numId w:val="5"/>
        </w:numPr>
        <w:tabs>
          <w:tab w:val="left" w:pos="680"/>
        </w:tabs>
        <w:spacing w:before="160"/>
        <w:ind w:left="0" w:firstLine="288"/>
        <w:rPr>
          <w:sz w:val="26"/>
          <w:szCs w:val="26"/>
          <w:lang w:val="ro-MD"/>
        </w:rPr>
      </w:pPr>
      <w:r w:rsidRPr="007D1E88">
        <w:rPr>
          <w:sz w:val="26"/>
          <w:szCs w:val="26"/>
          <w:lang w:val="ro-MD"/>
        </w:rPr>
        <w:t>Operatorii sistemelor de transport și de distribuție a gazelor naturale sunt obligați:</w:t>
      </w:r>
    </w:p>
    <w:p w14:paraId="1DE7B010" w14:textId="77777777" w:rsidR="00F56DF7" w:rsidRPr="007D1E88" w:rsidRDefault="00A14A35" w:rsidP="00F56DF7">
      <w:pPr>
        <w:pStyle w:val="NormalWeb"/>
        <w:numPr>
          <w:ilvl w:val="1"/>
          <w:numId w:val="5"/>
        </w:numPr>
        <w:tabs>
          <w:tab w:val="left" w:pos="964"/>
        </w:tabs>
        <w:ind w:left="0" w:firstLine="567"/>
        <w:rPr>
          <w:sz w:val="26"/>
          <w:szCs w:val="26"/>
          <w:lang w:val="ro-MD"/>
        </w:rPr>
      </w:pPr>
      <w:r w:rsidRPr="007D1E88">
        <w:rPr>
          <w:sz w:val="26"/>
          <w:szCs w:val="26"/>
          <w:lang w:val="ro-MD"/>
        </w:rPr>
        <w:t>să ofere</w:t>
      </w:r>
      <w:r w:rsidR="001A2098" w:rsidRPr="007D1E88">
        <w:rPr>
          <w:sz w:val="26"/>
          <w:szCs w:val="26"/>
          <w:lang w:val="ro-MD"/>
        </w:rPr>
        <w:t>,</w:t>
      </w:r>
      <w:r w:rsidRPr="007D1E88">
        <w:rPr>
          <w:sz w:val="26"/>
          <w:szCs w:val="26"/>
          <w:lang w:val="ro-MD"/>
        </w:rPr>
        <w:t xml:space="preserve"> </w:t>
      </w:r>
      <w:bookmarkStart w:id="1" w:name="_Hlk169002021"/>
      <w:r w:rsidRPr="007D1E88">
        <w:rPr>
          <w:sz w:val="26"/>
          <w:szCs w:val="26"/>
          <w:lang w:val="ro-MD"/>
        </w:rPr>
        <w:t>la solicitarea comisiilor de inventariere și/sau unității de implementare</w:t>
      </w:r>
      <w:bookmarkEnd w:id="1"/>
      <w:r w:rsidRPr="007D1E88">
        <w:rPr>
          <w:sz w:val="26"/>
          <w:szCs w:val="26"/>
          <w:lang w:val="ro-MD"/>
        </w:rPr>
        <w:t>, informații exhaustive privind rețelele de gaze naturale și instalațiile aferente</w:t>
      </w:r>
      <w:r w:rsidR="00722B09" w:rsidRPr="007D1E88">
        <w:rPr>
          <w:sz w:val="26"/>
          <w:szCs w:val="26"/>
          <w:lang w:val="ro-MD"/>
        </w:rPr>
        <w:t>,</w:t>
      </w:r>
      <w:r w:rsidRPr="007D1E88">
        <w:rPr>
          <w:sz w:val="26"/>
          <w:szCs w:val="26"/>
          <w:lang w:val="ro-MD"/>
        </w:rPr>
        <w:t xml:space="preserve"> utilizate în activitatea acestora, inclusiv informațiile privind titularii de drepturi</w:t>
      </w:r>
      <w:r w:rsidR="001A2098" w:rsidRPr="007D1E88">
        <w:rPr>
          <w:sz w:val="26"/>
          <w:szCs w:val="26"/>
          <w:lang w:val="ro-MD"/>
        </w:rPr>
        <w:t xml:space="preserve">lor de proprietate </w:t>
      </w:r>
      <w:r w:rsidRPr="007D1E88">
        <w:rPr>
          <w:sz w:val="26"/>
          <w:szCs w:val="26"/>
          <w:lang w:val="ro-MD"/>
        </w:rPr>
        <w:t>asupra rețelelor și instalațiilor respective</w:t>
      </w:r>
      <w:r w:rsidR="001A2098" w:rsidRPr="007D1E88">
        <w:rPr>
          <w:sz w:val="26"/>
          <w:szCs w:val="26"/>
          <w:lang w:val="ro-MD"/>
        </w:rPr>
        <w:t>;</w:t>
      </w:r>
    </w:p>
    <w:p w14:paraId="5AE5FC9E" w14:textId="77777777" w:rsidR="00F56DF7" w:rsidRPr="007D1E88" w:rsidRDefault="00683D6E" w:rsidP="00F56DF7">
      <w:pPr>
        <w:pStyle w:val="NormalWeb"/>
        <w:numPr>
          <w:ilvl w:val="1"/>
          <w:numId w:val="5"/>
        </w:numPr>
        <w:tabs>
          <w:tab w:val="left" w:pos="964"/>
        </w:tabs>
        <w:ind w:left="0" w:firstLine="567"/>
        <w:rPr>
          <w:sz w:val="26"/>
          <w:szCs w:val="26"/>
          <w:lang w:val="ro-MD"/>
        </w:rPr>
      </w:pPr>
      <w:r w:rsidRPr="007D1E88">
        <w:rPr>
          <w:sz w:val="26"/>
          <w:szCs w:val="26"/>
          <w:lang w:val="ro-MD"/>
        </w:rPr>
        <w:t xml:space="preserve">să desemneze câte un reprezentant în </w:t>
      </w:r>
      <w:r w:rsidR="008205DC" w:rsidRPr="007D1E88">
        <w:rPr>
          <w:sz w:val="26"/>
          <w:szCs w:val="26"/>
          <w:lang w:val="ro-MD"/>
        </w:rPr>
        <w:t xml:space="preserve">comisiile </w:t>
      </w:r>
      <w:r w:rsidRPr="007D1E88">
        <w:rPr>
          <w:sz w:val="26"/>
          <w:szCs w:val="26"/>
          <w:lang w:val="ro-MD"/>
        </w:rPr>
        <w:t>de inventariere</w:t>
      </w:r>
      <w:r w:rsidR="005A1AF6" w:rsidRPr="007D1E88">
        <w:rPr>
          <w:sz w:val="26"/>
          <w:szCs w:val="26"/>
          <w:lang w:val="ro-MD"/>
        </w:rPr>
        <w:t xml:space="preserve"> teritoriale</w:t>
      </w:r>
      <w:r w:rsidR="00B86AEE" w:rsidRPr="007D1E88">
        <w:rPr>
          <w:sz w:val="26"/>
          <w:szCs w:val="26"/>
          <w:lang w:val="ro-MD"/>
        </w:rPr>
        <w:t>,</w:t>
      </w:r>
      <w:r w:rsidR="008205DC" w:rsidRPr="007D1E88">
        <w:rPr>
          <w:sz w:val="26"/>
          <w:szCs w:val="26"/>
          <w:lang w:val="ro-MD"/>
        </w:rPr>
        <w:t xml:space="preserve"> care vor avea ca obiectiv inventarierea</w:t>
      </w:r>
      <w:r w:rsidR="00B86AEE" w:rsidRPr="007D1E88">
        <w:rPr>
          <w:sz w:val="26"/>
          <w:szCs w:val="26"/>
          <w:lang w:val="ro-MD"/>
        </w:rPr>
        <w:t xml:space="preserve"> </w:t>
      </w:r>
      <w:r w:rsidR="008205DC" w:rsidRPr="007D1E88">
        <w:rPr>
          <w:sz w:val="26"/>
          <w:szCs w:val="26"/>
          <w:lang w:val="ro-MD"/>
        </w:rPr>
        <w:t xml:space="preserve">rețelelor de gaze naturale utilizate de către aceștia sau amplasate pe </w:t>
      </w:r>
      <w:r w:rsidR="00B86AEE" w:rsidRPr="007D1E88">
        <w:rPr>
          <w:sz w:val="26"/>
          <w:szCs w:val="26"/>
          <w:lang w:val="ro-MD"/>
        </w:rPr>
        <w:t>teritoriul autorizat pentru desfășurarea activității licențiate</w:t>
      </w:r>
      <w:r w:rsidR="0004571C" w:rsidRPr="007D1E88">
        <w:rPr>
          <w:sz w:val="26"/>
          <w:szCs w:val="26"/>
          <w:lang w:val="ro-MD"/>
        </w:rPr>
        <w:t xml:space="preserve"> a operatorului respectiv</w:t>
      </w:r>
      <w:r w:rsidRPr="007D1E88">
        <w:rPr>
          <w:sz w:val="26"/>
          <w:szCs w:val="26"/>
          <w:lang w:val="ro-MD"/>
        </w:rPr>
        <w:t xml:space="preserve">; </w:t>
      </w:r>
    </w:p>
    <w:p w14:paraId="022D0B14" w14:textId="28E100BC" w:rsidR="001A2098" w:rsidRPr="007D1E88" w:rsidRDefault="00683D6E" w:rsidP="00F56DF7">
      <w:pPr>
        <w:pStyle w:val="NormalWeb"/>
        <w:numPr>
          <w:ilvl w:val="1"/>
          <w:numId w:val="5"/>
        </w:numPr>
        <w:tabs>
          <w:tab w:val="left" w:pos="964"/>
        </w:tabs>
        <w:ind w:left="0" w:firstLine="567"/>
        <w:rPr>
          <w:sz w:val="26"/>
          <w:szCs w:val="26"/>
          <w:lang w:val="ro-MD"/>
        </w:rPr>
      </w:pPr>
      <w:r w:rsidRPr="007D1E88">
        <w:rPr>
          <w:sz w:val="26"/>
          <w:szCs w:val="26"/>
          <w:lang w:val="ro-MD"/>
        </w:rPr>
        <w:t>să pună la dispoziția comisiilor de inventariere și/sau unității de implementare, spațiu în incinta sediilor acestora în funcție de necesitate, pentru examinarea informațiilor acordate</w:t>
      </w:r>
      <w:r w:rsidR="00117697" w:rsidRPr="007D1E88">
        <w:rPr>
          <w:sz w:val="26"/>
          <w:szCs w:val="26"/>
          <w:lang w:val="ro-MD"/>
        </w:rPr>
        <w:t>.</w:t>
      </w:r>
      <w:r w:rsidRPr="007D1E88">
        <w:rPr>
          <w:sz w:val="26"/>
          <w:szCs w:val="26"/>
          <w:lang w:val="ro-MD"/>
        </w:rPr>
        <w:t xml:space="preserve"> </w:t>
      </w:r>
    </w:p>
    <w:p w14:paraId="08A3FB02" w14:textId="2EDE8ED6" w:rsidR="00C25136" w:rsidRPr="007D1E88" w:rsidRDefault="00740501" w:rsidP="002C122C">
      <w:pPr>
        <w:pStyle w:val="NormalWeb"/>
        <w:numPr>
          <w:ilvl w:val="0"/>
          <w:numId w:val="5"/>
        </w:numPr>
        <w:tabs>
          <w:tab w:val="left" w:pos="360"/>
          <w:tab w:val="left" w:pos="680"/>
        </w:tabs>
        <w:spacing w:before="160"/>
        <w:ind w:left="0" w:firstLine="288"/>
        <w:rPr>
          <w:sz w:val="26"/>
          <w:szCs w:val="26"/>
          <w:lang w:val="ro-MD"/>
        </w:rPr>
      </w:pPr>
      <w:r w:rsidRPr="007D1E88">
        <w:rPr>
          <w:sz w:val="26"/>
          <w:szCs w:val="26"/>
          <w:lang w:val="ro-MD"/>
        </w:rPr>
        <w:t>Rezultatele inventarierii aprobate de către comisiile de inventariere</w:t>
      </w:r>
      <w:r w:rsidR="00415880" w:rsidRPr="007D1E88">
        <w:rPr>
          <w:sz w:val="26"/>
          <w:szCs w:val="26"/>
          <w:lang w:val="ro-MD"/>
        </w:rPr>
        <w:t>, autorităţile publice centrale</w:t>
      </w:r>
      <w:r w:rsidRPr="007D1E88">
        <w:rPr>
          <w:sz w:val="26"/>
          <w:szCs w:val="26"/>
          <w:lang w:val="ro-MD"/>
        </w:rPr>
        <w:t xml:space="preserve"> </w:t>
      </w:r>
      <w:r w:rsidR="00415880" w:rsidRPr="007D1E88">
        <w:rPr>
          <w:sz w:val="26"/>
          <w:szCs w:val="26"/>
          <w:lang w:val="ro-MD"/>
        </w:rPr>
        <w:t>sau</w:t>
      </w:r>
      <w:r w:rsidRPr="007D1E88">
        <w:rPr>
          <w:sz w:val="26"/>
          <w:szCs w:val="26"/>
          <w:lang w:val="ro-MD"/>
        </w:rPr>
        <w:t xml:space="preserve"> autoritățile publice locale, coordonate de către </w:t>
      </w:r>
      <w:r w:rsidR="005A1AF6" w:rsidRPr="007D1E88">
        <w:rPr>
          <w:sz w:val="26"/>
          <w:szCs w:val="26"/>
          <w:lang w:val="ro-MD"/>
        </w:rPr>
        <w:t>comisia centrală a U</w:t>
      </w:r>
      <w:r w:rsidRPr="007D1E88">
        <w:rPr>
          <w:sz w:val="26"/>
          <w:szCs w:val="26"/>
          <w:lang w:val="ro-MD"/>
        </w:rPr>
        <w:t>nit</w:t>
      </w:r>
      <w:r w:rsidR="005A1AF6" w:rsidRPr="007D1E88">
        <w:rPr>
          <w:sz w:val="26"/>
          <w:szCs w:val="26"/>
          <w:lang w:val="ro-MD"/>
        </w:rPr>
        <w:t>ăţii</w:t>
      </w:r>
      <w:r w:rsidRPr="007D1E88">
        <w:rPr>
          <w:sz w:val="26"/>
          <w:szCs w:val="26"/>
          <w:lang w:val="ro-MD"/>
        </w:rPr>
        <w:t xml:space="preserve"> de implementare</w:t>
      </w:r>
      <w:r w:rsidR="00C04875" w:rsidRPr="007D1E88">
        <w:rPr>
          <w:sz w:val="26"/>
          <w:szCs w:val="26"/>
          <w:lang w:val="ro-MD"/>
        </w:rPr>
        <w:t xml:space="preserve"> conform Regulamentului privind inventarierea reţelelor de gaze naturale proprietate publică, din proprietarea terţilor şi fără proprietar</w:t>
      </w:r>
      <w:r w:rsidRPr="007D1E88">
        <w:rPr>
          <w:sz w:val="26"/>
          <w:szCs w:val="26"/>
          <w:lang w:val="ro-MD"/>
        </w:rPr>
        <w:t xml:space="preserve">, vor fi prezentate Guvernului de către Ministerul Energiei în termen de până la 31.12.2027. </w:t>
      </w:r>
    </w:p>
    <w:p w14:paraId="08CFD826" w14:textId="1C25FB1B" w:rsidR="00256005" w:rsidRPr="007D1E88" w:rsidRDefault="00740501" w:rsidP="002C122C">
      <w:pPr>
        <w:pStyle w:val="NormalWeb"/>
        <w:numPr>
          <w:ilvl w:val="0"/>
          <w:numId w:val="5"/>
        </w:numPr>
        <w:tabs>
          <w:tab w:val="left" w:pos="680"/>
        </w:tabs>
        <w:spacing w:before="160"/>
        <w:ind w:left="0" w:firstLine="288"/>
        <w:rPr>
          <w:sz w:val="26"/>
          <w:szCs w:val="26"/>
          <w:lang w:val="ro-MD"/>
        </w:rPr>
      </w:pPr>
      <w:r w:rsidRPr="007D1E88">
        <w:rPr>
          <w:sz w:val="26"/>
          <w:szCs w:val="26"/>
          <w:lang w:val="ro-MD"/>
        </w:rPr>
        <w:t>În baza rezultatelor inventarierii, Ministerul Energiei va organiza</w:t>
      </w:r>
      <w:r w:rsidR="00F9695A" w:rsidRPr="007D1E88">
        <w:rPr>
          <w:sz w:val="26"/>
          <w:szCs w:val="26"/>
          <w:lang w:val="ro-MD"/>
        </w:rPr>
        <w:t>,</w:t>
      </w:r>
      <w:r w:rsidRPr="007D1E88">
        <w:rPr>
          <w:sz w:val="26"/>
          <w:szCs w:val="26"/>
          <w:lang w:val="ro-MD"/>
        </w:rPr>
        <w:t xml:space="preserve"> prin intermediul instituției publice Unitatea consolidată pentru implementarea şi monitorizarea proiectelor în domeniul energeticii, </w:t>
      </w:r>
      <w:r w:rsidR="002C122C" w:rsidRPr="007D1E88">
        <w:rPr>
          <w:sz w:val="26"/>
          <w:szCs w:val="26"/>
          <w:lang w:val="ro-MD"/>
        </w:rPr>
        <w:t xml:space="preserve">în calitate de unitate de implementare, </w:t>
      </w:r>
      <w:r w:rsidRPr="007D1E88">
        <w:rPr>
          <w:sz w:val="26"/>
          <w:szCs w:val="26"/>
          <w:lang w:val="ro-MD"/>
        </w:rPr>
        <w:t>evaluarea rețelelor de gaze respective în conformitate cu Metodologiei cu privire la evaluarea rețelelor de gaze naturale, proprietate publică, aprobată prin Hotărârea Guvernului nr. 828/2013, cu prezentarea rezultatelor de rigoare Guvernului. În acest scop, unitatea de implementare va contracta evaluatori titulari ai certificatelor de calificare a evaluatorilor bunurilor imobile, eliberate în modul stabilit de legislația în vigoare</w:t>
      </w:r>
      <w:r w:rsidR="002C122C" w:rsidRPr="007D1E88">
        <w:rPr>
          <w:sz w:val="26"/>
          <w:szCs w:val="26"/>
          <w:lang w:val="ro-MD"/>
        </w:rPr>
        <w:t xml:space="preserve"> și va </w:t>
      </w:r>
      <w:r w:rsidR="002C122C" w:rsidRPr="007D1E88">
        <w:rPr>
          <w:iCs/>
          <w:sz w:val="26"/>
          <w:szCs w:val="26"/>
          <w:lang w:val="ro-MD"/>
        </w:rPr>
        <w:t>asigura ținerea lucrărilor de secretariat</w:t>
      </w:r>
      <w:r w:rsidR="002C122C" w:rsidRPr="007D1E88">
        <w:rPr>
          <w:i/>
          <w:iCs/>
          <w:sz w:val="26"/>
          <w:szCs w:val="26"/>
          <w:lang w:val="ro-MD"/>
        </w:rPr>
        <w:t> </w:t>
      </w:r>
      <w:r w:rsidR="002C122C" w:rsidRPr="007D1E88">
        <w:rPr>
          <w:iCs/>
          <w:sz w:val="26"/>
          <w:szCs w:val="26"/>
          <w:lang w:val="ro-MD"/>
        </w:rPr>
        <w:t>în cadrul procedurii de evaluare</w:t>
      </w:r>
      <w:r w:rsidRPr="007D1E88">
        <w:rPr>
          <w:sz w:val="26"/>
          <w:szCs w:val="26"/>
          <w:lang w:val="ro-MD"/>
        </w:rPr>
        <w:t xml:space="preserve">. </w:t>
      </w:r>
    </w:p>
    <w:p w14:paraId="1B115AB1" w14:textId="1E48E232" w:rsidR="001E29B6" w:rsidRPr="007D1E88" w:rsidRDefault="00740501" w:rsidP="002C122C">
      <w:pPr>
        <w:pStyle w:val="NormalWeb"/>
        <w:numPr>
          <w:ilvl w:val="0"/>
          <w:numId w:val="5"/>
        </w:numPr>
        <w:tabs>
          <w:tab w:val="left" w:pos="680"/>
        </w:tabs>
        <w:spacing w:before="160"/>
        <w:ind w:left="0" w:firstLine="288"/>
        <w:rPr>
          <w:sz w:val="26"/>
          <w:szCs w:val="26"/>
          <w:lang w:val="ro-MD"/>
        </w:rPr>
      </w:pPr>
      <w:r w:rsidRPr="007D1E88">
        <w:rPr>
          <w:sz w:val="26"/>
          <w:szCs w:val="26"/>
          <w:lang w:val="ro-MD"/>
        </w:rPr>
        <w:t xml:space="preserve">Ministerul Finanţelor va înainta propuneri privind finanţarea procedurii de inventariere şi de evaluare a reţelelor de gaze, proprietate publică </w:t>
      </w:r>
      <w:r w:rsidRPr="007D1E88">
        <w:rPr>
          <w:bCs/>
          <w:sz w:val="26"/>
          <w:szCs w:val="26"/>
          <w:lang w:val="ro-MD"/>
        </w:rPr>
        <w:t>și privată, care nu aparțin întreprinderilor energetice</w:t>
      </w:r>
      <w:r w:rsidRPr="007D1E88">
        <w:rPr>
          <w:sz w:val="26"/>
          <w:szCs w:val="26"/>
          <w:lang w:val="ro-MD"/>
        </w:rPr>
        <w:t>, conform prevederilor prezentei Hotăr</w:t>
      </w:r>
      <w:r w:rsidR="0018222C" w:rsidRPr="007D1E88">
        <w:rPr>
          <w:sz w:val="26"/>
          <w:szCs w:val="26"/>
          <w:lang w:val="ro-MD"/>
        </w:rPr>
        <w:t>â</w:t>
      </w:r>
      <w:r w:rsidRPr="007D1E88">
        <w:rPr>
          <w:sz w:val="26"/>
          <w:szCs w:val="26"/>
          <w:lang w:val="ro-MD"/>
        </w:rPr>
        <w:t>ri</w:t>
      </w:r>
      <w:r w:rsidR="00704E8E" w:rsidRPr="007D1E88">
        <w:rPr>
          <w:sz w:val="26"/>
          <w:szCs w:val="26"/>
          <w:lang w:val="ro-MD"/>
        </w:rPr>
        <w:t>.</w:t>
      </w:r>
    </w:p>
    <w:p w14:paraId="7C0EF9FE" w14:textId="622AB291" w:rsidR="00704E8E" w:rsidRPr="007D1E88" w:rsidRDefault="00704E8E" w:rsidP="002C122C">
      <w:pPr>
        <w:pStyle w:val="NormalWeb"/>
        <w:numPr>
          <w:ilvl w:val="0"/>
          <w:numId w:val="5"/>
        </w:numPr>
        <w:tabs>
          <w:tab w:val="left" w:pos="680"/>
        </w:tabs>
        <w:spacing w:before="160"/>
        <w:ind w:left="0" w:firstLine="288"/>
        <w:rPr>
          <w:sz w:val="26"/>
          <w:szCs w:val="26"/>
          <w:lang w:val="ro-MD"/>
        </w:rPr>
      </w:pPr>
      <w:r w:rsidRPr="007D1E88">
        <w:rPr>
          <w:sz w:val="26"/>
          <w:szCs w:val="26"/>
          <w:lang w:val="ro-MD"/>
        </w:rPr>
        <w:t>Se abrogă</w:t>
      </w:r>
      <w:r w:rsidRPr="007D1E88">
        <w:rPr>
          <w:b/>
          <w:bCs/>
          <w:sz w:val="26"/>
          <w:szCs w:val="26"/>
          <w:lang w:val="ro-MD"/>
        </w:rPr>
        <w:t xml:space="preserve"> </w:t>
      </w:r>
      <w:r w:rsidRPr="007D1E88">
        <w:rPr>
          <w:sz w:val="26"/>
          <w:szCs w:val="26"/>
          <w:lang w:val="ro-MD"/>
        </w:rPr>
        <w:t xml:space="preserve">Hotărârea Guvernului nr. 597 din 13.05.2008 cu privire la inventarierea și reevaluarea rețelelor de gaze naturale proprietate publică. </w:t>
      </w:r>
    </w:p>
    <w:p w14:paraId="7E6F644D" w14:textId="77777777" w:rsidR="00740501" w:rsidRPr="007D1E88" w:rsidRDefault="00740501" w:rsidP="00740501">
      <w:pPr>
        <w:pStyle w:val="NormalWeb"/>
        <w:rPr>
          <w:sz w:val="26"/>
          <w:szCs w:val="26"/>
          <w:lang w:val="ro-MD"/>
        </w:rPr>
      </w:pPr>
      <w:r w:rsidRPr="007D1E88">
        <w:rPr>
          <w:sz w:val="26"/>
          <w:szCs w:val="26"/>
          <w:lang w:val="ro-MD"/>
        </w:rPr>
        <w:t> </w:t>
      </w:r>
    </w:p>
    <w:p w14:paraId="57CCEC92" w14:textId="77777777" w:rsidR="006266C4" w:rsidRPr="007D1E88" w:rsidRDefault="006266C4" w:rsidP="00740501">
      <w:pPr>
        <w:pStyle w:val="NormalWeb"/>
        <w:ind w:firstLine="0"/>
        <w:rPr>
          <w:sz w:val="26"/>
          <w:szCs w:val="26"/>
          <w:lang w:val="ro-MD"/>
        </w:rPr>
      </w:pPr>
    </w:p>
    <w:p w14:paraId="32911159" w14:textId="77777777" w:rsidR="007E53F2" w:rsidRPr="007D1E88" w:rsidRDefault="007E53F2" w:rsidP="00740501">
      <w:pPr>
        <w:pStyle w:val="NormalWeb"/>
        <w:ind w:firstLine="0"/>
        <w:rPr>
          <w:sz w:val="26"/>
          <w:szCs w:val="26"/>
          <w:lang w:val="ro-MD"/>
        </w:rPr>
      </w:pPr>
    </w:p>
    <w:p w14:paraId="28C18EF6" w14:textId="77777777" w:rsidR="00704E8E" w:rsidRPr="007D1E88" w:rsidRDefault="00704E8E" w:rsidP="006266C4">
      <w:pPr>
        <w:pStyle w:val="NormalWeb"/>
        <w:rPr>
          <w:sz w:val="26"/>
          <w:szCs w:val="26"/>
          <w:lang w:val="ro-MD"/>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8"/>
        <w:gridCol w:w="4135"/>
      </w:tblGrid>
      <w:tr w:rsidR="006266C4" w:rsidRPr="007D1E88" w14:paraId="24264A83" w14:textId="77777777" w:rsidTr="002C122C">
        <w:tc>
          <w:tcPr>
            <w:tcW w:w="4378" w:type="dxa"/>
            <w:tcMar>
              <w:top w:w="15" w:type="dxa"/>
              <w:left w:w="45" w:type="dxa"/>
              <w:bottom w:w="15" w:type="dxa"/>
              <w:right w:w="45" w:type="dxa"/>
            </w:tcMar>
            <w:hideMark/>
          </w:tcPr>
          <w:p w14:paraId="6E77D12A" w14:textId="77777777" w:rsidR="006266C4" w:rsidRPr="007D1E88" w:rsidRDefault="006266C4" w:rsidP="0044619B">
            <w:pPr>
              <w:rPr>
                <w:rFonts w:eastAsia="Times New Roman"/>
                <w:b/>
                <w:bCs/>
                <w:sz w:val="26"/>
                <w:szCs w:val="26"/>
                <w:lang w:val="ro-MD"/>
              </w:rPr>
            </w:pPr>
            <w:r w:rsidRPr="007D1E88">
              <w:rPr>
                <w:rFonts w:eastAsia="Times New Roman"/>
                <w:b/>
                <w:bCs/>
                <w:sz w:val="26"/>
                <w:szCs w:val="26"/>
                <w:lang w:val="ro-MD"/>
              </w:rPr>
              <w:t>PRIM-MINISTRU</w:t>
            </w:r>
          </w:p>
        </w:tc>
        <w:tc>
          <w:tcPr>
            <w:tcW w:w="4135" w:type="dxa"/>
            <w:tcMar>
              <w:top w:w="15" w:type="dxa"/>
              <w:left w:w="45" w:type="dxa"/>
              <w:bottom w:w="15" w:type="dxa"/>
              <w:right w:w="45" w:type="dxa"/>
            </w:tcMar>
            <w:hideMark/>
          </w:tcPr>
          <w:p w14:paraId="05A025E2" w14:textId="338AAEB5" w:rsidR="006266C4" w:rsidRPr="007D1E88" w:rsidRDefault="006266C4" w:rsidP="0044619B">
            <w:pPr>
              <w:rPr>
                <w:rFonts w:eastAsia="Times New Roman"/>
                <w:b/>
                <w:bCs/>
                <w:sz w:val="26"/>
                <w:szCs w:val="26"/>
                <w:lang w:val="ro-MD"/>
              </w:rPr>
            </w:pPr>
            <w:r w:rsidRPr="007D1E88">
              <w:rPr>
                <w:rFonts w:eastAsia="Times New Roman"/>
                <w:b/>
                <w:bCs/>
                <w:sz w:val="26"/>
                <w:szCs w:val="26"/>
                <w:lang w:val="ro-MD"/>
              </w:rPr>
              <w:t>Dorin RECEAN</w:t>
            </w:r>
          </w:p>
          <w:p w14:paraId="6BD9F8AF" w14:textId="77777777" w:rsidR="006266C4" w:rsidRPr="007D1E88" w:rsidRDefault="006266C4" w:rsidP="0044619B">
            <w:pPr>
              <w:pStyle w:val="NormalWeb"/>
              <w:rPr>
                <w:b/>
                <w:bCs/>
                <w:sz w:val="26"/>
                <w:szCs w:val="26"/>
                <w:lang w:val="ro-MD"/>
              </w:rPr>
            </w:pPr>
            <w:r w:rsidRPr="007D1E88">
              <w:rPr>
                <w:b/>
                <w:bCs/>
                <w:sz w:val="26"/>
                <w:szCs w:val="26"/>
                <w:lang w:val="ro-MD"/>
              </w:rPr>
              <w:t> </w:t>
            </w:r>
          </w:p>
        </w:tc>
      </w:tr>
      <w:tr w:rsidR="006266C4" w:rsidRPr="007D1E88" w14:paraId="5277BCC0" w14:textId="77777777" w:rsidTr="002C122C">
        <w:tc>
          <w:tcPr>
            <w:tcW w:w="4378" w:type="dxa"/>
            <w:tcMar>
              <w:top w:w="15" w:type="dxa"/>
              <w:left w:w="45" w:type="dxa"/>
              <w:bottom w:w="15" w:type="dxa"/>
              <w:right w:w="45" w:type="dxa"/>
            </w:tcMar>
            <w:hideMark/>
          </w:tcPr>
          <w:p w14:paraId="6C053DA8" w14:textId="77777777" w:rsidR="006266C4" w:rsidRPr="007D1E88" w:rsidRDefault="006266C4" w:rsidP="0044619B">
            <w:pPr>
              <w:rPr>
                <w:rFonts w:eastAsia="Times New Roman"/>
                <w:b/>
                <w:bCs/>
                <w:sz w:val="26"/>
                <w:szCs w:val="26"/>
                <w:lang w:val="ro-MD"/>
              </w:rPr>
            </w:pPr>
          </w:p>
        </w:tc>
        <w:tc>
          <w:tcPr>
            <w:tcW w:w="4135" w:type="dxa"/>
            <w:vAlign w:val="center"/>
            <w:hideMark/>
          </w:tcPr>
          <w:p w14:paraId="201B4D78" w14:textId="77777777" w:rsidR="006266C4" w:rsidRPr="007D1E88" w:rsidRDefault="006266C4" w:rsidP="0044619B">
            <w:pPr>
              <w:rPr>
                <w:rFonts w:eastAsia="Times New Roman"/>
                <w:sz w:val="26"/>
                <w:szCs w:val="26"/>
                <w:lang w:val="ro-MD"/>
              </w:rPr>
            </w:pPr>
          </w:p>
        </w:tc>
      </w:tr>
      <w:tr w:rsidR="006266C4" w:rsidRPr="007D1E88" w14:paraId="5AEE0BEA" w14:textId="77777777" w:rsidTr="002C122C">
        <w:tc>
          <w:tcPr>
            <w:tcW w:w="4378" w:type="dxa"/>
            <w:tcMar>
              <w:top w:w="15" w:type="dxa"/>
              <w:left w:w="45" w:type="dxa"/>
              <w:bottom w:w="15" w:type="dxa"/>
              <w:right w:w="45" w:type="dxa"/>
            </w:tcMar>
            <w:hideMark/>
          </w:tcPr>
          <w:p w14:paraId="5690E884" w14:textId="77777777" w:rsidR="006266C4" w:rsidRPr="007D1E88" w:rsidRDefault="006266C4" w:rsidP="0044619B">
            <w:pPr>
              <w:rPr>
                <w:rFonts w:eastAsia="Times New Roman"/>
                <w:b/>
                <w:bCs/>
                <w:sz w:val="26"/>
                <w:szCs w:val="26"/>
                <w:lang w:val="ro-MD"/>
              </w:rPr>
            </w:pPr>
            <w:r w:rsidRPr="007D1E88">
              <w:rPr>
                <w:rFonts w:eastAsia="Times New Roman"/>
                <w:b/>
                <w:bCs/>
                <w:sz w:val="26"/>
                <w:szCs w:val="26"/>
                <w:lang w:val="ro-MD"/>
              </w:rPr>
              <w:t>Contrasemnează:</w:t>
            </w:r>
          </w:p>
        </w:tc>
        <w:tc>
          <w:tcPr>
            <w:tcW w:w="4135" w:type="dxa"/>
            <w:vAlign w:val="center"/>
            <w:hideMark/>
          </w:tcPr>
          <w:p w14:paraId="1034F6D5" w14:textId="77777777" w:rsidR="006266C4" w:rsidRPr="007D1E88" w:rsidRDefault="006266C4" w:rsidP="0044619B">
            <w:pPr>
              <w:rPr>
                <w:rFonts w:eastAsia="Times New Roman"/>
                <w:sz w:val="26"/>
                <w:szCs w:val="26"/>
                <w:lang w:val="ro-MD"/>
              </w:rPr>
            </w:pPr>
          </w:p>
        </w:tc>
      </w:tr>
      <w:tr w:rsidR="006266C4" w:rsidRPr="007D1E88" w14:paraId="628AB379" w14:textId="77777777" w:rsidTr="002C122C">
        <w:tc>
          <w:tcPr>
            <w:tcW w:w="4378" w:type="dxa"/>
            <w:tcMar>
              <w:top w:w="15" w:type="dxa"/>
              <w:left w:w="45" w:type="dxa"/>
              <w:bottom w:w="15" w:type="dxa"/>
              <w:right w:w="45" w:type="dxa"/>
            </w:tcMar>
          </w:tcPr>
          <w:p w14:paraId="794BF53C" w14:textId="1B84D8F5" w:rsidR="006266C4" w:rsidRPr="007D1E88" w:rsidRDefault="006266C4" w:rsidP="002C122C">
            <w:pPr>
              <w:rPr>
                <w:rFonts w:eastAsia="Times New Roman"/>
                <w:b/>
                <w:bCs/>
                <w:sz w:val="26"/>
                <w:szCs w:val="26"/>
                <w:lang w:val="ro-MD"/>
              </w:rPr>
            </w:pPr>
            <w:r w:rsidRPr="007D1E88">
              <w:rPr>
                <w:rFonts w:eastAsia="Times New Roman"/>
                <w:b/>
                <w:bCs/>
                <w:sz w:val="26"/>
                <w:szCs w:val="26"/>
                <w:lang w:val="ro-MD"/>
              </w:rPr>
              <w:t>Ministrul energiei</w:t>
            </w:r>
          </w:p>
        </w:tc>
        <w:tc>
          <w:tcPr>
            <w:tcW w:w="4135" w:type="dxa"/>
          </w:tcPr>
          <w:p w14:paraId="4DCA3CC8" w14:textId="26EEC7D5" w:rsidR="006266C4" w:rsidRPr="007D1E88" w:rsidRDefault="00992A89" w:rsidP="002C122C">
            <w:pPr>
              <w:rPr>
                <w:rFonts w:eastAsia="Times New Roman"/>
                <w:b/>
                <w:bCs/>
                <w:sz w:val="26"/>
                <w:szCs w:val="26"/>
                <w:lang w:val="ro-MD"/>
              </w:rPr>
            </w:pPr>
            <w:r w:rsidRPr="007D1E88">
              <w:rPr>
                <w:rFonts w:eastAsia="Times New Roman"/>
                <w:b/>
                <w:bCs/>
                <w:sz w:val="26"/>
                <w:szCs w:val="26"/>
                <w:lang w:val="ro-MD"/>
              </w:rPr>
              <w:t>Dorin Junghietu</w:t>
            </w:r>
            <w:r w:rsidR="006266C4" w:rsidRPr="007D1E88">
              <w:rPr>
                <w:b/>
                <w:bCs/>
                <w:sz w:val="26"/>
                <w:szCs w:val="26"/>
                <w:lang w:val="ro-MD"/>
              </w:rPr>
              <w:t> </w:t>
            </w:r>
          </w:p>
        </w:tc>
      </w:tr>
    </w:tbl>
    <w:p w14:paraId="0902AF31" w14:textId="77777777" w:rsidR="00D01F02" w:rsidRPr="007D1E88" w:rsidRDefault="00D01F02" w:rsidP="00235DBE">
      <w:pPr>
        <w:pStyle w:val="NormalWeb"/>
        <w:spacing w:line="276" w:lineRule="auto"/>
        <w:ind w:firstLine="0"/>
        <w:rPr>
          <w:b/>
          <w:sz w:val="26"/>
          <w:szCs w:val="26"/>
          <w:lang w:val="ro-MD"/>
        </w:rPr>
      </w:pPr>
    </w:p>
    <w:p w14:paraId="47079C54" w14:textId="77777777" w:rsidR="00D01F02" w:rsidRPr="007D1E88" w:rsidRDefault="00D01F02" w:rsidP="006266C4">
      <w:pPr>
        <w:pStyle w:val="NormalWeb"/>
        <w:spacing w:line="276" w:lineRule="auto"/>
        <w:jc w:val="center"/>
        <w:rPr>
          <w:b/>
          <w:sz w:val="26"/>
          <w:szCs w:val="26"/>
          <w:lang w:val="ro-MD"/>
        </w:rPr>
      </w:pPr>
    </w:p>
    <w:p w14:paraId="2D6A263F" w14:textId="77777777" w:rsidR="007E53F2" w:rsidRPr="007D1E88" w:rsidRDefault="007E53F2" w:rsidP="006266C4">
      <w:pPr>
        <w:pStyle w:val="NormalWeb"/>
        <w:spacing w:line="276" w:lineRule="auto"/>
        <w:jc w:val="center"/>
        <w:rPr>
          <w:b/>
          <w:sz w:val="26"/>
          <w:szCs w:val="26"/>
          <w:lang w:val="ro-MD"/>
        </w:rPr>
      </w:pPr>
    </w:p>
    <w:p w14:paraId="6846DAA8" w14:textId="77777777" w:rsidR="00D01F02" w:rsidRPr="007D1E88" w:rsidRDefault="00A41E49" w:rsidP="00D01F02">
      <w:pPr>
        <w:autoSpaceDE w:val="0"/>
        <w:autoSpaceDN w:val="0"/>
        <w:adjustRightInd w:val="0"/>
        <w:jc w:val="right"/>
        <w:rPr>
          <w:rFonts w:eastAsia="Calibri"/>
          <w:b/>
          <w:bCs/>
          <w:i/>
          <w:iCs/>
          <w:sz w:val="26"/>
          <w:szCs w:val="26"/>
          <w:lang w:val="ro-MD"/>
          <w14:ligatures w14:val="standardContextual"/>
        </w:rPr>
      </w:pPr>
      <w:r w:rsidRPr="007D1E88">
        <w:rPr>
          <w:b/>
          <w:bCs/>
          <w:sz w:val="26"/>
          <w:szCs w:val="26"/>
          <w:lang w:val="ro-MD"/>
        </w:rPr>
        <w:tab/>
      </w:r>
      <w:r w:rsidR="00D01F02" w:rsidRPr="007D1E88">
        <w:rPr>
          <w:rFonts w:eastAsia="Calibri"/>
          <w:b/>
          <w:bCs/>
          <w:i/>
          <w:iCs/>
          <w:sz w:val="26"/>
          <w:szCs w:val="26"/>
          <w:lang w:val="ro-MD"/>
          <w14:ligatures w14:val="standardContextual"/>
        </w:rPr>
        <w:t>Proiect</w:t>
      </w:r>
    </w:p>
    <w:p w14:paraId="013F5832" w14:textId="77777777" w:rsidR="00D01F02" w:rsidRPr="00D01F02" w:rsidRDefault="00D01F02" w:rsidP="00D01F02">
      <w:pPr>
        <w:autoSpaceDE w:val="0"/>
        <w:autoSpaceDN w:val="0"/>
        <w:adjustRightInd w:val="0"/>
        <w:jc w:val="right"/>
        <w:rPr>
          <w:rFonts w:eastAsia="Calibri"/>
          <w:b/>
          <w:bCs/>
          <w:i/>
          <w:iCs/>
          <w:sz w:val="26"/>
          <w:szCs w:val="26"/>
          <w:lang w:val="ro-MD"/>
          <w14:ligatures w14:val="standardContextual"/>
        </w:rPr>
      </w:pPr>
    </w:p>
    <w:p w14:paraId="76271E9F" w14:textId="77777777" w:rsidR="00D01F02" w:rsidRPr="00D01F02" w:rsidRDefault="00D01F02" w:rsidP="00D01F02">
      <w:pPr>
        <w:autoSpaceDE w:val="0"/>
        <w:autoSpaceDN w:val="0"/>
        <w:adjustRightInd w:val="0"/>
        <w:jc w:val="right"/>
        <w:rPr>
          <w:rFonts w:eastAsia="Calibri"/>
          <w:sz w:val="26"/>
          <w:szCs w:val="26"/>
          <w:lang w:val="ro-MD"/>
          <w14:ligatures w14:val="standardContextual"/>
        </w:rPr>
      </w:pPr>
      <w:r w:rsidRPr="00D01F02">
        <w:rPr>
          <w:rFonts w:eastAsia="Calibri"/>
          <w:sz w:val="26"/>
          <w:szCs w:val="26"/>
          <w:lang w:val="ro-MD"/>
          <w14:ligatures w14:val="standardContextual"/>
        </w:rPr>
        <w:t xml:space="preserve">Anexă </w:t>
      </w:r>
    </w:p>
    <w:p w14:paraId="55CEBD43" w14:textId="77777777" w:rsidR="00D01F02" w:rsidRPr="00D01F02" w:rsidRDefault="00D01F02" w:rsidP="00D01F02">
      <w:pPr>
        <w:spacing w:line="288" w:lineRule="auto"/>
        <w:ind w:firstLine="708"/>
        <w:jc w:val="right"/>
        <w:rPr>
          <w:rFonts w:eastAsia="Calibri" w:cs="Arial"/>
          <w:sz w:val="26"/>
          <w:szCs w:val="26"/>
          <w:lang w:val="ro-MD"/>
          <w14:ligatures w14:val="standardContextual"/>
        </w:rPr>
      </w:pPr>
      <w:r w:rsidRPr="00D01F02">
        <w:rPr>
          <w:rFonts w:eastAsia="Calibri"/>
          <w:sz w:val="26"/>
          <w:szCs w:val="26"/>
          <w:lang w:val="ro-MD"/>
          <w14:ligatures w14:val="standardContextual"/>
        </w:rPr>
        <w:t>la Hotărârea Guvernului nr. ____ din ______2025</w:t>
      </w:r>
    </w:p>
    <w:p w14:paraId="773F9053" w14:textId="77777777" w:rsidR="00D01F02" w:rsidRPr="00D01F02" w:rsidRDefault="00D01F02" w:rsidP="00D01F02">
      <w:pPr>
        <w:spacing w:line="288" w:lineRule="auto"/>
        <w:ind w:firstLine="708"/>
        <w:jc w:val="both"/>
        <w:rPr>
          <w:rFonts w:eastAsia="Calibri" w:cs="Arial"/>
          <w:sz w:val="26"/>
          <w:szCs w:val="26"/>
          <w:lang w:val="ro-MD"/>
          <w14:ligatures w14:val="standardContextual"/>
        </w:rPr>
      </w:pPr>
    </w:p>
    <w:p w14:paraId="5C90A9F3" w14:textId="77777777" w:rsidR="00D01F02" w:rsidRPr="00D01F02" w:rsidRDefault="00D01F02" w:rsidP="00D01F02">
      <w:pPr>
        <w:spacing w:line="288" w:lineRule="auto"/>
        <w:jc w:val="both"/>
        <w:rPr>
          <w:rFonts w:eastAsia="Calibri" w:cs="Arial"/>
          <w:sz w:val="26"/>
          <w:szCs w:val="26"/>
          <w:lang w:val="ro-MD"/>
          <w14:ligatures w14:val="standardContextual"/>
        </w:rPr>
      </w:pPr>
    </w:p>
    <w:p w14:paraId="34D4BB66" w14:textId="77777777" w:rsidR="00D01F02" w:rsidRPr="00D01F02" w:rsidRDefault="00D01F02" w:rsidP="00D01F02">
      <w:pPr>
        <w:spacing w:line="288" w:lineRule="auto"/>
        <w:jc w:val="center"/>
        <w:rPr>
          <w:rFonts w:eastAsia="Calibri"/>
          <w:b/>
          <w:bCs/>
          <w:sz w:val="26"/>
          <w:szCs w:val="26"/>
          <w:lang w:val="ro-MD"/>
          <w14:ligatures w14:val="standardContextual"/>
        </w:rPr>
      </w:pPr>
      <w:r w:rsidRPr="00D01F02">
        <w:rPr>
          <w:rFonts w:eastAsia="Calibri"/>
          <w:b/>
          <w:bCs/>
          <w:sz w:val="26"/>
          <w:szCs w:val="26"/>
          <w:lang w:val="ro-MD"/>
          <w14:ligatures w14:val="standardContextual"/>
        </w:rPr>
        <w:t>REGULAMENT</w:t>
      </w:r>
    </w:p>
    <w:p w14:paraId="60261603" w14:textId="1CABE550" w:rsidR="00D01F02" w:rsidRPr="00D01F02" w:rsidRDefault="00D01F02" w:rsidP="00D01F02">
      <w:pPr>
        <w:spacing w:line="288" w:lineRule="auto"/>
        <w:jc w:val="center"/>
        <w:rPr>
          <w:rFonts w:ascii="Times New Roman,Bold" w:eastAsia="Calibri" w:hAnsi="Times New Roman,Bold" w:cs="Times New Roman,Bold"/>
          <w:b/>
          <w:bCs/>
          <w:sz w:val="26"/>
          <w:szCs w:val="26"/>
          <w:lang w:val="ro-MD"/>
          <w14:ligatures w14:val="standardContextual"/>
        </w:rPr>
      </w:pPr>
      <w:bookmarkStart w:id="2" w:name="_Hlk169024258"/>
      <w:r w:rsidRPr="00D01F02">
        <w:rPr>
          <w:rFonts w:ascii="Times New Roman,Bold" w:eastAsia="Calibri" w:hAnsi="Times New Roman,Bold" w:cs="Times New Roman,Bold"/>
          <w:b/>
          <w:bCs/>
          <w:sz w:val="26"/>
          <w:szCs w:val="26"/>
          <w:lang w:val="ro-MD"/>
          <w14:ligatures w14:val="standardContextual"/>
        </w:rPr>
        <w:t xml:space="preserve">privind inventarierea </w:t>
      </w:r>
      <w:r w:rsidRPr="007D1E88">
        <w:rPr>
          <w:rFonts w:ascii="Times New Roman,Bold" w:eastAsia="Calibri" w:hAnsi="Times New Roman,Bold" w:cs="Times New Roman,Bold"/>
          <w:b/>
          <w:bCs/>
          <w:sz w:val="26"/>
          <w:szCs w:val="26"/>
          <w:lang w:val="ro-MD"/>
          <w14:ligatures w14:val="standardContextual"/>
        </w:rPr>
        <w:t>rețelelor</w:t>
      </w:r>
      <w:r w:rsidRPr="00D01F02">
        <w:rPr>
          <w:rFonts w:ascii="Times New Roman,Bold" w:eastAsia="Calibri" w:hAnsi="Times New Roman,Bold" w:cs="Times New Roman,Bold"/>
          <w:b/>
          <w:bCs/>
          <w:sz w:val="26"/>
          <w:szCs w:val="26"/>
          <w:lang w:val="ro-MD"/>
          <w14:ligatures w14:val="standardContextual"/>
        </w:rPr>
        <w:t xml:space="preserve"> de gaze naturale proprietate publică</w:t>
      </w:r>
      <w:bookmarkEnd w:id="2"/>
      <w:r w:rsidRPr="00D01F02">
        <w:rPr>
          <w:rFonts w:ascii="Times New Roman,Bold" w:eastAsia="Calibri" w:hAnsi="Times New Roman,Bold" w:cs="Times New Roman,Bold"/>
          <w:b/>
          <w:bCs/>
          <w:sz w:val="26"/>
          <w:szCs w:val="26"/>
          <w:lang w:val="ro-MD"/>
          <w14:ligatures w14:val="standardContextual"/>
        </w:rPr>
        <w:t xml:space="preserve">, din </w:t>
      </w:r>
      <w:bookmarkStart w:id="3" w:name="_Hlk169024272"/>
      <w:r w:rsidRPr="007D1E88">
        <w:rPr>
          <w:rFonts w:ascii="Times New Roman,Bold" w:eastAsia="Calibri" w:hAnsi="Times New Roman,Bold" w:cs="Times New Roman,Bold"/>
          <w:b/>
          <w:bCs/>
          <w:sz w:val="26"/>
          <w:szCs w:val="26"/>
          <w:lang w:val="ro-MD"/>
          <w14:ligatures w14:val="standardContextual"/>
        </w:rPr>
        <w:t>proprietatea</w:t>
      </w:r>
      <w:r w:rsidRPr="00D01F02">
        <w:rPr>
          <w:rFonts w:ascii="Times New Roman,Bold" w:eastAsia="Calibri" w:hAnsi="Times New Roman,Bold" w:cs="Times New Roman,Bold"/>
          <w:b/>
          <w:bCs/>
          <w:sz w:val="26"/>
          <w:szCs w:val="26"/>
          <w:lang w:val="ro-MD"/>
          <w14:ligatures w14:val="standardContextual"/>
        </w:rPr>
        <w:t xml:space="preserve"> </w:t>
      </w:r>
      <w:r w:rsidRPr="007D1E88">
        <w:rPr>
          <w:rFonts w:ascii="Times New Roman,Bold" w:eastAsia="Calibri" w:hAnsi="Times New Roman,Bold" w:cs="Times New Roman,Bold"/>
          <w:b/>
          <w:bCs/>
          <w:sz w:val="26"/>
          <w:szCs w:val="26"/>
          <w:lang w:val="ro-MD"/>
          <w14:ligatures w14:val="standardContextual"/>
        </w:rPr>
        <w:t>terților</w:t>
      </w:r>
      <w:r w:rsidRPr="00D01F02">
        <w:rPr>
          <w:rFonts w:ascii="Times New Roman,Bold" w:eastAsia="Calibri" w:hAnsi="Times New Roman,Bold" w:cs="Times New Roman,Bold"/>
          <w:b/>
          <w:bCs/>
          <w:sz w:val="26"/>
          <w:szCs w:val="26"/>
          <w:lang w:val="ro-MD"/>
          <w14:ligatures w14:val="standardContextual"/>
        </w:rPr>
        <w:t xml:space="preserve"> şi fără proprietar</w:t>
      </w:r>
      <w:bookmarkEnd w:id="3"/>
    </w:p>
    <w:p w14:paraId="302768C0" w14:textId="77777777" w:rsidR="00D01F02" w:rsidRPr="00D01F02" w:rsidRDefault="00D01F02" w:rsidP="00D01F02">
      <w:pPr>
        <w:spacing w:line="288" w:lineRule="auto"/>
        <w:rPr>
          <w:rFonts w:ascii="Times New Roman,Bold" w:eastAsia="Calibri" w:hAnsi="Times New Roman,Bold" w:cs="Times New Roman,Bold"/>
          <w:sz w:val="26"/>
          <w:szCs w:val="26"/>
          <w:lang w:val="ro-MD"/>
          <w14:ligatures w14:val="standardContextual"/>
        </w:rPr>
      </w:pPr>
    </w:p>
    <w:p w14:paraId="72EA6AA9" w14:textId="77777777" w:rsidR="00D01F02" w:rsidRPr="00D01F02" w:rsidRDefault="00D01F02" w:rsidP="00D01F02">
      <w:pPr>
        <w:autoSpaceDE w:val="0"/>
        <w:autoSpaceDN w:val="0"/>
        <w:adjustRightInd w:val="0"/>
        <w:jc w:val="center"/>
        <w:rPr>
          <w:rFonts w:eastAsia="Calibri"/>
          <w:b/>
          <w:bCs/>
          <w:sz w:val="26"/>
          <w:szCs w:val="26"/>
          <w:lang w:val="ro-MD"/>
          <w14:ligatures w14:val="standardContextual"/>
        </w:rPr>
      </w:pPr>
      <w:r w:rsidRPr="00D01F02">
        <w:rPr>
          <w:rFonts w:eastAsia="Calibri"/>
          <w:b/>
          <w:bCs/>
          <w:sz w:val="26"/>
          <w:szCs w:val="26"/>
          <w:lang w:val="ro-MD"/>
          <w14:ligatures w14:val="standardContextual"/>
        </w:rPr>
        <w:t>Secţiunea 1</w:t>
      </w:r>
    </w:p>
    <w:p w14:paraId="260AB83A" w14:textId="77777777" w:rsidR="00D01F02" w:rsidRPr="00D01F02" w:rsidRDefault="00D01F02" w:rsidP="00D01F02">
      <w:pPr>
        <w:spacing w:line="288" w:lineRule="auto"/>
        <w:jc w:val="center"/>
        <w:rPr>
          <w:rFonts w:ascii="Times New Roman,Bold" w:eastAsia="Calibri" w:hAnsi="Times New Roman,Bold" w:cs="Times New Roman,Bold"/>
          <w:b/>
          <w:bCs/>
          <w:sz w:val="26"/>
          <w:szCs w:val="26"/>
          <w:lang w:val="ro-MD"/>
          <w14:ligatures w14:val="standardContextual"/>
        </w:rPr>
      </w:pPr>
      <w:r w:rsidRPr="00D01F02">
        <w:rPr>
          <w:rFonts w:ascii="Times New Roman,Bold" w:eastAsia="Calibri" w:hAnsi="Times New Roman,Bold" w:cs="Times New Roman,Bold"/>
          <w:b/>
          <w:bCs/>
          <w:sz w:val="26"/>
          <w:szCs w:val="26"/>
          <w:lang w:val="ro-MD"/>
          <w14:ligatures w14:val="standardContextual"/>
        </w:rPr>
        <w:t>Dispoziţii generale</w:t>
      </w:r>
    </w:p>
    <w:p w14:paraId="044A5307" w14:textId="77777777" w:rsidR="00D01F02" w:rsidRPr="00D01F02" w:rsidRDefault="00D01F02" w:rsidP="00E71DA3">
      <w:pPr>
        <w:numPr>
          <w:ilvl w:val="0"/>
          <w:numId w:val="10"/>
        </w:numPr>
        <w:spacing w:after="12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Regulamentul privind inventarierea reţelelor de gaze naturale proprietate publică, din proprietatea terţilor şi fără proprietar (în continuare - </w:t>
      </w:r>
      <w:r w:rsidRPr="00D01F02">
        <w:rPr>
          <w:rFonts w:eastAsia="Calibri" w:cs="Arial"/>
          <w:i/>
          <w:iCs/>
          <w:sz w:val="26"/>
          <w:szCs w:val="26"/>
          <w:lang w:val="ro-MD"/>
          <w14:ligatures w14:val="standardContextual"/>
        </w:rPr>
        <w:t>Regulament</w:t>
      </w:r>
      <w:r w:rsidRPr="00D01F02">
        <w:rPr>
          <w:rFonts w:eastAsia="Calibri" w:cs="Arial"/>
          <w:sz w:val="26"/>
          <w:szCs w:val="26"/>
          <w:lang w:val="ro-MD"/>
          <w14:ligatures w14:val="standardContextual"/>
        </w:rPr>
        <w:t>) are drept scop stabilirea unor cerințe și proceduri clare, predictibile și transparente ce urmează a fi respectate în procesul inventarierii reţelelor de gaze naturale.</w:t>
      </w:r>
    </w:p>
    <w:p w14:paraId="325FF1BC" w14:textId="77777777" w:rsidR="00D01F02" w:rsidRPr="00D01F02" w:rsidRDefault="00D01F02" w:rsidP="00E71DA3">
      <w:pPr>
        <w:numPr>
          <w:ilvl w:val="0"/>
          <w:numId w:val="10"/>
        </w:numPr>
        <w:spacing w:after="12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Prezentul Regulament se aplică:</w:t>
      </w:r>
    </w:p>
    <w:p w14:paraId="25C989FF" w14:textId="77777777" w:rsidR="00D01F02" w:rsidRPr="00D01F02" w:rsidRDefault="00D01F02" w:rsidP="00283D1A">
      <w:pPr>
        <w:numPr>
          <w:ilvl w:val="0"/>
          <w:numId w:val="15"/>
        </w:numPr>
        <w:tabs>
          <w:tab w:val="left" w:pos="964"/>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reţelelor de gaze naturale şi instalaţiilor aferente, proprietate publică de stat şi a autorităţilor publice locale;</w:t>
      </w:r>
    </w:p>
    <w:p w14:paraId="3FBFC72A" w14:textId="77777777" w:rsidR="00D01F02" w:rsidRPr="00D01F02" w:rsidRDefault="00D01F02" w:rsidP="00283D1A">
      <w:pPr>
        <w:numPr>
          <w:ilvl w:val="0"/>
          <w:numId w:val="15"/>
        </w:numPr>
        <w:tabs>
          <w:tab w:val="left" w:pos="964"/>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rețelelor de gaze naturale și instalațiilor aferente, proprietate privată, care nu aparțin operatorilor sistemelor de transport şi de distribuţie a gazelor naturale;</w:t>
      </w:r>
    </w:p>
    <w:p w14:paraId="3B4873B2" w14:textId="77777777" w:rsidR="00D01F02" w:rsidRPr="00D01F02" w:rsidRDefault="00D01F02" w:rsidP="00283D1A">
      <w:pPr>
        <w:numPr>
          <w:ilvl w:val="0"/>
          <w:numId w:val="15"/>
        </w:numPr>
        <w:tabs>
          <w:tab w:val="left" w:pos="964"/>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rețelelor de gaze naturale și instalațiilor aferente în privința cărora nu pot fi identificați titularii drepturilor de proprietate.</w:t>
      </w:r>
    </w:p>
    <w:p w14:paraId="658B3A8B" w14:textId="77777777" w:rsidR="00D01F02" w:rsidRPr="00D01F02" w:rsidRDefault="00D01F02" w:rsidP="00E71DA3">
      <w:pPr>
        <w:numPr>
          <w:ilvl w:val="0"/>
          <w:numId w:val="10"/>
        </w:numPr>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Procedura de inventariere se realizează prin intermediul Unității consolidate pentru implementarea și monitorizarea proiectelor în domeniul energeticii (în continuare UCIPE), împuternicită cu următoarele atribuții în acest scop:</w:t>
      </w:r>
    </w:p>
    <w:p w14:paraId="2951E042"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selectarea specialiștilor calificați, instituirea comisiilor de inventariere şi a comisiei centrale;</w:t>
      </w:r>
    </w:p>
    <w:p w14:paraId="4514FDD2"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organizarea și supravegherea activităților în procesele de inventariere a rețelelor de gaze naturale, pentru a asigura că acțiunile întreprinse sunt în concordanță cu sarcinile și termenele stabilite;</w:t>
      </w:r>
    </w:p>
    <w:p w14:paraId="515A43D2"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asigurarea managementului financiar, verificarea corectitudinii utilizării resurselor financiare alocate, informarea Ministerului Energiei, Ministerul Finanțelor, eventual a donatorilor, în caz de utilizare necorespunzătoare a acestora;</w:t>
      </w:r>
    </w:p>
    <w:p w14:paraId="0EE8A3A9"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raportarea semestrială către Ministerul Energiei și Ministerul Finanțelor a progreselor înregistrate;</w:t>
      </w:r>
    </w:p>
    <w:p w14:paraId="0DDB521B"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coordonarea rapoartelor de inventariere prin intermediul comisiei centrale;</w:t>
      </w:r>
    </w:p>
    <w:p w14:paraId="31E982C4"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asigurarea elaborării documentației necesare procedurii de inventariere;</w:t>
      </w:r>
    </w:p>
    <w:p w14:paraId="664A7271"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asigurarea evidenței și păstrării documentelor aferente inventarierii;</w:t>
      </w:r>
    </w:p>
    <w:p w14:paraId="51153FB4"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lastRenderedPageBreak/>
        <w:t>acordarea consultanței și asistenței de specialitate pe durata inventarierii;</w:t>
      </w:r>
    </w:p>
    <w:p w14:paraId="3739B063" w14:textId="77777777" w:rsidR="00D01F02" w:rsidRPr="00D01F02" w:rsidRDefault="00D01F02" w:rsidP="00283D1A">
      <w:pPr>
        <w:numPr>
          <w:ilvl w:val="0"/>
          <w:numId w:val="15"/>
        </w:numPr>
        <w:tabs>
          <w:tab w:val="left" w:pos="993"/>
        </w:tabs>
        <w:spacing w:after="12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executarea altor sarcini, care sunt de strictă necesitate și esențiale pentru asigurarea implementării proceselor de inventariere a rețelelor de gaze naturale din proprietatea terților şi fără proprietar.  </w:t>
      </w:r>
    </w:p>
    <w:p w14:paraId="3B309132" w14:textId="77777777" w:rsidR="00D01F02" w:rsidRPr="00D01F02" w:rsidRDefault="00D01F02" w:rsidP="00E71DA3">
      <w:pPr>
        <w:numPr>
          <w:ilvl w:val="0"/>
          <w:numId w:val="10"/>
        </w:numPr>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În sensul prezentului Regulament, termenii şi noţiunile utilizate semnifică următoarele:</w:t>
      </w:r>
    </w:p>
    <w:p w14:paraId="513EECBA" w14:textId="77777777" w:rsidR="00D01F02" w:rsidRPr="00D01F02" w:rsidRDefault="00D01F02" w:rsidP="00E71DA3">
      <w:pPr>
        <w:spacing w:line="288" w:lineRule="auto"/>
        <w:ind w:left="284" w:firstLine="708"/>
        <w:jc w:val="both"/>
        <w:rPr>
          <w:rFonts w:eastAsia="Calibri" w:cs="Arial"/>
          <w:sz w:val="26"/>
          <w:szCs w:val="26"/>
          <w:lang w:val="ro-MD"/>
          <w14:ligatures w14:val="standardContextual"/>
        </w:rPr>
      </w:pPr>
      <w:r w:rsidRPr="00D01F02">
        <w:rPr>
          <w:rFonts w:eastAsia="Calibri" w:cs="Arial"/>
          <w:b/>
          <w:bCs/>
          <w:i/>
          <w:iCs/>
          <w:sz w:val="26"/>
          <w:szCs w:val="26"/>
          <w:lang w:val="ro-MD"/>
          <w14:ligatures w14:val="standardContextual"/>
        </w:rPr>
        <w:t>Gestionari</w:t>
      </w:r>
      <w:r w:rsidRPr="00D01F02">
        <w:rPr>
          <w:rFonts w:eastAsia="Calibri" w:cs="Arial"/>
          <w:sz w:val="26"/>
          <w:szCs w:val="26"/>
          <w:lang w:val="ro-MD"/>
          <w14:ligatures w14:val="standardContextual"/>
        </w:rPr>
        <w:t xml:space="preserve"> – </w:t>
      </w:r>
      <w:r w:rsidRPr="00D01F02">
        <w:rPr>
          <w:rFonts w:eastAsia="Calibri" w:cs="Arial"/>
          <w:i/>
          <w:iCs/>
          <w:sz w:val="26"/>
          <w:szCs w:val="26"/>
          <w:lang w:val="ro-MD"/>
          <w14:ligatures w14:val="standardContextual"/>
        </w:rPr>
        <w:t>operatorii sistemelor de transport şi de distribuţie a gazelor naturale, care exploatează reţelele de gaze naturale proprietatea terțelor persoane sau fără proprietar, cu sau fără contracte de deservire tehnică sau de folosință.</w:t>
      </w:r>
    </w:p>
    <w:p w14:paraId="760C72EF" w14:textId="77777777" w:rsidR="00D01F02" w:rsidRPr="00D01F02" w:rsidRDefault="00D01F02" w:rsidP="00E71DA3">
      <w:pPr>
        <w:spacing w:line="288" w:lineRule="auto"/>
        <w:ind w:left="284" w:firstLine="708"/>
        <w:jc w:val="both"/>
        <w:rPr>
          <w:rFonts w:eastAsia="Calibri" w:cs="Arial"/>
          <w:sz w:val="26"/>
          <w:szCs w:val="26"/>
          <w:lang w:val="ro-MD"/>
          <w14:ligatures w14:val="standardContextual"/>
        </w:rPr>
      </w:pPr>
      <w:r w:rsidRPr="00D01F02">
        <w:rPr>
          <w:rFonts w:eastAsia="Calibri" w:cs="Arial"/>
          <w:b/>
          <w:bCs/>
          <w:i/>
          <w:iCs/>
          <w:sz w:val="26"/>
          <w:szCs w:val="26"/>
          <w:lang w:val="ro-MD"/>
          <w14:ligatures w14:val="standardContextual"/>
        </w:rPr>
        <w:t xml:space="preserve">Harta digitală a infrastructurii de gaze naturale </w:t>
      </w:r>
      <w:r w:rsidRPr="00D01F02">
        <w:rPr>
          <w:rFonts w:eastAsia="Calibri" w:cs="Arial"/>
          <w:i/>
          <w:iCs/>
          <w:sz w:val="26"/>
          <w:szCs w:val="26"/>
          <w:lang w:val="ro-MD"/>
          <w14:ligatures w14:val="standardContextual"/>
        </w:rPr>
        <w:t>– harta digitală a tuturor elementelor infrastructurii subterane și supraterane de gaze naturale gestionate de operatorul de sistem, reprezentată în sistemul național de coordonate MOLDREF99 și stocată în formatul sistemului informațional geografic (GIS) și/sau în baza de date spațială, conform regulamentului aprobat de Guvern.</w:t>
      </w:r>
    </w:p>
    <w:p w14:paraId="56A23315" w14:textId="77777777" w:rsidR="00D01F02" w:rsidRPr="00D01F02" w:rsidRDefault="00D01F02" w:rsidP="00E71DA3">
      <w:pPr>
        <w:spacing w:line="288" w:lineRule="auto"/>
        <w:ind w:left="284" w:firstLine="708"/>
        <w:jc w:val="both"/>
        <w:rPr>
          <w:rFonts w:eastAsia="Calibri" w:cs="Arial"/>
          <w:b/>
          <w:bCs/>
          <w:i/>
          <w:iCs/>
          <w:sz w:val="26"/>
          <w:szCs w:val="26"/>
          <w:lang w:val="ro-MD"/>
          <w14:ligatures w14:val="standardContextual"/>
        </w:rPr>
      </w:pPr>
      <w:r w:rsidRPr="00D01F02">
        <w:rPr>
          <w:rFonts w:eastAsia="Calibri" w:cs="Arial"/>
          <w:b/>
          <w:bCs/>
          <w:i/>
          <w:iCs/>
          <w:sz w:val="26"/>
          <w:szCs w:val="26"/>
          <w:lang w:val="ro-MD"/>
          <w14:ligatures w14:val="standardContextual"/>
        </w:rPr>
        <w:t>Inventarierea reţelelor de gaze naturale</w:t>
      </w:r>
      <w:r w:rsidRPr="00D01F02">
        <w:rPr>
          <w:rFonts w:eastAsia="Calibri" w:cs="Arial"/>
          <w:sz w:val="26"/>
          <w:szCs w:val="26"/>
          <w:lang w:val="ro-MD"/>
          <w14:ligatures w14:val="standardContextual"/>
        </w:rPr>
        <w:t xml:space="preserve"> </w:t>
      </w:r>
      <w:r w:rsidRPr="00D01F02">
        <w:rPr>
          <w:rFonts w:eastAsia="Calibri" w:cs="Arial"/>
          <w:i/>
          <w:iCs/>
          <w:sz w:val="26"/>
          <w:szCs w:val="26"/>
          <w:lang w:val="ro-MD"/>
          <w14:ligatures w14:val="standardContextual"/>
        </w:rPr>
        <w:t>– procedura de acumulare, autentificare documentară, verificare și stocare a actelor privind existenţa rețelelor de gaze naturale, inclusiv a elementelor structurale, caracteristicilor tehnice şi a drepturilor de proprietate asupra acestora.</w:t>
      </w:r>
    </w:p>
    <w:p w14:paraId="278E9B00" w14:textId="77777777" w:rsidR="00D01F02" w:rsidRPr="00D01F02" w:rsidRDefault="00D01F02" w:rsidP="00E71DA3">
      <w:pPr>
        <w:spacing w:line="288" w:lineRule="auto"/>
        <w:ind w:left="284" w:firstLine="708"/>
        <w:jc w:val="both"/>
        <w:rPr>
          <w:rFonts w:eastAsia="Calibri" w:cs="Arial"/>
          <w:i/>
          <w:iCs/>
          <w:sz w:val="26"/>
          <w:szCs w:val="26"/>
          <w:lang w:val="ro-MD"/>
          <w14:ligatures w14:val="standardContextual"/>
        </w:rPr>
      </w:pPr>
      <w:r w:rsidRPr="00D01F02">
        <w:rPr>
          <w:rFonts w:eastAsia="Calibri" w:cs="Arial"/>
          <w:b/>
          <w:bCs/>
          <w:i/>
          <w:iCs/>
          <w:sz w:val="26"/>
          <w:szCs w:val="26"/>
          <w:lang w:val="ro-MD"/>
          <w14:ligatures w14:val="standardContextual"/>
        </w:rPr>
        <w:t>Persoane terţe</w:t>
      </w:r>
      <w:r w:rsidRPr="00D01F02">
        <w:rPr>
          <w:rFonts w:eastAsia="Calibri" w:cs="Arial"/>
          <w:i/>
          <w:iCs/>
          <w:sz w:val="26"/>
          <w:szCs w:val="26"/>
          <w:lang w:val="ro-MD"/>
          <w14:ligatures w14:val="standardContextual"/>
        </w:rPr>
        <w:t xml:space="preserve"> – autorităţile administraţiei publice centrale şi locale, persoanele fizice şi/sau persoane juridice care nu reprezintă întreprinderi de gaze naturale, dar care au contribuit la finanţarea lucrărilor de construcţie a reţelelor de gaze naturale de pe teritoriul unităţilor administrativ-teritoriale ale Republicii Moldova şi dispun de acte confirmative în acest sens.</w:t>
      </w:r>
    </w:p>
    <w:p w14:paraId="24DD17D5" w14:textId="77777777" w:rsidR="00D01F02" w:rsidRPr="00D01F02" w:rsidRDefault="00D01F02" w:rsidP="00E71DA3">
      <w:pPr>
        <w:spacing w:line="288" w:lineRule="auto"/>
        <w:ind w:left="284" w:firstLine="708"/>
        <w:jc w:val="both"/>
        <w:rPr>
          <w:rFonts w:eastAsia="Calibri" w:cs="Arial"/>
          <w:i/>
          <w:iCs/>
          <w:sz w:val="26"/>
          <w:szCs w:val="26"/>
          <w:lang w:val="ro-MD"/>
          <w14:ligatures w14:val="standardContextual"/>
        </w:rPr>
      </w:pPr>
      <w:r w:rsidRPr="00D01F02">
        <w:rPr>
          <w:rFonts w:eastAsia="Calibri" w:cs="Arial"/>
          <w:b/>
          <w:bCs/>
          <w:i/>
          <w:iCs/>
          <w:sz w:val="26"/>
          <w:szCs w:val="26"/>
          <w:lang w:val="ro-MD"/>
          <w14:ligatures w14:val="standardContextual"/>
        </w:rPr>
        <w:t>Punctul de delimitare a proprietăţii</w:t>
      </w:r>
      <w:r w:rsidRPr="00D01F02">
        <w:rPr>
          <w:rFonts w:eastAsia="Calibri" w:cs="Arial"/>
          <w:i/>
          <w:iCs/>
          <w:sz w:val="26"/>
          <w:szCs w:val="26"/>
          <w:lang w:val="ro-MD"/>
          <w14:ligatures w14:val="standardContextual"/>
        </w:rPr>
        <w:t xml:space="preserve"> – element fizic, care permite realizarea efectivă a delimitării patrimoniului între: (i) rețelele de gaze naturale din proprietatea operatorului de sistem; (ii) reţelele de gaze naturale din proprietatea persoanelor terţe; (iii) reţelele de gaze naturale fără proprietar, şi (iv) instalațiile de gaze naturale ale consumatorului final.</w:t>
      </w:r>
    </w:p>
    <w:p w14:paraId="50E80F22" w14:textId="77777777" w:rsidR="00D01F02" w:rsidRPr="00D01F02" w:rsidRDefault="00D01F02" w:rsidP="00E71DA3">
      <w:pPr>
        <w:spacing w:line="288" w:lineRule="auto"/>
        <w:ind w:left="284" w:firstLine="708"/>
        <w:jc w:val="both"/>
        <w:rPr>
          <w:rFonts w:eastAsia="Calibri" w:cs="Arial"/>
          <w:i/>
          <w:iCs/>
          <w:sz w:val="26"/>
          <w:szCs w:val="26"/>
          <w:lang w:val="ro-MD"/>
          <w14:ligatures w14:val="standardContextual"/>
        </w:rPr>
      </w:pPr>
      <w:r w:rsidRPr="00D01F02">
        <w:rPr>
          <w:rFonts w:eastAsia="Calibri" w:cs="Arial"/>
          <w:b/>
          <w:bCs/>
          <w:i/>
          <w:iCs/>
          <w:sz w:val="26"/>
          <w:szCs w:val="26"/>
          <w:lang w:val="ro-MD"/>
          <w14:ligatures w14:val="standardContextual"/>
        </w:rPr>
        <w:t>Registrul de inventariere</w:t>
      </w:r>
      <w:r w:rsidRPr="00D01F02">
        <w:rPr>
          <w:rFonts w:eastAsia="Calibri" w:cs="Arial"/>
          <w:i/>
          <w:iCs/>
          <w:sz w:val="26"/>
          <w:szCs w:val="26"/>
          <w:lang w:val="ro-MD"/>
          <w14:ligatures w14:val="standardContextual"/>
        </w:rPr>
        <w:t xml:space="preserve"> – registru electronic pentru stocarea documentaţiei şi listelor de inventariere a reţelelor de gaze naturale, conform instrucţiunii privind completarea registrului de inventariere, aprobate de Ministerul Energiei</w:t>
      </w:r>
      <w:r w:rsidRPr="00D01F02">
        <w:rPr>
          <w:rFonts w:eastAsia="Calibri" w:cs="Arial"/>
          <w:sz w:val="26"/>
          <w:szCs w:val="26"/>
          <w:lang w:val="ro-MD"/>
          <w14:ligatures w14:val="standardContextual"/>
        </w:rPr>
        <w:t xml:space="preserve">. </w:t>
      </w:r>
    </w:p>
    <w:p w14:paraId="71997380" w14:textId="77777777" w:rsidR="00D01F02" w:rsidRPr="00D01F02" w:rsidRDefault="00D01F02" w:rsidP="00E71DA3">
      <w:pPr>
        <w:spacing w:line="288" w:lineRule="auto"/>
        <w:ind w:left="284"/>
        <w:jc w:val="both"/>
        <w:rPr>
          <w:rFonts w:eastAsia="Calibri" w:cs="Arial"/>
          <w:sz w:val="26"/>
          <w:szCs w:val="26"/>
          <w:lang w:val="ro-MD"/>
          <w14:ligatures w14:val="standardContextual"/>
        </w:rPr>
      </w:pPr>
    </w:p>
    <w:p w14:paraId="26F0E1C6" w14:textId="77777777" w:rsidR="00D01F02" w:rsidRPr="00D01F02" w:rsidRDefault="00D01F02" w:rsidP="00E71DA3">
      <w:pPr>
        <w:autoSpaceDE w:val="0"/>
        <w:autoSpaceDN w:val="0"/>
        <w:adjustRightInd w:val="0"/>
        <w:ind w:left="284"/>
        <w:jc w:val="center"/>
        <w:rPr>
          <w:rFonts w:eastAsia="Calibri"/>
          <w:b/>
          <w:bCs/>
          <w:sz w:val="26"/>
          <w:szCs w:val="26"/>
          <w:lang w:val="ro-MD"/>
          <w14:ligatures w14:val="standardContextual"/>
        </w:rPr>
      </w:pPr>
      <w:r w:rsidRPr="00D01F02">
        <w:rPr>
          <w:rFonts w:eastAsia="Calibri"/>
          <w:b/>
          <w:bCs/>
          <w:sz w:val="26"/>
          <w:szCs w:val="26"/>
          <w:lang w:val="ro-MD"/>
          <w14:ligatures w14:val="standardContextual"/>
        </w:rPr>
        <w:t>Secţiunea 2</w:t>
      </w:r>
    </w:p>
    <w:p w14:paraId="02122E8B" w14:textId="77777777" w:rsidR="00D01F02" w:rsidRPr="00D01F02" w:rsidRDefault="00D01F02" w:rsidP="00E71DA3">
      <w:pPr>
        <w:spacing w:line="288" w:lineRule="auto"/>
        <w:ind w:left="284"/>
        <w:jc w:val="center"/>
        <w:rPr>
          <w:rFonts w:ascii="Times New Roman,Bold" w:eastAsia="Calibri" w:hAnsi="Times New Roman,Bold" w:cs="Times New Roman,Bold"/>
          <w:b/>
          <w:bCs/>
          <w:sz w:val="26"/>
          <w:szCs w:val="26"/>
          <w:lang w:val="ro-MD"/>
          <w14:ligatures w14:val="standardContextual"/>
        </w:rPr>
      </w:pPr>
      <w:r w:rsidRPr="00D01F02">
        <w:rPr>
          <w:rFonts w:ascii="Times New Roman,Bold" w:eastAsia="Calibri" w:hAnsi="Times New Roman,Bold" w:cs="Times New Roman,Bold"/>
          <w:b/>
          <w:bCs/>
          <w:sz w:val="26"/>
          <w:szCs w:val="26"/>
          <w:lang w:val="ro-MD"/>
          <w14:ligatures w14:val="standardContextual"/>
        </w:rPr>
        <w:t>Regulile generale de efectuare a inventarierii</w:t>
      </w:r>
    </w:p>
    <w:p w14:paraId="0E903429" w14:textId="77777777" w:rsidR="00D01F02" w:rsidRPr="00D01F02" w:rsidRDefault="00D01F02" w:rsidP="00E71DA3">
      <w:pPr>
        <w:numPr>
          <w:ilvl w:val="0"/>
          <w:numId w:val="10"/>
        </w:numPr>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În cadrul inventarierii:</w:t>
      </w:r>
    </w:p>
    <w:p w14:paraId="4D2DBC13" w14:textId="77777777" w:rsidR="00D01F02" w:rsidRPr="00D01F02" w:rsidRDefault="00D01F02" w:rsidP="00283D1A">
      <w:pPr>
        <w:numPr>
          <w:ilvl w:val="0"/>
          <w:numId w:val="7"/>
        </w:numPr>
        <w:tabs>
          <w:tab w:val="left" w:pos="964"/>
        </w:tabs>
        <w:spacing w:after="16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se stabileşte existenţa efectivă a elementelor şi a caracteristicilor tehnice a reţelelor de gaze naturale de pe teritoriul unităţilor administrativ-teritoriale;</w:t>
      </w:r>
    </w:p>
    <w:p w14:paraId="6E94F1B4" w14:textId="77777777" w:rsidR="00D01F02" w:rsidRPr="00D01F02" w:rsidRDefault="00D01F02" w:rsidP="00283D1A">
      <w:pPr>
        <w:numPr>
          <w:ilvl w:val="0"/>
          <w:numId w:val="7"/>
        </w:numPr>
        <w:tabs>
          <w:tab w:val="left" w:pos="964"/>
        </w:tabs>
        <w:spacing w:after="16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se identifică titularii drepturilor de proprietate asupra reţelelor de gaze naturale şi, după caz, a cotelor-părţi deținute de către aceștia asupra rețelelor de gaze naturale deținute cu drept de proprietate comună de pe teritoriul unităţilor administrativ-teritoriale, în măsura în care există acte confirmative în acest sens;</w:t>
      </w:r>
    </w:p>
    <w:p w14:paraId="63096732" w14:textId="77777777" w:rsidR="00D01F02" w:rsidRPr="00D01F02" w:rsidRDefault="00D01F02" w:rsidP="00283D1A">
      <w:pPr>
        <w:numPr>
          <w:ilvl w:val="0"/>
          <w:numId w:val="7"/>
        </w:numPr>
        <w:tabs>
          <w:tab w:val="left" w:pos="964"/>
        </w:tabs>
        <w:spacing w:after="16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se elaborează şi se actualizează harta digitală a reţelei de gaze de pe teritoriul unităţii administrativ-teritoriale;</w:t>
      </w:r>
    </w:p>
    <w:p w14:paraId="7AC8DD13" w14:textId="77777777" w:rsidR="00D01F02" w:rsidRPr="00D01F02" w:rsidRDefault="00D01F02" w:rsidP="00283D1A">
      <w:pPr>
        <w:numPr>
          <w:ilvl w:val="0"/>
          <w:numId w:val="7"/>
        </w:numPr>
        <w:tabs>
          <w:tab w:val="left" w:pos="964"/>
        </w:tabs>
        <w:spacing w:after="16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lastRenderedPageBreak/>
        <w:t>se precompletează şi se coordonează listele de inventariere;</w:t>
      </w:r>
    </w:p>
    <w:p w14:paraId="06D62209" w14:textId="77777777" w:rsidR="00D01F02" w:rsidRPr="00D01F02" w:rsidRDefault="00D01F02" w:rsidP="00283D1A">
      <w:pPr>
        <w:numPr>
          <w:ilvl w:val="0"/>
          <w:numId w:val="7"/>
        </w:numPr>
        <w:tabs>
          <w:tab w:val="left" w:pos="964"/>
        </w:tabs>
        <w:spacing w:after="160" w:line="288" w:lineRule="auto"/>
        <w:ind w:left="284" w:firstLine="709"/>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se aprobă rezultatele inventarierii.</w:t>
      </w:r>
    </w:p>
    <w:p w14:paraId="5FE457C2" w14:textId="77777777" w:rsidR="00D01F02" w:rsidRPr="00D01F02" w:rsidRDefault="00D01F02" w:rsidP="00E71DA3">
      <w:pPr>
        <w:numPr>
          <w:ilvl w:val="0"/>
          <w:numId w:val="10"/>
        </w:numPr>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Inventarierea reţelelor de gaze naturale se efectuează de către comisiile de inventariere teritoriale, instituite de </w:t>
      </w:r>
      <w:r w:rsidRPr="00D01F02">
        <w:rPr>
          <w:rFonts w:eastAsia="Calibri" w:cs="Arial"/>
          <w:iCs/>
          <w:sz w:val="26"/>
          <w:szCs w:val="26"/>
          <w:lang w:val="ro-MD"/>
          <w14:ligatures w14:val="standardContextual"/>
        </w:rPr>
        <w:t>UCIPE</w:t>
      </w:r>
      <w:r w:rsidRPr="00D01F02">
        <w:rPr>
          <w:rFonts w:eastAsia="Calibri" w:cs="Arial"/>
          <w:sz w:val="26"/>
          <w:szCs w:val="26"/>
          <w:lang w:val="ro-MD"/>
          <w14:ligatures w14:val="standardContextual"/>
        </w:rPr>
        <w:t xml:space="preserve"> în condiţiile prezentului Regulament. </w:t>
      </w:r>
    </w:p>
    <w:p w14:paraId="560798EC" w14:textId="77777777" w:rsidR="00D01F02" w:rsidRPr="00D01F02" w:rsidRDefault="00D01F02" w:rsidP="00E71DA3">
      <w:pPr>
        <w:numPr>
          <w:ilvl w:val="0"/>
          <w:numId w:val="10"/>
        </w:numPr>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Comisiile de inventariere sunt instituite la nivel de unitate administrativ-teritorială sau la nivel raional în cazul în care consiliul local va delega autorității publice locale de nivelul doi competența de reprezentare și participare în cadrul procedurii de inventariere. </w:t>
      </w:r>
    </w:p>
    <w:p w14:paraId="7C8281B4" w14:textId="77777777" w:rsidR="00D01F02" w:rsidRPr="00D01F02" w:rsidRDefault="00D01F02" w:rsidP="00E71DA3">
      <w:pPr>
        <w:numPr>
          <w:ilvl w:val="0"/>
          <w:numId w:val="10"/>
        </w:numPr>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Coordonarea listelor de inventariere va fi efectuată de comisia centrală, instituită de UCIPE în condiţiile prezentului Regulament.</w:t>
      </w:r>
    </w:p>
    <w:p w14:paraId="35B6CCC7" w14:textId="77777777" w:rsidR="00D01F02" w:rsidRPr="00D01F02" w:rsidRDefault="00D01F02" w:rsidP="00E71DA3">
      <w:pPr>
        <w:numPr>
          <w:ilvl w:val="0"/>
          <w:numId w:val="10"/>
        </w:numPr>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Listele de inventariere se semnează de către membrii comisiilor de inventariere teritoriale respective, se coordonează de către comisia centrală şi se aprobă de către consiliile locale ale unităţilor administrativ-teritoriale, pe teritoriul cărora sunt amplasate reţelele de gaze naturale supuse inventarierii.</w:t>
      </w:r>
    </w:p>
    <w:p w14:paraId="40DAC7D5" w14:textId="77777777" w:rsidR="00D01F02" w:rsidRPr="00D01F02" w:rsidRDefault="00D01F02" w:rsidP="00E71DA3">
      <w:pPr>
        <w:spacing w:line="288" w:lineRule="auto"/>
        <w:ind w:left="284"/>
        <w:contextualSpacing/>
        <w:jc w:val="both"/>
        <w:rPr>
          <w:rFonts w:eastAsia="Calibri" w:cs="Arial"/>
          <w:sz w:val="26"/>
          <w:szCs w:val="26"/>
          <w:lang w:val="ro-MD"/>
          <w14:ligatures w14:val="standardContextual"/>
        </w:rPr>
      </w:pPr>
    </w:p>
    <w:p w14:paraId="2431128B" w14:textId="77777777" w:rsidR="00D01F02" w:rsidRPr="00D01F02" w:rsidRDefault="00D01F02" w:rsidP="00E71DA3">
      <w:pPr>
        <w:autoSpaceDE w:val="0"/>
        <w:autoSpaceDN w:val="0"/>
        <w:adjustRightInd w:val="0"/>
        <w:ind w:left="284"/>
        <w:jc w:val="center"/>
        <w:rPr>
          <w:rFonts w:eastAsia="Calibri"/>
          <w:b/>
          <w:bCs/>
          <w:sz w:val="26"/>
          <w:szCs w:val="26"/>
          <w:lang w:val="ro-MD"/>
          <w14:ligatures w14:val="standardContextual"/>
        </w:rPr>
      </w:pPr>
      <w:r w:rsidRPr="00D01F02">
        <w:rPr>
          <w:rFonts w:eastAsia="Calibri"/>
          <w:b/>
          <w:bCs/>
          <w:sz w:val="26"/>
          <w:szCs w:val="26"/>
          <w:lang w:val="ro-MD"/>
          <w14:ligatures w14:val="standardContextual"/>
        </w:rPr>
        <w:t>Secţiunea 3</w:t>
      </w:r>
    </w:p>
    <w:p w14:paraId="09A12203" w14:textId="77777777" w:rsidR="00D01F02" w:rsidRPr="00D01F02" w:rsidRDefault="00D01F02" w:rsidP="00E71DA3">
      <w:pPr>
        <w:spacing w:line="288" w:lineRule="auto"/>
        <w:ind w:left="284"/>
        <w:jc w:val="center"/>
        <w:rPr>
          <w:rFonts w:ascii="Times New Roman,Bold" w:eastAsia="Calibri" w:hAnsi="Times New Roman,Bold" w:cs="Times New Roman,Bold"/>
          <w:b/>
          <w:bCs/>
          <w:sz w:val="26"/>
          <w:szCs w:val="26"/>
          <w:lang w:val="ro-MD"/>
          <w14:ligatures w14:val="standardContextual"/>
        </w:rPr>
      </w:pPr>
      <w:r w:rsidRPr="00D01F02">
        <w:rPr>
          <w:rFonts w:ascii="Times New Roman,Bold" w:eastAsia="Calibri" w:hAnsi="Times New Roman,Bold" w:cs="Times New Roman,Bold"/>
          <w:b/>
          <w:bCs/>
          <w:sz w:val="26"/>
          <w:szCs w:val="26"/>
          <w:lang w:val="ro-MD"/>
          <w14:ligatures w14:val="standardContextual"/>
        </w:rPr>
        <w:t>Comisia de inventariere</w:t>
      </w:r>
    </w:p>
    <w:p w14:paraId="05A27375" w14:textId="77777777" w:rsidR="00D01F02" w:rsidRPr="00D01F02" w:rsidRDefault="00D01F02" w:rsidP="00E71DA3">
      <w:pPr>
        <w:numPr>
          <w:ilvl w:val="0"/>
          <w:numId w:val="10"/>
        </w:numPr>
        <w:tabs>
          <w:tab w:val="left" w:pos="720"/>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Comisia teritorială de inventariere a reţelelor de gaze naturale se instituie în baza ordinului directorului UCIPE şi este formată din 6 persoane:</w:t>
      </w:r>
    </w:p>
    <w:p w14:paraId="443402FB" w14:textId="77777777" w:rsidR="00D01F02" w:rsidRPr="00D01F02" w:rsidRDefault="00D01F02" w:rsidP="00283D1A">
      <w:pPr>
        <w:numPr>
          <w:ilvl w:val="0"/>
          <w:numId w:val="8"/>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un reprezentant al autorităţii unităţii administrativ-teritoriale, pe teritoriul căreia sunt amplasate reţelele de gaze naturale supuse inventarierii, sau, după caz, a autorităţii publice centrale care deţine în proprietate reţele de gaze naturale;</w:t>
      </w:r>
    </w:p>
    <w:p w14:paraId="1A6328DC" w14:textId="77777777" w:rsidR="00D01F02" w:rsidRPr="00D01F02" w:rsidRDefault="00D01F02" w:rsidP="00283D1A">
      <w:pPr>
        <w:numPr>
          <w:ilvl w:val="0"/>
          <w:numId w:val="8"/>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un reprezentant al gestionarului – operator al sistemului de transport sau de distribuţie a gazelor naturale, care exploatează reţelele de gaze naturale din teritoriul unităţii administrativ-teritoriale respective;</w:t>
      </w:r>
    </w:p>
    <w:p w14:paraId="692332F2" w14:textId="77777777" w:rsidR="00D01F02" w:rsidRPr="00D01F02" w:rsidRDefault="00D01F02" w:rsidP="00283D1A">
      <w:pPr>
        <w:numPr>
          <w:ilvl w:val="0"/>
          <w:numId w:val="8"/>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după caz, un reprezentant al proprietarilor persoane fizice sau juridice (care nu reprezintă întreprinderi de gaze naturale), care au contribuit la finanţarea lucrărilor de construcţie a reţelelor de gaze naturale de pe teritoriul unităţii administrativ-teritoriale respective;</w:t>
      </w:r>
    </w:p>
    <w:p w14:paraId="06666282" w14:textId="77777777" w:rsidR="00D01F02" w:rsidRPr="00D01F02" w:rsidRDefault="00D01F02" w:rsidP="00283D1A">
      <w:pPr>
        <w:numPr>
          <w:ilvl w:val="0"/>
          <w:numId w:val="8"/>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un specialist din cadrul UCIPE, care va deţine funcţia de preşedinte a comisiei de inventariere; </w:t>
      </w:r>
    </w:p>
    <w:p w14:paraId="20DDBA9E" w14:textId="77777777" w:rsidR="00D01F02" w:rsidRPr="00D01F02" w:rsidRDefault="00D01F02" w:rsidP="00283D1A">
      <w:pPr>
        <w:numPr>
          <w:ilvl w:val="0"/>
          <w:numId w:val="8"/>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un specialist în domeniul tehnic şi inginerie energetică, selectat de către UCIPE;</w:t>
      </w:r>
    </w:p>
    <w:p w14:paraId="754D0B5F" w14:textId="77777777" w:rsidR="00D01F02" w:rsidRPr="00D01F02" w:rsidRDefault="00D01F02" w:rsidP="00283D1A">
      <w:pPr>
        <w:numPr>
          <w:ilvl w:val="0"/>
          <w:numId w:val="8"/>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un specialist în domeniul topografie, selectat de către UCIPE;</w:t>
      </w:r>
    </w:p>
    <w:p w14:paraId="27BA42C2" w14:textId="77777777" w:rsidR="00D01F02" w:rsidRPr="00D01F02" w:rsidRDefault="00D01F02" w:rsidP="00E71DA3">
      <w:pPr>
        <w:numPr>
          <w:ilvl w:val="0"/>
          <w:numId w:val="10"/>
        </w:numPr>
        <w:tabs>
          <w:tab w:val="left" w:pos="810"/>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În cadrul comisiilor de inventariere urmează a fi incluși cel puțin 3 membri supleanți, care vor substitui membrii permanenți în caz de necesitate, fără emiterea unui ordin suplimentar în acest sens. Membrii comisiei de inventariere pot fi înlocuiţi în baza ordinului directorului UCIPE.</w:t>
      </w:r>
    </w:p>
    <w:p w14:paraId="2F9FE112"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Comisia de inventariere va fi asistată de un </w:t>
      </w:r>
      <w:bookmarkStart w:id="4" w:name="_Hlk168846300"/>
      <w:r w:rsidRPr="00D01F02">
        <w:rPr>
          <w:rFonts w:eastAsia="Calibri" w:cs="Arial"/>
          <w:sz w:val="26"/>
          <w:szCs w:val="26"/>
          <w:lang w:val="ro-MD"/>
          <w14:ligatures w14:val="standardContextual"/>
        </w:rPr>
        <w:t>operator de scanare a documentelor</w:t>
      </w:r>
      <w:bookmarkEnd w:id="4"/>
      <w:r w:rsidRPr="00D01F02">
        <w:rPr>
          <w:rFonts w:eastAsia="Calibri" w:cs="Arial"/>
          <w:sz w:val="26"/>
          <w:szCs w:val="26"/>
          <w:lang w:val="ro-MD"/>
          <w14:ligatures w14:val="standardContextual"/>
        </w:rPr>
        <w:t>, selectat de către UCIPE.</w:t>
      </w:r>
    </w:p>
    <w:p w14:paraId="238A4C27"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În prealabil iniţierii activităţii de inventariere, UCIPE va asigura instruirea membrilor comisiei de inventariere privind procedura de inventariere, responsabilităţile membrilor comisiei, termenele de realizare a activităţilor, particularităţile de completare a listelor de inventariere, </w:t>
      </w:r>
      <w:r w:rsidRPr="00D01F02">
        <w:rPr>
          <w:rFonts w:eastAsia="Calibri" w:cs="Arial"/>
          <w:sz w:val="26"/>
          <w:szCs w:val="26"/>
          <w:lang w:val="ro-MD"/>
          <w14:ligatures w14:val="standardContextual"/>
        </w:rPr>
        <w:lastRenderedPageBreak/>
        <w:t>informaţiile necesare a fi prelucrate, procedura de coordonare şi aprobare a rezultatelor inventarierii, alte informaţii relevante.</w:t>
      </w:r>
    </w:p>
    <w:p w14:paraId="0B983B21"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Pe întreaga durată a procesului de inventariere, UCIPE va asigura consultarea şi asistenţa metodologică a comisiilor de inventariere pentru a asigura buna desfăşurare a procesului de inventariere, respectarea termenelor stabilite, completarea corectă şi exhaustivă a listelor de inventariere. UCIPE poate institui linia telefonică instituţională pentru a oferi consultaţii la distanţă comisiilor de inventariere.</w:t>
      </w:r>
    </w:p>
    <w:p w14:paraId="6A2114FC"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Membrii comisiei de inventariere au drepturi de acces la registrul de inventariere şi la harta digitală a reţelelor de gaze naturale.</w:t>
      </w:r>
    </w:p>
    <w:p w14:paraId="122F0A00" w14:textId="77777777" w:rsidR="00D01F02" w:rsidRPr="00D01F02" w:rsidRDefault="00D01F02" w:rsidP="00E71DA3">
      <w:pPr>
        <w:tabs>
          <w:tab w:val="left" w:pos="794"/>
        </w:tabs>
        <w:spacing w:line="288" w:lineRule="auto"/>
        <w:ind w:left="284"/>
        <w:jc w:val="both"/>
        <w:rPr>
          <w:rFonts w:eastAsia="Calibri" w:cs="Arial"/>
          <w:sz w:val="26"/>
          <w:szCs w:val="26"/>
          <w:lang w:val="ro-MD"/>
          <w14:ligatures w14:val="standardContextual"/>
        </w:rPr>
      </w:pPr>
    </w:p>
    <w:p w14:paraId="319F5E8B" w14:textId="77777777" w:rsidR="00D01F02" w:rsidRPr="00D01F02" w:rsidRDefault="00D01F02" w:rsidP="00E71DA3">
      <w:pPr>
        <w:autoSpaceDE w:val="0"/>
        <w:autoSpaceDN w:val="0"/>
        <w:adjustRightInd w:val="0"/>
        <w:ind w:left="284"/>
        <w:jc w:val="center"/>
        <w:rPr>
          <w:rFonts w:eastAsia="Calibri"/>
          <w:b/>
          <w:bCs/>
          <w:sz w:val="26"/>
          <w:szCs w:val="26"/>
          <w:lang w:val="ro-MD"/>
          <w14:ligatures w14:val="standardContextual"/>
        </w:rPr>
      </w:pPr>
      <w:r w:rsidRPr="00D01F02">
        <w:rPr>
          <w:rFonts w:eastAsia="Calibri"/>
          <w:b/>
          <w:bCs/>
          <w:sz w:val="26"/>
          <w:szCs w:val="26"/>
          <w:lang w:val="ro-MD"/>
          <w14:ligatures w14:val="standardContextual"/>
        </w:rPr>
        <w:t>Secţiunea 4</w:t>
      </w:r>
    </w:p>
    <w:p w14:paraId="49FACB58" w14:textId="77777777" w:rsidR="00D01F02" w:rsidRPr="00D01F02" w:rsidRDefault="00D01F02" w:rsidP="00E71DA3">
      <w:pPr>
        <w:spacing w:line="288" w:lineRule="auto"/>
        <w:ind w:left="284"/>
        <w:jc w:val="center"/>
        <w:rPr>
          <w:rFonts w:ascii="Times New Roman,Bold" w:eastAsia="Calibri" w:hAnsi="Times New Roman,Bold" w:cs="Times New Roman,Bold"/>
          <w:b/>
          <w:bCs/>
          <w:sz w:val="26"/>
          <w:szCs w:val="26"/>
          <w:lang w:val="ro-MD"/>
          <w14:ligatures w14:val="standardContextual"/>
        </w:rPr>
      </w:pPr>
      <w:r w:rsidRPr="00D01F02">
        <w:rPr>
          <w:rFonts w:ascii="Times New Roman,Bold" w:eastAsia="Calibri" w:hAnsi="Times New Roman,Bold" w:cs="Times New Roman,Bold"/>
          <w:b/>
          <w:bCs/>
          <w:sz w:val="26"/>
          <w:szCs w:val="26"/>
          <w:lang w:val="ro-MD"/>
          <w14:ligatures w14:val="standardContextual"/>
        </w:rPr>
        <w:t>Etapele de inventariere</w:t>
      </w:r>
    </w:p>
    <w:p w14:paraId="3557C86F"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Comisia de inventariere solicită de la autorităţile administraţiei publice centrale şi locale următoarele acte:</w:t>
      </w:r>
    </w:p>
    <w:p w14:paraId="03B11F86" w14:textId="77777777" w:rsidR="00D01F02" w:rsidRPr="00D01F02" w:rsidRDefault="00D01F02" w:rsidP="00283D1A">
      <w:pPr>
        <w:numPr>
          <w:ilvl w:val="0"/>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valoarea de intrare, valoarea amortizării, valoarea de bilanţ la ultima dată de raportare şi actele de proprietate pentru reţelele de gaze naturale din proprietatea autorităţii administraţiei publice centrale şi unităţii administrativ-teritoriale;</w:t>
      </w:r>
    </w:p>
    <w:p w14:paraId="3D12F8F3" w14:textId="77777777" w:rsidR="00D01F02" w:rsidRPr="00D01F02" w:rsidRDefault="00D01F02" w:rsidP="00283D1A">
      <w:pPr>
        <w:numPr>
          <w:ilvl w:val="0"/>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informaţia şi actele confirmative privind valoarea totală a proiectului de construcţie a reţelelor de gaze naturale din proprietatea autorităţii administraţiei publice centrale şi de pe teritoriul unităţii administrativ-teritoriale;</w:t>
      </w:r>
    </w:p>
    <w:p w14:paraId="1BE54EA2" w14:textId="77777777" w:rsidR="00D01F02" w:rsidRPr="00D01F02" w:rsidRDefault="00D01F02" w:rsidP="00283D1A">
      <w:pPr>
        <w:numPr>
          <w:ilvl w:val="0"/>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Informaţia privind amplasarea reală a reţelelor de gaze naturale pe hărţile funciare, conform prevederilor pct. 14 şi 15 din Regulamentul privind zonele de protecţie a reţelelor de gaze naturale, aprobat prin HG 1104/2018, dacă asemenea informaţie este disponibilă.</w:t>
      </w:r>
    </w:p>
    <w:p w14:paraId="470653D9"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Comisia de inventariere solicită de la gestionari actele privind transmiterea reţelelor de gaze naturale la deservire tehnică:</w:t>
      </w:r>
    </w:p>
    <w:p w14:paraId="58CB921C" w14:textId="77777777" w:rsidR="00D01F02" w:rsidRPr="00D01F02" w:rsidRDefault="00D01F02" w:rsidP="004E4937">
      <w:pPr>
        <w:numPr>
          <w:ilvl w:val="1"/>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contractele de primire-predare la deservire tehnică a reţelelor de gaze naturale;</w:t>
      </w:r>
    </w:p>
    <w:p w14:paraId="14B113B1" w14:textId="77777777" w:rsidR="00D01F02" w:rsidRPr="00D01F02" w:rsidRDefault="00D01F02" w:rsidP="004E4937">
      <w:pPr>
        <w:numPr>
          <w:ilvl w:val="1"/>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actul de predare-primire a reţelelor de gaze la deservire tehnică;</w:t>
      </w:r>
    </w:p>
    <w:p w14:paraId="684D26C5" w14:textId="77777777" w:rsidR="00D01F02" w:rsidRPr="00D01F02" w:rsidRDefault="00D01F02" w:rsidP="004E4937">
      <w:pPr>
        <w:numPr>
          <w:ilvl w:val="1"/>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documentaţia de proiect şi de execuţie a reţelelor de gaze transmise la deservire tehnică şi actul de primire-predare a acesteia;</w:t>
      </w:r>
    </w:p>
    <w:p w14:paraId="72D5399E" w14:textId="77777777" w:rsidR="00D01F02" w:rsidRPr="00D01F02" w:rsidRDefault="00D01F02" w:rsidP="004E4937">
      <w:pPr>
        <w:numPr>
          <w:ilvl w:val="1"/>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actul stării tehnice a reţelelor de gaze primite la deservire tehnică;</w:t>
      </w:r>
    </w:p>
    <w:p w14:paraId="79104B5F" w14:textId="77777777" w:rsidR="00D01F02" w:rsidRPr="00D01F02" w:rsidRDefault="00D01F02" w:rsidP="004E4937">
      <w:pPr>
        <w:numPr>
          <w:ilvl w:val="1"/>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schema punctului de delimitare, planul de situație şi actul de delimitare a reţelei de gaze din proprietarea gestionarului faţă de reţelele de gaze care aparţin proprietarilor persoane terţe, reţelele de gaze fără proprietar şi instalaţiile de gaze ale consumatorilor finali;</w:t>
      </w:r>
    </w:p>
    <w:p w14:paraId="012867CA" w14:textId="77777777" w:rsidR="00D01F02" w:rsidRPr="00D01F02" w:rsidRDefault="00D01F02" w:rsidP="00E71DA3">
      <w:pPr>
        <w:numPr>
          <w:ilvl w:val="1"/>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pentru proprietari – persoane fizice: lista proprietarilor, cu indicarea numelui, prenumelui, codului personal şi cotei-părţi sau sumei contribuţiei la construcţia reţelelor de gaze naturale de pe teritoriul unităţii administrativ-teritoriale, dacă astfel de acte sunt disponibile;</w:t>
      </w:r>
    </w:p>
    <w:p w14:paraId="06224FA2" w14:textId="77777777" w:rsidR="00D01F02" w:rsidRPr="00D01F02" w:rsidRDefault="00D01F02" w:rsidP="00E71DA3">
      <w:pPr>
        <w:numPr>
          <w:ilvl w:val="1"/>
          <w:numId w:val="9"/>
        </w:numPr>
        <w:tabs>
          <w:tab w:val="left" w:pos="964"/>
        </w:tabs>
        <w:spacing w:after="160" w:line="288" w:lineRule="auto"/>
        <w:ind w:left="284" w:firstLine="850"/>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pentru proprietari – persoane juridice: denumirea, codul fiscal (IDNO), cota-parte sau suma contribuţiei la construcţia reţelelor de gaze naturale de pe teritoriul unităţii administrativ-teritoriale, dacă astfel de acte sunt disponibile.</w:t>
      </w:r>
    </w:p>
    <w:p w14:paraId="6D55A383"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lastRenderedPageBreak/>
        <w:t xml:space="preserve">Operatorul de scanare a documentelor scanează actele primite de comisia de inventariere de la autorităţile administaţiei publice locale şi de la gestionari. Actele scanate sunt stocate în registrul de inventariere conform instrucţiunii privind completarea registrului de inventariere. </w:t>
      </w:r>
    </w:p>
    <w:p w14:paraId="096EBDA1"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În cadrul inventarierii vor fi completate următoarele liste de inventariere a reţelei de gaze naturale, după cum urmează:</w:t>
      </w:r>
    </w:p>
    <w:p w14:paraId="786D8667" w14:textId="77777777" w:rsidR="00D01F02" w:rsidRPr="00D01F02" w:rsidRDefault="00D01F02" w:rsidP="00E71DA3">
      <w:pPr>
        <w:numPr>
          <w:ilvl w:val="0"/>
          <w:numId w:val="14"/>
        </w:numPr>
        <w:tabs>
          <w:tab w:val="left" w:pos="964"/>
        </w:tabs>
        <w:spacing w:after="160" w:line="288" w:lineRule="auto"/>
        <w:ind w:left="284" w:firstLine="981"/>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pentru reţelele de gaze din proprietatea persoanelor terţe se completează lista de inventariere conform anexei nr. 1;</w:t>
      </w:r>
    </w:p>
    <w:p w14:paraId="1CCA111C" w14:textId="77777777" w:rsidR="00D01F02" w:rsidRPr="00D01F02" w:rsidRDefault="00D01F02" w:rsidP="00E71DA3">
      <w:pPr>
        <w:numPr>
          <w:ilvl w:val="0"/>
          <w:numId w:val="14"/>
        </w:numPr>
        <w:tabs>
          <w:tab w:val="left" w:pos="964"/>
        </w:tabs>
        <w:spacing w:after="160" w:line="288" w:lineRule="auto"/>
        <w:ind w:left="284" w:firstLine="981"/>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pentru reţelele de gaze fără proprietar se completează lista de inventariere conform anexei nr. 2.</w:t>
      </w:r>
    </w:p>
    <w:p w14:paraId="0EFF2409" w14:textId="77777777" w:rsidR="00D01F02" w:rsidRPr="00D01F02" w:rsidRDefault="00D01F02" w:rsidP="00E71DA3">
      <w:pPr>
        <w:numPr>
          <w:ilvl w:val="0"/>
          <w:numId w:val="14"/>
        </w:numPr>
        <w:tabs>
          <w:tab w:val="left" w:pos="964"/>
        </w:tabs>
        <w:spacing w:after="160" w:line="288" w:lineRule="auto"/>
        <w:ind w:left="284" w:firstLine="992"/>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Pentru reţelele de gaze din proprietatea persoanelor terţe se completează formularul conform anexei nr. 3 privind cota-parte sau suma contribuţiei fiecărui proprietar la construcţia reţelelor de gaze naturale de pe teritoriul unităţii administrativ-teritoriale.</w:t>
      </w:r>
    </w:p>
    <w:p w14:paraId="6D161DF8"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Gestionarul va elabora harta digitală iniţială a reţelei de gaze naturale conform prevederilor Regulamentului privind funcţionarea hărţii digitale a reţelelor de gaze naturale, aprobat de Guvern.</w:t>
      </w:r>
    </w:p>
    <w:p w14:paraId="0488B5D9"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Specialistul topograf din cadrul comisiei de inventariere, în comun cu gestionarul, actualizează în teren harta digitală iniţială a reţelei de gaze naturale şi gestionarul introduce corectările necesare pentru următoarele componente:</w:t>
      </w:r>
    </w:p>
    <w:p w14:paraId="0BB4F7F6" w14:textId="77777777" w:rsidR="00D01F02" w:rsidRPr="00D01F02" w:rsidRDefault="00D01F02" w:rsidP="004E4937">
      <w:pPr>
        <w:numPr>
          <w:ilvl w:val="0"/>
          <w:numId w:val="11"/>
        </w:numPr>
        <w:tabs>
          <w:tab w:val="left" w:pos="964"/>
        </w:tabs>
        <w:spacing w:after="160" w:line="288" w:lineRule="auto"/>
        <w:ind w:left="284" w:firstLine="992"/>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traseul şi elementele de protecţie catodică a reţelei de gaze naturale reieșind din documentația de proiect, de execuție și de exploatare. După caz, actualizarea traseului se efectuează cu ajutorul detectorului de trasee inginereşti subterane şi echipamentului GPS, fără deschiderea solului, în special în punctele de schimbare a direcţiei traseului şi în punctele de intersectare cu alte comunicaţii subterane;</w:t>
      </w:r>
    </w:p>
    <w:p w14:paraId="38995FB3" w14:textId="77777777" w:rsidR="00D01F02" w:rsidRPr="00D01F02" w:rsidRDefault="00D01F02" w:rsidP="004E4937">
      <w:pPr>
        <w:numPr>
          <w:ilvl w:val="0"/>
          <w:numId w:val="11"/>
        </w:numPr>
        <w:tabs>
          <w:tab w:val="left" w:pos="964"/>
        </w:tabs>
        <w:spacing w:after="160" w:line="288" w:lineRule="auto"/>
        <w:ind w:left="284" w:firstLine="992"/>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punctele de demilitare între: (i) rețelele de gaze din proprietatea operatorului de sistem; (ii) reţelele de gaze din proprietatea persoanelor terţe; (iii) reţelele de gaze fără proprietar, şi (iv) instalațiile de gaze ale consumatorilor finali;</w:t>
      </w:r>
    </w:p>
    <w:p w14:paraId="6EF92CDE" w14:textId="77777777" w:rsidR="00D01F02" w:rsidRPr="00D01F02" w:rsidRDefault="00D01F02" w:rsidP="004E4937">
      <w:pPr>
        <w:numPr>
          <w:ilvl w:val="0"/>
          <w:numId w:val="11"/>
        </w:numPr>
        <w:tabs>
          <w:tab w:val="left" w:pos="964"/>
        </w:tabs>
        <w:spacing w:after="160" w:line="288" w:lineRule="auto"/>
        <w:ind w:left="284" w:firstLine="992"/>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amplasarea staţiilor de reglare a presiunii gazelor (SRG);</w:t>
      </w:r>
    </w:p>
    <w:p w14:paraId="683B2E7E" w14:textId="77777777" w:rsidR="00D01F02" w:rsidRPr="00D01F02" w:rsidRDefault="00D01F02" w:rsidP="004E4937">
      <w:pPr>
        <w:numPr>
          <w:ilvl w:val="0"/>
          <w:numId w:val="11"/>
        </w:numPr>
        <w:tabs>
          <w:tab w:val="left" w:pos="964"/>
        </w:tabs>
        <w:spacing w:after="160" w:line="288" w:lineRule="auto"/>
        <w:ind w:left="284" w:firstLine="992"/>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amplasarea posturilor de reglare a presiunii gazelor (PRG);</w:t>
      </w:r>
    </w:p>
    <w:p w14:paraId="41737CB4" w14:textId="77777777" w:rsidR="00D01F02" w:rsidRPr="00D01F02" w:rsidRDefault="00D01F02" w:rsidP="004E4937">
      <w:pPr>
        <w:numPr>
          <w:ilvl w:val="0"/>
          <w:numId w:val="11"/>
        </w:numPr>
        <w:tabs>
          <w:tab w:val="left" w:pos="964"/>
        </w:tabs>
        <w:spacing w:after="160" w:line="288" w:lineRule="auto"/>
        <w:ind w:left="284" w:firstLine="992"/>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amplasarea staţiilor de evidenţă şi măsurare a consumului de gaze naturale (SMG).</w:t>
      </w:r>
    </w:p>
    <w:p w14:paraId="0683D292"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În procesul de exploatare ulterioară a reţelelor de gaze naturale, gestionarul va actualiza harta digitală în conformitate cu prevederile Regulamentului privind funcţionarea hărţii digitale a reţelelor de gaze naturale, aprobat de Guvern. </w:t>
      </w:r>
    </w:p>
    <w:p w14:paraId="0A31E1F7"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Proprietarii/deținătorii terenurilor traversate de conducte de gaze naturale sunt obligați să asigure membrilor comisiei de inventariere accesul liber către acestea.</w:t>
      </w:r>
    </w:p>
    <w:p w14:paraId="36B679AD"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După actualizarea în teren a hărţii digi</w:t>
      </w:r>
      <w:bookmarkStart w:id="5" w:name="_GoBack"/>
      <w:bookmarkEnd w:id="5"/>
      <w:r w:rsidRPr="00D01F02">
        <w:rPr>
          <w:rFonts w:eastAsia="Calibri" w:cs="Arial"/>
          <w:sz w:val="26"/>
          <w:szCs w:val="26"/>
          <w:lang w:val="ro-MD"/>
          <w14:ligatures w14:val="standardContextual"/>
        </w:rPr>
        <w:t>tale, listele de inventariere a reţelelor de gaze naturale se precompletează conform instrucţiunii privind completarea registrului de inventariere şi se prezintă pentru verificare membrilor comisiei de inventariere.</w:t>
      </w:r>
    </w:p>
    <w:p w14:paraId="1166BD7D"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lastRenderedPageBreak/>
        <w:t>După verificarea listelor de inventariere, acestea sunt semnate de către membrii comisiei de inventariere. Preşedintele comisiei de inventariere expediază în format electronic listele preliminare de inventariere către comisia centrală, pentru coordonare.</w:t>
      </w:r>
    </w:p>
    <w:p w14:paraId="2D801D82"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După emiterea actului privind coordonarea listelor de inventariere de către comisia centrală conform punctului 29 din prezentul Regulament, comisia de inventariere imprimă şi semnează listele de inventariere în 3 exemplare: câte un exemplar pentru gestionar, pentru autoritatea publică locală şi pentru comisia de inventariere. </w:t>
      </w:r>
    </w:p>
    <w:p w14:paraId="26F8C770"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Operatorul de scanare a documentelor scanează listele de inventariere semnate de comisia de inventariere şi le stochează conform instrucţiunii privind completarea registrului de inventariere.</w:t>
      </w:r>
    </w:p>
    <w:p w14:paraId="3107EAE8" w14:textId="77777777" w:rsidR="00D01F02" w:rsidRPr="00D01F02" w:rsidRDefault="00D01F02" w:rsidP="00E71DA3">
      <w:pPr>
        <w:autoSpaceDE w:val="0"/>
        <w:autoSpaceDN w:val="0"/>
        <w:adjustRightInd w:val="0"/>
        <w:ind w:left="284"/>
        <w:jc w:val="center"/>
        <w:rPr>
          <w:rFonts w:eastAsia="Calibri"/>
          <w:b/>
          <w:bCs/>
          <w:sz w:val="26"/>
          <w:szCs w:val="26"/>
          <w:lang w:val="ro-MD"/>
          <w14:ligatures w14:val="standardContextual"/>
        </w:rPr>
      </w:pPr>
      <w:r w:rsidRPr="00D01F02">
        <w:rPr>
          <w:rFonts w:eastAsia="Calibri"/>
          <w:b/>
          <w:bCs/>
          <w:sz w:val="26"/>
          <w:szCs w:val="26"/>
          <w:lang w:val="ro-MD"/>
          <w14:ligatures w14:val="standardContextual"/>
        </w:rPr>
        <w:t>Secţiunea 5</w:t>
      </w:r>
    </w:p>
    <w:p w14:paraId="17CB8A3E" w14:textId="77777777" w:rsidR="00D01F02" w:rsidRPr="00D01F02" w:rsidRDefault="00D01F02" w:rsidP="00E71DA3">
      <w:pPr>
        <w:spacing w:line="288" w:lineRule="auto"/>
        <w:ind w:left="284"/>
        <w:jc w:val="center"/>
        <w:rPr>
          <w:rFonts w:ascii="Times New Roman,Bold" w:eastAsia="Calibri" w:hAnsi="Times New Roman,Bold" w:cs="Times New Roman,Bold"/>
          <w:b/>
          <w:bCs/>
          <w:sz w:val="26"/>
          <w:szCs w:val="26"/>
          <w:lang w:val="ro-MD"/>
          <w14:ligatures w14:val="standardContextual"/>
        </w:rPr>
      </w:pPr>
      <w:r w:rsidRPr="00D01F02">
        <w:rPr>
          <w:rFonts w:ascii="Times New Roman,Bold" w:eastAsia="Calibri" w:hAnsi="Times New Roman,Bold" w:cs="Times New Roman,Bold"/>
          <w:b/>
          <w:bCs/>
          <w:sz w:val="26"/>
          <w:szCs w:val="26"/>
          <w:lang w:val="ro-MD"/>
          <w14:ligatures w14:val="standardContextual"/>
        </w:rPr>
        <w:t>Coordonarea listelor de inventariere</w:t>
      </w:r>
    </w:p>
    <w:p w14:paraId="76833CB2"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Listele de inventariere sunt coordonate de Comisia centrală, instituită în baza ordinului directorului UCIPE. Numărul membrilor comisiei centrale va fi stabilit de UCIPE în funcţie de volumul de lucru.</w:t>
      </w:r>
    </w:p>
    <w:p w14:paraId="23BC6024"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Coordonarea listelor de inventariere va fi efectuată de cel puţin 3 membri ai comisiei centrale: </w:t>
      </w:r>
    </w:p>
    <w:p w14:paraId="0CC11914" w14:textId="77777777" w:rsidR="00D01F02" w:rsidRPr="00D01F02" w:rsidRDefault="00D01F02" w:rsidP="004E4937">
      <w:pPr>
        <w:numPr>
          <w:ilvl w:val="0"/>
          <w:numId w:val="12"/>
        </w:numPr>
        <w:tabs>
          <w:tab w:val="left" w:pos="964"/>
        </w:tabs>
        <w:spacing w:after="160" w:line="288" w:lineRule="auto"/>
        <w:ind w:left="284" w:firstLine="113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un specialist calificat în domeniul juridic;</w:t>
      </w:r>
    </w:p>
    <w:p w14:paraId="66EBB921" w14:textId="77777777" w:rsidR="00D01F02" w:rsidRPr="00D01F02" w:rsidRDefault="00D01F02" w:rsidP="004E4937">
      <w:pPr>
        <w:numPr>
          <w:ilvl w:val="0"/>
          <w:numId w:val="12"/>
        </w:numPr>
        <w:tabs>
          <w:tab w:val="left" w:pos="964"/>
        </w:tabs>
        <w:spacing w:after="160" w:line="288" w:lineRule="auto"/>
        <w:ind w:left="284" w:firstLine="113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un specialist calificat în domeniul tehnic;</w:t>
      </w:r>
    </w:p>
    <w:p w14:paraId="7C2A0EE9" w14:textId="77777777" w:rsidR="00D01F02" w:rsidRPr="00D01F02" w:rsidRDefault="00D01F02" w:rsidP="004E4937">
      <w:pPr>
        <w:numPr>
          <w:ilvl w:val="0"/>
          <w:numId w:val="12"/>
        </w:numPr>
        <w:tabs>
          <w:tab w:val="left" w:pos="964"/>
        </w:tabs>
        <w:spacing w:after="160" w:line="288" w:lineRule="auto"/>
        <w:ind w:left="284" w:firstLine="113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un specialist calificat în domeniul topografiei.</w:t>
      </w:r>
    </w:p>
    <w:p w14:paraId="748AFE5F"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Comisia centrală:</w:t>
      </w:r>
    </w:p>
    <w:p w14:paraId="134D7AED" w14:textId="77777777" w:rsidR="00D01F02" w:rsidRPr="00D01F02" w:rsidRDefault="00D01F02" w:rsidP="00141217">
      <w:pPr>
        <w:numPr>
          <w:ilvl w:val="0"/>
          <w:numId w:val="13"/>
        </w:numPr>
        <w:tabs>
          <w:tab w:val="left" w:pos="964"/>
        </w:tabs>
        <w:spacing w:after="160" w:line="288" w:lineRule="auto"/>
        <w:ind w:left="284" w:firstLine="113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are drepturi de acces la registrul de inventariere şi la harta digitală a reţelelor de gaze naturale;</w:t>
      </w:r>
    </w:p>
    <w:p w14:paraId="1E7185AE" w14:textId="77777777" w:rsidR="00D01F02" w:rsidRPr="00D01F02" w:rsidRDefault="00D01F02" w:rsidP="00141217">
      <w:pPr>
        <w:numPr>
          <w:ilvl w:val="0"/>
          <w:numId w:val="13"/>
        </w:numPr>
        <w:tabs>
          <w:tab w:val="left" w:pos="964"/>
        </w:tabs>
        <w:spacing w:after="160" w:line="288" w:lineRule="auto"/>
        <w:ind w:left="284" w:firstLine="113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recepţionează în format electronic listele de inventariere a reţelelor de gaze naturale de la comisiile teritoriale de inventariere;</w:t>
      </w:r>
    </w:p>
    <w:p w14:paraId="042224CE" w14:textId="77777777" w:rsidR="00D01F02" w:rsidRPr="00D01F02" w:rsidRDefault="00D01F02" w:rsidP="00141217">
      <w:pPr>
        <w:numPr>
          <w:ilvl w:val="0"/>
          <w:numId w:val="13"/>
        </w:numPr>
        <w:tabs>
          <w:tab w:val="left" w:pos="964"/>
        </w:tabs>
        <w:spacing w:after="160" w:line="288" w:lineRule="auto"/>
        <w:ind w:left="284" w:firstLine="113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 xml:space="preserve">verifică dacă informaţia din listele de inventariere este completă şi există acte confirmative, conducându-se de următoarele criterii, dar fără a se limita la acestea: </w:t>
      </w:r>
    </w:p>
    <w:p w14:paraId="2CEA95FB" w14:textId="77777777" w:rsidR="00D01F02" w:rsidRPr="00D01F02" w:rsidRDefault="00D01F02" w:rsidP="00141217">
      <w:pPr>
        <w:numPr>
          <w:ilvl w:val="0"/>
          <w:numId w:val="16"/>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comisia de inventariere a recepţionat toate actele de la administraţia publică centrală/locală şi gestionari, conform punctelor 14 şi 15 din prezentul Regulament;</w:t>
      </w:r>
    </w:p>
    <w:p w14:paraId="3E8878EE" w14:textId="77777777" w:rsidR="00D01F02" w:rsidRPr="00D01F02" w:rsidRDefault="00D01F02" w:rsidP="00141217">
      <w:pPr>
        <w:numPr>
          <w:ilvl w:val="0"/>
          <w:numId w:val="16"/>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lungimea reţelelor de gaze naturale din proprietatea terţilor, indicată în rd. 100 din anexa nr. 1, precum şi repartizarea reţelelor de gaze pe nivele de presiune şi tipul materialului corespunde cu informaţia respectivă din harta digitală;</w:t>
      </w:r>
    </w:p>
    <w:p w14:paraId="14940586" w14:textId="77777777" w:rsidR="00D01F02" w:rsidRPr="00D01F02" w:rsidRDefault="00D01F02" w:rsidP="00141217">
      <w:pPr>
        <w:numPr>
          <w:ilvl w:val="0"/>
          <w:numId w:val="16"/>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în registrul de inventariere au fost scanate şi anexate actele de proprietate pentru toate reţelele de gaze naturale din proprietatea terţilor, indicate în anexa nr. 1;</w:t>
      </w:r>
    </w:p>
    <w:p w14:paraId="0DA4AEF7" w14:textId="77777777" w:rsidR="00D01F02" w:rsidRPr="00D01F02" w:rsidRDefault="00D01F02" w:rsidP="00141217">
      <w:pPr>
        <w:numPr>
          <w:ilvl w:val="0"/>
          <w:numId w:val="16"/>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valoarea de intrare a proiectului de gazificare la momentul înregistrării în evidenţa contabilă, indicată în rd. 70 din anexa nr. 1, corespunde cu formula de calcul;</w:t>
      </w:r>
    </w:p>
    <w:p w14:paraId="01D8DF93" w14:textId="77777777" w:rsidR="00D01F02" w:rsidRPr="00D01F02" w:rsidRDefault="00D01F02" w:rsidP="00141217">
      <w:pPr>
        <w:numPr>
          <w:ilvl w:val="0"/>
          <w:numId w:val="16"/>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valoarea de bilanţ a reţelelor de gaze naturale la ultima dată de raportare până la data iniţierii inventarierii, indicată în rd. 80 din anexa nr. 1, corespunde cu formula de calcul;</w:t>
      </w:r>
    </w:p>
    <w:p w14:paraId="7805B376" w14:textId="77777777" w:rsidR="00D01F02" w:rsidRPr="00D01F02" w:rsidRDefault="00D01F02" w:rsidP="00141217">
      <w:pPr>
        <w:numPr>
          <w:ilvl w:val="0"/>
          <w:numId w:val="16"/>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lastRenderedPageBreak/>
        <w:t>verifică dacă lungimea reţelelor de gaze naturale fără proprietar, indicată în rd. 60 din anexa nr. 2, precum şi repartizarea reţelelor de gaze pe nivele de presiune şi tipul materialului corespunde cu informaţia respectivă din harta digitală;</w:t>
      </w:r>
    </w:p>
    <w:p w14:paraId="0DC2A464" w14:textId="77777777" w:rsidR="00D01F02" w:rsidRPr="00D01F02" w:rsidRDefault="00D01F02" w:rsidP="00141217">
      <w:pPr>
        <w:numPr>
          <w:ilvl w:val="0"/>
          <w:numId w:val="16"/>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numărul staţiilor de reglare a presiunii gazelor (SRG), a posturilor de reglare a presiunii gazelor (PRG), a staţiilor de evidenţă şi măsurare a consumului de gaze naturale (SMG) indicate în anexele nr. 1 şi nr. 2 corespunde cu informaţia din harta digitală;</w:t>
      </w:r>
    </w:p>
    <w:p w14:paraId="7F2957BB" w14:textId="77777777" w:rsidR="00D01F02" w:rsidRPr="00D01F02" w:rsidRDefault="00D01F02" w:rsidP="00141217">
      <w:pPr>
        <w:numPr>
          <w:ilvl w:val="0"/>
          <w:numId w:val="13"/>
        </w:numPr>
        <w:tabs>
          <w:tab w:val="left" w:pos="964"/>
        </w:tabs>
        <w:spacing w:after="160" w:line="288" w:lineRule="auto"/>
        <w:ind w:left="284" w:firstLine="992"/>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dacă au fost prezentate acte confirmative privind lista proprietarilor reţelei de gaze:</w:t>
      </w:r>
    </w:p>
    <w:p w14:paraId="7017A51B" w14:textId="77777777" w:rsidR="00D01F02" w:rsidRPr="00D01F02" w:rsidRDefault="00D01F02" w:rsidP="00141217">
      <w:pPr>
        <w:numPr>
          <w:ilvl w:val="2"/>
          <w:numId w:val="9"/>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valoarea de intrare a proiectului de gazificare la momentul înregistrării reţelelor de gaze în evidenţa contabilă, indicat în rd. 70 din anexa nr. 1, corespunde cu valoarea similară din rd. 50 în anexa nr. 3;</w:t>
      </w:r>
    </w:p>
    <w:p w14:paraId="5625E688" w14:textId="77777777" w:rsidR="00D01F02" w:rsidRPr="00D01F02" w:rsidRDefault="00D01F02" w:rsidP="00141217">
      <w:pPr>
        <w:numPr>
          <w:ilvl w:val="2"/>
          <w:numId w:val="9"/>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verifică dacă valoarea de bilanţ a reţelelor de gaze naturale la ultima dată de raportare până la data iniţierii inventarierii, indicată în rd. 80 din anexa 1, corespunde cu valoarea similară din rd. 60 în anexa nr. 3;</w:t>
      </w:r>
    </w:p>
    <w:p w14:paraId="0709D4A3" w14:textId="77777777" w:rsidR="00D01F02" w:rsidRPr="00D01F02" w:rsidRDefault="00D01F02" w:rsidP="00141217">
      <w:pPr>
        <w:numPr>
          <w:ilvl w:val="2"/>
          <w:numId w:val="9"/>
        </w:numPr>
        <w:tabs>
          <w:tab w:val="left" w:pos="1247"/>
        </w:tabs>
        <w:spacing w:after="160" w:line="288" w:lineRule="auto"/>
        <w:ind w:left="284" w:firstLine="1417"/>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în anexa nr. 3, verifică dacă suma totală a contribuţiei proprietarilor reţelelor de gaze naturale corespunde cu valoarea de intrare a proiectului de gazificare la momentul înregistrării reţelelor de gaze în evidenţa contabilă, indicat în rd. 50;</w:t>
      </w:r>
    </w:p>
    <w:p w14:paraId="1F2F33E7"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Dacă informaţia din listele de inventariere este completă şi corectă, comisia centrală remite comisiei de inventariere un act privind coordonarea listelor de inventariere a reţelelor de gaze naturale, conform modelului din anexa nr. 4.</w:t>
      </w:r>
    </w:p>
    <w:p w14:paraId="70E6F1B8"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Dacă informaţia din lista de inventariere este incompletă, conţine erori sau inexactităţi, comisia centrală remite comisiei de inventariere un proces-verbal de verificare, în care expune neajunsurile ce urmează a fi înlăturate.</w:t>
      </w:r>
    </w:p>
    <w:p w14:paraId="66D400A6"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Comisia de inventariere înlătură neajunsurile identificate de către comisia centrală şi remite listele de inventariere pentru recepţie repetată comisiei centrale.</w:t>
      </w:r>
    </w:p>
    <w:p w14:paraId="6E29D437" w14:textId="77777777" w:rsidR="00D01F02" w:rsidRPr="00D01F02" w:rsidRDefault="00D01F02" w:rsidP="00E71DA3">
      <w:pPr>
        <w:tabs>
          <w:tab w:val="left" w:pos="794"/>
        </w:tabs>
        <w:spacing w:line="288" w:lineRule="auto"/>
        <w:ind w:left="284"/>
        <w:jc w:val="both"/>
        <w:rPr>
          <w:rFonts w:eastAsia="Calibri" w:cs="Arial"/>
          <w:sz w:val="26"/>
          <w:szCs w:val="26"/>
          <w:lang w:val="ro-MD"/>
          <w14:ligatures w14:val="standardContextual"/>
        </w:rPr>
      </w:pPr>
    </w:p>
    <w:p w14:paraId="55BF421B" w14:textId="77777777" w:rsidR="00D01F02" w:rsidRPr="00D01F02" w:rsidRDefault="00D01F02" w:rsidP="00E71DA3">
      <w:pPr>
        <w:autoSpaceDE w:val="0"/>
        <w:autoSpaceDN w:val="0"/>
        <w:adjustRightInd w:val="0"/>
        <w:ind w:left="284"/>
        <w:jc w:val="center"/>
        <w:rPr>
          <w:rFonts w:eastAsia="Calibri"/>
          <w:b/>
          <w:bCs/>
          <w:sz w:val="26"/>
          <w:szCs w:val="26"/>
          <w:lang w:val="ro-MD"/>
          <w14:ligatures w14:val="standardContextual"/>
        </w:rPr>
      </w:pPr>
      <w:bookmarkStart w:id="6" w:name="_Hlk169024642"/>
      <w:r w:rsidRPr="00D01F02">
        <w:rPr>
          <w:rFonts w:eastAsia="Calibri"/>
          <w:b/>
          <w:bCs/>
          <w:sz w:val="26"/>
          <w:szCs w:val="26"/>
          <w:lang w:val="ro-MD"/>
          <w14:ligatures w14:val="standardContextual"/>
        </w:rPr>
        <w:t>Secţiunea 6</w:t>
      </w:r>
    </w:p>
    <w:p w14:paraId="2557F707" w14:textId="77777777" w:rsidR="00D01F02" w:rsidRPr="00D01F02" w:rsidRDefault="00D01F02" w:rsidP="00E71DA3">
      <w:pPr>
        <w:spacing w:line="288" w:lineRule="auto"/>
        <w:ind w:left="284"/>
        <w:jc w:val="center"/>
        <w:rPr>
          <w:rFonts w:ascii="Times New Roman,Bold" w:eastAsia="Calibri" w:hAnsi="Times New Roman,Bold" w:cs="Times New Roman,Bold"/>
          <w:b/>
          <w:bCs/>
          <w:sz w:val="26"/>
          <w:szCs w:val="26"/>
          <w:lang w:val="ro-MD"/>
          <w14:ligatures w14:val="standardContextual"/>
        </w:rPr>
      </w:pPr>
      <w:r w:rsidRPr="00D01F02">
        <w:rPr>
          <w:rFonts w:ascii="Times New Roman,Bold" w:eastAsia="Calibri" w:hAnsi="Times New Roman,Bold" w:cs="Times New Roman,Bold"/>
          <w:b/>
          <w:bCs/>
          <w:sz w:val="26"/>
          <w:szCs w:val="26"/>
          <w:lang w:val="ro-MD"/>
          <w14:ligatures w14:val="standardContextual"/>
        </w:rPr>
        <w:t>Aprobarea rezultatelor inventarierii</w:t>
      </w:r>
      <w:bookmarkEnd w:id="6"/>
    </w:p>
    <w:p w14:paraId="3AAC8CA1"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În cel mult 3 zile lucrătoare după recepţia listelor de inventariere de către comisia centrală, preşedintele comisiei de inventariere transmite spre aprobare autorităţii publice centrale sau locale documentele de inventariere semnate de comisia de inventariere (listele de inventariere şi harta digitală a reţelelor de gaze naturale).</w:t>
      </w:r>
    </w:p>
    <w:p w14:paraId="089BC21A" w14:textId="77777777"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În termen de 30 zile calendaristice după recepţionarea documentelor de inventariere, autoritatea publică centrală sau consiliul local al unităţii administrativ-teritoriale aprobă rezultatele inventarierii şi transmite decizia adoptată către UCIPE.</w:t>
      </w:r>
    </w:p>
    <w:p w14:paraId="5A72091B" w14:textId="6155C0E5" w:rsidR="00D01F02" w:rsidRPr="00D01F02" w:rsidRDefault="00D01F02" w:rsidP="00E71DA3">
      <w:pPr>
        <w:numPr>
          <w:ilvl w:val="0"/>
          <w:numId w:val="10"/>
        </w:numPr>
        <w:tabs>
          <w:tab w:val="left" w:pos="794"/>
        </w:tabs>
        <w:spacing w:after="160" w:line="288" w:lineRule="auto"/>
        <w:ind w:left="284" w:firstLine="284"/>
        <w:contextualSpacing/>
        <w:jc w:val="both"/>
        <w:rPr>
          <w:rFonts w:eastAsia="Calibri" w:cs="Arial"/>
          <w:sz w:val="26"/>
          <w:szCs w:val="26"/>
          <w:lang w:val="ro-MD"/>
          <w14:ligatures w14:val="standardContextual"/>
        </w:rPr>
      </w:pPr>
      <w:r w:rsidRPr="00D01F02">
        <w:rPr>
          <w:rFonts w:eastAsia="Calibri" w:cs="Arial"/>
          <w:sz w:val="26"/>
          <w:szCs w:val="26"/>
          <w:lang w:val="ro-MD"/>
          <w14:ligatures w14:val="standardContextual"/>
        </w:rPr>
        <w:t>Neconfirmarea documentelor de inventariere în termenul indicat în punctul 33 este considerată drept recunoaşterea exactităţii acestora de către autoritatea publică centrală sau locală.</w:t>
      </w:r>
    </w:p>
    <w:p w14:paraId="625E36CF" w14:textId="40746570" w:rsidR="006266C4" w:rsidRPr="007D1E88" w:rsidRDefault="006266C4" w:rsidP="007D11F9">
      <w:pPr>
        <w:pStyle w:val="NormalWeb"/>
        <w:rPr>
          <w:b/>
          <w:bCs/>
          <w:sz w:val="26"/>
          <w:szCs w:val="26"/>
          <w:lang w:val="ro-MD"/>
        </w:rPr>
      </w:pPr>
    </w:p>
    <w:p w14:paraId="53699DC8" w14:textId="20E1E85C" w:rsidR="001A69E9" w:rsidRPr="007D1E88" w:rsidRDefault="001A69E9" w:rsidP="007D11F9">
      <w:pPr>
        <w:pStyle w:val="NormalWeb"/>
        <w:rPr>
          <w:b/>
          <w:sz w:val="26"/>
          <w:szCs w:val="26"/>
          <w:lang w:val="ro-MD"/>
        </w:rPr>
      </w:pPr>
    </w:p>
    <w:sectPr w:rsidR="001A69E9" w:rsidRPr="007D1E88" w:rsidSect="00E71DA3">
      <w:pgSz w:w="12240" w:h="15840"/>
      <w:pgMar w:top="1134" w:right="851" w:bottom="630" w:left="70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56A742" w14:textId="77777777" w:rsidR="00412C66" w:rsidRDefault="00412C66" w:rsidP="00FC2592">
      <w:r>
        <w:separator/>
      </w:r>
    </w:p>
  </w:endnote>
  <w:endnote w:type="continuationSeparator" w:id="0">
    <w:p w14:paraId="2D6F047C" w14:textId="77777777" w:rsidR="00412C66" w:rsidRDefault="00412C66" w:rsidP="00FC2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4CF7E" w14:textId="77777777" w:rsidR="00412C66" w:rsidRDefault="00412C66" w:rsidP="00FC2592">
      <w:r>
        <w:separator/>
      </w:r>
    </w:p>
  </w:footnote>
  <w:footnote w:type="continuationSeparator" w:id="0">
    <w:p w14:paraId="296EDB50" w14:textId="77777777" w:rsidR="00412C66" w:rsidRDefault="00412C66" w:rsidP="00FC25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F6A8C"/>
    <w:multiLevelType w:val="hybridMultilevel"/>
    <w:tmpl w:val="780612C6"/>
    <w:lvl w:ilvl="0" w:tplc="CF045864">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1" w15:restartNumberingAfterBreak="0">
    <w:nsid w:val="0342328B"/>
    <w:multiLevelType w:val="hybridMultilevel"/>
    <w:tmpl w:val="07C45120"/>
    <w:lvl w:ilvl="0" w:tplc="63FACC7A">
      <w:start w:val="1"/>
      <w:numFmt w:val="decimal"/>
      <w:lvlText w:val="%1)"/>
      <w:lvlJc w:val="left"/>
      <w:pPr>
        <w:ind w:left="644" w:hanging="360"/>
      </w:pPr>
      <w:rPr>
        <w:rFonts w:hint="default"/>
      </w:rPr>
    </w:lvl>
    <w:lvl w:ilvl="1" w:tplc="04180019" w:tentative="1">
      <w:start w:val="1"/>
      <w:numFmt w:val="lowerLetter"/>
      <w:lvlText w:val="%2."/>
      <w:lvlJc w:val="left"/>
      <w:pPr>
        <w:ind w:left="1364" w:hanging="360"/>
      </w:pPr>
    </w:lvl>
    <w:lvl w:ilvl="2" w:tplc="0418001B" w:tentative="1">
      <w:start w:val="1"/>
      <w:numFmt w:val="lowerRoman"/>
      <w:lvlText w:val="%3."/>
      <w:lvlJc w:val="right"/>
      <w:pPr>
        <w:ind w:left="2084" w:hanging="180"/>
      </w:pPr>
    </w:lvl>
    <w:lvl w:ilvl="3" w:tplc="0418000F" w:tentative="1">
      <w:start w:val="1"/>
      <w:numFmt w:val="decimal"/>
      <w:lvlText w:val="%4."/>
      <w:lvlJc w:val="left"/>
      <w:pPr>
        <w:ind w:left="2804" w:hanging="360"/>
      </w:pPr>
    </w:lvl>
    <w:lvl w:ilvl="4" w:tplc="04180019" w:tentative="1">
      <w:start w:val="1"/>
      <w:numFmt w:val="lowerLetter"/>
      <w:lvlText w:val="%5."/>
      <w:lvlJc w:val="left"/>
      <w:pPr>
        <w:ind w:left="3524" w:hanging="360"/>
      </w:pPr>
    </w:lvl>
    <w:lvl w:ilvl="5" w:tplc="0418001B" w:tentative="1">
      <w:start w:val="1"/>
      <w:numFmt w:val="lowerRoman"/>
      <w:lvlText w:val="%6."/>
      <w:lvlJc w:val="right"/>
      <w:pPr>
        <w:ind w:left="4244" w:hanging="180"/>
      </w:pPr>
    </w:lvl>
    <w:lvl w:ilvl="6" w:tplc="0418000F" w:tentative="1">
      <w:start w:val="1"/>
      <w:numFmt w:val="decimal"/>
      <w:lvlText w:val="%7."/>
      <w:lvlJc w:val="left"/>
      <w:pPr>
        <w:ind w:left="4964" w:hanging="360"/>
      </w:pPr>
    </w:lvl>
    <w:lvl w:ilvl="7" w:tplc="04180019" w:tentative="1">
      <w:start w:val="1"/>
      <w:numFmt w:val="lowerLetter"/>
      <w:lvlText w:val="%8."/>
      <w:lvlJc w:val="left"/>
      <w:pPr>
        <w:ind w:left="5684" w:hanging="360"/>
      </w:pPr>
    </w:lvl>
    <w:lvl w:ilvl="8" w:tplc="0418001B" w:tentative="1">
      <w:start w:val="1"/>
      <w:numFmt w:val="lowerRoman"/>
      <w:lvlText w:val="%9."/>
      <w:lvlJc w:val="right"/>
      <w:pPr>
        <w:ind w:left="6404" w:hanging="180"/>
      </w:pPr>
    </w:lvl>
  </w:abstractNum>
  <w:abstractNum w:abstractNumId="2" w15:restartNumberingAfterBreak="0">
    <w:nsid w:val="09856011"/>
    <w:multiLevelType w:val="hybridMultilevel"/>
    <w:tmpl w:val="5C7EE392"/>
    <w:lvl w:ilvl="0" w:tplc="48DA3F1A">
      <w:start w:val="2"/>
      <w:numFmt w:val="bullet"/>
      <w:lvlText w:val="-"/>
      <w:lvlJc w:val="left"/>
      <w:pPr>
        <w:ind w:left="720" w:hanging="360"/>
      </w:pPr>
      <w:rPr>
        <w:rFonts w:ascii="Times New Roman" w:eastAsiaTheme="minorHAnsi"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A3839B9"/>
    <w:multiLevelType w:val="hybridMultilevel"/>
    <w:tmpl w:val="B290AACC"/>
    <w:lvl w:ilvl="0" w:tplc="94DC534C">
      <w:start w:val="1"/>
      <w:numFmt w:val="decimal"/>
      <w:lvlText w:val="%1."/>
      <w:lvlJc w:val="left"/>
      <w:pPr>
        <w:ind w:left="1287" w:hanging="360"/>
      </w:pPr>
      <w:rPr>
        <w:b/>
        <w:bCs/>
      </w:rPr>
    </w:lvl>
    <w:lvl w:ilvl="1" w:tplc="08090017">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4" w15:restartNumberingAfterBreak="0">
    <w:nsid w:val="0D9E1E5C"/>
    <w:multiLevelType w:val="hybridMultilevel"/>
    <w:tmpl w:val="B0902706"/>
    <w:lvl w:ilvl="0" w:tplc="8214CC36">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5" w15:restartNumberingAfterBreak="0">
    <w:nsid w:val="12D77881"/>
    <w:multiLevelType w:val="hybridMultilevel"/>
    <w:tmpl w:val="31226384"/>
    <w:lvl w:ilvl="0" w:tplc="ADC858D4">
      <w:start w:val="1"/>
      <w:numFmt w:val="decimal"/>
      <w:lvlText w:val="%1)"/>
      <w:lvlJc w:val="left"/>
      <w:pPr>
        <w:ind w:left="1069" w:hanging="360"/>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6" w15:restartNumberingAfterBreak="0">
    <w:nsid w:val="1C4959BA"/>
    <w:multiLevelType w:val="hybridMultilevel"/>
    <w:tmpl w:val="F790D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C27BFE"/>
    <w:multiLevelType w:val="hybridMultilevel"/>
    <w:tmpl w:val="EB3C1EA6"/>
    <w:lvl w:ilvl="0" w:tplc="9F424E58">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45C67C4A"/>
    <w:multiLevelType w:val="hybridMultilevel"/>
    <w:tmpl w:val="EA32012A"/>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4E1361CE"/>
    <w:multiLevelType w:val="hybridMultilevel"/>
    <w:tmpl w:val="A44CA21E"/>
    <w:lvl w:ilvl="0" w:tplc="024EA554">
      <w:start w:val="1"/>
      <w:numFmt w:val="decimal"/>
      <w:lvlText w:val="%1."/>
      <w:lvlJc w:val="left"/>
      <w:pPr>
        <w:ind w:left="720" w:hanging="360"/>
      </w:pPr>
      <w:rPr>
        <w:b/>
      </w:r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5FF32917"/>
    <w:multiLevelType w:val="hybridMultilevel"/>
    <w:tmpl w:val="AD8EB7FE"/>
    <w:lvl w:ilvl="0" w:tplc="3E36F47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2" w15:restartNumberingAfterBreak="0">
    <w:nsid w:val="6C4B3B2B"/>
    <w:multiLevelType w:val="hybridMultilevel"/>
    <w:tmpl w:val="1D547C52"/>
    <w:lvl w:ilvl="0" w:tplc="8214CC36">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6E7842E3"/>
    <w:multiLevelType w:val="hybridMultilevel"/>
    <w:tmpl w:val="DAFE0542"/>
    <w:lvl w:ilvl="0" w:tplc="05E0AB06">
      <w:start w:val="1"/>
      <w:numFmt w:val="decimal"/>
      <w:lvlText w:val="%1)"/>
      <w:lvlJc w:val="left"/>
      <w:pPr>
        <w:ind w:left="1069" w:hanging="360"/>
      </w:pPr>
      <w:rPr>
        <w:rFonts w:hint="default"/>
      </w:rPr>
    </w:lvl>
    <w:lvl w:ilvl="1" w:tplc="3CCA963A">
      <w:start w:val="1"/>
      <w:numFmt w:val="decimal"/>
      <w:lvlText w:val="%2)"/>
      <w:lvlJc w:val="left"/>
      <w:pPr>
        <w:ind w:left="1789" w:hanging="360"/>
      </w:pPr>
      <w:rPr>
        <w:rFonts w:ascii="Times New Roman" w:eastAsiaTheme="minorHAnsi" w:hAnsi="Times New Roman" w:cstheme="minorBidi"/>
      </w:rPr>
    </w:lvl>
    <w:lvl w:ilvl="2" w:tplc="2A4E4A64">
      <w:start w:val="1"/>
      <w:numFmt w:val="lowerLetter"/>
      <w:lvlText w:val="%3)"/>
      <w:lvlJc w:val="left"/>
      <w:pPr>
        <w:ind w:left="2689" w:hanging="360"/>
      </w:pPr>
      <w:rPr>
        <w:rFonts w:hint="default"/>
      </w:r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15:restartNumberingAfterBreak="0">
    <w:nsid w:val="7B623B69"/>
    <w:multiLevelType w:val="hybridMultilevel"/>
    <w:tmpl w:val="39F623E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15:restartNumberingAfterBreak="0">
    <w:nsid w:val="7EBE20DC"/>
    <w:multiLevelType w:val="hybridMultilevel"/>
    <w:tmpl w:val="3D66DF2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10"/>
  </w:num>
  <w:num w:numId="2">
    <w:abstractNumId w:val="7"/>
  </w:num>
  <w:num w:numId="3">
    <w:abstractNumId w:val="11"/>
  </w:num>
  <w:num w:numId="4">
    <w:abstractNumId w:val="2"/>
  </w:num>
  <w:num w:numId="5">
    <w:abstractNumId w:val="3"/>
  </w:num>
  <w:num w:numId="6">
    <w:abstractNumId w:val="6"/>
  </w:num>
  <w:num w:numId="7">
    <w:abstractNumId w:val="4"/>
  </w:num>
  <w:num w:numId="8">
    <w:abstractNumId w:val="5"/>
  </w:num>
  <w:num w:numId="9">
    <w:abstractNumId w:val="13"/>
  </w:num>
  <w:num w:numId="10">
    <w:abstractNumId w:val="9"/>
  </w:num>
  <w:num w:numId="11">
    <w:abstractNumId w:val="12"/>
  </w:num>
  <w:num w:numId="12">
    <w:abstractNumId w:val="0"/>
  </w:num>
  <w:num w:numId="13">
    <w:abstractNumId w:val="1"/>
  </w:num>
  <w:num w:numId="14">
    <w:abstractNumId w:val="8"/>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6C4"/>
    <w:rsid w:val="00006BC5"/>
    <w:rsid w:val="00016E5C"/>
    <w:rsid w:val="000221CB"/>
    <w:rsid w:val="00043F15"/>
    <w:rsid w:val="0004571C"/>
    <w:rsid w:val="00046B62"/>
    <w:rsid w:val="00047AAD"/>
    <w:rsid w:val="00050486"/>
    <w:rsid w:val="00070F08"/>
    <w:rsid w:val="0007656F"/>
    <w:rsid w:val="000807C4"/>
    <w:rsid w:val="000A044B"/>
    <w:rsid w:val="000B7C34"/>
    <w:rsid w:val="000C3B41"/>
    <w:rsid w:val="000D031D"/>
    <w:rsid w:val="000E680D"/>
    <w:rsid w:val="000E77E7"/>
    <w:rsid w:val="000F390A"/>
    <w:rsid w:val="001000EA"/>
    <w:rsid w:val="0010425B"/>
    <w:rsid w:val="00111731"/>
    <w:rsid w:val="00114346"/>
    <w:rsid w:val="00117697"/>
    <w:rsid w:val="0013229C"/>
    <w:rsid w:val="00141217"/>
    <w:rsid w:val="001415D8"/>
    <w:rsid w:val="00152E6C"/>
    <w:rsid w:val="00172F53"/>
    <w:rsid w:val="0017437A"/>
    <w:rsid w:val="00175B4A"/>
    <w:rsid w:val="0018222C"/>
    <w:rsid w:val="00187A1B"/>
    <w:rsid w:val="001943E1"/>
    <w:rsid w:val="00194A06"/>
    <w:rsid w:val="001A2098"/>
    <w:rsid w:val="001A69E9"/>
    <w:rsid w:val="001B400E"/>
    <w:rsid w:val="001C55B6"/>
    <w:rsid w:val="001D4C1B"/>
    <w:rsid w:val="001E29B6"/>
    <w:rsid w:val="00203563"/>
    <w:rsid w:val="00215E0F"/>
    <w:rsid w:val="00220EA5"/>
    <w:rsid w:val="0022180D"/>
    <w:rsid w:val="002343CF"/>
    <w:rsid w:val="00235DBE"/>
    <w:rsid w:val="00247205"/>
    <w:rsid w:val="00247E58"/>
    <w:rsid w:val="00256005"/>
    <w:rsid w:val="00264CC3"/>
    <w:rsid w:val="00271C6C"/>
    <w:rsid w:val="00283D1A"/>
    <w:rsid w:val="00292DE5"/>
    <w:rsid w:val="00294777"/>
    <w:rsid w:val="00294F2E"/>
    <w:rsid w:val="002971D0"/>
    <w:rsid w:val="002A01C0"/>
    <w:rsid w:val="002A0DAA"/>
    <w:rsid w:val="002C122C"/>
    <w:rsid w:val="002D3F2D"/>
    <w:rsid w:val="002E3882"/>
    <w:rsid w:val="002E6D68"/>
    <w:rsid w:val="00325D39"/>
    <w:rsid w:val="00326203"/>
    <w:rsid w:val="00365540"/>
    <w:rsid w:val="00375E71"/>
    <w:rsid w:val="00376BA8"/>
    <w:rsid w:val="00382489"/>
    <w:rsid w:val="003A4D39"/>
    <w:rsid w:val="003B6497"/>
    <w:rsid w:val="003C0458"/>
    <w:rsid w:val="003C3862"/>
    <w:rsid w:val="003F5E45"/>
    <w:rsid w:val="003F66A8"/>
    <w:rsid w:val="003F7E4A"/>
    <w:rsid w:val="00412C66"/>
    <w:rsid w:val="00415880"/>
    <w:rsid w:val="004169E6"/>
    <w:rsid w:val="0042594F"/>
    <w:rsid w:val="004528DC"/>
    <w:rsid w:val="004703A1"/>
    <w:rsid w:val="00470574"/>
    <w:rsid w:val="00473CC3"/>
    <w:rsid w:val="00476776"/>
    <w:rsid w:val="00477C02"/>
    <w:rsid w:val="00486ECC"/>
    <w:rsid w:val="004870CF"/>
    <w:rsid w:val="004967CC"/>
    <w:rsid w:val="004974C1"/>
    <w:rsid w:val="004A26CF"/>
    <w:rsid w:val="004A2F77"/>
    <w:rsid w:val="004C0BC1"/>
    <w:rsid w:val="004D4DD5"/>
    <w:rsid w:val="004D782B"/>
    <w:rsid w:val="004E4937"/>
    <w:rsid w:val="004E6052"/>
    <w:rsid w:val="00511156"/>
    <w:rsid w:val="005159DF"/>
    <w:rsid w:val="005272A5"/>
    <w:rsid w:val="00531D58"/>
    <w:rsid w:val="00544C12"/>
    <w:rsid w:val="0054780E"/>
    <w:rsid w:val="005569AC"/>
    <w:rsid w:val="00556ABF"/>
    <w:rsid w:val="005813E8"/>
    <w:rsid w:val="00584AEB"/>
    <w:rsid w:val="005A1AF6"/>
    <w:rsid w:val="005C0722"/>
    <w:rsid w:val="005C7C2D"/>
    <w:rsid w:val="005E14C2"/>
    <w:rsid w:val="005E7993"/>
    <w:rsid w:val="005F182F"/>
    <w:rsid w:val="0060039A"/>
    <w:rsid w:val="006014F1"/>
    <w:rsid w:val="00616093"/>
    <w:rsid w:val="00617867"/>
    <w:rsid w:val="00624C78"/>
    <w:rsid w:val="006266C4"/>
    <w:rsid w:val="006527B1"/>
    <w:rsid w:val="0066773B"/>
    <w:rsid w:val="00673FA3"/>
    <w:rsid w:val="00683D6E"/>
    <w:rsid w:val="00685F44"/>
    <w:rsid w:val="00686128"/>
    <w:rsid w:val="00686D32"/>
    <w:rsid w:val="00692E8B"/>
    <w:rsid w:val="00696C28"/>
    <w:rsid w:val="006A0D07"/>
    <w:rsid w:val="006A21F6"/>
    <w:rsid w:val="006B0228"/>
    <w:rsid w:val="006C0045"/>
    <w:rsid w:val="006C6FDD"/>
    <w:rsid w:val="006D3F5E"/>
    <w:rsid w:val="006D4F47"/>
    <w:rsid w:val="006D6106"/>
    <w:rsid w:val="006F3137"/>
    <w:rsid w:val="006F5018"/>
    <w:rsid w:val="006F5C22"/>
    <w:rsid w:val="006F5E30"/>
    <w:rsid w:val="00701017"/>
    <w:rsid w:val="00704E7E"/>
    <w:rsid w:val="00704E8E"/>
    <w:rsid w:val="00712288"/>
    <w:rsid w:val="00714E2F"/>
    <w:rsid w:val="00721396"/>
    <w:rsid w:val="00721731"/>
    <w:rsid w:val="00722B09"/>
    <w:rsid w:val="00730A4E"/>
    <w:rsid w:val="00731D13"/>
    <w:rsid w:val="007359D5"/>
    <w:rsid w:val="007377D2"/>
    <w:rsid w:val="00740501"/>
    <w:rsid w:val="007662D2"/>
    <w:rsid w:val="007730A7"/>
    <w:rsid w:val="00781FEB"/>
    <w:rsid w:val="00787378"/>
    <w:rsid w:val="00792B14"/>
    <w:rsid w:val="007A16C7"/>
    <w:rsid w:val="007B2B07"/>
    <w:rsid w:val="007B5966"/>
    <w:rsid w:val="007B6589"/>
    <w:rsid w:val="007C422A"/>
    <w:rsid w:val="007C71D9"/>
    <w:rsid w:val="007C7DC4"/>
    <w:rsid w:val="007D041C"/>
    <w:rsid w:val="007D11F9"/>
    <w:rsid w:val="007D1E88"/>
    <w:rsid w:val="007E00BC"/>
    <w:rsid w:val="007E45C5"/>
    <w:rsid w:val="007E53F2"/>
    <w:rsid w:val="007E5B6E"/>
    <w:rsid w:val="007F2DF6"/>
    <w:rsid w:val="008142A8"/>
    <w:rsid w:val="008205DC"/>
    <w:rsid w:val="0082341D"/>
    <w:rsid w:val="008242E5"/>
    <w:rsid w:val="00826A29"/>
    <w:rsid w:val="00827D0E"/>
    <w:rsid w:val="00836FA7"/>
    <w:rsid w:val="00845204"/>
    <w:rsid w:val="008536CD"/>
    <w:rsid w:val="00855229"/>
    <w:rsid w:val="00867203"/>
    <w:rsid w:val="00870E12"/>
    <w:rsid w:val="00876600"/>
    <w:rsid w:val="0087709B"/>
    <w:rsid w:val="008772EF"/>
    <w:rsid w:val="00883304"/>
    <w:rsid w:val="008B3EDA"/>
    <w:rsid w:val="008B56D8"/>
    <w:rsid w:val="008B7C26"/>
    <w:rsid w:val="008D607C"/>
    <w:rsid w:val="008E5319"/>
    <w:rsid w:val="008F0EB4"/>
    <w:rsid w:val="008F4574"/>
    <w:rsid w:val="00926FC7"/>
    <w:rsid w:val="00937D0D"/>
    <w:rsid w:val="00946B64"/>
    <w:rsid w:val="009520FD"/>
    <w:rsid w:val="00952F70"/>
    <w:rsid w:val="00960AE7"/>
    <w:rsid w:val="00961532"/>
    <w:rsid w:val="00964625"/>
    <w:rsid w:val="00973BC5"/>
    <w:rsid w:val="009847B4"/>
    <w:rsid w:val="00992A89"/>
    <w:rsid w:val="00997E92"/>
    <w:rsid w:val="009A5FF8"/>
    <w:rsid w:val="009A7920"/>
    <w:rsid w:val="009B099D"/>
    <w:rsid w:val="009B11C9"/>
    <w:rsid w:val="009B1EC7"/>
    <w:rsid w:val="009B592D"/>
    <w:rsid w:val="009C58E0"/>
    <w:rsid w:val="009F183A"/>
    <w:rsid w:val="009F2152"/>
    <w:rsid w:val="00A005E8"/>
    <w:rsid w:val="00A102CE"/>
    <w:rsid w:val="00A14A35"/>
    <w:rsid w:val="00A156BA"/>
    <w:rsid w:val="00A1676D"/>
    <w:rsid w:val="00A16CAA"/>
    <w:rsid w:val="00A269F8"/>
    <w:rsid w:val="00A34F81"/>
    <w:rsid w:val="00A41E49"/>
    <w:rsid w:val="00A57774"/>
    <w:rsid w:val="00A85587"/>
    <w:rsid w:val="00A926A9"/>
    <w:rsid w:val="00AA3E87"/>
    <w:rsid w:val="00AA6238"/>
    <w:rsid w:val="00AB585D"/>
    <w:rsid w:val="00AC3896"/>
    <w:rsid w:val="00AE239D"/>
    <w:rsid w:val="00AE2662"/>
    <w:rsid w:val="00AF3923"/>
    <w:rsid w:val="00AF76B2"/>
    <w:rsid w:val="00B074A8"/>
    <w:rsid w:val="00B11106"/>
    <w:rsid w:val="00B27C14"/>
    <w:rsid w:val="00B312A9"/>
    <w:rsid w:val="00B43BF4"/>
    <w:rsid w:val="00B508B7"/>
    <w:rsid w:val="00B60C94"/>
    <w:rsid w:val="00B61E3E"/>
    <w:rsid w:val="00B65B76"/>
    <w:rsid w:val="00B829F3"/>
    <w:rsid w:val="00B84F09"/>
    <w:rsid w:val="00B86AEE"/>
    <w:rsid w:val="00B97307"/>
    <w:rsid w:val="00BA34A4"/>
    <w:rsid w:val="00BA7D18"/>
    <w:rsid w:val="00BA7DBF"/>
    <w:rsid w:val="00BB077B"/>
    <w:rsid w:val="00BC0F41"/>
    <w:rsid w:val="00BE19FC"/>
    <w:rsid w:val="00C0349A"/>
    <w:rsid w:val="00C04875"/>
    <w:rsid w:val="00C164B5"/>
    <w:rsid w:val="00C16517"/>
    <w:rsid w:val="00C22023"/>
    <w:rsid w:val="00C25136"/>
    <w:rsid w:val="00C25CE3"/>
    <w:rsid w:val="00C27829"/>
    <w:rsid w:val="00C3367F"/>
    <w:rsid w:val="00C3637D"/>
    <w:rsid w:val="00C36914"/>
    <w:rsid w:val="00C46246"/>
    <w:rsid w:val="00C504A2"/>
    <w:rsid w:val="00C61408"/>
    <w:rsid w:val="00C66332"/>
    <w:rsid w:val="00C75881"/>
    <w:rsid w:val="00C81C49"/>
    <w:rsid w:val="00C9418C"/>
    <w:rsid w:val="00CB2FF6"/>
    <w:rsid w:val="00CD5594"/>
    <w:rsid w:val="00CE6BEC"/>
    <w:rsid w:val="00CF3C21"/>
    <w:rsid w:val="00CF543E"/>
    <w:rsid w:val="00D01F02"/>
    <w:rsid w:val="00D14F2E"/>
    <w:rsid w:val="00D22128"/>
    <w:rsid w:val="00D25ED5"/>
    <w:rsid w:val="00D41B32"/>
    <w:rsid w:val="00D42A83"/>
    <w:rsid w:val="00D47521"/>
    <w:rsid w:val="00D5175C"/>
    <w:rsid w:val="00D567B3"/>
    <w:rsid w:val="00D56824"/>
    <w:rsid w:val="00D569F7"/>
    <w:rsid w:val="00D6068A"/>
    <w:rsid w:val="00D73284"/>
    <w:rsid w:val="00D74C31"/>
    <w:rsid w:val="00D75356"/>
    <w:rsid w:val="00D84FEB"/>
    <w:rsid w:val="00D93DD4"/>
    <w:rsid w:val="00DA02DE"/>
    <w:rsid w:val="00DA3873"/>
    <w:rsid w:val="00DC6800"/>
    <w:rsid w:val="00DD7D76"/>
    <w:rsid w:val="00DE3443"/>
    <w:rsid w:val="00DF2888"/>
    <w:rsid w:val="00DF6FA9"/>
    <w:rsid w:val="00E15A61"/>
    <w:rsid w:val="00E20112"/>
    <w:rsid w:val="00E2169D"/>
    <w:rsid w:val="00E304C0"/>
    <w:rsid w:val="00E36570"/>
    <w:rsid w:val="00E42064"/>
    <w:rsid w:val="00E5552C"/>
    <w:rsid w:val="00E57D63"/>
    <w:rsid w:val="00E71DA3"/>
    <w:rsid w:val="00E81A00"/>
    <w:rsid w:val="00E941B8"/>
    <w:rsid w:val="00EB2701"/>
    <w:rsid w:val="00EB5E6A"/>
    <w:rsid w:val="00EB6A53"/>
    <w:rsid w:val="00EC53D0"/>
    <w:rsid w:val="00EC610B"/>
    <w:rsid w:val="00EC6AFA"/>
    <w:rsid w:val="00ED220D"/>
    <w:rsid w:val="00ED436F"/>
    <w:rsid w:val="00EE024E"/>
    <w:rsid w:val="00EE635D"/>
    <w:rsid w:val="00F06F2F"/>
    <w:rsid w:val="00F12056"/>
    <w:rsid w:val="00F22648"/>
    <w:rsid w:val="00F409A2"/>
    <w:rsid w:val="00F46E91"/>
    <w:rsid w:val="00F54765"/>
    <w:rsid w:val="00F56DF7"/>
    <w:rsid w:val="00F57FB7"/>
    <w:rsid w:val="00F622D3"/>
    <w:rsid w:val="00F6566F"/>
    <w:rsid w:val="00F74E37"/>
    <w:rsid w:val="00F816E1"/>
    <w:rsid w:val="00F81AC7"/>
    <w:rsid w:val="00F82450"/>
    <w:rsid w:val="00F9695A"/>
    <w:rsid w:val="00FC148D"/>
    <w:rsid w:val="00FC2592"/>
    <w:rsid w:val="00FD06CB"/>
    <w:rsid w:val="00FE0A81"/>
    <w:rsid w:val="00FE1CE7"/>
    <w:rsid w:val="00FE2159"/>
    <w:rsid w:val="00FE6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DE04"/>
  <w15:chartTrackingRefBased/>
  <w15:docId w15:val="{979A2645-E240-4B86-84DB-09E56868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6C4"/>
    <w:pPr>
      <w:spacing w:after="0" w:line="240" w:lineRule="auto"/>
    </w:pPr>
    <w:rPr>
      <w:rFonts w:eastAsiaTheme="minorEastAsia" w:cs="Times New Roman"/>
      <w:kern w:val="0"/>
      <w:szCs w:val="24"/>
      <w14:ligatures w14:val="none"/>
    </w:rPr>
  </w:style>
  <w:style w:type="paragraph" w:styleId="Heading4">
    <w:name w:val="heading 4"/>
    <w:basedOn w:val="Normal"/>
    <w:next w:val="Normal"/>
    <w:link w:val="Heading4Char"/>
    <w:uiPriority w:val="9"/>
    <w:semiHidden/>
    <w:unhideWhenUsed/>
    <w:qFormat/>
    <w:rsid w:val="00960AE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Знак,webb, Знак"/>
    <w:basedOn w:val="Normal"/>
    <w:link w:val="NormalWebChar"/>
    <w:uiPriority w:val="99"/>
    <w:unhideWhenUsed/>
    <w:qFormat/>
    <w:rsid w:val="006266C4"/>
    <w:pPr>
      <w:ind w:firstLine="567"/>
      <w:jc w:val="both"/>
    </w:pPr>
  </w:style>
  <w:style w:type="paragraph" w:customStyle="1" w:styleId="tt">
    <w:name w:val="tt"/>
    <w:basedOn w:val="Normal"/>
    <w:uiPriority w:val="99"/>
    <w:rsid w:val="006266C4"/>
    <w:pPr>
      <w:jc w:val="center"/>
    </w:pPr>
    <w:rPr>
      <w:b/>
      <w:bCs/>
    </w:rPr>
  </w:style>
  <w:style w:type="paragraph" w:customStyle="1" w:styleId="cb">
    <w:name w:val="cb"/>
    <w:basedOn w:val="Normal"/>
    <w:rsid w:val="006266C4"/>
    <w:pPr>
      <w:jc w:val="center"/>
    </w:pPr>
    <w:rPr>
      <w:b/>
      <w:bCs/>
    </w:rPr>
  </w:style>
  <w:style w:type="character" w:styleId="Hyperlink">
    <w:name w:val="Hyperlink"/>
    <w:basedOn w:val="DefaultParagraphFont"/>
    <w:uiPriority w:val="99"/>
    <w:unhideWhenUsed/>
    <w:rsid w:val="006266C4"/>
    <w:rPr>
      <w:color w:val="0000FF"/>
      <w:u w:val="single"/>
    </w:rPr>
  </w:style>
  <w:style w:type="paragraph" w:customStyle="1" w:styleId="msonormal0">
    <w:name w:val="msonormal"/>
    <w:basedOn w:val="Normal"/>
    <w:rsid w:val="006266C4"/>
    <w:pPr>
      <w:ind w:firstLine="567"/>
      <w:jc w:val="both"/>
    </w:pPr>
  </w:style>
  <w:style w:type="paragraph" w:customStyle="1" w:styleId="cp">
    <w:name w:val="cp"/>
    <w:basedOn w:val="Normal"/>
    <w:rsid w:val="006266C4"/>
    <w:pPr>
      <w:jc w:val="center"/>
    </w:pPr>
    <w:rPr>
      <w:b/>
      <w:bCs/>
    </w:rPr>
  </w:style>
  <w:style w:type="character" w:styleId="CommentReference">
    <w:name w:val="annotation reference"/>
    <w:basedOn w:val="DefaultParagraphFont"/>
    <w:uiPriority w:val="99"/>
    <w:semiHidden/>
    <w:unhideWhenUsed/>
    <w:rsid w:val="006266C4"/>
    <w:rPr>
      <w:sz w:val="16"/>
      <w:szCs w:val="16"/>
    </w:rPr>
  </w:style>
  <w:style w:type="paragraph" w:styleId="CommentText">
    <w:name w:val="annotation text"/>
    <w:basedOn w:val="Normal"/>
    <w:link w:val="CommentTextChar"/>
    <w:uiPriority w:val="99"/>
    <w:unhideWhenUsed/>
    <w:rsid w:val="006266C4"/>
    <w:rPr>
      <w:sz w:val="20"/>
      <w:szCs w:val="20"/>
    </w:rPr>
  </w:style>
  <w:style w:type="character" w:customStyle="1" w:styleId="CommentTextChar">
    <w:name w:val="Comment Text Char"/>
    <w:basedOn w:val="DefaultParagraphFont"/>
    <w:link w:val="CommentText"/>
    <w:uiPriority w:val="99"/>
    <w:rsid w:val="006266C4"/>
    <w:rPr>
      <w:rFonts w:eastAsiaTheme="minorEastAsia" w:cs="Times New Roman"/>
      <w:kern w:val="0"/>
      <w:sz w:val="20"/>
      <w:szCs w:val="20"/>
      <w14:ligatures w14:val="none"/>
    </w:rPr>
  </w:style>
  <w:style w:type="paragraph" w:styleId="NoSpacing">
    <w:name w:val="No Spacing"/>
    <w:uiPriority w:val="1"/>
    <w:qFormat/>
    <w:rsid w:val="006266C4"/>
    <w:pPr>
      <w:spacing w:after="0" w:line="240" w:lineRule="auto"/>
    </w:pPr>
    <w:rPr>
      <w:rFonts w:ascii="Calibri" w:eastAsia="Calibri" w:hAnsi="Calibri" w:cs="Times New Roman"/>
      <w:kern w:val="0"/>
      <w:sz w:val="22"/>
      <w:lang w:val="ro-RO"/>
      <w14:ligatures w14:val="none"/>
    </w:rPr>
  </w:style>
  <w:style w:type="character" w:customStyle="1" w:styleId="NormalWebChar">
    <w:name w:val="Normal (Web) Char"/>
    <w:aliases w:val="Знак Char,webb Char, Знак Char"/>
    <w:link w:val="NormalWeb"/>
    <w:uiPriority w:val="99"/>
    <w:rsid w:val="006266C4"/>
    <w:rPr>
      <w:rFonts w:eastAsiaTheme="minorEastAsia" w:cs="Times New Roman"/>
      <w:kern w:val="0"/>
      <w:szCs w:val="24"/>
      <w14:ligatures w14:val="none"/>
    </w:rPr>
  </w:style>
  <w:style w:type="paragraph" w:customStyle="1" w:styleId="TableParagraph">
    <w:name w:val="Table Paragraph"/>
    <w:basedOn w:val="Normal"/>
    <w:uiPriority w:val="1"/>
    <w:qFormat/>
    <w:rsid w:val="006266C4"/>
    <w:pPr>
      <w:widowControl w:val="0"/>
      <w:autoSpaceDE w:val="0"/>
      <w:autoSpaceDN w:val="0"/>
    </w:pPr>
    <w:rPr>
      <w:rFonts w:eastAsia="Times New Roman"/>
      <w:sz w:val="22"/>
      <w:szCs w:val="22"/>
    </w:rPr>
  </w:style>
  <w:style w:type="paragraph" w:styleId="Header">
    <w:name w:val="header"/>
    <w:basedOn w:val="Normal"/>
    <w:link w:val="HeaderChar"/>
    <w:uiPriority w:val="99"/>
    <w:semiHidden/>
    <w:unhideWhenUsed/>
    <w:rsid w:val="00740501"/>
    <w:pPr>
      <w:tabs>
        <w:tab w:val="center" w:pos="4513"/>
        <w:tab w:val="right" w:pos="9026"/>
      </w:tabs>
    </w:pPr>
    <w:rPr>
      <w:rFonts w:ascii="Calibri" w:eastAsia="Calibri" w:hAnsi="Calibri"/>
      <w:sz w:val="22"/>
      <w:szCs w:val="22"/>
    </w:rPr>
  </w:style>
  <w:style w:type="character" w:customStyle="1" w:styleId="HeaderChar">
    <w:name w:val="Header Char"/>
    <w:basedOn w:val="DefaultParagraphFont"/>
    <w:link w:val="Header"/>
    <w:uiPriority w:val="99"/>
    <w:semiHidden/>
    <w:rsid w:val="00740501"/>
    <w:rPr>
      <w:rFonts w:ascii="Calibri" w:eastAsia="Calibri" w:hAnsi="Calibri" w:cs="Times New Roman"/>
      <w:kern w:val="0"/>
      <w:sz w:val="22"/>
      <w14:ligatures w14:val="none"/>
    </w:rPr>
  </w:style>
  <w:style w:type="character" w:customStyle="1" w:styleId="ListParagraphChar">
    <w:name w:val="List Paragraph Char"/>
    <w:aliases w:val="List Paragraph 1 Char,Bullets Char,List Paragraph (numbered (a)) Char,Numbered Paragraph Char,Main numbered paragraph Char,List_Paragraph Char,Multilevel para_II Char,List Paragraph1 Char,Akapit z listą BS Char,Bullet1 Char"/>
    <w:link w:val="ListParagraph"/>
    <w:locked/>
    <w:rsid w:val="00740501"/>
    <w:rPr>
      <w:rFonts w:asciiTheme="minorHAnsi" w:hAnsiTheme="minorHAnsi"/>
      <w:sz w:val="22"/>
    </w:rPr>
  </w:style>
  <w:style w:type="paragraph" w:styleId="ListParagraph">
    <w:name w:val="List Paragraph"/>
    <w:aliases w:val="List Paragraph 1,Bullets,List Paragraph (numbered (a)),Numbered Paragraph,Main numbered paragraph,List_Paragraph,Multilevel para_II,List Paragraph1,Akapit z listą BS,Bullet1,Numbered list"/>
    <w:basedOn w:val="Normal"/>
    <w:link w:val="ListParagraphChar"/>
    <w:qFormat/>
    <w:rsid w:val="00740501"/>
    <w:pPr>
      <w:spacing w:after="160" w:line="256" w:lineRule="auto"/>
      <w:ind w:left="720"/>
      <w:contextualSpacing/>
    </w:pPr>
    <w:rPr>
      <w:rFonts w:asciiTheme="minorHAnsi" w:eastAsiaTheme="minorHAnsi" w:hAnsiTheme="minorHAnsi" w:cstheme="minorBidi"/>
      <w:kern w:val="2"/>
      <w:sz w:val="22"/>
      <w:szCs w:val="22"/>
      <w14:ligatures w14:val="standardContextual"/>
    </w:rPr>
  </w:style>
  <w:style w:type="paragraph" w:styleId="CommentSubject">
    <w:name w:val="annotation subject"/>
    <w:basedOn w:val="CommentText"/>
    <w:next w:val="CommentText"/>
    <w:link w:val="CommentSubjectChar"/>
    <w:uiPriority w:val="99"/>
    <w:semiHidden/>
    <w:unhideWhenUsed/>
    <w:rsid w:val="00F81AC7"/>
    <w:rPr>
      <w:b/>
      <w:bCs/>
    </w:rPr>
  </w:style>
  <w:style w:type="character" w:customStyle="1" w:styleId="CommentSubjectChar">
    <w:name w:val="Comment Subject Char"/>
    <w:basedOn w:val="CommentTextChar"/>
    <w:link w:val="CommentSubject"/>
    <w:uiPriority w:val="99"/>
    <w:semiHidden/>
    <w:rsid w:val="00F81AC7"/>
    <w:rPr>
      <w:rFonts w:eastAsiaTheme="minorEastAsia" w:cs="Times New Roman"/>
      <w:b/>
      <w:bCs/>
      <w:kern w:val="0"/>
      <w:sz w:val="20"/>
      <w:szCs w:val="20"/>
      <w14:ligatures w14:val="none"/>
    </w:rPr>
  </w:style>
  <w:style w:type="paragraph" w:styleId="FootnoteText">
    <w:name w:val="footnote text"/>
    <w:basedOn w:val="Normal"/>
    <w:link w:val="FootnoteTextChar"/>
    <w:uiPriority w:val="99"/>
    <w:semiHidden/>
    <w:unhideWhenUsed/>
    <w:rsid w:val="00FC2592"/>
    <w:rPr>
      <w:sz w:val="20"/>
      <w:szCs w:val="20"/>
    </w:rPr>
  </w:style>
  <w:style w:type="character" w:customStyle="1" w:styleId="FootnoteTextChar">
    <w:name w:val="Footnote Text Char"/>
    <w:basedOn w:val="DefaultParagraphFont"/>
    <w:link w:val="FootnoteText"/>
    <w:uiPriority w:val="99"/>
    <w:semiHidden/>
    <w:rsid w:val="00FC2592"/>
    <w:rPr>
      <w:rFonts w:eastAsiaTheme="minorEastAsia" w:cs="Times New Roman"/>
      <w:kern w:val="0"/>
      <w:sz w:val="20"/>
      <w:szCs w:val="20"/>
      <w14:ligatures w14:val="none"/>
    </w:rPr>
  </w:style>
  <w:style w:type="character" w:styleId="FootnoteReference">
    <w:name w:val="footnote reference"/>
    <w:basedOn w:val="DefaultParagraphFont"/>
    <w:uiPriority w:val="99"/>
    <w:semiHidden/>
    <w:unhideWhenUsed/>
    <w:rsid w:val="00FC2592"/>
    <w:rPr>
      <w:vertAlign w:val="superscript"/>
    </w:rPr>
  </w:style>
  <w:style w:type="character" w:customStyle="1" w:styleId="UnresolvedMention1">
    <w:name w:val="Unresolved Mention1"/>
    <w:basedOn w:val="DefaultParagraphFont"/>
    <w:uiPriority w:val="99"/>
    <w:semiHidden/>
    <w:unhideWhenUsed/>
    <w:rsid w:val="00047AAD"/>
    <w:rPr>
      <w:color w:val="605E5C"/>
      <w:shd w:val="clear" w:color="auto" w:fill="E1DFDD"/>
    </w:rPr>
  </w:style>
  <w:style w:type="paragraph" w:styleId="Revision">
    <w:name w:val="Revision"/>
    <w:hidden/>
    <w:uiPriority w:val="99"/>
    <w:semiHidden/>
    <w:rsid w:val="0013229C"/>
    <w:pPr>
      <w:spacing w:after="0" w:line="240" w:lineRule="auto"/>
    </w:pPr>
    <w:rPr>
      <w:rFonts w:eastAsiaTheme="minorEastAsia" w:cs="Times New Roman"/>
      <w:kern w:val="0"/>
      <w:szCs w:val="24"/>
      <w14:ligatures w14:val="none"/>
    </w:rPr>
  </w:style>
  <w:style w:type="paragraph" w:styleId="BalloonText">
    <w:name w:val="Balloon Text"/>
    <w:basedOn w:val="Normal"/>
    <w:link w:val="BalloonTextChar"/>
    <w:uiPriority w:val="99"/>
    <w:semiHidden/>
    <w:unhideWhenUsed/>
    <w:rsid w:val="00C758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881"/>
    <w:rPr>
      <w:rFonts w:ascii="Segoe UI" w:eastAsiaTheme="minorEastAsia" w:hAnsi="Segoe UI" w:cs="Segoe UI"/>
      <w:kern w:val="0"/>
      <w:sz w:val="18"/>
      <w:szCs w:val="18"/>
      <w14:ligatures w14:val="none"/>
    </w:rPr>
  </w:style>
  <w:style w:type="character" w:customStyle="1" w:styleId="Heading4Char">
    <w:name w:val="Heading 4 Char"/>
    <w:basedOn w:val="DefaultParagraphFont"/>
    <w:link w:val="Heading4"/>
    <w:uiPriority w:val="9"/>
    <w:semiHidden/>
    <w:rsid w:val="00960AE7"/>
    <w:rPr>
      <w:rFonts w:asciiTheme="majorHAnsi" w:eastAsiaTheme="majorEastAsia" w:hAnsiTheme="majorHAnsi" w:cstheme="majorBidi"/>
      <w:i/>
      <w:iCs/>
      <w:color w:val="2F5496" w:themeColor="accent1" w:themeShade="BF"/>
      <w:kern w:val="0"/>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941869">
      <w:bodyDiv w:val="1"/>
      <w:marLeft w:val="0"/>
      <w:marRight w:val="0"/>
      <w:marTop w:val="0"/>
      <w:marBottom w:val="0"/>
      <w:divBdr>
        <w:top w:val="none" w:sz="0" w:space="0" w:color="auto"/>
        <w:left w:val="none" w:sz="0" w:space="0" w:color="auto"/>
        <w:bottom w:val="none" w:sz="0" w:space="0" w:color="auto"/>
        <w:right w:val="none" w:sz="0" w:space="0" w:color="auto"/>
      </w:divBdr>
    </w:div>
    <w:div w:id="185601955">
      <w:bodyDiv w:val="1"/>
      <w:marLeft w:val="0"/>
      <w:marRight w:val="0"/>
      <w:marTop w:val="0"/>
      <w:marBottom w:val="0"/>
      <w:divBdr>
        <w:top w:val="none" w:sz="0" w:space="0" w:color="auto"/>
        <w:left w:val="none" w:sz="0" w:space="0" w:color="auto"/>
        <w:bottom w:val="none" w:sz="0" w:space="0" w:color="auto"/>
        <w:right w:val="none" w:sz="0" w:space="0" w:color="auto"/>
      </w:divBdr>
    </w:div>
    <w:div w:id="401024470">
      <w:bodyDiv w:val="1"/>
      <w:marLeft w:val="0"/>
      <w:marRight w:val="0"/>
      <w:marTop w:val="0"/>
      <w:marBottom w:val="0"/>
      <w:divBdr>
        <w:top w:val="none" w:sz="0" w:space="0" w:color="auto"/>
        <w:left w:val="none" w:sz="0" w:space="0" w:color="auto"/>
        <w:bottom w:val="none" w:sz="0" w:space="0" w:color="auto"/>
        <w:right w:val="none" w:sz="0" w:space="0" w:color="auto"/>
      </w:divBdr>
    </w:div>
    <w:div w:id="469785163">
      <w:bodyDiv w:val="1"/>
      <w:marLeft w:val="0"/>
      <w:marRight w:val="0"/>
      <w:marTop w:val="0"/>
      <w:marBottom w:val="0"/>
      <w:divBdr>
        <w:top w:val="none" w:sz="0" w:space="0" w:color="auto"/>
        <w:left w:val="none" w:sz="0" w:space="0" w:color="auto"/>
        <w:bottom w:val="none" w:sz="0" w:space="0" w:color="auto"/>
        <w:right w:val="none" w:sz="0" w:space="0" w:color="auto"/>
      </w:divBdr>
    </w:div>
    <w:div w:id="1095246202">
      <w:bodyDiv w:val="1"/>
      <w:marLeft w:val="0"/>
      <w:marRight w:val="0"/>
      <w:marTop w:val="0"/>
      <w:marBottom w:val="0"/>
      <w:divBdr>
        <w:top w:val="none" w:sz="0" w:space="0" w:color="auto"/>
        <w:left w:val="none" w:sz="0" w:space="0" w:color="auto"/>
        <w:bottom w:val="none" w:sz="0" w:space="0" w:color="auto"/>
        <w:right w:val="none" w:sz="0" w:space="0" w:color="auto"/>
      </w:divBdr>
    </w:div>
    <w:div w:id="1792550097">
      <w:bodyDiv w:val="1"/>
      <w:marLeft w:val="0"/>
      <w:marRight w:val="0"/>
      <w:marTop w:val="0"/>
      <w:marBottom w:val="0"/>
      <w:divBdr>
        <w:top w:val="none" w:sz="0" w:space="0" w:color="auto"/>
        <w:left w:val="none" w:sz="0" w:space="0" w:color="auto"/>
        <w:bottom w:val="none" w:sz="0" w:space="0" w:color="auto"/>
        <w:right w:val="none" w:sz="0" w:space="0" w:color="auto"/>
      </w:divBdr>
    </w:div>
    <w:div w:id="204401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lex:LPLP201605271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BB566-6B7A-474F-A620-6AB46C19E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9</Pages>
  <Words>3700</Words>
  <Characters>21096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Baiesu</dc:creator>
  <cp:keywords/>
  <dc:description/>
  <cp:lastModifiedBy>Oprea Sandu</cp:lastModifiedBy>
  <cp:revision>171</cp:revision>
  <dcterms:created xsi:type="dcterms:W3CDTF">2025-01-23T09:19:00Z</dcterms:created>
  <dcterms:modified xsi:type="dcterms:W3CDTF">2025-04-18T07:52:00Z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