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DA42" w14:textId="77777777" w:rsidR="00A47A11" w:rsidRPr="00AE3B2A" w:rsidRDefault="00A47A11" w:rsidP="007A4326">
      <w:pPr>
        <w:spacing w:after="0" w:line="240" w:lineRule="auto"/>
        <w:jc w:val="center"/>
        <w:rPr>
          <w:rFonts w:ascii="Times New Roman" w:hAnsi="Times New Roman" w:cs="Times New Roman"/>
          <w:b/>
          <w:bCs/>
          <w:kern w:val="2"/>
          <w:lang w:val="ro-MD"/>
        </w:rPr>
      </w:pPr>
      <w:r w:rsidRPr="00AE3B2A">
        <w:rPr>
          <w:rFonts w:ascii="Times New Roman" w:hAnsi="Times New Roman" w:cs="Times New Roman"/>
          <w:b/>
          <w:bCs/>
          <w:kern w:val="2"/>
          <w:lang w:val="ro-MD"/>
        </w:rPr>
        <w:t>SINTEZA</w:t>
      </w:r>
    </w:p>
    <w:p w14:paraId="2766EC27" w14:textId="08F52313" w:rsidR="00BB6BDE" w:rsidRPr="007A4326" w:rsidRDefault="00A47A11" w:rsidP="007A4326">
      <w:pPr>
        <w:spacing w:after="0" w:line="273" w:lineRule="auto"/>
        <w:ind w:left="1856" w:right="1892" w:hanging="4"/>
        <w:jc w:val="center"/>
        <w:rPr>
          <w:rFonts w:ascii="Times New Roman" w:hAnsi="Times New Roman" w:cs="Times New Roman"/>
          <w:color w:val="000000"/>
          <w:lang w:val="ro-MD" w:eastAsia="ru-RU"/>
        </w:rPr>
      </w:pPr>
      <w:r w:rsidRPr="007A4326">
        <w:rPr>
          <w:rFonts w:ascii="Times New Roman" w:hAnsi="Times New Roman" w:cs="Times New Roman"/>
          <w:kern w:val="2"/>
          <w:lang w:val="ro-MD"/>
        </w:rPr>
        <w:t xml:space="preserve">la proiectul </w:t>
      </w:r>
      <w:r w:rsidR="00BB6BDE" w:rsidRPr="007A4326">
        <w:rPr>
          <w:rFonts w:ascii="Times New Roman" w:hAnsi="Times New Roman" w:cs="Times New Roman"/>
          <w:kern w:val="2"/>
          <w:lang w:val="ro-MD"/>
        </w:rPr>
        <w:t xml:space="preserve">Dispoziției </w:t>
      </w:r>
      <w:r w:rsidRPr="007A4326">
        <w:rPr>
          <w:rFonts w:ascii="Times New Roman" w:hAnsi="Times New Roman" w:cs="Times New Roman"/>
          <w:kern w:val="2"/>
          <w:lang w:val="ro-MD"/>
        </w:rPr>
        <w:t xml:space="preserve">Guvernului </w:t>
      </w:r>
      <w:r w:rsidRPr="007A4326">
        <w:rPr>
          <w:rFonts w:ascii="Times New Roman" w:hAnsi="Times New Roman" w:cs="Times New Roman"/>
          <w:lang w:val="ro-MD"/>
        </w:rPr>
        <w:t>pentru</w:t>
      </w:r>
      <w:r w:rsidRPr="007A4326">
        <w:rPr>
          <w:rFonts w:ascii="Times New Roman" w:hAnsi="Times New Roman" w:cs="Times New Roman"/>
          <w:spacing w:val="-2"/>
          <w:lang w:val="ro-MD"/>
        </w:rPr>
        <w:t xml:space="preserve"> </w:t>
      </w:r>
      <w:r w:rsidRPr="007A4326">
        <w:rPr>
          <w:rFonts w:ascii="Times New Roman" w:hAnsi="Times New Roman" w:cs="Times New Roman"/>
          <w:spacing w:val="1"/>
          <w:lang w:val="ro-MD"/>
        </w:rPr>
        <w:t>a</w:t>
      </w:r>
      <w:r w:rsidRPr="007A4326">
        <w:rPr>
          <w:rFonts w:ascii="Times New Roman" w:hAnsi="Times New Roman" w:cs="Times New Roman"/>
          <w:lang w:val="ro-MD"/>
        </w:rPr>
        <w:t>pr</w:t>
      </w:r>
      <w:r w:rsidRPr="007A4326">
        <w:rPr>
          <w:rFonts w:ascii="Times New Roman" w:hAnsi="Times New Roman" w:cs="Times New Roman"/>
          <w:spacing w:val="1"/>
          <w:lang w:val="ro-MD"/>
        </w:rPr>
        <w:t>o</w:t>
      </w:r>
      <w:r w:rsidRPr="007A4326">
        <w:rPr>
          <w:rFonts w:ascii="Times New Roman" w:hAnsi="Times New Roman" w:cs="Times New Roman"/>
          <w:lang w:val="ro-MD"/>
        </w:rPr>
        <w:t>b</w:t>
      </w:r>
      <w:r w:rsidRPr="007A4326">
        <w:rPr>
          <w:rFonts w:ascii="Times New Roman" w:hAnsi="Times New Roman" w:cs="Times New Roman"/>
          <w:spacing w:val="-1"/>
          <w:lang w:val="ro-MD"/>
        </w:rPr>
        <w:t>a</w:t>
      </w:r>
      <w:r w:rsidRPr="007A4326">
        <w:rPr>
          <w:rFonts w:ascii="Times New Roman" w:hAnsi="Times New Roman" w:cs="Times New Roman"/>
          <w:lang w:val="ro-MD"/>
        </w:rPr>
        <w:t>rea</w:t>
      </w:r>
      <w:r w:rsidRPr="007A4326">
        <w:rPr>
          <w:rFonts w:ascii="Times New Roman" w:hAnsi="Times New Roman" w:cs="Times New Roman"/>
          <w:spacing w:val="1"/>
          <w:lang w:val="ro-MD"/>
        </w:rPr>
        <w:t xml:space="preserve"> </w:t>
      </w:r>
      <w:r w:rsidR="00BB6BDE" w:rsidRPr="007A4326">
        <w:rPr>
          <w:rFonts w:ascii="Times New Roman" w:hAnsi="Times New Roman" w:cs="Times New Roman"/>
          <w:spacing w:val="1"/>
          <w:lang w:val="ro-MD"/>
        </w:rPr>
        <w:t xml:space="preserve">Planului de Acțiuni </w:t>
      </w:r>
      <w:r w:rsidR="0063230A">
        <w:rPr>
          <w:rFonts w:ascii="Times New Roman" w:hAnsi="Times New Roman" w:cs="Times New Roman"/>
          <w:color w:val="000000"/>
          <w:lang w:val="ro-MD" w:eastAsia="ru-RU"/>
        </w:rPr>
        <w:t>privind</w:t>
      </w:r>
      <w:r w:rsidR="00BB6BDE" w:rsidRPr="007A4326">
        <w:rPr>
          <w:rFonts w:ascii="Times New Roman" w:hAnsi="Times New Roman" w:cs="Times New Roman"/>
          <w:color w:val="000000"/>
          <w:lang w:val="ro-MD" w:eastAsia="ru-RU"/>
        </w:rPr>
        <w:t xml:space="preserve"> organizarea licitațiilor </w:t>
      </w:r>
      <w:r w:rsidR="00BB6BDE" w:rsidRPr="007A4326">
        <w:rPr>
          <w:rFonts w:ascii="Times New Roman" w:eastAsia="Times New Roman" w:hAnsi="Times New Roman" w:cs="Times New Roman"/>
          <w:lang w:val="ro-MD" w:eastAsia="en-GB"/>
        </w:rPr>
        <w:t xml:space="preserve">pentru oferirea statutului de producător eligibil mare </w:t>
      </w:r>
      <w:r w:rsidR="00BB6BDE" w:rsidRPr="007A4326">
        <w:rPr>
          <w:rFonts w:ascii="Times New Roman" w:hAnsi="Times New Roman" w:cs="Times New Roman"/>
          <w:color w:val="000000"/>
          <w:lang w:val="ro-MD" w:eastAsia="ru-RU"/>
        </w:rPr>
        <w:t>în perioada 2025-2026</w:t>
      </w:r>
    </w:p>
    <w:p w14:paraId="320B8AB8" w14:textId="27047B97" w:rsidR="00A47A11" w:rsidRPr="00665E9C" w:rsidRDefault="00A47A11" w:rsidP="007A4326">
      <w:pPr>
        <w:tabs>
          <w:tab w:val="left" w:pos="884"/>
          <w:tab w:val="left" w:pos="1196"/>
        </w:tabs>
        <w:spacing w:after="0" w:line="240" w:lineRule="auto"/>
        <w:jc w:val="center"/>
        <w:rPr>
          <w:rFonts w:ascii="Times New Roman" w:hAnsi="Times New Roman" w:cs="Times New Roman"/>
          <w:b/>
          <w:bCs/>
          <w:kern w:val="2"/>
          <w:lang w:val="ro-MD"/>
        </w:rPr>
      </w:pPr>
      <w:r w:rsidRPr="00665E9C">
        <w:rPr>
          <w:rFonts w:ascii="Times New Roman" w:hAnsi="Times New Roman" w:cs="Times New Roman"/>
          <w:b/>
          <w:bCs/>
          <w:kern w:val="2"/>
          <w:lang w:val="ro-MD"/>
        </w:rPr>
        <w:t xml:space="preserve">(număr unic </w:t>
      </w:r>
      <w:r w:rsidR="00BB6BDE" w:rsidRPr="00665E9C">
        <w:rPr>
          <w:rFonts w:ascii="Times New Roman" w:hAnsi="Times New Roman" w:cs="Times New Roman"/>
          <w:b/>
          <w:bCs/>
          <w:kern w:val="2"/>
          <w:lang w:val="ro-MD"/>
        </w:rPr>
        <w:t>170</w:t>
      </w:r>
      <w:r w:rsidRPr="00665E9C">
        <w:rPr>
          <w:rFonts w:ascii="Times New Roman" w:hAnsi="Times New Roman" w:cs="Times New Roman"/>
          <w:b/>
          <w:bCs/>
          <w:kern w:val="2"/>
          <w:lang w:val="ro-MD"/>
        </w:rPr>
        <w:t>/</w:t>
      </w:r>
      <w:proofErr w:type="spellStart"/>
      <w:r w:rsidRPr="00665E9C">
        <w:rPr>
          <w:rFonts w:ascii="Times New Roman" w:hAnsi="Times New Roman" w:cs="Times New Roman"/>
          <w:b/>
          <w:bCs/>
          <w:kern w:val="2"/>
          <w:lang w:val="ro-MD"/>
        </w:rPr>
        <w:t>MEn</w:t>
      </w:r>
      <w:proofErr w:type="spellEnd"/>
      <w:r w:rsidRPr="00665E9C">
        <w:rPr>
          <w:rFonts w:ascii="Times New Roman" w:hAnsi="Times New Roman" w:cs="Times New Roman"/>
          <w:b/>
          <w:bCs/>
          <w:kern w:val="2"/>
          <w:lang w:val="ro-MD"/>
        </w:rPr>
        <w:t>/2025)</w:t>
      </w:r>
    </w:p>
    <w:tbl>
      <w:tblPr>
        <w:tblStyle w:val="TableGrid"/>
        <w:tblW w:w="14130" w:type="dxa"/>
        <w:tblInd w:w="-365" w:type="dxa"/>
        <w:tblLook w:val="04A0" w:firstRow="1" w:lastRow="0" w:firstColumn="1" w:lastColumn="0" w:noHBand="0" w:noVBand="1"/>
      </w:tblPr>
      <w:tblGrid>
        <w:gridCol w:w="2340"/>
        <w:gridCol w:w="630"/>
        <w:gridCol w:w="6840"/>
        <w:gridCol w:w="4320"/>
      </w:tblGrid>
      <w:tr w:rsidR="00A47A11" w:rsidRPr="00665E9C" w14:paraId="5FE62F4C" w14:textId="77777777" w:rsidTr="001F5199">
        <w:tc>
          <w:tcPr>
            <w:tcW w:w="2340" w:type="dxa"/>
            <w:tcBorders>
              <w:top w:val="single" w:sz="4" w:space="0" w:color="auto"/>
              <w:left w:val="single" w:sz="4" w:space="0" w:color="auto"/>
              <w:bottom w:val="single" w:sz="4" w:space="0" w:color="auto"/>
              <w:right w:val="single" w:sz="4" w:space="0" w:color="auto"/>
            </w:tcBorders>
            <w:hideMark/>
          </w:tcPr>
          <w:p w14:paraId="7FD57308" w14:textId="77777777" w:rsidR="00A47A11" w:rsidRPr="00665E9C" w:rsidRDefault="00A47A11">
            <w:pPr>
              <w:spacing w:line="240" w:lineRule="auto"/>
              <w:jc w:val="center"/>
              <w:rPr>
                <w:rFonts w:ascii="Times New Roman" w:hAnsi="Times New Roman" w:cs="Times New Roman"/>
                <w:b/>
                <w:bCs/>
                <w:lang w:val="ro-MD"/>
              </w:rPr>
            </w:pPr>
            <w:r w:rsidRPr="00665E9C">
              <w:rPr>
                <w:rFonts w:ascii="Times New Roman" w:hAnsi="Times New Roman" w:cs="Times New Roman"/>
                <w:b/>
                <w:bCs/>
                <w:lang w:val="ro-MD"/>
              </w:rPr>
              <w:t>Participantul la avizare, consultare publică, expertizare</w:t>
            </w:r>
          </w:p>
        </w:tc>
        <w:tc>
          <w:tcPr>
            <w:tcW w:w="630" w:type="dxa"/>
            <w:tcBorders>
              <w:top w:val="single" w:sz="4" w:space="0" w:color="auto"/>
              <w:left w:val="single" w:sz="4" w:space="0" w:color="auto"/>
              <w:bottom w:val="single" w:sz="4" w:space="0" w:color="auto"/>
              <w:right w:val="single" w:sz="4" w:space="0" w:color="auto"/>
            </w:tcBorders>
            <w:hideMark/>
          </w:tcPr>
          <w:p w14:paraId="3AAAF0F8" w14:textId="77777777" w:rsidR="00A47A11" w:rsidRPr="00665E9C" w:rsidRDefault="00A47A11">
            <w:pPr>
              <w:spacing w:line="240" w:lineRule="auto"/>
              <w:jc w:val="center"/>
              <w:rPr>
                <w:rFonts w:ascii="Times New Roman" w:hAnsi="Times New Roman" w:cs="Times New Roman"/>
                <w:b/>
                <w:bCs/>
                <w:lang w:val="ro-MD"/>
              </w:rPr>
            </w:pPr>
            <w:r w:rsidRPr="00665E9C">
              <w:rPr>
                <w:rFonts w:ascii="Times New Roman" w:hAnsi="Times New Roman" w:cs="Times New Roman"/>
                <w:b/>
                <w:bCs/>
                <w:lang w:val="ro-MD"/>
              </w:rPr>
              <w:t>Nr. crt.</w:t>
            </w:r>
          </w:p>
        </w:tc>
        <w:tc>
          <w:tcPr>
            <w:tcW w:w="6840" w:type="dxa"/>
            <w:tcBorders>
              <w:top w:val="single" w:sz="4" w:space="0" w:color="auto"/>
              <w:left w:val="single" w:sz="4" w:space="0" w:color="auto"/>
              <w:bottom w:val="single" w:sz="4" w:space="0" w:color="auto"/>
              <w:right w:val="single" w:sz="4" w:space="0" w:color="auto"/>
            </w:tcBorders>
            <w:hideMark/>
          </w:tcPr>
          <w:p w14:paraId="4AEB25B2" w14:textId="77777777" w:rsidR="00A47A11" w:rsidRPr="00665E9C" w:rsidRDefault="00A47A11">
            <w:pPr>
              <w:spacing w:line="240" w:lineRule="auto"/>
              <w:jc w:val="center"/>
              <w:rPr>
                <w:rFonts w:ascii="Times New Roman" w:hAnsi="Times New Roman" w:cs="Times New Roman"/>
                <w:b/>
                <w:bCs/>
                <w:lang w:val="ro-MD"/>
              </w:rPr>
            </w:pPr>
            <w:r w:rsidRPr="00665E9C">
              <w:rPr>
                <w:rFonts w:ascii="Times New Roman" w:hAnsi="Times New Roman" w:cs="Times New Roman"/>
                <w:b/>
                <w:bCs/>
                <w:lang w:val="ro-MD"/>
              </w:rPr>
              <w:t>Conținutul obiecției, propunerii, recomandării, concluziei</w:t>
            </w:r>
          </w:p>
        </w:tc>
        <w:tc>
          <w:tcPr>
            <w:tcW w:w="4320" w:type="dxa"/>
            <w:tcBorders>
              <w:top w:val="single" w:sz="4" w:space="0" w:color="auto"/>
              <w:left w:val="single" w:sz="4" w:space="0" w:color="auto"/>
              <w:bottom w:val="single" w:sz="4" w:space="0" w:color="auto"/>
              <w:right w:val="single" w:sz="4" w:space="0" w:color="auto"/>
            </w:tcBorders>
            <w:hideMark/>
          </w:tcPr>
          <w:p w14:paraId="3A120212" w14:textId="77777777" w:rsidR="00A47A11" w:rsidRPr="00665E9C" w:rsidRDefault="00A47A11">
            <w:pPr>
              <w:spacing w:line="240" w:lineRule="auto"/>
              <w:jc w:val="center"/>
              <w:rPr>
                <w:rFonts w:ascii="Times New Roman" w:hAnsi="Times New Roman" w:cs="Times New Roman"/>
                <w:b/>
                <w:bCs/>
                <w:lang w:val="ro-MD"/>
              </w:rPr>
            </w:pPr>
            <w:r w:rsidRPr="00665E9C">
              <w:rPr>
                <w:rFonts w:ascii="Times New Roman" w:hAnsi="Times New Roman" w:cs="Times New Roman"/>
                <w:b/>
                <w:bCs/>
                <w:lang w:val="ro-MD"/>
              </w:rPr>
              <w:t>Argumentarea autorului proiectului</w:t>
            </w:r>
          </w:p>
        </w:tc>
      </w:tr>
      <w:tr w:rsidR="00A47A11" w:rsidRPr="00665E9C" w14:paraId="5E3F05B5" w14:textId="77777777" w:rsidTr="00A47A11">
        <w:tc>
          <w:tcPr>
            <w:tcW w:w="14130" w:type="dxa"/>
            <w:gridSpan w:val="4"/>
            <w:tcBorders>
              <w:top w:val="single" w:sz="4" w:space="0" w:color="auto"/>
              <w:left w:val="single" w:sz="4" w:space="0" w:color="auto"/>
              <w:bottom w:val="single" w:sz="4" w:space="0" w:color="auto"/>
              <w:right w:val="single" w:sz="4" w:space="0" w:color="auto"/>
            </w:tcBorders>
            <w:hideMark/>
          </w:tcPr>
          <w:p w14:paraId="1CB170BF" w14:textId="77777777" w:rsidR="00A47A11" w:rsidRPr="00665E9C" w:rsidRDefault="00A47A11">
            <w:pPr>
              <w:spacing w:line="240" w:lineRule="auto"/>
              <w:jc w:val="center"/>
              <w:rPr>
                <w:rFonts w:ascii="Times New Roman" w:hAnsi="Times New Roman" w:cs="Times New Roman"/>
                <w:b/>
                <w:bCs/>
                <w:lang w:val="ro-MD"/>
              </w:rPr>
            </w:pPr>
            <w:r w:rsidRPr="00665E9C">
              <w:rPr>
                <w:rFonts w:ascii="Times New Roman" w:hAnsi="Times New Roman" w:cs="Times New Roman"/>
                <w:b/>
                <w:bCs/>
                <w:lang w:val="ro-MD"/>
              </w:rPr>
              <w:t>Avizare și consultare publică</w:t>
            </w:r>
          </w:p>
        </w:tc>
      </w:tr>
      <w:tr w:rsidR="00A57FB9" w:rsidRPr="00665E9C" w14:paraId="309A285E" w14:textId="77777777" w:rsidTr="001F5199">
        <w:trPr>
          <w:trHeight w:val="3257"/>
        </w:trPr>
        <w:tc>
          <w:tcPr>
            <w:tcW w:w="2340" w:type="dxa"/>
            <w:vMerge w:val="restart"/>
            <w:tcBorders>
              <w:top w:val="single" w:sz="4" w:space="0" w:color="auto"/>
              <w:left w:val="single" w:sz="4" w:space="0" w:color="auto"/>
              <w:right w:val="single" w:sz="4" w:space="0" w:color="auto"/>
            </w:tcBorders>
            <w:hideMark/>
          </w:tcPr>
          <w:p w14:paraId="2480FD6B" w14:textId="77777777" w:rsidR="00A57FB9" w:rsidRPr="00665E9C" w:rsidRDefault="00A57FB9">
            <w:pPr>
              <w:spacing w:line="240" w:lineRule="auto"/>
              <w:jc w:val="center"/>
              <w:rPr>
                <w:rFonts w:ascii="Times New Roman" w:hAnsi="Times New Roman" w:cs="Times New Roman"/>
                <w:lang w:val="ro-MD"/>
              </w:rPr>
            </w:pPr>
            <w:r w:rsidRPr="00665E9C">
              <w:rPr>
                <w:rFonts w:ascii="Times New Roman" w:hAnsi="Times New Roman" w:cs="Times New Roman"/>
                <w:lang w:val="ro-MD"/>
              </w:rPr>
              <w:t>Ministerul Justiției nr. 04/2-2904 din 21.03.25</w:t>
            </w:r>
          </w:p>
          <w:p w14:paraId="3C328476" w14:textId="77777777" w:rsidR="00A57FB9" w:rsidRPr="00665E9C" w:rsidRDefault="00A57FB9" w:rsidP="00665E9C">
            <w:pPr>
              <w:rPr>
                <w:rFonts w:ascii="Times New Roman" w:hAnsi="Times New Roman" w:cs="Times New Roman"/>
                <w:lang w:val="ro-MD"/>
              </w:rPr>
            </w:pPr>
          </w:p>
          <w:p w14:paraId="2CC1AD3D" w14:textId="4F7A3B86" w:rsidR="00A57FB9" w:rsidRPr="00665E9C" w:rsidRDefault="00A57FB9" w:rsidP="00665E9C">
            <w:pP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hideMark/>
          </w:tcPr>
          <w:p w14:paraId="1D1FD9A0" w14:textId="77777777" w:rsidR="00A57FB9" w:rsidRPr="00665E9C" w:rsidRDefault="00A57FB9">
            <w:pPr>
              <w:spacing w:line="240" w:lineRule="auto"/>
              <w:jc w:val="both"/>
              <w:rPr>
                <w:rFonts w:ascii="Times New Roman" w:hAnsi="Times New Roman" w:cs="Times New Roman"/>
                <w:lang w:val="ro-MD"/>
              </w:rPr>
            </w:pPr>
            <w:r w:rsidRPr="00665E9C">
              <w:rPr>
                <w:rFonts w:ascii="Times New Roman" w:hAnsi="Times New Roman" w:cs="Times New Roman"/>
                <w:lang w:val="ro-MD"/>
              </w:rPr>
              <w:t>1.</w:t>
            </w:r>
          </w:p>
        </w:tc>
        <w:tc>
          <w:tcPr>
            <w:tcW w:w="6840" w:type="dxa"/>
            <w:tcBorders>
              <w:top w:val="single" w:sz="4" w:space="0" w:color="auto"/>
              <w:left w:val="single" w:sz="4" w:space="0" w:color="auto"/>
              <w:bottom w:val="single" w:sz="4" w:space="0" w:color="auto"/>
              <w:right w:val="single" w:sz="4" w:space="0" w:color="auto"/>
            </w:tcBorders>
            <w:hideMark/>
          </w:tcPr>
          <w:p w14:paraId="625C8419" w14:textId="7B9CD3DE" w:rsidR="00A57FB9" w:rsidRPr="00665E9C" w:rsidRDefault="00A57FB9">
            <w:pPr>
              <w:spacing w:line="240" w:lineRule="auto"/>
              <w:jc w:val="both"/>
              <w:rPr>
                <w:rFonts w:ascii="Times New Roman" w:hAnsi="Times New Roman" w:cs="Times New Roman"/>
                <w:lang w:val="ro-MD"/>
              </w:rPr>
            </w:pPr>
            <w:r w:rsidRPr="00665E9C">
              <w:rPr>
                <w:rFonts w:ascii="Times New Roman" w:hAnsi="Times New Roman" w:cs="Times New Roman"/>
                <w:lang w:val="ro-MD"/>
              </w:rPr>
              <w:t>La solicitarea Cancelariei de Stat nr. 18-69-2911 din 17 martie 2025, Ministerul Justiției a examinat proiectul dispoziției Guvernului privind aprobarea Planului de acțiuni pentru organizarea licitațiilor pentru oferirea statutului de producător eligibil mare în perioada 2025-2026 (număr unic 170/</w:t>
            </w:r>
            <w:proofErr w:type="spellStart"/>
            <w:r w:rsidRPr="00665E9C">
              <w:rPr>
                <w:rFonts w:ascii="Times New Roman" w:hAnsi="Times New Roman" w:cs="Times New Roman"/>
                <w:lang w:val="ro-MD"/>
              </w:rPr>
              <w:t>MEn</w:t>
            </w:r>
            <w:proofErr w:type="spellEnd"/>
            <w:r w:rsidRPr="00665E9C">
              <w:rPr>
                <w:rFonts w:ascii="Times New Roman" w:hAnsi="Times New Roman" w:cs="Times New Roman"/>
                <w:lang w:val="ro-MD"/>
              </w:rPr>
              <w:t>/2025) și relevă următoarele. Sub aspectul intenției de reglementare, elaborarea acestui act normativ are drept scop asigurarea implementării recomandărilor Comisiei Europene, asumate de Republica Moldova, incluse în Declarația de Intenție semnată de ambele Părți la 4 februarie 2025, la Chișinău.</w:t>
            </w:r>
          </w:p>
          <w:p w14:paraId="35750C03" w14:textId="57174FC1" w:rsidR="00A57FB9" w:rsidRPr="00665E9C" w:rsidRDefault="00A57FB9">
            <w:pPr>
              <w:spacing w:line="240" w:lineRule="auto"/>
              <w:jc w:val="both"/>
              <w:rPr>
                <w:rFonts w:ascii="Times New Roman" w:hAnsi="Times New Roman" w:cs="Times New Roman"/>
                <w:lang w:val="ro-MD"/>
              </w:rPr>
            </w:pPr>
            <w:r w:rsidRPr="00665E9C">
              <w:rPr>
                <w:rFonts w:ascii="Times New Roman" w:hAnsi="Times New Roman" w:cs="Times New Roman"/>
                <w:lang w:val="ro-MD"/>
              </w:rPr>
              <w:t>În denumirea proiectului, cuvintele „privind aprobarea Planului de acțiuni pentru” sugerăm a fi substituite cu cuvintele „pentru aprobarea Planului de acțiuni privind”.</w:t>
            </w:r>
          </w:p>
          <w:p w14:paraId="7ED1479C" w14:textId="7990E59B" w:rsidR="00A57FB9" w:rsidRPr="00665E9C" w:rsidRDefault="00A57FB9">
            <w:pPr>
              <w:spacing w:line="240" w:lineRule="auto"/>
              <w:jc w:val="both"/>
              <w:rPr>
                <w:rFonts w:ascii="Times New Roman" w:hAnsi="Times New Roman" w:cs="Times New Roman"/>
                <w:lang w:val="ro-MD"/>
              </w:rPr>
            </w:pPr>
          </w:p>
        </w:tc>
        <w:tc>
          <w:tcPr>
            <w:tcW w:w="4320" w:type="dxa"/>
            <w:tcBorders>
              <w:top w:val="single" w:sz="4" w:space="0" w:color="auto"/>
              <w:left w:val="single" w:sz="4" w:space="0" w:color="auto"/>
              <w:bottom w:val="single" w:sz="4" w:space="0" w:color="auto"/>
              <w:right w:val="single" w:sz="4" w:space="0" w:color="auto"/>
            </w:tcBorders>
          </w:tcPr>
          <w:p w14:paraId="411D0B47" w14:textId="77777777" w:rsidR="00015F2A" w:rsidRPr="00015F2A" w:rsidRDefault="00A57FB9" w:rsidP="00665E9C">
            <w:pPr>
              <w:rPr>
                <w:rFonts w:ascii="Times New Roman" w:hAnsi="Times New Roman" w:cs="Times New Roman"/>
                <w:b/>
                <w:bCs/>
                <w:lang w:val="ro-MD"/>
              </w:rPr>
            </w:pPr>
            <w:r w:rsidRPr="00015F2A">
              <w:rPr>
                <w:rFonts w:ascii="Times New Roman" w:hAnsi="Times New Roman" w:cs="Times New Roman"/>
                <w:b/>
                <w:bCs/>
                <w:lang w:val="ro-MD"/>
              </w:rPr>
              <w:t xml:space="preserve">Se acceptă. </w:t>
            </w:r>
          </w:p>
          <w:p w14:paraId="697B0C77" w14:textId="124D78B9" w:rsidR="00A57FB9" w:rsidRPr="00665E9C" w:rsidRDefault="00A57FB9" w:rsidP="00665E9C">
            <w:pPr>
              <w:rPr>
                <w:rFonts w:ascii="Times New Roman" w:hAnsi="Times New Roman" w:cs="Times New Roman"/>
                <w:lang w:val="ro-MD"/>
              </w:rPr>
            </w:pPr>
            <w:r w:rsidRPr="00665E9C">
              <w:rPr>
                <w:rFonts w:ascii="Times New Roman" w:hAnsi="Times New Roman" w:cs="Times New Roman"/>
                <w:lang w:val="ro-MD"/>
              </w:rPr>
              <w:t>Proiectul a fost redactat.</w:t>
            </w:r>
          </w:p>
        </w:tc>
      </w:tr>
      <w:tr w:rsidR="00A57FB9" w:rsidRPr="00665E9C" w14:paraId="655969EF" w14:textId="77777777" w:rsidTr="001F5199">
        <w:tc>
          <w:tcPr>
            <w:tcW w:w="2340" w:type="dxa"/>
            <w:vMerge/>
            <w:tcBorders>
              <w:left w:val="single" w:sz="4" w:space="0" w:color="auto"/>
              <w:right w:val="single" w:sz="4" w:space="0" w:color="auto"/>
            </w:tcBorders>
            <w:hideMark/>
          </w:tcPr>
          <w:p w14:paraId="233A023C" w14:textId="3A433BA1" w:rsidR="00A57FB9" w:rsidRPr="00665E9C" w:rsidRDefault="00A57FB9">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hideMark/>
          </w:tcPr>
          <w:p w14:paraId="037487AD" w14:textId="77777777" w:rsidR="00A57FB9" w:rsidRPr="00665E9C" w:rsidRDefault="00A57FB9">
            <w:pPr>
              <w:spacing w:line="240" w:lineRule="auto"/>
              <w:jc w:val="both"/>
              <w:rPr>
                <w:rFonts w:ascii="Times New Roman" w:hAnsi="Times New Roman" w:cs="Times New Roman"/>
                <w:lang w:val="ro-MD"/>
              </w:rPr>
            </w:pPr>
            <w:r w:rsidRPr="00665E9C">
              <w:rPr>
                <w:rFonts w:ascii="Times New Roman" w:hAnsi="Times New Roman" w:cs="Times New Roman"/>
                <w:lang w:val="ro-MD"/>
              </w:rPr>
              <w:t>2.</w:t>
            </w:r>
          </w:p>
        </w:tc>
        <w:tc>
          <w:tcPr>
            <w:tcW w:w="6840" w:type="dxa"/>
            <w:tcBorders>
              <w:top w:val="single" w:sz="4" w:space="0" w:color="auto"/>
              <w:left w:val="single" w:sz="4" w:space="0" w:color="auto"/>
              <w:bottom w:val="single" w:sz="4" w:space="0" w:color="auto"/>
              <w:right w:val="single" w:sz="4" w:space="0" w:color="auto"/>
            </w:tcBorders>
            <w:hideMark/>
          </w:tcPr>
          <w:p w14:paraId="0D04C452" w14:textId="77777777" w:rsidR="00A57FB9" w:rsidRDefault="00A57FB9" w:rsidP="00665E9C">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În clauza de adoptare se va indica doar temeiul juridic concret pentru adoptarea acestui act normativ, referințele la alte norme ale actelor normative care nu constituie temei juridic de adoptare a actului normativ elaborat (nu constituie temei juridic pentru obiectul de reglementare al proiectului), nu se vor indica în clauza de adoptare. De exemplu, referințele la dispozițiile care se referă la competența generală a autorității publice de a adopta acte normative în domeniul său de competență, nu constituie temei juridic de emitere. În context, art. 6 lit. b) și h) din Legea nr. 136/2017 cu privire la Guvern (în continuare - Legea nr. 136/2017) nu constituie temei legal nemijlocit pentru emiterea respectivei dispoziții. </w:t>
            </w:r>
          </w:p>
          <w:p w14:paraId="4DF6054A" w14:textId="14C2B775" w:rsidR="00A57FB9" w:rsidRDefault="00A57FB9" w:rsidP="00665E9C">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Mai mult, se constată că Planul de acțiuni pentru organizarea licitațiilor pentru oferirea statutului de producător eligibil mare în </w:t>
            </w:r>
            <w:r w:rsidRPr="00665E9C">
              <w:rPr>
                <w:rFonts w:ascii="Times New Roman" w:hAnsi="Times New Roman" w:cs="Times New Roman"/>
                <w:lang w:val="ro-MD"/>
              </w:rPr>
              <w:lastRenderedPageBreak/>
              <w:t xml:space="preserve">perioada 2025-2026 nu reprezintă un document de politici în sensul art. 6 lit. h) al Legii nr. 136/2017 și a Hotărârii Guvernului nr. 386/2020 cu privire la planificarea strategică, ci potrivit clauzei de adoptare, este un document elaborat în vederea asigurării implementării recomandărilor Comisiei Europene și asumate de Republica Moldova care au fost incluse în Declarația de Intenție enunțată. </w:t>
            </w:r>
          </w:p>
          <w:p w14:paraId="31A01121" w14:textId="6765F85D" w:rsidR="00A57FB9" w:rsidRPr="00665E9C" w:rsidRDefault="00A57FB9" w:rsidP="00665E9C">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În altă ordine de idei, potrivit art. 39 al Legii nr. 136/2017, dispozițiile Guvernului se adoptă pentru organizarea activității interne a Guvernului. Pct. 159 din Regulamentul Guvernului, aprobat prin Hotărârea Guvernului nr. 610/2018 detaliază aceste prevederi și stabilește că, dispozițiile Guvernului se adoptă pentru organizarea executării recomandărilor prezentate de mecanismele naționale și internaționale de monitorizare, inclusiv prin rapoartele emise de către acestea (planuri de acțiuni, foi de parcurs etc.). În contextul citat, se va lua în calcul includerea în calitate de temei legal pentru emiterea dispoziției respective pct. 159 </w:t>
            </w:r>
            <w:proofErr w:type="spellStart"/>
            <w:r w:rsidRPr="00665E9C">
              <w:rPr>
                <w:rFonts w:ascii="Times New Roman" w:hAnsi="Times New Roman" w:cs="Times New Roman"/>
                <w:lang w:val="ro-MD"/>
              </w:rPr>
              <w:t>sbp</w:t>
            </w:r>
            <w:proofErr w:type="spellEnd"/>
            <w:r w:rsidRPr="00665E9C">
              <w:rPr>
                <w:rFonts w:ascii="Times New Roman" w:hAnsi="Times New Roman" w:cs="Times New Roman"/>
                <w:lang w:val="ro-MD"/>
              </w:rPr>
              <w:t>. 5) din Regulamentul Guvernului.</w:t>
            </w:r>
          </w:p>
          <w:p w14:paraId="3567E5B2" w14:textId="2C70EAEC" w:rsidR="00A57FB9" w:rsidRPr="00665E9C" w:rsidRDefault="00A57FB9" w:rsidP="00665E9C">
            <w:pPr>
              <w:spacing w:line="240" w:lineRule="auto"/>
              <w:jc w:val="both"/>
              <w:rPr>
                <w:rFonts w:ascii="Times New Roman" w:hAnsi="Times New Roman" w:cs="Times New Roman"/>
                <w:lang w:val="ro-MD"/>
              </w:rPr>
            </w:pPr>
          </w:p>
        </w:tc>
        <w:tc>
          <w:tcPr>
            <w:tcW w:w="4320" w:type="dxa"/>
            <w:tcBorders>
              <w:top w:val="single" w:sz="4" w:space="0" w:color="auto"/>
              <w:left w:val="single" w:sz="4" w:space="0" w:color="auto"/>
              <w:bottom w:val="single" w:sz="4" w:space="0" w:color="auto"/>
              <w:right w:val="single" w:sz="4" w:space="0" w:color="auto"/>
            </w:tcBorders>
          </w:tcPr>
          <w:p w14:paraId="33D7D3A8" w14:textId="77777777" w:rsidR="00015F2A" w:rsidRPr="00015F2A" w:rsidRDefault="00A57FB9" w:rsidP="00A47A11">
            <w:pPr>
              <w:rPr>
                <w:rFonts w:ascii="Times New Roman" w:hAnsi="Times New Roman" w:cs="Times New Roman"/>
                <w:b/>
                <w:bCs/>
                <w:lang w:val="ro-MD"/>
              </w:rPr>
            </w:pPr>
            <w:r w:rsidRPr="00015F2A">
              <w:rPr>
                <w:rFonts w:ascii="Times New Roman" w:hAnsi="Times New Roman" w:cs="Times New Roman"/>
                <w:b/>
                <w:bCs/>
                <w:lang w:val="ro-MD"/>
              </w:rPr>
              <w:lastRenderedPageBreak/>
              <w:t xml:space="preserve">Se acceptă. </w:t>
            </w:r>
          </w:p>
          <w:p w14:paraId="54769C5C" w14:textId="124673DE" w:rsidR="00A57FB9" w:rsidRPr="00665E9C" w:rsidRDefault="00A57FB9" w:rsidP="00A47A11">
            <w:pPr>
              <w:rPr>
                <w:rFonts w:ascii="Times New Roman" w:hAnsi="Times New Roman" w:cs="Times New Roman"/>
                <w:lang w:val="ro-MD"/>
              </w:rPr>
            </w:pPr>
            <w:r w:rsidRPr="00665E9C">
              <w:rPr>
                <w:rFonts w:ascii="Times New Roman" w:hAnsi="Times New Roman" w:cs="Times New Roman"/>
                <w:lang w:val="ro-MD"/>
              </w:rPr>
              <w:t>Proiectul a fost redactat.</w:t>
            </w:r>
          </w:p>
        </w:tc>
      </w:tr>
      <w:tr w:rsidR="00A57FB9" w:rsidRPr="00665E9C" w14:paraId="46F3BFDA" w14:textId="77777777" w:rsidTr="001F5199">
        <w:tc>
          <w:tcPr>
            <w:tcW w:w="2340" w:type="dxa"/>
            <w:vMerge/>
            <w:tcBorders>
              <w:left w:val="single" w:sz="4" w:space="0" w:color="auto"/>
              <w:right w:val="single" w:sz="4" w:space="0" w:color="auto"/>
            </w:tcBorders>
          </w:tcPr>
          <w:p w14:paraId="1940EDFD" w14:textId="77777777" w:rsidR="00A57FB9" w:rsidRPr="00665E9C" w:rsidRDefault="00A57FB9">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tcPr>
          <w:p w14:paraId="6AF6BCFB" w14:textId="199FE6D4"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3.</w:t>
            </w:r>
          </w:p>
        </w:tc>
        <w:tc>
          <w:tcPr>
            <w:tcW w:w="6840" w:type="dxa"/>
            <w:tcBorders>
              <w:top w:val="single" w:sz="4" w:space="0" w:color="auto"/>
              <w:left w:val="single" w:sz="4" w:space="0" w:color="auto"/>
              <w:bottom w:val="single" w:sz="4" w:space="0" w:color="auto"/>
              <w:right w:val="single" w:sz="4" w:space="0" w:color="auto"/>
            </w:tcBorders>
          </w:tcPr>
          <w:p w14:paraId="16BCC7EA" w14:textId="48DB76A9" w:rsidR="00A57FB9" w:rsidRPr="00665E9C" w:rsidRDefault="00A57FB9" w:rsidP="00F80BA9">
            <w:pPr>
              <w:spacing w:line="240" w:lineRule="auto"/>
              <w:jc w:val="both"/>
              <w:rPr>
                <w:rFonts w:ascii="Times New Roman" w:hAnsi="Times New Roman" w:cs="Times New Roman"/>
                <w:lang w:val="ro-MD"/>
              </w:rPr>
            </w:pPr>
            <w:r w:rsidRPr="00665E9C">
              <w:rPr>
                <w:rFonts w:ascii="Times New Roman" w:hAnsi="Times New Roman" w:cs="Times New Roman"/>
                <w:lang w:val="ro-MD"/>
              </w:rPr>
              <w:t>1 În pct. 1, prima utilizare a cuvântului „pentru” sugerăm a fi substituită cu cuvântul „privind”, iar textul „ , conform anexei” recomandăm a fi substituit cu textul „(se anexează)”, în vederea respectării uzanțelor de redactare a actelor normative.</w:t>
            </w:r>
          </w:p>
        </w:tc>
        <w:tc>
          <w:tcPr>
            <w:tcW w:w="4320" w:type="dxa"/>
            <w:tcBorders>
              <w:top w:val="single" w:sz="4" w:space="0" w:color="auto"/>
              <w:left w:val="single" w:sz="4" w:space="0" w:color="auto"/>
              <w:bottom w:val="single" w:sz="4" w:space="0" w:color="auto"/>
              <w:right w:val="single" w:sz="4" w:space="0" w:color="auto"/>
            </w:tcBorders>
          </w:tcPr>
          <w:p w14:paraId="1291930B" w14:textId="77777777" w:rsidR="00015F2A" w:rsidRPr="00015F2A" w:rsidRDefault="00A57FB9" w:rsidP="00A47A11">
            <w:pPr>
              <w:rPr>
                <w:rFonts w:ascii="Times New Roman" w:hAnsi="Times New Roman" w:cs="Times New Roman"/>
                <w:b/>
                <w:bCs/>
                <w:lang w:val="ro-MD"/>
              </w:rPr>
            </w:pPr>
            <w:r w:rsidRPr="00015F2A">
              <w:rPr>
                <w:rFonts w:ascii="Times New Roman" w:hAnsi="Times New Roman" w:cs="Times New Roman"/>
                <w:b/>
                <w:bCs/>
                <w:lang w:val="ro-MD"/>
              </w:rPr>
              <w:t xml:space="preserve">Se acceptă. </w:t>
            </w:r>
          </w:p>
          <w:p w14:paraId="634E1E78" w14:textId="79DF9CDC" w:rsidR="00A57FB9" w:rsidRPr="00665E9C" w:rsidRDefault="00A57FB9" w:rsidP="00A47A11">
            <w:pPr>
              <w:rPr>
                <w:rFonts w:ascii="Times New Roman" w:hAnsi="Times New Roman" w:cs="Times New Roman"/>
                <w:lang w:val="ro-MD"/>
              </w:rPr>
            </w:pPr>
            <w:r w:rsidRPr="00665E9C">
              <w:rPr>
                <w:rFonts w:ascii="Times New Roman" w:hAnsi="Times New Roman" w:cs="Times New Roman"/>
                <w:lang w:val="ro-MD"/>
              </w:rPr>
              <w:t>Proiectul a fost redactat.</w:t>
            </w:r>
          </w:p>
        </w:tc>
      </w:tr>
      <w:tr w:rsidR="00A57FB9" w:rsidRPr="00665E9C" w14:paraId="47ECB984" w14:textId="77777777" w:rsidTr="001F5199">
        <w:tc>
          <w:tcPr>
            <w:tcW w:w="2340" w:type="dxa"/>
            <w:vMerge/>
            <w:tcBorders>
              <w:left w:val="single" w:sz="4" w:space="0" w:color="auto"/>
              <w:right w:val="single" w:sz="4" w:space="0" w:color="auto"/>
            </w:tcBorders>
          </w:tcPr>
          <w:p w14:paraId="3EE41DBF" w14:textId="77777777" w:rsidR="00A57FB9" w:rsidRPr="00665E9C" w:rsidRDefault="00A57FB9">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tcPr>
          <w:p w14:paraId="5055F184" w14:textId="5AE0D0E4"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4.</w:t>
            </w:r>
          </w:p>
        </w:tc>
        <w:tc>
          <w:tcPr>
            <w:tcW w:w="6840" w:type="dxa"/>
            <w:tcBorders>
              <w:top w:val="single" w:sz="4" w:space="0" w:color="auto"/>
              <w:left w:val="single" w:sz="4" w:space="0" w:color="auto"/>
              <w:bottom w:val="single" w:sz="4" w:space="0" w:color="auto"/>
              <w:right w:val="single" w:sz="4" w:space="0" w:color="auto"/>
            </w:tcBorders>
          </w:tcPr>
          <w:p w14:paraId="20938897" w14:textId="77777777" w:rsidR="00A57FB9" w:rsidRPr="00665E9C" w:rsidRDefault="00A57FB9" w:rsidP="00665E9C">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La pct. 2, cuvintele „autorității publice autoare” sunt incerte, fapt pentru care se recomandă a fi substituite cu indicarea autorității publice/autorităților publice concrete la care se face referire. </w:t>
            </w:r>
          </w:p>
          <w:p w14:paraId="0C1F3996" w14:textId="77777777" w:rsidR="00A57FB9" w:rsidRPr="00665E9C" w:rsidRDefault="00A57FB9" w:rsidP="00F80BA9">
            <w:pPr>
              <w:spacing w:line="240" w:lineRule="auto"/>
              <w:jc w:val="both"/>
              <w:rPr>
                <w:rFonts w:ascii="Times New Roman" w:hAnsi="Times New Roman" w:cs="Times New Roman"/>
                <w:lang w:val="ro-MD"/>
              </w:rPr>
            </w:pPr>
          </w:p>
        </w:tc>
        <w:tc>
          <w:tcPr>
            <w:tcW w:w="4320" w:type="dxa"/>
            <w:tcBorders>
              <w:top w:val="single" w:sz="4" w:space="0" w:color="auto"/>
              <w:left w:val="single" w:sz="4" w:space="0" w:color="auto"/>
              <w:bottom w:val="single" w:sz="4" w:space="0" w:color="auto"/>
              <w:right w:val="single" w:sz="4" w:space="0" w:color="auto"/>
            </w:tcBorders>
          </w:tcPr>
          <w:p w14:paraId="4D869ACC" w14:textId="52915542" w:rsidR="00015F2A" w:rsidRPr="00015F2A" w:rsidRDefault="00A57FB9" w:rsidP="00A47A11">
            <w:pPr>
              <w:rPr>
                <w:rFonts w:ascii="Times New Roman" w:hAnsi="Times New Roman" w:cs="Times New Roman"/>
                <w:b/>
                <w:bCs/>
                <w:lang w:val="ro-MD"/>
              </w:rPr>
            </w:pPr>
            <w:r w:rsidRPr="00015F2A">
              <w:rPr>
                <w:rFonts w:ascii="Times New Roman" w:hAnsi="Times New Roman" w:cs="Times New Roman"/>
                <w:b/>
                <w:bCs/>
                <w:lang w:val="ro-MD"/>
              </w:rPr>
              <w:t>Se acceptă</w:t>
            </w:r>
            <w:r w:rsidR="00596D1D">
              <w:rPr>
                <w:rFonts w:ascii="Times New Roman" w:hAnsi="Times New Roman" w:cs="Times New Roman"/>
                <w:b/>
                <w:bCs/>
                <w:lang w:val="ro-MD"/>
              </w:rPr>
              <w:t xml:space="preserve"> parțial</w:t>
            </w:r>
            <w:r w:rsidRPr="00015F2A">
              <w:rPr>
                <w:rFonts w:ascii="Times New Roman" w:hAnsi="Times New Roman" w:cs="Times New Roman"/>
                <w:b/>
                <w:bCs/>
                <w:lang w:val="ro-MD"/>
              </w:rPr>
              <w:t xml:space="preserve">. </w:t>
            </w:r>
          </w:p>
          <w:p w14:paraId="24F0E0CC" w14:textId="017E0137" w:rsidR="00A57FB9" w:rsidRPr="00665E9C" w:rsidRDefault="00A57FB9" w:rsidP="00A47A11">
            <w:pPr>
              <w:rPr>
                <w:rFonts w:ascii="Times New Roman" w:hAnsi="Times New Roman" w:cs="Times New Roman"/>
                <w:lang w:val="ro-MD"/>
              </w:rPr>
            </w:pPr>
            <w:r w:rsidRPr="00665E9C">
              <w:rPr>
                <w:rFonts w:ascii="Times New Roman" w:hAnsi="Times New Roman" w:cs="Times New Roman"/>
                <w:lang w:val="ro-MD"/>
              </w:rPr>
              <w:t>Proiectul a fost redactat</w:t>
            </w:r>
            <w:r w:rsidR="00596D1D">
              <w:rPr>
                <w:rFonts w:ascii="Times New Roman" w:hAnsi="Times New Roman" w:cs="Times New Roman"/>
                <w:lang w:val="ro-MD"/>
              </w:rPr>
              <w:t xml:space="preserve"> conform propunerilor parvenite de la Ministerul Finanțelor.</w:t>
            </w:r>
          </w:p>
        </w:tc>
      </w:tr>
      <w:tr w:rsidR="00A57FB9" w:rsidRPr="00665E9C" w14:paraId="3ACBD0E8" w14:textId="77777777" w:rsidTr="001F5199">
        <w:tc>
          <w:tcPr>
            <w:tcW w:w="2340" w:type="dxa"/>
            <w:vMerge/>
            <w:tcBorders>
              <w:left w:val="single" w:sz="4" w:space="0" w:color="auto"/>
              <w:right w:val="single" w:sz="4" w:space="0" w:color="auto"/>
            </w:tcBorders>
          </w:tcPr>
          <w:p w14:paraId="4074EA1D" w14:textId="77777777" w:rsidR="00A57FB9" w:rsidRPr="00665E9C" w:rsidRDefault="00A57FB9">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tcPr>
          <w:p w14:paraId="60463FFD" w14:textId="7B44E603"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5.</w:t>
            </w:r>
          </w:p>
        </w:tc>
        <w:tc>
          <w:tcPr>
            <w:tcW w:w="6840" w:type="dxa"/>
            <w:tcBorders>
              <w:top w:val="single" w:sz="4" w:space="0" w:color="auto"/>
              <w:left w:val="single" w:sz="4" w:space="0" w:color="auto"/>
              <w:bottom w:val="single" w:sz="4" w:space="0" w:color="auto"/>
              <w:right w:val="single" w:sz="4" w:space="0" w:color="auto"/>
            </w:tcBorders>
          </w:tcPr>
          <w:p w14:paraId="0211A481" w14:textId="51CE34B9" w:rsidR="00A57FB9" w:rsidRPr="00665E9C" w:rsidRDefault="00A57FB9" w:rsidP="00F80BA9">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La anexa proiectului: În pct. 1, textul „a. 2030” se va substitui cu textul „anul 2030”. </w:t>
            </w:r>
          </w:p>
        </w:tc>
        <w:tc>
          <w:tcPr>
            <w:tcW w:w="4320" w:type="dxa"/>
            <w:tcBorders>
              <w:top w:val="single" w:sz="4" w:space="0" w:color="auto"/>
              <w:left w:val="single" w:sz="4" w:space="0" w:color="auto"/>
              <w:bottom w:val="single" w:sz="4" w:space="0" w:color="auto"/>
              <w:right w:val="single" w:sz="4" w:space="0" w:color="auto"/>
            </w:tcBorders>
          </w:tcPr>
          <w:p w14:paraId="12566CA4" w14:textId="77777777" w:rsidR="00015F2A" w:rsidRPr="00015F2A" w:rsidRDefault="00A57FB9" w:rsidP="00A47A11">
            <w:pPr>
              <w:rPr>
                <w:rFonts w:ascii="Times New Roman" w:hAnsi="Times New Roman" w:cs="Times New Roman"/>
                <w:b/>
                <w:bCs/>
                <w:lang w:val="ro-MD"/>
              </w:rPr>
            </w:pPr>
            <w:r w:rsidRPr="00015F2A">
              <w:rPr>
                <w:rFonts w:ascii="Times New Roman" w:hAnsi="Times New Roman" w:cs="Times New Roman"/>
                <w:b/>
                <w:bCs/>
                <w:lang w:val="ro-MD"/>
              </w:rPr>
              <w:t>Se acceptă.</w:t>
            </w:r>
          </w:p>
          <w:p w14:paraId="79E0A94C" w14:textId="0BC2361F" w:rsidR="00A57FB9" w:rsidRPr="00665E9C" w:rsidRDefault="00A57FB9" w:rsidP="00A47A11">
            <w:pPr>
              <w:rPr>
                <w:rFonts w:ascii="Times New Roman" w:hAnsi="Times New Roman" w:cs="Times New Roman"/>
                <w:lang w:val="ro-MD"/>
              </w:rPr>
            </w:pPr>
            <w:r w:rsidRPr="00665E9C">
              <w:rPr>
                <w:rFonts w:ascii="Times New Roman" w:hAnsi="Times New Roman" w:cs="Times New Roman"/>
                <w:lang w:val="ro-MD"/>
              </w:rPr>
              <w:t>Proiectul a fost redactat.</w:t>
            </w:r>
          </w:p>
        </w:tc>
      </w:tr>
      <w:tr w:rsidR="00A57FB9" w:rsidRPr="00665E9C" w14:paraId="6A0AFB9B" w14:textId="77777777" w:rsidTr="001F5199">
        <w:tc>
          <w:tcPr>
            <w:tcW w:w="2340" w:type="dxa"/>
            <w:vMerge/>
            <w:tcBorders>
              <w:left w:val="single" w:sz="4" w:space="0" w:color="auto"/>
              <w:right w:val="single" w:sz="4" w:space="0" w:color="auto"/>
            </w:tcBorders>
          </w:tcPr>
          <w:p w14:paraId="319C5A78" w14:textId="77777777" w:rsidR="00A57FB9" w:rsidRPr="00665E9C" w:rsidRDefault="00A57FB9">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tcPr>
          <w:p w14:paraId="5647887B" w14:textId="2E46F3C1"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6.</w:t>
            </w:r>
          </w:p>
        </w:tc>
        <w:tc>
          <w:tcPr>
            <w:tcW w:w="6840" w:type="dxa"/>
            <w:tcBorders>
              <w:top w:val="single" w:sz="4" w:space="0" w:color="auto"/>
              <w:left w:val="single" w:sz="4" w:space="0" w:color="auto"/>
              <w:bottom w:val="single" w:sz="4" w:space="0" w:color="auto"/>
              <w:right w:val="single" w:sz="4" w:space="0" w:color="auto"/>
            </w:tcBorders>
          </w:tcPr>
          <w:p w14:paraId="6A20DE69" w14:textId="77777777" w:rsidR="00A57FB9" w:rsidRPr="008A372F" w:rsidRDefault="00A57FB9" w:rsidP="00F80BA9">
            <w:pPr>
              <w:spacing w:line="240" w:lineRule="auto"/>
              <w:jc w:val="both"/>
              <w:rPr>
                <w:rFonts w:ascii="Times New Roman" w:hAnsi="Times New Roman" w:cs="Times New Roman"/>
                <w:color w:val="0D0D0D" w:themeColor="text1" w:themeTint="F2"/>
                <w:lang w:val="ro-MD"/>
              </w:rPr>
            </w:pPr>
            <w:r w:rsidRPr="008A372F">
              <w:rPr>
                <w:rFonts w:ascii="Times New Roman" w:hAnsi="Times New Roman" w:cs="Times New Roman"/>
                <w:color w:val="0D0D0D" w:themeColor="text1" w:themeTint="F2"/>
                <w:lang w:val="ro-MD"/>
              </w:rPr>
              <w:t>La pct. 3, considerăm necesar a fi detaliate cuvintele „în urma primei runde de licitații”, deoarece nu este clar la ce rundă se face referire și dacă aceasta deja a avut loc.</w:t>
            </w:r>
          </w:p>
          <w:p w14:paraId="114BBD30" w14:textId="7301FE30" w:rsidR="00A57FB9" w:rsidRPr="00015F2A" w:rsidRDefault="00A57FB9" w:rsidP="00F80BA9">
            <w:pPr>
              <w:spacing w:line="240" w:lineRule="auto"/>
              <w:jc w:val="both"/>
              <w:rPr>
                <w:rFonts w:ascii="Times New Roman" w:hAnsi="Times New Roman" w:cs="Times New Roman"/>
                <w:color w:val="FF0000"/>
                <w:lang w:val="ro-MD"/>
              </w:rPr>
            </w:pPr>
            <w:r w:rsidRPr="008A372F">
              <w:rPr>
                <w:rFonts w:ascii="Times New Roman" w:hAnsi="Times New Roman" w:cs="Times New Roman"/>
                <w:color w:val="0D0D0D" w:themeColor="text1" w:themeTint="F2"/>
                <w:lang w:val="ro-MD"/>
              </w:rPr>
              <w:lastRenderedPageBreak/>
              <w:t xml:space="preserve">În cazul în care prima rundă de licitații nu a avut loc, acțiunea se va expune în ordinea consecutivă a evenimentelor/acțiunilor prevăzute în planul de acțiuni ce urmează a fi realizate. </w:t>
            </w:r>
          </w:p>
        </w:tc>
        <w:tc>
          <w:tcPr>
            <w:tcW w:w="4320" w:type="dxa"/>
            <w:tcBorders>
              <w:top w:val="single" w:sz="4" w:space="0" w:color="auto"/>
              <w:left w:val="single" w:sz="4" w:space="0" w:color="auto"/>
              <w:bottom w:val="single" w:sz="4" w:space="0" w:color="auto"/>
              <w:right w:val="single" w:sz="4" w:space="0" w:color="auto"/>
            </w:tcBorders>
          </w:tcPr>
          <w:p w14:paraId="0B11C499" w14:textId="77777777" w:rsidR="008A372F" w:rsidRDefault="008A372F" w:rsidP="00A47A11">
            <w:pPr>
              <w:rPr>
                <w:rFonts w:ascii="Times New Roman" w:hAnsi="Times New Roman" w:cs="Times New Roman"/>
                <w:b/>
                <w:bCs/>
                <w:lang w:val="ro-MD"/>
              </w:rPr>
            </w:pPr>
            <w:r w:rsidRPr="008A372F">
              <w:rPr>
                <w:rFonts w:ascii="Times New Roman" w:hAnsi="Times New Roman" w:cs="Times New Roman"/>
                <w:b/>
                <w:bCs/>
                <w:lang w:val="ro-MD"/>
              </w:rPr>
              <w:lastRenderedPageBreak/>
              <w:t>Se acceptă.</w:t>
            </w:r>
          </w:p>
          <w:p w14:paraId="21A5A07F" w14:textId="48E818F1" w:rsidR="008A372F" w:rsidRPr="008A372F" w:rsidRDefault="008A372F" w:rsidP="00A47A11">
            <w:pPr>
              <w:rPr>
                <w:rFonts w:ascii="Times New Roman" w:hAnsi="Times New Roman" w:cs="Times New Roman"/>
                <w:b/>
                <w:bCs/>
                <w:lang w:val="ro-MD"/>
              </w:rPr>
            </w:pPr>
            <w:r>
              <w:rPr>
                <w:rFonts w:ascii="Times New Roman" w:hAnsi="Times New Roman" w:cs="Times New Roman"/>
                <w:lang w:val="ro-MD"/>
              </w:rPr>
              <w:t>Denumirea etapei licitației a fost modificată conform art. 30 din HG nr. 690/2018.</w:t>
            </w:r>
          </w:p>
        </w:tc>
      </w:tr>
      <w:tr w:rsidR="00A57FB9" w:rsidRPr="00665E9C" w14:paraId="57FE94B9" w14:textId="77777777" w:rsidTr="001F5199">
        <w:tc>
          <w:tcPr>
            <w:tcW w:w="0" w:type="auto"/>
            <w:vMerge/>
            <w:tcBorders>
              <w:left w:val="single" w:sz="4" w:space="0" w:color="auto"/>
              <w:right w:val="single" w:sz="4" w:space="0" w:color="auto"/>
            </w:tcBorders>
            <w:vAlign w:val="center"/>
            <w:hideMark/>
          </w:tcPr>
          <w:p w14:paraId="3241E0F9" w14:textId="77777777" w:rsidR="00A57FB9" w:rsidRPr="00665E9C" w:rsidRDefault="00A57FB9">
            <w:pPr>
              <w:spacing w:line="240" w:lineRule="auto"/>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hideMark/>
          </w:tcPr>
          <w:p w14:paraId="2460808F" w14:textId="37DD6011"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7</w:t>
            </w:r>
            <w:r w:rsidR="00A57FB9" w:rsidRPr="00665E9C">
              <w:rPr>
                <w:rFonts w:ascii="Times New Roman" w:hAnsi="Times New Roman" w:cs="Times New Roman"/>
                <w:lang w:val="ro-MD"/>
              </w:rPr>
              <w:t>.</w:t>
            </w:r>
          </w:p>
        </w:tc>
        <w:tc>
          <w:tcPr>
            <w:tcW w:w="6840" w:type="dxa"/>
            <w:tcBorders>
              <w:top w:val="single" w:sz="4" w:space="0" w:color="auto"/>
              <w:left w:val="single" w:sz="4" w:space="0" w:color="auto"/>
              <w:bottom w:val="single" w:sz="4" w:space="0" w:color="auto"/>
              <w:right w:val="single" w:sz="4" w:space="0" w:color="auto"/>
            </w:tcBorders>
            <w:hideMark/>
          </w:tcPr>
          <w:p w14:paraId="138813C7" w14:textId="77777777" w:rsidR="00A57FB9" w:rsidRPr="00665E9C" w:rsidRDefault="00A57FB9" w:rsidP="00F80BA9">
            <w:pPr>
              <w:spacing w:line="240" w:lineRule="auto"/>
              <w:jc w:val="both"/>
              <w:rPr>
                <w:rFonts w:ascii="Times New Roman" w:hAnsi="Times New Roman" w:cs="Times New Roman"/>
                <w:lang w:val="ro-MD"/>
              </w:rPr>
            </w:pPr>
            <w:r w:rsidRPr="00665E9C">
              <w:rPr>
                <w:rFonts w:ascii="Times New Roman" w:hAnsi="Times New Roman" w:cs="Times New Roman"/>
                <w:lang w:val="ro-MD"/>
              </w:rPr>
              <w:t>La pct. 6, care prevede elaborarea documentației de licitație de către Ministerul Energiei, remarcăm faptul că, potrivit pct. 39 din Regulamentul privind desfășurarea licitațiilor pentru oferirea statutului de producător eligibil mare, aprobat prin Hotărârea Guvernului nr. 690/2018, documentația de licitație se elaborează de către Comisia de licitații, cu suportul Ministerului Energiei.</w:t>
            </w:r>
          </w:p>
          <w:p w14:paraId="666B68F2" w14:textId="77777777" w:rsidR="00A57FB9" w:rsidRPr="00665E9C" w:rsidRDefault="00A57FB9" w:rsidP="00F80BA9">
            <w:pPr>
              <w:spacing w:line="240" w:lineRule="auto"/>
              <w:jc w:val="both"/>
              <w:rPr>
                <w:rFonts w:ascii="Times New Roman" w:hAnsi="Times New Roman" w:cs="Times New Roman"/>
                <w:lang w:val="ro-MD"/>
              </w:rPr>
            </w:pPr>
          </w:p>
          <w:p w14:paraId="2530A818" w14:textId="6AFEF269" w:rsidR="00A57FB9" w:rsidRPr="00665E9C" w:rsidRDefault="00A57FB9">
            <w:pPr>
              <w:spacing w:line="240" w:lineRule="auto"/>
              <w:jc w:val="both"/>
              <w:rPr>
                <w:rFonts w:ascii="Times New Roman" w:hAnsi="Times New Roman" w:cs="Times New Roman"/>
                <w:lang w:val="ro-MD"/>
              </w:rPr>
            </w:pPr>
          </w:p>
        </w:tc>
        <w:tc>
          <w:tcPr>
            <w:tcW w:w="4320" w:type="dxa"/>
            <w:tcBorders>
              <w:top w:val="single" w:sz="4" w:space="0" w:color="auto"/>
              <w:left w:val="single" w:sz="4" w:space="0" w:color="auto"/>
              <w:bottom w:val="single" w:sz="4" w:space="0" w:color="auto"/>
              <w:right w:val="single" w:sz="4" w:space="0" w:color="auto"/>
            </w:tcBorders>
            <w:hideMark/>
          </w:tcPr>
          <w:p w14:paraId="4689CF77" w14:textId="77777777" w:rsidR="00015F2A" w:rsidRPr="00015F2A" w:rsidRDefault="00A57FB9">
            <w:pPr>
              <w:spacing w:line="240" w:lineRule="auto"/>
              <w:rPr>
                <w:rFonts w:ascii="Times New Roman" w:hAnsi="Times New Roman" w:cs="Times New Roman"/>
                <w:b/>
                <w:bCs/>
                <w:lang w:val="ro-MD"/>
              </w:rPr>
            </w:pPr>
            <w:r w:rsidRPr="00015F2A">
              <w:rPr>
                <w:rFonts w:ascii="Times New Roman" w:hAnsi="Times New Roman" w:cs="Times New Roman"/>
                <w:b/>
                <w:bCs/>
                <w:lang w:val="ro-MD"/>
              </w:rPr>
              <w:t xml:space="preserve">Se acceptă. </w:t>
            </w:r>
          </w:p>
          <w:p w14:paraId="56AD78C2" w14:textId="18927B1D" w:rsidR="00A57FB9" w:rsidRPr="00665E9C" w:rsidRDefault="00A57FB9">
            <w:pPr>
              <w:spacing w:line="240" w:lineRule="auto"/>
              <w:rPr>
                <w:rFonts w:ascii="Times New Roman" w:hAnsi="Times New Roman" w:cs="Times New Roman"/>
                <w:lang w:val="ro-MD"/>
              </w:rPr>
            </w:pPr>
            <w:r w:rsidRPr="00665E9C">
              <w:rPr>
                <w:rFonts w:ascii="Times New Roman" w:hAnsi="Times New Roman" w:cs="Times New Roman"/>
                <w:lang w:val="ro-MD"/>
              </w:rPr>
              <w:t>Proiectul a fost redactat.</w:t>
            </w:r>
          </w:p>
        </w:tc>
      </w:tr>
      <w:tr w:rsidR="00A57FB9" w:rsidRPr="00665E9C" w14:paraId="124B8FE0" w14:textId="77777777" w:rsidTr="001F5199">
        <w:tc>
          <w:tcPr>
            <w:tcW w:w="0" w:type="auto"/>
            <w:vMerge/>
            <w:tcBorders>
              <w:left w:val="single" w:sz="4" w:space="0" w:color="auto"/>
              <w:right w:val="single" w:sz="4" w:space="0" w:color="auto"/>
            </w:tcBorders>
            <w:vAlign w:val="center"/>
            <w:hideMark/>
          </w:tcPr>
          <w:p w14:paraId="5C9C6CC6" w14:textId="77777777" w:rsidR="00A57FB9" w:rsidRPr="00665E9C" w:rsidRDefault="00A57FB9">
            <w:pPr>
              <w:spacing w:line="240" w:lineRule="auto"/>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hideMark/>
          </w:tcPr>
          <w:p w14:paraId="7805D386" w14:textId="2537BC1A"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8</w:t>
            </w:r>
            <w:r w:rsidR="00A57FB9" w:rsidRPr="00665E9C">
              <w:rPr>
                <w:rFonts w:ascii="Times New Roman" w:hAnsi="Times New Roman" w:cs="Times New Roman"/>
                <w:lang w:val="ro-MD"/>
              </w:rPr>
              <w:t>.</w:t>
            </w:r>
          </w:p>
        </w:tc>
        <w:tc>
          <w:tcPr>
            <w:tcW w:w="6840" w:type="dxa"/>
            <w:tcBorders>
              <w:top w:val="single" w:sz="4" w:space="0" w:color="auto"/>
              <w:left w:val="single" w:sz="4" w:space="0" w:color="auto"/>
              <w:bottom w:val="single" w:sz="4" w:space="0" w:color="auto"/>
              <w:right w:val="single" w:sz="4" w:space="0" w:color="auto"/>
            </w:tcBorders>
            <w:hideMark/>
          </w:tcPr>
          <w:p w14:paraId="71B1F062" w14:textId="77777777" w:rsidR="00A57FB9" w:rsidRPr="00665E9C" w:rsidRDefault="00A57FB9" w:rsidP="00F80BA9">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Totodată, cu referire la pct. 7, care stabilește aprobarea documentației de licitație de către Comisia de licitație, menționăm că regulamentul citat nu prevede o asemenea competență Comisiei de licitație. </w:t>
            </w:r>
          </w:p>
          <w:p w14:paraId="525FDB28" w14:textId="77777777" w:rsidR="00A57FB9" w:rsidRPr="00665E9C" w:rsidRDefault="00A57FB9" w:rsidP="00F80BA9">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Acțiunea prevăzută la pct. 8, care prevede publicarea anunțului privind inițierea procedurii de licitație doar în Monitorul Oficial al Republicii Moldova, recomandăm a fi revizuită prin prisma pct. 36 din Regulamentul privind desfășurarea licitațiilor pentru oferirea statutului de producător eligibil mare, care stabilește că, pentru asigurarea transparenței maxime și pentru a încuraja participarea la licitație a unui număr mare de investitori, anunțul privind inițierea procedurii de licitație se publică în Monitorul Oficial al Republicii Moldova, în alte surse mass-media de circulație națională și/sau internațională, după caz, precum și pe pagina oficială a Guvernului </w:t>
            </w:r>
            <w:proofErr w:type="spellStart"/>
            <w:r w:rsidRPr="00665E9C">
              <w:rPr>
                <w:rFonts w:ascii="Times New Roman" w:hAnsi="Times New Roman" w:cs="Times New Roman"/>
                <w:lang w:val="ro-MD"/>
              </w:rPr>
              <w:t>şi</w:t>
            </w:r>
            <w:proofErr w:type="spellEnd"/>
            <w:r w:rsidRPr="00665E9C">
              <w:rPr>
                <w:rFonts w:ascii="Times New Roman" w:hAnsi="Times New Roman" w:cs="Times New Roman"/>
                <w:lang w:val="ro-MD"/>
              </w:rPr>
              <w:t xml:space="preserve"> a Ministerului Energiei.</w:t>
            </w:r>
          </w:p>
          <w:p w14:paraId="42677B9A" w14:textId="77777777" w:rsidR="00A57FB9" w:rsidRPr="00665E9C" w:rsidRDefault="00A57FB9" w:rsidP="00F80BA9">
            <w:pPr>
              <w:spacing w:line="240" w:lineRule="auto"/>
              <w:jc w:val="both"/>
              <w:rPr>
                <w:rFonts w:ascii="Times New Roman" w:hAnsi="Times New Roman" w:cs="Times New Roman"/>
                <w:lang w:val="ro-MD"/>
              </w:rPr>
            </w:pPr>
          </w:p>
          <w:p w14:paraId="1290B597" w14:textId="51A6A7C5" w:rsidR="00A57FB9" w:rsidRPr="00665E9C" w:rsidRDefault="00A57FB9">
            <w:pPr>
              <w:spacing w:line="240" w:lineRule="auto"/>
              <w:jc w:val="both"/>
              <w:rPr>
                <w:rFonts w:ascii="Times New Roman" w:hAnsi="Times New Roman" w:cs="Times New Roman"/>
                <w:lang w:val="ro-MD"/>
              </w:rPr>
            </w:pPr>
          </w:p>
        </w:tc>
        <w:tc>
          <w:tcPr>
            <w:tcW w:w="4320" w:type="dxa"/>
            <w:tcBorders>
              <w:top w:val="single" w:sz="4" w:space="0" w:color="auto"/>
              <w:left w:val="single" w:sz="4" w:space="0" w:color="auto"/>
              <w:bottom w:val="single" w:sz="4" w:space="0" w:color="auto"/>
              <w:right w:val="single" w:sz="4" w:space="0" w:color="auto"/>
            </w:tcBorders>
            <w:hideMark/>
          </w:tcPr>
          <w:p w14:paraId="165D8562" w14:textId="77777777" w:rsidR="00015F2A" w:rsidRPr="00015F2A" w:rsidRDefault="00A57FB9">
            <w:pPr>
              <w:spacing w:line="240" w:lineRule="auto"/>
              <w:rPr>
                <w:rFonts w:ascii="Times New Roman" w:hAnsi="Times New Roman" w:cs="Times New Roman"/>
                <w:b/>
                <w:bCs/>
                <w:lang w:val="ro-MD"/>
              </w:rPr>
            </w:pPr>
            <w:r w:rsidRPr="00015F2A">
              <w:rPr>
                <w:rFonts w:ascii="Times New Roman" w:hAnsi="Times New Roman" w:cs="Times New Roman"/>
                <w:b/>
                <w:bCs/>
                <w:lang w:val="ro-MD"/>
              </w:rPr>
              <w:t>Se acceptă.</w:t>
            </w:r>
          </w:p>
          <w:p w14:paraId="2CB40C60" w14:textId="2FE8F075" w:rsidR="00A57FB9" w:rsidRPr="00084D38" w:rsidRDefault="00A57FB9">
            <w:pPr>
              <w:spacing w:line="240" w:lineRule="auto"/>
              <w:rPr>
                <w:rFonts w:ascii="Times New Roman" w:hAnsi="Times New Roman" w:cs="Times New Roman"/>
                <w:lang w:val="ro-MD"/>
              </w:rPr>
            </w:pPr>
            <w:r w:rsidRPr="00084D38">
              <w:rPr>
                <w:rFonts w:ascii="Times New Roman" w:hAnsi="Times New Roman" w:cs="Times New Roman"/>
                <w:lang w:val="ro-MD"/>
              </w:rPr>
              <w:t xml:space="preserve"> Acțiunea prevăzută la pct. 7 a fost ajustată în conformitate cu prevederile pct. 16 din Hotărârea Guvernului nr. 690/2018.</w:t>
            </w:r>
          </w:p>
        </w:tc>
      </w:tr>
      <w:tr w:rsidR="00A57FB9" w:rsidRPr="00665E9C" w14:paraId="462B4FDC" w14:textId="77777777" w:rsidTr="001F5199">
        <w:tc>
          <w:tcPr>
            <w:tcW w:w="0" w:type="auto"/>
            <w:vMerge/>
            <w:tcBorders>
              <w:left w:val="single" w:sz="4" w:space="0" w:color="auto"/>
              <w:right w:val="single" w:sz="4" w:space="0" w:color="auto"/>
            </w:tcBorders>
            <w:vAlign w:val="center"/>
            <w:hideMark/>
          </w:tcPr>
          <w:p w14:paraId="77DB4569" w14:textId="77777777" w:rsidR="00A57FB9" w:rsidRPr="00665E9C" w:rsidRDefault="00A57FB9">
            <w:pPr>
              <w:spacing w:line="240" w:lineRule="auto"/>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hideMark/>
          </w:tcPr>
          <w:p w14:paraId="3202C076" w14:textId="0BF98505"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9</w:t>
            </w:r>
            <w:r w:rsidR="00A57FB9" w:rsidRPr="00665E9C">
              <w:rPr>
                <w:rFonts w:ascii="Times New Roman" w:hAnsi="Times New Roman" w:cs="Times New Roman"/>
                <w:lang w:val="ro-MD"/>
              </w:rPr>
              <w:t>.</w:t>
            </w:r>
          </w:p>
        </w:tc>
        <w:tc>
          <w:tcPr>
            <w:tcW w:w="6840" w:type="dxa"/>
            <w:tcBorders>
              <w:top w:val="single" w:sz="4" w:space="0" w:color="auto"/>
              <w:left w:val="single" w:sz="4" w:space="0" w:color="auto"/>
              <w:bottom w:val="single" w:sz="4" w:space="0" w:color="auto"/>
              <w:right w:val="single" w:sz="4" w:space="0" w:color="auto"/>
            </w:tcBorders>
            <w:hideMark/>
          </w:tcPr>
          <w:p w14:paraId="2E9E3753" w14:textId="036B9CD0" w:rsidR="00A57FB9" w:rsidRPr="00665E9C" w:rsidRDefault="00A57FB9">
            <w:pPr>
              <w:spacing w:line="240" w:lineRule="auto"/>
              <w:jc w:val="both"/>
              <w:rPr>
                <w:rFonts w:ascii="Times New Roman" w:hAnsi="Times New Roman" w:cs="Times New Roman"/>
                <w:lang w:val="ro-MD"/>
              </w:rPr>
            </w:pPr>
            <w:r w:rsidRPr="00665E9C">
              <w:rPr>
                <w:rFonts w:ascii="Times New Roman" w:hAnsi="Times New Roman" w:cs="Times New Roman"/>
                <w:lang w:val="ro-MD"/>
              </w:rPr>
              <w:t xml:space="preserve">Acțiunea prevăzută la pct. 9 „Perioada de depunere a cererilor de clarificare a documentației de licitație” se propune a fi reformulată și corelată cu dispozițiile pct. 25 din Regulamentul sus-citat. Potrivit acestuia, investitorul sau o persoană împuternicită de acesta în modul stabilit de lege care participă la licitație este în drept să ceară </w:t>
            </w:r>
            <w:proofErr w:type="spellStart"/>
            <w:r w:rsidRPr="00665E9C">
              <w:rPr>
                <w:rFonts w:ascii="Times New Roman" w:hAnsi="Times New Roman" w:cs="Times New Roman"/>
                <w:lang w:val="ro-MD"/>
              </w:rPr>
              <w:t>şi</w:t>
            </w:r>
            <w:proofErr w:type="spellEnd"/>
            <w:r w:rsidRPr="00665E9C">
              <w:rPr>
                <w:rFonts w:ascii="Times New Roman" w:hAnsi="Times New Roman" w:cs="Times New Roman"/>
                <w:lang w:val="ro-MD"/>
              </w:rPr>
              <w:t xml:space="preserve"> să primească de la Comisia de licitații informații și clarificări referitor la organizarea </w:t>
            </w:r>
            <w:proofErr w:type="spellStart"/>
            <w:r w:rsidRPr="00665E9C">
              <w:rPr>
                <w:rFonts w:ascii="Times New Roman" w:hAnsi="Times New Roman" w:cs="Times New Roman"/>
                <w:lang w:val="ro-MD"/>
              </w:rPr>
              <w:t>şi</w:t>
            </w:r>
            <w:proofErr w:type="spellEnd"/>
            <w:r w:rsidRPr="00665E9C">
              <w:rPr>
                <w:rFonts w:ascii="Times New Roman" w:hAnsi="Times New Roman" w:cs="Times New Roman"/>
                <w:lang w:val="ro-MD"/>
              </w:rPr>
              <w:t xml:space="preserve"> desfășurarea licitațiilor, precum și referitor la modelele de acte din documentația de licitație.</w:t>
            </w:r>
          </w:p>
        </w:tc>
        <w:tc>
          <w:tcPr>
            <w:tcW w:w="4320" w:type="dxa"/>
            <w:tcBorders>
              <w:top w:val="single" w:sz="4" w:space="0" w:color="auto"/>
              <w:left w:val="single" w:sz="4" w:space="0" w:color="auto"/>
              <w:bottom w:val="single" w:sz="4" w:space="0" w:color="auto"/>
              <w:right w:val="single" w:sz="4" w:space="0" w:color="auto"/>
            </w:tcBorders>
            <w:hideMark/>
          </w:tcPr>
          <w:p w14:paraId="5C69DCE2" w14:textId="77777777" w:rsidR="00015F2A" w:rsidRPr="00015F2A" w:rsidRDefault="00A57FB9">
            <w:pPr>
              <w:pStyle w:val="NormalWeb"/>
              <w:spacing w:before="0" w:beforeAutospacing="0" w:after="0" w:afterAutospacing="0"/>
              <w:jc w:val="both"/>
              <w:rPr>
                <w:b/>
                <w:bCs/>
                <w:lang w:val="ro-MD"/>
              </w:rPr>
            </w:pPr>
            <w:r w:rsidRPr="00015F2A">
              <w:rPr>
                <w:b/>
                <w:bCs/>
                <w:lang w:val="ro-MD"/>
              </w:rPr>
              <w:t xml:space="preserve">Se acceptă. </w:t>
            </w:r>
          </w:p>
          <w:p w14:paraId="54186018" w14:textId="1CD2C204" w:rsidR="00A57FB9" w:rsidRPr="00665E9C" w:rsidRDefault="00A57FB9">
            <w:pPr>
              <w:pStyle w:val="NormalWeb"/>
              <w:spacing w:before="0" w:beforeAutospacing="0" w:after="0" w:afterAutospacing="0"/>
              <w:jc w:val="both"/>
              <w:rPr>
                <w:lang w:val="ro-MD" w:eastAsia="en-US"/>
                <w14:ligatures w14:val="standardContextual"/>
              </w:rPr>
            </w:pPr>
            <w:r w:rsidRPr="00084D38">
              <w:rPr>
                <w:lang w:val="ro-MD"/>
              </w:rPr>
              <w:t xml:space="preserve">Acțiunea prevăzută la pct. </w:t>
            </w:r>
            <w:r>
              <w:rPr>
                <w:lang w:val="ro-MD"/>
              </w:rPr>
              <w:t>9</w:t>
            </w:r>
            <w:r w:rsidRPr="00084D38">
              <w:rPr>
                <w:lang w:val="ro-MD"/>
              </w:rPr>
              <w:t xml:space="preserve"> a fost ajustată în conformitate cu prevederile pct. </w:t>
            </w:r>
            <w:r>
              <w:rPr>
                <w:lang w:val="ro-MD"/>
              </w:rPr>
              <w:t>25</w:t>
            </w:r>
            <w:r w:rsidRPr="00084D38">
              <w:rPr>
                <w:lang w:val="ro-MD"/>
              </w:rPr>
              <w:t xml:space="preserve"> din Hotărârea Guvernului nr. 690/2018.</w:t>
            </w:r>
          </w:p>
        </w:tc>
      </w:tr>
      <w:tr w:rsidR="00A57FB9" w:rsidRPr="00665E9C" w14:paraId="428242A6" w14:textId="77777777" w:rsidTr="001F5199">
        <w:tc>
          <w:tcPr>
            <w:tcW w:w="0" w:type="auto"/>
            <w:vMerge/>
            <w:tcBorders>
              <w:left w:val="single" w:sz="4" w:space="0" w:color="auto"/>
              <w:right w:val="single" w:sz="4" w:space="0" w:color="auto"/>
            </w:tcBorders>
            <w:vAlign w:val="center"/>
            <w:hideMark/>
          </w:tcPr>
          <w:p w14:paraId="06A38E48" w14:textId="77777777" w:rsidR="00A57FB9" w:rsidRPr="00665E9C" w:rsidRDefault="00A57FB9">
            <w:pPr>
              <w:spacing w:line="240" w:lineRule="auto"/>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hideMark/>
          </w:tcPr>
          <w:p w14:paraId="4B960E16" w14:textId="5A36DB28" w:rsidR="00A57FB9"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10</w:t>
            </w:r>
            <w:r w:rsidR="00A57FB9" w:rsidRPr="00665E9C">
              <w:rPr>
                <w:rFonts w:ascii="Times New Roman" w:hAnsi="Times New Roman" w:cs="Times New Roman"/>
                <w:lang w:val="ro-MD"/>
              </w:rPr>
              <w:t>.</w:t>
            </w:r>
          </w:p>
        </w:tc>
        <w:tc>
          <w:tcPr>
            <w:tcW w:w="6840" w:type="dxa"/>
            <w:tcBorders>
              <w:top w:val="single" w:sz="4" w:space="0" w:color="auto"/>
              <w:left w:val="single" w:sz="4" w:space="0" w:color="auto"/>
              <w:bottom w:val="single" w:sz="4" w:space="0" w:color="auto"/>
              <w:right w:val="single" w:sz="4" w:space="0" w:color="auto"/>
            </w:tcBorders>
            <w:hideMark/>
          </w:tcPr>
          <w:p w14:paraId="56A74918" w14:textId="46C56465" w:rsidR="00A57FB9" w:rsidRPr="00665E9C" w:rsidRDefault="00A57FB9">
            <w:pPr>
              <w:spacing w:line="240" w:lineRule="auto"/>
              <w:jc w:val="both"/>
              <w:rPr>
                <w:rFonts w:ascii="Times New Roman" w:hAnsi="Times New Roman" w:cs="Times New Roman"/>
                <w:lang w:val="ro-MD"/>
              </w:rPr>
            </w:pPr>
            <w:r w:rsidRPr="00665E9C">
              <w:rPr>
                <w:rFonts w:ascii="Times New Roman" w:hAnsi="Times New Roman" w:cs="Times New Roman"/>
                <w:lang w:val="ro-MD"/>
              </w:rPr>
              <w:t>Nota de fundamentare la proiect, inclusiv denumirea și structura acesteia, necesită a fi corelată modelului prevăzut în anexa nr. 1 la Legea nr. 100/2017 cu privire la actele normative.</w:t>
            </w:r>
          </w:p>
        </w:tc>
        <w:tc>
          <w:tcPr>
            <w:tcW w:w="4320" w:type="dxa"/>
            <w:tcBorders>
              <w:top w:val="single" w:sz="4" w:space="0" w:color="auto"/>
              <w:left w:val="single" w:sz="4" w:space="0" w:color="auto"/>
              <w:bottom w:val="single" w:sz="4" w:space="0" w:color="auto"/>
              <w:right w:val="single" w:sz="4" w:space="0" w:color="auto"/>
            </w:tcBorders>
            <w:hideMark/>
          </w:tcPr>
          <w:p w14:paraId="3F5DF465" w14:textId="742F951A" w:rsidR="00A57FB9" w:rsidRPr="00504CE7" w:rsidRDefault="000E31A9">
            <w:pPr>
              <w:spacing w:line="240" w:lineRule="auto"/>
              <w:jc w:val="both"/>
              <w:rPr>
                <w:rFonts w:ascii="Times New Roman" w:hAnsi="Times New Roman" w:cs="Times New Roman"/>
                <w:b/>
                <w:bCs/>
                <w:lang w:val="ro-MD"/>
              </w:rPr>
            </w:pPr>
            <w:r w:rsidRPr="00504CE7">
              <w:rPr>
                <w:rFonts w:ascii="Times New Roman" w:hAnsi="Times New Roman" w:cs="Times New Roman"/>
                <w:b/>
                <w:bCs/>
                <w:lang w:val="ro-MD"/>
              </w:rPr>
              <w:t>Nu se acceptă.</w:t>
            </w:r>
          </w:p>
          <w:p w14:paraId="61E8FEC2" w14:textId="609505D8" w:rsidR="00A57FB9" w:rsidRPr="00A57FB9" w:rsidRDefault="00A57FB9">
            <w:pPr>
              <w:spacing w:line="240" w:lineRule="auto"/>
              <w:jc w:val="both"/>
              <w:rPr>
                <w:rFonts w:ascii="Times New Roman" w:hAnsi="Times New Roman" w:cs="Times New Roman"/>
                <w:b/>
                <w:bCs/>
                <w:i/>
                <w:iCs/>
                <w:lang w:val="ro-MD"/>
              </w:rPr>
            </w:pPr>
            <w:r w:rsidRPr="00A57FB9">
              <w:rPr>
                <w:rFonts w:ascii="Times New Roman" w:hAnsi="Times New Roman" w:cs="Times New Roman"/>
                <w:lang w:val="ro-MD"/>
              </w:rPr>
              <w:t>Conform pct. 161 din Regulamentul Guvernului  aprobat prin  Hotărârea Guvernului nr. 610/2018</w:t>
            </w:r>
            <w:r w:rsidRPr="00A57FB9">
              <w:rPr>
                <w:rFonts w:ascii="Times New Roman" w:hAnsi="Times New Roman" w:cs="Times New Roman"/>
                <w:b/>
                <w:bCs/>
                <w:i/>
                <w:iCs/>
                <w:lang w:val="ro-MD"/>
              </w:rPr>
              <w:t xml:space="preserve"> </w:t>
            </w:r>
            <w:r w:rsidRPr="00015F2A">
              <w:rPr>
                <w:rFonts w:ascii="Times New Roman" w:hAnsi="Times New Roman" w:cs="Times New Roman"/>
                <w:lang w:val="ro-MD"/>
              </w:rPr>
              <w:t>p</w:t>
            </w:r>
            <w:r w:rsidRPr="00A57FB9">
              <w:rPr>
                <w:rFonts w:ascii="Times New Roman" w:hAnsi="Times New Roman" w:cs="Times New Roman"/>
                <w:color w:val="333333"/>
                <w:shd w:val="clear" w:color="auto" w:fill="FFFFFF"/>
                <w:lang w:val="ro-MD"/>
              </w:rPr>
              <w:t>roiectul dispoziției este prezentat Cancelariei de Stat însoțit de cererea de înregistrare și de o notă explicativă, care conține justificarea necesității elaborării acestuia, principalele prevederi și obiectivele urmărite.</w:t>
            </w:r>
          </w:p>
        </w:tc>
      </w:tr>
      <w:tr w:rsidR="00FA2D1C" w:rsidRPr="00665E9C" w14:paraId="667ABA8D" w14:textId="77777777" w:rsidTr="00FC0F4F">
        <w:tc>
          <w:tcPr>
            <w:tcW w:w="2340" w:type="dxa"/>
            <w:vMerge w:val="restart"/>
            <w:tcBorders>
              <w:top w:val="single" w:sz="4" w:space="0" w:color="auto"/>
              <w:left w:val="single" w:sz="4" w:space="0" w:color="auto"/>
              <w:right w:val="single" w:sz="4" w:space="0" w:color="auto"/>
            </w:tcBorders>
          </w:tcPr>
          <w:p w14:paraId="21A36B2E" w14:textId="5390CD77" w:rsidR="00FA2D1C" w:rsidRPr="00665E9C" w:rsidRDefault="00FA2D1C" w:rsidP="00A47A11">
            <w:pPr>
              <w:spacing w:line="240" w:lineRule="auto"/>
              <w:jc w:val="center"/>
              <w:rPr>
                <w:rFonts w:ascii="Times New Roman" w:hAnsi="Times New Roman" w:cs="Times New Roman"/>
                <w:lang w:val="ro-MD"/>
              </w:rPr>
            </w:pPr>
            <w:r>
              <w:rPr>
                <w:rFonts w:ascii="Times New Roman" w:hAnsi="Times New Roman" w:cs="Times New Roman"/>
                <w:lang w:val="ro-MD"/>
              </w:rPr>
              <w:t>Camera Americană de Comerț din Moldova nr. 32 din 26.03.25</w:t>
            </w:r>
          </w:p>
        </w:tc>
        <w:tc>
          <w:tcPr>
            <w:tcW w:w="630" w:type="dxa"/>
            <w:tcBorders>
              <w:top w:val="single" w:sz="4" w:space="0" w:color="auto"/>
              <w:left w:val="single" w:sz="4" w:space="0" w:color="auto"/>
              <w:bottom w:val="single" w:sz="4" w:space="0" w:color="auto"/>
              <w:right w:val="single" w:sz="4" w:space="0" w:color="auto"/>
            </w:tcBorders>
            <w:hideMark/>
          </w:tcPr>
          <w:p w14:paraId="15538593" w14:textId="46482861" w:rsidR="00FA2D1C" w:rsidRPr="00665E9C" w:rsidRDefault="00FA2D1C">
            <w:pPr>
              <w:spacing w:line="240" w:lineRule="auto"/>
              <w:jc w:val="both"/>
              <w:rPr>
                <w:rFonts w:ascii="Times New Roman" w:hAnsi="Times New Roman" w:cs="Times New Roman"/>
                <w:lang w:val="ro-MD"/>
              </w:rPr>
            </w:pPr>
            <w:r>
              <w:rPr>
                <w:rFonts w:ascii="Times New Roman" w:hAnsi="Times New Roman" w:cs="Times New Roman"/>
                <w:lang w:val="ro-MD"/>
              </w:rPr>
              <w:t>11.</w:t>
            </w:r>
          </w:p>
        </w:tc>
        <w:tc>
          <w:tcPr>
            <w:tcW w:w="6840" w:type="dxa"/>
            <w:tcBorders>
              <w:top w:val="single" w:sz="4" w:space="0" w:color="auto"/>
              <w:left w:val="single" w:sz="4" w:space="0" w:color="auto"/>
              <w:bottom w:val="single" w:sz="4" w:space="0" w:color="auto"/>
              <w:right w:val="single" w:sz="4" w:space="0" w:color="auto"/>
            </w:tcBorders>
            <w:hideMark/>
          </w:tcPr>
          <w:p w14:paraId="066601EE" w14:textId="77777777" w:rsidR="00FA2D1C" w:rsidRPr="00123C6B" w:rsidRDefault="00FA2D1C" w:rsidP="00A47A11">
            <w:pPr>
              <w:spacing w:line="240" w:lineRule="auto"/>
              <w:jc w:val="both"/>
              <w:rPr>
                <w:rFonts w:ascii="Times New Roman" w:hAnsi="Times New Roman" w:cs="Times New Roman"/>
                <w:lang w:val="ro-MD"/>
              </w:rPr>
            </w:pPr>
            <w:r w:rsidRPr="006A1E42">
              <w:rPr>
                <w:rFonts w:ascii="Times New Roman" w:hAnsi="Times New Roman" w:cs="Times New Roman"/>
                <w:lang w:val="pt-BR"/>
              </w:rPr>
              <w:t xml:space="preserve">1. </w:t>
            </w:r>
            <w:r w:rsidRPr="00123C6B">
              <w:rPr>
                <w:rFonts w:ascii="Times New Roman" w:hAnsi="Times New Roman" w:cs="Times New Roman"/>
                <w:lang w:val="ro-MD"/>
              </w:rPr>
              <w:t>Perioada de depunere a cererilor de clarificare a documentației de licitație Propunerea autorilor: Octombrie – Decembrie 2025.</w:t>
            </w:r>
          </w:p>
          <w:p w14:paraId="40382547" w14:textId="0FD20066" w:rsidR="00FA2D1C" w:rsidRPr="00123C6B" w:rsidRDefault="00FA2D1C" w:rsidP="00A47A11">
            <w:pPr>
              <w:spacing w:line="240" w:lineRule="auto"/>
              <w:jc w:val="both"/>
              <w:rPr>
                <w:rFonts w:ascii="Times New Roman" w:hAnsi="Times New Roman" w:cs="Times New Roman"/>
                <w:lang w:val="ro-MD"/>
              </w:rPr>
            </w:pPr>
            <w:r w:rsidRPr="00123C6B">
              <w:rPr>
                <w:rFonts w:ascii="Times New Roman" w:hAnsi="Times New Roman" w:cs="Times New Roman"/>
                <w:lang w:val="ro-MD"/>
              </w:rPr>
              <w:t xml:space="preserve"> Propunerea noastră: Considerăm că 30 de zile sunt suficiente pentru cererile și clarificările referitoare la documentație, mai ales că pentru elaborarea și consultarea publică sunt rezervate deja trei luni. Astfel, propunem ca aprobarea și publicarea anunțului să fie realizate până la 30 septembrie 2025, pentru a permite derularea etapelor ulterioare într-un ritm optim.</w:t>
            </w:r>
          </w:p>
          <w:p w14:paraId="6BB83677" w14:textId="49829383" w:rsidR="00FA2D1C" w:rsidRPr="00015F2A" w:rsidRDefault="00FA2D1C">
            <w:pPr>
              <w:spacing w:line="240" w:lineRule="auto"/>
              <w:jc w:val="both"/>
              <w:rPr>
                <w:rFonts w:ascii="Times New Roman" w:hAnsi="Times New Roman" w:cs="Times New Roman"/>
                <w:lang w:val="ro-MD"/>
              </w:rPr>
            </w:pPr>
          </w:p>
        </w:tc>
        <w:tc>
          <w:tcPr>
            <w:tcW w:w="4320" w:type="dxa"/>
            <w:vMerge w:val="restart"/>
            <w:tcBorders>
              <w:top w:val="single" w:sz="4" w:space="0" w:color="auto"/>
              <w:left w:val="single" w:sz="4" w:space="0" w:color="auto"/>
              <w:right w:val="single" w:sz="4" w:space="0" w:color="auto"/>
            </w:tcBorders>
            <w:hideMark/>
          </w:tcPr>
          <w:p w14:paraId="241F974F" w14:textId="6F91EF92" w:rsidR="00133C2C" w:rsidRPr="006673D8" w:rsidRDefault="000E31A9" w:rsidP="001F5199">
            <w:pPr>
              <w:spacing w:line="240" w:lineRule="auto"/>
              <w:jc w:val="both"/>
              <w:rPr>
                <w:rFonts w:ascii="Times New Roman" w:hAnsi="Times New Roman" w:cs="Times New Roman"/>
                <w:b/>
                <w:bCs/>
                <w:lang w:val="ro-MD"/>
              </w:rPr>
            </w:pPr>
            <w:r w:rsidRPr="006673D8">
              <w:rPr>
                <w:rFonts w:ascii="Times New Roman" w:hAnsi="Times New Roman" w:cs="Times New Roman"/>
                <w:b/>
                <w:bCs/>
                <w:lang w:val="ro-MD"/>
              </w:rPr>
              <w:t>Nu se acceptă.</w:t>
            </w:r>
          </w:p>
          <w:p w14:paraId="5B1AE544" w14:textId="345E6398" w:rsidR="00FA2D1C" w:rsidRPr="001F5199" w:rsidRDefault="00FA2D1C" w:rsidP="001F5199">
            <w:pPr>
              <w:spacing w:line="240" w:lineRule="auto"/>
              <w:jc w:val="both"/>
              <w:rPr>
                <w:rFonts w:ascii="Times New Roman" w:eastAsia="Times New Roman" w:hAnsi="Times New Roman" w:cs="Times New Roman"/>
                <w:lang w:val="ro-MD" w:eastAsia="ro-RO"/>
                <w14:ligatures w14:val="none"/>
              </w:rPr>
            </w:pPr>
            <w:r w:rsidRPr="001F5199">
              <w:rPr>
                <w:rFonts w:ascii="Times New Roman" w:eastAsia="Times New Roman" w:hAnsi="Times New Roman" w:cs="Times New Roman"/>
                <w:lang w:val="ro-MD" w:eastAsia="ro-RO"/>
                <w14:ligatures w14:val="none"/>
              </w:rPr>
              <w:t xml:space="preserve">Analizând </w:t>
            </w:r>
            <w:r w:rsidR="00240846">
              <w:rPr>
                <w:rFonts w:ascii="Times New Roman" w:eastAsia="Times New Roman" w:hAnsi="Times New Roman" w:cs="Times New Roman"/>
                <w:lang w:val="ro-MD" w:eastAsia="ro-RO"/>
                <w14:ligatures w14:val="none"/>
              </w:rPr>
              <w:t xml:space="preserve">proiectul </w:t>
            </w:r>
            <w:r w:rsidRPr="001F5199">
              <w:rPr>
                <w:rFonts w:ascii="Times New Roman" w:eastAsia="Times New Roman" w:hAnsi="Times New Roman" w:cs="Times New Roman"/>
                <w:lang w:val="ro-MD" w:eastAsia="ro-RO"/>
                <w14:ligatures w14:val="none"/>
              </w:rPr>
              <w:t>Planul</w:t>
            </w:r>
            <w:r w:rsidR="00240846">
              <w:rPr>
                <w:rFonts w:ascii="Times New Roman" w:eastAsia="Times New Roman" w:hAnsi="Times New Roman" w:cs="Times New Roman"/>
                <w:lang w:val="ro-MD" w:eastAsia="ro-RO"/>
                <w14:ligatures w14:val="none"/>
              </w:rPr>
              <w:t>ui</w:t>
            </w:r>
            <w:r w:rsidRPr="001F5199">
              <w:rPr>
                <w:rFonts w:ascii="Times New Roman" w:eastAsia="Times New Roman" w:hAnsi="Times New Roman" w:cs="Times New Roman"/>
                <w:lang w:val="ro-MD" w:eastAsia="ro-RO"/>
                <w14:ligatures w14:val="none"/>
              </w:rPr>
              <w:t xml:space="preserve"> de Acțiuni prin prisma prevederilor articolului 34 din Hotărârea Guvernului nr. 690/2018</w:t>
            </w:r>
            <w:r w:rsidR="00240846">
              <w:rPr>
                <w:rFonts w:ascii="Times New Roman" w:eastAsia="Times New Roman" w:hAnsi="Times New Roman" w:cs="Times New Roman"/>
                <w:lang w:val="ro-MD" w:eastAsia="ro-RO"/>
                <w14:ligatures w14:val="none"/>
              </w:rPr>
              <w:t xml:space="preserve"> cu privire la aprobarea Regulamentului privind desfășurarea licitațiilor pentru oferirea statutului de producător eligibil </w:t>
            </w:r>
            <w:r w:rsidRPr="001F5199">
              <w:rPr>
                <w:rFonts w:ascii="Times New Roman" w:eastAsia="Times New Roman" w:hAnsi="Times New Roman" w:cs="Times New Roman"/>
                <w:lang w:val="ro-MD" w:eastAsia="ro-RO"/>
                <w14:ligatures w14:val="none"/>
              </w:rPr>
              <w:t>, se constată că acesta respectă cerința conform căreia anunțul privind inițierea licitației și documentația de licitație trebuie publicate cu cel puțin două luni înainte de începerea recepționării cererilor și ofertelor tehnice și financiare.</w:t>
            </w:r>
          </w:p>
          <w:p w14:paraId="31DA4237" w14:textId="12672499" w:rsidR="00FA2D1C" w:rsidRPr="001F5199" w:rsidRDefault="00FA2D1C" w:rsidP="001F5199">
            <w:pPr>
              <w:spacing w:line="240" w:lineRule="auto"/>
              <w:jc w:val="both"/>
              <w:rPr>
                <w:rFonts w:ascii="Times New Roman" w:eastAsia="Times New Roman" w:hAnsi="Times New Roman" w:cs="Times New Roman"/>
                <w:lang w:val="ro-MD" w:eastAsia="ro-RO"/>
                <w14:ligatures w14:val="none"/>
              </w:rPr>
            </w:pPr>
            <w:r w:rsidRPr="001F5199">
              <w:rPr>
                <w:rFonts w:ascii="Times New Roman" w:eastAsia="Times New Roman" w:hAnsi="Times New Roman" w:cs="Times New Roman"/>
                <w:lang w:val="ro-MD" w:eastAsia="ro-RO"/>
                <w14:ligatures w14:val="none"/>
              </w:rPr>
              <w:t>În forma actuală, Planul prevede publicarea anunțului în luna octombrie 2025, iar perioada de depunere a cererilor și ofertelor tehnice și financiare este stabilită pentru intervalul decembrie 2025 – martie 2026. Astfel, trebuie respectat termenul minim de două luni dintre publicarea anunțului și începutul recepționării ofertelor.</w:t>
            </w:r>
          </w:p>
          <w:p w14:paraId="418A934A" w14:textId="6476F887" w:rsidR="00133C2C" w:rsidRDefault="00FA2D1C" w:rsidP="001F5199">
            <w:pPr>
              <w:spacing w:line="240" w:lineRule="auto"/>
              <w:jc w:val="both"/>
              <w:rPr>
                <w:rFonts w:ascii="Times New Roman" w:eastAsia="Times New Roman" w:hAnsi="Times New Roman" w:cs="Times New Roman"/>
                <w:lang w:val="ro-MD" w:eastAsia="ro-RO"/>
                <w14:ligatures w14:val="none"/>
              </w:rPr>
            </w:pPr>
            <w:r w:rsidRPr="001F5199">
              <w:rPr>
                <w:rFonts w:ascii="Times New Roman" w:eastAsia="Times New Roman" w:hAnsi="Times New Roman" w:cs="Times New Roman"/>
                <w:lang w:val="ro-MD" w:eastAsia="ro-RO"/>
                <w14:ligatures w14:val="none"/>
              </w:rPr>
              <w:t>Totuși, în cazul în care se</w:t>
            </w:r>
            <w:r w:rsidR="00133C2C">
              <w:rPr>
                <w:rFonts w:ascii="Times New Roman" w:eastAsia="Times New Roman" w:hAnsi="Times New Roman" w:cs="Times New Roman"/>
                <w:lang w:val="ro-MD" w:eastAsia="ro-RO"/>
                <w14:ligatures w14:val="none"/>
              </w:rPr>
              <w:t xml:space="preserve"> va modifica actul normativ menționat supra,</w:t>
            </w:r>
            <w:r w:rsidRPr="001F5199">
              <w:rPr>
                <w:rFonts w:ascii="Times New Roman" w:eastAsia="Times New Roman" w:hAnsi="Times New Roman" w:cs="Times New Roman"/>
                <w:lang w:val="ro-MD" w:eastAsia="ro-RO"/>
                <w14:ligatures w14:val="none"/>
              </w:rPr>
              <w:t xml:space="preserve"> propunerea de </w:t>
            </w:r>
            <w:r w:rsidRPr="001F5199">
              <w:rPr>
                <w:rFonts w:ascii="Times New Roman" w:eastAsia="Times New Roman" w:hAnsi="Times New Roman" w:cs="Times New Roman"/>
                <w:lang w:val="ro-MD" w:eastAsia="ro-RO"/>
                <w14:ligatures w14:val="none"/>
              </w:rPr>
              <w:lastRenderedPageBreak/>
              <w:t xml:space="preserve">reducere a termenului pentru clarificări, </w:t>
            </w:r>
            <w:r w:rsidR="00133C2C">
              <w:rPr>
                <w:rFonts w:ascii="Times New Roman" w:eastAsia="Times New Roman" w:hAnsi="Times New Roman" w:cs="Times New Roman"/>
                <w:lang w:val="ro-MD" w:eastAsia="ro-RO"/>
                <w14:ligatures w14:val="none"/>
              </w:rPr>
              <w:t xml:space="preserve">poate fi luată în considerare, </w:t>
            </w:r>
            <w:r w:rsidRPr="001F5199">
              <w:rPr>
                <w:rFonts w:ascii="Times New Roman" w:eastAsia="Times New Roman" w:hAnsi="Times New Roman" w:cs="Times New Roman"/>
                <w:lang w:val="ro-MD" w:eastAsia="ro-RO"/>
                <w14:ligatures w14:val="none"/>
              </w:rPr>
              <w:t>astfel încât acesta să se încheie în septembrie 2025</w:t>
            </w:r>
            <w:r w:rsidR="00133C2C">
              <w:rPr>
                <w:rFonts w:ascii="Times New Roman" w:eastAsia="Times New Roman" w:hAnsi="Times New Roman" w:cs="Times New Roman"/>
                <w:lang w:val="ro-MD" w:eastAsia="ro-RO"/>
                <w14:ligatures w14:val="none"/>
              </w:rPr>
              <w:t xml:space="preserve">. </w:t>
            </w:r>
          </w:p>
          <w:p w14:paraId="1D2AF520" w14:textId="4ABCA173" w:rsidR="00FA2D1C" w:rsidRPr="001F5199" w:rsidRDefault="00133C2C" w:rsidP="001F5199">
            <w:pPr>
              <w:spacing w:line="240" w:lineRule="auto"/>
              <w:jc w:val="both"/>
              <w:rPr>
                <w:rFonts w:ascii="Times New Roman" w:eastAsia="Times New Roman" w:hAnsi="Times New Roman" w:cs="Times New Roman"/>
                <w:lang w:val="ro-MD" w:eastAsia="ro-RO"/>
                <w14:ligatures w14:val="none"/>
              </w:rPr>
            </w:pPr>
            <w:r>
              <w:rPr>
                <w:rFonts w:ascii="Times New Roman" w:eastAsia="Times New Roman" w:hAnsi="Times New Roman" w:cs="Times New Roman"/>
                <w:lang w:val="ro-MD" w:eastAsia="ro-RO"/>
                <w14:ligatures w14:val="none"/>
              </w:rPr>
              <w:t>Totodată, d</w:t>
            </w:r>
            <w:r w:rsidR="00FA2D1C" w:rsidRPr="001F5199">
              <w:rPr>
                <w:rFonts w:ascii="Times New Roman" w:eastAsia="Times New Roman" w:hAnsi="Times New Roman" w:cs="Times New Roman"/>
                <w:lang w:val="ro-MD" w:eastAsia="ro-RO"/>
                <w14:ligatures w14:val="none"/>
              </w:rPr>
              <w:t>acă perioada de depunere a ofertelor tehnice și financiare ar începe mai devreme de decembrie 2025, publicarea anunțului ar trebui, la rândul său, devansată pentru a asigura respectarea termenului minim de două luni. Aceasta ar putea implica necesitatea finalizării documentației de licitație mai devreme decât termenul prevăzut inițial.</w:t>
            </w:r>
          </w:p>
          <w:p w14:paraId="150E73BC" w14:textId="3FD65E38" w:rsidR="00FA2D1C" w:rsidRPr="001F5199" w:rsidRDefault="00FA2D1C" w:rsidP="001F5199">
            <w:pPr>
              <w:spacing w:line="240" w:lineRule="auto"/>
              <w:jc w:val="both"/>
              <w:rPr>
                <w:rFonts w:ascii="Times New Roman" w:hAnsi="Times New Roman" w:cs="Times New Roman"/>
                <w:lang w:val="ro-MD"/>
              </w:rPr>
            </w:pPr>
            <w:r w:rsidRPr="001F5199">
              <w:rPr>
                <w:rFonts w:ascii="Times New Roman" w:eastAsia="Times New Roman" w:hAnsi="Times New Roman" w:cs="Times New Roman"/>
                <w:lang w:val="ro-MD" w:eastAsia="ro-RO"/>
                <w14:ligatures w14:val="none"/>
              </w:rPr>
              <w:t>Prin urmare, reducerea perioadei de clarificări nu este considerată oportună, deoarece u</w:t>
            </w:r>
            <w:r w:rsidRPr="001F5199">
              <w:rPr>
                <w:rFonts w:ascii="Times New Roman" w:hAnsi="Times New Roman" w:cs="Times New Roman"/>
                <w:lang w:val="ro-MD"/>
              </w:rPr>
              <w:t>n termen mai scurt poate limita timpul disponibil pentru operatorii economici de a solicita clarificări și de a primi răspunsuri detaliate, ceea ce poate afecta calitatea ofertelor și competitivitatea licitației.</w:t>
            </w:r>
          </w:p>
        </w:tc>
      </w:tr>
      <w:tr w:rsidR="00FA2D1C" w:rsidRPr="00665E9C" w14:paraId="73C0C734" w14:textId="77777777" w:rsidTr="00FC0F4F">
        <w:tc>
          <w:tcPr>
            <w:tcW w:w="2340" w:type="dxa"/>
            <w:vMerge/>
            <w:tcBorders>
              <w:left w:val="single" w:sz="4" w:space="0" w:color="auto"/>
              <w:right w:val="single" w:sz="4" w:space="0" w:color="auto"/>
            </w:tcBorders>
          </w:tcPr>
          <w:p w14:paraId="4BF1EF61" w14:textId="77777777" w:rsidR="00FA2D1C" w:rsidRDefault="00FA2D1C" w:rsidP="00A47A11">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tcPr>
          <w:p w14:paraId="1B7946CA" w14:textId="5F15E4BF" w:rsidR="00FA2D1C" w:rsidRPr="00665E9C" w:rsidRDefault="00FA2D1C">
            <w:pPr>
              <w:spacing w:line="240" w:lineRule="auto"/>
              <w:jc w:val="both"/>
              <w:rPr>
                <w:rFonts w:ascii="Times New Roman" w:hAnsi="Times New Roman" w:cs="Times New Roman"/>
                <w:lang w:val="ro-MD"/>
              </w:rPr>
            </w:pPr>
            <w:r>
              <w:rPr>
                <w:rFonts w:ascii="Times New Roman" w:hAnsi="Times New Roman" w:cs="Times New Roman"/>
                <w:lang w:val="ro-MD"/>
              </w:rPr>
              <w:t>12.</w:t>
            </w:r>
          </w:p>
        </w:tc>
        <w:tc>
          <w:tcPr>
            <w:tcW w:w="6840" w:type="dxa"/>
            <w:tcBorders>
              <w:top w:val="single" w:sz="4" w:space="0" w:color="auto"/>
              <w:left w:val="single" w:sz="4" w:space="0" w:color="auto"/>
              <w:bottom w:val="single" w:sz="4" w:space="0" w:color="auto"/>
              <w:right w:val="single" w:sz="4" w:space="0" w:color="auto"/>
            </w:tcBorders>
          </w:tcPr>
          <w:p w14:paraId="169D721A" w14:textId="4E16834C" w:rsidR="00FA2D1C" w:rsidRPr="00015F2A" w:rsidRDefault="00FA2D1C" w:rsidP="00A47A11">
            <w:pPr>
              <w:spacing w:line="240" w:lineRule="auto"/>
              <w:jc w:val="both"/>
              <w:rPr>
                <w:rFonts w:ascii="Times New Roman" w:hAnsi="Times New Roman" w:cs="Times New Roman"/>
              </w:rPr>
            </w:pPr>
            <w:r w:rsidRPr="006A1E42">
              <w:rPr>
                <w:rFonts w:ascii="Times New Roman" w:hAnsi="Times New Roman" w:cs="Times New Roman"/>
                <w:lang w:val="ro-MD"/>
              </w:rPr>
              <w:t xml:space="preserve">2. </w:t>
            </w:r>
            <w:r w:rsidRPr="00123C6B">
              <w:rPr>
                <w:rFonts w:ascii="Times New Roman" w:hAnsi="Times New Roman" w:cs="Times New Roman"/>
                <w:lang w:val="ro-MD"/>
              </w:rPr>
              <w:t>Depunerea și recepționarea cererilor, ofertelor tehnice și financiare Propunerea autorilor: Decembrie 2025 – Martie 2026. Propunerea noastră: Suntem de părere că termenul de 30 de zile este suficient pentru depunerea cererilor, astfel încât termenul-limită să fie stabilit la 30 noiembrie 2025. Această ajustare ar permite optimizarea etapelor ulterioare ale procesului.</w:t>
            </w:r>
          </w:p>
        </w:tc>
        <w:tc>
          <w:tcPr>
            <w:tcW w:w="4320" w:type="dxa"/>
            <w:vMerge/>
            <w:tcBorders>
              <w:left w:val="single" w:sz="4" w:space="0" w:color="auto"/>
              <w:bottom w:val="single" w:sz="4" w:space="0" w:color="auto"/>
              <w:right w:val="single" w:sz="4" w:space="0" w:color="auto"/>
            </w:tcBorders>
          </w:tcPr>
          <w:p w14:paraId="312F0432" w14:textId="77777777" w:rsidR="00FA2D1C" w:rsidRPr="00665E9C" w:rsidRDefault="00FA2D1C">
            <w:pPr>
              <w:spacing w:line="240" w:lineRule="auto"/>
              <w:jc w:val="both"/>
              <w:rPr>
                <w:rFonts w:ascii="Times New Roman" w:hAnsi="Times New Roman" w:cs="Times New Roman"/>
                <w:lang w:val="ro-MD"/>
              </w:rPr>
            </w:pPr>
          </w:p>
        </w:tc>
      </w:tr>
      <w:tr w:rsidR="00015F2A" w:rsidRPr="00665E9C" w14:paraId="61E0445B" w14:textId="77777777" w:rsidTr="001F5199">
        <w:tc>
          <w:tcPr>
            <w:tcW w:w="2340" w:type="dxa"/>
            <w:vMerge/>
            <w:tcBorders>
              <w:left w:val="single" w:sz="4" w:space="0" w:color="auto"/>
              <w:bottom w:val="single" w:sz="4" w:space="0" w:color="auto"/>
              <w:right w:val="single" w:sz="4" w:space="0" w:color="auto"/>
            </w:tcBorders>
          </w:tcPr>
          <w:p w14:paraId="492E9898" w14:textId="77777777" w:rsidR="00015F2A" w:rsidRDefault="00015F2A" w:rsidP="00A47A11">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tcPr>
          <w:p w14:paraId="1BA0E041" w14:textId="1007B23D" w:rsidR="00015F2A" w:rsidRPr="00665E9C" w:rsidRDefault="00015F2A">
            <w:pPr>
              <w:spacing w:line="240" w:lineRule="auto"/>
              <w:jc w:val="both"/>
              <w:rPr>
                <w:rFonts w:ascii="Times New Roman" w:hAnsi="Times New Roman" w:cs="Times New Roman"/>
                <w:lang w:val="ro-MD"/>
              </w:rPr>
            </w:pPr>
            <w:r>
              <w:rPr>
                <w:rFonts w:ascii="Times New Roman" w:hAnsi="Times New Roman" w:cs="Times New Roman"/>
                <w:lang w:val="ro-MD"/>
              </w:rPr>
              <w:t>13.</w:t>
            </w:r>
          </w:p>
        </w:tc>
        <w:tc>
          <w:tcPr>
            <w:tcW w:w="6840" w:type="dxa"/>
            <w:tcBorders>
              <w:top w:val="single" w:sz="4" w:space="0" w:color="auto"/>
              <w:left w:val="single" w:sz="4" w:space="0" w:color="auto"/>
              <w:bottom w:val="single" w:sz="4" w:space="0" w:color="auto"/>
              <w:right w:val="single" w:sz="4" w:space="0" w:color="auto"/>
            </w:tcBorders>
          </w:tcPr>
          <w:p w14:paraId="05C7D9B6" w14:textId="106633C0" w:rsidR="00015F2A" w:rsidRPr="006A1E42" w:rsidRDefault="00015F2A" w:rsidP="00A47A11">
            <w:pPr>
              <w:spacing w:line="240" w:lineRule="auto"/>
              <w:jc w:val="both"/>
              <w:rPr>
                <w:rFonts w:ascii="Times New Roman" w:hAnsi="Times New Roman" w:cs="Times New Roman"/>
                <w:lang w:val="ro-MD"/>
              </w:rPr>
            </w:pPr>
            <w:r w:rsidRPr="00123C6B">
              <w:rPr>
                <w:rFonts w:ascii="Times New Roman" w:hAnsi="Times New Roman" w:cs="Times New Roman"/>
                <w:lang w:val="ro-MD"/>
              </w:rPr>
              <w:t>Analiza și evaluarea dosarelor propuse și stabilirea câștigătorilor licitației Propunerea autorilor: Aprilie – Iunie 2026. Propunerea noastră: Găsim oportun ca analiza ofertelor să fie realizată într-un termen de 15-20 de zile, astfel încât câștigătorii să fie anunțați până la sfârșitul anului 2025, iar contractele să fie semnate până la 31 ianuarie 2026. În acest sens, va fi necesară amendarea Regulamentului actual, astfel încât noua documentație de licitație să prevadă un termen de contestare per procedură, nu per etapă, pentru optimizarea întregului proces</w:t>
            </w:r>
            <w:r w:rsidRPr="006A1E42">
              <w:rPr>
                <w:rFonts w:ascii="Times New Roman" w:hAnsi="Times New Roman" w:cs="Times New Roman"/>
                <w:lang w:val="ro-MD"/>
              </w:rPr>
              <w:t>.</w:t>
            </w:r>
          </w:p>
        </w:tc>
        <w:tc>
          <w:tcPr>
            <w:tcW w:w="4320" w:type="dxa"/>
            <w:tcBorders>
              <w:top w:val="single" w:sz="4" w:space="0" w:color="auto"/>
              <w:left w:val="single" w:sz="4" w:space="0" w:color="auto"/>
              <w:bottom w:val="single" w:sz="4" w:space="0" w:color="auto"/>
              <w:right w:val="single" w:sz="4" w:space="0" w:color="auto"/>
            </w:tcBorders>
          </w:tcPr>
          <w:p w14:paraId="66A847DE" w14:textId="0B33D7F7" w:rsidR="00592FC5" w:rsidRPr="006673D8" w:rsidRDefault="000E31A9" w:rsidP="00592FC5">
            <w:pPr>
              <w:spacing w:line="240" w:lineRule="auto"/>
              <w:jc w:val="both"/>
              <w:rPr>
                <w:rFonts w:ascii="Times New Roman" w:hAnsi="Times New Roman" w:cs="Times New Roman"/>
                <w:b/>
                <w:bCs/>
                <w:lang w:val="ro-MD"/>
              </w:rPr>
            </w:pPr>
            <w:r w:rsidRPr="006673D8">
              <w:rPr>
                <w:rFonts w:ascii="Times New Roman" w:hAnsi="Times New Roman" w:cs="Times New Roman"/>
                <w:b/>
                <w:bCs/>
                <w:lang w:val="ro-MD"/>
              </w:rPr>
              <w:t>Nu se acceptă.</w:t>
            </w:r>
          </w:p>
          <w:p w14:paraId="56E66221" w14:textId="77777777" w:rsidR="00592FC5" w:rsidRDefault="00592FC5" w:rsidP="00592FC5">
            <w:pPr>
              <w:spacing w:line="240" w:lineRule="auto"/>
              <w:jc w:val="both"/>
              <w:rPr>
                <w:rFonts w:ascii="Times New Roman" w:eastAsia="Times New Roman" w:hAnsi="Times New Roman" w:cs="Times New Roman"/>
                <w:lang w:val="ro-MD" w:eastAsia="ro-RO"/>
                <w14:ligatures w14:val="none"/>
              </w:rPr>
            </w:pPr>
            <w:r w:rsidRPr="00592FC5">
              <w:rPr>
                <w:rFonts w:ascii="Times New Roman" w:eastAsia="Times New Roman" w:hAnsi="Times New Roman" w:cs="Times New Roman"/>
                <w:lang w:val="ro-MD" w:eastAsia="ro-RO"/>
                <w14:ligatures w14:val="none"/>
              </w:rPr>
              <w:t>Proiectul actului normativ a fost elaborat în conformitate cu Regulamentul privind desfășurarea licitațiilor pentru oferirea statutului de producător eligibil mare, aprobat prin HG nr. 690/2018. Potrivit articolului 66, investitorul are dreptul de a contesta decizia Comisiei de Licitații, ceea ce impune respectarea unui cadru procedural clar.</w:t>
            </w:r>
          </w:p>
          <w:p w14:paraId="45BBB6C1" w14:textId="2EA5D025" w:rsidR="00592FC5" w:rsidRPr="00592FC5" w:rsidRDefault="00592FC5" w:rsidP="00592FC5">
            <w:pPr>
              <w:spacing w:line="240" w:lineRule="auto"/>
              <w:jc w:val="both"/>
              <w:rPr>
                <w:rFonts w:ascii="Times New Roman" w:hAnsi="Times New Roman" w:cs="Times New Roman"/>
                <w:b/>
                <w:bCs/>
                <w:i/>
                <w:iCs/>
                <w:lang w:val="ro-MD"/>
              </w:rPr>
            </w:pPr>
            <w:r w:rsidRPr="00592FC5">
              <w:rPr>
                <w:rFonts w:ascii="Times New Roman" w:eastAsia="Times New Roman" w:hAnsi="Times New Roman" w:cs="Times New Roman"/>
                <w:lang w:val="ro-MD" w:eastAsia="ro-RO"/>
                <w14:ligatures w14:val="none"/>
              </w:rPr>
              <w:t xml:space="preserve">Termenul propus de 15-20 de zile pentru analiza ofertelor nu se încadrează în prevederile HG nr. 690/2018 și ar necesita </w:t>
            </w:r>
            <w:r w:rsidRPr="00592FC5">
              <w:rPr>
                <w:rFonts w:ascii="Times New Roman" w:eastAsia="Times New Roman" w:hAnsi="Times New Roman" w:cs="Times New Roman"/>
                <w:lang w:val="ro-MD" w:eastAsia="ro-RO"/>
                <w14:ligatures w14:val="none"/>
              </w:rPr>
              <w:lastRenderedPageBreak/>
              <w:t xml:space="preserve">amendarea acestui act normativ, implicând un proces legislativ distinct. De asemenea, un astfel de interval de timp este insuficient, având în vedere complexitatea dosarelor tehnice și financiare. </w:t>
            </w:r>
            <w:r>
              <w:rPr>
                <w:rFonts w:ascii="Times New Roman" w:eastAsia="Times New Roman" w:hAnsi="Times New Roman" w:cs="Times New Roman"/>
                <w:lang w:val="ro-MD" w:eastAsia="ro-RO"/>
                <w14:ligatures w14:val="none"/>
              </w:rPr>
              <w:t>Totodată, r</w:t>
            </w:r>
            <w:r w:rsidRPr="00592FC5">
              <w:rPr>
                <w:rFonts w:ascii="Times New Roman" w:eastAsia="Times New Roman" w:hAnsi="Times New Roman" w:cs="Times New Roman"/>
                <w:lang w:val="ro-MD" w:eastAsia="ro-RO"/>
                <w14:ligatures w14:val="none"/>
              </w:rPr>
              <w:t>educerea termenului prezintă riscuri semnificative și poate afecta respectarea principiilor de transparență și echitate în procesul de licitație.</w:t>
            </w:r>
          </w:p>
          <w:p w14:paraId="5EF7C227" w14:textId="43D7B2A1" w:rsidR="00133C2C" w:rsidRPr="00592FC5" w:rsidRDefault="00133C2C">
            <w:pPr>
              <w:spacing w:line="240" w:lineRule="auto"/>
              <w:jc w:val="both"/>
              <w:rPr>
                <w:rFonts w:ascii="Times New Roman" w:hAnsi="Times New Roman" w:cs="Times New Roman"/>
                <w:b/>
                <w:bCs/>
                <w:i/>
                <w:iCs/>
                <w:lang w:val="ro-MD"/>
              </w:rPr>
            </w:pPr>
          </w:p>
        </w:tc>
      </w:tr>
      <w:tr w:rsidR="00015F2A" w:rsidRPr="00665E9C" w14:paraId="7CAC609C" w14:textId="77777777" w:rsidTr="001F5199">
        <w:tc>
          <w:tcPr>
            <w:tcW w:w="2340" w:type="dxa"/>
            <w:tcBorders>
              <w:top w:val="single" w:sz="4" w:space="0" w:color="auto"/>
              <w:left w:val="single" w:sz="4" w:space="0" w:color="auto"/>
              <w:bottom w:val="single" w:sz="4" w:space="0" w:color="auto"/>
              <w:right w:val="single" w:sz="4" w:space="0" w:color="auto"/>
            </w:tcBorders>
          </w:tcPr>
          <w:p w14:paraId="5FD84E4D" w14:textId="77777777" w:rsidR="00FB08D1" w:rsidRDefault="00FB08D1" w:rsidP="00FB08D1">
            <w:pPr>
              <w:spacing w:line="240" w:lineRule="auto"/>
              <w:jc w:val="center"/>
              <w:rPr>
                <w:rFonts w:ascii="Times New Roman" w:hAnsi="Times New Roman" w:cs="Times New Roman"/>
                <w:lang w:val="ro-MD"/>
              </w:rPr>
            </w:pPr>
            <w:r>
              <w:rPr>
                <w:rFonts w:ascii="Times New Roman" w:hAnsi="Times New Roman" w:cs="Times New Roman"/>
                <w:lang w:val="ro-MD"/>
              </w:rPr>
              <w:lastRenderedPageBreak/>
              <w:t xml:space="preserve">Agenția Națională pentru Reglementare în Energetică nr. </w:t>
            </w:r>
          </w:p>
          <w:p w14:paraId="0EFDB336" w14:textId="5F0F2924" w:rsidR="00015F2A" w:rsidRDefault="00FB08D1" w:rsidP="00FB08D1">
            <w:pPr>
              <w:spacing w:line="240" w:lineRule="auto"/>
              <w:jc w:val="center"/>
              <w:rPr>
                <w:rFonts w:ascii="Times New Roman" w:hAnsi="Times New Roman" w:cs="Times New Roman"/>
                <w:lang w:val="ro-MD"/>
              </w:rPr>
            </w:pPr>
            <w:r>
              <w:rPr>
                <w:rFonts w:ascii="Times New Roman" w:hAnsi="Times New Roman" w:cs="Times New Roman"/>
                <w:lang w:val="ro-MD"/>
              </w:rPr>
              <w:t xml:space="preserve">03-01/1610 din </w:t>
            </w:r>
          </w:p>
        </w:tc>
        <w:tc>
          <w:tcPr>
            <w:tcW w:w="630" w:type="dxa"/>
            <w:tcBorders>
              <w:top w:val="single" w:sz="4" w:space="0" w:color="auto"/>
              <w:left w:val="single" w:sz="4" w:space="0" w:color="auto"/>
              <w:bottom w:val="single" w:sz="4" w:space="0" w:color="auto"/>
              <w:right w:val="single" w:sz="4" w:space="0" w:color="auto"/>
            </w:tcBorders>
          </w:tcPr>
          <w:p w14:paraId="35D0D5FD" w14:textId="293318E8" w:rsidR="00015F2A" w:rsidRPr="00665E9C" w:rsidRDefault="007A4326">
            <w:pPr>
              <w:spacing w:line="240" w:lineRule="auto"/>
              <w:jc w:val="both"/>
              <w:rPr>
                <w:rFonts w:ascii="Times New Roman" w:hAnsi="Times New Roman" w:cs="Times New Roman"/>
                <w:lang w:val="ro-MD"/>
              </w:rPr>
            </w:pPr>
            <w:r>
              <w:rPr>
                <w:rFonts w:ascii="Times New Roman" w:hAnsi="Times New Roman" w:cs="Times New Roman"/>
                <w:lang w:val="ro-MD"/>
              </w:rPr>
              <w:t>14.</w:t>
            </w:r>
          </w:p>
        </w:tc>
        <w:tc>
          <w:tcPr>
            <w:tcW w:w="6840" w:type="dxa"/>
            <w:tcBorders>
              <w:top w:val="single" w:sz="4" w:space="0" w:color="auto"/>
              <w:left w:val="single" w:sz="4" w:space="0" w:color="auto"/>
              <w:bottom w:val="single" w:sz="4" w:space="0" w:color="auto"/>
              <w:right w:val="single" w:sz="4" w:space="0" w:color="auto"/>
            </w:tcBorders>
          </w:tcPr>
          <w:p w14:paraId="07FAF470" w14:textId="7D61A736" w:rsidR="002B1D8F" w:rsidRPr="002B1D8F" w:rsidRDefault="002B1D8F" w:rsidP="00A47A11">
            <w:pPr>
              <w:spacing w:line="240" w:lineRule="auto"/>
              <w:jc w:val="both"/>
              <w:rPr>
                <w:rFonts w:ascii="Times New Roman" w:hAnsi="Times New Roman" w:cs="Times New Roman"/>
                <w:lang w:val="ro-MD"/>
              </w:rPr>
            </w:pPr>
            <w:r w:rsidRPr="002B1D8F">
              <w:rPr>
                <w:rFonts w:ascii="Times New Roman" w:hAnsi="Times New Roman" w:cs="Times New Roman"/>
                <w:lang w:val="ro-MD"/>
              </w:rPr>
              <w:t xml:space="preserve">În temeiul prevederilor art. 14 alin (2) din Legea nr. 10/2016 privind promovarea utilizării energiei din surse regenerabile, Agenția calculează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propune Guvernului preturile plafon pentru energia electrică din surse regenerabile ce vor fi utilizate pentru organizarea licitațiilor, în conformitate cu prevederile Metodologiei de determinare a tarifelor fixe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a prețurilor la energia electrică produsă de producătorii eligibili din surse regenerabile de energie (aprobată prin Hotărârea Consiliului de administrație al Agenției nr. 375 /2017). </w:t>
            </w:r>
          </w:p>
          <w:p w14:paraId="4581A7A9" w14:textId="77777777" w:rsidR="002B1D8F" w:rsidRPr="002B1D8F" w:rsidRDefault="002B1D8F" w:rsidP="00A47A11">
            <w:pPr>
              <w:spacing w:line="240" w:lineRule="auto"/>
              <w:jc w:val="both"/>
              <w:rPr>
                <w:rFonts w:ascii="Times New Roman" w:hAnsi="Times New Roman" w:cs="Times New Roman"/>
                <w:lang w:val="ro-MD"/>
              </w:rPr>
            </w:pPr>
            <w:r w:rsidRPr="002B1D8F">
              <w:rPr>
                <w:rFonts w:ascii="Times New Roman" w:hAnsi="Times New Roman" w:cs="Times New Roman"/>
                <w:lang w:val="ro-MD"/>
              </w:rPr>
              <w:t xml:space="preserve">Subsecvent, conform Metodologiei, prețurile plafon se aprobă de către Consiliul de administrație al Agenției anual, până la data de 1 martie. Termenul respectiv este condiționat de necesitatea acumulării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generalizării tuturor datelor utilizate în procesul de calcul al tarifelor fixe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prețurilor plafon în anul de gestiune.</w:t>
            </w:r>
          </w:p>
          <w:p w14:paraId="1EBD3DC0" w14:textId="688AEA03" w:rsidR="002B1D8F" w:rsidRPr="002B1D8F" w:rsidRDefault="002B1D8F" w:rsidP="00A47A11">
            <w:pPr>
              <w:spacing w:line="240" w:lineRule="auto"/>
              <w:jc w:val="both"/>
              <w:rPr>
                <w:rFonts w:ascii="Times New Roman" w:hAnsi="Times New Roman" w:cs="Times New Roman"/>
                <w:lang w:val="ro-MD"/>
              </w:rPr>
            </w:pPr>
            <w:r w:rsidRPr="002B1D8F">
              <w:rPr>
                <w:rFonts w:ascii="Times New Roman" w:hAnsi="Times New Roman" w:cs="Times New Roman"/>
                <w:lang w:val="ro-MD"/>
              </w:rPr>
              <w:t xml:space="preserve"> Piața echipamentelor de generare a energiei electrice din surse regenerabile de energie evoluează rapid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are impact asupra investitei specifice considerate de Agenție la stabilirea prețurilor plafon. În virtutea acestor circumstanțe, deschiderea ofertelor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desemnarea câștigătorilor licitațiilor la un an după stabilirea plafonului nu corespunde evoluției situației de pe piață.</w:t>
            </w:r>
          </w:p>
          <w:p w14:paraId="769BC7DF" w14:textId="1ECBBFCC" w:rsidR="002B1D8F" w:rsidRPr="002B1D8F" w:rsidRDefault="002B1D8F" w:rsidP="00A47A11">
            <w:pPr>
              <w:spacing w:line="240" w:lineRule="auto"/>
              <w:jc w:val="both"/>
              <w:rPr>
                <w:rFonts w:ascii="Times New Roman" w:hAnsi="Times New Roman" w:cs="Times New Roman"/>
                <w:lang w:val="ro-MD"/>
              </w:rPr>
            </w:pPr>
            <w:r w:rsidRPr="002B1D8F">
              <w:rPr>
                <w:rFonts w:ascii="Times New Roman" w:hAnsi="Times New Roman" w:cs="Times New Roman"/>
                <w:lang w:val="ro-MD"/>
              </w:rPr>
              <w:t xml:space="preserve"> În context, pentru a da semnale clare potențialilor participanți cât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pentru a avea siguranța că rezultatele licitatei vor reflecta </w:t>
            </w:r>
            <w:proofErr w:type="spellStart"/>
            <w:r w:rsidRPr="002B1D8F">
              <w:rPr>
                <w:rFonts w:ascii="Times New Roman" w:hAnsi="Times New Roman" w:cs="Times New Roman"/>
                <w:lang w:val="ro-MD"/>
              </w:rPr>
              <w:t>situatia</w:t>
            </w:r>
            <w:proofErr w:type="spellEnd"/>
            <w:r w:rsidRPr="002B1D8F">
              <w:rPr>
                <w:rFonts w:ascii="Times New Roman" w:hAnsi="Times New Roman" w:cs="Times New Roman"/>
                <w:lang w:val="ro-MD"/>
              </w:rPr>
              <w:t xml:space="preserve"> la zi, considerăm oportun ca aprobarea prețurilor plafon, lansarea</w:t>
            </w:r>
            <w:r w:rsidRPr="006A1E42">
              <w:rPr>
                <w:rFonts w:ascii="Times New Roman" w:hAnsi="Times New Roman" w:cs="Times New Roman"/>
                <w:lang w:val="ro-MD"/>
              </w:rPr>
              <w:t xml:space="preserve"> </w:t>
            </w:r>
            <w:r w:rsidRPr="002B1D8F">
              <w:rPr>
                <w:rFonts w:ascii="Times New Roman" w:hAnsi="Times New Roman" w:cs="Times New Roman"/>
                <w:lang w:val="ro-MD"/>
              </w:rPr>
              <w:lastRenderedPageBreak/>
              <w:t xml:space="preserve">licitației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desemnarea câștigătorilor să aibă loc pe parcursul aceluiași an.</w:t>
            </w:r>
          </w:p>
          <w:p w14:paraId="0E7C71FE" w14:textId="77777777" w:rsidR="002B1D8F" w:rsidRPr="002B1D8F" w:rsidRDefault="002B1D8F" w:rsidP="00A47A11">
            <w:pPr>
              <w:spacing w:line="240" w:lineRule="auto"/>
              <w:jc w:val="both"/>
              <w:rPr>
                <w:rFonts w:ascii="Times New Roman" w:hAnsi="Times New Roman" w:cs="Times New Roman"/>
                <w:lang w:val="ro-MD"/>
              </w:rPr>
            </w:pPr>
            <w:r w:rsidRPr="002B1D8F">
              <w:rPr>
                <w:rFonts w:ascii="Times New Roman" w:hAnsi="Times New Roman" w:cs="Times New Roman"/>
                <w:lang w:val="ro-MD"/>
              </w:rPr>
              <w:t xml:space="preserve"> Astfel, Agenția înaintează următoarea propunere:</w:t>
            </w:r>
          </w:p>
          <w:p w14:paraId="27AE2DAB" w14:textId="79F79038" w:rsidR="00015F2A" w:rsidRPr="006A1E42" w:rsidRDefault="002B1D8F" w:rsidP="00A47A11">
            <w:pPr>
              <w:spacing w:line="240" w:lineRule="auto"/>
              <w:jc w:val="both"/>
              <w:rPr>
                <w:rFonts w:ascii="Times New Roman" w:hAnsi="Times New Roman" w:cs="Times New Roman"/>
                <w:lang w:val="it-IT"/>
              </w:rPr>
            </w:pPr>
            <w:r w:rsidRPr="002B1D8F">
              <w:rPr>
                <w:rFonts w:ascii="Times New Roman" w:hAnsi="Times New Roman" w:cs="Times New Roman"/>
                <w:lang w:val="ro-MD"/>
              </w:rPr>
              <w:t xml:space="preserve"> • La punctul 10 din Planul de acțiuni, termenul decembrie 2025-martie 2026 se propune a fi înlocuit cu termenul martie 2026-mai 2026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la poziția 11 din plan de inclus termenul mai-iunie 2026. Corelarea acestor termene va aduce in concordanță prețurile plafon calculate cu condițiile de organizare a licitațiilor </w:t>
            </w:r>
            <w:proofErr w:type="spellStart"/>
            <w:r w:rsidRPr="002B1D8F">
              <w:rPr>
                <w:rFonts w:ascii="Times New Roman" w:hAnsi="Times New Roman" w:cs="Times New Roman"/>
                <w:lang w:val="ro-MD"/>
              </w:rPr>
              <w:t>şi</w:t>
            </w:r>
            <w:proofErr w:type="spellEnd"/>
            <w:r w:rsidRPr="002B1D8F">
              <w:rPr>
                <w:rFonts w:ascii="Times New Roman" w:hAnsi="Times New Roman" w:cs="Times New Roman"/>
                <w:lang w:val="ro-MD"/>
              </w:rPr>
              <w:t xml:space="preserve"> oferirea unor condiții financiare clare potențialilor investitori.</w:t>
            </w:r>
          </w:p>
        </w:tc>
        <w:tc>
          <w:tcPr>
            <w:tcW w:w="4320" w:type="dxa"/>
            <w:tcBorders>
              <w:top w:val="single" w:sz="4" w:space="0" w:color="auto"/>
              <w:left w:val="single" w:sz="4" w:space="0" w:color="auto"/>
              <w:bottom w:val="single" w:sz="4" w:space="0" w:color="auto"/>
              <w:right w:val="single" w:sz="4" w:space="0" w:color="auto"/>
            </w:tcBorders>
          </w:tcPr>
          <w:p w14:paraId="25FCD4EE" w14:textId="77777777" w:rsidR="00015F2A" w:rsidRDefault="008A372F" w:rsidP="00B50BFF">
            <w:pPr>
              <w:spacing w:line="240" w:lineRule="auto"/>
              <w:jc w:val="both"/>
              <w:rPr>
                <w:rFonts w:ascii="Times New Roman" w:hAnsi="Times New Roman" w:cs="Times New Roman"/>
                <w:b/>
                <w:bCs/>
                <w:lang w:val="ro-MD"/>
              </w:rPr>
            </w:pPr>
            <w:r w:rsidRPr="00B50BFF">
              <w:rPr>
                <w:rFonts w:ascii="Times New Roman" w:hAnsi="Times New Roman" w:cs="Times New Roman"/>
                <w:b/>
                <w:bCs/>
                <w:lang w:val="ro-MD"/>
              </w:rPr>
              <w:lastRenderedPageBreak/>
              <w:t>Se acceptă parțial.</w:t>
            </w:r>
          </w:p>
          <w:p w14:paraId="6EF43591" w14:textId="09D873F1" w:rsidR="006A1E42" w:rsidRPr="004D67CE" w:rsidRDefault="006A1E42" w:rsidP="00B50BFF">
            <w:pPr>
              <w:spacing w:line="240" w:lineRule="auto"/>
              <w:jc w:val="both"/>
              <w:rPr>
                <w:rFonts w:ascii="Times New Roman" w:hAnsi="Times New Roman" w:cs="Times New Roman"/>
                <w:lang w:val="ro-MD"/>
              </w:rPr>
            </w:pPr>
            <w:r w:rsidRPr="004D67CE">
              <w:rPr>
                <w:rFonts w:ascii="Times New Roman" w:hAnsi="Times New Roman" w:cs="Times New Roman"/>
                <w:lang w:val="ro-MD"/>
              </w:rPr>
              <w:t xml:space="preserve">Lansarea celei de a doua runde de licitații este condiționată de necesitatea implementării recomandărilor Comisiei Europene, asumate de Republica Moldova, incluse în Declarația de Intenție semnată de ambele Părți la 4 februarie 2025, la Chișinău (în Continuare Declarația de Intenție) .  </w:t>
            </w:r>
          </w:p>
          <w:p w14:paraId="54355C86" w14:textId="4F5091E5" w:rsidR="006A1E42" w:rsidRDefault="006A1E42" w:rsidP="00B50BFF">
            <w:pPr>
              <w:spacing w:line="240" w:lineRule="auto"/>
              <w:jc w:val="both"/>
              <w:rPr>
                <w:rFonts w:ascii="Times New Roman" w:hAnsi="Times New Roman" w:cs="Times New Roman"/>
                <w:lang w:val="ro-MD"/>
              </w:rPr>
            </w:pPr>
            <w:r w:rsidRPr="004D67CE">
              <w:rPr>
                <w:rFonts w:ascii="Times New Roman" w:hAnsi="Times New Roman" w:cs="Times New Roman"/>
                <w:lang w:val="ro-MD"/>
              </w:rPr>
              <w:t xml:space="preserve">Una din angajamentele asumate de Republica Moldova este ca licitația să fie lansată </w:t>
            </w:r>
            <w:r w:rsidR="00154C96" w:rsidRPr="00154C96">
              <w:rPr>
                <w:rFonts w:ascii="Times New Roman" w:hAnsi="Times New Roman" w:cs="Times New Roman"/>
                <w:lang w:val="ro-MD"/>
              </w:rPr>
              <w:t>până</w:t>
            </w:r>
            <w:r w:rsidRPr="004D67CE">
              <w:rPr>
                <w:rFonts w:ascii="Times New Roman" w:hAnsi="Times New Roman" w:cs="Times New Roman"/>
                <w:lang w:val="ro-MD"/>
              </w:rPr>
              <w:t xml:space="preserve"> la </w:t>
            </w:r>
            <w:r w:rsidRPr="006A1E42">
              <w:rPr>
                <w:rFonts w:ascii="Times New Roman" w:hAnsi="Times New Roman" w:cs="Times New Roman"/>
                <w:lang w:val="ro-MD"/>
              </w:rPr>
              <w:t>sfârșitul</w:t>
            </w:r>
            <w:r w:rsidRPr="004D67CE">
              <w:rPr>
                <w:rFonts w:ascii="Times New Roman" w:hAnsi="Times New Roman" w:cs="Times New Roman"/>
                <w:lang w:val="ro-MD"/>
              </w:rPr>
              <w:t xml:space="preserve"> anului curent. </w:t>
            </w:r>
          </w:p>
          <w:p w14:paraId="66A9B572" w14:textId="3751AD36" w:rsidR="00154C96" w:rsidRPr="004D67CE" w:rsidRDefault="00154C96" w:rsidP="00B50BFF">
            <w:pPr>
              <w:spacing w:line="240" w:lineRule="auto"/>
              <w:jc w:val="both"/>
              <w:rPr>
                <w:rFonts w:ascii="Times New Roman" w:hAnsi="Times New Roman" w:cs="Times New Roman"/>
                <w:lang w:val="ro-MD"/>
              </w:rPr>
            </w:pPr>
            <w:r>
              <w:rPr>
                <w:rFonts w:ascii="Times New Roman" w:hAnsi="Times New Roman" w:cs="Times New Roman"/>
                <w:lang w:val="ro-MD"/>
              </w:rPr>
              <w:t xml:space="preserve">Conform  art. 14 alin f) din Legea nr. 10/2016 ANRE </w:t>
            </w:r>
            <w:r w:rsidRPr="00154C96">
              <w:rPr>
                <w:rFonts w:ascii="Times New Roman" w:hAnsi="Times New Roman" w:cs="Times New Roman"/>
                <w:lang w:val="ro-MD"/>
              </w:rPr>
              <w:t xml:space="preserve">calculează, aprobă </w:t>
            </w:r>
            <w:proofErr w:type="spellStart"/>
            <w:r w:rsidRPr="00154C96">
              <w:rPr>
                <w:rFonts w:ascii="Times New Roman" w:hAnsi="Times New Roman" w:cs="Times New Roman"/>
                <w:lang w:val="ro-MD"/>
              </w:rPr>
              <w:t>şi</w:t>
            </w:r>
            <w:proofErr w:type="spellEnd"/>
            <w:r w:rsidRPr="00154C96">
              <w:rPr>
                <w:rFonts w:ascii="Times New Roman" w:hAnsi="Times New Roman" w:cs="Times New Roman"/>
                <w:lang w:val="ro-MD"/>
              </w:rPr>
              <w:t xml:space="preserve"> propune Guvernului prețurile plafon pentru energia electrică din surse regenerabile ce vor fi utilizate </w:t>
            </w:r>
            <w:r w:rsidRPr="007D23FA">
              <w:rPr>
                <w:rFonts w:ascii="Times New Roman" w:hAnsi="Times New Roman" w:cs="Times New Roman"/>
                <w:b/>
                <w:bCs/>
                <w:i/>
                <w:iCs/>
                <w:u w:val="single"/>
                <w:lang w:val="ro-MD"/>
              </w:rPr>
              <w:t xml:space="preserve">pentru organizarea </w:t>
            </w:r>
            <w:proofErr w:type="spellStart"/>
            <w:r w:rsidRPr="007D23FA">
              <w:rPr>
                <w:rFonts w:ascii="Times New Roman" w:hAnsi="Times New Roman" w:cs="Times New Roman"/>
                <w:b/>
                <w:bCs/>
                <w:i/>
                <w:iCs/>
                <w:u w:val="single"/>
                <w:lang w:val="ro-MD"/>
              </w:rPr>
              <w:t>licitaţiilor</w:t>
            </w:r>
            <w:proofErr w:type="spellEnd"/>
            <w:r w:rsidRPr="00154C96">
              <w:rPr>
                <w:rFonts w:ascii="Times New Roman" w:hAnsi="Times New Roman" w:cs="Times New Roman"/>
                <w:lang w:val="ro-MD"/>
              </w:rPr>
              <w:t xml:space="preserve">, precum </w:t>
            </w:r>
            <w:proofErr w:type="spellStart"/>
            <w:r w:rsidRPr="00154C96">
              <w:rPr>
                <w:rFonts w:ascii="Times New Roman" w:hAnsi="Times New Roman" w:cs="Times New Roman"/>
                <w:lang w:val="ro-MD"/>
              </w:rPr>
              <w:t>şi</w:t>
            </w:r>
            <w:proofErr w:type="spellEnd"/>
            <w:r w:rsidRPr="00154C96">
              <w:rPr>
                <w:rFonts w:ascii="Times New Roman" w:hAnsi="Times New Roman" w:cs="Times New Roman"/>
                <w:lang w:val="ro-MD"/>
              </w:rPr>
              <w:t xml:space="preserve"> calculele aferente acestora, efectuate în funcție de tehnologia de producere</w:t>
            </w:r>
            <w:r w:rsidRPr="007D23FA">
              <w:rPr>
                <w:rFonts w:ascii="Times New Roman" w:hAnsi="Times New Roman" w:cs="Times New Roman"/>
                <w:lang w:val="ro-MD"/>
              </w:rPr>
              <w:t xml:space="preserve"> </w:t>
            </w:r>
            <w:r>
              <w:rPr>
                <w:rFonts w:ascii="Times New Roman" w:hAnsi="Times New Roman" w:cs="Times New Roman"/>
                <w:lang w:val="ro-MD"/>
              </w:rPr>
              <w:t xml:space="preserve"> </w:t>
            </w:r>
          </w:p>
          <w:p w14:paraId="7715E5D7" w14:textId="6968CBEA" w:rsidR="006A1E42" w:rsidRDefault="006A1E42" w:rsidP="00B50BFF">
            <w:pPr>
              <w:spacing w:line="240" w:lineRule="auto"/>
              <w:jc w:val="both"/>
              <w:rPr>
                <w:rFonts w:ascii="Times New Roman" w:hAnsi="Times New Roman" w:cs="Times New Roman"/>
                <w:lang w:val="ro-MD"/>
              </w:rPr>
            </w:pPr>
            <w:r w:rsidRPr="004D67CE">
              <w:rPr>
                <w:rFonts w:ascii="Times New Roman" w:hAnsi="Times New Roman" w:cs="Times New Roman"/>
                <w:lang w:val="ro-MD"/>
              </w:rPr>
              <w:t xml:space="preserve">Totodată reiterăm că prețurile plafon pentru licitația respectivă vor trebuie aprobate de către ANRE, </w:t>
            </w:r>
            <w:proofErr w:type="spellStart"/>
            <w:r w:rsidRPr="004D67CE">
              <w:rPr>
                <w:rFonts w:ascii="Times New Roman" w:hAnsi="Times New Roman" w:cs="Times New Roman"/>
                <w:lang w:val="ro-MD"/>
              </w:rPr>
              <w:t>pînă</w:t>
            </w:r>
            <w:proofErr w:type="spellEnd"/>
            <w:r w:rsidRPr="004D67CE">
              <w:rPr>
                <w:rFonts w:ascii="Times New Roman" w:hAnsi="Times New Roman" w:cs="Times New Roman"/>
                <w:lang w:val="ro-MD"/>
              </w:rPr>
              <w:t xml:space="preserve"> la inițierea </w:t>
            </w:r>
            <w:r w:rsidRPr="004D67CE">
              <w:rPr>
                <w:rFonts w:ascii="Times New Roman" w:hAnsi="Times New Roman" w:cs="Times New Roman"/>
                <w:lang w:val="ro-MD"/>
              </w:rPr>
              <w:lastRenderedPageBreak/>
              <w:t>rundei de licitații și respectiv publicarea documentației d</w:t>
            </w:r>
            <w:r w:rsidR="00154C96">
              <w:rPr>
                <w:rFonts w:ascii="Times New Roman" w:hAnsi="Times New Roman" w:cs="Times New Roman"/>
                <w:lang w:val="ro-MD"/>
              </w:rPr>
              <w:t>e</w:t>
            </w:r>
            <w:r w:rsidRPr="004D67CE">
              <w:rPr>
                <w:rFonts w:ascii="Times New Roman" w:hAnsi="Times New Roman" w:cs="Times New Roman"/>
                <w:lang w:val="ro-MD"/>
              </w:rPr>
              <w:t xml:space="preserve"> </w:t>
            </w:r>
            <w:r w:rsidR="00154C96" w:rsidRPr="00154C96">
              <w:rPr>
                <w:rFonts w:ascii="Times New Roman" w:hAnsi="Times New Roman" w:cs="Times New Roman"/>
                <w:lang w:val="ro-MD"/>
              </w:rPr>
              <w:t>licuație</w:t>
            </w:r>
            <w:r w:rsidRPr="004D67CE">
              <w:rPr>
                <w:rFonts w:ascii="Times New Roman" w:hAnsi="Times New Roman" w:cs="Times New Roman"/>
                <w:lang w:val="ro-MD"/>
              </w:rPr>
              <w:t xml:space="preserve"> (prețul plafon fiind parte integrantă a </w:t>
            </w:r>
            <w:r w:rsidRPr="006A1E42">
              <w:rPr>
                <w:rFonts w:ascii="Times New Roman" w:hAnsi="Times New Roman" w:cs="Times New Roman"/>
                <w:lang w:val="ro-MD"/>
              </w:rPr>
              <w:t>documentației</w:t>
            </w:r>
            <w:r w:rsidRPr="004D67CE">
              <w:rPr>
                <w:rFonts w:ascii="Times New Roman" w:hAnsi="Times New Roman" w:cs="Times New Roman"/>
                <w:lang w:val="ro-MD"/>
              </w:rPr>
              <w:t xml:space="preserve"> de licitație</w:t>
            </w:r>
            <w:r>
              <w:rPr>
                <w:rFonts w:ascii="Times New Roman" w:hAnsi="Times New Roman" w:cs="Times New Roman"/>
                <w:lang w:val="ro-MD"/>
              </w:rPr>
              <w:t xml:space="preserve">. Or </w:t>
            </w:r>
            <w:r w:rsidR="00154C96">
              <w:rPr>
                <w:rFonts w:ascii="Times New Roman" w:hAnsi="Times New Roman" w:cs="Times New Roman"/>
                <w:lang w:val="ro-MD"/>
              </w:rPr>
              <w:t xml:space="preserve">conform </w:t>
            </w:r>
            <w:proofErr w:type="spellStart"/>
            <w:r w:rsidR="00154C96">
              <w:rPr>
                <w:rFonts w:ascii="Times New Roman" w:hAnsi="Times New Roman" w:cs="Times New Roman"/>
                <w:lang w:val="ro-MD"/>
              </w:rPr>
              <w:t>art</w:t>
            </w:r>
            <w:proofErr w:type="spellEnd"/>
            <w:r w:rsidR="00154C96">
              <w:rPr>
                <w:rFonts w:ascii="Times New Roman" w:hAnsi="Times New Roman" w:cs="Times New Roman"/>
                <w:lang w:val="ro-MD"/>
              </w:rPr>
              <w:t xml:space="preserve"> 35 alin (3) din Legea nr. 10/2016 „…</w:t>
            </w:r>
            <w:r w:rsidR="00154C96" w:rsidRPr="00154C96">
              <w:rPr>
                <w:rFonts w:ascii="Times New Roman" w:hAnsi="Times New Roman" w:cs="Times New Roman"/>
                <w:lang w:val="ro-MD"/>
              </w:rPr>
              <w:t xml:space="preserve">documentația de </w:t>
            </w:r>
            <w:proofErr w:type="spellStart"/>
            <w:r w:rsidR="00154C96" w:rsidRPr="00154C96">
              <w:rPr>
                <w:rFonts w:ascii="Times New Roman" w:hAnsi="Times New Roman" w:cs="Times New Roman"/>
                <w:lang w:val="ro-MD"/>
              </w:rPr>
              <w:t>licitaţie</w:t>
            </w:r>
            <w:proofErr w:type="spellEnd"/>
            <w:r w:rsidR="00154C96" w:rsidRPr="00154C96">
              <w:rPr>
                <w:rFonts w:ascii="Times New Roman" w:hAnsi="Times New Roman" w:cs="Times New Roman"/>
                <w:lang w:val="ro-MD"/>
              </w:rPr>
              <w:t xml:space="preserve"> </w:t>
            </w:r>
            <w:proofErr w:type="spellStart"/>
            <w:r w:rsidR="00154C96" w:rsidRPr="00154C96">
              <w:rPr>
                <w:rFonts w:ascii="Times New Roman" w:hAnsi="Times New Roman" w:cs="Times New Roman"/>
                <w:lang w:val="ro-MD"/>
              </w:rPr>
              <w:t>stabileşte</w:t>
            </w:r>
            <w:proofErr w:type="spellEnd"/>
            <w:r w:rsidR="00154C96" w:rsidRPr="00154C96">
              <w:rPr>
                <w:rFonts w:ascii="Times New Roman" w:hAnsi="Times New Roman" w:cs="Times New Roman"/>
                <w:lang w:val="ro-MD"/>
              </w:rPr>
              <w:t xml:space="preserve"> termenele </w:t>
            </w:r>
            <w:proofErr w:type="spellStart"/>
            <w:r w:rsidR="00154C96" w:rsidRPr="00154C96">
              <w:rPr>
                <w:rFonts w:ascii="Times New Roman" w:hAnsi="Times New Roman" w:cs="Times New Roman"/>
                <w:lang w:val="ro-MD"/>
              </w:rPr>
              <w:t>şi</w:t>
            </w:r>
            <w:proofErr w:type="spellEnd"/>
            <w:r w:rsidR="00154C96" w:rsidRPr="00154C96">
              <w:rPr>
                <w:rFonts w:ascii="Times New Roman" w:hAnsi="Times New Roman" w:cs="Times New Roman"/>
                <w:lang w:val="ro-MD"/>
              </w:rPr>
              <w:t xml:space="preserve"> </w:t>
            </w:r>
            <w:proofErr w:type="spellStart"/>
            <w:r w:rsidR="00154C96" w:rsidRPr="00154C96">
              <w:rPr>
                <w:rFonts w:ascii="Times New Roman" w:hAnsi="Times New Roman" w:cs="Times New Roman"/>
                <w:lang w:val="ro-MD"/>
              </w:rPr>
              <w:t>condiţiile</w:t>
            </w:r>
            <w:proofErr w:type="spellEnd"/>
            <w:r w:rsidR="00154C96" w:rsidRPr="00154C96">
              <w:rPr>
                <w:rFonts w:ascii="Times New Roman" w:hAnsi="Times New Roman" w:cs="Times New Roman"/>
                <w:lang w:val="ro-MD"/>
              </w:rPr>
              <w:t xml:space="preserve">, inclusiv </w:t>
            </w:r>
            <w:proofErr w:type="spellStart"/>
            <w:r w:rsidR="00154C96" w:rsidRPr="00154C96">
              <w:rPr>
                <w:rFonts w:ascii="Times New Roman" w:hAnsi="Times New Roman" w:cs="Times New Roman"/>
                <w:lang w:val="ro-MD"/>
              </w:rPr>
              <w:t>preţurile</w:t>
            </w:r>
            <w:proofErr w:type="spellEnd"/>
            <w:r w:rsidR="00154C96" w:rsidRPr="00154C96">
              <w:rPr>
                <w:rFonts w:ascii="Times New Roman" w:hAnsi="Times New Roman" w:cs="Times New Roman"/>
                <w:lang w:val="ro-MD"/>
              </w:rPr>
              <w:t xml:space="preserve"> plafon, capacitățile de producere licitate, durata de </w:t>
            </w:r>
            <w:proofErr w:type="spellStart"/>
            <w:r w:rsidR="00154C96" w:rsidRPr="00154C96">
              <w:rPr>
                <w:rFonts w:ascii="Times New Roman" w:hAnsi="Times New Roman" w:cs="Times New Roman"/>
                <w:lang w:val="ro-MD"/>
              </w:rPr>
              <w:t>construcţie</w:t>
            </w:r>
            <w:proofErr w:type="spellEnd"/>
            <w:r w:rsidR="00154C96" w:rsidRPr="00154C96">
              <w:rPr>
                <w:rFonts w:ascii="Times New Roman" w:hAnsi="Times New Roman" w:cs="Times New Roman"/>
                <w:lang w:val="ro-MD"/>
              </w:rPr>
              <w:t xml:space="preserve">, alte criterii, </w:t>
            </w:r>
            <w:proofErr w:type="spellStart"/>
            <w:r w:rsidR="00154C96" w:rsidRPr="00154C96">
              <w:rPr>
                <w:rFonts w:ascii="Times New Roman" w:hAnsi="Times New Roman" w:cs="Times New Roman"/>
                <w:lang w:val="ro-MD"/>
              </w:rPr>
              <w:t>condiţii</w:t>
            </w:r>
            <w:proofErr w:type="spellEnd"/>
            <w:r w:rsidR="00154C96" w:rsidRPr="00154C96">
              <w:rPr>
                <w:rFonts w:ascii="Times New Roman" w:hAnsi="Times New Roman" w:cs="Times New Roman"/>
                <w:lang w:val="ro-MD"/>
              </w:rPr>
              <w:t xml:space="preserve"> sau </w:t>
            </w:r>
            <w:proofErr w:type="spellStart"/>
            <w:r w:rsidR="00154C96" w:rsidRPr="00154C96">
              <w:rPr>
                <w:rFonts w:ascii="Times New Roman" w:hAnsi="Times New Roman" w:cs="Times New Roman"/>
                <w:lang w:val="ro-MD"/>
              </w:rPr>
              <w:t>cerinţe</w:t>
            </w:r>
            <w:proofErr w:type="spellEnd"/>
            <w:r w:rsidR="00154C96" w:rsidRPr="00154C96">
              <w:rPr>
                <w:rFonts w:ascii="Times New Roman" w:hAnsi="Times New Roman" w:cs="Times New Roman"/>
                <w:lang w:val="ro-MD"/>
              </w:rPr>
              <w:t xml:space="preserve"> care pot varia în dependență de tehnologia de producere a energiei electrice din surse regenerabile. Anunțul privind </w:t>
            </w:r>
            <w:proofErr w:type="spellStart"/>
            <w:r w:rsidR="00154C96" w:rsidRPr="00154C96">
              <w:rPr>
                <w:rFonts w:ascii="Times New Roman" w:hAnsi="Times New Roman" w:cs="Times New Roman"/>
                <w:lang w:val="ro-MD"/>
              </w:rPr>
              <w:t>iniţierea</w:t>
            </w:r>
            <w:proofErr w:type="spellEnd"/>
            <w:r w:rsidR="00154C96" w:rsidRPr="00154C96">
              <w:rPr>
                <w:rFonts w:ascii="Times New Roman" w:hAnsi="Times New Roman" w:cs="Times New Roman"/>
                <w:lang w:val="ro-MD"/>
              </w:rPr>
              <w:t xml:space="preserve"> procedurii de licitație se publică în Monitorul Oficial al Republicii Moldova cu cel puțin două luni înainte de inițierea procedurii de recepționare a ofertelor.</w:t>
            </w:r>
            <w:r w:rsidR="00154C96">
              <w:rPr>
                <w:rFonts w:ascii="Times New Roman" w:hAnsi="Times New Roman" w:cs="Times New Roman"/>
                <w:lang w:val="ro-MD"/>
              </w:rPr>
              <w:t>”</w:t>
            </w:r>
          </w:p>
          <w:p w14:paraId="4CE31618" w14:textId="6C94EFE4" w:rsidR="00154C96" w:rsidRPr="004D67CE" w:rsidRDefault="00154C96" w:rsidP="00B50BFF">
            <w:pPr>
              <w:spacing w:line="240" w:lineRule="auto"/>
              <w:jc w:val="both"/>
              <w:rPr>
                <w:rFonts w:ascii="Times New Roman" w:hAnsi="Times New Roman" w:cs="Times New Roman"/>
                <w:lang w:val="ro-MD"/>
              </w:rPr>
            </w:pPr>
            <w:r>
              <w:rPr>
                <w:rFonts w:ascii="Times New Roman" w:hAnsi="Times New Roman" w:cs="Times New Roman"/>
                <w:lang w:val="ro-MD"/>
              </w:rPr>
              <w:t>În altă ordine de idei reiterăm că s-a acceptat parțial propunerea de modificare a termenului și anume „ianuarie-martie 2026</w:t>
            </w:r>
            <w:r w:rsidR="006A4C4E">
              <w:rPr>
                <w:rFonts w:ascii="Times New Roman" w:hAnsi="Times New Roman" w:cs="Times New Roman"/>
                <w:lang w:val="ro-MD"/>
              </w:rPr>
              <w:t xml:space="preserve"> la etapa „Depunerea și recepționarea cererilor, ofertelor tehnice și financiare”.</w:t>
            </w:r>
          </w:p>
          <w:p w14:paraId="601ABC08" w14:textId="31CA0931" w:rsidR="008A372F" w:rsidRPr="00B50BFF" w:rsidRDefault="008A372F" w:rsidP="00B50BFF">
            <w:pPr>
              <w:spacing w:line="240" w:lineRule="auto"/>
              <w:jc w:val="both"/>
              <w:rPr>
                <w:rFonts w:ascii="Times New Roman" w:eastAsia="Times New Roman" w:hAnsi="Times New Roman" w:cs="Times New Roman"/>
                <w:lang w:val="ro-MD" w:eastAsia="ro-RO"/>
                <w14:ligatures w14:val="none"/>
              </w:rPr>
            </w:pPr>
          </w:p>
        </w:tc>
      </w:tr>
      <w:tr w:rsidR="00015F2A" w:rsidRPr="00665E9C" w14:paraId="731E3A81" w14:textId="77777777" w:rsidTr="001F5199">
        <w:tc>
          <w:tcPr>
            <w:tcW w:w="2340" w:type="dxa"/>
            <w:tcBorders>
              <w:top w:val="single" w:sz="4" w:space="0" w:color="auto"/>
              <w:left w:val="single" w:sz="4" w:space="0" w:color="auto"/>
              <w:bottom w:val="single" w:sz="4" w:space="0" w:color="auto"/>
              <w:right w:val="single" w:sz="4" w:space="0" w:color="auto"/>
            </w:tcBorders>
          </w:tcPr>
          <w:p w14:paraId="224779C6" w14:textId="3204B1D2" w:rsidR="00015F2A" w:rsidRDefault="002B1D8F" w:rsidP="00A47A11">
            <w:pPr>
              <w:spacing w:line="240" w:lineRule="auto"/>
              <w:jc w:val="center"/>
              <w:rPr>
                <w:rFonts w:ascii="Times New Roman" w:hAnsi="Times New Roman" w:cs="Times New Roman"/>
                <w:lang w:val="ro-MD"/>
              </w:rPr>
            </w:pPr>
            <w:r>
              <w:rPr>
                <w:rFonts w:ascii="Times New Roman" w:hAnsi="Times New Roman" w:cs="Times New Roman"/>
                <w:lang w:val="ro-MD"/>
              </w:rPr>
              <w:lastRenderedPageBreak/>
              <w:t xml:space="preserve">Ministerul Mediului nr. 02-07/844 din </w:t>
            </w:r>
            <w:r w:rsidR="00DF173B">
              <w:rPr>
                <w:rFonts w:ascii="Times New Roman" w:hAnsi="Times New Roman" w:cs="Times New Roman"/>
                <w:lang w:val="ro-MD"/>
              </w:rPr>
              <w:t>26.03.25</w:t>
            </w:r>
          </w:p>
        </w:tc>
        <w:tc>
          <w:tcPr>
            <w:tcW w:w="630" w:type="dxa"/>
            <w:tcBorders>
              <w:top w:val="single" w:sz="4" w:space="0" w:color="auto"/>
              <w:left w:val="single" w:sz="4" w:space="0" w:color="auto"/>
              <w:bottom w:val="single" w:sz="4" w:space="0" w:color="auto"/>
              <w:right w:val="single" w:sz="4" w:space="0" w:color="auto"/>
            </w:tcBorders>
          </w:tcPr>
          <w:p w14:paraId="2B1770A8" w14:textId="12D0B134" w:rsidR="00015F2A" w:rsidRPr="00665E9C" w:rsidRDefault="007A4326">
            <w:pPr>
              <w:spacing w:line="240" w:lineRule="auto"/>
              <w:jc w:val="both"/>
              <w:rPr>
                <w:rFonts w:ascii="Times New Roman" w:hAnsi="Times New Roman" w:cs="Times New Roman"/>
                <w:lang w:val="ro-MD"/>
              </w:rPr>
            </w:pPr>
            <w:r>
              <w:rPr>
                <w:rFonts w:ascii="Times New Roman" w:hAnsi="Times New Roman" w:cs="Times New Roman"/>
                <w:lang w:val="ro-MD"/>
              </w:rPr>
              <w:t>18.</w:t>
            </w:r>
          </w:p>
        </w:tc>
        <w:tc>
          <w:tcPr>
            <w:tcW w:w="6840" w:type="dxa"/>
            <w:tcBorders>
              <w:top w:val="single" w:sz="4" w:space="0" w:color="auto"/>
              <w:left w:val="single" w:sz="4" w:space="0" w:color="auto"/>
              <w:bottom w:val="single" w:sz="4" w:space="0" w:color="auto"/>
              <w:right w:val="single" w:sz="4" w:space="0" w:color="auto"/>
            </w:tcBorders>
          </w:tcPr>
          <w:p w14:paraId="3D49B1B3" w14:textId="650AE59A" w:rsidR="00015F2A" w:rsidRPr="00DF173B" w:rsidRDefault="00DF173B" w:rsidP="00A47A11">
            <w:pPr>
              <w:spacing w:line="240" w:lineRule="auto"/>
              <w:jc w:val="both"/>
              <w:rPr>
                <w:rFonts w:ascii="Times New Roman" w:hAnsi="Times New Roman" w:cs="Times New Roman"/>
                <w:lang w:val="ro-MD"/>
              </w:rPr>
            </w:pPr>
            <w:r w:rsidRPr="00DF173B">
              <w:rPr>
                <w:rFonts w:ascii="Times New Roman" w:hAnsi="Times New Roman" w:cs="Times New Roman"/>
                <w:lang w:val="ro-MD"/>
              </w:rPr>
              <w:t>La acțiunea nr. 6 din Planul de acțiuni pentru organizarea licitațiilor pentru oferirea statutului de producător eligibil mare în perioada 2025-2026 „Elaborarea documentației de licitație în vederea lansării procedurilor planificate pentru anul 2025…” sintagma „anul 2025” se va substitui cu sintagma „perioada 2025-2026”</w:t>
            </w:r>
          </w:p>
        </w:tc>
        <w:tc>
          <w:tcPr>
            <w:tcW w:w="4320" w:type="dxa"/>
            <w:tcBorders>
              <w:top w:val="single" w:sz="4" w:space="0" w:color="auto"/>
              <w:left w:val="single" w:sz="4" w:space="0" w:color="auto"/>
              <w:bottom w:val="single" w:sz="4" w:space="0" w:color="auto"/>
              <w:right w:val="single" w:sz="4" w:space="0" w:color="auto"/>
            </w:tcBorders>
          </w:tcPr>
          <w:p w14:paraId="682AA4E1" w14:textId="77777777" w:rsidR="00DF173B" w:rsidRPr="00015F2A" w:rsidRDefault="00DF173B" w:rsidP="00DF173B">
            <w:pPr>
              <w:spacing w:line="240" w:lineRule="auto"/>
              <w:rPr>
                <w:rFonts w:ascii="Times New Roman" w:hAnsi="Times New Roman" w:cs="Times New Roman"/>
                <w:b/>
                <w:bCs/>
                <w:lang w:val="ro-MD"/>
              </w:rPr>
            </w:pPr>
            <w:r w:rsidRPr="00015F2A">
              <w:rPr>
                <w:rFonts w:ascii="Times New Roman" w:hAnsi="Times New Roman" w:cs="Times New Roman"/>
                <w:b/>
                <w:bCs/>
                <w:lang w:val="ro-MD"/>
              </w:rPr>
              <w:t xml:space="preserve">Se acceptă. </w:t>
            </w:r>
          </w:p>
          <w:p w14:paraId="4F33039B" w14:textId="47042893" w:rsidR="00015F2A" w:rsidRPr="00665E9C" w:rsidRDefault="00DF173B" w:rsidP="00DF173B">
            <w:pPr>
              <w:spacing w:line="240" w:lineRule="auto"/>
              <w:jc w:val="both"/>
              <w:rPr>
                <w:rFonts w:ascii="Times New Roman" w:hAnsi="Times New Roman" w:cs="Times New Roman"/>
                <w:lang w:val="ro-MD"/>
              </w:rPr>
            </w:pPr>
            <w:r w:rsidRPr="00665E9C">
              <w:rPr>
                <w:rFonts w:ascii="Times New Roman" w:hAnsi="Times New Roman" w:cs="Times New Roman"/>
                <w:lang w:val="ro-MD"/>
              </w:rPr>
              <w:t>Proiectul a fost redactat.</w:t>
            </w:r>
          </w:p>
        </w:tc>
      </w:tr>
      <w:tr w:rsidR="00596D1D" w:rsidRPr="00665E9C" w14:paraId="1FF6CB05" w14:textId="77777777" w:rsidTr="000B5A1E">
        <w:tc>
          <w:tcPr>
            <w:tcW w:w="2340" w:type="dxa"/>
            <w:vMerge w:val="restart"/>
            <w:tcBorders>
              <w:top w:val="single" w:sz="4" w:space="0" w:color="auto"/>
              <w:left w:val="single" w:sz="4" w:space="0" w:color="auto"/>
              <w:right w:val="single" w:sz="4" w:space="0" w:color="auto"/>
            </w:tcBorders>
          </w:tcPr>
          <w:p w14:paraId="38904904" w14:textId="022D4293" w:rsidR="00596D1D" w:rsidRDefault="00596D1D" w:rsidP="00A47A11">
            <w:pPr>
              <w:spacing w:line="240" w:lineRule="auto"/>
              <w:jc w:val="center"/>
              <w:rPr>
                <w:rFonts w:ascii="Times New Roman" w:hAnsi="Times New Roman" w:cs="Times New Roman"/>
                <w:lang w:val="ro-MD"/>
              </w:rPr>
            </w:pPr>
            <w:r>
              <w:rPr>
                <w:rFonts w:ascii="Times New Roman" w:hAnsi="Times New Roman" w:cs="Times New Roman"/>
                <w:lang w:val="ro-MD"/>
              </w:rPr>
              <w:t>Ministerul Finanțelor nr. 07/5-03/143/437 din 27.03.25</w:t>
            </w:r>
          </w:p>
        </w:tc>
        <w:tc>
          <w:tcPr>
            <w:tcW w:w="630" w:type="dxa"/>
            <w:tcBorders>
              <w:top w:val="single" w:sz="4" w:space="0" w:color="auto"/>
              <w:left w:val="single" w:sz="4" w:space="0" w:color="auto"/>
              <w:bottom w:val="single" w:sz="4" w:space="0" w:color="auto"/>
              <w:right w:val="single" w:sz="4" w:space="0" w:color="auto"/>
            </w:tcBorders>
          </w:tcPr>
          <w:p w14:paraId="124DF1A0" w14:textId="5DBE4A17" w:rsidR="00596D1D" w:rsidRPr="00665E9C" w:rsidRDefault="007A4326">
            <w:pPr>
              <w:spacing w:line="240" w:lineRule="auto"/>
              <w:jc w:val="both"/>
              <w:rPr>
                <w:rFonts w:ascii="Times New Roman" w:hAnsi="Times New Roman" w:cs="Times New Roman"/>
                <w:lang w:val="ro-MD"/>
              </w:rPr>
            </w:pPr>
            <w:r>
              <w:rPr>
                <w:rFonts w:ascii="Times New Roman" w:hAnsi="Times New Roman" w:cs="Times New Roman"/>
                <w:lang w:val="ro-MD"/>
              </w:rPr>
              <w:t>19.</w:t>
            </w:r>
          </w:p>
        </w:tc>
        <w:tc>
          <w:tcPr>
            <w:tcW w:w="6840" w:type="dxa"/>
            <w:tcBorders>
              <w:top w:val="single" w:sz="4" w:space="0" w:color="auto"/>
              <w:left w:val="single" w:sz="4" w:space="0" w:color="auto"/>
              <w:bottom w:val="single" w:sz="4" w:space="0" w:color="auto"/>
              <w:right w:val="single" w:sz="4" w:space="0" w:color="auto"/>
            </w:tcBorders>
          </w:tcPr>
          <w:p w14:paraId="3D4BCD98" w14:textId="77777777" w:rsidR="00596D1D" w:rsidRPr="00596D1D" w:rsidRDefault="00596D1D" w:rsidP="00A47A11">
            <w:pPr>
              <w:spacing w:line="240" w:lineRule="auto"/>
              <w:jc w:val="both"/>
              <w:rPr>
                <w:rFonts w:ascii="Times New Roman" w:hAnsi="Times New Roman" w:cs="Times New Roman"/>
                <w:i/>
                <w:iCs/>
                <w:lang w:val="ro-MD"/>
              </w:rPr>
            </w:pPr>
            <w:r w:rsidRPr="00596D1D">
              <w:rPr>
                <w:rFonts w:ascii="Times New Roman" w:hAnsi="Times New Roman" w:cs="Times New Roman"/>
                <w:i/>
                <w:iCs/>
                <w:lang w:val="ro-MD"/>
              </w:rPr>
              <w:t xml:space="preserve">La proiectul dispoziției </w:t>
            </w:r>
          </w:p>
          <w:p w14:paraId="533B526D" w14:textId="5C22C77C" w:rsidR="00596D1D" w:rsidRPr="00596D1D" w:rsidRDefault="00596D1D" w:rsidP="00A47A11">
            <w:pPr>
              <w:spacing w:line="240" w:lineRule="auto"/>
              <w:jc w:val="both"/>
              <w:rPr>
                <w:rFonts w:ascii="Times New Roman" w:hAnsi="Times New Roman" w:cs="Times New Roman"/>
                <w:lang w:val="ro-MD"/>
              </w:rPr>
            </w:pPr>
            <w:r w:rsidRPr="00596D1D">
              <w:rPr>
                <w:rFonts w:ascii="Times New Roman" w:hAnsi="Times New Roman" w:cs="Times New Roman"/>
                <w:lang w:val="ro-MD"/>
              </w:rPr>
              <w:t xml:space="preserve">Punctul 2 se propune de expus în următoarea redacție: ,,2. Realizarea acțiunilor incluse în Planul de acțiuni se va efectua din contul și în limita mijloacelor financiare aprobate în bugetul autorității publice responsabile”. Totodată, planul de acțiuni urmează de completat cu o </w:t>
            </w:r>
            <w:r w:rsidRPr="00596D1D">
              <w:rPr>
                <w:rFonts w:ascii="Times New Roman" w:hAnsi="Times New Roman" w:cs="Times New Roman"/>
                <w:lang w:val="ro-MD"/>
              </w:rPr>
              <w:lastRenderedPageBreak/>
              <w:t>coloană nouă ”Costuri de implementare” unde vor fi incluse resursele necesare pentru implementarea acestuia.</w:t>
            </w:r>
          </w:p>
        </w:tc>
        <w:tc>
          <w:tcPr>
            <w:tcW w:w="4320" w:type="dxa"/>
            <w:tcBorders>
              <w:top w:val="single" w:sz="4" w:space="0" w:color="auto"/>
              <w:left w:val="single" w:sz="4" w:space="0" w:color="auto"/>
              <w:bottom w:val="single" w:sz="4" w:space="0" w:color="auto"/>
              <w:right w:val="single" w:sz="4" w:space="0" w:color="auto"/>
            </w:tcBorders>
          </w:tcPr>
          <w:p w14:paraId="67DAC25D" w14:textId="77777777" w:rsidR="00596D1D" w:rsidRDefault="00596D1D" w:rsidP="00DF173B">
            <w:pPr>
              <w:spacing w:line="240" w:lineRule="auto"/>
              <w:rPr>
                <w:rFonts w:ascii="Times New Roman" w:hAnsi="Times New Roman" w:cs="Times New Roman"/>
                <w:b/>
                <w:bCs/>
                <w:lang w:val="ro-MD"/>
              </w:rPr>
            </w:pPr>
            <w:r>
              <w:rPr>
                <w:rFonts w:ascii="Times New Roman" w:hAnsi="Times New Roman" w:cs="Times New Roman"/>
                <w:b/>
                <w:bCs/>
                <w:lang w:val="ro-MD"/>
              </w:rPr>
              <w:lastRenderedPageBreak/>
              <w:t xml:space="preserve">Se acceptă. </w:t>
            </w:r>
          </w:p>
          <w:p w14:paraId="0108C976" w14:textId="77777777" w:rsidR="00596D1D" w:rsidRDefault="00596D1D" w:rsidP="00DF173B">
            <w:pPr>
              <w:spacing w:line="240" w:lineRule="auto"/>
              <w:rPr>
                <w:rFonts w:ascii="Times New Roman" w:hAnsi="Times New Roman" w:cs="Times New Roman"/>
                <w:lang w:val="ro-MD"/>
              </w:rPr>
            </w:pPr>
            <w:r w:rsidRPr="00596D1D">
              <w:rPr>
                <w:rFonts w:ascii="Times New Roman" w:hAnsi="Times New Roman" w:cs="Times New Roman"/>
                <w:lang w:val="ro-MD"/>
              </w:rPr>
              <w:t>Proiectul a fost redactat.</w:t>
            </w:r>
          </w:p>
          <w:p w14:paraId="25D60E7E" w14:textId="1BC7B833" w:rsidR="00596D1D" w:rsidRPr="00596D1D" w:rsidRDefault="00596D1D" w:rsidP="00DF173B">
            <w:pPr>
              <w:spacing w:line="240" w:lineRule="auto"/>
              <w:rPr>
                <w:rFonts w:ascii="Times New Roman" w:hAnsi="Times New Roman" w:cs="Times New Roman"/>
                <w:lang w:val="ro-MD"/>
              </w:rPr>
            </w:pPr>
          </w:p>
        </w:tc>
      </w:tr>
      <w:tr w:rsidR="00596D1D" w:rsidRPr="00665E9C" w14:paraId="6888A049" w14:textId="77777777" w:rsidTr="000B5A1E">
        <w:tc>
          <w:tcPr>
            <w:tcW w:w="2340" w:type="dxa"/>
            <w:vMerge/>
            <w:tcBorders>
              <w:left w:val="single" w:sz="4" w:space="0" w:color="auto"/>
              <w:bottom w:val="single" w:sz="4" w:space="0" w:color="auto"/>
              <w:right w:val="single" w:sz="4" w:space="0" w:color="auto"/>
            </w:tcBorders>
          </w:tcPr>
          <w:p w14:paraId="15527CB4" w14:textId="77777777" w:rsidR="00596D1D" w:rsidRDefault="00596D1D" w:rsidP="00A47A11">
            <w:pPr>
              <w:spacing w:line="240" w:lineRule="auto"/>
              <w:jc w:val="center"/>
              <w:rPr>
                <w:rFonts w:ascii="Times New Roman" w:hAnsi="Times New Roman" w:cs="Times New Roman"/>
                <w:lang w:val="ro-MD"/>
              </w:rPr>
            </w:pPr>
          </w:p>
        </w:tc>
        <w:tc>
          <w:tcPr>
            <w:tcW w:w="630" w:type="dxa"/>
            <w:tcBorders>
              <w:top w:val="single" w:sz="4" w:space="0" w:color="auto"/>
              <w:left w:val="single" w:sz="4" w:space="0" w:color="auto"/>
              <w:bottom w:val="single" w:sz="4" w:space="0" w:color="auto"/>
              <w:right w:val="single" w:sz="4" w:space="0" w:color="auto"/>
            </w:tcBorders>
          </w:tcPr>
          <w:p w14:paraId="1886C7C8" w14:textId="6FBCBD4D" w:rsidR="00596D1D" w:rsidRPr="00665E9C" w:rsidRDefault="007A4326">
            <w:pPr>
              <w:spacing w:line="240" w:lineRule="auto"/>
              <w:jc w:val="both"/>
              <w:rPr>
                <w:rFonts w:ascii="Times New Roman" w:hAnsi="Times New Roman" w:cs="Times New Roman"/>
                <w:lang w:val="ro-MD"/>
              </w:rPr>
            </w:pPr>
            <w:r>
              <w:rPr>
                <w:rFonts w:ascii="Times New Roman" w:hAnsi="Times New Roman" w:cs="Times New Roman"/>
                <w:lang w:val="ro-MD"/>
              </w:rPr>
              <w:t>20.</w:t>
            </w:r>
          </w:p>
        </w:tc>
        <w:tc>
          <w:tcPr>
            <w:tcW w:w="6840" w:type="dxa"/>
            <w:tcBorders>
              <w:top w:val="single" w:sz="4" w:space="0" w:color="auto"/>
              <w:left w:val="single" w:sz="4" w:space="0" w:color="auto"/>
              <w:bottom w:val="single" w:sz="4" w:space="0" w:color="auto"/>
              <w:right w:val="single" w:sz="4" w:space="0" w:color="auto"/>
            </w:tcBorders>
          </w:tcPr>
          <w:p w14:paraId="2CFEC60D" w14:textId="77777777" w:rsidR="00596D1D" w:rsidRPr="00596D1D" w:rsidRDefault="00596D1D" w:rsidP="00A47A11">
            <w:pPr>
              <w:spacing w:line="240" w:lineRule="auto"/>
              <w:jc w:val="both"/>
              <w:rPr>
                <w:rFonts w:ascii="Times New Roman" w:hAnsi="Times New Roman" w:cs="Times New Roman"/>
                <w:i/>
                <w:iCs/>
                <w:lang w:val="ro-MD"/>
              </w:rPr>
            </w:pPr>
            <w:r w:rsidRPr="00596D1D">
              <w:rPr>
                <w:rFonts w:ascii="Times New Roman" w:hAnsi="Times New Roman" w:cs="Times New Roman"/>
                <w:i/>
                <w:iCs/>
                <w:lang w:val="ro-MD"/>
              </w:rPr>
              <w:t xml:space="preserve">La Nota de Fundamentare </w:t>
            </w:r>
          </w:p>
          <w:p w14:paraId="478EFD28" w14:textId="77777777" w:rsidR="00596D1D" w:rsidRPr="00596D1D" w:rsidRDefault="00596D1D" w:rsidP="00A47A11">
            <w:pPr>
              <w:spacing w:line="240" w:lineRule="auto"/>
              <w:jc w:val="both"/>
              <w:rPr>
                <w:rFonts w:ascii="Times New Roman" w:hAnsi="Times New Roman" w:cs="Times New Roman"/>
                <w:lang w:val="ro-MD"/>
              </w:rPr>
            </w:pPr>
            <w:r w:rsidRPr="00596D1D">
              <w:rPr>
                <w:rFonts w:ascii="Times New Roman" w:hAnsi="Times New Roman" w:cs="Times New Roman"/>
                <w:lang w:val="ro-MD"/>
              </w:rPr>
              <w:t xml:space="preserve">Nota de fundamentare urmează a fi ajustată în corespundere cu cerințele aprobate în art.30 din Legea nr.100/2017 cu privire la actele normative, cu modificările și completările ulterioare, fiind completată cu toate costurile necesare pentru punerea în aplicare a prevederilor proiectului de dispoziție, însoțite de calcule argumentate. </w:t>
            </w:r>
          </w:p>
          <w:p w14:paraId="05AAF497" w14:textId="4500B791" w:rsidR="00596D1D" w:rsidRPr="006A1E42" w:rsidRDefault="00596D1D" w:rsidP="00A47A11">
            <w:pPr>
              <w:spacing w:line="240" w:lineRule="auto"/>
              <w:jc w:val="both"/>
              <w:rPr>
                <w:rFonts w:ascii="Times New Roman" w:hAnsi="Times New Roman" w:cs="Times New Roman"/>
                <w:lang w:val="ro-MD"/>
              </w:rPr>
            </w:pPr>
            <w:r w:rsidRPr="00596D1D">
              <w:rPr>
                <w:rFonts w:ascii="Times New Roman" w:hAnsi="Times New Roman" w:cs="Times New Roman"/>
                <w:lang w:val="ro-MD"/>
              </w:rPr>
              <w:t>Prin urmare, se solicită de indicat dacă pentru implementarea măsurilor incluse în proiectul de dispoziție sunt prevăzute resurse financiare în Legea bugetului de stat pentru anul 2025 nr.310/2024, precum și în Cadrul bugetar pe Termen Mediu 2025-2027, aprobat prin Hotărârea Guvernului nr.561/2024</w:t>
            </w:r>
          </w:p>
        </w:tc>
        <w:tc>
          <w:tcPr>
            <w:tcW w:w="4320" w:type="dxa"/>
            <w:tcBorders>
              <w:top w:val="single" w:sz="4" w:space="0" w:color="auto"/>
              <w:left w:val="single" w:sz="4" w:space="0" w:color="auto"/>
              <w:bottom w:val="single" w:sz="4" w:space="0" w:color="auto"/>
              <w:right w:val="single" w:sz="4" w:space="0" w:color="auto"/>
            </w:tcBorders>
          </w:tcPr>
          <w:p w14:paraId="23FB8671" w14:textId="77777777" w:rsidR="0065235A" w:rsidRPr="00575292" w:rsidRDefault="0065235A" w:rsidP="0065235A">
            <w:pPr>
              <w:spacing w:line="240" w:lineRule="auto"/>
              <w:rPr>
                <w:rFonts w:ascii="Times New Roman" w:hAnsi="Times New Roman" w:cs="Times New Roman"/>
                <w:b/>
                <w:bCs/>
                <w:lang w:val="ro-MD"/>
              </w:rPr>
            </w:pPr>
            <w:r w:rsidRPr="00575292">
              <w:rPr>
                <w:rFonts w:ascii="Times New Roman" w:hAnsi="Times New Roman" w:cs="Times New Roman"/>
                <w:b/>
                <w:bCs/>
                <w:lang w:val="ro-MD"/>
              </w:rPr>
              <w:t>Se acceptă parțial.</w:t>
            </w:r>
          </w:p>
          <w:p w14:paraId="5CC18948" w14:textId="77777777" w:rsidR="0063230A" w:rsidRDefault="0065235A" w:rsidP="0063230A">
            <w:pPr>
              <w:spacing w:line="240" w:lineRule="auto"/>
              <w:jc w:val="both"/>
              <w:rPr>
                <w:rFonts w:ascii="Times New Roman" w:eastAsia="Times New Roman" w:hAnsi="Times New Roman" w:cs="Times New Roman"/>
                <w:lang w:val="ro-MD" w:eastAsia="ro-RO"/>
                <w14:ligatures w14:val="none"/>
              </w:rPr>
            </w:pPr>
            <w:r w:rsidRPr="0065235A">
              <w:rPr>
                <w:rFonts w:ascii="Times New Roman" w:eastAsia="Times New Roman" w:hAnsi="Times New Roman" w:cs="Times New Roman"/>
                <w:lang w:val="ro-MD" w:eastAsia="ro-RO"/>
                <w14:ligatures w14:val="none"/>
              </w:rPr>
              <w:t>Elaborarea proiectelor de dispoziții de Guvern se realizează în conformitate cu prevederile Hotărârii de Guvern nr. 610/2018 pentru aprobarea Regulamentului Guvernului. Potrivit pct. 161 din actul normativ menționat, „proiectul dispoziției este prezentat Cancelariei de Stat însoțit de cererea de înregistrare și de o notă explicativă, care conține justificarea necesității elaborării acestuia, principalele prevederi și obiectivele urmărite”.</w:t>
            </w:r>
          </w:p>
          <w:p w14:paraId="4BFEC239" w14:textId="77777777" w:rsidR="0063230A" w:rsidRDefault="0065235A" w:rsidP="0063230A">
            <w:pPr>
              <w:spacing w:line="240" w:lineRule="auto"/>
              <w:jc w:val="both"/>
              <w:rPr>
                <w:rFonts w:ascii="Times New Roman" w:eastAsia="Times New Roman" w:hAnsi="Times New Roman" w:cs="Times New Roman"/>
                <w:lang w:val="ro-MD" w:eastAsia="ro-RO"/>
                <w14:ligatures w14:val="none"/>
              </w:rPr>
            </w:pPr>
            <w:r w:rsidRPr="0065235A">
              <w:rPr>
                <w:rFonts w:ascii="Times New Roman" w:eastAsia="Times New Roman" w:hAnsi="Times New Roman" w:cs="Times New Roman"/>
                <w:lang w:val="ro-MD" w:eastAsia="ro-RO"/>
                <w14:ligatures w14:val="none"/>
              </w:rPr>
              <w:t>În ceea ce privește costurile financiare, se menționează că proiectul dispoziției nu implică astfel de costuri.</w:t>
            </w:r>
            <w:r w:rsidR="00990E1C">
              <w:rPr>
                <w:rFonts w:ascii="Times New Roman" w:eastAsia="Times New Roman" w:hAnsi="Times New Roman" w:cs="Times New Roman"/>
                <w:lang w:val="ro-MD" w:eastAsia="ro-RO"/>
                <w14:ligatures w14:val="none"/>
              </w:rPr>
              <w:t xml:space="preserve"> Reiterăm că conform CBTM 2025-2027 nu au fost aprobate mijloace financiare pentru asemenea măsuri, întrucât nu exista la momentul aprobării asemenea priorități și condiționalități pe plan extern. Însă urmare a semnării Planului de creștere economică (</w:t>
            </w:r>
            <w:proofErr w:type="spellStart"/>
            <w:r w:rsidR="00990E1C">
              <w:rPr>
                <w:rFonts w:ascii="Times New Roman" w:eastAsia="Times New Roman" w:hAnsi="Times New Roman" w:cs="Times New Roman"/>
                <w:lang w:val="ro-MD" w:eastAsia="ro-RO"/>
                <w14:ligatures w14:val="none"/>
              </w:rPr>
              <w:t>Growth</w:t>
            </w:r>
            <w:proofErr w:type="spellEnd"/>
            <w:r w:rsidR="00990E1C">
              <w:rPr>
                <w:rFonts w:ascii="Times New Roman" w:eastAsia="Times New Roman" w:hAnsi="Times New Roman" w:cs="Times New Roman"/>
                <w:lang w:val="ro-MD" w:eastAsia="ro-RO"/>
                <w14:ligatures w14:val="none"/>
              </w:rPr>
              <w:t xml:space="preserve"> Plan) această măsură este planificată în </w:t>
            </w:r>
            <w:r w:rsidR="001717C8">
              <w:rPr>
                <w:rFonts w:ascii="Times New Roman" w:eastAsia="Times New Roman" w:hAnsi="Times New Roman" w:cs="Times New Roman"/>
                <w:lang w:val="ro-MD" w:eastAsia="ro-RO"/>
                <w14:ligatures w14:val="none"/>
              </w:rPr>
              <w:t xml:space="preserve">Agenda de reforme și anume </w:t>
            </w:r>
            <w:r w:rsidR="00103D6A">
              <w:rPr>
                <w:rFonts w:ascii="Times New Roman" w:eastAsia="Times New Roman" w:hAnsi="Times New Roman" w:cs="Times New Roman"/>
                <w:lang w:val="ro-MD" w:eastAsia="ro-RO"/>
                <w14:ligatures w14:val="none"/>
              </w:rPr>
              <w:t xml:space="preserve">Pilonul 6 „Energy </w:t>
            </w:r>
            <w:proofErr w:type="spellStart"/>
            <w:r w:rsidR="00103D6A">
              <w:rPr>
                <w:rFonts w:ascii="Times New Roman" w:eastAsia="Times New Roman" w:hAnsi="Times New Roman" w:cs="Times New Roman"/>
                <w:lang w:val="ro-MD" w:eastAsia="ro-RO"/>
                <w14:ligatures w14:val="none"/>
              </w:rPr>
              <w:t>security</w:t>
            </w:r>
            <w:proofErr w:type="spellEnd"/>
            <w:r w:rsidR="00103D6A">
              <w:rPr>
                <w:rFonts w:ascii="Times New Roman" w:eastAsia="Times New Roman" w:hAnsi="Times New Roman" w:cs="Times New Roman"/>
                <w:lang w:val="ro-MD" w:eastAsia="ro-RO"/>
                <w14:ligatures w14:val="none"/>
              </w:rPr>
              <w:t xml:space="preserve"> </w:t>
            </w:r>
            <w:proofErr w:type="spellStart"/>
            <w:r w:rsidR="00103D6A">
              <w:rPr>
                <w:rFonts w:ascii="Times New Roman" w:eastAsia="Times New Roman" w:hAnsi="Times New Roman" w:cs="Times New Roman"/>
                <w:lang w:val="ro-MD" w:eastAsia="ro-RO"/>
                <w14:ligatures w14:val="none"/>
              </w:rPr>
              <w:t>and</w:t>
            </w:r>
            <w:proofErr w:type="spellEnd"/>
            <w:r w:rsidR="00103D6A">
              <w:rPr>
                <w:rFonts w:ascii="Times New Roman" w:eastAsia="Times New Roman" w:hAnsi="Times New Roman" w:cs="Times New Roman"/>
                <w:lang w:val="ro-MD" w:eastAsia="ro-RO"/>
                <w14:ligatures w14:val="none"/>
              </w:rPr>
              <w:t xml:space="preserve"> </w:t>
            </w:r>
            <w:proofErr w:type="spellStart"/>
            <w:r w:rsidR="00103D6A">
              <w:rPr>
                <w:rFonts w:ascii="Times New Roman" w:eastAsia="Times New Roman" w:hAnsi="Times New Roman" w:cs="Times New Roman"/>
                <w:lang w:val="ro-MD" w:eastAsia="ro-RO"/>
                <w14:ligatures w14:val="none"/>
              </w:rPr>
              <w:t>efficiency</w:t>
            </w:r>
            <w:proofErr w:type="spellEnd"/>
            <w:r w:rsidR="00103D6A">
              <w:rPr>
                <w:rFonts w:ascii="Times New Roman" w:eastAsia="Times New Roman" w:hAnsi="Times New Roman" w:cs="Times New Roman"/>
                <w:lang w:val="ro-MD" w:eastAsia="ro-RO"/>
                <w14:ligatures w14:val="none"/>
              </w:rPr>
              <w:t>” subcapitolul 5 „</w:t>
            </w:r>
            <w:proofErr w:type="spellStart"/>
            <w:r w:rsidR="00103D6A" w:rsidRPr="00103D6A">
              <w:rPr>
                <w:rFonts w:ascii="Times New Roman" w:eastAsia="Times New Roman" w:hAnsi="Times New Roman" w:cs="Times New Roman"/>
                <w:lang w:val="ro-MD" w:eastAsia="ro-RO"/>
                <w14:ligatures w14:val="none"/>
              </w:rPr>
              <w:t>Thriving</w:t>
            </w:r>
            <w:proofErr w:type="spellEnd"/>
            <w:r w:rsidR="00103D6A" w:rsidRPr="00103D6A">
              <w:rPr>
                <w:rFonts w:ascii="Times New Roman" w:eastAsia="Times New Roman" w:hAnsi="Times New Roman" w:cs="Times New Roman"/>
                <w:lang w:val="ro-MD" w:eastAsia="ro-RO"/>
                <w14:ligatures w14:val="none"/>
              </w:rPr>
              <w:t xml:space="preserve"> market for </w:t>
            </w:r>
            <w:proofErr w:type="spellStart"/>
            <w:r w:rsidR="00103D6A" w:rsidRPr="00103D6A">
              <w:rPr>
                <w:rFonts w:ascii="Times New Roman" w:eastAsia="Times New Roman" w:hAnsi="Times New Roman" w:cs="Times New Roman"/>
                <w:lang w:val="ro-MD" w:eastAsia="ro-RO"/>
                <w14:ligatures w14:val="none"/>
              </w:rPr>
              <w:t>renewable</w:t>
            </w:r>
            <w:proofErr w:type="spellEnd"/>
            <w:r w:rsidR="00103D6A" w:rsidRPr="00103D6A">
              <w:rPr>
                <w:rFonts w:ascii="Times New Roman" w:eastAsia="Times New Roman" w:hAnsi="Times New Roman" w:cs="Times New Roman"/>
                <w:lang w:val="ro-MD" w:eastAsia="ro-RO"/>
                <w14:ligatures w14:val="none"/>
              </w:rPr>
              <w:t xml:space="preserve"> </w:t>
            </w:r>
            <w:proofErr w:type="spellStart"/>
            <w:r w:rsidR="00103D6A" w:rsidRPr="00103D6A">
              <w:rPr>
                <w:rFonts w:ascii="Times New Roman" w:eastAsia="Times New Roman" w:hAnsi="Times New Roman" w:cs="Times New Roman"/>
                <w:lang w:val="ro-MD" w:eastAsia="ro-RO"/>
                <w14:ligatures w14:val="none"/>
              </w:rPr>
              <w:t>energy</w:t>
            </w:r>
            <w:proofErr w:type="spellEnd"/>
            <w:r w:rsidR="00103D6A">
              <w:rPr>
                <w:rFonts w:ascii="Times New Roman" w:eastAsia="Times New Roman" w:hAnsi="Times New Roman" w:cs="Times New Roman"/>
                <w:lang w:val="ro-MD" w:eastAsia="ro-RO"/>
                <w14:ligatures w14:val="none"/>
              </w:rPr>
              <w:t xml:space="preserve"> ”acțiunea 2</w:t>
            </w:r>
            <w:r w:rsidR="001717C8">
              <w:rPr>
                <w:rFonts w:ascii="Times New Roman" w:eastAsia="Times New Roman" w:hAnsi="Times New Roman" w:cs="Times New Roman"/>
                <w:lang w:val="ro-MD" w:eastAsia="ro-RO"/>
                <w14:ligatures w14:val="none"/>
              </w:rPr>
              <w:t xml:space="preserve">1  </w:t>
            </w:r>
          </w:p>
          <w:p w14:paraId="0A75E96D" w14:textId="076DD0FD" w:rsidR="006E2F9F" w:rsidRPr="0063230A" w:rsidRDefault="0065235A" w:rsidP="0063230A">
            <w:pPr>
              <w:spacing w:line="240" w:lineRule="auto"/>
              <w:jc w:val="both"/>
              <w:rPr>
                <w:rFonts w:ascii="Times New Roman" w:hAnsi="Times New Roman" w:cs="Times New Roman"/>
                <w:b/>
                <w:bCs/>
                <w:i/>
                <w:iCs/>
                <w:lang w:val="ro-MD"/>
              </w:rPr>
            </w:pPr>
            <w:r w:rsidRPr="0065235A">
              <w:rPr>
                <w:rFonts w:ascii="Times New Roman" w:eastAsia="Times New Roman" w:hAnsi="Times New Roman" w:cs="Times New Roman"/>
                <w:lang w:val="ro-MD" w:eastAsia="ro-RO"/>
                <w14:ligatures w14:val="none"/>
              </w:rPr>
              <w:t>Nota explicativă a fost modificată conform propunerilor.</w:t>
            </w:r>
          </w:p>
        </w:tc>
      </w:tr>
      <w:tr w:rsidR="003749D6" w:rsidRPr="00665E9C" w14:paraId="7DCDB26B" w14:textId="77777777" w:rsidTr="000B5A1E">
        <w:tc>
          <w:tcPr>
            <w:tcW w:w="2340" w:type="dxa"/>
            <w:tcBorders>
              <w:left w:val="single" w:sz="4" w:space="0" w:color="auto"/>
              <w:bottom w:val="single" w:sz="4" w:space="0" w:color="auto"/>
              <w:right w:val="single" w:sz="4" w:space="0" w:color="auto"/>
            </w:tcBorders>
          </w:tcPr>
          <w:p w14:paraId="6A235B9E" w14:textId="209DE599" w:rsidR="003749D6" w:rsidRDefault="003749D6" w:rsidP="00A47A11">
            <w:pPr>
              <w:spacing w:line="240" w:lineRule="auto"/>
              <w:jc w:val="center"/>
              <w:rPr>
                <w:rFonts w:ascii="Times New Roman" w:hAnsi="Times New Roman" w:cs="Times New Roman"/>
                <w:lang w:val="ro-MD"/>
              </w:rPr>
            </w:pPr>
            <w:r>
              <w:rPr>
                <w:rFonts w:ascii="Times New Roman" w:hAnsi="Times New Roman" w:cs="Times New Roman"/>
                <w:lang w:val="ro-MD"/>
              </w:rPr>
              <w:t xml:space="preserve">Ministerul Dezvoltării </w:t>
            </w:r>
            <w:r>
              <w:rPr>
                <w:rFonts w:ascii="Times New Roman" w:hAnsi="Times New Roman" w:cs="Times New Roman"/>
                <w:lang w:val="ro-MD"/>
              </w:rPr>
              <w:lastRenderedPageBreak/>
              <w:t>Economice și Digitalizării nr. 03-969 din 28.03.25</w:t>
            </w:r>
          </w:p>
        </w:tc>
        <w:tc>
          <w:tcPr>
            <w:tcW w:w="630" w:type="dxa"/>
            <w:tcBorders>
              <w:top w:val="single" w:sz="4" w:space="0" w:color="auto"/>
              <w:left w:val="single" w:sz="4" w:space="0" w:color="auto"/>
              <w:bottom w:val="single" w:sz="4" w:space="0" w:color="auto"/>
              <w:right w:val="single" w:sz="4" w:space="0" w:color="auto"/>
            </w:tcBorders>
          </w:tcPr>
          <w:p w14:paraId="697EA1ED" w14:textId="77777777" w:rsidR="003749D6" w:rsidRPr="003749D6" w:rsidRDefault="003749D6">
            <w:pPr>
              <w:spacing w:line="240" w:lineRule="auto"/>
              <w:jc w:val="both"/>
              <w:rPr>
                <w:rFonts w:ascii="Times New Roman" w:hAnsi="Times New Roman" w:cs="Times New Roman"/>
                <w:lang w:val="ro-MD"/>
              </w:rPr>
            </w:pPr>
          </w:p>
        </w:tc>
        <w:tc>
          <w:tcPr>
            <w:tcW w:w="6840" w:type="dxa"/>
            <w:tcBorders>
              <w:top w:val="single" w:sz="4" w:space="0" w:color="auto"/>
              <w:left w:val="single" w:sz="4" w:space="0" w:color="auto"/>
              <w:bottom w:val="single" w:sz="4" w:space="0" w:color="auto"/>
              <w:right w:val="single" w:sz="4" w:space="0" w:color="auto"/>
            </w:tcBorders>
          </w:tcPr>
          <w:p w14:paraId="3A16DFA8" w14:textId="79DAB58D" w:rsidR="003749D6" w:rsidRPr="003749D6" w:rsidRDefault="003749D6" w:rsidP="00A47A11">
            <w:pPr>
              <w:spacing w:line="240" w:lineRule="auto"/>
              <w:jc w:val="both"/>
              <w:rPr>
                <w:rFonts w:ascii="Times New Roman" w:hAnsi="Times New Roman" w:cs="Times New Roman"/>
                <w:lang w:val="ro-MD"/>
              </w:rPr>
            </w:pPr>
            <w:r w:rsidRPr="003749D6">
              <w:rPr>
                <w:rFonts w:ascii="Times New Roman" w:hAnsi="Times New Roman" w:cs="Times New Roman"/>
                <w:lang w:val="ro-MD"/>
              </w:rPr>
              <w:t xml:space="preserve">Lipsă de obiecții și propuneri. </w:t>
            </w:r>
            <w:r w:rsidRPr="003749D6">
              <w:rPr>
                <w:rFonts w:ascii="Times New Roman" w:hAnsi="Times New Roman" w:cs="Times New Roman"/>
                <w:lang w:val="ro-MD"/>
              </w:rPr>
              <w:tab/>
            </w:r>
          </w:p>
        </w:tc>
        <w:tc>
          <w:tcPr>
            <w:tcW w:w="4320" w:type="dxa"/>
            <w:tcBorders>
              <w:top w:val="single" w:sz="4" w:space="0" w:color="auto"/>
              <w:left w:val="single" w:sz="4" w:space="0" w:color="auto"/>
              <w:bottom w:val="single" w:sz="4" w:space="0" w:color="auto"/>
              <w:right w:val="single" w:sz="4" w:space="0" w:color="auto"/>
            </w:tcBorders>
          </w:tcPr>
          <w:p w14:paraId="1A8F12B7" w14:textId="5673C92C" w:rsidR="003749D6" w:rsidRPr="003749D6" w:rsidRDefault="003749D6" w:rsidP="0065235A">
            <w:pPr>
              <w:spacing w:line="240" w:lineRule="auto"/>
              <w:rPr>
                <w:rFonts w:ascii="Times New Roman" w:hAnsi="Times New Roman" w:cs="Times New Roman"/>
                <w:b/>
                <w:bCs/>
                <w:lang w:val="ro-MD"/>
              </w:rPr>
            </w:pPr>
            <w:r w:rsidRPr="003749D6">
              <w:rPr>
                <w:rFonts w:ascii="Times New Roman" w:hAnsi="Times New Roman" w:cs="Times New Roman"/>
                <w:lang w:val="ro-MD"/>
              </w:rPr>
              <w:t>Se ia act.</w:t>
            </w:r>
          </w:p>
        </w:tc>
      </w:tr>
      <w:tr w:rsidR="00015F2A" w:rsidRPr="00665E9C" w14:paraId="70F140EC" w14:textId="77777777" w:rsidTr="001F5199">
        <w:tc>
          <w:tcPr>
            <w:tcW w:w="2340" w:type="dxa"/>
            <w:tcBorders>
              <w:top w:val="single" w:sz="4" w:space="0" w:color="auto"/>
              <w:left w:val="single" w:sz="4" w:space="0" w:color="auto"/>
              <w:bottom w:val="single" w:sz="4" w:space="0" w:color="auto"/>
              <w:right w:val="single" w:sz="4" w:space="0" w:color="auto"/>
            </w:tcBorders>
          </w:tcPr>
          <w:p w14:paraId="063DAC7D" w14:textId="77777777" w:rsidR="00DF173B" w:rsidRDefault="00DF173B" w:rsidP="00A47A11">
            <w:pPr>
              <w:spacing w:line="240" w:lineRule="auto"/>
              <w:jc w:val="center"/>
              <w:rPr>
                <w:rFonts w:ascii="Times New Roman" w:hAnsi="Times New Roman" w:cs="Times New Roman"/>
                <w:lang w:val="ro-MD"/>
              </w:rPr>
            </w:pPr>
            <w:r>
              <w:rPr>
                <w:rFonts w:ascii="Times New Roman" w:hAnsi="Times New Roman" w:cs="Times New Roman"/>
                <w:lang w:val="ro-MD"/>
              </w:rPr>
              <w:t>Î.S. „</w:t>
            </w:r>
            <w:proofErr w:type="spellStart"/>
            <w:r>
              <w:rPr>
                <w:rFonts w:ascii="Times New Roman" w:hAnsi="Times New Roman" w:cs="Times New Roman"/>
                <w:lang w:val="ro-MD"/>
              </w:rPr>
              <w:t>Moldelectrica</w:t>
            </w:r>
            <w:proofErr w:type="spellEnd"/>
            <w:r>
              <w:rPr>
                <w:rFonts w:ascii="Times New Roman" w:hAnsi="Times New Roman" w:cs="Times New Roman"/>
                <w:lang w:val="ro-MD"/>
              </w:rPr>
              <w:t>”</w:t>
            </w:r>
          </w:p>
          <w:p w14:paraId="4660E7FD" w14:textId="5D850F2C" w:rsidR="00015F2A" w:rsidRDefault="00DF173B" w:rsidP="00A47A11">
            <w:pPr>
              <w:spacing w:line="240" w:lineRule="auto"/>
              <w:jc w:val="center"/>
              <w:rPr>
                <w:rFonts w:ascii="Times New Roman" w:hAnsi="Times New Roman" w:cs="Times New Roman"/>
                <w:lang w:val="ro-MD"/>
              </w:rPr>
            </w:pPr>
            <w:r>
              <w:rPr>
                <w:rFonts w:ascii="Times New Roman" w:hAnsi="Times New Roman" w:cs="Times New Roman"/>
                <w:lang w:val="ro-MD"/>
              </w:rPr>
              <w:t xml:space="preserve">Nr. 46-39/954 26.03.2025 </w:t>
            </w:r>
          </w:p>
        </w:tc>
        <w:tc>
          <w:tcPr>
            <w:tcW w:w="630" w:type="dxa"/>
            <w:tcBorders>
              <w:top w:val="single" w:sz="4" w:space="0" w:color="auto"/>
              <w:left w:val="single" w:sz="4" w:space="0" w:color="auto"/>
              <w:bottom w:val="single" w:sz="4" w:space="0" w:color="auto"/>
              <w:right w:val="single" w:sz="4" w:space="0" w:color="auto"/>
            </w:tcBorders>
          </w:tcPr>
          <w:p w14:paraId="0EB0B8F1" w14:textId="77777777" w:rsidR="00015F2A" w:rsidRPr="00665E9C" w:rsidRDefault="00015F2A">
            <w:pPr>
              <w:spacing w:line="240" w:lineRule="auto"/>
              <w:jc w:val="both"/>
              <w:rPr>
                <w:rFonts w:ascii="Times New Roman" w:hAnsi="Times New Roman" w:cs="Times New Roman"/>
                <w:lang w:val="ro-MD"/>
              </w:rPr>
            </w:pPr>
          </w:p>
        </w:tc>
        <w:tc>
          <w:tcPr>
            <w:tcW w:w="6840" w:type="dxa"/>
            <w:tcBorders>
              <w:top w:val="single" w:sz="4" w:space="0" w:color="auto"/>
              <w:left w:val="single" w:sz="4" w:space="0" w:color="auto"/>
              <w:bottom w:val="single" w:sz="4" w:space="0" w:color="auto"/>
              <w:right w:val="single" w:sz="4" w:space="0" w:color="auto"/>
            </w:tcBorders>
          </w:tcPr>
          <w:p w14:paraId="2CB3BBD6" w14:textId="55D5B63B" w:rsidR="00015F2A" w:rsidRPr="00DF173B" w:rsidRDefault="00DF173B" w:rsidP="00A47A11">
            <w:pPr>
              <w:spacing w:line="240" w:lineRule="auto"/>
              <w:jc w:val="both"/>
              <w:rPr>
                <w:rFonts w:ascii="Times New Roman" w:hAnsi="Times New Roman" w:cs="Times New Roman"/>
              </w:rPr>
            </w:pPr>
            <w:proofErr w:type="spellStart"/>
            <w:r w:rsidRPr="00DF173B">
              <w:rPr>
                <w:rFonts w:ascii="Times New Roman" w:hAnsi="Times New Roman" w:cs="Times New Roman"/>
              </w:rPr>
              <w:t>Lipsă</w:t>
            </w:r>
            <w:proofErr w:type="spellEnd"/>
            <w:r w:rsidRPr="00DF173B">
              <w:rPr>
                <w:rFonts w:ascii="Times New Roman" w:hAnsi="Times New Roman" w:cs="Times New Roman"/>
              </w:rPr>
              <w:t xml:space="preserve"> de </w:t>
            </w:r>
            <w:proofErr w:type="spellStart"/>
            <w:r w:rsidRPr="00DF173B">
              <w:rPr>
                <w:rFonts w:ascii="Times New Roman" w:hAnsi="Times New Roman" w:cs="Times New Roman"/>
              </w:rPr>
              <w:t>obiecții</w:t>
            </w:r>
            <w:proofErr w:type="spellEnd"/>
            <w:r w:rsidRPr="00DF173B">
              <w:rPr>
                <w:rFonts w:ascii="Times New Roman" w:hAnsi="Times New Roman" w:cs="Times New Roman"/>
              </w:rPr>
              <w:t xml:space="preserve"> și </w:t>
            </w:r>
            <w:proofErr w:type="spellStart"/>
            <w:r w:rsidRPr="00DF173B">
              <w:rPr>
                <w:rFonts w:ascii="Times New Roman" w:hAnsi="Times New Roman" w:cs="Times New Roman"/>
              </w:rPr>
              <w:t>propuneri</w:t>
            </w:r>
            <w:proofErr w:type="spellEnd"/>
            <w:r w:rsidRPr="00DF173B">
              <w:rPr>
                <w:rFonts w:ascii="Times New Roman" w:hAnsi="Times New Roman" w:cs="Times New Roman"/>
              </w:rPr>
              <w:t xml:space="preserve">. </w:t>
            </w:r>
          </w:p>
        </w:tc>
        <w:tc>
          <w:tcPr>
            <w:tcW w:w="4320" w:type="dxa"/>
            <w:tcBorders>
              <w:top w:val="single" w:sz="4" w:space="0" w:color="auto"/>
              <w:left w:val="single" w:sz="4" w:space="0" w:color="auto"/>
              <w:bottom w:val="single" w:sz="4" w:space="0" w:color="auto"/>
              <w:right w:val="single" w:sz="4" w:space="0" w:color="auto"/>
            </w:tcBorders>
          </w:tcPr>
          <w:p w14:paraId="0639C2C2" w14:textId="02BCEBD3" w:rsidR="00015F2A" w:rsidRPr="00DF173B" w:rsidRDefault="00DF173B">
            <w:pPr>
              <w:spacing w:line="240" w:lineRule="auto"/>
              <w:jc w:val="both"/>
              <w:rPr>
                <w:rFonts w:ascii="Times New Roman" w:hAnsi="Times New Roman" w:cs="Times New Roman"/>
                <w:lang w:val="ro-MD"/>
              </w:rPr>
            </w:pPr>
            <w:r w:rsidRPr="00DF173B">
              <w:rPr>
                <w:rFonts w:ascii="Times New Roman" w:hAnsi="Times New Roman" w:cs="Times New Roman"/>
              </w:rPr>
              <w:t xml:space="preserve">Se </w:t>
            </w:r>
            <w:proofErr w:type="spellStart"/>
            <w:r w:rsidRPr="00DF173B">
              <w:rPr>
                <w:rFonts w:ascii="Times New Roman" w:hAnsi="Times New Roman" w:cs="Times New Roman"/>
              </w:rPr>
              <w:t>ia</w:t>
            </w:r>
            <w:proofErr w:type="spellEnd"/>
            <w:r w:rsidRPr="00DF173B">
              <w:rPr>
                <w:rFonts w:ascii="Times New Roman" w:hAnsi="Times New Roman" w:cs="Times New Roman"/>
              </w:rPr>
              <w:t xml:space="preserve"> act.</w:t>
            </w:r>
          </w:p>
        </w:tc>
      </w:tr>
      <w:tr w:rsidR="00015F2A" w:rsidRPr="00665E9C" w14:paraId="4A9E9098" w14:textId="77777777" w:rsidTr="001F5199">
        <w:tc>
          <w:tcPr>
            <w:tcW w:w="2340" w:type="dxa"/>
            <w:tcBorders>
              <w:top w:val="single" w:sz="4" w:space="0" w:color="auto"/>
              <w:left w:val="single" w:sz="4" w:space="0" w:color="auto"/>
              <w:bottom w:val="single" w:sz="4" w:space="0" w:color="auto"/>
              <w:right w:val="single" w:sz="4" w:space="0" w:color="auto"/>
            </w:tcBorders>
          </w:tcPr>
          <w:p w14:paraId="55C4547E" w14:textId="77777777" w:rsidR="00015F2A" w:rsidRDefault="00015F2A" w:rsidP="00A47A11">
            <w:pPr>
              <w:spacing w:line="240" w:lineRule="auto"/>
              <w:jc w:val="center"/>
              <w:rPr>
                <w:rFonts w:ascii="Times New Roman" w:hAnsi="Times New Roman" w:cs="Times New Roman"/>
                <w:lang w:val="ro-MD"/>
              </w:rPr>
            </w:pPr>
          </w:p>
          <w:p w14:paraId="57C525BC" w14:textId="1C63CEF7" w:rsidR="00015F2A" w:rsidRDefault="00DF173B" w:rsidP="00A47A11">
            <w:pPr>
              <w:spacing w:line="240" w:lineRule="auto"/>
              <w:jc w:val="center"/>
              <w:rPr>
                <w:rFonts w:ascii="Times New Roman" w:hAnsi="Times New Roman" w:cs="Times New Roman"/>
                <w:lang w:val="ro-MD"/>
              </w:rPr>
            </w:pPr>
            <w:r>
              <w:rPr>
                <w:rFonts w:ascii="Times New Roman" w:hAnsi="Times New Roman" w:cs="Times New Roman"/>
                <w:lang w:val="ro-MD"/>
              </w:rPr>
              <w:t>Agenția de Investiții nr. 145 din 21.03.25</w:t>
            </w:r>
          </w:p>
        </w:tc>
        <w:tc>
          <w:tcPr>
            <w:tcW w:w="630" w:type="dxa"/>
            <w:tcBorders>
              <w:top w:val="single" w:sz="4" w:space="0" w:color="auto"/>
              <w:left w:val="single" w:sz="4" w:space="0" w:color="auto"/>
              <w:bottom w:val="single" w:sz="4" w:space="0" w:color="auto"/>
              <w:right w:val="single" w:sz="4" w:space="0" w:color="auto"/>
            </w:tcBorders>
          </w:tcPr>
          <w:p w14:paraId="414574AA" w14:textId="77777777" w:rsidR="00015F2A" w:rsidRPr="00665E9C" w:rsidRDefault="00015F2A">
            <w:pPr>
              <w:spacing w:line="240" w:lineRule="auto"/>
              <w:jc w:val="both"/>
              <w:rPr>
                <w:rFonts w:ascii="Times New Roman" w:hAnsi="Times New Roman" w:cs="Times New Roman"/>
                <w:lang w:val="ro-MD"/>
              </w:rPr>
            </w:pPr>
          </w:p>
        </w:tc>
        <w:tc>
          <w:tcPr>
            <w:tcW w:w="6840" w:type="dxa"/>
            <w:tcBorders>
              <w:top w:val="single" w:sz="4" w:space="0" w:color="auto"/>
              <w:left w:val="single" w:sz="4" w:space="0" w:color="auto"/>
              <w:bottom w:val="single" w:sz="4" w:space="0" w:color="auto"/>
              <w:right w:val="single" w:sz="4" w:space="0" w:color="auto"/>
            </w:tcBorders>
          </w:tcPr>
          <w:p w14:paraId="20996FA8" w14:textId="2E33496F" w:rsidR="00015F2A" w:rsidRPr="00DF173B" w:rsidRDefault="00DF173B" w:rsidP="00A47A11">
            <w:pPr>
              <w:spacing w:line="240" w:lineRule="auto"/>
              <w:jc w:val="both"/>
              <w:rPr>
                <w:rFonts w:ascii="Times New Roman" w:hAnsi="Times New Roman" w:cs="Times New Roman"/>
              </w:rPr>
            </w:pPr>
            <w:proofErr w:type="spellStart"/>
            <w:r w:rsidRPr="00DF173B">
              <w:rPr>
                <w:rFonts w:ascii="Times New Roman" w:hAnsi="Times New Roman" w:cs="Times New Roman"/>
              </w:rPr>
              <w:t>Lipsă</w:t>
            </w:r>
            <w:proofErr w:type="spellEnd"/>
            <w:r w:rsidRPr="00DF173B">
              <w:rPr>
                <w:rFonts w:ascii="Times New Roman" w:hAnsi="Times New Roman" w:cs="Times New Roman"/>
              </w:rPr>
              <w:t xml:space="preserve"> de </w:t>
            </w:r>
            <w:proofErr w:type="spellStart"/>
            <w:r w:rsidRPr="00DF173B">
              <w:rPr>
                <w:rFonts w:ascii="Times New Roman" w:hAnsi="Times New Roman" w:cs="Times New Roman"/>
              </w:rPr>
              <w:t>obiecții</w:t>
            </w:r>
            <w:proofErr w:type="spellEnd"/>
            <w:r w:rsidRPr="00DF173B">
              <w:rPr>
                <w:rFonts w:ascii="Times New Roman" w:hAnsi="Times New Roman" w:cs="Times New Roman"/>
              </w:rPr>
              <w:t xml:space="preserve"> și </w:t>
            </w:r>
            <w:proofErr w:type="spellStart"/>
            <w:r w:rsidRPr="00DF173B">
              <w:rPr>
                <w:rFonts w:ascii="Times New Roman" w:hAnsi="Times New Roman" w:cs="Times New Roman"/>
              </w:rPr>
              <w:t>propuneri</w:t>
            </w:r>
            <w:proofErr w:type="spellEnd"/>
            <w:r w:rsidRPr="00DF173B">
              <w:rPr>
                <w:rFonts w:ascii="Times New Roman" w:hAnsi="Times New Roman" w:cs="Times New Roman"/>
              </w:rPr>
              <w:t xml:space="preserve">. </w:t>
            </w:r>
          </w:p>
        </w:tc>
        <w:tc>
          <w:tcPr>
            <w:tcW w:w="4320" w:type="dxa"/>
            <w:tcBorders>
              <w:top w:val="single" w:sz="4" w:space="0" w:color="auto"/>
              <w:left w:val="single" w:sz="4" w:space="0" w:color="auto"/>
              <w:bottom w:val="single" w:sz="4" w:space="0" w:color="auto"/>
              <w:right w:val="single" w:sz="4" w:space="0" w:color="auto"/>
            </w:tcBorders>
          </w:tcPr>
          <w:p w14:paraId="395D47F7" w14:textId="0094F567" w:rsidR="00015F2A" w:rsidRPr="00DF173B" w:rsidRDefault="00DF173B">
            <w:pPr>
              <w:spacing w:line="240" w:lineRule="auto"/>
              <w:jc w:val="both"/>
              <w:rPr>
                <w:rFonts w:ascii="Times New Roman" w:hAnsi="Times New Roman" w:cs="Times New Roman"/>
                <w:lang w:val="ro-MD"/>
              </w:rPr>
            </w:pPr>
            <w:r w:rsidRPr="00DF173B">
              <w:rPr>
                <w:rFonts w:ascii="Times New Roman" w:hAnsi="Times New Roman" w:cs="Times New Roman"/>
              </w:rPr>
              <w:t xml:space="preserve">Se </w:t>
            </w:r>
            <w:proofErr w:type="spellStart"/>
            <w:r w:rsidRPr="00DF173B">
              <w:rPr>
                <w:rFonts w:ascii="Times New Roman" w:hAnsi="Times New Roman" w:cs="Times New Roman"/>
              </w:rPr>
              <w:t>ia</w:t>
            </w:r>
            <w:proofErr w:type="spellEnd"/>
            <w:r w:rsidRPr="00DF173B">
              <w:rPr>
                <w:rFonts w:ascii="Times New Roman" w:hAnsi="Times New Roman" w:cs="Times New Roman"/>
              </w:rPr>
              <w:t xml:space="preserve"> act.</w:t>
            </w:r>
          </w:p>
        </w:tc>
      </w:tr>
    </w:tbl>
    <w:p w14:paraId="2F78A633" w14:textId="77777777" w:rsidR="00A47A11" w:rsidRDefault="00A47A11" w:rsidP="00A47A11">
      <w:pPr>
        <w:jc w:val="both"/>
        <w:rPr>
          <w:rFonts w:ascii="Times New Roman" w:hAnsi="Times New Roman" w:cs="Times New Roman"/>
          <w:kern w:val="2"/>
          <w:lang w:val="ro-MD"/>
        </w:rPr>
      </w:pPr>
    </w:p>
    <w:p w14:paraId="6C6C514D" w14:textId="77777777" w:rsidR="009759F2" w:rsidRPr="00665E9C" w:rsidRDefault="009759F2" w:rsidP="00A47A11">
      <w:pPr>
        <w:jc w:val="both"/>
        <w:rPr>
          <w:rFonts w:ascii="Times New Roman" w:hAnsi="Times New Roman" w:cs="Times New Roman"/>
          <w:kern w:val="2"/>
          <w:lang w:val="ro-MD"/>
        </w:rPr>
      </w:pPr>
    </w:p>
    <w:p w14:paraId="39CA4805" w14:textId="77777777" w:rsidR="00665E9C" w:rsidRPr="00665E9C" w:rsidRDefault="00665E9C">
      <w:pPr>
        <w:rPr>
          <w:rFonts w:ascii="Times New Roman" w:hAnsi="Times New Roman" w:cs="Times New Roman"/>
          <w:lang w:val="ro-MD"/>
        </w:rPr>
      </w:pPr>
    </w:p>
    <w:sectPr w:rsidR="00665E9C" w:rsidRPr="00665E9C" w:rsidSect="00A47A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B3023"/>
    <w:multiLevelType w:val="hybridMultilevel"/>
    <w:tmpl w:val="EA02EEB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859588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39"/>
    <w:rsid w:val="00015F2A"/>
    <w:rsid w:val="00084D38"/>
    <w:rsid w:val="000A1533"/>
    <w:rsid w:val="000C6FE6"/>
    <w:rsid w:val="000E31A9"/>
    <w:rsid w:val="00103D6A"/>
    <w:rsid w:val="00123C6B"/>
    <w:rsid w:val="00133C2C"/>
    <w:rsid w:val="00154C96"/>
    <w:rsid w:val="001717C8"/>
    <w:rsid w:val="00172DAA"/>
    <w:rsid w:val="001F5199"/>
    <w:rsid w:val="00215A80"/>
    <w:rsid w:val="00240846"/>
    <w:rsid w:val="00267F39"/>
    <w:rsid w:val="002B1D8F"/>
    <w:rsid w:val="003749D6"/>
    <w:rsid w:val="003D10AB"/>
    <w:rsid w:val="00486C91"/>
    <w:rsid w:val="004D67CE"/>
    <w:rsid w:val="004E0EDE"/>
    <w:rsid w:val="00504CE7"/>
    <w:rsid w:val="00575292"/>
    <w:rsid w:val="00592FC5"/>
    <w:rsid w:val="00596D1D"/>
    <w:rsid w:val="006267F1"/>
    <w:rsid w:val="0063230A"/>
    <w:rsid w:val="0065235A"/>
    <w:rsid w:val="00665E9C"/>
    <w:rsid w:val="006673D8"/>
    <w:rsid w:val="006A1E42"/>
    <w:rsid w:val="006A4C4E"/>
    <w:rsid w:val="006E2F9F"/>
    <w:rsid w:val="006F5D8B"/>
    <w:rsid w:val="00760326"/>
    <w:rsid w:val="007A4326"/>
    <w:rsid w:val="008A372F"/>
    <w:rsid w:val="008C1CEC"/>
    <w:rsid w:val="008E3441"/>
    <w:rsid w:val="008F4214"/>
    <w:rsid w:val="009244A2"/>
    <w:rsid w:val="00965488"/>
    <w:rsid w:val="009714CE"/>
    <w:rsid w:val="009759F2"/>
    <w:rsid w:val="00990E1C"/>
    <w:rsid w:val="00A47A11"/>
    <w:rsid w:val="00A57FB9"/>
    <w:rsid w:val="00AE3B2A"/>
    <w:rsid w:val="00B22F9F"/>
    <w:rsid w:val="00B50BFF"/>
    <w:rsid w:val="00BB6BDE"/>
    <w:rsid w:val="00C25F60"/>
    <w:rsid w:val="00CA08AE"/>
    <w:rsid w:val="00CA0F0C"/>
    <w:rsid w:val="00CA3B55"/>
    <w:rsid w:val="00D536BB"/>
    <w:rsid w:val="00DB4023"/>
    <w:rsid w:val="00DD32B5"/>
    <w:rsid w:val="00DF173B"/>
    <w:rsid w:val="00F80BA9"/>
    <w:rsid w:val="00FA2D1C"/>
    <w:rsid w:val="00FB0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42D4"/>
  <w15:chartTrackingRefBased/>
  <w15:docId w15:val="{46337681-BDB2-47B0-A01A-567E5479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A11"/>
    <w:pPr>
      <w:spacing w:line="276" w:lineRule="auto"/>
    </w:pPr>
  </w:style>
  <w:style w:type="paragraph" w:styleId="Heading1">
    <w:name w:val="heading 1"/>
    <w:basedOn w:val="Normal"/>
    <w:next w:val="Normal"/>
    <w:link w:val="Heading1Char"/>
    <w:uiPriority w:val="9"/>
    <w:qFormat/>
    <w:rsid w:val="00267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F39"/>
    <w:rPr>
      <w:rFonts w:eastAsiaTheme="majorEastAsia" w:cstheme="majorBidi"/>
      <w:color w:val="272727" w:themeColor="text1" w:themeTint="D8"/>
    </w:rPr>
  </w:style>
  <w:style w:type="paragraph" w:styleId="Title">
    <w:name w:val="Title"/>
    <w:basedOn w:val="Normal"/>
    <w:next w:val="Normal"/>
    <w:link w:val="TitleChar"/>
    <w:uiPriority w:val="10"/>
    <w:qFormat/>
    <w:rsid w:val="00267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F39"/>
    <w:pPr>
      <w:spacing w:before="160"/>
      <w:jc w:val="center"/>
    </w:pPr>
    <w:rPr>
      <w:i/>
      <w:iCs/>
      <w:color w:val="404040" w:themeColor="text1" w:themeTint="BF"/>
    </w:rPr>
  </w:style>
  <w:style w:type="character" w:customStyle="1" w:styleId="QuoteChar">
    <w:name w:val="Quote Char"/>
    <w:basedOn w:val="DefaultParagraphFont"/>
    <w:link w:val="Quote"/>
    <w:uiPriority w:val="29"/>
    <w:rsid w:val="00267F39"/>
    <w:rPr>
      <w:i/>
      <w:iCs/>
      <w:color w:val="404040" w:themeColor="text1" w:themeTint="BF"/>
    </w:rPr>
  </w:style>
  <w:style w:type="paragraph" w:styleId="ListParagraph">
    <w:name w:val="List Paragraph"/>
    <w:basedOn w:val="Normal"/>
    <w:uiPriority w:val="34"/>
    <w:qFormat/>
    <w:rsid w:val="00267F39"/>
    <w:pPr>
      <w:ind w:left="720"/>
      <w:contextualSpacing/>
    </w:pPr>
  </w:style>
  <w:style w:type="character" w:styleId="IntenseEmphasis">
    <w:name w:val="Intense Emphasis"/>
    <w:basedOn w:val="DefaultParagraphFont"/>
    <w:uiPriority w:val="21"/>
    <w:qFormat/>
    <w:rsid w:val="00267F39"/>
    <w:rPr>
      <w:i/>
      <w:iCs/>
      <w:color w:val="0F4761" w:themeColor="accent1" w:themeShade="BF"/>
    </w:rPr>
  </w:style>
  <w:style w:type="paragraph" w:styleId="IntenseQuote">
    <w:name w:val="Intense Quote"/>
    <w:basedOn w:val="Normal"/>
    <w:next w:val="Normal"/>
    <w:link w:val="IntenseQuoteChar"/>
    <w:uiPriority w:val="30"/>
    <w:qFormat/>
    <w:rsid w:val="00267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F39"/>
    <w:rPr>
      <w:i/>
      <w:iCs/>
      <w:color w:val="0F4761" w:themeColor="accent1" w:themeShade="BF"/>
    </w:rPr>
  </w:style>
  <w:style w:type="character" w:styleId="IntenseReference">
    <w:name w:val="Intense Reference"/>
    <w:basedOn w:val="DefaultParagraphFont"/>
    <w:uiPriority w:val="32"/>
    <w:qFormat/>
    <w:rsid w:val="00267F39"/>
    <w:rPr>
      <w:b/>
      <w:bCs/>
      <w:smallCaps/>
      <w:color w:val="0F4761" w:themeColor="accent1" w:themeShade="BF"/>
      <w:spacing w:val="5"/>
    </w:rPr>
  </w:style>
  <w:style w:type="paragraph" w:styleId="NormalWeb">
    <w:name w:val="Normal (Web)"/>
    <w:basedOn w:val="Normal"/>
    <w:uiPriority w:val="99"/>
    <w:unhideWhenUsed/>
    <w:rsid w:val="00A47A11"/>
    <w:pPr>
      <w:spacing w:before="100" w:beforeAutospacing="1" w:after="100" w:afterAutospacing="1" w:line="240" w:lineRule="auto"/>
    </w:pPr>
    <w:rPr>
      <w:rFonts w:ascii="Times New Roman" w:eastAsia="Times New Roman" w:hAnsi="Times New Roman" w:cs="Times New Roman"/>
      <w:lang w:eastAsia="ro-RO"/>
      <w14:ligatures w14:val="none"/>
    </w:rPr>
  </w:style>
  <w:style w:type="table" w:styleId="TableGrid">
    <w:name w:val="Table Grid"/>
    <w:basedOn w:val="TableNormal"/>
    <w:uiPriority w:val="39"/>
    <w:rsid w:val="00A47A11"/>
    <w:pPr>
      <w:spacing w:after="0" w:line="240" w:lineRule="auto"/>
    </w:pPr>
    <w:rPr>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2FC5"/>
    <w:rPr>
      <w:b/>
      <w:bCs/>
    </w:rPr>
  </w:style>
  <w:style w:type="paragraph" w:styleId="Revision">
    <w:name w:val="Revision"/>
    <w:hidden/>
    <w:uiPriority w:val="99"/>
    <w:semiHidden/>
    <w:rsid w:val="006A1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6517">
      <w:bodyDiv w:val="1"/>
      <w:marLeft w:val="0"/>
      <w:marRight w:val="0"/>
      <w:marTop w:val="0"/>
      <w:marBottom w:val="0"/>
      <w:divBdr>
        <w:top w:val="none" w:sz="0" w:space="0" w:color="auto"/>
        <w:left w:val="none" w:sz="0" w:space="0" w:color="auto"/>
        <w:bottom w:val="none" w:sz="0" w:space="0" w:color="auto"/>
        <w:right w:val="none" w:sz="0" w:space="0" w:color="auto"/>
      </w:divBdr>
    </w:div>
    <w:div w:id="1176765274">
      <w:bodyDiv w:val="1"/>
      <w:marLeft w:val="0"/>
      <w:marRight w:val="0"/>
      <w:marTop w:val="0"/>
      <w:marBottom w:val="0"/>
      <w:divBdr>
        <w:top w:val="none" w:sz="0" w:space="0" w:color="auto"/>
        <w:left w:val="none" w:sz="0" w:space="0" w:color="auto"/>
        <w:bottom w:val="none" w:sz="0" w:space="0" w:color="auto"/>
        <w:right w:val="none" w:sz="0" w:space="0" w:color="auto"/>
      </w:divBdr>
    </w:div>
    <w:div w:id="1226407331">
      <w:bodyDiv w:val="1"/>
      <w:marLeft w:val="0"/>
      <w:marRight w:val="0"/>
      <w:marTop w:val="0"/>
      <w:marBottom w:val="0"/>
      <w:divBdr>
        <w:top w:val="none" w:sz="0" w:space="0" w:color="auto"/>
        <w:left w:val="none" w:sz="0" w:space="0" w:color="auto"/>
        <w:bottom w:val="none" w:sz="0" w:space="0" w:color="auto"/>
        <w:right w:val="none" w:sz="0" w:space="0" w:color="auto"/>
      </w:divBdr>
    </w:div>
    <w:div w:id="1258638142">
      <w:bodyDiv w:val="1"/>
      <w:marLeft w:val="0"/>
      <w:marRight w:val="0"/>
      <w:marTop w:val="0"/>
      <w:marBottom w:val="0"/>
      <w:divBdr>
        <w:top w:val="none" w:sz="0" w:space="0" w:color="auto"/>
        <w:left w:val="none" w:sz="0" w:space="0" w:color="auto"/>
        <w:bottom w:val="none" w:sz="0" w:space="0" w:color="auto"/>
        <w:right w:val="none" w:sz="0" w:space="0" w:color="auto"/>
      </w:divBdr>
    </w:div>
    <w:div w:id="1379282912">
      <w:bodyDiv w:val="1"/>
      <w:marLeft w:val="0"/>
      <w:marRight w:val="0"/>
      <w:marTop w:val="0"/>
      <w:marBottom w:val="0"/>
      <w:divBdr>
        <w:top w:val="none" w:sz="0" w:space="0" w:color="auto"/>
        <w:left w:val="none" w:sz="0" w:space="0" w:color="auto"/>
        <w:bottom w:val="none" w:sz="0" w:space="0" w:color="auto"/>
        <w:right w:val="none" w:sz="0" w:space="0" w:color="auto"/>
      </w:divBdr>
    </w:div>
    <w:div w:id="13906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45192-0F32-4AC9-B949-BBC52F70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2646</Words>
  <Characters>15347</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surse de energie regenerabilă și mobilitate verde</dc:creator>
  <cp:keywords/>
  <dc:description/>
  <cp:lastModifiedBy>Direcția surse de energie regenerabilă și mobilitate verde</cp:lastModifiedBy>
  <cp:revision>8</cp:revision>
  <dcterms:created xsi:type="dcterms:W3CDTF">2025-03-28T14:07:00Z</dcterms:created>
  <dcterms:modified xsi:type="dcterms:W3CDTF">2025-04-02T05:37:00Z</dcterms:modified>
</cp:coreProperties>
</file>