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2269" w14:textId="77777777" w:rsidR="00003E56" w:rsidRPr="00E8669F" w:rsidRDefault="00003E56" w:rsidP="00003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66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Proiect</w:t>
      </w:r>
    </w:p>
    <w:p w14:paraId="2E50014C" w14:textId="77777777" w:rsidR="00003E56" w:rsidRPr="00E8669F" w:rsidRDefault="00003E56" w:rsidP="00003E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4E8159" w14:textId="77777777" w:rsidR="00003E56" w:rsidRPr="00E8669F" w:rsidRDefault="00003E56" w:rsidP="00003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C50AC6" w14:textId="77777777" w:rsidR="00003E56" w:rsidRPr="00E8669F" w:rsidRDefault="00003E56" w:rsidP="00003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69F">
        <w:rPr>
          <w:rFonts w:ascii="Times New Roman" w:eastAsia="Times New Roman" w:hAnsi="Times New Roman" w:cs="Times New Roman"/>
          <w:b/>
          <w:sz w:val="28"/>
          <w:szCs w:val="28"/>
        </w:rPr>
        <w:t>GUVERNUL REPUBLICII MOLDOVA</w:t>
      </w:r>
    </w:p>
    <w:p w14:paraId="063B26CC" w14:textId="77777777" w:rsidR="00003E56" w:rsidRPr="00E8669F" w:rsidRDefault="00003E56" w:rsidP="00003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4C23EC" w14:textId="77777777" w:rsidR="00003E56" w:rsidRPr="00E8669F" w:rsidRDefault="00003E56" w:rsidP="00003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69F">
        <w:rPr>
          <w:rFonts w:ascii="Times New Roman" w:eastAsia="Times New Roman" w:hAnsi="Times New Roman" w:cs="Times New Roman"/>
          <w:b/>
          <w:sz w:val="28"/>
          <w:szCs w:val="28"/>
        </w:rPr>
        <w:t>H O T Ă R Â R E nr. _______</w:t>
      </w:r>
    </w:p>
    <w:p w14:paraId="520AD6F8" w14:textId="2B06D77C" w:rsidR="00003E56" w:rsidRPr="00E8669F" w:rsidRDefault="00003E56" w:rsidP="00003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69F">
        <w:rPr>
          <w:rFonts w:ascii="Times New Roman" w:eastAsia="Times New Roman" w:hAnsi="Times New Roman" w:cs="Times New Roman"/>
          <w:b/>
          <w:sz w:val="28"/>
          <w:szCs w:val="28"/>
        </w:rPr>
        <w:t>din______   ___________________ 202</w:t>
      </w:r>
      <w:r w:rsidR="00C66E89" w:rsidRPr="00E8669F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04E5D7D1" w14:textId="77777777" w:rsidR="00003E56" w:rsidRPr="00E8669F" w:rsidRDefault="00003E56" w:rsidP="00003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519BD" w14:textId="77777777" w:rsidR="00003E56" w:rsidRPr="00E8669F" w:rsidRDefault="00003E56" w:rsidP="00003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090C99" w14:textId="77777777" w:rsidR="00003E56" w:rsidRPr="00E8669F" w:rsidRDefault="00003E56" w:rsidP="00003E56">
      <w:pPr>
        <w:pStyle w:val="Heading4"/>
        <w:shd w:val="clear" w:color="auto" w:fill="FFFFFF"/>
        <w:spacing w:after="0" w:line="276" w:lineRule="auto"/>
        <w:rPr>
          <w:sz w:val="28"/>
          <w:szCs w:val="28"/>
        </w:rPr>
      </w:pPr>
    </w:p>
    <w:p w14:paraId="364D0008" w14:textId="4F25F615" w:rsidR="00003E56" w:rsidRPr="00E8669F" w:rsidRDefault="00003E56" w:rsidP="008B6C0D">
      <w:pPr>
        <w:pStyle w:val="Heading4"/>
        <w:shd w:val="clear" w:color="auto" w:fill="FFFFFF"/>
        <w:spacing w:after="0" w:line="276" w:lineRule="auto"/>
        <w:jc w:val="center"/>
        <w:rPr>
          <w:b w:val="0"/>
          <w:sz w:val="28"/>
          <w:szCs w:val="28"/>
        </w:rPr>
      </w:pPr>
      <w:r w:rsidRPr="00E8669F">
        <w:rPr>
          <w:sz w:val="28"/>
          <w:szCs w:val="28"/>
        </w:rPr>
        <w:t xml:space="preserve">pentru modificarea </w:t>
      </w:r>
      <w:r w:rsidR="005F678D" w:rsidRPr="00E8669F">
        <w:rPr>
          <w:sz w:val="28"/>
          <w:szCs w:val="28"/>
        </w:rPr>
        <w:t>unor h</w:t>
      </w:r>
      <w:r w:rsidRPr="00E8669F">
        <w:rPr>
          <w:sz w:val="28"/>
          <w:szCs w:val="28"/>
        </w:rPr>
        <w:t xml:space="preserve">otărâri </w:t>
      </w:r>
      <w:r w:rsidR="005F678D" w:rsidRPr="00E8669F">
        <w:rPr>
          <w:sz w:val="28"/>
          <w:szCs w:val="28"/>
        </w:rPr>
        <w:t xml:space="preserve">ale </w:t>
      </w:r>
      <w:r w:rsidR="009D1B63" w:rsidRPr="00E8669F">
        <w:rPr>
          <w:sz w:val="28"/>
          <w:szCs w:val="28"/>
        </w:rPr>
        <w:t>G</w:t>
      </w:r>
      <w:r w:rsidRPr="00E8669F">
        <w:rPr>
          <w:sz w:val="28"/>
          <w:szCs w:val="28"/>
        </w:rPr>
        <w:t xml:space="preserve">uvernului </w:t>
      </w:r>
      <w:r w:rsidR="005F678D" w:rsidRPr="00E8669F">
        <w:rPr>
          <w:sz w:val="28"/>
          <w:szCs w:val="28"/>
        </w:rPr>
        <w:t>(</w:t>
      </w:r>
      <w:r w:rsidR="00761D8B" w:rsidRPr="00E8669F">
        <w:rPr>
          <w:bCs/>
          <w:sz w:val="28"/>
          <w:szCs w:val="28"/>
          <w:lang w:eastAsia="ro-RO"/>
        </w:rPr>
        <w:t>modificarea modalității de ac</w:t>
      </w:r>
      <w:r w:rsidR="00E8669F" w:rsidRPr="00E8669F">
        <w:rPr>
          <w:bCs/>
          <w:sz w:val="28"/>
          <w:szCs w:val="28"/>
          <w:lang w:eastAsia="ro-RO"/>
        </w:rPr>
        <w:t xml:space="preserve">ordare </w:t>
      </w:r>
      <w:r w:rsidR="00761D8B" w:rsidRPr="00E8669F">
        <w:rPr>
          <w:bCs/>
          <w:sz w:val="28"/>
          <w:szCs w:val="28"/>
          <w:lang w:eastAsia="ro-RO"/>
        </w:rPr>
        <w:t xml:space="preserve">a sporului lunar pentru deținătorii de titluri științifice și </w:t>
      </w:r>
      <w:proofErr w:type="spellStart"/>
      <w:r w:rsidR="00761D8B" w:rsidRPr="00E8669F">
        <w:rPr>
          <w:bCs/>
          <w:sz w:val="28"/>
          <w:szCs w:val="28"/>
          <w:lang w:eastAsia="ro-RO"/>
        </w:rPr>
        <w:t>stiințifico</w:t>
      </w:r>
      <w:proofErr w:type="spellEnd"/>
      <w:r w:rsidR="00761D8B" w:rsidRPr="00E8669F">
        <w:rPr>
          <w:bCs/>
          <w:sz w:val="28"/>
          <w:szCs w:val="28"/>
          <w:lang w:eastAsia="ro-RO"/>
        </w:rPr>
        <w:t>-didactice</w:t>
      </w:r>
      <w:r w:rsidR="005F678D" w:rsidRPr="00E8669F">
        <w:rPr>
          <w:sz w:val="28"/>
          <w:szCs w:val="28"/>
        </w:rPr>
        <w:t xml:space="preserve">) </w:t>
      </w:r>
    </w:p>
    <w:p w14:paraId="430708D9" w14:textId="77777777" w:rsidR="00003E56" w:rsidRPr="00E8669F" w:rsidRDefault="00003E56" w:rsidP="00003E5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EB53C8" w14:textId="0C8F3B9D" w:rsidR="00003E56" w:rsidRPr="00E8669F" w:rsidRDefault="00003E56" w:rsidP="003E12A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E8669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În temeiul </w:t>
      </w:r>
      <w:r w:rsidR="00EF69EC" w:rsidRPr="00E8669F">
        <w:rPr>
          <w:rFonts w:ascii="Times New Roman" w:eastAsia="Times New Roman" w:hAnsi="Times New Roman" w:cs="Times New Roman"/>
          <w:sz w:val="28"/>
          <w:szCs w:val="28"/>
        </w:rPr>
        <w:t xml:space="preserve">art.13 alin. (3) din Codul cu privire la știință și inovare al Republicii Moldova nr. 259/2004 (republicat în Monitorul Oficial al Republicii Moldova, 2018, nr. 58-66, art. 131), cu modificările ulterioare, a </w:t>
      </w:r>
      <w:r w:rsidR="00EF69EC" w:rsidRPr="00E866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art. 139 lit. i) și art. 145 alin. (5) </w:t>
      </w:r>
      <w:r w:rsidRPr="00E8669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din Codul educației al Republicii Moldova nr.152/2014 (Monitorul Oficial al Republicii Moldova, 2014, nr. 319-324, art. 634), cu modificările ulterioare, Guvernul HOTĂRĂȘTE:</w:t>
      </w:r>
    </w:p>
    <w:p w14:paraId="2EF82AA1" w14:textId="4968076D" w:rsidR="00E8669F" w:rsidRPr="00C66E89" w:rsidRDefault="009C6C32" w:rsidP="00E8669F">
      <w:pPr>
        <w:tabs>
          <w:tab w:val="left" w:pos="6804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E8669F" w:rsidRPr="00C66E8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E8669F" w:rsidRPr="00E866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>Anexa la Hotărârea Guvernului nr. 1234/2018 privind condițiile de salarizare a personalului din instituțiile de învățământ care funcționează în regim de autogestiune financiar-economică (Monitorul Oficial al Republicii Moldova, 2018, nr. 480-485, art. 1311), cu modificările ulterioare, se modifică după cum urmează:</w:t>
      </w:r>
    </w:p>
    <w:p w14:paraId="01883A15" w14:textId="36F1C5FA" w:rsidR="00E8669F" w:rsidRDefault="009C6C32" w:rsidP="009C6C32">
      <w:pPr>
        <w:tabs>
          <w:tab w:val="left" w:pos="720"/>
          <w:tab w:val="left" w:pos="6804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1.1. </w:t>
      </w:r>
      <w:r w:rsidR="00942C7E" w:rsidRPr="00C66E89">
        <w:rPr>
          <w:rFonts w:ascii="Times New Roman" w:eastAsia="Times New Roman" w:hAnsi="Times New Roman" w:cs="Times New Roman"/>
          <w:bCs/>
          <w:sz w:val="28"/>
          <w:szCs w:val="28"/>
        </w:rPr>
        <w:t>la punctul 1</w:t>
      </w:r>
      <w:r w:rsidR="00942C7E">
        <w:rPr>
          <w:rFonts w:ascii="Times New Roman" w:eastAsia="Times New Roman" w:hAnsi="Times New Roman" w:cs="Times New Roman"/>
          <w:bCs/>
          <w:sz w:val="28"/>
          <w:szCs w:val="28"/>
        </w:rPr>
        <w:t>7:</w:t>
      </w:r>
    </w:p>
    <w:p w14:paraId="2DB303CB" w14:textId="77777777" w:rsidR="009C6C32" w:rsidRDefault="009C6C32" w:rsidP="009C6C32">
      <w:pPr>
        <w:tabs>
          <w:tab w:val="left" w:pos="720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90270873"/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942C7E">
        <w:rPr>
          <w:rFonts w:ascii="Times New Roman" w:eastAsia="Times New Roman" w:hAnsi="Times New Roman" w:cs="Times New Roman"/>
          <w:bCs/>
          <w:sz w:val="28"/>
          <w:szCs w:val="28"/>
        </w:rPr>
        <w:t xml:space="preserve">1.1.1. la </w:t>
      </w:r>
      <w:r w:rsidR="00F2127A">
        <w:rPr>
          <w:rFonts w:ascii="Times New Roman" w:eastAsia="Times New Roman" w:hAnsi="Times New Roman" w:cs="Times New Roman"/>
          <w:bCs/>
          <w:sz w:val="28"/>
          <w:szCs w:val="28"/>
        </w:rPr>
        <w:t>alineatul 1),</w:t>
      </w:r>
      <w:r w:rsidR="00F2127A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textul „</w:t>
      </w:r>
      <w:r w:rsidR="00F2127A">
        <w:rPr>
          <w:rFonts w:ascii="Times New Roman" w:eastAsia="Times New Roman" w:hAnsi="Times New Roman" w:cs="Times New Roman"/>
          <w:bCs/>
          <w:sz w:val="28"/>
          <w:szCs w:val="28"/>
        </w:rPr>
        <w:t>1100 de lei</w:t>
      </w:r>
      <w:r w:rsidR="00F2127A" w:rsidRPr="00C66E89">
        <w:rPr>
          <w:rFonts w:ascii="Times New Roman" w:eastAsia="Times New Roman" w:hAnsi="Times New Roman" w:cs="Times New Roman"/>
          <w:bCs/>
          <w:sz w:val="28"/>
          <w:szCs w:val="28"/>
        </w:rPr>
        <w:t>” se substituie cu textul „</w:t>
      </w:r>
      <w:r w:rsidR="00F2127A">
        <w:rPr>
          <w:rFonts w:ascii="Times New Roman" w:eastAsia="Times New Roman" w:hAnsi="Times New Roman" w:cs="Times New Roman"/>
          <w:bCs/>
          <w:sz w:val="28"/>
          <w:szCs w:val="28"/>
        </w:rPr>
        <w:t>4500 de lei</w:t>
      </w:r>
      <w:r w:rsidR="00F2127A" w:rsidRPr="00C66E89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F2127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bookmarkEnd w:id="0"/>
    </w:p>
    <w:p w14:paraId="661BD955" w14:textId="2385657A" w:rsidR="00F2127A" w:rsidRDefault="009C6C32" w:rsidP="009C6C32">
      <w:pPr>
        <w:tabs>
          <w:tab w:val="left" w:pos="720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F2127A">
        <w:rPr>
          <w:rFonts w:ascii="Times New Roman" w:eastAsia="Times New Roman" w:hAnsi="Times New Roman" w:cs="Times New Roman"/>
          <w:bCs/>
          <w:sz w:val="28"/>
          <w:szCs w:val="28"/>
        </w:rPr>
        <w:t>1.1.2. la alineatul 2),</w:t>
      </w:r>
      <w:r w:rsidR="00F2127A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textul „</w:t>
      </w:r>
      <w:r w:rsidR="00F2127A">
        <w:rPr>
          <w:rFonts w:ascii="Times New Roman" w:eastAsia="Times New Roman" w:hAnsi="Times New Roman" w:cs="Times New Roman"/>
          <w:bCs/>
          <w:sz w:val="28"/>
          <w:szCs w:val="28"/>
        </w:rPr>
        <w:t>600 de lei</w:t>
      </w:r>
      <w:r w:rsidR="00F2127A" w:rsidRPr="00C66E89">
        <w:rPr>
          <w:rFonts w:ascii="Times New Roman" w:eastAsia="Times New Roman" w:hAnsi="Times New Roman" w:cs="Times New Roman"/>
          <w:bCs/>
          <w:sz w:val="28"/>
          <w:szCs w:val="28"/>
        </w:rPr>
        <w:t>” se substituie cu textul „</w:t>
      </w:r>
      <w:r w:rsidR="00F2127A">
        <w:rPr>
          <w:rFonts w:ascii="Times New Roman" w:eastAsia="Times New Roman" w:hAnsi="Times New Roman" w:cs="Times New Roman"/>
          <w:bCs/>
          <w:sz w:val="28"/>
          <w:szCs w:val="28"/>
        </w:rPr>
        <w:t>4000 de lei</w:t>
      </w:r>
      <w:r w:rsidR="00F2127A" w:rsidRPr="00C66E89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F2127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4FF60BE" w14:textId="032EC81C" w:rsidR="00F2127A" w:rsidRDefault="009C6C32" w:rsidP="00F2127A">
      <w:pPr>
        <w:tabs>
          <w:tab w:val="left" w:pos="6804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F2127A">
        <w:rPr>
          <w:rFonts w:ascii="Times New Roman" w:eastAsia="Times New Roman" w:hAnsi="Times New Roman" w:cs="Times New Roman"/>
          <w:bCs/>
          <w:sz w:val="28"/>
          <w:szCs w:val="28"/>
        </w:rPr>
        <w:t xml:space="preserve">1.1.3. alineatul 3) va avea următorul cuprins: </w:t>
      </w:r>
    </w:p>
    <w:p w14:paraId="556D814C" w14:textId="3C011DEF" w:rsidR="00F2127A" w:rsidRPr="00F2127A" w:rsidRDefault="009C6C32" w:rsidP="00F2127A">
      <w:pPr>
        <w:tabs>
          <w:tab w:val="left" w:pos="6804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F2127A" w:rsidRPr="00C66E89">
        <w:rPr>
          <w:rFonts w:ascii="Times New Roman" w:eastAsia="Times New Roman" w:hAnsi="Times New Roman" w:cs="Times New Roman"/>
          <w:bCs/>
          <w:sz w:val="28"/>
          <w:szCs w:val="28"/>
        </w:rPr>
        <w:t>„</w:t>
      </w:r>
      <w:r w:rsidR="00F2127A" w:rsidRPr="00F2127A">
        <w:rPr>
          <w:rFonts w:ascii="Times New Roman" w:eastAsia="Times New Roman" w:hAnsi="Times New Roman" w:cs="Times New Roman"/>
          <w:bCs/>
          <w:sz w:val="28"/>
          <w:szCs w:val="28"/>
        </w:rPr>
        <w:t xml:space="preserve">3) </w:t>
      </w:r>
      <w:r w:rsidR="00F2127A" w:rsidRP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în mărime de </w:t>
      </w:r>
      <w:r w:rsid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550 de lei </w:t>
      </w:r>
      <w:r w:rsidR="00F2127A" w:rsidRP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personalului din alte domenii de activitate care deține titlul științific de doctor </w:t>
      </w:r>
      <w:proofErr w:type="spellStart"/>
      <w:r w:rsidR="00F2127A" w:rsidRP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habilitat</w:t>
      </w:r>
      <w:proofErr w:type="spellEnd"/>
      <w:r w:rsidR="00F2127A" w:rsidRP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în specialitatea ce corespunde obligațiilor funcției</w:t>
      </w:r>
      <w:r w:rsid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și </w:t>
      </w:r>
      <w:r w:rsidR="00F2127A" w:rsidRP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în mărime de </w:t>
      </w:r>
      <w:r w:rsidR="007839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300</w:t>
      </w:r>
      <w:r w:rsid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de lei </w:t>
      </w:r>
      <w:r w:rsidR="00F2127A" w:rsidRP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personalului din alte domenii de activitate care deține titlul științific de doctor în științe în specialitatea ce corespunde obligațiilor funcției</w:t>
      </w:r>
      <w:r w:rsidR="00F212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F2127A" w:rsidRPr="00C66E89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F2127A" w:rsidRPr="00F2127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228F811" w14:textId="01745503" w:rsidR="00E8669F" w:rsidRPr="00C66E89" w:rsidRDefault="009C6C32" w:rsidP="00B60A2E">
      <w:pPr>
        <w:tabs>
          <w:tab w:val="left" w:pos="720"/>
          <w:tab w:val="left" w:pos="6804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</w:t>
      </w:r>
      <w:r w:rsidR="00B60A2E">
        <w:rPr>
          <w:rFonts w:ascii="Times New Roman" w:eastAsia="Times New Roman" w:hAnsi="Times New Roman" w:cs="Times New Roman"/>
          <w:bCs/>
          <w:sz w:val="28"/>
          <w:szCs w:val="28"/>
        </w:rPr>
        <w:t xml:space="preserve">la 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>punctul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B60A2E" w:rsidRPr="00B60A2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0A2E" w:rsidRPr="00B60A2E">
        <w:rPr>
          <w:rFonts w:ascii="Times New Roman" w:eastAsia="Times New Roman" w:hAnsi="Times New Roman" w:cs="Times New Roman"/>
          <w:bCs/>
          <w:sz w:val="28"/>
          <w:szCs w:val="28"/>
        </w:rPr>
        <w:t xml:space="preserve">textul 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>„</w:t>
      </w:r>
      <w:r w:rsidR="00B60A2E" w:rsidRPr="00B60A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în limitele permise de legislație, cu încheierea unui contract individual de muncă distinct,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B60A2E" w:rsidRPr="00B60A2E">
        <w:rPr>
          <w:rFonts w:ascii="Times New Roman" w:eastAsia="Times New Roman" w:hAnsi="Times New Roman" w:cs="Times New Roman"/>
          <w:bCs/>
          <w:sz w:val="28"/>
          <w:szCs w:val="28"/>
        </w:rPr>
        <w:t xml:space="preserve"> se exclude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6F696D7" w14:textId="7B7E472D" w:rsidR="00E8669F" w:rsidRPr="00C66E89" w:rsidRDefault="00B60A2E" w:rsidP="00B60A2E">
      <w:pPr>
        <w:tabs>
          <w:tab w:val="left" w:pos="720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8669F" w:rsidRPr="00C66E8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Metodologia de finanțare </w:t>
      </w:r>
      <w:r w:rsidRPr="00B60A2E">
        <w:rPr>
          <w:rFonts w:ascii="Times New Roman" w:hAnsi="Times New Roman" w:cs="Times New Roman"/>
          <w:sz w:val="28"/>
          <w:szCs w:val="28"/>
          <w:lang w:eastAsia="ru-RU"/>
        </w:rPr>
        <w:t>bugetară a instituțiilor publice de învățământ superior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>, aprobată prin  Hotărârea Guvernului nr. </w:t>
      </w:r>
      <w:r w:rsidRPr="00B60A2E">
        <w:rPr>
          <w:rFonts w:ascii="Times New Roman" w:eastAsia="Times New Roman" w:hAnsi="Times New Roman" w:cs="Times New Roman"/>
          <w:bCs/>
          <w:sz w:val="28"/>
          <w:szCs w:val="28"/>
        </w:rPr>
        <w:t>343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B60A2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(Monitorul Oficial al Republicii Moldova,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>, nr. </w:t>
      </w:r>
      <w:r w:rsidRPr="00732D5B">
        <w:rPr>
          <w:rFonts w:ascii="Times New Roman" w:hAnsi="Times New Roman" w:cs="Times New Roman"/>
          <w:sz w:val="28"/>
          <w:szCs w:val="28"/>
        </w:rPr>
        <w:t>149-151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2D5B">
        <w:rPr>
          <w:rFonts w:ascii="Times New Roman" w:hAnsi="Times New Roman" w:cs="Times New Roman"/>
          <w:sz w:val="28"/>
          <w:szCs w:val="28"/>
        </w:rPr>
        <w:t xml:space="preserve"> art. 468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>), cu modificările ulterioare, se modifică după cum urmează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5C7D6C">
        <w:rPr>
          <w:rFonts w:ascii="Times New Roman" w:eastAsia="Times New Roman" w:hAnsi="Times New Roman" w:cs="Times New Roman"/>
          <w:bCs/>
          <w:sz w:val="28"/>
          <w:szCs w:val="28"/>
        </w:rPr>
        <w:t xml:space="preserve"> la punctul 16, </w:t>
      </w:r>
      <w:r w:rsidR="00783970">
        <w:rPr>
          <w:rFonts w:ascii="Times New Roman" w:eastAsia="Times New Roman" w:hAnsi="Times New Roman" w:cs="Times New Roman"/>
          <w:bCs/>
          <w:sz w:val="28"/>
          <w:szCs w:val="28"/>
        </w:rPr>
        <w:t>după cuvântul</w:t>
      </w:r>
      <w:r w:rsidR="00783970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„</w:t>
      </w:r>
      <w:r w:rsidR="00783970">
        <w:rPr>
          <w:rFonts w:ascii="Times New Roman" w:eastAsia="Times New Roman" w:hAnsi="Times New Roman" w:cs="Times New Roman"/>
          <w:bCs/>
          <w:sz w:val="28"/>
          <w:szCs w:val="28"/>
        </w:rPr>
        <w:t>academică</w:t>
      </w:r>
      <w:r w:rsidR="00783970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” se </w:t>
      </w:r>
      <w:r w:rsidR="00783970">
        <w:rPr>
          <w:rFonts w:ascii="Times New Roman" w:eastAsia="Times New Roman" w:hAnsi="Times New Roman" w:cs="Times New Roman"/>
          <w:bCs/>
          <w:sz w:val="28"/>
          <w:szCs w:val="28"/>
        </w:rPr>
        <w:t xml:space="preserve">completează cu </w:t>
      </w:r>
      <w:r w:rsidR="00783970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textul </w:t>
      </w:r>
      <w:r w:rsidR="005C7D6C" w:rsidRPr="00C66E89">
        <w:rPr>
          <w:rFonts w:ascii="Times New Roman" w:eastAsia="Times New Roman" w:hAnsi="Times New Roman" w:cs="Times New Roman"/>
          <w:bCs/>
          <w:sz w:val="28"/>
          <w:szCs w:val="28"/>
        </w:rPr>
        <w:t>„</w:t>
      </w:r>
      <w:r w:rsidR="00332345">
        <w:rPr>
          <w:rFonts w:ascii="Times New Roman" w:eastAsia="Times New Roman" w:hAnsi="Times New Roman" w:cs="Times New Roman"/>
          <w:bCs/>
          <w:sz w:val="28"/>
          <w:szCs w:val="28"/>
        </w:rPr>
        <w:t xml:space="preserve"> , </w:t>
      </w:r>
      <w:r w:rsidR="00B369D8">
        <w:rPr>
          <w:rFonts w:ascii="Times New Roman" w:eastAsia="Times New Roman" w:hAnsi="Times New Roman" w:cs="Times New Roman"/>
          <w:bCs/>
          <w:sz w:val="28"/>
          <w:szCs w:val="28"/>
        </w:rPr>
        <w:t>finanțarea unor activități sportive, culturale</w:t>
      </w:r>
      <w:r w:rsidR="002D2FDC">
        <w:rPr>
          <w:rFonts w:ascii="Times New Roman" w:eastAsia="Times New Roman" w:hAnsi="Times New Roman" w:cs="Times New Roman"/>
          <w:bCs/>
          <w:sz w:val="28"/>
          <w:szCs w:val="28"/>
        </w:rPr>
        <w:t xml:space="preserve"> și </w:t>
      </w:r>
      <w:r w:rsidR="00B369D8">
        <w:rPr>
          <w:rFonts w:ascii="Times New Roman" w:eastAsia="Times New Roman" w:hAnsi="Times New Roman" w:cs="Times New Roman"/>
          <w:bCs/>
          <w:sz w:val="28"/>
          <w:szCs w:val="28"/>
        </w:rPr>
        <w:t>sociale</w:t>
      </w:r>
      <w:r w:rsidR="00DB67AB">
        <w:rPr>
          <w:rFonts w:ascii="Times New Roman" w:eastAsia="Times New Roman" w:hAnsi="Times New Roman" w:cs="Times New Roman"/>
          <w:bCs/>
          <w:sz w:val="28"/>
          <w:szCs w:val="28"/>
        </w:rPr>
        <w:t xml:space="preserve"> pentru consolidarea comunității academice</w:t>
      </w:r>
      <w:r w:rsidR="002D2FDC">
        <w:rPr>
          <w:rFonts w:ascii="Times New Roman" w:eastAsia="Times New Roman" w:hAnsi="Times New Roman" w:cs="Times New Roman"/>
          <w:bCs/>
          <w:sz w:val="28"/>
          <w:szCs w:val="28"/>
        </w:rPr>
        <w:t xml:space="preserve">, inclusiv a unor activități de </w:t>
      </w:r>
      <w:r w:rsidR="00B369D8">
        <w:rPr>
          <w:rFonts w:ascii="Times New Roman" w:eastAsia="Times New Roman" w:hAnsi="Times New Roman" w:cs="Times New Roman"/>
          <w:bCs/>
          <w:sz w:val="28"/>
          <w:szCs w:val="28"/>
        </w:rPr>
        <w:t xml:space="preserve">autoguvernare studențească, </w:t>
      </w:r>
      <w:r w:rsidR="005C7D6C">
        <w:rPr>
          <w:rFonts w:ascii="Times New Roman" w:eastAsia="Times New Roman" w:hAnsi="Times New Roman" w:cs="Times New Roman"/>
          <w:bCs/>
          <w:sz w:val="28"/>
          <w:szCs w:val="28"/>
        </w:rPr>
        <w:t>acoperirea unor cheltuieli necesare pentru retribuirea muncii</w:t>
      </w:r>
      <w:r w:rsidR="00B3440D">
        <w:rPr>
          <w:rFonts w:ascii="Times New Roman" w:eastAsia="Times New Roman" w:hAnsi="Times New Roman" w:cs="Times New Roman"/>
          <w:bCs/>
          <w:sz w:val="28"/>
          <w:szCs w:val="28"/>
        </w:rPr>
        <w:t xml:space="preserve"> sau pentru </w:t>
      </w:r>
      <w:r w:rsidR="00003768">
        <w:rPr>
          <w:rFonts w:ascii="Times New Roman" w:eastAsia="Times New Roman" w:hAnsi="Times New Roman" w:cs="Times New Roman"/>
          <w:bCs/>
          <w:sz w:val="28"/>
          <w:szCs w:val="28"/>
        </w:rPr>
        <w:t>achitarea serviciilor</w:t>
      </w:r>
      <w:r w:rsidR="00B3440D">
        <w:rPr>
          <w:rFonts w:ascii="Times New Roman" w:eastAsia="Times New Roman" w:hAnsi="Times New Roman" w:cs="Times New Roman"/>
          <w:bCs/>
          <w:sz w:val="28"/>
          <w:szCs w:val="28"/>
        </w:rPr>
        <w:t xml:space="preserve"> comunale</w:t>
      </w:r>
      <w:r w:rsidR="00332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C7D6C" w:rsidRPr="00C66E89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24230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1455B08" w14:textId="0AD8E38A" w:rsidR="00E8669F" w:rsidRPr="00C66E89" w:rsidRDefault="00242302" w:rsidP="00242302">
      <w:pPr>
        <w:tabs>
          <w:tab w:val="left" w:pos="720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8669F" w:rsidRPr="00C66E8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0A2E" w:rsidRPr="00C66E89">
        <w:rPr>
          <w:rFonts w:ascii="Times New Roman" w:eastAsia="Times New Roman" w:hAnsi="Times New Roman" w:cs="Times New Roman"/>
          <w:bCs/>
          <w:sz w:val="28"/>
          <w:szCs w:val="28"/>
        </w:rPr>
        <w:t>Metodologia de finanțare instituțională a organizațiilor de drept public din domeniile cercetării și inovării, aprobată prin  Hotărârea Guvernului nr. 864/2023 (Monitorul Oficial al Republicii Moldova, 2023, nr. 430-432, art. 1030), cu modificările ulterioare, se modifică după cum urmează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2423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la punctul 18, </w:t>
      </w:r>
      <w:r w:rsidR="00783970">
        <w:rPr>
          <w:rFonts w:ascii="Times New Roman" w:eastAsia="Times New Roman" w:hAnsi="Times New Roman" w:cs="Times New Roman"/>
          <w:bCs/>
          <w:sz w:val="28"/>
          <w:szCs w:val="28"/>
        </w:rPr>
        <w:t xml:space="preserve">după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cuvintele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„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dezvoltare instituțională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” se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completează cu 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>textul „</w:t>
      </w:r>
      <w:r w:rsidR="00003768">
        <w:rPr>
          <w:rFonts w:ascii="Times New Roman" w:eastAsia="Times New Roman" w:hAnsi="Times New Roman" w:cs="Times New Roman"/>
          <w:bCs/>
          <w:sz w:val="28"/>
          <w:szCs w:val="28"/>
        </w:rPr>
        <w:t xml:space="preserve"> 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acoperirea unor cheltuieli necesare pentru retribuirea muncii</w:t>
      </w:r>
      <w:r w:rsidR="00B3440D" w:rsidRPr="00B344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440D">
        <w:rPr>
          <w:rFonts w:ascii="Times New Roman" w:eastAsia="Times New Roman" w:hAnsi="Times New Roman" w:cs="Times New Roman"/>
          <w:bCs/>
          <w:sz w:val="28"/>
          <w:szCs w:val="28"/>
        </w:rPr>
        <w:t xml:space="preserve">sau pentru </w:t>
      </w:r>
      <w:r w:rsidR="00003768">
        <w:rPr>
          <w:rFonts w:ascii="Times New Roman" w:eastAsia="Times New Roman" w:hAnsi="Times New Roman" w:cs="Times New Roman"/>
          <w:bCs/>
          <w:sz w:val="28"/>
          <w:szCs w:val="28"/>
        </w:rPr>
        <w:t xml:space="preserve">achitarea </w:t>
      </w:r>
      <w:r w:rsidR="00B3440D">
        <w:rPr>
          <w:rFonts w:ascii="Times New Roman" w:eastAsia="Times New Roman" w:hAnsi="Times New Roman" w:cs="Times New Roman"/>
          <w:bCs/>
          <w:sz w:val="28"/>
          <w:szCs w:val="28"/>
        </w:rPr>
        <w:t>servicii</w:t>
      </w:r>
      <w:r w:rsidR="00003768">
        <w:rPr>
          <w:rFonts w:ascii="Times New Roman" w:eastAsia="Times New Roman" w:hAnsi="Times New Roman" w:cs="Times New Roman"/>
          <w:bCs/>
          <w:sz w:val="28"/>
          <w:szCs w:val="28"/>
        </w:rPr>
        <w:t>lor</w:t>
      </w:r>
      <w:r w:rsidR="00B3440D">
        <w:rPr>
          <w:rFonts w:ascii="Times New Roman" w:eastAsia="Times New Roman" w:hAnsi="Times New Roman" w:cs="Times New Roman"/>
          <w:bCs/>
          <w:sz w:val="28"/>
          <w:szCs w:val="28"/>
        </w:rPr>
        <w:t xml:space="preserve"> comunale</w:t>
      </w:r>
      <w:r w:rsidR="003323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C66E89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E2A7A9C" w14:textId="58AF0436" w:rsidR="00E8669F" w:rsidRPr="00C66E89" w:rsidRDefault="00B3440D" w:rsidP="00B3440D">
      <w:pPr>
        <w:tabs>
          <w:tab w:val="left" w:pos="720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60A2E" w:rsidRPr="00087F0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8669F" w:rsidRPr="00C66E8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8669F" w:rsidRPr="00C66E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0A2E">
        <w:rPr>
          <w:rFonts w:ascii="Times New Roman" w:eastAsia="Times New Roman" w:hAnsi="Times New Roman" w:cs="Times New Roman"/>
          <w:bCs/>
          <w:sz w:val="28"/>
          <w:szCs w:val="28"/>
        </w:rPr>
        <w:t>Prezenta hotărâre intră în vigoare la data de 1 septembrie 2025.</w:t>
      </w:r>
    </w:p>
    <w:p w14:paraId="5987ED38" w14:textId="77777777" w:rsidR="00C66E89" w:rsidRPr="00E8669F" w:rsidRDefault="00C66E89" w:rsidP="00003E56">
      <w:pPr>
        <w:tabs>
          <w:tab w:val="left" w:pos="6804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FFC428" w14:textId="7486F6AC" w:rsidR="00003E56" w:rsidRPr="00E8669F" w:rsidRDefault="00003E56" w:rsidP="00003E56">
      <w:pPr>
        <w:tabs>
          <w:tab w:val="left" w:pos="6804"/>
          <w:tab w:val="left" w:pos="7088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69F">
        <w:rPr>
          <w:rFonts w:ascii="Times New Roman" w:eastAsia="Times New Roman" w:hAnsi="Times New Roman" w:cs="Times New Roman"/>
          <w:b/>
          <w:sz w:val="28"/>
          <w:szCs w:val="28"/>
        </w:rPr>
        <w:t>Prim-ministru                                                                            Dorin RECEAN</w:t>
      </w:r>
    </w:p>
    <w:p w14:paraId="43151EF4" w14:textId="77777777" w:rsidR="00003E56" w:rsidRPr="00E8669F" w:rsidRDefault="00003E56" w:rsidP="00003E5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14A1D" w14:textId="77777777" w:rsidR="00003E56" w:rsidRPr="00E8669F" w:rsidRDefault="00003E56" w:rsidP="00003E5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69F">
        <w:rPr>
          <w:rFonts w:ascii="Times New Roman" w:eastAsia="Times New Roman" w:hAnsi="Times New Roman" w:cs="Times New Roman"/>
          <w:sz w:val="28"/>
          <w:szCs w:val="28"/>
        </w:rPr>
        <w:t>Contrasemnează:</w:t>
      </w:r>
    </w:p>
    <w:p w14:paraId="7594FB58" w14:textId="77777777" w:rsidR="00932041" w:rsidRPr="00E8669F" w:rsidRDefault="00003E56" w:rsidP="004D517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69F">
        <w:rPr>
          <w:rFonts w:ascii="Times New Roman" w:eastAsia="Times New Roman" w:hAnsi="Times New Roman" w:cs="Times New Roman"/>
          <w:sz w:val="28"/>
          <w:szCs w:val="28"/>
        </w:rPr>
        <w:t>Ministrul educației și cercetării                                                   Dan Perciun</w:t>
      </w:r>
    </w:p>
    <w:sectPr w:rsidR="00932041" w:rsidRPr="00E86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7CEF"/>
    <w:multiLevelType w:val="multilevel"/>
    <w:tmpl w:val="8632D0E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D20BDB"/>
    <w:multiLevelType w:val="hybridMultilevel"/>
    <w:tmpl w:val="D494A7B4"/>
    <w:lvl w:ilvl="0" w:tplc="0C22C0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50389"/>
    <w:multiLevelType w:val="hybridMultilevel"/>
    <w:tmpl w:val="77C070C6"/>
    <w:lvl w:ilvl="0" w:tplc="2508F2A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62FB9"/>
    <w:multiLevelType w:val="hybridMultilevel"/>
    <w:tmpl w:val="30B05962"/>
    <w:lvl w:ilvl="0" w:tplc="80B2C2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F4632"/>
    <w:multiLevelType w:val="multilevel"/>
    <w:tmpl w:val="5DC48FEE"/>
    <w:lvl w:ilvl="0">
      <w:start w:val="1"/>
      <w:numFmt w:val="decimal"/>
      <w:lvlText w:val="%1."/>
      <w:lvlJc w:val="left"/>
      <w:pPr>
        <w:ind w:left="1068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506045"/>
    <w:multiLevelType w:val="hybridMultilevel"/>
    <w:tmpl w:val="A17EDF8E"/>
    <w:lvl w:ilvl="0" w:tplc="731EEB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F91B21"/>
    <w:multiLevelType w:val="multilevel"/>
    <w:tmpl w:val="F0F0BF04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7" w15:restartNumberingAfterBreak="0">
    <w:nsid w:val="699F447C"/>
    <w:multiLevelType w:val="multilevel"/>
    <w:tmpl w:val="EE1A087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4DD18D8"/>
    <w:multiLevelType w:val="hybridMultilevel"/>
    <w:tmpl w:val="4C640DEA"/>
    <w:lvl w:ilvl="0" w:tplc="8A94B99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8C19A2"/>
    <w:multiLevelType w:val="hybridMultilevel"/>
    <w:tmpl w:val="018EEEFE"/>
    <w:lvl w:ilvl="0" w:tplc="CBDEC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6253865">
    <w:abstractNumId w:val="4"/>
  </w:num>
  <w:num w:numId="2" w16cid:durableId="1707564712">
    <w:abstractNumId w:val="0"/>
  </w:num>
  <w:num w:numId="3" w16cid:durableId="589168659">
    <w:abstractNumId w:val="8"/>
  </w:num>
  <w:num w:numId="4" w16cid:durableId="2031904869">
    <w:abstractNumId w:val="2"/>
  </w:num>
  <w:num w:numId="5" w16cid:durableId="943423088">
    <w:abstractNumId w:val="5"/>
  </w:num>
  <w:num w:numId="6" w16cid:durableId="1327632704">
    <w:abstractNumId w:val="7"/>
  </w:num>
  <w:num w:numId="7" w16cid:durableId="226184110">
    <w:abstractNumId w:val="1"/>
  </w:num>
  <w:num w:numId="8" w16cid:durableId="1960993657">
    <w:abstractNumId w:val="9"/>
  </w:num>
  <w:num w:numId="9" w16cid:durableId="1187671716">
    <w:abstractNumId w:val="3"/>
  </w:num>
  <w:num w:numId="10" w16cid:durableId="1547332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56"/>
    <w:rsid w:val="00003768"/>
    <w:rsid w:val="00003E56"/>
    <w:rsid w:val="00041156"/>
    <w:rsid w:val="00087F09"/>
    <w:rsid w:val="000C00F3"/>
    <w:rsid w:val="000E1AAB"/>
    <w:rsid w:val="00193E86"/>
    <w:rsid w:val="0022603D"/>
    <w:rsid w:val="00242302"/>
    <w:rsid w:val="0027460E"/>
    <w:rsid w:val="002D2FDC"/>
    <w:rsid w:val="00303106"/>
    <w:rsid w:val="00332345"/>
    <w:rsid w:val="00354915"/>
    <w:rsid w:val="0038412A"/>
    <w:rsid w:val="00396F2E"/>
    <w:rsid w:val="003A6907"/>
    <w:rsid w:val="003B5B20"/>
    <w:rsid w:val="003C0D21"/>
    <w:rsid w:val="003E12A4"/>
    <w:rsid w:val="004254A5"/>
    <w:rsid w:val="004D5170"/>
    <w:rsid w:val="004E3E4C"/>
    <w:rsid w:val="00537861"/>
    <w:rsid w:val="0057777A"/>
    <w:rsid w:val="00585C6C"/>
    <w:rsid w:val="005C7D6C"/>
    <w:rsid w:val="005F678D"/>
    <w:rsid w:val="00613A8A"/>
    <w:rsid w:val="0070782B"/>
    <w:rsid w:val="00717A9E"/>
    <w:rsid w:val="00761D8B"/>
    <w:rsid w:val="00783970"/>
    <w:rsid w:val="007A6979"/>
    <w:rsid w:val="007D1CB8"/>
    <w:rsid w:val="00835756"/>
    <w:rsid w:val="00886F4A"/>
    <w:rsid w:val="008B3922"/>
    <w:rsid w:val="008B6C0D"/>
    <w:rsid w:val="008D44B8"/>
    <w:rsid w:val="008F50AF"/>
    <w:rsid w:val="00932041"/>
    <w:rsid w:val="00942C7E"/>
    <w:rsid w:val="00961A66"/>
    <w:rsid w:val="00981D59"/>
    <w:rsid w:val="00994F2D"/>
    <w:rsid w:val="009C6C32"/>
    <w:rsid w:val="009D1B63"/>
    <w:rsid w:val="009F695B"/>
    <w:rsid w:val="00A6031E"/>
    <w:rsid w:val="00B24696"/>
    <w:rsid w:val="00B3440D"/>
    <w:rsid w:val="00B369D8"/>
    <w:rsid w:val="00B37D88"/>
    <w:rsid w:val="00B5719F"/>
    <w:rsid w:val="00B60A2E"/>
    <w:rsid w:val="00BF7D17"/>
    <w:rsid w:val="00C35E96"/>
    <w:rsid w:val="00C66E89"/>
    <w:rsid w:val="00C76B47"/>
    <w:rsid w:val="00C879AE"/>
    <w:rsid w:val="00CD4AA2"/>
    <w:rsid w:val="00CE6B9D"/>
    <w:rsid w:val="00D23B6D"/>
    <w:rsid w:val="00D35856"/>
    <w:rsid w:val="00DB249C"/>
    <w:rsid w:val="00DB67AB"/>
    <w:rsid w:val="00DC722D"/>
    <w:rsid w:val="00E73E73"/>
    <w:rsid w:val="00E8669F"/>
    <w:rsid w:val="00E9342E"/>
    <w:rsid w:val="00E94452"/>
    <w:rsid w:val="00EB7DE3"/>
    <w:rsid w:val="00EF69EC"/>
    <w:rsid w:val="00F10B45"/>
    <w:rsid w:val="00F2127A"/>
    <w:rsid w:val="00F27B3F"/>
    <w:rsid w:val="00F50D8D"/>
    <w:rsid w:val="00F6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FDD4"/>
  <w15:chartTrackingRefBased/>
  <w15:docId w15:val="{1D12B7E2-4785-40E2-BAA8-E615A30E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3E56"/>
    <w:rPr>
      <w:rFonts w:ascii="Calibri" w:eastAsia="Calibri" w:hAnsi="Calibri" w:cs="Calibri"/>
      <w:lang w:val="ro-RO"/>
    </w:rPr>
  </w:style>
  <w:style w:type="paragraph" w:styleId="Heading4">
    <w:name w:val="heading 4"/>
    <w:basedOn w:val="Normal"/>
    <w:next w:val="Normal"/>
    <w:link w:val="Heading4Char"/>
    <w:rsid w:val="00003E56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03E56"/>
    <w:rPr>
      <w:rFonts w:ascii="Times New Roman" w:eastAsia="Times New Roman" w:hAnsi="Times New Roman" w:cs="Times New Roman"/>
      <w:b/>
      <w:sz w:val="24"/>
      <w:szCs w:val="24"/>
      <w:lang w:val="ro-RO"/>
    </w:rPr>
  </w:style>
  <w:style w:type="paragraph" w:styleId="Revision">
    <w:name w:val="Revision"/>
    <w:hidden/>
    <w:uiPriority w:val="99"/>
    <w:semiHidden/>
    <w:rsid w:val="005F678D"/>
    <w:pPr>
      <w:spacing w:after="0" w:line="240" w:lineRule="auto"/>
    </w:pPr>
    <w:rPr>
      <w:rFonts w:ascii="Calibri" w:eastAsia="Calibri" w:hAnsi="Calibri" w:cs="Calibri"/>
      <w:lang w:val="ro-RO"/>
    </w:rPr>
  </w:style>
  <w:style w:type="paragraph" w:styleId="ListParagraph">
    <w:name w:val="List Paragraph"/>
    <w:basedOn w:val="Normal"/>
    <w:uiPriority w:val="34"/>
    <w:qFormat/>
    <w:rsid w:val="007A69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</dc:creator>
  <cp:keywords/>
  <dc:description/>
  <cp:lastModifiedBy>Anatolie Topala</cp:lastModifiedBy>
  <cp:revision>15</cp:revision>
  <dcterms:created xsi:type="dcterms:W3CDTF">2024-10-02T10:19:00Z</dcterms:created>
  <dcterms:modified xsi:type="dcterms:W3CDTF">2025-03-11T06:41:00Z</dcterms:modified>
</cp:coreProperties>
</file>