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2BB" w:rsidRPr="008D0CE6" w:rsidRDefault="00D432BB" w:rsidP="00C9252A">
      <w:pPr>
        <w:pStyle w:val="Title"/>
        <w:tabs>
          <w:tab w:val="left" w:pos="6369"/>
        </w:tabs>
        <w:spacing w:after="0"/>
        <w:rPr>
          <w:rFonts w:ascii="Times New Roman" w:hAnsi="Times New Roman" w:cs="Times New Roman"/>
          <w:sz w:val="26"/>
          <w:szCs w:val="26"/>
          <w:lang w:val="ro-RO"/>
        </w:rPr>
      </w:pPr>
      <w:r w:rsidRPr="00D530FF">
        <w:rPr>
          <w:rFonts w:ascii="Times New Roman" w:hAnsi="Times New Roman" w:cs="Times New Roman"/>
          <w:sz w:val="24"/>
          <w:szCs w:val="24"/>
          <w:lang w:val="ro-RO"/>
        </w:rPr>
        <w:t xml:space="preserve">PROPUNERE DE </w:t>
      </w:r>
      <w:r w:rsidRPr="008D0CE6">
        <w:rPr>
          <w:rFonts w:ascii="Times New Roman" w:hAnsi="Times New Roman" w:cs="Times New Roman"/>
          <w:sz w:val="26"/>
          <w:szCs w:val="26"/>
          <w:lang w:val="ro-RO"/>
        </w:rPr>
        <w:t>POLITICĂ PUBLICĂ</w:t>
      </w:r>
    </w:p>
    <w:p w:rsidR="0032475E" w:rsidRDefault="0032475E" w:rsidP="00C9252A">
      <w:pPr>
        <w:spacing w:before="0" w:after="0"/>
        <w:jc w:val="center"/>
        <w:rPr>
          <w:rFonts w:ascii="Times New Roman" w:hAnsi="Times New Roman" w:cs="Times New Roman"/>
          <w:b/>
          <w:bCs/>
          <w:sz w:val="26"/>
          <w:szCs w:val="26"/>
          <w:lang w:val="ro-RO"/>
        </w:rPr>
      </w:pPr>
      <w:bookmarkStart w:id="0" w:name="_GoBack"/>
      <w:bookmarkEnd w:id="0"/>
    </w:p>
    <w:p w:rsidR="0032475E" w:rsidRDefault="0032475E" w:rsidP="00C9252A">
      <w:pPr>
        <w:spacing w:before="0" w:after="0"/>
        <w:jc w:val="center"/>
        <w:rPr>
          <w:rFonts w:ascii="Times New Roman" w:hAnsi="Times New Roman" w:cs="Times New Roman"/>
          <w:b/>
          <w:bCs/>
          <w:sz w:val="26"/>
          <w:szCs w:val="26"/>
          <w:lang w:val="ro-RO"/>
        </w:rPr>
      </w:pPr>
    </w:p>
    <w:p w:rsidR="00C9252A" w:rsidRDefault="004D15B6" w:rsidP="00C9252A">
      <w:pPr>
        <w:spacing w:before="0" w:after="0"/>
        <w:jc w:val="center"/>
        <w:rPr>
          <w:rFonts w:ascii="Times New Roman" w:hAnsi="Times New Roman" w:cs="Times New Roman"/>
          <w:sz w:val="26"/>
          <w:szCs w:val="26"/>
          <w:lang w:val="ro-RO"/>
        </w:rPr>
      </w:pPr>
      <w:r w:rsidRPr="008D0CE6">
        <w:rPr>
          <w:rFonts w:ascii="Times New Roman" w:hAnsi="Times New Roman" w:cs="Times New Roman"/>
          <w:b/>
          <w:bCs/>
          <w:sz w:val="26"/>
          <w:szCs w:val="26"/>
          <w:lang w:val="ro-RO"/>
        </w:rPr>
        <w:t>DENUMIREA POLITICII PUBLICE</w:t>
      </w:r>
      <w:r w:rsidR="00D432BB" w:rsidRPr="008D0CE6">
        <w:rPr>
          <w:rFonts w:ascii="Times New Roman" w:hAnsi="Times New Roman" w:cs="Times New Roman"/>
          <w:b/>
          <w:bCs/>
          <w:sz w:val="26"/>
          <w:szCs w:val="26"/>
          <w:lang w:val="ro-RO"/>
        </w:rPr>
        <w:t>:</w:t>
      </w:r>
      <w:r w:rsidR="00D432BB" w:rsidRPr="008D0CE6">
        <w:rPr>
          <w:rFonts w:ascii="Times New Roman" w:hAnsi="Times New Roman" w:cs="Times New Roman"/>
          <w:sz w:val="26"/>
          <w:szCs w:val="26"/>
          <w:lang w:val="ro-RO"/>
        </w:rPr>
        <w:t xml:space="preserve"> </w:t>
      </w:r>
    </w:p>
    <w:p w:rsidR="004D15B6" w:rsidRPr="008D0CE6" w:rsidRDefault="00D432BB" w:rsidP="00C9252A">
      <w:pPr>
        <w:spacing w:before="0" w:after="0"/>
        <w:jc w:val="center"/>
        <w:rPr>
          <w:rFonts w:ascii="Times New Roman" w:hAnsi="Times New Roman" w:cs="Times New Roman"/>
          <w:b/>
          <w:bCs/>
          <w:sz w:val="26"/>
          <w:szCs w:val="26"/>
          <w:lang w:val="ro-RO"/>
        </w:rPr>
      </w:pPr>
      <w:r w:rsidRPr="008D0CE6">
        <w:rPr>
          <w:rFonts w:ascii="Times New Roman" w:hAnsi="Times New Roman" w:cs="Times New Roman"/>
          <w:b/>
          <w:bCs/>
          <w:sz w:val="26"/>
          <w:szCs w:val="26"/>
          <w:lang w:val="ro-RO"/>
        </w:rPr>
        <w:tab/>
      </w:r>
    </w:p>
    <w:p w:rsidR="00492549" w:rsidRDefault="004D15B6" w:rsidP="00C9252A">
      <w:pPr>
        <w:spacing w:before="0" w:after="0"/>
        <w:jc w:val="center"/>
        <w:rPr>
          <w:rFonts w:ascii="Times New Roman" w:hAnsi="Times New Roman" w:cs="Times New Roman"/>
          <w:b/>
          <w:i/>
          <w:sz w:val="26"/>
          <w:szCs w:val="26"/>
          <w:lang w:val="ro-MO"/>
        </w:rPr>
      </w:pPr>
      <w:r w:rsidRPr="008D0CE6">
        <w:rPr>
          <w:rFonts w:ascii="Times New Roman" w:hAnsi="Times New Roman" w:cs="Times New Roman"/>
          <w:b/>
          <w:i/>
          <w:sz w:val="26"/>
          <w:szCs w:val="26"/>
          <w:lang w:val="ro-MO"/>
        </w:rPr>
        <w:t>REDUCEREA POVERII CERTIFICATELOR DE CONCEDIU MEDICAL ASUPRA BUGETULUI PUBLIC NAŢIONAL</w:t>
      </w:r>
    </w:p>
    <w:p w:rsidR="00C9252A" w:rsidRPr="00C9252A" w:rsidRDefault="00C9252A" w:rsidP="00C9252A">
      <w:pPr>
        <w:spacing w:before="0" w:after="0"/>
        <w:jc w:val="center"/>
        <w:rPr>
          <w:rFonts w:ascii="Times New Roman" w:hAnsi="Times New Roman" w:cs="Times New Roman"/>
          <w:b/>
          <w:i/>
          <w:sz w:val="16"/>
          <w:szCs w:val="16"/>
          <w:lang w:val="it-IT"/>
        </w:rPr>
      </w:pPr>
    </w:p>
    <w:p w:rsidR="00C9252A" w:rsidRPr="00C9252A" w:rsidRDefault="00C9252A" w:rsidP="00C9252A">
      <w:pPr>
        <w:pStyle w:val="BodyTextIndent"/>
        <w:tabs>
          <w:tab w:val="left" w:pos="142"/>
        </w:tabs>
        <w:ind w:firstLine="709"/>
        <w:rPr>
          <w:sz w:val="16"/>
          <w:szCs w:val="16"/>
        </w:rPr>
      </w:pPr>
    </w:p>
    <w:p w:rsidR="00D432BB" w:rsidRDefault="00D432BB" w:rsidP="00C9252A">
      <w:pPr>
        <w:pStyle w:val="Heading1"/>
        <w:tabs>
          <w:tab w:val="left" w:pos="6369"/>
        </w:tabs>
        <w:spacing w:before="0" w:after="0"/>
        <w:rPr>
          <w:rFonts w:ascii="Times New Roman" w:hAnsi="Times New Roman" w:cs="Times New Roman"/>
          <w:sz w:val="26"/>
          <w:szCs w:val="26"/>
          <w:lang w:val="ro-RO"/>
        </w:rPr>
      </w:pPr>
      <w:r w:rsidRPr="008D0CE6">
        <w:rPr>
          <w:rFonts w:ascii="Times New Roman" w:hAnsi="Times New Roman" w:cs="Times New Roman"/>
          <w:sz w:val="26"/>
          <w:szCs w:val="26"/>
          <w:lang w:val="ro-RO"/>
        </w:rPr>
        <w:t>DESCRIEREA PROBLEMEI</w:t>
      </w:r>
    </w:p>
    <w:p w:rsidR="00C9252A" w:rsidRPr="00C9252A" w:rsidRDefault="00C9252A" w:rsidP="00C9252A">
      <w:pPr>
        <w:spacing w:before="0" w:after="0"/>
        <w:rPr>
          <w:sz w:val="16"/>
          <w:szCs w:val="16"/>
          <w:lang w:val="ro-RO"/>
        </w:rPr>
      </w:pPr>
    </w:p>
    <w:p w:rsidR="00D432BB" w:rsidRPr="008D0CE6" w:rsidRDefault="00C9252A" w:rsidP="00C9252A">
      <w:pPr>
        <w:pStyle w:val="Heading2"/>
        <w:tabs>
          <w:tab w:val="clear" w:pos="737"/>
          <w:tab w:val="left" w:pos="142"/>
          <w:tab w:val="left" w:pos="6369"/>
        </w:tabs>
        <w:spacing w:before="0" w:after="0"/>
        <w:ind w:left="0" w:firstLine="0"/>
        <w:rPr>
          <w:rFonts w:ascii="Times New Roman" w:hAnsi="Times New Roman" w:cs="Times New Roman"/>
          <w:sz w:val="26"/>
          <w:szCs w:val="26"/>
          <w:lang w:val="ro-RO"/>
        </w:rPr>
      </w:pPr>
      <w:r>
        <w:rPr>
          <w:rFonts w:ascii="Times New Roman" w:hAnsi="Times New Roman" w:cs="Times New Roman"/>
          <w:sz w:val="26"/>
          <w:szCs w:val="26"/>
          <w:lang w:val="ro-RO"/>
        </w:rPr>
        <w:t>Î</w:t>
      </w:r>
      <w:r w:rsidR="00D432BB" w:rsidRPr="008D0CE6">
        <w:rPr>
          <w:rFonts w:ascii="Times New Roman" w:hAnsi="Times New Roman" w:cs="Times New Roman"/>
          <w:sz w:val="26"/>
          <w:szCs w:val="26"/>
          <w:lang w:val="ro-RO"/>
        </w:rPr>
        <w:t>ntroducere</w:t>
      </w:r>
    </w:p>
    <w:p w:rsidR="00193988" w:rsidRPr="008D0CE6" w:rsidRDefault="00193988" w:rsidP="00CD1EBC">
      <w:pPr>
        <w:pStyle w:val="BodyTextIndent"/>
        <w:tabs>
          <w:tab w:val="left" w:pos="142"/>
        </w:tabs>
        <w:ind w:firstLine="709"/>
        <w:rPr>
          <w:sz w:val="26"/>
          <w:szCs w:val="26"/>
        </w:rPr>
      </w:pPr>
      <w:r w:rsidRPr="008D0CE6">
        <w:rPr>
          <w:sz w:val="26"/>
          <w:szCs w:val="26"/>
        </w:rPr>
        <w:t>Profilaxia şi micşorarea morbidităţii cu incapacitate temporară de muncă şi invaliditate primară este o problemă nu numai a sistemului sănătăţii dar şi a economiei naţionale. La soluţionarea ei de rînd cu sistemul sănătăţii şi sistemul de asigurări sociale trebuie să-şi aducă aportul toate sferele economiei naţionale, sindicatele, structurile  nonguvernamentale.</w:t>
      </w:r>
    </w:p>
    <w:p w:rsidR="00193988" w:rsidRPr="008D0CE6" w:rsidRDefault="00193988" w:rsidP="00CD1EBC">
      <w:pPr>
        <w:pStyle w:val="BodyTextIndent2"/>
        <w:tabs>
          <w:tab w:val="left" w:pos="142"/>
          <w:tab w:val="left" w:pos="7797"/>
        </w:tabs>
        <w:ind w:firstLine="709"/>
        <w:jc w:val="both"/>
        <w:rPr>
          <w:sz w:val="26"/>
          <w:szCs w:val="26"/>
        </w:rPr>
      </w:pPr>
      <w:r w:rsidRPr="008D0CE6">
        <w:rPr>
          <w:sz w:val="26"/>
          <w:szCs w:val="26"/>
        </w:rPr>
        <w:t>Studierea cauzelor incapacităţii temporare de muncă  după profiluri şi nosologii, pe întreprinderi, instituţii, organizaţii, ministere şi departamente, inclusiv cu  analiza factorilor medico-sociali şi  de producţie, au ca scop îmbunătăţirea acestor indicatori.</w:t>
      </w:r>
    </w:p>
    <w:p w:rsidR="00193988" w:rsidRPr="008D0CE6" w:rsidRDefault="00193988" w:rsidP="00CD1EBC">
      <w:pPr>
        <w:tabs>
          <w:tab w:val="left" w:pos="142"/>
        </w:tabs>
        <w:spacing w:before="0" w:after="0"/>
        <w:ind w:firstLine="709"/>
        <w:rPr>
          <w:rFonts w:ascii="Times New Roman" w:hAnsi="Times New Roman" w:cs="Times New Roman"/>
          <w:color w:val="000000"/>
          <w:sz w:val="26"/>
          <w:szCs w:val="26"/>
          <w:lang w:val="ro-RO"/>
        </w:rPr>
      </w:pPr>
      <w:r w:rsidRPr="008D0CE6">
        <w:rPr>
          <w:rFonts w:ascii="Times New Roman" w:hAnsi="Times New Roman" w:cs="Times New Roman"/>
          <w:color w:val="000000"/>
          <w:sz w:val="26"/>
          <w:szCs w:val="26"/>
          <w:lang w:val="ro-RO"/>
        </w:rPr>
        <w:t>Organizarea expertizei incapacităţii temporare de muncă este una din problemele prioritare, aflate permanent în atenţia Ministerului Sănătăţii.</w:t>
      </w:r>
    </w:p>
    <w:p w:rsidR="003917C9" w:rsidRPr="008D0CE6" w:rsidRDefault="003917C9" w:rsidP="00AB648F">
      <w:pPr>
        <w:pStyle w:val="Heading2"/>
        <w:tabs>
          <w:tab w:val="left" w:pos="6369"/>
        </w:tabs>
        <w:spacing w:before="0" w:after="0"/>
        <w:rPr>
          <w:rFonts w:ascii="Times New Roman" w:hAnsi="Times New Roman" w:cs="Times New Roman"/>
          <w:sz w:val="26"/>
          <w:szCs w:val="26"/>
          <w:lang w:val="ro-RO"/>
        </w:rPr>
      </w:pPr>
      <w:bookmarkStart w:id="1" w:name="_Ref270421532"/>
    </w:p>
    <w:p w:rsidR="00D432BB" w:rsidRPr="008D0CE6" w:rsidRDefault="00D432BB" w:rsidP="00AB648F">
      <w:pPr>
        <w:pStyle w:val="Heading2"/>
        <w:tabs>
          <w:tab w:val="left" w:pos="6369"/>
        </w:tabs>
        <w:spacing w:before="0" w:after="0"/>
        <w:rPr>
          <w:rFonts w:ascii="Times New Roman" w:hAnsi="Times New Roman" w:cs="Times New Roman"/>
          <w:sz w:val="26"/>
          <w:szCs w:val="26"/>
          <w:lang w:val="ro-RO"/>
        </w:rPr>
      </w:pPr>
      <w:r w:rsidRPr="008D0CE6">
        <w:rPr>
          <w:rFonts w:ascii="Times New Roman" w:hAnsi="Times New Roman" w:cs="Times New Roman"/>
          <w:sz w:val="26"/>
          <w:szCs w:val="26"/>
          <w:lang w:val="ro-RO"/>
        </w:rPr>
        <w:t>Politici existente</w:t>
      </w:r>
    </w:p>
    <w:p w:rsidR="00AB648F" w:rsidRPr="008D0CE6" w:rsidRDefault="00AB648F" w:rsidP="00CD1EBC">
      <w:pPr>
        <w:shd w:val="clear" w:color="auto" w:fill="FFFFFF"/>
        <w:spacing w:before="0" w:after="0"/>
        <w:ind w:firstLine="709"/>
        <w:rPr>
          <w:rFonts w:ascii="Times New Roman" w:hAnsi="Times New Roman" w:cs="Times New Roman"/>
          <w:sz w:val="26"/>
          <w:szCs w:val="26"/>
          <w:lang w:val="ro-RO"/>
        </w:rPr>
      </w:pPr>
      <w:r w:rsidRPr="008D0CE6">
        <w:rPr>
          <w:rFonts w:ascii="Times New Roman" w:hAnsi="Times New Roman" w:cs="Times New Roman"/>
          <w:sz w:val="26"/>
          <w:szCs w:val="26"/>
          <w:lang w:val="ro-RO"/>
        </w:rPr>
        <w:t>Incapacitatea temporară de munc</w:t>
      </w:r>
      <w:r w:rsidRPr="008D0CE6">
        <w:rPr>
          <w:rFonts w:ascii="Times New Roman" w:eastAsia="Times New Roman" w:hAnsi="Times New Roman" w:cs="Times New Roman"/>
          <w:sz w:val="26"/>
          <w:szCs w:val="26"/>
          <w:lang w:val="ro-RO"/>
        </w:rPr>
        <w:t xml:space="preserve">ă determinata de boală, sarcină şi lăuzie se află </w:t>
      </w:r>
      <w:r w:rsidRPr="008D0CE6">
        <w:rPr>
          <w:rFonts w:ascii="Times New Roman" w:hAnsi="Times New Roman" w:cs="Times New Roman"/>
          <w:sz w:val="26"/>
          <w:szCs w:val="26"/>
          <w:lang w:val="ro-RO"/>
        </w:rPr>
        <w:t>printre direc</w:t>
      </w:r>
      <w:r w:rsidRPr="008D0CE6">
        <w:rPr>
          <w:rFonts w:ascii="Times New Roman" w:eastAsia="Times New Roman" w:hAnsi="Times New Roman" w:cs="Times New Roman"/>
          <w:sz w:val="26"/>
          <w:szCs w:val="26"/>
          <w:lang w:val="ro-RO"/>
        </w:rPr>
        <w:t>ţiile de securitate socială, stabilite de Carta Socială Europeană (1961), Codul european de securitate socială (1964) şi Convenţia europeană de securitate sociala (1973) -documente adoptate de Consiliul Europei. In aceste documente sînt definite nouă</w:t>
      </w:r>
      <w:r w:rsidR="003917C9" w:rsidRPr="008D0CE6">
        <w:rPr>
          <w:rFonts w:ascii="Times New Roman" w:eastAsia="Times New Roman" w:hAnsi="Times New Roman" w:cs="Times New Roman"/>
          <w:sz w:val="26"/>
          <w:szCs w:val="26"/>
          <w:lang w:val="ro-RO"/>
        </w:rPr>
        <w:t xml:space="preserve"> direcţii de securitate socială</w:t>
      </w:r>
      <w:r w:rsidRPr="008D0CE6">
        <w:rPr>
          <w:rFonts w:ascii="Times New Roman" w:eastAsia="Times New Roman" w:hAnsi="Times New Roman" w:cs="Times New Roman"/>
          <w:sz w:val="26"/>
          <w:szCs w:val="26"/>
          <w:lang w:val="ro-RO"/>
        </w:rPr>
        <w:t>, definiţie prin care se au în vedere şi eventualele situaţii care împiedică salariaţii să-şi subvenţion</w:t>
      </w:r>
      <w:r w:rsidR="003D68BE" w:rsidRPr="008D0CE6">
        <w:rPr>
          <w:rFonts w:ascii="Times New Roman" w:eastAsia="Times New Roman" w:hAnsi="Times New Roman" w:cs="Times New Roman"/>
          <w:sz w:val="26"/>
          <w:szCs w:val="26"/>
          <w:lang w:val="ro-RO"/>
        </w:rPr>
        <w:t>eze necesităţile familiale sau c</w:t>
      </w:r>
      <w:r w:rsidRPr="008D0CE6">
        <w:rPr>
          <w:rFonts w:ascii="Times New Roman" w:eastAsia="Times New Roman" w:hAnsi="Times New Roman" w:cs="Times New Roman"/>
          <w:sz w:val="26"/>
          <w:szCs w:val="26"/>
          <w:lang w:val="ro-RO"/>
        </w:rPr>
        <w:t xml:space="preserve">are-i obligă să </w:t>
      </w:r>
      <w:r w:rsidR="003917C9" w:rsidRPr="008D0CE6">
        <w:rPr>
          <w:rFonts w:ascii="Times New Roman" w:eastAsia="Times New Roman" w:hAnsi="Times New Roman" w:cs="Times New Roman"/>
          <w:sz w:val="26"/>
          <w:szCs w:val="26"/>
          <w:lang w:val="ro-RO"/>
        </w:rPr>
        <w:t>f</w:t>
      </w:r>
      <w:r w:rsidRPr="008D0CE6">
        <w:rPr>
          <w:rFonts w:ascii="Times New Roman" w:eastAsia="Times New Roman" w:hAnsi="Times New Roman" w:cs="Times New Roman"/>
          <w:sz w:val="26"/>
          <w:szCs w:val="26"/>
          <w:lang w:val="ro-RO"/>
        </w:rPr>
        <w:t>acă cheltuieli suplimentare, cum ar fi: îngrijiri medicale,</w:t>
      </w:r>
      <w:r w:rsidR="003D68BE" w:rsidRPr="008D0CE6">
        <w:rPr>
          <w:rFonts w:ascii="Times New Roman" w:eastAsia="Times New Roman" w:hAnsi="Times New Roman" w:cs="Times New Roman"/>
          <w:sz w:val="26"/>
          <w:szCs w:val="26"/>
          <w:lang w:val="ro-RO"/>
        </w:rPr>
        <w:t xml:space="preserve"> </w:t>
      </w:r>
      <w:r w:rsidRPr="008D0CE6">
        <w:rPr>
          <w:rFonts w:ascii="Times New Roman" w:hAnsi="Times New Roman" w:cs="Times New Roman"/>
          <w:spacing w:val="-1"/>
          <w:sz w:val="26"/>
          <w:szCs w:val="26"/>
          <w:lang w:val="ro-RO"/>
        </w:rPr>
        <w:t>incapacitate de munca pentru cauza de boală</w:t>
      </w:r>
      <w:r w:rsidR="003D68BE" w:rsidRPr="008D0CE6">
        <w:rPr>
          <w:rFonts w:ascii="Times New Roman" w:hAnsi="Times New Roman" w:cs="Times New Roman"/>
          <w:spacing w:val="-1"/>
          <w:sz w:val="26"/>
          <w:szCs w:val="26"/>
          <w:lang w:val="ro-RO"/>
        </w:rPr>
        <w:t xml:space="preserve">, </w:t>
      </w:r>
      <w:r w:rsidRPr="008D0CE6">
        <w:rPr>
          <w:rFonts w:ascii="Times New Roman" w:eastAsia="Times New Roman" w:hAnsi="Times New Roman" w:cs="Times New Roman"/>
          <w:spacing w:val="-4"/>
          <w:sz w:val="26"/>
          <w:szCs w:val="26"/>
          <w:lang w:val="ro-RO"/>
        </w:rPr>
        <w:t>şomaj,</w:t>
      </w:r>
      <w:r w:rsidR="003D68BE" w:rsidRPr="008D0CE6">
        <w:rPr>
          <w:rFonts w:ascii="Times New Roman" w:eastAsia="Times New Roman" w:hAnsi="Times New Roman" w:cs="Times New Roman"/>
          <w:spacing w:val="-4"/>
          <w:sz w:val="26"/>
          <w:szCs w:val="26"/>
          <w:lang w:val="ro-RO"/>
        </w:rPr>
        <w:t xml:space="preserve"> </w:t>
      </w:r>
      <w:r w:rsidRPr="008D0CE6">
        <w:rPr>
          <w:rFonts w:ascii="Times New Roman" w:hAnsi="Times New Roman" w:cs="Times New Roman"/>
          <w:spacing w:val="-2"/>
          <w:sz w:val="26"/>
          <w:szCs w:val="26"/>
          <w:lang w:val="ro-RO"/>
        </w:rPr>
        <w:t>de b</w:t>
      </w:r>
      <w:r w:rsidRPr="008D0CE6">
        <w:rPr>
          <w:rFonts w:ascii="Times New Roman" w:eastAsia="Times New Roman" w:hAnsi="Times New Roman" w:cs="Times New Roman"/>
          <w:spacing w:val="-2"/>
          <w:sz w:val="26"/>
          <w:szCs w:val="26"/>
          <w:lang w:val="ro-RO"/>
        </w:rPr>
        <w:t>ătrâneţe,</w:t>
      </w:r>
      <w:r w:rsidR="003D68BE" w:rsidRPr="008D0CE6">
        <w:rPr>
          <w:rFonts w:ascii="Times New Roman" w:eastAsia="Times New Roman" w:hAnsi="Times New Roman" w:cs="Times New Roman"/>
          <w:spacing w:val="-2"/>
          <w:sz w:val="26"/>
          <w:szCs w:val="26"/>
          <w:lang w:val="ro-RO"/>
        </w:rPr>
        <w:t xml:space="preserve"> </w:t>
      </w:r>
      <w:r w:rsidRPr="008D0CE6">
        <w:rPr>
          <w:rFonts w:ascii="Times New Roman" w:hAnsi="Times New Roman" w:cs="Times New Roman"/>
          <w:spacing w:val="-1"/>
          <w:sz w:val="26"/>
          <w:szCs w:val="26"/>
          <w:lang w:val="ro-RO"/>
        </w:rPr>
        <w:t>accident de munc</w:t>
      </w:r>
      <w:r w:rsidR="003D68BE" w:rsidRPr="008D0CE6">
        <w:rPr>
          <w:rFonts w:ascii="Times New Roman" w:eastAsia="Times New Roman" w:hAnsi="Times New Roman" w:cs="Times New Roman"/>
          <w:spacing w:val="-1"/>
          <w:sz w:val="26"/>
          <w:szCs w:val="26"/>
          <w:lang w:val="ro-RO"/>
        </w:rPr>
        <w:t>ă sau boală profesională</w:t>
      </w:r>
      <w:r w:rsidRPr="008D0CE6">
        <w:rPr>
          <w:rFonts w:ascii="Times New Roman" w:eastAsia="Times New Roman" w:hAnsi="Times New Roman" w:cs="Times New Roman"/>
          <w:spacing w:val="-1"/>
          <w:sz w:val="26"/>
          <w:szCs w:val="26"/>
          <w:lang w:val="ro-RO"/>
        </w:rPr>
        <w:t>,</w:t>
      </w:r>
      <w:r w:rsidR="003D68BE" w:rsidRPr="008D0CE6">
        <w:rPr>
          <w:rFonts w:ascii="Times New Roman" w:eastAsia="Times New Roman" w:hAnsi="Times New Roman" w:cs="Times New Roman"/>
          <w:spacing w:val="-1"/>
          <w:sz w:val="26"/>
          <w:szCs w:val="26"/>
          <w:lang w:val="ro-RO"/>
        </w:rPr>
        <w:t xml:space="preserve"> </w:t>
      </w:r>
      <w:r w:rsidRPr="008D0CE6">
        <w:rPr>
          <w:rFonts w:ascii="Times New Roman" w:eastAsia="Times New Roman" w:hAnsi="Times New Roman" w:cs="Times New Roman"/>
          <w:spacing w:val="-1"/>
          <w:sz w:val="26"/>
          <w:szCs w:val="26"/>
          <w:lang w:val="ro-RO"/>
        </w:rPr>
        <w:t>întreţinerea copiilor,</w:t>
      </w:r>
      <w:r w:rsidR="003D68BE" w:rsidRPr="008D0CE6">
        <w:rPr>
          <w:rFonts w:ascii="Times New Roman" w:eastAsia="Times New Roman" w:hAnsi="Times New Roman" w:cs="Times New Roman"/>
          <w:spacing w:val="-1"/>
          <w:sz w:val="26"/>
          <w:szCs w:val="26"/>
          <w:lang w:val="ro-RO"/>
        </w:rPr>
        <w:t xml:space="preserve"> </w:t>
      </w:r>
      <w:r w:rsidRPr="008D0CE6">
        <w:rPr>
          <w:rFonts w:ascii="Times New Roman" w:hAnsi="Times New Roman" w:cs="Times New Roman"/>
          <w:spacing w:val="-2"/>
          <w:sz w:val="26"/>
          <w:szCs w:val="26"/>
          <w:lang w:val="ro-RO"/>
        </w:rPr>
        <w:t>maternitate,</w:t>
      </w:r>
      <w:r w:rsidR="003D68BE" w:rsidRPr="008D0CE6">
        <w:rPr>
          <w:rFonts w:ascii="Times New Roman" w:hAnsi="Times New Roman" w:cs="Times New Roman"/>
          <w:spacing w:val="-2"/>
          <w:sz w:val="26"/>
          <w:szCs w:val="26"/>
          <w:lang w:val="ro-RO"/>
        </w:rPr>
        <w:t xml:space="preserve"> </w:t>
      </w:r>
      <w:r w:rsidRPr="008D0CE6">
        <w:rPr>
          <w:rFonts w:ascii="Times New Roman" w:hAnsi="Times New Roman" w:cs="Times New Roman"/>
          <w:spacing w:val="-3"/>
          <w:sz w:val="26"/>
          <w:szCs w:val="26"/>
          <w:lang w:val="ro-RO"/>
        </w:rPr>
        <w:t>invaliditate,</w:t>
      </w:r>
      <w:r w:rsidR="003D68BE" w:rsidRPr="008D0CE6">
        <w:rPr>
          <w:rFonts w:ascii="Times New Roman" w:hAnsi="Times New Roman" w:cs="Times New Roman"/>
          <w:spacing w:val="-3"/>
          <w:sz w:val="26"/>
          <w:szCs w:val="26"/>
          <w:lang w:val="ro-RO"/>
        </w:rPr>
        <w:t xml:space="preserve"> </w:t>
      </w:r>
      <w:r w:rsidRPr="008D0CE6">
        <w:rPr>
          <w:rFonts w:ascii="Times New Roman" w:hAnsi="Times New Roman" w:cs="Times New Roman"/>
          <w:spacing w:val="-1"/>
          <w:sz w:val="26"/>
          <w:szCs w:val="26"/>
          <w:lang w:val="ro-RO"/>
        </w:rPr>
        <w:t>decesul sus</w:t>
      </w:r>
      <w:r w:rsidRPr="008D0CE6">
        <w:rPr>
          <w:rFonts w:ascii="Times New Roman" w:eastAsia="Times New Roman" w:hAnsi="Times New Roman" w:cs="Times New Roman"/>
          <w:spacing w:val="-1"/>
          <w:sz w:val="26"/>
          <w:szCs w:val="26"/>
          <w:lang w:val="ro-RO"/>
        </w:rPr>
        <w:t>ţinătorilor de familie e</w:t>
      </w:r>
      <w:r w:rsidR="003D68BE" w:rsidRPr="008D0CE6">
        <w:rPr>
          <w:rFonts w:ascii="Times New Roman" w:eastAsia="Times New Roman" w:hAnsi="Times New Roman" w:cs="Times New Roman"/>
          <w:spacing w:val="-1"/>
          <w:sz w:val="26"/>
          <w:szCs w:val="26"/>
          <w:lang w:val="ro-RO"/>
        </w:rPr>
        <w:t>t</w:t>
      </w:r>
      <w:r w:rsidRPr="008D0CE6">
        <w:rPr>
          <w:rFonts w:ascii="Times New Roman" w:eastAsia="Times New Roman" w:hAnsi="Times New Roman" w:cs="Times New Roman"/>
          <w:spacing w:val="-1"/>
          <w:sz w:val="26"/>
          <w:szCs w:val="26"/>
          <w:lang w:val="ro-RO"/>
        </w:rPr>
        <w:t>c.</w:t>
      </w:r>
    </w:p>
    <w:p w:rsidR="00AB648F" w:rsidRPr="008D0CE6" w:rsidRDefault="00AB648F" w:rsidP="00CD1EBC">
      <w:pPr>
        <w:shd w:val="clear" w:color="auto" w:fill="FFFFFF"/>
        <w:spacing w:before="0" w:after="0"/>
        <w:ind w:firstLine="709"/>
        <w:rPr>
          <w:rFonts w:ascii="Times New Roman" w:hAnsi="Times New Roman" w:cs="Times New Roman"/>
          <w:sz w:val="26"/>
          <w:szCs w:val="26"/>
          <w:lang w:val="ro-RO"/>
        </w:rPr>
      </w:pPr>
      <w:r w:rsidRPr="008D0CE6">
        <w:rPr>
          <w:rFonts w:ascii="Times New Roman" w:hAnsi="Times New Roman" w:cs="Times New Roman"/>
          <w:sz w:val="26"/>
          <w:szCs w:val="26"/>
          <w:lang w:val="ro-RO"/>
        </w:rPr>
        <w:t>Dreptul</w:t>
      </w:r>
      <w:r w:rsidR="003917C9" w:rsidRPr="008D0CE6">
        <w:rPr>
          <w:rFonts w:ascii="Times New Roman" w:hAnsi="Times New Roman" w:cs="Times New Roman"/>
          <w:sz w:val="26"/>
          <w:szCs w:val="26"/>
          <w:lang w:val="ro-RO"/>
        </w:rPr>
        <w:t>ui</w:t>
      </w:r>
      <w:r w:rsidRPr="008D0CE6">
        <w:rPr>
          <w:rFonts w:ascii="Times New Roman" w:hAnsi="Times New Roman" w:cs="Times New Roman"/>
          <w:sz w:val="26"/>
          <w:szCs w:val="26"/>
          <w:lang w:val="ro-RO"/>
        </w:rPr>
        <w:t xml:space="preserve"> la securitate social</w:t>
      </w:r>
      <w:r w:rsidR="003D68BE" w:rsidRPr="008D0CE6">
        <w:rPr>
          <w:rFonts w:ascii="Times New Roman" w:hAnsi="Times New Roman" w:cs="Times New Roman"/>
          <w:sz w:val="26"/>
          <w:szCs w:val="26"/>
          <w:lang w:val="ro-RO"/>
        </w:rPr>
        <w:t>ă</w:t>
      </w:r>
      <w:r w:rsidRPr="008D0CE6">
        <w:rPr>
          <w:rFonts w:ascii="Times New Roman" w:hAnsi="Times New Roman" w:cs="Times New Roman"/>
          <w:sz w:val="26"/>
          <w:szCs w:val="26"/>
          <w:lang w:val="ro-RO"/>
        </w:rPr>
        <w:t xml:space="preserve"> este consacrat </w:t>
      </w:r>
      <w:r w:rsidRPr="008D0CE6">
        <w:rPr>
          <w:rFonts w:ascii="Times New Roman" w:eastAsia="Times New Roman" w:hAnsi="Times New Roman" w:cs="Times New Roman"/>
          <w:sz w:val="26"/>
          <w:szCs w:val="26"/>
          <w:lang w:val="ro-RO"/>
        </w:rPr>
        <w:t xml:space="preserve">şi art, 22 din Declaraţia Universală a Drepturilor Omului, potrivit căruia </w:t>
      </w:r>
      <w:r w:rsidRPr="008D0CE6">
        <w:rPr>
          <w:rFonts w:ascii="Times New Roman" w:eastAsia="Times New Roman" w:hAnsi="Times New Roman" w:cs="Times New Roman"/>
          <w:i/>
          <w:iCs/>
          <w:sz w:val="26"/>
          <w:szCs w:val="26"/>
          <w:lang w:val="ro-RO"/>
        </w:rPr>
        <w:t>„Orice persoană, în calitate de mem</w:t>
      </w:r>
      <w:r w:rsidR="00204AE0" w:rsidRPr="008D0CE6">
        <w:rPr>
          <w:rFonts w:ascii="Times New Roman" w:eastAsia="Times New Roman" w:hAnsi="Times New Roman" w:cs="Times New Roman"/>
          <w:i/>
          <w:iCs/>
          <w:sz w:val="26"/>
          <w:szCs w:val="26"/>
          <w:lang w:val="ro-RO"/>
        </w:rPr>
        <w:t>bru al societăţii, are dreptul l</w:t>
      </w:r>
      <w:r w:rsidRPr="008D0CE6">
        <w:rPr>
          <w:rFonts w:ascii="Times New Roman" w:eastAsia="Times New Roman" w:hAnsi="Times New Roman" w:cs="Times New Roman"/>
          <w:i/>
          <w:iCs/>
          <w:sz w:val="26"/>
          <w:szCs w:val="26"/>
          <w:lang w:val="ro-RO"/>
        </w:rPr>
        <w:t>a securitate socială...</w:t>
      </w:r>
      <w:r w:rsidRPr="008D0CE6">
        <w:rPr>
          <w:rFonts w:ascii="Times New Roman" w:eastAsia="Times New Roman" w:hAnsi="Times New Roman" w:cs="Times New Roman"/>
          <w:i/>
          <w:iCs/>
          <w:sz w:val="26"/>
          <w:szCs w:val="26"/>
          <w:vertAlign w:val="superscript"/>
          <w:lang w:val="ro-RO"/>
        </w:rPr>
        <w:t>u</w:t>
      </w:r>
    </w:p>
    <w:p w:rsidR="00AB648F" w:rsidRPr="008D0CE6" w:rsidRDefault="00AB648F" w:rsidP="00CD1EBC">
      <w:pPr>
        <w:shd w:val="clear" w:color="auto" w:fill="FFFFFF"/>
        <w:spacing w:before="0" w:after="0"/>
        <w:ind w:firstLine="709"/>
        <w:rPr>
          <w:rFonts w:ascii="Times New Roman" w:hAnsi="Times New Roman" w:cs="Times New Roman"/>
          <w:sz w:val="26"/>
          <w:szCs w:val="26"/>
          <w:lang w:val="it-IT"/>
        </w:rPr>
      </w:pPr>
      <w:r w:rsidRPr="008D0CE6">
        <w:rPr>
          <w:rFonts w:ascii="Times New Roman" w:hAnsi="Times New Roman" w:cs="Times New Roman"/>
          <w:sz w:val="26"/>
          <w:szCs w:val="26"/>
          <w:lang w:val="ro-RO"/>
        </w:rPr>
        <w:t xml:space="preserve">Un moment aparte </w:t>
      </w:r>
      <w:r w:rsidRPr="008D0CE6">
        <w:rPr>
          <w:rFonts w:ascii="Times New Roman" w:eastAsia="Times New Roman" w:hAnsi="Times New Roman" w:cs="Times New Roman"/>
          <w:sz w:val="26"/>
          <w:szCs w:val="26"/>
          <w:lang w:val="ro-RO"/>
        </w:rPr>
        <w:t xml:space="preserve">în evoluţia legislaţiei internaţionale a securităţii sociale îl constituie </w:t>
      </w:r>
      <w:r w:rsidRPr="008D0CE6">
        <w:rPr>
          <w:rFonts w:ascii="Times New Roman" w:eastAsia="Times New Roman" w:hAnsi="Times New Roman" w:cs="Times New Roman"/>
          <w:spacing w:val="-2"/>
          <w:sz w:val="26"/>
          <w:szCs w:val="26"/>
          <w:lang w:val="ro-RO"/>
        </w:rPr>
        <w:t xml:space="preserve">adoptarea de către Organizaţia Internaţională a Muncii a Convenţiei nr. 102/1952. care a prevăzut </w:t>
      </w:r>
      <w:r w:rsidR="003D68BE" w:rsidRPr="008D0CE6">
        <w:rPr>
          <w:rFonts w:ascii="Times New Roman" w:eastAsia="Times New Roman" w:hAnsi="Times New Roman" w:cs="Times New Roman"/>
          <w:sz w:val="26"/>
          <w:szCs w:val="26"/>
          <w:lang w:val="ro-RO"/>
        </w:rPr>
        <w:t>c</w:t>
      </w:r>
      <w:r w:rsidRPr="008D0CE6">
        <w:rPr>
          <w:rFonts w:ascii="Times New Roman" w:eastAsia="Times New Roman" w:hAnsi="Times New Roman" w:cs="Times New Roman"/>
          <w:sz w:val="26"/>
          <w:szCs w:val="26"/>
          <w:lang w:val="ro-RO"/>
        </w:rPr>
        <w:t>a prim obiectiv crearea unui nivel minim de securitate socială în toate statele lumii, indiferent de dezvoltarea economică.</w:t>
      </w:r>
    </w:p>
    <w:p w:rsidR="00AB648F" w:rsidRPr="008D0CE6" w:rsidRDefault="00AB648F" w:rsidP="00CD1EBC">
      <w:pPr>
        <w:shd w:val="clear" w:color="auto" w:fill="FFFFFF"/>
        <w:spacing w:before="0" w:after="0"/>
        <w:ind w:firstLine="709"/>
        <w:rPr>
          <w:rFonts w:ascii="Times New Roman" w:hAnsi="Times New Roman" w:cs="Times New Roman"/>
          <w:sz w:val="26"/>
          <w:szCs w:val="26"/>
          <w:lang w:val="it-IT"/>
        </w:rPr>
      </w:pPr>
      <w:r w:rsidRPr="008D0CE6">
        <w:rPr>
          <w:rFonts w:ascii="Times New Roman" w:hAnsi="Times New Roman" w:cs="Times New Roman"/>
          <w:spacing w:val="-2"/>
          <w:sz w:val="26"/>
          <w:szCs w:val="26"/>
          <w:lang w:val="ro-RO"/>
        </w:rPr>
        <w:t>Uniunea European</w:t>
      </w:r>
      <w:r w:rsidRPr="008D0CE6">
        <w:rPr>
          <w:rFonts w:ascii="Times New Roman" w:eastAsia="Times New Roman" w:hAnsi="Times New Roman" w:cs="Times New Roman"/>
          <w:spacing w:val="-2"/>
          <w:sz w:val="26"/>
          <w:szCs w:val="26"/>
          <w:lang w:val="ro-RO"/>
        </w:rPr>
        <w:t xml:space="preserve">ă, prin Regulamentul nr. 574/1972, a realizat o codificare a regimului de </w:t>
      </w:r>
      <w:r w:rsidRPr="008D0CE6">
        <w:rPr>
          <w:rFonts w:ascii="Times New Roman" w:eastAsia="Times New Roman" w:hAnsi="Times New Roman" w:cs="Times New Roman"/>
          <w:sz w:val="26"/>
          <w:szCs w:val="26"/>
          <w:lang w:val="ro-RO"/>
        </w:rPr>
        <w:t xml:space="preserve">securitate socială referitoare </w:t>
      </w:r>
      <w:r w:rsidR="006D5A65">
        <w:rPr>
          <w:rFonts w:ascii="Times New Roman" w:eastAsia="Times New Roman" w:hAnsi="Times New Roman" w:cs="Times New Roman"/>
          <w:sz w:val="26"/>
          <w:szCs w:val="26"/>
          <w:lang w:val="ro-RO"/>
        </w:rPr>
        <w:t>l</w:t>
      </w:r>
      <w:r w:rsidRPr="008D0CE6">
        <w:rPr>
          <w:rFonts w:ascii="Times New Roman" w:eastAsia="Times New Roman" w:hAnsi="Times New Roman" w:cs="Times New Roman"/>
          <w:sz w:val="26"/>
          <w:szCs w:val="26"/>
          <w:lang w:val="ro-RO"/>
        </w:rPr>
        <w:t xml:space="preserve">a cetăţenii Uniunii. In 1989 a elaborat </w:t>
      </w:r>
      <w:r w:rsidRPr="008D0CE6">
        <w:rPr>
          <w:rFonts w:ascii="Times New Roman" w:eastAsia="Times New Roman" w:hAnsi="Times New Roman" w:cs="Times New Roman"/>
          <w:i/>
          <w:iCs/>
          <w:sz w:val="26"/>
          <w:szCs w:val="26"/>
          <w:lang w:val="ro-RO"/>
        </w:rPr>
        <w:t xml:space="preserve">„Carta comunitară a </w:t>
      </w:r>
      <w:r w:rsidRPr="008D0CE6">
        <w:rPr>
          <w:rFonts w:ascii="Times New Roman" w:eastAsia="Times New Roman" w:hAnsi="Times New Roman" w:cs="Times New Roman"/>
          <w:i/>
          <w:iCs/>
          <w:spacing w:val="-1"/>
          <w:sz w:val="26"/>
          <w:szCs w:val="26"/>
          <w:lang w:val="ro-RO"/>
        </w:rPr>
        <w:t>drepturilor sociale fundamentale ale muncitorilor"</w:t>
      </w:r>
      <w:r w:rsidRPr="008D0CE6">
        <w:rPr>
          <w:rFonts w:ascii="Times New Roman" w:eastAsia="Times New Roman" w:hAnsi="Times New Roman" w:cs="Times New Roman"/>
          <w:i/>
          <w:iCs/>
          <w:spacing w:val="-1"/>
          <w:sz w:val="26"/>
          <w:szCs w:val="26"/>
          <w:vertAlign w:val="superscript"/>
          <w:lang w:val="ro-RO"/>
        </w:rPr>
        <w:t>1</w:t>
      </w:r>
      <w:r w:rsidRPr="008D0CE6">
        <w:rPr>
          <w:rFonts w:ascii="Times New Roman" w:eastAsia="Times New Roman" w:hAnsi="Times New Roman" w:cs="Times New Roman"/>
          <w:i/>
          <w:iCs/>
          <w:spacing w:val="-1"/>
          <w:sz w:val="26"/>
          <w:szCs w:val="26"/>
          <w:lang w:val="ro-RO"/>
        </w:rPr>
        <w:t>"</w:t>
      </w:r>
      <w:r w:rsidR="003917C9" w:rsidRPr="008D0CE6">
        <w:rPr>
          <w:rFonts w:ascii="Times New Roman" w:eastAsia="Times New Roman" w:hAnsi="Times New Roman" w:cs="Times New Roman"/>
          <w:i/>
          <w:iCs/>
          <w:spacing w:val="-1"/>
          <w:sz w:val="26"/>
          <w:szCs w:val="26"/>
          <w:lang w:val="ro-RO"/>
        </w:rPr>
        <w:t>,</w:t>
      </w:r>
      <w:r w:rsidRPr="008D0CE6">
        <w:rPr>
          <w:rFonts w:ascii="Times New Roman" w:eastAsia="Times New Roman" w:hAnsi="Times New Roman" w:cs="Times New Roman"/>
          <w:i/>
          <w:iCs/>
          <w:spacing w:val="-1"/>
          <w:sz w:val="26"/>
          <w:szCs w:val="26"/>
          <w:lang w:val="ro-RO"/>
        </w:rPr>
        <w:t xml:space="preserve"> </w:t>
      </w:r>
      <w:r w:rsidRPr="008D0CE6">
        <w:rPr>
          <w:rFonts w:ascii="Times New Roman" w:eastAsia="Times New Roman" w:hAnsi="Times New Roman" w:cs="Times New Roman"/>
          <w:spacing w:val="-1"/>
          <w:sz w:val="26"/>
          <w:szCs w:val="26"/>
          <w:lang w:val="ro-RO"/>
        </w:rPr>
        <w:t xml:space="preserve">care în art. 10 arată că </w:t>
      </w:r>
      <w:r w:rsidRPr="008D0CE6">
        <w:rPr>
          <w:rFonts w:ascii="Times New Roman" w:eastAsia="Times New Roman" w:hAnsi="Times New Roman" w:cs="Times New Roman"/>
          <w:i/>
          <w:iCs/>
          <w:spacing w:val="-1"/>
          <w:sz w:val="26"/>
          <w:szCs w:val="26"/>
          <w:lang w:val="ro-RO"/>
        </w:rPr>
        <w:t xml:space="preserve">„orice muncitor al </w:t>
      </w:r>
      <w:r w:rsidRPr="008D0CE6">
        <w:rPr>
          <w:rFonts w:ascii="Times New Roman" w:eastAsia="Times New Roman" w:hAnsi="Times New Roman" w:cs="Times New Roman"/>
          <w:i/>
          <w:iCs/>
          <w:sz w:val="26"/>
          <w:szCs w:val="26"/>
          <w:lang w:val="ro-RO"/>
        </w:rPr>
        <w:t xml:space="preserve">comunităţii are dreptul la o protecţie sociala adecvată şi la prestaţii de securitate socială la un nivel </w:t>
      </w:r>
      <w:r w:rsidRPr="008D0CE6">
        <w:rPr>
          <w:rFonts w:ascii="Times New Roman" w:eastAsia="Times New Roman" w:hAnsi="Times New Roman" w:cs="Times New Roman"/>
          <w:bCs/>
          <w:i/>
          <w:iCs/>
          <w:sz w:val="26"/>
          <w:szCs w:val="26"/>
          <w:lang w:val="ro-RO"/>
        </w:rPr>
        <w:t>suficient.</w:t>
      </w:r>
    </w:p>
    <w:p w:rsidR="00AB648F" w:rsidRPr="008D0CE6" w:rsidRDefault="00AB648F" w:rsidP="00F866D8">
      <w:pPr>
        <w:shd w:val="clear" w:color="auto" w:fill="FFFFFF"/>
        <w:spacing w:before="0" w:after="0"/>
        <w:ind w:left="14" w:firstLine="547"/>
        <w:rPr>
          <w:rFonts w:ascii="Times New Roman" w:hAnsi="Times New Roman" w:cs="Times New Roman"/>
          <w:sz w:val="26"/>
          <w:szCs w:val="26"/>
          <w:lang w:val="ro-RO"/>
        </w:rPr>
      </w:pPr>
      <w:r w:rsidRPr="008D0CE6">
        <w:rPr>
          <w:rFonts w:ascii="Times New Roman" w:hAnsi="Times New Roman" w:cs="Times New Roman"/>
          <w:sz w:val="26"/>
          <w:szCs w:val="26"/>
          <w:lang w:val="ro-RO"/>
        </w:rPr>
        <w:t>Potrivit prevederilor Conven</w:t>
      </w:r>
      <w:r w:rsidRPr="008D0CE6">
        <w:rPr>
          <w:rFonts w:ascii="Times New Roman" w:eastAsia="Times New Roman" w:hAnsi="Times New Roman" w:cs="Times New Roman"/>
          <w:sz w:val="26"/>
          <w:szCs w:val="26"/>
          <w:lang w:val="ro-RO"/>
        </w:rPr>
        <w:t xml:space="preserve">ţiei Organizaţiei </w:t>
      </w:r>
      <w:r w:rsidR="00090FA8">
        <w:rPr>
          <w:rFonts w:ascii="Times New Roman" w:eastAsia="Times New Roman" w:hAnsi="Times New Roman" w:cs="Times New Roman"/>
          <w:sz w:val="26"/>
          <w:szCs w:val="26"/>
          <w:lang w:val="ro-RO"/>
        </w:rPr>
        <w:t>Internaţionale a Muncii</w:t>
      </w:r>
      <w:r w:rsidRPr="008D0CE6">
        <w:rPr>
          <w:rFonts w:ascii="Times New Roman" w:eastAsia="Times New Roman" w:hAnsi="Times New Roman" w:cs="Times New Roman"/>
          <w:sz w:val="26"/>
          <w:szCs w:val="26"/>
          <w:lang w:val="ro-RO"/>
        </w:rPr>
        <w:t xml:space="preserve"> nr. 102/1952, riscurile sociale sunt consecinţele ce apar ca urmare a producerii unor evenimente în viaţa </w:t>
      </w:r>
      <w:r w:rsidRPr="008D0CE6">
        <w:rPr>
          <w:rFonts w:ascii="Times New Roman" w:eastAsia="Times New Roman" w:hAnsi="Times New Roman" w:cs="Times New Roman"/>
          <w:sz w:val="26"/>
          <w:szCs w:val="26"/>
          <w:lang w:val="ro-RO"/>
        </w:rPr>
        <w:lastRenderedPageBreak/>
        <w:t>omului</w:t>
      </w:r>
      <w:r w:rsidR="008B25BC" w:rsidRPr="008D0CE6">
        <w:rPr>
          <w:rFonts w:ascii="Times New Roman" w:eastAsia="Times New Roman" w:hAnsi="Times New Roman" w:cs="Times New Roman"/>
          <w:sz w:val="26"/>
          <w:szCs w:val="26"/>
          <w:lang w:val="ro-RO"/>
        </w:rPr>
        <w:t>,</w:t>
      </w:r>
      <w:r w:rsidRPr="008D0CE6">
        <w:rPr>
          <w:rFonts w:ascii="Times New Roman" w:eastAsia="Times New Roman" w:hAnsi="Times New Roman" w:cs="Times New Roman"/>
          <w:sz w:val="26"/>
          <w:szCs w:val="26"/>
          <w:lang w:val="ro-RO"/>
        </w:rPr>
        <w:t xml:space="preserve"> aceste evenimente pot fi:</w:t>
      </w:r>
      <w:r w:rsidR="00C355B3" w:rsidRPr="008D0CE6">
        <w:rPr>
          <w:rFonts w:ascii="Times New Roman" w:eastAsia="Times New Roman" w:hAnsi="Times New Roman" w:cs="Times New Roman"/>
          <w:sz w:val="26"/>
          <w:szCs w:val="26"/>
          <w:lang w:val="ro-RO"/>
        </w:rPr>
        <w:t xml:space="preserve"> </w:t>
      </w:r>
      <w:r w:rsidRPr="008D0CE6">
        <w:rPr>
          <w:rFonts w:ascii="Times New Roman" w:hAnsi="Times New Roman" w:cs="Times New Roman"/>
          <w:sz w:val="26"/>
          <w:szCs w:val="26"/>
          <w:lang w:val="ro-RO"/>
        </w:rPr>
        <w:t>boala,</w:t>
      </w:r>
      <w:r w:rsidR="00C355B3" w:rsidRPr="008D0CE6">
        <w:rPr>
          <w:rFonts w:ascii="Times New Roman" w:hAnsi="Times New Roman" w:cs="Times New Roman"/>
          <w:sz w:val="26"/>
          <w:szCs w:val="26"/>
          <w:lang w:val="ro-RO"/>
        </w:rPr>
        <w:t xml:space="preserve"> </w:t>
      </w:r>
      <w:r w:rsidRPr="008D0CE6">
        <w:rPr>
          <w:rFonts w:ascii="Times New Roman" w:hAnsi="Times New Roman" w:cs="Times New Roman"/>
          <w:spacing w:val="-2"/>
          <w:sz w:val="26"/>
          <w:szCs w:val="26"/>
          <w:lang w:val="ro-RO"/>
        </w:rPr>
        <w:t>maternitatea,</w:t>
      </w:r>
      <w:r w:rsidR="00C355B3" w:rsidRPr="008D0CE6">
        <w:rPr>
          <w:rFonts w:ascii="Times New Roman" w:hAnsi="Times New Roman" w:cs="Times New Roman"/>
          <w:spacing w:val="-2"/>
          <w:sz w:val="26"/>
          <w:szCs w:val="26"/>
          <w:lang w:val="ro-RO"/>
        </w:rPr>
        <w:t xml:space="preserve"> </w:t>
      </w:r>
      <w:r w:rsidRPr="008D0CE6">
        <w:rPr>
          <w:rFonts w:ascii="Times New Roman" w:hAnsi="Times New Roman" w:cs="Times New Roman"/>
          <w:spacing w:val="-3"/>
          <w:sz w:val="26"/>
          <w:szCs w:val="26"/>
          <w:lang w:val="ro-RO"/>
        </w:rPr>
        <w:t>invaliditatea,</w:t>
      </w:r>
      <w:r w:rsidR="00C355B3" w:rsidRPr="008D0CE6">
        <w:rPr>
          <w:rFonts w:ascii="Times New Roman" w:hAnsi="Times New Roman" w:cs="Times New Roman"/>
          <w:spacing w:val="-3"/>
          <w:sz w:val="26"/>
          <w:szCs w:val="26"/>
          <w:lang w:val="ro-RO"/>
        </w:rPr>
        <w:t xml:space="preserve"> </w:t>
      </w:r>
      <w:r w:rsidRPr="008D0CE6">
        <w:rPr>
          <w:rFonts w:ascii="Times New Roman" w:hAnsi="Times New Roman" w:cs="Times New Roman"/>
          <w:spacing w:val="-2"/>
          <w:sz w:val="26"/>
          <w:szCs w:val="26"/>
          <w:lang w:val="ro-RO"/>
        </w:rPr>
        <w:t>b</w:t>
      </w:r>
      <w:r w:rsidRPr="008D0CE6">
        <w:rPr>
          <w:rFonts w:ascii="Times New Roman" w:eastAsia="Times New Roman" w:hAnsi="Times New Roman" w:cs="Times New Roman"/>
          <w:spacing w:val="-2"/>
          <w:sz w:val="26"/>
          <w:szCs w:val="26"/>
          <w:lang w:val="ro-RO"/>
        </w:rPr>
        <w:t>ătrâneţea</w:t>
      </w:r>
      <w:r w:rsidR="00C355B3" w:rsidRPr="008D0CE6">
        <w:rPr>
          <w:rFonts w:ascii="Times New Roman" w:eastAsia="Times New Roman" w:hAnsi="Times New Roman" w:cs="Times New Roman"/>
          <w:spacing w:val="-2"/>
          <w:sz w:val="26"/>
          <w:szCs w:val="26"/>
          <w:lang w:val="ro-RO"/>
        </w:rPr>
        <w:t xml:space="preserve">, </w:t>
      </w:r>
      <w:r w:rsidRPr="008D0CE6">
        <w:rPr>
          <w:rFonts w:ascii="Times New Roman" w:hAnsi="Times New Roman" w:cs="Times New Roman"/>
          <w:spacing w:val="-2"/>
          <w:sz w:val="26"/>
          <w:szCs w:val="26"/>
          <w:lang w:val="ro-RO"/>
        </w:rPr>
        <w:t>accidentul de munc</w:t>
      </w:r>
      <w:r w:rsidRPr="008D0CE6">
        <w:rPr>
          <w:rFonts w:ascii="Times New Roman" w:eastAsia="Times New Roman" w:hAnsi="Times New Roman" w:cs="Times New Roman"/>
          <w:spacing w:val="-2"/>
          <w:sz w:val="26"/>
          <w:szCs w:val="26"/>
          <w:lang w:val="ro-RO"/>
        </w:rPr>
        <w:t xml:space="preserve">ă şi boala profesională, </w:t>
      </w:r>
      <w:r w:rsidRPr="008D0CE6">
        <w:rPr>
          <w:rFonts w:ascii="Times New Roman" w:eastAsia="Times New Roman" w:hAnsi="Times New Roman" w:cs="Times New Roman"/>
          <w:sz w:val="26"/>
          <w:szCs w:val="26"/>
          <w:lang w:val="ro-RO"/>
        </w:rPr>
        <w:t>decesul</w:t>
      </w:r>
      <w:r w:rsidR="00C355B3" w:rsidRPr="008D0CE6">
        <w:rPr>
          <w:rFonts w:ascii="Times New Roman" w:eastAsia="Times New Roman" w:hAnsi="Times New Roman" w:cs="Times New Roman"/>
          <w:sz w:val="26"/>
          <w:szCs w:val="26"/>
          <w:lang w:val="ro-RO"/>
        </w:rPr>
        <w:t xml:space="preserve">, </w:t>
      </w:r>
      <w:r w:rsidRPr="008D0CE6">
        <w:rPr>
          <w:rFonts w:ascii="Times New Roman" w:eastAsia="Times New Roman" w:hAnsi="Times New Roman" w:cs="Times New Roman"/>
          <w:spacing w:val="-3"/>
          <w:sz w:val="26"/>
          <w:szCs w:val="26"/>
          <w:lang w:val="ro-RO"/>
        </w:rPr>
        <w:t>şomajul,</w:t>
      </w:r>
      <w:r w:rsidR="00C355B3" w:rsidRPr="008D0CE6">
        <w:rPr>
          <w:rFonts w:ascii="Times New Roman" w:eastAsia="Times New Roman" w:hAnsi="Times New Roman" w:cs="Times New Roman"/>
          <w:spacing w:val="-3"/>
          <w:sz w:val="26"/>
          <w:szCs w:val="26"/>
          <w:lang w:val="ro-RO"/>
        </w:rPr>
        <w:t xml:space="preserve"> </w:t>
      </w:r>
      <w:r w:rsidRPr="008D0CE6">
        <w:rPr>
          <w:rFonts w:ascii="Times New Roman" w:hAnsi="Times New Roman" w:cs="Times New Roman"/>
          <w:spacing w:val="-1"/>
          <w:sz w:val="26"/>
          <w:szCs w:val="26"/>
          <w:lang w:val="ro-RO"/>
        </w:rPr>
        <w:t>obliga</w:t>
      </w:r>
      <w:r w:rsidRPr="008D0CE6">
        <w:rPr>
          <w:rFonts w:ascii="Times New Roman" w:eastAsia="Times New Roman" w:hAnsi="Times New Roman" w:cs="Times New Roman"/>
          <w:spacing w:val="-1"/>
          <w:sz w:val="26"/>
          <w:szCs w:val="26"/>
          <w:lang w:val="ro-RO"/>
        </w:rPr>
        <w:t>ţiile familiale.</w:t>
      </w:r>
    </w:p>
    <w:p w:rsidR="00342FD1" w:rsidRPr="008D0CE6" w:rsidRDefault="008B25BC" w:rsidP="00F866D8">
      <w:pPr>
        <w:shd w:val="clear" w:color="auto" w:fill="FFFFFF"/>
        <w:spacing w:before="0" w:after="0"/>
        <w:ind w:left="18" w:right="4" w:firstLine="551"/>
        <w:rPr>
          <w:rFonts w:ascii="Times New Roman" w:eastAsia="Times New Roman" w:hAnsi="Times New Roman" w:cs="Times New Roman"/>
          <w:b/>
          <w:sz w:val="26"/>
          <w:szCs w:val="26"/>
          <w:lang w:val="ro-RO"/>
        </w:rPr>
      </w:pPr>
      <w:r w:rsidRPr="008D0CE6">
        <w:rPr>
          <w:rFonts w:ascii="Times New Roman" w:hAnsi="Times New Roman" w:cs="Times New Roman"/>
          <w:sz w:val="26"/>
          <w:szCs w:val="26"/>
          <w:lang w:val="ro-RO"/>
        </w:rPr>
        <w:t>Î</w:t>
      </w:r>
      <w:r w:rsidR="008D386D" w:rsidRPr="008D0CE6">
        <w:rPr>
          <w:rFonts w:ascii="Times New Roman" w:hAnsi="Times New Roman" w:cs="Times New Roman"/>
          <w:sz w:val="26"/>
          <w:szCs w:val="26"/>
          <w:lang w:val="ro-RO"/>
        </w:rPr>
        <w:t xml:space="preserve">n Republica Moldova, </w:t>
      </w:r>
      <w:r w:rsidR="005A1935" w:rsidRPr="008D0CE6">
        <w:rPr>
          <w:rFonts w:ascii="Times New Roman" w:hAnsi="Times New Roman" w:cs="Times New Roman"/>
          <w:i/>
          <w:iCs/>
          <w:sz w:val="26"/>
          <w:szCs w:val="26"/>
          <w:lang w:val="ro-RO"/>
        </w:rPr>
        <w:t>„</w:t>
      </w:r>
      <w:r w:rsidR="008D386D" w:rsidRPr="008D0CE6">
        <w:rPr>
          <w:rFonts w:ascii="Times New Roman" w:hAnsi="Times New Roman" w:cs="Times New Roman"/>
          <w:i/>
          <w:iCs/>
          <w:sz w:val="26"/>
          <w:szCs w:val="26"/>
          <w:lang w:val="ro-RO"/>
        </w:rPr>
        <w:t>dreptul cet</w:t>
      </w:r>
      <w:r w:rsidR="008D386D" w:rsidRPr="008D0CE6">
        <w:rPr>
          <w:rFonts w:ascii="Times New Roman" w:eastAsia="Times New Roman" w:hAnsi="Times New Roman" w:cs="Times New Roman"/>
          <w:i/>
          <w:iCs/>
          <w:sz w:val="26"/>
          <w:szCs w:val="26"/>
          <w:lang w:val="ro-RO"/>
        </w:rPr>
        <w:t xml:space="preserve">ăţenilor la asigurare In caz de: şomaj, boală, invaliditate, văduvie, </w:t>
      </w:r>
      <w:r w:rsidR="00342FD1" w:rsidRPr="008D0CE6">
        <w:rPr>
          <w:rFonts w:ascii="Times New Roman" w:eastAsia="Times New Roman" w:hAnsi="Times New Roman" w:cs="Times New Roman"/>
          <w:i/>
          <w:iCs/>
          <w:sz w:val="26"/>
          <w:szCs w:val="26"/>
          <w:lang w:val="ro-RO"/>
        </w:rPr>
        <w:t>bătrî</w:t>
      </w:r>
      <w:r w:rsidR="008D386D" w:rsidRPr="008D0CE6">
        <w:rPr>
          <w:rFonts w:ascii="Times New Roman" w:eastAsia="Times New Roman" w:hAnsi="Times New Roman" w:cs="Times New Roman"/>
          <w:i/>
          <w:iCs/>
          <w:sz w:val="26"/>
          <w:szCs w:val="26"/>
          <w:lang w:val="ro-RO"/>
        </w:rPr>
        <w:t xml:space="preserve">neţe sau în celelalte cazuri de pierdere a mijloacelor de subzistenţă, în urma unor împrejurări independente de voinţa lor", </w:t>
      </w:r>
      <w:r w:rsidR="008D386D" w:rsidRPr="008D0CE6">
        <w:rPr>
          <w:rFonts w:ascii="Times New Roman" w:eastAsia="Times New Roman" w:hAnsi="Times New Roman" w:cs="Times New Roman"/>
          <w:sz w:val="26"/>
          <w:szCs w:val="26"/>
          <w:lang w:val="ro-RO"/>
        </w:rPr>
        <w:t xml:space="preserve">este garantat de Constituţie (Articolul 47). Dreptul ia prestaţii de asigurări sociale pentru riscurile sociale asigurate în caz de îmbolnăvire, maternitate şi alte riscuri sociale, este reglementat </w:t>
      </w:r>
      <w:r w:rsidR="008D386D" w:rsidRPr="008D0CE6">
        <w:rPr>
          <w:rFonts w:ascii="Times New Roman" w:eastAsia="Times New Roman" w:hAnsi="Times New Roman" w:cs="Times New Roman"/>
          <w:b/>
          <w:sz w:val="26"/>
          <w:szCs w:val="26"/>
          <w:lang w:val="ro-RO"/>
        </w:rPr>
        <w:t>prin Legea nr.289 din 22</w:t>
      </w:r>
      <w:r w:rsidR="00BA1D31" w:rsidRPr="008D0CE6">
        <w:rPr>
          <w:rFonts w:ascii="Times New Roman" w:eastAsia="Times New Roman" w:hAnsi="Times New Roman" w:cs="Times New Roman"/>
          <w:b/>
          <w:sz w:val="26"/>
          <w:szCs w:val="26"/>
          <w:lang w:val="ro-RO"/>
        </w:rPr>
        <w:t>.</w:t>
      </w:r>
      <w:r w:rsidR="008D386D" w:rsidRPr="008D0CE6">
        <w:rPr>
          <w:rFonts w:ascii="Times New Roman" w:eastAsia="Times New Roman" w:hAnsi="Times New Roman" w:cs="Times New Roman"/>
          <w:b/>
          <w:sz w:val="26"/>
          <w:szCs w:val="26"/>
          <w:lang w:val="ro-RO"/>
        </w:rPr>
        <w:t xml:space="preserve">07.2004 </w:t>
      </w:r>
      <w:r w:rsidR="00F866D8">
        <w:rPr>
          <w:rFonts w:ascii="Times New Roman" w:eastAsia="Times New Roman" w:hAnsi="Times New Roman" w:cs="Times New Roman"/>
          <w:b/>
          <w:sz w:val="26"/>
          <w:szCs w:val="26"/>
          <w:lang w:val="ro-RO"/>
        </w:rPr>
        <w:t>„</w:t>
      </w:r>
      <w:r w:rsidR="008D386D" w:rsidRPr="008D0CE6">
        <w:rPr>
          <w:rFonts w:ascii="Times New Roman" w:eastAsia="Times New Roman" w:hAnsi="Times New Roman" w:cs="Times New Roman"/>
          <w:b/>
          <w:sz w:val="26"/>
          <w:szCs w:val="26"/>
          <w:lang w:val="ro-RO"/>
        </w:rPr>
        <w:t>Privind indemnizaţiile pentru incapacitate temporară de muncă şi alte prestaţii de</w:t>
      </w:r>
      <w:r w:rsidR="00342FD1" w:rsidRPr="008D0CE6">
        <w:rPr>
          <w:rFonts w:ascii="Times New Roman" w:eastAsia="Times New Roman" w:hAnsi="Times New Roman" w:cs="Times New Roman"/>
          <w:b/>
          <w:sz w:val="26"/>
          <w:szCs w:val="26"/>
          <w:lang w:val="ro-RO"/>
        </w:rPr>
        <w:t xml:space="preserve"> </w:t>
      </w:r>
      <w:r w:rsidR="008D386D" w:rsidRPr="008D0CE6">
        <w:rPr>
          <w:rFonts w:ascii="Times New Roman" w:hAnsi="Times New Roman" w:cs="Times New Roman"/>
          <w:b/>
          <w:sz w:val="26"/>
          <w:szCs w:val="26"/>
          <w:lang w:val="ro-RO"/>
        </w:rPr>
        <w:t>asigur</w:t>
      </w:r>
      <w:r w:rsidR="008D386D" w:rsidRPr="008D0CE6">
        <w:rPr>
          <w:rFonts w:ascii="Times New Roman" w:eastAsia="Times New Roman" w:hAnsi="Times New Roman" w:cs="Times New Roman"/>
          <w:b/>
          <w:sz w:val="26"/>
          <w:szCs w:val="26"/>
          <w:lang w:val="ro-RO"/>
        </w:rPr>
        <w:t>ări sociale</w:t>
      </w:r>
      <w:r w:rsidR="00F866D8">
        <w:rPr>
          <w:rFonts w:ascii="Times New Roman" w:eastAsia="Times New Roman" w:hAnsi="Times New Roman" w:cs="Times New Roman"/>
          <w:b/>
          <w:sz w:val="26"/>
          <w:szCs w:val="26"/>
          <w:lang w:val="ro-RO"/>
        </w:rPr>
        <w:t>”</w:t>
      </w:r>
      <w:r w:rsidR="008D386D" w:rsidRPr="008D0CE6">
        <w:rPr>
          <w:rFonts w:ascii="Times New Roman" w:eastAsia="Times New Roman" w:hAnsi="Times New Roman" w:cs="Times New Roman"/>
          <w:b/>
          <w:sz w:val="26"/>
          <w:szCs w:val="26"/>
          <w:lang w:val="ro-RO"/>
        </w:rPr>
        <w:t xml:space="preserve">. </w:t>
      </w:r>
    </w:p>
    <w:p w:rsidR="008D386D" w:rsidRPr="008D0CE6" w:rsidRDefault="008D386D" w:rsidP="00342FD1">
      <w:pPr>
        <w:shd w:val="clear" w:color="auto" w:fill="FFFFFF"/>
        <w:spacing w:before="0" w:after="0"/>
        <w:ind w:left="7" w:right="18"/>
        <w:rPr>
          <w:rFonts w:ascii="Times New Roman" w:hAnsi="Times New Roman" w:cs="Times New Roman"/>
          <w:sz w:val="26"/>
          <w:szCs w:val="26"/>
          <w:lang w:val="it-IT"/>
        </w:rPr>
      </w:pPr>
      <w:r w:rsidRPr="008D0CE6">
        <w:rPr>
          <w:rFonts w:ascii="Times New Roman" w:eastAsia="Times New Roman" w:hAnsi="Times New Roman" w:cs="Times New Roman"/>
          <w:sz w:val="26"/>
          <w:szCs w:val="26"/>
          <w:lang w:val="ro-RO"/>
        </w:rPr>
        <w:t>Conform legii susmenţionate, asiguraţii din sistemul public de asigură</w:t>
      </w:r>
      <w:r w:rsidR="008B25BC" w:rsidRPr="008D0CE6">
        <w:rPr>
          <w:rFonts w:ascii="Times New Roman" w:eastAsia="Times New Roman" w:hAnsi="Times New Roman" w:cs="Times New Roman"/>
          <w:sz w:val="26"/>
          <w:szCs w:val="26"/>
          <w:lang w:val="ro-RO"/>
        </w:rPr>
        <w:t>ri</w:t>
      </w:r>
      <w:r w:rsidRPr="008D0CE6">
        <w:rPr>
          <w:rFonts w:ascii="Times New Roman" w:eastAsia="Times New Roman" w:hAnsi="Times New Roman" w:cs="Times New Roman"/>
          <w:sz w:val="26"/>
          <w:szCs w:val="26"/>
          <w:lang w:val="ro-RO"/>
        </w:rPr>
        <w:t xml:space="preserve"> social</w:t>
      </w:r>
      <w:r w:rsidR="008B25BC" w:rsidRPr="008D0CE6">
        <w:rPr>
          <w:rFonts w:ascii="Times New Roman" w:eastAsia="Times New Roman" w:hAnsi="Times New Roman" w:cs="Times New Roman"/>
          <w:sz w:val="26"/>
          <w:szCs w:val="26"/>
          <w:lang w:val="ro-RO"/>
        </w:rPr>
        <w:t>e</w:t>
      </w:r>
      <w:r w:rsidRPr="008D0CE6">
        <w:rPr>
          <w:rFonts w:ascii="Times New Roman" w:eastAsia="Times New Roman" w:hAnsi="Times New Roman" w:cs="Times New Roman"/>
          <w:sz w:val="26"/>
          <w:szCs w:val="26"/>
          <w:lang w:val="ro-RO"/>
        </w:rPr>
        <w:t xml:space="preserve"> au dreptul la următoarele prestaţii de asigurări sociale:</w:t>
      </w:r>
    </w:p>
    <w:p w:rsidR="008D386D" w:rsidRPr="008D0CE6" w:rsidRDefault="008D386D" w:rsidP="00342FD1">
      <w:pPr>
        <w:shd w:val="clear" w:color="auto" w:fill="FFFFFF"/>
        <w:tabs>
          <w:tab w:val="left" w:pos="871"/>
        </w:tabs>
        <w:spacing w:before="0" w:after="0"/>
        <w:ind w:left="7" w:right="7" w:firstLine="702"/>
        <w:rPr>
          <w:rFonts w:ascii="Times New Roman" w:hAnsi="Times New Roman" w:cs="Times New Roman"/>
          <w:sz w:val="26"/>
          <w:szCs w:val="26"/>
          <w:lang w:val="it-IT"/>
        </w:rPr>
      </w:pPr>
      <w:r w:rsidRPr="008D0CE6">
        <w:rPr>
          <w:rFonts w:ascii="Times New Roman" w:hAnsi="Times New Roman" w:cs="Times New Roman"/>
          <w:sz w:val="26"/>
          <w:szCs w:val="26"/>
          <w:lang w:val="ro-RO"/>
        </w:rPr>
        <w:t>-</w:t>
      </w:r>
      <w:r w:rsidRPr="008D0CE6">
        <w:rPr>
          <w:rFonts w:ascii="Times New Roman" w:hAnsi="Times New Roman" w:cs="Times New Roman"/>
          <w:sz w:val="26"/>
          <w:szCs w:val="26"/>
          <w:lang w:val="ro-RO"/>
        </w:rPr>
        <w:tab/>
        <w:t>indemniza</w:t>
      </w:r>
      <w:r w:rsidRPr="008D0CE6">
        <w:rPr>
          <w:rFonts w:ascii="Times New Roman" w:eastAsia="Times New Roman" w:hAnsi="Times New Roman" w:cs="Times New Roman"/>
          <w:sz w:val="26"/>
          <w:szCs w:val="26"/>
          <w:lang w:val="ro-RO"/>
        </w:rPr>
        <w:t>ţie pentru incapacitate temporară de muncă cauzată de boli obişnuite sau accidente nelegate de muncă;</w:t>
      </w:r>
    </w:p>
    <w:p w:rsidR="008D386D" w:rsidRPr="008D0CE6" w:rsidRDefault="008D386D" w:rsidP="00342FD1">
      <w:pPr>
        <w:widowControl w:val="0"/>
        <w:numPr>
          <w:ilvl w:val="0"/>
          <w:numId w:val="21"/>
        </w:numPr>
        <w:shd w:val="clear" w:color="auto" w:fill="FFFFFF"/>
        <w:tabs>
          <w:tab w:val="left" w:pos="965"/>
        </w:tabs>
        <w:autoSpaceDE w:val="0"/>
        <w:autoSpaceDN w:val="0"/>
        <w:adjustRightInd w:val="0"/>
        <w:spacing w:before="0" w:after="0"/>
        <w:ind w:left="706"/>
        <w:rPr>
          <w:rFonts w:ascii="Times New Roman" w:hAnsi="Times New Roman" w:cs="Times New Roman"/>
          <w:sz w:val="26"/>
          <w:szCs w:val="26"/>
          <w:lang w:val="ro-RO"/>
        </w:rPr>
      </w:pPr>
      <w:r w:rsidRPr="008D0CE6">
        <w:rPr>
          <w:rFonts w:ascii="Times New Roman" w:hAnsi="Times New Roman" w:cs="Times New Roman"/>
          <w:sz w:val="26"/>
          <w:szCs w:val="26"/>
          <w:lang w:val="ro-RO"/>
        </w:rPr>
        <w:t>presta</w:t>
      </w:r>
      <w:r w:rsidRPr="008D0CE6">
        <w:rPr>
          <w:rFonts w:ascii="Times New Roman" w:eastAsia="Times New Roman" w:hAnsi="Times New Roman" w:cs="Times New Roman"/>
          <w:sz w:val="26"/>
          <w:szCs w:val="26"/>
          <w:lang w:val="ro-RO"/>
        </w:rPr>
        <w:t>ţie pentru prevenirea îmbolnăvirilor (carantină);</w:t>
      </w:r>
    </w:p>
    <w:p w:rsidR="008D386D" w:rsidRPr="008D0CE6" w:rsidRDefault="008D386D" w:rsidP="00342FD1">
      <w:pPr>
        <w:widowControl w:val="0"/>
        <w:numPr>
          <w:ilvl w:val="0"/>
          <w:numId w:val="21"/>
        </w:numPr>
        <w:shd w:val="clear" w:color="auto" w:fill="FFFFFF"/>
        <w:tabs>
          <w:tab w:val="left" w:pos="965"/>
        </w:tabs>
        <w:autoSpaceDE w:val="0"/>
        <w:autoSpaceDN w:val="0"/>
        <w:adjustRightInd w:val="0"/>
        <w:spacing w:before="0" w:after="0"/>
        <w:ind w:left="706"/>
        <w:rPr>
          <w:rFonts w:ascii="Times New Roman" w:hAnsi="Times New Roman" w:cs="Times New Roman"/>
          <w:sz w:val="26"/>
          <w:szCs w:val="26"/>
          <w:lang w:val="ro-RO"/>
        </w:rPr>
      </w:pPr>
      <w:r w:rsidRPr="008D0CE6">
        <w:rPr>
          <w:rFonts w:ascii="Times New Roman" w:hAnsi="Times New Roman" w:cs="Times New Roman"/>
          <w:sz w:val="26"/>
          <w:szCs w:val="26"/>
          <w:lang w:val="ro-RO"/>
        </w:rPr>
        <w:t>presta</w:t>
      </w:r>
      <w:r w:rsidRPr="008D0CE6">
        <w:rPr>
          <w:rFonts w:ascii="Times New Roman" w:eastAsia="Times New Roman" w:hAnsi="Times New Roman" w:cs="Times New Roman"/>
          <w:sz w:val="26"/>
          <w:szCs w:val="26"/>
          <w:lang w:val="ro-RO"/>
        </w:rPr>
        <w:t>ţie pentru recuperarea capacităţii de muncă;</w:t>
      </w:r>
    </w:p>
    <w:p w:rsidR="008D386D" w:rsidRPr="008D0CE6" w:rsidRDefault="008D386D" w:rsidP="00342FD1">
      <w:pPr>
        <w:widowControl w:val="0"/>
        <w:numPr>
          <w:ilvl w:val="0"/>
          <w:numId w:val="21"/>
        </w:numPr>
        <w:shd w:val="clear" w:color="auto" w:fill="FFFFFF"/>
        <w:tabs>
          <w:tab w:val="left" w:pos="965"/>
        </w:tabs>
        <w:autoSpaceDE w:val="0"/>
        <w:autoSpaceDN w:val="0"/>
        <w:adjustRightInd w:val="0"/>
        <w:spacing w:before="0" w:after="0" w:line="274" w:lineRule="exact"/>
        <w:ind w:left="706"/>
        <w:rPr>
          <w:rFonts w:ascii="Times New Roman" w:hAnsi="Times New Roman" w:cs="Times New Roman"/>
          <w:sz w:val="26"/>
          <w:szCs w:val="26"/>
          <w:lang w:val="ro-RO"/>
        </w:rPr>
      </w:pPr>
      <w:r w:rsidRPr="008D0CE6">
        <w:rPr>
          <w:rFonts w:ascii="Times New Roman" w:hAnsi="Times New Roman" w:cs="Times New Roman"/>
          <w:sz w:val="26"/>
          <w:szCs w:val="26"/>
          <w:lang w:val="ro-RO"/>
        </w:rPr>
        <w:t>indemniza</w:t>
      </w:r>
      <w:r w:rsidRPr="008D0CE6">
        <w:rPr>
          <w:rFonts w:ascii="Times New Roman" w:eastAsia="Times New Roman" w:hAnsi="Times New Roman" w:cs="Times New Roman"/>
          <w:sz w:val="26"/>
          <w:szCs w:val="26"/>
          <w:lang w:val="ro-RO"/>
        </w:rPr>
        <w:t>ţie de maternitate;</w:t>
      </w:r>
    </w:p>
    <w:p w:rsidR="008D386D" w:rsidRPr="008D0CE6" w:rsidRDefault="008D386D" w:rsidP="00342FD1">
      <w:pPr>
        <w:widowControl w:val="0"/>
        <w:numPr>
          <w:ilvl w:val="0"/>
          <w:numId w:val="21"/>
        </w:numPr>
        <w:shd w:val="clear" w:color="auto" w:fill="FFFFFF"/>
        <w:tabs>
          <w:tab w:val="left" w:pos="965"/>
        </w:tabs>
        <w:autoSpaceDE w:val="0"/>
        <w:autoSpaceDN w:val="0"/>
        <w:adjustRightInd w:val="0"/>
        <w:spacing w:before="0" w:after="0" w:line="274" w:lineRule="exact"/>
        <w:ind w:left="706"/>
        <w:rPr>
          <w:rFonts w:ascii="Times New Roman" w:hAnsi="Times New Roman" w:cs="Times New Roman"/>
          <w:sz w:val="26"/>
          <w:szCs w:val="26"/>
          <w:lang w:val="ro-RO"/>
        </w:rPr>
      </w:pPr>
      <w:r w:rsidRPr="008D0CE6">
        <w:rPr>
          <w:rFonts w:ascii="Times New Roman" w:hAnsi="Times New Roman" w:cs="Times New Roman"/>
          <w:sz w:val="26"/>
          <w:szCs w:val="26"/>
          <w:lang w:val="ro-RO"/>
        </w:rPr>
        <w:t>indemniza</w:t>
      </w:r>
      <w:r w:rsidRPr="008D0CE6">
        <w:rPr>
          <w:rFonts w:ascii="Times New Roman" w:eastAsia="Times New Roman" w:hAnsi="Times New Roman" w:cs="Times New Roman"/>
          <w:sz w:val="26"/>
          <w:szCs w:val="26"/>
          <w:lang w:val="ro-RO"/>
        </w:rPr>
        <w:t>ţie unică la naşterea copilului;</w:t>
      </w:r>
    </w:p>
    <w:p w:rsidR="008D386D" w:rsidRPr="008D0CE6" w:rsidRDefault="008D386D" w:rsidP="00342FD1">
      <w:pPr>
        <w:widowControl w:val="0"/>
        <w:numPr>
          <w:ilvl w:val="0"/>
          <w:numId w:val="21"/>
        </w:numPr>
        <w:shd w:val="clear" w:color="auto" w:fill="FFFFFF"/>
        <w:tabs>
          <w:tab w:val="left" w:pos="965"/>
        </w:tabs>
        <w:autoSpaceDE w:val="0"/>
        <w:autoSpaceDN w:val="0"/>
        <w:adjustRightInd w:val="0"/>
        <w:spacing w:before="0" w:after="0" w:line="274" w:lineRule="exact"/>
        <w:ind w:left="706"/>
        <w:rPr>
          <w:rFonts w:ascii="Times New Roman" w:hAnsi="Times New Roman" w:cs="Times New Roman"/>
          <w:sz w:val="26"/>
          <w:szCs w:val="26"/>
          <w:lang w:val="ro-RO"/>
        </w:rPr>
      </w:pPr>
      <w:r w:rsidRPr="008D0CE6">
        <w:rPr>
          <w:rFonts w:ascii="Times New Roman" w:hAnsi="Times New Roman" w:cs="Times New Roman"/>
          <w:sz w:val="26"/>
          <w:szCs w:val="26"/>
          <w:lang w:val="ro-RO"/>
        </w:rPr>
        <w:t>indemniza</w:t>
      </w:r>
      <w:r w:rsidRPr="008D0CE6">
        <w:rPr>
          <w:rFonts w:ascii="Times New Roman" w:eastAsia="Times New Roman" w:hAnsi="Times New Roman" w:cs="Times New Roman"/>
          <w:sz w:val="26"/>
          <w:szCs w:val="26"/>
          <w:lang w:val="ro-RO"/>
        </w:rPr>
        <w:t>ţie pentru creşterea copilului pînă la împlinirea vîrstei de 3 ani;</w:t>
      </w:r>
    </w:p>
    <w:p w:rsidR="008D386D" w:rsidRPr="008D0CE6" w:rsidRDefault="008D386D" w:rsidP="00342FD1">
      <w:pPr>
        <w:widowControl w:val="0"/>
        <w:numPr>
          <w:ilvl w:val="0"/>
          <w:numId w:val="21"/>
        </w:numPr>
        <w:shd w:val="clear" w:color="auto" w:fill="FFFFFF"/>
        <w:tabs>
          <w:tab w:val="left" w:pos="965"/>
        </w:tabs>
        <w:autoSpaceDE w:val="0"/>
        <w:autoSpaceDN w:val="0"/>
        <w:adjustRightInd w:val="0"/>
        <w:spacing w:before="0" w:after="0" w:line="274" w:lineRule="exact"/>
        <w:ind w:left="706"/>
        <w:rPr>
          <w:rFonts w:ascii="Times New Roman" w:hAnsi="Times New Roman" w:cs="Times New Roman"/>
          <w:sz w:val="26"/>
          <w:szCs w:val="26"/>
          <w:lang w:val="ro-RO"/>
        </w:rPr>
      </w:pPr>
      <w:r w:rsidRPr="008D0CE6">
        <w:rPr>
          <w:rFonts w:ascii="Times New Roman" w:hAnsi="Times New Roman" w:cs="Times New Roman"/>
          <w:spacing w:val="-1"/>
          <w:sz w:val="26"/>
          <w:szCs w:val="26"/>
          <w:lang w:val="ro-RO"/>
        </w:rPr>
        <w:t>indemniza</w:t>
      </w:r>
      <w:r w:rsidRPr="008D0CE6">
        <w:rPr>
          <w:rFonts w:ascii="Times New Roman" w:eastAsia="Times New Roman" w:hAnsi="Times New Roman" w:cs="Times New Roman"/>
          <w:spacing w:val="-1"/>
          <w:sz w:val="26"/>
          <w:szCs w:val="26"/>
          <w:lang w:val="ro-RO"/>
        </w:rPr>
        <w:t>ţie pentru îngrijirea copilului bolnav;</w:t>
      </w:r>
    </w:p>
    <w:p w:rsidR="008D386D" w:rsidRPr="008D0CE6" w:rsidRDefault="008D386D" w:rsidP="00342FD1">
      <w:pPr>
        <w:widowControl w:val="0"/>
        <w:numPr>
          <w:ilvl w:val="0"/>
          <w:numId w:val="21"/>
        </w:numPr>
        <w:shd w:val="clear" w:color="auto" w:fill="FFFFFF"/>
        <w:tabs>
          <w:tab w:val="left" w:pos="965"/>
        </w:tabs>
        <w:autoSpaceDE w:val="0"/>
        <w:autoSpaceDN w:val="0"/>
        <w:adjustRightInd w:val="0"/>
        <w:spacing w:before="0" w:after="0" w:line="274" w:lineRule="exact"/>
        <w:ind w:left="706"/>
        <w:rPr>
          <w:rFonts w:ascii="Times New Roman" w:hAnsi="Times New Roman" w:cs="Times New Roman"/>
          <w:sz w:val="26"/>
          <w:szCs w:val="26"/>
          <w:lang w:val="ro-RO"/>
        </w:rPr>
      </w:pPr>
      <w:r w:rsidRPr="008D0CE6">
        <w:rPr>
          <w:rFonts w:ascii="Times New Roman" w:hAnsi="Times New Roman" w:cs="Times New Roman"/>
          <w:spacing w:val="-1"/>
          <w:sz w:val="26"/>
          <w:szCs w:val="26"/>
          <w:lang w:val="ro-RO"/>
        </w:rPr>
        <w:t>ajutor de deces.</w:t>
      </w:r>
    </w:p>
    <w:p w:rsidR="00692845" w:rsidRDefault="00342FD1" w:rsidP="00692845">
      <w:pPr>
        <w:shd w:val="clear" w:color="auto" w:fill="FFFFFF"/>
        <w:spacing w:line="274" w:lineRule="exact"/>
        <w:ind w:firstLine="709"/>
        <w:rPr>
          <w:rFonts w:ascii="Times New Roman" w:eastAsia="Times New Roman" w:hAnsi="Times New Roman" w:cs="Times New Roman"/>
          <w:sz w:val="26"/>
          <w:szCs w:val="26"/>
          <w:lang w:val="ro-RO"/>
        </w:rPr>
      </w:pPr>
      <w:r w:rsidRPr="008D0CE6">
        <w:rPr>
          <w:rFonts w:ascii="Times New Roman" w:hAnsi="Times New Roman" w:cs="Times New Roman"/>
          <w:sz w:val="26"/>
          <w:szCs w:val="26"/>
          <w:lang w:val="ro-RO"/>
        </w:rPr>
        <w:t>I</w:t>
      </w:r>
      <w:r w:rsidR="008D386D" w:rsidRPr="008D0CE6">
        <w:rPr>
          <w:rFonts w:ascii="Times New Roman" w:hAnsi="Times New Roman" w:cs="Times New Roman"/>
          <w:sz w:val="26"/>
          <w:szCs w:val="26"/>
          <w:lang w:val="ro-RO"/>
        </w:rPr>
        <w:t xml:space="preserve">ar </w:t>
      </w:r>
      <w:r w:rsidR="008D386D" w:rsidRPr="008D0CE6">
        <w:rPr>
          <w:rFonts w:ascii="Times New Roman" w:eastAsia="Times New Roman" w:hAnsi="Times New Roman" w:cs="Times New Roman"/>
          <w:sz w:val="26"/>
          <w:szCs w:val="26"/>
          <w:lang w:val="ro-RO"/>
        </w:rPr>
        <w:t>şomerii au dreptul la următoarele prestaţii de asigurări sociale</w:t>
      </w:r>
      <w:r w:rsidRPr="008D0CE6">
        <w:rPr>
          <w:rFonts w:ascii="Times New Roman" w:eastAsia="Times New Roman" w:hAnsi="Times New Roman" w:cs="Times New Roman"/>
          <w:sz w:val="26"/>
          <w:szCs w:val="26"/>
          <w:lang w:val="ro-RO"/>
        </w:rPr>
        <w:t>:</w:t>
      </w:r>
    </w:p>
    <w:p w:rsidR="008D386D" w:rsidRPr="00692845" w:rsidRDefault="008D386D" w:rsidP="00692845">
      <w:pPr>
        <w:shd w:val="clear" w:color="auto" w:fill="FFFFFF"/>
        <w:spacing w:line="274" w:lineRule="exact"/>
        <w:ind w:firstLine="709"/>
        <w:rPr>
          <w:rFonts w:ascii="Times New Roman" w:eastAsia="Times New Roman" w:hAnsi="Times New Roman" w:cs="Times New Roman"/>
          <w:sz w:val="26"/>
          <w:szCs w:val="26"/>
          <w:lang w:val="ro-RO"/>
        </w:rPr>
      </w:pPr>
      <w:r w:rsidRPr="008D0CE6">
        <w:rPr>
          <w:rFonts w:ascii="Times New Roman" w:eastAsia="Times New Roman" w:hAnsi="Times New Roman" w:cs="Times New Roman"/>
          <w:sz w:val="26"/>
          <w:szCs w:val="26"/>
          <w:lang w:val="ro-RO"/>
        </w:rPr>
        <w:t xml:space="preserve"> -  indemnizaţie pentru incapacitate temporară de muncă cauzată de bo</w:t>
      </w:r>
      <w:r w:rsidR="008B25BC" w:rsidRPr="008D0CE6">
        <w:rPr>
          <w:rFonts w:ascii="Times New Roman" w:eastAsia="Times New Roman" w:hAnsi="Times New Roman" w:cs="Times New Roman"/>
          <w:sz w:val="26"/>
          <w:szCs w:val="26"/>
          <w:lang w:val="ro-RO"/>
        </w:rPr>
        <w:t>li obişnuite sau d accidente nel</w:t>
      </w:r>
      <w:r w:rsidRPr="008D0CE6">
        <w:rPr>
          <w:rFonts w:ascii="Times New Roman" w:eastAsia="Times New Roman" w:hAnsi="Times New Roman" w:cs="Times New Roman"/>
          <w:sz w:val="26"/>
          <w:szCs w:val="26"/>
          <w:lang w:val="ro-RO"/>
        </w:rPr>
        <w:t>egate de muncă;</w:t>
      </w:r>
    </w:p>
    <w:p w:rsidR="008D386D" w:rsidRPr="008D0CE6" w:rsidRDefault="008D386D" w:rsidP="00CD1EBC">
      <w:pPr>
        <w:widowControl w:val="0"/>
        <w:numPr>
          <w:ilvl w:val="0"/>
          <w:numId w:val="22"/>
        </w:numPr>
        <w:shd w:val="clear" w:color="auto" w:fill="FFFFFF"/>
        <w:tabs>
          <w:tab w:val="left" w:pos="922"/>
        </w:tabs>
        <w:autoSpaceDE w:val="0"/>
        <w:autoSpaceDN w:val="0"/>
        <w:adjustRightInd w:val="0"/>
        <w:spacing w:before="0" w:after="0"/>
        <w:ind w:firstLine="709"/>
        <w:rPr>
          <w:rFonts w:ascii="Times New Roman" w:hAnsi="Times New Roman" w:cs="Times New Roman"/>
          <w:sz w:val="26"/>
          <w:szCs w:val="26"/>
          <w:lang w:val="ro-RO"/>
        </w:rPr>
      </w:pPr>
      <w:r w:rsidRPr="008D0CE6">
        <w:rPr>
          <w:rFonts w:ascii="Times New Roman" w:hAnsi="Times New Roman" w:cs="Times New Roman"/>
          <w:spacing w:val="-1"/>
          <w:sz w:val="26"/>
          <w:szCs w:val="26"/>
          <w:lang w:val="ro-RO"/>
        </w:rPr>
        <w:t>indemniza</w:t>
      </w:r>
      <w:r w:rsidRPr="008D0CE6">
        <w:rPr>
          <w:rFonts w:ascii="Times New Roman" w:eastAsia="Times New Roman" w:hAnsi="Times New Roman" w:cs="Times New Roman"/>
          <w:spacing w:val="-1"/>
          <w:sz w:val="26"/>
          <w:szCs w:val="26"/>
          <w:lang w:val="ro-RO"/>
        </w:rPr>
        <w:t>ţie de maternitate;</w:t>
      </w:r>
    </w:p>
    <w:p w:rsidR="008D386D" w:rsidRPr="008D0CE6" w:rsidRDefault="008D386D" w:rsidP="00CD1EBC">
      <w:pPr>
        <w:widowControl w:val="0"/>
        <w:numPr>
          <w:ilvl w:val="0"/>
          <w:numId w:val="22"/>
        </w:numPr>
        <w:shd w:val="clear" w:color="auto" w:fill="FFFFFF"/>
        <w:tabs>
          <w:tab w:val="left" w:pos="922"/>
        </w:tabs>
        <w:autoSpaceDE w:val="0"/>
        <w:autoSpaceDN w:val="0"/>
        <w:adjustRightInd w:val="0"/>
        <w:spacing w:before="0" w:after="0" w:line="274" w:lineRule="exact"/>
        <w:ind w:firstLine="709"/>
        <w:rPr>
          <w:rFonts w:ascii="Times New Roman" w:hAnsi="Times New Roman" w:cs="Times New Roman"/>
          <w:sz w:val="26"/>
          <w:szCs w:val="26"/>
          <w:lang w:val="ro-RO"/>
        </w:rPr>
      </w:pPr>
      <w:r w:rsidRPr="008D0CE6">
        <w:rPr>
          <w:rFonts w:ascii="Times New Roman" w:hAnsi="Times New Roman" w:cs="Times New Roman"/>
          <w:spacing w:val="-1"/>
          <w:sz w:val="26"/>
          <w:szCs w:val="26"/>
          <w:lang w:val="ro-RO"/>
        </w:rPr>
        <w:t>ajutor de deces.</w:t>
      </w:r>
    </w:p>
    <w:p w:rsidR="008D386D" w:rsidRPr="008D0CE6" w:rsidRDefault="008D386D" w:rsidP="00CD1EBC">
      <w:pPr>
        <w:shd w:val="clear" w:color="auto" w:fill="FFFFFF"/>
        <w:spacing w:before="0" w:after="0"/>
        <w:ind w:right="7" w:firstLine="709"/>
        <w:rPr>
          <w:rFonts w:ascii="Times New Roman" w:hAnsi="Times New Roman" w:cs="Times New Roman"/>
          <w:sz w:val="26"/>
          <w:szCs w:val="26"/>
          <w:lang w:val="ro-RO"/>
        </w:rPr>
      </w:pPr>
      <w:r w:rsidRPr="008D0CE6">
        <w:rPr>
          <w:rFonts w:ascii="Times New Roman" w:hAnsi="Times New Roman" w:cs="Times New Roman"/>
          <w:sz w:val="26"/>
          <w:szCs w:val="26"/>
          <w:lang w:val="ro-RO"/>
        </w:rPr>
        <w:t>Indemniza</w:t>
      </w:r>
      <w:r w:rsidRPr="008D0CE6">
        <w:rPr>
          <w:rFonts w:ascii="Times New Roman" w:eastAsia="Times New Roman" w:hAnsi="Times New Roman" w:cs="Times New Roman"/>
          <w:sz w:val="26"/>
          <w:szCs w:val="26"/>
          <w:lang w:val="ro-RO"/>
        </w:rPr>
        <w:t>ţia pentru incapacitate temporară de muncă se acordă persoanelor asigurat</w:t>
      </w:r>
      <w:r w:rsidR="008B25BC" w:rsidRPr="008D0CE6">
        <w:rPr>
          <w:rFonts w:ascii="Times New Roman" w:eastAsia="Times New Roman" w:hAnsi="Times New Roman" w:cs="Times New Roman"/>
          <w:sz w:val="26"/>
          <w:szCs w:val="26"/>
          <w:lang w:val="ro-RO"/>
        </w:rPr>
        <w:t>e,</w:t>
      </w:r>
      <w:r w:rsidRPr="008D0CE6">
        <w:rPr>
          <w:rFonts w:ascii="Times New Roman" w:eastAsia="Times New Roman" w:hAnsi="Times New Roman" w:cs="Times New Roman"/>
          <w:sz w:val="26"/>
          <w:szCs w:val="26"/>
          <w:lang w:val="ro-RO"/>
        </w:rPr>
        <w:t xml:space="preserve"> dacă îndeplinesc cel puţin una din următoarele condiţii ;</w:t>
      </w:r>
    </w:p>
    <w:p w:rsidR="008D386D" w:rsidRPr="008D0CE6" w:rsidRDefault="008D386D" w:rsidP="00CD1EBC">
      <w:pPr>
        <w:widowControl w:val="0"/>
        <w:numPr>
          <w:ilvl w:val="0"/>
          <w:numId w:val="23"/>
        </w:numPr>
        <w:shd w:val="clear" w:color="auto" w:fill="FFFFFF"/>
        <w:tabs>
          <w:tab w:val="left" w:pos="720"/>
        </w:tabs>
        <w:autoSpaceDE w:val="0"/>
        <w:autoSpaceDN w:val="0"/>
        <w:adjustRightInd w:val="0"/>
        <w:spacing w:before="0" w:after="0"/>
        <w:ind w:firstLine="709"/>
        <w:rPr>
          <w:rFonts w:ascii="Times New Roman" w:hAnsi="Times New Roman" w:cs="Times New Roman"/>
          <w:sz w:val="26"/>
          <w:szCs w:val="26"/>
          <w:lang w:val="ro-RO"/>
        </w:rPr>
      </w:pPr>
      <w:r w:rsidRPr="008D0CE6">
        <w:rPr>
          <w:rFonts w:ascii="Times New Roman" w:hAnsi="Times New Roman" w:cs="Times New Roman"/>
          <w:sz w:val="26"/>
          <w:szCs w:val="26"/>
          <w:lang w:val="ro-RO"/>
        </w:rPr>
        <w:t>realizarea unui stagiu total de cotizare de cel pu</w:t>
      </w:r>
      <w:r w:rsidRPr="008D0CE6">
        <w:rPr>
          <w:rFonts w:ascii="Times New Roman" w:eastAsia="Times New Roman" w:hAnsi="Times New Roman" w:cs="Times New Roman"/>
          <w:sz w:val="26"/>
          <w:szCs w:val="26"/>
          <w:lang w:val="ro-RO"/>
        </w:rPr>
        <w:t>ţin 3 ani;</w:t>
      </w:r>
    </w:p>
    <w:p w:rsidR="008D386D" w:rsidRPr="008D0CE6" w:rsidRDefault="008D386D" w:rsidP="00CD1EBC">
      <w:pPr>
        <w:widowControl w:val="0"/>
        <w:numPr>
          <w:ilvl w:val="0"/>
          <w:numId w:val="23"/>
        </w:numPr>
        <w:shd w:val="clear" w:color="auto" w:fill="FFFFFF"/>
        <w:tabs>
          <w:tab w:val="left" w:pos="720"/>
        </w:tabs>
        <w:autoSpaceDE w:val="0"/>
        <w:autoSpaceDN w:val="0"/>
        <w:adjustRightInd w:val="0"/>
        <w:spacing w:before="0" w:after="0"/>
        <w:ind w:right="4" w:firstLine="709"/>
        <w:rPr>
          <w:rFonts w:ascii="Times New Roman" w:hAnsi="Times New Roman" w:cs="Times New Roman"/>
          <w:sz w:val="26"/>
          <w:szCs w:val="26"/>
          <w:lang w:val="ro-RO"/>
        </w:rPr>
      </w:pPr>
      <w:r w:rsidRPr="008D0CE6">
        <w:rPr>
          <w:rFonts w:ascii="Times New Roman" w:hAnsi="Times New Roman" w:cs="Times New Roman"/>
          <w:sz w:val="26"/>
          <w:szCs w:val="26"/>
          <w:lang w:val="ro-RO"/>
        </w:rPr>
        <w:t>realizarea unui stagiu de cotizare de cel pu</w:t>
      </w:r>
      <w:r w:rsidRPr="008D0CE6">
        <w:rPr>
          <w:rFonts w:ascii="Times New Roman" w:eastAsia="Times New Roman" w:hAnsi="Times New Roman" w:cs="Times New Roman"/>
          <w:sz w:val="26"/>
          <w:szCs w:val="26"/>
          <w:lang w:val="ro-RO"/>
        </w:rPr>
        <w:t>ţin 3 luni, din ultimele 12 luni anterioa</w:t>
      </w:r>
      <w:r w:rsidR="008B25BC" w:rsidRPr="008D0CE6">
        <w:rPr>
          <w:rFonts w:ascii="Times New Roman" w:eastAsia="Times New Roman" w:hAnsi="Times New Roman" w:cs="Times New Roman"/>
          <w:sz w:val="26"/>
          <w:szCs w:val="26"/>
          <w:lang w:val="ro-RO"/>
        </w:rPr>
        <w:t>re</w:t>
      </w:r>
      <w:r w:rsidRPr="008D0CE6">
        <w:rPr>
          <w:rFonts w:ascii="Times New Roman" w:eastAsia="Times New Roman" w:hAnsi="Times New Roman" w:cs="Times New Roman"/>
          <w:sz w:val="26"/>
          <w:szCs w:val="26"/>
          <w:lang w:val="ro-RO"/>
        </w:rPr>
        <w:t xml:space="preserve"> producerii riscului asigurat (dacă au un stagiu total de cotizare de pînă la 3 ani);</w:t>
      </w:r>
    </w:p>
    <w:p w:rsidR="008D386D" w:rsidRPr="008D0CE6" w:rsidRDefault="008D386D" w:rsidP="00692845">
      <w:pPr>
        <w:shd w:val="clear" w:color="auto" w:fill="FFFFFF"/>
        <w:tabs>
          <w:tab w:val="left" w:pos="0"/>
          <w:tab w:val="left" w:pos="851"/>
        </w:tabs>
        <w:spacing w:before="0" w:after="0"/>
        <w:ind w:right="4" w:firstLine="709"/>
        <w:rPr>
          <w:rFonts w:ascii="Times New Roman" w:eastAsia="Times New Roman" w:hAnsi="Times New Roman" w:cs="Times New Roman"/>
          <w:spacing w:val="-2"/>
          <w:sz w:val="26"/>
          <w:szCs w:val="26"/>
          <w:lang w:val="ro-RO"/>
        </w:rPr>
      </w:pPr>
      <w:r w:rsidRPr="008D0CE6">
        <w:rPr>
          <w:rFonts w:ascii="Times New Roman" w:hAnsi="Times New Roman" w:cs="Times New Roman"/>
          <w:sz w:val="26"/>
          <w:szCs w:val="26"/>
          <w:lang w:val="ro-RO"/>
        </w:rPr>
        <w:t>-</w:t>
      </w:r>
      <w:r w:rsidRPr="008D0CE6">
        <w:rPr>
          <w:rFonts w:ascii="Times New Roman" w:hAnsi="Times New Roman" w:cs="Times New Roman"/>
          <w:sz w:val="26"/>
          <w:szCs w:val="26"/>
          <w:lang w:val="ro-RO"/>
        </w:rPr>
        <w:tab/>
      </w:r>
      <w:r w:rsidRPr="008D0CE6">
        <w:rPr>
          <w:rFonts w:ascii="Times New Roman" w:hAnsi="Times New Roman" w:cs="Times New Roman"/>
          <w:spacing w:val="-1"/>
          <w:sz w:val="26"/>
          <w:szCs w:val="26"/>
          <w:lang w:val="ro-RO"/>
        </w:rPr>
        <w:t>desf</w:t>
      </w:r>
      <w:r w:rsidRPr="008D0CE6">
        <w:rPr>
          <w:rFonts w:ascii="Times New Roman" w:eastAsia="Times New Roman" w:hAnsi="Times New Roman" w:cs="Times New Roman"/>
          <w:spacing w:val="-1"/>
          <w:sz w:val="26"/>
          <w:szCs w:val="26"/>
          <w:lang w:val="ro-RO"/>
        </w:rPr>
        <w:t>ăşurarea activităţii pe bază de contract individual de muncă pe durată determina</w:t>
      </w:r>
      <w:r w:rsidR="001740FC" w:rsidRPr="008D0CE6">
        <w:rPr>
          <w:rFonts w:ascii="Times New Roman" w:eastAsia="Times New Roman" w:hAnsi="Times New Roman" w:cs="Times New Roman"/>
          <w:spacing w:val="-1"/>
          <w:sz w:val="26"/>
          <w:szCs w:val="26"/>
          <w:lang w:val="ro-RO"/>
        </w:rPr>
        <w:t>tă,</w:t>
      </w:r>
      <w:r w:rsidR="007913DD" w:rsidRPr="008D0CE6">
        <w:rPr>
          <w:rFonts w:ascii="Times New Roman" w:eastAsia="Times New Roman" w:hAnsi="Times New Roman" w:cs="Times New Roman"/>
          <w:spacing w:val="-1"/>
          <w:sz w:val="26"/>
          <w:szCs w:val="26"/>
          <w:lang w:val="ro-RO"/>
        </w:rPr>
        <w:t xml:space="preserve"> </w:t>
      </w:r>
      <w:r w:rsidRPr="008D0CE6">
        <w:rPr>
          <w:rFonts w:ascii="Times New Roman" w:eastAsia="Times New Roman" w:hAnsi="Times New Roman" w:cs="Times New Roman"/>
          <w:spacing w:val="-2"/>
          <w:sz w:val="26"/>
          <w:szCs w:val="26"/>
          <w:lang w:val="ro-RO"/>
        </w:rPr>
        <w:t>inclusiv cei care muncesc la lucrări sezoniere de cel puţi</w:t>
      </w:r>
      <w:r w:rsidR="00276901" w:rsidRPr="008D0CE6">
        <w:rPr>
          <w:rFonts w:ascii="Times New Roman" w:eastAsia="Times New Roman" w:hAnsi="Times New Roman" w:cs="Times New Roman"/>
          <w:spacing w:val="-2"/>
          <w:sz w:val="26"/>
          <w:szCs w:val="26"/>
          <w:lang w:val="ro-RO"/>
        </w:rPr>
        <w:t>n 12 luni, pe parcursul ultimelor</w:t>
      </w:r>
      <w:r w:rsidR="007913DD" w:rsidRPr="008D0CE6">
        <w:rPr>
          <w:rFonts w:ascii="Times New Roman" w:eastAsia="Times New Roman" w:hAnsi="Times New Roman" w:cs="Times New Roman"/>
          <w:spacing w:val="-2"/>
          <w:sz w:val="26"/>
          <w:szCs w:val="26"/>
          <w:lang w:val="ro-RO"/>
        </w:rPr>
        <w:t xml:space="preserve"> </w:t>
      </w:r>
      <w:r w:rsidRPr="008D0CE6">
        <w:rPr>
          <w:rFonts w:ascii="Times New Roman" w:eastAsia="Times New Roman" w:hAnsi="Times New Roman" w:cs="Times New Roman"/>
          <w:sz w:val="26"/>
          <w:szCs w:val="26"/>
          <w:lang w:val="ro-RO"/>
        </w:rPr>
        <w:t>24 luni anterioare producerii riscului asigurat.</w:t>
      </w:r>
    </w:p>
    <w:p w:rsidR="001740FC" w:rsidRPr="008D0CE6" w:rsidRDefault="00BE47C7" w:rsidP="00CD1EBC">
      <w:pPr>
        <w:shd w:val="clear" w:color="auto" w:fill="FFFFFF"/>
        <w:spacing w:before="0" w:after="0"/>
        <w:ind w:firstLine="709"/>
        <w:rPr>
          <w:rFonts w:ascii="Times New Roman" w:eastAsia="Times New Roman" w:hAnsi="Times New Roman" w:cs="Times New Roman"/>
          <w:sz w:val="26"/>
          <w:szCs w:val="26"/>
          <w:lang w:val="ro-RO"/>
        </w:rPr>
      </w:pPr>
      <w:r w:rsidRPr="008D0CE6">
        <w:rPr>
          <w:rFonts w:ascii="Times New Roman" w:hAnsi="Times New Roman" w:cs="Times New Roman"/>
          <w:sz w:val="26"/>
          <w:szCs w:val="26"/>
          <w:lang w:val="ro-RO"/>
        </w:rPr>
        <w:t>Perioada pentru care se acord</w:t>
      </w:r>
      <w:r w:rsidRPr="008D0CE6">
        <w:rPr>
          <w:rFonts w:ascii="Times New Roman" w:eastAsia="Times New Roman" w:hAnsi="Times New Roman" w:cs="Times New Roman"/>
          <w:sz w:val="26"/>
          <w:szCs w:val="26"/>
          <w:lang w:val="ro-RO"/>
        </w:rPr>
        <w:t xml:space="preserve">ă indemnizaţia pentru incapacitate temporară de muncă esi </w:t>
      </w:r>
      <w:r w:rsidRPr="008D0CE6">
        <w:rPr>
          <w:rFonts w:ascii="Times New Roman" w:eastAsia="Times New Roman" w:hAnsi="Times New Roman" w:cs="Times New Roman"/>
          <w:spacing w:val="-2"/>
          <w:sz w:val="26"/>
          <w:szCs w:val="26"/>
          <w:lang w:val="ro-RO"/>
        </w:rPr>
        <w:t xml:space="preserve">de cel mult 180 de zile în cursul unui an calendaristic şi începe din prima zi de concediu medica începînd cu a 120-a zi, indemnizaţia se plăteşte în cazul prelungirii concediului medical avizat d </w:t>
      </w:r>
      <w:r w:rsidRPr="008D0CE6">
        <w:rPr>
          <w:rFonts w:ascii="Times New Roman" w:eastAsia="Times New Roman" w:hAnsi="Times New Roman" w:cs="Times New Roman"/>
          <w:sz w:val="26"/>
          <w:szCs w:val="26"/>
          <w:lang w:val="ro-RO"/>
        </w:rPr>
        <w:t xml:space="preserve">Consiliul Republican de Expertiză Medicală a Vitalităţii. </w:t>
      </w:r>
    </w:p>
    <w:p w:rsidR="00BE47C7" w:rsidRPr="008D0CE6" w:rsidRDefault="001740FC" w:rsidP="00CD1EBC">
      <w:pPr>
        <w:shd w:val="clear" w:color="auto" w:fill="FFFFFF"/>
        <w:spacing w:before="0" w:after="0"/>
        <w:ind w:firstLine="709"/>
        <w:rPr>
          <w:rFonts w:ascii="Times New Roman" w:hAnsi="Times New Roman" w:cs="Times New Roman"/>
          <w:sz w:val="26"/>
          <w:szCs w:val="26"/>
          <w:lang w:val="it-IT"/>
        </w:rPr>
      </w:pPr>
      <w:r w:rsidRPr="008D0CE6">
        <w:rPr>
          <w:rFonts w:ascii="Times New Roman" w:eastAsia="Times New Roman" w:hAnsi="Times New Roman" w:cs="Times New Roman"/>
          <w:sz w:val="26"/>
          <w:szCs w:val="26"/>
          <w:lang w:val="ro-RO"/>
        </w:rPr>
        <w:t>Î</w:t>
      </w:r>
      <w:r w:rsidR="00BE47C7" w:rsidRPr="008D0CE6">
        <w:rPr>
          <w:rFonts w:ascii="Times New Roman" w:eastAsia="Times New Roman" w:hAnsi="Times New Roman" w:cs="Times New Roman"/>
          <w:sz w:val="26"/>
          <w:szCs w:val="26"/>
          <w:lang w:val="ro-RO"/>
        </w:rPr>
        <w:t xml:space="preserve">n baza posibilităţii recuperării capacităţii de muncă a persoanei şi evîtînd încadrarea acesteia într-un grad de dizabilitate medicul curant recurge Ia prelungirea concediului medical peste 180 de zile cu încă cel mult 3 de zile. Prin urmare, în Republica Moldova, numărul de zile (180) acordate pentru incapacitate temporară de muncă </w:t>
      </w:r>
      <w:r w:rsidR="00BE47C7" w:rsidRPr="008D0CE6">
        <w:rPr>
          <w:rFonts w:ascii="Times New Roman" w:eastAsia="Times New Roman" w:hAnsi="Times New Roman" w:cs="Times New Roman"/>
          <w:i/>
          <w:iCs/>
          <w:sz w:val="26"/>
          <w:szCs w:val="26"/>
          <w:lang w:val="ro-RO"/>
        </w:rPr>
        <w:t xml:space="preserve">corespund Codului european de securitate sociala (art. 18 care prevede câ prestaţia socială pentru indemnizaţia de boală </w:t>
      </w:r>
      <w:r w:rsidRPr="008D0CE6">
        <w:rPr>
          <w:rFonts w:ascii="Times New Roman" w:eastAsia="Times New Roman" w:hAnsi="Times New Roman" w:cs="Times New Roman"/>
          <w:sz w:val="26"/>
          <w:szCs w:val="26"/>
          <w:lang w:val="ro-RO"/>
        </w:rPr>
        <w:t>„trebuie acordată pe toată</w:t>
      </w:r>
      <w:r w:rsidR="00BE47C7" w:rsidRPr="008D0CE6">
        <w:rPr>
          <w:rFonts w:ascii="Times New Roman" w:eastAsia="Times New Roman" w:hAnsi="Times New Roman" w:cs="Times New Roman"/>
          <w:sz w:val="26"/>
          <w:szCs w:val="26"/>
          <w:lang w:val="ro-RO"/>
        </w:rPr>
        <w:t xml:space="preserve"> </w:t>
      </w:r>
      <w:r w:rsidR="00BE47C7" w:rsidRPr="008D0CE6">
        <w:rPr>
          <w:rFonts w:ascii="Times New Roman" w:eastAsia="Times New Roman" w:hAnsi="Times New Roman" w:cs="Times New Roman"/>
          <w:spacing w:val="-1"/>
          <w:sz w:val="26"/>
          <w:szCs w:val="26"/>
          <w:lang w:val="ro-RO"/>
        </w:rPr>
        <w:t xml:space="preserve">perioada riscului social, cu rezerva că durata prestaţiei poate </w:t>
      </w:r>
      <w:r w:rsidRPr="008D0CE6">
        <w:rPr>
          <w:rFonts w:ascii="Times New Roman" w:eastAsia="Times New Roman" w:hAnsi="Times New Roman" w:cs="Times New Roman"/>
          <w:spacing w:val="-1"/>
          <w:sz w:val="26"/>
          <w:szCs w:val="26"/>
          <w:lang w:val="ro-RO"/>
        </w:rPr>
        <w:t>fi</w:t>
      </w:r>
      <w:r w:rsidR="00BE47C7" w:rsidRPr="008D0CE6">
        <w:rPr>
          <w:rFonts w:ascii="Times New Roman" w:eastAsia="Times New Roman" w:hAnsi="Times New Roman" w:cs="Times New Roman"/>
          <w:spacing w:val="-1"/>
          <w:sz w:val="26"/>
          <w:szCs w:val="26"/>
          <w:lang w:val="ro-RO"/>
        </w:rPr>
        <w:t xml:space="preserve"> limitată la 26 săptămâni pent</w:t>
      </w:r>
      <w:r w:rsidRPr="008D0CE6">
        <w:rPr>
          <w:rFonts w:ascii="Times New Roman" w:eastAsia="Times New Roman" w:hAnsi="Times New Roman" w:cs="Times New Roman"/>
          <w:spacing w:val="-1"/>
          <w:sz w:val="26"/>
          <w:szCs w:val="26"/>
          <w:lang w:val="ro-RO"/>
        </w:rPr>
        <w:t>ru</w:t>
      </w:r>
      <w:r w:rsidR="00BE47C7" w:rsidRPr="008D0CE6">
        <w:rPr>
          <w:rFonts w:ascii="Times New Roman" w:eastAsia="Times New Roman" w:hAnsi="Times New Roman" w:cs="Times New Roman"/>
          <w:spacing w:val="-1"/>
          <w:sz w:val="26"/>
          <w:szCs w:val="26"/>
          <w:lang w:val="ro-RO"/>
        </w:rPr>
        <w:t xml:space="preserve"> </w:t>
      </w:r>
      <w:r w:rsidR="00BE47C7" w:rsidRPr="008D0CE6">
        <w:rPr>
          <w:rFonts w:ascii="Times New Roman" w:eastAsia="Times New Roman" w:hAnsi="Times New Roman" w:cs="Times New Roman"/>
          <w:sz w:val="26"/>
          <w:szCs w:val="26"/>
          <w:lang w:val="ro-RO"/>
        </w:rPr>
        <w:t xml:space="preserve">fiecare caz de boală, cu posibilitatea de a nu plăti prestaţia pentru primele </w:t>
      </w:r>
      <w:r w:rsidR="00BE47C7" w:rsidRPr="008D0CE6">
        <w:rPr>
          <w:rFonts w:ascii="Times New Roman" w:eastAsia="Times New Roman" w:hAnsi="Times New Roman" w:cs="Times New Roman"/>
          <w:sz w:val="26"/>
          <w:szCs w:val="26"/>
          <w:lang w:val="ro-RO"/>
        </w:rPr>
        <w:lastRenderedPageBreak/>
        <w:t xml:space="preserve">3 zile de suspendare </w:t>
      </w:r>
      <w:r w:rsidR="00BE47C7" w:rsidRPr="008D0CE6">
        <w:rPr>
          <w:rFonts w:ascii="Times New Roman" w:eastAsia="Times New Roman" w:hAnsi="Times New Roman" w:cs="Times New Roman"/>
          <w:spacing w:val="-1"/>
          <w:sz w:val="26"/>
          <w:szCs w:val="26"/>
          <w:lang w:val="ro-RO"/>
        </w:rPr>
        <w:t>câştigului</w:t>
      </w:r>
      <w:r w:rsidR="00BE47C7" w:rsidRPr="008D0CE6">
        <w:rPr>
          <w:rFonts w:ascii="Times New Roman" w:eastAsia="Times New Roman" w:hAnsi="Times New Roman" w:cs="Times New Roman"/>
          <w:spacing w:val="-1"/>
          <w:sz w:val="26"/>
          <w:szCs w:val="26"/>
          <w:vertAlign w:val="superscript"/>
          <w:lang w:val="ro-RO"/>
        </w:rPr>
        <w:t>1</w:t>
      </w:r>
      <w:r w:rsidR="00BE47C7" w:rsidRPr="008D0CE6">
        <w:rPr>
          <w:rFonts w:ascii="Times New Roman" w:eastAsia="Times New Roman" w:hAnsi="Times New Roman" w:cs="Times New Roman"/>
          <w:spacing w:val="-1"/>
          <w:sz w:val="26"/>
          <w:szCs w:val="26"/>
          <w:lang w:val="ro-RO"/>
        </w:rPr>
        <w:t>' - ultima recomandare nefiind implementată în Republica Moldova.</w:t>
      </w:r>
    </w:p>
    <w:p w:rsidR="00BE47C7" w:rsidRPr="008D0CE6" w:rsidRDefault="00BE47C7" w:rsidP="00CD1EBC">
      <w:pPr>
        <w:shd w:val="clear" w:color="auto" w:fill="FFFFFF"/>
        <w:tabs>
          <w:tab w:val="left" w:pos="993"/>
        </w:tabs>
        <w:spacing w:before="0" w:after="0"/>
        <w:ind w:firstLine="713"/>
        <w:rPr>
          <w:rFonts w:ascii="Times New Roman" w:hAnsi="Times New Roman" w:cs="Times New Roman"/>
          <w:sz w:val="26"/>
          <w:szCs w:val="26"/>
          <w:lang w:val="it-IT"/>
        </w:rPr>
      </w:pPr>
      <w:r w:rsidRPr="008D0CE6">
        <w:rPr>
          <w:rFonts w:ascii="Times New Roman" w:hAnsi="Times New Roman" w:cs="Times New Roman"/>
          <w:sz w:val="26"/>
          <w:szCs w:val="26"/>
          <w:lang w:val="ro-RO"/>
        </w:rPr>
        <w:t>De indemniza</w:t>
      </w:r>
      <w:r w:rsidRPr="008D0CE6">
        <w:rPr>
          <w:rFonts w:ascii="Times New Roman" w:eastAsia="Times New Roman" w:hAnsi="Times New Roman" w:cs="Times New Roman"/>
          <w:sz w:val="26"/>
          <w:szCs w:val="26"/>
          <w:lang w:val="ro-RO"/>
        </w:rPr>
        <w:t>ţia pentru incapacitate temporară de muncă beneficiază şi persoane</w:t>
      </w:r>
      <w:r w:rsidR="00276901" w:rsidRPr="008D0CE6">
        <w:rPr>
          <w:rFonts w:ascii="Times New Roman" w:eastAsia="Times New Roman" w:hAnsi="Times New Roman" w:cs="Times New Roman"/>
          <w:sz w:val="26"/>
          <w:szCs w:val="26"/>
          <w:lang w:val="ro-RO"/>
        </w:rPr>
        <w:t>le</w:t>
      </w:r>
      <w:r w:rsidR="001740FC" w:rsidRPr="008D0CE6">
        <w:rPr>
          <w:rFonts w:ascii="Times New Roman" w:eastAsia="Times New Roman" w:hAnsi="Times New Roman" w:cs="Times New Roman"/>
          <w:sz w:val="26"/>
          <w:szCs w:val="26"/>
          <w:lang w:val="ro-RO"/>
        </w:rPr>
        <w:t xml:space="preserve"> </w:t>
      </w:r>
      <w:r w:rsidRPr="008D0CE6">
        <w:rPr>
          <w:rFonts w:ascii="Times New Roman" w:hAnsi="Times New Roman" w:cs="Times New Roman"/>
          <w:sz w:val="26"/>
          <w:szCs w:val="26"/>
          <w:lang w:val="ro-RO"/>
        </w:rPr>
        <w:t xml:space="preserve">angajate </w:t>
      </w:r>
      <w:r w:rsidR="00276901" w:rsidRPr="008D0CE6">
        <w:rPr>
          <w:rFonts w:ascii="Times New Roman" w:eastAsia="Times New Roman" w:hAnsi="Times New Roman" w:cs="Times New Roman"/>
          <w:sz w:val="26"/>
          <w:szCs w:val="26"/>
          <w:lang w:val="ro-RO"/>
        </w:rPr>
        <w:t>în sectorul agrar</w:t>
      </w:r>
      <w:r w:rsidRPr="008D0CE6">
        <w:rPr>
          <w:rFonts w:ascii="Times New Roman" w:eastAsia="Times New Roman" w:hAnsi="Times New Roman" w:cs="Times New Roman"/>
          <w:sz w:val="26"/>
          <w:szCs w:val="26"/>
          <w:lang w:val="ro-RO"/>
        </w:rPr>
        <w:t xml:space="preserve"> şi cele angajate în baza contractului individual de muncă pe dura</w:t>
      </w:r>
      <w:r w:rsidR="001740FC" w:rsidRPr="008D0CE6">
        <w:rPr>
          <w:rFonts w:ascii="Times New Roman" w:eastAsia="Times New Roman" w:hAnsi="Times New Roman" w:cs="Times New Roman"/>
          <w:sz w:val="26"/>
          <w:szCs w:val="26"/>
          <w:lang w:val="ro-RO"/>
        </w:rPr>
        <w:t xml:space="preserve">tă </w:t>
      </w:r>
      <w:r w:rsidRPr="008D0CE6">
        <w:rPr>
          <w:rFonts w:ascii="Times New Roman" w:hAnsi="Times New Roman" w:cs="Times New Roman"/>
          <w:sz w:val="26"/>
          <w:szCs w:val="26"/>
          <w:lang w:val="ro-RO"/>
        </w:rPr>
        <w:t>determinat</w:t>
      </w:r>
      <w:r w:rsidRPr="008D0CE6">
        <w:rPr>
          <w:rFonts w:ascii="Times New Roman" w:eastAsia="Times New Roman" w:hAnsi="Times New Roman" w:cs="Times New Roman"/>
          <w:sz w:val="26"/>
          <w:szCs w:val="26"/>
          <w:lang w:val="ro-RO"/>
        </w:rPr>
        <w:t>ă. Asiguraţilor cu contract individual de muncă pe durată determinată ce nu depăşeş</w:t>
      </w:r>
      <w:r w:rsidR="00EF6963" w:rsidRPr="008D0CE6">
        <w:rPr>
          <w:rFonts w:ascii="Times New Roman" w:eastAsia="Times New Roman" w:hAnsi="Times New Roman" w:cs="Times New Roman"/>
          <w:sz w:val="26"/>
          <w:szCs w:val="26"/>
          <w:lang w:val="ro-RO"/>
        </w:rPr>
        <w:t>te</w:t>
      </w:r>
      <w:r w:rsidRPr="008D0CE6">
        <w:rPr>
          <w:rFonts w:ascii="Times New Roman" w:eastAsia="Times New Roman" w:hAnsi="Times New Roman" w:cs="Times New Roman"/>
          <w:sz w:val="26"/>
          <w:szCs w:val="26"/>
          <w:lang w:val="ro-RO"/>
        </w:rPr>
        <w:t xml:space="preserve"> </w:t>
      </w:r>
      <w:r w:rsidR="00EF6963" w:rsidRPr="008D0CE6">
        <w:rPr>
          <w:rFonts w:ascii="Times New Roman" w:eastAsia="Times New Roman" w:hAnsi="Times New Roman" w:cs="Times New Roman"/>
          <w:sz w:val="26"/>
          <w:szCs w:val="26"/>
          <w:lang w:val="ro-RO"/>
        </w:rPr>
        <w:t>un</w:t>
      </w:r>
      <w:r w:rsidRPr="008D0CE6">
        <w:rPr>
          <w:rFonts w:ascii="Times New Roman" w:eastAsia="Times New Roman" w:hAnsi="Times New Roman" w:cs="Times New Roman"/>
          <w:i/>
          <w:iCs/>
          <w:sz w:val="26"/>
          <w:szCs w:val="26"/>
          <w:lang w:val="ro-RO"/>
        </w:rPr>
        <w:t xml:space="preserve"> </w:t>
      </w:r>
      <w:r w:rsidRPr="008D0CE6">
        <w:rPr>
          <w:rFonts w:ascii="Times New Roman" w:eastAsia="Times New Roman" w:hAnsi="Times New Roman" w:cs="Times New Roman"/>
          <w:sz w:val="26"/>
          <w:szCs w:val="26"/>
          <w:lang w:val="ro-RO"/>
        </w:rPr>
        <w:t>an, inclusiv celor angajaţi la lucrări sezoniere, şi şomerilor, în perioada de acordare ajutorului de şomaj, indemnizaţia pentru incapacitate temporară de muncă li se acordă pentru perioadă de pînă la 30 de zile în cursul unui an calendaristic. Asiguraţilor cu contract individu</w:t>
      </w:r>
      <w:r w:rsidR="00276901" w:rsidRPr="008D0CE6">
        <w:rPr>
          <w:rFonts w:ascii="Times New Roman" w:eastAsia="Times New Roman" w:hAnsi="Times New Roman" w:cs="Times New Roman"/>
          <w:sz w:val="26"/>
          <w:szCs w:val="26"/>
          <w:lang w:val="ro-RO"/>
        </w:rPr>
        <w:t>al</w:t>
      </w:r>
      <w:r w:rsidRPr="008D0CE6">
        <w:rPr>
          <w:rFonts w:ascii="Times New Roman" w:eastAsia="Times New Roman" w:hAnsi="Times New Roman" w:cs="Times New Roman"/>
          <w:sz w:val="26"/>
          <w:szCs w:val="26"/>
          <w:lang w:val="ro-RO"/>
        </w:rPr>
        <w:t xml:space="preserve"> de muncă pe durată determinată ce depăşeşte un an, indemn</w:t>
      </w:r>
      <w:r w:rsidR="003741C5" w:rsidRPr="008D0CE6">
        <w:rPr>
          <w:rFonts w:ascii="Times New Roman" w:eastAsia="Times New Roman" w:hAnsi="Times New Roman" w:cs="Times New Roman"/>
          <w:sz w:val="26"/>
          <w:szCs w:val="26"/>
          <w:lang w:val="ro-RO"/>
        </w:rPr>
        <w:t>izaţia pentru incapacitate temporară</w:t>
      </w:r>
      <w:r w:rsidRPr="008D0CE6">
        <w:rPr>
          <w:rFonts w:ascii="Times New Roman" w:eastAsia="Times New Roman" w:hAnsi="Times New Roman" w:cs="Times New Roman"/>
          <w:sz w:val="26"/>
          <w:szCs w:val="26"/>
          <w:lang w:val="ro-RO"/>
        </w:rPr>
        <w:t xml:space="preserve"> de muncă li se acordă pe o durată de 180 de zile calendaristice.</w:t>
      </w:r>
    </w:p>
    <w:p w:rsidR="00193988" w:rsidRPr="008D0CE6" w:rsidRDefault="00193988" w:rsidP="00CD1EBC">
      <w:pPr>
        <w:pStyle w:val="BodyTextIndent"/>
        <w:tabs>
          <w:tab w:val="left" w:pos="993"/>
        </w:tabs>
        <w:ind w:firstLine="713"/>
        <w:rPr>
          <w:bCs/>
          <w:sz w:val="26"/>
          <w:szCs w:val="26"/>
        </w:rPr>
      </w:pPr>
      <w:r w:rsidRPr="008D0CE6">
        <w:rPr>
          <w:bCs/>
          <w:sz w:val="26"/>
          <w:szCs w:val="26"/>
        </w:rPr>
        <w:t>Expertiza incapacităţii temporare de muncă este reglementată de următoarele acte normative:</w:t>
      </w:r>
    </w:p>
    <w:p w:rsidR="00D16FAD" w:rsidRPr="008D0CE6" w:rsidRDefault="00D16FAD" w:rsidP="00CD1EBC">
      <w:pPr>
        <w:pStyle w:val="ListParagraph"/>
        <w:numPr>
          <w:ilvl w:val="0"/>
          <w:numId w:val="16"/>
        </w:numPr>
        <w:tabs>
          <w:tab w:val="left" w:pos="993"/>
        </w:tabs>
        <w:spacing w:before="0" w:after="0"/>
        <w:ind w:left="0" w:firstLine="713"/>
        <w:contextualSpacing/>
        <w:jc w:val="left"/>
        <w:rPr>
          <w:rFonts w:ascii="Times New Roman" w:hAnsi="Times New Roman" w:cs="Times New Roman"/>
          <w:sz w:val="26"/>
          <w:szCs w:val="26"/>
          <w:lang w:val="ro-MO"/>
        </w:rPr>
      </w:pPr>
      <w:r w:rsidRPr="008D0CE6">
        <w:rPr>
          <w:rFonts w:ascii="Times New Roman" w:hAnsi="Times New Roman" w:cs="Times New Roman"/>
          <w:sz w:val="26"/>
          <w:szCs w:val="26"/>
          <w:lang w:val="ro-MO"/>
        </w:rPr>
        <w:t>Codul Muncii Republicii Moldova nr. 154 din 28.03.2003;</w:t>
      </w:r>
    </w:p>
    <w:p w:rsidR="00193988" w:rsidRPr="008D0CE6" w:rsidRDefault="00193988" w:rsidP="00CD1EBC">
      <w:pPr>
        <w:numPr>
          <w:ilvl w:val="0"/>
          <w:numId w:val="14"/>
        </w:numPr>
        <w:tabs>
          <w:tab w:val="clear" w:pos="720"/>
          <w:tab w:val="num" w:pos="0"/>
          <w:tab w:val="left" w:pos="993"/>
        </w:tabs>
        <w:spacing w:before="0" w:after="0"/>
        <w:ind w:left="0" w:firstLine="713"/>
        <w:rPr>
          <w:rFonts w:ascii="Times New Roman" w:hAnsi="Times New Roman" w:cs="Times New Roman"/>
          <w:bCs/>
          <w:color w:val="000000"/>
          <w:sz w:val="26"/>
          <w:szCs w:val="26"/>
          <w:lang w:val="ro-RO"/>
        </w:rPr>
      </w:pPr>
      <w:r w:rsidRPr="008D0CE6">
        <w:rPr>
          <w:rFonts w:ascii="Times New Roman" w:hAnsi="Times New Roman" w:cs="Times New Roman"/>
          <w:color w:val="000000"/>
          <w:sz w:val="26"/>
          <w:szCs w:val="26"/>
          <w:lang w:val="ro-RO"/>
        </w:rPr>
        <w:t>Legea nr.289 din 22 iulie 2004 privind indemnizaţiile pentru incapacitate temporară de muncă şi alte prestaţii de asigurări sociale;</w:t>
      </w:r>
    </w:p>
    <w:p w:rsidR="00193988" w:rsidRPr="008D0CE6" w:rsidRDefault="00193988" w:rsidP="00CD1EBC">
      <w:pPr>
        <w:numPr>
          <w:ilvl w:val="0"/>
          <w:numId w:val="14"/>
        </w:numPr>
        <w:tabs>
          <w:tab w:val="left" w:pos="993"/>
        </w:tabs>
        <w:spacing w:before="0" w:after="0"/>
        <w:ind w:left="0" w:firstLine="713"/>
        <w:rPr>
          <w:rFonts w:ascii="Times New Roman" w:hAnsi="Times New Roman" w:cs="Times New Roman"/>
          <w:sz w:val="26"/>
          <w:szCs w:val="26"/>
          <w:lang w:val="ro-RO"/>
        </w:rPr>
      </w:pPr>
      <w:r w:rsidRPr="008D0CE6">
        <w:rPr>
          <w:rFonts w:ascii="Times New Roman" w:hAnsi="Times New Roman" w:cs="Times New Roman"/>
          <w:sz w:val="26"/>
          <w:szCs w:val="26"/>
          <w:lang w:val="ro-RO"/>
        </w:rPr>
        <w:t>Hotărîrea Guvernului nr.469 din 24 mai 2005 privind aprobarea Instrucţiunii privind modul de eliberare a certificatului de concediu medical;</w:t>
      </w:r>
    </w:p>
    <w:p w:rsidR="00193988" w:rsidRPr="008D0CE6" w:rsidRDefault="00193988" w:rsidP="00CD1EBC">
      <w:pPr>
        <w:numPr>
          <w:ilvl w:val="0"/>
          <w:numId w:val="14"/>
        </w:numPr>
        <w:tabs>
          <w:tab w:val="left" w:pos="993"/>
        </w:tabs>
        <w:spacing w:before="0" w:after="0"/>
        <w:ind w:left="0" w:firstLine="713"/>
        <w:rPr>
          <w:rFonts w:ascii="Times New Roman" w:hAnsi="Times New Roman" w:cs="Times New Roman"/>
          <w:sz w:val="26"/>
          <w:szCs w:val="26"/>
          <w:lang w:val="ro-RO"/>
        </w:rPr>
      </w:pPr>
      <w:r w:rsidRPr="008D0CE6">
        <w:rPr>
          <w:rFonts w:ascii="Times New Roman" w:hAnsi="Times New Roman" w:cs="Times New Roman"/>
          <w:color w:val="000000"/>
          <w:sz w:val="26"/>
          <w:szCs w:val="26"/>
          <w:lang w:val="ro-RO"/>
        </w:rPr>
        <w:t>Hotărîrea Guvernului nr.108 din 03.02.2005 privind aprobarea Regulamentului cu privire la condiţiile de stabilire, modul de calcul şi de plată a indemnizaţiilor pentru incapacitate de muncă şi altor prestaţii de asigurări sociale;</w:t>
      </w:r>
    </w:p>
    <w:p w:rsidR="00193988" w:rsidRPr="008D0CE6" w:rsidRDefault="00193988" w:rsidP="00CD1EBC">
      <w:pPr>
        <w:numPr>
          <w:ilvl w:val="0"/>
          <w:numId w:val="14"/>
        </w:numPr>
        <w:tabs>
          <w:tab w:val="left" w:pos="993"/>
        </w:tabs>
        <w:spacing w:before="0" w:after="0"/>
        <w:ind w:left="0" w:firstLine="713"/>
        <w:rPr>
          <w:rFonts w:ascii="Times New Roman" w:hAnsi="Times New Roman" w:cs="Times New Roman"/>
          <w:color w:val="000000"/>
          <w:sz w:val="26"/>
          <w:szCs w:val="26"/>
          <w:lang w:val="it-IT"/>
        </w:rPr>
      </w:pPr>
      <w:r w:rsidRPr="008D0CE6">
        <w:rPr>
          <w:rFonts w:ascii="Times New Roman" w:hAnsi="Times New Roman" w:cs="Times New Roman"/>
          <w:color w:val="000000"/>
          <w:sz w:val="26"/>
          <w:szCs w:val="26"/>
          <w:lang w:val="ro-RO"/>
        </w:rPr>
        <w:t>Ordinul Ministerului Sănătăţii nr.</w:t>
      </w:r>
      <w:r w:rsidRPr="008D0CE6">
        <w:rPr>
          <w:rFonts w:ascii="Times New Roman" w:hAnsi="Times New Roman" w:cs="Times New Roman"/>
          <w:color w:val="000000"/>
          <w:sz w:val="26"/>
          <w:szCs w:val="26"/>
          <w:lang w:val="it-IT"/>
        </w:rPr>
        <w:t xml:space="preserve">958 </w:t>
      </w:r>
      <w:r w:rsidRPr="008D0CE6">
        <w:rPr>
          <w:rFonts w:ascii="Times New Roman" w:hAnsi="Times New Roman" w:cs="Times New Roman"/>
          <w:color w:val="000000"/>
          <w:sz w:val="26"/>
          <w:szCs w:val="26"/>
          <w:lang w:val="ro-RO"/>
        </w:rPr>
        <w:t>din 28</w:t>
      </w:r>
      <w:r w:rsidRPr="008D0CE6">
        <w:rPr>
          <w:rFonts w:ascii="Times New Roman" w:hAnsi="Times New Roman" w:cs="Times New Roman"/>
          <w:color w:val="000000"/>
          <w:sz w:val="26"/>
          <w:szCs w:val="26"/>
          <w:lang w:val="it-IT"/>
        </w:rPr>
        <w:t>.09.2012</w:t>
      </w:r>
      <w:r w:rsidRPr="008D0CE6">
        <w:rPr>
          <w:rFonts w:ascii="Times New Roman" w:hAnsi="Times New Roman" w:cs="Times New Roman"/>
          <w:color w:val="000000"/>
          <w:sz w:val="26"/>
          <w:szCs w:val="26"/>
          <w:lang w:val="ro-RO"/>
        </w:rPr>
        <w:t xml:space="preserve"> Cu privire eficientizarea expertizei incapacităţii temporare de muncă; </w:t>
      </w:r>
    </w:p>
    <w:p w:rsidR="00193988" w:rsidRPr="008D0CE6" w:rsidRDefault="00193988" w:rsidP="00CD1EBC">
      <w:pPr>
        <w:numPr>
          <w:ilvl w:val="0"/>
          <w:numId w:val="14"/>
        </w:numPr>
        <w:tabs>
          <w:tab w:val="left" w:pos="993"/>
        </w:tabs>
        <w:spacing w:before="0" w:after="0"/>
        <w:ind w:left="0" w:firstLine="713"/>
        <w:rPr>
          <w:rFonts w:ascii="Times New Roman" w:hAnsi="Times New Roman" w:cs="Times New Roman"/>
          <w:sz w:val="26"/>
          <w:szCs w:val="26"/>
          <w:lang w:val="ro-RO"/>
        </w:rPr>
      </w:pPr>
      <w:r w:rsidRPr="008D0CE6">
        <w:rPr>
          <w:rFonts w:ascii="Times New Roman" w:hAnsi="Times New Roman" w:cs="Times New Roman"/>
          <w:sz w:val="26"/>
          <w:szCs w:val="26"/>
          <w:lang w:val="ro-RO"/>
        </w:rPr>
        <w:t>Ordinul Ministerului Sănătăţii nr.175 din 09.06.2005 Cu privire la implementarea Instrucţiunii privind modul de eliberare a certificatului de concediu medical;</w:t>
      </w:r>
    </w:p>
    <w:p w:rsidR="00D16FAD" w:rsidRPr="008D0CE6" w:rsidRDefault="00193988" w:rsidP="00CD1EBC">
      <w:pPr>
        <w:pStyle w:val="ListParagraph"/>
        <w:numPr>
          <w:ilvl w:val="0"/>
          <w:numId w:val="15"/>
        </w:numPr>
        <w:tabs>
          <w:tab w:val="left" w:pos="993"/>
        </w:tabs>
        <w:spacing w:before="0" w:after="0"/>
        <w:ind w:left="0" w:firstLine="713"/>
        <w:contextualSpacing/>
        <w:rPr>
          <w:rStyle w:val="docheader"/>
          <w:rFonts w:ascii="Times New Roman" w:hAnsi="Times New Roman" w:cs="Times New Roman"/>
          <w:sz w:val="26"/>
          <w:szCs w:val="26"/>
          <w:lang w:val="ro-MO"/>
        </w:rPr>
      </w:pPr>
      <w:r w:rsidRPr="008D0CE6">
        <w:rPr>
          <w:rFonts w:ascii="Times New Roman" w:hAnsi="Times New Roman" w:cs="Times New Roman"/>
          <w:sz w:val="26"/>
          <w:szCs w:val="26"/>
          <w:lang w:val="ro-RO"/>
        </w:rPr>
        <w:t>Ordinul Ministerului Sănătăţii nr.189 din 22.06.2005 Cu privire la aprobarea Instrucţiunii privind modul de completare a certificatului de concediu medical, cu completările şi modificările ulterioare</w:t>
      </w:r>
      <w:r w:rsidR="00D16FAD" w:rsidRPr="008D0CE6">
        <w:rPr>
          <w:rStyle w:val="docheader"/>
          <w:rFonts w:ascii="Times New Roman" w:hAnsi="Times New Roman" w:cs="Times New Roman"/>
          <w:bCs/>
          <w:sz w:val="26"/>
          <w:szCs w:val="26"/>
          <w:lang w:val="ro-MO"/>
        </w:rPr>
        <w:t xml:space="preserve"> prin ordinele Ministerului Sănătăţii      nr. 665 din 25.08.2011, nr. 199 din 02.03.2012 şi nr. 1314 din 22.12.20</w:t>
      </w:r>
      <w:r w:rsidR="00F8576C" w:rsidRPr="008D0CE6">
        <w:rPr>
          <w:rStyle w:val="docheader"/>
          <w:rFonts w:ascii="Times New Roman" w:hAnsi="Times New Roman" w:cs="Times New Roman"/>
          <w:bCs/>
          <w:sz w:val="26"/>
          <w:szCs w:val="26"/>
          <w:lang w:val="ro-MO"/>
        </w:rPr>
        <w:t>12</w:t>
      </w:r>
      <w:r w:rsidR="00D16FAD" w:rsidRPr="008D0CE6">
        <w:rPr>
          <w:rStyle w:val="docheader"/>
          <w:rFonts w:ascii="Times New Roman" w:hAnsi="Times New Roman" w:cs="Times New Roman"/>
          <w:bCs/>
          <w:sz w:val="26"/>
          <w:szCs w:val="26"/>
          <w:lang w:val="ro-MO"/>
        </w:rPr>
        <w:t>;</w:t>
      </w:r>
    </w:p>
    <w:p w:rsidR="00193988" w:rsidRPr="008D0CE6" w:rsidRDefault="00193988" w:rsidP="00CD1EBC">
      <w:pPr>
        <w:numPr>
          <w:ilvl w:val="0"/>
          <w:numId w:val="14"/>
        </w:numPr>
        <w:tabs>
          <w:tab w:val="left" w:pos="993"/>
        </w:tabs>
        <w:spacing w:before="0" w:after="0"/>
        <w:ind w:left="0" w:firstLine="713"/>
        <w:rPr>
          <w:rFonts w:ascii="Times New Roman" w:hAnsi="Times New Roman" w:cs="Times New Roman"/>
          <w:sz w:val="26"/>
          <w:szCs w:val="26"/>
        </w:rPr>
      </w:pPr>
      <w:r w:rsidRPr="008D0CE6">
        <w:rPr>
          <w:rFonts w:ascii="Times New Roman" w:hAnsi="Times New Roman" w:cs="Times New Roman"/>
          <w:sz w:val="26"/>
          <w:szCs w:val="26"/>
        </w:rPr>
        <w:t>Raportul statistic 16 săn</w:t>
      </w:r>
      <w:r w:rsidR="00EF6963" w:rsidRPr="008D0CE6">
        <w:rPr>
          <w:rFonts w:ascii="Times New Roman" w:hAnsi="Times New Roman" w:cs="Times New Roman"/>
          <w:sz w:val="26"/>
          <w:szCs w:val="26"/>
        </w:rPr>
        <w:t>.</w:t>
      </w:r>
    </w:p>
    <w:bookmarkEnd w:id="1"/>
    <w:p w:rsidR="00D432BB" w:rsidRDefault="00D432BB" w:rsidP="00CD1EBC">
      <w:pPr>
        <w:pStyle w:val="Heading2"/>
        <w:tabs>
          <w:tab w:val="left" w:pos="993"/>
          <w:tab w:val="left" w:pos="6369"/>
        </w:tabs>
        <w:spacing w:after="0"/>
        <w:rPr>
          <w:rFonts w:ascii="Times New Roman" w:hAnsi="Times New Roman" w:cs="Times New Roman"/>
          <w:sz w:val="26"/>
          <w:szCs w:val="26"/>
          <w:lang w:val="ro-RO"/>
        </w:rPr>
      </w:pPr>
      <w:r w:rsidRPr="008D0CE6">
        <w:rPr>
          <w:rFonts w:ascii="Times New Roman" w:hAnsi="Times New Roman" w:cs="Times New Roman"/>
          <w:sz w:val="26"/>
          <w:szCs w:val="26"/>
          <w:lang w:val="ro-RO"/>
        </w:rPr>
        <w:t xml:space="preserve">Analiza situaţiei </w:t>
      </w:r>
      <w:r w:rsidR="0032475E">
        <w:rPr>
          <w:rFonts w:ascii="Times New Roman" w:hAnsi="Times New Roman" w:cs="Times New Roman"/>
          <w:sz w:val="26"/>
          <w:szCs w:val="26"/>
          <w:lang w:val="ro-RO"/>
        </w:rPr>
        <w:t xml:space="preserve"> </w:t>
      </w:r>
      <w:r w:rsidRPr="008D0CE6">
        <w:rPr>
          <w:rFonts w:ascii="Times New Roman" w:hAnsi="Times New Roman" w:cs="Times New Roman"/>
          <w:sz w:val="26"/>
          <w:szCs w:val="26"/>
          <w:lang w:val="ro-RO"/>
        </w:rPr>
        <w:t>existente</w:t>
      </w:r>
    </w:p>
    <w:p w:rsidR="0032475E" w:rsidRPr="0032475E" w:rsidRDefault="0032475E" w:rsidP="0032475E">
      <w:pPr>
        <w:spacing w:before="0" w:after="0"/>
        <w:rPr>
          <w:sz w:val="16"/>
          <w:szCs w:val="16"/>
          <w:lang w:val="ro-RO"/>
        </w:rPr>
      </w:pPr>
    </w:p>
    <w:p w:rsidR="00D16FAD" w:rsidRPr="008D0CE6" w:rsidRDefault="00D16FAD" w:rsidP="00CD1EBC">
      <w:pPr>
        <w:pStyle w:val="BodyTextIndent2"/>
        <w:tabs>
          <w:tab w:val="left" w:pos="993"/>
          <w:tab w:val="left" w:pos="7797"/>
        </w:tabs>
        <w:ind w:firstLine="713"/>
        <w:jc w:val="both"/>
        <w:rPr>
          <w:sz w:val="26"/>
          <w:szCs w:val="26"/>
        </w:rPr>
      </w:pPr>
      <w:r w:rsidRPr="008D0CE6">
        <w:rPr>
          <w:bCs/>
          <w:sz w:val="26"/>
          <w:szCs w:val="26"/>
        </w:rPr>
        <w:t>P</w:t>
      </w:r>
      <w:r w:rsidRPr="008D0CE6">
        <w:rPr>
          <w:sz w:val="26"/>
          <w:szCs w:val="26"/>
        </w:rPr>
        <w:t xml:space="preserve">e parcursul ultimilor ani numărul unităţilor conform cărora se efectuează  studiul indicatorilor morbidităţii cu incapacitate  temporară de muncă a salariaţilor este în permanentă creştere de la 961 unităţi economice în anul 2001 la </w:t>
      </w:r>
      <w:r w:rsidRPr="008D0CE6">
        <w:rPr>
          <w:color w:val="000000"/>
          <w:sz w:val="26"/>
          <w:szCs w:val="26"/>
        </w:rPr>
        <w:t xml:space="preserve">1579 </w:t>
      </w:r>
      <w:r w:rsidRPr="008D0CE6">
        <w:rPr>
          <w:sz w:val="26"/>
          <w:szCs w:val="26"/>
        </w:rPr>
        <w:t xml:space="preserve">unităţi economice în anul 2010 şi în anul 2012 - la 1553 obiecte sau 14,7% din numărul total (10536) obiecte industriale şi agricole. </w:t>
      </w:r>
    </w:p>
    <w:p w:rsidR="00D16FAD" w:rsidRPr="008D0CE6" w:rsidRDefault="00D16FAD" w:rsidP="00CD1EBC">
      <w:pPr>
        <w:pStyle w:val="BodyText"/>
        <w:tabs>
          <w:tab w:val="left" w:pos="993"/>
        </w:tabs>
        <w:spacing w:after="0"/>
        <w:ind w:firstLine="713"/>
        <w:jc w:val="both"/>
        <w:rPr>
          <w:rFonts w:eastAsia="Calibri"/>
          <w:sz w:val="26"/>
          <w:szCs w:val="26"/>
          <w:lang w:val="ro-RO"/>
        </w:rPr>
      </w:pPr>
      <w:r w:rsidRPr="008D0CE6">
        <w:rPr>
          <w:bCs/>
          <w:sz w:val="26"/>
          <w:szCs w:val="26"/>
          <w:lang w:val="it-IT"/>
        </w:rPr>
        <w:t>Conform raporturilor statistice efectuate după formularul 16 itm, î</w:t>
      </w:r>
      <w:r w:rsidRPr="008D0CE6">
        <w:rPr>
          <w:sz w:val="26"/>
          <w:szCs w:val="26"/>
          <w:lang w:val="it-IT"/>
        </w:rPr>
        <w:t>ncepînd cu anul 2001 se atestă tendinţe de majorare a indicatorilor morbidităţii cu incapacitate temporară de muncă de la 48,3 cazuri la 100 salariaţi în anul 2001 la 59,6 cazuri la 100 salariaţi în anul 2010.</w:t>
      </w:r>
      <w:r w:rsidRPr="008D0CE6">
        <w:rPr>
          <w:rFonts w:eastAsia="Calibri"/>
          <w:sz w:val="26"/>
          <w:szCs w:val="26"/>
          <w:lang w:val="ro-RO"/>
        </w:rPr>
        <w:t xml:space="preserve"> </w:t>
      </w:r>
    </w:p>
    <w:p w:rsidR="00D16FAD" w:rsidRPr="008D0CE6" w:rsidRDefault="00D16FAD" w:rsidP="00CD1EBC">
      <w:pPr>
        <w:tabs>
          <w:tab w:val="left" w:pos="709"/>
          <w:tab w:val="left" w:pos="993"/>
        </w:tabs>
        <w:spacing w:before="0" w:after="0"/>
        <w:ind w:firstLine="713"/>
        <w:rPr>
          <w:rFonts w:ascii="Times New Roman" w:hAnsi="Times New Roman" w:cs="Times New Roman"/>
          <w:sz w:val="26"/>
          <w:szCs w:val="26"/>
          <w:lang w:val="ro-RO"/>
        </w:rPr>
      </w:pPr>
      <w:r w:rsidRPr="008D0CE6">
        <w:rPr>
          <w:rFonts w:ascii="Times New Roman" w:eastAsia="Calibri" w:hAnsi="Times New Roman" w:cs="Times New Roman"/>
          <w:sz w:val="26"/>
          <w:szCs w:val="26"/>
          <w:lang w:val="ro-RO"/>
        </w:rPr>
        <w:t xml:space="preserve">De remarcat, că </w:t>
      </w:r>
      <w:r w:rsidRPr="008D0CE6">
        <w:rPr>
          <w:rFonts w:ascii="Times New Roman" w:hAnsi="Times New Roman" w:cs="Times New Roman"/>
          <w:sz w:val="26"/>
          <w:szCs w:val="26"/>
          <w:lang w:val="ro-RO"/>
        </w:rPr>
        <w:t xml:space="preserve">în ultimii 7 ani se atestă o micşorare a numărului de cazuri de la 54,3 pînă la 50,6 la 100 salariaţi. </w:t>
      </w:r>
    </w:p>
    <w:p w:rsidR="00D16FAD" w:rsidRPr="008D0CE6" w:rsidRDefault="00D16FAD" w:rsidP="00CD1EBC">
      <w:pPr>
        <w:pStyle w:val="BodyTextIndent2"/>
        <w:tabs>
          <w:tab w:val="left" w:pos="993"/>
          <w:tab w:val="left" w:pos="7797"/>
        </w:tabs>
        <w:ind w:firstLine="713"/>
        <w:jc w:val="both"/>
        <w:rPr>
          <w:sz w:val="26"/>
          <w:szCs w:val="26"/>
          <w:lang w:val="it-IT"/>
        </w:rPr>
      </w:pPr>
      <w:r w:rsidRPr="008D0CE6">
        <w:rPr>
          <w:sz w:val="26"/>
          <w:szCs w:val="26"/>
          <w:lang w:val="it-IT"/>
        </w:rPr>
        <w:t xml:space="preserve">De asemenea, este în permanentă creştere şi numărul zilelor cu incapacitate  temporară de muncă  de la  687,7 zile  la 100 salariaţi în anul 2001 la 908,2 zile la 100 salariaţi în anul 2010 şi </w:t>
      </w:r>
      <w:r w:rsidRPr="008D0CE6">
        <w:rPr>
          <w:sz w:val="26"/>
          <w:szCs w:val="26"/>
        </w:rPr>
        <w:t>pînă la 778,5  la 100 salariaţi</w:t>
      </w:r>
      <w:r w:rsidRPr="008D0CE6">
        <w:rPr>
          <w:sz w:val="26"/>
          <w:szCs w:val="26"/>
          <w:lang w:val="it-IT"/>
        </w:rPr>
        <w:t xml:space="preserve"> în anul 2012</w:t>
      </w:r>
      <w:r w:rsidR="00A536F7" w:rsidRPr="008D0CE6">
        <w:rPr>
          <w:sz w:val="26"/>
          <w:szCs w:val="26"/>
          <w:lang w:val="it-IT"/>
        </w:rPr>
        <w:t>.</w:t>
      </w:r>
    </w:p>
    <w:p w:rsidR="00D16FAD" w:rsidRPr="008D0CE6" w:rsidRDefault="00D16FAD" w:rsidP="001D383A">
      <w:pPr>
        <w:pStyle w:val="BodyTextIndent2"/>
        <w:tabs>
          <w:tab w:val="left" w:pos="7797"/>
        </w:tabs>
        <w:ind w:firstLine="709"/>
        <w:jc w:val="both"/>
        <w:rPr>
          <w:sz w:val="26"/>
          <w:szCs w:val="26"/>
        </w:rPr>
      </w:pPr>
      <w:r w:rsidRPr="008D0CE6">
        <w:rPr>
          <w:sz w:val="26"/>
          <w:szCs w:val="26"/>
        </w:rPr>
        <w:lastRenderedPageBreak/>
        <w:t xml:space="preserve">Tendinţe de majorare continuă a nivelului morbidităţii cu incapacitate temporară de muncă pe parcursul ultimilor ani se înregistrează în majoritatea raioanelor. </w:t>
      </w:r>
    </w:p>
    <w:p w:rsidR="00D16FAD" w:rsidRPr="008D0CE6" w:rsidRDefault="00D16FAD" w:rsidP="001D383A">
      <w:pPr>
        <w:spacing w:before="0" w:after="0"/>
        <w:ind w:firstLine="709"/>
        <w:rPr>
          <w:rFonts w:ascii="Times New Roman" w:hAnsi="Times New Roman" w:cs="Times New Roman"/>
          <w:sz w:val="26"/>
          <w:szCs w:val="26"/>
          <w:lang w:val="ro-RO"/>
        </w:rPr>
      </w:pPr>
      <w:r w:rsidRPr="008D0CE6">
        <w:rPr>
          <w:rFonts w:ascii="Times New Roman" w:hAnsi="Times New Roman" w:cs="Times New Roman"/>
          <w:sz w:val="26"/>
          <w:szCs w:val="26"/>
          <w:lang w:val="ro-RO"/>
        </w:rPr>
        <w:t xml:space="preserve"> În an.2012 indicii morbidităţii cu incapacitate temporară de muncă</w:t>
      </w:r>
      <w:r w:rsidRPr="008D0CE6">
        <w:rPr>
          <w:rFonts w:ascii="Times New Roman" w:hAnsi="Times New Roman" w:cs="Times New Roman"/>
          <w:b/>
          <w:sz w:val="26"/>
          <w:szCs w:val="26"/>
          <w:lang w:val="ro-RO"/>
        </w:rPr>
        <w:t xml:space="preserve"> </w:t>
      </w:r>
      <w:r w:rsidRPr="008D0CE6">
        <w:rPr>
          <w:rFonts w:ascii="Times New Roman" w:hAnsi="Times New Roman" w:cs="Times New Roman"/>
          <w:sz w:val="26"/>
          <w:szCs w:val="26"/>
          <w:lang w:val="ro-RO"/>
        </w:rPr>
        <w:t>a salariaţilor real au scăzut în 30 teritorii administrative, inclusiv în  mun.Chişinău – de la 64,3 pînă la 53,8 cazuri şi de la 827,5 pînă la 780,7 zile; r-nul Călăraşi – de la 50,6 pînă la 39,4 cazuri şi de la 703,1 pînă la 568,5 zile; Făleşti – de la 58,0 pînă la 45,4 cazuri şi de la 939,4 pînă la 809,7 zile; Soroca – de la 51,7 pînă la 42,0 cazuri şi de la 905,6 pînă la 739,5 zile; Taraclia – de la 40,6 pînă la 35,5 cazuri şi de la 571,2 pînă la 545,0 zile; Rîşcani – de la 59,6 pînă la 50,3 cazuri şi de la 1067,8 pînă la 901,7 zile etc.</w:t>
      </w:r>
    </w:p>
    <w:p w:rsidR="00D16FAD" w:rsidRPr="008D0CE6" w:rsidRDefault="00D16FAD" w:rsidP="001D383A">
      <w:pPr>
        <w:spacing w:before="0" w:after="0"/>
        <w:ind w:firstLine="709"/>
        <w:rPr>
          <w:rFonts w:ascii="Times New Roman" w:hAnsi="Times New Roman" w:cs="Times New Roman"/>
          <w:sz w:val="26"/>
          <w:szCs w:val="26"/>
          <w:lang w:val="ro-RO"/>
        </w:rPr>
      </w:pPr>
      <w:r w:rsidRPr="008D0CE6">
        <w:rPr>
          <w:rFonts w:ascii="Times New Roman" w:hAnsi="Times New Roman" w:cs="Times New Roman"/>
          <w:sz w:val="26"/>
          <w:szCs w:val="26"/>
          <w:lang w:val="ro-RO"/>
        </w:rPr>
        <w:t>În 8 teritorii administrative indicii incapacităţii temporare de muncă</w:t>
      </w:r>
      <w:r w:rsidRPr="008D0CE6">
        <w:rPr>
          <w:rFonts w:ascii="Times New Roman" w:hAnsi="Times New Roman" w:cs="Times New Roman"/>
          <w:b/>
          <w:sz w:val="26"/>
          <w:szCs w:val="26"/>
          <w:lang w:val="ro-RO"/>
        </w:rPr>
        <w:t xml:space="preserve"> </w:t>
      </w:r>
      <w:r w:rsidRPr="008D0CE6">
        <w:rPr>
          <w:rFonts w:ascii="Times New Roman" w:hAnsi="Times New Roman" w:cs="Times New Roman"/>
          <w:sz w:val="26"/>
          <w:szCs w:val="26"/>
          <w:lang w:val="ro-RO"/>
        </w:rPr>
        <w:t>în an.2012 au crescut substanţial faţă de an.2011, inclusiv în mun.Bălţi de la 62,3 pînă la 68,0 cazuri şi de la 887,1</w:t>
      </w:r>
      <w:r w:rsidR="003741C5" w:rsidRPr="008D0CE6">
        <w:rPr>
          <w:rFonts w:ascii="Times New Roman" w:hAnsi="Times New Roman" w:cs="Times New Roman"/>
          <w:sz w:val="26"/>
          <w:szCs w:val="26"/>
          <w:lang w:val="ro-RO"/>
        </w:rPr>
        <w:t xml:space="preserve"> </w:t>
      </w:r>
      <w:r w:rsidRPr="008D0CE6">
        <w:rPr>
          <w:rFonts w:ascii="Times New Roman" w:hAnsi="Times New Roman" w:cs="Times New Roman"/>
          <w:sz w:val="26"/>
          <w:szCs w:val="26"/>
          <w:lang w:val="ro-RO"/>
        </w:rPr>
        <w:t>pînă la 1006,1 zile; Drochia – de la 46,0 pînă la 47,6 cazuri şi de la 669,9 pînă la 722,7 zile; Hânceşti – de la 31,2 pînă la 33,8 cazuri şi de la 524,0 pînă la 596,4 zile; Sîngerei – de la 30,7 pînă la 34,8 cazuri şi de la 533,5 pînă la 663,5 zile etc.</w:t>
      </w:r>
    </w:p>
    <w:p w:rsidR="00696E6F" w:rsidRPr="008D0CE6" w:rsidRDefault="00D16FAD" w:rsidP="001D383A">
      <w:pPr>
        <w:tabs>
          <w:tab w:val="left" w:pos="709"/>
        </w:tabs>
        <w:spacing w:before="0" w:after="0"/>
        <w:ind w:firstLine="709"/>
        <w:rPr>
          <w:rFonts w:ascii="Times New Roman" w:hAnsi="Times New Roman" w:cs="Times New Roman"/>
          <w:sz w:val="26"/>
          <w:szCs w:val="26"/>
          <w:lang w:val="ro-RO"/>
        </w:rPr>
      </w:pPr>
      <w:r w:rsidRPr="008D0CE6">
        <w:rPr>
          <w:rFonts w:ascii="Times New Roman" w:hAnsi="Times New Roman" w:cs="Times New Roman"/>
          <w:sz w:val="26"/>
          <w:szCs w:val="26"/>
          <w:lang w:val="ro-RO"/>
        </w:rPr>
        <w:t xml:space="preserve">Durata medie a unui caz de boală cu incapacitate temporară de muncă  a constituit în anul 2012 a constituit 15,3 zile în an, în anul 2010 - 15,2 zile (an.2009 – 15,3 zile). </w:t>
      </w:r>
    </w:p>
    <w:p w:rsidR="00D16FAD" w:rsidRPr="008D0CE6" w:rsidRDefault="00D16FAD" w:rsidP="001D383A">
      <w:pPr>
        <w:tabs>
          <w:tab w:val="left" w:pos="709"/>
        </w:tabs>
        <w:spacing w:before="0" w:after="0"/>
        <w:ind w:firstLine="709"/>
        <w:rPr>
          <w:rFonts w:ascii="Times New Roman" w:hAnsi="Times New Roman" w:cs="Times New Roman"/>
          <w:sz w:val="26"/>
          <w:szCs w:val="26"/>
          <w:lang w:val="ro-RO"/>
        </w:rPr>
      </w:pPr>
      <w:r w:rsidRPr="008D0CE6">
        <w:rPr>
          <w:rFonts w:ascii="Times New Roman" w:hAnsi="Times New Roman" w:cs="Times New Roman"/>
          <w:sz w:val="26"/>
          <w:szCs w:val="26"/>
          <w:lang w:val="ro-RO"/>
        </w:rPr>
        <w:t xml:space="preserve">De remarcat, că indicatorii morbidităţii cu incapacitate temporară de muncă a salariaţilor pe unele ramuri ale economiei naţionale sînt în permanentă creştere şi depăşesc media acestora pe ţară şi constituie: </w:t>
      </w:r>
    </w:p>
    <w:p w:rsidR="00D16FAD" w:rsidRPr="008D0CE6" w:rsidRDefault="00D16FAD" w:rsidP="001D383A">
      <w:pPr>
        <w:numPr>
          <w:ilvl w:val="0"/>
          <w:numId w:val="17"/>
        </w:numPr>
        <w:tabs>
          <w:tab w:val="left" w:pos="993"/>
        </w:tabs>
        <w:spacing w:before="0" w:after="0"/>
        <w:ind w:left="0" w:firstLine="709"/>
        <w:rPr>
          <w:rFonts w:ascii="Times New Roman" w:hAnsi="Times New Roman" w:cs="Times New Roman"/>
          <w:sz w:val="26"/>
          <w:szCs w:val="26"/>
          <w:lang w:val="ro-RO"/>
        </w:rPr>
      </w:pPr>
      <w:r w:rsidRPr="008D0CE6">
        <w:rPr>
          <w:rFonts w:ascii="Times New Roman" w:hAnsi="Times New Roman" w:cs="Times New Roman"/>
          <w:sz w:val="26"/>
          <w:szCs w:val="26"/>
          <w:lang w:val="ro-RO"/>
        </w:rPr>
        <w:t xml:space="preserve">industria uşoară –  66,9 cazuri şi 901,2 zile (an.2011 - 78,4 cazuri şi 1017,9 zile); industria constructoare de maşini, aparate, utilaje tehnologice – 76,9 cazuri şi 990,8 zile (an.2011 - 75,4 cazuri şi 1043,0 zile); </w:t>
      </w:r>
    </w:p>
    <w:p w:rsidR="00D16FAD" w:rsidRPr="008D0CE6" w:rsidRDefault="00D16FAD" w:rsidP="001D383A">
      <w:pPr>
        <w:numPr>
          <w:ilvl w:val="0"/>
          <w:numId w:val="17"/>
        </w:numPr>
        <w:tabs>
          <w:tab w:val="left" w:pos="993"/>
        </w:tabs>
        <w:spacing w:before="0" w:after="0"/>
        <w:ind w:left="0" w:firstLine="709"/>
        <w:rPr>
          <w:rFonts w:ascii="Times New Roman" w:hAnsi="Times New Roman" w:cs="Times New Roman"/>
          <w:sz w:val="26"/>
          <w:szCs w:val="26"/>
          <w:lang w:val="ro-RO"/>
        </w:rPr>
      </w:pPr>
      <w:r w:rsidRPr="008D0CE6">
        <w:rPr>
          <w:rFonts w:ascii="Times New Roman" w:hAnsi="Times New Roman" w:cs="Times New Roman"/>
          <w:sz w:val="26"/>
          <w:szCs w:val="26"/>
          <w:lang w:val="ro-RO"/>
        </w:rPr>
        <w:t xml:space="preserve">transportul auto, staţii de deservire tehnică – 79,7 cazuri şi 1182,0 zile (an.2011 - 78,8 cazuri şi 1147,3 zile); </w:t>
      </w:r>
    </w:p>
    <w:p w:rsidR="00D16FAD" w:rsidRPr="008D0CE6" w:rsidRDefault="00D16FAD" w:rsidP="001D383A">
      <w:pPr>
        <w:numPr>
          <w:ilvl w:val="0"/>
          <w:numId w:val="17"/>
        </w:numPr>
        <w:tabs>
          <w:tab w:val="left" w:pos="993"/>
        </w:tabs>
        <w:spacing w:before="0" w:after="0"/>
        <w:ind w:left="0" w:firstLine="709"/>
        <w:rPr>
          <w:rFonts w:ascii="Times New Roman" w:hAnsi="Times New Roman" w:cs="Times New Roman"/>
          <w:sz w:val="26"/>
          <w:szCs w:val="26"/>
          <w:lang w:val="ro-RO"/>
        </w:rPr>
      </w:pPr>
      <w:r w:rsidRPr="008D0CE6">
        <w:rPr>
          <w:rFonts w:ascii="Times New Roman" w:hAnsi="Times New Roman" w:cs="Times New Roman"/>
          <w:sz w:val="26"/>
          <w:szCs w:val="26"/>
          <w:lang w:val="ro-RO"/>
        </w:rPr>
        <w:t xml:space="preserve">transportul feroviar – 80,4 cazuri şi 1247,0 zile (an.2011 - 90,9 cazuri şi 1321,0 zile); </w:t>
      </w:r>
    </w:p>
    <w:p w:rsidR="00D16FAD" w:rsidRPr="008D0CE6" w:rsidRDefault="00D16FAD" w:rsidP="001D383A">
      <w:pPr>
        <w:numPr>
          <w:ilvl w:val="0"/>
          <w:numId w:val="18"/>
        </w:numPr>
        <w:tabs>
          <w:tab w:val="left" w:pos="993"/>
        </w:tabs>
        <w:spacing w:before="0" w:after="0"/>
        <w:ind w:left="0" w:firstLine="709"/>
        <w:rPr>
          <w:rFonts w:ascii="Times New Roman" w:hAnsi="Times New Roman" w:cs="Times New Roman"/>
          <w:sz w:val="26"/>
          <w:szCs w:val="26"/>
          <w:lang w:val="ro-RO"/>
        </w:rPr>
      </w:pPr>
      <w:r w:rsidRPr="008D0CE6">
        <w:rPr>
          <w:rFonts w:ascii="Times New Roman" w:hAnsi="Times New Roman" w:cs="Times New Roman"/>
          <w:sz w:val="26"/>
          <w:szCs w:val="26"/>
          <w:lang w:val="ro-RO"/>
        </w:rPr>
        <w:t xml:space="preserve">gospodăria comunală – 80,3 cazuri şi 1147,3 zile (an.2011 - 89,3 cazuri şi 1072,3 zile); transportul aerian – 67,9 cazuri şi 895,0 zile (an.2011 - 75,4 cazuri şi 1091,4 zile); cu </w:t>
      </w:r>
      <w:r w:rsidRPr="008D0CE6">
        <w:rPr>
          <w:rFonts w:ascii="Times New Roman" w:hAnsi="Times New Roman" w:cs="Times New Roman"/>
          <w:bCs/>
          <w:sz w:val="26"/>
          <w:szCs w:val="26"/>
          <w:lang w:val="ro-RO"/>
        </w:rPr>
        <w:t>itm</w:t>
      </w:r>
      <w:r w:rsidRPr="008D0CE6">
        <w:rPr>
          <w:rFonts w:ascii="Times New Roman" w:hAnsi="Times New Roman" w:cs="Times New Roman"/>
          <w:sz w:val="26"/>
          <w:szCs w:val="26"/>
          <w:lang w:val="ro-RO"/>
        </w:rPr>
        <w:t xml:space="preserve"> la 100 salariaţi.</w:t>
      </w:r>
      <w:r w:rsidRPr="008D0CE6">
        <w:rPr>
          <w:rFonts w:ascii="Times New Roman" w:eastAsia="Calibri" w:hAnsi="Times New Roman" w:cs="Times New Roman"/>
          <w:noProof/>
          <w:color w:val="FF0000"/>
          <w:sz w:val="26"/>
          <w:szCs w:val="26"/>
          <w:lang w:val="ro-RO" w:eastAsia="en-US"/>
        </w:rPr>
        <w:t xml:space="preserve"> </w:t>
      </w:r>
    </w:p>
    <w:p w:rsidR="00D16FAD" w:rsidRPr="008D0CE6" w:rsidRDefault="00D16FAD" w:rsidP="00D16FAD">
      <w:pPr>
        <w:ind w:firstLine="708"/>
        <w:rPr>
          <w:rFonts w:ascii="Times New Roman" w:hAnsi="Times New Roman" w:cs="Times New Roman"/>
          <w:sz w:val="26"/>
          <w:szCs w:val="26"/>
          <w:lang w:val="ro-RO"/>
        </w:rPr>
      </w:pPr>
      <w:r w:rsidRPr="008D0CE6">
        <w:rPr>
          <w:rFonts w:ascii="Times New Roman" w:hAnsi="Times New Roman" w:cs="Times New Roman"/>
          <w:sz w:val="26"/>
          <w:szCs w:val="26"/>
          <w:lang w:val="ro-RO"/>
        </w:rPr>
        <w:t xml:space="preserve">Conform datelor raporturilor statistice în republică rata formelor nosologice cel mai frecvent înregistrate în anul 2012 sînt: </w:t>
      </w:r>
    </w:p>
    <w:p w:rsidR="00D16FAD" w:rsidRPr="008D0CE6" w:rsidRDefault="00D16FAD" w:rsidP="001D383A">
      <w:pPr>
        <w:numPr>
          <w:ilvl w:val="0"/>
          <w:numId w:val="19"/>
        </w:numPr>
        <w:spacing w:before="0" w:after="0"/>
        <w:ind w:left="993" w:hanging="284"/>
        <w:rPr>
          <w:rFonts w:ascii="Times New Roman" w:hAnsi="Times New Roman" w:cs="Times New Roman"/>
          <w:sz w:val="26"/>
          <w:szCs w:val="26"/>
          <w:lang w:val="ro-RO"/>
        </w:rPr>
      </w:pPr>
      <w:r w:rsidRPr="008D0CE6">
        <w:rPr>
          <w:rFonts w:ascii="Times New Roman" w:hAnsi="Times New Roman" w:cs="Times New Roman"/>
          <w:sz w:val="26"/>
          <w:szCs w:val="26"/>
          <w:lang w:val="ro-RO"/>
        </w:rPr>
        <w:t xml:space="preserve">bolile sistemului osteoarticular – 11,9% (an.2011 –11,7%); </w:t>
      </w:r>
    </w:p>
    <w:p w:rsidR="00D16FAD" w:rsidRPr="008D0CE6" w:rsidRDefault="00D16FAD" w:rsidP="001D383A">
      <w:pPr>
        <w:numPr>
          <w:ilvl w:val="0"/>
          <w:numId w:val="19"/>
        </w:numPr>
        <w:spacing w:before="0" w:after="0"/>
        <w:ind w:left="993" w:hanging="284"/>
        <w:rPr>
          <w:rFonts w:ascii="Times New Roman" w:hAnsi="Times New Roman" w:cs="Times New Roman"/>
          <w:sz w:val="26"/>
          <w:szCs w:val="26"/>
          <w:lang w:val="ro-RO"/>
        </w:rPr>
      </w:pPr>
      <w:r w:rsidRPr="008D0CE6">
        <w:rPr>
          <w:rFonts w:ascii="Times New Roman" w:hAnsi="Times New Roman" w:cs="Times New Roman"/>
          <w:sz w:val="26"/>
          <w:szCs w:val="26"/>
          <w:lang w:val="ro-RO"/>
        </w:rPr>
        <w:t xml:space="preserve">infecţiile acute ale căilor respiratorii – 9,8% (an.2011 –15,4%); </w:t>
      </w:r>
    </w:p>
    <w:p w:rsidR="00D16FAD" w:rsidRPr="008D0CE6" w:rsidRDefault="00D16FAD" w:rsidP="001D383A">
      <w:pPr>
        <w:numPr>
          <w:ilvl w:val="0"/>
          <w:numId w:val="19"/>
        </w:numPr>
        <w:spacing w:before="0" w:after="0"/>
        <w:ind w:left="993" w:hanging="284"/>
        <w:rPr>
          <w:rFonts w:ascii="Times New Roman" w:hAnsi="Times New Roman" w:cs="Times New Roman"/>
          <w:sz w:val="26"/>
          <w:szCs w:val="26"/>
          <w:lang w:val="ro-RO"/>
        </w:rPr>
      </w:pPr>
      <w:r w:rsidRPr="008D0CE6">
        <w:rPr>
          <w:rFonts w:ascii="Times New Roman" w:hAnsi="Times New Roman" w:cs="Times New Roman"/>
          <w:sz w:val="26"/>
          <w:szCs w:val="26"/>
          <w:lang w:val="ro-RO"/>
        </w:rPr>
        <w:t xml:space="preserve">leziuni traumatice şi otrăviri în condiţii casnice – 8,2% (an.2011 – 7,9%); </w:t>
      </w:r>
    </w:p>
    <w:p w:rsidR="00D16FAD" w:rsidRPr="008D0CE6" w:rsidRDefault="00D16FAD" w:rsidP="001D383A">
      <w:pPr>
        <w:numPr>
          <w:ilvl w:val="0"/>
          <w:numId w:val="19"/>
        </w:numPr>
        <w:spacing w:before="0" w:after="0"/>
        <w:ind w:left="993" w:hanging="284"/>
        <w:rPr>
          <w:rFonts w:ascii="Times New Roman" w:hAnsi="Times New Roman" w:cs="Times New Roman"/>
          <w:sz w:val="26"/>
          <w:szCs w:val="26"/>
          <w:lang w:val="ro-RO"/>
        </w:rPr>
      </w:pPr>
      <w:r w:rsidRPr="008D0CE6">
        <w:rPr>
          <w:rFonts w:ascii="Times New Roman" w:hAnsi="Times New Roman" w:cs="Times New Roman"/>
          <w:sz w:val="26"/>
          <w:szCs w:val="26"/>
          <w:lang w:val="ro-RO"/>
        </w:rPr>
        <w:t xml:space="preserve">bolile sistemului nervos periferic – 6,2% (an.2011 –5,8%); </w:t>
      </w:r>
    </w:p>
    <w:p w:rsidR="00D16FAD" w:rsidRPr="008D0CE6" w:rsidRDefault="00D16FAD" w:rsidP="001D383A">
      <w:pPr>
        <w:numPr>
          <w:ilvl w:val="0"/>
          <w:numId w:val="19"/>
        </w:numPr>
        <w:spacing w:before="0" w:after="0"/>
        <w:ind w:left="993" w:hanging="284"/>
        <w:rPr>
          <w:rFonts w:ascii="Times New Roman" w:hAnsi="Times New Roman" w:cs="Times New Roman"/>
          <w:sz w:val="26"/>
          <w:szCs w:val="26"/>
          <w:lang w:val="ro-RO"/>
        </w:rPr>
      </w:pPr>
      <w:r w:rsidRPr="008D0CE6">
        <w:rPr>
          <w:rFonts w:ascii="Times New Roman" w:hAnsi="Times New Roman" w:cs="Times New Roman"/>
          <w:sz w:val="26"/>
          <w:szCs w:val="26"/>
          <w:lang w:val="ro-RO"/>
        </w:rPr>
        <w:t xml:space="preserve">boala hipertensivă – 6,5% (an.2011 – 6,1%); </w:t>
      </w:r>
    </w:p>
    <w:p w:rsidR="00D16FAD" w:rsidRPr="008D0CE6" w:rsidRDefault="00D16FAD" w:rsidP="001D383A">
      <w:pPr>
        <w:numPr>
          <w:ilvl w:val="0"/>
          <w:numId w:val="19"/>
        </w:numPr>
        <w:spacing w:before="0" w:after="0"/>
        <w:ind w:left="993" w:hanging="284"/>
        <w:rPr>
          <w:rFonts w:ascii="Times New Roman" w:hAnsi="Times New Roman" w:cs="Times New Roman"/>
          <w:sz w:val="26"/>
          <w:szCs w:val="26"/>
          <w:lang w:val="ro-RO"/>
        </w:rPr>
      </w:pPr>
      <w:r w:rsidRPr="008D0CE6">
        <w:rPr>
          <w:rFonts w:ascii="Times New Roman" w:hAnsi="Times New Roman" w:cs="Times New Roman"/>
          <w:sz w:val="26"/>
          <w:szCs w:val="26"/>
          <w:lang w:val="ro-RO"/>
        </w:rPr>
        <w:t>alte boli – 16,3% (an.2011 – 11,8%).</w:t>
      </w:r>
    </w:p>
    <w:p w:rsidR="00D16FAD" w:rsidRPr="008D0CE6" w:rsidRDefault="00D16FAD" w:rsidP="0059231D">
      <w:pPr>
        <w:pStyle w:val="BodyText"/>
        <w:spacing w:after="0"/>
        <w:jc w:val="both"/>
        <w:rPr>
          <w:sz w:val="26"/>
          <w:szCs w:val="26"/>
          <w:lang w:val="ro-RO"/>
        </w:rPr>
      </w:pPr>
      <w:r w:rsidRPr="008D0CE6">
        <w:rPr>
          <w:sz w:val="26"/>
          <w:szCs w:val="26"/>
          <w:lang w:val="ro-RO"/>
        </w:rPr>
        <w:tab/>
        <w:t>Comform datelor studiilor efectuate, cauzele, care au condiţionat direct sau indirect indicatorii morbidităţii cu incapacitate temporară de muncă rămîn aceleaşi:</w:t>
      </w:r>
    </w:p>
    <w:p w:rsidR="00D16FAD" w:rsidRPr="008D0CE6" w:rsidRDefault="00D16FAD" w:rsidP="0059231D">
      <w:pPr>
        <w:pStyle w:val="BodyText"/>
        <w:spacing w:after="0"/>
        <w:ind w:firstLine="708"/>
        <w:jc w:val="both"/>
        <w:rPr>
          <w:sz w:val="26"/>
          <w:szCs w:val="26"/>
          <w:lang w:val="ro-RO"/>
        </w:rPr>
      </w:pPr>
      <w:r w:rsidRPr="008D0CE6">
        <w:rPr>
          <w:sz w:val="26"/>
          <w:szCs w:val="26"/>
          <w:lang w:val="ro-RO"/>
        </w:rPr>
        <w:t>- lipsa  sistemelor de încălzire în încăperile de producere şi auxiliare în perioada rece a anului, parametrii microclimatici nefavorabili;</w:t>
      </w:r>
    </w:p>
    <w:p w:rsidR="00D16FAD" w:rsidRPr="008D0CE6" w:rsidRDefault="00D16FAD" w:rsidP="0059231D">
      <w:pPr>
        <w:pStyle w:val="BodyText"/>
        <w:spacing w:after="0"/>
        <w:ind w:firstLine="708"/>
        <w:jc w:val="both"/>
        <w:rPr>
          <w:sz w:val="26"/>
          <w:szCs w:val="26"/>
          <w:lang w:val="ro-RO"/>
        </w:rPr>
      </w:pPr>
      <w:r w:rsidRPr="008D0CE6">
        <w:rPr>
          <w:sz w:val="26"/>
          <w:szCs w:val="26"/>
          <w:lang w:val="ro-RO"/>
        </w:rPr>
        <w:t xml:space="preserve">- prezenţa curenţilor de aer rece; </w:t>
      </w:r>
    </w:p>
    <w:p w:rsidR="00D16FAD" w:rsidRPr="008D0CE6" w:rsidRDefault="00D16FAD" w:rsidP="0059231D">
      <w:pPr>
        <w:pStyle w:val="BodyText"/>
        <w:spacing w:after="0"/>
        <w:ind w:firstLine="708"/>
        <w:jc w:val="both"/>
        <w:rPr>
          <w:sz w:val="26"/>
          <w:szCs w:val="26"/>
          <w:lang w:val="ro-RO"/>
        </w:rPr>
      </w:pPr>
      <w:r w:rsidRPr="008D0CE6">
        <w:rPr>
          <w:sz w:val="26"/>
          <w:szCs w:val="26"/>
          <w:lang w:val="ro-RO"/>
        </w:rPr>
        <w:t>- lipsa sau funcţionarea neefectivă a sistemelor de ventilaţie;</w:t>
      </w:r>
    </w:p>
    <w:p w:rsidR="00D16FAD" w:rsidRPr="008D0CE6" w:rsidRDefault="00D16FAD" w:rsidP="0059231D">
      <w:pPr>
        <w:pStyle w:val="BodyText"/>
        <w:spacing w:after="0"/>
        <w:ind w:firstLine="708"/>
        <w:jc w:val="both"/>
        <w:rPr>
          <w:sz w:val="26"/>
          <w:szCs w:val="26"/>
          <w:lang w:val="ro-RO"/>
        </w:rPr>
      </w:pPr>
      <w:r w:rsidRPr="008D0CE6">
        <w:rPr>
          <w:sz w:val="26"/>
          <w:szCs w:val="26"/>
          <w:lang w:val="ro-RO"/>
        </w:rPr>
        <w:t>- prezenţa unor substanţe chimice toxice în aerul zonei de muncă, factorilor fizici, biologici, nivelul cărora deseori depăşesc limitele maximal admisibile;</w:t>
      </w:r>
    </w:p>
    <w:p w:rsidR="00D16FAD" w:rsidRPr="008D0CE6" w:rsidRDefault="00D16FAD" w:rsidP="0059231D">
      <w:pPr>
        <w:pStyle w:val="BodyText"/>
        <w:spacing w:after="0"/>
        <w:ind w:firstLine="708"/>
        <w:jc w:val="both"/>
        <w:rPr>
          <w:sz w:val="26"/>
          <w:szCs w:val="26"/>
          <w:lang w:val="ro-RO"/>
        </w:rPr>
      </w:pPr>
      <w:r w:rsidRPr="008D0CE6">
        <w:rPr>
          <w:sz w:val="26"/>
          <w:szCs w:val="26"/>
          <w:lang w:val="ro-RO"/>
        </w:rPr>
        <w:lastRenderedPageBreak/>
        <w:t>- lucrul fizic greu, nemecanizat, imperfecţia  locurilor de muncă;</w:t>
      </w:r>
    </w:p>
    <w:p w:rsidR="00D16FAD" w:rsidRPr="008D0CE6" w:rsidRDefault="00D16FAD" w:rsidP="0059231D">
      <w:pPr>
        <w:pStyle w:val="BodyText"/>
        <w:spacing w:after="0"/>
        <w:ind w:firstLine="708"/>
        <w:jc w:val="both"/>
        <w:rPr>
          <w:sz w:val="26"/>
          <w:szCs w:val="26"/>
          <w:lang w:val="ro-RO"/>
        </w:rPr>
      </w:pPr>
      <w:r w:rsidRPr="008D0CE6">
        <w:rPr>
          <w:sz w:val="26"/>
          <w:szCs w:val="26"/>
          <w:lang w:val="ro-RO"/>
        </w:rPr>
        <w:t>- nerespectarea regimului de muncă şi odihnă, cerinţelor tehnicii securităţii şi igienei muncii, etc.</w:t>
      </w:r>
    </w:p>
    <w:p w:rsidR="00D16FAD" w:rsidRPr="008D0CE6" w:rsidRDefault="00D16FAD" w:rsidP="0059231D">
      <w:pPr>
        <w:spacing w:after="0"/>
        <w:ind w:firstLine="708"/>
        <w:rPr>
          <w:rFonts w:ascii="Times New Roman" w:hAnsi="Times New Roman" w:cs="Times New Roman"/>
          <w:bCs/>
          <w:sz w:val="26"/>
          <w:szCs w:val="26"/>
          <w:lang w:val="ro-RO"/>
        </w:rPr>
      </w:pPr>
      <w:r w:rsidRPr="008D0CE6">
        <w:rPr>
          <w:rFonts w:ascii="Times New Roman" w:hAnsi="Times New Roman" w:cs="Times New Roman"/>
          <w:bCs/>
          <w:sz w:val="26"/>
          <w:szCs w:val="26"/>
          <w:lang w:val="ro-RO"/>
        </w:rPr>
        <w:t>De menţionat, că m</w:t>
      </w:r>
      <w:r w:rsidRPr="008D0CE6">
        <w:rPr>
          <w:rFonts w:ascii="Times New Roman" w:hAnsi="Times New Roman" w:cs="Times New Roman"/>
          <w:sz w:val="26"/>
          <w:szCs w:val="26"/>
          <w:lang w:val="ro-RO"/>
        </w:rPr>
        <w:t>ajorarea continuă a indicatorilor morbidităţii cu incapacitate temporară de muncă a influenţat d</w:t>
      </w:r>
      <w:r w:rsidRPr="008D0CE6">
        <w:rPr>
          <w:rFonts w:ascii="Times New Roman" w:hAnsi="Times New Roman" w:cs="Times New Roman"/>
          <w:bCs/>
          <w:sz w:val="26"/>
          <w:szCs w:val="26"/>
          <w:lang w:val="ro-RO"/>
        </w:rPr>
        <w:t>inamica cheltuielilor la plata indemnizaţiilor pentru incapacitate temporară de muncă.</w:t>
      </w:r>
    </w:p>
    <w:p w:rsidR="00D16FAD" w:rsidRPr="008D0CE6" w:rsidRDefault="00D16FAD" w:rsidP="00D16FAD">
      <w:pPr>
        <w:pStyle w:val="BodyTextIndent"/>
        <w:ind w:firstLine="709"/>
        <w:rPr>
          <w:sz w:val="26"/>
          <w:szCs w:val="26"/>
        </w:rPr>
      </w:pPr>
      <w:r w:rsidRPr="008D0CE6">
        <w:rPr>
          <w:bCs/>
          <w:sz w:val="26"/>
          <w:szCs w:val="26"/>
        </w:rPr>
        <w:t xml:space="preserve">Conform datelor Casei Naţionale de Asigurări Sociale, cheltuielile pentru plata indemnizaţiilor de </w:t>
      </w:r>
      <w:r w:rsidRPr="008D0CE6">
        <w:rPr>
          <w:sz w:val="26"/>
          <w:szCs w:val="26"/>
        </w:rPr>
        <w:t xml:space="preserve">incapacitate temporară de muncă au crescut de la 78 893,8 mii lei în anul 2001 la 598 mln lei în anul 2010, 608 mln lei în anul 2011 şi 562 mln lei în anul 2012. </w:t>
      </w:r>
    </w:p>
    <w:p w:rsidR="00D16FAD" w:rsidRPr="008D0CE6" w:rsidRDefault="007913DD" w:rsidP="00D16FAD">
      <w:pPr>
        <w:pStyle w:val="BodyTextIndent"/>
        <w:ind w:firstLine="709"/>
        <w:rPr>
          <w:color w:val="FF0000"/>
          <w:sz w:val="26"/>
          <w:szCs w:val="26"/>
        </w:rPr>
      </w:pPr>
      <w:r w:rsidRPr="008D0CE6">
        <w:rPr>
          <w:sz w:val="26"/>
          <w:szCs w:val="26"/>
        </w:rPr>
        <w:t>M</w:t>
      </w:r>
      <w:r w:rsidR="00D16FAD" w:rsidRPr="008D0CE6">
        <w:rPr>
          <w:sz w:val="26"/>
          <w:szCs w:val="26"/>
        </w:rPr>
        <w:t>enţion</w:t>
      </w:r>
      <w:r w:rsidRPr="008D0CE6">
        <w:rPr>
          <w:sz w:val="26"/>
          <w:szCs w:val="26"/>
        </w:rPr>
        <w:t>ăm</w:t>
      </w:r>
      <w:r w:rsidR="00D16FAD" w:rsidRPr="008D0CE6">
        <w:rPr>
          <w:sz w:val="26"/>
          <w:szCs w:val="26"/>
        </w:rPr>
        <w:t xml:space="preserve"> că numărul beneficiarilor de indemnizaţii pentru incapacitate temporară de muncă s-a micşorat de la 356682 în anul 2010 la 283824 în anul 2012. </w:t>
      </w:r>
    </w:p>
    <w:p w:rsidR="00D16FAD" w:rsidRPr="008D0CE6" w:rsidRDefault="00D16FAD" w:rsidP="00D16FAD">
      <w:pPr>
        <w:pStyle w:val="BodyTextIndent"/>
        <w:ind w:firstLine="709"/>
        <w:rPr>
          <w:i/>
          <w:sz w:val="26"/>
          <w:szCs w:val="26"/>
        </w:rPr>
      </w:pPr>
      <w:r w:rsidRPr="008D0CE6">
        <w:rPr>
          <w:sz w:val="26"/>
          <w:szCs w:val="26"/>
        </w:rPr>
        <w:t>De asemenea s-a micşorat şi numărul zilelor conform cărora a fost achitată indemnizaţia de la 4,7 mln zile în anul 2011 pînă la 3,6 mln zile în anul 2012, sau cu 23%.</w:t>
      </w:r>
      <w:r w:rsidRPr="008D0CE6">
        <w:rPr>
          <w:i/>
          <w:sz w:val="26"/>
          <w:szCs w:val="26"/>
        </w:rPr>
        <w:t xml:space="preserve"> </w:t>
      </w:r>
    </w:p>
    <w:p w:rsidR="00D16FAD" w:rsidRPr="008D0CE6" w:rsidRDefault="00D16FAD" w:rsidP="00D16FAD">
      <w:pPr>
        <w:pStyle w:val="BodyTextIndent"/>
        <w:ind w:firstLine="709"/>
        <w:rPr>
          <w:sz w:val="26"/>
          <w:szCs w:val="26"/>
        </w:rPr>
      </w:pPr>
      <w:r w:rsidRPr="008D0CE6">
        <w:rPr>
          <w:sz w:val="26"/>
          <w:szCs w:val="26"/>
        </w:rPr>
        <w:t>Creşterea cheltuielilor pînă în anul 2011 ar putea fi explicată prin majorarea salariului, modificarea modalităţii de plată a indemnizaţiilor (s-a majorat cuantumul plăţii, inclusiv plata se efectuează din venitul asigurat total).</w:t>
      </w:r>
    </w:p>
    <w:p w:rsidR="00D16FAD" w:rsidRDefault="00D16FAD" w:rsidP="00F866D8">
      <w:pPr>
        <w:pStyle w:val="BodyTextIndent"/>
        <w:ind w:firstLine="709"/>
        <w:rPr>
          <w:sz w:val="26"/>
          <w:szCs w:val="26"/>
        </w:rPr>
      </w:pPr>
      <w:r w:rsidRPr="008D0CE6">
        <w:rPr>
          <w:sz w:val="26"/>
          <w:szCs w:val="26"/>
        </w:rPr>
        <w:t xml:space="preserve">Începînd cu anul 2011, în legătură cu modificarea legislaţiei şi atribuirea responsabilităţii de achitare a certificatelor de concediu medical, inclusiv angajatorului (prima zi angajatul şi 3 zile angajatorul, ulterior – 5 zile angajatorul) cheltuielile pentru plata </w:t>
      </w:r>
      <w:r w:rsidRPr="008D0CE6">
        <w:rPr>
          <w:bCs/>
          <w:sz w:val="26"/>
          <w:szCs w:val="26"/>
        </w:rPr>
        <w:t>indemnizaţiilor pentru incapacitate temporară de muncă din fondurile asigurării sociale de stat au tendinţa de micşorare</w:t>
      </w:r>
      <w:r w:rsidRPr="008D0CE6">
        <w:rPr>
          <w:sz w:val="26"/>
          <w:szCs w:val="26"/>
        </w:rPr>
        <w:t>.</w:t>
      </w:r>
    </w:p>
    <w:p w:rsidR="00F866D8" w:rsidRPr="00F866D8" w:rsidRDefault="00F866D8" w:rsidP="00F866D8">
      <w:pPr>
        <w:pStyle w:val="BodyTextIndent"/>
        <w:ind w:firstLine="709"/>
        <w:rPr>
          <w:sz w:val="16"/>
          <w:szCs w:val="16"/>
        </w:rPr>
      </w:pPr>
    </w:p>
    <w:p w:rsidR="00D432BB" w:rsidRDefault="00D432BB" w:rsidP="0032475E">
      <w:pPr>
        <w:pStyle w:val="Heading2"/>
        <w:tabs>
          <w:tab w:val="left" w:pos="6369"/>
        </w:tabs>
        <w:spacing w:before="0" w:after="0"/>
        <w:ind w:left="0" w:firstLine="0"/>
        <w:rPr>
          <w:rFonts w:ascii="Times New Roman" w:hAnsi="Times New Roman" w:cs="Times New Roman"/>
          <w:sz w:val="26"/>
          <w:szCs w:val="26"/>
          <w:lang w:val="ro-RO"/>
        </w:rPr>
      </w:pPr>
      <w:r w:rsidRPr="008D0CE6">
        <w:rPr>
          <w:rFonts w:ascii="Times New Roman" w:hAnsi="Times New Roman" w:cs="Times New Roman"/>
          <w:sz w:val="26"/>
          <w:szCs w:val="26"/>
          <w:lang w:val="ro-RO"/>
        </w:rPr>
        <w:t>Cauzele problemei</w:t>
      </w:r>
    </w:p>
    <w:p w:rsidR="0032475E" w:rsidRPr="0032475E" w:rsidRDefault="0032475E" w:rsidP="0032475E">
      <w:pPr>
        <w:spacing w:before="0" w:after="0"/>
        <w:rPr>
          <w:sz w:val="16"/>
          <w:szCs w:val="16"/>
          <w:lang w:val="ro-RO"/>
        </w:rPr>
      </w:pPr>
    </w:p>
    <w:p w:rsidR="00F702EC" w:rsidRPr="008D0CE6" w:rsidRDefault="00F702EC" w:rsidP="0032475E">
      <w:pPr>
        <w:tabs>
          <w:tab w:val="left" w:pos="1843"/>
        </w:tabs>
        <w:spacing w:before="0" w:after="0"/>
        <w:ind w:firstLine="709"/>
        <w:rPr>
          <w:rFonts w:ascii="Times New Roman" w:hAnsi="Times New Roman" w:cs="Times New Roman"/>
          <w:sz w:val="26"/>
          <w:szCs w:val="26"/>
          <w:lang w:val="ro-RO"/>
        </w:rPr>
      </w:pPr>
      <w:r w:rsidRPr="008D0CE6">
        <w:rPr>
          <w:rFonts w:ascii="Times New Roman" w:hAnsi="Times New Roman" w:cs="Times New Roman"/>
          <w:sz w:val="26"/>
          <w:szCs w:val="26"/>
          <w:lang w:val="ro-RO"/>
        </w:rPr>
        <w:t>În urma unei analize a situaţiei existente, cauzele care duc la apariţia problemei identificate pot fi clasificate în trei grupuri, şi anume: (i) cauzele legate de solicitarea sporită a cert</w:t>
      </w:r>
      <w:r w:rsidR="0083003F" w:rsidRPr="008D0CE6">
        <w:rPr>
          <w:rFonts w:ascii="Times New Roman" w:hAnsi="Times New Roman" w:cs="Times New Roman"/>
          <w:sz w:val="26"/>
          <w:szCs w:val="26"/>
          <w:lang w:val="ro-RO"/>
        </w:rPr>
        <w:t>i</w:t>
      </w:r>
      <w:r w:rsidRPr="008D0CE6">
        <w:rPr>
          <w:rFonts w:ascii="Times New Roman" w:hAnsi="Times New Roman" w:cs="Times New Roman"/>
          <w:sz w:val="26"/>
          <w:szCs w:val="26"/>
          <w:lang w:val="ro-RO"/>
        </w:rPr>
        <w:t xml:space="preserve">ficatelor de concediu medical; (ii) cauze care </w:t>
      </w:r>
      <w:r w:rsidR="005713D4" w:rsidRPr="008D0CE6">
        <w:rPr>
          <w:rFonts w:ascii="Times New Roman" w:hAnsi="Times New Roman" w:cs="Times New Roman"/>
          <w:sz w:val="26"/>
          <w:szCs w:val="26"/>
          <w:lang w:val="ro-RO"/>
        </w:rPr>
        <w:t>apar urmare unor c</w:t>
      </w:r>
      <w:r w:rsidRPr="008D0CE6">
        <w:rPr>
          <w:rFonts w:ascii="Times New Roman" w:hAnsi="Times New Roman" w:cs="Times New Roman"/>
          <w:sz w:val="26"/>
          <w:szCs w:val="26"/>
          <w:lang w:val="ro-RO"/>
        </w:rPr>
        <w:t xml:space="preserve">arenţe în expertiza incapacităţii temporare de muncă; şi (iii) cauze </w:t>
      </w:r>
      <w:r w:rsidR="005713D4" w:rsidRPr="008D0CE6">
        <w:rPr>
          <w:rFonts w:ascii="Times New Roman" w:hAnsi="Times New Roman" w:cs="Times New Roman"/>
          <w:sz w:val="26"/>
          <w:szCs w:val="26"/>
          <w:lang w:val="ro-RO"/>
        </w:rPr>
        <w:t>care apar urmare creşterii morbidităţii în rîndurile populaţiei.</w:t>
      </w:r>
    </w:p>
    <w:p w:rsidR="00CF04E0" w:rsidRPr="008D0CE6" w:rsidRDefault="00F702EC" w:rsidP="00CD1EBC">
      <w:pPr>
        <w:tabs>
          <w:tab w:val="left" w:pos="1843"/>
        </w:tabs>
        <w:spacing w:before="0" w:after="0"/>
        <w:ind w:firstLine="709"/>
        <w:rPr>
          <w:rFonts w:ascii="Times New Roman" w:hAnsi="Times New Roman" w:cs="Times New Roman"/>
          <w:sz w:val="26"/>
          <w:szCs w:val="26"/>
          <w:lang w:val="ro-RO"/>
        </w:rPr>
      </w:pPr>
      <w:r w:rsidRPr="008D0CE6">
        <w:rPr>
          <w:rFonts w:ascii="Times New Roman" w:hAnsi="Times New Roman" w:cs="Times New Roman"/>
          <w:sz w:val="26"/>
          <w:szCs w:val="26"/>
          <w:lang w:val="ro-RO"/>
        </w:rPr>
        <w:t xml:space="preserve">Printre </w:t>
      </w:r>
      <w:r w:rsidR="005713D4" w:rsidRPr="008D0CE6">
        <w:rPr>
          <w:rFonts w:ascii="Times New Roman" w:hAnsi="Times New Roman" w:cs="Times New Roman"/>
          <w:sz w:val="26"/>
          <w:szCs w:val="26"/>
          <w:lang w:val="ro-RO"/>
        </w:rPr>
        <w:t>cauzele legate de solicitarea sporită a cert</w:t>
      </w:r>
      <w:r w:rsidR="0083003F" w:rsidRPr="008D0CE6">
        <w:rPr>
          <w:rFonts w:ascii="Times New Roman" w:hAnsi="Times New Roman" w:cs="Times New Roman"/>
          <w:sz w:val="26"/>
          <w:szCs w:val="26"/>
          <w:lang w:val="ro-RO"/>
        </w:rPr>
        <w:t>i</w:t>
      </w:r>
      <w:r w:rsidR="005713D4" w:rsidRPr="008D0CE6">
        <w:rPr>
          <w:rFonts w:ascii="Times New Roman" w:hAnsi="Times New Roman" w:cs="Times New Roman"/>
          <w:sz w:val="26"/>
          <w:szCs w:val="26"/>
          <w:lang w:val="ro-RO"/>
        </w:rPr>
        <w:t xml:space="preserve">ficatelor de concediu medical </w:t>
      </w:r>
      <w:r w:rsidRPr="008D0CE6">
        <w:rPr>
          <w:rFonts w:ascii="Times New Roman" w:hAnsi="Times New Roman" w:cs="Times New Roman"/>
          <w:sz w:val="26"/>
          <w:szCs w:val="26"/>
          <w:lang w:val="ro-RO"/>
        </w:rPr>
        <w:t>au fost identifica</w:t>
      </w:r>
      <w:r w:rsidR="005713D4" w:rsidRPr="008D0CE6">
        <w:rPr>
          <w:rFonts w:ascii="Times New Roman" w:hAnsi="Times New Roman" w:cs="Times New Roman"/>
          <w:sz w:val="26"/>
          <w:szCs w:val="26"/>
          <w:lang w:val="ro-RO"/>
        </w:rPr>
        <w:t>te</w:t>
      </w:r>
      <w:r w:rsidRPr="008D0CE6">
        <w:rPr>
          <w:rFonts w:ascii="Times New Roman" w:hAnsi="Times New Roman" w:cs="Times New Roman"/>
          <w:sz w:val="26"/>
          <w:szCs w:val="26"/>
          <w:lang w:val="ro-RO"/>
        </w:rPr>
        <w:t xml:space="preserve">: </w:t>
      </w:r>
      <w:r w:rsidR="00CF04E0" w:rsidRPr="008D0CE6">
        <w:rPr>
          <w:rFonts w:ascii="Times New Roman" w:hAnsi="Times New Roman" w:cs="Times New Roman"/>
          <w:sz w:val="26"/>
          <w:szCs w:val="26"/>
          <w:lang w:val="ro-RO"/>
        </w:rPr>
        <w:t xml:space="preserve">Angajaţii întreprinderilor, care nu funcţionează sunt trimişi de către angajatori în concedii fără întreţinere şi aceştea solicită certificat de concediu medical; Angajaţii solicită să le fie eliberate certificate de concediu medical cu scopul de a soluţiona probleme personale, familiare; Cointeresarea materială a medicilor pentru eliberarea neargumentată a certificatelor de concediu medical; </w:t>
      </w:r>
    </w:p>
    <w:p w:rsidR="00AA35AA" w:rsidRPr="008D0CE6" w:rsidRDefault="00F702EC" w:rsidP="00CD1EBC">
      <w:pPr>
        <w:tabs>
          <w:tab w:val="left" w:pos="1843"/>
        </w:tabs>
        <w:spacing w:before="0" w:after="0"/>
        <w:ind w:firstLine="709"/>
        <w:rPr>
          <w:rFonts w:ascii="Times New Roman" w:hAnsi="Times New Roman" w:cs="Times New Roman"/>
          <w:sz w:val="26"/>
          <w:szCs w:val="26"/>
          <w:lang w:val="ro-RO"/>
        </w:rPr>
      </w:pPr>
      <w:r w:rsidRPr="008D0CE6">
        <w:rPr>
          <w:rFonts w:ascii="Times New Roman" w:hAnsi="Times New Roman" w:cs="Times New Roman"/>
          <w:sz w:val="26"/>
          <w:szCs w:val="26"/>
          <w:lang w:val="ro-RO"/>
        </w:rPr>
        <w:t xml:space="preserve">Printre cauzele </w:t>
      </w:r>
      <w:r w:rsidR="00AA35AA" w:rsidRPr="008D0CE6">
        <w:rPr>
          <w:rFonts w:ascii="Times New Roman" w:hAnsi="Times New Roman" w:cs="Times New Roman"/>
          <w:sz w:val="26"/>
          <w:szCs w:val="26"/>
          <w:lang w:val="ro-RO"/>
        </w:rPr>
        <w:t xml:space="preserve">care apar urmare unor carenţe în expertiza incapacităţii temporare de muncă </w:t>
      </w:r>
      <w:r w:rsidRPr="008D0CE6">
        <w:rPr>
          <w:rFonts w:ascii="Times New Roman" w:hAnsi="Times New Roman" w:cs="Times New Roman"/>
          <w:sz w:val="26"/>
          <w:szCs w:val="26"/>
          <w:lang w:val="ro-RO"/>
        </w:rPr>
        <w:t>au fost identifica</w:t>
      </w:r>
      <w:r w:rsidR="00AA35AA" w:rsidRPr="008D0CE6">
        <w:rPr>
          <w:rFonts w:ascii="Times New Roman" w:hAnsi="Times New Roman" w:cs="Times New Roman"/>
          <w:sz w:val="26"/>
          <w:szCs w:val="26"/>
          <w:lang w:val="ro-RO"/>
        </w:rPr>
        <w:t>te</w:t>
      </w:r>
      <w:r w:rsidRPr="008D0CE6">
        <w:rPr>
          <w:rFonts w:ascii="Times New Roman" w:hAnsi="Times New Roman" w:cs="Times New Roman"/>
          <w:sz w:val="26"/>
          <w:szCs w:val="26"/>
          <w:lang w:val="ro-RO"/>
        </w:rPr>
        <w:t xml:space="preserve">: </w:t>
      </w:r>
      <w:r w:rsidR="00AA35AA" w:rsidRPr="008D0CE6">
        <w:rPr>
          <w:rFonts w:ascii="Times New Roman" w:hAnsi="Times New Roman" w:cs="Times New Roman"/>
          <w:sz w:val="26"/>
          <w:szCs w:val="26"/>
          <w:lang w:val="ro-RO"/>
        </w:rPr>
        <w:t xml:space="preserve">Lipsa responsabilităţii medicilor pentru calitatea expertizei incapacităţii temporare de muncă; Ineficienţa cadrului normativ în domeniu, (eliberarea neargumentată a certificatelor de concediu medical fără aplicarea </w:t>
      </w:r>
      <w:r w:rsidR="00AA35AA" w:rsidRPr="008D0CE6">
        <w:rPr>
          <w:rFonts w:ascii="Times New Roman" w:hAnsi="Times New Roman" w:cs="Times New Roman"/>
          <w:sz w:val="26"/>
          <w:szCs w:val="26"/>
          <w:lang w:val="ro-MO"/>
        </w:rPr>
        <w:t>sancţiunilor</w:t>
      </w:r>
      <w:r w:rsidR="00AA35AA" w:rsidRPr="008D0CE6">
        <w:rPr>
          <w:rFonts w:ascii="Times New Roman" w:hAnsi="Times New Roman" w:cs="Times New Roman"/>
          <w:sz w:val="26"/>
          <w:szCs w:val="26"/>
          <w:lang w:val="it-IT"/>
        </w:rPr>
        <w:t>)</w:t>
      </w:r>
      <w:r w:rsidR="002E64D6" w:rsidRPr="008D0CE6">
        <w:rPr>
          <w:rFonts w:ascii="Times New Roman" w:hAnsi="Times New Roman" w:cs="Times New Roman"/>
          <w:sz w:val="26"/>
          <w:szCs w:val="26"/>
          <w:lang w:val="it-IT"/>
        </w:rPr>
        <w:t xml:space="preserve">; </w:t>
      </w:r>
      <w:r w:rsidR="00AA35AA" w:rsidRPr="008D0CE6">
        <w:rPr>
          <w:rFonts w:ascii="Times New Roman" w:hAnsi="Times New Roman" w:cs="Times New Roman"/>
          <w:sz w:val="26"/>
          <w:szCs w:val="26"/>
          <w:lang w:val="ro-RO"/>
        </w:rPr>
        <w:t>Măsuri insuficiente de control asupra calităţii expertizei incapacităţii temporare de muncă</w:t>
      </w:r>
      <w:r w:rsidR="002E64D6" w:rsidRPr="008D0CE6">
        <w:rPr>
          <w:rFonts w:ascii="Times New Roman" w:hAnsi="Times New Roman" w:cs="Times New Roman"/>
          <w:sz w:val="26"/>
          <w:szCs w:val="26"/>
          <w:lang w:val="ro-RO"/>
        </w:rPr>
        <w:t xml:space="preserve">; </w:t>
      </w:r>
      <w:r w:rsidR="00AA35AA" w:rsidRPr="008D0CE6">
        <w:rPr>
          <w:rFonts w:ascii="Times New Roman" w:hAnsi="Times New Roman" w:cs="Times New Roman"/>
          <w:sz w:val="26"/>
          <w:szCs w:val="26"/>
          <w:lang w:val="ro-RO"/>
        </w:rPr>
        <w:t>Numărul de zile de ITM permis egal pentru persoanele care beneficiază de indemnizaţii pentru dizabilitate, care lucrează şi  celelalte categorii de angajaţi</w:t>
      </w:r>
      <w:r w:rsidR="002E64D6" w:rsidRPr="008D0CE6">
        <w:rPr>
          <w:rFonts w:ascii="Times New Roman" w:hAnsi="Times New Roman" w:cs="Times New Roman"/>
          <w:sz w:val="26"/>
          <w:szCs w:val="26"/>
          <w:lang w:val="ro-RO"/>
        </w:rPr>
        <w:t xml:space="preserve">; </w:t>
      </w:r>
      <w:r w:rsidR="00AA35AA" w:rsidRPr="008D0CE6">
        <w:rPr>
          <w:rFonts w:ascii="Times New Roman" w:hAnsi="Times New Roman" w:cs="Times New Roman"/>
          <w:sz w:val="26"/>
          <w:szCs w:val="26"/>
          <w:lang w:val="ro-RO"/>
        </w:rPr>
        <w:t>Refuzul persoanelor cu semne de dizabilitate de a fi încadrate în grad de dizabilitate pînă la expirarea a 120 zile de incapacitate temporară de muncă</w:t>
      </w:r>
      <w:r w:rsidR="00097122" w:rsidRPr="008D0CE6">
        <w:rPr>
          <w:rFonts w:ascii="Times New Roman" w:hAnsi="Times New Roman" w:cs="Times New Roman"/>
          <w:sz w:val="26"/>
          <w:szCs w:val="26"/>
          <w:lang w:val="ro-RO"/>
        </w:rPr>
        <w:t xml:space="preserve">; </w:t>
      </w:r>
      <w:r w:rsidR="00AA35AA" w:rsidRPr="008D0CE6">
        <w:rPr>
          <w:rFonts w:ascii="Times New Roman" w:hAnsi="Times New Roman" w:cs="Times New Roman"/>
          <w:sz w:val="26"/>
          <w:szCs w:val="26"/>
          <w:lang w:val="ro-RO"/>
        </w:rPr>
        <w:t xml:space="preserve">Refuzul medicilor din cadrul Consiliilor pentru Determinarea Dizabilităţii şi Capacităţii </w:t>
      </w:r>
      <w:r w:rsidR="00AA35AA" w:rsidRPr="008D0CE6">
        <w:rPr>
          <w:rFonts w:ascii="Times New Roman" w:hAnsi="Times New Roman" w:cs="Times New Roman"/>
          <w:sz w:val="26"/>
          <w:szCs w:val="26"/>
          <w:lang w:val="ro-RO"/>
        </w:rPr>
        <w:lastRenderedPageBreak/>
        <w:t>de muncă de a încadra</w:t>
      </w:r>
      <w:r w:rsidR="00666624" w:rsidRPr="008D0CE6">
        <w:rPr>
          <w:rFonts w:ascii="Times New Roman" w:hAnsi="Times New Roman" w:cs="Times New Roman"/>
          <w:sz w:val="26"/>
          <w:szCs w:val="26"/>
          <w:lang w:val="ro-RO"/>
        </w:rPr>
        <w:t xml:space="preserve"> pacienţii </w:t>
      </w:r>
      <w:r w:rsidR="00AA35AA" w:rsidRPr="008D0CE6">
        <w:rPr>
          <w:rFonts w:ascii="Times New Roman" w:hAnsi="Times New Roman" w:cs="Times New Roman"/>
          <w:sz w:val="26"/>
          <w:szCs w:val="26"/>
          <w:lang w:val="ro-RO"/>
        </w:rPr>
        <w:t>în grad de dizabilitate pînă la expirarea a 120 zile de incapacitate temporară de muncă</w:t>
      </w:r>
      <w:r w:rsidR="00097122" w:rsidRPr="008D0CE6">
        <w:rPr>
          <w:rFonts w:ascii="Times New Roman" w:hAnsi="Times New Roman" w:cs="Times New Roman"/>
          <w:sz w:val="26"/>
          <w:szCs w:val="26"/>
          <w:lang w:val="ro-RO"/>
        </w:rPr>
        <w:t xml:space="preserve">; </w:t>
      </w:r>
    </w:p>
    <w:p w:rsidR="00E64007" w:rsidRPr="008D0CE6" w:rsidRDefault="00F702EC" w:rsidP="00CD1EBC">
      <w:pPr>
        <w:tabs>
          <w:tab w:val="left" w:pos="1843"/>
        </w:tabs>
        <w:spacing w:before="0" w:after="0"/>
        <w:ind w:firstLine="709"/>
        <w:rPr>
          <w:rFonts w:ascii="Times New Roman" w:hAnsi="Times New Roman" w:cs="Times New Roman"/>
          <w:sz w:val="26"/>
          <w:szCs w:val="26"/>
          <w:lang w:val="ro-RO"/>
        </w:rPr>
      </w:pPr>
      <w:r w:rsidRPr="008D0CE6">
        <w:rPr>
          <w:rFonts w:ascii="Times New Roman" w:hAnsi="Times New Roman" w:cs="Times New Roman"/>
          <w:sz w:val="26"/>
          <w:szCs w:val="26"/>
          <w:lang w:val="ro-RO"/>
        </w:rPr>
        <w:t xml:space="preserve">Cel de-al treilea grup de cauze </w:t>
      </w:r>
      <w:r w:rsidR="00E64007" w:rsidRPr="008D0CE6">
        <w:rPr>
          <w:rFonts w:ascii="Times New Roman" w:hAnsi="Times New Roman" w:cs="Times New Roman"/>
          <w:sz w:val="26"/>
          <w:szCs w:val="26"/>
          <w:lang w:val="ro-RO"/>
        </w:rPr>
        <w:t>care apar urmare creşterii morbidităţii în rîndurile populaţiei sunt provocate</w:t>
      </w:r>
      <w:r w:rsidR="00666624" w:rsidRPr="008D0CE6">
        <w:rPr>
          <w:rFonts w:ascii="Times New Roman" w:hAnsi="Times New Roman" w:cs="Times New Roman"/>
          <w:sz w:val="26"/>
          <w:szCs w:val="26"/>
          <w:lang w:val="ro-RO"/>
        </w:rPr>
        <w:t xml:space="preserve"> de</w:t>
      </w:r>
      <w:r w:rsidR="00E64007" w:rsidRPr="008D0CE6">
        <w:rPr>
          <w:rFonts w:ascii="Times New Roman" w:hAnsi="Times New Roman" w:cs="Times New Roman"/>
          <w:sz w:val="26"/>
          <w:szCs w:val="26"/>
          <w:lang w:val="ro-RO"/>
        </w:rPr>
        <w:t>: Condiţiile nesatisfăcătoare de lucru la întreprinderi, Culrura sanitară joasă a populaţiei; Insuficienţa şi eficienţa redusă a prevenţiei maladiilor, ce duc la incapacitate temporară de muncă şi la dizabilitate; Structura de vărstă a populaţiei (îmbătrînirea populaţiei ce duce la creşterea cazurilor de îmbolnăvire</w:t>
      </w:r>
      <w:r w:rsidR="00C36925" w:rsidRPr="008D0CE6">
        <w:rPr>
          <w:rFonts w:ascii="Times New Roman" w:hAnsi="Times New Roman" w:cs="Times New Roman"/>
          <w:sz w:val="26"/>
          <w:szCs w:val="26"/>
          <w:lang w:val="ro-RO"/>
        </w:rPr>
        <w:t xml:space="preserve">. </w:t>
      </w:r>
    </w:p>
    <w:p w:rsidR="00126F33" w:rsidRPr="008D0CE6" w:rsidRDefault="00103A02" w:rsidP="00CD1EBC">
      <w:pPr>
        <w:tabs>
          <w:tab w:val="left" w:pos="1843"/>
        </w:tabs>
        <w:spacing w:before="0" w:after="0"/>
        <w:ind w:firstLine="709"/>
        <w:rPr>
          <w:rFonts w:ascii="Times New Roman" w:hAnsi="Times New Roman" w:cs="Times New Roman"/>
          <w:sz w:val="26"/>
          <w:szCs w:val="26"/>
          <w:lang w:val="ro-RO"/>
        </w:rPr>
      </w:pPr>
      <w:r w:rsidRPr="008D0CE6">
        <w:rPr>
          <w:rFonts w:ascii="Times New Roman" w:hAnsi="Times New Roman" w:cs="Times New Roman"/>
          <w:b/>
          <w:bCs/>
          <w:sz w:val="26"/>
          <w:szCs w:val="26"/>
          <w:lang w:val="ro-RO"/>
        </w:rPr>
        <w:t xml:space="preserve">Totodată, majorarea cheltuielilor pentru plata îndemnizaţiei pentru ITM a fost provocată de unele modificări ale cadrului normativ: </w:t>
      </w:r>
      <w:r w:rsidR="00126F33" w:rsidRPr="008D0CE6">
        <w:rPr>
          <w:rFonts w:ascii="Times New Roman" w:hAnsi="Times New Roman" w:cs="Times New Roman"/>
          <w:b/>
          <w:bCs/>
          <w:sz w:val="26"/>
          <w:szCs w:val="26"/>
          <w:lang w:val="ro-RO"/>
        </w:rPr>
        <w:t xml:space="preserve">Legea nr.289 din 22 iulie 2004 privind indemnizaţiile pentru incapacitate temporară de muncă şi alte prestaţii de asigurări sociale: </w:t>
      </w:r>
    </w:p>
    <w:p w:rsidR="00923629" w:rsidRPr="008D0CE6" w:rsidRDefault="00EF783B" w:rsidP="00CD1EBC">
      <w:pPr>
        <w:numPr>
          <w:ilvl w:val="0"/>
          <w:numId w:val="20"/>
        </w:numPr>
        <w:tabs>
          <w:tab w:val="left" w:pos="993"/>
        </w:tabs>
        <w:spacing w:before="0" w:after="0"/>
        <w:ind w:left="0" w:firstLine="709"/>
        <w:rPr>
          <w:rFonts w:ascii="Times New Roman" w:hAnsi="Times New Roman" w:cs="Times New Roman"/>
          <w:sz w:val="26"/>
          <w:szCs w:val="26"/>
          <w:lang w:val="it-IT"/>
        </w:rPr>
      </w:pPr>
      <w:r w:rsidRPr="008D0CE6">
        <w:rPr>
          <w:rFonts w:ascii="Times New Roman" w:hAnsi="Times New Roman" w:cs="Times New Roman"/>
          <w:sz w:val="26"/>
          <w:szCs w:val="26"/>
          <w:lang w:val="ro-RO"/>
        </w:rPr>
        <w:t>a fost majorată perioada pentru care se acordă indemnizaţia pentru incapacitate temporară de muncă (de la 4 luni pînă la 210 zile);</w:t>
      </w:r>
    </w:p>
    <w:p w:rsidR="00923629" w:rsidRPr="008D0CE6" w:rsidRDefault="00EF783B" w:rsidP="00CD1EBC">
      <w:pPr>
        <w:numPr>
          <w:ilvl w:val="0"/>
          <w:numId w:val="20"/>
        </w:numPr>
        <w:tabs>
          <w:tab w:val="left" w:pos="993"/>
        </w:tabs>
        <w:spacing w:before="0" w:after="0"/>
        <w:ind w:left="0" w:firstLine="709"/>
        <w:rPr>
          <w:rFonts w:ascii="Times New Roman" w:hAnsi="Times New Roman" w:cs="Times New Roman"/>
          <w:sz w:val="26"/>
          <w:szCs w:val="26"/>
          <w:lang w:val="it-IT"/>
        </w:rPr>
      </w:pPr>
      <w:r w:rsidRPr="008D0CE6">
        <w:rPr>
          <w:rFonts w:ascii="Times New Roman" w:hAnsi="Times New Roman" w:cs="Times New Roman"/>
          <w:sz w:val="26"/>
          <w:szCs w:val="26"/>
          <w:lang w:val="ro-RO"/>
        </w:rPr>
        <w:t>nu este limitată perioada pentru care se acordă indemnizaţia pentru incapacitate temporară de muncă invalizilor (anterior era prevăzut 2</w:t>
      </w:r>
      <w:r w:rsidRPr="008D0CE6">
        <w:rPr>
          <w:rFonts w:ascii="Times New Roman" w:hAnsi="Times New Roman" w:cs="Times New Roman"/>
          <w:sz w:val="26"/>
          <w:szCs w:val="26"/>
          <w:lang w:val="it-IT"/>
        </w:rPr>
        <w:t xml:space="preserve"> </w:t>
      </w:r>
      <w:r w:rsidRPr="008D0CE6">
        <w:rPr>
          <w:rFonts w:ascii="Times New Roman" w:hAnsi="Times New Roman" w:cs="Times New Roman"/>
          <w:sz w:val="26"/>
          <w:szCs w:val="26"/>
          <w:lang w:val="ro-RO"/>
        </w:rPr>
        <w:t>luni);</w:t>
      </w:r>
    </w:p>
    <w:p w:rsidR="00923629" w:rsidRPr="008D0CE6" w:rsidRDefault="00EF783B" w:rsidP="00CD1EBC">
      <w:pPr>
        <w:numPr>
          <w:ilvl w:val="0"/>
          <w:numId w:val="20"/>
        </w:numPr>
        <w:tabs>
          <w:tab w:val="left" w:pos="993"/>
        </w:tabs>
        <w:spacing w:before="0" w:after="0"/>
        <w:ind w:left="0" w:firstLine="709"/>
        <w:rPr>
          <w:rFonts w:ascii="Times New Roman" w:hAnsi="Times New Roman" w:cs="Times New Roman"/>
          <w:sz w:val="26"/>
          <w:szCs w:val="26"/>
          <w:lang w:val="it-IT"/>
        </w:rPr>
      </w:pPr>
      <w:r w:rsidRPr="008D0CE6">
        <w:rPr>
          <w:rFonts w:ascii="Times New Roman" w:hAnsi="Times New Roman" w:cs="Times New Roman"/>
          <w:sz w:val="26"/>
          <w:szCs w:val="26"/>
          <w:lang w:val="ro-RO"/>
        </w:rPr>
        <w:t xml:space="preserve">a fost introdusă plata indemnizaţiei de maternitate soţiilor aflate la întreţinerea soţului; </w:t>
      </w:r>
    </w:p>
    <w:p w:rsidR="00923629" w:rsidRPr="008D0CE6" w:rsidRDefault="00EF783B" w:rsidP="00CD1EBC">
      <w:pPr>
        <w:numPr>
          <w:ilvl w:val="0"/>
          <w:numId w:val="20"/>
        </w:numPr>
        <w:tabs>
          <w:tab w:val="left" w:pos="993"/>
        </w:tabs>
        <w:spacing w:before="0" w:after="0"/>
        <w:ind w:left="0" w:firstLine="709"/>
        <w:rPr>
          <w:rFonts w:ascii="Times New Roman" w:hAnsi="Times New Roman" w:cs="Times New Roman"/>
          <w:sz w:val="26"/>
          <w:szCs w:val="26"/>
        </w:rPr>
      </w:pPr>
      <w:r w:rsidRPr="008D0CE6">
        <w:rPr>
          <w:rFonts w:ascii="Times New Roman" w:hAnsi="Times New Roman" w:cs="Times New Roman"/>
          <w:sz w:val="26"/>
          <w:szCs w:val="26"/>
          <w:lang w:val="ro-RO"/>
        </w:rPr>
        <w:t>a fost majorat cuantumul indemnizaţiei pentru incapacitate temporară de muncă;</w:t>
      </w:r>
    </w:p>
    <w:p w:rsidR="00923629" w:rsidRPr="008D0CE6" w:rsidRDefault="00EF783B" w:rsidP="00CD1EBC">
      <w:pPr>
        <w:numPr>
          <w:ilvl w:val="0"/>
          <w:numId w:val="20"/>
        </w:numPr>
        <w:tabs>
          <w:tab w:val="left" w:pos="993"/>
        </w:tabs>
        <w:spacing w:before="0" w:after="0"/>
        <w:ind w:left="0" w:firstLine="709"/>
        <w:rPr>
          <w:rFonts w:ascii="Times New Roman" w:hAnsi="Times New Roman" w:cs="Times New Roman"/>
          <w:sz w:val="26"/>
          <w:szCs w:val="26"/>
          <w:lang w:val="it-IT"/>
        </w:rPr>
      </w:pPr>
      <w:r w:rsidRPr="008D0CE6">
        <w:rPr>
          <w:rFonts w:ascii="Times New Roman" w:hAnsi="Times New Roman" w:cs="Times New Roman"/>
          <w:sz w:val="26"/>
          <w:szCs w:val="26"/>
          <w:lang w:val="ro-RO"/>
        </w:rPr>
        <w:t>s-a modificat modul de calculare a indemnizaţie</w:t>
      </w:r>
      <w:r w:rsidR="00103A02" w:rsidRPr="008D0CE6">
        <w:rPr>
          <w:rFonts w:ascii="Times New Roman" w:hAnsi="Times New Roman" w:cs="Times New Roman"/>
          <w:sz w:val="26"/>
          <w:szCs w:val="26"/>
          <w:lang w:val="ro-RO"/>
        </w:rPr>
        <w:t>i</w:t>
      </w:r>
      <w:r w:rsidRPr="008D0CE6">
        <w:rPr>
          <w:rFonts w:ascii="Times New Roman" w:hAnsi="Times New Roman" w:cs="Times New Roman"/>
          <w:sz w:val="26"/>
          <w:szCs w:val="26"/>
          <w:lang w:val="ro-RO"/>
        </w:rPr>
        <w:t xml:space="preserve"> pe venit şi durată;</w:t>
      </w:r>
    </w:p>
    <w:p w:rsidR="00923629" w:rsidRPr="008D0CE6" w:rsidRDefault="00EF783B" w:rsidP="00CD1EBC">
      <w:pPr>
        <w:numPr>
          <w:ilvl w:val="0"/>
          <w:numId w:val="20"/>
        </w:numPr>
        <w:tabs>
          <w:tab w:val="left" w:pos="993"/>
        </w:tabs>
        <w:spacing w:before="0" w:after="0"/>
        <w:ind w:left="0" w:firstLine="709"/>
        <w:rPr>
          <w:rFonts w:ascii="Times New Roman" w:hAnsi="Times New Roman" w:cs="Times New Roman"/>
          <w:sz w:val="26"/>
          <w:szCs w:val="26"/>
          <w:lang w:val="it-IT"/>
        </w:rPr>
      </w:pPr>
      <w:r w:rsidRPr="008D0CE6">
        <w:rPr>
          <w:rFonts w:ascii="Times New Roman" w:hAnsi="Times New Roman" w:cs="Times New Roman"/>
          <w:sz w:val="26"/>
          <w:szCs w:val="26"/>
          <w:lang w:val="ro-RO"/>
        </w:rPr>
        <w:t>majorarea numărului persoanelor angajate asigurate social (de la 261358 asiguraţi social în anul 2001 la 361462 asiguraţi social în anul 2008);</w:t>
      </w:r>
    </w:p>
    <w:p w:rsidR="00923629" w:rsidRPr="008D0CE6" w:rsidRDefault="00EF783B" w:rsidP="00CD1EBC">
      <w:pPr>
        <w:numPr>
          <w:ilvl w:val="0"/>
          <w:numId w:val="20"/>
        </w:numPr>
        <w:tabs>
          <w:tab w:val="left" w:pos="993"/>
        </w:tabs>
        <w:spacing w:before="0" w:after="0"/>
        <w:ind w:left="0" w:firstLine="709"/>
        <w:rPr>
          <w:rFonts w:ascii="Times New Roman" w:hAnsi="Times New Roman" w:cs="Times New Roman"/>
          <w:sz w:val="26"/>
          <w:szCs w:val="26"/>
        </w:rPr>
      </w:pPr>
      <w:r w:rsidRPr="008D0CE6">
        <w:rPr>
          <w:rFonts w:ascii="Times New Roman" w:hAnsi="Times New Roman" w:cs="Times New Roman"/>
          <w:sz w:val="26"/>
          <w:szCs w:val="26"/>
          <w:lang w:val="ro-RO"/>
        </w:rPr>
        <w:t>majorarea salariului</w:t>
      </w:r>
    </w:p>
    <w:p w:rsidR="00634F34" w:rsidRPr="00634F34" w:rsidRDefault="00634F34" w:rsidP="00CD1EBC">
      <w:pPr>
        <w:pStyle w:val="Heading2"/>
        <w:tabs>
          <w:tab w:val="left" w:pos="6369"/>
        </w:tabs>
        <w:spacing w:before="0"/>
        <w:rPr>
          <w:rFonts w:ascii="Times New Roman" w:hAnsi="Times New Roman" w:cs="Times New Roman"/>
          <w:sz w:val="16"/>
          <w:szCs w:val="16"/>
          <w:lang w:val="ro-RO"/>
        </w:rPr>
      </w:pPr>
    </w:p>
    <w:p w:rsidR="00D432BB" w:rsidRPr="008D0CE6" w:rsidRDefault="00D432BB" w:rsidP="00CD1EBC">
      <w:pPr>
        <w:pStyle w:val="Heading2"/>
        <w:tabs>
          <w:tab w:val="left" w:pos="6369"/>
        </w:tabs>
        <w:spacing w:before="0"/>
        <w:rPr>
          <w:rFonts w:ascii="Times New Roman" w:hAnsi="Times New Roman" w:cs="Times New Roman"/>
          <w:sz w:val="26"/>
          <w:szCs w:val="26"/>
          <w:lang w:val="ro-RO"/>
        </w:rPr>
      </w:pPr>
      <w:r w:rsidRPr="008D0CE6">
        <w:rPr>
          <w:rFonts w:ascii="Times New Roman" w:hAnsi="Times New Roman" w:cs="Times New Roman"/>
          <w:sz w:val="26"/>
          <w:szCs w:val="26"/>
          <w:lang w:val="ro-RO"/>
        </w:rPr>
        <w:t>Consecinţe</w:t>
      </w:r>
    </w:p>
    <w:p w:rsidR="00634F34" w:rsidRDefault="0058377C" w:rsidP="00634F34">
      <w:pPr>
        <w:spacing w:before="0" w:after="0"/>
        <w:ind w:firstLine="709"/>
        <w:rPr>
          <w:rFonts w:ascii="Times New Roman" w:hAnsi="Times New Roman" w:cs="Times New Roman"/>
          <w:sz w:val="26"/>
          <w:szCs w:val="26"/>
          <w:lang w:val="ro-RO"/>
        </w:rPr>
      </w:pPr>
      <w:r w:rsidRPr="008D0CE6">
        <w:rPr>
          <w:rFonts w:ascii="Times New Roman" w:hAnsi="Times New Roman" w:cs="Times New Roman"/>
          <w:sz w:val="26"/>
          <w:szCs w:val="26"/>
          <w:lang w:val="ro-RO"/>
        </w:rPr>
        <w:t xml:space="preserve">În lipsa unor măsuri de soluţionare a problemei au fost estimate un şir de consecinţe posibile. Printre acestea se numără: </w:t>
      </w:r>
      <w:r w:rsidR="007E6B79" w:rsidRPr="008D0CE6">
        <w:rPr>
          <w:rFonts w:ascii="Times New Roman" w:hAnsi="Times New Roman" w:cs="Times New Roman"/>
          <w:sz w:val="26"/>
          <w:szCs w:val="26"/>
          <w:lang w:val="ro-RO"/>
        </w:rPr>
        <w:t>Numărul de certificate de concediu medical în permanentă creştere</w:t>
      </w:r>
      <w:r w:rsidRPr="008D0CE6">
        <w:rPr>
          <w:rFonts w:ascii="Times New Roman" w:hAnsi="Times New Roman" w:cs="Times New Roman"/>
          <w:sz w:val="26"/>
          <w:szCs w:val="26"/>
          <w:lang w:val="ro-RO"/>
        </w:rPr>
        <w:t xml:space="preserve">, fapt ce provoacă creşterea poverii financiare asupra bugetului naţional, inclusiv </w:t>
      </w:r>
      <w:r w:rsidR="00306FAB" w:rsidRPr="008D0CE6">
        <w:rPr>
          <w:rFonts w:ascii="Times New Roman" w:hAnsi="Times New Roman" w:cs="Times New Roman"/>
          <w:sz w:val="26"/>
          <w:szCs w:val="26"/>
          <w:lang w:val="ro-RO"/>
        </w:rPr>
        <w:t>p</w:t>
      </w:r>
      <w:r w:rsidR="00404C24" w:rsidRPr="008D0CE6">
        <w:rPr>
          <w:rFonts w:ascii="Times New Roman" w:hAnsi="Times New Roman" w:cs="Times New Roman"/>
          <w:sz w:val="26"/>
          <w:szCs w:val="26"/>
          <w:lang w:val="ro-RO"/>
        </w:rPr>
        <w:t>ovara sporită asupra bugetului AOAM</w:t>
      </w:r>
      <w:r w:rsidR="00306FAB" w:rsidRPr="008D0CE6">
        <w:rPr>
          <w:rFonts w:ascii="Times New Roman" w:hAnsi="Times New Roman" w:cs="Times New Roman"/>
          <w:sz w:val="26"/>
          <w:szCs w:val="26"/>
          <w:lang w:val="ro-RO"/>
        </w:rPr>
        <w:t>,</w:t>
      </w:r>
      <w:r w:rsidR="00404C24" w:rsidRPr="008D0CE6">
        <w:rPr>
          <w:rFonts w:ascii="Times New Roman" w:hAnsi="Times New Roman" w:cs="Times New Roman"/>
          <w:sz w:val="26"/>
          <w:szCs w:val="26"/>
          <w:lang w:val="ro-RO"/>
        </w:rPr>
        <w:t xml:space="preserve"> asupra CNAS în urma achitării unui număr mai mare de indemnizaţii de ITM</w:t>
      </w:r>
      <w:r w:rsidR="00306FAB" w:rsidRPr="008D0CE6">
        <w:rPr>
          <w:rFonts w:ascii="Times New Roman" w:hAnsi="Times New Roman" w:cs="Times New Roman"/>
          <w:sz w:val="26"/>
          <w:szCs w:val="26"/>
          <w:lang w:val="ro-RO"/>
        </w:rPr>
        <w:t>, cheltuieli adiţionale ale anga</w:t>
      </w:r>
      <w:r w:rsidR="00297B93" w:rsidRPr="008D0CE6">
        <w:rPr>
          <w:rFonts w:ascii="Times New Roman" w:hAnsi="Times New Roman" w:cs="Times New Roman"/>
          <w:sz w:val="26"/>
          <w:szCs w:val="26"/>
          <w:lang w:val="ro-RO"/>
        </w:rPr>
        <w:t xml:space="preserve">torilor </w:t>
      </w:r>
      <w:r w:rsidR="00306FAB" w:rsidRPr="008D0CE6">
        <w:rPr>
          <w:rFonts w:ascii="Times New Roman" w:hAnsi="Times New Roman" w:cs="Times New Roman"/>
          <w:sz w:val="26"/>
          <w:szCs w:val="26"/>
          <w:lang w:val="ro-RO"/>
        </w:rPr>
        <w:t xml:space="preserve">prin achitarea salariilor persoanelor care înlocuiesc la serviciu persoana cu ITM, povara economică sporită asupra angajatorilor prin achitarea indemnizaţiilor pentru ITM şi cheltuieli suplimentare neargumentate ale instituţiilor medico-sanitare pentru examinările de laborator şi instrumentale ale persoanelor cu ITM. </w:t>
      </w:r>
    </w:p>
    <w:p w:rsidR="007E6B79" w:rsidRPr="008D0CE6" w:rsidRDefault="00306FAB" w:rsidP="00F866D8">
      <w:pPr>
        <w:spacing w:before="0" w:after="0"/>
        <w:ind w:firstLine="709"/>
        <w:rPr>
          <w:rFonts w:ascii="Times New Roman" w:hAnsi="Times New Roman" w:cs="Times New Roman"/>
          <w:sz w:val="26"/>
          <w:szCs w:val="26"/>
          <w:lang w:val="ro-RO"/>
        </w:rPr>
      </w:pPr>
      <w:r w:rsidRPr="008D0CE6">
        <w:rPr>
          <w:rFonts w:ascii="Times New Roman" w:hAnsi="Times New Roman" w:cs="Times New Roman"/>
          <w:sz w:val="26"/>
          <w:szCs w:val="26"/>
          <w:lang w:val="ro-RO"/>
        </w:rPr>
        <w:t>O altă latură negativă</w:t>
      </w:r>
      <w:r w:rsidR="008173A0" w:rsidRPr="008D0CE6">
        <w:rPr>
          <w:rFonts w:ascii="Times New Roman" w:hAnsi="Times New Roman" w:cs="Times New Roman"/>
          <w:sz w:val="26"/>
          <w:szCs w:val="26"/>
          <w:lang w:val="ro-RO"/>
        </w:rPr>
        <w:t>, provocată de eliberarea neargumentată a certificatelor de concediu medical este: i</w:t>
      </w:r>
      <w:r w:rsidR="007E6B79" w:rsidRPr="008D0CE6">
        <w:rPr>
          <w:rFonts w:ascii="Times New Roman" w:hAnsi="Times New Roman" w:cs="Times New Roman"/>
          <w:sz w:val="26"/>
          <w:szCs w:val="26"/>
          <w:lang w:val="ro-RO"/>
        </w:rPr>
        <w:t xml:space="preserve">maginea compromisă a întregului sistem de sănătate </w:t>
      </w:r>
      <w:r w:rsidR="008173A0" w:rsidRPr="008D0CE6">
        <w:rPr>
          <w:rFonts w:ascii="Times New Roman" w:hAnsi="Times New Roman" w:cs="Times New Roman"/>
          <w:sz w:val="26"/>
          <w:szCs w:val="26"/>
          <w:lang w:val="ro-RO"/>
        </w:rPr>
        <w:t>inclusiv i</w:t>
      </w:r>
      <w:r w:rsidR="007E6B79" w:rsidRPr="008D0CE6">
        <w:rPr>
          <w:rFonts w:ascii="Times New Roman" w:hAnsi="Times New Roman" w:cs="Times New Roman"/>
          <w:sz w:val="26"/>
          <w:szCs w:val="26"/>
          <w:lang w:val="ro-RO"/>
        </w:rPr>
        <w:t>maginea profesională a medicilor ştirbită: medicul contra plată eliberează certificate de concediu medical pentru a soluţiona problemele personale</w:t>
      </w:r>
      <w:r w:rsidR="008173A0" w:rsidRPr="008D0CE6">
        <w:rPr>
          <w:rFonts w:ascii="Times New Roman" w:hAnsi="Times New Roman" w:cs="Times New Roman"/>
          <w:sz w:val="26"/>
          <w:szCs w:val="26"/>
          <w:lang w:val="ro-RO"/>
        </w:rPr>
        <w:t>, d</w:t>
      </w:r>
      <w:r w:rsidR="007E6B79" w:rsidRPr="008D0CE6">
        <w:rPr>
          <w:rFonts w:ascii="Times New Roman" w:hAnsi="Times New Roman" w:cs="Times New Roman"/>
          <w:sz w:val="26"/>
          <w:szCs w:val="26"/>
          <w:lang w:val="ro-RO"/>
        </w:rPr>
        <w:t>inamica negativă a indicatorii privind ITM: Creşterea numărului de cazuri de ITM,</w:t>
      </w:r>
      <w:r w:rsidR="008173A0" w:rsidRPr="008D0CE6">
        <w:rPr>
          <w:rFonts w:ascii="Times New Roman" w:hAnsi="Times New Roman" w:cs="Times New Roman"/>
          <w:sz w:val="26"/>
          <w:szCs w:val="26"/>
          <w:lang w:val="ro-RO"/>
        </w:rPr>
        <w:t xml:space="preserve"> </w:t>
      </w:r>
      <w:r w:rsidR="007E6B79" w:rsidRPr="008D0CE6">
        <w:rPr>
          <w:rFonts w:ascii="Times New Roman" w:hAnsi="Times New Roman" w:cs="Times New Roman"/>
          <w:sz w:val="26"/>
          <w:szCs w:val="26"/>
          <w:lang w:val="ro-RO"/>
        </w:rPr>
        <w:t>Creşterea numărului de zile de incapacitate temporară de muncă</w:t>
      </w:r>
      <w:r w:rsidR="008173A0" w:rsidRPr="008D0CE6">
        <w:rPr>
          <w:rFonts w:ascii="Times New Roman" w:hAnsi="Times New Roman" w:cs="Times New Roman"/>
          <w:sz w:val="26"/>
          <w:szCs w:val="26"/>
          <w:lang w:val="ro-RO"/>
        </w:rPr>
        <w:t>, a</w:t>
      </w:r>
      <w:r w:rsidR="00677394" w:rsidRPr="008D0CE6">
        <w:rPr>
          <w:rFonts w:ascii="Times New Roman" w:hAnsi="Times New Roman" w:cs="Times New Roman"/>
          <w:sz w:val="26"/>
          <w:szCs w:val="26"/>
          <w:lang w:val="ro-RO"/>
        </w:rPr>
        <w:t>cces</w:t>
      </w:r>
      <w:r w:rsidR="008173A0" w:rsidRPr="008D0CE6">
        <w:rPr>
          <w:rFonts w:ascii="Times New Roman" w:hAnsi="Times New Roman" w:cs="Times New Roman"/>
          <w:sz w:val="26"/>
          <w:szCs w:val="26"/>
          <w:lang w:val="ro-RO"/>
        </w:rPr>
        <w:t>ul</w:t>
      </w:r>
      <w:r w:rsidR="00677394" w:rsidRPr="008D0CE6">
        <w:rPr>
          <w:rFonts w:ascii="Times New Roman" w:hAnsi="Times New Roman" w:cs="Times New Roman"/>
          <w:sz w:val="26"/>
          <w:szCs w:val="26"/>
          <w:lang w:val="ro-RO"/>
        </w:rPr>
        <w:t xml:space="preserve"> </w:t>
      </w:r>
      <w:r w:rsidR="008173A0" w:rsidRPr="008D0CE6">
        <w:rPr>
          <w:rFonts w:ascii="Times New Roman" w:hAnsi="Times New Roman" w:cs="Times New Roman"/>
          <w:sz w:val="26"/>
          <w:szCs w:val="26"/>
          <w:lang w:val="ro-RO"/>
        </w:rPr>
        <w:t xml:space="preserve">limitat </w:t>
      </w:r>
      <w:r w:rsidR="00677394" w:rsidRPr="008D0CE6">
        <w:rPr>
          <w:rFonts w:ascii="Times New Roman" w:hAnsi="Times New Roman" w:cs="Times New Roman"/>
          <w:sz w:val="26"/>
          <w:szCs w:val="26"/>
          <w:lang w:val="ro-RO"/>
        </w:rPr>
        <w:t>pentru programare</w:t>
      </w:r>
      <w:r w:rsidR="008173A0" w:rsidRPr="008D0CE6">
        <w:rPr>
          <w:rFonts w:ascii="Times New Roman" w:hAnsi="Times New Roman" w:cs="Times New Roman"/>
          <w:sz w:val="26"/>
          <w:szCs w:val="26"/>
          <w:lang w:val="ro-RO"/>
        </w:rPr>
        <w:t>a</w:t>
      </w:r>
      <w:r w:rsidR="00677394" w:rsidRPr="008D0CE6">
        <w:rPr>
          <w:rFonts w:ascii="Times New Roman" w:hAnsi="Times New Roman" w:cs="Times New Roman"/>
          <w:sz w:val="26"/>
          <w:szCs w:val="26"/>
          <w:lang w:val="ro-RO"/>
        </w:rPr>
        <w:t xml:space="preserve"> la medic</w:t>
      </w:r>
      <w:r w:rsidR="008173A0" w:rsidRPr="008D0CE6">
        <w:rPr>
          <w:rFonts w:ascii="Times New Roman" w:hAnsi="Times New Roman" w:cs="Times New Roman"/>
          <w:sz w:val="26"/>
          <w:szCs w:val="26"/>
          <w:lang w:val="ro-RO"/>
        </w:rPr>
        <w:t>i</w:t>
      </w:r>
      <w:r w:rsidR="00677394" w:rsidRPr="008D0CE6">
        <w:rPr>
          <w:rFonts w:ascii="Times New Roman" w:hAnsi="Times New Roman" w:cs="Times New Roman"/>
          <w:sz w:val="26"/>
          <w:szCs w:val="26"/>
          <w:lang w:val="ro-RO"/>
        </w:rPr>
        <w:t xml:space="preserve"> pentru alţi pacienţi</w:t>
      </w:r>
      <w:r w:rsidR="008173A0" w:rsidRPr="008D0CE6">
        <w:rPr>
          <w:rFonts w:ascii="Times New Roman" w:hAnsi="Times New Roman" w:cs="Times New Roman"/>
          <w:sz w:val="26"/>
          <w:szCs w:val="26"/>
          <w:lang w:val="ro-RO"/>
        </w:rPr>
        <w:t>, r</w:t>
      </w:r>
      <w:r w:rsidR="00677394" w:rsidRPr="008D0CE6">
        <w:rPr>
          <w:rFonts w:ascii="Times New Roman" w:hAnsi="Times New Roman" w:cs="Times New Roman"/>
          <w:sz w:val="26"/>
          <w:szCs w:val="26"/>
          <w:lang w:val="ro-RO"/>
        </w:rPr>
        <w:t>educerea calităţii şi eficienţei serviciilor acordate de către persoanele, care înlocuiesc colegii lipsă pe motiv de ITM</w:t>
      </w:r>
      <w:r w:rsidR="008173A0" w:rsidRPr="008D0CE6">
        <w:rPr>
          <w:rFonts w:ascii="Times New Roman" w:hAnsi="Times New Roman" w:cs="Times New Roman"/>
          <w:sz w:val="26"/>
          <w:szCs w:val="26"/>
          <w:lang w:val="ro-RO"/>
        </w:rPr>
        <w:t xml:space="preserve"> la întreprinderi, apariţia r</w:t>
      </w:r>
      <w:r w:rsidR="00677394" w:rsidRPr="008D0CE6">
        <w:rPr>
          <w:rFonts w:ascii="Times New Roman" w:hAnsi="Times New Roman" w:cs="Times New Roman"/>
          <w:sz w:val="26"/>
          <w:szCs w:val="26"/>
          <w:lang w:val="ro-RO"/>
        </w:rPr>
        <w:t>elaţii</w:t>
      </w:r>
      <w:r w:rsidR="008173A0" w:rsidRPr="008D0CE6">
        <w:rPr>
          <w:rFonts w:ascii="Times New Roman" w:hAnsi="Times New Roman" w:cs="Times New Roman"/>
          <w:sz w:val="26"/>
          <w:szCs w:val="26"/>
          <w:lang w:val="ro-RO"/>
        </w:rPr>
        <w:t>lor</w:t>
      </w:r>
      <w:r w:rsidR="00677394" w:rsidRPr="008D0CE6">
        <w:rPr>
          <w:rFonts w:ascii="Times New Roman" w:hAnsi="Times New Roman" w:cs="Times New Roman"/>
          <w:sz w:val="26"/>
          <w:szCs w:val="26"/>
          <w:lang w:val="ro-RO"/>
        </w:rPr>
        <w:t xml:space="preserve"> de conflict ale angajaţilor cu angajatorii din motivul lipselor de la serviciu</w:t>
      </w:r>
      <w:r w:rsidR="00F17618" w:rsidRPr="008D0CE6">
        <w:rPr>
          <w:rFonts w:ascii="Times New Roman" w:hAnsi="Times New Roman" w:cs="Times New Roman"/>
          <w:sz w:val="26"/>
          <w:szCs w:val="26"/>
          <w:lang w:val="ro-RO"/>
        </w:rPr>
        <w:t>, r</w:t>
      </w:r>
      <w:r w:rsidR="00677394" w:rsidRPr="008D0CE6">
        <w:rPr>
          <w:rFonts w:ascii="Times New Roman" w:hAnsi="Times New Roman" w:cs="Times New Roman"/>
          <w:sz w:val="26"/>
          <w:szCs w:val="26"/>
          <w:lang w:val="ro-RO"/>
        </w:rPr>
        <w:t>educerea calităţii şi eficienţei serviciilor acordate de către persoanele, care înlocuiesc colegii lipsă pe motiv de ITM.</w:t>
      </w:r>
    </w:p>
    <w:p w:rsidR="00F866D8" w:rsidRDefault="00F866D8" w:rsidP="00F866D8">
      <w:pPr>
        <w:spacing w:before="0" w:after="0"/>
        <w:rPr>
          <w:rFonts w:ascii="Times New Roman" w:hAnsi="Times New Roman" w:cs="Times New Roman"/>
          <w:sz w:val="26"/>
          <w:szCs w:val="26"/>
          <w:lang w:val="ro-RO"/>
        </w:rPr>
      </w:pPr>
    </w:p>
    <w:p w:rsidR="0032475E" w:rsidRDefault="0032475E" w:rsidP="00F866D8">
      <w:pPr>
        <w:spacing w:before="0" w:after="0"/>
        <w:rPr>
          <w:rFonts w:ascii="Times New Roman" w:hAnsi="Times New Roman" w:cs="Times New Roman"/>
          <w:sz w:val="26"/>
          <w:szCs w:val="26"/>
          <w:lang w:val="ro-RO"/>
        </w:rPr>
      </w:pPr>
    </w:p>
    <w:p w:rsidR="0032475E" w:rsidRPr="008D0CE6" w:rsidRDefault="0032475E" w:rsidP="00F866D8">
      <w:pPr>
        <w:spacing w:before="0" w:after="0"/>
        <w:rPr>
          <w:rFonts w:ascii="Times New Roman" w:hAnsi="Times New Roman" w:cs="Times New Roman"/>
          <w:sz w:val="26"/>
          <w:szCs w:val="26"/>
          <w:lang w:val="ro-RO"/>
        </w:rPr>
      </w:pPr>
    </w:p>
    <w:p w:rsidR="00D432BB" w:rsidRDefault="00D432BB" w:rsidP="00F866D8">
      <w:pPr>
        <w:pStyle w:val="Heading1"/>
        <w:tabs>
          <w:tab w:val="left" w:pos="6369"/>
        </w:tabs>
        <w:spacing w:before="0" w:after="0"/>
        <w:rPr>
          <w:rFonts w:ascii="Times New Roman" w:hAnsi="Times New Roman" w:cs="Times New Roman"/>
          <w:sz w:val="26"/>
          <w:szCs w:val="26"/>
          <w:lang w:val="ro-RO"/>
        </w:rPr>
      </w:pPr>
      <w:r w:rsidRPr="008D0CE6">
        <w:rPr>
          <w:rFonts w:ascii="Times New Roman" w:hAnsi="Times New Roman" w:cs="Times New Roman"/>
          <w:sz w:val="26"/>
          <w:szCs w:val="26"/>
          <w:lang w:val="ro-RO"/>
        </w:rPr>
        <w:lastRenderedPageBreak/>
        <w:t>OBIECTIVELE POLITICII PUBLICE</w:t>
      </w:r>
    </w:p>
    <w:p w:rsidR="00F866D8" w:rsidRPr="00F866D8" w:rsidRDefault="00F866D8" w:rsidP="00F866D8">
      <w:pPr>
        <w:spacing w:before="0" w:after="0"/>
        <w:rPr>
          <w:sz w:val="16"/>
          <w:szCs w:val="16"/>
          <w:lang w:val="ro-RO"/>
        </w:rPr>
      </w:pPr>
    </w:p>
    <w:p w:rsidR="00D432BB" w:rsidRPr="008D0CE6" w:rsidRDefault="00D432BB" w:rsidP="00F866D8">
      <w:pPr>
        <w:pStyle w:val="Heading2"/>
        <w:tabs>
          <w:tab w:val="left" w:pos="6369"/>
        </w:tabs>
        <w:spacing w:before="0" w:after="0"/>
        <w:ind w:left="0" w:firstLine="0"/>
        <w:jc w:val="center"/>
        <w:rPr>
          <w:rFonts w:ascii="Times New Roman" w:hAnsi="Times New Roman" w:cs="Times New Roman"/>
          <w:sz w:val="26"/>
          <w:szCs w:val="26"/>
          <w:lang w:val="ro-RO"/>
        </w:rPr>
      </w:pPr>
      <w:r w:rsidRPr="008D0CE6">
        <w:rPr>
          <w:rFonts w:ascii="Times New Roman" w:hAnsi="Times New Roman" w:cs="Times New Roman"/>
          <w:sz w:val="26"/>
          <w:szCs w:val="26"/>
          <w:lang w:val="ro-RO"/>
        </w:rPr>
        <w:t>Obiectiv general</w:t>
      </w:r>
    </w:p>
    <w:p w:rsidR="007D23B4" w:rsidRPr="00F866D8" w:rsidRDefault="007D23B4" w:rsidP="00F866D8">
      <w:pPr>
        <w:spacing w:before="0" w:after="0"/>
        <w:rPr>
          <w:rFonts w:ascii="Times New Roman" w:hAnsi="Times New Roman" w:cs="Times New Roman"/>
          <w:sz w:val="16"/>
          <w:szCs w:val="16"/>
          <w:lang w:val="ro-RO"/>
        </w:rPr>
      </w:pPr>
    </w:p>
    <w:p w:rsidR="00923629" w:rsidRPr="00634F34" w:rsidRDefault="00EF783B" w:rsidP="00F866D8">
      <w:pPr>
        <w:pStyle w:val="Heading2"/>
        <w:tabs>
          <w:tab w:val="clear" w:pos="737"/>
          <w:tab w:val="left" w:pos="0"/>
          <w:tab w:val="left" w:pos="6369"/>
        </w:tabs>
        <w:spacing w:before="0" w:after="0"/>
        <w:ind w:left="0" w:firstLine="0"/>
        <w:jc w:val="both"/>
        <w:rPr>
          <w:rFonts w:ascii="Times New Roman" w:hAnsi="Times New Roman" w:cs="Times New Roman"/>
          <w:color w:val="auto"/>
          <w:sz w:val="26"/>
          <w:szCs w:val="26"/>
          <w:lang w:val="it-IT"/>
        </w:rPr>
      </w:pPr>
      <w:r w:rsidRPr="00634F34">
        <w:rPr>
          <w:rFonts w:ascii="Times New Roman" w:hAnsi="Times New Roman" w:cs="Times New Roman"/>
          <w:color w:val="auto"/>
          <w:sz w:val="26"/>
          <w:szCs w:val="26"/>
          <w:lang w:val="ro-RO"/>
        </w:rPr>
        <w:t xml:space="preserve">Reducerea </w:t>
      </w:r>
      <w:r w:rsidRPr="00634F34">
        <w:rPr>
          <w:rFonts w:ascii="Times New Roman" w:hAnsi="Times New Roman" w:cs="Times New Roman"/>
          <w:color w:val="auto"/>
          <w:sz w:val="26"/>
          <w:szCs w:val="26"/>
          <w:lang w:val="pt-BR"/>
        </w:rPr>
        <w:t xml:space="preserve">poverii asupra bugetului public naţional cauzată de </w:t>
      </w:r>
      <w:r w:rsidR="00780B14" w:rsidRPr="00634F34">
        <w:rPr>
          <w:rFonts w:ascii="Times New Roman" w:hAnsi="Times New Roman" w:cs="Times New Roman"/>
          <w:color w:val="auto"/>
          <w:sz w:val="26"/>
          <w:szCs w:val="26"/>
          <w:lang w:val="pt-BR"/>
        </w:rPr>
        <w:t>C</w:t>
      </w:r>
      <w:r w:rsidRPr="00634F34">
        <w:rPr>
          <w:rFonts w:ascii="Times New Roman" w:hAnsi="Times New Roman" w:cs="Times New Roman"/>
          <w:color w:val="auto"/>
          <w:sz w:val="26"/>
          <w:szCs w:val="26"/>
          <w:lang w:val="pt-BR"/>
        </w:rPr>
        <w:t>ertificatele de concediu medical</w:t>
      </w:r>
      <w:r w:rsidRPr="00634F34">
        <w:rPr>
          <w:rFonts w:ascii="Times New Roman" w:hAnsi="Times New Roman" w:cs="Times New Roman"/>
          <w:color w:val="auto"/>
          <w:sz w:val="26"/>
          <w:szCs w:val="26"/>
          <w:lang w:val="ro-RO"/>
        </w:rPr>
        <w:t xml:space="preserve"> </w:t>
      </w:r>
    </w:p>
    <w:p w:rsidR="007D23B4" w:rsidRPr="00F866D8" w:rsidRDefault="007D23B4" w:rsidP="00F866D8">
      <w:pPr>
        <w:pStyle w:val="Heading2"/>
        <w:tabs>
          <w:tab w:val="left" w:pos="6369"/>
        </w:tabs>
        <w:spacing w:before="0" w:after="0"/>
        <w:ind w:left="0" w:firstLine="0"/>
        <w:rPr>
          <w:rFonts w:ascii="Times New Roman" w:hAnsi="Times New Roman" w:cs="Times New Roman"/>
          <w:sz w:val="16"/>
          <w:szCs w:val="16"/>
          <w:lang w:val="ro-RO"/>
        </w:rPr>
      </w:pPr>
    </w:p>
    <w:p w:rsidR="00D432BB" w:rsidRDefault="00D432BB" w:rsidP="00F866D8">
      <w:pPr>
        <w:pStyle w:val="Heading2"/>
        <w:tabs>
          <w:tab w:val="left" w:pos="6369"/>
        </w:tabs>
        <w:spacing w:before="0" w:after="0"/>
        <w:ind w:left="0" w:firstLine="0"/>
        <w:rPr>
          <w:rFonts w:ascii="Times New Roman" w:hAnsi="Times New Roman" w:cs="Times New Roman"/>
          <w:sz w:val="26"/>
          <w:szCs w:val="26"/>
          <w:lang w:val="ro-RO"/>
        </w:rPr>
      </w:pPr>
      <w:r w:rsidRPr="008D0CE6">
        <w:rPr>
          <w:rFonts w:ascii="Times New Roman" w:hAnsi="Times New Roman" w:cs="Times New Roman"/>
          <w:sz w:val="26"/>
          <w:szCs w:val="26"/>
          <w:lang w:val="ro-RO"/>
        </w:rPr>
        <w:t>Obiective specifice</w:t>
      </w:r>
      <w:r w:rsidR="00634F34">
        <w:rPr>
          <w:rFonts w:ascii="Times New Roman" w:hAnsi="Times New Roman" w:cs="Times New Roman"/>
          <w:sz w:val="26"/>
          <w:szCs w:val="26"/>
          <w:lang w:val="ro-RO"/>
        </w:rPr>
        <w:t>:</w:t>
      </w:r>
    </w:p>
    <w:p w:rsidR="00634F34" w:rsidRPr="00F866D8" w:rsidRDefault="00634F34" w:rsidP="00F866D8">
      <w:pPr>
        <w:spacing w:before="0" w:after="0"/>
        <w:rPr>
          <w:sz w:val="16"/>
          <w:szCs w:val="16"/>
          <w:lang w:val="ro-RO"/>
        </w:rPr>
      </w:pPr>
    </w:p>
    <w:p w:rsidR="00A951BF" w:rsidRPr="008D0CE6" w:rsidRDefault="00A951BF" w:rsidP="00F866D8">
      <w:pPr>
        <w:pStyle w:val="Heading1"/>
        <w:numPr>
          <w:ilvl w:val="0"/>
          <w:numId w:val="0"/>
        </w:numPr>
        <w:tabs>
          <w:tab w:val="left" w:pos="6369"/>
        </w:tabs>
        <w:spacing w:before="0" w:after="0"/>
        <w:ind w:firstLine="709"/>
        <w:rPr>
          <w:rFonts w:ascii="Times New Roman" w:hAnsi="Times New Roman" w:cs="Times New Roman"/>
          <w:sz w:val="26"/>
          <w:szCs w:val="26"/>
          <w:lang w:val="it-IT"/>
        </w:rPr>
      </w:pPr>
      <w:r w:rsidRPr="008D0CE6">
        <w:rPr>
          <w:rFonts w:ascii="Times New Roman" w:hAnsi="Times New Roman" w:cs="Times New Roman"/>
          <w:sz w:val="26"/>
          <w:szCs w:val="26"/>
          <w:lang w:val="it-IT"/>
        </w:rPr>
        <w:t xml:space="preserve">1. Reducerea impactului fiscal al cazurilor cu incapacitate temporară de muncă </w:t>
      </w:r>
      <w:r w:rsidRPr="008D0CE6">
        <w:rPr>
          <w:rFonts w:ascii="Times New Roman" w:hAnsi="Times New Roman" w:cs="Times New Roman"/>
          <w:sz w:val="26"/>
          <w:szCs w:val="26"/>
          <w:lang w:val="ro-RO"/>
        </w:rPr>
        <w:t xml:space="preserve">pe motiv de boală cu 20% </w:t>
      </w:r>
      <w:r w:rsidRPr="008D0CE6">
        <w:rPr>
          <w:rFonts w:ascii="Times New Roman" w:hAnsi="Times New Roman" w:cs="Times New Roman"/>
          <w:sz w:val="26"/>
          <w:szCs w:val="26"/>
          <w:lang w:val="it-IT"/>
        </w:rPr>
        <w:t>către finele anului 2016.</w:t>
      </w:r>
    </w:p>
    <w:p w:rsidR="00923629" w:rsidRPr="008D0CE6" w:rsidRDefault="00A951BF" w:rsidP="00F866D8">
      <w:pPr>
        <w:pStyle w:val="Heading1"/>
        <w:numPr>
          <w:ilvl w:val="0"/>
          <w:numId w:val="0"/>
        </w:numPr>
        <w:tabs>
          <w:tab w:val="left" w:pos="6369"/>
        </w:tabs>
        <w:spacing w:before="0" w:after="0"/>
        <w:ind w:firstLine="709"/>
        <w:rPr>
          <w:rFonts w:ascii="Times New Roman" w:hAnsi="Times New Roman" w:cs="Times New Roman"/>
          <w:sz w:val="26"/>
          <w:szCs w:val="26"/>
          <w:lang w:val="it-IT"/>
        </w:rPr>
      </w:pPr>
      <w:r w:rsidRPr="008D0CE6">
        <w:rPr>
          <w:rFonts w:ascii="Times New Roman" w:hAnsi="Times New Roman" w:cs="Times New Roman"/>
          <w:sz w:val="26"/>
          <w:szCs w:val="26"/>
          <w:lang w:val="ro-RO"/>
        </w:rPr>
        <w:t>2</w:t>
      </w:r>
      <w:r w:rsidR="00EF783B" w:rsidRPr="008D0CE6">
        <w:rPr>
          <w:rFonts w:ascii="Times New Roman" w:hAnsi="Times New Roman" w:cs="Times New Roman"/>
          <w:sz w:val="26"/>
          <w:szCs w:val="26"/>
          <w:lang w:val="ro-RO"/>
        </w:rPr>
        <w:t xml:space="preserve">. Reducerea numărului de cazuri cu incapacitate temporară de muncă </w:t>
      </w:r>
      <w:r w:rsidR="00716ADB" w:rsidRPr="008D0CE6">
        <w:rPr>
          <w:rFonts w:ascii="Times New Roman" w:hAnsi="Times New Roman" w:cs="Times New Roman"/>
          <w:sz w:val="26"/>
          <w:szCs w:val="26"/>
          <w:lang w:val="ro-RO"/>
        </w:rPr>
        <w:t xml:space="preserve">pe motiv de boală </w:t>
      </w:r>
      <w:r w:rsidR="003C5F5F" w:rsidRPr="008D0CE6">
        <w:rPr>
          <w:rFonts w:ascii="Times New Roman" w:hAnsi="Times New Roman" w:cs="Times New Roman"/>
          <w:sz w:val="26"/>
          <w:szCs w:val="26"/>
          <w:lang w:val="ro-RO"/>
        </w:rPr>
        <w:t xml:space="preserve">cu </w:t>
      </w:r>
      <w:r w:rsidRPr="008D0CE6">
        <w:rPr>
          <w:rFonts w:ascii="Times New Roman" w:hAnsi="Times New Roman" w:cs="Times New Roman"/>
          <w:sz w:val="26"/>
          <w:szCs w:val="26"/>
          <w:lang w:val="ro-RO"/>
        </w:rPr>
        <w:t>15</w:t>
      </w:r>
      <w:r w:rsidR="00651910" w:rsidRPr="008D0CE6">
        <w:rPr>
          <w:rFonts w:ascii="Times New Roman" w:hAnsi="Times New Roman" w:cs="Times New Roman"/>
          <w:sz w:val="26"/>
          <w:szCs w:val="26"/>
          <w:lang w:val="ro-RO"/>
        </w:rPr>
        <w:t xml:space="preserve">% </w:t>
      </w:r>
      <w:r w:rsidR="00EF783B" w:rsidRPr="008D0CE6">
        <w:rPr>
          <w:rFonts w:ascii="Times New Roman" w:hAnsi="Times New Roman" w:cs="Times New Roman"/>
          <w:sz w:val="26"/>
          <w:szCs w:val="26"/>
          <w:lang w:val="it-IT"/>
        </w:rPr>
        <w:t>către finele anului 201</w:t>
      </w:r>
      <w:r w:rsidR="00651910" w:rsidRPr="008D0CE6">
        <w:rPr>
          <w:rFonts w:ascii="Times New Roman" w:hAnsi="Times New Roman" w:cs="Times New Roman"/>
          <w:sz w:val="26"/>
          <w:szCs w:val="26"/>
          <w:lang w:val="it-IT"/>
        </w:rPr>
        <w:t>7</w:t>
      </w:r>
      <w:r w:rsidR="00EF783B" w:rsidRPr="008D0CE6">
        <w:rPr>
          <w:rFonts w:ascii="Times New Roman" w:hAnsi="Times New Roman" w:cs="Times New Roman"/>
          <w:sz w:val="26"/>
          <w:szCs w:val="26"/>
          <w:lang w:val="it-IT"/>
        </w:rPr>
        <w:t>.</w:t>
      </w:r>
    </w:p>
    <w:p w:rsidR="003A5672" w:rsidRPr="00F866D8" w:rsidRDefault="003A5672" w:rsidP="00F866D8">
      <w:pPr>
        <w:spacing w:before="0" w:after="0"/>
        <w:rPr>
          <w:rFonts w:ascii="Times New Roman" w:hAnsi="Times New Roman" w:cs="Times New Roman"/>
          <w:sz w:val="16"/>
          <w:szCs w:val="16"/>
          <w:lang w:val="it-IT"/>
        </w:rPr>
      </w:pPr>
    </w:p>
    <w:p w:rsidR="00D432BB" w:rsidRPr="008D0CE6" w:rsidRDefault="003A5672" w:rsidP="00F866D8">
      <w:pPr>
        <w:pStyle w:val="Heading1"/>
        <w:tabs>
          <w:tab w:val="left" w:pos="6369"/>
        </w:tabs>
        <w:spacing w:before="0" w:after="0"/>
        <w:rPr>
          <w:rFonts w:ascii="Times New Roman" w:hAnsi="Times New Roman" w:cs="Times New Roman"/>
          <w:sz w:val="26"/>
          <w:szCs w:val="26"/>
          <w:lang w:val="ro-RO"/>
        </w:rPr>
      </w:pPr>
      <w:r w:rsidRPr="008D0CE6">
        <w:rPr>
          <w:rFonts w:ascii="Times New Roman" w:hAnsi="Times New Roman" w:cs="Times New Roman"/>
          <w:b w:val="0"/>
          <w:bCs w:val="0"/>
          <w:color w:val="auto"/>
          <w:sz w:val="26"/>
          <w:szCs w:val="26"/>
          <w:lang w:val="it-IT"/>
        </w:rPr>
        <w:t xml:space="preserve"> </w:t>
      </w:r>
      <w:r w:rsidR="00D432BB" w:rsidRPr="008D0CE6">
        <w:rPr>
          <w:rFonts w:ascii="Times New Roman" w:hAnsi="Times New Roman" w:cs="Times New Roman"/>
          <w:sz w:val="26"/>
          <w:szCs w:val="26"/>
          <w:lang w:val="ro-RO"/>
        </w:rPr>
        <w:t>BENEFICIARII POLITICII</w:t>
      </w:r>
    </w:p>
    <w:p w:rsidR="003A5672" w:rsidRPr="008D0CE6" w:rsidRDefault="00D432BB" w:rsidP="00F866D8">
      <w:pPr>
        <w:tabs>
          <w:tab w:val="left" w:pos="6369"/>
        </w:tabs>
        <w:spacing w:before="0" w:after="0"/>
        <w:rPr>
          <w:rFonts w:ascii="Times New Roman" w:hAnsi="Times New Roman" w:cs="Times New Roman"/>
          <w:sz w:val="26"/>
          <w:szCs w:val="26"/>
        </w:rPr>
      </w:pPr>
      <w:r w:rsidRPr="008D0CE6">
        <w:rPr>
          <w:rFonts w:ascii="Times New Roman" w:hAnsi="Times New Roman" w:cs="Times New Roman"/>
          <w:b/>
          <w:bCs/>
          <w:sz w:val="26"/>
          <w:szCs w:val="26"/>
          <w:lang w:val="ro-RO"/>
        </w:rPr>
        <w:t>Beneficiarul 1:</w:t>
      </w:r>
      <w:r w:rsidRPr="008D0CE6">
        <w:rPr>
          <w:rFonts w:ascii="Times New Roman" w:hAnsi="Times New Roman" w:cs="Times New Roman"/>
          <w:sz w:val="26"/>
          <w:szCs w:val="26"/>
          <w:lang w:val="ro-RO"/>
        </w:rPr>
        <w:t xml:space="preserve"> </w:t>
      </w:r>
      <w:r w:rsidR="003A5672" w:rsidRPr="008D0CE6">
        <w:rPr>
          <w:rFonts w:ascii="Times New Roman" w:hAnsi="Times New Roman" w:cs="Times New Roman"/>
          <w:sz w:val="26"/>
          <w:szCs w:val="26"/>
        </w:rPr>
        <w:t>Cetăţenii Republicii Moldova</w:t>
      </w:r>
      <w:r w:rsidR="003A5672" w:rsidRPr="008D0CE6">
        <w:rPr>
          <w:rFonts w:ascii="Times New Roman" w:hAnsi="Times New Roman" w:cs="Times New Roman"/>
          <w:sz w:val="26"/>
          <w:szCs w:val="26"/>
          <w:lang w:val="ro-RO"/>
        </w:rPr>
        <w:t xml:space="preserve"> </w:t>
      </w:r>
    </w:p>
    <w:p w:rsidR="00D432BB" w:rsidRPr="008D0CE6" w:rsidRDefault="00D432BB" w:rsidP="003A5672">
      <w:pPr>
        <w:tabs>
          <w:tab w:val="left" w:pos="0"/>
        </w:tabs>
        <w:rPr>
          <w:rFonts w:ascii="Times New Roman" w:hAnsi="Times New Roman" w:cs="Times New Roman"/>
          <w:sz w:val="26"/>
          <w:szCs w:val="26"/>
          <w:lang w:val="ro-RO"/>
        </w:rPr>
      </w:pPr>
      <w:r w:rsidRPr="008D0CE6">
        <w:rPr>
          <w:rFonts w:ascii="Times New Roman" w:hAnsi="Times New Roman" w:cs="Times New Roman"/>
          <w:b/>
          <w:bCs/>
          <w:sz w:val="26"/>
          <w:szCs w:val="26"/>
          <w:lang w:val="ro-RO"/>
        </w:rPr>
        <w:t>Beneficiarul 2:</w:t>
      </w:r>
      <w:r w:rsidRPr="008D0CE6">
        <w:rPr>
          <w:rFonts w:ascii="Times New Roman" w:hAnsi="Times New Roman" w:cs="Times New Roman"/>
          <w:sz w:val="26"/>
          <w:szCs w:val="26"/>
          <w:lang w:val="ro-RO"/>
        </w:rPr>
        <w:t xml:space="preserve"> </w:t>
      </w:r>
      <w:r w:rsidR="003A5672" w:rsidRPr="008D0CE6">
        <w:rPr>
          <w:rFonts w:ascii="Times New Roman" w:hAnsi="Times New Roman" w:cs="Times New Roman"/>
          <w:sz w:val="26"/>
          <w:szCs w:val="26"/>
        </w:rPr>
        <w:t xml:space="preserve">Angajatorii  </w:t>
      </w:r>
      <w:r w:rsidRPr="008D0CE6">
        <w:rPr>
          <w:rFonts w:ascii="Times New Roman" w:hAnsi="Times New Roman" w:cs="Times New Roman"/>
          <w:sz w:val="26"/>
          <w:szCs w:val="26"/>
          <w:lang w:val="ro-RO"/>
        </w:rPr>
        <w:tab/>
      </w:r>
    </w:p>
    <w:p w:rsidR="003A5672" w:rsidRPr="008D0CE6" w:rsidRDefault="003A5672" w:rsidP="003A5672">
      <w:pPr>
        <w:tabs>
          <w:tab w:val="left" w:pos="6369"/>
        </w:tabs>
        <w:ind w:left="1843" w:hanging="1843"/>
        <w:rPr>
          <w:rFonts w:ascii="Times New Roman" w:hAnsi="Times New Roman" w:cs="Times New Roman"/>
          <w:sz w:val="26"/>
          <w:szCs w:val="26"/>
        </w:rPr>
      </w:pPr>
      <w:r w:rsidRPr="008D0CE6">
        <w:rPr>
          <w:rFonts w:ascii="Times New Roman" w:hAnsi="Times New Roman" w:cs="Times New Roman"/>
          <w:b/>
          <w:bCs/>
          <w:sz w:val="26"/>
          <w:szCs w:val="26"/>
          <w:lang w:val="ro-RO"/>
        </w:rPr>
        <w:t>Beneficiarul</w:t>
      </w:r>
      <w:r w:rsidRPr="008D0CE6">
        <w:rPr>
          <w:rFonts w:ascii="Times New Roman" w:hAnsi="Times New Roman" w:cs="Times New Roman"/>
          <w:sz w:val="26"/>
          <w:szCs w:val="26"/>
        </w:rPr>
        <w:t xml:space="preserve"> </w:t>
      </w:r>
      <w:r w:rsidR="007A66A8" w:rsidRPr="008D0CE6">
        <w:rPr>
          <w:rFonts w:ascii="Times New Roman" w:hAnsi="Times New Roman" w:cs="Times New Roman"/>
          <w:sz w:val="26"/>
          <w:szCs w:val="26"/>
        </w:rPr>
        <w:t>3:</w:t>
      </w:r>
      <w:r w:rsidRPr="008D0CE6">
        <w:rPr>
          <w:rFonts w:ascii="Times New Roman" w:hAnsi="Times New Roman" w:cs="Times New Roman"/>
          <w:sz w:val="26"/>
          <w:szCs w:val="26"/>
        </w:rPr>
        <w:t xml:space="preserve"> Ministerul Sănătăţii</w:t>
      </w:r>
      <w:r w:rsidRPr="008D0CE6">
        <w:rPr>
          <w:rFonts w:ascii="Times New Roman" w:hAnsi="Times New Roman" w:cs="Times New Roman"/>
          <w:sz w:val="26"/>
          <w:szCs w:val="26"/>
          <w:lang w:val="ro-RO"/>
        </w:rPr>
        <w:t xml:space="preserve"> </w:t>
      </w:r>
    </w:p>
    <w:p w:rsidR="003A5672" w:rsidRPr="008D0CE6" w:rsidRDefault="007A66A8" w:rsidP="003A5672">
      <w:pPr>
        <w:tabs>
          <w:tab w:val="left" w:pos="6369"/>
        </w:tabs>
        <w:ind w:left="1843" w:hanging="1843"/>
        <w:rPr>
          <w:rFonts w:ascii="Times New Roman" w:hAnsi="Times New Roman" w:cs="Times New Roman"/>
          <w:sz w:val="26"/>
          <w:szCs w:val="26"/>
          <w:lang w:val="it-IT"/>
        </w:rPr>
      </w:pPr>
      <w:r w:rsidRPr="008D0CE6">
        <w:rPr>
          <w:rFonts w:ascii="Times New Roman" w:hAnsi="Times New Roman" w:cs="Times New Roman"/>
          <w:b/>
          <w:bCs/>
          <w:sz w:val="26"/>
          <w:szCs w:val="26"/>
          <w:lang w:val="ro-RO"/>
        </w:rPr>
        <w:t>Beneficiarul</w:t>
      </w:r>
      <w:r w:rsidRPr="008D0CE6">
        <w:rPr>
          <w:rFonts w:ascii="Times New Roman" w:hAnsi="Times New Roman" w:cs="Times New Roman"/>
          <w:sz w:val="26"/>
          <w:szCs w:val="26"/>
          <w:lang w:val="it-IT"/>
        </w:rPr>
        <w:t xml:space="preserve"> 4:</w:t>
      </w:r>
      <w:r w:rsidR="003A5672" w:rsidRPr="008D0CE6">
        <w:rPr>
          <w:rFonts w:ascii="Times New Roman" w:hAnsi="Times New Roman" w:cs="Times New Roman"/>
          <w:sz w:val="26"/>
          <w:szCs w:val="26"/>
          <w:lang w:val="it-IT"/>
        </w:rPr>
        <w:t xml:space="preserve"> Ministerul Muncii Protec</w:t>
      </w:r>
      <w:r w:rsidR="003A5672" w:rsidRPr="008D0CE6">
        <w:rPr>
          <w:rFonts w:ascii="Times New Roman" w:hAnsi="Times New Roman" w:cs="Times New Roman"/>
          <w:sz w:val="26"/>
          <w:szCs w:val="26"/>
          <w:lang w:val="ro-RO"/>
        </w:rPr>
        <w:t xml:space="preserve">ţiei Sociale şi Familiei </w:t>
      </w:r>
    </w:p>
    <w:p w:rsidR="003A5672" w:rsidRPr="008D0CE6" w:rsidRDefault="007A66A8" w:rsidP="003A5672">
      <w:pPr>
        <w:tabs>
          <w:tab w:val="left" w:pos="6369"/>
        </w:tabs>
        <w:ind w:left="1843" w:hanging="1843"/>
        <w:rPr>
          <w:rFonts w:ascii="Times New Roman" w:hAnsi="Times New Roman" w:cs="Times New Roman"/>
          <w:sz w:val="26"/>
          <w:szCs w:val="26"/>
          <w:lang w:val="it-IT"/>
        </w:rPr>
      </w:pPr>
      <w:r w:rsidRPr="008D0CE6">
        <w:rPr>
          <w:rFonts w:ascii="Times New Roman" w:hAnsi="Times New Roman" w:cs="Times New Roman"/>
          <w:b/>
          <w:bCs/>
          <w:sz w:val="26"/>
          <w:szCs w:val="26"/>
          <w:lang w:val="ro-RO"/>
        </w:rPr>
        <w:t>Beneficiarul</w:t>
      </w:r>
      <w:r w:rsidRPr="008D0CE6">
        <w:rPr>
          <w:rFonts w:ascii="Times New Roman" w:hAnsi="Times New Roman" w:cs="Times New Roman"/>
          <w:sz w:val="26"/>
          <w:szCs w:val="26"/>
          <w:lang w:val="ro-RO"/>
        </w:rPr>
        <w:t xml:space="preserve"> </w:t>
      </w:r>
      <w:r w:rsidR="003A5672" w:rsidRPr="008D0CE6">
        <w:rPr>
          <w:rFonts w:ascii="Times New Roman" w:hAnsi="Times New Roman" w:cs="Times New Roman"/>
          <w:sz w:val="26"/>
          <w:szCs w:val="26"/>
          <w:lang w:val="ro-RO"/>
        </w:rPr>
        <w:t>5</w:t>
      </w:r>
      <w:r w:rsidRPr="008D0CE6">
        <w:rPr>
          <w:rFonts w:ascii="Times New Roman" w:hAnsi="Times New Roman" w:cs="Times New Roman"/>
          <w:sz w:val="26"/>
          <w:szCs w:val="26"/>
          <w:lang w:val="it-IT"/>
        </w:rPr>
        <w:t>:</w:t>
      </w:r>
      <w:r w:rsidR="003A5672" w:rsidRPr="008D0CE6">
        <w:rPr>
          <w:rFonts w:ascii="Times New Roman" w:hAnsi="Times New Roman" w:cs="Times New Roman"/>
          <w:sz w:val="26"/>
          <w:szCs w:val="26"/>
          <w:lang w:val="it-IT"/>
        </w:rPr>
        <w:t xml:space="preserve"> Casa Naţională de Asigurări Sociale</w:t>
      </w:r>
      <w:r w:rsidR="003A5672" w:rsidRPr="008D0CE6">
        <w:rPr>
          <w:rFonts w:ascii="Times New Roman" w:hAnsi="Times New Roman" w:cs="Times New Roman"/>
          <w:sz w:val="26"/>
          <w:szCs w:val="26"/>
          <w:lang w:val="ro-RO"/>
        </w:rPr>
        <w:t xml:space="preserve"> </w:t>
      </w:r>
    </w:p>
    <w:p w:rsidR="003A5672" w:rsidRPr="008D0CE6" w:rsidRDefault="007A66A8" w:rsidP="007D23B4">
      <w:pPr>
        <w:tabs>
          <w:tab w:val="left" w:pos="6369"/>
        </w:tabs>
        <w:spacing w:before="0" w:after="0"/>
        <w:ind w:left="1843" w:hanging="1843"/>
        <w:rPr>
          <w:rFonts w:ascii="Times New Roman" w:hAnsi="Times New Roman" w:cs="Times New Roman"/>
          <w:sz w:val="26"/>
          <w:szCs w:val="26"/>
        </w:rPr>
      </w:pPr>
      <w:r w:rsidRPr="008D0CE6">
        <w:rPr>
          <w:rFonts w:ascii="Times New Roman" w:hAnsi="Times New Roman" w:cs="Times New Roman"/>
          <w:b/>
          <w:bCs/>
          <w:sz w:val="26"/>
          <w:szCs w:val="26"/>
          <w:lang w:val="ro-RO"/>
        </w:rPr>
        <w:t>Beneficiarul</w:t>
      </w:r>
      <w:r w:rsidRPr="008D0CE6">
        <w:rPr>
          <w:rFonts w:ascii="Times New Roman" w:hAnsi="Times New Roman" w:cs="Times New Roman"/>
          <w:sz w:val="26"/>
          <w:szCs w:val="26"/>
          <w:lang w:val="ro-RO"/>
        </w:rPr>
        <w:t xml:space="preserve"> 6:</w:t>
      </w:r>
      <w:r w:rsidR="003A5672" w:rsidRPr="008D0CE6">
        <w:rPr>
          <w:rFonts w:ascii="Times New Roman" w:hAnsi="Times New Roman" w:cs="Times New Roman"/>
          <w:sz w:val="26"/>
          <w:szCs w:val="26"/>
          <w:lang w:val="ro-RO"/>
        </w:rPr>
        <w:t xml:space="preserve"> CNAM</w:t>
      </w:r>
      <w:r w:rsidR="003A5672" w:rsidRPr="008D0CE6">
        <w:rPr>
          <w:rFonts w:ascii="Times New Roman" w:hAnsi="Times New Roman" w:cs="Times New Roman"/>
          <w:sz w:val="26"/>
          <w:szCs w:val="26"/>
        </w:rPr>
        <w:t xml:space="preserve"> </w:t>
      </w:r>
    </w:p>
    <w:p w:rsidR="007D23B4" w:rsidRPr="00F866D8" w:rsidRDefault="007D23B4" w:rsidP="007D23B4">
      <w:pPr>
        <w:tabs>
          <w:tab w:val="left" w:pos="6369"/>
        </w:tabs>
        <w:spacing w:before="0" w:after="0"/>
        <w:ind w:left="1843" w:hanging="1843"/>
        <w:rPr>
          <w:rFonts w:ascii="Times New Roman" w:hAnsi="Times New Roman" w:cs="Times New Roman"/>
          <w:sz w:val="16"/>
          <w:szCs w:val="16"/>
        </w:rPr>
      </w:pPr>
    </w:p>
    <w:p w:rsidR="00D432BB" w:rsidRPr="008D0CE6" w:rsidRDefault="00D432BB" w:rsidP="003C7158">
      <w:pPr>
        <w:pStyle w:val="Heading1"/>
        <w:tabs>
          <w:tab w:val="left" w:pos="993"/>
        </w:tabs>
        <w:spacing w:before="0" w:after="0"/>
        <w:ind w:left="454"/>
        <w:rPr>
          <w:rFonts w:ascii="Times New Roman" w:hAnsi="Times New Roman" w:cs="Times New Roman"/>
          <w:sz w:val="26"/>
          <w:szCs w:val="26"/>
          <w:lang w:val="ro-RO"/>
        </w:rPr>
      </w:pPr>
      <w:r w:rsidRPr="008D0CE6">
        <w:rPr>
          <w:rFonts w:ascii="Times New Roman" w:hAnsi="Times New Roman" w:cs="Times New Roman"/>
          <w:sz w:val="26"/>
          <w:szCs w:val="26"/>
          <w:lang w:val="ro-RO"/>
        </w:rPr>
        <w:t>OPŢIUNI DE SOLUŢIONARE A PROBLEMEI</w:t>
      </w:r>
    </w:p>
    <w:p w:rsidR="00634F34" w:rsidRPr="00F866D8" w:rsidRDefault="00634F34" w:rsidP="00634F34">
      <w:pPr>
        <w:tabs>
          <w:tab w:val="left" w:pos="1418"/>
        </w:tabs>
        <w:spacing w:before="0" w:after="0"/>
        <w:ind w:left="454" w:hanging="1418"/>
        <w:rPr>
          <w:rFonts w:ascii="Times New Roman" w:hAnsi="Times New Roman" w:cs="Times New Roman"/>
          <w:b/>
          <w:bCs/>
          <w:sz w:val="16"/>
          <w:szCs w:val="16"/>
          <w:lang w:val="ro-RO"/>
        </w:rPr>
      </w:pPr>
      <w:bookmarkStart w:id="2" w:name="OLE_LINK4"/>
      <w:bookmarkStart w:id="3" w:name="OLE_LINK3"/>
    </w:p>
    <w:p w:rsidR="005E2F9B" w:rsidRPr="008D0CE6" w:rsidRDefault="00D432BB" w:rsidP="006D5A65">
      <w:pPr>
        <w:tabs>
          <w:tab w:val="left" w:pos="1418"/>
        </w:tabs>
        <w:spacing w:before="0" w:after="0"/>
        <w:ind w:left="454" w:hanging="454"/>
        <w:rPr>
          <w:rFonts w:ascii="Times New Roman" w:hAnsi="Times New Roman" w:cs="Times New Roman"/>
          <w:sz w:val="26"/>
          <w:szCs w:val="26"/>
          <w:lang w:val="ro-RO"/>
        </w:rPr>
      </w:pPr>
      <w:r w:rsidRPr="008D0CE6">
        <w:rPr>
          <w:rFonts w:ascii="Times New Roman" w:hAnsi="Times New Roman" w:cs="Times New Roman"/>
          <w:b/>
          <w:bCs/>
          <w:sz w:val="26"/>
          <w:szCs w:val="26"/>
          <w:lang w:val="ro-RO"/>
        </w:rPr>
        <w:t>Opţiunea 0.</w:t>
      </w:r>
      <w:r w:rsidRPr="008D0CE6">
        <w:rPr>
          <w:rFonts w:ascii="Times New Roman" w:hAnsi="Times New Roman" w:cs="Times New Roman"/>
          <w:sz w:val="26"/>
          <w:szCs w:val="26"/>
          <w:lang w:val="ro-RO"/>
        </w:rPr>
        <w:tab/>
        <w:t>Status quo</w:t>
      </w:r>
      <w:r w:rsidR="006D5A65">
        <w:rPr>
          <w:rFonts w:ascii="Times New Roman" w:hAnsi="Times New Roman" w:cs="Times New Roman"/>
          <w:sz w:val="26"/>
          <w:szCs w:val="26"/>
          <w:lang w:val="ro-RO"/>
        </w:rPr>
        <w:t xml:space="preserve"> </w:t>
      </w:r>
      <w:r w:rsidR="00F17618" w:rsidRPr="008D0CE6">
        <w:rPr>
          <w:rFonts w:ascii="Times New Roman" w:hAnsi="Times New Roman" w:cs="Times New Roman"/>
          <w:sz w:val="26"/>
          <w:szCs w:val="26"/>
          <w:lang w:val="ro-RO"/>
        </w:rPr>
        <w:t>+ Perfecţionarea mecanismelor de plată şi de control a eliberării certificatelor de  concediu medical</w:t>
      </w:r>
      <w:r w:rsidR="005E2F9B" w:rsidRPr="008D0CE6">
        <w:rPr>
          <w:rFonts w:ascii="Times New Roman" w:hAnsi="Times New Roman" w:cs="Times New Roman"/>
          <w:sz w:val="26"/>
          <w:szCs w:val="26"/>
          <w:lang w:val="ro-RO"/>
        </w:rPr>
        <w:t>.</w:t>
      </w:r>
    </w:p>
    <w:p w:rsidR="00F17618" w:rsidRPr="00F866D8" w:rsidRDefault="00F17618" w:rsidP="006D5A65">
      <w:pPr>
        <w:tabs>
          <w:tab w:val="left" w:pos="1418"/>
        </w:tabs>
        <w:spacing w:before="0" w:after="0"/>
        <w:ind w:left="454" w:hanging="454"/>
        <w:rPr>
          <w:rFonts w:ascii="Times New Roman" w:hAnsi="Times New Roman" w:cs="Times New Roman"/>
          <w:sz w:val="16"/>
          <w:szCs w:val="16"/>
          <w:lang w:val="it-IT"/>
        </w:rPr>
      </w:pPr>
      <w:r w:rsidRPr="008D0CE6">
        <w:rPr>
          <w:rFonts w:ascii="Times New Roman" w:hAnsi="Times New Roman" w:cs="Times New Roman"/>
          <w:sz w:val="26"/>
          <w:szCs w:val="26"/>
          <w:lang w:val="ro-RO"/>
        </w:rPr>
        <w:t xml:space="preserve"> </w:t>
      </w:r>
    </w:p>
    <w:p w:rsidR="00D432BB" w:rsidRDefault="00D432BB" w:rsidP="006D5A65">
      <w:pPr>
        <w:spacing w:before="0" w:after="0"/>
        <w:ind w:left="454" w:hanging="454"/>
        <w:rPr>
          <w:rFonts w:ascii="Times New Roman" w:hAnsi="Times New Roman" w:cs="Times New Roman"/>
          <w:sz w:val="26"/>
          <w:szCs w:val="26"/>
          <w:lang w:val="ro-RO"/>
        </w:rPr>
      </w:pPr>
      <w:r w:rsidRPr="008D0CE6">
        <w:rPr>
          <w:rFonts w:ascii="Times New Roman" w:hAnsi="Times New Roman" w:cs="Times New Roman"/>
          <w:b/>
          <w:bCs/>
          <w:sz w:val="26"/>
          <w:szCs w:val="26"/>
          <w:lang w:val="ro-RO"/>
        </w:rPr>
        <w:t>Opţiunea 1.</w:t>
      </w:r>
      <w:r w:rsidRPr="008D0CE6">
        <w:rPr>
          <w:rFonts w:ascii="Times New Roman" w:hAnsi="Times New Roman" w:cs="Times New Roman"/>
          <w:sz w:val="26"/>
          <w:szCs w:val="26"/>
          <w:lang w:val="ro-RO"/>
        </w:rPr>
        <w:tab/>
      </w:r>
      <w:r w:rsidR="005A3603" w:rsidRPr="008D0CE6">
        <w:rPr>
          <w:rFonts w:ascii="Times New Roman" w:hAnsi="Times New Roman" w:cs="Times New Roman"/>
          <w:sz w:val="26"/>
          <w:szCs w:val="26"/>
          <w:lang w:val="ro-RO"/>
        </w:rPr>
        <w:t>Acordarea concediului medical de către angajator fără necesitatea prezentării certificatului de concediu medical de către angajat</w:t>
      </w:r>
      <w:r w:rsidRPr="008D0CE6">
        <w:rPr>
          <w:rFonts w:ascii="Times New Roman" w:hAnsi="Times New Roman" w:cs="Times New Roman"/>
          <w:sz w:val="26"/>
          <w:szCs w:val="26"/>
          <w:lang w:val="ro-RO"/>
        </w:rPr>
        <w:t xml:space="preserve">. </w:t>
      </w:r>
    </w:p>
    <w:p w:rsidR="003C7158" w:rsidRPr="00F866D8" w:rsidRDefault="003C7158" w:rsidP="006D5A65">
      <w:pPr>
        <w:spacing w:before="0" w:after="0"/>
        <w:ind w:left="454" w:hanging="454"/>
        <w:rPr>
          <w:rFonts w:ascii="Times New Roman" w:hAnsi="Times New Roman" w:cs="Times New Roman"/>
          <w:sz w:val="16"/>
          <w:szCs w:val="16"/>
          <w:lang w:val="ro-RO"/>
        </w:rPr>
      </w:pPr>
    </w:p>
    <w:p w:rsidR="005E2F9B" w:rsidRPr="008D0CE6" w:rsidRDefault="005E2F9B" w:rsidP="006D5A65">
      <w:pPr>
        <w:pStyle w:val="Heading2"/>
        <w:tabs>
          <w:tab w:val="clear" w:pos="737"/>
        </w:tabs>
        <w:spacing w:before="0" w:after="0"/>
        <w:ind w:left="454" w:hanging="454"/>
        <w:jc w:val="both"/>
        <w:rPr>
          <w:rFonts w:ascii="Times New Roman" w:hAnsi="Times New Roman" w:cs="Times New Roman"/>
          <w:b w:val="0"/>
          <w:color w:val="auto"/>
          <w:sz w:val="26"/>
          <w:szCs w:val="26"/>
          <w:lang w:val="ro-RO"/>
        </w:rPr>
      </w:pPr>
      <w:r w:rsidRPr="008D0CE6">
        <w:rPr>
          <w:rFonts w:ascii="Times New Roman" w:hAnsi="Times New Roman" w:cs="Times New Roman"/>
          <w:bCs w:val="0"/>
          <w:caps w:val="0"/>
          <w:color w:val="auto"/>
          <w:sz w:val="26"/>
          <w:szCs w:val="26"/>
          <w:lang w:val="ro-RO"/>
        </w:rPr>
        <w:t>Opţiunea 2</w:t>
      </w:r>
      <w:r w:rsidRPr="008D0CE6">
        <w:rPr>
          <w:rFonts w:ascii="Times New Roman" w:hAnsi="Times New Roman" w:cs="Times New Roman"/>
          <w:caps w:val="0"/>
          <w:color w:val="auto"/>
          <w:sz w:val="26"/>
          <w:szCs w:val="26"/>
          <w:lang w:val="ro-RO"/>
        </w:rPr>
        <w:t>.</w:t>
      </w:r>
      <w:r w:rsidRPr="008D0CE6">
        <w:rPr>
          <w:rFonts w:ascii="Times New Roman" w:hAnsi="Times New Roman" w:cs="Times New Roman"/>
          <w:caps w:val="0"/>
          <w:sz w:val="26"/>
          <w:szCs w:val="26"/>
          <w:lang w:val="ro-RO"/>
        </w:rPr>
        <w:tab/>
      </w:r>
      <w:r w:rsidRPr="008D0CE6">
        <w:rPr>
          <w:rFonts w:ascii="Times New Roman" w:hAnsi="Times New Roman" w:cs="Times New Roman"/>
          <w:b w:val="0"/>
          <w:caps w:val="0"/>
          <w:color w:val="auto"/>
          <w:sz w:val="26"/>
          <w:szCs w:val="26"/>
          <w:lang w:val="ro-RO"/>
        </w:rPr>
        <w:t>Preluarea plăţii indemnizaţiei pentru incapacitate temporară de muncă de către C</w:t>
      </w:r>
      <w:r w:rsidR="00D64511">
        <w:rPr>
          <w:rFonts w:ascii="Times New Roman" w:hAnsi="Times New Roman" w:cs="Times New Roman"/>
          <w:b w:val="0"/>
          <w:caps w:val="0"/>
          <w:color w:val="auto"/>
          <w:sz w:val="26"/>
          <w:szCs w:val="26"/>
          <w:lang w:val="ro-RO"/>
        </w:rPr>
        <w:t xml:space="preserve">ompania </w:t>
      </w:r>
      <w:r w:rsidRPr="008D0CE6">
        <w:rPr>
          <w:rFonts w:ascii="Times New Roman" w:hAnsi="Times New Roman" w:cs="Times New Roman"/>
          <w:b w:val="0"/>
          <w:caps w:val="0"/>
          <w:color w:val="auto"/>
          <w:sz w:val="26"/>
          <w:szCs w:val="26"/>
          <w:lang w:val="ro-RO"/>
        </w:rPr>
        <w:t>N</w:t>
      </w:r>
      <w:r w:rsidR="00D64511">
        <w:rPr>
          <w:rFonts w:ascii="Times New Roman" w:hAnsi="Times New Roman" w:cs="Times New Roman"/>
          <w:b w:val="0"/>
          <w:caps w:val="0"/>
          <w:color w:val="auto"/>
          <w:sz w:val="26"/>
          <w:szCs w:val="26"/>
          <w:lang w:val="ro-RO"/>
        </w:rPr>
        <w:t xml:space="preserve">aţională de </w:t>
      </w:r>
      <w:r w:rsidRPr="008D0CE6">
        <w:rPr>
          <w:rFonts w:ascii="Times New Roman" w:hAnsi="Times New Roman" w:cs="Times New Roman"/>
          <w:b w:val="0"/>
          <w:caps w:val="0"/>
          <w:color w:val="auto"/>
          <w:sz w:val="26"/>
          <w:szCs w:val="26"/>
          <w:lang w:val="ro-RO"/>
        </w:rPr>
        <w:t>A</w:t>
      </w:r>
      <w:r w:rsidR="00D64511">
        <w:rPr>
          <w:rFonts w:ascii="Times New Roman" w:hAnsi="Times New Roman" w:cs="Times New Roman"/>
          <w:b w:val="0"/>
          <w:caps w:val="0"/>
          <w:color w:val="auto"/>
          <w:sz w:val="26"/>
          <w:szCs w:val="26"/>
          <w:lang w:val="ro-RO"/>
        </w:rPr>
        <w:t xml:space="preserve">sigurări în </w:t>
      </w:r>
      <w:r w:rsidRPr="008D0CE6">
        <w:rPr>
          <w:rFonts w:ascii="Times New Roman" w:hAnsi="Times New Roman" w:cs="Times New Roman"/>
          <w:b w:val="0"/>
          <w:caps w:val="0"/>
          <w:color w:val="auto"/>
          <w:sz w:val="26"/>
          <w:szCs w:val="26"/>
          <w:lang w:val="ro-RO"/>
        </w:rPr>
        <w:t>M</w:t>
      </w:r>
      <w:r w:rsidR="00D64511">
        <w:rPr>
          <w:rFonts w:ascii="Times New Roman" w:hAnsi="Times New Roman" w:cs="Times New Roman"/>
          <w:b w:val="0"/>
          <w:caps w:val="0"/>
          <w:color w:val="auto"/>
          <w:sz w:val="26"/>
          <w:szCs w:val="26"/>
          <w:lang w:val="ro-RO"/>
        </w:rPr>
        <w:t>edicină.</w:t>
      </w:r>
    </w:p>
    <w:p w:rsidR="00923629" w:rsidRPr="00F866D8" w:rsidRDefault="005A3603" w:rsidP="001E6052">
      <w:pPr>
        <w:tabs>
          <w:tab w:val="left" w:pos="6369"/>
        </w:tabs>
        <w:spacing w:before="0" w:after="0"/>
        <w:jc w:val="left"/>
        <w:rPr>
          <w:rFonts w:ascii="Times New Roman" w:hAnsi="Times New Roman" w:cs="Times New Roman"/>
          <w:sz w:val="16"/>
          <w:szCs w:val="16"/>
          <w:lang w:val="it-IT"/>
        </w:rPr>
      </w:pPr>
      <w:r w:rsidRPr="008D0CE6">
        <w:rPr>
          <w:rFonts w:ascii="Times New Roman" w:hAnsi="Times New Roman" w:cs="Times New Roman"/>
          <w:sz w:val="26"/>
          <w:szCs w:val="26"/>
          <w:lang w:val="ro-RO"/>
        </w:rPr>
        <w:t xml:space="preserve">                </w:t>
      </w:r>
    </w:p>
    <w:bookmarkEnd w:id="2"/>
    <w:bookmarkEnd w:id="3"/>
    <w:p w:rsidR="00D432BB" w:rsidRPr="008D0CE6" w:rsidRDefault="00D432BB" w:rsidP="00403887">
      <w:pPr>
        <w:pStyle w:val="Heading1"/>
        <w:tabs>
          <w:tab w:val="left" w:pos="6369"/>
        </w:tabs>
        <w:spacing w:before="0"/>
        <w:rPr>
          <w:rFonts w:ascii="Times New Roman" w:hAnsi="Times New Roman" w:cs="Times New Roman"/>
          <w:sz w:val="26"/>
          <w:szCs w:val="26"/>
          <w:lang w:val="ro-RO"/>
        </w:rPr>
      </w:pPr>
      <w:r w:rsidRPr="008D0CE6">
        <w:rPr>
          <w:rFonts w:ascii="Times New Roman" w:hAnsi="Times New Roman" w:cs="Times New Roman"/>
          <w:sz w:val="26"/>
          <w:szCs w:val="26"/>
          <w:lang w:val="ro-RO"/>
        </w:rPr>
        <w:t>ANALIZA OPŢIUNILOR</w:t>
      </w:r>
    </w:p>
    <w:p w:rsidR="00D432BB" w:rsidRPr="008D0CE6" w:rsidRDefault="00D432BB" w:rsidP="00403887">
      <w:pPr>
        <w:pStyle w:val="Heading2"/>
        <w:spacing w:before="0"/>
        <w:rPr>
          <w:rFonts w:ascii="Times New Roman" w:hAnsi="Times New Roman" w:cs="Times New Roman"/>
          <w:sz w:val="26"/>
          <w:szCs w:val="26"/>
          <w:lang w:val="ro-RO"/>
        </w:rPr>
      </w:pPr>
      <w:bookmarkStart w:id="4" w:name="_Toc273010582"/>
      <w:r w:rsidRPr="008D0CE6">
        <w:rPr>
          <w:rFonts w:ascii="Times New Roman" w:hAnsi="Times New Roman" w:cs="Times New Roman"/>
          <w:sz w:val="26"/>
          <w:szCs w:val="26"/>
          <w:lang w:val="ro-RO"/>
        </w:rPr>
        <w:t>5.1</w:t>
      </w:r>
      <w:r w:rsidRPr="008D0CE6">
        <w:rPr>
          <w:rFonts w:ascii="Times New Roman" w:hAnsi="Times New Roman" w:cs="Times New Roman"/>
          <w:sz w:val="26"/>
          <w:szCs w:val="26"/>
          <w:lang w:val="ro-RO"/>
        </w:rPr>
        <w:tab/>
        <w:t xml:space="preserve">Status </w:t>
      </w:r>
      <w:r w:rsidR="0032475E">
        <w:rPr>
          <w:rFonts w:ascii="Times New Roman" w:hAnsi="Times New Roman" w:cs="Times New Roman"/>
          <w:sz w:val="26"/>
          <w:szCs w:val="26"/>
          <w:lang w:val="ro-RO"/>
        </w:rPr>
        <w:t xml:space="preserve"> </w:t>
      </w:r>
      <w:r w:rsidRPr="008D0CE6">
        <w:rPr>
          <w:rFonts w:ascii="Times New Roman" w:hAnsi="Times New Roman" w:cs="Times New Roman"/>
          <w:sz w:val="26"/>
          <w:szCs w:val="26"/>
          <w:lang w:val="ro-RO"/>
        </w:rPr>
        <w:t xml:space="preserve">quo - </w:t>
      </w:r>
      <w:r w:rsidR="0032475E">
        <w:rPr>
          <w:rFonts w:ascii="Times New Roman" w:hAnsi="Times New Roman" w:cs="Times New Roman"/>
          <w:sz w:val="26"/>
          <w:szCs w:val="26"/>
          <w:lang w:val="ro-RO"/>
        </w:rPr>
        <w:t xml:space="preserve"> </w:t>
      </w:r>
      <w:r w:rsidRPr="008D0CE6">
        <w:rPr>
          <w:rFonts w:ascii="Times New Roman" w:hAnsi="Times New Roman" w:cs="Times New Roman"/>
          <w:sz w:val="26"/>
          <w:szCs w:val="26"/>
          <w:lang w:val="ro-RO"/>
        </w:rPr>
        <w:t>neintervenţia în situaţia existentă</w:t>
      </w:r>
      <w:bookmarkEnd w:id="4"/>
    </w:p>
    <w:p w:rsidR="00D432BB" w:rsidRPr="008D0CE6" w:rsidRDefault="00D432BB" w:rsidP="00E0261F">
      <w:pPr>
        <w:pStyle w:val="Heading3"/>
        <w:tabs>
          <w:tab w:val="left" w:pos="6369"/>
        </w:tabs>
        <w:rPr>
          <w:rFonts w:ascii="Times New Roman" w:hAnsi="Times New Roman" w:cs="Times New Roman"/>
          <w:sz w:val="26"/>
          <w:szCs w:val="26"/>
          <w:lang w:val="ro-RO"/>
        </w:rPr>
      </w:pPr>
      <w:r w:rsidRPr="008D0CE6">
        <w:rPr>
          <w:rFonts w:ascii="Times New Roman" w:hAnsi="Times New Roman" w:cs="Times New Roman"/>
          <w:sz w:val="26"/>
          <w:szCs w:val="26"/>
          <w:lang w:val="ro-RO"/>
        </w:rPr>
        <w:t>Descriere</w:t>
      </w:r>
    </w:p>
    <w:p w:rsidR="009D57B4" w:rsidRPr="008D0CE6" w:rsidRDefault="009D57B4" w:rsidP="001E6052">
      <w:pPr>
        <w:pStyle w:val="ListParagraph"/>
        <w:spacing w:before="0" w:after="0" w:line="276" w:lineRule="auto"/>
        <w:ind w:left="0"/>
        <w:contextualSpacing/>
        <w:rPr>
          <w:rFonts w:ascii="Times New Roman" w:hAnsi="Times New Roman" w:cs="Times New Roman"/>
          <w:b/>
          <w:sz w:val="26"/>
          <w:szCs w:val="26"/>
          <w:lang w:val="ro-MO"/>
        </w:rPr>
      </w:pPr>
      <w:r w:rsidRPr="008D0CE6">
        <w:rPr>
          <w:rStyle w:val="docheader"/>
          <w:rFonts w:ascii="Times New Roman" w:hAnsi="Times New Roman" w:cs="Times New Roman"/>
          <w:b/>
          <w:sz w:val="26"/>
          <w:szCs w:val="26"/>
          <w:lang w:val="ro-MO"/>
        </w:rPr>
        <w:t>Prevederile cadrului normativ actual privind m</w:t>
      </w:r>
      <w:r w:rsidRPr="008D0CE6">
        <w:rPr>
          <w:rFonts w:ascii="Times New Roman" w:hAnsi="Times New Roman" w:cs="Times New Roman"/>
          <w:b/>
          <w:color w:val="000000"/>
          <w:sz w:val="26"/>
          <w:szCs w:val="26"/>
          <w:lang w:val="ro-MO"/>
        </w:rPr>
        <w:t>odalitatea şi perioada de eliberare a certificatelor</w:t>
      </w:r>
      <w:r w:rsidR="005E2F9B" w:rsidRPr="008D0CE6">
        <w:rPr>
          <w:rFonts w:ascii="Times New Roman" w:hAnsi="Times New Roman" w:cs="Times New Roman"/>
          <w:b/>
          <w:color w:val="000000"/>
          <w:sz w:val="26"/>
          <w:szCs w:val="26"/>
          <w:lang w:val="ro-MO"/>
        </w:rPr>
        <w:t xml:space="preserve"> </w:t>
      </w:r>
      <w:r w:rsidRPr="008D0CE6">
        <w:rPr>
          <w:rFonts w:ascii="Times New Roman" w:hAnsi="Times New Roman" w:cs="Times New Roman"/>
          <w:b/>
          <w:sz w:val="26"/>
          <w:szCs w:val="26"/>
          <w:lang w:val="ro-MO"/>
        </w:rPr>
        <w:t>de concediu medical şi modalitatea de prelungire a acestuia.</w:t>
      </w:r>
    </w:p>
    <w:p w:rsidR="009D57B4" w:rsidRPr="008D0CE6" w:rsidRDefault="009D57B4" w:rsidP="001E6052">
      <w:pPr>
        <w:spacing w:before="0" w:after="0"/>
        <w:ind w:left="113" w:firstLine="709"/>
        <w:rPr>
          <w:rFonts w:ascii="Times New Roman" w:hAnsi="Times New Roman" w:cs="Times New Roman"/>
          <w:sz w:val="26"/>
          <w:szCs w:val="26"/>
          <w:lang w:val="ro-MO"/>
        </w:rPr>
      </w:pPr>
      <w:r w:rsidRPr="008D0CE6">
        <w:rPr>
          <w:rFonts w:ascii="Times New Roman" w:hAnsi="Times New Roman" w:cs="Times New Roman"/>
          <w:color w:val="000000"/>
          <w:sz w:val="26"/>
          <w:szCs w:val="26"/>
          <w:lang w:val="ro-MO"/>
        </w:rPr>
        <w:t xml:space="preserve">Certificatul pentru caz de boală sau traumă (inclusiv traumatismul habitual) se eliberează bolnavului pe toată perioada tratamentului, pînă la restabilirea capacităţii de muncă, însă cel mult pentru 210 zile pe parcursul unui an calendaristic. </w:t>
      </w:r>
    </w:p>
    <w:p w:rsidR="009D57B4" w:rsidRPr="008D0CE6" w:rsidRDefault="009D57B4" w:rsidP="009D57B4">
      <w:pPr>
        <w:spacing w:before="0" w:after="0"/>
        <w:ind w:left="113" w:firstLine="709"/>
        <w:rPr>
          <w:rFonts w:ascii="Times New Roman" w:hAnsi="Times New Roman" w:cs="Times New Roman"/>
          <w:sz w:val="26"/>
          <w:szCs w:val="26"/>
          <w:lang w:val="ro-MO"/>
        </w:rPr>
      </w:pPr>
      <w:r w:rsidRPr="008D0CE6">
        <w:rPr>
          <w:rFonts w:ascii="Times New Roman" w:hAnsi="Times New Roman" w:cs="Times New Roman"/>
          <w:color w:val="000000"/>
          <w:sz w:val="26"/>
          <w:szCs w:val="26"/>
          <w:lang w:val="ro-MO"/>
        </w:rPr>
        <w:t xml:space="preserve">Peste 120 zile certificatul poate fi prelungit în temeiul avizului Consiliului pentru determinarea dizabilităţii şi capacităţii de muncă pe un termen de cel mult 60 zile calendaristice şi ulterior pentru cel mult  30 zile calendaristice, în funcţie de evoluţia cazului şi de rezultatele acţiunilor de recuperare. </w:t>
      </w:r>
    </w:p>
    <w:p w:rsidR="009D57B4" w:rsidRPr="008D0CE6" w:rsidRDefault="009D57B4" w:rsidP="009D57B4">
      <w:pPr>
        <w:spacing w:before="0" w:after="0"/>
        <w:ind w:left="113" w:firstLine="709"/>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lastRenderedPageBreak/>
        <w:t>În caz de îmbolnăvire de tuberculoză, SIDA şi cancer de orice tip, certificatul se prelungeşte, cu respectarea cerinţelor privind prelungirea lui şi cu avizarea Consiliului pentru determinarea dizabilităţii şi capacităţii de muncă. Durata lui este de cel mult un an pe parcursul ultimilor doi ani.</w:t>
      </w:r>
    </w:p>
    <w:p w:rsidR="009D57B4" w:rsidRPr="008D0CE6" w:rsidRDefault="009D57B4" w:rsidP="009D57B4">
      <w:pPr>
        <w:spacing w:before="0" w:after="0"/>
        <w:ind w:left="113" w:firstLine="709"/>
        <w:rPr>
          <w:rFonts w:ascii="Times New Roman" w:hAnsi="Times New Roman" w:cs="Times New Roman"/>
          <w:sz w:val="26"/>
          <w:szCs w:val="26"/>
          <w:lang w:val="ro-MO"/>
        </w:rPr>
      </w:pPr>
      <w:r w:rsidRPr="008D0CE6">
        <w:rPr>
          <w:rFonts w:ascii="Times New Roman" w:hAnsi="Times New Roman" w:cs="Times New Roman"/>
          <w:color w:val="000000"/>
          <w:sz w:val="26"/>
          <w:szCs w:val="26"/>
          <w:lang w:val="ro-MO"/>
        </w:rPr>
        <w:t xml:space="preserve">Asiguraţilor cu contract individual de muncă pe durată determinată ce nu depăşeşte un an, inclusiv celor angajaţi la lucrări sezoniere, şi şomerilor, în perioada de acordare a ajutorului de şomaj, indemnizaţia pentru incapacitate temporară de muncă se acordă pentru o perioadă de pînă la 30 de zile în cursul unui an calendaristic. </w:t>
      </w:r>
    </w:p>
    <w:p w:rsidR="009D57B4" w:rsidRPr="008D0CE6" w:rsidRDefault="009D57B4" w:rsidP="009D57B4">
      <w:pPr>
        <w:spacing w:before="0" w:after="0"/>
        <w:ind w:left="113" w:firstLine="709"/>
        <w:rPr>
          <w:rFonts w:ascii="Times New Roman" w:hAnsi="Times New Roman" w:cs="Times New Roman"/>
          <w:sz w:val="26"/>
          <w:szCs w:val="26"/>
          <w:lang w:val="ro-MO"/>
        </w:rPr>
      </w:pPr>
      <w:r w:rsidRPr="008D0CE6">
        <w:rPr>
          <w:rFonts w:ascii="Times New Roman" w:hAnsi="Times New Roman" w:cs="Times New Roman"/>
          <w:color w:val="000000"/>
          <w:sz w:val="26"/>
          <w:szCs w:val="26"/>
          <w:lang w:val="ro-MO"/>
        </w:rPr>
        <w:t>Indemnizaţia pentru incapacitate temporară de muncă în legătură cu sarcina se acordă pe durata concediului medical fără restricţii.</w:t>
      </w:r>
    </w:p>
    <w:p w:rsidR="009D57B4" w:rsidRPr="008D0CE6" w:rsidRDefault="009D57B4" w:rsidP="009D57B4">
      <w:pPr>
        <w:spacing w:before="0" w:after="0"/>
        <w:ind w:left="113" w:firstLine="709"/>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Medicul de familie are dreptul sa elibereze de unul singur certificat pe o perioadă de 3 zile calendaristice, în total pe o perioadă de cel mult 6 zile calendaristice iar în caz de boli infecţioase simultan pentru o perioadă de pînă la 5 zile calendaristice.</w:t>
      </w:r>
    </w:p>
    <w:p w:rsidR="009D57B4" w:rsidRPr="008D0CE6" w:rsidRDefault="009D57B4" w:rsidP="009D57B4">
      <w:pPr>
        <w:spacing w:before="0" w:after="0"/>
        <w:ind w:left="113" w:firstLine="709"/>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 xml:space="preserve">După 6 zile calendaristice certificatul poate fi prelungit numai cu acordul şefului subdiviziunii sau a persoanei responsabile. </w:t>
      </w:r>
    </w:p>
    <w:p w:rsidR="009D57B4" w:rsidRPr="008D0CE6" w:rsidRDefault="009D57B4" w:rsidP="009D57B4">
      <w:pPr>
        <w:spacing w:before="0" w:after="0"/>
        <w:ind w:left="113" w:firstLine="709"/>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În condiţii de tratament spitalicesc certificatul se eliberează de către instituţiile medico-sanitare pentru toată perioada de tratament în spital.</w:t>
      </w:r>
    </w:p>
    <w:p w:rsidR="009D57B4" w:rsidRPr="008D0CE6" w:rsidRDefault="009D57B4" w:rsidP="009D57B4">
      <w:pPr>
        <w:spacing w:before="0" w:after="0"/>
        <w:ind w:left="113" w:firstLine="709"/>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 xml:space="preserve">În cazul tratamentului în condiţii de ambulator certificatul pentru </w:t>
      </w:r>
      <w:r w:rsidRPr="008D0CE6">
        <w:rPr>
          <w:rFonts w:ascii="Times New Roman" w:hAnsi="Times New Roman" w:cs="Times New Roman"/>
          <w:b/>
          <w:i/>
          <w:color w:val="000000"/>
          <w:sz w:val="26"/>
          <w:szCs w:val="26"/>
          <w:lang w:val="ro-MO"/>
        </w:rPr>
        <w:t>îngrijirea copilului bolnav</w:t>
      </w:r>
      <w:r w:rsidRPr="008D0CE6">
        <w:rPr>
          <w:rFonts w:ascii="Times New Roman" w:hAnsi="Times New Roman" w:cs="Times New Roman"/>
          <w:color w:val="000000"/>
          <w:sz w:val="26"/>
          <w:szCs w:val="26"/>
          <w:lang w:val="ro-MO"/>
        </w:rPr>
        <w:t xml:space="preserve"> în vîrstă de pînă la 7 ani şi pentru îngrijirea copilului cu handicap pînă la 16 ani cu afecţiuni intercurente se eliberează mamei sau tatălui pe o durată ce nu depăşeşte 14 zile calendaristice. Dacă copilul bolnav necesită îngrijire după încheierea certificatului, pentru perioada ce depăşeşte durata certificatului, prin intermediul Consiliului Medical Consultativ se eliberează un certificat de forma stabilită, care confirmă necesitatea îngrijirii copilului bolnav. </w:t>
      </w:r>
    </w:p>
    <w:p w:rsidR="009D57B4" w:rsidRPr="008D0CE6" w:rsidRDefault="009D57B4" w:rsidP="009D57B4">
      <w:pPr>
        <w:spacing w:before="0" w:after="0"/>
        <w:ind w:left="113" w:firstLine="709"/>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În cazul tratamentului în spital al copilului în vîrstă de pînă la 7 ani, precum şi al copilului cu handicap în vîrstă de pînă la 16 ani, conform concluziei consiliului medical, mamei i se eliberează certificat pe întreaga perioadă în care copilul bolnav necesită îngrijire, dar nu mai mult de 30 zile calendaristice.</w:t>
      </w:r>
    </w:p>
    <w:p w:rsidR="009D57B4" w:rsidRPr="008D0CE6" w:rsidRDefault="009D57B4" w:rsidP="00257AF0">
      <w:pPr>
        <w:spacing w:before="0" w:after="0"/>
        <w:ind w:left="113" w:firstLine="709"/>
        <w:rPr>
          <w:rFonts w:ascii="Times New Roman" w:hAnsi="Times New Roman" w:cs="Times New Roman"/>
          <w:sz w:val="26"/>
          <w:szCs w:val="26"/>
          <w:lang w:val="ro-MO"/>
        </w:rPr>
      </w:pPr>
      <w:r w:rsidRPr="008D0CE6">
        <w:rPr>
          <w:rFonts w:ascii="Times New Roman" w:hAnsi="Times New Roman" w:cs="Times New Roman"/>
          <w:color w:val="000000"/>
          <w:sz w:val="26"/>
          <w:szCs w:val="26"/>
          <w:lang w:val="ro-MO"/>
        </w:rPr>
        <w:t xml:space="preserve">Certificatul </w:t>
      </w:r>
      <w:r w:rsidRPr="008D0CE6">
        <w:rPr>
          <w:rFonts w:ascii="Times New Roman" w:hAnsi="Times New Roman" w:cs="Times New Roman"/>
          <w:b/>
          <w:i/>
          <w:color w:val="000000"/>
          <w:sz w:val="26"/>
          <w:szCs w:val="26"/>
          <w:lang w:val="ro-MO"/>
        </w:rPr>
        <w:t>pentru concediu de maternitate</w:t>
      </w:r>
      <w:r w:rsidRPr="008D0CE6">
        <w:rPr>
          <w:rFonts w:ascii="Times New Roman" w:hAnsi="Times New Roman" w:cs="Times New Roman"/>
          <w:color w:val="000000"/>
          <w:sz w:val="26"/>
          <w:szCs w:val="26"/>
          <w:lang w:val="ro-MO"/>
        </w:rPr>
        <w:t xml:space="preserve"> se eliberează o singură dată, începînd cu a 30-a săptămînă de gestaţie, prin decizia Consiliului Medical Consultativ, pe o durată de 126 zile calendaristice şi include concediul prenatal, cu o durată de 70 zile calendaristice şi concediul postnatal, cu o durată de 56 zile calendaristice.</w:t>
      </w:r>
    </w:p>
    <w:p w:rsidR="009D57B4" w:rsidRPr="008D0CE6" w:rsidRDefault="009D57B4" w:rsidP="00257AF0">
      <w:pPr>
        <w:spacing w:before="0" w:after="0"/>
        <w:ind w:left="113" w:firstLine="709"/>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 xml:space="preserve">În cazul naşterilor complicate sau naşterii a doi sau mai mulţi copii, se eliberează suplimentar un alt certificat pentru concediu de maternitate, cu durata de 14 zile calendaristice. </w:t>
      </w:r>
    </w:p>
    <w:p w:rsidR="009D57B4" w:rsidRPr="008D0CE6" w:rsidRDefault="009D57B4" w:rsidP="00257AF0">
      <w:pPr>
        <w:pStyle w:val="ListParagraph"/>
        <w:spacing w:before="0" w:after="0"/>
        <w:ind w:left="113" w:firstLine="709"/>
        <w:contextualSpacing/>
        <w:rPr>
          <w:rFonts w:ascii="Times New Roman" w:hAnsi="Times New Roman" w:cs="Times New Roman"/>
          <w:b/>
          <w:color w:val="000000"/>
          <w:sz w:val="26"/>
          <w:szCs w:val="26"/>
          <w:lang w:val="ro-MO"/>
        </w:rPr>
      </w:pPr>
      <w:r w:rsidRPr="008D0CE6">
        <w:rPr>
          <w:rFonts w:ascii="Times New Roman" w:hAnsi="Times New Roman" w:cs="Times New Roman"/>
          <w:b/>
          <w:color w:val="000000"/>
          <w:sz w:val="26"/>
          <w:szCs w:val="26"/>
          <w:lang w:val="ro-MO"/>
        </w:rPr>
        <w:t>Modificările parvenite în actele normative în perioada 2005 - 2010, ce au contribuit la majorarea cheltuielilor pentru plata indemnizaţiei pentru incapacitate temporară de muncă:</w:t>
      </w:r>
    </w:p>
    <w:p w:rsidR="009D57B4" w:rsidRPr="008D0CE6" w:rsidRDefault="009D57B4" w:rsidP="00257AF0">
      <w:pPr>
        <w:spacing w:before="0" w:after="0"/>
        <w:ind w:left="113" w:firstLine="709"/>
        <w:rPr>
          <w:rFonts w:ascii="Times New Roman" w:hAnsi="Times New Roman" w:cs="Times New Roman"/>
          <w:color w:val="000000"/>
          <w:sz w:val="26"/>
          <w:szCs w:val="26"/>
          <w:lang w:val="ro-MO"/>
        </w:rPr>
      </w:pPr>
      <w:r w:rsidRPr="008D0CE6">
        <w:rPr>
          <w:rFonts w:ascii="Times New Roman" w:hAnsi="Times New Roman" w:cs="Times New Roman"/>
          <w:b/>
          <w:color w:val="000000"/>
          <w:sz w:val="26"/>
          <w:szCs w:val="26"/>
          <w:lang w:val="ro-MO"/>
        </w:rPr>
        <w:t xml:space="preserve">- </w:t>
      </w:r>
      <w:r w:rsidRPr="008D0CE6">
        <w:rPr>
          <w:rFonts w:ascii="Times New Roman" w:hAnsi="Times New Roman" w:cs="Times New Roman"/>
          <w:color w:val="000000"/>
          <w:sz w:val="26"/>
          <w:szCs w:val="26"/>
          <w:lang w:val="ro-MO"/>
        </w:rPr>
        <w:t>a fost majorată perioada pentru care se acordă indemnizaţia pentru incapacitate temporară de muncă (de la 4 luni pînă la 210 zile);</w:t>
      </w:r>
    </w:p>
    <w:p w:rsidR="009D57B4" w:rsidRPr="008D0CE6" w:rsidRDefault="009D57B4" w:rsidP="00257AF0">
      <w:pPr>
        <w:spacing w:before="0" w:after="0"/>
        <w:ind w:left="113" w:firstLine="709"/>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 s-a exclus limitarea perioadei pentru care se acordă indemnizaţia pentru incapacitate temporară de muncă invalizilor;</w:t>
      </w:r>
    </w:p>
    <w:p w:rsidR="009D57B4" w:rsidRPr="008D0CE6" w:rsidRDefault="009D57B4" w:rsidP="00257AF0">
      <w:pPr>
        <w:spacing w:before="0" w:after="0"/>
        <w:ind w:left="113" w:firstLine="709"/>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 a fost majoratul cuantumul indemnizaţiei pentru incapacitate temporară de muncă;</w:t>
      </w:r>
    </w:p>
    <w:p w:rsidR="009D57B4" w:rsidRPr="008D0CE6" w:rsidRDefault="009D57B4" w:rsidP="00257AF0">
      <w:pPr>
        <w:spacing w:before="0" w:after="0"/>
        <w:ind w:left="113" w:firstLine="709"/>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 s-a modificat modul de calculare a indemnizaţie</w:t>
      </w:r>
      <w:r w:rsidR="00B9598F" w:rsidRPr="008D0CE6">
        <w:rPr>
          <w:rFonts w:ascii="Times New Roman" w:hAnsi="Times New Roman" w:cs="Times New Roman"/>
          <w:color w:val="000000"/>
          <w:sz w:val="26"/>
          <w:szCs w:val="26"/>
          <w:lang w:val="ro-MO"/>
        </w:rPr>
        <w:t>i</w:t>
      </w:r>
      <w:r w:rsidRPr="008D0CE6">
        <w:rPr>
          <w:rFonts w:ascii="Times New Roman" w:hAnsi="Times New Roman" w:cs="Times New Roman"/>
          <w:color w:val="000000"/>
          <w:sz w:val="26"/>
          <w:szCs w:val="26"/>
          <w:lang w:val="ro-MO"/>
        </w:rPr>
        <w:t xml:space="preserve"> pe venit şi durată;</w:t>
      </w:r>
    </w:p>
    <w:p w:rsidR="009D57B4" w:rsidRPr="008D0CE6" w:rsidRDefault="009D57B4" w:rsidP="00257AF0">
      <w:pPr>
        <w:spacing w:before="0" w:after="0"/>
        <w:ind w:left="113" w:firstLine="709"/>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 a fost introdusă plata indemnizaţiei de maternitate soţiilor aflate la întreţinerea soţului</w:t>
      </w:r>
    </w:p>
    <w:p w:rsidR="009D57B4" w:rsidRPr="008D0CE6" w:rsidRDefault="009D57B4" w:rsidP="009D57B4">
      <w:pPr>
        <w:spacing w:before="0" w:after="0"/>
        <w:ind w:left="113"/>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 xml:space="preserve">- </w:t>
      </w:r>
      <w:r w:rsidRPr="008D0CE6">
        <w:rPr>
          <w:rFonts w:ascii="Times New Roman" w:hAnsi="Times New Roman" w:cs="Times New Roman"/>
          <w:bCs/>
          <w:color w:val="000000"/>
          <w:sz w:val="26"/>
          <w:szCs w:val="26"/>
          <w:lang w:val="ro-MO"/>
        </w:rPr>
        <w:t>majorarea numărului persoanelor angajate asigurate social (de la 261358 asiguraţi social în anul 2001 la 361462 asiguraţi social în anul 2008);</w:t>
      </w:r>
    </w:p>
    <w:p w:rsidR="009D57B4" w:rsidRPr="008D0CE6" w:rsidRDefault="009D57B4" w:rsidP="009D57B4">
      <w:pPr>
        <w:spacing w:before="0" w:after="0"/>
        <w:ind w:firstLine="708"/>
        <w:rPr>
          <w:rFonts w:ascii="Times New Roman" w:hAnsi="Times New Roman" w:cs="Times New Roman"/>
          <w:b/>
          <w:color w:val="000000"/>
          <w:sz w:val="26"/>
          <w:szCs w:val="26"/>
          <w:lang w:val="ro-MO"/>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21"/>
        <w:gridCol w:w="2268"/>
        <w:gridCol w:w="3543"/>
      </w:tblGrid>
      <w:tr w:rsidR="009D57B4" w:rsidRPr="008D0CE6" w:rsidTr="00353751">
        <w:tc>
          <w:tcPr>
            <w:tcW w:w="648" w:type="dxa"/>
          </w:tcPr>
          <w:p w:rsidR="009D57B4" w:rsidRPr="008D0CE6" w:rsidRDefault="009D57B4" w:rsidP="00523E02">
            <w:pPr>
              <w:spacing w:before="0" w:after="0"/>
              <w:rPr>
                <w:rFonts w:ascii="Times New Roman" w:hAnsi="Times New Roman" w:cs="Times New Roman"/>
                <w:b/>
                <w:color w:val="000000"/>
                <w:sz w:val="26"/>
                <w:szCs w:val="26"/>
                <w:lang w:val="ro-MO"/>
              </w:rPr>
            </w:pPr>
          </w:p>
        </w:tc>
        <w:tc>
          <w:tcPr>
            <w:tcW w:w="2721" w:type="dxa"/>
          </w:tcPr>
          <w:p w:rsidR="009D57B4" w:rsidRPr="008D0CE6" w:rsidRDefault="009D57B4" w:rsidP="00523E02">
            <w:pPr>
              <w:spacing w:before="0" w:after="0"/>
              <w:rPr>
                <w:rFonts w:ascii="Times New Roman" w:hAnsi="Times New Roman" w:cs="Times New Roman"/>
                <w:b/>
                <w:color w:val="000000"/>
                <w:sz w:val="26"/>
                <w:szCs w:val="26"/>
                <w:lang w:val="ro-MO"/>
              </w:rPr>
            </w:pPr>
          </w:p>
        </w:tc>
        <w:tc>
          <w:tcPr>
            <w:tcW w:w="2268" w:type="dxa"/>
          </w:tcPr>
          <w:p w:rsidR="009D57B4" w:rsidRPr="008D0CE6" w:rsidRDefault="009D57B4" w:rsidP="00523E02">
            <w:pPr>
              <w:spacing w:before="0" w:after="0"/>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Pînă în ianuarie 2005</w:t>
            </w:r>
          </w:p>
        </w:tc>
        <w:tc>
          <w:tcPr>
            <w:tcW w:w="3543" w:type="dxa"/>
          </w:tcPr>
          <w:p w:rsidR="009D57B4" w:rsidRPr="008D0CE6" w:rsidRDefault="009D57B4" w:rsidP="00523E02">
            <w:pPr>
              <w:spacing w:before="0" w:after="0"/>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De la 01 ianuarie 2005</w:t>
            </w:r>
          </w:p>
        </w:tc>
      </w:tr>
      <w:tr w:rsidR="009D57B4" w:rsidRPr="008A0CF9" w:rsidTr="00353751">
        <w:tc>
          <w:tcPr>
            <w:tcW w:w="648" w:type="dxa"/>
          </w:tcPr>
          <w:p w:rsidR="009D57B4" w:rsidRPr="008D0CE6" w:rsidRDefault="009D57B4" w:rsidP="00523E02">
            <w:pPr>
              <w:spacing w:before="0" w:after="0"/>
              <w:rPr>
                <w:rFonts w:ascii="Times New Roman" w:hAnsi="Times New Roman" w:cs="Times New Roman"/>
                <w:b/>
                <w:color w:val="000000"/>
                <w:sz w:val="26"/>
                <w:szCs w:val="26"/>
                <w:lang w:val="ro-MO"/>
              </w:rPr>
            </w:pPr>
            <w:r w:rsidRPr="008D0CE6">
              <w:rPr>
                <w:rFonts w:ascii="Times New Roman" w:hAnsi="Times New Roman" w:cs="Times New Roman"/>
                <w:b/>
                <w:color w:val="000000"/>
                <w:sz w:val="26"/>
                <w:szCs w:val="26"/>
                <w:lang w:val="ro-MO"/>
              </w:rPr>
              <w:t>1.</w:t>
            </w:r>
          </w:p>
        </w:tc>
        <w:tc>
          <w:tcPr>
            <w:tcW w:w="2721" w:type="dxa"/>
          </w:tcPr>
          <w:p w:rsidR="009D57B4" w:rsidRPr="008D0CE6" w:rsidRDefault="009D57B4" w:rsidP="00523E02">
            <w:pPr>
              <w:spacing w:before="0" w:after="0"/>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Perioada pentru care se acordă indemnizaţia pentru incapacitate</w:t>
            </w:r>
          </w:p>
          <w:p w:rsidR="009D57B4" w:rsidRPr="008D0CE6" w:rsidRDefault="009D57B4" w:rsidP="00523E02">
            <w:pPr>
              <w:spacing w:before="0" w:after="0"/>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temporară de muncă</w:t>
            </w:r>
          </w:p>
        </w:tc>
        <w:tc>
          <w:tcPr>
            <w:tcW w:w="2268" w:type="dxa"/>
          </w:tcPr>
          <w:p w:rsidR="009D57B4" w:rsidRPr="008D0CE6" w:rsidRDefault="009D57B4" w:rsidP="00523E02">
            <w:pPr>
              <w:spacing w:before="0" w:after="0"/>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4luni (cu o maladie), 5 luni (cu maladii diferite)</w:t>
            </w:r>
          </w:p>
        </w:tc>
        <w:tc>
          <w:tcPr>
            <w:tcW w:w="3543" w:type="dxa"/>
          </w:tcPr>
          <w:p w:rsidR="009D57B4" w:rsidRPr="008D0CE6" w:rsidRDefault="009D57B4" w:rsidP="007C70B7">
            <w:pPr>
              <w:spacing w:before="0" w:after="0"/>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180 zile pe parcursul unui an calendaristic, cu posibilitatea de prelungire pînă la 210 zile cu avizul C</w:t>
            </w:r>
            <w:r w:rsidR="007C70B7">
              <w:rPr>
                <w:rFonts w:ascii="Times New Roman" w:hAnsi="Times New Roman" w:cs="Times New Roman"/>
                <w:color w:val="000000"/>
                <w:sz w:val="26"/>
                <w:szCs w:val="26"/>
                <w:lang w:val="ro-MO"/>
              </w:rPr>
              <w:t>pDDCM</w:t>
            </w:r>
          </w:p>
        </w:tc>
      </w:tr>
      <w:tr w:rsidR="009D57B4" w:rsidRPr="008A0CF9" w:rsidTr="00353751">
        <w:tc>
          <w:tcPr>
            <w:tcW w:w="648" w:type="dxa"/>
          </w:tcPr>
          <w:p w:rsidR="009D57B4" w:rsidRPr="008D0CE6" w:rsidRDefault="009D57B4" w:rsidP="00523E02">
            <w:pPr>
              <w:spacing w:before="0" w:after="0"/>
              <w:rPr>
                <w:rFonts w:ascii="Times New Roman" w:hAnsi="Times New Roman" w:cs="Times New Roman"/>
                <w:b/>
                <w:color w:val="000000"/>
                <w:sz w:val="26"/>
                <w:szCs w:val="26"/>
                <w:lang w:val="ro-MO"/>
              </w:rPr>
            </w:pPr>
            <w:r w:rsidRPr="008D0CE6">
              <w:rPr>
                <w:rFonts w:ascii="Times New Roman" w:hAnsi="Times New Roman" w:cs="Times New Roman"/>
                <w:b/>
                <w:color w:val="000000"/>
                <w:sz w:val="26"/>
                <w:szCs w:val="26"/>
                <w:lang w:val="ro-MO"/>
              </w:rPr>
              <w:t>2</w:t>
            </w:r>
          </w:p>
        </w:tc>
        <w:tc>
          <w:tcPr>
            <w:tcW w:w="2721" w:type="dxa"/>
          </w:tcPr>
          <w:p w:rsidR="009D57B4" w:rsidRPr="008D0CE6" w:rsidRDefault="009D57B4" w:rsidP="00D00A29">
            <w:pPr>
              <w:spacing w:before="0" w:after="0"/>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Perioada pentru care se acordă indemnizaţia pentru incapacitate</w:t>
            </w:r>
            <w:r w:rsidR="00D00A29" w:rsidRPr="008D0CE6">
              <w:rPr>
                <w:rFonts w:ascii="Times New Roman" w:hAnsi="Times New Roman" w:cs="Times New Roman"/>
                <w:color w:val="000000"/>
                <w:sz w:val="26"/>
                <w:szCs w:val="26"/>
                <w:lang w:val="ro-MO"/>
              </w:rPr>
              <w:t xml:space="preserve"> </w:t>
            </w:r>
            <w:r w:rsidRPr="008D0CE6">
              <w:rPr>
                <w:rFonts w:ascii="Times New Roman" w:hAnsi="Times New Roman" w:cs="Times New Roman"/>
                <w:color w:val="000000"/>
                <w:sz w:val="26"/>
                <w:szCs w:val="26"/>
                <w:lang w:val="ro-MO"/>
              </w:rPr>
              <w:t>temporară de muncă pentru invalizi</w:t>
            </w:r>
          </w:p>
        </w:tc>
        <w:tc>
          <w:tcPr>
            <w:tcW w:w="2268" w:type="dxa"/>
          </w:tcPr>
          <w:p w:rsidR="009D57B4" w:rsidRPr="008D0CE6" w:rsidRDefault="009D57B4" w:rsidP="00523E02">
            <w:pPr>
              <w:spacing w:before="0" w:after="0"/>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2 (două) luni</w:t>
            </w:r>
          </w:p>
        </w:tc>
        <w:tc>
          <w:tcPr>
            <w:tcW w:w="3543" w:type="dxa"/>
          </w:tcPr>
          <w:p w:rsidR="009D57B4" w:rsidRPr="008D0CE6" w:rsidRDefault="009D57B4" w:rsidP="00523E02">
            <w:pPr>
              <w:spacing w:before="0" w:after="0"/>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În baze generale, fără limitare</w:t>
            </w:r>
          </w:p>
        </w:tc>
      </w:tr>
      <w:tr w:rsidR="009D57B4" w:rsidRPr="008D0CE6" w:rsidTr="00353751">
        <w:tc>
          <w:tcPr>
            <w:tcW w:w="648" w:type="dxa"/>
          </w:tcPr>
          <w:p w:rsidR="009D57B4" w:rsidRPr="008D0CE6" w:rsidRDefault="009D57B4" w:rsidP="00523E02">
            <w:pPr>
              <w:spacing w:before="0" w:after="0"/>
              <w:rPr>
                <w:rFonts w:ascii="Times New Roman" w:hAnsi="Times New Roman" w:cs="Times New Roman"/>
                <w:b/>
                <w:color w:val="000000"/>
                <w:sz w:val="26"/>
                <w:szCs w:val="26"/>
                <w:lang w:val="ro-MO"/>
              </w:rPr>
            </w:pPr>
            <w:r w:rsidRPr="008D0CE6">
              <w:rPr>
                <w:rFonts w:ascii="Times New Roman" w:hAnsi="Times New Roman" w:cs="Times New Roman"/>
                <w:b/>
                <w:color w:val="000000"/>
                <w:sz w:val="26"/>
                <w:szCs w:val="26"/>
                <w:lang w:val="ro-MO"/>
              </w:rPr>
              <w:t>3.</w:t>
            </w:r>
          </w:p>
        </w:tc>
        <w:tc>
          <w:tcPr>
            <w:tcW w:w="2721" w:type="dxa"/>
          </w:tcPr>
          <w:p w:rsidR="009D57B4" w:rsidRPr="008D0CE6" w:rsidRDefault="009D57B4" w:rsidP="00523E02">
            <w:pPr>
              <w:spacing w:before="0" w:after="0"/>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 xml:space="preserve">Plata indemnizaţiei de maternitate soţiilor aflate la întreţinerea soţului </w:t>
            </w:r>
          </w:p>
        </w:tc>
        <w:tc>
          <w:tcPr>
            <w:tcW w:w="2268" w:type="dxa"/>
          </w:tcPr>
          <w:p w:rsidR="009D57B4" w:rsidRPr="008D0CE6" w:rsidRDefault="009D57B4" w:rsidP="00523E02">
            <w:pPr>
              <w:spacing w:before="0" w:after="0"/>
              <w:rPr>
                <w:rFonts w:ascii="Times New Roman" w:hAnsi="Times New Roman" w:cs="Times New Roman"/>
                <w:b/>
                <w:color w:val="000000"/>
                <w:sz w:val="26"/>
                <w:szCs w:val="26"/>
                <w:lang w:val="ro-MO"/>
              </w:rPr>
            </w:pPr>
            <w:r w:rsidRPr="008D0CE6">
              <w:rPr>
                <w:rFonts w:ascii="Times New Roman" w:hAnsi="Times New Roman" w:cs="Times New Roman"/>
                <w:b/>
                <w:color w:val="000000"/>
                <w:sz w:val="26"/>
                <w:szCs w:val="26"/>
                <w:lang w:val="ro-MO"/>
              </w:rPr>
              <w:t xml:space="preserve">             -   </w:t>
            </w:r>
          </w:p>
        </w:tc>
        <w:tc>
          <w:tcPr>
            <w:tcW w:w="3543" w:type="dxa"/>
          </w:tcPr>
          <w:p w:rsidR="009D57B4" w:rsidRPr="008D0CE6" w:rsidRDefault="009D57B4" w:rsidP="00523E02">
            <w:pPr>
              <w:spacing w:before="0" w:after="0"/>
              <w:rPr>
                <w:rFonts w:ascii="Times New Roman" w:hAnsi="Times New Roman" w:cs="Times New Roman"/>
                <w:b/>
                <w:color w:val="000000"/>
                <w:sz w:val="26"/>
                <w:szCs w:val="26"/>
                <w:lang w:val="ro-MO"/>
              </w:rPr>
            </w:pPr>
            <w:r w:rsidRPr="008D0CE6">
              <w:rPr>
                <w:rFonts w:ascii="Times New Roman" w:hAnsi="Times New Roman" w:cs="Times New Roman"/>
                <w:b/>
                <w:color w:val="000000"/>
                <w:sz w:val="26"/>
                <w:szCs w:val="26"/>
                <w:lang w:val="ro-MO"/>
              </w:rPr>
              <w:t xml:space="preserve">               +</w:t>
            </w:r>
          </w:p>
        </w:tc>
      </w:tr>
      <w:tr w:rsidR="009D57B4" w:rsidRPr="008A0CF9" w:rsidTr="00353751">
        <w:tc>
          <w:tcPr>
            <w:tcW w:w="648" w:type="dxa"/>
          </w:tcPr>
          <w:p w:rsidR="009D57B4" w:rsidRPr="008D0CE6" w:rsidRDefault="009D57B4" w:rsidP="00523E02">
            <w:pPr>
              <w:spacing w:before="0" w:after="0"/>
              <w:rPr>
                <w:rFonts w:ascii="Times New Roman" w:hAnsi="Times New Roman" w:cs="Times New Roman"/>
                <w:b/>
                <w:color w:val="000000"/>
                <w:sz w:val="26"/>
                <w:szCs w:val="26"/>
                <w:lang w:val="ro-MO"/>
              </w:rPr>
            </w:pPr>
            <w:r w:rsidRPr="008D0CE6">
              <w:rPr>
                <w:rFonts w:ascii="Times New Roman" w:hAnsi="Times New Roman" w:cs="Times New Roman"/>
                <w:b/>
                <w:color w:val="000000"/>
                <w:sz w:val="26"/>
                <w:szCs w:val="26"/>
                <w:lang w:val="ro-MO"/>
              </w:rPr>
              <w:t>4.</w:t>
            </w:r>
          </w:p>
        </w:tc>
        <w:tc>
          <w:tcPr>
            <w:tcW w:w="2721" w:type="dxa"/>
          </w:tcPr>
          <w:p w:rsidR="009D57B4" w:rsidRPr="008D0CE6" w:rsidRDefault="009D57B4" w:rsidP="00523E02">
            <w:pPr>
              <w:spacing w:before="0" w:after="0"/>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Cuantumul indemnizaţiei pentru incapacitate</w:t>
            </w:r>
          </w:p>
          <w:p w:rsidR="009D57B4" w:rsidRPr="008D0CE6" w:rsidRDefault="009D57B4" w:rsidP="00523E02">
            <w:pPr>
              <w:spacing w:before="0" w:after="0"/>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temporară de muncă</w:t>
            </w:r>
          </w:p>
        </w:tc>
        <w:tc>
          <w:tcPr>
            <w:tcW w:w="2268" w:type="dxa"/>
          </w:tcPr>
          <w:p w:rsidR="009D57B4" w:rsidRPr="008D0CE6" w:rsidRDefault="009D57B4" w:rsidP="00523E02">
            <w:pPr>
              <w:spacing w:before="0" w:after="0"/>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50% - stagiu cotizare pînă la 5 ani;</w:t>
            </w:r>
          </w:p>
          <w:p w:rsidR="009D57B4" w:rsidRPr="008D0CE6" w:rsidRDefault="009D57B4" w:rsidP="00523E02">
            <w:pPr>
              <w:spacing w:before="0" w:after="0"/>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80% - stagiu cotizare cuprins între 5-8 ani;</w:t>
            </w:r>
          </w:p>
          <w:p w:rsidR="009D57B4" w:rsidRPr="008D0CE6" w:rsidRDefault="009D57B4" w:rsidP="00523E02">
            <w:pPr>
              <w:spacing w:before="0" w:after="0"/>
              <w:rPr>
                <w:rFonts w:ascii="Times New Roman" w:hAnsi="Times New Roman" w:cs="Times New Roman"/>
                <w:b/>
                <w:color w:val="000000"/>
                <w:sz w:val="26"/>
                <w:szCs w:val="26"/>
                <w:lang w:val="ro-MO"/>
              </w:rPr>
            </w:pPr>
            <w:r w:rsidRPr="008D0CE6">
              <w:rPr>
                <w:rFonts w:ascii="Times New Roman" w:hAnsi="Times New Roman" w:cs="Times New Roman"/>
                <w:color w:val="000000"/>
                <w:sz w:val="26"/>
                <w:szCs w:val="26"/>
                <w:lang w:val="ro-MO"/>
              </w:rPr>
              <w:t>100% - stagiu cotizare de peste 8 ani.</w:t>
            </w:r>
          </w:p>
        </w:tc>
        <w:tc>
          <w:tcPr>
            <w:tcW w:w="3543" w:type="dxa"/>
          </w:tcPr>
          <w:p w:rsidR="009D57B4" w:rsidRPr="008D0CE6" w:rsidRDefault="009D57B4" w:rsidP="00523E02">
            <w:pPr>
              <w:spacing w:before="0" w:after="0"/>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60% - stagiu cotizare pînă la 5 ani;</w:t>
            </w:r>
          </w:p>
          <w:p w:rsidR="009D57B4" w:rsidRPr="008D0CE6" w:rsidRDefault="009D57B4" w:rsidP="00523E02">
            <w:pPr>
              <w:spacing w:before="0" w:after="0"/>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70% - stagiu cotizare cuprins între 5-8 ani;</w:t>
            </w:r>
          </w:p>
          <w:p w:rsidR="009D57B4" w:rsidRPr="008D0CE6" w:rsidRDefault="009D57B4" w:rsidP="00523E02">
            <w:pPr>
              <w:spacing w:before="0" w:after="0"/>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100% - stagiu cotizare de peste 8 ani.</w:t>
            </w:r>
          </w:p>
        </w:tc>
      </w:tr>
      <w:tr w:rsidR="009D57B4" w:rsidRPr="008A0CF9" w:rsidTr="00353751">
        <w:tc>
          <w:tcPr>
            <w:tcW w:w="648" w:type="dxa"/>
          </w:tcPr>
          <w:p w:rsidR="009D57B4" w:rsidRPr="008D0CE6" w:rsidRDefault="009D57B4" w:rsidP="00523E02">
            <w:pPr>
              <w:spacing w:before="0" w:after="0"/>
              <w:rPr>
                <w:rFonts w:ascii="Times New Roman" w:hAnsi="Times New Roman" w:cs="Times New Roman"/>
                <w:b/>
                <w:color w:val="000000"/>
                <w:sz w:val="26"/>
                <w:szCs w:val="26"/>
                <w:lang w:val="ro-MO"/>
              </w:rPr>
            </w:pPr>
            <w:r w:rsidRPr="008D0CE6">
              <w:rPr>
                <w:rFonts w:ascii="Times New Roman" w:hAnsi="Times New Roman" w:cs="Times New Roman"/>
                <w:b/>
                <w:color w:val="000000"/>
                <w:sz w:val="26"/>
                <w:szCs w:val="26"/>
                <w:lang w:val="ro-MO"/>
              </w:rPr>
              <w:t>5.</w:t>
            </w:r>
          </w:p>
        </w:tc>
        <w:tc>
          <w:tcPr>
            <w:tcW w:w="2721" w:type="dxa"/>
          </w:tcPr>
          <w:p w:rsidR="009D57B4" w:rsidRPr="008D0CE6" w:rsidRDefault="009D57B4" w:rsidP="00523E02">
            <w:pPr>
              <w:spacing w:before="0" w:after="0"/>
              <w:rPr>
                <w:rFonts w:ascii="Times New Roman" w:hAnsi="Times New Roman" w:cs="Times New Roman"/>
                <w:b/>
                <w:color w:val="000000"/>
                <w:sz w:val="26"/>
                <w:szCs w:val="26"/>
                <w:lang w:val="ro-MO"/>
              </w:rPr>
            </w:pPr>
            <w:r w:rsidRPr="008D0CE6">
              <w:rPr>
                <w:rFonts w:ascii="Times New Roman" w:hAnsi="Times New Roman" w:cs="Times New Roman"/>
                <w:sz w:val="26"/>
                <w:szCs w:val="26"/>
                <w:lang w:val="ro-MO"/>
              </w:rPr>
              <w:t xml:space="preserve">Baza de calcul a prestaţiilor de asigurări sociale </w:t>
            </w:r>
          </w:p>
        </w:tc>
        <w:tc>
          <w:tcPr>
            <w:tcW w:w="2268" w:type="dxa"/>
          </w:tcPr>
          <w:p w:rsidR="009D57B4" w:rsidRPr="008D0CE6" w:rsidRDefault="009D57B4" w:rsidP="00403887">
            <w:pPr>
              <w:spacing w:before="0" w:after="0"/>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Calculare din venitul mediu asigurat de la locul de muncă de bază</w:t>
            </w:r>
          </w:p>
        </w:tc>
        <w:tc>
          <w:tcPr>
            <w:tcW w:w="3543" w:type="dxa"/>
          </w:tcPr>
          <w:p w:rsidR="009D57B4" w:rsidRPr="008D0CE6" w:rsidRDefault="009D57B4" w:rsidP="00523E02">
            <w:pPr>
              <w:spacing w:before="0" w:after="0"/>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Calculare din venitul mediu total asigurat (de la toate locurile de muncă)</w:t>
            </w:r>
          </w:p>
        </w:tc>
      </w:tr>
      <w:tr w:rsidR="009D57B4" w:rsidRPr="008D0CE6" w:rsidTr="00353751">
        <w:tc>
          <w:tcPr>
            <w:tcW w:w="648" w:type="dxa"/>
          </w:tcPr>
          <w:p w:rsidR="009D57B4" w:rsidRPr="008D0CE6" w:rsidRDefault="009D57B4" w:rsidP="00523E02">
            <w:pPr>
              <w:spacing w:before="0" w:after="0"/>
              <w:rPr>
                <w:rFonts w:ascii="Times New Roman" w:hAnsi="Times New Roman" w:cs="Times New Roman"/>
                <w:b/>
                <w:color w:val="000000"/>
                <w:sz w:val="26"/>
                <w:szCs w:val="26"/>
                <w:lang w:val="ro-MO"/>
              </w:rPr>
            </w:pPr>
            <w:r w:rsidRPr="008D0CE6">
              <w:rPr>
                <w:rFonts w:ascii="Times New Roman" w:hAnsi="Times New Roman" w:cs="Times New Roman"/>
                <w:b/>
                <w:color w:val="000000"/>
                <w:sz w:val="26"/>
                <w:szCs w:val="26"/>
                <w:lang w:val="ro-MO"/>
              </w:rPr>
              <w:t>6.</w:t>
            </w:r>
          </w:p>
        </w:tc>
        <w:tc>
          <w:tcPr>
            <w:tcW w:w="2721" w:type="dxa"/>
          </w:tcPr>
          <w:p w:rsidR="009D57B4" w:rsidRPr="008D0CE6" w:rsidRDefault="009D57B4" w:rsidP="00523E02">
            <w:pPr>
              <w:spacing w:before="0" w:after="0"/>
              <w:rPr>
                <w:rFonts w:ascii="Times New Roman" w:hAnsi="Times New Roman" w:cs="Times New Roman"/>
                <w:b/>
                <w:color w:val="000000"/>
                <w:sz w:val="26"/>
                <w:szCs w:val="26"/>
                <w:lang w:val="ro-MO"/>
              </w:rPr>
            </w:pPr>
            <w:r w:rsidRPr="008D0CE6">
              <w:rPr>
                <w:rFonts w:ascii="Times New Roman" w:hAnsi="Times New Roman" w:cs="Times New Roman"/>
                <w:color w:val="000000"/>
                <w:sz w:val="26"/>
                <w:szCs w:val="26"/>
                <w:lang w:val="ro-MO"/>
              </w:rPr>
              <w:t>Modul de calculare a indemnizaţiei după durată</w:t>
            </w:r>
          </w:p>
        </w:tc>
        <w:tc>
          <w:tcPr>
            <w:tcW w:w="2268" w:type="dxa"/>
          </w:tcPr>
          <w:p w:rsidR="009D57B4" w:rsidRPr="008D0CE6" w:rsidRDefault="009D57B4" w:rsidP="00523E02">
            <w:pPr>
              <w:spacing w:before="0" w:after="0"/>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zile lucrătoare</w:t>
            </w:r>
          </w:p>
        </w:tc>
        <w:tc>
          <w:tcPr>
            <w:tcW w:w="3543" w:type="dxa"/>
          </w:tcPr>
          <w:p w:rsidR="009D57B4" w:rsidRPr="008D0CE6" w:rsidRDefault="009D57B4" w:rsidP="00523E02">
            <w:pPr>
              <w:spacing w:before="0" w:after="0"/>
              <w:rPr>
                <w:rFonts w:ascii="Times New Roman" w:hAnsi="Times New Roman" w:cs="Times New Roman"/>
                <w:color w:val="000000"/>
                <w:sz w:val="26"/>
                <w:szCs w:val="26"/>
                <w:lang w:val="ro-MO"/>
              </w:rPr>
            </w:pPr>
            <w:r w:rsidRPr="008D0CE6">
              <w:rPr>
                <w:rFonts w:ascii="Times New Roman" w:hAnsi="Times New Roman" w:cs="Times New Roman"/>
                <w:color w:val="000000"/>
                <w:sz w:val="26"/>
                <w:szCs w:val="26"/>
                <w:lang w:val="ro-MO"/>
              </w:rPr>
              <w:t>zile calendaristice</w:t>
            </w:r>
          </w:p>
        </w:tc>
      </w:tr>
    </w:tbl>
    <w:p w:rsidR="009D57B4" w:rsidRPr="008D0CE6" w:rsidRDefault="009D57B4" w:rsidP="00523E02">
      <w:pPr>
        <w:spacing w:before="0" w:after="0"/>
        <w:rPr>
          <w:rFonts w:ascii="Times New Roman" w:hAnsi="Times New Roman" w:cs="Times New Roman"/>
          <w:color w:val="000000"/>
          <w:sz w:val="26"/>
          <w:szCs w:val="26"/>
          <w:lang w:val="ro-MO"/>
        </w:rPr>
      </w:pPr>
    </w:p>
    <w:p w:rsidR="009D57B4" w:rsidRPr="008D0CE6" w:rsidRDefault="009D57B4" w:rsidP="00523E02">
      <w:pPr>
        <w:pStyle w:val="ListParagraph"/>
        <w:spacing w:before="0" w:after="0"/>
        <w:ind w:left="0"/>
        <w:contextualSpacing/>
        <w:rPr>
          <w:rFonts w:ascii="Times New Roman" w:hAnsi="Times New Roman" w:cs="Times New Roman"/>
          <w:b/>
          <w:sz w:val="26"/>
          <w:szCs w:val="26"/>
          <w:lang w:val="ro-MO"/>
        </w:rPr>
      </w:pPr>
      <w:r w:rsidRPr="008D0CE6">
        <w:rPr>
          <w:rFonts w:ascii="Times New Roman" w:hAnsi="Times New Roman" w:cs="Times New Roman"/>
          <w:b/>
          <w:iCs/>
          <w:sz w:val="26"/>
          <w:szCs w:val="26"/>
          <w:lang w:val="ro-MO"/>
        </w:rPr>
        <w:t>Modificări operate în perioada 2010 – 2012 în Legea nr.289 din 22 iulie 2004 privind indemnizaţiile pentru incapacitate temporară de muncă şi alte prestaţii de asigurări sociale.</w:t>
      </w:r>
    </w:p>
    <w:p w:rsidR="009D57B4" w:rsidRPr="008D0CE6" w:rsidRDefault="009D57B4" w:rsidP="00523E02">
      <w:pPr>
        <w:spacing w:before="0" w:after="0"/>
        <w:ind w:firstLine="567"/>
        <w:rPr>
          <w:rFonts w:ascii="Times New Roman" w:hAnsi="Times New Roman" w:cs="Times New Roman"/>
          <w:sz w:val="26"/>
          <w:szCs w:val="26"/>
          <w:lang w:val="ro-MO"/>
        </w:rPr>
      </w:pPr>
      <w:r w:rsidRPr="008D0CE6">
        <w:rPr>
          <w:rFonts w:ascii="Times New Roman" w:hAnsi="Times New Roman" w:cs="Times New Roman"/>
          <w:sz w:val="26"/>
          <w:szCs w:val="26"/>
          <w:lang w:val="ro-MO"/>
        </w:rPr>
        <w:t xml:space="preserve">În scopul eliminării unor probleme de </w:t>
      </w:r>
      <w:r w:rsidRPr="008D0CE6">
        <w:rPr>
          <w:rFonts w:ascii="Times New Roman" w:hAnsi="Times New Roman" w:cs="Times New Roman"/>
          <w:spacing w:val="-1"/>
          <w:sz w:val="26"/>
          <w:szCs w:val="26"/>
          <w:lang w:val="ro-MO"/>
        </w:rPr>
        <w:t>ordin legislativ care duc la obţinerea unor drepturi nejustificate şi abuzarea în acest sens de prezenţa unor lacune în legislaţie, stabilite în cadrul implementării legii, î</w:t>
      </w:r>
      <w:r w:rsidRPr="008D0CE6">
        <w:rPr>
          <w:rFonts w:ascii="Times New Roman" w:hAnsi="Times New Roman" w:cs="Times New Roman"/>
          <w:sz w:val="26"/>
          <w:szCs w:val="26"/>
          <w:lang w:val="ro-MO"/>
        </w:rPr>
        <w:t>ncepînd cu anul 2010</w:t>
      </w:r>
      <w:r w:rsidR="00523E02" w:rsidRPr="008D0CE6">
        <w:rPr>
          <w:rFonts w:ascii="Times New Roman" w:hAnsi="Times New Roman" w:cs="Times New Roman"/>
          <w:sz w:val="26"/>
          <w:szCs w:val="26"/>
          <w:lang w:val="ro-MO"/>
        </w:rPr>
        <w:t xml:space="preserve"> </w:t>
      </w:r>
      <w:r w:rsidRPr="008D0CE6">
        <w:rPr>
          <w:rFonts w:ascii="Times New Roman" w:hAnsi="Times New Roman" w:cs="Times New Roman"/>
          <w:sz w:val="26"/>
          <w:szCs w:val="26"/>
          <w:lang w:val="ro-MO"/>
        </w:rPr>
        <w:t>au fost operate un şir de modificări privind plata indemnizaţiei pentru incapacitate temporară de muncă.</w:t>
      </w:r>
    </w:p>
    <w:p w:rsidR="009D57B4" w:rsidRPr="008D0CE6" w:rsidRDefault="009D57B4" w:rsidP="00523E02">
      <w:pPr>
        <w:spacing w:before="0" w:after="0"/>
        <w:ind w:firstLine="567"/>
        <w:rPr>
          <w:rFonts w:ascii="Times New Roman" w:hAnsi="Times New Roman" w:cs="Times New Roman"/>
          <w:color w:val="000000"/>
          <w:sz w:val="26"/>
          <w:szCs w:val="26"/>
          <w:lang w:val="ro-MO"/>
        </w:rPr>
      </w:pPr>
      <w:r w:rsidRPr="008D0CE6">
        <w:rPr>
          <w:rFonts w:ascii="Times New Roman" w:hAnsi="Times New Roman" w:cs="Times New Roman"/>
          <w:sz w:val="26"/>
          <w:szCs w:val="26"/>
          <w:lang w:val="ro-MO"/>
        </w:rPr>
        <w:t xml:space="preserve">Astfel, au fost modificate reglamentările privind </w:t>
      </w:r>
      <w:r w:rsidRPr="008D0CE6">
        <w:rPr>
          <w:rFonts w:ascii="Times New Roman" w:hAnsi="Times New Roman" w:cs="Times New Roman"/>
          <w:b/>
          <w:i/>
          <w:sz w:val="26"/>
          <w:szCs w:val="26"/>
          <w:lang w:val="ro-MO"/>
        </w:rPr>
        <w:t xml:space="preserve">modul de plată a indemnizaţiei </w:t>
      </w:r>
      <w:r w:rsidRPr="008D0CE6">
        <w:rPr>
          <w:rFonts w:ascii="Times New Roman" w:hAnsi="Times New Roman" w:cs="Times New Roman"/>
          <w:b/>
          <w:i/>
          <w:color w:val="000000"/>
          <w:sz w:val="26"/>
          <w:szCs w:val="26"/>
          <w:lang w:val="ro-MO"/>
        </w:rPr>
        <w:t>pentru incapacitate temporară de muncă</w:t>
      </w:r>
      <w:r w:rsidRPr="008D0CE6">
        <w:rPr>
          <w:rFonts w:ascii="Times New Roman" w:hAnsi="Times New Roman" w:cs="Times New Roman"/>
          <w:color w:val="000000"/>
          <w:sz w:val="26"/>
          <w:szCs w:val="26"/>
          <w:lang w:val="ro-MO"/>
        </w:rPr>
        <w:t xml:space="preserve"> cauzată de boli obişnuite sau de accidente nelegate de muncă:</w:t>
      </w:r>
    </w:p>
    <w:p w:rsidR="009D57B4" w:rsidRPr="008D0CE6" w:rsidRDefault="009D57B4" w:rsidP="00523E02">
      <w:pPr>
        <w:pStyle w:val="ListParagraph"/>
        <w:numPr>
          <w:ilvl w:val="0"/>
          <w:numId w:val="15"/>
        </w:numPr>
        <w:spacing w:before="0" w:after="0"/>
        <w:ind w:left="0" w:firstLine="360"/>
        <w:contextualSpacing/>
        <w:rPr>
          <w:rFonts w:ascii="Times New Roman" w:hAnsi="Times New Roman" w:cs="Times New Roman"/>
          <w:color w:val="000000"/>
          <w:sz w:val="26"/>
          <w:szCs w:val="26"/>
          <w:lang w:val="ro-MO"/>
        </w:rPr>
      </w:pPr>
      <w:r w:rsidRPr="008D0CE6">
        <w:rPr>
          <w:rFonts w:ascii="Times New Roman" w:hAnsi="Times New Roman" w:cs="Times New Roman"/>
          <w:sz w:val="26"/>
          <w:szCs w:val="26"/>
          <w:lang w:val="ro-MO"/>
        </w:rPr>
        <w:lastRenderedPageBreak/>
        <w:t>primele cinci zile calendaristice de incapacitate temporară de muncă se plătesc din mijloacele financiare ale angajatorului, iar şomerilor li se plătesc din mijloacele bugetului asigurărilor sociale de stat;</w:t>
      </w:r>
    </w:p>
    <w:p w:rsidR="009D57B4" w:rsidRPr="008D0CE6" w:rsidRDefault="009D57B4" w:rsidP="00523E02">
      <w:pPr>
        <w:pStyle w:val="ListParagraph"/>
        <w:numPr>
          <w:ilvl w:val="0"/>
          <w:numId w:val="15"/>
        </w:numPr>
        <w:spacing w:before="0" w:after="0"/>
        <w:ind w:left="0" w:firstLine="360"/>
        <w:contextualSpacing/>
        <w:rPr>
          <w:rFonts w:ascii="Times New Roman" w:hAnsi="Times New Roman" w:cs="Times New Roman"/>
          <w:color w:val="000000"/>
          <w:sz w:val="26"/>
          <w:szCs w:val="26"/>
          <w:lang w:val="ro-MO"/>
        </w:rPr>
      </w:pPr>
      <w:r w:rsidRPr="008D0CE6">
        <w:rPr>
          <w:rFonts w:ascii="Times New Roman" w:hAnsi="Times New Roman" w:cs="Times New Roman"/>
          <w:sz w:val="26"/>
          <w:szCs w:val="26"/>
          <w:lang w:val="ro-MO"/>
        </w:rPr>
        <w:t>începînd cu a şasea zi calendaristică de incapacitate temporară de muncă, indemnizaţia se plăteşte din mijloacele bugetului asigurărilor sociale de stat;</w:t>
      </w:r>
    </w:p>
    <w:p w:rsidR="009D57B4" w:rsidRPr="008D0CE6" w:rsidRDefault="009D57B4" w:rsidP="00523E02">
      <w:pPr>
        <w:pStyle w:val="ListParagraph"/>
        <w:numPr>
          <w:ilvl w:val="0"/>
          <w:numId w:val="15"/>
        </w:numPr>
        <w:spacing w:before="0" w:after="0"/>
        <w:ind w:left="0" w:firstLine="360"/>
        <w:contextualSpacing/>
        <w:rPr>
          <w:rFonts w:ascii="Times New Roman" w:hAnsi="Times New Roman" w:cs="Times New Roman"/>
          <w:color w:val="000000"/>
          <w:sz w:val="26"/>
          <w:szCs w:val="26"/>
          <w:lang w:val="ro-MO"/>
        </w:rPr>
      </w:pPr>
      <w:r w:rsidRPr="008D0CE6">
        <w:rPr>
          <w:rFonts w:ascii="Times New Roman" w:hAnsi="Times New Roman" w:cs="Times New Roman"/>
          <w:sz w:val="26"/>
          <w:szCs w:val="26"/>
          <w:lang w:val="ro-MO"/>
        </w:rPr>
        <w:t xml:space="preserve"> plata indemnizaţiei pentru incapacitate temporară de muncă cauzată de tuberculoză, de SIDA, de cancer de orice tip sau de apariţia riscului de întrerupere a sarcinii, precum şi plata indemnizaţiei pentru incapacitate temporară de muncă femeilor gravide care se află la evidenţă în instituţiile medico-sanitare, se efectuează integral de la bugetul asigurărilor sociale de stat, începînd cu prima zi calendaristică de incapacitate temporară de muncă.</w:t>
      </w:r>
    </w:p>
    <w:p w:rsidR="009D57B4" w:rsidRPr="008D0CE6" w:rsidRDefault="009D57B4" w:rsidP="00523E02">
      <w:pPr>
        <w:spacing w:before="0" w:after="0"/>
        <w:ind w:firstLine="708"/>
        <w:rPr>
          <w:rFonts w:ascii="Times New Roman" w:hAnsi="Times New Roman" w:cs="Times New Roman"/>
          <w:sz w:val="26"/>
          <w:szCs w:val="26"/>
          <w:lang w:val="ro-MO"/>
        </w:rPr>
      </w:pPr>
      <w:r w:rsidRPr="008D0CE6">
        <w:rPr>
          <w:rFonts w:ascii="Times New Roman" w:hAnsi="Times New Roman" w:cs="Times New Roman"/>
          <w:sz w:val="26"/>
          <w:szCs w:val="26"/>
          <w:lang w:val="ro-MO"/>
        </w:rPr>
        <w:t xml:space="preserve">A fost modificată </w:t>
      </w:r>
      <w:r w:rsidRPr="008D0CE6">
        <w:rPr>
          <w:rFonts w:ascii="Times New Roman" w:hAnsi="Times New Roman" w:cs="Times New Roman"/>
          <w:b/>
          <w:i/>
          <w:sz w:val="26"/>
          <w:szCs w:val="26"/>
          <w:lang w:val="ro-MO"/>
        </w:rPr>
        <w:t>baza de calcul a indemnizaţiilor de asigurări sociale</w:t>
      </w:r>
      <w:r w:rsidRPr="008D0CE6">
        <w:rPr>
          <w:rFonts w:ascii="Times New Roman" w:hAnsi="Times New Roman" w:cs="Times New Roman"/>
          <w:sz w:val="26"/>
          <w:szCs w:val="26"/>
          <w:lang w:val="ro-MO"/>
        </w:rPr>
        <w:t>, aceasta constituind venitul mediu lunar realizat în ultimele 6 luni calendaristice premergătoare lunii producerii riscului asigurat, venit din care au fost calculate contribuţiile individuale de asigurări sociale. Totodată, a fost plafonată suma maximal a bazei de calcul, care nu poate depăşi suma a 5 salarii medii lunare pe economie prognozate pe anul respectiv.</w:t>
      </w:r>
    </w:p>
    <w:p w:rsidR="009D57B4" w:rsidRPr="008D0CE6" w:rsidRDefault="009D57B4" w:rsidP="003C7158">
      <w:pPr>
        <w:spacing w:before="0" w:after="0"/>
        <w:ind w:firstLine="709"/>
        <w:rPr>
          <w:rFonts w:ascii="Times New Roman" w:hAnsi="Times New Roman" w:cs="Times New Roman"/>
          <w:sz w:val="26"/>
          <w:szCs w:val="26"/>
          <w:lang w:val="ro-MO"/>
        </w:rPr>
      </w:pPr>
      <w:r w:rsidRPr="008D0CE6">
        <w:rPr>
          <w:rFonts w:ascii="Times New Roman" w:hAnsi="Times New Roman" w:cs="Times New Roman"/>
          <w:sz w:val="26"/>
          <w:szCs w:val="26"/>
          <w:lang w:val="ro-MO"/>
        </w:rPr>
        <w:tab/>
        <w:t xml:space="preserve">S-au efectuat modificări ale </w:t>
      </w:r>
      <w:r w:rsidRPr="008D0CE6">
        <w:rPr>
          <w:rFonts w:ascii="Times New Roman" w:hAnsi="Times New Roman" w:cs="Times New Roman"/>
          <w:b/>
          <w:i/>
          <w:sz w:val="26"/>
          <w:szCs w:val="26"/>
          <w:lang w:val="ro-MO"/>
        </w:rPr>
        <w:t xml:space="preserve">cuantumului lunar al indemnizaţiei pentru incapacitate temporară de muncă, </w:t>
      </w:r>
      <w:r w:rsidRPr="008D0CE6">
        <w:rPr>
          <w:rFonts w:ascii="Times New Roman" w:hAnsi="Times New Roman" w:cs="Times New Roman"/>
          <w:sz w:val="26"/>
          <w:szCs w:val="26"/>
          <w:lang w:val="ro-MO"/>
        </w:rPr>
        <w:t>care se stabileşte diferenţiat, în funcţie de durata stagiului de cotizare, după cum urmează:</w:t>
      </w:r>
    </w:p>
    <w:p w:rsidR="009D57B4" w:rsidRPr="008D0CE6" w:rsidRDefault="009D57B4" w:rsidP="003C7158">
      <w:pPr>
        <w:spacing w:before="0" w:after="0"/>
        <w:ind w:firstLine="709"/>
        <w:rPr>
          <w:rFonts w:ascii="Times New Roman" w:hAnsi="Times New Roman" w:cs="Times New Roman"/>
          <w:sz w:val="26"/>
          <w:szCs w:val="26"/>
          <w:lang w:val="ro-MO"/>
        </w:rPr>
      </w:pPr>
      <w:r w:rsidRPr="008D0CE6">
        <w:rPr>
          <w:rFonts w:ascii="Times New Roman" w:hAnsi="Times New Roman" w:cs="Times New Roman"/>
          <w:sz w:val="26"/>
          <w:szCs w:val="26"/>
          <w:lang w:val="ro-MO"/>
        </w:rPr>
        <w:t>a) 60% din baza de calcul stabilită conform art.7 - în cazul unui stagiu de cotizare de pînă la 5 ani;</w:t>
      </w:r>
    </w:p>
    <w:p w:rsidR="009D57B4" w:rsidRPr="008D0CE6" w:rsidRDefault="009D57B4" w:rsidP="003C7158">
      <w:pPr>
        <w:spacing w:before="0" w:after="0"/>
        <w:ind w:firstLine="709"/>
        <w:rPr>
          <w:rFonts w:ascii="Times New Roman" w:hAnsi="Times New Roman" w:cs="Times New Roman"/>
          <w:sz w:val="26"/>
          <w:szCs w:val="26"/>
          <w:lang w:val="ro-MO"/>
        </w:rPr>
      </w:pPr>
      <w:r w:rsidRPr="008D0CE6">
        <w:rPr>
          <w:rFonts w:ascii="Times New Roman" w:hAnsi="Times New Roman" w:cs="Times New Roman"/>
          <w:sz w:val="26"/>
          <w:szCs w:val="26"/>
          <w:lang w:val="ro-MO"/>
        </w:rPr>
        <w:t>b) 70% din baza de calcul stabilită conform art.7 - în cazul unui stagiu de cotizare cuprins între 5 şi 8 ani;</w:t>
      </w:r>
    </w:p>
    <w:p w:rsidR="009D57B4" w:rsidRPr="008D0CE6" w:rsidRDefault="009D57B4" w:rsidP="003C7158">
      <w:pPr>
        <w:spacing w:before="0" w:after="0"/>
        <w:ind w:firstLine="709"/>
        <w:rPr>
          <w:rFonts w:ascii="Times New Roman" w:hAnsi="Times New Roman" w:cs="Times New Roman"/>
          <w:sz w:val="26"/>
          <w:szCs w:val="26"/>
          <w:lang w:val="ro-MO"/>
        </w:rPr>
      </w:pPr>
      <w:r w:rsidRPr="008D0CE6">
        <w:rPr>
          <w:rFonts w:ascii="Times New Roman" w:hAnsi="Times New Roman" w:cs="Times New Roman"/>
          <w:sz w:val="26"/>
          <w:szCs w:val="26"/>
          <w:lang w:val="ro-MO"/>
        </w:rPr>
        <w:t>c) 90% din baza de calcul stabilită conform art.7 - în cazul unui stagiu de cotizare de peste 8 ani.</w:t>
      </w:r>
    </w:p>
    <w:p w:rsidR="009D57B4" w:rsidRPr="008D0CE6" w:rsidRDefault="009D57B4" w:rsidP="003C7158">
      <w:pPr>
        <w:spacing w:before="0" w:after="0"/>
        <w:ind w:firstLine="709"/>
        <w:rPr>
          <w:rFonts w:ascii="Times New Roman" w:hAnsi="Times New Roman" w:cs="Times New Roman"/>
          <w:sz w:val="26"/>
          <w:szCs w:val="26"/>
          <w:lang w:val="ro-MO"/>
        </w:rPr>
      </w:pPr>
      <w:r w:rsidRPr="008D0CE6">
        <w:rPr>
          <w:rFonts w:ascii="Times New Roman" w:hAnsi="Times New Roman" w:cs="Times New Roman"/>
          <w:sz w:val="26"/>
          <w:szCs w:val="26"/>
          <w:lang w:val="ro-MO"/>
        </w:rPr>
        <w:tab/>
      </w:r>
      <w:r w:rsidRPr="008D0CE6">
        <w:rPr>
          <w:rFonts w:ascii="Times New Roman" w:hAnsi="Times New Roman" w:cs="Times New Roman"/>
          <w:color w:val="000000"/>
          <w:sz w:val="26"/>
          <w:szCs w:val="26"/>
          <w:lang w:val="ro-MO"/>
        </w:rPr>
        <w:t>Cuantumul indemnizaţiei pentru incapacitate temporară de muncă cauzată de tuberculoză, SIDA sau de cancer de orice tip, precum şi c</w:t>
      </w:r>
      <w:r w:rsidRPr="008D0CE6">
        <w:rPr>
          <w:rFonts w:ascii="Times New Roman" w:hAnsi="Times New Roman" w:cs="Times New Roman"/>
          <w:sz w:val="26"/>
          <w:szCs w:val="26"/>
          <w:lang w:val="ro-MO"/>
        </w:rPr>
        <w:t xml:space="preserve">uantumul lunar al indemnizaţiei de maternitate </w:t>
      </w:r>
      <w:r w:rsidRPr="008D0CE6">
        <w:rPr>
          <w:rFonts w:ascii="Times New Roman" w:hAnsi="Times New Roman" w:cs="Times New Roman"/>
          <w:color w:val="000000"/>
          <w:sz w:val="26"/>
          <w:szCs w:val="26"/>
          <w:lang w:val="ro-MO"/>
        </w:rPr>
        <w:t>este de 100% din baza de calcul stabilită.</w:t>
      </w:r>
    </w:p>
    <w:p w:rsidR="00257AF0" w:rsidRPr="00F866D8" w:rsidRDefault="00257AF0" w:rsidP="00523E02">
      <w:pPr>
        <w:pStyle w:val="ListParagraph"/>
        <w:tabs>
          <w:tab w:val="left" w:pos="1134"/>
        </w:tabs>
        <w:spacing w:before="0" w:after="0"/>
        <w:ind w:left="0"/>
        <w:contextualSpacing/>
        <w:rPr>
          <w:rFonts w:ascii="Times New Roman" w:hAnsi="Times New Roman" w:cs="Times New Roman"/>
          <w:b/>
          <w:spacing w:val="-1"/>
          <w:sz w:val="16"/>
          <w:szCs w:val="16"/>
          <w:lang w:val="ro-MO"/>
        </w:rPr>
      </w:pPr>
    </w:p>
    <w:p w:rsidR="009D57B4" w:rsidRPr="008D0CE6" w:rsidRDefault="009D57B4" w:rsidP="00523E02">
      <w:pPr>
        <w:pStyle w:val="ListParagraph"/>
        <w:tabs>
          <w:tab w:val="left" w:pos="1134"/>
        </w:tabs>
        <w:spacing w:before="0" w:after="0"/>
        <w:ind w:left="0"/>
        <w:contextualSpacing/>
        <w:rPr>
          <w:rFonts w:ascii="Times New Roman" w:hAnsi="Times New Roman" w:cs="Times New Roman"/>
          <w:b/>
          <w:sz w:val="26"/>
          <w:szCs w:val="26"/>
          <w:lang w:val="ro-MO"/>
        </w:rPr>
      </w:pPr>
      <w:r w:rsidRPr="008D0CE6">
        <w:rPr>
          <w:rFonts w:ascii="Times New Roman" w:hAnsi="Times New Roman" w:cs="Times New Roman"/>
          <w:b/>
          <w:spacing w:val="-1"/>
          <w:sz w:val="26"/>
          <w:szCs w:val="26"/>
          <w:lang w:val="ro-MO"/>
        </w:rPr>
        <w:t>Modificările</w:t>
      </w:r>
      <w:r w:rsidR="00523E02" w:rsidRPr="008D0CE6">
        <w:rPr>
          <w:rFonts w:ascii="Times New Roman" w:hAnsi="Times New Roman" w:cs="Times New Roman"/>
          <w:b/>
          <w:spacing w:val="-1"/>
          <w:sz w:val="26"/>
          <w:szCs w:val="26"/>
          <w:lang w:val="ro-MO"/>
        </w:rPr>
        <w:t xml:space="preserve"> </w:t>
      </w:r>
      <w:r w:rsidRPr="008D0CE6">
        <w:rPr>
          <w:rFonts w:ascii="Times New Roman" w:hAnsi="Times New Roman" w:cs="Times New Roman"/>
          <w:b/>
          <w:spacing w:val="-1"/>
          <w:sz w:val="26"/>
          <w:szCs w:val="26"/>
          <w:lang w:val="ro-MO"/>
        </w:rPr>
        <w:t>şi completările suplimentare propuse la Legea</w:t>
      </w:r>
      <w:r w:rsidR="00523E02" w:rsidRPr="008D0CE6">
        <w:rPr>
          <w:rFonts w:ascii="Times New Roman" w:hAnsi="Times New Roman" w:cs="Times New Roman"/>
          <w:b/>
          <w:spacing w:val="-1"/>
          <w:sz w:val="26"/>
          <w:szCs w:val="26"/>
          <w:lang w:val="ro-MO"/>
        </w:rPr>
        <w:t xml:space="preserve"> </w:t>
      </w:r>
      <w:r w:rsidRPr="008D0CE6">
        <w:rPr>
          <w:rFonts w:ascii="Times New Roman" w:hAnsi="Times New Roman" w:cs="Times New Roman"/>
          <w:b/>
          <w:spacing w:val="-1"/>
          <w:sz w:val="26"/>
          <w:szCs w:val="26"/>
          <w:lang w:val="ro-MO"/>
        </w:rPr>
        <w:t xml:space="preserve">nr. 289-XV din 22 iulie </w:t>
      </w:r>
      <w:r w:rsidRPr="008D0CE6">
        <w:rPr>
          <w:rFonts w:ascii="Times New Roman" w:hAnsi="Times New Roman" w:cs="Times New Roman"/>
          <w:b/>
          <w:spacing w:val="-2"/>
          <w:sz w:val="26"/>
          <w:szCs w:val="26"/>
          <w:lang w:val="ro-MO"/>
        </w:rPr>
        <w:t>2004 privind indemnizaţiile pentru incapacitate temporară de muncă şi alte prestaţii de</w:t>
      </w:r>
      <w:r w:rsidR="001E6052" w:rsidRPr="008D0CE6">
        <w:rPr>
          <w:rFonts w:ascii="Times New Roman" w:hAnsi="Times New Roman" w:cs="Times New Roman"/>
          <w:b/>
          <w:spacing w:val="-2"/>
          <w:sz w:val="26"/>
          <w:szCs w:val="26"/>
          <w:lang w:val="ro-MO"/>
        </w:rPr>
        <w:t xml:space="preserve"> </w:t>
      </w:r>
      <w:r w:rsidRPr="008D0CE6">
        <w:rPr>
          <w:rFonts w:ascii="Times New Roman" w:hAnsi="Times New Roman" w:cs="Times New Roman"/>
          <w:b/>
          <w:spacing w:val="-2"/>
          <w:sz w:val="26"/>
          <w:szCs w:val="26"/>
          <w:lang w:val="ro-MO"/>
        </w:rPr>
        <w:t>asigurări sociale.</w:t>
      </w:r>
    </w:p>
    <w:p w:rsidR="009D57B4" w:rsidRPr="008D0CE6" w:rsidRDefault="009D57B4" w:rsidP="00523E02">
      <w:pPr>
        <w:spacing w:before="0" w:after="0"/>
        <w:ind w:firstLine="708"/>
        <w:rPr>
          <w:rFonts w:ascii="Times New Roman" w:hAnsi="Times New Roman" w:cs="Times New Roman"/>
          <w:sz w:val="26"/>
          <w:szCs w:val="26"/>
          <w:lang w:val="ro-MO"/>
        </w:rPr>
      </w:pPr>
      <w:r w:rsidRPr="008D0CE6">
        <w:rPr>
          <w:rFonts w:ascii="Times New Roman" w:hAnsi="Times New Roman" w:cs="Times New Roman"/>
          <w:spacing w:val="-1"/>
          <w:sz w:val="26"/>
          <w:szCs w:val="26"/>
          <w:lang w:val="ro-MO"/>
        </w:rPr>
        <w:t xml:space="preserve">Necesitatea elaborării unor modificări suplimentare </w:t>
      </w:r>
      <w:r w:rsidRPr="008D0CE6">
        <w:rPr>
          <w:rFonts w:ascii="Times New Roman" w:hAnsi="Times New Roman" w:cs="Times New Roman"/>
          <w:spacing w:val="-2"/>
          <w:sz w:val="26"/>
          <w:szCs w:val="26"/>
          <w:lang w:val="ro-MO"/>
        </w:rPr>
        <w:t>privind indemnizaţiile pentru incapacitate temporară de muncă</w:t>
      </w:r>
      <w:r w:rsidR="009D2C59" w:rsidRPr="008D0CE6">
        <w:rPr>
          <w:rFonts w:ascii="Times New Roman" w:hAnsi="Times New Roman" w:cs="Times New Roman"/>
          <w:spacing w:val="-2"/>
          <w:sz w:val="26"/>
          <w:szCs w:val="26"/>
          <w:lang w:val="ro-MO"/>
        </w:rPr>
        <w:t xml:space="preserve"> </w:t>
      </w:r>
      <w:r w:rsidRPr="008D0CE6">
        <w:rPr>
          <w:rFonts w:ascii="Times New Roman" w:hAnsi="Times New Roman" w:cs="Times New Roman"/>
          <w:spacing w:val="-1"/>
          <w:sz w:val="26"/>
          <w:szCs w:val="26"/>
          <w:lang w:val="ro-MO"/>
        </w:rPr>
        <w:t>este cau</w:t>
      </w:r>
      <w:r w:rsidRPr="008D0CE6">
        <w:rPr>
          <w:rFonts w:ascii="Times New Roman" w:hAnsi="Times New Roman" w:cs="Times New Roman"/>
          <w:spacing w:val="-1"/>
          <w:sz w:val="26"/>
          <w:szCs w:val="26"/>
          <w:lang w:val="ro-RO"/>
        </w:rPr>
        <w:t>zată</w:t>
      </w:r>
      <w:r w:rsidR="009D2C59" w:rsidRPr="008D0CE6">
        <w:rPr>
          <w:rFonts w:ascii="Times New Roman" w:hAnsi="Times New Roman" w:cs="Times New Roman"/>
          <w:spacing w:val="-1"/>
          <w:sz w:val="26"/>
          <w:szCs w:val="26"/>
          <w:lang w:val="ro-RO"/>
        </w:rPr>
        <w:t xml:space="preserve"> </w:t>
      </w:r>
      <w:r w:rsidRPr="008D0CE6">
        <w:rPr>
          <w:rFonts w:ascii="Times New Roman" w:hAnsi="Times New Roman" w:cs="Times New Roman"/>
          <w:sz w:val="26"/>
          <w:szCs w:val="26"/>
          <w:lang w:val="ro-MO"/>
        </w:rPr>
        <w:t>de fraudări semnificative a mijloacelor bugetului asigurărilor social de stat, datorită imperfecţiunii legislaţiei în vigoare şi ajustarea legislaţiei naţionale la normele internaţionale din domeniul securităţii sociale la care Republica Moldova este parte.</w:t>
      </w:r>
    </w:p>
    <w:p w:rsidR="009D57B4" w:rsidRPr="008D0CE6" w:rsidRDefault="009D2C59" w:rsidP="00523E02">
      <w:pPr>
        <w:shd w:val="clear" w:color="auto" w:fill="FFFFFF"/>
        <w:spacing w:before="0" w:after="0"/>
        <w:ind w:firstLine="708"/>
        <w:rPr>
          <w:rFonts w:ascii="Times New Roman" w:hAnsi="Times New Roman" w:cs="Times New Roman"/>
          <w:sz w:val="26"/>
          <w:szCs w:val="26"/>
          <w:lang w:val="ro-MO"/>
        </w:rPr>
      </w:pPr>
      <w:r w:rsidRPr="008D0CE6">
        <w:rPr>
          <w:rFonts w:ascii="Times New Roman" w:hAnsi="Times New Roman" w:cs="Times New Roman"/>
          <w:spacing w:val="-1"/>
          <w:sz w:val="26"/>
          <w:szCs w:val="26"/>
          <w:lang w:val="ro-MO"/>
        </w:rPr>
        <w:t>Î</w:t>
      </w:r>
      <w:r w:rsidR="009D57B4" w:rsidRPr="008D0CE6">
        <w:rPr>
          <w:rFonts w:ascii="Times New Roman" w:hAnsi="Times New Roman" w:cs="Times New Roman"/>
          <w:spacing w:val="-1"/>
          <w:sz w:val="26"/>
          <w:szCs w:val="26"/>
          <w:lang w:val="ro-MO"/>
        </w:rPr>
        <w:t xml:space="preserve">n susţinerea celor menţionate mai sus comunicăm, că în baza analizei dinamicii </w:t>
      </w:r>
      <w:r w:rsidR="009D57B4" w:rsidRPr="008D0CE6">
        <w:rPr>
          <w:rFonts w:ascii="Times New Roman" w:hAnsi="Times New Roman" w:cs="Times New Roman"/>
          <w:sz w:val="26"/>
          <w:szCs w:val="26"/>
          <w:lang w:val="ro-MO"/>
        </w:rPr>
        <w:t xml:space="preserve">cheltuielilor bugetului asigurărilor sociale de stat destinate indemnizaţiilor de maternitate, în anul 2012 s-a constatat o creştere cu 53488,70 mii lei (127,3%) faţă de anul 2011. Creşterea cheltuielilor este influenţată de creşterea mărimii medii a indemnizaţiei cu 186,4% pe fundalul descreşterii numărului beneficiarilor în anul 2012 cu 8466 persoane. </w:t>
      </w:r>
    </w:p>
    <w:p w:rsidR="009D57B4" w:rsidRPr="008D0CE6" w:rsidRDefault="009D57B4" w:rsidP="00523E02">
      <w:pPr>
        <w:shd w:val="clear" w:color="auto" w:fill="FFFFFF"/>
        <w:spacing w:before="0" w:after="0"/>
        <w:ind w:firstLine="665"/>
        <w:rPr>
          <w:rFonts w:ascii="Times New Roman" w:hAnsi="Times New Roman" w:cs="Times New Roman"/>
          <w:spacing w:val="-1"/>
          <w:sz w:val="26"/>
          <w:szCs w:val="26"/>
          <w:lang w:val="ro-MO"/>
        </w:rPr>
      </w:pPr>
      <w:r w:rsidRPr="008D0CE6">
        <w:rPr>
          <w:rFonts w:ascii="Times New Roman" w:hAnsi="Times New Roman" w:cs="Times New Roman"/>
          <w:sz w:val="26"/>
          <w:szCs w:val="26"/>
          <w:lang w:val="ro-MO"/>
        </w:rPr>
        <w:t>In scopul asigurări unei echităţi sociale şi respectarea principiilor de organizare şi funcţionare a sistemului public de asigurări sociale, au fost operate modificări</w:t>
      </w:r>
      <w:r w:rsidR="00390F50" w:rsidRPr="008D0CE6">
        <w:rPr>
          <w:rFonts w:ascii="Times New Roman" w:hAnsi="Times New Roman" w:cs="Times New Roman"/>
          <w:sz w:val="26"/>
          <w:szCs w:val="26"/>
          <w:lang w:val="ro-MO"/>
        </w:rPr>
        <w:t xml:space="preserve"> l</w:t>
      </w:r>
      <w:r w:rsidRPr="008D0CE6">
        <w:rPr>
          <w:rFonts w:ascii="Times New Roman" w:hAnsi="Times New Roman" w:cs="Times New Roman"/>
          <w:sz w:val="26"/>
          <w:szCs w:val="26"/>
          <w:lang w:val="ro-MO"/>
        </w:rPr>
        <w:t>a art.</w:t>
      </w:r>
      <w:r w:rsidR="009D2C59" w:rsidRPr="008D0CE6">
        <w:rPr>
          <w:rFonts w:ascii="Times New Roman" w:hAnsi="Times New Roman" w:cs="Times New Roman"/>
          <w:sz w:val="26"/>
          <w:szCs w:val="26"/>
          <w:lang w:val="ro-MO"/>
        </w:rPr>
        <w:t xml:space="preserve"> </w:t>
      </w:r>
      <w:r w:rsidRPr="008D0CE6">
        <w:rPr>
          <w:rFonts w:ascii="Times New Roman" w:hAnsi="Times New Roman" w:cs="Times New Roman"/>
          <w:sz w:val="26"/>
          <w:szCs w:val="26"/>
          <w:lang w:val="ro-MO"/>
        </w:rPr>
        <w:t xml:space="preserve">6 prin </w:t>
      </w:r>
      <w:r w:rsidRPr="008D0CE6">
        <w:rPr>
          <w:rFonts w:ascii="Times New Roman" w:hAnsi="Times New Roman" w:cs="Times New Roman"/>
          <w:b/>
          <w:i/>
          <w:sz w:val="26"/>
          <w:szCs w:val="26"/>
          <w:lang w:val="ro-MO"/>
        </w:rPr>
        <w:t xml:space="preserve">majorarea stagiului de cotizare necesar pentru stabilirea dreptului la prestaţii de asigurări </w:t>
      </w:r>
      <w:r w:rsidRPr="008D0CE6">
        <w:rPr>
          <w:rFonts w:ascii="Times New Roman" w:hAnsi="Times New Roman" w:cs="Times New Roman"/>
          <w:b/>
          <w:i/>
          <w:sz w:val="26"/>
          <w:szCs w:val="26"/>
          <w:lang w:val="ro-MO"/>
        </w:rPr>
        <w:lastRenderedPageBreak/>
        <w:t>sociale</w:t>
      </w:r>
      <w:r w:rsidRPr="008D0CE6">
        <w:rPr>
          <w:rFonts w:ascii="Times New Roman" w:hAnsi="Times New Roman" w:cs="Times New Roman"/>
          <w:sz w:val="26"/>
          <w:szCs w:val="26"/>
          <w:lang w:val="ro-MO"/>
        </w:rPr>
        <w:t xml:space="preserve"> de la 3 luni din </w:t>
      </w:r>
      <w:r w:rsidRPr="008D0CE6">
        <w:rPr>
          <w:rFonts w:ascii="Times New Roman" w:hAnsi="Times New Roman" w:cs="Times New Roman"/>
          <w:spacing w:val="-1"/>
          <w:sz w:val="26"/>
          <w:szCs w:val="26"/>
          <w:lang w:val="ro-MO"/>
        </w:rPr>
        <w:t xml:space="preserve">ultimele 12 luni la 9 luni din ultimele 24 de luni şi modificarea integrală a art.7 referitor la baza de calcul a indemnizaţiilor de asigurări sociale. </w:t>
      </w:r>
    </w:p>
    <w:p w:rsidR="009D57B4" w:rsidRPr="008D0CE6" w:rsidRDefault="009D57B4" w:rsidP="009D2C59">
      <w:pPr>
        <w:shd w:val="clear" w:color="auto" w:fill="FFFFFF"/>
        <w:spacing w:before="0" w:after="0"/>
        <w:ind w:left="43" w:firstLine="665"/>
        <w:rPr>
          <w:rFonts w:ascii="Times New Roman" w:hAnsi="Times New Roman" w:cs="Times New Roman"/>
          <w:sz w:val="26"/>
          <w:szCs w:val="26"/>
          <w:lang w:val="ro-MO"/>
        </w:rPr>
      </w:pPr>
      <w:r w:rsidRPr="008D0CE6">
        <w:rPr>
          <w:rFonts w:ascii="Times New Roman" w:hAnsi="Times New Roman" w:cs="Times New Roman"/>
          <w:b/>
          <w:i/>
          <w:spacing w:val="-1"/>
          <w:sz w:val="26"/>
          <w:szCs w:val="26"/>
          <w:lang w:val="ro-MO"/>
        </w:rPr>
        <w:t xml:space="preserve">Majorarea perioadei incluse în </w:t>
      </w:r>
      <w:r w:rsidRPr="008D0CE6">
        <w:rPr>
          <w:rFonts w:ascii="Times New Roman" w:hAnsi="Times New Roman" w:cs="Times New Roman"/>
          <w:b/>
          <w:i/>
          <w:sz w:val="26"/>
          <w:szCs w:val="26"/>
          <w:lang w:val="ro-MO"/>
        </w:rPr>
        <w:t>calcul la determinarea venitului mediu lunar asigurat de la 6 luni la 12 luni</w:t>
      </w:r>
      <w:r w:rsidRPr="008D0CE6">
        <w:rPr>
          <w:rFonts w:ascii="Times New Roman" w:hAnsi="Times New Roman" w:cs="Times New Roman"/>
          <w:sz w:val="26"/>
          <w:szCs w:val="26"/>
          <w:lang w:val="ro-MO"/>
        </w:rPr>
        <w:t xml:space="preserve"> permite o </w:t>
      </w:r>
      <w:r w:rsidRPr="008D0CE6">
        <w:rPr>
          <w:rFonts w:ascii="Times New Roman" w:hAnsi="Times New Roman" w:cs="Times New Roman"/>
          <w:spacing w:val="-2"/>
          <w:sz w:val="26"/>
          <w:szCs w:val="26"/>
          <w:lang w:val="ro-MO"/>
        </w:rPr>
        <w:t xml:space="preserve">estimare mai echilibrată a activităţii asiguratului şi respectiv a venitului asigurat din care </w:t>
      </w:r>
      <w:r w:rsidRPr="008D0CE6">
        <w:rPr>
          <w:rFonts w:ascii="Times New Roman" w:hAnsi="Times New Roman" w:cs="Times New Roman"/>
          <w:sz w:val="26"/>
          <w:szCs w:val="26"/>
          <w:lang w:val="ro-MO"/>
        </w:rPr>
        <w:t xml:space="preserve">se calculează cuantumul indemnizaţiilor de asigurări sociale, asigurând un tratament echitabil beneficiarilor la stabilirea şi calcularea indemnizaţiilor de asigurări sociale. Perioadele: concediu de boală, concediu de maternitate, concediu de îngrijirea </w:t>
      </w:r>
      <w:r w:rsidRPr="008D0CE6">
        <w:rPr>
          <w:rFonts w:ascii="Times New Roman" w:hAnsi="Times New Roman" w:cs="Times New Roman"/>
          <w:spacing w:val="-1"/>
          <w:sz w:val="26"/>
          <w:szCs w:val="26"/>
          <w:lang w:val="ro-MO"/>
        </w:rPr>
        <w:t xml:space="preserve">copilului pînă la vîrsta de 3 ani, şomaj cu drept de ajutor de şomaj se includ în calcul cu </w:t>
      </w:r>
      <w:r w:rsidRPr="008D0CE6">
        <w:rPr>
          <w:rFonts w:ascii="Times New Roman" w:hAnsi="Times New Roman" w:cs="Times New Roman"/>
          <w:sz w:val="26"/>
          <w:szCs w:val="26"/>
          <w:lang w:val="ro-MO"/>
        </w:rPr>
        <w:t>venit asigurat în mărimea unui salariu minim pe ţară în sectorul respectiv.</w:t>
      </w:r>
    </w:p>
    <w:p w:rsidR="009D57B4" w:rsidRPr="008D0CE6" w:rsidRDefault="009D57B4" w:rsidP="009D2C59">
      <w:pPr>
        <w:shd w:val="clear" w:color="auto" w:fill="FFFFFF"/>
        <w:spacing w:before="0" w:after="0"/>
        <w:ind w:left="22" w:right="4" w:firstLine="686"/>
        <w:rPr>
          <w:rFonts w:ascii="Times New Roman" w:hAnsi="Times New Roman" w:cs="Times New Roman"/>
          <w:sz w:val="26"/>
          <w:szCs w:val="26"/>
          <w:lang w:val="ro-MO"/>
        </w:rPr>
      </w:pPr>
      <w:r w:rsidRPr="008D0CE6">
        <w:rPr>
          <w:rFonts w:ascii="Times New Roman" w:hAnsi="Times New Roman" w:cs="Times New Roman"/>
          <w:sz w:val="26"/>
          <w:szCs w:val="26"/>
          <w:lang w:val="ro-MO"/>
        </w:rPr>
        <w:t xml:space="preserve">In acest context considerăm necesar de menţionat experienţa altor state în acest domeniu al asigurărilor sociale de stat. Astfel, Republica Bulgaria 3 ani în urmă a </w:t>
      </w:r>
      <w:r w:rsidRPr="008D0CE6">
        <w:rPr>
          <w:rFonts w:ascii="Times New Roman" w:hAnsi="Times New Roman" w:cs="Times New Roman"/>
          <w:spacing w:val="-1"/>
          <w:sz w:val="26"/>
          <w:szCs w:val="26"/>
          <w:lang w:val="ro-MO"/>
        </w:rPr>
        <w:t>majorat stagiul de cotizare necesar pentru stabilirea prestaţiilor de asigurări sociale de la 6 luni la 12 luni, iar perioada care se ia în calcul la determinarea venitului mediu lunar asigurat constituie 24 de luni. De asemenea Federaţia Rusă a procedat la majorarea pînă</w:t>
      </w:r>
      <w:r w:rsidRPr="008D0CE6">
        <w:rPr>
          <w:rFonts w:ascii="Times New Roman" w:hAnsi="Times New Roman" w:cs="Times New Roman"/>
          <w:sz w:val="26"/>
          <w:szCs w:val="26"/>
          <w:lang w:val="ro-MO"/>
        </w:rPr>
        <w:t>la 24 de luni a perioadei care se ia în calcul la determinarea venitului mediu lunar asigurat.</w:t>
      </w:r>
    </w:p>
    <w:p w:rsidR="009D57B4" w:rsidRPr="008D0CE6" w:rsidRDefault="009D57B4" w:rsidP="009D2C59">
      <w:pPr>
        <w:shd w:val="clear" w:color="auto" w:fill="FFFFFF"/>
        <w:spacing w:before="0" w:after="0"/>
        <w:ind w:left="29" w:firstLine="679"/>
        <w:rPr>
          <w:rFonts w:ascii="Times New Roman" w:hAnsi="Times New Roman" w:cs="Times New Roman"/>
          <w:sz w:val="26"/>
          <w:szCs w:val="26"/>
          <w:lang w:val="ro-MO"/>
        </w:rPr>
      </w:pPr>
      <w:r w:rsidRPr="008D0CE6">
        <w:rPr>
          <w:rFonts w:ascii="Times New Roman" w:hAnsi="Times New Roman" w:cs="Times New Roman"/>
          <w:b/>
          <w:i/>
          <w:sz w:val="26"/>
          <w:szCs w:val="26"/>
          <w:lang w:val="ro-MO"/>
        </w:rPr>
        <w:t>Modificarea art.4 propune limitarea zilelor de incapacitate temporară de muncă achitate din mijloacele angajatorului</w:t>
      </w:r>
      <w:r w:rsidRPr="008D0CE6">
        <w:rPr>
          <w:rFonts w:ascii="Times New Roman" w:hAnsi="Times New Roman" w:cs="Times New Roman"/>
          <w:sz w:val="26"/>
          <w:szCs w:val="26"/>
          <w:lang w:val="ro-MO"/>
        </w:rPr>
        <w:t xml:space="preserve"> la 20 de zile cumulativ într-un an calendaristic, reieşind din ponderea asiguraţilor care se găsesc în concediu medical de 4 ori pe an şi mai mult şi a căror durată anuală a concediilor medicale constituie 40 de zile şi mai mult.</w:t>
      </w:r>
    </w:p>
    <w:p w:rsidR="009D57B4" w:rsidRPr="008D0CE6" w:rsidRDefault="009D57B4" w:rsidP="009D2C59">
      <w:pPr>
        <w:shd w:val="clear" w:color="auto" w:fill="FFFFFF"/>
        <w:spacing w:before="0" w:after="0"/>
        <w:ind w:left="22" w:firstLine="686"/>
        <w:rPr>
          <w:rFonts w:ascii="Times New Roman" w:hAnsi="Times New Roman" w:cs="Times New Roman"/>
          <w:sz w:val="26"/>
          <w:szCs w:val="26"/>
          <w:lang w:val="ro-MO"/>
        </w:rPr>
      </w:pPr>
      <w:r w:rsidRPr="008D0CE6">
        <w:rPr>
          <w:rFonts w:ascii="Times New Roman" w:hAnsi="Times New Roman" w:cs="Times New Roman"/>
          <w:sz w:val="26"/>
          <w:szCs w:val="26"/>
          <w:lang w:val="ro-MO"/>
        </w:rPr>
        <w:t xml:space="preserve">Dat fiind faptul, că normele în vigoare referitoare la definiţia „soţia aflată la întreţinerea soţului" pot fi tratate neunivoc, în proiect se propune completarea art.16 cu un nou alineat (5) prin care se stabileşte, că </w:t>
      </w:r>
      <w:r w:rsidRPr="008D0CE6">
        <w:rPr>
          <w:rFonts w:ascii="Times New Roman" w:hAnsi="Times New Roman" w:cs="Times New Roman"/>
          <w:b/>
          <w:i/>
          <w:sz w:val="26"/>
          <w:szCs w:val="26"/>
          <w:lang w:val="ro-MO"/>
        </w:rPr>
        <w:t xml:space="preserve">soţia se recunoaşte aflată la întreţinerea </w:t>
      </w:r>
      <w:r w:rsidRPr="008D0CE6">
        <w:rPr>
          <w:rFonts w:ascii="Times New Roman" w:hAnsi="Times New Roman" w:cs="Times New Roman"/>
          <w:b/>
          <w:i/>
          <w:spacing w:val="-1"/>
          <w:sz w:val="26"/>
          <w:szCs w:val="26"/>
          <w:lang w:val="ro-MO"/>
        </w:rPr>
        <w:t>soţului asigurat, dacă pe parcursul a 9 luni consecutive premergătoare lunii acordării concediului de maternitate nu a fost încadrată în nici una din situaţiile prevăzute la art.4</w:t>
      </w:r>
      <w:r w:rsidR="00390F50" w:rsidRPr="008D0CE6">
        <w:rPr>
          <w:rFonts w:ascii="Times New Roman" w:hAnsi="Times New Roman" w:cs="Times New Roman"/>
          <w:b/>
          <w:i/>
          <w:spacing w:val="-1"/>
          <w:sz w:val="26"/>
          <w:szCs w:val="26"/>
          <w:lang w:val="ro-MO"/>
        </w:rPr>
        <w:t xml:space="preserve"> </w:t>
      </w:r>
      <w:r w:rsidRPr="008D0CE6">
        <w:rPr>
          <w:rFonts w:ascii="Times New Roman" w:hAnsi="Times New Roman" w:cs="Times New Roman"/>
          <w:sz w:val="26"/>
          <w:szCs w:val="26"/>
          <w:lang w:val="ro-MO"/>
        </w:rPr>
        <w:t xml:space="preserve">al Legii privind sistemul public de asigurări sociale, sau şi-a pierdut statutul de asigurat în această perioadă din motive ce nu i se pot imputa (Codul Muncii, art.86, alin.(l) </w:t>
      </w:r>
      <w:r w:rsidRPr="008D0CE6">
        <w:rPr>
          <w:rFonts w:ascii="Times New Roman" w:hAnsi="Times New Roman" w:cs="Times New Roman"/>
          <w:spacing w:val="-1"/>
          <w:sz w:val="26"/>
          <w:szCs w:val="26"/>
          <w:lang w:val="ro-MO"/>
        </w:rPr>
        <w:t xml:space="preserve">literele b),c),d),f),x),y)), fapt care se confirmă prin carnetul de muncă şi prin declaraţie </w:t>
      </w:r>
      <w:r w:rsidRPr="008D0CE6">
        <w:rPr>
          <w:rFonts w:ascii="Times New Roman" w:hAnsi="Times New Roman" w:cs="Times New Roman"/>
          <w:sz w:val="26"/>
          <w:szCs w:val="26"/>
          <w:lang w:val="ro-MO"/>
        </w:rPr>
        <w:t>scrisă pe propria răspundere că nu este persoană asigurată.</w:t>
      </w:r>
    </w:p>
    <w:p w:rsidR="009D57B4" w:rsidRPr="008D0CE6" w:rsidRDefault="009D57B4" w:rsidP="009D2C59">
      <w:pPr>
        <w:shd w:val="clear" w:color="auto" w:fill="FFFFFF"/>
        <w:spacing w:before="0" w:after="0"/>
        <w:ind w:left="36" w:right="4" w:firstLine="672"/>
        <w:rPr>
          <w:rFonts w:ascii="Times New Roman" w:hAnsi="Times New Roman" w:cs="Times New Roman"/>
          <w:sz w:val="26"/>
          <w:szCs w:val="26"/>
          <w:lang w:val="ro-MO"/>
        </w:rPr>
      </w:pPr>
      <w:r w:rsidRPr="008D0CE6">
        <w:rPr>
          <w:rFonts w:ascii="Times New Roman" w:hAnsi="Times New Roman" w:cs="Times New Roman"/>
          <w:sz w:val="26"/>
          <w:szCs w:val="26"/>
          <w:lang w:val="ro-MO"/>
        </w:rPr>
        <w:t xml:space="preserve">Proiectul propune unele norme concrete referitoare la cazurile de suspendare a indemnizaţiei pentru îngrijirea copilului până la vârsta de 3 ani, cît şi condiţiile în care </w:t>
      </w:r>
      <w:r w:rsidRPr="008D0CE6">
        <w:rPr>
          <w:rFonts w:ascii="Times New Roman" w:hAnsi="Times New Roman" w:cs="Times New Roman"/>
          <w:spacing w:val="-2"/>
          <w:sz w:val="26"/>
          <w:szCs w:val="26"/>
          <w:lang w:val="ro-MO"/>
        </w:rPr>
        <w:t xml:space="preserve">unul din părinţi poate să se încadreze în câmpul muncii, aflându-se în concediu pentru </w:t>
      </w:r>
      <w:r w:rsidRPr="008D0CE6">
        <w:rPr>
          <w:rFonts w:ascii="Times New Roman" w:hAnsi="Times New Roman" w:cs="Times New Roman"/>
          <w:sz w:val="26"/>
          <w:szCs w:val="26"/>
          <w:lang w:val="ro-MO"/>
        </w:rPr>
        <w:t xml:space="preserve">îngrijirea copilului. </w:t>
      </w:r>
    </w:p>
    <w:p w:rsidR="009D57B4" w:rsidRPr="008D0CE6" w:rsidRDefault="001E6052" w:rsidP="009D2C59">
      <w:pPr>
        <w:shd w:val="clear" w:color="auto" w:fill="FFFFFF"/>
        <w:spacing w:before="0" w:after="0"/>
        <w:ind w:left="11" w:firstLine="697"/>
        <w:rPr>
          <w:rFonts w:ascii="Times New Roman" w:hAnsi="Times New Roman" w:cs="Times New Roman"/>
          <w:sz w:val="26"/>
          <w:szCs w:val="26"/>
          <w:lang w:val="ro-MO"/>
        </w:rPr>
      </w:pPr>
      <w:r w:rsidRPr="008D0CE6">
        <w:rPr>
          <w:rFonts w:ascii="Times New Roman" w:hAnsi="Times New Roman" w:cs="Times New Roman"/>
          <w:spacing w:val="-1"/>
          <w:sz w:val="26"/>
          <w:szCs w:val="26"/>
          <w:lang w:val="ro-MO"/>
        </w:rPr>
        <w:t>D</w:t>
      </w:r>
      <w:r w:rsidR="009D57B4" w:rsidRPr="008D0CE6">
        <w:rPr>
          <w:rFonts w:ascii="Times New Roman" w:hAnsi="Times New Roman" w:cs="Times New Roman"/>
          <w:spacing w:val="-1"/>
          <w:sz w:val="26"/>
          <w:szCs w:val="26"/>
          <w:lang w:val="ro-MO"/>
        </w:rPr>
        <w:t xml:space="preserve">e asemenea, în proiect se propune ca indemnizaţia pentru îngrijirea copilului bolnav </w:t>
      </w:r>
      <w:r w:rsidR="009D57B4" w:rsidRPr="008D0CE6">
        <w:rPr>
          <w:rFonts w:ascii="Times New Roman" w:hAnsi="Times New Roman" w:cs="Times New Roman"/>
          <w:sz w:val="26"/>
          <w:szCs w:val="26"/>
          <w:lang w:val="ro-MO"/>
        </w:rPr>
        <w:t xml:space="preserve">să se stabilească persoanei asigurate până la vârsta copilului de 10 ani </w:t>
      </w:r>
      <w:r w:rsidR="009D57B4" w:rsidRPr="008D0CE6">
        <w:rPr>
          <w:rFonts w:ascii="Times New Roman" w:hAnsi="Times New Roman" w:cs="Times New Roman"/>
          <w:i/>
          <w:iCs/>
          <w:sz w:val="26"/>
          <w:szCs w:val="26"/>
          <w:lang w:val="ro-MO"/>
        </w:rPr>
        <w:t xml:space="preserve">(potrivit normelor în vigoare - 7 ani). </w:t>
      </w:r>
    </w:p>
    <w:p w:rsidR="009D57B4" w:rsidRPr="008D0CE6" w:rsidRDefault="009D57B4" w:rsidP="009D2C59">
      <w:pPr>
        <w:shd w:val="clear" w:color="auto" w:fill="FFFFFF"/>
        <w:spacing w:before="0" w:after="0"/>
        <w:ind w:left="7" w:right="14" w:firstLine="701"/>
        <w:rPr>
          <w:rFonts w:ascii="Times New Roman" w:hAnsi="Times New Roman" w:cs="Times New Roman"/>
          <w:spacing w:val="-1"/>
          <w:sz w:val="26"/>
          <w:szCs w:val="26"/>
          <w:lang w:val="ro-MO"/>
        </w:rPr>
      </w:pPr>
      <w:r w:rsidRPr="008D0CE6">
        <w:rPr>
          <w:rFonts w:ascii="Times New Roman" w:hAnsi="Times New Roman" w:cs="Times New Roman"/>
          <w:spacing w:val="-1"/>
          <w:sz w:val="26"/>
          <w:szCs w:val="26"/>
          <w:lang w:val="ro-MO"/>
        </w:rPr>
        <w:t>În scopul excluderii utilizării certificatelor de concediu medical în alte scopuri decît cele prevăzute de actele normative în vigoare</w:t>
      </w:r>
      <w:r w:rsidR="00BA1D31" w:rsidRPr="008D0CE6">
        <w:rPr>
          <w:rFonts w:ascii="Times New Roman" w:hAnsi="Times New Roman" w:cs="Times New Roman"/>
          <w:spacing w:val="-1"/>
          <w:sz w:val="26"/>
          <w:szCs w:val="26"/>
          <w:lang w:val="ro-MO"/>
        </w:rPr>
        <w:t>,</w:t>
      </w:r>
      <w:r w:rsidRPr="008D0CE6">
        <w:rPr>
          <w:rFonts w:ascii="Times New Roman" w:hAnsi="Times New Roman" w:cs="Times New Roman"/>
          <w:spacing w:val="-1"/>
          <w:sz w:val="26"/>
          <w:szCs w:val="26"/>
          <w:lang w:val="ro-MO"/>
        </w:rPr>
        <w:t xml:space="preserve"> </w:t>
      </w:r>
      <w:r w:rsidR="00BA1D31" w:rsidRPr="008D0CE6">
        <w:rPr>
          <w:rFonts w:ascii="Times New Roman" w:hAnsi="Times New Roman" w:cs="Times New Roman"/>
          <w:spacing w:val="-1"/>
          <w:sz w:val="26"/>
          <w:szCs w:val="26"/>
          <w:lang w:val="ro-MO"/>
        </w:rPr>
        <w:t>p</w:t>
      </w:r>
      <w:r w:rsidRPr="008D0CE6">
        <w:rPr>
          <w:rFonts w:ascii="Times New Roman" w:hAnsi="Times New Roman" w:cs="Times New Roman"/>
          <w:spacing w:val="-1"/>
          <w:sz w:val="26"/>
          <w:szCs w:val="26"/>
          <w:lang w:val="ro-MO"/>
        </w:rPr>
        <w:t xml:space="preserve">rin modificarea art.29, au fost </w:t>
      </w:r>
      <w:r w:rsidRPr="008D0CE6">
        <w:rPr>
          <w:rFonts w:ascii="Times New Roman" w:hAnsi="Times New Roman" w:cs="Times New Roman"/>
          <w:sz w:val="26"/>
          <w:szCs w:val="26"/>
          <w:lang w:val="ro-MO"/>
        </w:rPr>
        <w:t xml:space="preserve">propuse lărgirea motivelor pentru </w:t>
      </w:r>
      <w:r w:rsidRPr="008D0CE6">
        <w:rPr>
          <w:rFonts w:ascii="Times New Roman" w:hAnsi="Times New Roman" w:cs="Times New Roman"/>
          <w:spacing w:val="-1"/>
          <w:sz w:val="26"/>
          <w:szCs w:val="26"/>
          <w:lang w:val="ro-MO"/>
        </w:rPr>
        <w:t>care asiguratul pierde dreptul la indemnizaţie pentru incapacitate temporară de muncă, acesta fiind suplimentat cu următoarele restricţii:</w:t>
      </w:r>
    </w:p>
    <w:p w:rsidR="009D57B4" w:rsidRPr="008D0CE6" w:rsidRDefault="009D57B4" w:rsidP="009D2C59">
      <w:pPr>
        <w:pStyle w:val="ListParagraph"/>
        <w:numPr>
          <w:ilvl w:val="0"/>
          <w:numId w:val="15"/>
        </w:numPr>
        <w:shd w:val="clear" w:color="auto" w:fill="FFFFFF"/>
        <w:spacing w:before="0" w:after="0"/>
        <w:ind w:right="14"/>
        <w:contextualSpacing/>
        <w:rPr>
          <w:rFonts w:ascii="Times New Roman" w:hAnsi="Times New Roman" w:cs="Times New Roman"/>
          <w:spacing w:val="-1"/>
          <w:sz w:val="26"/>
          <w:szCs w:val="26"/>
          <w:lang w:val="ro-MO"/>
        </w:rPr>
      </w:pPr>
      <w:r w:rsidRPr="008D0CE6">
        <w:rPr>
          <w:rFonts w:ascii="Times New Roman" w:hAnsi="Times New Roman" w:cs="Times New Roman"/>
          <w:spacing w:val="-1"/>
          <w:sz w:val="26"/>
          <w:szCs w:val="26"/>
          <w:lang w:val="ro-MO"/>
        </w:rPr>
        <w:t>încălcarea regimului prescris de medic;</w:t>
      </w:r>
    </w:p>
    <w:p w:rsidR="009D57B4" w:rsidRPr="008D0CE6" w:rsidRDefault="009D57B4" w:rsidP="009D2C59">
      <w:pPr>
        <w:pStyle w:val="ListParagraph"/>
        <w:numPr>
          <w:ilvl w:val="0"/>
          <w:numId w:val="15"/>
        </w:numPr>
        <w:shd w:val="clear" w:color="auto" w:fill="FFFFFF"/>
        <w:spacing w:before="0" w:after="0"/>
        <w:ind w:right="14"/>
        <w:contextualSpacing/>
        <w:rPr>
          <w:rFonts w:ascii="Times New Roman" w:hAnsi="Times New Roman" w:cs="Times New Roman"/>
          <w:spacing w:val="-1"/>
          <w:sz w:val="26"/>
          <w:szCs w:val="26"/>
          <w:lang w:val="ro-MO"/>
        </w:rPr>
      </w:pPr>
      <w:r w:rsidRPr="008D0CE6">
        <w:rPr>
          <w:rFonts w:ascii="Times New Roman" w:hAnsi="Times New Roman" w:cs="Times New Roman"/>
          <w:spacing w:val="-1"/>
          <w:sz w:val="26"/>
          <w:szCs w:val="26"/>
          <w:lang w:val="ro-MO"/>
        </w:rPr>
        <w:t>îmbolnăvirea cauzată de ebrietate alcoolică, narcotică sau toxică;</w:t>
      </w:r>
    </w:p>
    <w:p w:rsidR="009D57B4" w:rsidRPr="008D0CE6" w:rsidRDefault="009D57B4" w:rsidP="009D2C59">
      <w:pPr>
        <w:pStyle w:val="ListParagraph"/>
        <w:numPr>
          <w:ilvl w:val="0"/>
          <w:numId w:val="15"/>
        </w:numPr>
        <w:shd w:val="clear" w:color="auto" w:fill="FFFFFF"/>
        <w:spacing w:before="0" w:after="0"/>
        <w:ind w:right="14"/>
        <w:contextualSpacing/>
        <w:rPr>
          <w:rFonts w:ascii="Times New Roman" w:hAnsi="Times New Roman" w:cs="Times New Roman"/>
          <w:spacing w:val="-1"/>
          <w:sz w:val="26"/>
          <w:szCs w:val="26"/>
          <w:lang w:val="ro-MO"/>
        </w:rPr>
      </w:pPr>
      <w:r w:rsidRPr="008D0CE6">
        <w:rPr>
          <w:rFonts w:ascii="Times New Roman" w:hAnsi="Times New Roman" w:cs="Times New Roman"/>
          <w:spacing w:val="-1"/>
          <w:sz w:val="26"/>
          <w:szCs w:val="26"/>
          <w:lang w:val="ro-MO"/>
        </w:rPr>
        <w:t>prezentarea unor acte false;</w:t>
      </w:r>
    </w:p>
    <w:p w:rsidR="009D57B4" w:rsidRPr="008D0CE6" w:rsidRDefault="009D57B4" w:rsidP="009D2C59">
      <w:pPr>
        <w:pStyle w:val="ListParagraph"/>
        <w:numPr>
          <w:ilvl w:val="0"/>
          <w:numId w:val="15"/>
        </w:numPr>
        <w:shd w:val="clear" w:color="auto" w:fill="FFFFFF"/>
        <w:spacing w:before="0" w:after="0"/>
        <w:ind w:right="14"/>
        <w:contextualSpacing/>
        <w:rPr>
          <w:rFonts w:ascii="Times New Roman" w:hAnsi="Times New Roman" w:cs="Times New Roman"/>
          <w:spacing w:val="-1"/>
          <w:sz w:val="26"/>
          <w:szCs w:val="26"/>
          <w:lang w:val="ro-MO"/>
        </w:rPr>
      </w:pPr>
      <w:r w:rsidRPr="008D0CE6">
        <w:rPr>
          <w:rFonts w:ascii="Times New Roman" w:hAnsi="Times New Roman" w:cs="Times New Roman"/>
          <w:spacing w:val="-1"/>
          <w:sz w:val="26"/>
          <w:szCs w:val="26"/>
          <w:lang w:val="ro-MO"/>
        </w:rPr>
        <w:t>anularea certificatului de concediu medicale în modul stabilit de Ministerul Sănătăţii;</w:t>
      </w:r>
    </w:p>
    <w:p w:rsidR="009D57B4" w:rsidRPr="008D0CE6" w:rsidRDefault="009D57B4" w:rsidP="009D2C59">
      <w:pPr>
        <w:pStyle w:val="ListParagraph"/>
        <w:numPr>
          <w:ilvl w:val="0"/>
          <w:numId w:val="15"/>
        </w:numPr>
        <w:shd w:val="clear" w:color="auto" w:fill="FFFFFF"/>
        <w:spacing w:before="0" w:after="0"/>
        <w:ind w:right="14"/>
        <w:contextualSpacing/>
        <w:rPr>
          <w:rFonts w:ascii="Times New Roman" w:hAnsi="Times New Roman" w:cs="Times New Roman"/>
          <w:spacing w:val="-1"/>
          <w:sz w:val="26"/>
          <w:szCs w:val="26"/>
          <w:lang w:val="ro-MO"/>
        </w:rPr>
      </w:pPr>
      <w:r w:rsidRPr="008D0CE6">
        <w:rPr>
          <w:rFonts w:ascii="Times New Roman" w:hAnsi="Times New Roman" w:cs="Times New Roman"/>
          <w:spacing w:val="-1"/>
          <w:sz w:val="26"/>
          <w:szCs w:val="26"/>
          <w:lang w:val="ro-MO"/>
        </w:rPr>
        <w:t>deplasarea peste hotarele ţării în perioada aflării în concediu medical, cu excepţia deplasării cu scop de tratament.</w:t>
      </w:r>
    </w:p>
    <w:p w:rsidR="00D432BB" w:rsidRPr="008D0CE6" w:rsidRDefault="00D432BB" w:rsidP="00E0261F">
      <w:pPr>
        <w:pStyle w:val="Heading3"/>
        <w:tabs>
          <w:tab w:val="left" w:pos="6369"/>
        </w:tabs>
        <w:rPr>
          <w:rFonts w:ascii="Times New Roman" w:hAnsi="Times New Roman" w:cs="Times New Roman"/>
          <w:sz w:val="26"/>
          <w:szCs w:val="26"/>
          <w:lang w:val="ro-RO"/>
        </w:rPr>
      </w:pPr>
      <w:r w:rsidRPr="008D0CE6">
        <w:rPr>
          <w:rFonts w:ascii="Times New Roman" w:hAnsi="Times New Roman" w:cs="Times New Roman"/>
          <w:sz w:val="26"/>
          <w:szCs w:val="26"/>
          <w:lang w:val="ro-RO"/>
        </w:rPr>
        <w:lastRenderedPageBreak/>
        <w:t>Neajunsuri</w:t>
      </w:r>
    </w:p>
    <w:p w:rsidR="00D43D12" w:rsidRDefault="00D432BB" w:rsidP="00F866D8">
      <w:pPr>
        <w:pStyle w:val="ListParagraph"/>
        <w:tabs>
          <w:tab w:val="left" w:pos="293"/>
        </w:tabs>
        <w:spacing w:before="0" w:after="0"/>
        <w:ind w:left="0" w:firstLine="699"/>
        <w:contextualSpacing/>
        <w:rPr>
          <w:rFonts w:ascii="Times New Roman" w:hAnsi="Times New Roman" w:cs="Times New Roman"/>
          <w:sz w:val="26"/>
          <w:szCs w:val="26"/>
          <w:lang w:val="it-IT"/>
        </w:rPr>
      </w:pPr>
      <w:r w:rsidRPr="008D0CE6">
        <w:rPr>
          <w:rFonts w:ascii="Times New Roman" w:hAnsi="Times New Roman" w:cs="Times New Roman"/>
          <w:sz w:val="26"/>
          <w:szCs w:val="26"/>
          <w:lang w:val="ro-RO"/>
        </w:rPr>
        <w:t xml:space="preserve">Neajunsul principal al situaţiei existente este legat de măsurile insuficiente de </w:t>
      </w:r>
      <w:r w:rsidR="009D2C59" w:rsidRPr="008D0CE6">
        <w:rPr>
          <w:rFonts w:ascii="Times New Roman" w:hAnsi="Times New Roman" w:cs="Times New Roman"/>
          <w:sz w:val="26"/>
          <w:szCs w:val="26"/>
          <w:lang w:val="ro-RO"/>
        </w:rPr>
        <w:t>reducer</w:t>
      </w:r>
      <w:r w:rsidR="00E36845">
        <w:rPr>
          <w:rFonts w:ascii="Times New Roman" w:hAnsi="Times New Roman" w:cs="Times New Roman"/>
          <w:sz w:val="26"/>
          <w:szCs w:val="26"/>
          <w:lang w:val="ro-RO"/>
        </w:rPr>
        <w:t>e a cheltuielilor pentru plata i</w:t>
      </w:r>
      <w:r w:rsidR="009D2C59" w:rsidRPr="008D0CE6">
        <w:rPr>
          <w:rFonts w:ascii="Times New Roman" w:hAnsi="Times New Roman" w:cs="Times New Roman"/>
          <w:sz w:val="26"/>
          <w:szCs w:val="26"/>
          <w:lang w:val="ro-RO"/>
        </w:rPr>
        <w:t>ndemnizaţiei pentru ITM</w:t>
      </w:r>
      <w:r w:rsidR="008A06F8" w:rsidRPr="008D0CE6">
        <w:rPr>
          <w:rFonts w:ascii="Times New Roman" w:hAnsi="Times New Roman" w:cs="Times New Roman"/>
          <w:sz w:val="26"/>
          <w:szCs w:val="26"/>
          <w:lang w:val="ro-RO"/>
        </w:rPr>
        <w:t>,</w:t>
      </w:r>
      <w:r w:rsidR="00D43D12" w:rsidRPr="008D0CE6">
        <w:rPr>
          <w:rFonts w:ascii="Times New Roman" w:hAnsi="Times New Roman" w:cs="Times New Roman"/>
          <w:sz w:val="26"/>
          <w:szCs w:val="26"/>
          <w:lang w:val="ro-RO"/>
        </w:rPr>
        <w:t xml:space="preserve"> </w:t>
      </w:r>
      <w:r w:rsidR="00E36845">
        <w:rPr>
          <w:rFonts w:ascii="Times New Roman" w:hAnsi="Times New Roman" w:cs="Times New Roman"/>
          <w:sz w:val="26"/>
          <w:szCs w:val="26"/>
          <w:lang w:val="it-IT"/>
        </w:rPr>
        <w:t>cadrul normativ imperfect, c</w:t>
      </w:r>
      <w:r w:rsidR="008A06F8" w:rsidRPr="008D0CE6">
        <w:rPr>
          <w:rFonts w:ascii="Times New Roman" w:hAnsi="Times New Roman" w:cs="Times New Roman"/>
          <w:sz w:val="26"/>
          <w:szCs w:val="26"/>
          <w:lang w:val="it-IT"/>
        </w:rPr>
        <w:t xml:space="preserve">ontrolul insuficient aspra modului de eliberare a certificatelor de concediu medical. Creşterea </w:t>
      </w:r>
      <w:r w:rsidR="005B4E84" w:rsidRPr="008D0CE6">
        <w:rPr>
          <w:rFonts w:ascii="Times New Roman" w:hAnsi="Times New Roman" w:cs="Times New Roman"/>
          <w:sz w:val="26"/>
          <w:szCs w:val="26"/>
          <w:lang w:val="it-IT"/>
        </w:rPr>
        <w:t>c</w:t>
      </w:r>
      <w:r w:rsidR="008A06F8" w:rsidRPr="008D0CE6">
        <w:rPr>
          <w:rFonts w:ascii="Times New Roman" w:hAnsi="Times New Roman" w:cs="Times New Roman"/>
          <w:sz w:val="26"/>
          <w:szCs w:val="26"/>
          <w:lang w:val="it-IT"/>
        </w:rPr>
        <w:t>heltuielilor pentru concediile de maternitate şi cazurile de fraudare înregistrate</w:t>
      </w:r>
      <w:r w:rsidR="001A3AFA" w:rsidRPr="008D0CE6">
        <w:rPr>
          <w:rFonts w:ascii="Times New Roman" w:hAnsi="Times New Roman" w:cs="Times New Roman"/>
          <w:sz w:val="26"/>
          <w:szCs w:val="26"/>
          <w:lang w:val="it-IT"/>
        </w:rPr>
        <w:t>.</w:t>
      </w:r>
      <w:r w:rsidR="008A06F8" w:rsidRPr="008D0CE6">
        <w:rPr>
          <w:rFonts w:ascii="Times New Roman" w:hAnsi="Times New Roman" w:cs="Times New Roman"/>
          <w:sz w:val="26"/>
          <w:szCs w:val="26"/>
          <w:lang w:val="it-IT"/>
        </w:rPr>
        <w:t xml:space="preserve"> Medicul poate fi cointeresat material de eliberarea </w:t>
      </w:r>
      <w:r w:rsidR="005B4E84" w:rsidRPr="008D0CE6">
        <w:rPr>
          <w:rFonts w:ascii="Times New Roman" w:hAnsi="Times New Roman" w:cs="Times New Roman"/>
          <w:sz w:val="26"/>
          <w:szCs w:val="26"/>
          <w:lang w:val="it-IT"/>
        </w:rPr>
        <w:t xml:space="preserve">neargumentată a </w:t>
      </w:r>
      <w:r w:rsidR="008A06F8" w:rsidRPr="008D0CE6">
        <w:rPr>
          <w:rFonts w:ascii="Times New Roman" w:hAnsi="Times New Roman" w:cs="Times New Roman"/>
          <w:sz w:val="26"/>
          <w:szCs w:val="26"/>
          <w:lang w:val="it-IT"/>
        </w:rPr>
        <w:t>cetificatelor de concediu medical</w:t>
      </w:r>
      <w:r w:rsidR="001A3AFA" w:rsidRPr="008D0CE6">
        <w:rPr>
          <w:rFonts w:ascii="Times New Roman" w:hAnsi="Times New Roman" w:cs="Times New Roman"/>
          <w:sz w:val="26"/>
          <w:szCs w:val="26"/>
          <w:lang w:val="it-IT"/>
        </w:rPr>
        <w:t>.</w:t>
      </w:r>
      <w:r w:rsidR="005B4E84" w:rsidRPr="008D0CE6">
        <w:rPr>
          <w:rFonts w:ascii="Times New Roman" w:hAnsi="Times New Roman" w:cs="Times New Roman"/>
          <w:sz w:val="26"/>
          <w:szCs w:val="26"/>
          <w:lang w:val="it-IT"/>
        </w:rPr>
        <w:t xml:space="preserve"> </w:t>
      </w:r>
      <w:r w:rsidR="008A06F8" w:rsidRPr="008D0CE6">
        <w:rPr>
          <w:rFonts w:ascii="Times New Roman" w:hAnsi="Times New Roman" w:cs="Times New Roman"/>
          <w:sz w:val="26"/>
          <w:szCs w:val="26"/>
          <w:lang w:val="it-IT"/>
        </w:rPr>
        <w:t>Informaţia despre diagnosticul angajatului ajunge la angajator – nu se respectă drepturile pacientului</w:t>
      </w:r>
      <w:r w:rsidR="005B4E84" w:rsidRPr="008D0CE6">
        <w:rPr>
          <w:rFonts w:ascii="Times New Roman" w:hAnsi="Times New Roman" w:cs="Times New Roman"/>
          <w:sz w:val="26"/>
          <w:szCs w:val="26"/>
          <w:lang w:val="it-IT"/>
        </w:rPr>
        <w:t>.</w:t>
      </w:r>
    </w:p>
    <w:p w:rsidR="00F866D8" w:rsidRPr="00F866D8" w:rsidRDefault="00F866D8" w:rsidP="00F866D8">
      <w:pPr>
        <w:pStyle w:val="ListParagraph"/>
        <w:tabs>
          <w:tab w:val="left" w:pos="293"/>
        </w:tabs>
        <w:spacing w:before="0" w:after="0"/>
        <w:ind w:left="0" w:firstLine="699"/>
        <w:contextualSpacing/>
        <w:rPr>
          <w:rFonts w:ascii="Times New Roman" w:hAnsi="Times New Roman" w:cs="Times New Roman"/>
          <w:sz w:val="16"/>
          <w:szCs w:val="16"/>
          <w:lang w:val="ro-RO"/>
        </w:rPr>
      </w:pPr>
    </w:p>
    <w:p w:rsidR="00D432BB" w:rsidRPr="008D0CE6" w:rsidRDefault="00D432BB" w:rsidP="00F866D8">
      <w:pPr>
        <w:pStyle w:val="Heading3"/>
        <w:tabs>
          <w:tab w:val="left" w:pos="6369"/>
        </w:tabs>
        <w:spacing w:before="0"/>
        <w:rPr>
          <w:rFonts w:ascii="Times New Roman" w:hAnsi="Times New Roman" w:cs="Times New Roman"/>
          <w:sz w:val="26"/>
          <w:szCs w:val="26"/>
          <w:lang w:val="ro-RO"/>
        </w:rPr>
      </w:pPr>
      <w:bookmarkStart w:id="5" w:name="_Toc273010585"/>
      <w:r w:rsidRPr="008D0CE6">
        <w:rPr>
          <w:rFonts w:ascii="Times New Roman" w:hAnsi="Times New Roman" w:cs="Times New Roman"/>
          <w:sz w:val="26"/>
          <w:szCs w:val="26"/>
          <w:lang w:val="ro-RO"/>
        </w:rPr>
        <w:t>Beneficii</w:t>
      </w:r>
      <w:bookmarkEnd w:id="5"/>
    </w:p>
    <w:p w:rsidR="00742539" w:rsidRDefault="00FE6522" w:rsidP="00F866D8">
      <w:pPr>
        <w:spacing w:before="0" w:after="0"/>
        <w:ind w:firstLine="851"/>
        <w:rPr>
          <w:rFonts w:ascii="Times New Roman" w:hAnsi="Times New Roman" w:cs="Times New Roman"/>
          <w:sz w:val="26"/>
          <w:szCs w:val="26"/>
          <w:lang w:val="it-IT"/>
        </w:rPr>
      </w:pPr>
      <w:r w:rsidRPr="008D0CE6">
        <w:rPr>
          <w:rFonts w:ascii="Times New Roman" w:hAnsi="Times New Roman" w:cs="Times New Roman"/>
          <w:sz w:val="26"/>
          <w:szCs w:val="26"/>
          <w:lang w:val="it-IT"/>
        </w:rPr>
        <w:t>Este asigurat accesul persoanelor în caz de îmbolnăvire sau pentru concediul pre- şi postnatal la indemnizaţia pentru ITM.</w:t>
      </w:r>
      <w:r w:rsidR="006471B9" w:rsidRPr="008D0CE6">
        <w:rPr>
          <w:rFonts w:ascii="Times New Roman" w:hAnsi="Times New Roman" w:cs="Times New Roman"/>
          <w:sz w:val="26"/>
          <w:szCs w:val="26"/>
          <w:lang w:val="it-IT"/>
        </w:rPr>
        <w:t xml:space="preserve"> </w:t>
      </w:r>
      <w:r w:rsidR="00742539" w:rsidRPr="008D0CE6">
        <w:rPr>
          <w:rFonts w:ascii="Times New Roman" w:hAnsi="Times New Roman" w:cs="Times New Roman"/>
          <w:sz w:val="26"/>
          <w:szCs w:val="26"/>
          <w:lang w:val="it-IT"/>
        </w:rPr>
        <w:t>Cadrul normativ în domeniu este bine cunoscut de către medici. Expertiza ITM este inclusă în curricula Universităţii de Stat de Medicină şi Farmacie “N. Testemiţanu”. A fost înregistrată o tendinţă de reducere a cheltuielilor pentru certificate de concediu medical.</w:t>
      </w:r>
      <w:r w:rsidR="008A06F8" w:rsidRPr="008D0CE6">
        <w:rPr>
          <w:rFonts w:ascii="Times New Roman" w:hAnsi="Times New Roman" w:cs="Times New Roman"/>
          <w:sz w:val="26"/>
          <w:szCs w:val="26"/>
          <w:lang w:val="it-IT"/>
        </w:rPr>
        <w:t xml:space="preserve"> </w:t>
      </w:r>
    </w:p>
    <w:p w:rsidR="00F866D8" w:rsidRPr="00F866D8" w:rsidRDefault="00F866D8" w:rsidP="00F866D8">
      <w:pPr>
        <w:spacing w:before="0" w:after="0"/>
        <w:ind w:firstLine="851"/>
        <w:rPr>
          <w:rFonts w:ascii="Times New Roman" w:hAnsi="Times New Roman" w:cs="Times New Roman"/>
          <w:sz w:val="16"/>
          <w:szCs w:val="16"/>
          <w:lang w:val="it-IT"/>
        </w:rPr>
      </w:pPr>
    </w:p>
    <w:p w:rsidR="00D432BB" w:rsidRPr="004C1E3F" w:rsidRDefault="00D432BB" w:rsidP="00F866D8">
      <w:pPr>
        <w:spacing w:before="0" w:after="0"/>
        <w:rPr>
          <w:rFonts w:ascii="Times New Roman" w:hAnsi="Times New Roman" w:cs="Times New Roman"/>
          <w:b/>
          <w:i/>
          <w:color w:val="365F91"/>
          <w:sz w:val="26"/>
          <w:szCs w:val="26"/>
          <w:lang w:val="it-IT"/>
        </w:rPr>
      </w:pPr>
      <w:bookmarkStart w:id="6" w:name="_Toc273010586"/>
      <w:r w:rsidRPr="004C1E3F">
        <w:rPr>
          <w:rFonts w:ascii="Times New Roman" w:hAnsi="Times New Roman" w:cs="Times New Roman"/>
          <w:b/>
          <w:i/>
          <w:color w:val="365F91"/>
          <w:sz w:val="26"/>
          <w:szCs w:val="26"/>
          <w:lang w:val="it-IT"/>
        </w:rPr>
        <w:t>Impactul fiscal</w:t>
      </w:r>
      <w:bookmarkEnd w:id="6"/>
      <w:r w:rsidRPr="004C1E3F">
        <w:rPr>
          <w:rFonts w:ascii="Times New Roman" w:hAnsi="Times New Roman" w:cs="Times New Roman"/>
          <w:b/>
          <w:i/>
          <w:color w:val="365F91"/>
          <w:sz w:val="26"/>
          <w:szCs w:val="26"/>
          <w:lang w:val="it-IT"/>
        </w:rPr>
        <w:t xml:space="preserve"> </w:t>
      </w:r>
    </w:p>
    <w:p w:rsidR="00815CFF" w:rsidRPr="008D0CE6" w:rsidRDefault="00A97B11" w:rsidP="00F866D8">
      <w:pPr>
        <w:tabs>
          <w:tab w:val="left" w:pos="6369"/>
        </w:tabs>
        <w:spacing w:before="0" w:after="0"/>
        <w:ind w:firstLine="851"/>
        <w:rPr>
          <w:rFonts w:ascii="Times New Roman" w:hAnsi="Times New Roman" w:cs="Times New Roman"/>
          <w:sz w:val="26"/>
          <w:szCs w:val="26"/>
          <w:lang w:val="ro-RO"/>
        </w:rPr>
      </w:pPr>
      <w:r w:rsidRPr="008D0CE6">
        <w:rPr>
          <w:rFonts w:ascii="Times New Roman" w:hAnsi="Times New Roman" w:cs="Times New Roman"/>
          <w:sz w:val="26"/>
          <w:szCs w:val="26"/>
          <w:lang w:val="ro-RO"/>
        </w:rPr>
        <w:t xml:space="preserve">Cheltuielile publice legate de </w:t>
      </w:r>
      <w:r w:rsidR="00AB2463" w:rsidRPr="008D0CE6">
        <w:rPr>
          <w:rFonts w:ascii="Times New Roman" w:hAnsi="Times New Roman" w:cs="Times New Roman"/>
          <w:sz w:val="26"/>
          <w:szCs w:val="26"/>
          <w:lang w:val="ro-RO"/>
        </w:rPr>
        <w:t xml:space="preserve">plata </w:t>
      </w:r>
      <w:r w:rsidR="00A12775" w:rsidRPr="008D0CE6">
        <w:rPr>
          <w:rFonts w:ascii="Times New Roman" w:hAnsi="Times New Roman" w:cs="Times New Roman"/>
          <w:sz w:val="26"/>
          <w:szCs w:val="26"/>
          <w:lang w:val="ro-RO"/>
        </w:rPr>
        <w:t>indemnizaţiilor pentru incapacitate temporară de muncă</w:t>
      </w:r>
      <w:r w:rsidR="00F96470" w:rsidRPr="008D0CE6">
        <w:rPr>
          <w:rFonts w:ascii="Times New Roman" w:hAnsi="Times New Roman" w:cs="Times New Roman"/>
          <w:sz w:val="26"/>
          <w:szCs w:val="26"/>
          <w:lang w:val="ro-RO"/>
        </w:rPr>
        <w:t xml:space="preserve"> sunt în majoritate acoperite de către </w:t>
      </w:r>
      <w:r w:rsidR="00D6473B" w:rsidRPr="008D0CE6">
        <w:rPr>
          <w:rFonts w:ascii="Times New Roman" w:hAnsi="Times New Roman" w:cs="Times New Roman"/>
          <w:bCs/>
          <w:sz w:val="26"/>
          <w:szCs w:val="26"/>
          <w:lang w:val="it-IT"/>
        </w:rPr>
        <w:t>fondurile asigurării sociale de stat</w:t>
      </w:r>
      <w:r w:rsidRPr="008D0CE6">
        <w:rPr>
          <w:rFonts w:ascii="Times New Roman" w:hAnsi="Times New Roman" w:cs="Times New Roman"/>
          <w:sz w:val="26"/>
          <w:szCs w:val="26"/>
          <w:lang w:val="ro-RO"/>
        </w:rPr>
        <w:t xml:space="preserve">. </w:t>
      </w:r>
      <w:r w:rsidR="001C2892" w:rsidRPr="008D0CE6">
        <w:rPr>
          <w:rFonts w:ascii="Times New Roman" w:hAnsi="Times New Roman" w:cs="Times New Roman"/>
          <w:sz w:val="26"/>
          <w:szCs w:val="26"/>
          <w:lang w:val="ro-RO"/>
        </w:rPr>
        <w:t>În scopul estimării impactului fiscal pentru ani</w:t>
      </w:r>
      <w:r w:rsidR="00976327" w:rsidRPr="008D0CE6">
        <w:rPr>
          <w:rFonts w:ascii="Times New Roman" w:hAnsi="Times New Roman" w:cs="Times New Roman"/>
          <w:sz w:val="26"/>
          <w:szCs w:val="26"/>
          <w:lang w:val="ro-RO"/>
        </w:rPr>
        <w:t>i 201</w:t>
      </w:r>
      <w:r w:rsidR="006E01D6">
        <w:rPr>
          <w:rFonts w:ascii="Times New Roman" w:hAnsi="Times New Roman" w:cs="Times New Roman"/>
          <w:sz w:val="26"/>
          <w:szCs w:val="26"/>
          <w:lang w:val="ro-RO"/>
        </w:rPr>
        <w:t>4-2016</w:t>
      </w:r>
      <w:r w:rsidR="00976327" w:rsidRPr="008D0CE6">
        <w:rPr>
          <w:rFonts w:ascii="Times New Roman" w:hAnsi="Times New Roman" w:cs="Times New Roman"/>
          <w:sz w:val="26"/>
          <w:szCs w:val="26"/>
          <w:lang w:val="ro-RO"/>
        </w:rPr>
        <w:t xml:space="preserve"> am acceptat condiţia, că salariul mediu pe economie şi numărul de angajaţi rămîn neschimbate. Concomitent, a</w:t>
      </w:r>
      <w:r w:rsidR="00732206" w:rsidRPr="008D0CE6">
        <w:rPr>
          <w:rFonts w:ascii="Times New Roman" w:hAnsi="Times New Roman" w:cs="Times New Roman"/>
          <w:sz w:val="26"/>
          <w:szCs w:val="26"/>
          <w:lang w:val="ro-RO"/>
        </w:rPr>
        <w:t>u</w:t>
      </w:r>
      <w:r w:rsidR="00976327" w:rsidRPr="008D0CE6">
        <w:rPr>
          <w:rFonts w:ascii="Times New Roman" w:hAnsi="Times New Roman" w:cs="Times New Roman"/>
          <w:sz w:val="26"/>
          <w:szCs w:val="26"/>
          <w:lang w:val="ro-RO"/>
        </w:rPr>
        <w:t xml:space="preserve"> fost estimat</w:t>
      </w:r>
      <w:r w:rsidR="0023631B" w:rsidRPr="008D0CE6">
        <w:rPr>
          <w:rFonts w:ascii="Times New Roman" w:hAnsi="Times New Roman" w:cs="Times New Roman"/>
          <w:sz w:val="26"/>
          <w:szCs w:val="26"/>
          <w:lang w:val="ro-RO"/>
        </w:rPr>
        <w:t>e</w:t>
      </w:r>
      <w:r w:rsidR="00976327" w:rsidRPr="008D0CE6">
        <w:rPr>
          <w:rFonts w:ascii="Times New Roman" w:hAnsi="Times New Roman" w:cs="Times New Roman"/>
          <w:sz w:val="26"/>
          <w:szCs w:val="26"/>
          <w:lang w:val="ro-RO"/>
        </w:rPr>
        <w:t xml:space="preserve"> doar </w:t>
      </w:r>
      <w:r w:rsidR="00732206" w:rsidRPr="008D0CE6">
        <w:rPr>
          <w:rFonts w:ascii="Times New Roman" w:hAnsi="Times New Roman" w:cs="Times New Roman"/>
          <w:sz w:val="26"/>
          <w:szCs w:val="26"/>
          <w:lang w:val="ro-RO"/>
        </w:rPr>
        <w:t>indemnizaţiile pentru incapacitate temporară de muncă</w:t>
      </w:r>
      <w:r w:rsidR="00815CFF" w:rsidRPr="008D0CE6">
        <w:rPr>
          <w:rFonts w:ascii="Times New Roman" w:hAnsi="Times New Roman" w:cs="Times New Roman"/>
          <w:sz w:val="26"/>
          <w:szCs w:val="26"/>
          <w:lang w:val="ro-RO"/>
        </w:rPr>
        <w:t>, cauzate de boală</w:t>
      </w:r>
      <w:r w:rsidR="0023631B" w:rsidRPr="008D0CE6">
        <w:rPr>
          <w:rFonts w:ascii="Times New Roman" w:hAnsi="Times New Roman" w:cs="Times New Roman"/>
          <w:sz w:val="26"/>
          <w:szCs w:val="26"/>
          <w:lang w:val="ro-RO"/>
        </w:rPr>
        <w:t>, cu excepţia concediului de maternitate.</w:t>
      </w:r>
    </w:p>
    <w:p w:rsidR="00531545" w:rsidRPr="00F866D8" w:rsidRDefault="00531545" w:rsidP="00A355C3">
      <w:pPr>
        <w:tabs>
          <w:tab w:val="left" w:pos="6369"/>
        </w:tabs>
        <w:spacing w:before="0" w:after="0"/>
        <w:rPr>
          <w:rFonts w:ascii="Times New Roman" w:hAnsi="Times New Roman" w:cs="Times New Roman"/>
          <w:sz w:val="16"/>
          <w:szCs w:val="16"/>
          <w:lang w:val="ro-RO"/>
        </w:rPr>
      </w:pPr>
    </w:p>
    <w:p w:rsidR="000C1EF9" w:rsidRPr="008D0CE6" w:rsidRDefault="000C1EF9" w:rsidP="006E01D6">
      <w:pPr>
        <w:tabs>
          <w:tab w:val="left" w:pos="6369"/>
        </w:tabs>
        <w:spacing w:before="0" w:after="0"/>
        <w:ind w:firstLine="709"/>
        <w:rPr>
          <w:rFonts w:ascii="Times New Roman" w:hAnsi="Times New Roman" w:cs="Times New Roman"/>
          <w:sz w:val="26"/>
          <w:szCs w:val="26"/>
          <w:lang w:val="ro-RO"/>
        </w:rPr>
      </w:pPr>
      <w:r w:rsidRPr="008D0CE6">
        <w:rPr>
          <w:rFonts w:ascii="Times New Roman" w:hAnsi="Times New Roman" w:cs="Times New Roman"/>
          <w:sz w:val="26"/>
          <w:szCs w:val="26"/>
          <w:lang w:val="ro-RO"/>
        </w:rPr>
        <w:t>Conform calculelor estimative pentru anii 201</w:t>
      </w:r>
      <w:r w:rsidR="00484F66">
        <w:rPr>
          <w:rFonts w:ascii="Times New Roman" w:hAnsi="Times New Roman" w:cs="Times New Roman"/>
          <w:sz w:val="26"/>
          <w:szCs w:val="26"/>
          <w:lang w:val="ro-RO"/>
        </w:rPr>
        <w:t>4</w:t>
      </w:r>
      <w:r w:rsidRPr="008D0CE6">
        <w:rPr>
          <w:rFonts w:ascii="Times New Roman" w:hAnsi="Times New Roman" w:cs="Times New Roman"/>
          <w:sz w:val="26"/>
          <w:szCs w:val="26"/>
          <w:lang w:val="ro-RO"/>
        </w:rPr>
        <w:t>-201</w:t>
      </w:r>
      <w:r w:rsidR="00484F66">
        <w:rPr>
          <w:rFonts w:ascii="Times New Roman" w:hAnsi="Times New Roman" w:cs="Times New Roman"/>
          <w:sz w:val="26"/>
          <w:szCs w:val="26"/>
          <w:lang w:val="ro-RO"/>
        </w:rPr>
        <w:t>6</w:t>
      </w:r>
      <w:r w:rsidRPr="008D0CE6">
        <w:rPr>
          <w:rFonts w:ascii="Times New Roman" w:hAnsi="Times New Roman" w:cs="Times New Roman"/>
          <w:sz w:val="26"/>
          <w:szCs w:val="26"/>
          <w:lang w:val="ro-RO"/>
        </w:rPr>
        <w:t xml:space="preserve"> Bugetul Asigurării Sociale de Stat va  suporta cheltuielile: </w:t>
      </w:r>
    </w:p>
    <w:p w:rsidR="000C1EF9" w:rsidRPr="00BE7908" w:rsidRDefault="00F9713D" w:rsidP="006E01D6">
      <w:pPr>
        <w:tabs>
          <w:tab w:val="left" w:pos="6369"/>
        </w:tabs>
        <w:spacing w:before="0" w:after="0"/>
        <w:ind w:firstLine="709"/>
        <w:rPr>
          <w:rFonts w:ascii="Times New Roman" w:eastAsia="Times New Roman" w:hAnsi="Times New Roman" w:cs="Times New Roman"/>
          <w:color w:val="000000"/>
          <w:sz w:val="26"/>
          <w:szCs w:val="26"/>
          <w:lang w:val="it-IT" w:eastAsia="en-US"/>
        </w:rPr>
      </w:pPr>
      <w:r w:rsidRPr="008D0CE6">
        <w:rPr>
          <w:rFonts w:ascii="Times New Roman" w:hAnsi="Times New Roman" w:cs="Times New Roman"/>
          <w:sz w:val="26"/>
          <w:szCs w:val="26"/>
          <w:lang w:val="ro-RO"/>
        </w:rPr>
        <w:t>201</w:t>
      </w:r>
      <w:r w:rsidR="00A60AED" w:rsidRPr="008D0CE6">
        <w:rPr>
          <w:rFonts w:ascii="Times New Roman" w:hAnsi="Times New Roman" w:cs="Times New Roman"/>
          <w:sz w:val="26"/>
          <w:szCs w:val="26"/>
          <w:lang w:val="ro-RO"/>
        </w:rPr>
        <w:t>4</w:t>
      </w:r>
      <w:r w:rsidRPr="008D0CE6">
        <w:rPr>
          <w:rFonts w:ascii="Times New Roman" w:hAnsi="Times New Roman" w:cs="Times New Roman"/>
          <w:sz w:val="26"/>
          <w:szCs w:val="26"/>
          <w:lang w:val="ro-RO"/>
        </w:rPr>
        <w:t xml:space="preserve">- </w:t>
      </w:r>
      <w:r w:rsidR="00A60AED" w:rsidRPr="00BE7908">
        <w:rPr>
          <w:rFonts w:ascii="Times New Roman" w:eastAsia="Times New Roman" w:hAnsi="Times New Roman" w:cs="Times New Roman"/>
          <w:color w:val="000000"/>
          <w:sz w:val="26"/>
          <w:szCs w:val="26"/>
          <w:lang w:val="it-IT" w:eastAsia="en-US"/>
        </w:rPr>
        <w:t>307.545.154 lei</w:t>
      </w:r>
      <w:r w:rsidRPr="00BE7908">
        <w:rPr>
          <w:rFonts w:ascii="Times New Roman" w:eastAsia="Times New Roman" w:hAnsi="Times New Roman" w:cs="Times New Roman"/>
          <w:color w:val="000000"/>
          <w:sz w:val="26"/>
          <w:szCs w:val="26"/>
          <w:lang w:val="it-IT" w:eastAsia="en-US"/>
        </w:rPr>
        <w:t>;</w:t>
      </w:r>
    </w:p>
    <w:p w:rsidR="00F9713D" w:rsidRPr="00BE7908" w:rsidRDefault="00F9713D" w:rsidP="006E01D6">
      <w:pPr>
        <w:tabs>
          <w:tab w:val="left" w:pos="6369"/>
        </w:tabs>
        <w:spacing w:before="0" w:after="0"/>
        <w:ind w:firstLine="709"/>
        <w:rPr>
          <w:rFonts w:ascii="Times New Roman" w:eastAsia="Times New Roman" w:hAnsi="Times New Roman" w:cs="Times New Roman"/>
          <w:color w:val="000000"/>
          <w:sz w:val="26"/>
          <w:szCs w:val="26"/>
          <w:lang w:val="it-IT" w:eastAsia="en-US"/>
        </w:rPr>
      </w:pPr>
      <w:r w:rsidRPr="00BE7908">
        <w:rPr>
          <w:rFonts w:ascii="Times New Roman" w:eastAsia="Times New Roman" w:hAnsi="Times New Roman" w:cs="Times New Roman"/>
          <w:color w:val="000000"/>
          <w:sz w:val="26"/>
          <w:szCs w:val="26"/>
          <w:lang w:val="it-IT" w:eastAsia="en-US"/>
        </w:rPr>
        <w:t>201</w:t>
      </w:r>
      <w:r w:rsidR="002E6D55" w:rsidRPr="00BE7908">
        <w:rPr>
          <w:rFonts w:ascii="Times New Roman" w:eastAsia="Times New Roman" w:hAnsi="Times New Roman" w:cs="Times New Roman"/>
          <w:color w:val="000000"/>
          <w:sz w:val="26"/>
          <w:szCs w:val="26"/>
          <w:lang w:val="it-IT" w:eastAsia="en-US"/>
        </w:rPr>
        <w:t>5</w:t>
      </w:r>
      <w:r w:rsidRPr="00BE7908">
        <w:rPr>
          <w:rFonts w:ascii="Times New Roman" w:eastAsia="Times New Roman" w:hAnsi="Times New Roman" w:cs="Times New Roman"/>
          <w:color w:val="000000"/>
          <w:sz w:val="26"/>
          <w:szCs w:val="26"/>
          <w:lang w:val="it-IT" w:eastAsia="en-US"/>
        </w:rPr>
        <w:t xml:space="preserve"> -</w:t>
      </w:r>
      <w:r w:rsidR="00A60AED" w:rsidRPr="00BE7908">
        <w:rPr>
          <w:rFonts w:ascii="Times New Roman" w:eastAsia="Times New Roman" w:hAnsi="Times New Roman" w:cs="Times New Roman"/>
          <w:color w:val="000000"/>
          <w:sz w:val="26"/>
          <w:szCs w:val="26"/>
          <w:lang w:val="it-IT" w:eastAsia="en-US"/>
        </w:rPr>
        <w:t>310.975.659 lei;</w:t>
      </w:r>
    </w:p>
    <w:p w:rsidR="00A60AED" w:rsidRDefault="00F9713D" w:rsidP="006E01D6">
      <w:pPr>
        <w:tabs>
          <w:tab w:val="left" w:pos="6369"/>
        </w:tabs>
        <w:spacing w:before="0" w:after="0"/>
        <w:ind w:firstLine="709"/>
        <w:rPr>
          <w:rFonts w:ascii="Times New Roman" w:eastAsia="Times New Roman" w:hAnsi="Times New Roman" w:cs="Times New Roman"/>
          <w:color w:val="000000"/>
          <w:sz w:val="26"/>
          <w:szCs w:val="26"/>
          <w:lang w:val="it-IT" w:eastAsia="en-US"/>
        </w:rPr>
      </w:pPr>
      <w:r w:rsidRPr="008D0CE6">
        <w:rPr>
          <w:rFonts w:ascii="Times New Roman" w:eastAsia="Times New Roman" w:hAnsi="Times New Roman" w:cs="Times New Roman"/>
          <w:color w:val="000000"/>
          <w:sz w:val="26"/>
          <w:szCs w:val="26"/>
          <w:lang w:val="it-IT" w:eastAsia="en-US"/>
        </w:rPr>
        <w:t>201</w:t>
      </w:r>
      <w:r w:rsidR="00257F35">
        <w:rPr>
          <w:rFonts w:ascii="Times New Roman" w:eastAsia="Times New Roman" w:hAnsi="Times New Roman" w:cs="Times New Roman"/>
          <w:color w:val="000000"/>
          <w:sz w:val="26"/>
          <w:szCs w:val="26"/>
          <w:lang w:val="it-IT" w:eastAsia="en-US"/>
        </w:rPr>
        <w:t>6</w:t>
      </w:r>
      <w:r w:rsidRPr="008D0CE6">
        <w:rPr>
          <w:rFonts w:ascii="Times New Roman" w:eastAsia="Times New Roman" w:hAnsi="Times New Roman" w:cs="Times New Roman"/>
          <w:color w:val="000000"/>
          <w:sz w:val="26"/>
          <w:szCs w:val="26"/>
          <w:lang w:val="it-IT" w:eastAsia="en-US"/>
        </w:rPr>
        <w:t xml:space="preserve"> -</w:t>
      </w:r>
      <w:r w:rsidR="00A60AED" w:rsidRPr="008D0CE6">
        <w:rPr>
          <w:rFonts w:ascii="Times New Roman" w:eastAsia="Times New Roman" w:hAnsi="Times New Roman" w:cs="Times New Roman"/>
          <w:color w:val="000000"/>
          <w:sz w:val="26"/>
          <w:szCs w:val="26"/>
          <w:lang w:val="it-IT" w:eastAsia="en-US"/>
        </w:rPr>
        <w:t>314.406.164 lei.</w:t>
      </w:r>
    </w:p>
    <w:p w:rsidR="00BE7908" w:rsidRPr="004C1E3F" w:rsidRDefault="00BE7908" w:rsidP="006E01D6">
      <w:pPr>
        <w:spacing w:before="0" w:after="0"/>
        <w:rPr>
          <w:rFonts w:ascii="Times New Roman" w:hAnsi="Times New Roman" w:cs="Times New Roman"/>
          <w:b/>
          <w:i/>
          <w:color w:val="365F91"/>
          <w:sz w:val="26"/>
          <w:szCs w:val="26"/>
          <w:lang w:val="it-IT"/>
        </w:rPr>
      </w:pPr>
      <w:bookmarkStart w:id="7" w:name="_Toc273010587"/>
    </w:p>
    <w:p w:rsidR="00D432BB" w:rsidRPr="004C1E3F" w:rsidRDefault="00D432BB" w:rsidP="006E01D6">
      <w:pPr>
        <w:spacing w:before="0" w:after="0"/>
        <w:rPr>
          <w:rFonts w:ascii="Times New Roman" w:hAnsi="Times New Roman" w:cs="Times New Roman"/>
          <w:b/>
          <w:i/>
          <w:color w:val="365F91"/>
          <w:sz w:val="26"/>
          <w:szCs w:val="26"/>
          <w:lang w:val="it-IT"/>
        </w:rPr>
      </w:pPr>
      <w:r w:rsidRPr="004C1E3F">
        <w:rPr>
          <w:rFonts w:ascii="Times New Roman" w:hAnsi="Times New Roman" w:cs="Times New Roman"/>
          <w:b/>
          <w:i/>
          <w:color w:val="365F91"/>
          <w:sz w:val="26"/>
          <w:szCs w:val="26"/>
          <w:lang w:val="it-IT"/>
        </w:rPr>
        <w:t xml:space="preserve">Impactul </w:t>
      </w:r>
      <w:r w:rsidR="00D80A22" w:rsidRPr="004C1E3F">
        <w:rPr>
          <w:rFonts w:ascii="Times New Roman" w:hAnsi="Times New Roman" w:cs="Times New Roman"/>
          <w:b/>
          <w:i/>
          <w:color w:val="365F91"/>
          <w:sz w:val="26"/>
          <w:szCs w:val="26"/>
          <w:lang w:val="it-IT"/>
        </w:rPr>
        <w:t>administrativ</w:t>
      </w:r>
      <w:bookmarkEnd w:id="7"/>
    </w:p>
    <w:p w:rsidR="00ED02A5" w:rsidRPr="00A579B9" w:rsidRDefault="00ED02A5" w:rsidP="006E01D6">
      <w:pPr>
        <w:tabs>
          <w:tab w:val="left" w:pos="6369"/>
        </w:tabs>
        <w:spacing w:before="0" w:after="0"/>
        <w:ind w:firstLine="709"/>
        <w:rPr>
          <w:rFonts w:ascii="Times New Roman" w:hAnsi="Times New Roman" w:cs="Times New Roman"/>
          <w:sz w:val="26"/>
          <w:szCs w:val="26"/>
          <w:lang w:val="ro-RO"/>
        </w:rPr>
      </w:pPr>
      <w:r w:rsidRPr="00A579B9">
        <w:rPr>
          <w:rFonts w:ascii="Times New Roman" w:hAnsi="Times New Roman" w:cs="Times New Roman"/>
          <w:sz w:val="26"/>
          <w:szCs w:val="26"/>
          <w:lang w:val="ro-RO"/>
        </w:rPr>
        <w:t xml:space="preserve">Instituţiile medico-sanitare publice de asistenţă medicală primară (AMT, CMF, CS) şi asistenţă medicală spitalicească de nivel raional şi republican vor fi responsabile </w:t>
      </w:r>
      <w:r w:rsidR="00524120" w:rsidRPr="00A579B9">
        <w:rPr>
          <w:rFonts w:ascii="Times New Roman" w:hAnsi="Times New Roman" w:cs="Times New Roman"/>
          <w:sz w:val="26"/>
          <w:szCs w:val="26"/>
          <w:lang w:val="ro-RO"/>
        </w:rPr>
        <w:t xml:space="preserve">în continuare </w:t>
      </w:r>
      <w:r w:rsidRPr="00A579B9">
        <w:rPr>
          <w:rFonts w:ascii="Times New Roman" w:hAnsi="Times New Roman" w:cs="Times New Roman"/>
          <w:sz w:val="26"/>
          <w:szCs w:val="26"/>
          <w:lang w:val="ro-RO"/>
        </w:rPr>
        <w:t>de efectuarea expertizei ITM şi eliberarea certificatelor de concediu medical</w:t>
      </w:r>
      <w:r w:rsidR="00410EF1" w:rsidRPr="00A579B9">
        <w:rPr>
          <w:rFonts w:ascii="Times New Roman" w:hAnsi="Times New Roman" w:cs="Times New Roman"/>
          <w:sz w:val="26"/>
          <w:szCs w:val="26"/>
          <w:lang w:val="ro-RO"/>
        </w:rPr>
        <w:t xml:space="preserve"> pentru incapacitate temporară de muncă,</w:t>
      </w:r>
      <w:r w:rsidR="00410EF1" w:rsidRPr="00A579B9">
        <w:rPr>
          <w:rFonts w:ascii="Times New Roman" w:hAnsi="Times New Roman" w:cs="Times New Roman"/>
          <w:sz w:val="26"/>
          <w:szCs w:val="26"/>
          <w:lang w:val="it-IT"/>
        </w:rPr>
        <w:t xml:space="preserve"> cauzată de boli obişnuite sau de accidente în afara muncii, de boli profesionale şi de accidente de muncă, inclusiv indemnizaţiei pentru îngrijirea copilului bolnav şi a indemnizaţiei de maternitate.</w:t>
      </w:r>
      <w:r w:rsidRPr="00A579B9">
        <w:rPr>
          <w:rFonts w:ascii="Times New Roman" w:hAnsi="Times New Roman" w:cs="Times New Roman"/>
          <w:sz w:val="26"/>
          <w:szCs w:val="26"/>
          <w:lang w:val="ro-RO"/>
        </w:rPr>
        <w:t xml:space="preserve"> </w:t>
      </w:r>
    </w:p>
    <w:p w:rsidR="00CD1EBC" w:rsidRDefault="00D80A22" w:rsidP="006E01D6">
      <w:pPr>
        <w:tabs>
          <w:tab w:val="left" w:pos="6369"/>
        </w:tabs>
        <w:spacing w:before="0" w:after="0"/>
        <w:ind w:firstLine="709"/>
        <w:rPr>
          <w:rFonts w:ascii="Times New Roman" w:hAnsi="Times New Roman" w:cs="Times New Roman"/>
          <w:sz w:val="26"/>
          <w:szCs w:val="26"/>
          <w:lang w:val="ro-RO"/>
        </w:rPr>
      </w:pPr>
      <w:r w:rsidRPr="00A579B9">
        <w:rPr>
          <w:rFonts w:ascii="Times New Roman" w:hAnsi="Times New Roman" w:cs="Times New Roman"/>
          <w:sz w:val="26"/>
          <w:szCs w:val="26"/>
          <w:lang w:val="ro-RO"/>
        </w:rPr>
        <w:t xml:space="preserve">Instituţia responsabilă de </w:t>
      </w:r>
      <w:r w:rsidR="00440C4A" w:rsidRPr="00A579B9">
        <w:rPr>
          <w:rFonts w:ascii="Times New Roman" w:hAnsi="Times New Roman" w:cs="Times New Roman"/>
          <w:sz w:val="26"/>
          <w:szCs w:val="26"/>
          <w:lang w:val="ro-RO"/>
        </w:rPr>
        <w:t>plata indemnizaţiilor pentru incapacitate temporară de muncă</w:t>
      </w:r>
      <w:r w:rsidR="00A25439" w:rsidRPr="00A579B9">
        <w:rPr>
          <w:rFonts w:ascii="Times New Roman" w:hAnsi="Times New Roman" w:cs="Times New Roman"/>
          <w:sz w:val="26"/>
          <w:szCs w:val="26"/>
          <w:lang w:val="ro-RO"/>
        </w:rPr>
        <w:t>,</w:t>
      </w:r>
      <w:r w:rsidR="00A25439" w:rsidRPr="00A579B9">
        <w:rPr>
          <w:rFonts w:ascii="Times New Roman" w:hAnsi="Times New Roman" w:cs="Times New Roman"/>
          <w:sz w:val="26"/>
          <w:szCs w:val="26"/>
          <w:lang w:val="it-IT"/>
        </w:rPr>
        <w:t xml:space="preserve"> cauzată de boli obişnuite sau de accidente în afara muncii, de boli profesionale şi de accidente de muncă, inclusiv indemnizaţiei pentru îngrijirea copilului bolnav şi a indemnizaţiei de maternitate </w:t>
      </w:r>
      <w:r w:rsidR="00440C4A" w:rsidRPr="00A579B9">
        <w:rPr>
          <w:rFonts w:ascii="Times New Roman" w:hAnsi="Times New Roman" w:cs="Times New Roman"/>
          <w:sz w:val="26"/>
          <w:szCs w:val="26"/>
          <w:lang w:val="ro-RO"/>
        </w:rPr>
        <w:t>este Casa Naţională de A</w:t>
      </w:r>
      <w:r w:rsidR="00440C4A" w:rsidRPr="00A579B9">
        <w:rPr>
          <w:rFonts w:ascii="Times New Roman" w:hAnsi="Times New Roman" w:cs="Times New Roman"/>
          <w:bCs/>
          <w:sz w:val="26"/>
          <w:szCs w:val="26"/>
          <w:lang w:val="it-IT"/>
        </w:rPr>
        <w:t>sigurări Sociale</w:t>
      </w:r>
      <w:r w:rsidR="00440C4A" w:rsidRPr="00A579B9">
        <w:rPr>
          <w:rFonts w:ascii="Times New Roman" w:hAnsi="Times New Roman" w:cs="Times New Roman"/>
          <w:sz w:val="26"/>
          <w:szCs w:val="26"/>
          <w:lang w:val="ro-RO"/>
        </w:rPr>
        <w:t xml:space="preserve">. </w:t>
      </w:r>
    </w:p>
    <w:p w:rsidR="00A25439" w:rsidRPr="00A579B9" w:rsidRDefault="00524120" w:rsidP="006E01D6">
      <w:pPr>
        <w:tabs>
          <w:tab w:val="left" w:pos="6369"/>
        </w:tabs>
        <w:spacing w:before="0" w:after="0"/>
        <w:ind w:firstLine="709"/>
        <w:rPr>
          <w:rFonts w:ascii="Times New Roman" w:hAnsi="Times New Roman" w:cs="Times New Roman"/>
          <w:bCs/>
          <w:sz w:val="26"/>
          <w:szCs w:val="26"/>
          <w:lang w:val="it-IT"/>
        </w:rPr>
      </w:pPr>
      <w:r w:rsidRPr="00A579B9">
        <w:rPr>
          <w:rFonts w:ascii="Times New Roman" w:hAnsi="Times New Roman" w:cs="Times New Roman"/>
          <w:sz w:val="26"/>
          <w:szCs w:val="26"/>
          <w:lang w:val="it-IT"/>
        </w:rPr>
        <w:t xml:space="preserve">Mecanismul presupune transferarea părţii componente a contribuţiei de asigurări sociale (sumă datorată în mod obligatoriu de participant la sistemul public de asigurări sociale), destinată pentru achitarea indemnizaţiei pentru incapacitate temporară de muncă cauzată de boli obişnuite sau de accidente în afara muncii, de boli profesionale şi de accidente de muncă, </w:t>
      </w:r>
      <w:r w:rsidRPr="00A579B9">
        <w:rPr>
          <w:rFonts w:ascii="Times New Roman" w:hAnsi="Times New Roman" w:cs="Times New Roman"/>
          <w:sz w:val="26"/>
          <w:szCs w:val="26"/>
          <w:lang w:val="it-IT"/>
        </w:rPr>
        <w:lastRenderedPageBreak/>
        <w:t xml:space="preserve">inclusiv indemnizaţiei pentru îngrijirea copilului bolnav şi a indemnizaţiei de maternitate către </w:t>
      </w:r>
      <w:r w:rsidRPr="00A579B9">
        <w:rPr>
          <w:rFonts w:ascii="Times New Roman" w:hAnsi="Times New Roman" w:cs="Times New Roman"/>
          <w:bCs/>
          <w:sz w:val="26"/>
          <w:szCs w:val="26"/>
          <w:lang w:val="it-IT"/>
        </w:rPr>
        <w:t>fondurile asigurării sociale de stat.</w:t>
      </w:r>
    </w:p>
    <w:p w:rsidR="003C5D28" w:rsidRPr="00A579B9" w:rsidRDefault="003C5D28" w:rsidP="006D2D06">
      <w:pPr>
        <w:spacing w:before="0" w:after="0"/>
        <w:ind w:firstLine="709"/>
        <w:rPr>
          <w:rFonts w:ascii="Times New Roman" w:hAnsi="Times New Roman" w:cs="Times New Roman"/>
          <w:sz w:val="26"/>
          <w:szCs w:val="26"/>
          <w:lang w:val="ro-MO"/>
        </w:rPr>
      </w:pPr>
      <w:r w:rsidRPr="00A579B9">
        <w:rPr>
          <w:rFonts w:ascii="Times New Roman" w:hAnsi="Times New Roman" w:cs="Times New Roman"/>
          <w:sz w:val="26"/>
          <w:szCs w:val="26"/>
          <w:lang w:val="it-IT"/>
        </w:rPr>
        <w:t>P</w:t>
      </w:r>
      <w:r w:rsidR="004425E3" w:rsidRPr="00A579B9">
        <w:rPr>
          <w:rFonts w:ascii="Times New Roman" w:hAnsi="Times New Roman" w:cs="Times New Roman"/>
          <w:sz w:val="26"/>
          <w:szCs w:val="26"/>
          <w:lang w:val="ro-MO"/>
        </w:rPr>
        <w:t xml:space="preserve">lata indemnizaţiei </w:t>
      </w:r>
      <w:r w:rsidR="004425E3" w:rsidRPr="00A579B9">
        <w:rPr>
          <w:rFonts w:ascii="Times New Roman" w:hAnsi="Times New Roman" w:cs="Times New Roman"/>
          <w:color w:val="000000"/>
          <w:sz w:val="26"/>
          <w:szCs w:val="26"/>
          <w:lang w:val="ro-MO"/>
        </w:rPr>
        <w:t xml:space="preserve">pentru incapacitate temporară de muncă cauzată de boli obişnuite sau de accidente nelegate de muncă </w:t>
      </w:r>
      <w:r w:rsidRPr="00A579B9">
        <w:rPr>
          <w:rFonts w:ascii="Times New Roman" w:hAnsi="Times New Roman" w:cs="Times New Roman"/>
          <w:color w:val="000000"/>
          <w:sz w:val="26"/>
          <w:szCs w:val="26"/>
          <w:lang w:val="ro-MO"/>
        </w:rPr>
        <w:t xml:space="preserve">pentru </w:t>
      </w:r>
      <w:r w:rsidR="004425E3" w:rsidRPr="00A579B9">
        <w:rPr>
          <w:rFonts w:ascii="Times New Roman" w:hAnsi="Times New Roman" w:cs="Times New Roman"/>
          <w:sz w:val="26"/>
          <w:szCs w:val="26"/>
          <w:lang w:val="ro-MO"/>
        </w:rPr>
        <w:t>primele cinci zile calendaristice de incapacitate temporară de muncă se plătesc din mijloace</w:t>
      </w:r>
      <w:r w:rsidRPr="00A579B9">
        <w:rPr>
          <w:rFonts w:ascii="Times New Roman" w:hAnsi="Times New Roman" w:cs="Times New Roman"/>
          <w:sz w:val="26"/>
          <w:szCs w:val="26"/>
          <w:lang w:val="ro-MO"/>
        </w:rPr>
        <w:t>le financiare ale angajatorului.</w:t>
      </w:r>
    </w:p>
    <w:p w:rsidR="0061494D" w:rsidRPr="00A579B9" w:rsidRDefault="0061494D" w:rsidP="006D2D06">
      <w:pPr>
        <w:spacing w:before="0" w:after="0"/>
        <w:ind w:firstLine="709"/>
        <w:rPr>
          <w:rFonts w:ascii="Times New Roman" w:hAnsi="Times New Roman" w:cs="Times New Roman"/>
          <w:sz w:val="26"/>
          <w:szCs w:val="26"/>
          <w:lang w:val="ro-RO"/>
        </w:rPr>
      </w:pPr>
      <w:r w:rsidRPr="00A579B9">
        <w:rPr>
          <w:rFonts w:ascii="Times New Roman" w:hAnsi="Times New Roman" w:cs="Times New Roman"/>
          <w:sz w:val="26"/>
          <w:szCs w:val="26"/>
          <w:lang w:val="ro-RO"/>
        </w:rPr>
        <w:t xml:space="preserve">Nu este necesar de creat instituţii noi pentru păstrarea situaţiei existente cu privire la efectuarea expertizei ITM şi eliberarea certificatelor de concediu medical pentru incapacitate temporară de muncă, plata indemnizaţiilor pentru </w:t>
      </w:r>
      <w:r w:rsidR="00ED2B2B" w:rsidRPr="00A579B9">
        <w:rPr>
          <w:rFonts w:ascii="Times New Roman" w:hAnsi="Times New Roman" w:cs="Times New Roman"/>
          <w:sz w:val="26"/>
          <w:szCs w:val="26"/>
          <w:lang w:val="ro-RO"/>
        </w:rPr>
        <w:t xml:space="preserve">toată perioadă de </w:t>
      </w:r>
      <w:r w:rsidRPr="00A579B9">
        <w:rPr>
          <w:rFonts w:ascii="Times New Roman" w:hAnsi="Times New Roman" w:cs="Times New Roman"/>
          <w:sz w:val="26"/>
          <w:szCs w:val="26"/>
          <w:lang w:val="ro-RO"/>
        </w:rPr>
        <w:t>incapacitate temporară de muncă.</w:t>
      </w:r>
    </w:p>
    <w:p w:rsidR="008140D6" w:rsidRPr="00A579B9" w:rsidRDefault="0061494D" w:rsidP="006D2D06">
      <w:pPr>
        <w:tabs>
          <w:tab w:val="left" w:pos="6369"/>
        </w:tabs>
        <w:spacing w:before="0" w:after="0"/>
        <w:ind w:firstLine="709"/>
        <w:rPr>
          <w:rFonts w:ascii="Times New Roman" w:hAnsi="Times New Roman" w:cs="Times New Roman"/>
          <w:sz w:val="26"/>
          <w:szCs w:val="26"/>
          <w:lang w:val="ro-RO"/>
        </w:rPr>
      </w:pPr>
      <w:r w:rsidRPr="00A579B9">
        <w:rPr>
          <w:rFonts w:ascii="Times New Roman" w:hAnsi="Times New Roman" w:cs="Times New Roman"/>
          <w:sz w:val="26"/>
          <w:szCs w:val="26"/>
          <w:lang w:val="ro-RO"/>
        </w:rPr>
        <w:t xml:space="preserve">Grupurile interesate includ </w:t>
      </w:r>
      <w:r w:rsidR="00ED2B2B" w:rsidRPr="00A579B9">
        <w:rPr>
          <w:rFonts w:ascii="Times New Roman" w:hAnsi="Times New Roman" w:cs="Times New Roman"/>
          <w:sz w:val="26"/>
          <w:szCs w:val="26"/>
          <w:lang w:val="ro-RO"/>
        </w:rPr>
        <w:t xml:space="preserve">angajaţii </w:t>
      </w:r>
      <w:r w:rsidR="00221EA3" w:rsidRPr="00A579B9">
        <w:rPr>
          <w:rFonts w:ascii="Times New Roman" w:hAnsi="Times New Roman" w:cs="Times New Roman"/>
          <w:sz w:val="26"/>
          <w:szCs w:val="26"/>
          <w:lang w:val="ro-RO"/>
        </w:rPr>
        <w:t xml:space="preserve">asiguraţi </w:t>
      </w:r>
      <w:r w:rsidR="00ED2B2B" w:rsidRPr="00A579B9">
        <w:rPr>
          <w:rFonts w:ascii="Times New Roman" w:hAnsi="Times New Roman" w:cs="Times New Roman"/>
          <w:sz w:val="26"/>
          <w:szCs w:val="26"/>
          <w:lang w:val="ro-RO"/>
        </w:rPr>
        <w:t xml:space="preserve">din toate ramurile economiei, şomerii, aflaţi la evidenţă la Bursa Muncii, </w:t>
      </w:r>
      <w:r w:rsidR="00ED646D" w:rsidRPr="00A579B9">
        <w:rPr>
          <w:rFonts w:ascii="Times New Roman" w:hAnsi="Times New Roman" w:cs="Times New Roman"/>
          <w:sz w:val="26"/>
          <w:szCs w:val="26"/>
          <w:lang w:val="ro-RO"/>
        </w:rPr>
        <w:t xml:space="preserve">beneficiarele de </w:t>
      </w:r>
      <w:r w:rsidR="00ED646D" w:rsidRPr="00A579B9">
        <w:rPr>
          <w:rFonts w:ascii="Times New Roman" w:hAnsi="Times New Roman" w:cs="Times New Roman"/>
          <w:color w:val="000000"/>
          <w:sz w:val="26"/>
          <w:szCs w:val="26"/>
          <w:lang w:val="ro-MO"/>
        </w:rPr>
        <w:t>indemnizaţii de maternitate neasigurate</w:t>
      </w:r>
      <w:r w:rsidR="00ED2B2B" w:rsidRPr="00A579B9">
        <w:rPr>
          <w:rFonts w:ascii="Times New Roman" w:hAnsi="Times New Roman" w:cs="Times New Roman"/>
          <w:sz w:val="26"/>
          <w:szCs w:val="26"/>
          <w:lang w:val="ro-RO"/>
        </w:rPr>
        <w:t>, aflate la în</w:t>
      </w:r>
      <w:r w:rsidR="00221EA3" w:rsidRPr="00A579B9">
        <w:rPr>
          <w:rFonts w:ascii="Times New Roman" w:hAnsi="Times New Roman" w:cs="Times New Roman"/>
          <w:sz w:val="26"/>
          <w:szCs w:val="26"/>
          <w:lang w:val="ro-RO"/>
        </w:rPr>
        <w:t>treţinerea soţului,</w:t>
      </w:r>
      <w:r w:rsidR="00ED2B2B" w:rsidRPr="00A579B9">
        <w:rPr>
          <w:rFonts w:ascii="Times New Roman" w:hAnsi="Times New Roman" w:cs="Times New Roman"/>
          <w:sz w:val="26"/>
          <w:szCs w:val="26"/>
          <w:lang w:val="ro-RO"/>
        </w:rPr>
        <w:t xml:space="preserve"> </w:t>
      </w:r>
      <w:r w:rsidR="00ED646D" w:rsidRPr="00A579B9">
        <w:rPr>
          <w:rFonts w:ascii="Times New Roman" w:hAnsi="Times New Roman" w:cs="Times New Roman"/>
          <w:sz w:val="26"/>
          <w:szCs w:val="26"/>
          <w:lang w:val="ro-RO"/>
        </w:rPr>
        <w:t>instituţiile medico-sanitare de diferit nivel, CNAS, angajatorii</w:t>
      </w:r>
      <w:r w:rsidRPr="00A579B9">
        <w:rPr>
          <w:rFonts w:ascii="Times New Roman" w:hAnsi="Times New Roman" w:cs="Times New Roman"/>
          <w:sz w:val="26"/>
          <w:szCs w:val="26"/>
          <w:lang w:val="ro-RO"/>
        </w:rPr>
        <w:t xml:space="preserve">, </w:t>
      </w:r>
      <w:r w:rsidR="00ED646D" w:rsidRPr="00A579B9">
        <w:rPr>
          <w:rFonts w:ascii="Times New Roman" w:hAnsi="Times New Roman" w:cs="Times New Roman"/>
          <w:sz w:val="26"/>
          <w:szCs w:val="26"/>
          <w:lang w:val="ro-RO"/>
        </w:rPr>
        <w:t xml:space="preserve">Ministerul Muncii, Protecţiei Sociale şi Familiei, </w:t>
      </w:r>
      <w:r w:rsidRPr="00A579B9">
        <w:rPr>
          <w:rFonts w:ascii="Times New Roman" w:hAnsi="Times New Roman" w:cs="Times New Roman"/>
          <w:sz w:val="26"/>
          <w:szCs w:val="26"/>
          <w:lang w:val="ro-RO"/>
        </w:rPr>
        <w:t xml:space="preserve">Ministerul Sănătăţii. </w:t>
      </w:r>
    </w:p>
    <w:p w:rsidR="00312CB6" w:rsidRPr="004C1E3F" w:rsidRDefault="00312CB6" w:rsidP="00312CB6">
      <w:pPr>
        <w:spacing w:before="0" w:after="0"/>
        <w:rPr>
          <w:rFonts w:ascii="Times New Roman" w:hAnsi="Times New Roman" w:cs="Times New Roman"/>
          <w:b/>
          <w:i/>
          <w:color w:val="365F91"/>
          <w:sz w:val="16"/>
          <w:szCs w:val="16"/>
          <w:lang w:val="it-IT"/>
        </w:rPr>
      </w:pPr>
      <w:bookmarkStart w:id="8" w:name="_Toc273010588"/>
    </w:p>
    <w:p w:rsidR="00D432BB" w:rsidRPr="004C1E3F" w:rsidRDefault="00D432BB" w:rsidP="00312CB6">
      <w:pPr>
        <w:spacing w:before="0" w:after="0"/>
        <w:rPr>
          <w:rFonts w:ascii="Times New Roman" w:hAnsi="Times New Roman" w:cs="Times New Roman"/>
          <w:b/>
          <w:i/>
          <w:color w:val="365F91"/>
          <w:sz w:val="26"/>
          <w:szCs w:val="26"/>
          <w:lang w:val="it-IT"/>
        </w:rPr>
      </w:pPr>
      <w:r w:rsidRPr="004C1E3F">
        <w:rPr>
          <w:rFonts w:ascii="Times New Roman" w:hAnsi="Times New Roman" w:cs="Times New Roman"/>
          <w:b/>
          <w:i/>
          <w:color w:val="365F91"/>
          <w:sz w:val="26"/>
          <w:szCs w:val="26"/>
          <w:lang w:val="it-IT"/>
        </w:rPr>
        <w:t>Impactul economic</w:t>
      </w:r>
      <w:bookmarkEnd w:id="8"/>
    </w:p>
    <w:p w:rsidR="008140D6" w:rsidRPr="00A579B9" w:rsidRDefault="008140D6" w:rsidP="00312CB6">
      <w:pPr>
        <w:spacing w:before="0" w:after="0"/>
        <w:ind w:firstLine="709"/>
        <w:rPr>
          <w:rFonts w:ascii="Times New Roman" w:hAnsi="Times New Roman" w:cs="Times New Roman"/>
          <w:sz w:val="26"/>
          <w:szCs w:val="26"/>
          <w:lang w:val="ro-RO"/>
        </w:rPr>
      </w:pPr>
      <w:r w:rsidRPr="00A579B9">
        <w:rPr>
          <w:rFonts w:ascii="Times New Roman" w:hAnsi="Times New Roman" w:cs="Times New Roman"/>
          <w:sz w:val="26"/>
          <w:szCs w:val="26"/>
          <w:lang w:val="ro-RO"/>
        </w:rPr>
        <w:t>Neintervenţia în situaţia existentă implică un impact economic, suportat de către angajatori, estimat pentru perioada anilor 201</w:t>
      </w:r>
      <w:r w:rsidR="00156549" w:rsidRPr="00A579B9">
        <w:rPr>
          <w:rFonts w:ascii="Times New Roman" w:hAnsi="Times New Roman" w:cs="Times New Roman"/>
          <w:sz w:val="26"/>
          <w:szCs w:val="26"/>
          <w:lang w:val="ro-RO"/>
        </w:rPr>
        <w:t>4</w:t>
      </w:r>
      <w:r w:rsidRPr="00A579B9">
        <w:rPr>
          <w:rFonts w:ascii="Times New Roman" w:hAnsi="Times New Roman" w:cs="Times New Roman"/>
          <w:sz w:val="26"/>
          <w:szCs w:val="26"/>
          <w:lang w:val="ro-RO"/>
        </w:rPr>
        <w:t>-101</w:t>
      </w:r>
      <w:r w:rsidR="00156549" w:rsidRPr="00A579B9">
        <w:rPr>
          <w:rFonts w:ascii="Times New Roman" w:hAnsi="Times New Roman" w:cs="Times New Roman"/>
          <w:sz w:val="26"/>
          <w:szCs w:val="26"/>
          <w:lang w:val="ro-RO"/>
        </w:rPr>
        <w:t>6</w:t>
      </w:r>
      <w:r w:rsidRPr="00A579B9">
        <w:rPr>
          <w:rFonts w:ascii="Times New Roman" w:hAnsi="Times New Roman" w:cs="Times New Roman"/>
          <w:sz w:val="26"/>
          <w:szCs w:val="26"/>
          <w:lang w:val="ro-RO"/>
        </w:rPr>
        <w:t>:</w:t>
      </w:r>
    </w:p>
    <w:p w:rsidR="008140D6" w:rsidRPr="00A579B9" w:rsidRDefault="008140D6" w:rsidP="002F7B3A">
      <w:pPr>
        <w:spacing w:before="0" w:after="0"/>
        <w:rPr>
          <w:rFonts w:ascii="Times New Roman" w:eastAsia="Times New Roman" w:hAnsi="Times New Roman" w:cs="Times New Roman"/>
          <w:color w:val="000000"/>
          <w:sz w:val="26"/>
          <w:szCs w:val="26"/>
          <w:lang w:val="ro-RO" w:eastAsia="en-US"/>
        </w:rPr>
      </w:pPr>
      <w:r w:rsidRPr="00A579B9">
        <w:rPr>
          <w:rFonts w:ascii="Times New Roman" w:hAnsi="Times New Roman" w:cs="Times New Roman"/>
          <w:sz w:val="26"/>
          <w:szCs w:val="26"/>
          <w:lang w:val="ro-RO"/>
        </w:rPr>
        <w:t>201</w:t>
      </w:r>
      <w:r w:rsidR="00156549" w:rsidRPr="00A579B9">
        <w:rPr>
          <w:rFonts w:ascii="Times New Roman" w:hAnsi="Times New Roman" w:cs="Times New Roman"/>
          <w:sz w:val="26"/>
          <w:szCs w:val="26"/>
          <w:lang w:val="ro-RO"/>
        </w:rPr>
        <w:t>4</w:t>
      </w:r>
      <w:r w:rsidR="005F08DC">
        <w:rPr>
          <w:rFonts w:ascii="Times New Roman" w:hAnsi="Times New Roman" w:cs="Times New Roman"/>
          <w:sz w:val="26"/>
          <w:szCs w:val="26"/>
          <w:lang w:val="ro-RO"/>
        </w:rPr>
        <w:t xml:space="preserve"> </w:t>
      </w:r>
      <w:r w:rsidRPr="00A579B9">
        <w:rPr>
          <w:rFonts w:ascii="Times New Roman" w:hAnsi="Times New Roman" w:cs="Times New Roman"/>
          <w:sz w:val="26"/>
          <w:szCs w:val="26"/>
          <w:lang w:val="ro-RO"/>
        </w:rPr>
        <w:t xml:space="preserve">- </w:t>
      </w:r>
      <w:r w:rsidR="002F7B3A" w:rsidRPr="00A579B9">
        <w:rPr>
          <w:rFonts w:ascii="Times New Roman" w:eastAsia="Times New Roman" w:hAnsi="Times New Roman" w:cs="Times New Roman"/>
          <w:color w:val="000000"/>
          <w:sz w:val="26"/>
          <w:szCs w:val="26"/>
          <w:lang w:val="ro-RO" w:eastAsia="en-US"/>
        </w:rPr>
        <w:t>134.286.105</w:t>
      </w:r>
      <w:r w:rsidR="005F08DC">
        <w:rPr>
          <w:rFonts w:ascii="Times New Roman" w:eastAsia="Times New Roman" w:hAnsi="Times New Roman" w:cs="Times New Roman"/>
          <w:color w:val="000000"/>
          <w:sz w:val="26"/>
          <w:szCs w:val="26"/>
          <w:lang w:val="ro-RO" w:eastAsia="en-US"/>
        </w:rPr>
        <w:t xml:space="preserve"> </w:t>
      </w:r>
      <w:r w:rsidRPr="00A579B9">
        <w:rPr>
          <w:rFonts w:ascii="Times New Roman" w:eastAsia="Times New Roman" w:hAnsi="Times New Roman" w:cs="Times New Roman"/>
          <w:color w:val="000000"/>
          <w:sz w:val="26"/>
          <w:szCs w:val="26"/>
          <w:lang w:val="ro-RO" w:eastAsia="en-US"/>
        </w:rPr>
        <w:t>lei;</w:t>
      </w:r>
    </w:p>
    <w:p w:rsidR="008140D6" w:rsidRPr="00A579B9" w:rsidRDefault="008140D6" w:rsidP="002F7B3A">
      <w:pPr>
        <w:spacing w:before="0" w:after="0"/>
        <w:rPr>
          <w:rFonts w:ascii="Times New Roman" w:eastAsia="Times New Roman" w:hAnsi="Times New Roman" w:cs="Times New Roman"/>
          <w:color w:val="000000"/>
          <w:sz w:val="26"/>
          <w:szCs w:val="26"/>
          <w:lang w:val="ro-RO" w:eastAsia="en-US"/>
        </w:rPr>
      </w:pPr>
      <w:r w:rsidRPr="00A579B9">
        <w:rPr>
          <w:rFonts w:ascii="Times New Roman" w:eastAsia="Times New Roman" w:hAnsi="Times New Roman" w:cs="Times New Roman"/>
          <w:color w:val="000000"/>
          <w:sz w:val="26"/>
          <w:szCs w:val="26"/>
          <w:lang w:val="ro-RO" w:eastAsia="en-US"/>
        </w:rPr>
        <w:t>201</w:t>
      </w:r>
      <w:r w:rsidR="00156549" w:rsidRPr="00A579B9">
        <w:rPr>
          <w:rFonts w:ascii="Times New Roman" w:eastAsia="Times New Roman" w:hAnsi="Times New Roman" w:cs="Times New Roman"/>
          <w:color w:val="000000"/>
          <w:sz w:val="26"/>
          <w:szCs w:val="26"/>
          <w:lang w:val="ro-RO" w:eastAsia="en-US"/>
        </w:rPr>
        <w:t>5</w:t>
      </w:r>
      <w:r w:rsidRPr="00A579B9">
        <w:rPr>
          <w:rFonts w:ascii="Times New Roman" w:eastAsia="Times New Roman" w:hAnsi="Times New Roman" w:cs="Times New Roman"/>
          <w:color w:val="000000"/>
          <w:sz w:val="26"/>
          <w:szCs w:val="26"/>
          <w:lang w:val="ro-RO" w:eastAsia="en-US"/>
        </w:rPr>
        <w:t xml:space="preserve"> - </w:t>
      </w:r>
      <w:r w:rsidR="002F7B3A" w:rsidRPr="00A579B9">
        <w:rPr>
          <w:rFonts w:ascii="Times New Roman" w:eastAsia="Times New Roman" w:hAnsi="Times New Roman" w:cs="Times New Roman"/>
          <w:color w:val="000000"/>
          <w:sz w:val="26"/>
          <w:szCs w:val="26"/>
          <w:lang w:val="ro-RO" w:eastAsia="en-US"/>
        </w:rPr>
        <w:t>135.783.996</w:t>
      </w:r>
      <w:r w:rsidR="005F08DC">
        <w:rPr>
          <w:rFonts w:ascii="Times New Roman" w:eastAsia="Times New Roman" w:hAnsi="Times New Roman" w:cs="Times New Roman"/>
          <w:color w:val="000000"/>
          <w:sz w:val="26"/>
          <w:szCs w:val="26"/>
          <w:lang w:val="ro-RO" w:eastAsia="en-US"/>
        </w:rPr>
        <w:t xml:space="preserve"> </w:t>
      </w:r>
      <w:r w:rsidRPr="00A579B9">
        <w:rPr>
          <w:rFonts w:ascii="Times New Roman" w:eastAsia="Times New Roman" w:hAnsi="Times New Roman" w:cs="Times New Roman"/>
          <w:color w:val="000000"/>
          <w:sz w:val="26"/>
          <w:szCs w:val="26"/>
          <w:lang w:val="ro-RO" w:eastAsia="en-US"/>
        </w:rPr>
        <w:t>lei;</w:t>
      </w:r>
    </w:p>
    <w:p w:rsidR="008140D6" w:rsidRPr="00A579B9" w:rsidRDefault="008140D6" w:rsidP="002F7B3A">
      <w:pPr>
        <w:spacing w:before="0" w:after="0"/>
        <w:rPr>
          <w:rFonts w:ascii="Times New Roman" w:eastAsia="Times New Roman" w:hAnsi="Times New Roman" w:cs="Times New Roman"/>
          <w:color w:val="000000"/>
          <w:sz w:val="26"/>
          <w:szCs w:val="26"/>
          <w:lang w:val="ro-RO" w:eastAsia="en-US"/>
        </w:rPr>
      </w:pPr>
      <w:r w:rsidRPr="00A579B9">
        <w:rPr>
          <w:rFonts w:ascii="Times New Roman" w:eastAsia="Times New Roman" w:hAnsi="Times New Roman" w:cs="Times New Roman"/>
          <w:color w:val="000000"/>
          <w:sz w:val="26"/>
          <w:szCs w:val="26"/>
          <w:lang w:val="ro-RO" w:eastAsia="en-US"/>
        </w:rPr>
        <w:t>201</w:t>
      </w:r>
      <w:r w:rsidR="00156549" w:rsidRPr="00A579B9">
        <w:rPr>
          <w:rFonts w:ascii="Times New Roman" w:eastAsia="Times New Roman" w:hAnsi="Times New Roman" w:cs="Times New Roman"/>
          <w:color w:val="000000"/>
          <w:sz w:val="26"/>
          <w:szCs w:val="26"/>
          <w:lang w:val="ro-RO" w:eastAsia="en-US"/>
        </w:rPr>
        <w:t>6</w:t>
      </w:r>
      <w:r w:rsidRPr="00A579B9">
        <w:rPr>
          <w:rFonts w:ascii="Times New Roman" w:eastAsia="Times New Roman" w:hAnsi="Times New Roman" w:cs="Times New Roman"/>
          <w:color w:val="000000"/>
          <w:sz w:val="26"/>
          <w:szCs w:val="26"/>
          <w:lang w:val="ro-RO" w:eastAsia="en-US"/>
        </w:rPr>
        <w:t xml:space="preserve"> - </w:t>
      </w:r>
      <w:r w:rsidR="002F7B3A" w:rsidRPr="00A579B9">
        <w:rPr>
          <w:rFonts w:ascii="Times New Roman" w:eastAsia="Times New Roman" w:hAnsi="Times New Roman" w:cs="Times New Roman"/>
          <w:color w:val="000000"/>
          <w:sz w:val="26"/>
          <w:szCs w:val="26"/>
          <w:lang w:val="ro-RO" w:eastAsia="en-US"/>
        </w:rPr>
        <w:t>137.281.887</w:t>
      </w:r>
      <w:r w:rsidR="005F08DC">
        <w:rPr>
          <w:rFonts w:ascii="Times New Roman" w:eastAsia="Times New Roman" w:hAnsi="Times New Roman" w:cs="Times New Roman"/>
          <w:color w:val="000000"/>
          <w:sz w:val="26"/>
          <w:szCs w:val="26"/>
          <w:lang w:val="ro-RO" w:eastAsia="en-US"/>
        </w:rPr>
        <w:t xml:space="preserve"> </w:t>
      </w:r>
      <w:r w:rsidRPr="00A579B9">
        <w:rPr>
          <w:rFonts w:ascii="Times New Roman" w:eastAsia="Times New Roman" w:hAnsi="Times New Roman" w:cs="Times New Roman"/>
          <w:color w:val="000000"/>
          <w:sz w:val="26"/>
          <w:szCs w:val="26"/>
          <w:lang w:val="ro-RO" w:eastAsia="en-US"/>
        </w:rPr>
        <w:t>lei</w:t>
      </w:r>
    </w:p>
    <w:p w:rsidR="005F08DC" w:rsidRPr="004C1E3F" w:rsidRDefault="005F08DC" w:rsidP="002F7B3A">
      <w:pPr>
        <w:spacing w:before="0" w:after="0"/>
        <w:rPr>
          <w:rFonts w:ascii="Times New Roman" w:hAnsi="Times New Roman" w:cs="Times New Roman"/>
          <w:b/>
          <w:i/>
          <w:color w:val="365F91"/>
          <w:sz w:val="16"/>
          <w:szCs w:val="16"/>
          <w:lang w:val="ro-RO"/>
        </w:rPr>
      </w:pPr>
      <w:bookmarkStart w:id="9" w:name="_Toc273010589"/>
    </w:p>
    <w:p w:rsidR="00D432BB" w:rsidRPr="004C1E3F" w:rsidRDefault="00D432BB" w:rsidP="002F7B3A">
      <w:pPr>
        <w:spacing w:before="0" w:after="0"/>
        <w:rPr>
          <w:rFonts w:ascii="Times New Roman" w:hAnsi="Times New Roman" w:cs="Times New Roman"/>
          <w:b/>
          <w:i/>
          <w:color w:val="365F91"/>
          <w:sz w:val="26"/>
          <w:szCs w:val="26"/>
          <w:lang w:val="ro-RO"/>
        </w:rPr>
      </w:pPr>
      <w:r w:rsidRPr="004C1E3F">
        <w:rPr>
          <w:rFonts w:ascii="Times New Roman" w:hAnsi="Times New Roman" w:cs="Times New Roman"/>
          <w:b/>
          <w:i/>
          <w:color w:val="365F91"/>
          <w:sz w:val="26"/>
          <w:szCs w:val="26"/>
          <w:lang w:val="ro-RO"/>
        </w:rPr>
        <w:t>Impactul social</w:t>
      </w:r>
      <w:bookmarkEnd w:id="9"/>
    </w:p>
    <w:p w:rsidR="00297B93" w:rsidRDefault="007C122C" w:rsidP="005F08DC">
      <w:pPr>
        <w:spacing w:before="0" w:after="0"/>
        <w:ind w:firstLine="709"/>
        <w:rPr>
          <w:rFonts w:ascii="Times New Roman" w:hAnsi="Times New Roman" w:cs="Times New Roman"/>
          <w:sz w:val="26"/>
          <w:szCs w:val="26"/>
          <w:lang w:val="ro-RO"/>
        </w:rPr>
      </w:pPr>
      <w:r w:rsidRPr="00A579B9">
        <w:rPr>
          <w:rFonts w:ascii="Times New Roman" w:hAnsi="Times New Roman" w:cs="Times New Roman"/>
          <w:sz w:val="26"/>
          <w:szCs w:val="26"/>
          <w:lang w:val="ro-RO"/>
        </w:rPr>
        <w:t xml:space="preserve">În cazul neintervenţiei în situaţia existentă şi a lipsei măsurilor de soluţionare a problemei </w:t>
      </w:r>
      <w:r w:rsidR="00C0526E">
        <w:rPr>
          <w:rFonts w:ascii="Times New Roman" w:hAnsi="Times New Roman" w:cs="Times New Roman"/>
          <w:sz w:val="26"/>
          <w:szCs w:val="26"/>
          <w:lang w:val="ro-RO"/>
        </w:rPr>
        <w:t>n-</w:t>
      </w:r>
      <w:r w:rsidR="00297B93" w:rsidRPr="00A579B9">
        <w:rPr>
          <w:rFonts w:ascii="Times New Roman" w:hAnsi="Times New Roman" w:cs="Times New Roman"/>
          <w:sz w:val="26"/>
          <w:szCs w:val="26"/>
          <w:lang w:val="ro-RO"/>
        </w:rPr>
        <w:t xml:space="preserve">au fost estimate </w:t>
      </w:r>
      <w:r w:rsidR="00C0526E">
        <w:rPr>
          <w:rFonts w:ascii="Times New Roman" w:hAnsi="Times New Roman" w:cs="Times New Roman"/>
          <w:sz w:val="26"/>
          <w:szCs w:val="26"/>
          <w:lang w:val="ro-RO"/>
        </w:rPr>
        <w:t>mari</w:t>
      </w:r>
      <w:r w:rsidR="00297B93" w:rsidRPr="00A579B9">
        <w:rPr>
          <w:rFonts w:ascii="Times New Roman" w:hAnsi="Times New Roman" w:cs="Times New Roman"/>
          <w:sz w:val="26"/>
          <w:szCs w:val="26"/>
          <w:lang w:val="ro-RO"/>
        </w:rPr>
        <w:t xml:space="preserve"> consecinţe </w:t>
      </w:r>
      <w:r w:rsidR="006F5191">
        <w:rPr>
          <w:rFonts w:ascii="Times New Roman" w:hAnsi="Times New Roman" w:cs="Times New Roman"/>
          <w:sz w:val="26"/>
          <w:szCs w:val="26"/>
          <w:lang w:val="ro-RO"/>
        </w:rPr>
        <w:t xml:space="preserve">pozitive sau negative </w:t>
      </w:r>
      <w:r w:rsidR="00297B93" w:rsidRPr="00A579B9">
        <w:rPr>
          <w:rFonts w:ascii="Times New Roman" w:hAnsi="Times New Roman" w:cs="Times New Roman"/>
          <w:sz w:val="26"/>
          <w:szCs w:val="26"/>
          <w:lang w:val="ro-RO"/>
        </w:rPr>
        <w:t>posibile</w:t>
      </w:r>
      <w:r w:rsidR="00C0526E">
        <w:rPr>
          <w:rFonts w:ascii="Times New Roman" w:hAnsi="Times New Roman" w:cs="Times New Roman"/>
          <w:sz w:val="26"/>
          <w:szCs w:val="26"/>
          <w:lang w:val="ro-RO"/>
        </w:rPr>
        <w:t xml:space="preserve"> asupra populaţiei</w:t>
      </w:r>
      <w:r w:rsidR="006F5191">
        <w:rPr>
          <w:rFonts w:ascii="Times New Roman" w:hAnsi="Times New Roman" w:cs="Times New Roman"/>
          <w:sz w:val="26"/>
          <w:szCs w:val="26"/>
          <w:lang w:val="ro-RO"/>
        </w:rPr>
        <w:t>.</w:t>
      </w:r>
      <w:r w:rsidR="00297B93" w:rsidRPr="00A579B9">
        <w:rPr>
          <w:rFonts w:ascii="Times New Roman" w:hAnsi="Times New Roman" w:cs="Times New Roman"/>
          <w:sz w:val="26"/>
          <w:szCs w:val="26"/>
          <w:lang w:val="ro-RO"/>
        </w:rPr>
        <w:t xml:space="preserve"> </w:t>
      </w:r>
    </w:p>
    <w:p w:rsidR="00312CB6" w:rsidRPr="00312CB6" w:rsidRDefault="00312CB6" w:rsidP="005F08DC">
      <w:pPr>
        <w:spacing w:before="0" w:after="0"/>
        <w:ind w:firstLine="709"/>
        <w:rPr>
          <w:rFonts w:ascii="Times New Roman" w:hAnsi="Times New Roman" w:cs="Times New Roman"/>
          <w:sz w:val="16"/>
          <w:szCs w:val="16"/>
          <w:lang w:val="ro-RO"/>
        </w:rPr>
      </w:pPr>
    </w:p>
    <w:p w:rsidR="00D432BB" w:rsidRPr="004C1E3F" w:rsidRDefault="00D432BB" w:rsidP="00312CB6">
      <w:pPr>
        <w:spacing w:before="0" w:after="0"/>
        <w:rPr>
          <w:rFonts w:ascii="Times New Roman" w:hAnsi="Times New Roman" w:cs="Times New Roman"/>
          <w:b/>
          <w:i/>
          <w:color w:val="365F91"/>
          <w:sz w:val="26"/>
          <w:szCs w:val="26"/>
          <w:lang w:val="ro-RO"/>
        </w:rPr>
      </w:pPr>
      <w:r w:rsidRPr="004C1E3F">
        <w:rPr>
          <w:rFonts w:ascii="Times New Roman" w:hAnsi="Times New Roman" w:cs="Times New Roman"/>
          <w:b/>
          <w:i/>
          <w:color w:val="365F91"/>
          <w:sz w:val="26"/>
          <w:szCs w:val="26"/>
          <w:lang w:val="ro-RO"/>
        </w:rPr>
        <w:t>Impactul ecologic</w:t>
      </w:r>
    </w:p>
    <w:p w:rsidR="00154E7A" w:rsidRDefault="00154E7A" w:rsidP="00312CB6">
      <w:pPr>
        <w:tabs>
          <w:tab w:val="left" w:pos="6369"/>
        </w:tabs>
        <w:spacing w:before="0" w:after="0"/>
        <w:rPr>
          <w:rFonts w:ascii="Times New Roman" w:hAnsi="Times New Roman" w:cs="Times New Roman"/>
          <w:sz w:val="26"/>
          <w:szCs w:val="26"/>
          <w:lang w:val="ro-RO"/>
        </w:rPr>
      </w:pPr>
      <w:r w:rsidRPr="00A579B9">
        <w:rPr>
          <w:rFonts w:ascii="Times New Roman" w:hAnsi="Times New Roman" w:cs="Times New Roman"/>
          <w:sz w:val="26"/>
          <w:szCs w:val="26"/>
          <w:lang w:val="ro-RO"/>
        </w:rPr>
        <w:t>Nu a fost identificat un impact ecologic.</w:t>
      </w:r>
    </w:p>
    <w:p w:rsidR="00312CB6" w:rsidRPr="00312CB6" w:rsidRDefault="00312CB6" w:rsidP="00312CB6">
      <w:pPr>
        <w:tabs>
          <w:tab w:val="left" w:pos="6369"/>
        </w:tabs>
        <w:spacing w:before="0" w:after="0"/>
        <w:rPr>
          <w:rFonts w:ascii="Times New Roman" w:hAnsi="Times New Roman" w:cs="Times New Roman"/>
          <w:sz w:val="16"/>
          <w:szCs w:val="16"/>
          <w:lang w:val="ro-RO"/>
        </w:rPr>
      </w:pPr>
    </w:p>
    <w:p w:rsidR="00DD51C0" w:rsidRPr="004C1E3F" w:rsidRDefault="00D432BB" w:rsidP="00312CB6">
      <w:pPr>
        <w:spacing w:before="0" w:after="0"/>
        <w:rPr>
          <w:rFonts w:ascii="Times New Roman" w:hAnsi="Times New Roman" w:cs="Times New Roman"/>
          <w:b/>
          <w:i/>
          <w:color w:val="365F91"/>
          <w:sz w:val="26"/>
          <w:szCs w:val="26"/>
          <w:lang w:val="ro-RO"/>
        </w:rPr>
      </w:pPr>
      <w:bookmarkStart w:id="10" w:name="_Toc273010591"/>
      <w:r w:rsidRPr="004C1E3F">
        <w:rPr>
          <w:rFonts w:ascii="Times New Roman" w:hAnsi="Times New Roman" w:cs="Times New Roman"/>
          <w:b/>
          <w:i/>
          <w:color w:val="365F91"/>
          <w:sz w:val="26"/>
          <w:szCs w:val="26"/>
          <w:lang w:val="ro-RO"/>
        </w:rPr>
        <w:t>Riscuri</w:t>
      </w:r>
      <w:bookmarkEnd w:id="10"/>
      <w:r w:rsidR="005905F0" w:rsidRPr="004C1E3F">
        <w:rPr>
          <w:rFonts w:ascii="Times New Roman" w:hAnsi="Times New Roman" w:cs="Times New Roman"/>
          <w:b/>
          <w:i/>
          <w:color w:val="365F91"/>
          <w:sz w:val="26"/>
          <w:szCs w:val="26"/>
          <w:lang w:val="ro-RO"/>
        </w:rPr>
        <w:t xml:space="preserve"> </w:t>
      </w:r>
    </w:p>
    <w:p w:rsidR="00312CB6" w:rsidRDefault="005905F0" w:rsidP="00312CB6">
      <w:pPr>
        <w:spacing w:before="0" w:after="0"/>
        <w:rPr>
          <w:rFonts w:ascii="Times New Roman" w:hAnsi="Times New Roman" w:cs="Times New Roman"/>
          <w:bCs/>
          <w:sz w:val="26"/>
          <w:szCs w:val="26"/>
          <w:lang w:val="it-IT"/>
        </w:rPr>
      </w:pPr>
      <w:r w:rsidRPr="005905F0">
        <w:rPr>
          <w:rFonts w:ascii="Times New Roman" w:hAnsi="Times New Roman" w:cs="Times New Roman"/>
          <w:sz w:val="26"/>
          <w:szCs w:val="26"/>
          <w:lang w:val="ro-RO"/>
        </w:rPr>
        <w:t xml:space="preserve">Creşterea continuă a </w:t>
      </w:r>
      <w:r w:rsidR="00257F35">
        <w:rPr>
          <w:rFonts w:ascii="Times New Roman" w:hAnsi="Times New Roman" w:cs="Times New Roman"/>
          <w:sz w:val="26"/>
          <w:szCs w:val="26"/>
          <w:lang w:val="ro-RO"/>
        </w:rPr>
        <w:t>c</w:t>
      </w:r>
      <w:r w:rsidRPr="008D0CE6">
        <w:rPr>
          <w:rFonts w:ascii="Times New Roman" w:hAnsi="Times New Roman" w:cs="Times New Roman"/>
          <w:sz w:val="26"/>
          <w:szCs w:val="26"/>
          <w:lang w:val="ro-RO"/>
        </w:rPr>
        <w:t>heltuielil</w:t>
      </w:r>
      <w:r w:rsidR="00257F35">
        <w:rPr>
          <w:rFonts w:ascii="Times New Roman" w:hAnsi="Times New Roman" w:cs="Times New Roman"/>
          <w:sz w:val="26"/>
          <w:szCs w:val="26"/>
          <w:lang w:val="ro-RO"/>
        </w:rPr>
        <w:t>or</w:t>
      </w:r>
      <w:r w:rsidRPr="008D0CE6">
        <w:rPr>
          <w:rFonts w:ascii="Times New Roman" w:hAnsi="Times New Roman" w:cs="Times New Roman"/>
          <w:sz w:val="26"/>
          <w:szCs w:val="26"/>
          <w:lang w:val="ro-RO"/>
        </w:rPr>
        <w:t xml:space="preserve"> publice legate de plata indemnizaţiilor pentru incapacitate temporară de muncă </w:t>
      </w:r>
      <w:r w:rsidR="00257F35">
        <w:rPr>
          <w:rFonts w:ascii="Times New Roman" w:hAnsi="Times New Roman" w:cs="Times New Roman"/>
          <w:sz w:val="26"/>
          <w:szCs w:val="26"/>
          <w:lang w:val="ro-RO"/>
        </w:rPr>
        <w:t>asupra</w:t>
      </w:r>
      <w:r w:rsidRPr="008D0CE6">
        <w:rPr>
          <w:rFonts w:ascii="Times New Roman" w:hAnsi="Times New Roman" w:cs="Times New Roman"/>
          <w:sz w:val="26"/>
          <w:szCs w:val="26"/>
          <w:lang w:val="ro-RO"/>
        </w:rPr>
        <w:t xml:space="preserve"> </w:t>
      </w:r>
      <w:r w:rsidR="00257F35">
        <w:rPr>
          <w:rFonts w:ascii="Times New Roman" w:hAnsi="Times New Roman" w:cs="Times New Roman"/>
          <w:bCs/>
          <w:sz w:val="26"/>
          <w:szCs w:val="26"/>
          <w:lang w:val="it-IT"/>
        </w:rPr>
        <w:t>fondurilor</w:t>
      </w:r>
      <w:r w:rsidRPr="008D0CE6">
        <w:rPr>
          <w:rFonts w:ascii="Times New Roman" w:hAnsi="Times New Roman" w:cs="Times New Roman"/>
          <w:bCs/>
          <w:sz w:val="26"/>
          <w:szCs w:val="26"/>
          <w:lang w:val="it-IT"/>
        </w:rPr>
        <w:t xml:space="preserve"> asigurării sociale de stat</w:t>
      </w:r>
      <w:r w:rsidR="00257F35">
        <w:rPr>
          <w:rFonts w:ascii="Times New Roman" w:hAnsi="Times New Roman" w:cs="Times New Roman"/>
          <w:bCs/>
          <w:sz w:val="26"/>
          <w:szCs w:val="26"/>
          <w:lang w:val="it-IT"/>
        </w:rPr>
        <w:t>.</w:t>
      </w:r>
    </w:p>
    <w:p w:rsidR="00273068" w:rsidRDefault="005905F0" w:rsidP="00312CB6">
      <w:pPr>
        <w:spacing w:before="0" w:after="0"/>
        <w:rPr>
          <w:rFonts w:ascii="Times New Roman" w:hAnsi="Times New Roman" w:cs="Times New Roman"/>
          <w:sz w:val="26"/>
          <w:szCs w:val="26"/>
          <w:lang w:val="ro-RO"/>
        </w:rPr>
      </w:pPr>
      <w:r w:rsidRPr="005905F0">
        <w:rPr>
          <w:rFonts w:ascii="Times New Roman" w:hAnsi="Times New Roman" w:cs="Times New Roman"/>
          <w:sz w:val="26"/>
          <w:szCs w:val="26"/>
          <w:lang w:val="ro-RO"/>
        </w:rPr>
        <w:t xml:space="preserve"> </w:t>
      </w:r>
    </w:p>
    <w:p w:rsidR="00D432BB" w:rsidRPr="00D530FF" w:rsidRDefault="00D432BB" w:rsidP="00312CB6">
      <w:pPr>
        <w:pStyle w:val="Heading2"/>
        <w:spacing w:before="0" w:after="0"/>
        <w:rPr>
          <w:rFonts w:ascii="Times New Roman" w:hAnsi="Times New Roman" w:cs="Times New Roman"/>
          <w:lang w:val="ro-RO"/>
        </w:rPr>
      </w:pPr>
      <w:r w:rsidRPr="00D530FF">
        <w:rPr>
          <w:rFonts w:ascii="Times New Roman" w:hAnsi="Times New Roman" w:cs="Times New Roman"/>
          <w:lang w:val="ro-RO"/>
        </w:rPr>
        <w:t>5.2</w:t>
      </w:r>
      <w:r w:rsidRPr="00D530FF">
        <w:rPr>
          <w:rFonts w:ascii="Times New Roman" w:hAnsi="Times New Roman" w:cs="Times New Roman"/>
          <w:lang w:val="ro-RO"/>
        </w:rPr>
        <w:tab/>
        <w:t>Opţiunea 1.</w:t>
      </w:r>
      <w:r w:rsidRPr="00D530FF">
        <w:rPr>
          <w:rFonts w:ascii="Times New Roman" w:hAnsi="Times New Roman" w:cs="Times New Roman"/>
          <w:lang w:val="ro-RO"/>
        </w:rPr>
        <w:tab/>
        <w:t xml:space="preserve"> </w:t>
      </w:r>
      <w:r w:rsidR="00474A72" w:rsidRPr="00D530FF">
        <w:rPr>
          <w:rFonts w:ascii="Times New Roman" w:hAnsi="Times New Roman" w:cs="Times New Roman"/>
          <w:lang w:val="ro-RO"/>
        </w:rPr>
        <w:t>Acordarea concediului medical de către angajator fără necesitatea prezentării certificatului de concediu medical de către angajat</w:t>
      </w:r>
    </w:p>
    <w:p w:rsidR="00312CB6" w:rsidRPr="00312CB6" w:rsidRDefault="00312CB6" w:rsidP="00312CB6">
      <w:pPr>
        <w:pStyle w:val="Heading3"/>
        <w:tabs>
          <w:tab w:val="left" w:pos="6369"/>
        </w:tabs>
        <w:spacing w:before="0"/>
        <w:rPr>
          <w:rFonts w:ascii="Times New Roman" w:hAnsi="Times New Roman" w:cs="Times New Roman"/>
          <w:sz w:val="16"/>
          <w:szCs w:val="16"/>
          <w:lang w:val="ro-RO"/>
        </w:rPr>
      </w:pPr>
    </w:p>
    <w:p w:rsidR="00D432BB" w:rsidRDefault="00D432BB" w:rsidP="00312CB6">
      <w:pPr>
        <w:pStyle w:val="Heading3"/>
        <w:tabs>
          <w:tab w:val="left" w:pos="6369"/>
        </w:tabs>
        <w:spacing w:before="0"/>
        <w:rPr>
          <w:rFonts w:ascii="Times New Roman" w:hAnsi="Times New Roman" w:cs="Times New Roman"/>
          <w:sz w:val="24"/>
          <w:szCs w:val="24"/>
          <w:lang w:val="ro-RO"/>
        </w:rPr>
      </w:pPr>
      <w:r w:rsidRPr="00D530FF">
        <w:rPr>
          <w:rFonts w:ascii="Times New Roman" w:hAnsi="Times New Roman" w:cs="Times New Roman"/>
          <w:sz w:val="24"/>
          <w:szCs w:val="24"/>
          <w:lang w:val="ro-RO"/>
        </w:rPr>
        <w:t>Descriere</w:t>
      </w:r>
    </w:p>
    <w:p w:rsidR="006355DE" w:rsidRPr="00257F35" w:rsidRDefault="006355DE" w:rsidP="00312CB6">
      <w:pPr>
        <w:shd w:val="clear" w:color="auto" w:fill="FFFFFF"/>
        <w:spacing w:before="0" w:after="0"/>
        <w:ind w:firstLine="691"/>
        <w:rPr>
          <w:rFonts w:ascii="Times New Roman" w:hAnsi="Times New Roman" w:cs="Times New Roman"/>
          <w:sz w:val="26"/>
          <w:szCs w:val="26"/>
          <w:lang w:val="ro-RO"/>
        </w:rPr>
      </w:pPr>
      <w:r w:rsidRPr="00257F35">
        <w:rPr>
          <w:rFonts w:ascii="Times New Roman" w:hAnsi="Times New Roman" w:cs="Times New Roman"/>
          <w:sz w:val="26"/>
          <w:szCs w:val="26"/>
          <w:lang w:val="ro-RO"/>
        </w:rPr>
        <w:t>Analizî</w:t>
      </w:r>
      <w:r w:rsidRPr="00257F35">
        <w:rPr>
          <w:rFonts w:ascii="Times New Roman" w:eastAsia="Times New Roman" w:hAnsi="Times New Roman" w:cs="Times New Roman"/>
          <w:sz w:val="26"/>
          <w:szCs w:val="26"/>
          <w:lang w:val="ro-RO"/>
        </w:rPr>
        <w:t xml:space="preserve">nd </w:t>
      </w:r>
      <w:r w:rsidR="00B808DA" w:rsidRPr="00257F35">
        <w:rPr>
          <w:rFonts w:ascii="Times New Roman" w:eastAsia="Times New Roman" w:hAnsi="Times New Roman" w:cs="Times New Roman"/>
          <w:sz w:val="26"/>
          <w:szCs w:val="26"/>
          <w:lang w:val="ro-RO"/>
        </w:rPr>
        <w:t xml:space="preserve">experienţa internaţională în domeniul expertizei ITM şi </w:t>
      </w:r>
      <w:r w:rsidRPr="00257F35">
        <w:rPr>
          <w:rFonts w:ascii="Times New Roman" w:eastAsia="Times New Roman" w:hAnsi="Times New Roman" w:cs="Times New Roman"/>
          <w:sz w:val="26"/>
          <w:szCs w:val="26"/>
          <w:lang w:val="ro-RO"/>
        </w:rPr>
        <w:t xml:space="preserve">condiţiile de eligibilitate a angajaţilor pentru plata indemnizaţiei de boală în </w:t>
      </w:r>
      <w:r w:rsidR="00B808DA" w:rsidRPr="00257F35">
        <w:rPr>
          <w:rFonts w:ascii="Times New Roman" w:eastAsia="Times New Roman" w:hAnsi="Times New Roman" w:cs="Times New Roman"/>
          <w:sz w:val="26"/>
          <w:szCs w:val="26"/>
          <w:lang w:val="ro-RO"/>
        </w:rPr>
        <w:t xml:space="preserve">alte </w:t>
      </w:r>
      <w:r w:rsidRPr="00257F35">
        <w:rPr>
          <w:rFonts w:ascii="Times New Roman" w:eastAsia="Times New Roman" w:hAnsi="Times New Roman" w:cs="Times New Roman"/>
          <w:sz w:val="26"/>
          <w:szCs w:val="26"/>
          <w:lang w:val="ro-RO"/>
        </w:rPr>
        <w:t>ţări</w:t>
      </w:r>
      <w:r w:rsidR="00B808DA" w:rsidRPr="00257F35">
        <w:rPr>
          <w:rFonts w:ascii="Times New Roman" w:eastAsia="Times New Roman" w:hAnsi="Times New Roman" w:cs="Times New Roman"/>
          <w:sz w:val="26"/>
          <w:szCs w:val="26"/>
          <w:lang w:val="ro-RO"/>
        </w:rPr>
        <w:t xml:space="preserve">, </w:t>
      </w:r>
      <w:r w:rsidRPr="00257F35">
        <w:rPr>
          <w:rFonts w:ascii="Times New Roman" w:eastAsia="Times New Roman" w:hAnsi="Times New Roman" w:cs="Times New Roman"/>
          <w:sz w:val="26"/>
          <w:szCs w:val="26"/>
          <w:lang w:val="ro-RO"/>
        </w:rPr>
        <w:t>putem concluziona că în toate cazu</w:t>
      </w:r>
      <w:r w:rsidR="00FE0491" w:rsidRPr="00257F35">
        <w:rPr>
          <w:rFonts w:ascii="Times New Roman" w:eastAsia="Times New Roman" w:hAnsi="Times New Roman" w:cs="Times New Roman"/>
          <w:sz w:val="26"/>
          <w:szCs w:val="26"/>
          <w:lang w:val="ro-RO"/>
        </w:rPr>
        <w:t>rile, acestea, conţin următoarele</w:t>
      </w:r>
      <w:r w:rsidRPr="00257F35">
        <w:rPr>
          <w:rFonts w:ascii="Times New Roman" w:eastAsia="Times New Roman" w:hAnsi="Times New Roman" w:cs="Times New Roman"/>
          <w:sz w:val="26"/>
          <w:szCs w:val="26"/>
          <w:lang w:val="ro-RO"/>
        </w:rPr>
        <w:t xml:space="preserve"> aspecte:</w:t>
      </w:r>
      <w:r w:rsidR="00B808DA" w:rsidRPr="00257F35">
        <w:rPr>
          <w:rFonts w:ascii="Times New Roman" w:eastAsia="Times New Roman" w:hAnsi="Times New Roman" w:cs="Times New Roman"/>
          <w:sz w:val="26"/>
          <w:szCs w:val="26"/>
          <w:lang w:val="ro-RO"/>
        </w:rPr>
        <w:t xml:space="preserve"> </w:t>
      </w:r>
    </w:p>
    <w:p w:rsidR="006355DE" w:rsidRPr="00257F35" w:rsidRDefault="006355DE" w:rsidP="00257F35">
      <w:pPr>
        <w:widowControl w:val="0"/>
        <w:numPr>
          <w:ilvl w:val="0"/>
          <w:numId w:val="36"/>
        </w:numPr>
        <w:shd w:val="clear" w:color="auto" w:fill="FFFFFF"/>
        <w:tabs>
          <w:tab w:val="left" w:pos="860"/>
        </w:tabs>
        <w:autoSpaceDE w:val="0"/>
        <w:autoSpaceDN w:val="0"/>
        <w:adjustRightInd w:val="0"/>
        <w:spacing w:before="0" w:after="0"/>
        <w:ind w:left="720" w:firstLine="691"/>
        <w:rPr>
          <w:rFonts w:ascii="Times New Roman" w:hAnsi="Times New Roman" w:cs="Times New Roman"/>
          <w:sz w:val="26"/>
          <w:szCs w:val="26"/>
          <w:lang w:val="ro-RO"/>
        </w:rPr>
      </w:pPr>
      <w:r w:rsidRPr="00257F35">
        <w:rPr>
          <w:rFonts w:ascii="Times New Roman" w:hAnsi="Times New Roman" w:cs="Times New Roman"/>
          <w:sz w:val="26"/>
          <w:szCs w:val="26"/>
          <w:lang w:val="ro-RO"/>
        </w:rPr>
        <w:t>stabilirea (recunoa</w:t>
      </w:r>
      <w:r w:rsidRPr="00257F35">
        <w:rPr>
          <w:rFonts w:ascii="Times New Roman" w:eastAsia="Times New Roman" w:hAnsi="Times New Roman" w:cs="Times New Roman"/>
          <w:sz w:val="26"/>
          <w:szCs w:val="26"/>
          <w:lang w:val="ro-RO"/>
        </w:rPr>
        <w:t>şterea/expertiza) incapacităţii temporare de muncă;</w:t>
      </w:r>
    </w:p>
    <w:p w:rsidR="006355DE" w:rsidRPr="00257F35" w:rsidRDefault="006355DE" w:rsidP="00257F35">
      <w:pPr>
        <w:widowControl w:val="0"/>
        <w:numPr>
          <w:ilvl w:val="0"/>
          <w:numId w:val="36"/>
        </w:numPr>
        <w:shd w:val="clear" w:color="auto" w:fill="FFFFFF"/>
        <w:tabs>
          <w:tab w:val="left" w:pos="860"/>
        </w:tabs>
        <w:autoSpaceDE w:val="0"/>
        <w:autoSpaceDN w:val="0"/>
        <w:adjustRightInd w:val="0"/>
        <w:spacing w:before="0" w:after="0"/>
        <w:ind w:left="720" w:firstLine="691"/>
        <w:rPr>
          <w:rFonts w:ascii="Times New Roman" w:hAnsi="Times New Roman" w:cs="Times New Roman"/>
          <w:sz w:val="26"/>
          <w:szCs w:val="26"/>
          <w:lang w:val="ro-RO"/>
        </w:rPr>
      </w:pPr>
      <w:r w:rsidRPr="00257F35">
        <w:rPr>
          <w:rFonts w:ascii="Times New Roman" w:hAnsi="Times New Roman" w:cs="Times New Roman"/>
          <w:spacing w:val="-1"/>
          <w:sz w:val="26"/>
          <w:szCs w:val="26"/>
          <w:lang w:val="ro-RO"/>
        </w:rPr>
        <w:t>participarea la asigurarea de boal</w:t>
      </w:r>
      <w:r w:rsidRPr="00257F35">
        <w:rPr>
          <w:rFonts w:ascii="Times New Roman" w:eastAsia="Times New Roman" w:hAnsi="Times New Roman" w:cs="Times New Roman"/>
          <w:spacing w:val="-1"/>
          <w:sz w:val="26"/>
          <w:szCs w:val="26"/>
          <w:lang w:val="ro-RO"/>
        </w:rPr>
        <w:t>ă în momentul apariţiei incapacităţii de muncă;</w:t>
      </w:r>
    </w:p>
    <w:p w:rsidR="006355DE" w:rsidRPr="00257F35" w:rsidRDefault="006355DE" w:rsidP="00257F35">
      <w:pPr>
        <w:widowControl w:val="0"/>
        <w:numPr>
          <w:ilvl w:val="0"/>
          <w:numId w:val="36"/>
        </w:numPr>
        <w:shd w:val="clear" w:color="auto" w:fill="FFFFFF"/>
        <w:tabs>
          <w:tab w:val="left" w:pos="860"/>
        </w:tabs>
        <w:autoSpaceDE w:val="0"/>
        <w:autoSpaceDN w:val="0"/>
        <w:adjustRightInd w:val="0"/>
        <w:spacing w:before="0" w:after="0"/>
        <w:ind w:left="720" w:firstLine="691"/>
        <w:rPr>
          <w:rFonts w:ascii="Times New Roman" w:hAnsi="Times New Roman" w:cs="Times New Roman"/>
          <w:sz w:val="26"/>
          <w:szCs w:val="26"/>
          <w:lang w:val="ro-RO"/>
        </w:rPr>
      </w:pPr>
      <w:r w:rsidRPr="00257F35">
        <w:rPr>
          <w:rFonts w:ascii="Times New Roman" w:hAnsi="Times New Roman" w:cs="Times New Roman"/>
          <w:spacing w:val="-1"/>
          <w:sz w:val="26"/>
          <w:szCs w:val="26"/>
          <w:lang w:val="ro-RO"/>
        </w:rPr>
        <w:t>pierderea de venit din cauza incapacit</w:t>
      </w:r>
      <w:r w:rsidRPr="00257F35">
        <w:rPr>
          <w:rFonts w:ascii="Times New Roman" w:eastAsia="Times New Roman" w:hAnsi="Times New Roman" w:cs="Times New Roman"/>
          <w:spacing w:val="-1"/>
          <w:sz w:val="26"/>
          <w:szCs w:val="26"/>
          <w:lang w:val="ro-RO"/>
        </w:rPr>
        <w:t>ăţii în muncă.</w:t>
      </w:r>
    </w:p>
    <w:p w:rsidR="006355DE" w:rsidRPr="00257F35" w:rsidRDefault="006355DE" w:rsidP="00257F35">
      <w:pPr>
        <w:shd w:val="clear" w:color="auto" w:fill="FFFFFF"/>
        <w:spacing w:before="0" w:after="0"/>
        <w:ind w:left="25" w:firstLine="691"/>
        <w:rPr>
          <w:rFonts w:ascii="Times New Roman" w:hAnsi="Times New Roman" w:cs="Times New Roman"/>
          <w:sz w:val="26"/>
          <w:szCs w:val="26"/>
          <w:lang w:val="it-IT"/>
        </w:rPr>
      </w:pPr>
      <w:r w:rsidRPr="00257F35">
        <w:rPr>
          <w:rFonts w:ascii="Times New Roman" w:hAnsi="Times New Roman" w:cs="Times New Roman"/>
          <w:spacing w:val="-2"/>
          <w:sz w:val="26"/>
          <w:szCs w:val="26"/>
          <w:lang w:val="ro-RO"/>
        </w:rPr>
        <w:t>Dac</w:t>
      </w:r>
      <w:r w:rsidRPr="00257F35">
        <w:rPr>
          <w:rFonts w:ascii="Times New Roman" w:eastAsia="Times New Roman" w:hAnsi="Times New Roman" w:cs="Times New Roman"/>
          <w:spacing w:val="-2"/>
          <w:sz w:val="26"/>
          <w:szCs w:val="26"/>
          <w:lang w:val="ro-RO"/>
        </w:rPr>
        <w:t xml:space="preserve">ă ultimile două se referă mai mult la sistemul de asigurări sociale, atunci prima - </w:t>
      </w:r>
      <w:r w:rsidRPr="00257F35">
        <w:rPr>
          <w:rFonts w:ascii="Times New Roman" w:eastAsia="Times New Roman" w:hAnsi="Times New Roman" w:cs="Times New Roman"/>
          <w:i/>
          <w:iCs/>
          <w:spacing w:val="-2"/>
          <w:sz w:val="26"/>
          <w:szCs w:val="26"/>
          <w:lang w:val="ro-RO"/>
        </w:rPr>
        <w:t xml:space="preserve">stabilirea </w:t>
      </w:r>
      <w:r w:rsidRPr="00257F35">
        <w:rPr>
          <w:rFonts w:ascii="Times New Roman" w:eastAsia="Times New Roman" w:hAnsi="Times New Roman" w:cs="Times New Roman"/>
          <w:i/>
          <w:iCs/>
          <w:spacing w:val="-1"/>
          <w:sz w:val="26"/>
          <w:szCs w:val="26"/>
          <w:lang w:val="ro-RO"/>
        </w:rPr>
        <w:t xml:space="preserve">(recunoaşterea expertiza* incapacităţii temporare </w:t>
      </w:r>
      <w:r w:rsidR="00FE0491" w:rsidRPr="00257F35">
        <w:rPr>
          <w:rFonts w:ascii="Times New Roman" w:eastAsia="Times New Roman" w:hAnsi="Times New Roman" w:cs="Times New Roman"/>
          <w:iCs/>
          <w:spacing w:val="-1"/>
          <w:sz w:val="26"/>
          <w:szCs w:val="26"/>
          <w:lang w:val="ro-RO"/>
        </w:rPr>
        <w:t>de</w:t>
      </w:r>
      <w:r w:rsidRPr="00257F35">
        <w:rPr>
          <w:rFonts w:ascii="Times New Roman" w:eastAsia="Times New Roman" w:hAnsi="Times New Roman" w:cs="Times New Roman"/>
          <w:bCs/>
          <w:iCs/>
          <w:spacing w:val="-1"/>
          <w:sz w:val="26"/>
          <w:szCs w:val="26"/>
          <w:lang w:val="ro-RO"/>
        </w:rPr>
        <w:t xml:space="preserve"> muncă,</w:t>
      </w:r>
      <w:r w:rsidRPr="00257F35">
        <w:rPr>
          <w:rFonts w:ascii="Times New Roman" w:eastAsia="Times New Roman" w:hAnsi="Times New Roman" w:cs="Times New Roman"/>
          <w:b/>
          <w:bCs/>
          <w:i/>
          <w:iCs/>
          <w:spacing w:val="-1"/>
          <w:sz w:val="26"/>
          <w:szCs w:val="26"/>
          <w:lang w:val="ro-RO"/>
        </w:rPr>
        <w:t xml:space="preserve"> </w:t>
      </w:r>
      <w:r w:rsidRPr="00257F35">
        <w:rPr>
          <w:rFonts w:ascii="Times New Roman" w:eastAsia="Times New Roman" w:hAnsi="Times New Roman" w:cs="Times New Roman"/>
          <w:spacing w:val="-1"/>
          <w:sz w:val="26"/>
          <w:szCs w:val="26"/>
          <w:lang w:val="ro-RO"/>
        </w:rPr>
        <w:t xml:space="preserve">se referă la sistemul medical. </w:t>
      </w:r>
      <w:r w:rsidRPr="00257F35">
        <w:rPr>
          <w:rFonts w:ascii="Times New Roman" w:eastAsia="Times New Roman" w:hAnsi="Times New Roman" w:cs="Times New Roman"/>
          <w:bCs/>
          <w:spacing w:val="-1"/>
          <w:sz w:val="26"/>
          <w:szCs w:val="26"/>
          <w:lang w:val="ro-RO"/>
        </w:rPr>
        <w:t>Prin</w:t>
      </w:r>
      <w:r w:rsidR="00FE0491" w:rsidRPr="00257F35">
        <w:rPr>
          <w:rFonts w:ascii="Times New Roman" w:eastAsia="Times New Roman" w:hAnsi="Times New Roman" w:cs="Times New Roman"/>
          <w:bCs/>
          <w:spacing w:val="-1"/>
          <w:sz w:val="26"/>
          <w:szCs w:val="26"/>
          <w:lang w:val="ro-RO"/>
        </w:rPr>
        <w:t xml:space="preserve"> </w:t>
      </w:r>
      <w:r w:rsidRPr="00257F35">
        <w:rPr>
          <w:rFonts w:ascii="Times New Roman" w:hAnsi="Times New Roman" w:cs="Times New Roman"/>
          <w:sz w:val="26"/>
          <w:szCs w:val="26"/>
          <w:lang w:val="ro-RO"/>
        </w:rPr>
        <w:t>urmare, medicul nu poate fi exclus totalmente din lan</w:t>
      </w:r>
      <w:r w:rsidRPr="00257F35">
        <w:rPr>
          <w:rFonts w:ascii="Times New Roman" w:eastAsia="Times New Roman" w:hAnsi="Times New Roman" w:cs="Times New Roman"/>
          <w:sz w:val="26"/>
          <w:szCs w:val="26"/>
          <w:lang w:val="ro-RO"/>
        </w:rPr>
        <w:t xml:space="preserve">ţul de măsuri </w:t>
      </w:r>
      <w:r w:rsidR="00FE0491" w:rsidRPr="00257F35">
        <w:rPr>
          <w:rFonts w:ascii="Times New Roman" w:eastAsia="Times New Roman" w:hAnsi="Times New Roman" w:cs="Times New Roman"/>
          <w:sz w:val="26"/>
          <w:szCs w:val="26"/>
          <w:lang w:val="ro-RO"/>
        </w:rPr>
        <w:t>c</w:t>
      </w:r>
      <w:r w:rsidRPr="00257F35">
        <w:rPr>
          <w:rFonts w:ascii="Times New Roman" w:eastAsia="Times New Roman" w:hAnsi="Times New Roman" w:cs="Times New Roman"/>
          <w:sz w:val="26"/>
          <w:szCs w:val="26"/>
          <w:lang w:val="ro-RO"/>
        </w:rPr>
        <w:t>are stabilesc condiţiile de</w:t>
      </w:r>
      <w:r w:rsidR="00FE0491" w:rsidRPr="00257F35">
        <w:rPr>
          <w:rFonts w:ascii="Times New Roman" w:eastAsia="Times New Roman" w:hAnsi="Times New Roman" w:cs="Times New Roman"/>
          <w:sz w:val="26"/>
          <w:szCs w:val="26"/>
          <w:lang w:val="ro-RO"/>
        </w:rPr>
        <w:t xml:space="preserve"> </w:t>
      </w:r>
      <w:r w:rsidRPr="00257F35">
        <w:rPr>
          <w:rFonts w:ascii="Times New Roman" w:hAnsi="Times New Roman" w:cs="Times New Roman"/>
          <w:sz w:val="26"/>
          <w:szCs w:val="26"/>
          <w:lang w:val="ro-RO"/>
        </w:rPr>
        <w:t>eligibilitate a angaja</w:t>
      </w:r>
      <w:r w:rsidRPr="00257F35">
        <w:rPr>
          <w:rFonts w:ascii="Times New Roman" w:eastAsia="Times New Roman" w:hAnsi="Times New Roman" w:cs="Times New Roman"/>
          <w:sz w:val="26"/>
          <w:szCs w:val="26"/>
          <w:lang w:val="ro-RO"/>
        </w:rPr>
        <w:t>ţilor pentru plata indemnizaţiei de boală.</w:t>
      </w:r>
    </w:p>
    <w:p w:rsidR="0023126C" w:rsidRPr="00257F35" w:rsidRDefault="00F00F6F" w:rsidP="00257F35">
      <w:pPr>
        <w:pStyle w:val="ListParagraph"/>
        <w:spacing w:before="0" w:after="0"/>
        <w:ind w:left="0" w:firstLine="691"/>
        <w:contextualSpacing/>
        <w:rPr>
          <w:rFonts w:ascii="Times New Roman" w:eastAsia="Times New Roman" w:hAnsi="Times New Roman" w:cs="Times New Roman"/>
          <w:i/>
          <w:iCs/>
          <w:spacing w:val="-1"/>
          <w:sz w:val="26"/>
          <w:szCs w:val="26"/>
          <w:lang w:val="ro-RO"/>
        </w:rPr>
      </w:pPr>
      <w:r w:rsidRPr="00257F35">
        <w:rPr>
          <w:rFonts w:ascii="Times New Roman" w:eastAsia="Times New Roman" w:hAnsi="Times New Roman" w:cs="Times New Roman"/>
          <w:i/>
          <w:iCs/>
          <w:sz w:val="26"/>
          <w:szCs w:val="26"/>
          <w:lang w:val="ro-RO"/>
        </w:rPr>
        <w:lastRenderedPageBreak/>
        <w:t>Totodată, prin Implementarea recomandărilor Codului european de securitate sociala, care</w:t>
      </w:r>
      <w:r w:rsidR="004F177C" w:rsidRPr="00257F35">
        <w:rPr>
          <w:rFonts w:ascii="Times New Roman" w:eastAsia="Times New Roman" w:hAnsi="Times New Roman" w:cs="Times New Roman"/>
          <w:i/>
          <w:iCs/>
          <w:sz w:val="26"/>
          <w:szCs w:val="26"/>
          <w:lang w:val="ro-RO"/>
        </w:rPr>
        <w:t xml:space="preserve"> </w:t>
      </w:r>
      <w:r w:rsidRPr="00257F35">
        <w:rPr>
          <w:rFonts w:ascii="Times New Roman" w:eastAsia="Times New Roman" w:hAnsi="Times New Roman" w:cs="Times New Roman"/>
          <w:i/>
          <w:iCs/>
          <w:spacing w:val="-1"/>
          <w:sz w:val="26"/>
          <w:szCs w:val="26"/>
          <w:lang w:val="ro-RO"/>
        </w:rPr>
        <w:t>prevede posibilitatea de a nu plâti prestaţia pentru primele 3 zile de suspendare a cîştigului(incapacitate temporară de muncă), cu excluderea obligativităţii prezentării către angajator a</w:t>
      </w:r>
      <w:r w:rsidR="00257F35">
        <w:rPr>
          <w:rFonts w:ascii="Times New Roman" w:eastAsia="Times New Roman" w:hAnsi="Times New Roman" w:cs="Times New Roman"/>
          <w:i/>
          <w:iCs/>
          <w:spacing w:val="-1"/>
          <w:sz w:val="26"/>
          <w:szCs w:val="26"/>
          <w:lang w:val="ro-RO"/>
        </w:rPr>
        <w:t xml:space="preserve"> </w:t>
      </w:r>
      <w:r w:rsidRPr="00257F35">
        <w:rPr>
          <w:rFonts w:ascii="Times New Roman" w:eastAsia="Times New Roman" w:hAnsi="Times New Roman" w:cs="Times New Roman"/>
          <w:i/>
          <w:iCs/>
          <w:sz w:val="26"/>
          <w:szCs w:val="26"/>
          <w:lang w:val="ro-RO"/>
        </w:rPr>
        <w:t>certificatului medical de la medic.</w:t>
      </w:r>
      <w:r w:rsidR="0023126C" w:rsidRPr="00257F35">
        <w:rPr>
          <w:rFonts w:ascii="Times New Roman" w:eastAsia="Times New Roman" w:hAnsi="Times New Roman" w:cs="Times New Roman"/>
          <w:i/>
          <w:iCs/>
          <w:spacing w:val="-1"/>
          <w:sz w:val="26"/>
          <w:szCs w:val="26"/>
          <w:lang w:val="ro-RO"/>
        </w:rPr>
        <w:t xml:space="preserve"> </w:t>
      </w:r>
    </w:p>
    <w:p w:rsidR="0023126C" w:rsidRPr="00257F35" w:rsidRDefault="00EA443A" w:rsidP="00257F35">
      <w:pPr>
        <w:pStyle w:val="ListParagraph"/>
        <w:spacing w:before="0" w:after="0"/>
        <w:ind w:left="0" w:firstLine="691"/>
        <w:contextualSpacing/>
        <w:rPr>
          <w:rFonts w:ascii="Times New Roman" w:hAnsi="Times New Roman" w:cs="Times New Roman"/>
          <w:sz w:val="26"/>
          <w:szCs w:val="26"/>
          <w:lang w:val="ro-MO"/>
        </w:rPr>
      </w:pPr>
      <w:r w:rsidRPr="00257F35">
        <w:rPr>
          <w:rFonts w:ascii="Times New Roman" w:eastAsia="Times New Roman" w:hAnsi="Times New Roman" w:cs="Times New Roman"/>
          <w:i/>
          <w:iCs/>
          <w:spacing w:val="-1"/>
          <w:sz w:val="26"/>
          <w:szCs w:val="26"/>
          <w:lang w:val="ro-RO"/>
        </w:rPr>
        <w:t xml:space="preserve">Concomitent, în conformitate cu </w:t>
      </w:r>
      <w:r w:rsidR="0023126C" w:rsidRPr="00257F35">
        <w:rPr>
          <w:rFonts w:ascii="Times New Roman" w:eastAsia="Times New Roman" w:hAnsi="Times New Roman" w:cs="Times New Roman"/>
          <w:i/>
          <w:iCs/>
          <w:spacing w:val="-1"/>
          <w:sz w:val="26"/>
          <w:szCs w:val="26"/>
          <w:lang w:val="ro-RO"/>
        </w:rPr>
        <w:t>actualel</w:t>
      </w:r>
      <w:r w:rsidRPr="00257F35">
        <w:rPr>
          <w:rFonts w:ascii="Times New Roman" w:eastAsia="Times New Roman" w:hAnsi="Times New Roman" w:cs="Times New Roman"/>
          <w:i/>
          <w:iCs/>
          <w:spacing w:val="-1"/>
          <w:sz w:val="26"/>
          <w:szCs w:val="26"/>
          <w:lang w:val="ro-RO"/>
        </w:rPr>
        <w:t>e</w:t>
      </w:r>
      <w:r w:rsidR="0023126C" w:rsidRPr="00257F35">
        <w:rPr>
          <w:rFonts w:ascii="Times New Roman" w:eastAsia="Times New Roman" w:hAnsi="Times New Roman" w:cs="Times New Roman"/>
          <w:i/>
          <w:iCs/>
          <w:spacing w:val="-1"/>
          <w:sz w:val="26"/>
          <w:szCs w:val="26"/>
          <w:lang w:val="ro-RO"/>
        </w:rPr>
        <w:t xml:space="preserve"> prevederi ale legislaţiei, </w:t>
      </w:r>
      <w:r w:rsidR="0023126C" w:rsidRPr="00257F35">
        <w:rPr>
          <w:rFonts w:ascii="Times New Roman" w:hAnsi="Times New Roman" w:cs="Times New Roman"/>
          <w:sz w:val="26"/>
          <w:szCs w:val="26"/>
          <w:lang w:val="ro-MO"/>
        </w:rPr>
        <w:t>primele cinci zile calendaristice de incapacitate temporară de muncă se plătesc din mijloacele financiare ale angajatorului, iar şomerilor li se plătesc din mijloacele bugetului asigurărilor sociale de stat</w:t>
      </w:r>
      <w:r w:rsidRPr="00257F35">
        <w:rPr>
          <w:rFonts w:ascii="Times New Roman" w:hAnsi="Times New Roman" w:cs="Times New Roman"/>
          <w:sz w:val="26"/>
          <w:szCs w:val="26"/>
          <w:lang w:val="ro-MO"/>
        </w:rPr>
        <w:t>.</w:t>
      </w:r>
    </w:p>
    <w:p w:rsidR="00C73D4A" w:rsidRPr="00257F35" w:rsidRDefault="00EA443A" w:rsidP="00257F35">
      <w:pPr>
        <w:pStyle w:val="ListParagraph"/>
        <w:spacing w:before="0" w:after="0"/>
        <w:ind w:left="0" w:firstLine="691"/>
        <w:contextualSpacing/>
        <w:rPr>
          <w:rFonts w:ascii="Times New Roman" w:eastAsia="Times New Roman" w:hAnsi="Times New Roman" w:cs="Times New Roman"/>
          <w:sz w:val="26"/>
          <w:szCs w:val="26"/>
          <w:lang w:val="ro-RO"/>
        </w:rPr>
      </w:pPr>
      <w:r w:rsidRPr="00257F35">
        <w:rPr>
          <w:rFonts w:ascii="Times New Roman" w:hAnsi="Times New Roman" w:cs="Times New Roman"/>
          <w:color w:val="000000"/>
          <w:sz w:val="26"/>
          <w:szCs w:val="26"/>
          <w:lang w:val="ro-MO"/>
        </w:rPr>
        <w:t xml:space="preserve">Excluderea </w:t>
      </w:r>
      <w:r w:rsidRPr="00257F35">
        <w:rPr>
          <w:rFonts w:ascii="Times New Roman" w:eastAsia="Times New Roman" w:hAnsi="Times New Roman" w:cs="Times New Roman"/>
          <w:i/>
          <w:iCs/>
          <w:spacing w:val="-1"/>
          <w:sz w:val="26"/>
          <w:szCs w:val="26"/>
          <w:lang w:val="ro-RO"/>
        </w:rPr>
        <w:t xml:space="preserve">obligativităţii prezentării către angajator a </w:t>
      </w:r>
      <w:r w:rsidRPr="00257F35">
        <w:rPr>
          <w:rFonts w:ascii="Times New Roman" w:eastAsia="Times New Roman" w:hAnsi="Times New Roman" w:cs="Times New Roman"/>
          <w:i/>
          <w:iCs/>
          <w:sz w:val="26"/>
          <w:szCs w:val="26"/>
          <w:lang w:val="ro-RO"/>
        </w:rPr>
        <w:t>certificatului medical de la medic</w:t>
      </w:r>
      <w:r w:rsidR="00556DC6" w:rsidRPr="00257F35">
        <w:rPr>
          <w:rFonts w:ascii="Times New Roman" w:eastAsia="Times New Roman" w:hAnsi="Times New Roman" w:cs="Times New Roman"/>
          <w:i/>
          <w:iCs/>
          <w:sz w:val="26"/>
          <w:szCs w:val="26"/>
          <w:lang w:val="ro-RO"/>
        </w:rPr>
        <w:t xml:space="preserve"> pentru aceste zile,</w:t>
      </w:r>
      <w:r w:rsidR="00771700" w:rsidRPr="00257F35">
        <w:rPr>
          <w:rFonts w:ascii="Times New Roman" w:eastAsia="Times New Roman" w:hAnsi="Times New Roman" w:cs="Times New Roman"/>
          <w:i/>
          <w:iCs/>
          <w:sz w:val="26"/>
          <w:szCs w:val="26"/>
          <w:lang w:val="ro-RO"/>
        </w:rPr>
        <w:t xml:space="preserve"> </w:t>
      </w:r>
      <w:r w:rsidR="00C73D4A" w:rsidRPr="00257F35">
        <w:rPr>
          <w:rFonts w:ascii="Times New Roman" w:eastAsia="Times New Roman" w:hAnsi="Times New Roman" w:cs="Times New Roman"/>
          <w:sz w:val="26"/>
          <w:szCs w:val="26"/>
          <w:lang w:val="ro-RO"/>
        </w:rPr>
        <w:t>ar diminua esenţial numărul de cazuri de implicare a medi</w:t>
      </w:r>
      <w:r w:rsidR="00771700" w:rsidRPr="00257F35">
        <w:rPr>
          <w:rFonts w:ascii="Times New Roman" w:eastAsia="Times New Roman" w:hAnsi="Times New Roman" w:cs="Times New Roman"/>
          <w:sz w:val="26"/>
          <w:szCs w:val="26"/>
          <w:lang w:val="ro-RO"/>
        </w:rPr>
        <w:t>c</w:t>
      </w:r>
      <w:r w:rsidR="00C73D4A" w:rsidRPr="00257F35">
        <w:rPr>
          <w:rFonts w:ascii="Times New Roman" w:eastAsia="Times New Roman" w:hAnsi="Times New Roman" w:cs="Times New Roman"/>
          <w:sz w:val="26"/>
          <w:szCs w:val="26"/>
          <w:lang w:val="ro-RO"/>
        </w:rPr>
        <w:t>ilor în prerscrierea cer</w:t>
      </w:r>
      <w:r w:rsidR="00771700" w:rsidRPr="00257F35">
        <w:rPr>
          <w:rFonts w:ascii="Times New Roman" w:eastAsia="Times New Roman" w:hAnsi="Times New Roman" w:cs="Times New Roman"/>
          <w:sz w:val="26"/>
          <w:szCs w:val="26"/>
          <w:lang w:val="ro-RO"/>
        </w:rPr>
        <w:t>t</w:t>
      </w:r>
      <w:r w:rsidR="00C73D4A" w:rsidRPr="00257F35">
        <w:rPr>
          <w:rFonts w:ascii="Times New Roman" w:eastAsia="Times New Roman" w:hAnsi="Times New Roman" w:cs="Times New Roman"/>
          <w:sz w:val="26"/>
          <w:szCs w:val="26"/>
          <w:lang w:val="ro-RO"/>
        </w:rPr>
        <w:t>ificatului medical.</w:t>
      </w:r>
    </w:p>
    <w:p w:rsidR="00A376BA" w:rsidRDefault="00A376BA" w:rsidP="00771700">
      <w:pPr>
        <w:pStyle w:val="ListParagraph"/>
        <w:spacing w:before="0" w:after="0"/>
        <w:ind w:left="0"/>
        <w:contextualSpacing/>
        <w:rPr>
          <w:rFonts w:ascii="Times New Roman" w:eastAsia="Times New Roman" w:hAnsi="Times New Roman" w:cs="Times New Roman"/>
          <w:lang w:val="ro-RO"/>
        </w:rPr>
      </w:pPr>
    </w:p>
    <w:tbl>
      <w:tblPr>
        <w:tblW w:w="9925" w:type="dxa"/>
        <w:tblCellMar>
          <w:left w:w="0" w:type="dxa"/>
          <w:right w:w="0" w:type="dxa"/>
        </w:tblCellMar>
        <w:tblLook w:val="04A0" w:firstRow="1" w:lastRow="0" w:firstColumn="1" w:lastColumn="0" w:noHBand="0" w:noVBand="1"/>
      </w:tblPr>
      <w:tblGrid>
        <w:gridCol w:w="1987"/>
        <w:gridCol w:w="4493"/>
        <w:gridCol w:w="3445"/>
      </w:tblGrid>
      <w:tr w:rsidR="00804B73" w:rsidRPr="00D530FF" w:rsidTr="00353751">
        <w:trPr>
          <w:trHeight w:val="317"/>
        </w:trPr>
        <w:tc>
          <w:tcPr>
            <w:tcW w:w="6480" w:type="dxa"/>
            <w:gridSpan w:val="2"/>
            <w:tcBorders>
              <w:top w:val="single" w:sz="18" w:space="0" w:color="000000"/>
              <w:left w:val="nil"/>
              <w:bottom w:val="single" w:sz="18" w:space="0" w:color="000000"/>
              <w:right w:val="nil"/>
            </w:tcBorders>
            <w:shd w:val="clear" w:color="auto" w:fill="2DA2BF"/>
            <w:tcMar>
              <w:top w:w="72" w:type="dxa"/>
              <w:left w:w="144" w:type="dxa"/>
              <w:bottom w:w="72" w:type="dxa"/>
              <w:right w:w="144" w:type="dxa"/>
            </w:tcMar>
            <w:hideMark/>
          </w:tcPr>
          <w:p w:rsidR="00804B73" w:rsidRPr="00D530FF" w:rsidRDefault="00804B73" w:rsidP="00316F83">
            <w:pPr>
              <w:spacing w:before="0" w:after="0"/>
              <w:jc w:val="left"/>
              <w:textAlignment w:val="baseline"/>
              <w:rPr>
                <w:rFonts w:ascii="Times New Roman" w:eastAsia="Times New Roman" w:hAnsi="Times New Roman" w:cs="Times New Roman"/>
                <w:lang w:eastAsia="en-US"/>
              </w:rPr>
            </w:pPr>
            <w:r w:rsidRPr="00D530FF">
              <w:rPr>
                <w:rFonts w:ascii="Times New Roman" w:eastAsia="Times New Roman" w:hAnsi="Times New Roman" w:cs="Times New Roman"/>
                <w:b/>
                <w:bCs/>
                <w:color w:val="FFFFFF"/>
                <w:kern w:val="24"/>
                <w:lang w:val="ro-RO" w:eastAsia="en-US"/>
              </w:rPr>
              <w:t>Ţările unde nu există certificat de concediu medical</w:t>
            </w:r>
            <w:r w:rsidRPr="00D530FF">
              <w:rPr>
                <w:rFonts w:ascii="Times New Roman" w:eastAsia="Times New Roman" w:hAnsi="Times New Roman" w:cs="Times New Roman"/>
                <w:b/>
                <w:bCs/>
                <w:color w:val="FFFFFF"/>
                <w:kern w:val="24"/>
                <w:lang w:eastAsia="en-US"/>
              </w:rPr>
              <w:t xml:space="preserve"> </w:t>
            </w:r>
          </w:p>
        </w:tc>
        <w:tc>
          <w:tcPr>
            <w:tcW w:w="3445" w:type="dxa"/>
            <w:tcBorders>
              <w:top w:val="single" w:sz="18" w:space="0" w:color="000000"/>
              <w:left w:val="nil"/>
              <w:bottom w:val="single" w:sz="18" w:space="0" w:color="000000"/>
              <w:right w:val="nil"/>
            </w:tcBorders>
            <w:shd w:val="clear" w:color="auto" w:fill="2DA2BF"/>
            <w:tcMar>
              <w:top w:w="72" w:type="dxa"/>
              <w:left w:w="144" w:type="dxa"/>
              <w:bottom w:w="72" w:type="dxa"/>
              <w:right w:w="144" w:type="dxa"/>
            </w:tcMar>
            <w:hideMark/>
          </w:tcPr>
          <w:p w:rsidR="00804B73" w:rsidRPr="00D530FF" w:rsidRDefault="00804B73" w:rsidP="00316F83">
            <w:pPr>
              <w:spacing w:before="0" w:after="0"/>
              <w:jc w:val="left"/>
              <w:textAlignment w:val="baseline"/>
              <w:rPr>
                <w:rFonts w:ascii="Times New Roman" w:eastAsia="Times New Roman" w:hAnsi="Times New Roman" w:cs="Times New Roman"/>
                <w:lang w:eastAsia="en-US"/>
              </w:rPr>
            </w:pPr>
            <w:r w:rsidRPr="00D530FF">
              <w:rPr>
                <w:rFonts w:ascii="Times New Roman" w:eastAsia="Times New Roman" w:hAnsi="Times New Roman" w:cs="Times New Roman"/>
                <w:b/>
                <w:bCs/>
                <w:color w:val="FFFFFF"/>
                <w:kern w:val="24"/>
                <w:lang w:val="ro-RO" w:eastAsia="en-US"/>
              </w:rPr>
              <w:t>Ţările unde există certificat de concediu medical</w:t>
            </w:r>
            <w:r w:rsidRPr="00D530FF">
              <w:rPr>
                <w:rFonts w:ascii="Times New Roman" w:eastAsia="Times New Roman" w:hAnsi="Times New Roman" w:cs="Times New Roman"/>
                <w:b/>
                <w:bCs/>
                <w:color w:val="FFFFFF"/>
                <w:kern w:val="24"/>
                <w:lang w:eastAsia="en-US"/>
              </w:rPr>
              <w:t xml:space="preserve"> </w:t>
            </w:r>
          </w:p>
        </w:tc>
      </w:tr>
      <w:tr w:rsidR="00804B73" w:rsidRPr="00D530FF" w:rsidTr="00353751">
        <w:trPr>
          <w:trHeight w:val="225"/>
        </w:trPr>
        <w:tc>
          <w:tcPr>
            <w:tcW w:w="6480" w:type="dxa"/>
            <w:gridSpan w:val="2"/>
            <w:tcBorders>
              <w:top w:val="single" w:sz="18" w:space="0" w:color="000000"/>
              <w:left w:val="nil"/>
              <w:bottom w:val="nil"/>
              <w:right w:val="nil"/>
            </w:tcBorders>
            <w:shd w:val="clear" w:color="auto" w:fill="E7E7E7"/>
            <w:tcMar>
              <w:top w:w="72" w:type="dxa"/>
              <w:left w:w="144" w:type="dxa"/>
              <w:bottom w:w="72" w:type="dxa"/>
              <w:right w:w="144" w:type="dxa"/>
            </w:tcMar>
            <w:hideMark/>
          </w:tcPr>
          <w:p w:rsidR="00804B73" w:rsidRPr="00D530FF" w:rsidRDefault="00804B73" w:rsidP="00316F83">
            <w:pPr>
              <w:spacing w:before="0" w:after="0"/>
              <w:jc w:val="left"/>
              <w:textAlignment w:val="baseline"/>
              <w:rPr>
                <w:rFonts w:ascii="Times New Roman" w:eastAsia="Times New Roman" w:hAnsi="Times New Roman" w:cs="Times New Roman"/>
                <w:lang w:eastAsia="en-US"/>
              </w:rPr>
            </w:pPr>
            <w:r w:rsidRPr="00D530FF">
              <w:rPr>
                <w:rFonts w:ascii="Times New Roman" w:eastAsia="Times New Roman" w:hAnsi="Times New Roman" w:cs="Times New Roman"/>
                <w:color w:val="000000"/>
                <w:kern w:val="24"/>
                <w:lang w:val="ro-RO" w:eastAsia="en-US"/>
              </w:rPr>
              <w:t>Marea Britanie</w:t>
            </w:r>
            <w:r w:rsidRPr="00D530FF">
              <w:rPr>
                <w:rFonts w:ascii="Times New Roman" w:eastAsia="Times New Roman" w:hAnsi="Times New Roman" w:cs="Times New Roman"/>
                <w:color w:val="000000"/>
                <w:kern w:val="24"/>
                <w:lang w:eastAsia="en-US"/>
              </w:rPr>
              <w:t xml:space="preserve"> </w:t>
            </w:r>
          </w:p>
        </w:tc>
        <w:tc>
          <w:tcPr>
            <w:tcW w:w="3445" w:type="dxa"/>
            <w:tcBorders>
              <w:top w:val="single" w:sz="18" w:space="0" w:color="000000"/>
              <w:left w:val="nil"/>
              <w:bottom w:val="nil"/>
              <w:right w:val="nil"/>
            </w:tcBorders>
            <w:shd w:val="clear" w:color="auto" w:fill="E7E7E7"/>
            <w:tcMar>
              <w:top w:w="72" w:type="dxa"/>
              <w:left w:w="144" w:type="dxa"/>
              <w:bottom w:w="72" w:type="dxa"/>
              <w:right w:w="144" w:type="dxa"/>
            </w:tcMar>
            <w:hideMark/>
          </w:tcPr>
          <w:p w:rsidR="00804B73" w:rsidRPr="00D530FF" w:rsidRDefault="00804B73" w:rsidP="00316F83">
            <w:pPr>
              <w:spacing w:before="0" w:after="0"/>
              <w:jc w:val="left"/>
              <w:textAlignment w:val="baseline"/>
              <w:rPr>
                <w:rFonts w:ascii="Times New Roman" w:eastAsia="Times New Roman" w:hAnsi="Times New Roman" w:cs="Times New Roman"/>
                <w:lang w:eastAsia="en-US"/>
              </w:rPr>
            </w:pPr>
            <w:r w:rsidRPr="00D530FF">
              <w:rPr>
                <w:rFonts w:ascii="Times New Roman" w:eastAsia="Times New Roman" w:hAnsi="Times New Roman" w:cs="Times New Roman"/>
                <w:color w:val="000000"/>
                <w:kern w:val="24"/>
                <w:lang w:val="ro-RO" w:eastAsia="en-US"/>
              </w:rPr>
              <w:t>România</w:t>
            </w:r>
            <w:r w:rsidRPr="00D530FF">
              <w:rPr>
                <w:rFonts w:ascii="Times New Roman" w:eastAsia="Times New Roman" w:hAnsi="Times New Roman" w:cs="Times New Roman"/>
                <w:color w:val="000000"/>
                <w:kern w:val="24"/>
                <w:lang w:eastAsia="en-US"/>
              </w:rPr>
              <w:t xml:space="preserve"> </w:t>
            </w:r>
          </w:p>
        </w:tc>
      </w:tr>
      <w:tr w:rsidR="00804B73" w:rsidRPr="00D530FF" w:rsidTr="00353751">
        <w:trPr>
          <w:trHeight w:val="220"/>
        </w:trPr>
        <w:tc>
          <w:tcPr>
            <w:tcW w:w="6480" w:type="dxa"/>
            <w:gridSpan w:val="2"/>
            <w:tcBorders>
              <w:top w:val="nil"/>
              <w:left w:val="nil"/>
              <w:bottom w:val="nil"/>
              <w:right w:val="nil"/>
            </w:tcBorders>
            <w:shd w:val="clear" w:color="auto" w:fill="FFFFFF"/>
            <w:tcMar>
              <w:top w:w="72" w:type="dxa"/>
              <w:left w:w="144" w:type="dxa"/>
              <w:bottom w:w="72" w:type="dxa"/>
              <w:right w:w="144" w:type="dxa"/>
            </w:tcMar>
            <w:hideMark/>
          </w:tcPr>
          <w:p w:rsidR="00804B73" w:rsidRPr="00D530FF" w:rsidRDefault="00804B73" w:rsidP="00316F83">
            <w:pPr>
              <w:spacing w:before="0" w:after="0"/>
              <w:jc w:val="left"/>
              <w:textAlignment w:val="baseline"/>
              <w:rPr>
                <w:rFonts w:ascii="Times New Roman" w:eastAsia="Times New Roman" w:hAnsi="Times New Roman" w:cs="Times New Roman"/>
                <w:lang w:eastAsia="en-US"/>
              </w:rPr>
            </w:pPr>
            <w:r w:rsidRPr="00D530FF">
              <w:rPr>
                <w:rFonts w:ascii="Times New Roman" w:eastAsia="Times New Roman" w:hAnsi="Times New Roman" w:cs="Times New Roman"/>
                <w:color w:val="000000"/>
                <w:kern w:val="24"/>
                <w:lang w:val="ro-RO" w:eastAsia="en-US"/>
              </w:rPr>
              <w:t>Australia</w:t>
            </w:r>
            <w:r w:rsidRPr="00D530FF">
              <w:rPr>
                <w:rFonts w:ascii="Times New Roman" w:eastAsia="Times New Roman" w:hAnsi="Times New Roman" w:cs="Times New Roman"/>
                <w:color w:val="000000"/>
                <w:kern w:val="24"/>
                <w:lang w:eastAsia="en-US"/>
              </w:rPr>
              <w:t xml:space="preserve"> </w:t>
            </w:r>
          </w:p>
        </w:tc>
        <w:tc>
          <w:tcPr>
            <w:tcW w:w="3445" w:type="dxa"/>
            <w:tcBorders>
              <w:top w:val="nil"/>
              <w:left w:val="nil"/>
              <w:bottom w:val="nil"/>
              <w:right w:val="nil"/>
            </w:tcBorders>
            <w:shd w:val="clear" w:color="auto" w:fill="FFFFFF"/>
            <w:tcMar>
              <w:top w:w="72" w:type="dxa"/>
              <w:left w:w="144" w:type="dxa"/>
              <w:bottom w:w="72" w:type="dxa"/>
              <w:right w:w="144" w:type="dxa"/>
            </w:tcMar>
            <w:hideMark/>
          </w:tcPr>
          <w:p w:rsidR="00804B73" w:rsidRPr="00D530FF" w:rsidRDefault="00804B73" w:rsidP="00316F83">
            <w:pPr>
              <w:spacing w:before="0" w:after="0"/>
              <w:jc w:val="left"/>
              <w:textAlignment w:val="baseline"/>
              <w:rPr>
                <w:rFonts w:ascii="Times New Roman" w:eastAsia="Times New Roman" w:hAnsi="Times New Roman" w:cs="Times New Roman"/>
                <w:lang w:eastAsia="en-US"/>
              </w:rPr>
            </w:pPr>
            <w:r w:rsidRPr="00D530FF">
              <w:rPr>
                <w:rFonts w:ascii="Times New Roman" w:eastAsia="Times New Roman" w:hAnsi="Times New Roman" w:cs="Times New Roman"/>
                <w:color w:val="000000"/>
                <w:kern w:val="24"/>
                <w:lang w:val="ro-RO" w:eastAsia="en-US"/>
              </w:rPr>
              <w:t>Polonia</w:t>
            </w:r>
            <w:r w:rsidRPr="00D530FF">
              <w:rPr>
                <w:rFonts w:ascii="Times New Roman" w:eastAsia="Times New Roman" w:hAnsi="Times New Roman" w:cs="Times New Roman"/>
                <w:color w:val="000000"/>
                <w:kern w:val="24"/>
                <w:lang w:eastAsia="en-US"/>
              </w:rPr>
              <w:t xml:space="preserve"> </w:t>
            </w:r>
          </w:p>
        </w:tc>
      </w:tr>
      <w:tr w:rsidR="00804B73" w:rsidRPr="00D530FF" w:rsidTr="00353751">
        <w:trPr>
          <w:trHeight w:val="211"/>
        </w:trPr>
        <w:tc>
          <w:tcPr>
            <w:tcW w:w="6480" w:type="dxa"/>
            <w:gridSpan w:val="2"/>
            <w:tcBorders>
              <w:top w:val="nil"/>
              <w:left w:val="nil"/>
              <w:bottom w:val="nil"/>
              <w:right w:val="nil"/>
            </w:tcBorders>
            <w:shd w:val="clear" w:color="auto" w:fill="E7E7E7"/>
            <w:tcMar>
              <w:top w:w="72" w:type="dxa"/>
              <w:left w:w="144" w:type="dxa"/>
              <w:bottom w:w="72" w:type="dxa"/>
              <w:right w:w="144" w:type="dxa"/>
            </w:tcMar>
            <w:hideMark/>
          </w:tcPr>
          <w:p w:rsidR="00804B73" w:rsidRPr="00D530FF" w:rsidRDefault="00804B73" w:rsidP="00316F83">
            <w:pPr>
              <w:spacing w:before="0" w:after="0"/>
              <w:jc w:val="left"/>
              <w:textAlignment w:val="baseline"/>
              <w:rPr>
                <w:rFonts w:ascii="Times New Roman" w:eastAsia="Times New Roman" w:hAnsi="Times New Roman" w:cs="Times New Roman"/>
                <w:lang w:eastAsia="en-US"/>
              </w:rPr>
            </w:pPr>
            <w:r w:rsidRPr="00D530FF">
              <w:rPr>
                <w:rFonts w:ascii="Times New Roman" w:eastAsia="Times New Roman" w:hAnsi="Times New Roman" w:cs="Times New Roman"/>
                <w:color w:val="000000"/>
                <w:kern w:val="24"/>
                <w:lang w:val="ro-RO" w:eastAsia="en-US"/>
              </w:rPr>
              <w:t>Franţa</w:t>
            </w:r>
            <w:r w:rsidRPr="00D530FF">
              <w:rPr>
                <w:rFonts w:ascii="Times New Roman" w:eastAsia="Times New Roman" w:hAnsi="Times New Roman" w:cs="Times New Roman"/>
                <w:color w:val="000000"/>
                <w:kern w:val="24"/>
                <w:lang w:eastAsia="en-US"/>
              </w:rPr>
              <w:t xml:space="preserve"> </w:t>
            </w:r>
          </w:p>
        </w:tc>
        <w:tc>
          <w:tcPr>
            <w:tcW w:w="3445" w:type="dxa"/>
            <w:tcBorders>
              <w:top w:val="nil"/>
              <w:left w:val="nil"/>
              <w:bottom w:val="nil"/>
              <w:right w:val="nil"/>
            </w:tcBorders>
            <w:shd w:val="clear" w:color="auto" w:fill="E7E7E7"/>
            <w:tcMar>
              <w:top w:w="72" w:type="dxa"/>
              <w:left w:w="144" w:type="dxa"/>
              <w:bottom w:w="72" w:type="dxa"/>
              <w:right w:w="144" w:type="dxa"/>
            </w:tcMar>
            <w:hideMark/>
          </w:tcPr>
          <w:p w:rsidR="00804B73" w:rsidRPr="00D530FF" w:rsidRDefault="00804B73" w:rsidP="00316F83">
            <w:pPr>
              <w:spacing w:before="0" w:after="0"/>
              <w:jc w:val="left"/>
              <w:textAlignment w:val="baseline"/>
              <w:rPr>
                <w:rFonts w:ascii="Times New Roman" w:eastAsia="Times New Roman" w:hAnsi="Times New Roman" w:cs="Times New Roman"/>
                <w:lang w:eastAsia="en-US"/>
              </w:rPr>
            </w:pPr>
            <w:r w:rsidRPr="00D530FF">
              <w:rPr>
                <w:rFonts w:ascii="Times New Roman" w:eastAsia="Times New Roman" w:hAnsi="Times New Roman" w:cs="Times New Roman"/>
                <w:color w:val="000000"/>
                <w:kern w:val="24"/>
                <w:lang w:val="ro-RO" w:eastAsia="en-US"/>
              </w:rPr>
              <w:t xml:space="preserve">Rusia </w:t>
            </w:r>
          </w:p>
        </w:tc>
      </w:tr>
      <w:tr w:rsidR="00804B73" w:rsidRPr="00D530FF" w:rsidTr="00353751">
        <w:trPr>
          <w:trHeight w:val="189"/>
        </w:trPr>
        <w:tc>
          <w:tcPr>
            <w:tcW w:w="6480" w:type="dxa"/>
            <w:gridSpan w:val="2"/>
            <w:tcBorders>
              <w:top w:val="nil"/>
              <w:left w:val="nil"/>
              <w:bottom w:val="nil"/>
              <w:right w:val="nil"/>
            </w:tcBorders>
            <w:shd w:val="clear" w:color="auto" w:fill="FFFFFF"/>
            <w:tcMar>
              <w:top w:w="72" w:type="dxa"/>
              <w:left w:w="144" w:type="dxa"/>
              <w:bottom w:w="72" w:type="dxa"/>
              <w:right w:w="144" w:type="dxa"/>
            </w:tcMar>
            <w:hideMark/>
          </w:tcPr>
          <w:p w:rsidR="00804B73" w:rsidRPr="00D530FF" w:rsidRDefault="00804B73" w:rsidP="00316F83">
            <w:pPr>
              <w:spacing w:before="0" w:after="0"/>
              <w:jc w:val="left"/>
              <w:textAlignment w:val="baseline"/>
              <w:rPr>
                <w:rFonts w:ascii="Times New Roman" w:eastAsia="Times New Roman" w:hAnsi="Times New Roman" w:cs="Times New Roman"/>
                <w:lang w:eastAsia="en-US"/>
              </w:rPr>
            </w:pPr>
            <w:r w:rsidRPr="00D530FF">
              <w:rPr>
                <w:rFonts w:ascii="Times New Roman" w:eastAsia="Times New Roman" w:hAnsi="Times New Roman" w:cs="Times New Roman"/>
                <w:color w:val="000000"/>
                <w:kern w:val="24"/>
                <w:lang w:val="ro-RO" w:eastAsia="en-US"/>
              </w:rPr>
              <w:t>Canada</w:t>
            </w:r>
            <w:r w:rsidRPr="00D530FF">
              <w:rPr>
                <w:rFonts w:ascii="Times New Roman" w:eastAsia="Times New Roman" w:hAnsi="Times New Roman" w:cs="Times New Roman"/>
                <w:color w:val="000000"/>
                <w:kern w:val="24"/>
                <w:lang w:eastAsia="en-US"/>
              </w:rPr>
              <w:t xml:space="preserve"> </w:t>
            </w:r>
          </w:p>
        </w:tc>
        <w:tc>
          <w:tcPr>
            <w:tcW w:w="3445" w:type="dxa"/>
            <w:tcBorders>
              <w:top w:val="nil"/>
              <w:left w:val="nil"/>
              <w:bottom w:val="nil"/>
              <w:right w:val="nil"/>
            </w:tcBorders>
            <w:shd w:val="clear" w:color="auto" w:fill="FFFFFF"/>
            <w:tcMar>
              <w:top w:w="72" w:type="dxa"/>
              <w:left w:w="144" w:type="dxa"/>
              <w:bottom w:w="72" w:type="dxa"/>
              <w:right w:w="144" w:type="dxa"/>
            </w:tcMar>
            <w:hideMark/>
          </w:tcPr>
          <w:p w:rsidR="00804B73" w:rsidRPr="00D530FF" w:rsidRDefault="00804B73" w:rsidP="00316F83">
            <w:pPr>
              <w:spacing w:before="0" w:after="0"/>
              <w:jc w:val="left"/>
              <w:textAlignment w:val="baseline"/>
              <w:rPr>
                <w:rFonts w:ascii="Times New Roman" w:eastAsia="Times New Roman" w:hAnsi="Times New Roman" w:cs="Times New Roman"/>
                <w:lang w:eastAsia="en-US"/>
              </w:rPr>
            </w:pPr>
            <w:r w:rsidRPr="00D530FF">
              <w:rPr>
                <w:rFonts w:ascii="Times New Roman" w:eastAsia="Times New Roman" w:hAnsi="Times New Roman" w:cs="Times New Roman"/>
                <w:color w:val="000000"/>
                <w:kern w:val="24"/>
                <w:lang w:val="ro-RO" w:eastAsia="en-US"/>
              </w:rPr>
              <w:t>Estonia</w:t>
            </w:r>
            <w:r w:rsidRPr="00D530FF">
              <w:rPr>
                <w:rFonts w:ascii="Times New Roman" w:eastAsia="Times New Roman" w:hAnsi="Times New Roman" w:cs="Times New Roman"/>
                <w:color w:val="000000"/>
                <w:kern w:val="24"/>
                <w:lang w:eastAsia="en-US"/>
              </w:rPr>
              <w:t xml:space="preserve"> </w:t>
            </w:r>
          </w:p>
        </w:tc>
      </w:tr>
      <w:tr w:rsidR="00804B73" w:rsidRPr="00D530FF" w:rsidTr="00353751">
        <w:trPr>
          <w:trHeight w:val="322"/>
        </w:trPr>
        <w:tc>
          <w:tcPr>
            <w:tcW w:w="6480" w:type="dxa"/>
            <w:gridSpan w:val="2"/>
            <w:tcBorders>
              <w:top w:val="nil"/>
              <w:left w:val="nil"/>
              <w:bottom w:val="nil"/>
              <w:right w:val="nil"/>
            </w:tcBorders>
            <w:shd w:val="clear" w:color="auto" w:fill="E7E7E7"/>
            <w:tcMar>
              <w:top w:w="72" w:type="dxa"/>
              <w:left w:w="144" w:type="dxa"/>
              <w:bottom w:w="72" w:type="dxa"/>
              <w:right w:w="144" w:type="dxa"/>
            </w:tcMar>
            <w:hideMark/>
          </w:tcPr>
          <w:p w:rsidR="00804B73" w:rsidRPr="00D530FF" w:rsidRDefault="00804B73" w:rsidP="00316F83">
            <w:pPr>
              <w:spacing w:before="0" w:after="0"/>
              <w:jc w:val="left"/>
              <w:textAlignment w:val="baseline"/>
              <w:rPr>
                <w:rFonts w:ascii="Times New Roman" w:eastAsia="Times New Roman" w:hAnsi="Times New Roman" w:cs="Times New Roman"/>
                <w:lang w:eastAsia="en-US"/>
              </w:rPr>
            </w:pPr>
            <w:r w:rsidRPr="00D530FF">
              <w:rPr>
                <w:rFonts w:ascii="Times New Roman" w:eastAsia="Times New Roman" w:hAnsi="Times New Roman" w:cs="Times New Roman"/>
                <w:color w:val="000000"/>
                <w:kern w:val="24"/>
                <w:lang w:val="ro-RO" w:eastAsia="en-US"/>
              </w:rPr>
              <w:t>SUA</w:t>
            </w:r>
            <w:r w:rsidRPr="00D530FF">
              <w:rPr>
                <w:rFonts w:ascii="Times New Roman" w:eastAsia="Times New Roman" w:hAnsi="Times New Roman" w:cs="Times New Roman"/>
                <w:color w:val="000000"/>
                <w:kern w:val="24"/>
                <w:lang w:eastAsia="en-US"/>
              </w:rPr>
              <w:t xml:space="preserve"> </w:t>
            </w:r>
          </w:p>
        </w:tc>
        <w:tc>
          <w:tcPr>
            <w:tcW w:w="3445" w:type="dxa"/>
            <w:tcBorders>
              <w:top w:val="nil"/>
              <w:left w:val="nil"/>
              <w:bottom w:val="nil"/>
              <w:right w:val="nil"/>
            </w:tcBorders>
            <w:shd w:val="clear" w:color="auto" w:fill="E7E7E7"/>
            <w:tcMar>
              <w:top w:w="72" w:type="dxa"/>
              <w:left w:w="144" w:type="dxa"/>
              <w:bottom w:w="72" w:type="dxa"/>
              <w:right w:w="144" w:type="dxa"/>
            </w:tcMar>
            <w:hideMark/>
          </w:tcPr>
          <w:p w:rsidR="00804B73" w:rsidRPr="00D530FF" w:rsidRDefault="00804B73" w:rsidP="00316F83">
            <w:pPr>
              <w:spacing w:before="0" w:after="0"/>
              <w:jc w:val="left"/>
              <w:textAlignment w:val="baseline"/>
              <w:rPr>
                <w:rFonts w:ascii="Times New Roman" w:eastAsia="Times New Roman" w:hAnsi="Times New Roman" w:cs="Times New Roman"/>
                <w:lang w:eastAsia="en-US"/>
              </w:rPr>
            </w:pPr>
            <w:r w:rsidRPr="00D530FF">
              <w:rPr>
                <w:rFonts w:ascii="Times New Roman" w:eastAsia="Times New Roman" w:hAnsi="Times New Roman" w:cs="Times New Roman"/>
                <w:color w:val="000000"/>
                <w:kern w:val="24"/>
                <w:lang w:val="ro-RO" w:eastAsia="en-US"/>
              </w:rPr>
              <w:t>Ucraina</w:t>
            </w:r>
            <w:r w:rsidRPr="00D530FF">
              <w:rPr>
                <w:rFonts w:ascii="Times New Roman" w:eastAsia="Times New Roman" w:hAnsi="Times New Roman" w:cs="Times New Roman"/>
                <w:color w:val="000000"/>
                <w:kern w:val="24"/>
                <w:lang w:eastAsia="en-US"/>
              </w:rPr>
              <w:t xml:space="preserve"> </w:t>
            </w:r>
          </w:p>
        </w:tc>
      </w:tr>
      <w:tr w:rsidR="00804B73" w:rsidRPr="00D530FF" w:rsidTr="00353751">
        <w:trPr>
          <w:trHeight w:val="275"/>
        </w:trPr>
        <w:tc>
          <w:tcPr>
            <w:tcW w:w="6480" w:type="dxa"/>
            <w:gridSpan w:val="2"/>
            <w:tcBorders>
              <w:top w:val="nil"/>
              <w:left w:val="nil"/>
              <w:bottom w:val="nil"/>
              <w:right w:val="nil"/>
            </w:tcBorders>
            <w:shd w:val="clear" w:color="auto" w:fill="FFFFFF"/>
            <w:tcMar>
              <w:top w:w="72" w:type="dxa"/>
              <w:left w:w="144" w:type="dxa"/>
              <w:bottom w:w="72" w:type="dxa"/>
              <w:right w:w="144" w:type="dxa"/>
            </w:tcMar>
            <w:hideMark/>
          </w:tcPr>
          <w:p w:rsidR="00804B73" w:rsidRPr="00D530FF" w:rsidRDefault="00804B73" w:rsidP="00316F83">
            <w:pPr>
              <w:spacing w:before="0" w:after="0"/>
              <w:jc w:val="left"/>
              <w:textAlignment w:val="baseline"/>
              <w:rPr>
                <w:rFonts w:ascii="Times New Roman" w:eastAsia="Times New Roman" w:hAnsi="Times New Roman" w:cs="Times New Roman"/>
                <w:lang w:eastAsia="en-US"/>
              </w:rPr>
            </w:pPr>
            <w:r w:rsidRPr="00D530FF">
              <w:rPr>
                <w:rFonts w:ascii="Times New Roman" w:eastAsia="Times New Roman" w:hAnsi="Times New Roman" w:cs="Times New Roman"/>
                <w:color w:val="000000"/>
                <w:kern w:val="24"/>
                <w:lang w:eastAsia="en-US"/>
              </w:rPr>
              <w:t xml:space="preserve">Noua-Zelandă </w:t>
            </w:r>
          </w:p>
        </w:tc>
        <w:tc>
          <w:tcPr>
            <w:tcW w:w="3445" w:type="dxa"/>
            <w:tcBorders>
              <w:top w:val="nil"/>
              <w:left w:val="nil"/>
              <w:bottom w:val="nil"/>
              <w:right w:val="nil"/>
            </w:tcBorders>
            <w:shd w:val="clear" w:color="auto" w:fill="FFFFFF"/>
            <w:tcMar>
              <w:top w:w="72" w:type="dxa"/>
              <w:left w:w="144" w:type="dxa"/>
              <w:bottom w:w="72" w:type="dxa"/>
              <w:right w:w="144" w:type="dxa"/>
            </w:tcMar>
            <w:hideMark/>
          </w:tcPr>
          <w:p w:rsidR="00804B73" w:rsidRPr="00D530FF" w:rsidRDefault="00804B73" w:rsidP="00316F83">
            <w:pPr>
              <w:spacing w:before="0" w:after="0"/>
              <w:jc w:val="left"/>
              <w:textAlignment w:val="baseline"/>
              <w:rPr>
                <w:rFonts w:ascii="Times New Roman" w:eastAsia="Times New Roman" w:hAnsi="Times New Roman" w:cs="Times New Roman"/>
                <w:lang w:eastAsia="en-US"/>
              </w:rPr>
            </w:pPr>
            <w:r w:rsidRPr="00D530FF">
              <w:rPr>
                <w:rFonts w:ascii="Times New Roman" w:eastAsia="Times New Roman" w:hAnsi="Times New Roman" w:cs="Times New Roman"/>
                <w:color w:val="000000"/>
                <w:kern w:val="24"/>
                <w:lang w:val="ro-RO" w:eastAsia="en-US"/>
              </w:rPr>
              <w:t>Belorusia</w:t>
            </w:r>
            <w:r w:rsidRPr="00D530FF">
              <w:rPr>
                <w:rFonts w:ascii="Times New Roman" w:eastAsia="Times New Roman" w:hAnsi="Times New Roman" w:cs="Times New Roman"/>
                <w:color w:val="000000"/>
                <w:kern w:val="24"/>
                <w:lang w:eastAsia="en-US"/>
              </w:rPr>
              <w:t xml:space="preserve"> </w:t>
            </w:r>
          </w:p>
        </w:tc>
      </w:tr>
      <w:tr w:rsidR="00804B73" w:rsidRPr="00D530FF" w:rsidTr="00353751">
        <w:trPr>
          <w:trHeight w:val="271"/>
        </w:trPr>
        <w:tc>
          <w:tcPr>
            <w:tcW w:w="6480" w:type="dxa"/>
            <w:gridSpan w:val="2"/>
            <w:tcBorders>
              <w:top w:val="nil"/>
              <w:left w:val="nil"/>
              <w:bottom w:val="nil"/>
              <w:right w:val="nil"/>
            </w:tcBorders>
            <w:shd w:val="clear" w:color="auto" w:fill="E7E7E7"/>
            <w:tcMar>
              <w:top w:w="72" w:type="dxa"/>
              <w:left w:w="144" w:type="dxa"/>
              <w:bottom w:w="72" w:type="dxa"/>
              <w:right w:w="144" w:type="dxa"/>
            </w:tcMar>
            <w:hideMark/>
          </w:tcPr>
          <w:p w:rsidR="00804B73" w:rsidRPr="00D530FF" w:rsidRDefault="00804B73" w:rsidP="00316F83">
            <w:pPr>
              <w:spacing w:before="0" w:after="0"/>
              <w:jc w:val="left"/>
              <w:textAlignment w:val="baseline"/>
              <w:rPr>
                <w:rFonts w:ascii="Times New Roman" w:eastAsia="Times New Roman" w:hAnsi="Times New Roman" w:cs="Times New Roman"/>
                <w:lang w:eastAsia="en-US"/>
              </w:rPr>
            </w:pPr>
            <w:r w:rsidRPr="00D530FF">
              <w:rPr>
                <w:rFonts w:ascii="Times New Roman" w:eastAsia="Times New Roman" w:hAnsi="Times New Roman" w:cs="Times New Roman"/>
                <w:color w:val="000000"/>
                <w:kern w:val="24"/>
                <w:lang w:val="ro-RO" w:eastAsia="en-US"/>
              </w:rPr>
              <w:t>Africa de Sud</w:t>
            </w:r>
            <w:r w:rsidRPr="00D530FF">
              <w:rPr>
                <w:rFonts w:ascii="Times New Roman" w:eastAsia="Times New Roman" w:hAnsi="Times New Roman" w:cs="Times New Roman"/>
                <w:color w:val="000000"/>
                <w:kern w:val="24"/>
                <w:lang w:eastAsia="en-US"/>
              </w:rPr>
              <w:t xml:space="preserve"> </w:t>
            </w:r>
          </w:p>
        </w:tc>
        <w:tc>
          <w:tcPr>
            <w:tcW w:w="3445" w:type="dxa"/>
            <w:tcBorders>
              <w:top w:val="nil"/>
              <w:left w:val="nil"/>
              <w:bottom w:val="nil"/>
              <w:right w:val="nil"/>
            </w:tcBorders>
            <w:shd w:val="clear" w:color="auto" w:fill="E7E7E7"/>
            <w:tcMar>
              <w:top w:w="72" w:type="dxa"/>
              <w:left w:w="144" w:type="dxa"/>
              <w:bottom w:w="72" w:type="dxa"/>
              <w:right w:w="144" w:type="dxa"/>
            </w:tcMar>
            <w:hideMark/>
          </w:tcPr>
          <w:p w:rsidR="00804B73" w:rsidRPr="00D530FF" w:rsidRDefault="00804B73" w:rsidP="00316F83">
            <w:pPr>
              <w:spacing w:before="0" w:after="0"/>
              <w:jc w:val="left"/>
              <w:textAlignment w:val="baseline"/>
              <w:rPr>
                <w:rFonts w:ascii="Times New Roman" w:eastAsia="Times New Roman" w:hAnsi="Times New Roman" w:cs="Times New Roman"/>
                <w:lang w:eastAsia="en-US"/>
              </w:rPr>
            </w:pPr>
            <w:r w:rsidRPr="00D530FF">
              <w:rPr>
                <w:rFonts w:ascii="Times New Roman" w:eastAsia="Times New Roman" w:hAnsi="Times New Roman" w:cs="Times New Roman"/>
                <w:color w:val="000000"/>
                <w:kern w:val="24"/>
                <w:lang w:val="ro-RO" w:eastAsia="en-US"/>
              </w:rPr>
              <w:t>Cazahstan</w:t>
            </w:r>
            <w:r w:rsidRPr="00D530FF">
              <w:rPr>
                <w:rFonts w:ascii="Times New Roman" w:eastAsia="Times New Roman" w:hAnsi="Times New Roman" w:cs="Times New Roman"/>
                <w:color w:val="000000"/>
                <w:kern w:val="24"/>
                <w:lang w:eastAsia="en-US"/>
              </w:rPr>
              <w:t xml:space="preserve"> </w:t>
            </w:r>
          </w:p>
        </w:tc>
      </w:tr>
      <w:tr w:rsidR="00804B73" w:rsidRPr="00D530FF" w:rsidTr="00353751">
        <w:trPr>
          <w:trHeight w:val="360"/>
        </w:trPr>
        <w:tc>
          <w:tcPr>
            <w:tcW w:w="6480" w:type="dxa"/>
            <w:gridSpan w:val="2"/>
            <w:tcBorders>
              <w:top w:val="nil"/>
              <w:left w:val="nil"/>
              <w:bottom w:val="single" w:sz="18" w:space="0" w:color="000000"/>
              <w:right w:val="nil"/>
            </w:tcBorders>
            <w:shd w:val="clear" w:color="auto" w:fill="E7E7E7"/>
            <w:tcMar>
              <w:top w:w="72" w:type="dxa"/>
              <w:left w:w="144" w:type="dxa"/>
              <w:bottom w:w="72" w:type="dxa"/>
              <w:right w:w="144" w:type="dxa"/>
            </w:tcMar>
            <w:hideMark/>
          </w:tcPr>
          <w:p w:rsidR="00804B73" w:rsidRPr="00D530FF" w:rsidRDefault="00804B73" w:rsidP="00316F83">
            <w:pPr>
              <w:spacing w:before="0" w:after="0"/>
              <w:jc w:val="left"/>
              <w:textAlignment w:val="baseline"/>
              <w:rPr>
                <w:rFonts w:ascii="Times New Roman" w:eastAsia="Times New Roman" w:hAnsi="Times New Roman" w:cs="Times New Roman"/>
                <w:lang w:eastAsia="en-US"/>
              </w:rPr>
            </w:pPr>
            <w:r w:rsidRPr="00D530FF">
              <w:rPr>
                <w:rFonts w:ascii="Times New Roman" w:eastAsia="Times New Roman" w:hAnsi="Times New Roman" w:cs="Times New Roman"/>
                <w:color w:val="000000"/>
                <w:kern w:val="24"/>
                <w:lang w:eastAsia="en-US"/>
              </w:rPr>
              <w:t>Slovenia</w:t>
            </w:r>
          </w:p>
        </w:tc>
        <w:tc>
          <w:tcPr>
            <w:tcW w:w="3445" w:type="dxa"/>
            <w:tcBorders>
              <w:top w:val="nil"/>
              <w:left w:val="nil"/>
              <w:bottom w:val="single" w:sz="18" w:space="0" w:color="000000"/>
              <w:right w:val="nil"/>
            </w:tcBorders>
            <w:shd w:val="clear" w:color="auto" w:fill="E7E7E7"/>
            <w:tcMar>
              <w:top w:w="72" w:type="dxa"/>
              <w:left w:w="144" w:type="dxa"/>
              <w:bottom w:w="72" w:type="dxa"/>
              <w:right w:w="144" w:type="dxa"/>
            </w:tcMar>
            <w:hideMark/>
          </w:tcPr>
          <w:p w:rsidR="00804B73" w:rsidRPr="00D530FF" w:rsidRDefault="00804B73" w:rsidP="00316F83">
            <w:pPr>
              <w:spacing w:before="0" w:after="0"/>
              <w:jc w:val="left"/>
              <w:rPr>
                <w:rFonts w:ascii="Times New Roman" w:eastAsia="Times New Roman" w:hAnsi="Times New Roman" w:cs="Times New Roman"/>
                <w:lang w:eastAsia="en-US"/>
              </w:rPr>
            </w:pPr>
          </w:p>
        </w:tc>
      </w:tr>
      <w:tr w:rsidR="003F53D6" w:rsidRPr="00D530FF" w:rsidTr="00353751">
        <w:trPr>
          <w:trHeight w:val="299"/>
        </w:trPr>
        <w:tc>
          <w:tcPr>
            <w:tcW w:w="1987" w:type="dxa"/>
            <w:tcBorders>
              <w:top w:val="single" w:sz="8" w:space="0" w:color="39639D"/>
              <w:left w:val="single" w:sz="8" w:space="0" w:color="39639D"/>
              <w:bottom w:val="single" w:sz="8" w:space="0" w:color="39639D"/>
              <w:right w:val="single" w:sz="8" w:space="0" w:color="39639D"/>
            </w:tcBorders>
            <w:shd w:val="clear" w:color="auto" w:fill="E8EAF0"/>
            <w:tcMar>
              <w:top w:w="72" w:type="dxa"/>
              <w:left w:w="144" w:type="dxa"/>
              <w:bottom w:w="72" w:type="dxa"/>
              <w:right w:w="144" w:type="dxa"/>
            </w:tcMar>
            <w:hideMark/>
          </w:tcPr>
          <w:p w:rsidR="003F53D6" w:rsidRPr="00D530FF" w:rsidRDefault="003F53D6" w:rsidP="00316F83">
            <w:pPr>
              <w:spacing w:before="0" w:after="0"/>
              <w:jc w:val="left"/>
              <w:rPr>
                <w:rFonts w:ascii="Times New Roman" w:eastAsia="Times New Roman" w:hAnsi="Times New Roman" w:cs="Times New Roman"/>
                <w:lang w:eastAsia="en-US"/>
              </w:rPr>
            </w:pPr>
            <w:r w:rsidRPr="00D530FF">
              <w:rPr>
                <w:rFonts w:ascii="Times New Roman" w:eastAsia="Times New Roman" w:hAnsi="Times New Roman" w:cs="Times New Roman"/>
                <w:color w:val="000000"/>
                <w:kern w:val="24"/>
                <w:lang w:val="ro-RO" w:eastAsia="en-US"/>
              </w:rPr>
              <w:t>Marea Britanie</w:t>
            </w:r>
            <w:r w:rsidRPr="00D530FF">
              <w:rPr>
                <w:rFonts w:ascii="Times New Roman" w:eastAsia="Times New Roman" w:hAnsi="Times New Roman" w:cs="Times New Roman"/>
                <w:color w:val="000000"/>
                <w:kern w:val="24"/>
                <w:lang w:eastAsia="en-US"/>
              </w:rPr>
              <w:t xml:space="preserve"> </w:t>
            </w:r>
          </w:p>
        </w:tc>
        <w:tc>
          <w:tcPr>
            <w:tcW w:w="7938" w:type="dxa"/>
            <w:gridSpan w:val="2"/>
            <w:tcBorders>
              <w:top w:val="single" w:sz="8" w:space="0" w:color="39639D"/>
              <w:left w:val="single" w:sz="8" w:space="0" w:color="39639D"/>
              <w:bottom w:val="single" w:sz="8" w:space="0" w:color="39639D"/>
              <w:right w:val="single" w:sz="8" w:space="0" w:color="39639D"/>
            </w:tcBorders>
            <w:shd w:val="clear" w:color="auto" w:fill="E8EAF0"/>
            <w:tcMar>
              <w:top w:w="72" w:type="dxa"/>
              <w:left w:w="144" w:type="dxa"/>
              <w:bottom w:w="72" w:type="dxa"/>
              <w:right w:w="144" w:type="dxa"/>
            </w:tcMar>
            <w:hideMark/>
          </w:tcPr>
          <w:p w:rsidR="003F53D6" w:rsidRPr="00D530FF" w:rsidRDefault="003F53D6" w:rsidP="00316F83">
            <w:pPr>
              <w:spacing w:before="0" w:after="0"/>
              <w:jc w:val="left"/>
              <w:rPr>
                <w:rFonts w:ascii="Times New Roman" w:eastAsia="Times New Roman" w:hAnsi="Times New Roman" w:cs="Times New Roman"/>
                <w:lang w:eastAsia="en-US"/>
              </w:rPr>
            </w:pPr>
            <w:r w:rsidRPr="00D530FF">
              <w:rPr>
                <w:rFonts w:ascii="Times New Roman" w:eastAsia="Times New Roman" w:hAnsi="Times New Roman" w:cs="Times New Roman"/>
                <w:color w:val="000000"/>
                <w:kern w:val="24"/>
                <w:lang w:val="ro-RO" w:eastAsia="en-US"/>
              </w:rPr>
              <w:t>certificat medical cu concluzia: “apt de muncă”, “inapt de muncă”</w:t>
            </w:r>
            <w:r w:rsidRPr="00D530FF">
              <w:rPr>
                <w:rFonts w:ascii="Times New Roman" w:eastAsia="Times New Roman" w:hAnsi="Times New Roman" w:cs="Times New Roman"/>
                <w:color w:val="000000"/>
                <w:kern w:val="24"/>
                <w:lang w:eastAsia="en-US"/>
              </w:rPr>
              <w:t xml:space="preserve"> </w:t>
            </w:r>
          </w:p>
        </w:tc>
      </w:tr>
      <w:tr w:rsidR="003F53D6" w:rsidRPr="008A0CF9" w:rsidTr="00353751">
        <w:trPr>
          <w:trHeight w:val="263"/>
        </w:trPr>
        <w:tc>
          <w:tcPr>
            <w:tcW w:w="1987" w:type="dxa"/>
            <w:tcBorders>
              <w:top w:val="single" w:sz="8" w:space="0" w:color="39639D"/>
              <w:left w:val="single" w:sz="8" w:space="0" w:color="39639D"/>
              <w:bottom w:val="single" w:sz="8" w:space="0" w:color="39639D"/>
              <w:right w:val="single" w:sz="8" w:space="0" w:color="39639D"/>
            </w:tcBorders>
            <w:shd w:val="clear" w:color="auto" w:fill="CED3DF"/>
            <w:tcMar>
              <w:top w:w="72" w:type="dxa"/>
              <w:left w:w="144" w:type="dxa"/>
              <w:bottom w:w="72" w:type="dxa"/>
              <w:right w:w="144" w:type="dxa"/>
            </w:tcMar>
            <w:hideMark/>
          </w:tcPr>
          <w:p w:rsidR="003F53D6" w:rsidRPr="00D530FF" w:rsidRDefault="003F53D6" w:rsidP="00316F83">
            <w:pPr>
              <w:spacing w:before="0" w:after="0"/>
              <w:jc w:val="left"/>
              <w:rPr>
                <w:rFonts w:ascii="Times New Roman" w:eastAsia="Times New Roman" w:hAnsi="Times New Roman" w:cs="Times New Roman"/>
                <w:lang w:eastAsia="en-US"/>
              </w:rPr>
            </w:pPr>
            <w:r w:rsidRPr="00D530FF">
              <w:rPr>
                <w:rFonts w:ascii="Times New Roman" w:eastAsia="Times New Roman" w:hAnsi="Times New Roman" w:cs="Times New Roman"/>
                <w:color w:val="000000"/>
                <w:kern w:val="24"/>
                <w:lang w:val="ro-RO" w:eastAsia="en-US"/>
              </w:rPr>
              <w:t>Australia</w:t>
            </w:r>
            <w:r w:rsidRPr="00D530FF">
              <w:rPr>
                <w:rFonts w:ascii="Times New Roman" w:eastAsia="Times New Roman" w:hAnsi="Times New Roman" w:cs="Times New Roman"/>
                <w:color w:val="000000"/>
                <w:kern w:val="24"/>
                <w:lang w:eastAsia="en-US"/>
              </w:rPr>
              <w:t xml:space="preserve"> </w:t>
            </w:r>
          </w:p>
        </w:tc>
        <w:tc>
          <w:tcPr>
            <w:tcW w:w="7938" w:type="dxa"/>
            <w:gridSpan w:val="2"/>
            <w:tcBorders>
              <w:top w:val="single" w:sz="8" w:space="0" w:color="39639D"/>
              <w:left w:val="single" w:sz="8" w:space="0" w:color="39639D"/>
              <w:bottom w:val="single" w:sz="8" w:space="0" w:color="39639D"/>
              <w:right w:val="single" w:sz="8" w:space="0" w:color="39639D"/>
            </w:tcBorders>
            <w:shd w:val="clear" w:color="auto" w:fill="CED3DF"/>
            <w:tcMar>
              <w:top w:w="72" w:type="dxa"/>
              <w:left w:w="144" w:type="dxa"/>
              <w:bottom w:w="72" w:type="dxa"/>
              <w:right w:w="144" w:type="dxa"/>
            </w:tcMar>
            <w:hideMark/>
          </w:tcPr>
          <w:p w:rsidR="003F53D6" w:rsidRPr="00D530FF" w:rsidRDefault="003F53D6" w:rsidP="00316F83">
            <w:pPr>
              <w:spacing w:before="0" w:after="0"/>
              <w:jc w:val="left"/>
              <w:rPr>
                <w:rFonts w:ascii="Times New Roman" w:eastAsia="Times New Roman" w:hAnsi="Times New Roman" w:cs="Times New Roman"/>
                <w:lang w:val="it-IT" w:eastAsia="en-US"/>
              </w:rPr>
            </w:pPr>
            <w:r w:rsidRPr="00D530FF">
              <w:rPr>
                <w:rFonts w:ascii="Times New Roman" w:eastAsia="Times New Roman" w:hAnsi="Times New Roman" w:cs="Times New Roman"/>
                <w:color w:val="000000"/>
                <w:kern w:val="24"/>
                <w:lang w:val="it-IT" w:eastAsia="en-US"/>
              </w:rPr>
              <w:t xml:space="preserve">certificat medical de la un medic licenţiat, </w:t>
            </w:r>
            <w:r w:rsidRPr="00D530FF">
              <w:rPr>
                <w:rFonts w:ascii="Times New Roman" w:eastAsia="Times New Roman" w:hAnsi="Times New Roman" w:cs="Times New Roman"/>
                <w:color w:val="000000"/>
                <w:kern w:val="24"/>
                <w:lang w:val="ro-RO" w:eastAsia="en-US"/>
              </w:rPr>
              <w:t xml:space="preserve">(necesar pentru </w:t>
            </w:r>
            <w:r w:rsidRPr="00D530FF">
              <w:rPr>
                <w:rFonts w:ascii="Times New Roman" w:eastAsia="Times New Roman" w:hAnsi="Times New Roman" w:cs="Times New Roman"/>
                <w:color w:val="000000"/>
                <w:kern w:val="24"/>
                <w:lang w:val="it-IT" w:eastAsia="en-US"/>
              </w:rPr>
              <w:t>absenţa</w:t>
            </w:r>
            <w:r w:rsidRPr="00D530FF">
              <w:rPr>
                <w:rFonts w:ascii="Times New Roman" w:eastAsia="Times New Roman" w:hAnsi="Times New Roman" w:cs="Times New Roman"/>
                <w:color w:val="000000"/>
                <w:kern w:val="24"/>
                <w:lang w:val="ro-RO" w:eastAsia="en-US"/>
              </w:rPr>
              <w:t xml:space="preserve">, care </w:t>
            </w:r>
            <w:r w:rsidRPr="00D530FF">
              <w:rPr>
                <w:rFonts w:ascii="Times New Roman" w:eastAsia="Times New Roman" w:hAnsi="Times New Roman" w:cs="Times New Roman"/>
                <w:color w:val="000000"/>
                <w:kern w:val="24"/>
                <w:lang w:val="it-IT" w:eastAsia="en-US"/>
              </w:rPr>
              <w:t>depăşe</w:t>
            </w:r>
            <w:r w:rsidRPr="00D530FF">
              <w:rPr>
                <w:rFonts w:ascii="Times New Roman" w:eastAsia="Times New Roman" w:hAnsi="Times New Roman" w:cs="Times New Roman"/>
                <w:color w:val="000000"/>
                <w:kern w:val="24"/>
                <w:lang w:val="ro-RO" w:eastAsia="en-US"/>
              </w:rPr>
              <w:t>şte</w:t>
            </w:r>
            <w:r w:rsidRPr="00D530FF">
              <w:rPr>
                <w:rFonts w:ascii="Times New Roman" w:eastAsia="Times New Roman" w:hAnsi="Times New Roman" w:cs="Times New Roman"/>
                <w:color w:val="000000"/>
                <w:kern w:val="24"/>
                <w:lang w:val="it-IT" w:eastAsia="en-US"/>
              </w:rPr>
              <w:t xml:space="preserve"> 7 zile calendaristice</w:t>
            </w:r>
            <w:r w:rsidRPr="00D530FF">
              <w:rPr>
                <w:rFonts w:ascii="Times New Roman" w:eastAsia="Times New Roman" w:hAnsi="Times New Roman" w:cs="Times New Roman"/>
                <w:color w:val="000000"/>
                <w:kern w:val="24"/>
                <w:lang w:val="ro-RO" w:eastAsia="en-US"/>
              </w:rPr>
              <w:t>)</w:t>
            </w:r>
            <w:r w:rsidRPr="00D530FF">
              <w:rPr>
                <w:rFonts w:ascii="Times New Roman" w:eastAsia="Times New Roman" w:hAnsi="Times New Roman" w:cs="Times New Roman"/>
                <w:color w:val="000000"/>
                <w:kern w:val="24"/>
                <w:lang w:val="it-IT" w:eastAsia="en-US"/>
              </w:rPr>
              <w:t xml:space="preserve"> </w:t>
            </w:r>
          </w:p>
        </w:tc>
      </w:tr>
      <w:tr w:rsidR="003F53D6" w:rsidRPr="00D530FF" w:rsidTr="00353751">
        <w:trPr>
          <w:trHeight w:val="525"/>
        </w:trPr>
        <w:tc>
          <w:tcPr>
            <w:tcW w:w="1987" w:type="dxa"/>
            <w:tcBorders>
              <w:top w:val="single" w:sz="8" w:space="0" w:color="39639D"/>
              <w:left w:val="single" w:sz="8" w:space="0" w:color="39639D"/>
              <w:bottom w:val="single" w:sz="8" w:space="0" w:color="39639D"/>
              <w:right w:val="single" w:sz="8" w:space="0" w:color="39639D"/>
            </w:tcBorders>
            <w:shd w:val="clear" w:color="auto" w:fill="E8EAF0"/>
            <w:tcMar>
              <w:top w:w="72" w:type="dxa"/>
              <w:left w:w="144" w:type="dxa"/>
              <w:bottom w:w="72" w:type="dxa"/>
              <w:right w:w="144" w:type="dxa"/>
            </w:tcMar>
            <w:hideMark/>
          </w:tcPr>
          <w:p w:rsidR="003F53D6" w:rsidRPr="00D530FF" w:rsidRDefault="003F53D6" w:rsidP="00316F83">
            <w:pPr>
              <w:spacing w:before="0" w:after="0"/>
              <w:jc w:val="left"/>
              <w:rPr>
                <w:rFonts w:ascii="Times New Roman" w:eastAsia="Times New Roman" w:hAnsi="Times New Roman" w:cs="Times New Roman"/>
                <w:lang w:eastAsia="en-US"/>
              </w:rPr>
            </w:pPr>
            <w:r w:rsidRPr="00D530FF">
              <w:rPr>
                <w:rFonts w:ascii="Times New Roman" w:eastAsia="Times New Roman" w:hAnsi="Times New Roman" w:cs="Times New Roman"/>
                <w:color w:val="000000"/>
                <w:kern w:val="24"/>
                <w:lang w:val="ro-RO" w:eastAsia="en-US"/>
              </w:rPr>
              <w:t>Franţa</w:t>
            </w:r>
            <w:r w:rsidRPr="00D530FF">
              <w:rPr>
                <w:rFonts w:ascii="Times New Roman" w:eastAsia="Times New Roman" w:hAnsi="Times New Roman" w:cs="Times New Roman"/>
                <w:color w:val="000000"/>
                <w:kern w:val="24"/>
                <w:lang w:eastAsia="en-US"/>
              </w:rPr>
              <w:t xml:space="preserve"> </w:t>
            </w:r>
          </w:p>
        </w:tc>
        <w:tc>
          <w:tcPr>
            <w:tcW w:w="7938" w:type="dxa"/>
            <w:gridSpan w:val="2"/>
            <w:tcBorders>
              <w:top w:val="single" w:sz="8" w:space="0" w:color="39639D"/>
              <w:left w:val="single" w:sz="8" w:space="0" w:color="39639D"/>
              <w:bottom w:val="single" w:sz="8" w:space="0" w:color="39639D"/>
              <w:right w:val="single" w:sz="8" w:space="0" w:color="39639D"/>
            </w:tcBorders>
            <w:shd w:val="clear" w:color="auto" w:fill="E8EAF0"/>
            <w:tcMar>
              <w:top w:w="72" w:type="dxa"/>
              <w:left w:w="144" w:type="dxa"/>
              <w:bottom w:w="72" w:type="dxa"/>
              <w:right w:w="144" w:type="dxa"/>
            </w:tcMar>
            <w:hideMark/>
          </w:tcPr>
          <w:p w:rsidR="003F53D6" w:rsidRPr="00D530FF" w:rsidRDefault="003F53D6" w:rsidP="00316F83">
            <w:pPr>
              <w:spacing w:before="0" w:after="0"/>
              <w:jc w:val="left"/>
              <w:rPr>
                <w:rFonts w:ascii="Times New Roman" w:eastAsia="Times New Roman" w:hAnsi="Times New Roman" w:cs="Times New Roman"/>
                <w:lang w:eastAsia="en-US"/>
              </w:rPr>
            </w:pPr>
            <w:r w:rsidRPr="00D530FF">
              <w:rPr>
                <w:rFonts w:ascii="Times New Roman" w:eastAsia="Times New Roman" w:hAnsi="Times New Roman" w:cs="Times New Roman"/>
                <w:color w:val="000000"/>
                <w:kern w:val="24"/>
                <w:lang w:eastAsia="en-US"/>
              </w:rPr>
              <w:t>certificat medical</w:t>
            </w:r>
            <w:r w:rsidRPr="00D530FF">
              <w:rPr>
                <w:rFonts w:ascii="Times New Roman" w:eastAsia="Times New Roman" w:hAnsi="Times New Roman" w:cs="Times New Roman"/>
                <w:color w:val="000000"/>
                <w:kern w:val="24"/>
                <w:lang w:val="ro-RO" w:eastAsia="en-US"/>
              </w:rPr>
              <w:t>,</w:t>
            </w:r>
            <w:r w:rsidRPr="00D530FF">
              <w:rPr>
                <w:rFonts w:ascii="Times New Roman" w:eastAsia="Times New Roman" w:hAnsi="Times New Roman" w:cs="Times New Roman"/>
                <w:color w:val="000000"/>
                <w:kern w:val="24"/>
                <w:lang w:eastAsia="en-US"/>
              </w:rPr>
              <w:t xml:space="preserve"> reglement</w:t>
            </w:r>
            <w:r w:rsidRPr="00D530FF">
              <w:rPr>
                <w:rFonts w:ascii="Times New Roman" w:eastAsia="Times New Roman" w:hAnsi="Times New Roman" w:cs="Times New Roman"/>
                <w:color w:val="000000"/>
                <w:kern w:val="24"/>
                <w:lang w:val="ro-RO" w:eastAsia="en-US"/>
              </w:rPr>
              <w:t xml:space="preserve">at </w:t>
            </w:r>
            <w:r w:rsidRPr="00D530FF">
              <w:rPr>
                <w:rFonts w:ascii="Times New Roman" w:eastAsia="Times New Roman" w:hAnsi="Times New Roman" w:cs="Times New Roman"/>
                <w:color w:val="000000"/>
                <w:kern w:val="24"/>
                <w:lang w:eastAsia="en-US"/>
              </w:rPr>
              <w:t>prin contract de muncă</w:t>
            </w:r>
            <w:r w:rsidRPr="00D530FF">
              <w:rPr>
                <w:rFonts w:ascii="Times New Roman" w:eastAsia="Times New Roman" w:hAnsi="Times New Roman" w:cs="Times New Roman"/>
                <w:color w:val="000000"/>
                <w:kern w:val="24"/>
                <w:lang w:val="ro-RO" w:eastAsia="en-US"/>
              </w:rPr>
              <w:t xml:space="preserve">, dacă nu e </w:t>
            </w:r>
            <w:r w:rsidRPr="00D530FF">
              <w:rPr>
                <w:rFonts w:ascii="Times New Roman" w:eastAsia="Times New Roman" w:hAnsi="Times New Roman" w:cs="Times New Roman"/>
                <w:color w:val="000000"/>
                <w:kern w:val="24"/>
                <w:lang w:eastAsia="en-US"/>
              </w:rPr>
              <w:t xml:space="preserve">solicitat de către angajator, aceasta nu este obligatoriu. </w:t>
            </w:r>
          </w:p>
        </w:tc>
      </w:tr>
      <w:tr w:rsidR="003F53D6" w:rsidRPr="008A0CF9" w:rsidTr="00353751">
        <w:trPr>
          <w:trHeight w:val="552"/>
        </w:trPr>
        <w:tc>
          <w:tcPr>
            <w:tcW w:w="1987" w:type="dxa"/>
            <w:tcBorders>
              <w:top w:val="single" w:sz="8" w:space="0" w:color="39639D"/>
              <w:left w:val="single" w:sz="8" w:space="0" w:color="39639D"/>
              <w:bottom w:val="single" w:sz="8" w:space="0" w:color="39639D"/>
              <w:right w:val="single" w:sz="8" w:space="0" w:color="39639D"/>
            </w:tcBorders>
            <w:shd w:val="clear" w:color="auto" w:fill="CED3DF"/>
            <w:tcMar>
              <w:top w:w="72" w:type="dxa"/>
              <w:left w:w="144" w:type="dxa"/>
              <w:bottom w:w="72" w:type="dxa"/>
              <w:right w:w="144" w:type="dxa"/>
            </w:tcMar>
            <w:hideMark/>
          </w:tcPr>
          <w:p w:rsidR="003F53D6" w:rsidRPr="00D530FF" w:rsidRDefault="003F53D6" w:rsidP="00316F83">
            <w:pPr>
              <w:spacing w:before="0" w:after="0"/>
              <w:jc w:val="left"/>
              <w:rPr>
                <w:rFonts w:ascii="Times New Roman" w:eastAsia="Times New Roman" w:hAnsi="Times New Roman" w:cs="Times New Roman"/>
                <w:lang w:eastAsia="en-US"/>
              </w:rPr>
            </w:pPr>
            <w:r w:rsidRPr="00D530FF">
              <w:rPr>
                <w:rFonts w:ascii="Times New Roman" w:eastAsia="Times New Roman" w:hAnsi="Times New Roman" w:cs="Times New Roman"/>
                <w:color w:val="000000"/>
                <w:kern w:val="24"/>
                <w:lang w:val="ro-RO" w:eastAsia="en-US"/>
              </w:rPr>
              <w:t>Canada</w:t>
            </w:r>
            <w:r w:rsidRPr="00D530FF">
              <w:rPr>
                <w:rFonts w:ascii="Times New Roman" w:eastAsia="Times New Roman" w:hAnsi="Times New Roman" w:cs="Times New Roman"/>
                <w:color w:val="000000"/>
                <w:kern w:val="24"/>
                <w:lang w:eastAsia="en-US"/>
              </w:rPr>
              <w:t xml:space="preserve"> </w:t>
            </w:r>
          </w:p>
        </w:tc>
        <w:tc>
          <w:tcPr>
            <w:tcW w:w="7938" w:type="dxa"/>
            <w:gridSpan w:val="2"/>
            <w:tcBorders>
              <w:top w:val="single" w:sz="8" w:space="0" w:color="39639D"/>
              <w:left w:val="single" w:sz="8" w:space="0" w:color="39639D"/>
              <w:bottom w:val="single" w:sz="8" w:space="0" w:color="39639D"/>
              <w:right w:val="single" w:sz="8" w:space="0" w:color="39639D"/>
            </w:tcBorders>
            <w:shd w:val="clear" w:color="auto" w:fill="CED3DF"/>
            <w:tcMar>
              <w:top w:w="72" w:type="dxa"/>
              <w:left w:w="144" w:type="dxa"/>
              <w:bottom w:w="72" w:type="dxa"/>
              <w:right w:w="144" w:type="dxa"/>
            </w:tcMar>
            <w:hideMark/>
          </w:tcPr>
          <w:p w:rsidR="003F53D6" w:rsidRPr="00D530FF" w:rsidRDefault="003F53D6" w:rsidP="00316F83">
            <w:pPr>
              <w:spacing w:before="0" w:after="0"/>
              <w:jc w:val="left"/>
              <w:rPr>
                <w:rFonts w:ascii="Times New Roman" w:eastAsia="Times New Roman" w:hAnsi="Times New Roman" w:cs="Times New Roman"/>
                <w:lang w:val="it-IT" w:eastAsia="en-US"/>
              </w:rPr>
            </w:pPr>
            <w:r w:rsidRPr="00D530FF">
              <w:rPr>
                <w:rFonts w:ascii="Times New Roman" w:eastAsia="Times New Roman" w:hAnsi="Times New Roman" w:cs="Times New Roman"/>
                <w:color w:val="000000"/>
                <w:kern w:val="24"/>
                <w:lang w:val="it-IT" w:eastAsia="en-US"/>
              </w:rPr>
              <w:t>certificat</w:t>
            </w:r>
            <w:r w:rsidRPr="00D530FF">
              <w:rPr>
                <w:rFonts w:ascii="Times New Roman" w:eastAsia="Times New Roman" w:hAnsi="Times New Roman" w:cs="Times New Roman"/>
                <w:color w:val="000000"/>
                <w:kern w:val="24"/>
                <w:lang w:val="ro-RO" w:eastAsia="en-US"/>
              </w:rPr>
              <w:t>ul</w:t>
            </w:r>
            <w:r w:rsidRPr="00D530FF">
              <w:rPr>
                <w:rFonts w:ascii="Times New Roman" w:eastAsia="Times New Roman" w:hAnsi="Times New Roman" w:cs="Times New Roman"/>
                <w:color w:val="000000"/>
                <w:kern w:val="24"/>
                <w:lang w:val="it-IT" w:eastAsia="en-US"/>
              </w:rPr>
              <w:t xml:space="preserve"> medical </w:t>
            </w:r>
            <w:r w:rsidRPr="00D530FF">
              <w:rPr>
                <w:rFonts w:ascii="Times New Roman" w:eastAsia="Times New Roman" w:hAnsi="Times New Roman" w:cs="Times New Roman"/>
                <w:color w:val="000000"/>
                <w:kern w:val="24"/>
                <w:lang w:val="ro-RO" w:eastAsia="en-US"/>
              </w:rPr>
              <w:t>-</w:t>
            </w:r>
            <w:r w:rsidRPr="00D530FF">
              <w:rPr>
                <w:rFonts w:ascii="Times New Roman" w:eastAsia="Times New Roman" w:hAnsi="Times New Roman" w:cs="Times New Roman"/>
                <w:color w:val="000000"/>
                <w:kern w:val="24"/>
                <w:lang w:val="it-IT" w:eastAsia="en-US"/>
              </w:rPr>
              <w:t>o condiţie de acordare a concediului medical</w:t>
            </w:r>
            <w:r w:rsidRPr="00D530FF">
              <w:rPr>
                <w:rFonts w:ascii="Times New Roman" w:eastAsia="Times New Roman" w:hAnsi="Times New Roman" w:cs="Times New Roman"/>
                <w:color w:val="000000"/>
                <w:kern w:val="24"/>
                <w:lang w:val="ro-RO" w:eastAsia="en-US"/>
              </w:rPr>
              <w:t>, termenul de solicitare a căruia de către angajator este limitat prin acordul c</w:t>
            </w:r>
            <w:r w:rsidRPr="00D530FF">
              <w:rPr>
                <w:rFonts w:ascii="Times New Roman" w:eastAsia="Times New Roman" w:hAnsi="Times New Roman" w:cs="Times New Roman"/>
                <w:color w:val="000000"/>
                <w:kern w:val="24"/>
                <w:lang w:val="it-IT" w:eastAsia="en-US"/>
              </w:rPr>
              <w:t>olectiv</w:t>
            </w:r>
            <w:r w:rsidRPr="00D530FF">
              <w:rPr>
                <w:rFonts w:ascii="Times New Roman" w:eastAsia="Times New Roman" w:hAnsi="Times New Roman" w:cs="Times New Roman"/>
                <w:color w:val="000000"/>
                <w:kern w:val="24"/>
                <w:lang w:val="ro-RO" w:eastAsia="en-US"/>
              </w:rPr>
              <w:t>.</w:t>
            </w:r>
            <w:r w:rsidRPr="00D530FF">
              <w:rPr>
                <w:rFonts w:ascii="Times New Roman" w:eastAsia="Times New Roman" w:hAnsi="Times New Roman" w:cs="Times New Roman"/>
                <w:color w:val="000000"/>
                <w:kern w:val="24"/>
                <w:lang w:val="it-IT" w:eastAsia="en-US"/>
              </w:rPr>
              <w:t xml:space="preserve"> </w:t>
            </w:r>
          </w:p>
        </w:tc>
      </w:tr>
      <w:tr w:rsidR="003F53D6" w:rsidRPr="008A0CF9" w:rsidTr="00353751">
        <w:trPr>
          <w:trHeight w:val="365"/>
        </w:trPr>
        <w:tc>
          <w:tcPr>
            <w:tcW w:w="1987" w:type="dxa"/>
            <w:tcBorders>
              <w:top w:val="single" w:sz="8" w:space="0" w:color="39639D"/>
              <w:left w:val="single" w:sz="8" w:space="0" w:color="39639D"/>
              <w:bottom w:val="single" w:sz="8" w:space="0" w:color="39639D"/>
              <w:right w:val="single" w:sz="8" w:space="0" w:color="39639D"/>
            </w:tcBorders>
            <w:shd w:val="clear" w:color="auto" w:fill="E8EAF0"/>
            <w:tcMar>
              <w:top w:w="72" w:type="dxa"/>
              <w:left w:w="144" w:type="dxa"/>
              <w:bottom w:w="72" w:type="dxa"/>
              <w:right w:w="144" w:type="dxa"/>
            </w:tcMar>
            <w:hideMark/>
          </w:tcPr>
          <w:p w:rsidR="003F53D6" w:rsidRPr="00D530FF" w:rsidRDefault="003F53D6" w:rsidP="00316F83">
            <w:pPr>
              <w:spacing w:before="0" w:after="0"/>
              <w:jc w:val="left"/>
              <w:rPr>
                <w:rFonts w:ascii="Times New Roman" w:eastAsia="Times New Roman" w:hAnsi="Times New Roman" w:cs="Times New Roman"/>
                <w:lang w:eastAsia="en-US"/>
              </w:rPr>
            </w:pPr>
            <w:r w:rsidRPr="00D530FF">
              <w:rPr>
                <w:rFonts w:ascii="Times New Roman" w:eastAsia="Times New Roman" w:hAnsi="Times New Roman" w:cs="Times New Roman"/>
                <w:color w:val="000000"/>
                <w:kern w:val="24"/>
                <w:lang w:val="ro-RO" w:eastAsia="en-US"/>
              </w:rPr>
              <w:t>SUA</w:t>
            </w:r>
            <w:r w:rsidRPr="00D530FF">
              <w:rPr>
                <w:rFonts w:ascii="Times New Roman" w:eastAsia="Times New Roman" w:hAnsi="Times New Roman" w:cs="Times New Roman"/>
                <w:color w:val="000000"/>
                <w:kern w:val="24"/>
                <w:lang w:eastAsia="en-US"/>
              </w:rPr>
              <w:t xml:space="preserve"> </w:t>
            </w:r>
          </w:p>
        </w:tc>
        <w:tc>
          <w:tcPr>
            <w:tcW w:w="7938" w:type="dxa"/>
            <w:gridSpan w:val="2"/>
            <w:tcBorders>
              <w:top w:val="single" w:sz="8" w:space="0" w:color="39639D"/>
              <w:left w:val="single" w:sz="8" w:space="0" w:color="39639D"/>
              <w:bottom w:val="single" w:sz="8" w:space="0" w:color="39639D"/>
              <w:right w:val="single" w:sz="8" w:space="0" w:color="39639D"/>
            </w:tcBorders>
            <w:shd w:val="clear" w:color="auto" w:fill="E8EAF0"/>
            <w:tcMar>
              <w:top w:w="72" w:type="dxa"/>
              <w:left w:w="144" w:type="dxa"/>
              <w:bottom w:w="72" w:type="dxa"/>
              <w:right w:w="144" w:type="dxa"/>
            </w:tcMar>
            <w:hideMark/>
          </w:tcPr>
          <w:p w:rsidR="003F53D6" w:rsidRPr="00D530FF" w:rsidRDefault="003F53D6" w:rsidP="00316F83">
            <w:pPr>
              <w:spacing w:before="0" w:after="0"/>
              <w:jc w:val="left"/>
              <w:rPr>
                <w:rFonts w:ascii="Times New Roman" w:eastAsia="Times New Roman" w:hAnsi="Times New Roman" w:cs="Times New Roman"/>
                <w:lang w:val="it-IT" w:eastAsia="en-US"/>
              </w:rPr>
            </w:pPr>
            <w:r w:rsidRPr="00D530FF">
              <w:rPr>
                <w:rFonts w:ascii="Times New Roman" w:eastAsia="Times New Roman" w:hAnsi="Times New Roman" w:cs="Times New Roman"/>
                <w:color w:val="000000"/>
                <w:kern w:val="24"/>
                <w:lang w:val="it-IT" w:eastAsia="en-US"/>
              </w:rPr>
              <w:t>certificat medical</w:t>
            </w:r>
            <w:r w:rsidRPr="00D530FF">
              <w:rPr>
                <w:rFonts w:ascii="Times New Roman" w:eastAsia="Times New Roman" w:hAnsi="Times New Roman" w:cs="Times New Roman"/>
                <w:color w:val="000000"/>
                <w:kern w:val="24"/>
                <w:lang w:val="ro-RO" w:eastAsia="en-US"/>
              </w:rPr>
              <w:t xml:space="preserve">, care </w:t>
            </w:r>
            <w:r w:rsidRPr="00D530FF">
              <w:rPr>
                <w:rFonts w:ascii="Times New Roman" w:eastAsia="Times New Roman" w:hAnsi="Times New Roman" w:cs="Times New Roman"/>
                <w:color w:val="000000"/>
                <w:kern w:val="24"/>
                <w:lang w:val="it-IT" w:eastAsia="en-US"/>
              </w:rPr>
              <w:t xml:space="preserve">stabileşte incapacitatea </w:t>
            </w:r>
            <w:r w:rsidRPr="00D530FF">
              <w:rPr>
                <w:rFonts w:ascii="Times New Roman" w:eastAsia="Times New Roman" w:hAnsi="Times New Roman" w:cs="Times New Roman"/>
                <w:color w:val="000000"/>
                <w:kern w:val="24"/>
                <w:lang w:val="ro-RO" w:eastAsia="en-US"/>
              </w:rPr>
              <w:t>temporară de muncă</w:t>
            </w:r>
            <w:r w:rsidRPr="00D530FF">
              <w:rPr>
                <w:rFonts w:ascii="Times New Roman" w:eastAsia="Times New Roman" w:hAnsi="Times New Roman" w:cs="Times New Roman"/>
                <w:color w:val="000000"/>
                <w:kern w:val="24"/>
                <w:lang w:val="it-IT" w:eastAsia="en-US"/>
              </w:rPr>
              <w:t xml:space="preserve"> </w:t>
            </w:r>
          </w:p>
        </w:tc>
      </w:tr>
      <w:tr w:rsidR="003F53D6" w:rsidRPr="008A0CF9" w:rsidTr="00353751">
        <w:trPr>
          <w:trHeight w:val="341"/>
        </w:trPr>
        <w:tc>
          <w:tcPr>
            <w:tcW w:w="1987" w:type="dxa"/>
            <w:tcBorders>
              <w:top w:val="single" w:sz="8" w:space="0" w:color="39639D"/>
              <w:left w:val="single" w:sz="8" w:space="0" w:color="39639D"/>
              <w:bottom w:val="single" w:sz="8" w:space="0" w:color="39639D"/>
              <w:right w:val="single" w:sz="8" w:space="0" w:color="39639D"/>
            </w:tcBorders>
            <w:shd w:val="clear" w:color="auto" w:fill="CED3DF"/>
            <w:tcMar>
              <w:top w:w="72" w:type="dxa"/>
              <w:left w:w="144" w:type="dxa"/>
              <w:bottom w:w="72" w:type="dxa"/>
              <w:right w:w="144" w:type="dxa"/>
            </w:tcMar>
            <w:hideMark/>
          </w:tcPr>
          <w:p w:rsidR="003F53D6" w:rsidRPr="00D530FF" w:rsidRDefault="003F53D6" w:rsidP="00316F83">
            <w:pPr>
              <w:spacing w:before="0" w:after="0"/>
              <w:jc w:val="left"/>
              <w:rPr>
                <w:rFonts w:ascii="Times New Roman" w:eastAsia="Times New Roman" w:hAnsi="Times New Roman" w:cs="Times New Roman"/>
                <w:lang w:eastAsia="en-US"/>
              </w:rPr>
            </w:pPr>
            <w:r w:rsidRPr="00D530FF">
              <w:rPr>
                <w:rFonts w:ascii="Times New Roman" w:eastAsia="Times New Roman" w:hAnsi="Times New Roman" w:cs="Times New Roman"/>
                <w:color w:val="000000"/>
                <w:kern w:val="24"/>
                <w:lang w:eastAsia="en-US"/>
              </w:rPr>
              <w:t xml:space="preserve">Noua-Zelandă </w:t>
            </w:r>
          </w:p>
        </w:tc>
        <w:tc>
          <w:tcPr>
            <w:tcW w:w="7938" w:type="dxa"/>
            <w:gridSpan w:val="2"/>
            <w:tcBorders>
              <w:top w:val="single" w:sz="8" w:space="0" w:color="39639D"/>
              <w:left w:val="single" w:sz="8" w:space="0" w:color="39639D"/>
              <w:bottom w:val="single" w:sz="8" w:space="0" w:color="39639D"/>
              <w:right w:val="single" w:sz="8" w:space="0" w:color="39639D"/>
            </w:tcBorders>
            <w:shd w:val="clear" w:color="auto" w:fill="CED3DF"/>
            <w:tcMar>
              <w:top w:w="72" w:type="dxa"/>
              <w:left w:w="144" w:type="dxa"/>
              <w:bottom w:w="72" w:type="dxa"/>
              <w:right w:w="144" w:type="dxa"/>
            </w:tcMar>
            <w:hideMark/>
          </w:tcPr>
          <w:p w:rsidR="003F53D6" w:rsidRPr="00D530FF" w:rsidRDefault="003F53D6" w:rsidP="00316F83">
            <w:pPr>
              <w:spacing w:before="0" w:after="0"/>
              <w:jc w:val="left"/>
              <w:rPr>
                <w:rFonts w:ascii="Times New Roman" w:eastAsia="Times New Roman" w:hAnsi="Times New Roman" w:cs="Times New Roman"/>
                <w:lang w:val="it-IT" w:eastAsia="en-US"/>
              </w:rPr>
            </w:pPr>
            <w:r w:rsidRPr="00D530FF">
              <w:rPr>
                <w:rFonts w:ascii="Times New Roman" w:eastAsia="Times New Roman" w:hAnsi="Times New Roman" w:cs="Times New Roman"/>
                <w:color w:val="000000"/>
                <w:kern w:val="24"/>
                <w:lang w:val="it-IT" w:eastAsia="en-US"/>
              </w:rPr>
              <w:t xml:space="preserve">angajatorul poate solicita un certificat </w:t>
            </w:r>
            <w:r w:rsidRPr="00D530FF">
              <w:rPr>
                <w:rFonts w:ascii="Times New Roman" w:eastAsia="Times New Roman" w:hAnsi="Times New Roman" w:cs="Times New Roman"/>
                <w:color w:val="000000"/>
                <w:kern w:val="24"/>
                <w:lang w:val="ro-RO" w:eastAsia="en-US"/>
              </w:rPr>
              <w:t>medical di</w:t>
            </w:r>
            <w:r w:rsidRPr="00D530FF">
              <w:rPr>
                <w:rFonts w:ascii="Times New Roman" w:eastAsia="Times New Roman" w:hAnsi="Times New Roman" w:cs="Times New Roman"/>
                <w:color w:val="000000"/>
                <w:kern w:val="24"/>
                <w:lang w:val="it-IT" w:eastAsia="en-US"/>
              </w:rPr>
              <w:t>n prima zi de boal</w:t>
            </w:r>
            <w:r w:rsidRPr="00D530FF">
              <w:rPr>
                <w:rFonts w:ascii="Times New Roman" w:eastAsia="Times New Roman" w:hAnsi="Times New Roman" w:cs="Times New Roman"/>
                <w:color w:val="000000"/>
                <w:kern w:val="24"/>
                <w:lang w:val="ro-RO" w:eastAsia="en-US"/>
              </w:rPr>
              <w:t>ă</w:t>
            </w:r>
            <w:r w:rsidRPr="00D530FF">
              <w:rPr>
                <w:rFonts w:ascii="Times New Roman" w:eastAsia="Times New Roman" w:hAnsi="Times New Roman" w:cs="Times New Roman"/>
                <w:color w:val="000000"/>
                <w:kern w:val="24"/>
                <w:lang w:val="it-IT" w:eastAsia="en-US"/>
              </w:rPr>
              <w:t xml:space="preserve">. </w:t>
            </w:r>
          </w:p>
        </w:tc>
      </w:tr>
      <w:tr w:rsidR="003F53D6" w:rsidRPr="008A0CF9" w:rsidTr="00353751">
        <w:trPr>
          <w:trHeight w:val="249"/>
        </w:trPr>
        <w:tc>
          <w:tcPr>
            <w:tcW w:w="1987" w:type="dxa"/>
            <w:tcBorders>
              <w:top w:val="single" w:sz="8" w:space="0" w:color="39639D"/>
              <w:left w:val="single" w:sz="8" w:space="0" w:color="39639D"/>
              <w:bottom w:val="single" w:sz="8" w:space="0" w:color="39639D"/>
              <w:right w:val="single" w:sz="8" w:space="0" w:color="39639D"/>
            </w:tcBorders>
            <w:shd w:val="clear" w:color="auto" w:fill="E8EAF0"/>
            <w:tcMar>
              <w:top w:w="72" w:type="dxa"/>
              <w:left w:w="144" w:type="dxa"/>
              <w:bottom w:w="72" w:type="dxa"/>
              <w:right w:w="144" w:type="dxa"/>
            </w:tcMar>
            <w:hideMark/>
          </w:tcPr>
          <w:p w:rsidR="003F53D6" w:rsidRPr="00D530FF" w:rsidRDefault="003F53D6" w:rsidP="00316F83">
            <w:pPr>
              <w:spacing w:before="0" w:after="0"/>
              <w:jc w:val="left"/>
              <w:rPr>
                <w:rFonts w:ascii="Times New Roman" w:eastAsia="Times New Roman" w:hAnsi="Times New Roman" w:cs="Times New Roman"/>
                <w:lang w:eastAsia="en-US"/>
              </w:rPr>
            </w:pPr>
            <w:r w:rsidRPr="00D530FF">
              <w:rPr>
                <w:rFonts w:ascii="Times New Roman" w:eastAsia="Times New Roman" w:hAnsi="Times New Roman" w:cs="Times New Roman"/>
                <w:color w:val="000000"/>
                <w:kern w:val="24"/>
                <w:lang w:val="ro-RO" w:eastAsia="en-US"/>
              </w:rPr>
              <w:t>Africa de Sud</w:t>
            </w:r>
            <w:r w:rsidRPr="00D530FF">
              <w:rPr>
                <w:rFonts w:ascii="Times New Roman" w:eastAsia="Times New Roman" w:hAnsi="Times New Roman" w:cs="Times New Roman"/>
                <w:color w:val="000000"/>
                <w:kern w:val="24"/>
                <w:lang w:eastAsia="en-US"/>
              </w:rPr>
              <w:t xml:space="preserve"> </w:t>
            </w:r>
          </w:p>
        </w:tc>
        <w:tc>
          <w:tcPr>
            <w:tcW w:w="7938" w:type="dxa"/>
            <w:gridSpan w:val="2"/>
            <w:tcBorders>
              <w:top w:val="single" w:sz="8" w:space="0" w:color="39639D"/>
              <w:left w:val="single" w:sz="8" w:space="0" w:color="39639D"/>
              <w:bottom w:val="single" w:sz="8" w:space="0" w:color="39639D"/>
              <w:right w:val="single" w:sz="8" w:space="0" w:color="39639D"/>
            </w:tcBorders>
            <w:shd w:val="clear" w:color="auto" w:fill="E8EAF0"/>
            <w:tcMar>
              <w:top w:w="72" w:type="dxa"/>
              <w:left w:w="144" w:type="dxa"/>
              <w:bottom w:w="72" w:type="dxa"/>
              <w:right w:w="144" w:type="dxa"/>
            </w:tcMar>
            <w:hideMark/>
          </w:tcPr>
          <w:p w:rsidR="003F53D6" w:rsidRPr="00D530FF" w:rsidRDefault="003F53D6" w:rsidP="00316F83">
            <w:pPr>
              <w:spacing w:before="0" w:after="0"/>
              <w:jc w:val="left"/>
              <w:rPr>
                <w:rFonts w:ascii="Times New Roman" w:eastAsia="Times New Roman" w:hAnsi="Times New Roman" w:cs="Times New Roman"/>
                <w:lang w:val="it-IT" w:eastAsia="en-US"/>
              </w:rPr>
            </w:pPr>
            <w:r w:rsidRPr="00D530FF">
              <w:rPr>
                <w:rFonts w:ascii="Times New Roman" w:eastAsia="Times New Roman" w:hAnsi="Times New Roman" w:cs="Times New Roman"/>
                <w:color w:val="000000"/>
                <w:kern w:val="24"/>
                <w:lang w:val="ro-RO" w:eastAsia="en-US"/>
              </w:rPr>
              <w:t>Concediul medical se acordă în baza unei cereri din partea angajatului</w:t>
            </w:r>
            <w:r w:rsidRPr="00D530FF">
              <w:rPr>
                <w:rFonts w:ascii="Times New Roman" w:eastAsia="Times New Roman" w:hAnsi="Times New Roman" w:cs="Times New Roman"/>
                <w:color w:val="000000"/>
                <w:kern w:val="24"/>
                <w:lang w:val="it-IT" w:eastAsia="en-US"/>
              </w:rPr>
              <w:t xml:space="preserve"> </w:t>
            </w:r>
          </w:p>
        </w:tc>
      </w:tr>
    </w:tbl>
    <w:p w:rsidR="00DD51C0" w:rsidRDefault="00DD51C0" w:rsidP="00C44853">
      <w:pPr>
        <w:shd w:val="clear" w:color="auto" w:fill="FFFFFF"/>
        <w:spacing w:before="119" w:line="270" w:lineRule="exact"/>
        <w:ind w:left="14" w:right="25" w:firstLine="695"/>
        <w:rPr>
          <w:rFonts w:ascii="Times New Roman" w:eastAsia="Times New Roman" w:hAnsi="Times New Roman" w:cs="Times New Roman"/>
          <w:b/>
          <w:spacing w:val="-1"/>
          <w:sz w:val="26"/>
          <w:szCs w:val="26"/>
          <w:lang w:val="ro-RO"/>
        </w:rPr>
      </w:pPr>
    </w:p>
    <w:p w:rsidR="00C73D4A" w:rsidRPr="00C44853" w:rsidRDefault="00257F35" w:rsidP="00C44853">
      <w:pPr>
        <w:shd w:val="clear" w:color="auto" w:fill="FFFFFF"/>
        <w:spacing w:before="119" w:line="270" w:lineRule="exact"/>
        <w:ind w:left="14" w:right="25" w:firstLine="695"/>
        <w:rPr>
          <w:rFonts w:ascii="Times New Roman" w:hAnsi="Times New Roman" w:cs="Times New Roman"/>
          <w:b/>
          <w:sz w:val="26"/>
          <w:szCs w:val="26"/>
          <w:lang w:val="it-IT"/>
        </w:rPr>
      </w:pPr>
      <w:r w:rsidRPr="00C44853">
        <w:rPr>
          <w:rFonts w:ascii="Times New Roman" w:eastAsia="Times New Roman" w:hAnsi="Times New Roman" w:cs="Times New Roman"/>
          <w:b/>
          <w:spacing w:val="-1"/>
          <w:sz w:val="26"/>
          <w:szCs w:val="26"/>
          <w:lang w:val="ro-RO"/>
        </w:rPr>
        <w:t>E</w:t>
      </w:r>
      <w:r w:rsidR="00C73D4A" w:rsidRPr="00C44853">
        <w:rPr>
          <w:rFonts w:ascii="Times New Roman" w:eastAsia="Times New Roman" w:hAnsi="Times New Roman" w:cs="Times New Roman"/>
          <w:b/>
          <w:spacing w:val="-1"/>
          <w:sz w:val="26"/>
          <w:szCs w:val="26"/>
          <w:lang w:val="ro-RO"/>
        </w:rPr>
        <w:t>ste nesesar</w:t>
      </w:r>
      <w:r w:rsidRPr="00C44853">
        <w:rPr>
          <w:rFonts w:ascii="Times New Roman" w:eastAsia="Times New Roman" w:hAnsi="Times New Roman" w:cs="Times New Roman"/>
          <w:b/>
          <w:spacing w:val="-1"/>
          <w:sz w:val="26"/>
          <w:szCs w:val="26"/>
          <w:lang w:val="ro-RO"/>
        </w:rPr>
        <w:t>ă</w:t>
      </w:r>
      <w:r w:rsidR="00C73D4A" w:rsidRPr="00C44853">
        <w:rPr>
          <w:rFonts w:ascii="Times New Roman" w:eastAsia="Times New Roman" w:hAnsi="Times New Roman" w:cs="Times New Roman"/>
          <w:b/>
          <w:spacing w:val="-1"/>
          <w:sz w:val="26"/>
          <w:szCs w:val="26"/>
          <w:lang w:val="ro-RO"/>
        </w:rPr>
        <w:t xml:space="preserve"> modifica</w:t>
      </w:r>
      <w:r w:rsidRPr="00C44853">
        <w:rPr>
          <w:rFonts w:ascii="Times New Roman" w:eastAsia="Times New Roman" w:hAnsi="Times New Roman" w:cs="Times New Roman"/>
          <w:b/>
          <w:spacing w:val="-1"/>
          <w:sz w:val="26"/>
          <w:szCs w:val="26"/>
          <w:lang w:val="ro-RO"/>
        </w:rPr>
        <w:t>rea</w:t>
      </w:r>
      <w:r w:rsidR="00C73D4A" w:rsidRPr="00C44853">
        <w:rPr>
          <w:rFonts w:ascii="Times New Roman" w:eastAsia="Times New Roman" w:hAnsi="Times New Roman" w:cs="Times New Roman"/>
          <w:b/>
          <w:spacing w:val="-1"/>
          <w:sz w:val="26"/>
          <w:szCs w:val="26"/>
          <w:lang w:val="ro-RO"/>
        </w:rPr>
        <w:t xml:space="preserve"> cadrul</w:t>
      </w:r>
      <w:r w:rsidRPr="00C44853">
        <w:rPr>
          <w:rFonts w:ascii="Times New Roman" w:eastAsia="Times New Roman" w:hAnsi="Times New Roman" w:cs="Times New Roman"/>
          <w:b/>
          <w:spacing w:val="-1"/>
          <w:sz w:val="26"/>
          <w:szCs w:val="26"/>
          <w:lang w:val="ro-RO"/>
        </w:rPr>
        <w:t>ui</w:t>
      </w:r>
      <w:r w:rsidR="00C73D4A" w:rsidRPr="00C44853">
        <w:rPr>
          <w:rFonts w:ascii="Times New Roman" w:eastAsia="Times New Roman" w:hAnsi="Times New Roman" w:cs="Times New Roman"/>
          <w:b/>
          <w:spacing w:val="-1"/>
          <w:sz w:val="26"/>
          <w:szCs w:val="26"/>
          <w:lang w:val="ro-RO"/>
        </w:rPr>
        <w:t xml:space="preserve"> legal </w:t>
      </w:r>
      <w:r w:rsidR="00C73D4A" w:rsidRPr="00C44853">
        <w:rPr>
          <w:rFonts w:ascii="Times New Roman" w:eastAsia="Times New Roman" w:hAnsi="Times New Roman" w:cs="Times New Roman"/>
          <w:b/>
          <w:sz w:val="26"/>
          <w:szCs w:val="26"/>
          <w:lang w:val="ro-RO"/>
        </w:rPr>
        <w:t>existent:</w:t>
      </w:r>
    </w:p>
    <w:p w:rsidR="00C73D4A" w:rsidRPr="00C44853" w:rsidRDefault="00C73D4A" w:rsidP="00DD51C0">
      <w:pPr>
        <w:widowControl w:val="0"/>
        <w:numPr>
          <w:ilvl w:val="0"/>
          <w:numId w:val="37"/>
        </w:numPr>
        <w:shd w:val="clear" w:color="auto" w:fill="FFFFFF"/>
        <w:tabs>
          <w:tab w:val="left" w:pos="0"/>
        </w:tabs>
        <w:autoSpaceDE w:val="0"/>
        <w:autoSpaceDN w:val="0"/>
        <w:adjustRightInd w:val="0"/>
        <w:spacing w:before="7" w:after="0" w:line="274" w:lineRule="exact"/>
        <w:ind w:firstLine="709"/>
        <w:rPr>
          <w:rFonts w:ascii="Times New Roman" w:hAnsi="Times New Roman" w:cs="Times New Roman"/>
          <w:b/>
          <w:bCs/>
          <w:spacing w:val="-27"/>
          <w:sz w:val="26"/>
          <w:szCs w:val="26"/>
          <w:lang w:val="ro-RO"/>
        </w:rPr>
      </w:pPr>
      <w:r w:rsidRPr="00C44853">
        <w:rPr>
          <w:rFonts w:ascii="Times New Roman" w:hAnsi="Times New Roman" w:cs="Times New Roman"/>
          <w:b/>
          <w:bCs/>
          <w:spacing w:val="-1"/>
          <w:sz w:val="26"/>
          <w:szCs w:val="26"/>
          <w:lang w:val="ro-RO"/>
        </w:rPr>
        <w:t xml:space="preserve">Codul Muncii, Articolul 123. Concediul medical. </w:t>
      </w:r>
      <w:r w:rsidRPr="00C44853">
        <w:rPr>
          <w:rFonts w:ascii="Times New Roman" w:hAnsi="Times New Roman" w:cs="Times New Roman"/>
          <w:spacing w:val="-1"/>
          <w:sz w:val="26"/>
          <w:szCs w:val="26"/>
          <w:lang w:val="ro-RO"/>
        </w:rPr>
        <w:t>Acest articol prevede c</w:t>
      </w:r>
      <w:r w:rsidRPr="00C44853">
        <w:rPr>
          <w:rFonts w:ascii="Times New Roman" w:eastAsia="Times New Roman" w:hAnsi="Times New Roman" w:cs="Times New Roman"/>
          <w:spacing w:val="-1"/>
          <w:sz w:val="26"/>
          <w:szCs w:val="26"/>
          <w:lang w:val="ro-RO"/>
        </w:rPr>
        <w:t xml:space="preserve">ă </w:t>
      </w:r>
      <w:r w:rsidRPr="00C44853">
        <w:rPr>
          <w:rFonts w:ascii="Times New Roman" w:eastAsia="Times New Roman" w:hAnsi="Times New Roman" w:cs="Times New Roman"/>
          <w:i/>
          <w:iCs/>
          <w:spacing w:val="-1"/>
          <w:sz w:val="26"/>
          <w:szCs w:val="26"/>
          <w:lang w:val="ro-RO"/>
        </w:rPr>
        <w:t xml:space="preserve">"Concediul medical plătit se acordă tuturor salariaţilor şi ucenicilor în baza certificatului medical </w:t>
      </w:r>
      <w:r w:rsidRPr="00C44853">
        <w:rPr>
          <w:rFonts w:ascii="Times New Roman" w:eastAsia="Times New Roman" w:hAnsi="Times New Roman" w:cs="Times New Roman"/>
          <w:i/>
          <w:iCs/>
          <w:sz w:val="26"/>
          <w:szCs w:val="26"/>
          <w:lang w:val="ro-RO"/>
        </w:rPr>
        <w:t>eliberat potrivit legislaţiei în vigoare",</w:t>
      </w:r>
    </w:p>
    <w:p w:rsidR="00C73D4A" w:rsidRPr="00C44853" w:rsidRDefault="00DD51C0" w:rsidP="00DD51C0">
      <w:pPr>
        <w:widowControl w:val="0"/>
        <w:numPr>
          <w:ilvl w:val="0"/>
          <w:numId w:val="37"/>
        </w:numPr>
        <w:shd w:val="clear" w:color="auto" w:fill="FFFFFF"/>
        <w:tabs>
          <w:tab w:val="left" w:pos="0"/>
        </w:tabs>
        <w:autoSpaceDE w:val="0"/>
        <w:autoSpaceDN w:val="0"/>
        <w:adjustRightInd w:val="0"/>
        <w:spacing w:before="4" w:after="0" w:line="274" w:lineRule="exact"/>
        <w:ind w:right="11" w:firstLine="709"/>
        <w:rPr>
          <w:rFonts w:ascii="Times New Roman" w:hAnsi="Times New Roman" w:cs="Times New Roman"/>
          <w:b/>
          <w:bCs/>
          <w:spacing w:val="-10"/>
          <w:sz w:val="26"/>
          <w:szCs w:val="26"/>
          <w:lang w:val="ro-RO"/>
        </w:rPr>
      </w:pPr>
      <w:r>
        <w:rPr>
          <w:rFonts w:ascii="Times New Roman" w:hAnsi="Times New Roman" w:cs="Times New Roman"/>
          <w:b/>
          <w:bCs/>
          <w:spacing w:val="-1"/>
          <w:sz w:val="26"/>
          <w:szCs w:val="26"/>
          <w:lang w:val="ro-RO"/>
        </w:rPr>
        <w:lastRenderedPageBreak/>
        <w:t>Legea nr.289 din 22.07.2004 „</w:t>
      </w:r>
      <w:r w:rsidR="00C73D4A" w:rsidRPr="00C44853">
        <w:rPr>
          <w:rFonts w:ascii="Times New Roman" w:hAnsi="Times New Roman" w:cs="Times New Roman"/>
          <w:b/>
          <w:bCs/>
          <w:spacing w:val="-1"/>
          <w:sz w:val="26"/>
          <w:szCs w:val="26"/>
          <w:lang w:val="ro-RO"/>
        </w:rPr>
        <w:t>Privind indemniza</w:t>
      </w:r>
      <w:r w:rsidR="00C73D4A" w:rsidRPr="00C44853">
        <w:rPr>
          <w:rFonts w:ascii="Times New Roman" w:eastAsia="Times New Roman" w:hAnsi="Times New Roman" w:cs="Times New Roman"/>
          <w:b/>
          <w:bCs/>
          <w:spacing w:val="-1"/>
          <w:sz w:val="26"/>
          <w:szCs w:val="26"/>
          <w:lang w:val="ro-RO"/>
        </w:rPr>
        <w:t>ţiile pentru incapacitate temporară de muncă şi alte prestaţii de asigurări so</w:t>
      </w:r>
      <w:r>
        <w:rPr>
          <w:rFonts w:ascii="Times New Roman" w:eastAsia="Times New Roman" w:hAnsi="Times New Roman" w:cs="Times New Roman"/>
          <w:b/>
          <w:bCs/>
          <w:spacing w:val="-1"/>
          <w:sz w:val="26"/>
          <w:szCs w:val="26"/>
          <w:lang w:val="ro-RO"/>
        </w:rPr>
        <w:t>ciale”</w:t>
      </w:r>
      <w:r w:rsidR="00C73D4A" w:rsidRPr="00C44853">
        <w:rPr>
          <w:rFonts w:ascii="Times New Roman" w:eastAsia="Times New Roman" w:hAnsi="Times New Roman" w:cs="Times New Roman"/>
          <w:b/>
          <w:bCs/>
          <w:spacing w:val="-1"/>
          <w:sz w:val="26"/>
          <w:szCs w:val="26"/>
          <w:lang w:val="ro-RO"/>
        </w:rPr>
        <w:t xml:space="preserve">, </w:t>
      </w:r>
      <w:r w:rsidR="00C73D4A" w:rsidRPr="00C44853">
        <w:rPr>
          <w:rFonts w:ascii="Times New Roman" w:eastAsia="Times New Roman" w:hAnsi="Times New Roman" w:cs="Times New Roman"/>
          <w:spacing w:val="-1"/>
          <w:sz w:val="26"/>
          <w:szCs w:val="26"/>
          <w:lang w:val="ro-RO"/>
        </w:rPr>
        <w:t xml:space="preserve">care prevede în ArtS. că </w:t>
      </w:r>
      <w:r w:rsidR="00C73D4A" w:rsidRPr="00C44853">
        <w:rPr>
          <w:rFonts w:ascii="Times New Roman" w:eastAsia="Times New Roman" w:hAnsi="Times New Roman" w:cs="Times New Roman"/>
          <w:i/>
          <w:iCs/>
          <w:spacing w:val="-1"/>
          <w:sz w:val="26"/>
          <w:szCs w:val="26"/>
          <w:lang w:val="ro-RO"/>
        </w:rPr>
        <w:t xml:space="preserve">"Dreptul la </w:t>
      </w:r>
      <w:r w:rsidR="00C73D4A" w:rsidRPr="00C44853">
        <w:rPr>
          <w:rFonts w:ascii="Times New Roman" w:eastAsia="Times New Roman" w:hAnsi="Times New Roman" w:cs="Times New Roman"/>
          <w:i/>
          <w:iCs/>
          <w:sz w:val="26"/>
          <w:szCs w:val="26"/>
          <w:lang w:val="ro-RO"/>
        </w:rPr>
        <w:t>indemnizaţie pentru incapacitate temporară de muncă se confirmă prin certificat de concediu medical, eliberat în modul aprobat de Guvern ",</w:t>
      </w:r>
    </w:p>
    <w:p w:rsidR="006355DE" w:rsidRPr="00C44853" w:rsidRDefault="00C73D4A" w:rsidP="00DD51C0">
      <w:pPr>
        <w:widowControl w:val="0"/>
        <w:numPr>
          <w:ilvl w:val="0"/>
          <w:numId w:val="37"/>
        </w:numPr>
        <w:shd w:val="clear" w:color="auto" w:fill="FFFFFF"/>
        <w:tabs>
          <w:tab w:val="left" w:pos="0"/>
        </w:tabs>
        <w:autoSpaceDE w:val="0"/>
        <w:autoSpaceDN w:val="0"/>
        <w:adjustRightInd w:val="0"/>
        <w:spacing w:before="0" w:after="0" w:line="274" w:lineRule="exact"/>
        <w:ind w:firstLine="709"/>
        <w:jc w:val="left"/>
        <w:rPr>
          <w:rFonts w:ascii="Times New Roman" w:hAnsi="Times New Roman" w:cs="Times New Roman"/>
          <w:sz w:val="26"/>
          <w:szCs w:val="26"/>
          <w:lang w:val="ro-RO"/>
        </w:rPr>
      </w:pPr>
      <w:r w:rsidRPr="00C44853">
        <w:rPr>
          <w:rFonts w:ascii="Times New Roman" w:hAnsi="Times New Roman" w:cs="Times New Roman"/>
          <w:b/>
          <w:bCs/>
          <w:spacing w:val="-1"/>
          <w:sz w:val="26"/>
          <w:szCs w:val="26"/>
          <w:lang w:val="ro-RO"/>
        </w:rPr>
        <w:t>Legea ocrotirii s</w:t>
      </w:r>
      <w:r w:rsidRPr="00C44853">
        <w:rPr>
          <w:rFonts w:ascii="Times New Roman" w:eastAsia="Times New Roman" w:hAnsi="Times New Roman" w:cs="Times New Roman"/>
          <w:b/>
          <w:bCs/>
          <w:spacing w:val="-1"/>
          <w:sz w:val="26"/>
          <w:szCs w:val="26"/>
          <w:lang w:val="ro-RO"/>
        </w:rPr>
        <w:t xml:space="preserve">ănătăţii nr.411 din 28.03.1995 </w:t>
      </w:r>
    </w:p>
    <w:p w:rsidR="00C7452A" w:rsidRPr="00312CB6" w:rsidRDefault="00C7452A" w:rsidP="00DD51C0">
      <w:pPr>
        <w:tabs>
          <w:tab w:val="left" w:pos="0"/>
        </w:tabs>
        <w:spacing w:before="0" w:after="0"/>
        <w:ind w:firstLine="709"/>
        <w:rPr>
          <w:rFonts w:ascii="Times New Roman" w:hAnsi="Times New Roman" w:cs="Times New Roman"/>
          <w:b/>
          <w:sz w:val="16"/>
          <w:szCs w:val="16"/>
          <w:lang w:val="ro-RO"/>
        </w:rPr>
      </w:pPr>
    </w:p>
    <w:p w:rsidR="00D82DD3" w:rsidRPr="00C44853" w:rsidRDefault="00A376BA" w:rsidP="00DD51C0">
      <w:pPr>
        <w:tabs>
          <w:tab w:val="left" w:pos="0"/>
        </w:tabs>
        <w:spacing w:before="0" w:after="0"/>
        <w:ind w:firstLine="709"/>
        <w:rPr>
          <w:rFonts w:ascii="Times New Roman" w:hAnsi="Times New Roman" w:cs="Times New Roman"/>
          <w:b/>
          <w:sz w:val="26"/>
          <w:szCs w:val="26"/>
          <w:lang w:val="ro-RO"/>
        </w:rPr>
      </w:pPr>
      <w:r w:rsidRPr="00C44853">
        <w:rPr>
          <w:rFonts w:ascii="Times New Roman" w:hAnsi="Times New Roman" w:cs="Times New Roman"/>
          <w:b/>
          <w:sz w:val="26"/>
          <w:szCs w:val="26"/>
          <w:lang w:val="ro-RO"/>
        </w:rPr>
        <w:t xml:space="preserve">Ca exemplu de </w:t>
      </w:r>
      <w:r w:rsidR="00D82DD3" w:rsidRPr="00C44853">
        <w:rPr>
          <w:rFonts w:ascii="Times New Roman" w:hAnsi="Times New Roman" w:cs="Times New Roman"/>
          <w:b/>
          <w:sz w:val="26"/>
          <w:szCs w:val="26"/>
          <w:lang w:val="ro-RO"/>
        </w:rPr>
        <w:t>funcţionare a modului de acordare a concediului medical, fără eliberarea certificatului de concediu medical de către medic poate servi experienţa Canadei în acest domeniu.</w:t>
      </w:r>
    </w:p>
    <w:p w:rsidR="00A376BA" w:rsidRPr="00C44853" w:rsidRDefault="00A376BA" w:rsidP="00C44853">
      <w:pPr>
        <w:spacing w:before="0" w:after="0"/>
        <w:ind w:firstLine="695"/>
        <w:rPr>
          <w:rFonts w:ascii="Times New Roman" w:hAnsi="Times New Roman" w:cs="Times New Roman"/>
          <w:sz w:val="26"/>
          <w:szCs w:val="26"/>
          <w:lang w:val="ro-RO"/>
        </w:rPr>
      </w:pPr>
      <w:r w:rsidRPr="00C44853">
        <w:rPr>
          <w:rFonts w:ascii="Times New Roman" w:hAnsi="Times New Roman" w:cs="Times New Roman"/>
          <w:sz w:val="26"/>
          <w:szCs w:val="26"/>
          <w:lang w:val="ro-RO"/>
        </w:rPr>
        <w:t xml:space="preserve">Sistemul de sănătate şi asigurări sociale în Canada (Medicare) este considerată una din cele mai perfecte din lume. Unul din indicatorii de bază al reuşitei sistemului actual de sănătate în Canada este nivelul de sănătate al canadienilor şi durata lor medie de viaţă, care constituie 78,6 ani ( 81,4 ani pentru femei şi 75,8 ani pentru bărbaţi), ceia ce prezintă unul din cei mai înalţi indicatori </w:t>
      </w:r>
      <w:r w:rsidR="00C7452A">
        <w:rPr>
          <w:rFonts w:ascii="Times New Roman" w:hAnsi="Times New Roman" w:cs="Times New Roman"/>
          <w:sz w:val="26"/>
          <w:szCs w:val="26"/>
          <w:lang w:val="ro-RO"/>
        </w:rPr>
        <w:t>d</w:t>
      </w:r>
      <w:r w:rsidRPr="00C44853">
        <w:rPr>
          <w:rFonts w:ascii="Times New Roman" w:hAnsi="Times New Roman" w:cs="Times New Roman"/>
          <w:sz w:val="26"/>
          <w:szCs w:val="26"/>
          <w:lang w:val="ro-RO"/>
        </w:rPr>
        <w:t xml:space="preserve">e longevitate printre ţările dezvoltate. </w:t>
      </w:r>
    </w:p>
    <w:p w:rsidR="00A376BA" w:rsidRPr="00C44853" w:rsidRDefault="00A376BA" w:rsidP="00C44853">
      <w:pPr>
        <w:spacing w:before="0" w:after="0"/>
        <w:ind w:firstLine="695"/>
        <w:rPr>
          <w:rFonts w:ascii="Times New Roman" w:hAnsi="Times New Roman" w:cs="Times New Roman"/>
          <w:b/>
          <w:sz w:val="26"/>
          <w:szCs w:val="26"/>
          <w:lang w:val="ro-RO"/>
        </w:rPr>
      </w:pPr>
      <w:r w:rsidRPr="00C44853">
        <w:rPr>
          <w:rFonts w:ascii="Times New Roman" w:hAnsi="Times New Roman" w:cs="Times New Roman"/>
          <w:b/>
          <w:sz w:val="26"/>
          <w:szCs w:val="26"/>
          <w:lang w:val="ro-RO"/>
        </w:rPr>
        <w:t>Principii generale de acordare a concediului medical în Canada</w:t>
      </w:r>
    </w:p>
    <w:p w:rsidR="00D82DD3" w:rsidRPr="00C44853" w:rsidRDefault="00A376BA" w:rsidP="00C44853">
      <w:pPr>
        <w:spacing w:before="0" w:after="0"/>
        <w:ind w:firstLine="695"/>
        <w:rPr>
          <w:rFonts w:ascii="Times New Roman" w:hAnsi="Times New Roman" w:cs="Times New Roman"/>
          <w:sz w:val="26"/>
          <w:szCs w:val="26"/>
          <w:lang w:val="ro-MO"/>
        </w:rPr>
      </w:pPr>
      <w:r w:rsidRPr="00C44853">
        <w:rPr>
          <w:rFonts w:ascii="Times New Roman" w:hAnsi="Times New Roman" w:cs="Times New Roman"/>
          <w:sz w:val="26"/>
          <w:szCs w:val="26"/>
          <w:lang w:val="ro-MO"/>
        </w:rPr>
        <w:t>Conform Codului Mincii Canadian, angajaţii sint protejaţi de concediere, suspendare, retrogradarea sau sancţionare disciplinară, in cazul absenţei din motiv de boală sau accident.</w:t>
      </w:r>
    </w:p>
    <w:p w:rsidR="00A376BA" w:rsidRPr="00C44853" w:rsidRDefault="00A376BA" w:rsidP="00C44853">
      <w:pPr>
        <w:spacing w:before="0" w:after="0"/>
        <w:ind w:firstLine="695"/>
        <w:rPr>
          <w:rFonts w:ascii="Times New Roman" w:hAnsi="Times New Roman" w:cs="Times New Roman"/>
          <w:sz w:val="26"/>
          <w:szCs w:val="26"/>
          <w:lang w:val="ro-MO"/>
        </w:rPr>
      </w:pPr>
      <w:r w:rsidRPr="00C44853">
        <w:rPr>
          <w:rFonts w:ascii="Times New Roman" w:hAnsi="Times New Roman" w:cs="Times New Roman"/>
          <w:sz w:val="26"/>
          <w:szCs w:val="26"/>
          <w:lang w:val="ro-MO"/>
        </w:rPr>
        <w:t>Deşi concediile de boală nu sunt plătite, majoritatea angajaţilor pot beneficia de prestaţii sociale în caz de boală în temeiul Legii privind asigurarea ocupării forţei de muncă.</w:t>
      </w:r>
      <w:r w:rsidR="0060192F" w:rsidRPr="00C44853">
        <w:rPr>
          <w:rFonts w:ascii="Times New Roman" w:hAnsi="Times New Roman" w:cs="Times New Roman"/>
          <w:sz w:val="26"/>
          <w:szCs w:val="26"/>
          <w:lang w:val="ro-MO"/>
        </w:rPr>
        <w:t xml:space="preserve"> </w:t>
      </w:r>
      <w:r w:rsidRPr="00C44853">
        <w:rPr>
          <w:rFonts w:ascii="Times New Roman" w:hAnsi="Times New Roman" w:cs="Times New Roman"/>
          <w:sz w:val="26"/>
          <w:szCs w:val="26"/>
          <w:lang w:val="ro-MO"/>
        </w:rPr>
        <w:t>Angajatul are dreptul la concediu de boală, dacă a lucrat pentru acelaş angajator cel puţin trei luni consecutive.</w:t>
      </w:r>
      <w:r w:rsidR="0060192F" w:rsidRPr="00C44853">
        <w:rPr>
          <w:rFonts w:ascii="Times New Roman" w:hAnsi="Times New Roman" w:cs="Times New Roman"/>
          <w:sz w:val="26"/>
          <w:szCs w:val="26"/>
          <w:lang w:val="ro-MO"/>
        </w:rPr>
        <w:t xml:space="preserve"> </w:t>
      </w:r>
      <w:r w:rsidRPr="00C44853">
        <w:rPr>
          <w:rFonts w:ascii="Times New Roman" w:hAnsi="Times New Roman" w:cs="Times New Roman"/>
          <w:sz w:val="26"/>
          <w:szCs w:val="26"/>
          <w:lang w:val="ro-MO"/>
        </w:rPr>
        <w:t>Prezentarea unui certificat medical pentru angajator se efectuiază la solicitarea acestuia, în formă scrisă, în termen de 15 zile după ieşire la serviciu</w:t>
      </w:r>
      <w:r w:rsidR="0060192F" w:rsidRPr="00C44853">
        <w:rPr>
          <w:rFonts w:ascii="Times New Roman" w:hAnsi="Times New Roman" w:cs="Times New Roman"/>
          <w:sz w:val="26"/>
          <w:szCs w:val="26"/>
          <w:lang w:val="ro-MO"/>
        </w:rPr>
        <w:t>.</w:t>
      </w:r>
      <w:r w:rsidRPr="00C44853">
        <w:rPr>
          <w:rFonts w:ascii="Times New Roman" w:hAnsi="Times New Roman" w:cs="Times New Roman"/>
          <w:sz w:val="26"/>
          <w:szCs w:val="26"/>
          <w:lang w:val="ro-MO"/>
        </w:rPr>
        <w:t xml:space="preserve"> </w:t>
      </w:r>
    </w:p>
    <w:p w:rsidR="00A376BA" w:rsidRPr="00C44853" w:rsidRDefault="00A376BA" w:rsidP="00C44853">
      <w:pPr>
        <w:spacing w:before="0" w:after="0"/>
        <w:ind w:firstLine="695"/>
        <w:rPr>
          <w:rFonts w:ascii="Times New Roman" w:hAnsi="Times New Roman" w:cs="Times New Roman"/>
          <w:sz w:val="26"/>
          <w:szCs w:val="26"/>
          <w:lang w:val="ro-MO"/>
        </w:rPr>
      </w:pPr>
      <w:r w:rsidRPr="00C44853">
        <w:rPr>
          <w:rFonts w:ascii="Times New Roman" w:hAnsi="Times New Roman" w:cs="Times New Roman"/>
          <w:b/>
          <w:bCs/>
          <w:color w:val="DA251D"/>
          <w:kern w:val="36"/>
          <w:sz w:val="26"/>
          <w:szCs w:val="26"/>
          <w:lang w:val="ro-MO"/>
        </w:rPr>
        <w:tab/>
      </w:r>
      <w:r w:rsidRPr="00C44853">
        <w:rPr>
          <w:rFonts w:ascii="Times New Roman" w:hAnsi="Times New Roman" w:cs="Times New Roman"/>
          <w:b/>
          <w:bCs/>
          <w:kern w:val="36"/>
          <w:sz w:val="26"/>
          <w:szCs w:val="26"/>
          <w:lang w:val="ro-MO"/>
        </w:rPr>
        <w:t>Tipurile de prestaţii de incapacitate temporară de muncă</w:t>
      </w:r>
    </w:p>
    <w:p w:rsidR="00A376BA" w:rsidRPr="00C44853" w:rsidRDefault="00A376BA" w:rsidP="00C7452A">
      <w:pPr>
        <w:pStyle w:val="NormalWeb"/>
        <w:shd w:val="clear" w:color="auto" w:fill="FFFFFF"/>
        <w:spacing w:before="0" w:beforeAutospacing="0" w:after="0" w:afterAutospacing="0"/>
        <w:rPr>
          <w:rStyle w:val="hps"/>
          <w:rFonts w:eastAsia="SimSun"/>
          <w:color w:val="000000"/>
          <w:sz w:val="26"/>
          <w:szCs w:val="26"/>
          <w:lang w:val="ro-MO"/>
        </w:rPr>
      </w:pPr>
      <w:r w:rsidRPr="00C44853">
        <w:rPr>
          <w:rStyle w:val="hps"/>
          <w:rFonts w:eastAsia="SimSun"/>
          <w:sz w:val="26"/>
          <w:szCs w:val="26"/>
          <w:lang w:val="ro-MO"/>
        </w:rPr>
        <w:t>-Prestaţii de boală</w:t>
      </w:r>
      <w:r w:rsidRPr="00C44853">
        <w:rPr>
          <w:rStyle w:val="hps"/>
          <w:rFonts w:eastAsia="SimSun"/>
          <w:sz w:val="26"/>
          <w:szCs w:val="26"/>
          <w:lang w:val="ro-MO"/>
        </w:rPr>
        <w:br/>
        <w:t>-</w:t>
      </w:r>
      <w:r w:rsidRPr="00C44853">
        <w:rPr>
          <w:rStyle w:val="hps"/>
          <w:rFonts w:eastAsia="SimSun"/>
          <w:color w:val="000000"/>
          <w:sz w:val="26"/>
          <w:szCs w:val="26"/>
          <w:lang w:val="ro-MO"/>
        </w:rPr>
        <w:t>Prestaţii de compasiune (îngrijire)</w:t>
      </w:r>
    </w:p>
    <w:p w:rsidR="00A376BA" w:rsidRPr="00C44853" w:rsidRDefault="00A376BA" w:rsidP="00C7452A">
      <w:pPr>
        <w:pStyle w:val="NormalWeb"/>
        <w:shd w:val="clear" w:color="auto" w:fill="FFFFFF"/>
        <w:spacing w:before="0" w:beforeAutospacing="0" w:after="0" w:afterAutospacing="0"/>
        <w:rPr>
          <w:color w:val="000000"/>
          <w:sz w:val="26"/>
          <w:szCs w:val="26"/>
          <w:lang w:val="ro-MO"/>
        </w:rPr>
      </w:pPr>
      <w:r w:rsidRPr="00C44853">
        <w:rPr>
          <w:rStyle w:val="hps"/>
          <w:rFonts w:eastAsia="SimSun"/>
          <w:color w:val="000000"/>
          <w:sz w:val="26"/>
          <w:szCs w:val="26"/>
          <w:lang w:val="ro-MO"/>
        </w:rPr>
        <w:t>-Prestaţii de maternitate</w:t>
      </w:r>
      <w:r w:rsidRPr="00C44853">
        <w:rPr>
          <w:rStyle w:val="hps"/>
          <w:rFonts w:eastAsia="SimSun"/>
          <w:sz w:val="26"/>
          <w:szCs w:val="26"/>
          <w:lang w:val="ro-MO"/>
        </w:rPr>
        <w:br/>
        <w:t>-</w:t>
      </w:r>
      <w:r w:rsidRPr="00C44853">
        <w:rPr>
          <w:rStyle w:val="hps"/>
          <w:rFonts w:eastAsia="SimSun"/>
          <w:color w:val="000000"/>
          <w:sz w:val="26"/>
          <w:szCs w:val="26"/>
          <w:lang w:val="ro-MO"/>
        </w:rPr>
        <w:t>Prestaţii parentale</w:t>
      </w:r>
    </w:p>
    <w:p w:rsidR="00A376BA" w:rsidRPr="00C44853" w:rsidRDefault="00A376BA" w:rsidP="00C44853">
      <w:pPr>
        <w:spacing w:before="0" w:after="0"/>
        <w:ind w:firstLine="695"/>
        <w:textAlignment w:val="top"/>
        <w:rPr>
          <w:rStyle w:val="hps"/>
          <w:rFonts w:ascii="Times New Roman" w:hAnsi="Times New Roman" w:cs="Times New Roman"/>
          <w:color w:val="000000"/>
          <w:sz w:val="26"/>
          <w:szCs w:val="26"/>
          <w:u w:val="single"/>
          <w:lang w:val="ro-RO"/>
        </w:rPr>
      </w:pPr>
      <w:r w:rsidRPr="00C44853">
        <w:rPr>
          <w:rStyle w:val="hps"/>
          <w:rFonts w:ascii="Times New Roman" w:hAnsi="Times New Roman" w:cs="Times New Roman"/>
          <w:color w:val="000000"/>
          <w:sz w:val="26"/>
          <w:szCs w:val="26"/>
          <w:u w:val="single"/>
          <w:lang w:val="ro-RO"/>
        </w:rPr>
        <w:t>1)</w:t>
      </w:r>
      <w:r w:rsidR="00A92C18">
        <w:rPr>
          <w:rStyle w:val="hps"/>
          <w:rFonts w:ascii="Times New Roman" w:hAnsi="Times New Roman" w:cs="Times New Roman"/>
          <w:color w:val="000000"/>
          <w:sz w:val="26"/>
          <w:szCs w:val="26"/>
          <w:u w:val="single"/>
          <w:lang w:val="ro-RO"/>
        </w:rPr>
        <w:t xml:space="preserve"> </w:t>
      </w:r>
      <w:r w:rsidRPr="00C44853">
        <w:rPr>
          <w:rStyle w:val="hps"/>
          <w:rFonts w:ascii="Times New Roman" w:hAnsi="Times New Roman" w:cs="Times New Roman"/>
          <w:color w:val="000000"/>
          <w:sz w:val="26"/>
          <w:szCs w:val="26"/>
          <w:u w:val="single"/>
          <w:lang w:val="ro-RO"/>
        </w:rPr>
        <w:t>Prestaţii de boală (concediu de boală).</w:t>
      </w:r>
    </w:p>
    <w:p w:rsidR="00A376BA" w:rsidRPr="00C44853" w:rsidRDefault="00A376BA" w:rsidP="00C44853">
      <w:pPr>
        <w:shd w:val="clear" w:color="auto" w:fill="FFFFFF"/>
        <w:spacing w:before="0" w:after="0"/>
        <w:ind w:firstLine="695"/>
        <w:rPr>
          <w:rStyle w:val="hps"/>
          <w:rFonts w:ascii="Times New Roman" w:hAnsi="Times New Roman" w:cs="Times New Roman"/>
          <w:color w:val="000000"/>
          <w:sz w:val="26"/>
          <w:szCs w:val="26"/>
          <w:lang w:val="ro-RO"/>
        </w:rPr>
      </w:pPr>
      <w:r w:rsidRPr="00C44853">
        <w:rPr>
          <w:rStyle w:val="hps"/>
          <w:rFonts w:ascii="Times New Roman" w:hAnsi="Times New Roman" w:cs="Times New Roman"/>
          <w:color w:val="000000"/>
          <w:sz w:val="26"/>
          <w:szCs w:val="26"/>
          <w:lang w:val="ro-RO"/>
        </w:rPr>
        <w:t xml:space="preserve">- Concediul de boală permite angajaţilor să absenteze de la serviciu în cazuri de boală, accident sau carantină. </w:t>
      </w:r>
    </w:p>
    <w:p w:rsidR="00A376BA" w:rsidRPr="00C44853" w:rsidRDefault="00A376BA" w:rsidP="00C44853">
      <w:pPr>
        <w:shd w:val="clear" w:color="auto" w:fill="FFFFFF"/>
        <w:spacing w:before="0" w:after="0"/>
        <w:ind w:firstLine="695"/>
        <w:rPr>
          <w:rStyle w:val="hps"/>
          <w:rFonts w:ascii="Times New Roman" w:hAnsi="Times New Roman" w:cs="Times New Roman"/>
          <w:color w:val="000000"/>
          <w:sz w:val="26"/>
          <w:szCs w:val="26"/>
          <w:lang w:val="ro-RO"/>
        </w:rPr>
      </w:pPr>
      <w:r w:rsidRPr="00C44853">
        <w:rPr>
          <w:rStyle w:val="hps"/>
          <w:rFonts w:ascii="Times New Roman" w:hAnsi="Times New Roman" w:cs="Times New Roman"/>
          <w:color w:val="000000"/>
          <w:sz w:val="26"/>
          <w:szCs w:val="26"/>
          <w:lang w:val="ro-RO"/>
        </w:rPr>
        <w:t>- Prestaţiile de boală</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 xml:space="preserve">se plătesc </w:t>
      </w:r>
      <w:r w:rsidRPr="00C44853">
        <w:rPr>
          <w:rFonts w:ascii="Times New Roman" w:hAnsi="Times New Roman" w:cs="Times New Roman"/>
          <w:color w:val="000000"/>
          <w:sz w:val="26"/>
          <w:szCs w:val="26"/>
          <w:lang w:val="ro-RO"/>
        </w:rPr>
        <w:t>pe perioadă de</w:t>
      </w:r>
      <w:r w:rsidRPr="00C44853">
        <w:rPr>
          <w:rStyle w:val="hps"/>
          <w:rFonts w:ascii="Times New Roman" w:hAnsi="Times New Roman" w:cs="Times New Roman"/>
          <w:color w:val="000000"/>
          <w:sz w:val="26"/>
          <w:szCs w:val="26"/>
          <w:lang w:val="ro-RO"/>
        </w:rPr>
        <w:t xml:space="preserve"> 15</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săptămâni</w:t>
      </w:r>
      <w:r w:rsidR="0060192F" w:rsidRPr="00C44853">
        <w:rPr>
          <w:rStyle w:val="hps"/>
          <w:rFonts w:ascii="Times New Roman" w:hAnsi="Times New Roman" w:cs="Times New Roman"/>
          <w:color w:val="000000"/>
          <w:sz w:val="26"/>
          <w:szCs w:val="26"/>
          <w:lang w:val="ro-RO"/>
        </w:rPr>
        <w:t xml:space="preserve"> (105 zile)</w:t>
      </w:r>
      <w:r w:rsidRPr="00C44853">
        <w:rPr>
          <w:rStyle w:val="hps"/>
          <w:rFonts w:ascii="Times New Roman" w:hAnsi="Times New Roman" w:cs="Times New Roman"/>
          <w:color w:val="000000"/>
          <w:sz w:val="26"/>
          <w:szCs w:val="26"/>
          <w:lang w:val="ro-RO"/>
        </w:rPr>
        <w:t xml:space="preserve">. </w:t>
      </w:r>
      <w:r w:rsidRPr="00C44853">
        <w:rPr>
          <w:rFonts w:ascii="Times New Roman" w:hAnsi="Times New Roman" w:cs="Times New Roman"/>
          <w:color w:val="000000"/>
          <w:sz w:val="26"/>
          <w:szCs w:val="26"/>
          <w:lang w:val="ro-RO"/>
        </w:rPr>
        <w:t xml:space="preserve">Pentru a putea beneficia de asemenea prestaţie, este necesară acumularea a </w:t>
      </w:r>
      <w:r w:rsidRPr="00C44853">
        <w:rPr>
          <w:rStyle w:val="hps"/>
          <w:rFonts w:ascii="Times New Roman" w:hAnsi="Times New Roman" w:cs="Times New Roman"/>
          <w:color w:val="000000"/>
          <w:sz w:val="26"/>
          <w:szCs w:val="26"/>
          <w:lang w:val="ro-RO"/>
        </w:rPr>
        <w:t>600 ore</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asigurate</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pe parcurs a 52 de</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 xml:space="preserve">săptămâni. </w:t>
      </w:r>
    </w:p>
    <w:p w:rsidR="00A376BA" w:rsidRPr="00C44853" w:rsidRDefault="00A376BA" w:rsidP="00C44853">
      <w:pPr>
        <w:shd w:val="clear" w:color="auto" w:fill="FFFFFF"/>
        <w:spacing w:before="0" w:after="0"/>
        <w:ind w:firstLine="695"/>
        <w:rPr>
          <w:rFonts w:ascii="Times New Roman" w:hAnsi="Times New Roman" w:cs="Times New Roman"/>
          <w:color w:val="000000"/>
          <w:sz w:val="26"/>
          <w:szCs w:val="26"/>
          <w:lang w:val="ro-RO"/>
        </w:rPr>
      </w:pPr>
      <w:r w:rsidRPr="00C44853">
        <w:rPr>
          <w:rStyle w:val="hps"/>
          <w:rFonts w:ascii="Times New Roman" w:hAnsi="Times New Roman" w:cs="Times New Roman"/>
          <w:color w:val="000000"/>
          <w:sz w:val="26"/>
          <w:szCs w:val="26"/>
          <w:lang w:val="ro-RO"/>
        </w:rPr>
        <w:t xml:space="preserve">- În majoritatea  cazurilor se cere </w:t>
      </w:r>
      <w:r w:rsidRPr="00C44853">
        <w:rPr>
          <w:rStyle w:val="hps"/>
          <w:rFonts w:ascii="Times New Roman" w:hAnsi="Times New Roman" w:cs="Times New Roman"/>
          <w:b/>
          <w:color w:val="000000"/>
          <w:sz w:val="26"/>
          <w:szCs w:val="26"/>
          <w:lang w:val="ro-RO"/>
        </w:rPr>
        <w:t>prezentarea unui certificat</w:t>
      </w:r>
      <w:r w:rsidRPr="00C44853">
        <w:rPr>
          <w:rFonts w:ascii="Times New Roman" w:hAnsi="Times New Roman" w:cs="Times New Roman"/>
          <w:b/>
          <w:color w:val="000000"/>
          <w:sz w:val="26"/>
          <w:szCs w:val="26"/>
          <w:lang w:val="ro-RO"/>
        </w:rPr>
        <w:t xml:space="preserve"> </w:t>
      </w:r>
      <w:r w:rsidRPr="00C44853">
        <w:rPr>
          <w:rStyle w:val="hps"/>
          <w:rFonts w:ascii="Times New Roman" w:hAnsi="Times New Roman" w:cs="Times New Roman"/>
          <w:b/>
          <w:color w:val="000000"/>
          <w:sz w:val="26"/>
          <w:szCs w:val="26"/>
          <w:lang w:val="ro-RO"/>
        </w:rPr>
        <w:t>medical</w:t>
      </w:r>
      <w:r w:rsidRPr="00C44853">
        <w:rPr>
          <w:rFonts w:ascii="Times New Roman" w:hAnsi="Times New Roman" w:cs="Times New Roman"/>
          <w:b/>
          <w:color w:val="000000"/>
          <w:sz w:val="26"/>
          <w:szCs w:val="26"/>
          <w:lang w:val="ro-RO"/>
        </w:rPr>
        <w:t xml:space="preserve"> </w:t>
      </w:r>
      <w:r w:rsidRPr="00C44853">
        <w:rPr>
          <w:rStyle w:val="hps"/>
          <w:rFonts w:ascii="Times New Roman" w:hAnsi="Times New Roman" w:cs="Times New Roman"/>
          <w:b/>
          <w:color w:val="000000"/>
          <w:sz w:val="26"/>
          <w:szCs w:val="26"/>
          <w:lang w:val="ro-RO"/>
        </w:rPr>
        <w:t>care</w:t>
      </w:r>
      <w:r w:rsidRPr="00C44853">
        <w:rPr>
          <w:rFonts w:ascii="Times New Roman" w:hAnsi="Times New Roman" w:cs="Times New Roman"/>
          <w:b/>
          <w:color w:val="000000"/>
          <w:sz w:val="26"/>
          <w:szCs w:val="26"/>
          <w:lang w:val="ro-RO"/>
        </w:rPr>
        <w:t xml:space="preserve"> </w:t>
      </w:r>
      <w:r w:rsidRPr="00C44853">
        <w:rPr>
          <w:rStyle w:val="hps"/>
          <w:rFonts w:ascii="Times New Roman" w:hAnsi="Times New Roman" w:cs="Times New Roman"/>
          <w:b/>
          <w:color w:val="000000"/>
          <w:sz w:val="26"/>
          <w:szCs w:val="26"/>
          <w:lang w:val="ro-RO"/>
        </w:rPr>
        <w:t>ar prezenta informaţia despre durata de incapacitate de muncă</w:t>
      </w:r>
      <w:r w:rsidRPr="00C44853">
        <w:rPr>
          <w:rStyle w:val="hps"/>
          <w:rFonts w:ascii="Times New Roman" w:hAnsi="Times New Roman" w:cs="Times New Roman"/>
          <w:color w:val="000000"/>
          <w:sz w:val="26"/>
          <w:szCs w:val="26"/>
          <w:lang w:val="ro-RO"/>
        </w:rPr>
        <w:t xml:space="preserve"> cauzată de boală.</w:t>
      </w:r>
      <w:r w:rsidRPr="00C44853">
        <w:rPr>
          <w:rFonts w:ascii="Times New Roman" w:hAnsi="Times New Roman" w:cs="Times New Roman"/>
          <w:color w:val="000000"/>
          <w:sz w:val="26"/>
          <w:szCs w:val="26"/>
          <w:lang w:val="ro-RO"/>
        </w:rPr>
        <w:t xml:space="preserve"> </w:t>
      </w:r>
    </w:p>
    <w:p w:rsidR="0060192F" w:rsidRPr="00C44853" w:rsidRDefault="00A376BA" w:rsidP="00C44853">
      <w:pPr>
        <w:shd w:val="clear" w:color="auto" w:fill="FFFFFF"/>
        <w:spacing w:before="0" w:after="0"/>
        <w:ind w:firstLine="695"/>
        <w:rPr>
          <w:rFonts w:ascii="Times New Roman" w:hAnsi="Times New Roman" w:cs="Times New Roman"/>
          <w:color w:val="000000"/>
          <w:sz w:val="26"/>
          <w:szCs w:val="26"/>
          <w:lang w:val="ro-RO"/>
        </w:rPr>
      </w:pPr>
      <w:r w:rsidRPr="00C44853">
        <w:rPr>
          <w:rStyle w:val="hps"/>
          <w:rFonts w:ascii="Times New Roman" w:hAnsi="Times New Roman" w:cs="Times New Roman"/>
          <w:color w:val="000000"/>
          <w:sz w:val="26"/>
          <w:szCs w:val="26"/>
          <w:lang w:val="ro-RO"/>
        </w:rPr>
        <w:t>- Unele</w:t>
      </w:r>
      <w:r w:rsidRPr="00C44853">
        <w:rPr>
          <w:rFonts w:ascii="Times New Roman" w:hAnsi="Times New Roman" w:cs="Times New Roman"/>
          <w:color w:val="000000"/>
          <w:sz w:val="26"/>
          <w:szCs w:val="26"/>
          <w:lang w:val="ro-RO"/>
        </w:rPr>
        <w:t xml:space="preserve"> întreprinderi şi </w:t>
      </w:r>
      <w:r w:rsidRPr="00C44853">
        <w:rPr>
          <w:rStyle w:val="hps"/>
          <w:rFonts w:ascii="Times New Roman" w:hAnsi="Times New Roman" w:cs="Times New Roman"/>
          <w:color w:val="000000"/>
          <w:sz w:val="26"/>
          <w:szCs w:val="26"/>
          <w:lang w:val="ro-RO"/>
        </w:rPr>
        <w:t>companii</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în</w:t>
      </w:r>
      <w:r w:rsidRPr="00C44853">
        <w:rPr>
          <w:rFonts w:ascii="Times New Roman" w:hAnsi="Times New Roman" w:cs="Times New Roman"/>
          <w:color w:val="000000"/>
          <w:sz w:val="26"/>
          <w:szCs w:val="26"/>
          <w:lang w:val="ro-RO"/>
        </w:rPr>
        <w:t xml:space="preserve"> regimul avantajelor lor sociale, </w:t>
      </w:r>
      <w:r w:rsidRPr="00C44853">
        <w:rPr>
          <w:rStyle w:val="hps"/>
          <w:rFonts w:ascii="Times New Roman" w:hAnsi="Times New Roman" w:cs="Times New Roman"/>
          <w:color w:val="000000"/>
          <w:sz w:val="26"/>
          <w:szCs w:val="26"/>
          <w:lang w:val="ro-RO"/>
        </w:rPr>
        <w:t>oferă angajaţilor</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posibilitatea de a absenta de la serviciu în caz de boala</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pentru</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o anumită perioadă</w:t>
      </w:r>
      <w:r w:rsidRPr="00C44853">
        <w:rPr>
          <w:rFonts w:ascii="Times New Roman" w:hAnsi="Times New Roman" w:cs="Times New Roman"/>
          <w:color w:val="000000"/>
          <w:sz w:val="26"/>
          <w:szCs w:val="26"/>
          <w:lang w:val="ro-RO"/>
        </w:rPr>
        <w:t xml:space="preserve">, fără </w:t>
      </w:r>
      <w:r w:rsidRPr="00C44853">
        <w:rPr>
          <w:rStyle w:val="hps"/>
          <w:rFonts w:ascii="Times New Roman" w:hAnsi="Times New Roman" w:cs="Times New Roman"/>
          <w:color w:val="000000"/>
          <w:sz w:val="26"/>
          <w:szCs w:val="26"/>
          <w:lang w:val="ro-RO"/>
        </w:rPr>
        <w:t>pierderi salariale</w:t>
      </w:r>
      <w:r w:rsidRPr="00C44853">
        <w:rPr>
          <w:rFonts w:ascii="Times New Roman" w:hAnsi="Times New Roman" w:cs="Times New Roman"/>
          <w:color w:val="000000"/>
          <w:sz w:val="26"/>
          <w:szCs w:val="26"/>
          <w:lang w:val="ro-RO"/>
        </w:rPr>
        <w:t>, în lipsa certificatului medical.</w:t>
      </w:r>
    </w:p>
    <w:p w:rsidR="0060192F" w:rsidRPr="00C44853" w:rsidRDefault="00A376BA" w:rsidP="00C44853">
      <w:pPr>
        <w:shd w:val="clear" w:color="auto" w:fill="FFFFFF"/>
        <w:spacing w:before="0" w:after="0"/>
        <w:ind w:firstLine="695"/>
        <w:rPr>
          <w:rFonts w:ascii="Times New Roman" w:hAnsi="Times New Roman" w:cs="Times New Roman"/>
          <w:color w:val="000000"/>
          <w:sz w:val="26"/>
          <w:szCs w:val="26"/>
          <w:lang w:val="ro-RO"/>
        </w:rPr>
      </w:pP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În cazul în care</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angajatul</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are nevoie de un concediu de boală de lungă durată, el are dreptul la un asemenea concediu</w:t>
      </w:r>
      <w:r w:rsidRPr="00C44853">
        <w:rPr>
          <w:rFonts w:ascii="Times New Roman" w:hAnsi="Times New Roman" w:cs="Times New Roman"/>
          <w:color w:val="000000"/>
          <w:sz w:val="26"/>
          <w:szCs w:val="26"/>
          <w:lang w:val="ro-RO"/>
        </w:rPr>
        <w:t>,</w:t>
      </w:r>
      <w:r w:rsidR="0060192F" w:rsidRPr="00C44853">
        <w:rPr>
          <w:rFonts w:ascii="Times New Roman" w:hAnsi="Times New Roman" w:cs="Times New Roman"/>
          <w:color w:val="000000"/>
          <w:sz w:val="26"/>
          <w:szCs w:val="26"/>
          <w:lang w:val="ro-RO"/>
        </w:rPr>
        <w:t xml:space="preserve"> </w:t>
      </w:r>
      <w:r w:rsidRPr="00C44853">
        <w:rPr>
          <w:rFonts w:ascii="Times New Roman" w:hAnsi="Times New Roman" w:cs="Times New Roman"/>
          <w:color w:val="000000"/>
          <w:sz w:val="26"/>
          <w:szCs w:val="26"/>
          <w:lang w:val="ro-RO"/>
        </w:rPr>
        <w:t xml:space="preserve">acesta fiind neplătit. În aşa caz persoana beneficiază de </w:t>
      </w:r>
      <w:r w:rsidRPr="00C44853">
        <w:rPr>
          <w:rStyle w:val="hps"/>
          <w:rFonts w:ascii="Times New Roman" w:hAnsi="Times New Roman" w:cs="Times New Roman"/>
          <w:b/>
          <w:color w:val="000000"/>
          <w:sz w:val="26"/>
          <w:szCs w:val="26"/>
          <w:lang w:val="ro-RO"/>
        </w:rPr>
        <w:t>prestaţii</w:t>
      </w:r>
      <w:r w:rsidRPr="00C44853">
        <w:rPr>
          <w:rFonts w:ascii="Times New Roman" w:hAnsi="Times New Roman" w:cs="Times New Roman"/>
          <w:b/>
          <w:color w:val="000000"/>
          <w:sz w:val="26"/>
          <w:szCs w:val="26"/>
          <w:lang w:val="ro-RO"/>
        </w:rPr>
        <w:t xml:space="preserve"> </w:t>
      </w:r>
      <w:r w:rsidRPr="00C44853">
        <w:rPr>
          <w:rStyle w:val="hps"/>
          <w:rFonts w:ascii="Times New Roman" w:hAnsi="Times New Roman" w:cs="Times New Roman"/>
          <w:b/>
          <w:color w:val="000000"/>
          <w:sz w:val="26"/>
          <w:szCs w:val="26"/>
          <w:lang w:val="ro-RO"/>
        </w:rPr>
        <w:t>de asigurări</w:t>
      </w:r>
      <w:r w:rsidRPr="00C44853">
        <w:rPr>
          <w:rFonts w:ascii="Times New Roman" w:hAnsi="Times New Roman" w:cs="Times New Roman"/>
          <w:b/>
          <w:color w:val="000000"/>
          <w:sz w:val="26"/>
          <w:szCs w:val="26"/>
          <w:lang w:val="ro-RO"/>
        </w:rPr>
        <w:t xml:space="preserve"> sociale </w:t>
      </w:r>
      <w:r w:rsidRPr="00C44853">
        <w:rPr>
          <w:rStyle w:val="hps"/>
          <w:rFonts w:ascii="Times New Roman" w:hAnsi="Times New Roman" w:cs="Times New Roman"/>
          <w:b/>
          <w:color w:val="000000"/>
          <w:sz w:val="26"/>
          <w:szCs w:val="26"/>
          <w:lang w:val="ro-RO"/>
        </w:rPr>
        <w:t>de boală</w:t>
      </w:r>
      <w:r w:rsidRPr="00C44853">
        <w:rPr>
          <w:rFonts w:ascii="Times New Roman" w:hAnsi="Times New Roman" w:cs="Times New Roman"/>
          <w:b/>
          <w:color w:val="000000"/>
          <w:sz w:val="26"/>
          <w:szCs w:val="26"/>
          <w:lang w:val="ro-RO"/>
        </w:rPr>
        <w:t xml:space="preserve"> </w:t>
      </w:r>
      <w:r w:rsidRPr="00C44853">
        <w:rPr>
          <w:rStyle w:val="hps"/>
          <w:rFonts w:ascii="Times New Roman" w:hAnsi="Times New Roman" w:cs="Times New Roman"/>
          <w:b/>
          <w:color w:val="000000"/>
          <w:sz w:val="26"/>
          <w:szCs w:val="26"/>
          <w:lang w:val="ro-RO"/>
        </w:rPr>
        <w:t>sau</w:t>
      </w:r>
      <w:r w:rsidRPr="00C44853">
        <w:rPr>
          <w:rFonts w:ascii="Times New Roman" w:hAnsi="Times New Roman" w:cs="Times New Roman"/>
          <w:b/>
          <w:color w:val="000000"/>
          <w:sz w:val="26"/>
          <w:szCs w:val="26"/>
          <w:lang w:val="ro-RO"/>
        </w:rPr>
        <w:t xml:space="preserve"> </w:t>
      </w:r>
      <w:r w:rsidRPr="00C44853">
        <w:rPr>
          <w:rStyle w:val="hps"/>
          <w:rFonts w:ascii="Times New Roman" w:hAnsi="Times New Roman" w:cs="Times New Roman"/>
          <w:b/>
          <w:color w:val="000000"/>
          <w:sz w:val="26"/>
          <w:szCs w:val="26"/>
          <w:lang w:val="ro-RO"/>
        </w:rPr>
        <w:t>alte sisteme de</w:t>
      </w:r>
      <w:r w:rsidRPr="00C44853">
        <w:rPr>
          <w:rFonts w:ascii="Times New Roman" w:hAnsi="Times New Roman" w:cs="Times New Roman"/>
          <w:b/>
          <w:color w:val="000000"/>
          <w:sz w:val="26"/>
          <w:szCs w:val="26"/>
          <w:lang w:val="ro-RO"/>
        </w:rPr>
        <w:t xml:space="preserve"> </w:t>
      </w:r>
      <w:r w:rsidRPr="00C44853">
        <w:rPr>
          <w:rStyle w:val="hps"/>
          <w:rFonts w:ascii="Times New Roman" w:hAnsi="Times New Roman" w:cs="Times New Roman"/>
          <w:b/>
          <w:color w:val="000000"/>
          <w:sz w:val="26"/>
          <w:szCs w:val="26"/>
          <w:lang w:val="ro-RO"/>
        </w:rPr>
        <w:t>compensare</w:t>
      </w:r>
      <w:r w:rsidRPr="00C44853">
        <w:rPr>
          <w:rFonts w:ascii="Times New Roman" w:hAnsi="Times New Roman" w:cs="Times New Roman"/>
          <w:b/>
          <w:color w:val="000000"/>
          <w:sz w:val="26"/>
          <w:szCs w:val="26"/>
          <w:lang w:val="ro-RO"/>
        </w:rPr>
        <w:t xml:space="preserve"> </w:t>
      </w:r>
      <w:r w:rsidRPr="00C44853">
        <w:rPr>
          <w:rStyle w:val="hps"/>
          <w:rFonts w:ascii="Times New Roman" w:hAnsi="Times New Roman" w:cs="Times New Roman"/>
          <w:b/>
          <w:color w:val="000000"/>
          <w:sz w:val="26"/>
          <w:szCs w:val="26"/>
          <w:lang w:val="ro-RO"/>
        </w:rPr>
        <w:t>pentru</w:t>
      </w:r>
      <w:r w:rsidRPr="00C44853">
        <w:rPr>
          <w:rFonts w:ascii="Times New Roman" w:hAnsi="Times New Roman" w:cs="Times New Roman"/>
          <w:b/>
          <w:color w:val="000000"/>
          <w:sz w:val="26"/>
          <w:szCs w:val="26"/>
          <w:lang w:val="ro-RO"/>
        </w:rPr>
        <w:t xml:space="preserve"> </w:t>
      </w:r>
      <w:r w:rsidRPr="00C44853">
        <w:rPr>
          <w:rStyle w:val="hps"/>
          <w:rFonts w:ascii="Times New Roman" w:hAnsi="Times New Roman" w:cs="Times New Roman"/>
          <w:b/>
          <w:color w:val="000000"/>
          <w:sz w:val="26"/>
          <w:szCs w:val="26"/>
          <w:lang w:val="ro-RO"/>
        </w:rPr>
        <w:t>boli şi</w:t>
      </w:r>
      <w:r w:rsidRPr="00C44853">
        <w:rPr>
          <w:rFonts w:ascii="Times New Roman" w:hAnsi="Times New Roman" w:cs="Times New Roman"/>
          <w:b/>
          <w:color w:val="000000"/>
          <w:sz w:val="26"/>
          <w:szCs w:val="26"/>
          <w:lang w:val="ro-RO"/>
        </w:rPr>
        <w:t xml:space="preserve"> </w:t>
      </w:r>
      <w:r w:rsidRPr="00C44853">
        <w:rPr>
          <w:rStyle w:val="hps"/>
          <w:rFonts w:ascii="Times New Roman" w:hAnsi="Times New Roman" w:cs="Times New Roman"/>
          <w:b/>
          <w:color w:val="000000"/>
          <w:sz w:val="26"/>
          <w:szCs w:val="26"/>
          <w:lang w:val="ro-RO"/>
        </w:rPr>
        <w:t xml:space="preserve">accidente </w:t>
      </w:r>
      <w:r w:rsidRPr="00C44853">
        <w:rPr>
          <w:rFonts w:ascii="Times New Roman" w:hAnsi="Times New Roman" w:cs="Times New Roman"/>
          <w:b/>
          <w:color w:val="000000"/>
          <w:sz w:val="26"/>
          <w:szCs w:val="26"/>
          <w:lang w:val="ro-RO"/>
        </w:rPr>
        <w:t>profesionale.</w:t>
      </w:r>
    </w:p>
    <w:p w:rsidR="002E40C8" w:rsidRPr="00C44853" w:rsidRDefault="00A376BA" w:rsidP="00C44853">
      <w:pPr>
        <w:shd w:val="clear" w:color="auto" w:fill="FFFFFF"/>
        <w:spacing w:before="0" w:after="0"/>
        <w:ind w:firstLine="695"/>
        <w:rPr>
          <w:rFonts w:ascii="Times New Roman" w:hAnsi="Times New Roman" w:cs="Times New Roman"/>
          <w:color w:val="000000"/>
          <w:sz w:val="26"/>
          <w:szCs w:val="26"/>
          <w:lang w:val="ro-RO"/>
        </w:rPr>
      </w:pP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În unele cazuri,</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angajatori</w:t>
      </w:r>
      <w:r w:rsidR="00A92C18">
        <w:rPr>
          <w:rStyle w:val="hps"/>
          <w:rFonts w:ascii="Times New Roman" w:hAnsi="Times New Roman" w:cs="Times New Roman"/>
          <w:color w:val="000000"/>
          <w:sz w:val="26"/>
          <w:szCs w:val="26"/>
          <w:lang w:val="ro-RO"/>
        </w:rPr>
        <w:t>i</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permit</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angajaţilor</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să folosească</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o parte</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din</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banca</w:t>
      </w:r>
      <w:r w:rsidRPr="00C44853">
        <w:rPr>
          <w:rFonts w:ascii="Times New Roman" w:hAnsi="Times New Roman" w:cs="Times New Roman"/>
          <w:color w:val="000000"/>
          <w:sz w:val="26"/>
          <w:szCs w:val="26"/>
          <w:lang w:val="ro-RO"/>
        </w:rPr>
        <w:t xml:space="preserve"> individuală </w:t>
      </w:r>
      <w:r w:rsidRPr="00C44853">
        <w:rPr>
          <w:rStyle w:val="hps"/>
          <w:rFonts w:ascii="Times New Roman" w:hAnsi="Times New Roman" w:cs="Times New Roman"/>
          <w:color w:val="000000"/>
          <w:sz w:val="26"/>
          <w:szCs w:val="26"/>
          <w:lang w:val="ro-RO"/>
        </w:rPr>
        <w:t>de</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concediu medical” pentru a</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acoperi</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anumite</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necesităţi familiare</w:t>
      </w:r>
      <w:r w:rsidRPr="00C44853">
        <w:rPr>
          <w:rFonts w:ascii="Times New Roman" w:hAnsi="Times New Roman" w:cs="Times New Roman"/>
          <w:color w:val="000000"/>
          <w:sz w:val="26"/>
          <w:szCs w:val="26"/>
          <w:lang w:val="ro-RO"/>
        </w:rPr>
        <w:t>.</w:t>
      </w:r>
    </w:p>
    <w:p w:rsidR="00A376BA" w:rsidRPr="00C44853" w:rsidRDefault="00A376BA" w:rsidP="00C44853">
      <w:pPr>
        <w:spacing w:before="0" w:after="0"/>
        <w:ind w:firstLine="695"/>
        <w:rPr>
          <w:rFonts w:ascii="Times New Roman" w:hAnsi="Times New Roman" w:cs="Times New Roman"/>
          <w:b/>
          <w:bCs/>
          <w:i/>
          <w:color w:val="4C4C4D"/>
          <w:sz w:val="26"/>
          <w:szCs w:val="26"/>
          <w:u w:val="single"/>
          <w:lang w:val="ro-RO"/>
        </w:rPr>
      </w:pPr>
      <w:r w:rsidRPr="00C44853">
        <w:rPr>
          <w:rFonts w:ascii="Times New Roman" w:hAnsi="Times New Roman" w:cs="Times New Roman"/>
          <w:b/>
          <w:bCs/>
          <w:i/>
          <w:color w:val="4C4C4D"/>
          <w:sz w:val="26"/>
          <w:szCs w:val="26"/>
          <w:u w:val="single"/>
          <w:lang w:val="ro-RO"/>
        </w:rPr>
        <w:t>Modalitatea de acordare a concediului medical</w:t>
      </w:r>
    </w:p>
    <w:p w:rsidR="00A376BA" w:rsidRPr="00753FCB" w:rsidRDefault="00A376BA" w:rsidP="00C44853">
      <w:pPr>
        <w:spacing w:before="0" w:after="0"/>
        <w:ind w:firstLine="695"/>
        <w:rPr>
          <w:rFonts w:ascii="Times New Roman" w:hAnsi="Times New Roman" w:cs="Times New Roman"/>
          <w:bCs/>
          <w:sz w:val="26"/>
          <w:szCs w:val="26"/>
          <w:lang w:val="ro-RO"/>
        </w:rPr>
      </w:pPr>
      <w:r w:rsidRPr="00753FCB">
        <w:rPr>
          <w:rFonts w:ascii="Times New Roman" w:hAnsi="Times New Roman" w:cs="Times New Roman"/>
          <w:bCs/>
          <w:sz w:val="26"/>
          <w:szCs w:val="26"/>
          <w:lang w:val="ro-RO"/>
        </w:rPr>
        <w:lastRenderedPageBreak/>
        <w:t>Modalitatea de acordare a concediului medical în Canada este destul de loial şi depinde de structura în care activează persoana (întreprindere de stat sau particulară), de forma de angajare (sistemul de contract sau permanent), precum şi de numărul de angajaţi la întreprindere.</w:t>
      </w:r>
    </w:p>
    <w:p w:rsidR="00A376BA" w:rsidRPr="00C44853" w:rsidRDefault="00A376BA" w:rsidP="00C44853">
      <w:pPr>
        <w:spacing w:before="0" w:after="0"/>
        <w:ind w:firstLine="695"/>
        <w:rPr>
          <w:rFonts w:ascii="Times New Roman" w:hAnsi="Times New Roman" w:cs="Times New Roman"/>
          <w:sz w:val="26"/>
          <w:szCs w:val="26"/>
          <w:lang w:val="ro-RO"/>
        </w:rPr>
      </w:pPr>
      <w:r w:rsidRPr="00753FCB">
        <w:rPr>
          <w:rFonts w:ascii="Times New Roman" w:hAnsi="Times New Roman" w:cs="Times New Roman"/>
          <w:bCs/>
          <w:sz w:val="26"/>
          <w:szCs w:val="26"/>
          <w:lang w:val="ro-RO"/>
        </w:rPr>
        <w:t>În majoritatea structurilor angajaţii beneficiază de aşa numite</w:t>
      </w:r>
      <w:r w:rsidRPr="00C44853">
        <w:rPr>
          <w:rFonts w:ascii="Times New Roman" w:hAnsi="Times New Roman" w:cs="Times New Roman"/>
          <w:bCs/>
          <w:color w:val="4C4C4D"/>
          <w:sz w:val="26"/>
          <w:szCs w:val="26"/>
          <w:lang w:val="ro-RO"/>
        </w:rPr>
        <w:t xml:space="preserve"> </w:t>
      </w:r>
      <w:r w:rsidR="002E40C8" w:rsidRPr="00C44853">
        <w:rPr>
          <w:rFonts w:ascii="Times New Roman" w:hAnsi="Times New Roman" w:cs="Times New Roman"/>
          <w:sz w:val="26"/>
          <w:szCs w:val="26"/>
          <w:lang w:val="ro-RO"/>
        </w:rPr>
        <w:t>„</w:t>
      </w:r>
      <w:r w:rsidRPr="00C44853">
        <w:rPr>
          <w:rFonts w:ascii="Times New Roman" w:hAnsi="Times New Roman" w:cs="Times New Roman"/>
          <w:sz w:val="26"/>
          <w:szCs w:val="26"/>
          <w:lang w:val="ro-RO"/>
        </w:rPr>
        <w:t xml:space="preserve">Sick payed hours” sau </w:t>
      </w:r>
      <w:r w:rsidRPr="00C44853">
        <w:rPr>
          <w:rFonts w:ascii="Times New Roman" w:hAnsi="Times New Roman" w:cs="Times New Roman"/>
          <w:bCs/>
          <w:color w:val="4C4C4D"/>
          <w:sz w:val="26"/>
          <w:szCs w:val="26"/>
          <w:lang w:val="ro-RO"/>
        </w:rPr>
        <w:t>,,</w:t>
      </w:r>
      <w:r w:rsidRPr="00C44853">
        <w:rPr>
          <w:rFonts w:ascii="Times New Roman" w:hAnsi="Times New Roman" w:cs="Times New Roman"/>
          <w:sz w:val="26"/>
          <w:szCs w:val="26"/>
          <w:lang w:val="ro-RO"/>
        </w:rPr>
        <w:t>sick payed days” (de obicei în jur la 10-20 zile pe parcursul anului), pe care angajatul le acumulează în timpul activităţii de muncă şi le poate folosi în caz de boală, fără a prezenta certificat de la medic.</w:t>
      </w:r>
      <w:r w:rsidR="002E40C8" w:rsidRPr="00C44853">
        <w:rPr>
          <w:rFonts w:ascii="Times New Roman" w:hAnsi="Times New Roman" w:cs="Times New Roman"/>
          <w:sz w:val="26"/>
          <w:szCs w:val="26"/>
          <w:lang w:val="ro-RO"/>
        </w:rPr>
        <w:t xml:space="preserve"> </w:t>
      </w:r>
      <w:r w:rsidRPr="00C44853">
        <w:rPr>
          <w:rFonts w:ascii="Times New Roman" w:hAnsi="Times New Roman" w:cs="Times New Roman"/>
          <w:sz w:val="26"/>
          <w:szCs w:val="26"/>
          <w:lang w:val="ro-RO"/>
        </w:rPr>
        <w:t xml:space="preserve">Durata </w:t>
      </w:r>
      <w:r w:rsidR="002E40C8" w:rsidRPr="00C44853">
        <w:rPr>
          <w:rFonts w:ascii="Times New Roman" w:hAnsi="Times New Roman" w:cs="Times New Roman"/>
          <w:sz w:val="26"/>
          <w:szCs w:val="26"/>
          <w:lang w:val="ro-RO"/>
        </w:rPr>
        <w:t>„</w:t>
      </w:r>
      <w:r w:rsidRPr="00C44853">
        <w:rPr>
          <w:rFonts w:ascii="Times New Roman" w:hAnsi="Times New Roman" w:cs="Times New Roman"/>
          <w:sz w:val="26"/>
          <w:szCs w:val="26"/>
          <w:lang w:val="ro-RO"/>
        </w:rPr>
        <w:t xml:space="preserve">Sick payed hours” sau </w:t>
      </w:r>
      <w:r w:rsidRPr="00C44853">
        <w:rPr>
          <w:rFonts w:ascii="Times New Roman" w:hAnsi="Times New Roman" w:cs="Times New Roman"/>
          <w:bCs/>
          <w:color w:val="4C4C4D"/>
          <w:sz w:val="26"/>
          <w:szCs w:val="26"/>
          <w:lang w:val="ro-RO"/>
        </w:rPr>
        <w:t>,,</w:t>
      </w:r>
      <w:r w:rsidRPr="00C44853">
        <w:rPr>
          <w:rFonts w:ascii="Times New Roman" w:hAnsi="Times New Roman" w:cs="Times New Roman"/>
          <w:sz w:val="26"/>
          <w:szCs w:val="26"/>
          <w:lang w:val="ro-RO"/>
        </w:rPr>
        <w:t xml:space="preserve">sick days” depinde de perioada lucrată la respectivul angajator şi se achită de către angajator. </w:t>
      </w:r>
    </w:p>
    <w:p w:rsidR="00A376BA" w:rsidRPr="00C44853" w:rsidRDefault="00A376BA" w:rsidP="00C44853">
      <w:pPr>
        <w:spacing w:before="0" w:after="0"/>
        <w:ind w:firstLine="695"/>
        <w:rPr>
          <w:rFonts w:ascii="Times New Roman" w:hAnsi="Times New Roman" w:cs="Times New Roman"/>
          <w:i/>
          <w:sz w:val="26"/>
          <w:szCs w:val="26"/>
          <w:lang w:val="ro-RO"/>
        </w:rPr>
      </w:pPr>
      <w:r w:rsidRPr="00C44853">
        <w:rPr>
          <w:rFonts w:ascii="Times New Roman" w:hAnsi="Times New Roman" w:cs="Times New Roman"/>
          <w:i/>
          <w:sz w:val="26"/>
          <w:szCs w:val="26"/>
          <w:lang w:val="ro-RO"/>
        </w:rPr>
        <w:t>De exemplu:</w:t>
      </w:r>
    </w:p>
    <w:p w:rsidR="00A376BA" w:rsidRPr="00C44853" w:rsidRDefault="00A376BA" w:rsidP="00C44853">
      <w:pPr>
        <w:spacing w:before="0" w:after="0"/>
        <w:ind w:firstLine="695"/>
        <w:outlineLvl w:val="0"/>
        <w:rPr>
          <w:rFonts w:ascii="Times New Roman" w:hAnsi="Times New Roman" w:cs="Times New Roman"/>
          <w:sz w:val="26"/>
          <w:szCs w:val="26"/>
          <w:lang w:val="ro-RO"/>
        </w:rPr>
      </w:pPr>
      <w:r w:rsidRPr="00C44853">
        <w:rPr>
          <w:rFonts w:ascii="Times New Roman" w:hAnsi="Times New Roman" w:cs="Times New Roman"/>
          <w:sz w:val="26"/>
          <w:szCs w:val="26"/>
          <w:lang w:val="ro-RO"/>
        </w:rPr>
        <w:t xml:space="preserve">Dacă angajatul a acumulat 8 ore de </w:t>
      </w:r>
      <w:r w:rsidR="002E40C8" w:rsidRPr="00C44853">
        <w:rPr>
          <w:rFonts w:ascii="Times New Roman" w:hAnsi="Times New Roman" w:cs="Times New Roman"/>
          <w:sz w:val="26"/>
          <w:szCs w:val="26"/>
          <w:lang w:val="ro-RO"/>
        </w:rPr>
        <w:t>„</w:t>
      </w:r>
      <w:r w:rsidRPr="00C44853">
        <w:rPr>
          <w:rFonts w:ascii="Times New Roman" w:hAnsi="Times New Roman" w:cs="Times New Roman"/>
          <w:sz w:val="26"/>
          <w:szCs w:val="26"/>
          <w:lang w:val="ro-RO"/>
        </w:rPr>
        <w:t>Sick payed hours”, el poate lipsi pe motiv de boală mai multe zile, însă i se vor plăti doar aceste 8 ore.</w:t>
      </w:r>
    </w:p>
    <w:p w:rsidR="00A376BA" w:rsidRPr="00C44853" w:rsidRDefault="00A376BA" w:rsidP="00C44853">
      <w:pPr>
        <w:spacing w:before="0" w:after="0"/>
        <w:ind w:firstLine="695"/>
        <w:rPr>
          <w:rFonts w:ascii="Times New Roman" w:hAnsi="Times New Roman" w:cs="Times New Roman"/>
          <w:sz w:val="26"/>
          <w:szCs w:val="26"/>
          <w:lang w:val="ro-RO"/>
        </w:rPr>
      </w:pPr>
      <w:r w:rsidRPr="00C44853">
        <w:rPr>
          <w:rFonts w:ascii="Times New Roman" w:hAnsi="Times New Roman" w:cs="Times New Roman"/>
          <w:sz w:val="26"/>
          <w:szCs w:val="26"/>
          <w:lang w:val="ro-RO"/>
        </w:rPr>
        <w:t xml:space="preserve">În cazul cînd angajatul nu foloseşte zilele acumulate </w:t>
      </w:r>
      <w:r w:rsidR="002E40C8" w:rsidRPr="00C44853">
        <w:rPr>
          <w:rFonts w:ascii="Times New Roman" w:hAnsi="Times New Roman" w:cs="Times New Roman"/>
          <w:sz w:val="26"/>
          <w:szCs w:val="26"/>
          <w:lang w:val="ro-RO"/>
        </w:rPr>
        <w:t>„</w:t>
      </w:r>
      <w:r w:rsidRPr="00C44853">
        <w:rPr>
          <w:rFonts w:ascii="Times New Roman" w:hAnsi="Times New Roman" w:cs="Times New Roman"/>
          <w:sz w:val="26"/>
          <w:szCs w:val="26"/>
          <w:lang w:val="ro-RO"/>
        </w:rPr>
        <w:t>sick payed days”, ele se acumulează, dar nu mai mult de 200 zile total. Dacă aceste zile rămân neutilizate, angajatul beneficiază, la ieşire la pensie, de o bon</w:t>
      </w:r>
      <w:r w:rsidR="002E40C8" w:rsidRPr="00C44853">
        <w:rPr>
          <w:rFonts w:ascii="Times New Roman" w:hAnsi="Times New Roman" w:cs="Times New Roman"/>
          <w:sz w:val="26"/>
          <w:szCs w:val="26"/>
          <w:lang w:val="ro-RO"/>
        </w:rPr>
        <w:t>i</w:t>
      </w:r>
      <w:r w:rsidRPr="00C44853">
        <w:rPr>
          <w:rFonts w:ascii="Times New Roman" w:hAnsi="Times New Roman" w:cs="Times New Roman"/>
          <w:sz w:val="26"/>
          <w:szCs w:val="26"/>
          <w:lang w:val="ro-RO"/>
        </w:rPr>
        <w:t>ficaţie în sumă egală cu un salariu anual.</w:t>
      </w:r>
    </w:p>
    <w:p w:rsidR="00A376BA" w:rsidRPr="00C44853" w:rsidRDefault="00A376BA" w:rsidP="00C44853">
      <w:pPr>
        <w:spacing w:before="0" w:after="0"/>
        <w:ind w:firstLine="695"/>
        <w:rPr>
          <w:rFonts w:ascii="Times New Roman" w:hAnsi="Times New Roman" w:cs="Times New Roman"/>
          <w:bCs/>
          <w:color w:val="4C4C4D"/>
          <w:sz w:val="26"/>
          <w:szCs w:val="26"/>
          <w:lang w:val="ro-RO"/>
        </w:rPr>
      </w:pPr>
      <w:r w:rsidRPr="00C44853">
        <w:rPr>
          <w:rFonts w:ascii="Times New Roman" w:hAnsi="Times New Roman" w:cs="Times New Roman"/>
          <w:sz w:val="26"/>
          <w:szCs w:val="26"/>
          <w:lang w:val="ro-RO"/>
        </w:rPr>
        <w:t xml:space="preserve">În cazul cînd durata de boala este mai mare de 10 zile , dar nu depăşeşte 3 săptămîni </w:t>
      </w:r>
      <w:r w:rsidR="002E40C8" w:rsidRPr="00C44853">
        <w:rPr>
          <w:rFonts w:ascii="Times New Roman" w:hAnsi="Times New Roman" w:cs="Times New Roman"/>
          <w:sz w:val="26"/>
          <w:szCs w:val="26"/>
          <w:lang w:val="ro-RO"/>
        </w:rPr>
        <w:t>„</w:t>
      </w:r>
      <w:r w:rsidRPr="00C44853">
        <w:rPr>
          <w:rFonts w:ascii="Times New Roman" w:hAnsi="Times New Roman" w:cs="Times New Roman"/>
          <w:sz w:val="26"/>
          <w:szCs w:val="26"/>
          <w:lang w:val="ro-RO"/>
        </w:rPr>
        <w:t>short term disability”, precum şi în cazul  de ab</w:t>
      </w:r>
      <w:r w:rsidR="002E40C8" w:rsidRPr="00C44853">
        <w:rPr>
          <w:rFonts w:ascii="Times New Roman" w:hAnsi="Times New Roman" w:cs="Times New Roman"/>
          <w:sz w:val="26"/>
          <w:szCs w:val="26"/>
          <w:lang w:val="ro-RO"/>
        </w:rPr>
        <w:t>senţă mai nult de 3 săptămîni, „</w:t>
      </w:r>
      <w:r w:rsidRPr="00C44853">
        <w:rPr>
          <w:rFonts w:ascii="Times New Roman" w:hAnsi="Times New Roman" w:cs="Times New Roman"/>
          <w:sz w:val="26"/>
          <w:szCs w:val="26"/>
          <w:lang w:val="ro-RO"/>
        </w:rPr>
        <w:t>long term disability”, angajatul prezintă certificat medical, care este acoperit de asigurare, însă, de obicei, în sumă mai mică decît 100% din salariu.</w:t>
      </w:r>
    </w:p>
    <w:p w:rsidR="00A376BA" w:rsidRPr="00753FCB" w:rsidRDefault="00A376BA" w:rsidP="00C44853">
      <w:pPr>
        <w:spacing w:before="0" w:after="0"/>
        <w:ind w:firstLine="695"/>
        <w:rPr>
          <w:rFonts w:ascii="Times New Roman" w:hAnsi="Times New Roman" w:cs="Times New Roman"/>
          <w:bCs/>
          <w:sz w:val="26"/>
          <w:szCs w:val="26"/>
          <w:lang w:val="ro-RO"/>
        </w:rPr>
      </w:pPr>
      <w:r w:rsidRPr="00753FCB">
        <w:rPr>
          <w:rFonts w:ascii="Times New Roman" w:hAnsi="Times New Roman" w:cs="Times New Roman"/>
          <w:bCs/>
          <w:sz w:val="26"/>
          <w:szCs w:val="26"/>
          <w:lang w:val="ro-RO"/>
        </w:rPr>
        <w:t>Pentru întreprinderile de stat în multe cazuri acesta poate constitui 100% salariu.</w:t>
      </w:r>
    </w:p>
    <w:p w:rsidR="00A376BA" w:rsidRPr="00C44853" w:rsidRDefault="00A376BA" w:rsidP="00C44853">
      <w:pPr>
        <w:spacing w:before="0" w:after="0"/>
        <w:ind w:firstLine="695"/>
        <w:textAlignment w:val="top"/>
        <w:rPr>
          <w:rFonts w:ascii="Times New Roman" w:hAnsi="Times New Roman" w:cs="Times New Roman"/>
          <w:color w:val="000000"/>
          <w:sz w:val="26"/>
          <w:szCs w:val="26"/>
          <w:u w:val="single"/>
          <w:lang w:val="ro-RO"/>
        </w:rPr>
      </w:pPr>
      <w:r w:rsidRPr="00C44853">
        <w:rPr>
          <w:rFonts w:ascii="Times New Roman" w:hAnsi="Times New Roman" w:cs="Times New Roman"/>
          <w:color w:val="000000"/>
          <w:sz w:val="26"/>
          <w:szCs w:val="26"/>
          <w:lang w:val="ro-RO"/>
        </w:rPr>
        <w:t xml:space="preserve">2) </w:t>
      </w:r>
      <w:r w:rsidRPr="00C44853">
        <w:rPr>
          <w:rFonts w:ascii="Times New Roman" w:hAnsi="Times New Roman" w:cs="Times New Roman"/>
          <w:color w:val="000000"/>
          <w:sz w:val="26"/>
          <w:szCs w:val="26"/>
          <w:u w:val="single"/>
          <w:lang w:val="ro-RO"/>
        </w:rPr>
        <w:t>Prestaţii de compasiune (îngrijire)</w:t>
      </w:r>
    </w:p>
    <w:p w:rsidR="00A376BA" w:rsidRPr="00C44853" w:rsidRDefault="00A376BA" w:rsidP="00C44853">
      <w:pPr>
        <w:pStyle w:val="NormalWeb"/>
        <w:shd w:val="clear" w:color="auto" w:fill="FFFFFF"/>
        <w:spacing w:before="0" w:beforeAutospacing="0" w:after="0" w:afterAutospacing="0"/>
        <w:ind w:firstLine="695"/>
        <w:jc w:val="both"/>
        <w:rPr>
          <w:color w:val="000000"/>
          <w:sz w:val="26"/>
          <w:szCs w:val="26"/>
          <w:lang w:val="ro-RO"/>
        </w:rPr>
      </w:pPr>
      <w:bookmarkStart w:id="11" w:name="compassion"/>
      <w:bookmarkEnd w:id="11"/>
      <w:r w:rsidRPr="00C44853">
        <w:rPr>
          <w:rStyle w:val="hps"/>
          <w:rFonts w:eastAsia="SimSun"/>
          <w:color w:val="000000"/>
          <w:sz w:val="26"/>
          <w:szCs w:val="26"/>
          <w:lang w:val="ro-RO"/>
        </w:rPr>
        <w:t>Indemnizaţii pentru îngrijire</w:t>
      </w:r>
      <w:r w:rsidRPr="00C44853">
        <w:rPr>
          <w:color w:val="000000"/>
          <w:sz w:val="26"/>
          <w:szCs w:val="26"/>
          <w:lang w:val="ro-RO"/>
        </w:rPr>
        <w:t xml:space="preserve"> </w:t>
      </w:r>
      <w:r w:rsidRPr="00C44853">
        <w:rPr>
          <w:rStyle w:val="hps"/>
          <w:rFonts w:eastAsia="SimSun"/>
          <w:color w:val="000000"/>
          <w:sz w:val="26"/>
          <w:szCs w:val="26"/>
          <w:lang w:val="ro-RO"/>
        </w:rPr>
        <w:t>sunt</w:t>
      </w:r>
      <w:r w:rsidRPr="00C44853">
        <w:rPr>
          <w:color w:val="000000"/>
          <w:sz w:val="26"/>
          <w:szCs w:val="26"/>
          <w:lang w:val="ro-RO"/>
        </w:rPr>
        <w:t xml:space="preserve"> </w:t>
      </w:r>
      <w:r w:rsidRPr="00C44853">
        <w:rPr>
          <w:rStyle w:val="hps"/>
          <w:rFonts w:eastAsia="SimSun"/>
          <w:color w:val="000000"/>
          <w:sz w:val="26"/>
          <w:szCs w:val="26"/>
          <w:lang w:val="ro-RO"/>
        </w:rPr>
        <w:t>plătite</w:t>
      </w:r>
      <w:r w:rsidRPr="00C44853">
        <w:rPr>
          <w:color w:val="000000"/>
          <w:sz w:val="26"/>
          <w:szCs w:val="26"/>
          <w:lang w:val="ro-RO"/>
        </w:rPr>
        <w:t xml:space="preserve"> </w:t>
      </w:r>
      <w:r w:rsidRPr="00C44853">
        <w:rPr>
          <w:rStyle w:val="hps"/>
          <w:rFonts w:eastAsia="SimSun"/>
          <w:color w:val="000000"/>
          <w:sz w:val="26"/>
          <w:szCs w:val="26"/>
          <w:lang w:val="ro-RO"/>
        </w:rPr>
        <w:t>persoanelor</w:t>
      </w:r>
      <w:r w:rsidRPr="00C44853">
        <w:rPr>
          <w:color w:val="000000"/>
          <w:sz w:val="26"/>
          <w:szCs w:val="26"/>
          <w:lang w:val="ro-RO"/>
        </w:rPr>
        <w:t xml:space="preserve"> </w:t>
      </w:r>
      <w:r w:rsidRPr="00C44853">
        <w:rPr>
          <w:rStyle w:val="hps"/>
          <w:rFonts w:eastAsia="SimSun"/>
          <w:color w:val="000000"/>
          <w:sz w:val="26"/>
          <w:szCs w:val="26"/>
          <w:lang w:val="ro-RO"/>
        </w:rPr>
        <w:t>care</w:t>
      </w:r>
      <w:r w:rsidRPr="00C44853">
        <w:rPr>
          <w:color w:val="000000"/>
          <w:sz w:val="26"/>
          <w:szCs w:val="26"/>
          <w:lang w:val="ro-RO"/>
        </w:rPr>
        <w:t xml:space="preserve"> </w:t>
      </w:r>
      <w:r w:rsidRPr="00C44853">
        <w:rPr>
          <w:rStyle w:val="hps"/>
          <w:rFonts w:eastAsia="SimSun"/>
          <w:color w:val="000000"/>
          <w:sz w:val="26"/>
          <w:szCs w:val="26"/>
          <w:lang w:val="ro-RO"/>
        </w:rPr>
        <w:t>absentează temporar</w:t>
      </w:r>
      <w:r w:rsidRPr="00C44853">
        <w:rPr>
          <w:color w:val="000000"/>
          <w:sz w:val="26"/>
          <w:szCs w:val="26"/>
          <w:lang w:val="ro-RO"/>
        </w:rPr>
        <w:t xml:space="preserve"> </w:t>
      </w:r>
      <w:r w:rsidRPr="00C44853">
        <w:rPr>
          <w:rStyle w:val="hps"/>
          <w:rFonts w:eastAsia="SimSun"/>
          <w:color w:val="000000"/>
          <w:sz w:val="26"/>
          <w:szCs w:val="26"/>
          <w:lang w:val="ro-RO"/>
        </w:rPr>
        <w:t>de la</w:t>
      </w:r>
      <w:r w:rsidRPr="00C44853">
        <w:rPr>
          <w:color w:val="000000"/>
          <w:sz w:val="26"/>
          <w:szCs w:val="26"/>
          <w:lang w:val="ro-RO"/>
        </w:rPr>
        <w:t xml:space="preserve"> </w:t>
      </w:r>
      <w:r w:rsidRPr="00C44853">
        <w:rPr>
          <w:rStyle w:val="hps"/>
          <w:rFonts w:eastAsia="SimSun"/>
          <w:color w:val="000000"/>
          <w:sz w:val="26"/>
          <w:szCs w:val="26"/>
          <w:lang w:val="ro-RO"/>
        </w:rPr>
        <w:t>locul de muncă</w:t>
      </w:r>
      <w:r w:rsidRPr="00C44853">
        <w:rPr>
          <w:color w:val="000000"/>
          <w:sz w:val="26"/>
          <w:szCs w:val="26"/>
          <w:lang w:val="ro-RO"/>
        </w:rPr>
        <w:t xml:space="preserve"> </w:t>
      </w:r>
      <w:r w:rsidRPr="00C44853">
        <w:rPr>
          <w:rStyle w:val="hps"/>
          <w:rFonts w:eastAsia="SimSun"/>
          <w:color w:val="000000"/>
          <w:sz w:val="26"/>
          <w:szCs w:val="26"/>
          <w:lang w:val="ro-RO"/>
        </w:rPr>
        <w:t>în cazul necesităţii îngrijirii unui</w:t>
      </w:r>
      <w:r w:rsidRPr="00C44853">
        <w:rPr>
          <w:color w:val="000000"/>
          <w:sz w:val="26"/>
          <w:szCs w:val="26"/>
          <w:lang w:val="ro-RO"/>
        </w:rPr>
        <w:t xml:space="preserve"> </w:t>
      </w:r>
      <w:r w:rsidRPr="00C44853">
        <w:rPr>
          <w:rStyle w:val="hps"/>
          <w:rFonts w:eastAsia="SimSun"/>
          <w:color w:val="000000"/>
          <w:sz w:val="26"/>
          <w:szCs w:val="26"/>
          <w:lang w:val="ro-RO"/>
        </w:rPr>
        <w:t>membru al</w:t>
      </w:r>
      <w:r w:rsidRPr="00C44853">
        <w:rPr>
          <w:color w:val="000000"/>
          <w:sz w:val="26"/>
          <w:szCs w:val="26"/>
          <w:lang w:val="ro-RO"/>
        </w:rPr>
        <w:t xml:space="preserve"> </w:t>
      </w:r>
      <w:r w:rsidRPr="00C44853">
        <w:rPr>
          <w:rStyle w:val="hps"/>
          <w:rFonts w:eastAsia="SimSun"/>
          <w:color w:val="000000"/>
          <w:sz w:val="26"/>
          <w:szCs w:val="26"/>
          <w:lang w:val="ro-RO"/>
        </w:rPr>
        <w:t>familiei</w:t>
      </w:r>
      <w:r w:rsidRPr="00C44853">
        <w:rPr>
          <w:color w:val="000000"/>
          <w:sz w:val="26"/>
          <w:szCs w:val="26"/>
          <w:lang w:val="ro-RO"/>
        </w:rPr>
        <w:t xml:space="preserve"> </w:t>
      </w:r>
      <w:r w:rsidRPr="00C44853">
        <w:rPr>
          <w:rStyle w:val="hps"/>
          <w:rFonts w:eastAsia="SimSun"/>
          <w:color w:val="000000"/>
          <w:sz w:val="26"/>
          <w:szCs w:val="26"/>
          <w:lang w:val="ro-RO"/>
        </w:rPr>
        <w:t>grav</w:t>
      </w:r>
      <w:r w:rsidRPr="00C44853">
        <w:rPr>
          <w:color w:val="000000"/>
          <w:sz w:val="26"/>
          <w:szCs w:val="26"/>
          <w:lang w:val="ro-RO"/>
        </w:rPr>
        <w:t xml:space="preserve"> </w:t>
      </w:r>
      <w:r w:rsidRPr="00C44853">
        <w:rPr>
          <w:rStyle w:val="hps"/>
          <w:rFonts w:eastAsia="SimSun"/>
          <w:color w:val="000000"/>
          <w:sz w:val="26"/>
          <w:szCs w:val="26"/>
          <w:lang w:val="ro-RO"/>
        </w:rPr>
        <w:t>bolnav</w:t>
      </w:r>
      <w:r w:rsidRPr="00C44853">
        <w:rPr>
          <w:color w:val="000000"/>
          <w:sz w:val="26"/>
          <w:szCs w:val="26"/>
          <w:lang w:val="ro-RO"/>
        </w:rPr>
        <w:t>.</w:t>
      </w:r>
    </w:p>
    <w:p w:rsidR="00A376BA" w:rsidRPr="00C44853" w:rsidRDefault="00A376BA" w:rsidP="00C44853">
      <w:pPr>
        <w:pStyle w:val="NormalWeb"/>
        <w:shd w:val="clear" w:color="auto" w:fill="FFFFFF"/>
        <w:spacing w:before="0" w:beforeAutospacing="0" w:after="0" w:afterAutospacing="0"/>
        <w:ind w:firstLine="695"/>
        <w:rPr>
          <w:sz w:val="26"/>
          <w:szCs w:val="26"/>
          <w:lang w:val="ro-RO"/>
        </w:rPr>
      </w:pPr>
      <w:r w:rsidRPr="00C44853">
        <w:rPr>
          <w:rStyle w:val="hps"/>
          <w:rFonts w:eastAsia="SimSun"/>
          <w:color w:val="000000"/>
          <w:sz w:val="26"/>
          <w:szCs w:val="26"/>
          <w:lang w:val="ro-RO"/>
        </w:rPr>
        <w:t>3)</w:t>
      </w:r>
      <w:r w:rsidR="00EF62C2">
        <w:rPr>
          <w:rStyle w:val="hps"/>
          <w:rFonts w:eastAsia="SimSun"/>
          <w:color w:val="000000"/>
          <w:sz w:val="26"/>
          <w:szCs w:val="26"/>
          <w:lang w:val="ro-RO"/>
        </w:rPr>
        <w:t xml:space="preserve"> </w:t>
      </w:r>
      <w:r w:rsidRPr="00C44853">
        <w:rPr>
          <w:rStyle w:val="hps"/>
          <w:rFonts w:eastAsia="SimSun"/>
          <w:color w:val="000000"/>
          <w:sz w:val="26"/>
          <w:szCs w:val="26"/>
          <w:u w:val="single"/>
          <w:lang w:val="ro-RO"/>
        </w:rPr>
        <w:t>Prestaţii</w:t>
      </w:r>
      <w:r w:rsidRPr="00C44853">
        <w:rPr>
          <w:sz w:val="26"/>
          <w:szCs w:val="26"/>
          <w:u w:val="single"/>
          <w:lang w:val="ro-RO"/>
        </w:rPr>
        <w:t xml:space="preserve"> </w:t>
      </w:r>
      <w:r w:rsidRPr="00C44853">
        <w:rPr>
          <w:rStyle w:val="hps"/>
          <w:rFonts w:eastAsia="SimSun"/>
          <w:color w:val="000000"/>
          <w:sz w:val="26"/>
          <w:szCs w:val="26"/>
          <w:u w:val="single"/>
          <w:lang w:val="ro-RO"/>
        </w:rPr>
        <w:t>de maternitate</w:t>
      </w:r>
      <w:r w:rsidRPr="00C44853">
        <w:rPr>
          <w:sz w:val="26"/>
          <w:szCs w:val="26"/>
          <w:lang w:val="ro-RO"/>
        </w:rPr>
        <w:t xml:space="preserve"> </w:t>
      </w:r>
      <w:bookmarkStart w:id="12" w:name="ekt_toc_IDAUCDLG"/>
      <w:bookmarkStart w:id="13" w:name="maternite1"/>
      <w:bookmarkEnd w:id="12"/>
      <w:bookmarkEnd w:id="13"/>
    </w:p>
    <w:p w:rsidR="00A376BA" w:rsidRPr="00C44853" w:rsidRDefault="00A376BA" w:rsidP="00C44853">
      <w:pPr>
        <w:spacing w:before="0" w:after="0"/>
        <w:ind w:firstLine="695"/>
        <w:textAlignment w:val="top"/>
        <w:rPr>
          <w:rStyle w:val="hps"/>
          <w:rFonts w:ascii="Times New Roman" w:hAnsi="Times New Roman" w:cs="Times New Roman"/>
          <w:color w:val="000000"/>
          <w:sz w:val="26"/>
          <w:szCs w:val="26"/>
          <w:lang w:val="ro-RO"/>
        </w:rPr>
      </w:pPr>
      <w:r w:rsidRPr="00C44853">
        <w:rPr>
          <w:rStyle w:val="hps"/>
          <w:rFonts w:ascii="Times New Roman" w:hAnsi="Times New Roman" w:cs="Times New Roman"/>
          <w:color w:val="000000"/>
          <w:sz w:val="26"/>
          <w:szCs w:val="26"/>
          <w:lang w:val="ro-RO"/>
        </w:rPr>
        <w:t>Acest</w:t>
      </w:r>
      <w:r w:rsidRPr="00C44853">
        <w:rPr>
          <w:rFonts w:ascii="Times New Roman" w:hAnsi="Times New Roman" w:cs="Times New Roman"/>
          <w:sz w:val="26"/>
          <w:szCs w:val="26"/>
          <w:lang w:val="ro-RO"/>
        </w:rPr>
        <w:t xml:space="preserve"> </w:t>
      </w:r>
      <w:r w:rsidRPr="00C44853">
        <w:rPr>
          <w:rStyle w:val="hps"/>
          <w:rFonts w:ascii="Times New Roman" w:hAnsi="Times New Roman" w:cs="Times New Roman"/>
          <w:color w:val="000000"/>
          <w:sz w:val="26"/>
          <w:szCs w:val="26"/>
          <w:lang w:val="ro-RO"/>
        </w:rPr>
        <w:t>concediu</w:t>
      </w:r>
      <w:r w:rsidRPr="00C44853">
        <w:rPr>
          <w:rFonts w:ascii="Times New Roman" w:hAnsi="Times New Roman" w:cs="Times New Roman"/>
          <w:sz w:val="26"/>
          <w:szCs w:val="26"/>
          <w:lang w:val="ro-RO"/>
        </w:rPr>
        <w:t xml:space="preserve"> </w:t>
      </w:r>
      <w:r w:rsidRPr="00C44853">
        <w:rPr>
          <w:rStyle w:val="hps"/>
          <w:rFonts w:ascii="Times New Roman" w:hAnsi="Times New Roman" w:cs="Times New Roman"/>
          <w:color w:val="000000"/>
          <w:sz w:val="26"/>
          <w:szCs w:val="26"/>
          <w:lang w:val="ro-RO"/>
        </w:rPr>
        <w:t>permite</w:t>
      </w:r>
      <w:r w:rsidRPr="00C44853">
        <w:rPr>
          <w:rFonts w:ascii="Times New Roman" w:hAnsi="Times New Roman" w:cs="Times New Roman"/>
          <w:sz w:val="26"/>
          <w:szCs w:val="26"/>
          <w:lang w:val="ro-RO"/>
        </w:rPr>
        <w:t xml:space="preserve"> </w:t>
      </w:r>
      <w:r w:rsidRPr="00C44853">
        <w:rPr>
          <w:rStyle w:val="hps"/>
          <w:rFonts w:ascii="Times New Roman" w:hAnsi="Times New Roman" w:cs="Times New Roman"/>
          <w:color w:val="000000"/>
          <w:sz w:val="26"/>
          <w:szCs w:val="26"/>
          <w:lang w:val="ro-RO"/>
        </w:rPr>
        <w:t>mamei</w:t>
      </w:r>
      <w:r w:rsidRPr="00C44853">
        <w:rPr>
          <w:rFonts w:ascii="Times New Roman" w:hAnsi="Times New Roman" w:cs="Times New Roman"/>
          <w:sz w:val="26"/>
          <w:szCs w:val="26"/>
          <w:lang w:val="ro-RO"/>
        </w:rPr>
        <w:t xml:space="preserve"> </w:t>
      </w:r>
      <w:r w:rsidRPr="00C44853">
        <w:rPr>
          <w:rStyle w:val="hps"/>
          <w:rFonts w:ascii="Times New Roman" w:hAnsi="Times New Roman" w:cs="Times New Roman"/>
          <w:color w:val="000000"/>
          <w:sz w:val="26"/>
          <w:szCs w:val="26"/>
          <w:lang w:val="ro-RO"/>
        </w:rPr>
        <w:t>să absenteze de la locul de muncă</w:t>
      </w:r>
      <w:r w:rsidRPr="00C44853">
        <w:rPr>
          <w:rFonts w:ascii="Times New Roman" w:hAnsi="Times New Roman" w:cs="Times New Roman"/>
          <w:sz w:val="26"/>
          <w:szCs w:val="26"/>
          <w:lang w:val="ro-RO"/>
        </w:rPr>
        <w:t xml:space="preserve"> </w:t>
      </w:r>
      <w:r w:rsidRPr="00C44853">
        <w:rPr>
          <w:rStyle w:val="hps"/>
          <w:rFonts w:ascii="Times New Roman" w:hAnsi="Times New Roman" w:cs="Times New Roman"/>
          <w:color w:val="000000"/>
          <w:sz w:val="26"/>
          <w:szCs w:val="26"/>
          <w:lang w:val="ro-RO"/>
        </w:rPr>
        <w:t>în</w:t>
      </w:r>
      <w:r w:rsidRPr="00C44853">
        <w:rPr>
          <w:rFonts w:ascii="Times New Roman" w:hAnsi="Times New Roman" w:cs="Times New Roman"/>
          <w:sz w:val="26"/>
          <w:szCs w:val="26"/>
          <w:lang w:val="ro-RO"/>
        </w:rPr>
        <w:t xml:space="preserve"> </w:t>
      </w:r>
      <w:r w:rsidRPr="00C44853">
        <w:rPr>
          <w:rStyle w:val="hps"/>
          <w:rFonts w:ascii="Times New Roman" w:hAnsi="Times New Roman" w:cs="Times New Roman"/>
          <w:color w:val="000000"/>
          <w:sz w:val="26"/>
          <w:szCs w:val="26"/>
          <w:lang w:val="ro-RO"/>
        </w:rPr>
        <w:t>perioada de după</w:t>
      </w:r>
      <w:r w:rsidRPr="00C44853">
        <w:rPr>
          <w:rFonts w:ascii="Times New Roman" w:hAnsi="Times New Roman" w:cs="Times New Roman"/>
          <w:sz w:val="26"/>
          <w:szCs w:val="26"/>
          <w:lang w:val="ro-RO"/>
        </w:rPr>
        <w:t xml:space="preserve"> </w:t>
      </w:r>
      <w:r w:rsidRPr="00C44853">
        <w:rPr>
          <w:rStyle w:val="hps"/>
          <w:rFonts w:ascii="Times New Roman" w:hAnsi="Times New Roman" w:cs="Times New Roman"/>
          <w:color w:val="000000"/>
          <w:sz w:val="26"/>
          <w:szCs w:val="26"/>
          <w:lang w:val="ro-RO"/>
        </w:rPr>
        <w:t>naşterea copilului</w:t>
      </w:r>
      <w:r w:rsidRPr="00C44853">
        <w:rPr>
          <w:rFonts w:ascii="Times New Roman" w:hAnsi="Times New Roman" w:cs="Times New Roman"/>
          <w:sz w:val="26"/>
          <w:szCs w:val="26"/>
          <w:lang w:val="ro-RO"/>
        </w:rPr>
        <w:t>.</w:t>
      </w:r>
      <w:r w:rsidR="00E00A1F" w:rsidRPr="00C44853">
        <w:rPr>
          <w:rFonts w:ascii="Times New Roman" w:hAnsi="Times New Roman" w:cs="Times New Roman"/>
          <w:sz w:val="26"/>
          <w:szCs w:val="26"/>
          <w:lang w:val="ro-RO"/>
        </w:rPr>
        <w:t xml:space="preserve"> </w:t>
      </w:r>
      <w:r w:rsidRPr="00C44853">
        <w:rPr>
          <w:rStyle w:val="hps"/>
          <w:rFonts w:ascii="Times New Roman" w:hAnsi="Times New Roman" w:cs="Times New Roman"/>
          <w:color w:val="000000"/>
          <w:sz w:val="26"/>
          <w:szCs w:val="26"/>
          <w:lang w:val="ro-RO"/>
        </w:rPr>
        <w:t>Prestaţia</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de maternitate</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se plăteşte</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mamei la</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naştere</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sau</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mamei</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surogat</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pentru</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15 săptămâni</w:t>
      </w:r>
      <w:r w:rsidR="00C01F15" w:rsidRPr="00C44853">
        <w:rPr>
          <w:rStyle w:val="hps"/>
          <w:rFonts w:ascii="Times New Roman" w:hAnsi="Times New Roman" w:cs="Times New Roman"/>
          <w:color w:val="000000"/>
          <w:sz w:val="26"/>
          <w:szCs w:val="26"/>
          <w:lang w:val="ro-RO"/>
        </w:rPr>
        <w:t xml:space="preserve"> (105 zile)</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Pentru aceasta este necesară acumularea a</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600 ore</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asigurate</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în</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cele 52 de</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săptămâni care preced</w:t>
      </w:r>
      <w:r w:rsidRPr="00C44853">
        <w:rPr>
          <w:rFonts w:ascii="Times New Roman" w:hAnsi="Times New Roman" w:cs="Times New Roman"/>
          <w:color w:val="000000"/>
          <w:sz w:val="26"/>
          <w:szCs w:val="26"/>
          <w:lang w:val="ro-RO"/>
        </w:rPr>
        <w:t xml:space="preserve"> concediul. În scopul confirmării sarcinii, se semnează declaraţie de fixare a datei presupuse sau reale a naşterii.</w:t>
      </w:r>
      <w:r w:rsidRPr="00C44853">
        <w:rPr>
          <w:rStyle w:val="hps"/>
          <w:rFonts w:ascii="Times New Roman" w:hAnsi="Times New Roman" w:cs="Times New Roman"/>
          <w:color w:val="000000"/>
          <w:sz w:val="26"/>
          <w:szCs w:val="26"/>
          <w:lang w:val="ro-RO"/>
        </w:rPr>
        <w:t xml:space="preserve"> </w:t>
      </w:r>
    </w:p>
    <w:p w:rsidR="00A376BA" w:rsidRPr="00C44853" w:rsidRDefault="00A376BA" w:rsidP="00C44853">
      <w:pPr>
        <w:spacing w:before="0" w:after="0"/>
        <w:ind w:firstLine="695"/>
        <w:textAlignment w:val="top"/>
        <w:rPr>
          <w:rFonts w:ascii="Times New Roman" w:hAnsi="Times New Roman" w:cs="Times New Roman"/>
          <w:color w:val="000000"/>
          <w:sz w:val="26"/>
          <w:szCs w:val="26"/>
          <w:lang w:val="ro-RO"/>
        </w:rPr>
      </w:pPr>
      <w:r w:rsidRPr="00C44853">
        <w:rPr>
          <w:rStyle w:val="hps"/>
          <w:rFonts w:ascii="Times New Roman" w:hAnsi="Times New Roman" w:cs="Times New Roman"/>
          <w:color w:val="000000"/>
          <w:sz w:val="26"/>
          <w:szCs w:val="26"/>
          <w:lang w:val="ro-RO"/>
        </w:rPr>
        <w:t>În anumite condiţii, o angajată care</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naşte,</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are dreptul la</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un</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concediu</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neplătit</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de</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17 săptămâni</w:t>
      </w:r>
      <w:r w:rsidR="00C01F15" w:rsidRPr="00C44853">
        <w:rPr>
          <w:rStyle w:val="hps"/>
          <w:rFonts w:ascii="Times New Roman" w:hAnsi="Times New Roman" w:cs="Times New Roman"/>
          <w:color w:val="000000"/>
          <w:sz w:val="26"/>
          <w:szCs w:val="26"/>
          <w:lang w:val="ro-RO"/>
        </w:rPr>
        <w:t xml:space="preserve">(119 zile, sau </w:t>
      </w:r>
      <w:r w:rsidRPr="00C44853">
        <w:rPr>
          <w:rStyle w:val="hps"/>
          <w:rFonts w:ascii="Times New Roman" w:hAnsi="Times New Roman" w:cs="Times New Roman"/>
          <w:color w:val="000000"/>
          <w:sz w:val="26"/>
          <w:szCs w:val="26"/>
          <w:lang w:val="ro-RO"/>
        </w:rPr>
        <w:t>18</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săptămâni</w:t>
      </w:r>
      <w:r w:rsidR="00C01F15" w:rsidRPr="00C44853">
        <w:rPr>
          <w:rStyle w:val="hps"/>
          <w:rFonts w:ascii="Times New Roman" w:hAnsi="Times New Roman" w:cs="Times New Roman"/>
          <w:color w:val="000000"/>
          <w:sz w:val="26"/>
          <w:szCs w:val="26"/>
          <w:lang w:val="ro-RO"/>
        </w:rPr>
        <w:t xml:space="preserve"> (126 zile)</w:t>
      </w:r>
      <w:r w:rsidRPr="00C44853">
        <w:rPr>
          <w:rStyle w:val="hps"/>
          <w:rFonts w:ascii="Times New Roman" w:hAnsi="Times New Roman" w:cs="Times New Roman"/>
          <w:color w:val="000000"/>
          <w:sz w:val="26"/>
          <w:szCs w:val="26"/>
          <w:lang w:val="ro-RO"/>
        </w:rPr>
        <w:t xml:space="preserve"> - în</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Alberta</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British Columbia</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Saskatchewan</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şi</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Quebec</w:t>
      </w:r>
      <w:r w:rsidRPr="00C44853">
        <w:rPr>
          <w:rFonts w:ascii="Times New Roman" w:hAnsi="Times New Roman" w:cs="Times New Roman"/>
          <w:color w:val="000000"/>
          <w:sz w:val="26"/>
          <w:szCs w:val="26"/>
          <w:lang w:val="ro-RO"/>
        </w:rPr>
        <w:t xml:space="preserve">. </w:t>
      </w:r>
    </w:p>
    <w:p w:rsidR="00A376BA" w:rsidRPr="00C44853" w:rsidRDefault="00A376BA" w:rsidP="00C44853">
      <w:pPr>
        <w:spacing w:before="0" w:after="0"/>
        <w:ind w:firstLine="695"/>
        <w:textAlignment w:val="top"/>
        <w:rPr>
          <w:rFonts w:ascii="Times New Roman" w:hAnsi="Times New Roman" w:cs="Times New Roman"/>
          <w:color w:val="000000"/>
          <w:sz w:val="26"/>
          <w:szCs w:val="26"/>
          <w:lang w:val="ro-RO"/>
        </w:rPr>
      </w:pPr>
      <w:r w:rsidRPr="00C44853">
        <w:rPr>
          <w:rFonts w:ascii="Times New Roman" w:hAnsi="Times New Roman" w:cs="Times New Roman"/>
          <w:color w:val="000000"/>
          <w:sz w:val="26"/>
          <w:szCs w:val="26"/>
          <w:lang w:val="ro-RO"/>
        </w:rPr>
        <w:t>În acest caz a</w:t>
      </w:r>
      <w:r w:rsidRPr="00C44853">
        <w:rPr>
          <w:rStyle w:val="hps"/>
          <w:rFonts w:ascii="Times New Roman" w:hAnsi="Times New Roman" w:cs="Times New Roman"/>
          <w:color w:val="000000"/>
          <w:sz w:val="26"/>
          <w:szCs w:val="26"/>
          <w:lang w:val="ro-RO"/>
        </w:rPr>
        <w:t>ngajata</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trebuie</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să</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notifice în scris</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angajatorului</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său,</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cu câteva săptămâni</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înainte, despre necesitatea de a</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pleca în concediu</w:t>
      </w:r>
      <w:r w:rsidRPr="00C44853">
        <w:rPr>
          <w:rFonts w:ascii="Times New Roman" w:hAnsi="Times New Roman" w:cs="Times New Roman"/>
          <w:color w:val="000000"/>
          <w:sz w:val="26"/>
          <w:szCs w:val="26"/>
          <w:lang w:val="ro-RO"/>
        </w:rPr>
        <w:t xml:space="preserve">. </w:t>
      </w:r>
    </w:p>
    <w:p w:rsidR="00A376BA" w:rsidRPr="00C44853" w:rsidRDefault="00A376BA" w:rsidP="00C44853">
      <w:pPr>
        <w:shd w:val="clear" w:color="auto" w:fill="FFFFFF"/>
        <w:spacing w:before="0" w:after="0"/>
        <w:ind w:firstLine="695"/>
        <w:rPr>
          <w:rFonts w:ascii="Times New Roman" w:hAnsi="Times New Roman" w:cs="Times New Roman"/>
          <w:color w:val="000000"/>
          <w:sz w:val="26"/>
          <w:szCs w:val="26"/>
          <w:lang w:val="ro-RO"/>
        </w:rPr>
      </w:pPr>
      <w:r w:rsidRPr="00C44853">
        <w:rPr>
          <w:rStyle w:val="hps"/>
          <w:rFonts w:ascii="Times New Roman" w:hAnsi="Times New Roman" w:cs="Times New Roman"/>
          <w:color w:val="000000"/>
          <w:sz w:val="26"/>
          <w:szCs w:val="26"/>
          <w:lang w:val="ro-RO"/>
        </w:rPr>
        <w:t>Prestaţii</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de maternitate pot fi plătite cu 8 săptămîni înainte de data preconizată pentru naştere.</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Concediu</w:t>
      </w:r>
      <w:r w:rsidR="00E00A1F" w:rsidRPr="00C44853">
        <w:rPr>
          <w:rStyle w:val="hps"/>
          <w:rFonts w:ascii="Times New Roman" w:hAnsi="Times New Roman" w:cs="Times New Roman"/>
          <w:color w:val="000000"/>
          <w:sz w:val="26"/>
          <w:szCs w:val="26"/>
          <w:lang w:val="ro-RO"/>
        </w:rPr>
        <w:t>l</w:t>
      </w:r>
      <w:r w:rsidRPr="00C44853">
        <w:rPr>
          <w:rStyle w:val="hps"/>
          <w:rFonts w:ascii="Times New Roman" w:hAnsi="Times New Roman" w:cs="Times New Roman"/>
          <w:color w:val="000000"/>
          <w:sz w:val="26"/>
          <w:szCs w:val="26"/>
          <w:lang w:val="ro-RO"/>
        </w:rPr>
        <w:t xml:space="preserve"> de maternitate</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poate</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fi</w:t>
      </w:r>
      <w:r w:rsidRPr="00C44853">
        <w:rPr>
          <w:rFonts w:ascii="Times New Roman" w:hAnsi="Times New Roman" w:cs="Times New Roman"/>
          <w:color w:val="000000"/>
          <w:sz w:val="26"/>
          <w:szCs w:val="26"/>
          <w:lang w:val="ro-RO"/>
        </w:rPr>
        <w:t xml:space="preserve">, de asemenea, </w:t>
      </w:r>
      <w:r w:rsidRPr="00C44853">
        <w:rPr>
          <w:rStyle w:val="hps"/>
          <w:rFonts w:ascii="Times New Roman" w:hAnsi="Times New Roman" w:cs="Times New Roman"/>
          <w:color w:val="000000"/>
          <w:sz w:val="26"/>
          <w:szCs w:val="26"/>
          <w:lang w:val="ro-RO"/>
        </w:rPr>
        <w:t>asociat</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cu</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un concediu de boală</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în cazul</w:t>
      </w:r>
      <w:r w:rsidRPr="00C44853">
        <w:rPr>
          <w:rFonts w:ascii="Times New Roman" w:hAnsi="Times New Roman" w:cs="Times New Roman"/>
          <w:color w:val="000000"/>
          <w:sz w:val="26"/>
          <w:szCs w:val="26"/>
          <w:lang w:val="ro-RO"/>
        </w:rPr>
        <w:t xml:space="preserve"> survenirii unor </w:t>
      </w:r>
      <w:r w:rsidRPr="00C44853">
        <w:rPr>
          <w:rStyle w:val="hps"/>
          <w:rFonts w:ascii="Times New Roman" w:hAnsi="Times New Roman" w:cs="Times New Roman"/>
          <w:color w:val="000000"/>
          <w:sz w:val="26"/>
          <w:szCs w:val="26"/>
          <w:lang w:val="ro-RO"/>
        </w:rPr>
        <w:t>complicaţii</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în timpul naşterii.</w:t>
      </w:r>
      <w:bookmarkStart w:id="14" w:name="maternity"/>
      <w:bookmarkEnd w:id="14"/>
    </w:p>
    <w:p w:rsidR="00E00A1F" w:rsidRPr="00C44853" w:rsidRDefault="00A376BA" w:rsidP="00C44853">
      <w:pPr>
        <w:shd w:val="clear" w:color="auto" w:fill="FFFFFF"/>
        <w:spacing w:before="0" w:after="0"/>
        <w:ind w:firstLine="695"/>
        <w:rPr>
          <w:rStyle w:val="hps"/>
          <w:rFonts w:ascii="Times New Roman" w:hAnsi="Times New Roman" w:cs="Times New Roman"/>
          <w:color w:val="000000"/>
          <w:sz w:val="26"/>
          <w:szCs w:val="26"/>
          <w:u w:val="single"/>
          <w:lang w:val="ro-RO"/>
        </w:rPr>
      </w:pPr>
      <w:bookmarkStart w:id="15" w:name="ekt_toc_IDA2FDLG"/>
      <w:bookmarkStart w:id="16" w:name="parentales1"/>
      <w:bookmarkEnd w:id="15"/>
      <w:bookmarkEnd w:id="16"/>
      <w:r w:rsidRPr="00C44853">
        <w:rPr>
          <w:rFonts w:ascii="Times New Roman" w:hAnsi="Times New Roman" w:cs="Times New Roman"/>
          <w:color w:val="000000"/>
          <w:sz w:val="26"/>
          <w:szCs w:val="26"/>
          <w:lang w:val="ro-RO"/>
        </w:rPr>
        <w:t>4</w:t>
      </w:r>
      <w:r w:rsidRPr="00C44853">
        <w:rPr>
          <w:rFonts w:ascii="Times New Roman" w:hAnsi="Times New Roman" w:cs="Times New Roman"/>
          <w:color w:val="000000"/>
          <w:sz w:val="26"/>
          <w:szCs w:val="26"/>
          <w:u w:val="single"/>
          <w:lang w:val="ro-RO"/>
        </w:rPr>
        <w:t>)</w:t>
      </w:r>
      <w:r w:rsidRPr="00C44853">
        <w:rPr>
          <w:rStyle w:val="hps"/>
          <w:rFonts w:ascii="Times New Roman" w:hAnsi="Times New Roman" w:cs="Times New Roman"/>
          <w:color w:val="000000"/>
          <w:sz w:val="26"/>
          <w:szCs w:val="26"/>
          <w:u w:val="single"/>
          <w:lang w:val="ro-RO"/>
        </w:rPr>
        <w:t xml:space="preserve"> Prestaţiile parentale (pentru creşterea copilului)</w:t>
      </w:r>
      <w:r w:rsidR="00E00A1F" w:rsidRPr="00C44853">
        <w:rPr>
          <w:rStyle w:val="hps"/>
          <w:rFonts w:ascii="Times New Roman" w:hAnsi="Times New Roman" w:cs="Times New Roman"/>
          <w:color w:val="000000"/>
          <w:sz w:val="26"/>
          <w:szCs w:val="26"/>
          <w:u w:val="single"/>
          <w:lang w:val="ro-RO"/>
        </w:rPr>
        <w:t xml:space="preserve"> </w:t>
      </w:r>
    </w:p>
    <w:p w:rsidR="00A376BA" w:rsidRPr="00C44853" w:rsidRDefault="00A376BA" w:rsidP="00C44853">
      <w:pPr>
        <w:shd w:val="clear" w:color="auto" w:fill="FFFFFF"/>
        <w:spacing w:before="0" w:after="0"/>
        <w:ind w:firstLine="695"/>
        <w:rPr>
          <w:rStyle w:val="hps"/>
          <w:rFonts w:ascii="Times New Roman" w:hAnsi="Times New Roman" w:cs="Times New Roman"/>
          <w:color w:val="000000"/>
          <w:sz w:val="26"/>
          <w:szCs w:val="26"/>
          <w:lang w:val="ro-RO"/>
        </w:rPr>
      </w:pPr>
      <w:r w:rsidRPr="00C44853">
        <w:rPr>
          <w:rStyle w:val="hps"/>
          <w:rFonts w:ascii="Times New Roman" w:hAnsi="Times New Roman" w:cs="Times New Roman"/>
          <w:color w:val="000000"/>
          <w:sz w:val="26"/>
          <w:szCs w:val="26"/>
          <w:lang w:val="ro-RO"/>
        </w:rPr>
        <w:t>Acest</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concediu</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permite</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tatălui</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sau</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mamei să</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îngrijască</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de</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un</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copil</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biologic sau</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adoptat</w:t>
      </w:r>
      <w:r w:rsidRPr="00C44853">
        <w:rPr>
          <w:rFonts w:ascii="Times New Roman" w:hAnsi="Times New Roman" w:cs="Times New Roman"/>
          <w:color w:val="000000"/>
          <w:sz w:val="26"/>
          <w:szCs w:val="26"/>
          <w:lang w:val="ro-RO"/>
        </w:rPr>
        <w:t>.</w:t>
      </w:r>
      <w:r w:rsidR="00E00A1F"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În</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toate</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jurisdicţiile administrative ale Canadei</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angajaţii</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pot</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avea dreptul</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la un concediu parental</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fără plat</w:t>
      </w:r>
      <w:r w:rsidR="00E00A1F" w:rsidRPr="00C44853">
        <w:rPr>
          <w:rStyle w:val="hps"/>
          <w:rFonts w:ascii="Times New Roman" w:hAnsi="Times New Roman" w:cs="Times New Roman"/>
          <w:color w:val="000000"/>
          <w:sz w:val="26"/>
          <w:szCs w:val="26"/>
          <w:lang w:val="ro-RO"/>
        </w:rPr>
        <w:t>ă</w:t>
      </w:r>
      <w:r w:rsidRPr="00C44853">
        <w:rPr>
          <w:rStyle w:val="hps"/>
          <w:rFonts w:ascii="Times New Roman" w:hAnsi="Times New Roman" w:cs="Times New Roman"/>
          <w:color w:val="000000"/>
          <w:sz w:val="26"/>
          <w:szCs w:val="26"/>
          <w:lang w:val="ro-RO"/>
        </w:rPr>
        <w:t xml:space="preserve"> (neplătite de angajator)</w:t>
      </w:r>
      <w:r w:rsidRPr="00C44853">
        <w:rPr>
          <w:rFonts w:ascii="Times New Roman" w:hAnsi="Times New Roman" w:cs="Times New Roman"/>
          <w:color w:val="000000"/>
          <w:sz w:val="26"/>
          <w:szCs w:val="26"/>
          <w:lang w:val="ro-RO"/>
        </w:rPr>
        <w:t xml:space="preserve">, care </w:t>
      </w:r>
      <w:r w:rsidRPr="00C44853">
        <w:rPr>
          <w:rStyle w:val="hps"/>
          <w:rFonts w:ascii="Times New Roman" w:hAnsi="Times New Roman" w:cs="Times New Roman"/>
          <w:color w:val="000000"/>
          <w:sz w:val="26"/>
          <w:szCs w:val="26"/>
          <w:lang w:val="ro-RO"/>
        </w:rPr>
        <w:t>variaza intre 12</w:t>
      </w:r>
      <w:r w:rsidRPr="00C44853">
        <w:rPr>
          <w:rFonts w:ascii="Times New Roman" w:hAnsi="Times New Roman" w:cs="Times New Roman"/>
          <w:color w:val="000000"/>
          <w:sz w:val="26"/>
          <w:szCs w:val="26"/>
          <w:lang w:val="ro-RO"/>
        </w:rPr>
        <w:t xml:space="preserve"> </w:t>
      </w:r>
      <w:r w:rsidRPr="00C44853">
        <w:rPr>
          <w:rStyle w:val="hps"/>
          <w:rFonts w:ascii="Times New Roman" w:hAnsi="Times New Roman" w:cs="Times New Roman"/>
          <w:color w:val="000000"/>
          <w:sz w:val="26"/>
          <w:szCs w:val="26"/>
          <w:lang w:val="ro-RO"/>
        </w:rPr>
        <w:t>la 52 de săptămâni.</w:t>
      </w:r>
    </w:p>
    <w:p w:rsidR="00A376BA" w:rsidRPr="00C44853" w:rsidRDefault="00A376BA" w:rsidP="00C44853">
      <w:pPr>
        <w:pStyle w:val="NormalWeb"/>
        <w:shd w:val="clear" w:color="auto" w:fill="FFFFFF"/>
        <w:spacing w:before="0" w:beforeAutospacing="0" w:after="0" w:afterAutospacing="0"/>
        <w:ind w:firstLine="695"/>
        <w:jc w:val="both"/>
        <w:rPr>
          <w:color w:val="000000"/>
          <w:sz w:val="26"/>
          <w:szCs w:val="26"/>
          <w:u w:val="single"/>
          <w:lang w:val="ro-RO"/>
        </w:rPr>
      </w:pPr>
      <w:r w:rsidRPr="00C44853">
        <w:rPr>
          <w:rStyle w:val="hps"/>
          <w:rFonts w:eastAsia="SimSun"/>
          <w:color w:val="000000"/>
          <w:sz w:val="26"/>
          <w:szCs w:val="26"/>
          <w:lang w:val="ro-RO"/>
        </w:rPr>
        <w:t>Prestaţiile parentale (se achită din fonduri sociale)</w:t>
      </w:r>
      <w:r w:rsidRPr="00C44853">
        <w:rPr>
          <w:color w:val="000000"/>
          <w:sz w:val="26"/>
          <w:szCs w:val="26"/>
          <w:lang w:val="ro-RO"/>
        </w:rPr>
        <w:t xml:space="preserve"> </w:t>
      </w:r>
      <w:r w:rsidRPr="00C44853">
        <w:rPr>
          <w:rStyle w:val="hps"/>
          <w:rFonts w:eastAsia="SimSun"/>
          <w:color w:val="000000"/>
          <w:sz w:val="26"/>
          <w:szCs w:val="26"/>
          <w:lang w:val="ro-RO"/>
        </w:rPr>
        <w:t>pot</w:t>
      </w:r>
      <w:r w:rsidRPr="00C44853">
        <w:rPr>
          <w:color w:val="000000"/>
          <w:sz w:val="26"/>
          <w:szCs w:val="26"/>
          <w:lang w:val="ro-RO"/>
        </w:rPr>
        <w:t xml:space="preserve"> </w:t>
      </w:r>
      <w:r w:rsidRPr="00C44853">
        <w:rPr>
          <w:rStyle w:val="hps"/>
          <w:rFonts w:eastAsia="SimSun"/>
          <w:color w:val="000000"/>
          <w:sz w:val="26"/>
          <w:szCs w:val="26"/>
          <w:lang w:val="ro-RO"/>
        </w:rPr>
        <w:t>fi</w:t>
      </w:r>
      <w:r w:rsidRPr="00C44853">
        <w:rPr>
          <w:color w:val="000000"/>
          <w:sz w:val="26"/>
          <w:szCs w:val="26"/>
          <w:lang w:val="ro-RO"/>
        </w:rPr>
        <w:t xml:space="preserve"> </w:t>
      </w:r>
      <w:r w:rsidRPr="00C44853">
        <w:rPr>
          <w:rStyle w:val="hps"/>
          <w:rFonts w:eastAsia="SimSun"/>
          <w:color w:val="000000"/>
          <w:sz w:val="26"/>
          <w:szCs w:val="26"/>
          <w:lang w:val="ro-RO"/>
        </w:rPr>
        <w:t>plătite</w:t>
      </w:r>
      <w:r w:rsidRPr="00C44853">
        <w:rPr>
          <w:color w:val="000000"/>
          <w:sz w:val="26"/>
          <w:szCs w:val="26"/>
          <w:lang w:val="ro-RO"/>
        </w:rPr>
        <w:t xml:space="preserve"> </w:t>
      </w:r>
      <w:r w:rsidRPr="00C44853">
        <w:rPr>
          <w:rStyle w:val="hps"/>
          <w:rFonts w:eastAsia="SimSun"/>
          <w:color w:val="000000"/>
          <w:sz w:val="26"/>
          <w:szCs w:val="26"/>
          <w:lang w:val="ro-RO"/>
        </w:rPr>
        <w:t>pentru</w:t>
      </w:r>
      <w:r w:rsidRPr="00C44853">
        <w:rPr>
          <w:color w:val="000000"/>
          <w:sz w:val="26"/>
          <w:szCs w:val="26"/>
          <w:lang w:val="ro-RO"/>
        </w:rPr>
        <w:t xml:space="preserve"> </w:t>
      </w:r>
      <w:r w:rsidRPr="00C44853">
        <w:rPr>
          <w:rStyle w:val="hps"/>
          <w:rFonts w:eastAsia="SimSun"/>
          <w:color w:val="000000"/>
          <w:sz w:val="26"/>
          <w:szCs w:val="26"/>
          <w:lang w:val="ro-RO"/>
        </w:rPr>
        <w:t>o perioadă</w:t>
      </w:r>
      <w:r w:rsidRPr="00C44853">
        <w:rPr>
          <w:color w:val="000000"/>
          <w:sz w:val="26"/>
          <w:szCs w:val="26"/>
          <w:lang w:val="ro-RO"/>
        </w:rPr>
        <w:t xml:space="preserve"> </w:t>
      </w:r>
      <w:r w:rsidRPr="00C44853">
        <w:rPr>
          <w:rStyle w:val="hps"/>
          <w:rFonts w:eastAsia="SimSun"/>
          <w:color w:val="000000"/>
          <w:sz w:val="26"/>
          <w:szCs w:val="26"/>
          <w:lang w:val="ro-RO"/>
        </w:rPr>
        <w:t>maximă</w:t>
      </w:r>
      <w:r w:rsidRPr="00C44853">
        <w:rPr>
          <w:color w:val="000000"/>
          <w:sz w:val="26"/>
          <w:szCs w:val="26"/>
          <w:lang w:val="ro-RO"/>
        </w:rPr>
        <w:t xml:space="preserve"> </w:t>
      </w:r>
      <w:r w:rsidRPr="00C44853">
        <w:rPr>
          <w:rStyle w:val="hps"/>
          <w:rFonts w:eastAsia="SimSun"/>
          <w:color w:val="000000"/>
          <w:sz w:val="26"/>
          <w:szCs w:val="26"/>
          <w:lang w:val="ro-RO"/>
        </w:rPr>
        <w:t>de</w:t>
      </w:r>
      <w:r w:rsidRPr="00C44853">
        <w:rPr>
          <w:color w:val="000000"/>
          <w:sz w:val="26"/>
          <w:szCs w:val="26"/>
          <w:lang w:val="ro-RO"/>
        </w:rPr>
        <w:t xml:space="preserve"> </w:t>
      </w:r>
      <w:r w:rsidRPr="00C44853">
        <w:rPr>
          <w:rStyle w:val="hps"/>
          <w:rFonts w:eastAsia="SimSun"/>
          <w:color w:val="000000"/>
          <w:sz w:val="26"/>
          <w:szCs w:val="26"/>
          <w:lang w:val="ro-RO"/>
        </w:rPr>
        <w:t>35 săptămâni</w:t>
      </w:r>
      <w:r w:rsidRPr="00C44853">
        <w:rPr>
          <w:color w:val="000000"/>
          <w:sz w:val="26"/>
          <w:szCs w:val="26"/>
          <w:lang w:val="ro-RO"/>
        </w:rPr>
        <w:t xml:space="preserve"> </w:t>
      </w:r>
      <w:r w:rsidRPr="00C44853">
        <w:rPr>
          <w:rStyle w:val="hps"/>
          <w:rFonts w:eastAsia="SimSun"/>
          <w:color w:val="000000"/>
          <w:sz w:val="26"/>
          <w:szCs w:val="26"/>
          <w:lang w:val="ro-RO"/>
        </w:rPr>
        <w:t>pentru părinţii</w:t>
      </w:r>
      <w:r w:rsidRPr="00C44853">
        <w:rPr>
          <w:color w:val="000000"/>
          <w:sz w:val="26"/>
          <w:szCs w:val="26"/>
          <w:lang w:val="ro-RO"/>
        </w:rPr>
        <w:t xml:space="preserve"> </w:t>
      </w:r>
      <w:r w:rsidRPr="00C44853">
        <w:rPr>
          <w:rStyle w:val="hps"/>
          <w:rFonts w:eastAsia="SimSun"/>
          <w:color w:val="000000"/>
          <w:sz w:val="26"/>
          <w:szCs w:val="26"/>
          <w:lang w:val="ro-RO"/>
        </w:rPr>
        <w:t>biologici</w:t>
      </w:r>
      <w:r w:rsidRPr="00C44853">
        <w:rPr>
          <w:color w:val="000000"/>
          <w:sz w:val="26"/>
          <w:szCs w:val="26"/>
          <w:lang w:val="ro-RO"/>
        </w:rPr>
        <w:t xml:space="preserve"> </w:t>
      </w:r>
      <w:r w:rsidRPr="00C44853">
        <w:rPr>
          <w:rStyle w:val="hps"/>
          <w:rFonts w:eastAsia="SimSun"/>
          <w:color w:val="000000"/>
          <w:sz w:val="26"/>
          <w:szCs w:val="26"/>
          <w:lang w:val="ro-RO"/>
        </w:rPr>
        <w:t>sau</w:t>
      </w:r>
      <w:r w:rsidRPr="00C44853">
        <w:rPr>
          <w:color w:val="000000"/>
          <w:sz w:val="26"/>
          <w:szCs w:val="26"/>
          <w:lang w:val="ro-RO"/>
        </w:rPr>
        <w:t xml:space="preserve"> </w:t>
      </w:r>
      <w:r w:rsidRPr="00C44853">
        <w:rPr>
          <w:rStyle w:val="hps"/>
          <w:rFonts w:eastAsia="SimSun"/>
          <w:color w:val="000000"/>
          <w:sz w:val="26"/>
          <w:szCs w:val="26"/>
          <w:lang w:val="ro-RO"/>
        </w:rPr>
        <w:t>adoptivi</w:t>
      </w:r>
      <w:r w:rsidRPr="00C44853">
        <w:rPr>
          <w:color w:val="000000"/>
          <w:sz w:val="26"/>
          <w:szCs w:val="26"/>
          <w:lang w:val="ro-RO"/>
        </w:rPr>
        <w:t xml:space="preserve"> </w:t>
      </w:r>
      <w:r w:rsidRPr="00C44853">
        <w:rPr>
          <w:rStyle w:val="hps"/>
          <w:rFonts w:eastAsia="SimSun"/>
          <w:color w:val="000000"/>
          <w:sz w:val="26"/>
          <w:szCs w:val="26"/>
          <w:lang w:val="ro-RO"/>
        </w:rPr>
        <w:t>care au grija</w:t>
      </w:r>
      <w:r w:rsidRPr="00C44853">
        <w:rPr>
          <w:color w:val="000000"/>
          <w:sz w:val="26"/>
          <w:szCs w:val="26"/>
          <w:lang w:val="ro-RO"/>
        </w:rPr>
        <w:t xml:space="preserve"> </w:t>
      </w:r>
      <w:r w:rsidRPr="00C44853">
        <w:rPr>
          <w:rStyle w:val="hps"/>
          <w:rFonts w:eastAsia="SimSun"/>
          <w:color w:val="000000"/>
          <w:sz w:val="26"/>
          <w:szCs w:val="26"/>
          <w:lang w:val="ro-RO"/>
        </w:rPr>
        <w:t>de</w:t>
      </w:r>
      <w:r w:rsidRPr="00C44853">
        <w:rPr>
          <w:color w:val="000000"/>
          <w:sz w:val="26"/>
          <w:szCs w:val="26"/>
          <w:lang w:val="ro-RO"/>
        </w:rPr>
        <w:t xml:space="preserve"> </w:t>
      </w:r>
      <w:r w:rsidRPr="00C44853">
        <w:rPr>
          <w:rStyle w:val="hps"/>
          <w:rFonts w:eastAsia="SimSun"/>
          <w:color w:val="000000"/>
          <w:sz w:val="26"/>
          <w:szCs w:val="26"/>
          <w:lang w:val="ro-RO"/>
        </w:rPr>
        <w:t>copilul</w:t>
      </w:r>
      <w:r w:rsidRPr="00C44853">
        <w:rPr>
          <w:color w:val="000000"/>
          <w:sz w:val="26"/>
          <w:szCs w:val="26"/>
          <w:lang w:val="ro-RO"/>
        </w:rPr>
        <w:t xml:space="preserve"> </w:t>
      </w:r>
      <w:r w:rsidRPr="00C44853">
        <w:rPr>
          <w:rStyle w:val="hps"/>
          <w:rFonts w:eastAsia="SimSun"/>
          <w:color w:val="000000"/>
          <w:sz w:val="26"/>
          <w:szCs w:val="26"/>
          <w:lang w:val="ro-RO"/>
        </w:rPr>
        <w:t>lor</w:t>
      </w:r>
      <w:r w:rsidRPr="00C44853">
        <w:rPr>
          <w:color w:val="000000"/>
          <w:sz w:val="26"/>
          <w:szCs w:val="26"/>
          <w:lang w:val="ro-RO"/>
        </w:rPr>
        <w:t xml:space="preserve"> </w:t>
      </w:r>
      <w:r w:rsidRPr="00C44853">
        <w:rPr>
          <w:rStyle w:val="hps"/>
          <w:rFonts w:eastAsia="SimSun"/>
          <w:color w:val="000000"/>
          <w:sz w:val="26"/>
          <w:szCs w:val="26"/>
          <w:lang w:val="ro-RO"/>
        </w:rPr>
        <w:t>nou-născut</w:t>
      </w:r>
      <w:r w:rsidRPr="00C44853">
        <w:rPr>
          <w:color w:val="000000"/>
          <w:sz w:val="26"/>
          <w:szCs w:val="26"/>
          <w:lang w:val="ro-RO"/>
        </w:rPr>
        <w:t xml:space="preserve"> </w:t>
      </w:r>
      <w:r w:rsidRPr="00C44853">
        <w:rPr>
          <w:rStyle w:val="hps"/>
          <w:rFonts w:eastAsia="SimSun"/>
          <w:color w:val="000000"/>
          <w:sz w:val="26"/>
          <w:szCs w:val="26"/>
          <w:lang w:val="ro-RO"/>
        </w:rPr>
        <w:t>sau</w:t>
      </w:r>
      <w:r w:rsidRPr="00C44853">
        <w:rPr>
          <w:color w:val="000000"/>
          <w:sz w:val="26"/>
          <w:szCs w:val="26"/>
          <w:lang w:val="ro-RO"/>
        </w:rPr>
        <w:t xml:space="preserve"> </w:t>
      </w:r>
      <w:r w:rsidRPr="00C44853">
        <w:rPr>
          <w:rStyle w:val="hps"/>
          <w:rFonts w:eastAsia="SimSun"/>
          <w:color w:val="000000"/>
          <w:sz w:val="26"/>
          <w:szCs w:val="26"/>
          <w:lang w:val="ro-RO"/>
        </w:rPr>
        <w:t>adoptat</w:t>
      </w:r>
      <w:r w:rsidRPr="00C44853">
        <w:rPr>
          <w:color w:val="000000"/>
          <w:sz w:val="26"/>
          <w:szCs w:val="26"/>
          <w:lang w:val="ro-RO"/>
        </w:rPr>
        <w:t xml:space="preserve">, pentru care aceştia trebuie să </w:t>
      </w:r>
      <w:r w:rsidRPr="00C44853">
        <w:rPr>
          <w:rStyle w:val="hps"/>
          <w:rFonts w:eastAsia="SimSun"/>
          <w:color w:val="000000"/>
          <w:sz w:val="26"/>
          <w:szCs w:val="26"/>
          <w:lang w:val="ro-RO"/>
        </w:rPr>
        <w:t>acumuleze</w:t>
      </w:r>
      <w:r w:rsidRPr="00C44853">
        <w:rPr>
          <w:color w:val="000000"/>
          <w:sz w:val="26"/>
          <w:szCs w:val="26"/>
          <w:lang w:val="ro-RO"/>
        </w:rPr>
        <w:t xml:space="preserve"> </w:t>
      </w:r>
      <w:r w:rsidRPr="00C44853">
        <w:rPr>
          <w:rStyle w:val="hps"/>
          <w:rFonts w:eastAsia="SimSun"/>
          <w:color w:val="000000"/>
          <w:sz w:val="26"/>
          <w:szCs w:val="26"/>
          <w:lang w:val="ro-RO"/>
        </w:rPr>
        <w:t>600 ore</w:t>
      </w:r>
      <w:r w:rsidRPr="00C44853">
        <w:rPr>
          <w:color w:val="000000"/>
          <w:sz w:val="26"/>
          <w:szCs w:val="26"/>
          <w:lang w:val="ro-RO"/>
        </w:rPr>
        <w:t xml:space="preserve"> </w:t>
      </w:r>
      <w:r w:rsidRPr="00C44853">
        <w:rPr>
          <w:rStyle w:val="hps"/>
          <w:rFonts w:eastAsia="SimSun"/>
          <w:color w:val="000000"/>
          <w:sz w:val="26"/>
          <w:szCs w:val="26"/>
          <w:lang w:val="ro-RO"/>
        </w:rPr>
        <w:t>asigurate</w:t>
      </w:r>
      <w:r w:rsidRPr="00C44853">
        <w:rPr>
          <w:color w:val="000000"/>
          <w:sz w:val="26"/>
          <w:szCs w:val="26"/>
          <w:lang w:val="ro-RO"/>
        </w:rPr>
        <w:t xml:space="preserve"> </w:t>
      </w:r>
      <w:r w:rsidRPr="00C44853">
        <w:rPr>
          <w:rStyle w:val="hps"/>
          <w:rFonts w:eastAsia="SimSun"/>
          <w:color w:val="000000"/>
          <w:sz w:val="26"/>
          <w:szCs w:val="26"/>
          <w:lang w:val="ro-RO"/>
        </w:rPr>
        <w:t>în 52 de</w:t>
      </w:r>
      <w:r w:rsidRPr="00C44853">
        <w:rPr>
          <w:color w:val="000000"/>
          <w:sz w:val="26"/>
          <w:szCs w:val="26"/>
          <w:lang w:val="ro-RO"/>
        </w:rPr>
        <w:t xml:space="preserve"> </w:t>
      </w:r>
      <w:r w:rsidRPr="00C44853">
        <w:rPr>
          <w:rStyle w:val="hps"/>
          <w:rFonts w:eastAsia="SimSun"/>
          <w:color w:val="000000"/>
          <w:sz w:val="26"/>
          <w:szCs w:val="26"/>
          <w:lang w:val="ro-RO"/>
        </w:rPr>
        <w:t>săptămâni, care preced</w:t>
      </w:r>
      <w:r w:rsidRPr="00C44853">
        <w:rPr>
          <w:color w:val="000000"/>
          <w:sz w:val="26"/>
          <w:szCs w:val="26"/>
          <w:lang w:val="ro-RO"/>
        </w:rPr>
        <w:t xml:space="preserve"> concediul</w:t>
      </w:r>
      <w:r w:rsidR="006E3DB7" w:rsidRPr="00C44853">
        <w:rPr>
          <w:color w:val="000000"/>
          <w:sz w:val="26"/>
          <w:szCs w:val="26"/>
          <w:lang w:val="ro-RO"/>
        </w:rPr>
        <w:t>ui</w:t>
      </w:r>
      <w:r w:rsidRPr="00C44853">
        <w:rPr>
          <w:color w:val="000000"/>
          <w:sz w:val="26"/>
          <w:szCs w:val="26"/>
          <w:lang w:val="ro-RO"/>
        </w:rPr>
        <w:t>.</w:t>
      </w:r>
    </w:p>
    <w:p w:rsidR="00A376BA" w:rsidRPr="00C44853" w:rsidRDefault="00A376BA" w:rsidP="00C44853">
      <w:pPr>
        <w:spacing w:before="0" w:after="0"/>
        <w:ind w:firstLine="695"/>
        <w:rPr>
          <w:rFonts w:ascii="Times New Roman" w:hAnsi="Times New Roman" w:cs="Times New Roman"/>
          <w:sz w:val="26"/>
          <w:szCs w:val="26"/>
          <w:lang w:val="it-IT"/>
        </w:rPr>
      </w:pPr>
      <w:r w:rsidRPr="00C44853">
        <w:rPr>
          <w:rFonts w:ascii="Times New Roman" w:hAnsi="Times New Roman" w:cs="Times New Roman"/>
          <w:sz w:val="26"/>
          <w:szCs w:val="26"/>
          <w:lang w:val="it-IT"/>
        </w:rPr>
        <w:lastRenderedPageBreak/>
        <w:t>Prestaţiile parentale pot fi plătite la un părinte sau împărţite între ambii părinţi, fără a depăşi maximum 35 de săptămâni.</w:t>
      </w:r>
    </w:p>
    <w:p w:rsidR="00A376BA" w:rsidRDefault="00A376BA" w:rsidP="00C44853">
      <w:pPr>
        <w:spacing w:before="0" w:after="0"/>
        <w:ind w:firstLine="695"/>
        <w:rPr>
          <w:rFonts w:ascii="Times New Roman" w:hAnsi="Times New Roman" w:cs="Times New Roman"/>
          <w:sz w:val="26"/>
          <w:szCs w:val="26"/>
          <w:lang w:val="it-IT"/>
        </w:rPr>
      </w:pPr>
      <w:bookmarkStart w:id="17" w:name="ekt_toc_IDALIDLG"/>
      <w:bookmarkStart w:id="18" w:name="lorsque"/>
      <w:bookmarkStart w:id="19" w:name="ekt_toc_IDAHLDLG"/>
      <w:bookmarkStart w:id="20" w:name="1a"/>
      <w:bookmarkEnd w:id="17"/>
      <w:bookmarkEnd w:id="18"/>
      <w:bookmarkEnd w:id="19"/>
      <w:bookmarkEnd w:id="20"/>
      <w:r w:rsidRPr="00C44853">
        <w:rPr>
          <w:rFonts w:ascii="Times New Roman" w:hAnsi="Times New Roman" w:cs="Times New Roman"/>
          <w:sz w:val="26"/>
          <w:szCs w:val="26"/>
          <w:lang w:val="it-IT"/>
        </w:rPr>
        <w:t>Concediul de paternitate se eliberează pentru tatăl copilului şi îi permite să absenteze de la locul de muncă pentru câteva zile sau săptămâni după naşterea  copilului (concediul de paternitate nu există ca atare în legislaţia privind standardele de muncă în Canada. În general, legea consideră că concediul pentru creşterea copilului include dreptul la concediul de paternitate pe termen lung pentru părinţii care doresc să absenteze de la serviciu  pentru a avea grijă de copilul lor).</w:t>
      </w:r>
    </w:p>
    <w:p w:rsidR="00C44853" w:rsidRPr="00C44853" w:rsidRDefault="00C44853" w:rsidP="00312CB6">
      <w:pPr>
        <w:spacing w:before="0" w:after="0"/>
        <w:ind w:firstLine="695"/>
        <w:rPr>
          <w:rFonts w:ascii="Times New Roman" w:hAnsi="Times New Roman" w:cs="Times New Roman"/>
          <w:sz w:val="16"/>
          <w:szCs w:val="16"/>
          <w:lang w:val="it-IT"/>
        </w:rPr>
      </w:pPr>
    </w:p>
    <w:p w:rsidR="00D432BB" w:rsidRPr="004C1E3F" w:rsidRDefault="00D432BB" w:rsidP="00312CB6">
      <w:pPr>
        <w:spacing w:before="0" w:after="0"/>
        <w:rPr>
          <w:rFonts w:ascii="Times New Roman" w:hAnsi="Times New Roman" w:cs="Times New Roman"/>
          <w:b/>
          <w:i/>
          <w:color w:val="365F91"/>
          <w:sz w:val="26"/>
          <w:szCs w:val="26"/>
          <w:lang w:val="it-IT"/>
        </w:rPr>
      </w:pPr>
      <w:bookmarkStart w:id="21" w:name="parental"/>
      <w:bookmarkEnd w:id="21"/>
      <w:r w:rsidRPr="004C1E3F">
        <w:rPr>
          <w:rFonts w:ascii="Times New Roman" w:hAnsi="Times New Roman" w:cs="Times New Roman"/>
          <w:b/>
          <w:i/>
          <w:color w:val="365F91"/>
          <w:sz w:val="26"/>
          <w:szCs w:val="26"/>
          <w:lang w:val="it-IT"/>
        </w:rPr>
        <w:t>Neajunsuri</w:t>
      </w:r>
    </w:p>
    <w:p w:rsidR="00061DA5" w:rsidRDefault="00061DA5" w:rsidP="00312CB6">
      <w:pPr>
        <w:spacing w:before="0" w:after="0"/>
        <w:ind w:firstLine="709"/>
        <w:rPr>
          <w:rFonts w:ascii="Times New Roman" w:hAnsi="Times New Roman" w:cs="Times New Roman"/>
          <w:sz w:val="26"/>
          <w:szCs w:val="26"/>
          <w:lang w:val="it-IT"/>
        </w:rPr>
      </w:pPr>
      <w:r w:rsidRPr="00C44853">
        <w:rPr>
          <w:rFonts w:ascii="Times New Roman" w:hAnsi="Times New Roman" w:cs="Times New Roman"/>
          <w:sz w:val="26"/>
          <w:szCs w:val="26"/>
          <w:lang w:val="it-IT"/>
        </w:rPr>
        <w:t xml:space="preserve">Posibile cazuri de abuz şi simulare a bolii din partea angajaţilor în scopul soluţionării problemelor personale, </w:t>
      </w:r>
      <w:r w:rsidR="00EF62C2">
        <w:rPr>
          <w:rFonts w:ascii="Times New Roman" w:hAnsi="Times New Roman" w:cs="Times New Roman"/>
          <w:sz w:val="26"/>
          <w:szCs w:val="26"/>
          <w:lang w:val="it-IT"/>
        </w:rPr>
        <w:t>c</w:t>
      </w:r>
      <w:r w:rsidRPr="00C44853">
        <w:rPr>
          <w:rFonts w:ascii="Times New Roman" w:hAnsi="Times New Roman" w:cs="Times New Roman"/>
          <w:sz w:val="26"/>
          <w:szCs w:val="26"/>
          <w:lang w:val="it-IT"/>
        </w:rPr>
        <w:t>ultura joasă a populaţiei – lipsa cu</w:t>
      </w:r>
      <w:r w:rsidR="00251FD9" w:rsidRPr="00C44853">
        <w:rPr>
          <w:rFonts w:ascii="Times New Roman" w:hAnsi="Times New Roman" w:cs="Times New Roman"/>
          <w:sz w:val="26"/>
          <w:szCs w:val="26"/>
          <w:lang w:val="it-IT"/>
        </w:rPr>
        <w:t>lturii modului sănătos de viaţă, ce vor duce la reduceri nesemnificative a cazurilor de îmbolnăvire.</w:t>
      </w:r>
      <w:r w:rsidRPr="00C44853">
        <w:rPr>
          <w:rFonts w:ascii="Times New Roman" w:hAnsi="Times New Roman" w:cs="Times New Roman"/>
          <w:sz w:val="26"/>
          <w:szCs w:val="26"/>
          <w:lang w:val="it-IT"/>
        </w:rPr>
        <w:t xml:space="preserve"> Riscul eliberării de la serviciu a persoanelor frecvent bolnave şi cu dizabilităţi, </w:t>
      </w:r>
      <w:r w:rsidR="00EF62C2">
        <w:rPr>
          <w:rFonts w:ascii="Times New Roman" w:hAnsi="Times New Roman" w:cs="Times New Roman"/>
          <w:sz w:val="26"/>
          <w:szCs w:val="26"/>
          <w:lang w:val="it-IT"/>
        </w:rPr>
        <w:t>a</w:t>
      </w:r>
      <w:r w:rsidRPr="00C44853">
        <w:rPr>
          <w:rFonts w:ascii="Times New Roman" w:hAnsi="Times New Roman" w:cs="Times New Roman"/>
          <w:sz w:val="26"/>
          <w:szCs w:val="26"/>
          <w:lang w:val="it-IT"/>
        </w:rPr>
        <w:t xml:space="preserve">ngajatorul trimite în concediu medical angajaţii în caz de staţionare a instituţiei. </w:t>
      </w:r>
    </w:p>
    <w:p w:rsidR="00312CB6" w:rsidRPr="00312CB6" w:rsidRDefault="00312CB6" w:rsidP="00312CB6">
      <w:pPr>
        <w:spacing w:before="0" w:after="0"/>
        <w:ind w:firstLine="709"/>
        <w:rPr>
          <w:rFonts w:ascii="Times New Roman" w:hAnsi="Times New Roman" w:cs="Times New Roman"/>
          <w:sz w:val="16"/>
          <w:szCs w:val="16"/>
          <w:lang w:val="it-IT"/>
        </w:rPr>
      </w:pPr>
    </w:p>
    <w:p w:rsidR="00D432BB" w:rsidRPr="004C1E3F" w:rsidRDefault="00D432BB" w:rsidP="00312CB6">
      <w:pPr>
        <w:spacing w:before="0" w:after="0"/>
        <w:rPr>
          <w:rFonts w:ascii="Times New Roman" w:hAnsi="Times New Roman" w:cs="Times New Roman"/>
          <w:b/>
          <w:i/>
          <w:color w:val="365F91"/>
          <w:sz w:val="26"/>
          <w:szCs w:val="26"/>
          <w:lang w:val="it-IT"/>
        </w:rPr>
      </w:pPr>
      <w:r w:rsidRPr="004C1E3F">
        <w:rPr>
          <w:rFonts w:ascii="Times New Roman" w:hAnsi="Times New Roman" w:cs="Times New Roman"/>
          <w:b/>
          <w:i/>
          <w:color w:val="365F91"/>
          <w:sz w:val="26"/>
          <w:szCs w:val="26"/>
          <w:lang w:val="it-IT"/>
        </w:rPr>
        <w:t>Beneficii</w:t>
      </w:r>
    </w:p>
    <w:p w:rsidR="00061DA5" w:rsidRPr="00C44853" w:rsidRDefault="00061DA5" w:rsidP="00312CB6">
      <w:pPr>
        <w:spacing w:before="0" w:after="0"/>
        <w:ind w:firstLine="709"/>
        <w:rPr>
          <w:rFonts w:ascii="Times New Roman" w:hAnsi="Times New Roman" w:cs="Times New Roman"/>
          <w:sz w:val="26"/>
          <w:szCs w:val="26"/>
          <w:lang w:val="it-IT"/>
        </w:rPr>
      </w:pPr>
      <w:r w:rsidRPr="00C44853">
        <w:rPr>
          <w:rFonts w:ascii="Times New Roman" w:hAnsi="Times New Roman" w:cs="Times New Roman"/>
          <w:sz w:val="26"/>
          <w:szCs w:val="26"/>
          <w:lang w:val="it-IT"/>
        </w:rPr>
        <w:t xml:space="preserve">Neimplicarea medicului în raportul angajator – angajat, </w:t>
      </w:r>
      <w:r w:rsidR="00AF2AE5">
        <w:rPr>
          <w:rFonts w:ascii="Times New Roman" w:hAnsi="Times New Roman" w:cs="Times New Roman"/>
          <w:sz w:val="26"/>
          <w:szCs w:val="26"/>
          <w:lang w:val="it-IT"/>
        </w:rPr>
        <w:t>a</w:t>
      </w:r>
      <w:r w:rsidRPr="00C44853">
        <w:rPr>
          <w:rFonts w:ascii="Times New Roman" w:hAnsi="Times New Roman" w:cs="Times New Roman"/>
          <w:sz w:val="26"/>
          <w:szCs w:val="26"/>
          <w:lang w:val="it-IT"/>
        </w:rPr>
        <w:t xml:space="preserve">ngajatorul este cointeresat în crearea condiţiilor inofensive şi favorabile de muncă, </w:t>
      </w:r>
      <w:r w:rsidR="00AF2AE5">
        <w:rPr>
          <w:rFonts w:ascii="Times New Roman" w:hAnsi="Times New Roman" w:cs="Times New Roman"/>
          <w:sz w:val="26"/>
          <w:szCs w:val="26"/>
          <w:lang w:val="it-IT"/>
        </w:rPr>
        <w:t>a</w:t>
      </w:r>
      <w:r w:rsidRPr="00C44853">
        <w:rPr>
          <w:rFonts w:ascii="Times New Roman" w:hAnsi="Times New Roman" w:cs="Times New Roman"/>
          <w:sz w:val="26"/>
          <w:szCs w:val="26"/>
          <w:lang w:val="it-IT"/>
        </w:rPr>
        <w:t>ngajatorii permit angajaţilor să folosească o parte din ,,banca individuală de concediu medical” neutilizat pentru a soluţiona anumite probleme personale sau familiare</w:t>
      </w:r>
      <w:r w:rsidR="00AF2AE5">
        <w:rPr>
          <w:rFonts w:ascii="Times New Roman" w:hAnsi="Times New Roman" w:cs="Times New Roman"/>
          <w:sz w:val="26"/>
          <w:szCs w:val="26"/>
          <w:lang w:val="it-IT"/>
        </w:rPr>
        <w:t>.</w:t>
      </w:r>
      <w:r w:rsidRPr="00C44853">
        <w:rPr>
          <w:rFonts w:ascii="Times New Roman" w:hAnsi="Times New Roman" w:cs="Times New Roman"/>
          <w:sz w:val="26"/>
          <w:szCs w:val="26"/>
          <w:lang w:val="it-IT"/>
        </w:rPr>
        <w:t xml:space="preserve"> Angajatul este cointeresat în menţinerea stării de sănătate, ducînd un mod de viaţă sănătos, pentru a </w:t>
      </w:r>
      <w:r w:rsidR="00AF2AE5">
        <w:rPr>
          <w:rFonts w:ascii="Times New Roman" w:hAnsi="Times New Roman" w:cs="Times New Roman"/>
          <w:sz w:val="26"/>
          <w:szCs w:val="26"/>
          <w:lang w:val="it-IT"/>
        </w:rPr>
        <w:t xml:space="preserve">putea folosi în mod legal </w:t>
      </w:r>
      <w:r w:rsidRPr="00C44853">
        <w:rPr>
          <w:rFonts w:ascii="Times New Roman" w:hAnsi="Times New Roman" w:cs="Times New Roman"/>
          <w:sz w:val="26"/>
          <w:szCs w:val="26"/>
          <w:lang w:val="it-IT"/>
        </w:rPr>
        <w:t>zilele, prevăzute de legislaţie pentru concediile medicale, în alte scopuri.</w:t>
      </w:r>
    </w:p>
    <w:p w:rsidR="00312CB6" w:rsidRPr="004C1E3F" w:rsidRDefault="00312CB6" w:rsidP="00FA77E1">
      <w:pPr>
        <w:spacing w:before="0" w:after="0"/>
        <w:rPr>
          <w:rFonts w:ascii="Times New Roman" w:hAnsi="Times New Roman" w:cs="Times New Roman"/>
          <w:b/>
          <w:i/>
          <w:color w:val="365F91"/>
          <w:sz w:val="16"/>
          <w:szCs w:val="16"/>
          <w:lang w:val="it-IT"/>
        </w:rPr>
      </w:pPr>
    </w:p>
    <w:p w:rsidR="00D432BB" w:rsidRPr="004C1E3F" w:rsidRDefault="00D432BB" w:rsidP="00FA77E1">
      <w:pPr>
        <w:spacing w:before="0" w:after="0"/>
        <w:rPr>
          <w:rFonts w:ascii="Times New Roman" w:hAnsi="Times New Roman" w:cs="Times New Roman"/>
          <w:b/>
          <w:i/>
          <w:color w:val="365F91"/>
          <w:sz w:val="26"/>
          <w:szCs w:val="26"/>
          <w:lang w:val="it-IT"/>
        </w:rPr>
      </w:pPr>
      <w:r w:rsidRPr="004C1E3F">
        <w:rPr>
          <w:rFonts w:ascii="Times New Roman" w:hAnsi="Times New Roman" w:cs="Times New Roman"/>
          <w:b/>
          <w:i/>
          <w:color w:val="365F91"/>
          <w:sz w:val="26"/>
          <w:szCs w:val="26"/>
          <w:lang w:val="it-IT"/>
        </w:rPr>
        <w:t>Impactul fiscal</w:t>
      </w:r>
    </w:p>
    <w:p w:rsidR="00991A77" w:rsidRPr="001B4CCE" w:rsidRDefault="000E4598" w:rsidP="001B4CCE">
      <w:pPr>
        <w:tabs>
          <w:tab w:val="num" w:pos="720"/>
        </w:tabs>
        <w:spacing w:before="0" w:after="0"/>
        <w:ind w:firstLine="851"/>
        <w:rPr>
          <w:rFonts w:ascii="Times New Roman" w:eastAsia="Times New Roman" w:hAnsi="Times New Roman" w:cs="Times New Roman"/>
          <w:color w:val="000000"/>
          <w:sz w:val="26"/>
          <w:szCs w:val="26"/>
          <w:lang w:val="it-IT" w:eastAsia="en-US"/>
        </w:rPr>
      </w:pPr>
      <w:r w:rsidRPr="001B4CCE">
        <w:rPr>
          <w:rFonts w:ascii="Times New Roman" w:eastAsia="Times New Roman" w:hAnsi="Times New Roman" w:cs="Times New Roman"/>
          <w:color w:val="000000"/>
          <w:sz w:val="26"/>
          <w:szCs w:val="26"/>
          <w:lang w:val="it-IT" w:eastAsia="en-US"/>
        </w:rPr>
        <w:t xml:space="preserve">În scopul </w:t>
      </w:r>
      <w:r w:rsidR="00E25276" w:rsidRPr="001B4CCE">
        <w:rPr>
          <w:rFonts w:ascii="Times New Roman" w:eastAsia="Times New Roman" w:hAnsi="Times New Roman" w:cs="Times New Roman"/>
          <w:color w:val="000000"/>
          <w:sz w:val="26"/>
          <w:szCs w:val="26"/>
          <w:lang w:val="it-IT" w:eastAsia="en-US"/>
        </w:rPr>
        <w:t xml:space="preserve">estimării </w:t>
      </w:r>
      <w:r w:rsidRPr="001B4CCE">
        <w:rPr>
          <w:rFonts w:ascii="Times New Roman" w:eastAsia="Times New Roman" w:hAnsi="Times New Roman" w:cs="Times New Roman"/>
          <w:color w:val="000000"/>
          <w:sz w:val="26"/>
          <w:szCs w:val="26"/>
          <w:lang w:val="it-IT" w:eastAsia="en-US"/>
        </w:rPr>
        <w:t xml:space="preserve">impactului fiscal </w:t>
      </w:r>
      <w:r w:rsidR="004D18B6" w:rsidRPr="001B4CCE">
        <w:rPr>
          <w:rFonts w:ascii="Times New Roman" w:eastAsia="Times New Roman" w:hAnsi="Times New Roman" w:cs="Times New Roman"/>
          <w:color w:val="000000"/>
          <w:sz w:val="26"/>
          <w:szCs w:val="26"/>
          <w:lang w:val="it-IT" w:eastAsia="en-US"/>
        </w:rPr>
        <w:t>a fost admis</w:t>
      </w:r>
      <w:r w:rsidR="0071538E" w:rsidRPr="001B4CCE">
        <w:rPr>
          <w:rFonts w:ascii="Times New Roman" w:eastAsia="Times New Roman" w:hAnsi="Times New Roman" w:cs="Times New Roman"/>
          <w:color w:val="000000"/>
          <w:sz w:val="26"/>
          <w:szCs w:val="26"/>
          <w:lang w:val="it-IT" w:eastAsia="en-US"/>
        </w:rPr>
        <w:t>ă condiţia,</w:t>
      </w:r>
      <w:r w:rsidR="004D18B6" w:rsidRPr="001B4CCE">
        <w:rPr>
          <w:rFonts w:ascii="Times New Roman" w:eastAsia="Times New Roman" w:hAnsi="Times New Roman" w:cs="Times New Roman"/>
          <w:color w:val="000000"/>
          <w:sz w:val="26"/>
          <w:szCs w:val="26"/>
          <w:lang w:val="it-IT" w:eastAsia="en-US"/>
        </w:rPr>
        <w:t xml:space="preserve"> că </w:t>
      </w:r>
      <w:r w:rsidR="00EB3C31" w:rsidRPr="001B4CCE">
        <w:rPr>
          <w:rFonts w:ascii="Times New Roman" w:eastAsia="Times New Roman" w:hAnsi="Times New Roman" w:cs="Times New Roman"/>
          <w:color w:val="000000"/>
          <w:sz w:val="26"/>
          <w:szCs w:val="26"/>
          <w:lang w:val="it-IT" w:eastAsia="en-US"/>
        </w:rPr>
        <w:t>limitarea</w:t>
      </w:r>
      <w:r w:rsidR="004D18B6" w:rsidRPr="001B4CCE">
        <w:rPr>
          <w:rFonts w:ascii="Times New Roman" w:eastAsia="Times New Roman" w:hAnsi="Times New Roman" w:cs="Times New Roman"/>
          <w:color w:val="000000"/>
          <w:sz w:val="26"/>
          <w:szCs w:val="26"/>
          <w:lang w:val="it-IT" w:eastAsia="en-US"/>
        </w:rPr>
        <w:t xml:space="preserve"> participării medicului </w:t>
      </w:r>
      <w:r w:rsidR="004D18B6" w:rsidRPr="001B4CCE">
        <w:rPr>
          <w:rFonts w:ascii="Times New Roman" w:hAnsi="Times New Roman" w:cs="Times New Roman"/>
          <w:sz w:val="26"/>
          <w:szCs w:val="26"/>
          <w:lang w:val="it-IT"/>
        </w:rPr>
        <w:t>în raportul angajator – angajat</w:t>
      </w:r>
      <w:r w:rsidR="00AF2AE5">
        <w:rPr>
          <w:rFonts w:ascii="Times New Roman" w:hAnsi="Times New Roman" w:cs="Times New Roman"/>
          <w:sz w:val="26"/>
          <w:szCs w:val="26"/>
          <w:lang w:val="it-IT"/>
        </w:rPr>
        <w:t>,</w:t>
      </w:r>
      <w:r w:rsidR="004D18B6" w:rsidRPr="001B4CCE">
        <w:rPr>
          <w:rFonts w:ascii="Times New Roman" w:eastAsia="Times New Roman" w:hAnsi="Times New Roman" w:cs="Times New Roman"/>
          <w:color w:val="000000"/>
          <w:sz w:val="26"/>
          <w:szCs w:val="26"/>
          <w:lang w:val="it-IT" w:eastAsia="en-US"/>
        </w:rPr>
        <w:t xml:space="preserve"> </w:t>
      </w:r>
      <w:r w:rsidR="00EB3C31" w:rsidRPr="001B4CCE">
        <w:rPr>
          <w:rFonts w:ascii="Times New Roman" w:eastAsia="Times New Roman" w:hAnsi="Times New Roman" w:cs="Times New Roman"/>
          <w:color w:val="000000"/>
          <w:sz w:val="26"/>
          <w:szCs w:val="26"/>
          <w:lang w:val="it-IT" w:eastAsia="en-US"/>
        </w:rPr>
        <w:t xml:space="preserve">cu prevederea </w:t>
      </w:r>
      <w:r w:rsidR="00991A77" w:rsidRPr="001B4CCE">
        <w:rPr>
          <w:rFonts w:ascii="Times New Roman" w:eastAsia="Times New Roman" w:hAnsi="Times New Roman" w:cs="Times New Roman"/>
          <w:color w:val="000000"/>
          <w:sz w:val="26"/>
          <w:szCs w:val="26"/>
          <w:lang w:val="it-IT" w:eastAsia="en-US"/>
        </w:rPr>
        <w:t xml:space="preserve">în </w:t>
      </w:r>
      <w:r w:rsidR="003A10C6" w:rsidRPr="001B4CCE">
        <w:rPr>
          <w:rFonts w:ascii="Times New Roman" w:eastAsia="Times New Roman" w:hAnsi="Times New Roman" w:cs="Times New Roman"/>
          <w:color w:val="000000"/>
          <w:sz w:val="26"/>
          <w:szCs w:val="26"/>
          <w:lang w:val="it-IT" w:eastAsia="en-US"/>
        </w:rPr>
        <w:t xml:space="preserve">acorduri </w:t>
      </w:r>
      <w:r w:rsidR="00B62890" w:rsidRPr="001B4CCE">
        <w:rPr>
          <w:rFonts w:ascii="Times New Roman" w:eastAsia="Times New Roman" w:hAnsi="Times New Roman" w:cs="Times New Roman"/>
          <w:color w:val="000000"/>
          <w:sz w:val="26"/>
          <w:szCs w:val="26"/>
          <w:lang w:val="it-IT" w:eastAsia="en-US"/>
        </w:rPr>
        <w:t xml:space="preserve">colective a </w:t>
      </w:r>
      <w:r w:rsidR="003A10C6" w:rsidRPr="001B4CCE">
        <w:rPr>
          <w:rFonts w:ascii="Times New Roman" w:eastAsia="Times New Roman" w:hAnsi="Times New Roman" w:cs="Times New Roman"/>
          <w:color w:val="000000"/>
          <w:sz w:val="26"/>
          <w:szCs w:val="26"/>
          <w:lang w:val="it-IT" w:eastAsia="en-US"/>
        </w:rPr>
        <w:t>dispozi</w:t>
      </w:r>
      <w:r w:rsidR="003A10C6" w:rsidRPr="001B4CCE">
        <w:rPr>
          <w:rFonts w:eastAsia="Times New Roman" w:cs="Times New Roman"/>
          <w:color w:val="000000"/>
          <w:sz w:val="26"/>
          <w:szCs w:val="26"/>
          <w:lang w:val="it-IT" w:eastAsia="en-US"/>
        </w:rPr>
        <w:t>ț</w:t>
      </w:r>
      <w:r w:rsidR="003A10C6" w:rsidRPr="001B4CCE">
        <w:rPr>
          <w:rFonts w:ascii="Times New Roman" w:eastAsia="Times New Roman" w:hAnsi="Times New Roman" w:cs="Times New Roman"/>
          <w:color w:val="000000"/>
          <w:sz w:val="26"/>
          <w:szCs w:val="26"/>
          <w:lang w:val="it-IT" w:eastAsia="en-US"/>
        </w:rPr>
        <w:t>ie</w:t>
      </w:r>
      <w:r w:rsidR="00991A77" w:rsidRPr="001B4CCE">
        <w:rPr>
          <w:rFonts w:ascii="Times New Roman" w:eastAsia="Times New Roman" w:hAnsi="Times New Roman" w:cs="Times New Roman"/>
          <w:color w:val="000000"/>
          <w:sz w:val="26"/>
          <w:szCs w:val="26"/>
          <w:lang w:val="it-IT" w:eastAsia="en-US"/>
        </w:rPr>
        <w:t>i</w:t>
      </w:r>
      <w:r w:rsidR="00B62890" w:rsidRPr="001B4CCE">
        <w:rPr>
          <w:rFonts w:ascii="Times New Roman" w:eastAsia="Times New Roman" w:hAnsi="Times New Roman" w:cs="Times New Roman"/>
          <w:color w:val="000000"/>
          <w:sz w:val="26"/>
          <w:szCs w:val="26"/>
          <w:lang w:val="it-IT" w:eastAsia="en-US"/>
        </w:rPr>
        <w:t>,</w:t>
      </w:r>
      <w:r w:rsidR="003A10C6" w:rsidRPr="001B4CCE">
        <w:rPr>
          <w:rFonts w:ascii="Times New Roman" w:eastAsia="Times New Roman" w:hAnsi="Times New Roman" w:cs="Times New Roman"/>
          <w:color w:val="000000"/>
          <w:sz w:val="26"/>
          <w:szCs w:val="26"/>
          <w:lang w:val="it-IT" w:eastAsia="en-US"/>
        </w:rPr>
        <w:t xml:space="preserve"> că o declaraţie semnată de către salariat, </w:t>
      </w:r>
      <w:r w:rsidR="005F3058">
        <w:rPr>
          <w:rFonts w:ascii="Times New Roman" w:eastAsia="Times New Roman" w:hAnsi="Times New Roman" w:cs="Times New Roman"/>
          <w:color w:val="000000"/>
          <w:sz w:val="26"/>
          <w:szCs w:val="26"/>
          <w:lang w:val="it-IT" w:eastAsia="en-US"/>
        </w:rPr>
        <w:t xml:space="preserve">cu privire la </w:t>
      </w:r>
      <w:r w:rsidR="005F3058" w:rsidRPr="001B4CCE">
        <w:rPr>
          <w:rFonts w:ascii="Times New Roman" w:eastAsia="Times New Roman" w:hAnsi="Times New Roman" w:cs="Times New Roman"/>
          <w:color w:val="000000"/>
          <w:sz w:val="26"/>
          <w:szCs w:val="26"/>
          <w:lang w:val="it-IT" w:eastAsia="en-US"/>
        </w:rPr>
        <w:t>incapa</w:t>
      </w:r>
      <w:r w:rsidR="005F3058">
        <w:rPr>
          <w:rFonts w:ascii="Times New Roman" w:eastAsia="Times New Roman" w:hAnsi="Times New Roman" w:cs="Times New Roman"/>
          <w:color w:val="000000"/>
          <w:sz w:val="26"/>
          <w:szCs w:val="26"/>
          <w:lang w:val="it-IT" w:eastAsia="en-US"/>
        </w:rPr>
        <w:t>citatea sa</w:t>
      </w:r>
      <w:r w:rsidR="005F3058" w:rsidRPr="001B4CCE">
        <w:rPr>
          <w:rFonts w:ascii="Times New Roman" w:eastAsia="Times New Roman" w:hAnsi="Times New Roman" w:cs="Times New Roman"/>
          <w:color w:val="000000"/>
          <w:sz w:val="26"/>
          <w:szCs w:val="26"/>
          <w:lang w:val="it-IT" w:eastAsia="en-US"/>
        </w:rPr>
        <w:t xml:space="preserve"> de a îndeplini atribuţiile</w:t>
      </w:r>
      <w:r w:rsidR="005F3058">
        <w:rPr>
          <w:rFonts w:ascii="Times New Roman" w:eastAsia="Times New Roman" w:hAnsi="Times New Roman" w:cs="Times New Roman"/>
          <w:color w:val="000000"/>
          <w:sz w:val="26"/>
          <w:szCs w:val="26"/>
          <w:lang w:val="it-IT" w:eastAsia="en-US"/>
        </w:rPr>
        <w:t xml:space="preserve"> de serviciu</w:t>
      </w:r>
      <w:r w:rsidR="005F3058" w:rsidRPr="001B4CCE">
        <w:rPr>
          <w:rFonts w:ascii="Times New Roman" w:eastAsia="Times New Roman" w:hAnsi="Times New Roman" w:cs="Times New Roman"/>
          <w:color w:val="000000"/>
          <w:sz w:val="26"/>
          <w:szCs w:val="26"/>
          <w:lang w:val="it-IT" w:eastAsia="en-US"/>
        </w:rPr>
        <w:t xml:space="preserve"> </w:t>
      </w:r>
      <w:r w:rsidR="003A10C6" w:rsidRPr="001B4CCE">
        <w:rPr>
          <w:rFonts w:ascii="Times New Roman" w:eastAsia="Times New Roman" w:hAnsi="Times New Roman" w:cs="Times New Roman"/>
          <w:color w:val="000000"/>
          <w:sz w:val="26"/>
          <w:szCs w:val="26"/>
          <w:lang w:val="it-IT" w:eastAsia="en-US"/>
        </w:rPr>
        <w:t xml:space="preserve">din cauza bolii, </w:t>
      </w:r>
      <w:r w:rsidR="00991A77" w:rsidRPr="001B4CCE">
        <w:rPr>
          <w:rFonts w:ascii="Times New Roman" w:eastAsia="Times New Roman" w:hAnsi="Times New Roman" w:cs="Times New Roman"/>
          <w:color w:val="000000"/>
          <w:sz w:val="26"/>
          <w:szCs w:val="26"/>
          <w:lang w:val="it-IT" w:eastAsia="en-US"/>
        </w:rPr>
        <w:t>sunt</w:t>
      </w:r>
      <w:r w:rsidR="00991A77" w:rsidRPr="00C44853">
        <w:rPr>
          <w:rFonts w:ascii="Times New Roman" w:eastAsia="Times New Roman" w:hAnsi="Times New Roman" w:cs="Times New Roman"/>
          <w:color w:val="000000"/>
          <w:sz w:val="26"/>
          <w:szCs w:val="26"/>
          <w:lang w:val="ro-RO" w:eastAsia="en-US"/>
        </w:rPr>
        <w:t xml:space="preserve"> </w:t>
      </w:r>
      <w:r w:rsidR="00991A77" w:rsidRPr="001B4CCE">
        <w:rPr>
          <w:rFonts w:ascii="Times New Roman" w:eastAsia="Times New Roman" w:hAnsi="Times New Roman" w:cs="Times New Roman"/>
          <w:color w:val="000000"/>
          <w:sz w:val="26"/>
          <w:szCs w:val="26"/>
          <w:lang w:val="it-IT" w:eastAsia="en-US"/>
        </w:rPr>
        <w:t>suficient</w:t>
      </w:r>
      <w:r w:rsidR="00991A77" w:rsidRPr="00C44853">
        <w:rPr>
          <w:rFonts w:ascii="Times New Roman" w:eastAsia="Times New Roman" w:hAnsi="Times New Roman" w:cs="Times New Roman"/>
          <w:color w:val="000000"/>
          <w:sz w:val="26"/>
          <w:szCs w:val="26"/>
          <w:lang w:val="ro-RO" w:eastAsia="en-US"/>
        </w:rPr>
        <w:t>e</w:t>
      </w:r>
      <w:r w:rsidR="00991A77" w:rsidRPr="001B4CCE">
        <w:rPr>
          <w:rFonts w:ascii="Times New Roman" w:eastAsia="Times New Roman" w:hAnsi="Times New Roman" w:cs="Times New Roman"/>
          <w:color w:val="000000"/>
          <w:sz w:val="26"/>
          <w:szCs w:val="26"/>
          <w:lang w:val="it-IT" w:eastAsia="en-US"/>
        </w:rPr>
        <w:t xml:space="preserve"> pentru a satisface angajatoru</w:t>
      </w:r>
      <w:r w:rsidR="0071538E" w:rsidRPr="001B4CCE">
        <w:rPr>
          <w:rFonts w:ascii="Times New Roman" w:eastAsia="Times New Roman" w:hAnsi="Times New Roman" w:cs="Times New Roman"/>
          <w:color w:val="000000"/>
          <w:sz w:val="26"/>
          <w:szCs w:val="26"/>
          <w:lang w:val="it-IT" w:eastAsia="en-US"/>
        </w:rPr>
        <w:t>l</w:t>
      </w:r>
      <w:r w:rsidR="00B62890" w:rsidRPr="001B4CCE">
        <w:rPr>
          <w:rFonts w:ascii="Times New Roman" w:eastAsia="Times New Roman" w:hAnsi="Times New Roman" w:cs="Times New Roman"/>
          <w:color w:val="000000"/>
          <w:sz w:val="26"/>
          <w:szCs w:val="26"/>
          <w:lang w:val="it-IT" w:eastAsia="en-US"/>
        </w:rPr>
        <w:t xml:space="preserve">, </w:t>
      </w:r>
      <w:r w:rsidR="00991A77" w:rsidRPr="001B4CCE">
        <w:rPr>
          <w:rFonts w:ascii="Times New Roman" w:eastAsia="Times New Roman" w:hAnsi="Times New Roman" w:cs="Times New Roman"/>
          <w:color w:val="000000"/>
          <w:sz w:val="26"/>
          <w:szCs w:val="26"/>
          <w:lang w:val="it-IT" w:eastAsia="en-US"/>
        </w:rPr>
        <w:t xml:space="preserve">va </w:t>
      </w:r>
      <w:r w:rsidR="005F3058">
        <w:rPr>
          <w:rFonts w:ascii="Times New Roman" w:eastAsia="Times New Roman" w:hAnsi="Times New Roman" w:cs="Times New Roman"/>
          <w:color w:val="000000"/>
          <w:sz w:val="26"/>
          <w:szCs w:val="26"/>
          <w:lang w:val="it-IT" w:eastAsia="en-US"/>
        </w:rPr>
        <w:t>avea ca urmare</w:t>
      </w:r>
      <w:r w:rsidR="00991A77" w:rsidRPr="001B4CCE">
        <w:rPr>
          <w:rFonts w:ascii="Times New Roman" w:eastAsia="Times New Roman" w:hAnsi="Times New Roman" w:cs="Times New Roman"/>
          <w:color w:val="000000"/>
          <w:sz w:val="26"/>
          <w:szCs w:val="26"/>
          <w:lang w:val="it-IT" w:eastAsia="en-US"/>
        </w:rPr>
        <w:t xml:space="preserve"> reducerea numărului de cazuri de boală</w:t>
      </w:r>
      <w:r w:rsidR="00F55B63" w:rsidRPr="001B4CCE">
        <w:rPr>
          <w:rFonts w:ascii="Times New Roman" w:eastAsia="Times New Roman" w:hAnsi="Times New Roman" w:cs="Times New Roman"/>
          <w:color w:val="000000"/>
          <w:sz w:val="26"/>
          <w:szCs w:val="26"/>
          <w:lang w:val="it-IT" w:eastAsia="en-US"/>
        </w:rPr>
        <w:t xml:space="preserve"> pentru anii </w:t>
      </w:r>
      <w:r w:rsidR="00F55B63" w:rsidRPr="001B4CCE">
        <w:rPr>
          <w:rFonts w:ascii="Times New Roman" w:eastAsia="Times New Roman" w:hAnsi="Times New Roman" w:cs="Times New Roman"/>
          <w:b/>
          <w:color w:val="000000"/>
          <w:sz w:val="26"/>
          <w:szCs w:val="26"/>
          <w:lang w:val="it-IT" w:eastAsia="en-US"/>
        </w:rPr>
        <w:t>201</w:t>
      </w:r>
      <w:r w:rsidR="002F7B3A" w:rsidRPr="001B4CCE">
        <w:rPr>
          <w:rFonts w:ascii="Times New Roman" w:eastAsia="Times New Roman" w:hAnsi="Times New Roman" w:cs="Times New Roman"/>
          <w:b/>
          <w:color w:val="000000"/>
          <w:sz w:val="26"/>
          <w:szCs w:val="26"/>
          <w:lang w:val="it-IT" w:eastAsia="en-US"/>
        </w:rPr>
        <w:t>4</w:t>
      </w:r>
      <w:r w:rsidR="00A01B22" w:rsidRPr="001B4CCE">
        <w:rPr>
          <w:rFonts w:ascii="Times New Roman" w:eastAsia="Times New Roman" w:hAnsi="Times New Roman" w:cs="Times New Roman"/>
          <w:b/>
          <w:color w:val="000000"/>
          <w:sz w:val="26"/>
          <w:szCs w:val="26"/>
          <w:lang w:val="it-IT" w:eastAsia="en-US"/>
        </w:rPr>
        <w:t>-201</w:t>
      </w:r>
      <w:r w:rsidR="002F7B3A" w:rsidRPr="001B4CCE">
        <w:rPr>
          <w:rFonts w:ascii="Times New Roman" w:eastAsia="Times New Roman" w:hAnsi="Times New Roman" w:cs="Times New Roman"/>
          <w:b/>
          <w:color w:val="000000"/>
          <w:sz w:val="26"/>
          <w:szCs w:val="26"/>
          <w:lang w:val="it-IT" w:eastAsia="en-US"/>
        </w:rPr>
        <w:t>5</w:t>
      </w:r>
      <w:r w:rsidR="00A01B22" w:rsidRPr="001B4CCE">
        <w:rPr>
          <w:rFonts w:ascii="Times New Roman" w:eastAsia="Times New Roman" w:hAnsi="Times New Roman" w:cs="Times New Roman"/>
          <w:b/>
          <w:color w:val="000000"/>
          <w:sz w:val="26"/>
          <w:szCs w:val="26"/>
          <w:lang w:val="it-IT" w:eastAsia="en-US"/>
        </w:rPr>
        <w:t>-</w:t>
      </w:r>
      <w:r w:rsidR="00F55B63" w:rsidRPr="001B4CCE">
        <w:rPr>
          <w:rFonts w:ascii="Times New Roman" w:eastAsia="Times New Roman" w:hAnsi="Times New Roman" w:cs="Times New Roman"/>
          <w:b/>
          <w:color w:val="000000"/>
          <w:sz w:val="26"/>
          <w:szCs w:val="26"/>
          <w:lang w:val="it-IT" w:eastAsia="en-US"/>
        </w:rPr>
        <w:t>201</w:t>
      </w:r>
      <w:r w:rsidR="002F7B3A" w:rsidRPr="001B4CCE">
        <w:rPr>
          <w:rFonts w:ascii="Times New Roman" w:eastAsia="Times New Roman" w:hAnsi="Times New Roman" w:cs="Times New Roman"/>
          <w:b/>
          <w:color w:val="000000"/>
          <w:sz w:val="26"/>
          <w:szCs w:val="26"/>
          <w:lang w:val="it-IT" w:eastAsia="en-US"/>
        </w:rPr>
        <w:t>6</w:t>
      </w:r>
      <w:r w:rsidR="00F55B63" w:rsidRPr="001B4CCE">
        <w:rPr>
          <w:rFonts w:ascii="Times New Roman" w:eastAsia="Times New Roman" w:hAnsi="Times New Roman" w:cs="Times New Roman"/>
          <w:b/>
          <w:color w:val="000000"/>
          <w:sz w:val="26"/>
          <w:szCs w:val="26"/>
          <w:lang w:val="it-IT" w:eastAsia="en-US"/>
        </w:rPr>
        <w:t xml:space="preserve"> respectiv cu 10-8-6% anual</w:t>
      </w:r>
      <w:r w:rsidR="00F55B63" w:rsidRPr="001B4CCE">
        <w:rPr>
          <w:rFonts w:ascii="Times New Roman" w:eastAsia="Times New Roman" w:hAnsi="Times New Roman" w:cs="Times New Roman"/>
          <w:color w:val="000000"/>
          <w:sz w:val="26"/>
          <w:szCs w:val="26"/>
          <w:lang w:val="it-IT" w:eastAsia="en-US"/>
        </w:rPr>
        <w:t xml:space="preserve">. </w:t>
      </w:r>
    </w:p>
    <w:p w:rsidR="00F55B63" w:rsidRPr="00C44853" w:rsidRDefault="00F55B63" w:rsidP="001B4CCE">
      <w:pPr>
        <w:tabs>
          <w:tab w:val="left" w:pos="6369"/>
        </w:tabs>
        <w:spacing w:before="0" w:after="0"/>
        <w:ind w:firstLine="851"/>
        <w:rPr>
          <w:rFonts w:ascii="Times New Roman" w:hAnsi="Times New Roman" w:cs="Times New Roman"/>
          <w:sz w:val="26"/>
          <w:szCs w:val="26"/>
          <w:lang w:val="ro-RO"/>
        </w:rPr>
      </w:pPr>
      <w:r w:rsidRPr="00C44853">
        <w:rPr>
          <w:rFonts w:ascii="Times New Roman" w:hAnsi="Times New Roman" w:cs="Times New Roman"/>
          <w:sz w:val="26"/>
          <w:szCs w:val="26"/>
          <w:lang w:val="ro-RO"/>
        </w:rPr>
        <w:t>În scopul estimării impactului fiscal al opţiunii 1 pentru anii 201</w:t>
      </w:r>
      <w:r w:rsidR="00F93CDA" w:rsidRPr="00C44853">
        <w:rPr>
          <w:rFonts w:ascii="Times New Roman" w:hAnsi="Times New Roman" w:cs="Times New Roman"/>
          <w:sz w:val="26"/>
          <w:szCs w:val="26"/>
          <w:lang w:val="ro-RO"/>
        </w:rPr>
        <w:t>4</w:t>
      </w:r>
      <w:r w:rsidRPr="00C44853">
        <w:rPr>
          <w:rFonts w:ascii="Times New Roman" w:hAnsi="Times New Roman" w:cs="Times New Roman"/>
          <w:sz w:val="26"/>
          <w:szCs w:val="26"/>
          <w:lang w:val="ro-RO"/>
        </w:rPr>
        <w:t>-201</w:t>
      </w:r>
      <w:r w:rsidR="00F93CDA" w:rsidRPr="00C44853">
        <w:rPr>
          <w:rFonts w:ascii="Times New Roman" w:hAnsi="Times New Roman" w:cs="Times New Roman"/>
          <w:sz w:val="26"/>
          <w:szCs w:val="26"/>
          <w:lang w:val="ro-RO"/>
        </w:rPr>
        <w:t>6</w:t>
      </w:r>
      <w:r w:rsidRPr="00C44853">
        <w:rPr>
          <w:rFonts w:ascii="Times New Roman" w:hAnsi="Times New Roman" w:cs="Times New Roman"/>
          <w:sz w:val="26"/>
          <w:szCs w:val="26"/>
          <w:lang w:val="ro-RO"/>
        </w:rPr>
        <w:t xml:space="preserve"> </w:t>
      </w:r>
      <w:r w:rsidR="00D63C40">
        <w:rPr>
          <w:rFonts w:ascii="Times New Roman" w:hAnsi="Times New Roman" w:cs="Times New Roman"/>
          <w:sz w:val="26"/>
          <w:szCs w:val="26"/>
          <w:lang w:val="ro-RO"/>
        </w:rPr>
        <w:t>s-</w:t>
      </w:r>
      <w:r w:rsidRPr="00C44853">
        <w:rPr>
          <w:rFonts w:ascii="Times New Roman" w:hAnsi="Times New Roman" w:cs="Times New Roman"/>
          <w:sz w:val="26"/>
          <w:szCs w:val="26"/>
          <w:lang w:val="ro-RO"/>
        </w:rPr>
        <w:t>a acceptat condiţia, că salariul mediu pe economie şi numărul de angajaţi rămîn fără schimbări. Concomitent, au fost estimate doar indemnizaţiile pentru incapacitate temporară de muncă, cauzate de boală, cu excepţia concediului de maternitate.</w:t>
      </w:r>
    </w:p>
    <w:p w:rsidR="00F55B63" w:rsidRPr="00C44853" w:rsidRDefault="00F55B63" w:rsidP="001B4CCE">
      <w:pPr>
        <w:tabs>
          <w:tab w:val="left" w:pos="6369"/>
        </w:tabs>
        <w:spacing w:before="0" w:after="0"/>
        <w:ind w:firstLine="851"/>
        <w:rPr>
          <w:rFonts w:ascii="Times New Roman" w:hAnsi="Times New Roman" w:cs="Times New Roman"/>
          <w:sz w:val="26"/>
          <w:szCs w:val="26"/>
          <w:lang w:val="ro-RO"/>
        </w:rPr>
      </w:pPr>
      <w:r w:rsidRPr="00C44853">
        <w:rPr>
          <w:rFonts w:ascii="Times New Roman" w:hAnsi="Times New Roman" w:cs="Times New Roman"/>
          <w:sz w:val="26"/>
          <w:szCs w:val="26"/>
          <w:lang w:val="ro-RO"/>
        </w:rPr>
        <w:t>Conform calculelor estimative pentru anii 201</w:t>
      </w:r>
      <w:r w:rsidR="002F7B3A" w:rsidRPr="00C44853">
        <w:rPr>
          <w:rFonts w:ascii="Times New Roman" w:hAnsi="Times New Roman" w:cs="Times New Roman"/>
          <w:sz w:val="26"/>
          <w:szCs w:val="26"/>
          <w:lang w:val="ro-RO"/>
        </w:rPr>
        <w:t>4</w:t>
      </w:r>
      <w:r w:rsidRPr="00C44853">
        <w:rPr>
          <w:rFonts w:ascii="Times New Roman" w:hAnsi="Times New Roman" w:cs="Times New Roman"/>
          <w:sz w:val="26"/>
          <w:szCs w:val="26"/>
          <w:lang w:val="ro-RO"/>
        </w:rPr>
        <w:t>-201</w:t>
      </w:r>
      <w:r w:rsidR="002F7B3A" w:rsidRPr="00C44853">
        <w:rPr>
          <w:rFonts w:ascii="Times New Roman" w:hAnsi="Times New Roman" w:cs="Times New Roman"/>
          <w:sz w:val="26"/>
          <w:szCs w:val="26"/>
          <w:lang w:val="ro-RO"/>
        </w:rPr>
        <w:t>6</w:t>
      </w:r>
      <w:r w:rsidRPr="00C44853">
        <w:rPr>
          <w:rFonts w:ascii="Times New Roman" w:hAnsi="Times New Roman" w:cs="Times New Roman"/>
          <w:sz w:val="26"/>
          <w:szCs w:val="26"/>
          <w:lang w:val="ro-RO"/>
        </w:rPr>
        <w:t xml:space="preserve"> </w:t>
      </w:r>
      <w:r w:rsidR="001B4CCE">
        <w:rPr>
          <w:rFonts w:ascii="Times New Roman" w:hAnsi="Times New Roman" w:cs="Times New Roman"/>
          <w:sz w:val="26"/>
          <w:szCs w:val="26"/>
          <w:lang w:val="ro-RO"/>
        </w:rPr>
        <w:t xml:space="preserve"> </w:t>
      </w:r>
      <w:r w:rsidRPr="00C44853">
        <w:rPr>
          <w:rFonts w:ascii="Times New Roman" w:hAnsi="Times New Roman" w:cs="Times New Roman"/>
          <w:sz w:val="26"/>
          <w:szCs w:val="26"/>
          <w:lang w:val="ro-RO"/>
        </w:rPr>
        <w:t xml:space="preserve">Bugetul Asigurării Sociale de Stat va suporta cheltuielile: </w:t>
      </w:r>
    </w:p>
    <w:p w:rsidR="001B4CCE" w:rsidRPr="001B4CCE" w:rsidRDefault="001B4CCE" w:rsidP="001B4CCE">
      <w:pPr>
        <w:tabs>
          <w:tab w:val="left" w:pos="6369"/>
        </w:tabs>
        <w:spacing w:before="0" w:after="0"/>
        <w:ind w:firstLine="851"/>
        <w:rPr>
          <w:rFonts w:ascii="Times New Roman" w:hAnsi="Times New Roman" w:cs="Times New Roman"/>
          <w:sz w:val="16"/>
          <w:szCs w:val="16"/>
          <w:lang w:val="ro-RO"/>
        </w:rPr>
      </w:pPr>
    </w:p>
    <w:p w:rsidR="00F55B63" w:rsidRPr="00C44853" w:rsidRDefault="00F55B63" w:rsidP="001B4CCE">
      <w:pPr>
        <w:tabs>
          <w:tab w:val="left" w:pos="6369"/>
        </w:tabs>
        <w:spacing w:before="0" w:after="0"/>
        <w:ind w:firstLine="851"/>
        <w:rPr>
          <w:rFonts w:ascii="Times New Roman" w:eastAsia="Times New Roman" w:hAnsi="Times New Roman" w:cs="Times New Roman"/>
          <w:color w:val="000000"/>
          <w:sz w:val="26"/>
          <w:szCs w:val="26"/>
          <w:lang w:val="it-IT" w:eastAsia="en-US"/>
        </w:rPr>
      </w:pPr>
      <w:r w:rsidRPr="00C44853">
        <w:rPr>
          <w:rFonts w:ascii="Times New Roman" w:hAnsi="Times New Roman" w:cs="Times New Roman"/>
          <w:sz w:val="26"/>
          <w:szCs w:val="26"/>
          <w:lang w:val="ro-RO"/>
        </w:rPr>
        <w:t>201</w:t>
      </w:r>
      <w:r w:rsidR="002F7B3A" w:rsidRPr="00C44853">
        <w:rPr>
          <w:rFonts w:ascii="Times New Roman" w:hAnsi="Times New Roman" w:cs="Times New Roman"/>
          <w:sz w:val="26"/>
          <w:szCs w:val="26"/>
          <w:lang w:val="ro-RO"/>
        </w:rPr>
        <w:t>4</w:t>
      </w:r>
      <w:r w:rsidRPr="00C44853">
        <w:rPr>
          <w:rFonts w:ascii="Times New Roman" w:hAnsi="Times New Roman" w:cs="Times New Roman"/>
          <w:sz w:val="26"/>
          <w:szCs w:val="26"/>
          <w:lang w:val="ro-RO"/>
        </w:rPr>
        <w:t xml:space="preserve">- </w:t>
      </w:r>
      <w:r w:rsidR="002F7B3A" w:rsidRPr="00C44853">
        <w:rPr>
          <w:rFonts w:ascii="Times New Roman" w:eastAsia="Times New Roman" w:hAnsi="Times New Roman" w:cs="Times New Roman"/>
          <w:color w:val="000000"/>
          <w:sz w:val="26"/>
          <w:szCs w:val="26"/>
          <w:lang w:val="it-IT" w:eastAsia="en-US"/>
        </w:rPr>
        <w:t>276.790.639</w:t>
      </w:r>
      <w:r w:rsidR="00D63C40">
        <w:rPr>
          <w:rFonts w:ascii="Times New Roman" w:eastAsia="Times New Roman" w:hAnsi="Times New Roman" w:cs="Times New Roman"/>
          <w:color w:val="000000"/>
          <w:sz w:val="26"/>
          <w:szCs w:val="26"/>
          <w:lang w:val="it-IT" w:eastAsia="en-US"/>
        </w:rPr>
        <w:t xml:space="preserve"> </w:t>
      </w:r>
      <w:r w:rsidRPr="00C44853">
        <w:rPr>
          <w:rFonts w:ascii="Times New Roman" w:eastAsia="Times New Roman" w:hAnsi="Times New Roman" w:cs="Times New Roman"/>
          <w:color w:val="000000"/>
          <w:sz w:val="26"/>
          <w:szCs w:val="26"/>
          <w:lang w:val="it-IT" w:eastAsia="en-US"/>
        </w:rPr>
        <w:t>lei;</w:t>
      </w:r>
    </w:p>
    <w:p w:rsidR="00F55B63" w:rsidRPr="00C44853" w:rsidRDefault="00F55B63" w:rsidP="00C44853">
      <w:pPr>
        <w:tabs>
          <w:tab w:val="left" w:pos="6369"/>
        </w:tabs>
        <w:spacing w:before="0" w:after="0"/>
        <w:ind w:firstLine="851"/>
        <w:rPr>
          <w:rFonts w:ascii="Times New Roman" w:eastAsia="Times New Roman" w:hAnsi="Times New Roman" w:cs="Times New Roman"/>
          <w:color w:val="000000"/>
          <w:sz w:val="26"/>
          <w:szCs w:val="26"/>
          <w:lang w:val="it-IT" w:eastAsia="en-US"/>
        </w:rPr>
      </w:pPr>
      <w:r w:rsidRPr="00C44853">
        <w:rPr>
          <w:rFonts w:ascii="Times New Roman" w:eastAsia="Times New Roman" w:hAnsi="Times New Roman" w:cs="Times New Roman"/>
          <w:color w:val="000000"/>
          <w:sz w:val="26"/>
          <w:szCs w:val="26"/>
          <w:lang w:val="it-IT" w:eastAsia="en-US"/>
        </w:rPr>
        <w:t>201</w:t>
      </w:r>
      <w:r w:rsidR="002F7B3A" w:rsidRPr="00C44853">
        <w:rPr>
          <w:rFonts w:ascii="Times New Roman" w:eastAsia="Times New Roman" w:hAnsi="Times New Roman" w:cs="Times New Roman"/>
          <w:color w:val="000000"/>
          <w:sz w:val="26"/>
          <w:szCs w:val="26"/>
          <w:lang w:val="it-IT" w:eastAsia="en-US"/>
        </w:rPr>
        <w:t>5</w:t>
      </w:r>
      <w:r w:rsidRPr="00C44853">
        <w:rPr>
          <w:rFonts w:ascii="Times New Roman" w:eastAsia="Times New Roman" w:hAnsi="Times New Roman" w:cs="Times New Roman"/>
          <w:color w:val="000000"/>
          <w:sz w:val="26"/>
          <w:szCs w:val="26"/>
          <w:lang w:val="it-IT" w:eastAsia="en-US"/>
        </w:rPr>
        <w:t xml:space="preserve"> - </w:t>
      </w:r>
      <w:r w:rsidR="002F7B3A" w:rsidRPr="00C44853">
        <w:rPr>
          <w:rFonts w:ascii="Times New Roman" w:eastAsia="Times New Roman" w:hAnsi="Times New Roman" w:cs="Times New Roman"/>
          <w:color w:val="000000"/>
          <w:sz w:val="26"/>
          <w:szCs w:val="26"/>
          <w:lang w:val="it-IT" w:eastAsia="en-US"/>
        </w:rPr>
        <w:t>257.803.452</w:t>
      </w:r>
      <w:r w:rsidR="00D63C40">
        <w:rPr>
          <w:rFonts w:ascii="Times New Roman" w:eastAsia="Times New Roman" w:hAnsi="Times New Roman" w:cs="Times New Roman"/>
          <w:color w:val="000000"/>
          <w:sz w:val="26"/>
          <w:szCs w:val="26"/>
          <w:lang w:val="it-IT" w:eastAsia="en-US"/>
        </w:rPr>
        <w:t xml:space="preserve"> </w:t>
      </w:r>
      <w:r w:rsidR="00A01B22" w:rsidRPr="00C44853">
        <w:rPr>
          <w:rFonts w:ascii="Times New Roman" w:eastAsia="Times New Roman" w:hAnsi="Times New Roman" w:cs="Times New Roman"/>
          <w:color w:val="000000"/>
          <w:sz w:val="26"/>
          <w:szCs w:val="26"/>
          <w:lang w:val="it-IT" w:eastAsia="en-US"/>
        </w:rPr>
        <w:t>lei</w:t>
      </w:r>
      <w:r w:rsidRPr="00C44853">
        <w:rPr>
          <w:rFonts w:ascii="Times New Roman" w:eastAsia="Times New Roman" w:hAnsi="Times New Roman" w:cs="Times New Roman"/>
          <w:color w:val="000000"/>
          <w:sz w:val="26"/>
          <w:szCs w:val="26"/>
          <w:lang w:val="it-IT" w:eastAsia="en-US"/>
        </w:rPr>
        <w:t>;</w:t>
      </w:r>
    </w:p>
    <w:p w:rsidR="00F55B63" w:rsidRDefault="002F7B3A" w:rsidP="00C44853">
      <w:pPr>
        <w:tabs>
          <w:tab w:val="left" w:pos="6369"/>
        </w:tabs>
        <w:spacing w:before="0" w:after="0"/>
        <w:ind w:firstLine="851"/>
        <w:rPr>
          <w:rFonts w:ascii="Times New Roman" w:eastAsia="Times New Roman" w:hAnsi="Times New Roman" w:cs="Times New Roman"/>
          <w:color w:val="000000"/>
          <w:sz w:val="26"/>
          <w:szCs w:val="26"/>
          <w:lang w:val="it-IT" w:eastAsia="en-US"/>
        </w:rPr>
      </w:pPr>
      <w:r w:rsidRPr="00C44853">
        <w:rPr>
          <w:rFonts w:ascii="Times New Roman" w:eastAsia="Times New Roman" w:hAnsi="Times New Roman" w:cs="Times New Roman"/>
          <w:color w:val="000000"/>
          <w:sz w:val="26"/>
          <w:szCs w:val="26"/>
          <w:lang w:val="it-IT" w:eastAsia="en-US"/>
        </w:rPr>
        <w:t>2016</w:t>
      </w:r>
      <w:r w:rsidR="00F55B63" w:rsidRPr="00C44853">
        <w:rPr>
          <w:rFonts w:ascii="Times New Roman" w:eastAsia="Times New Roman" w:hAnsi="Times New Roman" w:cs="Times New Roman"/>
          <w:color w:val="000000"/>
          <w:sz w:val="26"/>
          <w:szCs w:val="26"/>
          <w:lang w:val="it-IT" w:eastAsia="en-US"/>
        </w:rPr>
        <w:t xml:space="preserve"> - </w:t>
      </w:r>
      <w:r w:rsidR="00316F83" w:rsidRPr="00C44853">
        <w:rPr>
          <w:rFonts w:ascii="Times New Roman" w:eastAsia="Times New Roman" w:hAnsi="Times New Roman" w:cs="Times New Roman"/>
          <w:color w:val="000000"/>
          <w:sz w:val="26"/>
          <w:szCs w:val="26"/>
          <w:lang w:val="it-IT" w:eastAsia="en-US"/>
        </w:rPr>
        <w:t>245.559.920</w:t>
      </w:r>
      <w:r w:rsidR="00D63C40">
        <w:rPr>
          <w:rFonts w:ascii="Times New Roman" w:eastAsia="Times New Roman" w:hAnsi="Times New Roman" w:cs="Times New Roman"/>
          <w:color w:val="000000"/>
          <w:sz w:val="26"/>
          <w:szCs w:val="26"/>
          <w:lang w:val="it-IT" w:eastAsia="en-US"/>
        </w:rPr>
        <w:t xml:space="preserve"> </w:t>
      </w:r>
      <w:r w:rsidR="00F55B63" w:rsidRPr="00C44853">
        <w:rPr>
          <w:rFonts w:ascii="Times New Roman" w:eastAsia="Times New Roman" w:hAnsi="Times New Roman" w:cs="Times New Roman"/>
          <w:color w:val="000000"/>
          <w:sz w:val="26"/>
          <w:szCs w:val="26"/>
          <w:lang w:val="it-IT" w:eastAsia="en-US"/>
        </w:rPr>
        <w:t>lei;</w:t>
      </w:r>
    </w:p>
    <w:p w:rsidR="001B4CCE" w:rsidRPr="001B4CCE" w:rsidRDefault="001B4CCE" w:rsidP="00C44853">
      <w:pPr>
        <w:tabs>
          <w:tab w:val="left" w:pos="6369"/>
        </w:tabs>
        <w:spacing w:before="0" w:after="0"/>
        <w:ind w:firstLine="851"/>
        <w:rPr>
          <w:rFonts w:ascii="Times New Roman" w:eastAsia="Times New Roman" w:hAnsi="Times New Roman" w:cs="Times New Roman"/>
          <w:color w:val="000000"/>
          <w:sz w:val="16"/>
          <w:szCs w:val="16"/>
          <w:lang w:val="it-IT" w:eastAsia="en-US"/>
        </w:rPr>
      </w:pPr>
    </w:p>
    <w:p w:rsidR="00D432BB" w:rsidRPr="004C1E3F" w:rsidRDefault="00D432BB" w:rsidP="002050F2">
      <w:pPr>
        <w:spacing w:before="0" w:after="0"/>
        <w:rPr>
          <w:rFonts w:ascii="Times New Roman" w:hAnsi="Times New Roman" w:cs="Times New Roman"/>
          <w:b/>
          <w:i/>
          <w:color w:val="365F91"/>
          <w:sz w:val="26"/>
          <w:szCs w:val="26"/>
          <w:lang w:val="it-IT"/>
        </w:rPr>
      </w:pPr>
      <w:r w:rsidRPr="004C1E3F">
        <w:rPr>
          <w:rFonts w:ascii="Times New Roman" w:hAnsi="Times New Roman" w:cs="Times New Roman"/>
          <w:b/>
          <w:i/>
          <w:color w:val="365F91"/>
          <w:sz w:val="26"/>
          <w:szCs w:val="26"/>
          <w:lang w:val="it-IT"/>
        </w:rPr>
        <w:t xml:space="preserve">Impactul </w:t>
      </w:r>
      <w:r w:rsidR="00A01B22" w:rsidRPr="004C1E3F">
        <w:rPr>
          <w:rFonts w:ascii="Times New Roman" w:hAnsi="Times New Roman" w:cs="Times New Roman"/>
          <w:b/>
          <w:i/>
          <w:color w:val="365F91"/>
          <w:sz w:val="26"/>
          <w:szCs w:val="26"/>
          <w:lang w:val="it-IT"/>
        </w:rPr>
        <w:t>administrativ</w:t>
      </w:r>
    </w:p>
    <w:p w:rsidR="00A01B22" w:rsidRPr="00C44853" w:rsidRDefault="00A01B22" w:rsidP="001B4CCE">
      <w:pPr>
        <w:tabs>
          <w:tab w:val="left" w:pos="6369"/>
        </w:tabs>
        <w:spacing w:before="0" w:after="0"/>
        <w:ind w:firstLine="709"/>
        <w:rPr>
          <w:rFonts w:ascii="Times New Roman" w:hAnsi="Times New Roman" w:cs="Times New Roman"/>
          <w:sz w:val="26"/>
          <w:szCs w:val="26"/>
          <w:lang w:val="ro-RO"/>
        </w:rPr>
      </w:pPr>
      <w:r w:rsidRPr="00C44853">
        <w:rPr>
          <w:rFonts w:ascii="Times New Roman" w:hAnsi="Times New Roman" w:cs="Times New Roman"/>
          <w:sz w:val="26"/>
          <w:szCs w:val="26"/>
          <w:lang w:val="ro-RO"/>
        </w:rPr>
        <w:t xml:space="preserve">Instituţiile medico-sanitare publice de asistenţă medicală primară (AMT, CMF, CS) şi asistenţă medicală spitalicească de nivel raional şi republican </w:t>
      </w:r>
      <w:r w:rsidR="0030312F" w:rsidRPr="00C44853">
        <w:rPr>
          <w:rFonts w:ascii="Times New Roman" w:hAnsi="Times New Roman" w:cs="Times New Roman"/>
          <w:sz w:val="26"/>
          <w:szCs w:val="26"/>
          <w:lang w:val="ro-RO"/>
        </w:rPr>
        <w:t xml:space="preserve">nu </w:t>
      </w:r>
      <w:r w:rsidRPr="00C44853">
        <w:rPr>
          <w:rFonts w:ascii="Times New Roman" w:hAnsi="Times New Roman" w:cs="Times New Roman"/>
          <w:sz w:val="26"/>
          <w:szCs w:val="26"/>
          <w:lang w:val="ro-RO"/>
        </w:rPr>
        <w:t>vor</w:t>
      </w:r>
      <w:r w:rsidR="0030312F" w:rsidRPr="00C44853">
        <w:rPr>
          <w:rFonts w:ascii="Times New Roman" w:hAnsi="Times New Roman" w:cs="Times New Roman"/>
          <w:sz w:val="26"/>
          <w:szCs w:val="26"/>
          <w:lang w:val="ro-RO"/>
        </w:rPr>
        <w:t xml:space="preserve"> mai</w:t>
      </w:r>
      <w:r w:rsidRPr="00C44853">
        <w:rPr>
          <w:rFonts w:ascii="Times New Roman" w:hAnsi="Times New Roman" w:cs="Times New Roman"/>
          <w:sz w:val="26"/>
          <w:szCs w:val="26"/>
          <w:lang w:val="ro-RO"/>
        </w:rPr>
        <w:t xml:space="preserve"> fi responsabile în continuare de eliberarea certificatelor de concediu medical pentru </w:t>
      </w:r>
      <w:r w:rsidR="00491FD4">
        <w:rPr>
          <w:rFonts w:ascii="Times New Roman" w:hAnsi="Times New Roman" w:cs="Times New Roman"/>
          <w:sz w:val="26"/>
          <w:szCs w:val="26"/>
          <w:lang w:val="ro-RO"/>
        </w:rPr>
        <w:t xml:space="preserve">incapacitate temporară de </w:t>
      </w:r>
      <w:r w:rsidR="00491FD4">
        <w:rPr>
          <w:rFonts w:ascii="Times New Roman" w:hAnsi="Times New Roman" w:cs="Times New Roman"/>
          <w:sz w:val="26"/>
          <w:szCs w:val="26"/>
          <w:lang w:val="ro-RO"/>
        </w:rPr>
        <w:lastRenderedPageBreak/>
        <w:t>muncă</w:t>
      </w:r>
      <w:r w:rsidR="00BC364F">
        <w:rPr>
          <w:rFonts w:ascii="Times New Roman" w:hAnsi="Times New Roman" w:cs="Times New Roman"/>
          <w:sz w:val="26"/>
          <w:szCs w:val="26"/>
          <w:lang w:val="ro-RO"/>
        </w:rPr>
        <w:t xml:space="preserve">, cu excepţia </w:t>
      </w:r>
      <w:r w:rsidR="0030312F" w:rsidRPr="00491FD4">
        <w:rPr>
          <w:rFonts w:ascii="Times New Roman" w:hAnsi="Times New Roman" w:cs="Times New Roman"/>
          <w:sz w:val="26"/>
          <w:szCs w:val="26"/>
          <w:lang w:val="ro-RO"/>
        </w:rPr>
        <w:t>cazuril</w:t>
      </w:r>
      <w:r w:rsidR="00BC364F">
        <w:rPr>
          <w:rFonts w:ascii="Times New Roman" w:hAnsi="Times New Roman" w:cs="Times New Roman"/>
          <w:sz w:val="26"/>
          <w:szCs w:val="26"/>
          <w:lang w:val="ro-RO"/>
        </w:rPr>
        <w:t>or</w:t>
      </w:r>
      <w:r w:rsidR="0030312F" w:rsidRPr="00491FD4">
        <w:rPr>
          <w:rFonts w:ascii="Times New Roman" w:hAnsi="Times New Roman" w:cs="Times New Roman"/>
          <w:sz w:val="26"/>
          <w:szCs w:val="26"/>
          <w:lang w:val="ro-RO"/>
        </w:rPr>
        <w:t xml:space="preserve"> cînd angajatorul va solicita un certificat</w:t>
      </w:r>
      <w:r w:rsidR="00E06B8B">
        <w:rPr>
          <w:rFonts w:ascii="Times New Roman" w:hAnsi="Times New Roman" w:cs="Times New Roman"/>
          <w:sz w:val="26"/>
          <w:szCs w:val="26"/>
          <w:lang w:val="ro-RO"/>
        </w:rPr>
        <w:t xml:space="preserve"> medical</w:t>
      </w:r>
      <w:r w:rsidR="0030312F" w:rsidRPr="00491FD4">
        <w:rPr>
          <w:rFonts w:ascii="Times New Roman" w:hAnsi="Times New Roman" w:cs="Times New Roman"/>
          <w:sz w:val="26"/>
          <w:szCs w:val="26"/>
          <w:lang w:val="ro-RO"/>
        </w:rPr>
        <w:t xml:space="preserve">, ce confirmă că angajatul este inapt de muncă şi </w:t>
      </w:r>
      <w:r w:rsidR="00E06B8B" w:rsidRPr="00491FD4">
        <w:rPr>
          <w:rFonts w:ascii="Times New Roman" w:hAnsi="Times New Roman" w:cs="Times New Roman"/>
          <w:sz w:val="26"/>
          <w:szCs w:val="26"/>
          <w:lang w:val="ro-RO"/>
        </w:rPr>
        <w:t>perioad</w:t>
      </w:r>
      <w:r w:rsidR="00E06B8B">
        <w:rPr>
          <w:rFonts w:ascii="Times New Roman" w:hAnsi="Times New Roman" w:cs="Times New Roman"/>
          <w:sz w:val="26"/>
          <w:szCs w:val="26"/>
          <w:lang w:val="ro-RO"/>
        </w:rPr>
        <w:t>a</w:t>
      </w:r>
      <w:r w:rsidR="00E06B8B" w:rsidRPr="00491FD4">
        <w:rPr>
          <w:rFonts w:ascii="Times New Roman" w:hAnsi="Times New Roman" w:cs="Times New Roman"/>
          <w:sz w:val="26"/>
          <w:szCs w:val="26"/>
          <w:lang w:val="ro-RO"/>
        </w:rPr>
        <w:t xml:space="preserve"> </w:t>
      </w:r>
      <w:r w:rsidR="0030312F" w:rsidRPr="00491FD4">
        <w:rPr>
          <w:rFonts w:ascii="Times New Roman" w:hAnsi="Times New Roman" w:cs="Times New Roman"/>
          <w:sz w:val="26"/>
          <w:szCs w:val="26"/>
          <w:lang w:val="ro-RO"/>
        </w:rPr>
        <w:t>estimativ</w:t>
      </w:r>
      <w:r w:rsidR="00E06B8B">
        <w:rPr>
          <w:rFonts w:ascii="Times New Roman" w:hAnsi="Times New Roman" w:cs="Times New Roman"/>
          <w:sz w:val="26"/>
          <w:szCs w:val="26"/>
          <w:lang w:val="ro-RO"/>
        </w:rPr>
        <w:t>ă</w:t>
      </w:r>
      <w:r w:rsidR="0030312F" w:rsidRPr="00491FD4">
        <w:rPr>
          <w:rFonts w:ascii="Times New Roman" w:hAnsi="Times New Roman" w:cs="Times New Roman"/>
          <w:sz w:val="26"/>
          <w:szCs w:val="26"/>
          <w:lang w:val="ro-RO"/>
        </w:rPr>
        <w:t xml:space="preserve"> </w:t>
      </w:r>
      <w:r w:rsidR="00542644">
        <w:rPr>
          <w:rFonts w:ascii="Times New Roman" w:hAnsi="Times New Roman" w:cs="Times New Roman"/>
          <w:sz w:val="26"/>
          <w:szCs w:val="26"/>
          <w:lang w:val="ro-RO"/>
        </w:rPr>
        <w:t>de incapacitate temporară de muncă</w:t>
      </w:r>
      <w:r w:rsidRPr="00491FD4">
        <w:rPr>
          <w:rFonts w:ascii="Times New Roman" w:hAnsi="Times New Roman" w:cs="Times New Roman"/>
          <w:sz w:val="26"/>
          <w:szCs w:val="26"/>
          <w:lang w:val="it-IT"/>
        </w:rPr>
        <w:t>.</w:t>
      </w:r>
      <w:r w:rsidR="0030312F" w:rsidRPr="00C44853">
        <w:rPr>
          <w:rFonts w:ascii="Times New Roman" w:hAnsi="Times New Roman" w:cs="Times New Roman"/>
          <w:sz w:val="26"/>
          <w:szCs w:val="26"/>
          <w:lang w:val="it-IT"/>
        </w:rPr>
        <w:t xml:space="preserve"> </w:t>
      </w:r>
      <w:r w:rsidRPr="00C44853">
        <w:rPr>
          <w:rFonts w:ascii="Times New Roman" w:hAnsi="Times New Roman" w:cs="Times New Roman"/>
          <w:sz w:val="26"/>
          <w:szCs w:val="26"/>
          <w:lang w:val="ro-RO"/>
        </w:rPr>
        <w:t xml:space="preserve"> </w:t>
      </w:r>
    </w:p>
    <w:p w:rsidR="003E11A1" w:rsidRDefault="00A01B22" w:rsidP="001B4CCE">
      <w:pPr>
        <w:tabs>
          <w:tab w:val="left" w:pos="6369"/>
        </w:tabs>
        <w:spacing w:before="0" w:after="0"/>
        <w:ind w:firstLine="709"/>
        <w:rPr>
          <w:rFonts w:ascii="Times New Roman" w:hAnsi="Times New Roman" w:cs="Times New Roman"/>
          <w:sz w:val="26"/>
          <w:szCs w:val="26"/>
          <w:lang w:val="ro-RO"/>
        </w:rPr>
      </w:pPr>
      <w:r w:rsidRPr="00C44853">
        <w:rPr>
          <w:rFonts w:ascii="Times New Roman" w:hAnsi="Times New Roman" w:cs="Times New Roman"/>
          <w:sz w:val="26"/>
          <w:szCs w:val="26"/>
          <w:lang w:val="ro-RO"/>
        </w:rPr>
        <w:t>Instituţia responsabilă de plata indemnizaţiilor pentru incapacitate temporară de muncă,</w:t>
      </w:r>
      <w:r w:rsidRPr="00C44853">
        <w:rPr>
          <w:rFonts w:ascii="Times New Roman" w:hAnsi="Times New Roman" w:cs="Times New Roman"/>
          <w:sz w:val="26"/>
          <w:szCs w:val="26"/>
          <w:lang w:val="it-IT"/>
        </w:rPr>
        <w:t xml:space="preserve"> cauzată de boli obişnuite sau de accidente în afara muncii, de boli profesionale şi de accidente </w:t>
      </w:r>
      <w:r w:rsidRPr="003E11A1">
        <w:rPr>
          <w:rFonts w:ascii="Times New Roman" w:hAnsi="Times New Roman" w:cs="Times New Roman"/>
          <w:sz w:val="26"/>
          <w:szCs w:val="26"/>
          <w:lang w:val="it-IT"/>
        </w:rPr>
        <w:t xml:space="preserve">de muncă, inclusiv </w:t>
      </w:r>
      <w:r w:rsidR="00E06B8B">
        <w:rPr>
          <w:rFonts w:ascii="Times New Roman" w:hAnsi="Times New Roman" w:cs="Times New Roman"/>
          <w:sz w:val="26"/>
          <w:szCs w:val="26"/>
          <w:lang w:val="it-IT"/>
        </w:rPr>
        <w:t xml:space="preserve">a </w:t>
      </w:r>
      <w:r w:rsidRPr="003E11A1">
        <w:rPr>
          <w:rFonts w:ascii="Times New Roman" w:hAnsi="Times New Roman" w:cs="Times New Roman"/>
          <w:sz w:val="26"/>
          <w:szCs w:val="26"/>
          <w:lang w:val="it-IT"/>
        </w:rPr>
        <w:t xml:space="preserve">indemnizaţiei pentru îngrijirea copilului bolnav şi a indemnizaţiei de maternitate </w:t>
      </w:r>
      <w:r w:rsidR="00DB5B9A" w:rsidRPr="003E11A1">
        <w:rPr>
          <w:rFonts w:ascii="Times New Roman" w:hAnsi="Times New Roman" w:cs="Times New Roman"/>
          <w:sz w:val="26"/>
          <w:szCs w:val="26"/>
          <w:lang w:val="ro-RO"/>
        </w:rPr>
        <w:t xml:space="preserve">va fi </w:t>
      </w:r>
      <w:r w:rsidRPr="003E11A1">
        <w:rPr>
          <w:rFonts w:ascii="Times New Roman" w:hAnsi="Times New Roman" w:cs="Times New Roman"/>
          <w:sz w:val="26"/>
          <w:szCs w:val="26"/>
          <w:lang w:val="ro-RO"/>
        </w:rPr>
        <w:t>Casa Naţională de A</w:t>
      </w:r>
      <w:r w:rsidRPr="003E11A1">
        <w:rPr>
          <w:rFonts w:ascii="Times New Roman" w:hAnsi="Times New Roman" w:cs="Times New Roman"/>
          <w:bCs/>
          <w:sz w:val="26"/>
          <w:szCs w:val="26"/>
          <w:lang w:val="it-IT"/>
        </w:rPr>
        <w:t>sigurări Sociale</w:t>
      </w:r>
      <w:r w:rsidRPr="003E11A1">
        <w:rPr>
          <w:rFonts w:ascii="Times New Roman" w:hAnsi="Times New Roman" w:cs="Times New Roman"/>
          <w:sz w:val="26"/>
          <w:szCs w:val="26"/>
          <w:lang w:val="ro-RO"/>
        </w:rPr>
        <w:t xml:space="preserve">. </w:t>
      </w:r>
    </w:p>
    <w:p w:rsidR="00A01B22" w:rsidRPr="003E11A1" w:rsidRDefault="00A01B22" w:rsidP="001B4CCE">
      <w:pPr>
        <w:tabs>
          <w:tab w:val="left" w:pos="6369"/>
        </w:tabs>
        <w:spacing w:before="0" w:after="0"/>
        <w:ind w:firstLine="709"/>
        <w:rPr>
          <w:rFonts w:ascii="Times New Roman" w:hAnsi="Times New Roman" w:cs="Times New Roman"/>
          <w:bCs/>
          <w:sz w:val="26"/>
          <w:szCs w:val="26"/>
          <w:lang w:val="it-IT"/>
        </w:rPr>
      </w:pPr>
      <w:r w:rsidRPr="003E11A1">
        <w:rPr>
          <w:rFonts w:ascii="Times New Roman" w:hAnsi="Times New Roman" w:cs="Times New Roman"/>
          <w:sz w:val="26"/>
          <w:szCs w:val="26"/>
          <w:lang w:val="it-IT"/>
        </w:rPr>
        <w:t xml:space="preserve">Mecanismul presupune transferarea părţii componente a contribuţiei de asigurări sociale (sumă datorată în mod obligatoriu de participant la sistemul public de asigurări sociale), destinată pentru achitarea indemnizaţiei pentru incapacitate temporară de muncă cauzată de boli obişnuite sau de accidente în afara muncii, de boli profesionale şi de accidente de muncă, inclusiv indemnizaţiei pentru îngrijirea copilului bolnav şi a indemnizaţiei de maternitate către </w:t>
      </w:r>
      <w:r w:rsidRPr="003E11A1">
        <w:rPr>
          <w:rFonts w:ascii="Times New Roman" w:hAnsi="Times New Roman" w:cs="Times New Roman"/>
          <w:bCs/>
          <w:sz w:val="26"/>
          <w:szCs w:val="26"/>
          <w:lang w:val="it-IT"/>
        </w:rPr>
        <w:t>fondurile asigurării sociale de stat.</w:t>
      </w:r>
    </w:p>
    <w:p w:rsidR="00A01B22" w:rsidRPr="003E11A1" w:rsidRDefault="0077514E" w:rsidP="001B4CCE">
      <w:pPr>
        <w:spacing w:before="0" w:after="0"/>
        <w:ind w:firstLine="709"/>
        <w:rPr>
          <w:rFonts w:ascii="Times New Roman" w:hAnsi="Times New Roman" w:cs="Times New Roman"/>
          <w:sz w:val="26"/>
          <w:szCs w:val="26"/>
          <w:lang w:val="ro-MO"/>
        </w:rPr>
      </w:pPr>
      <w:r>
        <w:rPr>
          <w:rFonts w:ascii="Times New Roman" w:hAnsi="Times New Roman" w:cs="Times New Roman"/>
          <w:sz w:val="26"/>
          <w:szCs w:val="26"/>
          <w:lang w:val="it-IT"/>
        </w:rPr>
        <w:t>P</w:t>
      </w:r>
      <w:r w:rsidR="00A01B22" w:rsidRPr="003E11A1">
        <w:rPr>
          <w:rFonts w:ascii="Times New Roman" w:hAnsi="Times New Roman" w:cs="Times New Roman"/>
          <w:color w:val="000000"/>
          <w:sz w:val="26"/>
          <w:szCs w:val="26"/>
          <w:lang w:val="ro-MO"/>
        </w:rPr>
        <w:t xml:space="preserve">entru </w:t>
      </w:r>
      <w:r>
        <w:rPr>
          <w:rFonts w:ascii="Times New Roman" w:hAnsi="Times New Roman" w:cs="Times New Roman"/>
          <w:color w:val="000000"/>
          <w:sz w:val="26"/>
          <w:szCs w:val="26"/>
          <w:lang w:val="ro-MO"/>
        </w:rPr>
        <w:t xml:space="preserve">zilele de </w:t>
      </w:r>
      <w:r w:rsidR="00A01B22" w:rsidRPr="003E11A1">
        <w:rPr>
          <w:rFonts w:ascii="Times New Roman" w:hAnsi="Times New Roman" w:cs="Times New Roman"/>
          <w:color w:val="000000"/>
          <w:sz w:val="26"/>
          <w:szCs w:val="26"/>
          <w:lang w:val="ro-MO"/>
        </w:rPr>
        <w:t xml:space="preserve">incapacitate temporară de muncă cauzată de boli obişnuite sau de accidente nelegate de muncă pentru </w:t>
      </w:r>
      <w:r w:rsidR="00DB5B9A" w:rsidRPr="003E11A1">
        <w:rPr>
          <w:rFonts w:ascii="Times New Roman" w:hAnsi="Times New Roman" w:cs="Times New Roman"/>
          <w:color w:val="000000"/>
          <w:sz w:val="26"/>
          <w:szCs w:val="26"/>
          <w:lang w:val="ro-MO"/>
        </w:rPr>
        <w:t>o perioadă stabilită în contractul colectiv sau individual de muncă (20 zile pe parcursul unui an calendaristic)</w:t>
      </w:r>
      <w:r w:rsidR="00A01B22" w:rsidRPr="003E11A1">
        <w:rPr>
          <w:rFonts w:ascii="Times New Roman" w:hAnsi="Times New Roman" w:cs="Times New Roman"/>
          <w:sz w:val="26"/>
          <w:szCs w:val="26"/>
          <w:lang w:val="ro-MO"/>
        </w:rPr>
        <w:t xml:space="preserve"> </w:t>
      </w:r>
      <w:r w:rsidR="00900DA5">
        <w:rPr>
          <w:rFonts w:ascii="Times New Roman" w:hAnsi="Times New Roman" w:cs="Times New Roman"/>
          <w:sz w:val="26"/>
          <w:szCs w:val="26"/>
          <w:lang w:val="ro-MO"/>
        </w:rPr>
        <w:t xml:space="preserve">se achită surse financiare </w:t>
      </w:r>
      <w:r w:rsidR="00A01B22" w:rsidRPr="003E11A1">
        <w:rPr>
          <w:rFonts w:ascii="Times New Roman" w:hAnsi="Times New Roman" w:cs="Times New Roman"/>
          <w:sz w:val="26"/>
          <w:szCs w:val="26"/>
          <w:lang w:val="ro-MO"/>
        </w:rPr>
        <w:t xml:space="preserve">din </w:t>
      </w:r>
      <w:r w:rsidR="00900DA5">
        <w:rPr>
          <w:rFonts w:ascii="Times New Roman" w:hAnsi="Times New Roman" w:cs="Times New Roman"/>
          <w:sz w:val="26"/>
          <w:szCs w:val="26"/>
          <w:lang w:val="ro-MO"/>
        </w:rPr>
        <w:t xml:space="preserve">contul </w:t>
      </w:r>
      <w:r w:rsidR="00A01B22" w:rsidRPr="003E11A1">
        <w:rPr>
          <w:rFonts w:ascii="Times New Roman" w:hAnsi="Times New Roman" w:cs="Times New Roman"/>
          <w:sz w:val="26"/>
          <w:szCs w:val="26"/>
          <w:lang w:val="ro-MO"/>
        </w:rPr>
        <w:t xml:space="preserve"> angajatorului</w:t>
      </w:r>
      <w:r w:rsidR="00DB5B9A" w:rsidRPr="003E11A1">
        <w:rPr>
          <w:rFonts w:ascii="Times New Roman" w:hAnsi="Times New Roman" w:cs="Times New Roman"/>
          <w:sz w:val="26"/>
          <w:szCs w:val="26"/>
          <w:lang w:val="ro-MO"/>
        </w:rPr>
        <w:t xml:space="preserve"> prin păstrarea salariului angajatului</w:t>
      </w:r>
      <w:r w:rsidR="00A01B22" w:rsidRPr="003E11A1">
        <w:rPr>
          <w:rFonts w:ascii="Times New Roman" w:hAnsi="Times New Roman" w:cs="Times New Roman"/>
          <w:sz w:val="26"/>
          <w:szCs w:val="26"/>
          <w:lang w:val="ro-MO"/>
        </w:rPr>
        <w:t>.</w:t>
      </w:r>
    </w:p>
    <w:p w:rsidR="00A01B22" w:rsidRPr="003E11A1" w:rsidRDefault="00A01B22" w:rsidP="001B4CCE">
      <w:pPr>
        <w:spacing w:before="0" w:after="0"/>
        <w:ind w:firstLine="709"/>
        <w:rPr>
          <w:rFonts w:ascii="Times New Roman" w:hAnsi="Times New Roman" w:cs="Times New Roman"/>
          <w:sz w:val="26"/>
          <w:szCs w:val="26"/>
          <w:lang w:val="ro-RO"/>
        </w:rPr>
      </w:pPr>
      <w:r w:rsidRPr="003E11A1">
        <w:rPr>
          <w:rFonts w:ascii="Times New Roman" w:hAnsi="Times New Roman" w:cs="Times New Roman"/>
          <w:sz w:val="26"/>
          <w:szCs w:val="26"/>
          <w:lang w:val="ro-RO"/>
        </w:rPr>
        <w:t xml:space="preserve">Nu este necesar de creat instituţii noi pentru efectuarea expertizei ITM </w:t>
      </w:r>
      <w:r w:rsidR="00D64406" w:rsidRPr="003E11A1">
        <w:rPr>
          <w:rFonts w:ascii="Times New Roman" w:hAnsi="Times New Roman" w:cs="Times New Roman"/>
          <w:sz w:val="26"/>
          <w:szCs w:val="26"/>
          <w:lang w:val="ro-RO"/>
        </w:rPr>
        <w:t xml:space="preserve">(la cererea angajatorului) </w:t>
      </w:r>
      <w:r w:rsidRPr="003E11A1">
        <w:rPr>
          <w:rFonts w:ascii="Times New Roman" w:hAnsi="Times New Roman" w:cs="Times New Roman"/>
          <w:sz w:val="26"/>
          <w:szCs w:val="26"/>
          <w:lang w:val="ro-RO"/>
        </w:rPr>
        <w:t xml:space="preserve">şi </w:t>
      </w:r>
      <w:r w:rsidR="003E11A1">
        <w:rPr>
          <w:rFonts w:ascii="Times New Roman" w:hAnsi="Times New Roman" w:cs="Times New Roman"/>
          <w:sz w:val="26"/>
          <w:szCs w:val="26"/>
          <w:lang w:val="ro-RO"/>
        </w:rPr>
        <w:t xml:space="preserve">destinate </w:t>
      </w:r>
      <w:r w:rsidR="00D64406" w:rsidRPr="003E11A1">
        <w:rPr>
          <w:rFonts w:ascii="Times New Roman" w:hAnsi="Times New Roman" w:cs="Times New Roman"/>
          <w:sz w:val="26"/>
          <w:szCs w:val="26"/>
          <w:lang w:val="ro-RO"/>
        </w:rPr>
        <w:t xml:space="preserve">pentru </w:t>
      </w:r>
      <w:r w:rsidRPr="003E11A1">
        <w:rPr>
          <w:rFonts w:ascii="Times New Roman" w:hAnsi="Times New Roman" w:cs="Times New Roman"/>
          <w:sz w:val="26"/>
          <w:szCs w:val="26"/>
          <w:lang w:val="ro-RO"/>
        </w:rPr>
        <w:t>plata indemnizaţiilor pentru  incapacitate</w:t>
      </w:r>
      <w:r w:rsidR="00D64406" w:rsidRPr="003E11A1">
        <w:rPr>
          <w:rFonts w:ascii="Times New Roman" w:hAnsi="Times New Roman" w:cs="Times New Roman"/>
          <w:sz w:val="26"/>
          <w:szCs w:val="26"/>
          <w:lang w:val="ro-RO"/>
        </w:rPr>
        <w:t>a</w:t>
      </w:r>
      <w:r w:rsidRPr="003E11A1">
        <w:rPr>
          <w:rFonts w:ascii="Times New Roman" w:hAnsi="Times New Roman" w:cs="Times New Roman"/>
          <w:sz w:val="26"/>
          <w:szCs w:val="26"/>
          <w:lang w:val="ro-RO"/>
        </w:rPr>
        <w:t xml:space="preserve"> temporară de muncă.</w:t>
      </w:r>
    </w:p>
    <w:p w:rsidR="00A01B22" w:rsidRPr="003E11A1" w:rsidRDefault="00A01B22" w:rsidP="001B4CCE">
      <w:pPr>
        <w:tabs>
          <w:tab w:val="left" w:pos="6369"/>
        </w:tabs>
        <w:spacing w:before="0" w:after="0"/>
        <w:ind w:firstLine="709"/>
        <w:rPr>
          <w:rFonts w:ascii="Times New Roman" w:hAnsi="Times New Roman" w:cs="Times New Roman"/>
          <w:sz w:val="26"/>
          <w:szCs w:val="26"/>
          <w:lang w:val="ro-RO"/>
        </w:rPr>
      </w:pPr>
      <w:r w:rsidRPr="003E11A1">
        <w:rPr>
          <w:rFonts w:ascii="Times New Roman" w:hAnsi="Times New Roman" w:cs="Times New Roman"/>
          <w:sz w:val="26"/>
          <w:szCs w:val="26"/>
          <w:lang w:val="ro-RO"/>
        </w:rPr>
        <w:t>Grupurile interesate includ în primul</w:t>
      </w:r>
      <w:r w:rsidR="00900DA5">
        <w:rPr>
          <w:rFonts w:ascii="Times New Roman" w:hAnsi="Times New Roman" w:cs="Times New Roman"/>
          <w:sz w:val="26"/>
          <w:szCs w:val="26"/>
          <w:lang w:val="ro-RO"/>
        </w:rPr>
        <w:t xml:space="preserve"> rînd </w:t>
      </w:r>
      <w:r w:rsidRPr="003E11A1">
        <w:rPr>
          <w:rFonts w:ascii="Times New Roman" w:hAnsi="Times New Roman" w:cs="Times New Roman"/>
          <w:sz w:val="26"/>
          <w:szCs w:val="26"/>
          <w:lang w:val="ro-RO"/>
        </w:rPr>
        <w:t xml:space="preserve">angajaţii asiguraţi din toate ramurile economiei, şomerii, aflaţi la evidenţă la Bursa Muncii, beneficiarele de </w:t>
      </w:r>
      <w:r w:rsidRPr="003E11A1">
        <w:rPr>
          <w:rFonts w:ascii="Times New Roman" w:hAnsi="Times New Roman" w:cs="Times New Roman"/>
          <w:color w:val="000000"/>
          <w:sz w:val="26"/>
          <w:szCs w:val="26"/>
          <w:lang w:val="ro-MO"/>
        </w:rPr>
        <w:t>indemnizaţii de maternitate neasigurate</w:t>
      </w:r>
      <w:r w:rsidRPr="003E11A1">
        <w:rPr>
          <w:rFonts w:ascii="Times New Roman" w:hAnsi="Times New Roman" w:cs="Times New Roman"/>
          <w:sz w:val="26"/>
          <w:szCs w:val="26"/>
          <w:lang w:val="ro-RO"/>
        </w:rPr>
        <w:t xml:space="preserve">, aflate la întreţinerea soţului, CNAS, angajatorii, Ministerul Muncii, Protecţiei Sociale şi Familiei, Ministerul Sănătăţii. </w:t>
      </w:r>
    </w:p>
    <w:p w:rsidR="00A01B22" w:rsidRPr="004C1E3F" w:rsidRDefault="00D64406" w:rsidP="001B4CCE">
      <w:pPr>
        <w:spacing w:before="0" w:after="0"/>
        <w:ind w:firstLine="709"/>
        <w:rPr>
          <w:rFonts w:ascii="Times New Roman" w:hAnsi="Times New Roman" w:cs="Times New Roman"/>
          <w:b/>
          <w:i/>
          <w:color w:val="365F91"/>
          <w:sz w:val="26"/>
          <w:szCs w:val="26"/>
          <w:lang w:val="ro-RO"/>
        </w:rPr>
      </w:pPr>
      <w:r w:rsidRPr="003E11A1">
        <w:rPr>
          <w:rFonts w:ascii="Times New Roman" w:hAnsi="Times New Roman" w:cs="Times New Roman"/>
          <w:sz w:val="26"/>
          <w:szCs w:val="26"/>
          <w:lang w:val="ro-RO"/>
        </w:rPr>
        <w:t xml:space="preserve">Rolul instituţiilor medico-sanitare de diferit nivel se va reduce graţie </w:t>
      </w:r>
      <w:r w:rsidR="000E02C5" w:rsidRPr="003E11A1">
        <w:rPr>
          <w:rFonts w:ascii="Times New Roman" w:hAnsi="Times New Roman" w:cs="Times New Roman"/>
          <w:sz w:val="26"/>
          <w:szCs w:val="26"/>
          <w:lang w:val="ro-RO"/>
        </w:rPr>
        <w:t>n</w:t>
      </w:r>
      <w:r w:rsidR="000E02C5" w:rsidRPr="003E11A1">
        <w:rPr>
          <w:rFonts w:ascii="Times New Roman" w:hAnsi="Times New Roman" w:cs="Times New Roman"/>
          <w:sz w:val="26"/>
          <w:szCs w:val="26"/>
          <w:lang w:val="it-IT"/>
        </w:rPr>
        <w:t>eimplicării medicului în raportul angajator – angajat pentru cazurile de ITM.</w:t>
      </w:r>
    </w:p>
    <w:p w:rsidR="008F1B76" w:rsidRPr="004C1E3F" w:rsidRDefault="008F1B76" w:rsidP="001B4CCE">
      <w:pPr>
        <w:spacing w:before="0" w:after="0"/>
        <w:rPr>
          <w:rFonts w:ascii="Times New Roman" w:hAnsi="Times New Roman" w:cs="Times New Roman"/>
          <w:b/>
          <w:i/>
          <w:color w:val="365F91"/>
          <w:sz w:val="16"/>
          <w:szCs w:val="16"/>
          <w:lang w:val="ro-RO"/>
        </w:rPr>
      </w:pPr>
    </w:p>
    <w:p w:rsidR="00C968DB" w:rsidRPr="004C1E3F" w:rsidRDefault="00D432BB" w:rsidP="002050F2">
      <w:pPr>
        <w:spacing w:before="0" w:after="0"/>
        <w:rPr>
          <w:rFonts w:ascii="Times New Roman" w:hAnsi="Times New Roman" w:cs="Times New Roman"/>
          <w:b/>
          <w:i/>
          <w:color w:val="365F91"/>
          <w:sz w:val="26"/>
          <w:szCs w:val="26"/>
          <w:lang w:val="ro-RO"/>
        </w:rPr>
      </w:pPr>
      <w:r w:rsidRPr="004C1E3F">
        <w:rPr>
          <w:rFonts w:ascii="Times New Roman" w:hAnsi="Times New Roman" w:cs="Times New Roman"/>
          <w:b/>
          <w:i/>
          <w:color w:val="365F91"/>
          <w:sz w:val="26"/>
          <w:szCs w:val="26"/>
          <w:lang w:val="ro-RO"/>
        </w:rPr>
        <w:t>Impactul economic</w:t>
      </w:r>
      <w:r w:rsidR="00C968DB" w:rsidRPr="004C1E3F">
        <w:rPr>
          <w:rFonts w:ascii="Times New Roman" w:hAnsi="Times New Roman" w:cs="Times New Roman"/>
          <w:b/>
          <w:i/>
          <w:color w:val="365F91"/>
          <w:sz w:val="26"/>
          <w:szCs w:val="26"/>
          <w:lang w:val="ro-RO"/>
        </w:rPr>
        <w:t xml:space="preserve"> </w:t>
      </w:r>
    </w:p>
    <w:p w:rsidR="00C968DB" w:rsidRPr="003E11A1" w:rsidRDefault="00C968DB" w:rsidP="003E11A1">
      <w:pPr>
        <w:spacing w:before="0" w:after="0"/>
        <w:ind w:firstLine="709"/>
        <w:rPr>
          <w:rFonts w:ascii="Times New Roman" w:eastAsia="Times New Roman" w:hAnsi="Times New Roman" w:cs="Times New Roman"/>
          <w:color w:val="000000"/>
          <w:sz w:val="26"/>
          <w:szCs w:val="26"/>
          <w:lang w:val="ro-RO" w:eastAsia="en-US"/>
        </w:rPr>
      </w:pPr>
      <w:r w:rsidRPr="003E11A1">
        <w:rPr>
          <w:rFonts w:ascii="Times New Roman" w:eastAsia="Times New Roman" w:hAnsi="Times New Roman" w:cs="Times New Roman"/>
          <w:color w:val="000000"/>
          <w:sz w:val="26"/>
          <w:szCs w:val="26"/>
          <w:lang w:val="ro-RO" w:eastAsia="en-US"/>
        </w:rPr>
        <w:t xml:space="preserve">Pentru evaluarea impactului economic au fost admise aceleaşi condiţii, ca pentru calcularea </w:t>
      </w:r>
      <w:r w:rsidR="00045D2B" w:rsidRPr="003E11A1">
        <w:rPr>
          <w:rFonts w:ascii="Times New Roman" w:eastAsia="Times New Roman" w:hAnsi="Times New Roman" w:cs="Times New Roman"/>
          <w:color w:val="000000"/>
          <w:sz w:val="26"/>
          <w:szCs w:val="26"/>
          <w:lang w:val="ro-RO" w:eastAsia="en-US"/>
        </w:rPr>
        <w:t xml:space="preserve">impactului </w:t>
      </w:r>
      <w:r w:rsidRPr="003E11A1">
        <w:rPr>
          <w:rFonts w:ascii="Times New Roman" w:eastAsia="Times New Roman" w:hAnsi="Times New Roman" w:cs="Times New Roman"/>
          <w:color w:val="000000"/>
          <w:sz w:val="26"/>
          <w:szCs w:val="26"/>
          <w:lang w:val="ro-RO" w:eastAsia="en-US"/>
        </w:rPr>
        <w:t>fiscal.</w:t>
      </w:r>
    </w:p>
    <w:p w:rsidR="00B62890" w:rsidRPr="003E11A1" w:rsidRDefault="00C968DB" w:rsidP="003E11A1">
      <w:pPr>
        <w:spacing w:before="0" w:after="0"/>
        <w:ind w:firstLine="709"/>
        <w:rPr>
          <w:rFonts w:ascii="Times New Roman" w:hAnsi="Times New Roman" w:cs="Times New Roman"/>
          <w:sz w:val="26"/>
          <w:szCs w:val="26"/>
          <w:lang w:val="ro-RO"/>
        </w:rPr>
      </w:pPr>
      <w:r w:rsidRPr="003E11A1">
        <w:rPr>
          <w:rFonts w:ascii="Times New Roman" w:eastAsia="Times New Roman" w:hAnsi="Times New Roman" w:cs="Times New Roman"/>
          <w:color w:val="000000"/>
          <w:sz w:val="26"/>
          <w:szCs w:val="26"/>
          <w:lang w:val="ro-RO" w:eastAsia="en-US"/>
        </w:rPr>
        <w:t xml:space="preserve">Implementarea opţiunii va </w:t>
      </w:r>
      <w:r w:rsidR="00B62890" w:rsidRPr="003E11A1">
        <w:rPr>
          <w:rFonts w:ascii="Times New Roman" w:hAnsi="Times New Roman" w:cs="Times New Roman"/>
          <w:sz w:val="26"/>
          <w:szCs w:val="26"/>
          <w:lang w:val="ro-RO"/>
        </w:rPr>
        <w:t>implică un impact economic, suportat de către angajatori, estimat pentru perioada anilor 201</w:t>
      </w:r>
      <w:r w:rsidR="002050F2" w:rsidRPr="003E11A1">
        <w:rPr>
          <w:rFonts w:ascii="Times New Roman" w:hAnsi="Times New Roman" w:cs="Times New Roman"/>
          <w:sz w:val="26"/>
          <w:szCs w:val="26"/>
          <w:lang w:val="ro-RO"/>
        </w:rPr>
        <w:t>4</w:t>
      </w:r>
      <w:r w:rsidR="00B62890" w:rsidRPr="003E11A1">
        <w:rPr>
          <w:rFonts w:ascii="Times New Roman" w:hAnsi="Times New Roman" w:cs="Times New Roman"/>
          <w:sz w:val="26"/>
          <w:szCs w:val="26"/>
          <w:lang w:val="ro-RO"/>
        </w:rPr>
        <w:t>-101</w:t>
      </w:r>
      <w:r w:rsidR="002050F2" w:rsidRPr="003E11A1">
        <w:rPr>
          <w:rFonts w:ascii="Times New Roman" w:hAnsi="Times New Roman" w:cs="Times New Roman"/>
          <w:sz w:val="26"/>
          <w:szCs w:val="26"/>
          <w:lang w:val="ro-RO"/>
        </w:rPr>
        <w:t>6</w:t>
      </w:r>
      <w:r w:rsidR="00E3692B">
        <w:rPr>
          <w:rFonts w:ascii="Times New Roman" w:hAnsi="Times New Roman" w:cs="Times New Roman"/>
          <w:sz w:val="26"/>
          <w:szCs w:val="26"/>
          <w:lang w:val="ro-RO"/>
        </w:rPr>
        <w:t>:</w:t>
      </w:r>
    </w:p>
    <w:p w:rsidR="00C968DB" w:rsidRPr="003E11A1" w:rsidRDefault="00C968DB" w:rsidP="003E11A1">
      <w:pPr>
        <w:tabs>
          <w:tab w:val="left" w:pos="6369"/>
        </w:tabs>
        <w:spacing w:before="0" w:after="0"/>
        <w:ind w:firstLine="709"/>
        <w:rPr>
          <w:rFonts w:ascii="Times New Roman" w:eastAsia="Times New Roman" w:hAnsi="Times New Roman" w:cs="Times New Roman"/>
          <w:color w:val="000000"/>
          <w:sz w:val="26"/>
          <w:szCs w:val="26"/>
          <w:lang w:val="ro-RO" w:eastAsia="en-US"/>
        </w:rPr>
      </w:pPr>
      <w:r w:rsidRPr="003E11A1">
        <w:rPr>
          <w:rFonts w:ascii="Times New Roman" w:hAnsi="Times New Roman" w:cs="Times New Roman"/>
          <w:sz w:val="26"/>
          <w:szCs w:val="26"/>
          <w:lang w:val="ro-RO"/>
        </w:rPr>
        <w:t>201</w:t>
      </w:r>
      <w:r w:rsidR="002050F2" w:rsidRPr="003E11A1">
        <w:rPr>
          <w:rFonts w:ascii="Times New Roman" w:hAnsi="Times New Roman" w:cs="Times New Roman"/>
          <w:sz w:val="26"/>
          <w:szCs w:val="26"/>
          <w:lang w:val="ro-RO"/>
        </w:rPr>
        <w:t>4</w:t>
      </w:r>
      <w:r w:rsidR="00E3692B">
        <w:rPr>
          <w:rFonts w:ascii="Times New Roman" w:hAnsi="Times New Roman" w:cs="Times New Roman"/>
          <w:sz w:val="26"/>
          <w:szCs w:val="26"/>
          <w:lang w:val="ro-RO"/>
        </w:rPr>
        <w:t xml:space="preserve"> </w:t>
      </w:r>
      <w:r w:rsidRPr="003E11A1">
        <w:rPr>
          <w:rFonts w:ascii="Times New Roman" w:hAnsi="Times New Roman" w:cs="Times New Roman"/>
          <w:sz w:val="26"/>
          <w:szCs w:val="26"/>
          <w:lang w:val="ro-RO"/>
        </w:rPr>
        <w:t xml:space="preserve">- </w:t>
      </w:r>
      <w:r w:rsidR="002050F2" w:rsidRPr="003E11A1">
        <w:rPr>
          <w:rFonts w:ascii="Times New Roman" w:eastAsia="Times New Roman" w:hAnsi="Times New Roman" w:cs="Times New Roman"/>
          <w:color w:val="000000"/>
          <w:sz w:val="26"/>
          <w:szCs w:val="26"/>
          <w:lang w:val="ro-RO" w:eastAsia="en-US"/>
        </w:rPr>
        <w:t xml:space="preserve">120.857.494 </w:t>
      </w:r>
      <w:r w:rsidRPr="003E11A1">
        <w:rPr>
          <w:rFonts w:ascii="Times New Roman" w:eastAsia="Times New Roman" w:hAnsi="Times New Roman" w:cs="Times New Roman"/>
          <w:color w:val="000000"/>
          <w:sz w:val="26"/>
          <w:szCs w:val="26"/>
          <w:lang w:val="ro-RO" w:eastAsia="en-US"/>
        </w:rPr>
        <w:t>lei;</w:t>
      </w:r>
    </w:p>
    <w:p w:rsidR="00C968DB" w:rsidRPr="003E11A1" w:rsidRDefault="002050F2" w:rsidP="003E11A1">
      <w:pPr>
        <w:tabs>
          <w:tab w:val="left" w:pos="6369"/>
        </w:tabs>
        <w:spacing w:before="0" w:after="0"/>
        <w:ind w:firstLine="709"/>
        <w:rPr>
          <w:rFonts w:ascii="Times New Roman" w:eastAsia="Times New Roman" w:hAnsi="Times New Roman" w:cs="Times New Roman"/>
          <w:color w:val="000000"/>
          <w:sz w:val="26"/>
          <w:szCs w:val="26"/>
          <w:lang w:val="ro-RO" w:eastAsia="en-US"/>
        </w:rPr>
      </w:pPr>
      <w:r w:rsidRPr="003E11A1">
        <w:rPr>
          <w:rFonts w:ascii="Times New Roman" w:eastAsia="Times New Roman" w:hAnsi="Times New Roman" w:cs="Times New Roman"/>
          <w:color w:val="000000"/>
          <w:sz w:val="26"/>
          <w:szCs w:val="26"/>
          <w:lang w:val="ro-RO" w:eastAsia="en-US"/>
        </w:rPr>
        <w:t>2015</w:t>
      </w:r>
      <w:r w:rsidR="00C968DB" w:rsidRPr="003E11A1">
        <w:rPr>
          <w:rFonts w:ascii="Times New Roman" w:eastAsia="Times New Roman" w:hAnsi="Times New Roman" w:cs="Times New Roman"/>
          <w:color w:val="000000"/>
          <w:sz w:val="26"/>
          <w:szCs w:val="26"/>
          <w:lang w:val="ro-RO" w:eastAsia="en-US"/>
        </w:rPr>
        <w:t xml:space="preserve"> - </w:t>
      </w:r>
      <w:r w:rsidRPr="003E11A1">
        <w:rPr>
          <w:rFonts w:ascii="Times New Roman" w:eastAsia="Times New Roman" w:hAnsi="Times New Roman" w:cs="Times New Roman"/>
          <w:color w:val="000000"/>
          <w:sz w:val="26"/>
          <w:szCs w:val="26"/>
          <w:lang w:val="ro-RO" w:eastAsia="en-US"/>
        </w:rPr>
        <w:t xml:space="preserve">112.566.954 </w:t>
      </w:r>
      <w:r w:rsidR="00C968DB" w:rsidRPr="003E11A1">
        <w:rPr>
          <w:rFonts w:ascii="Times New Roman" w:eastAsia="Times New Roman" w:hAnsi="Times New Roman" w:cs="Times New Roman"/>
          <w:color w:val="000000"/>
          <w:sz w:val="26"/>
          <w:szCs w:val="26"/>
          <w:lang w:val="ro-RO" w:eastAsia="en-US"/>
        </w:rPr>
        <w:t>lei;</w:t>
      </w:r>
    </w:p>
    <w:p w:rsidR="00C968DB" w:rsidRPr="003E11A1" w:rsidRDefault="002050F2" w:rsidP="003E11A1">
      <w:pPr>
        <w:tabs>
          <w:tab w:val="left" w:pos="6369"/>
        </w:tabs>
        <w:spacing w:before="0" w:after="0"/>
        <w:ind w:firstLine="709"/>
        <w:rPr>
          <w:rFonts w:ascii="Times New Roman" w:eastAsia="Times New Roman" w:hAnsi="Times New Roman" w:cs="Times New Roman"/>
          <w:color w:val="000000"/>
          <w:sz w:val="26"/>
          <w:szCs w:val="26"/>
          <w:lang w:val="ro-RO" w:eastAsia="en-US"/>
        </w:rPr>
      </w:pPr>
      <w:r w:rsidRPr="003E11A1">
        <w:rPr>
          <w:rFonts w:ascii="Times New Roman" w:eastAsia="Times New Roman" w:hAnsi="Times New Roman" w:cs="Times New Roman"/>
          <w:color w:val="000000"/>
          <w:sz w:val="26"/>
          <w:szCs w:val="26"/>
          <w:lang w:val="ro-RO" w:eastAsia="en-US"/>
        </w:rPr>
        <w:t>2016</w:t>
      </w:r>
      <w:r w:rsidR="00C968DB" w:rsidRPr="003E11A1">
        <w:rPr>
          <w:rFonts w:ascii="Times New Roman" w:eastAsia="Times New Roman" w:hAnsi="Times New Roman" w:cs="Times New Roman"/>
          <w:color w:val="000000"/>
          <w:sz w:val="26"/>
          <w:szCs w:val="26"/>
          <w:lang w:val="ro-RO" w:eastAsia="en-US"/>
        </w:rPr>
        <w:t xml:space="preserve"> - </w:t>
      </w:r>
      <w:r w:rsidRPr="003E11A1">
        <w:rPr>
          <w:rFonts w:ascii="Times New Roman" w:eastAsia="Times New Roman" w:hAnsi="Times New Roman" w:cs="Times New Roman"/>
          <w:color w:val="000000"/>
          <w:sz w:val="26"/>
          <w:szCs w:val="26"/>
          <w:lang w:val="ro-RO" w:eastAsia="en-US"/>
        </w:rPr>
        <w:t xml:space="preserve">107.220.955 </w:t>
      </w:r>
      <w:r w:rsidR="00C968DB" w:rsidRPr="003E11A1">
        <w:rPr>
          <w:rFonts w:ascii="Times New Roman" w:eastAsia="Times New Roman" w:hAnsi="Times New Roman" w:cs="Times New Roman"/>
          <w:color w:val="000000"/>
          <w:sz w:val="26"/>
          <w:szCs w:val="26"/>
          <w:lang w:val="ro-RO" w:eastAsia="en-US"/>
        </w:rPr>
        <w:t>lei;</w:t>
      </w:r>
    </w:p>
    <w:p w:rsidR="002050F2" w:rsidRPr="00E3692B" w:rsidRDefault="002050F2" w:rsidP="003E11A1">
      <w:pPr>
        <w:tabs>
          <w:tab w:val="left" w:pos="6369"/>
        </w:tabs>
        <w:spacing w:before="0" w:after="0"/>
        <w:ind w:firstLine="709"/>
        <w:rPr>
          <w:rFonts w:ascii="Times New Roman" w:eastAsia="Times New Roman" w:hAnsi="Times New Roman" w:cs="Times New Roman"/>
          <w:color w:val="000000"/>
          <w:sz w:val="16"/>
          <w:szCs w:val="16"/>
          <w:lang w:val="ro-RO" w:eastAsia="en-US"/>
        </w:rPr>
      </w:pPr>
    </w:p>
    <w:p w:rsidR="00D432BB" w:rsidRPr="004C1E3F" w:rsidRDefault="00D432BB" w:rsidP="00521BEA">
      <w:pPr>
        <w:pStyle w:val="NoSpacing"/>
        <w:rPr>
          <w:rFonts w:ascii="Times New Roman" w:hAnsi="Times New Roman" w:cs="Times New Roman"/>
          <w:b/>
          <w:i/>
          <w:color w:val="4F81BD"/>
          <w:sz w:val="26"/>
          <w:szCs w:val="26"/>
          <w:lang w:val="ro-RO"/>
        </w:rPr>
      </w:pPr>
      <w:r w:rsidRPr="004C1E3F">
        <w:rPr>
          <w:rFonts w:ascii="Times New Roman" w:hAnsi="Times New Roman" w:cs="Times New Roman"/>
          <w:b/>
          <w:i/>
          <w:color w:val="4F81BD"/>
          <w:sz w:val="26"/>
          <w:szCs w:val="26"/>
          <w:lang w:val="ro-RO"/>
        </w:rPr>
        <w:t>Impactul social</w:t>
      </w:r>
    </w:p>
    <w:p w:rsidR="00E77C5D" w:rsidRPr="00E3692B" w:rsidRDefault="00E77C5D" w:rsidP="00E3692B">
      <w:pPr>
        <w:ind w:firstLine="709"/>
        <w:rPr>
          <w:rFonts w:ascii="Times New Roman" w:hAnsi="Times New Roman" w:cs="Times New Roman"/>
          <w:sz w:val="26"/>
          <w:szCs w:val="26"/>
          <w:lang w:val="ro-RO"/>
        </w:rPr>
      </w:pPr>
      <w:r w:rsidRPr="00E3692B">
        <w:rPr>
          <w:rFonts w:ascii="Times New Roman" w:hAnsi="Times New Roman" w:cs="Times New Roman"/>
          <w:sz w:val="26"/>
          <w:szCs w:val="26"/>
          <w:lang w:val="ro-RO"/>
        </w:rPr>
        <w:t>În cazul implementării opţiunii 1 - acordarea concediului medical de către angajator fără necesitatea prezent</w:t>
      </w:r>
      <w:r w:rsidR="00521BEA" w:rsidRPr="00E3692B">
        <w:rPr>
          <w:rFonts w:ascii="Times New Roman" w:hAnsi="Times New Roman" w:cs="Times New Roman"/>
          <w:sz w:val="26"/>
          <w:szCs w:val="26"/>
          <w:lang w:val="ro-RO"/>
        </w:rPr>
        <w:t xml:space="preserve">ării certificatului de concediu </w:t>
      </w:r>
      <w:r w:rsidRPr="00E3692B">
        <w:rPr>
          <w:rFonts w:ascii="Times New Roman" w:hAnsi="Times New Roman" w:cs="Times New Roman"/>
          <w:sz w:val="26"/>
          <w:szCs w:val="26"/>
          <w:lang w:val="ro-RO"/>
        </w:rPr>
        <w:t>medical de către angajat</w:t>
      </w:r>
      <w:r w:rsidR="00521BEA" w:rsidRPr="00E3692B">
        <w:rPr>
          <w:rFonts w:ascii="Times New Roman" w:hAnsi="Times New Roman" w:cs="Times New Roman"/>
          <w:sz w:val="26"/>
          <w:szCs w:val="26"/>
          <w:lang w:val="ro-RO"/>
        </w:rPr>
        <w:t xml:space="preserve">, </w:t>
      </w:r>
      <w:r w:rsidRPr="00E3692B">
        <w:rPr>
          <w:rFonts w:ascii="Times New Roman" w:hAnsi="Times New Roman" w:cs="Times New Roman"/>
          <w:sz w:val="26"/>
          <w:szCs w:val="26"/>
          <w:lang w:val="ro-RO"/>
        </w:rPr>
        <w:t>au fost estimate consecinţe</w:t>
      </w:r>
      <w:r w:rsidR="00521BEA" w:rsidRPr="00E3692B">
        <w:rPr>
          <w:rFonts w:ascii="Times New Roman" w:hAnsi="Times New Roman" w:cs="Times New Roman"/>
          <w:sz w:val="26"/>
          <w:szCs w:val="26"/>
          <w:lang w:val="ro-RO"/>
        </w:rPr>
        <w:t>le</w:t>
      </w:r>
      <w:r w:rsidRPr="00E3692B">
        <w:rPr>
          <w:rFonts w:ascii="Times New Roman" w:hAnsi="Times New Roman" w:cs="Times New Roman"/>
          <w:sz w:val="26"/>
          <w:szCs w:val="26"/>
          <w:lang w:val="ro-RO"/>
        </w:rPr>
        <w:t xml:space="preserve"> posibile: </w:t>
      </w:r>
      <w:r w:rsidR="001961F4">
        <w:rPr>
          <w:rFonts w:ascii="Times New Roman" w:hAnsi="Times New Roman" w:cs="Times New Roman"/>
          <w:sz w:val="26"/>
          <w:szCs w:val="26"/>
          <w:lang w:val="ro-RO"/>
        </w:rPr>
        <w:t>Angajaţii nu vor avea posibilitate de a beneficia în continuare de certificate de concediu medical neargumentate, utilizate în scopul soluţionării problemelor personale şi indemnizaţiei pentru</w:t>
      </w:r>
      <w:r w:rsidR="009B690B">
        <w:rPr>
          <w:rFonts w:ascii="Times New Roman" w:hAnsi="Times New Roman" w:cs="Times New Roman"/>
          <w:sz w:val="26"/>
          <w:szCs w:val="26"/>
          <w:lang w:val="ro-RO"/>
        </w:rPr>
        <w:t xml:space="preserve"> ITM, achitate din sursele angajatorului şi a bugetului de asigurări sociale.</w:t>
      </w:r>
      <w:r w:rsidR="001961F4">
        <w:rPr>
          <w:rFonts w:ascii="Times New Roman" w:hAnsi="Times New Roman" w:cs="Times New Roman"/>
          <w:sz w:val="26"/>
          <w:szCs w:val="26"/>
          <w:lang w:val="ro-RO"/>
        </w:rPr>
        <w:t xml:space="preserve"> </w:t>
      </w:r>
    </w:p>
    <w:p w:rsidR="00D432BB" w:rsidRPr="004C1E3F" w:rsidRDefault="00D432BB" w:rsidP="00592296">
      <w:pPr>
        <w:spacing w:before="0" w:after="0"/>
        <w:rPr>
          <w:rFonts w:ascii="Times New Roman" w:hAnsi="Times New Roman" w:cs="Times New Roman"/>
          <w:b/>
          <w:i/>
          <w:color w:val="365F91"/>
          <w:sz w:val="26"/>
          <w:szCs w:val="26"/>
          <w:lang w:val="ro-RO"/>
        </w:rPr>
      </w:pPr>
      <w:r w:rsidRPr="004C1E3F">
        <w:rPr>
          <w:rFonts w:ascii="Times New Roman" w:hAnsi="Times New Roman" w:cs="Times New Roman"/>
          <w:b/>
          <w:i/>
          <w:color w:val="365F91"/>
          <w:sz w:val="26"/>
          <w:szCs w:val="26"/>
          <w:lang w:val="ro-RO"/>
        </w:rPr>
        <w:t>Impactul ecologic</w:t>
      </w:r>
    </w:p>
    <w:p w:rsidR="002B5A06" w:rsidRPr="002B78FE" w:rsidRDefault="002B5A06" w:rsidP="00312CB6">
      <w:pPr>
        <w:tabs>
          <w:tab w:val="left" w:pos="6369"/>
        </w:tabs>
        <w:spacing w:before="0" w:after="0"/>
        <w:ind w:firstLine="709"/>
        <w:rPr>
          <w:rFonts w:ascii="Times New Roman" w:hAnsi="Times New Roman" w:cs="Times New Roman"/>
          <w:sz w:val="26"/>
          <w:szCs w:val="26"/>
          <w:lang w:val="ro-RO"/>
        </w:rPr>
      </w:pPr>
      <w:r w:rsidRPr="002B78FE">
        <w:rPr>
          <w:rFonts w:ascii="Times New Roman" w:hAnsi="Times New Roman" w:cs="Times New Roman"/>
          <w:sz w:val="26"/>
          <w:szCs w:val="26"/>
          <w:lang w:val="ro-RO"/>
        </w:rPr>
        <w:t>Nu a fost identificat un impact ecologic.</w:t>
      </w:r>
    </w:p>
    <w:p w:rsidR="009B690B" w:rsidRPr="004C1E3F" w:rsidRDefault="00D432BB" w:rsidP="00312CB6">
      <w:pPr>
        <w:spacing w:before="0" w:after="0"/>
        <w:rPr>
          <w:rFonts w:ascii="Times New Roman" w:hAnsi="Times New Roman" w:cs="Times New Roman"/>
          <w:b/>
          <w:i/>
          <w:color w:val="365F91"/>
          <w:sz w:val="26"/>
          <w:szCs w:val="26"/>
          <w:lang w:val="ro-RO"/>
        </w:rPr>
      </w:pPr>
      <w:r w:rsidRPr="004C1E3F">
        <w:rPr>
          <w:rFonts w:ascii="Times New Roman" w:hAnsi="Times New Roman" w:cs="Times New Roman"/>
          <w:b/>
          <w:i/>
          <w:color w:val="365F91"/>
          <w:sz w:val="26"/>
          <w:szCs w:val="26"/>
          <w:lang w:val="ro-RO"/>
        </w:rPr>
        <w:t>Riscuri</w:t>
      </w:r>
    </w:p>
    <w:p w:rsidR="00A238B3" w:rsidRDefault="00A238B3" w:rsidP="00312CB6">
      <w:pPr>
        <w:spacing w:before="0" w:after="0"/>
        <w:ind w:firstLine="567"/>
        <w:rPr>
          <w:rFonts w:ascii="Times New Roman" w:hAnsi="Times New Roman" w:cs="Times New Roman"/>
          <w:sz w:val="26"/>
          <w:szCs w:val="26"/>
          <w:lang w:val="ro-MO"/>
        </w:rPr>
      </w:pPr>
      <w:r w:rsidRPr="004C1E3F">
        <w:rPr>
          <w:rFonts w:ascii="Times New Roman" w:hAnsi="Times New Roman" w:cs="Times New Roman"/>
          <w:b/>
          <w:i/>
          <w:color w:val="365F91"/>
          <w:lang w:val="ro-RO"/>
        </w:rPr>
        <w:lastRenderedPageBreak/>
        <w:t xml:space="preserve"> </w:t>
      </w:r>
      <w:r w:rsidRPr="009B690B">
        <w:rPr>
          <w:rFonts w:ascii="Times New Roman" w:hAnsi="Times New Roman" w:cs="Times New Roman"/>
          <w:sz w:val="26"/>
          <w:szCs w:val="26"/>
          <w:lang w:val="ro-MO"/>
        </w:rPr>
        <w:t>Nu vor fi asigurate unele categorii de persoane cu indemnizaţii pentru ITM.</w:t>
      </w:r>
      <w:r w:rsidR="009B690B" w:rsidRPr="009B690B">
        <w:rPr>
          <w:rFonts w:ascii="Times New Roman" w:hAnsi="Times New Roman" w:cs="Times New Roman"/>
          <w:sz w:val="26"/>
          <w:szCs w:val="26"/>
          <w:lang w:val="ro-MO"/>
        </w:rPr>
        <w:t xml:space="preserve"> Implementarea opţiunii va întîmpina rezistenţă din partea </w:t>
      </w:r>
      <w:r w:rsidR="002B78FE">
        <w:rPr>
          <w:rFonts w:ascii="Times New Roman" w:hAnsi="Times New Roman" w:cs="Times New Roman"/>
          <w:sz w:val="26"/>
          <w:szCs w:val="26"/>
          <w:lang w:val="ro-MO"/>
        </w:rPr>
        <w:t>populaţiei şi a altor instituţii.</w:t>
      </w:r>
    </w:p>
    <w:p w:rsidR="002B78FE" w:rsidRPr="004C1E3F" w:rsidRDefault="002B78FE" w:rsidP="00A238B3">
      <w:pPr>
        <w:rPr>
          <w:rFonts w:ascii="Times New Roman" w:hAnsi="Times New Roman" w:cs="Times New Roman"/>
          <w:b/>
          <w:i/>
          <w:color w:val="365F91"/>
          <w:sz w:val="26"/>
          <w:szCs w:val="26"/>
          <w:lang w:val="it-IT"/>
        </w:rPr>
      </w:pPr>
    </w:p>
    <w:p w:rsidR="00D432BB" w:rsidRPr="004C1E3F" w:rsidRDefault="00D432BB" w:rsidP="004F5200">
      <w:pPr>
        <w:rPr>
          <w:rFonts w:ascii="Times New Roman" w:hAnsi="Times New Roman" w:cs="Times New Roman"/>
          <w:b/>
          <w:i/>
          <w:color w:val="365F91"/>
          <w:sz w:val="26"/>
          <w:szCs w:val="26"/>
          <w:lang w:val="it-IT"/>
        </w:rPr>
      </w:pPr>
      <w:r w:rsidRPr="004C1E3F">
        <w:rPr>
          <w:rFonts w:ascii="Times New Roman" w:hAnsi="Times New Roman" w:cs="Times New Roman"/>
          <w:b/>
          <w:i/>
          <w:color w:val="365F91"/>
          <w:sz w:val="26"/>
          <w:szCs w:val="26"/>
          <w:lang w:val="it-IT"/>
        </w:rPr>
        <w:t>5.3</w:t>
      </w:r>
      <w:r w:rsidR="004F5200" w:rsidRPr="004C1E3F">
        <w:rPr>
          <w:rFonts w:ascii="Times New Roman" w:hAnsi="Times New Roman" w:cs="Times New Roman"/>
          <w:b/>
          <w:color w:val="365F91"/>
          <w:sz w:val="26"/>
          <w:szCs w:val="26"/>
          <w:lang w:val="it-IT"/>
        </w:rPr>
        <w:tab/>
        <w:t>OPŢIUNEA 2.</w:t>
      </w:r>
      <w:r w:rsidR="004F5200" w:rsidRPr="004C1E3F">
        <w:rPr>
          <w:rFonts w:ascii="Times New Roman" w:hAnsi="Times New Roman" w:cs="Times New Roman"/>
          <w:b/>
          <w:color w:val="365F91"/>
          <w:sz w:val="26"/>
          <w:szCs w:val="26"/>
          <w:lang w:val="it-IT"/>
        </w:rPr>
        <w:tab/>
        <w:t xml:space="preserve"> PRELUAREA PLĂŢII INDEMNIZAŢIEI PENTRU INCAPACITATE TEMPORARĂ DE MUNCĂ DE CĂTRE CNAM</w:t>
      </w:r>
    </w:p>
    <w:p w:rsidR="00EA462B" w:rsidRPr="004C1E3F" w:rsidRDefault="00D432BB" w:rsidP="00592296">
      <w:pPr>
        <w:spacing w:before="0" w:after="0"/>
        <w:rPr>
          <w:rFonts w:ascii="Times New Roman" w:hAnsi="Times New Roman" w:cs="Times New Roman"/>
          <w:b/>
          <w:i/>
          <w:color w:val="365F91"/>
          <w:sz w:val="26"/>
          <w:szCs w:val="26"/>
          <w:lang w:val="it-IT"/>
        </w:rPr>
      </w:pPr>
      <w:r w:rsidRPr="004C1E3F">
        <w:rPr>
          <w:rFonts w:ascii="Times New Roman" w:hAnsi="Times New Roman" w:cs="Times New Roman"/>
          <w:b/>
          <w:i/>
          <w:color w:val="365F91"/>
          <w:sz w:val="26"/>
          <w:szCs w:val="26"/>
          <w:lang w:val="it-IT"/>
        </w:rPr>
        <w:t>Descriere</w:t>
      </w:r>
      <w:r w:rsidR="00EA462B" w:rsidRPr="004C1E3F">
        <w:rPr>
          <w:rFonts w:ascii="Times New Roman" w:hAnsi="Times New Roman" w:cs="Times New Roman"/>
          <w:b/>
          <w:i/>
          <w:color w:val="365F91"/>
          <w:sz w:val="26"/>
          <w:szCs w:val="26"/>
          <w:lang w:val="it-IT"/>
        </w:rPr>
        <w:t xml:space="preserve"> </w:t>
      </w:r>
    </w:p>
    <w:p w:rsidR="000C2ED0" w:rsidRPr="00590257" w:rsidRDefault="0043674E" w:rsidP="00592296">
      <w:pPr>
        <w:spacing w:before="0" w:after="0"/>
        <w:ind w:firstLine="851"/>
        <w:rPr>
          <w:rFonts w:ascii="Times New Roman" w:hAnsi="Times New Roman" w:cs="Times New Roman"/>
          <w:sz w:val="26"/>
          <w:szCs w:val="26"/>
          <w:lang w:val="it-IT"/>
        </w:rPr>
      </w:pPr>
      <w:r w:rsidRPr="00590257">
        <w:rPr>
          <w:rFonts w:ascii="Times New Roman" w:hAnsi="Times New Roman" w:cs="Times New Roman"/>
          <w:b/>
          <w:sz w:val="26"/>
          <w:szCs w:val="26"/>
          <w:lang w:val="it-IT"/>
        </w:rPr>
        <w:t>Preluarea plăţii indemnizaţiei pentru incapacitate temporară de muncă de către CNAM</w:t>
      </w:r>
      <w:r w:rsidRPr="00590257">
        <w:rPr>
          <w:rFonts w:ascii="Times New Roman" w:hAnsi="Times New Roman" w:cs="Times New Roman"/>
          <w:sz w:val="26"/>
          <w:szCs w:val="26"/>
          <w:lang w:val="it-IT"/>
        </w:rPr>
        <w:t xml:space="preserve"> </w:t>
      </w:r>
      <w:r w:rsidR="000C2ED0" w:rsidRPr="00590257">
        <w:rPr>
          <w:rFonts w:ascii="Times New Roman" w:hAnsi="Times New Roman" w:cs="Times New Roman"/>
          <w:sz w:val="26"/>
          <w:szCs w:val="26"/>
          <w:lang w:val="it-IT"/>
        </w:rPr>
        <w:t xml:space="preserve">– presupune transferarea </w:t>
      </w:r>
      <w:r w:rsidR="009B64C2" w:rsidRPr="00590257">
        <w:rPr>
          <w:rFonts w:ascii="Times New Roman" w:hAnsi="Times New Roman" w:cs="Times New Roman"/>
          <w:sz w:val="26"/>
          <w:szCs w:val="26"/>
          <w:lang w:val="it-IT"/>
        </w:rPr>
        <w:t>funcţiei de plată a indemnizaţiei</w:t>
      </w:r>
      <w:r w:rsidR="00011845" w:rsidRPr="00590257">
        <w:rPr>
          <w:rFonts w:ascii="Times New Roman" w:hAnsi="Times New Roman" w:cs="Times New Roman"/>
          <w:sz w:val="26"/>
          <w:szCs w:val="26"/>
          <w:lang w:val="it-IT"/>
        </w:rPr>
        <w:t xml:space="preserve"> pentru</w:t>
      </w:r>
      <w:r w:rsidR="009B64C2" w:rsidRPr="00590257">
        <w:rPr>
          <w:rFonts w:ascii="Times New Roman" w:hAnsi="Times New Roman" w:cs="Times New Roman"/>
          <w:sz w:val="26"/>
          <w:szCs w:val="26"/>
          <w:lang w:val="it-IT"/>
        </w:rPr>
        <w:t xml:space="preserve"> </w:t>
      </w:r>
      <w:r w:rsidR="00011845" w:rsidRPr="00590257">
        <w:rPr>
          <w:rFonts w:ascii="Times New Roman" w:hAnsi="Times New Roman" w:cs="Times New Roman"/>
          <w:sz w:val="26"/>
          <w:szCs w:val="26"/>
          <w:lang w:val="it-IT"/>
        </w:rPr>
        <w:t>incapacitate temporară de muncă cauzată de boli obişnuite sau de accidente în afara muncii, de boli profesionale şi de accidente de muncă, inclusiv indemnizaţiei pentru îngrijirea copilului bolnav şi a indemnizaţiei de maternitate de la Casa Naţională de Asigurări Sociale la Compania Naţională de Asigurări în Medicină şi asigurarea funcţiei de control as</w:t>
      </w:r>
      <w:r w:rsidR="009C507D" w:rsidRPr="00590257">
        <w:rPr>
          <w:rFonts w:ascii="Times New Roman" w:hAnsi="Times New Roman" w:cs="Times New Roman"/>
          <w:sz w:val="26"/>
          <w:szCs w:val="26"/>
          <w:lang w:val="it-IT"/>
        </w:rPr>
        <w:t>u</w:t>
      </w:r>
      <w:r w:rsidR="00011845" w:rsidRPr="00590257">
        <w:rPr>
          <w:rFonts w:ascii="Times New Roman" w:hAnsi="Times New Roman" w:cs="Times New Roman"/>
          <w:sz w:val="26"/>
          <w:szCs w:val="26"/>
          <w:lang w:val="it-IT"/>
        </w:rPr>
        <w:t>pra expertizei incapacităţii temporare de muncă.</w:t>
      </w:r>
    </w:p>
    <w:p w:rsidR="00E5607E" w:rsidRPr="00590257" w:rsidRDefault="00932DF2" w:rsidP="00131FF3">
      <w:pPr>
        <w:spacing w:before="0" w:after="0"/>
        <w:ind w:firstLine="851"/>
        <w:rPr>
          <w:rFonts w:ascii="Times New Roman" w:hAnsi="Times New Roman" w:cs="Times New Roman"/>
          <w:sz w:val="26"/>
          <w:szCs w:val="26"/>
          <w:lang w:val="it-IT"/>
        </w:rPr>
      </w:pPr>
      <w:r w:rsidRPr="00590257">
        <w:rPr>
          <w:rFonts w:ascii="Times New Roman" w:hAnsi="Times New Roman" w:cs="Times New Roman"/>
          <w:sz w:val="26"/>
          <w:szCs w:val="26"/>
          <w:lang w:val="it-IT"/>
        </w:rPr>
        <w:t>Acest rol poate fi atribuit CNAM, care dispun</w:t>
      </w:r>
      <w:r w:rsidR="00643D91" w:rsidRPr="00590257">
        <w:rPr>
          <w:rFonts w:ascii="Times New Roman" w:hAnsi="Times New Roman" w:cs="Times New Roman"/>
          <w:sz w:val="26"/>
          <w:szCs w:val="26"/>
          <w:lang w:val="it-IT"/>
        </w:rPr>
        <w:t>înd de funcţia de contro</w:t>
      </w:r>
      <w:r w:rsidR="008704C7" w:rsidRPr="00590257">
        <w:rPr>
          <w:rFonts w:ascii="Times New Roman" w:hAnsi="Times New Roman" w:cs="Times New Roman"/>
          <w:sz w:val="26"/>
          <w:szCs w:val="26"/>
          <w:lang w:val="it-IT"/>
        </w:rPr>
        <w:t xml:space="preserve">l a gestionării mijloacelor financiare provenite din fondurile asigurării obligatorii de asistenţă medicală, dispune </w:t>
      </w:r>
      <w:r w:rsidR="00296E8F" w:rsidRPr="00590257">
        <w:rPr>
          <w:rFonts w:ascii="Times New Roman" w:hAnsi="Times New Roman" w:cs="Times New Roman"/>
          <w:sz w:val="26"/>
          <w:szCs w:val="26"/>
          <w:lang w:val="it-IT"/>
        </w:rPr>
        <w:t xml:space="preserve">de </w:t>
      </w:r>
      <w:r w:rsidR="008704C7" w:rsidRPr="00590257">
        <w:rPr>
          <w:rFonts w:ascii="Times New Roman" w:hAnsi="Times New Roman" w:cs="Times New Roman"/>
          <w:sz w:val="26"/>
          <w:szCs w:val="26"/>
          <w:lang w:val="it-IT"/>
        </w:rPr>
        <w:t>cadrele i</w:t>
      </w:r>
      <w:r w:rsidR="00296E8F" w:rsidRPr="00590257">
        <w:rPr>
          <w:rFonts w:ascii="Times New Roman" w:hAnsi="Times New Roman" w:cs="Times New Roman"/>
          <w:sz w:val="26"/>
          <w:szCs w:val="26"/>
          <w:lang w:val="it-IT"/>
        </w:rPr>
        <w:t>n</w:t>
      </w:r>
      <w:r w:rsidR="008704C7" w:rsidRPr="00590257">
        <w:rPr>
          <w:rFonts w:ascii="Times New Roman" w:hAnsi="Times New Roman" w:cs="Times New Roman"/>
          <w:sz w:val="26"/>
          <w:szCs w:val="26"/>
          <w:lang w:val="it-IT"/>
        </w:rPr>
        <w:t>struite în domeniu (medici e</w:t>
      </w:r>
      <w:r w:rsidR="000E14B4" w:rsidRPr="00590257">
        <w:rPr>
          <w:rFonts w:ascii="Times New Roman" w:hAnsi="Times New Roman" w:cs="Times New Roman"/>
          <w:sz w:val="26"/>
          <w:szCs w:val="26"/>
          <w:lang w:val="it-IT"/>
        </w:rPr>
        <w:t>x</w:t>
      </w:r>
      <w:r w:rsidR="008704C7" w:rsidRPr="00590257">
        <w:rPr>
          <w:rFonts w:ascii="Times New Roman" w:hAnsi="Times New Roman" w:cs="Times New Roman"/>
          <w:sz w:val="26"/>
          <w:szCs w:val="26"/>
          <w:lang w:val="it-IT"/>
        </w:rPr>
        <w:t>per</w:t>
      </w:r>
      <w:r w:rsidR="000E14B4" w:rsidRPr="00590257">
        <w:rPr>
          <w:rFonts w:ascii="Times New Roman" w:hAnsi="Times New Roman" w:cs="Times New Roman"/>
          <w:sz w:val="26"/>
          <w:szCs w:val="26"/>
          <w:lang w:val="it-IT"/>
        </w:rPr>
        <w:t>ţ</w:t>
      </w:r>
      <w:r w:rsidR="008704C7" w:rsidRPr="00590257">
        <w:rPr>
          <w:rFonts w:ascii="Times New Roman" w:hAnsi="Times New Roman" w:cs="Times New Roman"/>
          <w:sz w:val="26"/>
          <w:szCs w:val="26"/>
          <w:lang w:val="it-IT"/>
        </w:rPr>
        <w:t xml:space="preserve">i) şi de </w:t>
      </w:r>
      <w:r w:rsidRPr="00590257">
        <w:rPr>
          <w:rFonts w:ascii="Times New Roman" w:hAnsi="Times New Roman" w:cs="Times New Roman"/>
          <w:sz w:val="26"/>
          <w:szCs w:val="26"/>
          <w:lang w:val="it-IT"/>
        </w:rPr>
        <w:t xml:space="preserve">experienţa </w:t>
      </w:r>
      <w:r w:rsidR="008704C7" w:rsidRPr="00590257">
        <w:rPr>
          <w:rFonts w:ascii="Times New Roman" w:hAnsi="Times New Roman" w:cs="Times New Roman"/>
          <w:sz w:val="26"/>
          <w:szCs w:val="26"/>
          <w:lang w:val="it-IT"/>
        </w:rPr>
        <w:t xml:space="preserve">necesară. </w:t>
      </w:r>
    </w:p>
    <w:p w:rsidR="00932DF2" w:rsidRPr="00590257" w:rsidRDefault="008704C7" w:rsidP="00131FF3">
      <w:pPr>
        <w:spacing w:before="0" w:after="0"/>
        <w:ind w:firstLine="851"/>
        <w:rPr>
          <w:rFonts w:ascii="Times New Roman" w:hAnsi="Times New Roman" w:cs="Times New Roman"/>
          <w:sz w:val="26"/>
          <w:szCs w:val="26"/>
          <w:lang w:val="it-IT"/>
        </w:rPr>
      </w:pPr>
      <w:r w:rsidRPr="00590257">
        <w:rPr>
          <w:rFonts w:ascii="Times New Roman" w:hAnsi="Times New Roman" w:cs="Times New Roman"/>
          <w:sz w:val="26"/>
          <w:szCs w:val="26"/>
          <w:lang w:val="it-IT"/>
        </w:rPr>
        <w:t xml:space="preserve">Astfel, controlul </w:t>
      </w:r>
      <w:r w:rsidR="000E14B4" w:rsidRPr="00590257">
        <w:rPr>
          <w:rFonts w:ascii="Times New Roman" w:hAnsi="Times New Roman" w:cs="Times New Roman"/>
          <w:sz w:val="26"/>
          <w:szCs w:val="26"/>
          <w:lang w:val="it-IT"/>
        </w:rPr>
        <w:t>expertizei ITM</w:t>
      </w:r>
      <w:r w:rsidR="00655C86" w:rsidRPr="00590257">
        <w:rPr>
          <w:rFonts w:ascii="Times New Roman" w:hAnsi="Times New Roman" w:cs="Times New Roman"/>
          <w:sz w:val="26"/>
          <w:szCs w:val="26"/>
          <w:lang w:val="it-IT"/>
        </w:rPr>
        <w:t xml:space="preserve">, efectuate de către experţii CNAM în domeniul menţionat duce la micşorarea eliberării neargumentate a certificatelor de concediu medical şi la reducerea cheltuielilor pentru </w:t>
      </w:r>
      <w:r w:rsidR="00AE53CB" w:rsidRPr="00590257">
        <w:rPr>
          <w:rFonts w:ascii="Times New Roman" w:hAnsi="Times New Roman" w:cs="Times New Roman"/>
          <w:sz w:val="26"/>
          <w:szCs w:val="26"/>
          <w:lang w:val="it-IT"/>
        </w:rPr>
        <w:t xml:space="preserve">plata indemnizaţiilor pentru ITM. </w:t>
      </w:r>
      <w:r w:rsidR="00D9133E" w:rsidRPr="00590257">
        <w:rPr>
          <w:rFonts w:ascii="Times New Roman" w:hAnsi="Times New Roman" w:cs="Times New Roman"/>
          <w:sz w:val="26"/>
          <w:szCs w:val="26"/>
          <w:lang w:val="it-IT"/>
        </w:rPr>
        <w:t xml:space="preserve"> </w:t>
      </w:r>
      <w:r w:rsidR="00E5607E" w:rsidRPr="00590257">
        <w:rPr>
          <w:rFonts w:ascii="Times New Roman" w:hAnsi="Times New Roman" w:cs="Times New Roman"/>
          <w:sz w:val="26"/>
          <w:szCs w:val="26"/>
          <w:lang w:val="it-IT"/>
        </w:rPr>
        <w:t xml:space="preserve"> </w:t>
      </w:r>
      <w:r w:rsidR="00932DF2" w:rsidRPr="00590257">
        <w:rPr>
          <w:rFonts w:ascii="Times New Roman" w:hAnsi="Times New Roman" w:cs="Times New Roman"/>
          <w:sz w:val="26"/>
          <w:szCs w:val="26"/>
          <w:lang w:val="it-IT"/>
        </w:rPr>
        <w:t xml:space="preserve"> </w:t>
      </w:r>
    </w:p>
    <w:p w:rsidR="000C2ED0" w:rsidRDefault="00AE53CB" w:rsidP="00131FF3">
      <w:pPr>
        <w:spacing w:before="0" w:after="0"/>
        <w:ind w:firstLine="851"/>
        <w:rPr>
          <w:rFonts w:ascii="Times New Roman" w:hAnsi="Times New Roman" w:cs="Times New Roman"/>
          <w:sz w:val="26"/>
          <w:szCs w:val="26"/>
          <w:lang w:val="it-IT"/>
        </w:rPr>
      </w:pPr>
      <w:r w:rsidRPr="00590257">
        <w:rPr>
          <w:rFonts w:ascii="Times New Roman" w:hAnsi="Times New Roman" w:cs="Times New Roman"/>
          <w:sz w:val="26"/>
          <w:szCs w:val="26"/>
          <w:lang w:val="it-IT"/>
        </w:rPr>
        <w:t xml:space="preserve">Mecanismul </w:t>
      </w:r>
      <w:r w:rsidR="007D6E10" w:rsidRPr="00590257">
        <w:rPr>
          <w:rFonts w:ascii="Times New Roman" w:hAnsi="Times New Roman" w:cs="Times New Roman"/>
          <w:sz w:val="26"/>
          <w:szCs w:val="26"/>
          <w:lang w:val="it-IT"/>
        </w:rPr>
        <w:t>–</w:t>
      </w:r>
      <w:r w:rsidR="002D1254" w:rsidRPr="00590257">
        <w:rPr>
          <w:rFonts w:ascii="Times New Roman" w:hAnsi="Times New Roman" w:cs="Times New Roman"/>
          <w:sz w:val="26"/>
          <w:szCs w:val="26"/>
          <w:lang w:val="it-IT"/>
        </w:rPr>
        <w:t xml:space="preserve"> </w:t>
      </w:r>
      <w:r w:rsidR="0043674E" w:rsidRPr="00590257">
        <w:rPr>
          <w:rFonts w:ascii="Times New Roman" w:hAnsi="Times New Roman" w:cs="Times New Roman"/>
          <w:sz w:val="26"/>
          <w:szCs w:val="26"/>
          <w:lang w:val="it-IT"/>
        </w:rPr>
        <w:t xml:space="preserve">presupune transferarea părţii componente a contribuţiei de asigurări sociale (sumă datorată în mod obligatoriu de participant la sistemul public de asigurări sociale), destinată pentru </w:t>
      </w:r>
      <w:r w:rsidR="002D1254" w:rsidRPr="00590257">
        <w:rPr>
          <w:rFonts w:ascii="Times New Roman" w:hAnsi="Times New Roman" w:cs="Times New Roman"/>
          <w:sz w:val="26"/>
          <w:szCs w:val="26"/>
          <w:lang w:val="it-IT"/>
        </w:rPr>
        <w:t xml:space="preserve">achitarea </w:t>
      </w:r>
      <w:r w:rsidR="0043674E" w:rsidRPr="00590257">
        <w:rPr>
          <w:rFonts w:ascii="Times New Roman" w:hAnsi="Times New Roman" w:cs="Times New Roman"/>
          <w:sz w:val="26"/>
          <w:szCs w:val="26"/>
          <w:lang w:val="it-IT"/>
        </w:rPr>
        <w:t>indemnizaţie</w:t>
      </w:r>
      <w:r w:rsidR="002D1254" w:rsidRPr="00590257">
        <w:rPr>
          <w:rFonts w:ascii="Times New Roman" w:hAnsi="Times New Roman" w:cs="Times New Roman"/>
          <w:sz w:val="26"/>
          <w:szCs w:val="26"/>
          <w:lang w:val="it-IT"/>
        </w:rPr>
        <w:t>i</w:t>
      </w:r>
      <w:r w:rsidR="0043674E" w:rsidRPr="00590257">
        <w:rPr>
          <w:rFonts w:ascii="Times New Roman" w:hAnsi="Times New Roman" w:cs="Times New Roman"/>
          <w:sz w:val="26"/>
          <w:szCs w:val="26"/>
          <w:lang w:val="it-IT"/>
        </w:rPr>
        <w:t xml:space="preserve"> pentru incapacitate temporară de muncă cauzată de boli obişnuite sau de accidente în afara muncii, de boli profesionale şi de accidente de muncă, inclusiv indemnizaţie</w:t>
      </w:r>
      <w:r w:rsidR="002D1254" w:rsidRPr="00590257">
        <w:rPr>
          <w:rFonts w:ascii="Times New Roman" w:hAnsi="Times New Roman" w:cs="Times New Roman"/>
          <w:sz w:val="26"/>
          <w:szCs w:val="26"/>
          <w:lang w:val="it-IT"/>
        </w:rPr>
        <w:t>i</w:t>
      </w:r>
      <w:r w:rsidR="0043674E" w:rsidRPr="00590257">
        <w:rPr>
          <w:rFonts w:ascii="Times New Roman" w:hAnsi="Times New Roman" w:cs="Times New Roman"/>
          <w:sz w:val="26"/>
          <w:szCs w:val="26"/>
          <w:lang w:val="it-IT"/>
        </w:rPr>
        <w:t xml:space="preserve"> pentru îngrijirea copilului bolnav</w:t>
      </w:r>
      <w:r w:rsidR="002D1254" w:rsidRPr="00590257">
        <w:rPr>
          <w:rFonts w:ascii="Times New Roman" w:hAnsi="Times New Roman" w:cs="Times New Roman"/>
          <w:sz w:val="26"/>
          <w:szCs w:val="26"/>
          <w:lang w:val="it-IT"/>
        </w:rPr>
        <w:t xml:space="preserve"> şi a indemnizaţiei de maternitate, prin comasarea acesteia cu </w:t>
      </w:r>
      <w:r w:rsidR="007D6E10" w:rsidRPr="00590257">
        <w:rPr>
          <w:rFonts w:ascii="Times New Roman" w:hAnsi="Times New Roman" w:cs="Times New Roman"/>
          <w:sz w:val="26"/>
          <w:szCs w:val="26"/>
          <w:lang w:val="it-IT"/>
        </w:rPr>
        <w:t>prima de asigurare obligatorie de asistenţă medical</w:t>
      </w:r>
      <w:r w:rsidR="000C2ED0" w:rsidRPr="00590257">
        <w:rPr>
          <w:rFonts w:ascii="Times New Roman" w:hAnsi="Times New Roman" w:cs="Times New Roman"/>
          <w:sz w:val="26"/>
          <w:szCs w:val="26"/>
          <w:lang w:val="it-IT"/>
        </w:rPr>
        <w:t>ă</w:t>
      </w:r>
      <w:r w:rsidR="007D6E10" w:rsidRPr="00590257">
        <w:rPr>
          <w:rFonts w:ascii="Times New Roman" w:hAnsi="Times New Roman" w:cs="Times New Roman"/>
          <w:sz w:val="26"/>
          <w:szCs w:val="26"/>
          <w:lang w:val="it-IT"/>
        </w:rPr>
        <w:t>.</w:t>
      </w:r>
      <w:r w:rsidR="000C2ED0" w:rsidRPr="00590257">
        <w:rPr>
          <w:rFonts w:ascii="Times New Roman" w:hAnsi="Times New Roman" w:cs="Times New Roman"/>
          <w:sz w:val="26"/>
          <w:szCs w:val="26"/>
          <w:lang w:val="it-IT"/>
        </w:rPr>
        <w:t xml:space="preserve"> </w:t>
      </w:r>
    </w:p>
    <w:p w:rsidR="00592296" w:rsidRPr="00592296" w:rsidRDefault="00592296" w:rsidP="00131FF3">
      <w:pPr>
        <w:spacing w:before="0" w:after="0"/>
        <w:ind w:firstLine="851"/>
        <w:rPr>
          <w:rFonts w:ascii="Times New Roman" w:hAnsi="Times New Roman" w:cs="Times New Roman"/>
          <w:sz w:val="16"/>
          <w:szCs w:val="16"/>
          <w:lang w:val="it-IT"/>
        </w:rPr>
      </w:pPr>
    </w:p>
    <w:p w:rsidR="00D432BB" w:rsidRPr="00590257" w:rsidRDefault="00D432BB" w:rsidP="00592296">
      <w:pPr>
        <w:pStyle w:val="Heading3"/>
        <w:tabs>
          <w:tab w:val="left" w:pos="6369"/>
        </w:tabs>
        <w:spacing w:before="0"/>
        <w:rPr>
          <w:rFonts w:ascii="Times New Roman" w:hAnsi="Times New Roman" w:cs="Times New Roman"/>
          <w:sz w:val="26"/>
          <w:szCs w:val="26"/>
          <w:lang w:val="ro-RO"/>
        </w:rPr>
      </w:pPr>
      <w:r w:rsidRPr="00590257">
        <w:rPr>
          <w:rFonts w:ascii="Times New Roman" w:hAnsi="Times New Roman" w:cs="Times New Roman"/>
          <w:sz w:val="26"/>
          <w:szCs w:val="26"/>
          <w:lang w:val="ro-RO"/>
        </w:rPr>
        <w:t>Neajunsuri</w:t>
      </w:r>
    </w:p>
    <w:p w:rsidR="008334CA" w:rsidRPr="00590257" w:rsidRDefault="00296E8F" w:rsidP="00592296">
      <w:pPr>
        <w:spacing w:before="0"/>
        <w:ind w:firstLine="851"/>
        <w:rPr>
          <w:rFonts w:ascii="Times New Roman" w:hAnsi="Times New Roman" w:cs="Times New Roman"/>
          <w:sz w:val="26"/>
          <w:szCs w:val="26"/>
          <w:lang w:val="ro-RO"/>
        </w:rPr>
      </w:pPr>
      <w:r w:rsidRPr="00590257">
        <w:rPr>
          <w:rFonts w:ascii="Times New Roman" w:hAnsi="Times New Roman" w:cs="Times New Roman"/>
          <w:sz w:val="26"/>
          <w:szCs w:val="26"/>
          <w:lang w:val="ro-RO"/>
        </w:rPr>
        <w:t xml:space="preserve">Nu este exclusă participarea medicilor din circuitul Angajator-Angajat; </w:t>
      </w:r>
      <w:r w:rsidR="002B2057" w:rsidRPr="00590257">
        <w:rPr>
          <w:rFonts w:ascii="Times New Roman" w:hAnsi="Times New Roman" w:cs="Times New Roman"/>
          <w:sz w:val="26"/>
          <w:szCs w:val="26"/>
          <w:lang w:val="ro-RO"/>
        </w:rPr>
        <w:t>există riscul reducerii accesului persoanelor în caz de îmbolnăvire sau pentru concediul pre- şi postnatal la indemnizaţia pentru ITM</w:t>
      </w:r>
      <w:r w:rsidR="00907FB8" w:rsidRPr="00590257">
        <w:rPr>
          <w:rFonts w:ascii="Times New Roman" w:hAnsi="Times New Roman" w:cs="Times New Roman"/>
          <w:sz w:val="26"/>
          <w:szCs w:val="26"/>
          <w:lang w:val="ro-RO"/>
        </w:rPr>
        <w:t>.</w:t>
      </w:r>
    </w:p>
    <w:p w:rsidR="00D432BB" w:rsidRPr="00A6404C" w:rsidRDefault="00D432BB" w:rsidP="008334CA">
      <w:pPr>
        <w:pStyle w:val="Heading3"/>
        <w:tabs>
          <w:tab w:val="left" w:pos="6369"/>
        </w:tabs>
        <w:spacing w:before="0"/>
        <w:rPr>
          <w:rFonts w:ascii="Times New Roman" w:hAnsi="Times New Roman" w:cs="Times New Roman"/>
          <w:sz w:val="26"/>
          <w:szCs w:val="26"/>
          <w:lang w:val="ro-RO"/>
        </w:rPr>
      </w:pPr>
      <w:r w:rsidRPr="00A6404C">
        <w:rPr>
          <w:rFonts w:ascii="Times New Roman" w:hAnsi="Times New Roman" w:cs="Times New Roman"/>
          <w:sz w:val="26"/>
          <w:szCs w:val="26"/>
          <w:lang w:val="ro-RO"/>
        </w:rPr>
        <w:t>Beneficii</w:t>
      </w:r>
      <w:r w:rsidR="009C507D" w:rsidRPr="00A6404C">
        <w:rPr>
          <w:rFonts w:ascii="Times New Roman" w:hAnsi="Times New Roman" w:cs="Times New Roman"/>
          <w:sz w:val="26"/>
          <w:szCs w:val="26"/>
          <w:lang w:val="ro-RO"/>
        </w:rPr>
        <w:t xml:space="preserve"> </w:t>
      </w:r>
    </w:p>
    <w:p w:rsidR="009C507D" w:rsidRPr="00590257" w:rsidRDefault="009C507D" w:rsidP="00131FF3">
      <w:pPr>
        <w:spacing w:before="0"/>
        <w:ind w:firstLine="851"/>
        <w:rPr>
          <w:rFonts w:ascii="Times New Roman" w:hAnsi="Times New Roman" w:cs="Times New Roman"/>
          <w:sz w:val="26"/>
          <w:szCs w:val="26"/>
          <w:lang w:val="ro-RO"/>
        </w:rPr>
      </w:pPr>
      <w:r w:rsidRPr="00590257">
        <w:rPr>
          <w:rFonts w:ascii="Times New Roman" w:hAnsi="Times New Roman" w:cs="Times New Roman"/>
          <w:sz w:val="26"/>
          <w:szCs w:val="26"/>
          <w:lang w:val="ro-RO"/>
        </w:rPr>
        <w:t xml:space="preserve">Sporirea controlului asupra modalităţii de eliberare a certificatelor de concediu medical duce la micşorarea numărului de </w:t>
      </w:r>
      <w:r w:rsidR="00296E8F" w:rsidRPr="00590257">
        <w:rPr>
          <w:rFonts w:ascii="Times New Roman" w:hAnsi="Times New Roman" w:cs="Times New Roman"/>
          <w:sz w:val="26"/>
          <w:szCs w:val="26"/>
          <w:lang w:val="ro-RO"/>
        </w:rPr>
        <w:t xml:space="preserve">zile de </w:t>
      </w:r>
      <w:r w:rsidRPr="00590257">
        <w:rPr>
          <w:rFonts w:ascii="Times New Roman" w:hAnsi="Times New Roman" w:cs="Times New Roman"/>
          <w:sz w:val="26"/>
          <w:szCs w:val="26"/>
          <w:lang w:val="ro-RO"/>
        </w:rPr>
        <w:t>ITM a salariaţilor</w:t>
      </w:r>
      <w:r w:rsidR="00B72649" w:rsidRPr="00590257">
        <w:rPr>
          <w:rFonts w:ascii="Times New Roman" w:hAnsi="Times New Roman" w:cs="Times New Roman"/>
          <w:sz w:val="26"/>
          <w:szCs w:val="26"/>
          <w:lang w:val="ro-RO"/>
        </w:rPr>
        <w:t>, astfel micşorînd cheltuielile pentru plata indemnizaţiilor; reducerea cazurilor de fraudare a certificatelor, îndeosebi pentru concediul pre- şi postnatal</w:t>
      </w:r>
      <w:r w:rsidR="002B2057" w:rsidRPr="00590257">
        <w:rPr>
          <w:rFonts w:ascii="Times New Roman" w:hAnsi="Times New Roman" w:cs="Times New Roman"/>
          <w:sz w:val="26"/>
          <w:szCs w:val="26"/>
          <w:lang w:val="ro-RO"/>
        </w:rPr>
        <w:t>, acordate</w:t>
      </w:r>
      <w:r w:rsidR="00B72649" w:rsidRPr="00590257">
        <w:rPr>
          <w:rFonts w:ascii="Times New Roman" w:hAnsi="Times New Roman" w:cs="Times New Roman"/>
          <w:sz w:val="26"/>
          <w:szCs w:val="26"/>
          <w:lang w:val="ro-RO"/>
        </w:rPr>
        <w:t xml:space="preserve"> femeil</w:t>
      </w:r>
      <w:r w:rsidR="002B2057" w:rsidRPr="00590257">
        <w:rPr>
          <w:rFonts w:ascii="Times New Roman" w:hAnsi="Times New Roman" w:cs="Times New Roman"/>
          <w:sz w:val="26"/>
          <w:szCs w:val="26"/>
          <w:lang w:val="ro-RO"/>
        </w:rPr>
        <w:t>or</w:t>
      </w:r>
      <w:r w:rsidR="00B72649" w:rsidRPr="00590257">
        <w:rPr>
          <w:rFonts w:ascii="Times New Roman" w:hAnsi="Times New Roman" w:cs="Times New Roman"/>
          <w:sz w:val="26"/>
          <w:szCs w:val="26"/>
          <w:lang w:val="ro-RO"/>
        </w:rPr>
        <w:t xml:space="preserve"> ce se află la întreţinerea soţ</w:t>
      </w:r>
      <w:r w:rsidR="002B2057" w:rsidRPr="00590257">
        <w:rPr>
          <w:rFonts w:ascii="Times New Roman" w:hAnsi="Times New Roman" w:cs="Times New Roman"/>
          <w:sz w:val="26"/>
          <w:szCs w:val="26"/>
          <w:lang w:val="ro-RO"/>
        </w:rPr>
        <w:t>ilor</w:t>
      </w:r>
      <w:r w:rsidR="00B72649" w:rsidRPr="00590257">
        <w:rPr>
          <w:rFonts w:ascii="Times New Roman" w:hAnsi="Times New Roman" w:cs="Times New Roman"/>
          <w:sz w:val="26"/>
          <w:szCs w:val="26"/>
          <w:lang w:val="ro-RO"/>
        </w:rPr>
        <w:t xml:space="preserve">; </w:t>
      </w:r>
      <w:r w:rsidR="00F018E1" w:rsidRPr="00590257">
        <w:rPr>
          <w:rFonts w:ascii="Times New Roman" w:hAnsi="Times New Roman" w:cs="Times New Roman"/>
          <w:sz w:val="26"/>
          <w:szCs w:val="26"/>
          <w:lang w:val="ro-RO"/>
        </w:rPr>
        <w:t>cointeresarea medicilor în reducerea numărului de certificate de concediu medical.</w:t>
      </w:r>
      <w:r w:rsidR="00B72649" w:rsidRPr="00590257">
        <w:rPr>
          <w:rFonts w:ascii="Times New Roman" w:hAnsi="Times New Roman" w:cs="Times New Roman"/>
          <w:sz w:val="26"/>
          <w:szCs w:val="26"/>
          <w:lang w:val="ro-RO"/>
        </w:rPr>
        <w:t xml:space="preserve"> </w:t>
      </w:r>
    </w:p>
    <w:p w:rsidR="00D432BB" w:rsidRPr="00590257" w:rsidRDefault="00D432BB" w:rsidP="00225F69">
      <w:pPr>
        <w:pStyle w:val="Heading3"/>
        <w:tabs>
          <w:tab w:val="left" w:pos="6369"/>
        </w:tabs>
        <w:spacing w:before="0"/>
        <w:rPr>
          <w:rFonts w:ascii="Times New Roman" w:hAnsi="Times New Roman" w:cs="Times New Roman"/>
          <w:sz w:val="26"/>
          <w:szCs w:val="26"/>
          <w:lang w:val="ro-RO"/>
        </w:rPr>
      </w:pPr>
      <w:r w:rsidRPr="00590257">
        <w:rPr>
          <w:rFonts w:ascii="Times New Roman" w:hAnsi="Times New Roman" w:cs="Times New Roman"/>
          <w:sz w:val="26"/>
          <w:szCs w:val="26"/>
          <w:lang w:val="ro-RO"/>
        </w:rPr>
        <w:t>Impactul fiscal</w:t>
      </w:r>
    </w:p>
    <w:p w:rsidR="0071538E" w:rsidRPr="00590257" w:rsidRDefault="0071538E" w:rsidP="00131FF3">
      <w:pPr>
        <w:tabs>
          <w:tab w:val="left" w:pos="6369"/>
        </w:tabs>
        <w:spacing w:before="0" w:after="0"/>
        <w:ind w:firstLine="851"/>
        <w:rPr>
          <w:rFonts w:ascii="Times New Roman" w:hAnsi="Times New Roman" w:cs="Times New Roman"/>
          <w:sz w:val="26"/>
          <w:szCs w:val="26"/>
          <w:lang w:val="ro-RO"/>
        </w:rPr>
      </w:pPr>
      <w:r w:rsidRPr="00590257">
        <w:rPr>
          <w:rFonts w:ascii="Times New Roman" w:hAnsi="Times New Roman" w:cs="Times New Roman"/>
          <w:sz w:val="26"/>
          <w:szCs w:val="26"/>
          <w:lang w:val="ro-RO"/>
        </w:rPr>
        <w:t>În scopul estimării impactului fisca</w:t>
      </w:r>
      <w:r w:rsidR="00590257">
        <w:rPr>
          <w:rFonts w:ascii="Times New Roman" w:hAnsi="Times New Roman" w:cs="Times New Roman"/>
          <w:sz w:val="26"/>
          <w:szCs w:val="26"/>
          <w:lang w:val="ro-RO"/>
        </w:rPr>
        <w:t>l al opţiunii 1 pentru anii 2014</w:t>
      </w:r>
      <w:r w:rsidRPr="00590257">
        <w:rPr>
          <w:rFonts w:ascii="Times New Roman" w:hAnsi="Times New Roman" w:cs="Times New Roman"/>
          <w:sz w:val="26"/>
          <w:szCs w:val="26"/>
          <w:lang w:val="ro-RO"/>
        </w:rPr>
        <w:t>-201</w:t>
      </w:r>
      <w:r w:rsidR="00590257">
        <w:rPr>
          <w:rFonts w:ascii="Times New Roman" w:hAnsi="Times New Roman" w:cs="Times New Roman"/>
          <w:sz w:val="26"/>
          <w:szCs w:val="26"/>
          <w:lang w:val="ro-RO"/>
        </w:rPr>
        <w:t>6</w:t>
      </w:r>
      <w:r w:rsidRPr="00590257">
        <w:rPr>
          <w:rFonts w:ascii="Times New Roman" w:hAnsi="Times New Roman" w:cs="Times New Roman"/>
          <w:sz w:val="26"/>
          <w:szCs w:val="26"/>
          <w:lang w:val="ro-RO"/>
        </w:rPr>
        <w:t xml:space="preserve"> am acceptat condiţia, că salariul mediu pe economie şi numărul de angajaţi rămîn fără schimbări. Concomitent, au fost estimate doar indemnizaţiile pentru incapacitate temporară de muncă, cauzate de boală, cu excepţia concediului de maternitate.</w:t>
      </w:r>
    </w:p>
    <w:p w:rsidR="00124B89" w:rsidRPr="00590257" w:rsidRDefault="00124B89" w:rsidP="00131FF3">
      <w:pPr>
        <w:spacing w:before="0" w:after="0"/>
        <w:ind w:firstLine="851"/>
        <w:rPr>
          <w:rFonts w:ascii="Times New Roman" w:hAnsi="Times New Roman" w:cs="Times New Roman"/>
          <w:sz w:val="26"/>
          <w:szCs w:val="26"/>
          <w:lang w:val="it-IT"/>
        </w:rPr>
      </w:pPr>
      <w:r w:rsidRPr="00590257">
        <w:rPr>
          <w:rFonts w:ascii="Times New Roman" w:eastAsia="Times New Roman" w:hAnsi="Times New Roman" w:cs="Times New Roman"/>
          <w:color w:val="000000"/>
          <w:sz w:val="26"/>
          <w:szCs w:val="26"/>
          <w:lang w:val="ro-RO" w:eastAsia="en-US"/>
        </w:rPr>
        <w:t xml:space="preserve">În scopul estimării impactului fiscal a fost admisă condiţia, că </w:t>
      </w:r>
      <w:r w:rsidRPr="00590257">
        <w:rPr>
          <w:rFonts w:ascii="Times New Roman" w:hAnsi="Times New Roman" w:cs="Times New Roman"/>
          <w:sz w:val="26"/>
          <w:szCs w:val="26"/>
          <w:lang w:val="it-IT"/>
        </w:rPr>
        <w:t xml:space="preserve">transferarea funcţiei de plată a indemnizaţiei pentru incapacitate temporară de muncă cauzată de boli obişnuite sau de accidente în afara muncii, de boli profesionale şi de accidente de muncă, inclusiv indemnizaţiei </w:t>
      </w:r>
      <w:r w:rsidRPr="00590257">
        <w:rPr>
          <w:rFonts w:ascii="Times New Roman" w:hAnsi="Times New Roman" w:cs="Times New Roman"/>
          <w:sz w:val="26"/>
          <w:szCs w:val="26"/>
          <w:lang w:val="it-IT"/>
        </w:rPr>
        <w:lastRenderedPageBreak/>
        <w:t>pentru îngrijirea copilului bolnav şi a indemnizaţiei de maternitate de la Casa Naţională de Asigurări Sociale la Compania Naţională de Asigurări în Medicină şi asigurarea funcţiei de control asupra expertizei incapacităţii temporare de muncă</w:t>
      </w:r>
      <w:r w:rsidRPr="00590257">
        <w:rPr>
          <w:rFonts w:ascii="Times New Roman" w:eastAsia="Times New Roman" w:hAnsi="Times New Roman" w:cs="Times New Roman"/>
          <w:color w:val="000000"/>
          <w:sz w:val="26"/>
          <w:szCs w:val="26"/>
          <w:lang w:val="ro-RO" w:eastAsia="en-US"/>
        </w:rPr>
        <w:t>, va duce la reducerea numărului de cazuri de boală pentru anii 201</w:t>
      </w:r>
      <w:r w:rsidR="0076366C" w:rsidRPr="00590257">
        <w:rPr>
          <w:rFonts w:ascii="Times New Roman" w:eastAsia="Times New Roman" w:hAnsi="Times New Roman" w:cs="Times New Roman"/>
          <w:color w:val="000000"/>
          <w:sz w:val="26"/>
          <w:szCs w:val="26"/>
          <w:lang w:val="ro-RO" w:eastAsia="en-US"/>
        </w:rPr>
        <w:t>4</w:t>
      </w:r>
      <w:r w:rsidRPr="00590257">
        <w:rPr>
          <w:rFonts w:ascii="Times New Roman" w:eastAsia="Times New Roman" w:hAnsi="Times New Roman" w:cs="Times New Roman"/>
          <w:color w:val="000000"/>
          <w:sz w:val="26"/>
          <w:szCs w:val="26"/>
          <w:lang w:val="ro-RO" w:eastAsia="en-US"/>
        </w:rPr>
        <w:t>-201</w:t>
      </w:r>
      <w:r w:rsidR="0076366C" w:rsidRPr="00590257">
        <w:rPr>
          <w:rFonts w:ascii="Times New Roman" w:eastAsia="Times New Roman" w:hAnsi="Times New Roman" w:cs="Times New Roman"/>
          <w:color w:val="000000"/>
          <w:sz w:val="26"/>
          <w:szCs w:val="26"/>
          <w:lang w:val="ro-RO" w:eastAsia="en-US"/>
        </w:rPr>
        <w:t>5</w:t>
      </w:r>
      <w:r w:rsidRPr="00590257">
        <w:rPr>
          <w:rFonts w:ascii="Times New Roman" w:eastAsia="Times New Roman" w:hAnsi="Times New Roman" w:cs="Times New Roman"/>
          <w:color w:val="000000"/>
          <w:sz w:val="26"/>
          <w:szCs w:val="26"/>
          <w:lang w:val="ro-RO" w:eastAsia="en-US"/>
        </w:rPr>
        <w:t>-201</w:t>
      </w:r>
      <w:r w:rsidR="0076366C" w:rsidRPr="00590257">
        <w:rPr>
          <w:rFonts w:ascii="Times New Roman" w:eastAsia="Times New Roman" w:hAnsi="Times New Roman" w:cs="Times New Roman"/>
          <w:color w:val="000000"/>
          <w:sz w:val="26"/>
          <w:szCs w:val="26"/>
          <w:lang w:val="ro-RO" w:eastAsia="en-US"/>
        </w:rPr>
        <w:t>6</w:t>
      </w:r>
      <w:r w:rsidRPr="00590257">
        <w:rPr>
          <w:rFonts w:ascii="Times New Roman" w:eastAsia="Times New Roman" w:hAnsi="Times New Roman" w:cs="Times New Roman"/>
          <w:color w:val="000000"/>
          <w:sz w:val="26"/>
          <w:szCs w:val="26"/>
          <w:lang w:val="ro-RO" w:eastAsia="en-US"/>
        </w:rPr>
        <w:t xml:space="preserve"> respectiv cu </w:t>
      </w:r>
      <w:r w:rsidR="0076366C" w:rsidRPr="00590257">
        <w:rPr>
          <w:rFonts w:ascii="Times New Roman" w:eastAsia="Times New Roman" w:hAnsi="Times New Roman" w:cs="Times New Roman"/>
          <w:color w:val="000000"/>
          <w:sz w:val="26"/>
          <w:szCs w:val="26"/>
          <w:lang w:val="ro-RO" w:eastAsia="en-US"/>
        </w:rPr>
        <w:t>6</w:t>
      </w:r>
      <w:r w:rsidRPr="00590257">
        <w:rPr>
          <w:rFonts w:ascii="Times New Roman" w:eastAsia="Times New Roman" w:hAnsi="Times New Roman" w:cs="Times New Roman"/>
          <w:color w:val="000000"/>
          <w:sz w:val="26"/>
          <w:szCs w:val="26"/>
          <w:lang w:val="ro-RO" w:eastAsia="en-US"/>
        </w:rPr>
        <w:t>-</w:t>
      </w:r>
      <w:r w:rsidR="0076366C" w:rsidRPr="00590257">
        <w:rPr>
          <w:rFonts w:ascii="Times New Roman" w:eastAsia="Times New Roman" w:hAnsi="Times New Roman" w:cs="Times New Roman"/>
          <w:color w:val="000000"/>
          <w:sz w:val="26"/>
          <w:szCs w:val="26"/>
          <w:lang w:val="ro-RO" w:eastAsia="en-US"/>
        </w:rPr>
        <w:t>5-4</w:t>
      </w:r>
      <w:r w:rsidRPr="00590257">
        <w:rPr>
          <w:rFonts w:ascii="Times New Roman" w:eastAsia="Times New Roman" w:hAnsi="Times New Roman" w:cs="Times New Roman"/>
          <w:color w:val="000000"/>
          <w:sz w:val="26"/>
          <w:szCs w:val="26"/>
          <w:lang w:val="ro-RO" w:eastAsia="en-US"/>
        </w:rPr>
        <w:t xml:space="preserve"> % anual. </w:t>
      </w:r>
    </w:p>
    <w:p w:rsidR="001D7CB5" w:rsidRPr="00590257" w:rsidRDefault="001D7CB5" w:rsidP="00131FF3">
      <w:pPr>
        <w:tabs>
          <w:tab w:val="left" w:pos="6369"/>
        </w:tabs>
        <w:spacing w:before="0" w:after="0"/>
        <w:ind w:firstLine="851"/>
        <w:rPr>
          <w:rFonts w:ascii="Times New Roman" w:hAnsi="Times New Roman" w:cs="Times New Roman"/>
          <w:sz w:val="26"/>
          <w:szCs w:val="26"/>
          <w:lang w:val="ro-RO"/>
        </w:rPr>
      </w:pPr>
      <w:r w:rsidRPr="00590257">
        <w:rPr>
          <w:rFonts w:ascii="Times New Roman" w:hAnsi="Times New Roman" w:cs="Times New Roman"/>
          <w:sz w:val="26"/>
          <w:szCs w:val="26"/>
          <w:lang w:val="ro-RO"/>
        </w:rPr>
        <w:t>Conform calculelor estimative pentru anii 201</w:t>
      </w:r>
      <w:r w:rsidR="0076366C" w:rsidRPr="00590257">
        <w:rPr>
          <w:rFonts w:ascii="Times New Roman" w:hAnsi="Times New Roman" w:cs="Times New Roman"/>
          <w:sz w:val="26"/>
          <w:szCs w:val="26"/>
          <w:lang w:val="ro-RO"/>
        </w:rPr>
        <w:t>4</w:t>
      </w:r>
      <w:r w:rsidRPr="00590257">
        <w:rPr>
          <w:rFonts w:ascii="Times New Roman" w:hAnsi="Times New Roman" w:cs="Times New Roman"/>
          <w:sz w:val="26"/>
          <w:szCs w:val="26"/>
          <w:lang w:val="ro-RO"/>
        </w:rPr>
        <w:t>-201</w:t>
      </w:r>
      <w:r w:rsidR="0076366C" w:rsidRPr="00590257">
        <w:rPr>
          <w:rFonts w:ascii="Times New Roman" w:hAnsi="Times New Roman" w:cs="Times New Roman"/>
          <w:sz w:val="26"/>
          <w:szCs w:val="26"/>
          <w:lang w:val="ro-RO"/>
        </w:rPr>
        <w:t>6</w:t>
      </w:r>
      <w:r w:rsidRPr="00590257">
        <w:rPr>
          <w:rFonts w:ascii="Times New Roman" w:hAnsi="Times New Roman" w:cs="Times New Roman"/>
          <w:sz w:val="26"/>
          <w:szCs w:val="26"/>
          <w:lang w:val="ro-RO"/>
        </w:rPr>
        <w:t xml:space="preserve"> Fondul Asigurării Sociale de Stat din cadrul Companiei Naţionale de Asigurări în Medicină va suporta cheltuielile: </w:t>
      </w:r>
    </w:p>
    <w:p w:rsidR="00131FF3" w:rsidRDefault="00131FF3" w:rsidP="00131FF3">
      <w:pPr>
        <w:tabs>
          <w:tab w:val="left" w:pos="6369"/>
        </w:tabs>
        <w:spacing w:before="0" w:after="0"/>
        <w:rPr>
          <w:rFonts w:ascii="Times New Roman" w:hAnsi="Times New Roman" w:cs="Times New Roman"/>
          <w:sz w:val="26"/>
          <w:szCs w:val="26"/>
          <w:lang w:val="ro-RO"/>
        </w:rPr>
      </w:pPr>
    </w:p>
    <w:p w:rsidR="001D7CB5" w:rsidRPr="00590257" w:rsidRDefault="001D7CB5" w:rsidP="0076366C">
      <w:pPr>
        <w:tabs>
          <w:tab w:val="left" w:pos="6369"/>
        </w:tabs>
        <w:spacing w:before="0" w:after="0"/>
        <w:rPr>
          <w:rFonts w:ascii="Times New Roman" w:eastAsia="Times New Roman" w:hAnsi="Times New Roman" w:cs="Times New Roman"/>
          <w:color w:val="000000"/>
          <w:sz w:val="26"/>
          <w:szCs w:val="26"/>
          <w:lang w:val="it-IT" w:eastAsia="en-US"/>
        </w:rPr>
      </w:pPr>
      <w:r w:rsidRPr="00590257">
        <w:rPr>
          <w:rFonts w:ascii="Times New Roman" w:hAnsi="Times New Roman" w:cs="Times New Roman"/>
          <w:sz w:val="26"/>
          <w:szCs w:val="26"/>
          <w:lang w:val="ro-RO"/>
        </w:rPr>
        <w:t>201</w:t>
      </w:r>
      <w:r w:rsidR="0076366C" w:rsidRPr="00590257">
        <w:rPr>
          <w:rFonts w:ascii="Times New Roman" w:hAnsi="Times New Roman" w:cs="Times New Roman"/>
          <w:sz w:val="26"/>
          <w:szCs w:val="26"/>
          <w:lang w:val="ro-RO"/>
        </w:rPr>
        <w:t>4</w:t>
      </w:r>
      <w:r w:rsidR="00131FF3">
        <w:rPr>
          <w:rFonts w:ascii="Times New Roman" w:hAnsi="Times New Roman" w:cs="Times New Roman"/>
          <w:sz w:val="26"/>
          <w:szCs w:val="26"/>
          <w:lang w:val="ro-RO"/>
        </w:rPr>
        <w:t xml:space="preserve"> </w:t>
      </w:r>
      <w:r w:rsidRPr="00590257">
        <w:rPr>
          <w:rFonts w:ascii="Times New Roman" w:hAnsi="Times New Roman" w:cs="Times New Roman"/>
          <w:sz w:val="26"/>
          <w:szCs w:val="26"/>
          <w:lang w:val="ro-RO"/>
        </w:rPr>
        <w:t xml:space="preserve">- </w:t>
      </w:r>
      <w:r w:rsidRPr="00590257">
        <w:rPr>
          <w:rFonts w:ascii="Times New Roman" w:eastAsia="Times New Roman" w:hAnsi="Times New Roman" w:cs="Times New Roman"/>
          <w:color w:val="000000"/>
          <w:sz w:val="26"/>
          <w:szCs w:val="26"/>
          <w:lang w:val="it-IT" w:eastAsia="en-US"/>
        </w:rPr>
        <w:t>288.908.917 lei;</w:t>
      </w:r>
    </w:p>
    <w:p w:rsidR="001D7CB5" w:rsidRPr="00590257" w:rsidRDefault="0076366C" w:rsidP="0076366C">
      <w:pPr>
        <w:tabs>
          <w:tab w:val="left" w:pos="6369"/>
        </w:tabs>
        <w:spacing w:before="0" w:after="0"/>
        <w:rPr>
          <w:rFonts w:ascii="Times New Roman" w:eastAsia="Times New Roman" w:hAnsi="Times New Roman" w:cs="Times New Roman"/>
          <w:color w:val="000000"/>
          <w:sz w:val="26"/>
          <w:szCs w:val="26"/>
          <w:lang w:val="it-IT" w:eastAsia="en-US"/>
        </w:rPr>
      </w:pPr>
      <w:r w:rsidRPr="00590257">
        <w:rPr>
          <w:rFonts w:ascii="Times New Roman" w:eastAsia="Times New Roman" w:hAnsi="Times New Roman" w:cs="Times New Roman"/>
          <w:color w:val="000000"/>
          <w:sz w:val="26"/>
          <w:szCs w:val="26"/>
          <w:lang w:val="it-IT" w:eastAsia="en-US"/>
        </w:rPr>
        <w:t>2015</w:t>
      </w:r>
      <w:r w:rsidR="001D7CB5" w:rsidRPr="00590257">
        <w:rPr>
          <w:rFonts w:ascii="Times New Roman" w:eastAsia="Times New Roman" w:hAnsi="Times New Roman" w:cs="Times New Roman"/>
          <w:color w:val="000000"/>
          <w:sz w:val="26"/>
          <w:szCs w:val="26"/>
          <w:lang w:val="it-IT" w:eastAsia="en-US"/>
        </w:rPr>
        <w:t xml:space="preserve"> - 280.645.845 lei;</w:t>
      </w:r>
    </w:p>
    <w:p w:rsidR="001D7CB5" w:rsidRPr="00590257" w:rsidRDefault="0076366C" w:rsidP="0076366C">
      <w:pPr>
        <w:tabs>
          <w:tab w:val="left" w:pos="6369"/>
        </w:tabs>
        <w:spacing w:before="0" w:after="0"/>
        <w:rPr>
          <w:rFonts w:ascii="Times New Roman" w:eastAsia="Times New Roman" w:hAnsi="Times New Roman" w:cs="Times New Roman"/>
          <w:color w:val="000000"/>
          <w:sz w:val="26"/>
          <w:szCs w:val="26"/>
          <w:lang w:val="it-IT" w:eastAsia="en-US"/>
        </w:rPr>
      </w:pPr>
      <w:r w:rsidRPr="00590257">
        <w:rPr>
          <w:rFonts w:ascii="Times New Roman" w:eastAsia="Times New Roman" w:hAnsi="Times New Roman" w:cs="Times New Roman"/>
          <w:color w:val="000000"/>
          <w:sz w:val="26"/>
          <w:szCs w:val="26"/>
          <w:lang w:val="it-IT" w:eastAsia="en-US"/>
        </w:rPr>
        <w:t>2016</w:t>
      </w:r>
      <w:r w:rsidR="001D7CB5" w:rsidRPr="00590257">
        <w:rPr>
          <w:rFonts w:ascii="Times New Roman" w:eastAsia="Times New Roman" w:hAnsi="Times New Roman" w:cs="Times New Roman"/>
          <w:color w:val="000000"/>
          <w:sz w:val="26"/>
          <w:szCs w:val="26"/>
          <w:lang w:val="it-IT" w:eastAsia="en-US"/>
        </w:rPr>
        <w:t xml:space="preserve"> - 275.554.059 lei;</w:t>
      </w:r>
    </w:p>
    <w:p w:rsidR="0076366C" w:rsidRPr="00D530FF" w:rsidRDefault="0076366C" w:rsidP="0076366C">
      <w:pPr>
        <w:tabs>
          <w:tab w:val="left" w:pos="6369"/>
        </w:tabs>
        <w:spacing w:before="0" w:after="0"/>
        <w:rPr>
          <w:rFonts w:ascii="Times New Roman" w:eastAsia="Times New Roman" w:hAnsi="Times New Roman" w:cs="Times New Roman"/>
          <w:color w:val="000000"/>
          <w:lang w:val="it-IT" w:eastAsia="en-US"/>
        </w:rPr>
      </w:pPr>
    </w:p>
    <w:p w:rsidR="00D432BB" w:rsidRPr="00590257" w:rsidRDefault="00D432BB" w:rsidP="0076366C">
      <w:pPr>
        <w:pStyle w:val="Heading3"/>
        <w:tabs>
          <w:tab w:val="left" w:pos="6369"/>
        </w:tabs>
        <w:spacing w:before="0"/>
        <w:rPr>
          <w:rFonts w:ascii="Times New Roman" w:hAnsi="Times New Roman" w:cs="Times New Roman"/>
          <w:sz w:val="26"/>
          <w:szCs w:val="26"/>
          <w:lang w:val="ro-RO"/>
        </w:rPr>
      </w:pPr>
      <w:r w:rsidRPr="00590257">
        <w:rPr>
          <w:rFonts w:ascii="Times New Roman" w:hAnsi="Times New Roman" w:cs="Times New Roman"/>
          <w:sz w:val="26"/>
          <w:szCs w:val="26"/>
          <w:lang w:val="ro-RO"/>
        </w:rPr>
        <w:t>Impactul administrativ</w:t>
      </w:r>
    </w:p>
    <w:p w:rsidR="00793593" w:rsidRPr="00590257" w:rsidRDefault="00793593" w:rsidP="00131FF3">
      <w:pPr>
        <w:tabs>
          <w:tab w:val="left" w:pos="6369"/>
        </w:tabs>
        <w:spacing w:before="0" w:after="0"/>
        <w:ind w:firstLine="993"/>
        <w:rPr>
          <w:rFonts w:ascii="Times New Roman" w:hAnsi="Times New Roman" w:cs="Times New Roman"/>
          <w:sz w:val="26"/>
          <w:szCs w:val="26"/>
          <w:lang w:val="ro-RO"/>
        </w:rPr>
      </w:pPr>
      <w:r w:rsidRPr="00590257">
        <w:rPr>
          <w:rFonts w:ascii="Times New Roman" w:hAnsi="Times New Roman" w:cs="Times New Roman"/>
          <w:sz w:val="26"/>
          <w:szCs w:val="26"/>
          <w:lang w:val="ro-RO"/>
        </w:rPr>
        <w:t>Instituţiile medico-sanitare publice de asistenţă medicală primară (AMT, CMF, CS) şi asistenţă medicală spitalicească de nivel raional şi republican vor fi responsabile în continuare de efectuarea expertizei ITM şi eliberarea certificatelor de concediu medical pentru incapacitate temporară de muncă,</w:t>
      </w:r>
      <w:r w:rsidRPr="00590257">
        <w:rPr>
          <w:rFonts w:ascii="Times New Roman" w:hAnsi="Times New Roman" w:cs="Times New Roman"/>
          <w:sz w:val="26"/>
          <w:szCs w:val="26"/>
          <w:lang w:val="it-IT"/>
        </w:rPr>
        <w:t xml:space="preserve"> cauzată de boli obişnuite sau de accidente în afara muncii, de boli profesionale şi de accidente de muncă, inclusiv indemnizaţiei pentru îngrijirea copilului bolnav şi a indemnizaţiei de maternitate.</w:t>
      </w:r>
      <w:r w:rsidRPr="00590257">
        <w:rPr>
          <w:rFonts w:ascii="Times New Roman" w:hAnsi="Times New Roman" w:cs="Times New Roman"/>
          <w:sz w:val="26"/>
          <w:szCs w:val="26"/>
          <w:lang w:val="ro-RO"/>
        </w:rPr>
        <w:t xml:space="preserve"> </w:t>
      </w:r>
    </w:p>
    <w:p w:rsidR="008C4D10" w:rsidRPr="00590257" w:rsidRDefault="00793593" w:rsidP="00131FF3">
      <w:pPr>
        <w:spacing w:before="0" w:after="0"/>
        <w:ind w:firstLine="993"/>
        <w:rPr>
          <w:rFonts w:ascii="Times New Roman" w:hAnsi="Times New Roman" w:cs="Times New Roman"/>
          <w:sz w:val="26"/>
          <w:szCs w:val="26"/>
          <w:lang w:val="it-IT"/>
        </w:rPr>
      </w:pPr>
      <w:r w:rsidRPr="00590257">
        <w:rPr>
          <w:rFonts w:ascii="Times New Roman" w:hAnsi="Times New Roman" w:cs="Times New Roman"/>
          <w:sz w:val="26"/>
          <w:szCs w:val="26"/>
          <w:lang w:val="ro-RO"/>
        </w:rPr>
        <w:t>Instituţia responsabilă de plata indemnizaţiilor pentru incapacitate temporară de muncă,</w:t>
      </w:r>
      <w:r w:rsidRPr="00590257">
        <w:rPr>
          <w:rFonts w:ascii="Times New Roman" w:hAnsi="Times New Roman" w:cs="Times New Roman"/>
          <w:sz w:val="26"/>
          <w:szCs w:val="26"/>
          <w:lang w:val="it-IT"/>
        </w:rPr>
        <w:t xml:space="preserve"> cauzată de boli obişnuite sau de accidente în afara muncii, de boli profesionale şi de accidente de muncă, inclusiv </w:t>
      </w:r>
      <w:r w:rsidR="00131FF3">
        <w:rPr>
          <w:rFonts w:ascii="Times New Roman" w:hAnsi="Times New Roman" w:cs="Times New Roman"/>
          <w:sz w:val="26"/>
          <w:szCs w:val="26"/>
          <w:lang w:val="it-IT"/>
        </w:rPr>
        <w:t xml:space="preserve">a </w:t>
      </w:r>
      <w:r w:rsidRPr="00590257">
        <w:rPr>
          <w:rFonts w:ascii="Times New Roman" w:hAnsi="Times New Roman" w:cs="Times New Roman"/>
          <w:sz w:val="26"/>
          <w:szCs w:val="26"/>
          <w:lang w:val="it-IT"/>
        </w:rPr>
        <w:t xml:space="preserve">indemnizaţiei pentru îngrijirea copilului bolnav şi a indemnizaţiei de maternitate </w:t>
      </w:r>
      <w:r w:rsidRPr="00590257">
        <w:rPr>
          <w:rFonts w:ascii="Times New Roman" w:hAnsi="Times New Roman" w:cs="Times New Roman"/>
          <w:sz w:val="26"/>
          <w:szCs w:val="26"/>
          <w:lang w:val="ro-RO"/>
        </w:rPr>
        <w:t xml:space="preserve">este Compania Naţională de Asigurări în Medicină. </w:t>
      </w:r>
      <w:r w:rsidR="008C4D10" w:rsidRPr="00590257">
        <w:rPr>
          <w:rFonts w:ascii="Times New Roman" w:hAnsi="Times New Roman" w:cs="Times New Roman"/>
          <w:sz w:val="26"/>
          <w:szCs w:val="26"/>
          <w:lang w:val="it-IT"/>
        </w:rPr>
        <w:t>Preluarea plăţii indemnizaţiei pentru incapacitate temporară de muncă de către CNAM – presupune transferarea funcţiei de plată a indemnizaţiei pentru incapacitate temporară de muncă cauzată de boli obişnuite sau de accidente în afara muncii, de boli profesionale şi de accidente de muncă, inclusiv indemnizaţiei pentru îngrijirea copilului bolnav şi a indemnizaţiei de maternitate de la Casa Naţională de Asigurări Sociale la Compania Naţională de Asigurări în Medicină şi asigurarea funcţiei de control asupra expertizei incapacităţii temporare de muncă.</w:t>
      </w:r>
    </w:p>
    <w:p w:rsidR="00793593" w:rsidRPr="00590257" w:rsidRDefault="00793593" w:rsidP="00131FF3">
      <w:pPr>
        <w:spacing w:before="0" w:after="0"/>
        <w:ind w:firstLine="993"/>
        <w:rPr>
          <w:rFonts w:ascii="Times New Roman" w:hAnsi="Times New Roman" w:cs="Times New Roman"/>
          <w:sz w:val="26"/>
          <w:szCs w:val="26"/>
          <w:lang w:val="ro-MO"/>
        </w:rPr>
      </w:pPr>
      <w:r w:rsidRPr="00590257">
        <w:rPr>
          <w:rFonts w:ascii="Times New Roman" w:hAnsi="Times New Roman" w:cs="Times New Roman"/>
          <w:sz w:val="26"/>
          <w:szCs w:val="26"/>
          <w:lang w:val="it-IT"/>
        </w:rPr>
        <w:t>P</w:t>
      </w:r>
      <w:r w:rsidRPr="00590257">
        <w:rPr>
          <w:rFonts w:ascii="Times New Roman" w:hAnsi="Times New Roman" w:cs="Times New Roman"/>
          <w:sz w:val="26"/>
          <w:szCs w:val="26"/>
          <w:lang w:val="ro-MO"/>
        </w:rPr>
        <w:t xml:space="preserve">lata indemnizaţiei </w:t>
      </w:r>
      <w:r w:rsidRPr="00590257">
        <w:rPr>
          <w:rFonts w:ascii="Times New Roman" w:hAnsi="Times New Roman" w:cs="Times New Roman"/>
          <w:color w:val="000000"/>
          <w:sz w:val="26"/>
          <w:szCs w:val="26"/>
          <w:lang w:val="ro-MO"/>
        </w:rPr>
        <w:t xml:space="preserve">pentru incapacitate temporară de muncă cauzată de boli obişnuite sau de accidente nelegate de muncă pentru </w:t>
      </w:r>
      <w:r w:rsidRPr="00590257">
        <w:rPr>
          <w:rFonts w:ascii="Times New Roman" w:hAnsi="Times New Roman" w:cs="Times New Roman"/>
          <w:sz w:val="26"/>
          <w:szCs w:val="26"/>
          <w:lang w:val="ro-MO"/>
        </w:rPr>
        <w:t>primele cinci zile calendaristice de incapacitate temporară de muncă se plătesc din mijloacele financiare ale angajatorului.</w:t>
      </w:r>
    </w:p>
    <w:p w:rsidR="00793593" w:rsidRPr="00590257" w:rsidRDefault="00140087" w:rsidP="00131FF3">
      <w:pPr>
        <w:spacing w:before="0" w:after="0"/>
        <w:ind w:firstLine="993"/>
        <w:rPr>
          <w:rFonts w:ascii="Times New Roman" w:hAnsi="Times New Roman" w:cs="Times New Roman"/>
          <w:sz w:val="26"/>
          <w:szCs w:val="26"/>
          <w:lang w:val="ro-RO"/>
        </w:rPr>
      </w:pPr>
      <w:r w:rsidRPr="00590257">
        <w:rPr>
          <w:rFonts w:ascii="Times New Roman" w:hAnsi="Times New Roman" w:cs="Times New Roman"/>
          <w:sz w:val="26"/>
          <w:szCs w:val="26"/>
          <w:lang w:val="ro-RO"/>
        </w:rPr>
        <w:t>E</w:t>
      </w:r>
      <w:r w:rsidR="00793593" w:rsidRPr="00590257">
        <w:rPr>
          <w:rFonts w:ascii="Times New Roman" w:hAnsi="Times New Roman" w:cs="Times New Roman"/>
          <w:sz w:val="26"/>
          <w:szCs w:val="26"/>
          <w:lang w:val="ro-RO"/>
        </w:rPr>
        <w:t xml:space="preserve">ste necesar de creat </w:t>
      </w:r>
      <w:r w:rsidRPr="00590257">
        <w:rPr>
          <w:rFonts w:ascii="Times New Roman" w:hAnsi="Times New Roman" w:cs="Times New Roman"/>
          <w:sz w:val="26"/>
          <w:szCs w:val="26"/>
          <w:lang w:val="ro-RO"/>
        </w:rPr>
        <w:t>structuri noi în cadrul Companiei Naţionale de Asigurări în Medicină</w:t>
      </w:r>
      <w:r w:rsidR="00793593" w:rsidRPr="00590257">
        <w:rPr>
          <w:rFonts w:ascii="Times New Roman" w:hAnsi="Times New Roman" w:cs="Times New Roman"/>
          <w:sz w:val="26"/>
          <w:szCs w:val="26"/>
          <w:lang w:val="ro-RO"/>
        </w:rPr>
        <w:t xml:space="preserve"> </w:t>
      </w:r>
      <w:r w:rsidRPr="00590257">
        <w:rPr>
          <w:rFonts w:ascii="Times New Roman" w:hAnsi="Times New Roman" w:cs="Times New Roman"/>
          <w:sz w:val="26"/>
          <w:szCs w:val="26"/>
          <w:lang w:val="ro-RO"/>
        </w:rPr>
        <w:t>responsabile</w:t>
      </w:r>
      <w:r w:rsidR="005819B0" w:rsidRPr="00590257">
        <w:rPr>
          <w:rFonts w:ascii="Times New Roman" w:hAnsi="Times New Roman" w:cs="Times New Roman"/>
          <w:sz w:val="26"/>
          <w:szCs w:val="26"/>
          <w:lang w:val="ro-RO"/>
        </w:rPr>
        <w:t xml:space="preserve"> de controlul</w:t>
      </w:r>
      <w:r w:rsidR="00DC0757" w:rsidRPr="00590257">
        <w:rPr>
          <w:rFonts w:ascii="Times New Roman" w:hAnsi="Times New Roman" w:cs="Times New Roman"/>
          <w:sz w:val="26"/>
          <w:szCs w:val="26"/>
          <w:lang w:val="ro-RO"/>
        </w:rPr>
        <w:t xml:space="preserve"> corectitudinei efectuării expertizei ITM </w:t>
      </w:r>
      <w:r w:rsidR="00793593" w:rsidRPr="00590257">
        <w:rPr>
          <w:rFonts w:ascii="Times New Roman" w:hAnsi="Times New Roman" w:cs="Times New Roman"/>
          <w:sz w:val="26"/>
          <w:szCs w:val="26"/>
          <w:lang w:val="ro-RO"/>
        </w:rPr>
        <w:t>şi eliber</w:t>
      </w:r>
      <w:r w:rsidR="00DC0757" w:rsidRPr="00590257">
        <w:rPr>
          <w:rFonts w:ascii="Times New Roman" w:hAnsi="Times New Roman" w:cs="Times New Roman"/>
          <w:sz w:val="26"/>
          <w:szCs w:val="26"/>
          <w:lang w:val="ro-RO"/>
        </w:rPr>
        <w:t>ă</w:t>
      </w:r>
      <w:r w:rsidR="00793593" w:rsidRPr="00590257">
        <w:rPr>
          <w:rFonts w:ascii="Times New Roman" w:hAnsi="Times New Roman" w:cs="Times New Roman"/>
          <w:sz w:val="26"/>
          <w:szCs w:val="26"/>
          <w:lang w:val="ro-RO"/>
        </w:rPr>
        <w:t>r</w:t>
      </w:r>
      <w:r w:rsidR="00DC0757" w:rsidRPr="00590257">
        <w:rPr>
          <w:rFonts w:ascii="Times New Roman" w:hAnsi="Times New Roman" w:cs="Times New Roman"/>
          <w:sz w:val="26"/>
          <w:szCs w:val="26"/>
          <w:lang w:val="ro-RO"/>
        </w:rPr>
        <w:t>ii</w:t>
      </w:r>
      <w:r w:rsidR="00793593" w:rsidRPr="00590257">
        <w:rPr>
          <w:rFonts w:ascii="Times New Roman" w:hAnsi="Times New Roman" w:cs="Times New Roman"/>
          <w:sz w:val="26"/>
          <w:szCs w:val="26"/>
          <w:lang w:val="ro-RO"/>
        </w:rPr>
        <w:t xml:space="preserve"> certificatelor de concediu medical pentru incapacitate temporară de muncă, </w:t>
      </w:r>
      <w:r w:rsidR="00045D2B" w:rsidRPr="00590257">
        <w:rPr>
          <w:rFonts w:ascii="Times New Roman" w:hAnsi="Times New Roman" w:cs="Times New Roman"/>
          <w:sz w:val="26"/>
          <w:szCs w:val="26"/>
          <w:lang w:val="ro-RO"/>
        </w:rPr>
        <w:t xml:space="preserve">calculul </w:t>
      </w:r>
      <w:r w:rsidR="00793593" w:rsidRPr="00590257">
        <w:rPr>
          <w:rFonts w:ascii="Times New Roman" w:hAnsi="Times New Roman" w:cs="Times New Roman"/>
          <w:sz w:val="26"/>
          <w:szCs w:val="26"/>
          <w:lang w:val="ro-RO"/>
        </w:rPr>
        <w:t>pl</w:t>
      </w:r>
      <w:r w:rsidR="00045D2B" w:rsidRPr="00590257">
        <w:rPr>
          <w:rFonts w:ascii="Times New Roman" w:hAnsi="Times New Roman" w:cs="Times New Roman"/>
          <w:sz w:val="26"/>
          <w:szCs w:val="26"/>
          <w:lang w:val="ro-RO"/>
        </w:rPr>
        <w:t>ăţii</w:t>
      </w:r>
      <w:r w:rsidR="00793593" w:rsidRPr="00590257">
        <w:rPr>
          <w:rFonts w:ascii="Times New Roman" w:hAnsi="Times New Roman" w:cs="Times New Roman"/>
          <w:sz w:val="26"/>
          <w:szCs w:val="26"/>
          <w:lang w:val="ro-RO"/>
        </w:rPr>
        <w:t xml:space="preserve"> indemnizaţiilor pentru toată perioadă de incapacitate temporară de muncă.</w:t>
      </w:r>
      <w:r w:rsidR="00045D2B" w:rsidRPr="00590257">
        <w:rPr>
          <w:rFonts w:ascii="Times New Roman" w:hAnsi="Times New Roman" w:cs="Times New Roman"/>
          <w:sz w:val="26"/>
          <w:szCs w:val="26"/>
          <w:lang w:val="ro-RO"/>
        </w:rPr>
        <w:t xml:space="preserve"> </w:t>
      </w:r>
    </w:p>
    <w:p w:rsidR="00793593" w:rsidRPr="00590257" w:rsidRDefault="00793593" w:rsidP="00131FF3">
      <w:pPr>
        <w:tabs>
          <w:tab w:val="left" w:pos="6369"/>
        </w:tabs>
        <w:spacing w:before="0" w:after="0"/>
        <w:ind w:firstLine="993"/>
        <w:rPr>
          <w:rFonts w:ascii="Times New Roman" w:hAnsi="Times New Roman" w:cs="Times New Roman"/>
          <w:sz w:val="26"/>
          <w:szCs w:val="26"/>
          <w:lang w:val="ro-RO"/>
        </w:rPr>
      </w:pPr>
      <w:r w:rsidRPr="00590257">
        <w:rPr>
          <w:rFonts w:ascii="Times New Roman" w:hAnsi="Times New Roman" w:cs="Times New Roman"/>
          <w:sz w:val="26"/>
          <w:szCs w:val="26"/>
          <w:lang w:val="ro-RO"/>
        </w:rPr>
        <w:t>Grupurile interesate includ în primul</w:t>
      </w:r>
      <w:r w:rsidR="002A52DB" w:rsidRPr="00590257">
        <w:rPr>
          <w:rFonts w:ascii="Times New Roman" w:hAnsi="Times New Roman" w:cs="Times New Roman"/>
          <w:sz w:val="26"/>
          <w:szCs w:val="26"/>
          <w:lang w:val="ro-RO"/>
        </w:rPr>
        <w:t xml:space="preserve"> rînd</w:t>
      </w:r>
      <w:r w:rsidRPr="00590257">
        <w:rPr>
          <w:rFonts w:ascii="Times New Roman" w:hAnsi="Times New Roman" w:cs="Times New Roman"/>
          <w:sz w:val="26"/>
          <w:szCs w:val="26"/>
          <w:lang w:val="ro-RO"/>
        </w:rPr>
        <w:t xml:space="preserve"> angajaţii asiguraţi din toate ramurile economiei, şomerii, aflaţi la evidenţă la Bursa Muncii, beneficiarele de </w:t>
      </w:r>
      <w:r w:rsidRPr="00590257">
        <w:rPr>
          <w:rFonts w:ascii="Times New Roman" w:hAnsi="Times New Roman" w:cs="Times New Roman"/>
          <w:color w:val="000000"/>
          <w:sz w:val="26"/>
          <w:szCs w:val="26"/>
          <w:lang w:val="ro-MO"/>
        </w:rPr>
        <w:t>indemnizaţii de maternitate neasigurate</w:t>
      </w:r>
      <w:r w:rsidRPr="00590257">
        <w:rPr>
          <w:rFonts w:ascii="Times New Roman" w:hAnsi="Times New Roman" w:cs="Times New Roman"/>
          <w:sz w:val="26"/>
          <w:szCs w:val="26"/>
          <w:lang w:val="ro-RO"/>
        </w:rPr>
        <w:t>, aflate la întreţinerea soţului, instituţiile medico-sanitare de diferit nivel, CNA</w:t>
      </w:r>
      <w:r w:rsidR="00045D2B" w:rsidRPr="00590257">
        <w:rPr>
          <w:rFonts w:ascii="Times New Roman" w:hAnsi="Times New Roman" w:cs="Times New Roman"/>
          <w:sz w:val="26"/>
          <w:szCs w:val="26"/>
          <w:lang w:val="ro-RO"/>
        </w:rPr>
        <w:t>M</w:t>
      </w:r>
      <w:r w:rsidRPr="00590257">
        <w:rPr>
          <w:rFonts w:ascii="Times New Roman" w:hAnsi="Times New Roman" w:cs="Times New Roman"/>
          <w:sz w:val="26"/>
          <w:szCs w:val="26"/>
          <w:lang w:val="ro-RO"/>
        </w:rPr>
        <w:t xml:space="preserve">, angajatorii, Ministerul Muncii, Protecţiei Sociale şi Familiei, Ministerul Sănătăţii. </w:t>
      </w:r>
    </w:p>
    <w:p w:rsidR="00C23F3E" w:rsidRPr="009556C8" w:rsidRDefault="00C23F3E" w:rsidP="00C23F3E">
      <w:pPr>
        <w:pStyle w:val="Heading3"/>
        <w:tabs>
          <w:tab w:val="left" w:pos="6369"/>
        </w:tabs>
        <w:spacing w:before="0"/>
        <w:rPr>
          <w:rFonts w:ascii="Times New Roman" w:hAnsi="Times New Roman" w:cs="Times New Roman"/>
          <w:sz w:val="16"/>
          <w:szCs w:val="16"/>
          <w:lang w:val="ro-RO"/>
        </w:rPr>
      </w:pPr>
    </w:p>
    <w:p w:rsidR="00D432BB" w:rsidRDefault="00D432BB" w:rsidP="00C23F3E">
      <w:pPr>
        <w:pStyle w:val="Heading3"/>
        <w:tabs>
          <w:tab w:val="left" w:pos="6369"/>
        </w:tabs>
        <w:spacing w:before="0"/>
        <w:rPr>
          <w:rFonts w:ascii="Times New Roman" w:hAnsi="Times New Roman" w:cs="Times New Roman"/>
          <w:sz w:val="26"/>
          <w:szCs w:val="26"/>
          <w:lang w:val="ro-RO"/>
        </w:rPr>
      </w:pPr>
      <w:r w:rsidRPr="00590257">
        <w:rPr>
          <w:rFonts w:ascii="Times New Roman" w:hAnsi="Times New Roman" w:cs="Times New Roman"/>
          <w:sz w:val="26"/>
          <w:szCs w:val="26"/>
          <w:lang w:val="ro-RO"/>
        </w:rPr>
        <w:t>Impactul economic</w:t>
      </w:r>
    </w:p>
    <w:p w:rsidR="00045D2B" w:rsidRPr="00590257" w:rsidRDefault="00045D2B" w:rsidP="00C23F3E">
      <w:pPr>
        <w:spacing w:before="0" w:after="0"/>
        <w:ind w:firstLine="851"/>
        <w:rPr>
          <w:rFonts w:ascii="Times New Roman" w:eastAsia="Times New Roman" w:hAnsi="Times New Roman" w:cs="Times New Roman"/>
          <w:color w:val="000000"/>
          <w:sz w:val="26"/>
          <w:szCs w:val="26"/>
          <w:lang w:val="ro-RO" w:eastAsia="en-US"/>
        </w:rPr>
      </w:pPr>
      <w:r w:rsidRPr="00590257">
        <w:rPr>
          <w:rFonts w:ascii="Times New Roman" w:eastAsia="Times New Roman" w:hAnsi="Times New Roman" w:cs="Times New Roman"/>
          <w:color w:val="000000"/>
          <w:sz w:val="26"/>
          <w:szCs w:val="26"/>
          <w:lang w:val="ro-RO" w:eastAsia="en-US"/>
        </w:rPr>
        <w:t>Pentru evaluarea impactului economic au fost admise aceleaşi condiţii, ca pentru calcularea impactului fiscal.</w:t>
      </w:r>
    </w:p>
    <w:p w:rsidR="00045D2B" w:rsidRDefault="00045D2B" w:rsidP="00C23F3E">
      <w:pPr>
        <w:spacing w:before="0" w:after="0"/>
        <w:ind w:firstLine="851"/>
        <w:rPr>
          <w:rFonts w:ascii="Times New Roman" w:hAnsi="Times New Roman" w:cs="Times New Roman"/>
          <w:sz w:val="26"/>
          <w:szCs w:val="26"/>
          <w:lang w:val="ro-RO"/>
        </w:rPr>
      </w:pPr>
      <w:r w:rsidRPr="00590257">
        <w:rPr>
          <w:rFonts w:ascii="Times New Roman" w:eastAsia="Times New Roman" w:hAnsi="Times New Roman" w:cs="Times New Roman"/>
          <w:color w:val="000000"/>
          <w:sz w:val="26"/>
          <w:szCs w:val="26"/>
          <w:lang w:val="ro-RO" w:eastAsia="en-US"/>
        </w:rPr>
        <w:t xml:space="preserve">Implementarea opţiunii va </w:t>
      </w:r>
      <w:r w:rsidRPr="00590257">
        <w:rPr>
          <w:rFonts w:ascii="Times New Roman" w:hAnsi="Times New Roman" w:cs="Times New Roman"/>
          <w:sz w:val="26"/>
          <w:szCs w:val="26"/>
          <w:lang w:val="ro-RO"/>
        </w:rPr>
        <w:t>implică un impact economic, suportat de către angajatori, estimat pentru perioada anilor 201</w:t>
      </w:r>
      <w:r w:rsidR="00F93CDA" w:rsidRPr="00590257">
        <w:rPr>
          <w:rFonts w:ascii="Times New Roman" w:hAnsi="Times New Roman" w:cs="Times New Roman"/>
          <w:sz w:val="26"/>
          <w:szCs w:val="26"/>
          <w:lang w:val="ro-RO"/>
        </w:rPr>
        <w:t>4</w:t>
      </w:r>
      <w:r w:rsidRPr="00590257">
        <w:rPr>
          <w:rFonts w:ascii="Times New Roman" w:hAnsi="Times New Roman" w:cs="Times New Roman"/>
          <w:sz w:val="26"/>
          <w:szCs w:val="26"/>
          <w:lang w:val="ro-RO"/>
        </w:rPr>
        <w:t>-101</w:t>
      </w:r>
      <w:r w:rsidR="00F93CDA" w:rsidRPr="00590257">
        <w:rPr>
          <w:rFonts w:ascii="Times New Roman" w:hAnsi="Times New Roman" w:cs="Times New Roman"/>
          <w:sz w:val="26"/>
          <w:szCs w:val="26"/>
          <w:lang w:val="ro-RO"/>
        </w:rPr>
        <w:t>6</w:t>
      </w:r>
      <w:r w:rsidR="00FB24A4" w:rsidRPr="00590257">
        <w:rPr>
          <w:rFonts w:ascii="Times New Roman" w:hAnsi="Times New Roman" w:cs="Times New Roman"/>
          <w:sz w:val="26"/>
          <w:szCs w:val="26"/>
          <w:lang w:val="ro-RO"/>
        </w:rPr>
        <w:t>:</w:t>
      </w:r>
    </w:p>
    <w:p w:rsidR="00C23F3E" w:rsidRPr="00C23F3E" w:rsidRDefault="00C23F3E" w:rsidP="00C23F3E">
      <w:pPr>
        <w:spacing w:before="0" w:after="0"/>
        <w:ind w:firstLine="851"/>
        <w:rPr>
          <w:rFonts w:ascii="Times New Roman" w:hAnsi="Times New Roman" w:cs="Times New Roman"/>
          <w:sz w:val="16"/>
          <w:szCs w:val="16"/>
          <w:lang w:val="ro-RO"/>
        </w:rPr>
      </w:pPr>
    </w:p>
    <w:p w:rsidR="00045D2B" w:rsidRPr="00590257" w:rsidRDefault="00045D2B" w:rsidP="00C23F3E">
      <w:pPr>
        <w:tabs>
          <w:tab w:val="left" w:pos="6369"/>
        </w:tabs>
        <w:spacing w:before="0" w:after="0"/>
        <w:ind w:firstLine="851"/>
        <w:rPr>
          <w:rFonts w:ascii="Times New Roman" w:eastAsia="Times New Roman" w:hAnsi="Times New Roman" w:cs="Times New Roman"/>
          <w:color w:val="000000"/>
          <w:sz w:val="26"/>
          <w:szCs w:val="26"/>
          <w:lang w:val="ro-RO" w:eastAsia="en-US"/>
        </w:rPr>
      </w:pPr>
      <w:r w:rsidRPr="00590257">
        <w:rPr>
          <w:rFonts w:ascii="Times New Roman" w:hAnsi="Times New Roman" w:cs="Times New Roman"/>
          <w:sz w:val="26"/>
          <w:szCs w:val="26"/>
          <w:lang w:val="ro-RO"/>
        </w:rPr>
        <w:lastRenderedPageBreak/>
        <w:t>201</w:t>
      </w:r>
      <w:r w:rsidR="00F93CDA" w:rsidRPr="00590257">
        <w:rPr>
          <w:rFonts w:ascii="Times New Roman" w:hAnsi="Times New Roman" w:cs="Times New Roman"/>
          <w:sz w:val="26"/>
          <w:szCs w:val="26"/>
          <w:lang w:val="ro-RO"/>
        </w:rPr>
        <w:t>4</w:t>
      </w:r>
      <w:r w:rsidRPr="00590257">
        <w:rPr>
          <w:rFonts w:ascii="Times New Roman" w:hAnsi="Times New Roman" w:cs="Times New Roman"/>
          <w:sz w:val="26"/>
          <w:szCs w:val="26"/>
          <w:lang w:val="ro-RO"/>
        </w:rPr>
        <w:t xml:space="preserve">- </w:t>
      </w:r>
      <w:r w:rsidR="00F93CDA" w:rsidRPr="00590257">
        <w:rPr>
          <w:rFonts w:ascii="Times New Roman" w:eastAsia="Times New Roman" w:hAnsi="Times New Roman" w:cs="Times New Roman"/>
          <w:color w:val="000000"/>
          <w:sz w:val="26"/>
          <w:szCs w:val="26"/>
          <w:lang w:val="ro-RO" w:eastAsia="en-US"/>
        </w:rPr>
        <w:t xml:space="preserve">126.228.938 </w:t>
      </w:r>
      <w:r w:rsidR="00AF6A71" w:rsidRPr="00590257">
        <w:rPr>
          <w:rFonts w:ascii="Times New Roman" w:eastAsia="Times New Roman" w:hAnsi="Times New Roman" w:cs="Times New Roman"/>
          <w:color w:val="000000"/>
          <w:sz w:val="26"/>
          <w:szCs w:val="26"/>
          <w:lang w:val="ro-RO" w:eastAsia="en-US"/>
        </w:rPr>
        <w:t xml:space="preserve"> </w:t>
      </w:r>
      <w:r w:rsidRPr="00590257">
        <w:rPr>
          <w:rFonts w:ascii="Times New Roman" w:eastAsia="Times New Roman" w:hAnsi="Times New Roman" w:cs="Times New Roman"/>
          <w:color w:val="000000"/>
          <w:sz w:val="26"/>
          <w:szCs w:val="26"/>
          <w:lang w:val="ro-RO" w:eastAsia="en-US"/>
        </w:rPr>
        <w:t>lei;</w:t>
      </w:r>
    </w:p>
    <w:p w:rsidR="00045D2B" w:rsidRPr="00590257" w:rsidRDefault="00F93CDA" w:rsidP="00C23F3E">
      <w:pPr>
        <w:tabs>
          <w:tab w:val="left" w:pos="6369"/>
        </w:tabs>
        <w:spacing w:before="0" w:after="0"/>
        <w:ind w:firstLine="851"/>
        <w:rPr>
          <w:rFonts w:ascii="Times New Roman" w:eastAsia="Times New Roman" w:hAnsi="Times New Roman" w:cs="Times New Roman"/>
          <w:color w:val="000000"/>
          <w:sz w:val="26"/>
          <w:szCs w:val="26"/>
          <w:lang w:val="ro-RO" w:eastAsia="en-US"/>
        </w:rPr>
      </w:pPr>
      <w:r w:rsidRPr="00590257">
        <w:rPr>
          <w:rFonts w:ascii="Times New Roman" w:eastAsia="Times New Roman" w:hAnsi="Times New Roman" w:cs="Times New Roman"/>
          <w:color w:val="000000"/>
          <w:sz w:val="26"/>
          <w:szCs w:val="26"/>
          <w:lang w:val="ro-RO" w:eastAsia="en-US"/>
        </w:rPr>
        <w:t>2015</w:t>
      </w:r>
      <w:r w:rsidR="00045D2B" w:rsidRPr="00590257">
        <w:rPr>
          <w:rFonts w:ascii="Times New Roman" w:eastAsia="Times New Roman" w:hAnsi="Times New Roman" w:cs="Times New Roman"/>
          <w:color w:val="000000"/>
          <w:sz w:val="26"/>
          <w:szCs w:val="26"/>
          <w:lang w:val="ro-RO" w:eastAsia="en-US"/>
        </w:rPr>
        <w:t xml:space="preserve"> - </w:t>
      </w:r>
      <w:r w:rsidRPr="00590257">
        <w:rPr>
          <w:rFonts w:ascii="Times New Roman" w:eastAsia="Times New Roman" w:hAnsi="Times New Roman" w:cs="Times New Roman"/>
          <w:color w:val="000000"/>
          <w:sz w:val="26"/>
          <w:szCs w:val="26"/>
          <w:lang w:val="ro-RO" w:eastAsia="en-US"/>
        </w:rPr>
        <w:t xml:space="preserve">121.340.488 </w:t>
      </w:r>
      <w:r w:rsidR="00045D2B" w:rsidRPr="00590257">
        <w:rPr>
          <w:rFonts w:ascii="Times New Roman" w:eastAsia="Times New Roman" w:hAnsi="Times New Roman" w:cs="Times New Roman"/>
          <w:color w:val="000000"/>
          <w:sz w:val="26"/>
          <w:szCs w:val="26"/>
          <w:lang w:val="ro-RO" w:eastAsia="en-US"/>
        </w:rPr>
        <w:t>lei;</w:t>
      </w:r>
    </w:p>
    <w:p w:rsidR="00045D2B" w:rsidRPr="00590257" w:rsidRDefault="00F93CDA" w:rsidP="00C23F3E">
      <w:pPr>
        <w:tabs>
          <w:tab w:val="left" w:pos="6369"/>
        </w:tabs>
        <w:spacing w:before="0" w:after="0"/>
        <w:ind w:firstLine="851"/>
        <w:rPr>
          <w:rFonts w:ascii="Times New Roman" w:eastAsia="Times New Roman" w:hAnsi="Times New Roman" w:cs="Times New Roman"/>
          <w:color w:val="000000"/>
          <w:sz w:val="26"/>
          <w:szCs w:val="26"/>
          <w:lang w:val="ro-RO" w:eastAsia="en-US"/>
        </w:rPr>
      </w:pPr>
      <w:r w:rsidRPr="00590257">
        <w:rPr>
          <w:rFonts w:ascii="Times New Roman" w:eastAsia="Times New Roman" w:hAnsi="Times New Roman" w:cs="Times New Roman"/>
          <w:color w:val="000000"/>
          <w:sz w:val="26"/>
          <w:szCs w:val="26"/>
          <w:lang w:val="ro-RO" w:eastAsia="en-US"/>
        </w:rPr>
        <w:t>2016</w:t>
      </w:r>
      <w:r w:rsidR="00045D2B" w:rsidRPr="00590257">
        <w:rPr>
          <w:rFonts w:ascii="Times New Roman" w:eastAsia="Times New Roman" w:hAnsi="Times New Roman" w:cs="Times New Roman"/>
          <w:color w:val="000000"/>
          <w:sz w:val="26"/>
          <w:szCs w:val="26"/>
          <w:lang w:val="ro-RO" w:eastAsia="en-US"/>
        </w:rPr>
        <w:t xml:space="preserve"> - </w:t>
      </w:r>
      <w:r w:rsidRPr="00590257">
        <w:rPr>
          <w:rFonts w:ascii="Times New Roman" w:eastAsia="Times New Roman" w:hAnsi="Times New Roman" w:cs="Times New Roman"/>
          <w:color w:val="000000"/>
          <w:sz w:val="26"/>
          <w:szCs w:val="26"/>
          <w:lang w:val="ro-RO" w:eastAsia="en-US"/>
        </w:rPr>
        <w:t xml:space="preserve">117.924.844 </w:t>
      </w:r>
      <w:r w:rsidR="00045D2B" w:rsidRPr="00590257">
        <w:rPr>
          <w:rFonts w:ascii="Times New Roman" w:eastAsia="Times New Roman" w:hAnsi="Times New Roman" w:cs="Times New Roman"/>
          <w:color w:val="000000"/>
          <w:sz w:val="26"/>
          <w:szCs w:val="26"/>
          <w:lang w:val="ro-RO" w:eastAsia="en-US"/>
        </w:rPr>
        <w:t>lei;</w:t>
      </w:r>
    </w:p>
    <w:p w:rsidR="00FB24A4" w:rsidRPr="00592296" w:rsidRDefault="00FB24A4" w:rsidP="00C23F3E">
      <w:pPr>
        <w:pStyle w:val="Heading3"/>
        <w:tabs>
          <w:tab w:val="left" w:pos="6369"/>
        </w:tabs>
        <w:spacing w:before="0"/>
        <w:rPr>
          <w:rFonts w:ascii="Times New Roman" w:hAnsi="Times New Roman" w:cs="Times New Roman"/>
          <w:sz w:val="16"/>
          <w:szCs w:val="16"/>
          <w:lang w:val="ro-RO"/>
        </w:rPr>
      </w:pPr>
    </w:p>
    <w:p w:rsidR="00D432BB" w:rsidRPr="00590257" w:rsidRDefault="00D432BB" w:rsidP="00F93CDA">
      <w:pPr>
        <w:pStyle w:val="Heading3"/>
        <w:tabs>
          <w:tab w:val="left" w:pos="6369"/>
        </w:tabs>
        <w:spacing w:before="0"/>
        <w:rPr>
          <w:rFonts w:ascii="Times New Roman" w:hAnsi="Times New Roman" w:cs="Times New Roman"/>
          <w:sz w:val="26"/>
          <w:szCs w:val="26"/>
          <w:lang w:val="ro-RO"/>
        </w:rPr>
      </w:pPr>
      <w:r w:rsidRPr="00590257">
        <w:rPr>
          <w:rFonts w:ascii="Times New Roman" w:hAnsi="Times New Roman" w:cs="Times New Roman"/>
          <w:sz w:val="26"/>
          <w:szCs w:val="26"/>
          <w:lang w:val="ro-RO"/>
        </w:rPr>
        <w:t>Impactul social</w:t>
      </w:r>
    </w:p>
    <w:p w:rsidR="00774E8B" w:rsidRDefault="00774E8B" w:rsidP="00C23F3E">
      <w:pPr>
        <w:spacing w:before="0" w:after="0"/>
        <w:ind w:firstLine="709"/>
        <w:rPr>
          <w:rFonts w:ascii="Times New Roman" w:hAnsi="Times New Roman" w:cs="Times New Roman"/>
          <w:sz w:val="26"/>
          <w:szCs w:val="26"/>
          <w:lang w:val="ro-RO"/>
        </w:rPr>
      </w:pPr>
      <w:r w:rsidRPr="00590257">
        <w:rPr>
          <w:rFonts w:ascii="Times New Roman" w:hAnsi="Times New Roman" w:cs="Times New Roman"/>
          <w:sz w:val="26"/>
          <w:szCs w:val="26"/>
          <w:lang w:val="ro-RO"/>
        </w:rPr>
        <w:t>În cazul implementării opţiunii 2 -</w:t>
      </w:r>
      <w:r w:rsidR="00AB31ED" w:rsidRPr="004C1E3F">
        <w:rPr>
          <w:rFonts w:ascii="Times New Roman" w:hAnsi="Times New Roman" w:cs="Times New Roman"/>
          <w:b/>
          <w:color w:val="365F91"/>
          <w:sz w:val="26"/>
          <w:szCs w:val="26"/>
          <w:lang w:val="ro-RO"/>
        </w:rPr>
        <w:t xml:space="preserve"> </w:t>
      </w:r>
      <w:r w:rsidR="00AB31ED" w:rsidRPr="00590257">
        <w:rPr>
          <w:rFonts w:ascii="Times New Roman" w:hAnsi="Times New Roman" w:cs="Times New Roman"/>
          <w:sz w:val="26"/>
          <w:szCs w:val="26"/>
          <w:lang w:val="ro-RO"/>
        </w:rPr>
        <w:t>preluarea plăţii indemnizaţiei pentru incapacitate temporară de muncă de către CNAM,</w:t>
      </w:r>
      <w:r w:rsidRPr="00590257">
        <w:rPr>
          <w:rFonts w:ascii="Times New Roman" w:hAnsi="Times New Roman" w:cs="Times New Roman"/>
          <w:sz w:val="26"/>
          <w:szCs w:val="26"/>
          <w:lang w:val="ro-RO"/>
        </w:rPr>
        <w:t xml:space="preserve"> au fost estimate consecinţele posibile: reducerea poverii financiare asupra bugetului naţional, inclusiv poverii sporite asupra bugetului AOAM, asupra CNA</w:t>
      </w:r>
      <w:r w:rsidR="00AB31ED" w:rsidRPr="00590257">
        <w:rPr>
          <w:rFonts w:ascii="Times New Roman" w:hAnsi="Times New Roman" w:cs="Times New Roman"/>
          <w:sz w:val="26"/>
          <w:szCs w:val="26"/>
          <w:lang w:val="ro-RO"/>
        </w:rPr>
        <w:t>M</w:t>
      </w:r>
      <w:r w:rsidRPr="00590257">
        <w:rPr>
          <w:rFonts w:ascii="Times New Roman" w:hAnsi="Times New Roman" w:cs="Times New Roman"/>
          <w:sz w:val="26"/>
          <w:szCs w:val="26"/>
          <w:lang w:val="ro-RO"/>
        </w:rPr>
        <w:t xml:space="preserve"> în urma achitării unui număr mai mic de indemnizaţii de ITM urmare reducerii numărului de ca</w:t>
      </w:r>
      <w:r w:rsidR="00C23F3E">
        <w:rPr>
          <w:rFonts w:ascii="Times New Roman" w:hAnsi="Times New Roman" w:cs="Times New Roman"/>
          <w:sz w:val="26"/>
          <w:szCs w:val="26"/>
          <w:lang w:val="ro-RO"/>
        </w:rPr>
        <w:t>zuri de certificate de concediu medical eliberate neargumentat</w:t>
      </w:r>
      <w:r w:rsidRPr="00590257">
        <w:rPr>
          <w:rFonts w:ascii="Times New Roman" w:hAnsi="Times New Roman" w:cs="Times New Roman"/>
          <w:sz w:val="26"/>
          <w:szCs w:val="26"/>
          <w:lang w:val="ro-RO"/>
        </w:rPr>
        <w:t>.</w:t>
      </w:r>
    </w:p>
    <w:p w:rsidR="00C23F3E" w:rsidRPr="00C23F3E" w:rsidRDefault="00C23F3E" w:rsidP="00C23F3E">
      <w:pPr>
        <w:spacing w:before="0" w:after="0"/>
        <w:ind w:firstLine="709"/>
        <w:rPr>
          <w:rFonts w:ascii="Times New Roman" w:hAnsi="Times New Roman" w:cs="Times New Roman"/>
          <w:sz w:val="16"/>
          <w:szCs w:val="16"/>
          <w:lang w:val="ro-RO"/>
        </w:rPr>
      </w:pPr>
    </w:p>
    <w:p w:rsidR="00D432BB" w:rsidRDefault="00D432BB" w:rsidP="00C23F3E">
      <w:pPr>
        <w:pStyle w:val="Heading3"/>
        <w:tabs>
          <w:tab w:val="left" w:pos="6369"/>
        </w:tabs>
        <w:spacing w:before="0"/>
        <w:rPr>
          <w:rFonts w:ascii="Times New Roman" w:hAnsi="Times New Roman" w:cs="Times New Roman"/>
          <w:sz w:val="26"/>
          <w:szCs w:val="26"/>
          <w:lang w:val="ro-RO"/>
        </w:rPr>
      </w:pPr>
      <w:r w:rsidRPr="00590257">
        <w:rPr>
          <w:rFonts w:ascii="Times New Roman" w:hAnsi="Times New Roman" w:cs="Times New Roman"/>
          <w:sz w:val="26"/>
          <w:szCs w:val="26"/>
          <w:lang w:val="ro-RO"/>
        </w:rPr>
        <w:t>Impactul ecologic</w:t>
      </w:r>
    </w:p>
    <w:p w:rsidR="00774E8B" w:rsidRDefault="00774E8B" w:rsidP="00C23F3E">
      <w:pPr>
        <w:tabs>
          <w:tab w:val="left" w:pos="6369"/>
        </w:tabs>
        <w:spacing w:before="0" w:after="0"/>
        <w:rPr>
          <w:rFonts w:ascii="Times New Roman" w:hAnsi="Times New Roman" w:cs="Times New Roman"/>
          <w:sz w:val="26"/>
          <w:szCs w:val="26"/>
          <w:lang w:val="ro-RO"/>
        </w:rPr>
      </w:pPr>
      <w:r w:rsidRPr="00590257">
        <w:rPr>
          <w:rFonts w:ascii="Times New Roman" w:hAnsi="Times New Roman" w:cs="Times New Roman"/>
          <w:sz w:val="26"/>
          <w:szCs w:val="26"/>
          <w:lang w:val="ro-RO"/>
        </w:rPr>
        <w:t>Nu a fost identificat un impact ecologic.</w:t>
      </w:r>
    </w:p>
    <w:p w:rsidR="00C23F3E" w:rsidRPr="00590257" w:rsidRDefault="00C23F3E" w:rsidP="00C23F3E">
      <w:pPr>
        <w:tabs>
          <w:tab w:val="left" w:pos="6369"/>
        </w:tabs>
        <w:spacing w:before="0" w:after="0"/>
        <w:rPr>
          <w:rFonts w:ascii="Times New Roman" w:hAnsi="Times New Roman" w:cs="Times New Roman"/>
          <w:sz w:val="26"/>
          <w:szCs w:val="26"/>
          <w:lang w:val="ro-RO"/>
        </w:rPr>
      </w:pPr>
    </w:p>
    <w:p w:rsidR="00D432BB" w:rsidRDefault="00D432BB" w:rsidP="00C23F3E">
      <w:pPr>
        <w:pStyle w:val="Heading3"/>
        <w:tabs>
          <w:tab w:val="left" w:pos="6369"/>
        </w:tabs>
        <w:spacing w:before="0"/>
        <w:rPr>
          <w:rFonts w:ascii="Times New Roman" w:hAnsi="Times New Roman" w:cs="Times New Roman"/>
          <w:sz w:val="26"/>
          <w:szCs w:val="26"/>
          <w:lang w:val="ro-RO"/>
        </w:rPr>
      </w:pPr>
      <w:r w:rsidRPr="00590257">
        <w:rPr>
          <w:rFonts w:ascii="Times New Roman" w:hAnsi="Times New Roman" w:cs="Times New Roman"/>
          <w:sz w:val="26"/>
          <w:szCs w:val="26"/>
          <w:lang w:val="ro-RO"/>
        </w:rPr>
        <w:t>Riscuri</w:t>
      </w:r>
    </w:p>
    <w:p w:rsidR="009556C8" w:rsidRDefault="009556C8" w:rsidP="009556C8">
      <w:pPr>
        <w:spacing w:before="0" w:after="0"/>
        <w:ind w:firstLine="851"/>
        <w:rPr>
          <w:rFonts w:ascii="Times New Roman" w:hAnsi="Times New Roman" w:cs="Times New Roman"/>
          <w:sz w:val="26"/>
          <w:szCs w:val="26"/>
          <w:lang w:val="ro-MO"/>
        </w:rPr>
      </w:pPr>
      <w:r w:rsidRPr="009B690B">
        <w:rPr>
          <w:rFonts w:ascii="Times New Roman" w:hAnsi="Times New Roman" w:cs="Times New Roman"/>
          <w:sz w:val="26"/>
          <w:szCs w:val="26"/>
          <w:lang w:val="ro-MO"/>
        </w:rPr>
        <w:t xml:space="preserve">Implementarea opţiunii va întîmpina rezistenţă din partea </w:t>
      </w:r>
      <w:r>
        <w:rPr>
          <w:rFonts w:ascii="Times New Roman" w:hAnsi="Times New Roman" w:cs="Times New Roman"/>
          <w:sz w:val="26"/>
          <w:szCs w:val="26"/>
          <w:lang w:val="ro-MO"/>
        </w:rPr>
        <w:t xml:space="preserve">populaţiei şi a Companiei </w:t>
      </w:r>
      <w:r w:rsidRPr="00590257">
        <w:rPr>
          <w:rFonts w:ascii="Times New Roman" w:hAnsi="Times New Roman" w:cs="Times New Roman"/>
          <w:sz w:val="26"/>
          <w:szCs w:val="26"/>
          <w:lang w:val="ro-RO"/>
        </w:rPr>
        <w:t>Naţionale de Asigurări în Medicină</w:t>
      </w:r>
      <w:r>
        <w:rPr>
          <w:rFonts w:ascii="Times New Roman" w:hAnsi="Times New Roman" w:cs="Times New Roman"/>
          <w:sz w:val="26"/>
          <w:szCs w:val="26"/>
          <w:lang w:val="ro-MO"/>
        </w:rPr>
        <w:t>.</w:t>
      </w:r>
    </w:p>
    <w:p w:rsidR="00F41329" w:rsidRDefault="00F41329" w:rsidP="009556C8">
      <w:pPr>
        <w:spacing w:before="0" w:after="0"/>
        <w:ind w:firstLine="851"/>
        <w:rPr>
          <w:rFonts w:ascii="Times New Roman" w:hAnsi="Times New Roman" w:cs="Times New Roman"/>
          <w:sz w:val="26"/>
          <w:szCs w:val="26"/>
          <w:lang w:val="ro-MO"/>
        </w:rPr>
      </w:pPr>
    </w:p>
    <w:p w:rsidR="00F41329" w:rsidRDefault="00F41329" w:rsidP="009556C8">
      <w:pPr>
        <w:spacing w:before="0" w:after="0"/>
        <w:ind w:firstLine="851"/>
        <w:rPr>
          <w:rFonts w:ascii="Times New Roman" w:hAnsi="Times New Roman" w:cs="Times New Roman"/>
          <w:sz w:val="26"/>
          <w:szCs w:val="26"/>
          <w:lang w:val="ro-MO"/>
        </w:rPr>
      </w:pPr>
    </w:p>
    <w:p w:rsidR="00F41329" w:rsidRDefault="00F41329" w:rsidP="009556C8">
      <w:pPr>
        <w:spacing w:before="0" w:after="0"/>
        <w:ind w:firstLine="851"/>
        <w:rPr>
          <w:rFonts w:ascii="Times New Roman" w:hAnsi="Times New Roman" w:cs="Times New Roman"/>
          <w:sz w:val="26"/>
          <w:szCs w:val="26"/>
          <w:lang w:val="ro-MO"/>
        </w:rPr>
      </w:pPr>
    </w:p>
    <w:p w:rsidR="00F41329" w:rsidRDefault="00F41329" w:rsidP="009556C8">
      <w:pPr>
        <w:spacing w:before="0" w:after="0"/>
        <w:ind w:firstLine="851"/>
        <w:rPr>
          <w:rFonts w:ascii="Times New Roman" w:hAnsi="Times New Roman" w:cs="Times New Roman"/>
          <w:sz w:val="26"/>
          <w:szCs w:val="26"/>
          <w:lang w:val="ro-MO"/>
        </w:rPr>
      </w:pPr>
    </w:p>
    <w:p w:rsidR="00F41329" w:rsidRDefault="00F41329" w:rsidP="009556C8">
      <w:pPr>
        <w:spacing w:before="0" w:after="0"/>
        <w:ind w:firstLine="851"/>
        <w:rPr>
          <w:rFonts w:ascii="Times New Roman" w:hAnsi="Times New Roman" w:cs="Times New Roman"/>
          <w:sz w:val="26"/>
          <w:szCs w:val="26"/>
          <w:lang w:val="ro-MO"/>
        </w:rPr>
      </w:pPr>
    </w:p>
    <w:p w:rsidR="00F41329" w:rsidRDefault="00F41329" w:rsidP="009556C8">
      <w:pPr>
        <w:spacing w:before="0" w:after="0"/>
        <w:ind w:firstLine="851"/>
        <w:rPr>
          <w:rFonts w:ascii="Times New Roman" w:hAnsi="Times New Roman" w:cs="Times New Roman"/>
          <w:sz w:val="26"/>
          <w:szCs w:val="26"/>
          <w:lang w:val="ro-MO"/>
        </w:rPr>
      </w:pPr>
    </w:p>
    <w:p w:rsidR="00F41329" w:rsidRDefault="00F41329" w:rsidP="009556C8">
      <w:pPr>
        <w:spacing w:before="0" w:after="0"/>
        <w:ind w:firstLine="851"/>
        <w:rPr>
          <w:rFonts w:ascii="Times New Roman" w:hAnsi="Times New Roman" w:cs="Times New Roman"/>
          <w:sz w:val="26"/>
          <w:szCs w:val="26"/>
          <w:lang w:val="ro-MO"/>
        </w:rPr>
      </w:pPr>
    </w:p>
    <w:p w:rsidR="00F41329" w:rsidRDefault="00F41329" w:rsidP="009556C8">
      <w:pPr>
        <w:spacing w:before="0" w:after="0"/>
        <w:ind w:firstLine="851"/>
        <w:rPr>
          <w:rFonts w:ascii="Times New Roman" w:hAnsi="Times New Roman" w:cs="Times New Roman"/>
          <w:sz w:val="26"/>
          <w:szCs w:val="26"/>
          <w:lang w:val="ro-MO"/>
        </w:rPr>
      </w:pPr>
    </w:p>
    <w:p w:rsidR="00F41329" w:rsidRDefault="00F41329" w:rsidP="009556C8">
      <w:pPr>
        <w:spacing w:before="0" w:after="0"/>
        <w:ind w:firstLine="851"/>
        <w:rPr>
          <w:rFonts w:ascii="Times New Roman" w:hAnsi="Times New Roman" w:cs="Times New Roman"/>
          <w:sz w:val="26"/>
          <w:szCs w:val="26"/>
          <w:lang w:val="ro-MO"/>
        </w:rPr>
      </w:pPr>
    </w:p>
    <w:p w:rsidR="00F41329" w:rsidRDefault="00F41329" w:rsidP="009556C8">
      <w:pPr>
        <w:spacing w:before="0" w:after="0"/>
        <w:ind w:firstLine="851"/>
        <w:rPr>
          <w:rFonts w:ascii="Times New Roman" w:hAnsi="Times New Roman" w:cs="Times New Roman"/>
          <w:sz w:val="26"/>
          <w:szCs w:val="26"/>
          <w:lang w:val="ro-MO"/>
        </w:rPr>
      </w:pPr>
    </w:p>
    <w:p w:rsidR="00F41329" w:rsidRDefault="00F41329" w:rsidP="009556C8">
      <w:pPr>
        <w:spacing w:before="0" w:after="0"/>
        <w:ind w:firstLine="851"/>
        <w:rPr>
          <w:rFonts w:ascii="Times New Roman" w:hAnsi="Times New Roman" w:cs="Times New Roman"/>
          <w:sz w:val="26"/>
          <w:szCs w:val="26"/>
          <w:lang w:val="ro-MO"/>
        </w:rPr>
      </w:pPr>
    </w:p>
    <w:p w:rsidR="00F41329" w:rsidRDefault="00F41329" w:rsidP="009556C8">
      <w:pPr>
        <w:spacing w:before="0" w:after="0"/>
        <w:ind w:firstLine="851"/>
        <w:rPr>
          <w:rFonts w:ascii="Times New Roman" w:hAnsi="Times New Roman" w:cs="Times New Roman"/>
          <w:sz w:val="26"/>
          <w:szCs w:val="26"/>
          <w:lang w:val="ro-MO"/>
        </w:rPr>
      </w:pPr>
    </w:p>
    <w:p w:rsidR="00F41329" w:rsidRDefault="00F41329" w:rsidP="009556C8">
      <w:pPr>
        <w:spacing w:before="0" w:after="0"/>
        <w:ind w:firstLine="851"/>
        <w:rPr>
          <w:rFonts w:ascii="Times New Roman" w:hAnsi="Times New Roman" w:cs="Times New Roman"/>
          <w:sz w:val="26"/>
          <w:szCs w:val="26"/>
          <w:lang w:val="ro-MO"/>
        </w:rPr>
      </w:pPr>
    </w:p>
    <w:p w:rsidR="00F41329" w:rsidRDefault="00F41329" w:rsidP="009556C8">
      <w:pPr>
        <w:spacing w:before="0" w:after="0"/>
        <w:ind w:firstLine="851"/>
        <w:rPr>
          <w:rFonts w:ascii="Times New Roman" w:hAnsi="Times New Roman" w:cs="Times New Roman"/>
          <w:sz w:val="26"/>
          <w:szCs w:val="26"/>
          <w:lang w:val="ro-MO"/>
        </w:rPr>
      </w:pPr>
    </w:p>
    <w:p w:rsidR="00F41329" w:rsidRDefault="00F41329" w:rsidP="009556C8">
      <w:pPr>
        <w:spacing w:before="0" w:after="0"/>
        <w:ind w:firstLine="851"/>
        <w:rPr>
          <w:rFonts w:ascii="Times New Roman" w:hAnsi="Times New Roman" w:cs="Times New Roman"/>
          <w:sz w:val="26"/>
          <w:szCs w:val="26"/>
          <w:lang w:val="ro-MO"/>
        </w:rPr>
      </w:pPr>
    </w:p>
    <w:p w:rsidR="00F41329" w:rsidRDefault="00F41329" w:rsidP="009556C8">
      <w:pPr>
        <w:spacing w:before="0" w:after="0"/>
        <w:ind w:firstLine="851"/>
        <w:rPr>
          <w:rFonts w:ascii="Times New Roman" w:hAnsi="Times New Roman" w:cs="Times New Roman"/>
          <w:sz w:val="26"/>
          <w:szCs w:val="26"/>
          <w:lang w:val="ro-MO"/>
        </w:rPr>
      </w:pPr>
    </w:p>
    <w:p w:rsidR="00F41329" w:rsidRDefault="00F41329" w:rsidP="009556C8">
      <w:pPr>
        <w:spacing w:before="0" w:after="0"/>
        <w:ind w:firstLine="851"/>
        <w:rPr>
          <w:rFonts w:ascii="Times New Roman" w:hAnsi="Times New Roman" w:cs="Times New Roman"/>
          <w:sz w:val="26"/>
          <w:szCs w:val="26"/>
          <w:lang w:val="ro-MO"/>
        </w:rPr>
      </w:pPr>
    </w:p>
    <w:p w:rsidR="00F41329" w:rsidRDefault="00F41329" w:rsidP="009556C8">
      <w:pPr>
        <w:spacing w:before="0" w:after="0"/>
        <w:ind w:firstLine="851"/>
        <w:rPr>
          <w:rFonts w:ascii="Times New Roman" w:hAnsi="Times New Roman" w:cs="Times New Roman"/>
          <w:sz w:val="26"/>
          <w:szCs w:val="26"/>
          <w:lang w:val="ro-MO"/>
        </w:rPr>
      </w:pPr>
    </w:p>
    <w:p w:rsidR="00F41329" w:rsidRDefault="00F41329" w:rsidP="009556C8">
      <w:pPr>
        <w:spacing w:before="0" w:after="0"/>
        <w:ind w:firstLine="851"/>
        <w:rPr>
          <w:rFonts w:ascii="Times New Roman" w:hAnsi="Times New Roman" w:cs="Times New Roman"/>
          <w:sz w:val="26"/>
          <w:szCs w:val="26"/>
          <w:lang w:val="ro-MO"/>
        </w:rPr>
      </w:pPr>
    </w:p>
    <w:p w:rsidR="00F41329" w:rsidRDefault="00F41329" w:rsidP="009556C8">
      <w:pPr>
        <w:spacing w:before="0" w:after="0"/>
        <w:ind w:firstLine="851"/>
        <w:rPr>
          <w:rFonts w:ascii="Times New Roman" w:hAnsi="Times New Roman" w:cs="Times New Roman"/>
          <w:sz w:val="26"/>
          <w:szCs w:val="26"/>
          <w:lang w:val="ro-MO"/>
        </w:rPr>
      </w:pPr>
    </w:p>
    <w:p w:rsidR="00F41329" w:rsidRDefault="00F41329" w:rsidP="009556C8">
      <w:pPr>
        <w:spacing w:before="0" w:after="0"/>
        <w:ind w:firstLine="851"/>
        <w:rPr>
          <w:rFonts w:ascii="Times New Roman" w:hAnsi="Times New Roman" w:cs="Times New Roman"/>
          <w:sz w:val="26"/>
          <w:szCs w:val="26"/>
          <w:lang w:val="ro-MO"/>
        </w:rPr>
      </w:pPr>
    </w:p>
    <w:p w:rsidR="00F41329" w:rsidRDefault="00F41329" w:rsidP="009556C8">
      <w:pPr>
        <w:spacing w:before="0" w:after="0"/>
        <w:ind w:firstLine="851"/>
        <w:rPr>
          <w:rFonts w:ascii="Times New Roman" w:hAnsi="Times New Roman" w:cs="Times New Roman"/>
          <w:sz w:val="26"/>
          <w:szCs w:val="26"/>
          <w:lang w:val="ro-MO"/>
        </w:rPr>
      </w:pPr>
    </w:p>
    <w:p w:rsidR="00F41329" w:rsidRDefault="00F41329" w:rsidP="009556C8">
      <w:pPr>
        <w:spacing w:before="0" w:after="0"/>
        <w:ind w:firstLine="851"/>
        <w:rPr>
          <w:rFonts w:ascii="Times New Roman" w:hAnsi="Times New Roman" w:cs="Times New Roman"/>
          <w:sz w:val="26"/>
          <w:szCs w:val="26"/>
          <w:lang w:val="ro-MO"/>
        </w:rPr>
      </w:pPr>
    </w:p>
    <w:p w:rsidR="009556C8" w:rsidRDefault="009556C8" w:rsidP="009556C8">
      <w:pPr>
        <w:spacing w:before="0" w:after="0"/>
        <w:ind w:firstLine="851"/>
        <w:rPr>
          <w:rFonts w:ascii="Times New Roman" w:hAnsi="Times New Roman" w:cs="Times New Roman"/>
          <w:sz w:val="26"/>
          <w:szCs w:val="26"/>
          <w:lang w:val="ro-MO"/>
        </w:rPr>
      </w:pPr>
    </w:p>
    <w:p w:rsidR="003860C3" w:rsidRDefault="003860C3" w:rsidP="009556C8">
      <w:pPr>
        <w:spacing w:before="0" w:after="0"/>
        <w:ind w:firstLine="851"/>
        <w:rPr>
          <w:rFonts w:ascii="Times New Roman" w:hAnsi="Times New Roman" w:cs="Times New Roman"/>
          <w:sz w:val="26"/>
          <w:szCs w:val="26"/>
          <w:lang w:val="ro-MO"/>
        </w:rPr>
      </w:pPr>
    </w:p>
    <w:p w:rsidR="003860C3" w:rsidRDefault="003860C3" w:rsidP="009556C8">
      <w:pPr>
        <w:spacing w:before="0" w:after="0"/>
        <w:ind w:firstLine="851"/>
        <w:rPr>
          <w:rFonts w:ascii="Times New Roman" w:hAnsi="Times New Roman" w:cs="Times New Roman"/>
          <w:sz w:val="26"/>
          <w:szCs w:val="26"/>
          <w:lang w:val="ro-MO"/>
        </w:rPr>
      </w:pPr>
    </w:p>
    <w:p w:rsidR="003860C3" w:rsidRDefault="003860C3" w:rsidP="009556C8">
      <w:pPr>
        <w:spacing w:before="0" w:after="0"/>
        <w:ind w:firstLine="851"/>
        <w:rPr>
          <w:rFonts w:ascii="Times New Roman" w:hAnsi="Times New Roman" w:cs="Times New Roman"/>
          <w:sz w:val="26"/>
          <w:szCs w:val="26"/>
          <w:lang w:val="ro-MO"/>
        </w:rPr>
      </w:pPr>
    </w:p>
    <w:p w:rsidR="003860C3" w:rsidRDefault="003860C3" w:rsidP="009556C8">
      <w:pPr>
        <w:spacing w:before="0" w:after="0"/>
        <w:ind w:firstLine="851"/>
        <w:rPr>
          <w:rFonts w:ascii="Times New Roman" w:hAnsi="Times New Roman" w:cs="Times New Roman"/>
          <w:sz w:val="26"/>
          <w:szCs w:val="26"/>
          <w:lang w:val="ro-MO"/>
        </w:rPr>
      </w:pPr>
    </w:p>
    <w:p w:rsidR="003860C3" w:rsidRDefault="003860C3" w:rsidP="009556C8">
      <w:pPr>
        <w:spacing w:before="0" w:after="0"/>
        <w:ind w:firstLine="851"/>
        <w:rPr>
          <w:rFonts w:ascii="Times New Roman" w:hAnsi="Times New Roman" w:cs="Times New Roman"/>
          <w:sz w:val="26"/>
          <w:szCs w:val="26"/>
          <w:lang w:val="ro-MO"/>
        </w:rPr>
      </w:pPr>
    </w:p>
    <w:p w:rsidR="00F41329" w:rsidRDefault="00F41329" w:rsidP="002112FD">
      <w:pPr>
        <w:pStyle w:val="Caption"/>
        <w:rPr>
          <w:rFonts w:ascii="Times New Roman" w:hAnsi="Times New Roman" w:cs="Times New Roman"/>
          <w:color w:val="auto"/>
          <w:sz w:val="24"/>
          <w:szCs w:val="24"/>
          <w:lang w:val="ro-RO"/>
        </w:rPr>
      </w:pPr>
      <w:r w:rsidRPr="002112FD">
        <w:rPr>
          <w:rFonts w:ascii="Times New Roman" w:hAnsi="Times New Roman" w:cs="Times New Roman"/>
          <w:color w:val="auto"/>
          <w:sz w:val="24"/>
          <w:szCs w:val="24"/>
          <w:lang w:val="ro-RO"/>
        </w:rPr>
        <w:lastRenderedPageBreak/>
        <w:t xml:space="preserve">ANEXA </w:t>
      </w:r>
      <w:r w:rsidR="0000562E" w:rsidRPr="002112FD">
        <w:rPr>
          <w:rFonts w:ascii="Times New Roman" w:hAnsi="Times New Roman" w:cs="Times New Roman"/>
          <w:color w:val="auto"/>
          <w:sz w:val="24"/>
          <w:szCs w:val="24"/>
          <w:lang w:val="ro-RO"/>
        </w:rPr>
        <w:fldChar w:fldCharType="begin"/>
      </w:r>
      <w:r w:rsidRPr="002112FD">
        <w:rPr>
          <w:rFonts w:ascii="Times New Roman" w:hAnsi="Times New Roman" w:cs="Times New Roman"/>
          <w:color w:val="auto"/>
          <w:sz w:val="24"/>
          <w:szCs w:val="24"/>
          <w:lang w:val="ro-RO"/>
        </w:rPr>
        <w:instrText xml:space="preserve"> SEQ Anexa \* ARABIC </w:instrText>
      </w:r>
      <w:r w:rsidR="0000562E" w:rsidRPr="002112FD">
        <w:rPr>
          <w:rFonts w:ascii="Times New Roman" w:hAnsi="Times New Roman" w:cs="Times New Roman"/>
          <w:color w:val="auto"/>
          <w:sz w:val="24"/>
          <w:szCs w:val="24"/>
          <w:lang w:val="ro-RO"/>
        </w:rPr>
        <w:fldChar w:fldCharType="separate"/>
      </w:r>
      <w:r w:rsidR="0084494A">
        <w:rPr>
          <w:rFonts w:ascii="Times New Roman" w:hAnsi="Times New Roman" w:cs="Times New Roman"/>
          <w:noProof/>
          <w:color w:val="auto"/>
          <w:sz w:val="24"/>
          <w:szCs w:val="24"/>
          <w:lang w:val="ro-RO"/>
        </w:rPr>
        <w:t>1</w:t>
      </w:r>
      <w:r w:rsidR="0000562E" w:rsidRPr="002112FD">
        <w:rPr>
          <w:rFonts w:ascii="Times New Roman" w:hAnsi="Times New Roman" w:cs="Times New Roman"/>
          <w:color w:val="auto"/>
          <w:sz w:val="24"/>
          <w:szCs w:val="24"/>
          <w:lang w:val="ro-RO"/>
        </w:rPr>
        <w:fldChar w:fldCharType="end"/>
      </w:r>
      <w:r w:rsidRPr="002112FD">
        <w:rPr>
          <w:rFonts w:ascii="Times New Roman" w:hAnsi="Times New Roman" w:cs="Times New Roman"/>
          <w:color w:val="auto"/>
          <w:sz w:val="24"/>
          <w:szCs w:val="24"/>
          <w:lang w:val="ro-RO"/>
        </w:rPr>
        <w:tab/>
        <w:t>LISTA DE ABREVIERI</w:t>
      </w:r>
    </w:p>
    <w:p w:rsidR="002E7285" w:rsidRPr="002E7285" w:rsidRDefault="002E7285" w:rsidP="002E7285">
      <w:pPr>
        <w:rPr>
          <w:lang w:val="ro-RO"/>
        </w:rPr>
      </w:pPr>
    </w:p>
    <w:p w:rsidR="00F41329" w:rsidRPr="002112FD" w:rsidRDefault="00F41329" w:rsidP="002112FD">
      <w:pPr>
        <w:tabs>
          <w:tab w:val="left" w:pos="1701"/>
        </w:tabs>
        <w:rPr>
          <w:rFonts w:ascii="Times New Roman" w:hAnsi="Times New Roman" w:cs="Times New Roman"/>
          <w:lang w:val="ro-RO"/>
        </w:rPr>
      </w:pPr>
      <w:r w:rsidRPr="002112FD">
        <w:rPr>
          <w:rFonts w:ascii="Times New Roman" w:hAnsi="Times New Roman" w:cs="Times New Roman"/>
          <w:lang w:val="ro-RO"/>
        </w:rPr>
        <w:t>AMP</w:t>
      </w:r>
      <w:r w:rsidRPr="002112FD">
        <w:rPr>
          <w:rFonts w:ascii="Times New Roman" w:hAnsi="Times New Roman" w:cs="Times New Roman"/>
          <w:lang w:val="ro-RO"/>
        </w:rPr>
        <w:tab/>
        <w:t>Asistenţa Medicală Primară</w:t>
      </w:r>
    </w:p>
    <w:p w:rsidR="009C7E71" w:rsidRPr="002112FD" w:rsidRDefault="009C7E71" w:rsidP="002112FD">
      <w:pPr>
        <w:tabs>
          <w:tab w:val="left" w:pos="1701"/>
        </w:tabs>
        <w:rPr>
          <w:rFonts w:ascii="Times New Roman" w:hAnsi="Times New Roman" w:cs="Times New Roman"/>
          <w:lang w:val="ro-RO"/>
        </w:rPr>
      </w:pPr>
      <w:r w:rsidRPr="002112FD">
        <w:rPr>
          <w:rFonts w:ascii="Times New Roman" w:hAnsi="Times New Roman" w:cs="Times New Roman"/>
          <w:lang w:val="ro-RO"/>
        </w:rPr>
        <w:t>ITM</w:t>
      </w:r>
      <w:r w:rsidRPr="002112FD">
        <w:rPr>
          <w:rFonts w:ascii="Times New Roman" w:hAnsi="Times New Roman" w:cs="Times New Roman"/>
          <w:lang w:val="ro-RO"/>
        </w:rPr>
        <w:tab/>
        <w:t>Incapacitate temporară de muncă</w:t>
      </w:r>
    </w:p>
    <w:p w:rsidR="00F41329" w:rsidRPr="002112FD" w:rsidRDefault="00F41329" w:rsidP="002112FD">
      <w:pPr>
        <w:tabs>
          <w:tab w:val="left" w:pos="1701"/>
        </w:tabs>
        <w:rPr>
          <w:rFonts w:ascii="Times New Roman" w:hAnsi="Times New Roman" w:cs="Times New Roman"/>
          <w:lang w:val="ro-RO"/>
        </w:rPr>
      </w:pPr>
      <w:r w:rsidRPr="002112FD">
        <w:rPr>
          <w:rFonts w:ascii="Times New Roman" w:hAnsi="Times New Roman" w:cs="Times New Roman"/>
          <w:lang w:val="ro-RO"/>
        </w:rPr>
        <w:t>CMF</w:t>
      </w:r>
      <w:r w:rsidRPr="002112FD">
        <w:rPr>
          <w:rFonts w:ascii="Times New Roman" w:hAnsi="Times New Roman" w:cs="Times New Roman"/>
          <w:lang w:val="ro-RO"/>
        </w:rPr>
        <w:tab/>
        <w:t>Centrul Medicilor de Familie</w:t>
      </w:r>
    </w:p>
    <w:p w:rsidR="00F41329" w:rsidRPr="002112FD" w:rsidRDefault="00F41329" w:rsidP="002112FD">
      <w:pPr>
        <w:tabs>
          <w:tab w:val="left" w:pos="1134"/>
          <w:tab w:val="left" w:pos="1701"/>
        </w:tabs>
        <w:rPr>
          <w:rFonts w:ascii="Times New Roman" w:hAnsi="Times New Roman" w:cs="Times New Roman"/>
          <w:lang w:val="ro-RO"/>
        </w:rPr>
      </w:pPr>
      <w:r w:rsidRPr="002112FD">
        <w:rPr>
          <w:rFonts w:ascii="Times New Roman" w:hAnsi="Times New Roman" w:cs="Times New Roman"/>
          <w:lang w:val="ro-RO"/>
        </w:rPr>
        <w:t>CNAM</w:t>
      </w:r>
      <w:r w:rsidRPr="002112FD">
        <w:rPr>
          <w:rFonts w:ascii="Times New Roman" w:hAnsi="Times New Roman" w:cs="Times New Roman"/>
          <w:lang w:val="ro-RO"/>
        </w:rPr>
        <w:tab/>
      </w:r>
      <w:r w:rsidR="00E35809" w:rsidRPr="002112FD">
        <w:rPr>
          <w:rFonts w:ascii="Times New Roman" w:hAnsi="Times New Roman" w:cs="Times New Roman"/>
          <w:lang w:val="ro-RO"/>
        </w:rPr>
        <w:t xml:space="preserve">        </w:t>
      </w:r>
      <w:r w:rsidR="002112FD">
        <w:rPr>
          <w:rFonts w:ascii="Times New Roman" w:hAnsi="Times New Roman" w:cs="Times New Roman"/>
          <w:lang w:val="ro-RO"/>
        </w:rPr>
        <w:t xml:space="preserve">  </w:t>
      </w:r>
      <w:r w:rsidRPr="002112FD">
        <w:rPr>
          <w:rFonts w:ascii="Times New Roman" w:hAnsi="Times New Roman" w:cs="Times New Roman"/>
          <w:lang w:val="ro-RO"/>
        </w:rPr>
        <w:t>Compania Na</w:t>
      </w:r>
      <w:r w:rsidRPr="002112FD">
        <w:rPr>
          <w:rFonts w:cs="Times New Roman"/>
          <w:lang w:val="ro-RO"/>
        </w:rPr>
        <w:t>ț</w:t>
      </w:r>
      <w:r w:rsidRPr="002112FD">
        <w:rPr>
          <w:rFonts w:ascii="Times New Roman" w:hAnsi="Times New Roman" w:cs="Times New Roman"/>
          <w:lang w:val="ro-RO"/>
        </w:rPr>
        <w:t>ionala de Asigurări in Medicina</w:t>
      </w:r>
    </w:p>
    <w:p w:rsidR="00F41329" w:rsidRPr="002112FD" w:rsidRDefault="00F41329" w:rsidP="002112FD">
      <w:pPr>
        <w:tabs>
          <w:tab w:val="left" w:pos="1134"/>
          <w:tab w:val="left" w:pos="1701"/>
        </w:tabs>
        <w:rPr>
          <w:rFonts w:ascii="Times New Roman" w:hAnsi="Times New Roman" w:cs="Times New Roman"/>
          <w:lang w:val="ro-RO"/>
        </w:rPr>
      </w:pPr>
      <w:r w:rsidRPr="002112FD">
        <w:rPr>
          <w:rFonts w:ascii="Times New Roman" w:hAnsi="Times New Roman" w:cs="Times New Roman"/>
          <w:lang w:val="ro-RO"/>
        </w:rPr>
        <w:t>CNSP</w:t>
      </w:r>
      <w:r w:rsidRPr="002112FD">
        <w:rPr>
          <w:rFonts w:ascii="Times New Roman" w:hAnsi="Times New Roman" w:cs="Times New Roman"/>
          <w:lang w:val="ro-RO"/>
        </w:rPr>
        <w:tab/>
      </w:r>
      <w:r w:rsidR="00E35809" w:rsidRPr="002112FD">
        <w:rPr>
          <w:rFonts w:ascii="Times New Roman" w:hAnsi="Times New Roman" w:cs="Times New Roman"/>
          <w:lang w:val="ro-RO"/>
        </w:rPr>
        <w:t xml:space="preserve">        </w:t>
      </w:r>
      <w:r w:rsidR="002112FD">
        <w:rPr>
          <w:rFonts w:ascii="Times New Roman" w:hAnsi="Times New Roman" w:cs="Times New Roman"/>
          <w:lang w:val="ro-RO"/>
        </w:rPr>
        <w:t xml:space="preserve">  </w:t>
      </w:r>
      <w:r w:rsidRPr="002112FD">
        <w:rPr>
          <w:rFonts w:ascii="Times New Roman" w:hAnsi="Times New Roman" w:cs="Times New Roman"/>
          <w:lang w:val="ro-RO"/>
        </w:rPr>
        <w:t>Centrul Naţional de Sănătate Publică</w:t>
      </w:r>
    </w:p>
    <w:p w:rsidR="00F41329" w:rsidRPr="002112FD" w:rsidRDefault="00F41329" w:rsidP="002112FD">
      <w:pPr>
        <w:tabs>
          <w:tab w:val="left" w:pos="1134"/>
          <w:tab w:val="left" w:pos="1701"/>
        </w:tabs>
        <w:rPr>
          <w:rFonts w:ascii="Times New Roman" w:hAnsi="Times New Roman" w:cs="Times New Roman"/>
          <w:lang w:val="ro-RO"/>
        </w:rPr>
      </w:pPr>
      <w:r w:rsidRPr="002112FD">
        <w:rPr>
          <w:rFonts w:ascii="Times New Roman" w:hAnsi="Times New Roman" w:cs="Times New Roman"/>
          <w:lang w:val="ro-RO"/>
        </w:rPr>
        <w:t>CS</w:t>
      </w:r>
      <w:r w:rsidRPr="002112FD">
        <w:rPr>
          <w:rFonts w:ascii="Times New Roman" w:hAnsi="Times New Roman" w:cs="Times New Roman"/>
          <w:lang w:val="ro-RO"/>
        </w:rPr>
        <w:tab/>
      </w:r>
      <w:r w:rsidR="00E35809" w:rsidRPr="002112FD">
        <w:rPr>
          <w:rFonts w:ascii="Times New Roman" w:hAnsi="Times New Roman" w:cs="Times New Roman"/>
          <w:lang w:val="ro-RO"/>
        </w:rPr>
        <w:t xml:space="preserve">       </w:t>
      </w:r>
      <w:r w:rsidR="002112FD">
        <w:rPr>
          <w:rFonts w:ascii="Times New Roman" w:hAnsi="Times New Roman" w:cs="Times New Roman"/>
          <w:lang w:val="ro-RO"/>
        </w:rPr>
        <w:t xml:space="preserve">  </w:t>
      </w:r>
      <w:r w:rsidR="00E35809" w:rsidRPr="002112FD">
        <w:rPr>
          <w:rFonts w:ascii="Times New Roman" w:hAnsi="Times New Roman" w:cs="Times New Roman"/>
          <w:lang w:val="ro-RO"/>
        </w:rPr>
        <w:t xml:space="preserve"> </w:t>
      </w:r>
      <w:r w:rsidRPr="002112FD">
        <w:rPr>
          <w:rFonts w:ascii="Times New Roman" w:hAnsi="Times New Roman" w:cs="Times New Roman"/>
          <w:lang w:val="ro-RO"/>
        </w:rPr>
        <w:t>Centru de Sănătate</w:t>
      </w:r>
    </w:p>
    <w:p w:rsidR="00F41329" w:rsidRPr="002112FD" w:rsidRDefault="00F41329" w:rsidP="002112FD">
      <w:pPr>
        <w:tabs>
          <w:tab w:val="left" w:pos="1134"/>
          <w:tab w:val="left" w:pos="1701"/>
        </w:tabs>
        <w:rPr>
          <w:rFonts w:ascii="Times New Roman" w:hAnsi="Times New Roman" w:cs="Times New Roman"/>
          <w:lang w:val="ro-RO"/>
        </w:rPr>
      </w:pPr>
      <w:r w:rsidRPr="002112FD">
        <w:rPr>
          <w:rFonts w:ascii="Times New Roman" w:hAnsi="Times New Roman" w:cs="Times New Roman"/>
          <w:lang w:val="ro-RO"/>
        </w:rPr>
        <w:t>IMSP</w:t>
      </w:r>
      <w:r w:rsidRPr="002112FD">
        <w:rPr>
          <w:rFonts w:ascii="Times New Roman" w:hAnsi="Times New Roman" w:cs="Times New Roman"/>
          <w:lang w:val="ro-RO"/>
        </w:rPr>
        <w:tab/>
      </w:r>
      <w:r w:rsidR="00E35809" w:rsidRPr="002112FD">
        <w:rPr>
          <w:rFonts w:ascii="Times New Roman" w:hAnsi="Times New Roman" w:cs="Times New Roman"/>
          <w:lang w:val="ro-RO"/>
        </w:rPr>
        <w:t xml:space="preserve">        </w:t>
      </w:r>
      <w:r w:rsidR="002112FD">
        <w:rPr>
          <w:rFonts w:ascii="Times New Roman" w:hAnsi="Times New Roman" w:cs="Times New Roman"/>
          <w:lang w:val="ro-RO"/>
        </w:rPr>
        <w:t xml:space="preserve">  </w:t>
      </w:r>
      <w:r w:rsidRPr="002112FD">
        <w:rPr>
          <w:rFonts w:ascii="Times New Roman" w:hAnsi="Times New Roman" w:cs="Times New Roman"/>
          <w:lang w:val="ro-RO"/>
        </w:rPr>
        <w:t>Institu</w:t>
      </w:r>
      <w:r w:rsidRPr="002112FD">
        <w:rPr>
          <w:rFonts w:cs="Times New Roman"/>
          <w:lang w:val="ro-RO"/>
        </w:rPr>
        <w:t>ț</w:t>
      </w:r>
      <w:r w:rsidRPr="002112FD">
        <w:rPr>
          <w:rFonts w:ascii="Times New Roman" w:hAnsi="Times New Roman" w:cs="Times New Roman"/>
          <w:lang w:val="ro-RO"/>
        </w:rPr>
        <w:t>ie Medico-sanitara Publica</w:t>
      </w:r>
    </w:p>
    <w:p w:rsidR="00F41329" w:rsidRPr="002112FD" w:rsidRDefault="00F41329" w:rsidP="002112FD">
      <w:pPr>
        <w:tabs>
          <w:tab w:val="left" w:pos="1134"/>
          <w:tab w:val="left" w:pos="1701"/>
        </w:tabs>
        <w:spacing w:after="0"/>
        <w:rPr>
          <w:rFonts w:ascii="Times New Roman" w:hAnsi="Times New Roman" w:cs="Times New Roman"/>
          <w:lang w:val="ro-RO"/>
        </w:rPr>
      </w:pPr>
      <w:r w:rsidRPr="002112FD">
        <w:rPr>
          <w:rFonts w:ascii="Times New Roman" w:hAnsi="Times New Roman" w:cs="Times New Roman"/>
          <w:lang w:val="ro-RO"/>
        </w:rPr>
        <w:t>MS</w:t>
      </w:r>
      <w:r w:rsidRPr="002112FD">
        <w:rPr>
          <w:rFonts w:ascii="Times New Roman" w:hAnsi="Times New Roman" w:cs="Times New Roman"/>
          <w:lang w:val="ro-RO"/>
        </w:rPr>
        <w:tab/>
      </w:r>
      <w:r w:rsidR="00E35809" w:rsidRPr="002112FD">
        <w:rPr>
          <w:rFonts w:ascii="Times New Roman" w:hAnsi="Times New Roman" w:cs="Times New Roman"/>
          <w:lang w:val="ro-RO"/>
        </w:rPr>
        <w:t xml:space="preserve">        </w:t>
      </w:r>
      <w:r w:rsidR="002112FD">
        <w:rPr>
          <w:rFonts w:ascii="Times New Roman" w:hAnsi="Times New Roman" w:cs="Times New Roman"/>
          <w:lang w:val="ro-RO"/>
        </w:rPr>
        <w:t xml:space="preserve">  </w:t>
      </w:r>
      <w:r w:rsidRPr="002112FD">
        <w:rPr>
          <w:rFonts w:ascii="Times New Roman" w:hAnsi="Times New Roman" w:cs="Times New Roman"/>
          <w:lang w:val="ro-RO"/>
        </w:rPr>
        <w:t>Ministerul Sănătăţii</w:t>
      </w:r>
      <w:r w:rsidR="00E35809" w:rsidRPr="002112FD">
        <w:rPr>
          <w:rFonts w:ascii="Times New Roman" w:hAnsi="Times New Roman" w:cs="Times New Roman"/>
          <w:lang w:val="ro-RO"/>
        </w:rPr>
        <w:t xml:space="preserve">      </w:t>
      </w:r>
    </w:p>
    <w:p w:rsidR="003860C3" w:rsidRPr="002112FD" w:rsidRDefault="009C7E71" w:rsidP="002112FD">
      <w:pPr>
        <w:tabs>
          <w:tab w:val="left" w:pos="1701"/>
        </w:tabs>
        <w:spacing w:after="0"/>
        <w:rPr>
          <w:rFonts w:ascii="Times New Roman" w:hAnsi="Times New Roman" w:cs="Times New Roman"/>
          <w:lang w:val="ro-RO"/>
        </w:rPr>
      </w:pPr>
      <w:r w:rsidRPr="002112FD">
        <w:rPr>
          <w:rFonts w:ascii="Times New Roman" w:hAnsi="Times New Roman" w:cs="Times New Roman"/>
          <w:lang w:val="ro-RO"/>
        </w:rPr>
        <w:t xml:space="preserve">AOAM      </w:t>
      </w:r>
      <w:r w:rsidR="00E35809" w:rsidRPr="002112FD">
        <w:rPr>
          <w:rFonts w:ascii="Times New Roman" w:hAnsi="Times New Roman" w:cs="Times New Roman"/>
          <w:lang w:val="ro-RO"/>
        </w:rPr>
        <w:t xml:space="preserve">      </w:t>
      </w:r>
      <w:r w:rsidR="002112FD">
        <w:rPr>
          <w:rFonts w:ascii="Times New Roman" w:hAnsi="Times New Roman" w:cs="Times New Roman"/>
          <w:lang w:val="ro-RO"/>
        </w:rPr>
        <w:t xml:space="preserve">     </w:t>
      </w:r>
      <w:r w:rsidRPr="002112FD">
        <w:rPr>
          <w:rFonts w:ascii="Times New Roman" w:hAnsi="Times New Roman" w:cs="Times New Roman"/>
          <w:lang w:val="ro-RO"/>
        </w:rPr>
        <w:t>Asigurări Obligatorii de Asistenta Medicala</w:t>
      </w:r>
    </w:p>
    <w:p w:rsidR="007C70B7" w:rsidRPr="002112FD" w:rsidRDefault="007C70B7" w:rsidP="002112FD">
      <w:pPr>
        <w:tabs>
          <w:tab w:val="left" w:pos="1701"/>
        </w:tabs>
        <w:spacing w:after="0"/>
        <w:rPr>
          <w:rFonts w:ascii="Times New Roman" w:hAnsi="Times New Roman" w:cs="Times New Roman"/>
          <w:lang w:val="ro-RO"/>
        </w:rPr>
      </w:pPr>
      <w:r w:rsidRPr="002112FD">
        <w:rPr>
          <w:rFonts w:ascii="Times New Roman" w:hAnsi="Times New Roman" w:cs="Times New Roman"/>
          <w:lang w:val="ro-RO"/>
        </w:rPr>
        <w:t xml:space="preserve">CNAS      </w:t>
      </w:r>
      <w:r w:rsidR="00E35809" w:rsidRPr="002112FD">
        <w:rPr>
          <w:rFonts w:ascii="Times New Roman" w:hAnsi="Times New Roman" w:cs="Times New Roman"/>
          <w:lang w:val="ro-RO"/>
        </w:rPr>
        <w:t xml:space="preserve">          </w:t>
      </w:r>
      <w:r w:rsidR="002112FD">
        <w:rPr>
          <w:rFonts w:ascii="Times New Roman" w:hAnsi="Times New Roman" w:cs="Times New Roman"/>
          <w:lang w:val="ro-RO"/>
        </w:rPr>
        <w:t xml:space="preserve">  </w:t>
      </w:r>
      <w:r w:rsidRPr="002112FD">
        <w:rPr>
          <w:rFonts w:ascii="Times New Roman" w:hAnsi="Times New Roman" w:cs="Times New Roman"/>
          <w:lang w:val="ro-RO"/>
        </w:rPr>
        <w:t xml:space="preserve">Casa </w:t>
      </w:r>
      <w:r w:rsidRPr="002112FD">
        <w:rPr>
          <w:rFonts w:ascii="Times New Roman" w:hAnsi="Times New Roman" w:cs="Times New Roman"/>
          <w:lang w:val="it-IT"/>
        </w:rPr>
        <w:t>Naţională de Asigurări Sociale</w:t>
      </w:r>
    </w:p>
    <w:p w:rsidR="007C70B7" w:rsidRPr="002112FD" w:rsidRDefault="007C70B7" w:rsidP="002112FD">
      <w:pPr>
        <w:tabs>
          <w:tab w:val="left" w:pos="1701"/>
        </w:tabs>
        <w:spacing w:after="0"/>
        <w:rPr>
          <w:rFonts w:ascii="Times New Roman" w:hAnsi="Times New Roman" w:cs="Times New Roman"/>
          <w:lang w:val="ro-MO"/>
        </w:rPr>
      </w:pPr>
      <w:r w:rsidRPr="002112FD">
        <w:rPr>
          <w:rFonts w:ascii="Times New Roman" w:hAnsi="Times New Roman" w:cs="Times New Roman"/>
          <w:color w:val="000000"/>
          <w:lang w:val="ro-MO"/>
        </w:rPr>
        <w:t xml:space="preserve">CpDDCM </w:t>
      </w:r>
      <w:r w:rsidR="00E35809" w:rsidRPr="002112FD">
        <w:rPr>
          <w:rFonts w:ascii="Times New Roman" w:hAnsi="Times New Roman" w:cs="Times New Roman"/>
          <w:color w:val="000000"/>
          <w:lang w:val="ro-MO"/>
        </w:rPr>
        <w:t xml:space="preserve">         </w:t>
      </w:r>
      <w:r w:rsidR="002112FD">
        <w:rPr>
          <w:rFonts w:ascii="Times New Roman" w:hAnsi="Times New Roman" w:cs="Times New Roman"/>
          <w:color w:val="000000"/>
          <w:lang w:val="ro-MO"/>
        </w:rPr>
        <w:t xml:space="preserve">  </w:t>
      </w:r>
      <w:r w:rsidRPr="002112FD">
        <w:rPr>
          <w:rFonts w:ascii="Times New Roman" w:hAnsi="Times New Roman" w:cs="Times New Roman"/>
          <w:color w:val="000000"/>
          <w:lang w:val="ro-MO"/>
        </w:rPr>
        <w:t xml:space="preserve">Consiliul pentru Determinarea </w:t>
      </w:r>
      <w:r w:rsidR="00E35809" w:rsidRPr="002112FD">
        <w:rPr>
          <w:rFonts w:ascii="Times New Roman" w:hAnsi="Times New Roman" w:cs="Times New Roman"/>
          <w:color w:val="000000"/>
          <w:lang w:val="ro-MO"/>
        </w:rPr>
        <w:t>Dizabilităţii şi Capacităţii de Muncă</w:t>
      </w:r>
    </w:p>
    <w:p w:rsidR="003860C3" w:rsidRPr="002112FD" w:rsidRDefault="003860C3" w:rsidP="002112FD">
      <w:pPr>
        <w:tabs>
          <w:tab w:val="left" w:pos="1701"/>
        </w:tabs>
        <w:spacing w:after="0"/>
        <w:ind w:firstLine="851"/>
        <w:rPr>
          <w:rFonts w:ascii="Times New Roman" w:hAnsi="Times New Roman" w:cs="Times New Roman"/>
          <w:sz w:val="26"/>
          <w:szCs w:val="26"/>
          <w:lang w:val="ro-MO"/>
        </w:rPr>
      </w:pPr>
    </w:p>
    <w:p w:rsidR="003860C3" w:rsidRDefault="003860C3" w:rsidP="009556C8">
      <w:pPr>
        <w:spacing w:after="0"/>
        <w:ind w:firstLine="851"/>
        <w:rPr>
          <w:rFonts w:ascii="Times New Roman" w:hAnsi="Times New Roman" w:cs="Times New Roman"/>
          <w:sz w:val="26"/>
          <w:szCs w:val="26"/>
          <w:lang w:val="ro-MO"/>
        </w:rPr>
      </w:pPr>
    </w:p>
    <w:p w:rsidR="003860C3" w:rsidRDefault="003860C3" w:rsidP="009556C8">
      <w:pPr>
        <w:spacing w:before="0" w:after="0"/>
        <w:ind w:firstLine="851"/>
        <w:rPr>
          <w:rFonts w:ascii="Times New Roman" w:hAnsi="Times New Roman" w:cs="Times New Roman"/>
          <w:sz w:val="26"/>
          <w:szCs w:val="26"/>
          <w:lang w:val="ro-MO"/>
        </w:rPr>
      </w:pPr>
    </w:p>
    <w:p w:rsidR="003860C3" w:rsidRDefault="003860C3" w:rsidP="009556C8">
      <w:pPr>
        <w:spacing w:before="0" w:after="0"/>
        <w:ind w:firstLine="851"/>
        <w:rPr>
          <w:rFonts w:ascii="Times New Roman" w:hAnsi="Times New Roman" w:cs="Times New Roman"/>
          <w:sz w:val="26"/>
          <w:szCs w:val="26"/>
          <w:lang w:val="ro-MO"/>
        </w:rPr>
      </w:pPr>
    </w:p>
    <w:p w:rsidR="00E9094F" w:rsidRDefault="00E9094F" w:rsidP="009556C8">
      <w:pPr>
        <w:spacing w:before="0" w:after="0"/>
        <w:ind w:firstLine="851"/>
        <w:rPr>
          <w:rFonts w:ascii="Times New Roman" w:hAnsi="Times New Roman" w:cs="Times New Roman"/>
          <w:sz w:val="26"/>
          <w:szCs w:val="26"/>
          <w:lang w:val="ro-MO"/>
        </w:rPr>
      </w:pPr>
    </w:p>
    <w:p w:rsidR="00E9094F" w:rsidRDefault="00E9094F" w:rsidP="009556C8">
      <w:pPr>
        <w:spacing w:before="0" w:after="0"/>
        <w:ind w:firstLine="851"/>
        <w:rPr>
          <w:rFonts w:ascii="Times New Roman" w:hAnsi="Times New Roman" w:cs="Times New Roman"/>
          <w:sz w:val="26"/>
          <w:szCs w:val="26"/>
          <w:lang w:val="ro-MO"/>
        </w:rPr>
      </w:pPr>
    </w:p>
    <w:p w:rsidR="00E9094F" w:rsidRDefault="00E9094F" w:rsidP="009556C8">
      <w:pPr>
        <w:spacing w:before="0" w:after="0"/>
        <w:ind w:firstLine="851"/>
        <w:rPr>
          <w:rFonts w:ascii="Times New Roman" w:hAnsi="Times New Roman" w:cs="Times New Roman"/>
          <w:sz w:val="26"/>
          <w:szCs w:val="26"/>
          <w:lang w:val="ro-MO"/>
        </w:rPr>
      </w:pPr>
    </w:p>
    <w:p w:rsidR="00E9094F" w:rsidRDefault="00E9094F" w:rsidP="009556C8">
      <w:pPr>
        <w:spacing w:before="0" w:after="0"/>
        <w:ind w:firstLine="851"/>
        <w:rPr>
          <w:rFonts w:ascii="Times New Roman" w:hAnsi="Times New Roman" w:cs="Times New Roman"/>
          <w:sz w:val="26"/>
          <w:szCs w:val="26"/>
          <w:lang w:val="ro-MO"/>
        </w:rPr>
      </w:pPr>
    </w:p>
    <w:p w:rsidR="00E9094F" w:rsidRDefault="00E9094F" w:rsidP="009556C8">
      <w:pPr>
        <w:spacing w:before="0" w:after="0"/>
        <w:ind w:firstLine="851"/>
        <w:rPr>
          <w:rFonts w:ascii="Times New Roman" w:hAnsi="Times New Roman" w:cs="Times New Roman"/>
          <w:sz w:val="26"/>
          <w:szCs w:val="26"/>
          <w:lang w:val="ro-MO"/>
        </w:rPr>
      </w:pPr>
    </w:p>
    <w:p w:rsidR="00E9094F" w:rsidRDefault="00E9094F" w:rsidP="009556C8">
      <w:pPr>
        <w:spacing w:before="0" w:after="0"/>
        <w:ind w:firstLine="851"/>
        <w:rPr>
          <w:rFonts w:ascii="Times New Roman" w:hAnsi="Times New Roman" w:cs="Times New Roman"/>
          <w:sz w:val="26"/>
          <w:szCs w:val="26"/>
          <w:lang w:val="ro-MO"/>
        </w:rPr>
      </w:pPr>
    </w:p>
    <w:p w:rsidR="00E9094F" w:rsidRDefault="00E9094F" w:rsidP="009556C8">
      <w:pPr>
        <w:spacing w:before="0" w:after="0"/>
        <w:ind w:firstLine="851"/>
        <w:rPr>
          <w:rFonts w:ascii="Times New Roman" w:hAnsi="Times New Roman" w:cs="Times New Roman"/>
          <w:sz w:val="26"/>
          <w:szCs w:val="26"/>
          <w:lang w:val="ro-MO"/>
        </w:rPr>
      </w:pPr>
    </w:p>
    <w:p w:rsidR="00E9094F" w:rsidRDefault="00E9094F" w:rsidP="009556C8">
      <w:pPr>
        <w:spacing w:before="0" w:after="0"/>
        <w:ind w:firstLine="851"/>
        <w:rPr>
          <w:rFonts w:ascii="Times New Roman" w:hAnsi="Times New Roman" w:cs="Times New Roman"/>
          <w:sz w:val="26"/>
          <w:szCs w:val="26"/>
          <w:lang w:val="ro-MO"/>
        </w:rPr>
      </w:pPr>
    </w:p>
    <w:p w:rsidR="00E9094F" w:rsidRDefault="00E9094F" w:rsidP="009556C8">
      <w:pPr>
        <w:spacing w:before="0" w:after="0"/>
        <w:ind w:firstLine="851"/>
        <w:rPr>
          <w:rFonts w:ascii="Times New Roman" w:hAnsi="Times New Roman" w:cs="Times New Roman"/>
          <w:sz w:val="26"/>
          <w:szCs w:val="26"/>
          <w:lang w:val="ro-MO"/>
        </w:rPr>
      </w:pPr>
    </w:p>
    <w:p w:rsidR="00E9094F" w:rsidRDefault="00E9094F" w:rsidP="009556C8">
      <w:pPr>
        <w:spacing w:before="0" w:after="0"/>
        <w:ind w:firstLine="851"/>
        <w:rPr>
          <w:rFonts w:ascii="Times New Roman" w:hAnsi="Times New Roman" w:cs="Times New Roman"/>
          <w:sz w:val="26"/>
          <w:szCs w:val="26"/>
          <w:lang w:val="ro-MO"/>
        </w:rPr>
      </w:pPr>
    </w:p>
    <w:p w:rsidR="00E9094F" w:rsidRDefault="00E9094F" w:rsidP="009556C8">
      <w:pPr>
        <w:spacing w:before="0" w:after="0"/>
        <w:ind w:firstLine="851"/>
        <w:rPr>
          <w:rFonts w:ascii="Times New Roman" w:hAnsi="Times New Roman" w:cs="Times New Roman"/>
          <w:sz w:val="26"/>
          <w:szCs w:val="26"/>
          <w:lang w:val="ro-MO"/>
        </w:rPr>
      </w:pPr>
    </w:p>
    <w:p w:rsidR="00E9094F" w:rsidRDefault="00E9094F" w:rsidP="009556C8">
      <w:pPr>
        <w:spacing w:before="0" w:after="0"/>
        <w:ind w:firstLine="851"/>
        <w:rPr>
          <w:rFonts w:ascii="Times New Roman" w:hAnsi="Times New Roman" w:cs="Times New Roman"/>
          <w:sz w:val="26"/>
          <w:szCs w:val="26"/>
          <w:lang w:val="ro-MO"/>
        </w:rPr>
      </w:pPr>
    </w:p>
    <w:p w:rsidR="00E9094F" w:rsidRDefault="00E9094F" w:rsidP="009556C8">
      <w:pPr>
        <w:spacing w:before="0" w:after="0"/>
        <w:ind w:firstLine="851"/>
        <w:rPr>
          <w:rFonts w:ascii="Times New Roman" w:hAnsi="Times New Roman" w:cs="Times New Roman"/>
          <w:sz w:val="26"/>
          <w:szCs w:val="26"/>
          <w:lang w:val="ro-MO"/>
        </w:rPr>
      </w:pPr>
    </w:p>
    <w:p w:rsidR="00E9094F" w:rsidRDefault="00E9094F" w:rsidP="009556C8">
      <w:pPr>
        <w:spacing w:before="0" w:after="0"/>
        <w:ind w:firstLine="851"/>
        <w:rPr>
          <w:rFonts w:ascii="Times New Roman" w:hAnsi="Times New Roman" w:cs="Times New Roman"/>
          <w:sz w:val="26"/>
          <w:szCs w:val="26"/>
          <w:lang w:val="ro-MO"/>
        </w:rPr>
      </w:pPr>
    </w:p>
    <w:p w:rsidR="00E9094F" w:rsidRDefault="00E9094F" w:rsidP="009556C8">
      <w:pPr>
        <w:spacing w:before="0" w:after="0"/>
        <w:ind w:firstLine="851"/>
        <w:rPr>
          <w:rFonts w:ascii="Times New Roman" w:hAnsi="Times New Roman" w:cs="Times New Roman"/>
          <w:sz w:val="26"/>
          <w:szCs w:val="26"/>
          <w:lang w:val="ro-MO"/>
        </w:rPr>
      </w:pPr>
    </w:p>
    <w:p w:rsidR="00E9094F" w:rsidRDefault="00E9094F" w:rsidP="009556C8">
      <w:pPr>
        <w:spacing w:before="0" w:after="0"/>
        <w:ind w:firstLine="851"/>
        <w:rPr>
          <w:rFonts w:ascii="Times New Roman" w:hAnsi="Times New Roman" w:cs="Times New Roman"/>
          <w:sz w:val="26"/>
          <w:szCs w:val="26"/>
          <w:lang w:val="ro-MO"/>
        </w:rPr>
      </w:pPr>
    </w:p>
    <w:p w:rsidR="00E9094F" w:rsidRDefault="00E9094F" w:rsidP="009556C8">
      <w:pPr>
        <w:spacing w:before="0" w:after="0"/>
        <w:ind w:firstLine="851"/>
        <w:rPr>
          <w:rFonts w:ascii="Times New Roman" w:hAnsi="Times New Roman" w:cs="Times New Roman"/>
          <w:sz w:val="26"/>
          <w:szCs w:val="26"/>
          <w:lang w:val="ro-MO"/>
        </w:rPr>
      </w:pPr>
    </w:p>
    <w:p w:rsidR="00E9094F" w:rsidRDefault="00E9094F" w:rsidP="009556C8">
      <w:pPr>
        <w:spacing w:before="0" w:after="0"/>
        <w:ind w:firstLine="851"/>
        <w:rPr>
          <w:rFonts w:ascii="Times New Roman" w:hAnsi="Times New Roman" w:cs="Times New Roman"/>
          <w:sz w:val="26"/>
          <w:szCs w:val="26"/>
          <w:lang w:val="ro-MO"/>
        </w:rPr>
      </w:pPr>
    </w:p>
    <w:p w:rsidR="00E9094F" w:rsidRDefault="00E9094F" w:rsidP="009556C8">
      <w:pPr>
        <w:spacing w:before="0" w:after="0"/>
        <w:ind w:firstLine="851"/>
        <w:rPr>
          <w:rFonts w:ascii="Times New Roman" w:hAnsi="Times New Roman" w:cs="Times New Roman"/>
          <w:sz w:val="26"/>
          <w:szCs w:val="26"/>
          <w:lang w:val="ro-MO"/>
        </w:rPr>
      </w:pPr>
    </w:p>
    <w:p w:rsidR="00E9094F" w:rsidRDefault="00E9094F" w:rsidP="009556C8">
      <w:pPr>
        <w:spacing w:before="0" w:after="0"/>
        <w:ind w:firstLine="851"/>
        <w:rPr>
          <w:rFonts w:ascii="Times New Roman" w:hAnsi="Times New Roman" w:cs="Times New Roman"/>
          <w:sz w:val="26"/>
          <w:szCs w:val="26"/>
          <w:lang w:val="ro-MO"/>
        </w:rPr>
      </w:pPr>
    </w:p>
    <w:p w:rsidR="00E9094F" w:rsidRDefault="00E9094F" w:rsidP="009556C8">
      <w:pPr>
        <w:spacing w:before="0" w:after="0"/>
        <w:ind w:firstLine="851"/>
        <w:rPr>
          <w:rFonts w:ascii="Times New Roman" w:hAnsi="Times New Roman" w:cs="Times New Roman"/>
          <w:sz w:val="26"/>
          <w:szCs w:val="26"/>
          <w:lang w:val="ro-MO"/>
        </w:rPr>
      </w:pPr>
    </w:p>
    <w:p w:rsidR="00E9094F" w:rsidRDefault="00E9094F" w:rsidP="009556C8">
      <w:pPr>
        <w:spacing w:before="0" w:after="0"/>
        <w:ind w:firstLine="851"/>
        <w:rPr>
          <w:rFonts w:ascii="Times New Roman" w:hAnsi="Times New Roman" w:cs="Times New Roman"/>
          <w:sz w:val="26"/>
          <w:szCs w:val="26"/>
          <w:lang w:val="ro-MO"/>
        </w:rPr>
      </w:pPr>
    </w:p>
    <w:p w:rsidR="00E9094F" w:rsidRDefault="00E9094F" w:rsidP="009556C8">
      <w:pPr>
        <w:spacing w:before="0" w:after="0"/>
        <w:ind w:firstLine="851"/>
        <w:rPr>
          <w:rFonts w:ascii="Times New Roman" w:hAnsi="Times New Roman" w:cs="Times New Roman"/>
          <w:sz w:val="26"/>
          <w:szCs w:val="26"/>
          <w:lang w:val="ro-MO"/>
        </w:rPr>
      </w:pPr>
    </w:p>
    <w:p w:rsidR="006E3321" w:rsidRDefault="006E3321" w:rsidP="009556C8">
      <w:pPr>
        <w:spacing w:before="0" w:after="0"/>
        <w:ind w:firstLine="851"/>
        <w:rPr>
          <w:rFonts w:ascii="Times New Roman" w:hAnsi="Times New Roman" w:cs="Times New Roman"/>
          <w:sz w:val="26"/>
          <w:szCs w:val="26"/>
          <w:lang w:val="ro-MO"/>
        </w:rPr>
        <w:sectPr w:rsidR="006E3321" w:rsidSect="00D530FF">
          <w:footerReference w:type="default" r:id="rId8"/>
          <w:footnotePr>
            <w:numRestart w:val="eachPage"/>
          </w:footnotePr>
          <w:endnotePr>
            <w:numFmt w:val="decimal"/>
          </w:endnotePr>
          <w:pgSz w:w="12240" w:h="15840"/>
          <w:pgMar w:top="1098" w:right="758" w:bottom="1134" w:left="1418" w:header="709" w:footer="709" w:gutter="0"/>
          <w:cols w:space="708"/>
          <w:docGrid w:linePitch="360"/>
        </w:sectPr>
      </w:pPr>
    </w:p>
    <w:p w:rsidR="00E9094F" w:rsidRDefault="00E9094F" w:rsidP="006E3321">
      <w:pPr>
        <w:spacing w:before="0" w:after="0"/>
        <w:rPr>
          <w:rFonts w:ascii="Times New Roman" w:hAnsi="Times New Roman" w:cs="Times New Roman"/>
          <w:sz w:val="26"/>
          <w:szCs w:val="26"/>
          <w:lang w:val="ro-MO"/>
        </w:rPr>
      </w:pPr>
    </w:p>
    <w:p w:rsidR="001F2945" w:rsidRPr="00D71431" w:rsidRDefault="001F2945" w:rsidP="001F2945">
      <w:pPr>
        <w:pStyle w:val="Header"/>
        <w:tabs>
          <w:tab w:val="center" w:pos="6786"/>
          <w:tab w:val="left" w:pos="11507"/>
        </w:tabs>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Anexa 2    </w:t>
      </w:r>
      <w:r w:rsidRPr="00D71431">
        <w:rPr>
          <w:rFonts w:ascii="Times New Roman" w:hAnsi="Times New Roman" w:cs="Times New Roman"/>
          <w:b/>
          <w:sz w:val="28"/>
          <w:szCs w:val="28"/>
          <w:lang w:val="ro-RO"/>
        </w:rPr>
        <w:t>ARBORELE PROBLEMEI</w:t>
      </w:r>
    </w:p>
    <w:p w:rsidR="004B63BF" w:rsidRDefault="004B63BF" w:rsidP="009556C8">
      <w:pPr>
        <w:spacing w:before="0" w:after="0"/>
        <w:ind w:firstLine="851"/>
        <w:rPr>
          <w:rFonts w:ascii="Times New Roman" w:hAnsi="Times New Roman" w:cs="Times New Roman"/>
          <w:sz w:val="26"/>
          <w:szCs w:val="26"/>
          <w:lang w:val="ro-MO"/>
        </w:rPr>
      </w:pPr>
    </w:p>
    <w:p w:rsidR="001F2945" w:rsidRDefault="003E6D99" w:rsidP="001F2945">
      <w:pPr>
        <w:spacing w:before="0" w:after="0"/>
        <w:ind w:firstLine="142"/>
        <w:rPr>
          <w:rFonts w:ascii="Times New Roman" w:hAnsi="Times New Roman" w:cs="Times New Roman"/>
          <w:sz w:val="26"/>
          <w:szCs w:val="26"/>
          <w:lang w:val="ro-MO"/>
        </w:rPr>
      </w:pPr>
      <w:r>
        <w:rPr>
          <w:rFonts w:ascii="Times New Roman" w:hAnsi="Times New Roman" w:cs="Times New Roman"/>
          <w:noProof/>
          <w:sz w:val="26"/>
          <w:szCs w:val="26"/>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89.95pt;height:467.65pt;visibility:visible;mso-wrap-style:square">
            <v:imagedata r:id="rId9" o:title=""/>
          </v:shape>
        </w:pict>
      </w:r>
    </w:p>
    <w:p w:rsidR="001F2945" w:rsidRDefault="001F2945" w:rsidP="009556C8">
      <w:pPr>
        <w:spacing w:before="0" w:after="0"/>
        <w:ind w:firstLine="851"/>
        <w:rPr>
          <w:rFonts w:ascii="Times New Roman" w:hAnsi="Times New Roman" w:cs="Times New Roman"/>
          <w:sz w:val="26"/>
          <w:szCs w:val="26"/>
          <w:lang w:val="ro-MO"/>
        </w:rPr>
        <w:sectPr w:rsidR="001F2945" w:rsidSect="00161FA8">
          <w:footnotePr>
            <w:numRestart w:val="eachPage"/>
          </w:footnotePr>
          <w:endnotePr>
            <w:numFmt w:val="decimal"/>
          </w:endnotePr>
          <w:pgSz w:w="15840" w:h="12240" w:orient="landscape"/>
          <w:pgMar w:top="709" w:right="1098" w:bottom="758" w:left="1134" w:header="709" w:footer="709" w:gutter="0"/>
          <w:cols w:space="708"/>
          <w:docGrid w:linePitch="360"/>
        </w:sectPr>
      </w:pPr>
    </w:p>
    <w:p w:rsidR="008334CA" w:rsidRPr="002E7285" w:rsidRDefault="00AA2115" w:rsidP="002E7285">
      <w:pPr>
        <w:spacing w:before="0" w:after="0"/>
        <w:ind w:firstLine="851"/>
        <w:rPr>
          <w:rFonts w:ascii="Times New Roman" w:hAnsi="Times New Roman" w:cs="Times New Roman"/>
          <w:b/>
          <w:sz w:val="26"/>
          <w:szCs w:val="26"/>
          <w:lang w:val="ro-MO"/>
        </w:rPr>
      </w:pPr>
      <w:r w:rsidRPr="002E7285">
        <w:rPr>
          <w:rFonts w:ascii="Times New Roman" w:hAnsi="Times New Roman" w:cs="Times New Roman"/>
          <w:b/>
          <w:sz w:val="26"/>
          <w:szCs w:val="26"/>
          <w:lang w:val="ro-MO"/>
        </w:rPr>
        <w:lastRenderedPageBreak/>
        <w:t>Anexa 3.</w:t>
      </w:r>
      <w:r w:rsidR="00D468C9" w:rsidRPr="00590257">
        <w:rPr>
          <w:rFonts w:ascii="Times New Roman" w:hAnsi="Times New Roman" w:cs="Times New Roman"/>
          <w:sz w:val="26"/>
          <w:szCs w:val="26"/>
          <w:lang w:val="ro-RO"/>
        </w:rPr>
        <w:tab/>
      </w:r>
      <w:r w:rsidR="002E7285" w:rsidRPr="009556C8">
        <w:rPr>
          <w:rFonts w:ascii="Times New Roman" w:hAnsi="Times New Roman" w:cs="Times New Roman"/>
          <w:b/>
          <w:sz w:val="26"/>
          <w:szCs w:val="26"/>
          <w:lang w:val="ro-RO"/>
        </w:rPr>
        <w:t>ESTIMAREA COSTURILOR ŞI A BENEFICIILOR</w:t>
      </w:r>
    </w:p>
    <w:tbl>
      <w:tblPr>
        <w:tblW w:w="12780" w:type="dxa"/>
        <w:tblInd w:w="98" w:type="dxa"/>
        <w:tblLook w:val="04A0" w:firstRow="1" w:lastRow="0" w:firstColumn="1" w:lastColumn="0" w:noHBand="0" w:noVBand="1"/>
      </w:tblPr>
      <w:tblGrid>
        <w:gridCol w:w="3129"/>
        <w:gridCol w:w="1134"/>
        <w:gridCol w:w="283"/>
        <w:gridCol w:w="1133"/>
        <w:gridCol w:w="285"/>
        <w:gridCol w:w="1131"/>
        <w:gridCol w:w="285"/>
        <w:gridCol w:w="1131"/>
        <w:gridCol w:w="291"/>
        <w:gridCol w:w="66"/>
        <w:gridCol w:w="1320"/>
        <w:gridCol w:w="96"/>
        <w:gridCol w:w="1110"/>
        <w:gridCol w:w="1386"/>
      </w:tblGrid>
      <w:tr w:rsidR="00225F69" w:rsidRPr="008A0CF9" w:rsidTr="00102DE6">
        <w:trPr>
          <w:trHeight w:val="315"/>
        </w:trPr>
        <w:tc>
          <w:tcPr>
            <w:tcW w:w="4263" w:type="dxa"/>
            <w:gridSpan w:val="2"/>
            <w:tcBorders>
              <w:top w:val="nil"/>
              <w:left w:val="nil"/>
              <w:bottom w:val="nil"/>
              <w:right w:val="nil"/>
            </w:tcBorders>
            <w:shd w:val="clear" w:color="auto" w:fill="auto"/>
            <w:noWrap/>
            <w:vAlign w:val="bottom"/>
            <w:hideMark/>
          </w:tcPr>
          <w:p w:rsidR="00225F69" w:rsidRPr="00D530FF" w:rsidRDefault="00225F69" w:rsidP="00D530FF">
            <w:pPr>
              <w:spacing w:before="0" w:after="0"/>
              <w:ind w:firstLineChars="200" w:firstLine="480"/>
              <w:jc w:val="left"/>
              <w:rPr>
                <w:rFonts w:ascii="Times New Roman" w:eastAsia="Times New Roman" w:hAnsi="Times New Roman" w:cs="Times New Roman"/>
                <w:color w:val="000000"/>
                <w:lang w:val="it-IT" w:eastAsia="en-US"/>
              </w:rPr>
            </w:pPr>
          </w:p>
        </w:tc>
        <w:tc>
          <w:tcPr>
            <w:tcW w:w="1416" w:type="dxa"/>
            <w:gridSpan w:val="2"/>
            <w:tcBorders>
              <w:top w:val="nil"/>
              <w:left w:val="nil"/>
              <w:bottom w:val="nil"/>
              <w:right w:val="nil"/>
            </w:tcBorders>
            <w:shd w:val="clear" w:color="auto" w:fill="auto"/>
            <w:noWrap/>
            <w:vAlign w:val="bottom"/>
            <w:hideMark/>
          </w:tcPr>
          <w:p w:rsidR="00225F69" w:rsidRPr="00D530FF" w:rsidRDefault="00225F69" w:rsidP="00225F69">
            <w:pPr>
              <w:spacing w:before="0" w:after="0"/>
              <w:jc w:val="left"/>
              <w:rPr>
                <w:rFonts w:ascii="Times New Roman" w:eastAsia="Times New Roman" w:hAnsi="Times New Roman" w:cs="Times New Roman"/>
                <w:color w:val="000000"/>
                <w:lang w:val="it-IT" w:eastAsia="en-US"/>
              </w:rPr>
            </w:pPr>
          </w:p>
        </w:tc>
        <w:tc>
          <w:tcPr>
            <w:tcW w:w="1416" w:type="dxa"/>
            <w:gridSpan w:val="2"/>
            <w:tcBorders>
              <w:top w:val="nil"/>
              <w:left w:val="nil"/>
              <w:bottom w:val="nil"/>
              <w:right w:val="nil"/>
            </w:tcBorders>
            <w:shd w:val="clear" w:color="auto" w:fill="auto"/>
            <w:noWrap/>
            <w:vAlign w:val="bottom"/>
            <w:hideMark/>
          </w:tcPr>
          <w:p w:rsidR="00225F69" w:rsidRPr="00D530FF" w:rsidRDefault="00225F69" w:rsidP="00225F69">
            <w:pPr>
              <w:spacing w:before="0" w:after="0"/>
              <w:jc w:val="left"/>
              <w:rPr>
                <w:rFonts w:ascii="Times New Roman" w:eastAsia="Times New Roman" w:hAnsi="Times New Roman" w:cs="Times New Roman"/>
                <w:color w:val="000000"/>
                <w:lang w:val="it-IT" w:eastAsia="en-US"/>
              </w:rPr>
            </w:pPr>
          </w:p>
        </w:tc>
        <w:tc>
          <w:tcPr>
            <w:tcW w:w="1416" w:type="dxa"/>
            <w:gridSpan w:val="2"/>
            <w:tcBorders>
              <w:top w:val="nil"/>
              <w:left w:val="nil"/>
              <w:bottom w:val="nil"/>
              <w:right w:val="nil"/>
            </w:tcBorders>
            <w:shd w:val="clear" w:color="auto" w:fill="auto"/>
            <w:noWrap/>
            <w:vAlign w:val="bottom"/>
            <w:hideMark/>
          </w:tcPr>
          <w:p w:rsidR="00225F69" w:rsidRPr="00D530FF" w:rsidRDefault="00225F69" w:rsidP="00225F69">
            <w:pPr>
              <w:spacing w:before="0" w:after="0"/>
              <w:jc w:val="left"/>
              <w:rPr>
                <w:rFonts w:ascii="Times New Roman" w:eastAsia="Times New Roman" w:hAnsi="Times New Roman" w:cs="Times New Roman"/>
                <w:color w:val="000000"/>
                <w:lang w:val="it-IT" w:eastAsia="en-US"/>
              </w:rPr>
            </w:pPr>
          </w:p>
        </w:tc>
        <w:tc>
          <w:tcPr>
            <w:tcW w:w="2883" w:type="dxa"/>
            <w:gridSpan w:val="5"/>
            <w:tcBorders>
              <w:top w:val="nil"/>
              <w:left w:val="nil"/>
              <w:bottom w:val="nil"/>
              <w:right w:val="nil"/>
            </w:tcBorders>
            <w:shd w:val="clear" w:color="auto" w:fill="auto"/>
            <w:noWrap/>
            <w:vAlign w:val="bottom"/>
            <w:hideMark/>
          </w:tcPr>
          <w:p w:rsidR="00225F69" w:rsidRPr="00D530FF" w:rsidRDefault="00225F69" w:rsidP="00225F69">
            <w:pPr>
              <w:spacing w:before="0" w:after="0"/>
              <w:jc w:val="left"/>
              <w:rPr>
                <w:rFonts w:ascii="Times New Roman" w:eastAsia="Times New Roman" w:hAnsi="Times New Roman" w:cs="Times New Roman"/>
                <w:color w:val="000000"/>
                <w:lang w:val="it-IT" w:eastAsia="en-US"/>
              </w:rPr>
            </w:pPr>
          </w:p>
        </w:tc>
        <w:tc>
          <w:tcPr>
            <w:tcW w:w="1386" w:type="dxa"/>
            <w:tcBorders>
              <w:top w:val="nil"/>
              <w:left w:val="nil"/>
              <w:bottom w:val="nil"/>
              <w:right w:val="nil"/>
            </w:tcBorders>
            <w:shd w:val="clear" w:color="auto" w:fill="auto"/>
            <w:noWrap/>
            <w:vAlign w:val="bottom"/>
            <w:hideMark/>
          </w:tcPr>
          <w:p w:rsidR="00225F69" w:rsidRPr="00D530FF" w:rsidRDefault="00225F69" w:rsidP="00225F69">
            <w:pPr>
              <w:spacing w:before="0" w:after="0"/>
              <w:jc w:val="left"/>
              <w:rPr>
                <w:rFonts w:ascii="Times New Roman" w:eastAsia="Times New Roman" w:hAnsi="Times New Roman" w:cs="Times New Roman"/>
                <w:color w:val="000000"/>
                <w:lang w:val="it-IT" w:eastAsia="en-US"/>
              </w:rPr>
            </w:pPr>
          </w:p>
        </w:tc>
      </w:tr>
      <w:tr w:rsidR="00225F69" w:rsidRPr="00D530FF" w:rsidTr="00262277">
        <w:trPr>
          <w:gridAfter w:val="3"/>
          <w:wAfter w:w="2592" w:type="dxa"/>
          <w:trHeight w:val="300"/>
        </w:trPr>
        <w:tc>
          <w:tcPr>
            <w:tcW w:w="3129" w:type="dxa"/>
            <w:tcBorders>
              <w:top w:val="single" w:sz="4" w:space="0" w:color="auto"/>
              <w:left w:val="single" w:sz="4" w:space="0" w:color="auto"/>
              <w:bottom w:val="single" w:sz="4" w:space="0" w:color="auto"/>
              <w:right w:val="single" w:sz="4" w:space="0" w:color="auto"/>
            </w:tcBorders>
            <w:shd w:val="clear" w:color="000000" w:fill="EAF1DD"/>
            <w:noWrap/>
            <w:vAlign w:val="bottom"/>
            <w:hideMark/>
          </w:tcPr>
          <w:p w:rsidR="00225F69" w:rsidRPr="00D530FF" w:rsidRDefault="00225F69" w:rsidP="00D530FF">
            <w:pPr>
              <w:spacing w:before="0" w:after="0"/>
              <w:ind w:firstLineChars="200" w:firstLine="48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val="it-IT" w:eastAsia="en-US"/>
              </w:rPr>
              <w:t> </w:t>
            </w:r>
            <w:r w:rsidRPr="00D530FF">
              <w:rPr>
                <w:rFonts w:ascii="Times New Roman" w:hAnsi="Times New Roman" w:cs="Times New Roman"/>
                <w:lang w:val="ro-RO"/>
              </w:rPr>
              <w:t>Status quo</w:t>
            </w:r>
            <w:r w:rsidRPr="00D530FF">
              <w:rPr>
                <w:rFonts w:ascii="Times New Roman" w:eastAsia="Times New Roman" w:hAnsi="Times New Roman" w:cs="Times New Roman"/>
                <w:color w:val="000000"/>
                <w:lang w:eastAsia="en-US"/>
              </w:rPr>
              <w:t> </w:t>
            </w:r>
          </w:p>
        </w:tc>
        <w:tc>
          <w:tcPr>
            <w:tcW w:w="1417" w:type="dxa"/>
            <w:gridSpan w:val="2"/>
            <w:tcBorders>
              <w:top w:val="single" w:sz="4" w:space="0" w:color="auto"/>
              <w:left w:val="nil"/>
              <w:bottom w:val="single" w:sz="4" w:space="0" w:color="auto"/>
              <w:right w:val="single" w:sz="4" w:space="0" w:color="auto"/>
            </w:tcBorders>
            <w:shd w:val="clear" w:color="000000" w:fill="EAF1DD"/>
            <w:noWrap/>
            <w:vAlign w:val="bottom"/>
            <w:hideMark/>
          </w:tcPr>
          <w:p w:rsidR="00225F69" w:rsidRPr="00D530FF" w:rsidRDefault="00225F69" w:rsidP="00225F69">
            <w:pPr>
              <w:spacing w:before="0" w:after="0"/>
              <w:jc w:val="center"/>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2012</w:t>
            </w:r>
          </w:p>
        </w:tc>
        <w:tc>
          <w:tcPr>
            <w:tcW w:w="1418" w:type="dxa"/>
            <w:gridSpan w:val="2"/>
            <w:tcBorders>
              <w:top w:val="single" w:sz="4" w:space="0" w:color="auto"/>
              <w:left w:val="nil"/>
              <w:bottom w:val="single" w:sz="4" w:space="0" w:color="auto"/>
              <w:right w:val="nil"/>
            </w:tcBorders>
            <w:shd w:val="clear" w:color="000000" w:fill="EAF1DD"/>
            <w:noWrap/>
            <w:vAlign w:val="bottom"/>
            <w:hideMark/>
          </w:tcPr>
          <w:p w:rsidR="00225F69" w:rsidRPr="00D530FF" w:rsidRDefault="00225F69" w:rsidP="00225F69">
            <w:pPr>
              <w:spacing w:before="0" w:after="0"/>
              <w:jc w:val="center"/>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2013</w:t>
            </w:r>
          </w:p>
        </w:tc>
        <w:tc>
          <w:tcPr>
            <w:tcW w:w="1416" w:type="dxa"/>
            <w:gridSpan w:val="2"/>
            <w:tcBorders>
              <w:top w:val="single" w:sz="8" w:space="0" w:color="auto"/>
              <w:left w:val="single" w:sz="8" w:space="0" w:color="auto"/>
              <w:bottom w:val="single" w:sz="4" w:space="0" w:color="auto"/>
              <w:right w:val="single" w:sz="4" w:space="0" w:color="auto"/>
            </w:tcBorders>
            <w:shd w:val="clear" w:color="000000" w:fill="EAF1DD"/>
            <w:noWrap/>
            <w:vAlign w:val="bottom"/>
            <w:hideMark/>
          </w:tcPr>
          <w:p w:rsidR="00225F69" w:rsidRPr="00D530FF" w:rsidRDefault="00225F69" w:rsidP="00225F69">
            <w:pPr>
              <w:spacing w:before="0" w:after="0"/>
              <w:jc w:val="center"/>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2014</w:t>
            </w:r>
          </w:p>
        </w:tc>
        <w:tc>
          <w:tcPr>
            <w:tcW w:w="1422" w:type="dxa"/>
            <w:gridSpan w:val="2"/>
            <w:tcBorders>
              <w:top w:val="single" w:sz="8" w:space="0" w:color="auto"/>
              <w:left w:val="nil"/>
              <w:bottom w:val="single" w:sz="4" w:space="0" w:color="auto"/>
              <w:right w:val="single" w:sz="4" w:space="0" w:color="auto"/>
            </w:tcBorders>
            <w:shd w:val="clear" w:color="000000" w:fill="EAF1DD"/>
            <w:noWrap/>
            <w:vAlign w:val="bottom"/>
            <w:hideMark/>
          </w:tcPr>
          <w:p w:rsidR="00225F69" w:rsidRPr="00D530FF" w:rsidRDefault="00225F69" w:rsidP="00225F69">
            <w:pPr>
              <w:spacing w:before="0" w:after="0"/>
              <w:jc w:val="center"/>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2015</w:t>
            </w:r>
          </w:p>
        </w:tc>
        <w:tc>
          <w:tcPr>
            <w:tcW w:w="1386" w:type="dxa"/>
            <w:gridSpan w:val="2"/>
            <w:tcBorders>
              <w:top w:val="single" w:sz="8" w:space="0" w:color="auto"/>
              <w:left w:val="nil"/>
              <w:bottom w:val="single" w:sz="4" w:space="0" w:color="auto"/>
              <w:right w:val="single" w:sz="8" w:space="0" w:color="auto"/>
            </w:tcBorders>
            <w:shd w:val="clear" w:color="000000" w:fill="EAF1DD"/>
            <w:noWrap/>
            <w:vAlign w:val="bottom"/>
            <w:hideMark/>
          </w:tcPr>
          <w:p w:rsidR="00225F69" w:rsidRPr="00D530FF" w:rsidRDefault="00225F69" w:rsidP="00225F69">
            <w:pPr>
              <w:spacing w:before="0" w:after="0"/>
              <w:jc w:val="center"/>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2016</w:t>
            </w:r>
          </w:p>
        </w:tc>
      </w:tr>
      <w:tr w:rsidR="00225F69" w:rsidRPr="00D530FF" w:rsidTr="00262277">
        <w:trPr>
          <w:gridAfter w:val="2"/>
          <w:wAfter w:w="2496" w:type="dxa"/>
          <w:trHeight w:val="300"/>
        </w:trPr>
        <w:tc>
          <w:tcPr>
            <w:tcW w:w="3129" w:type="dxa"/>
            <w:tcBorders>
              <w:top w:val="nil"/>
              <w:left w:val="single" w:sz="4" w:space="0" w:color="auto"/>
              <w:bottom w:val="single" w:sz="4" w:space="0" w:color="auto"/>
              <w:right w:val="nil"/>
            </w:tcBorders>
            <w:shd w:val="clear" w:color="000000" w:fill="EAF1DD"/>
            <w:noWrap/>
            <w:vAlign w:val="bottom"/>
            <w:hideMark/>
          </w:tcPr>
          <w:p w:rsidR="00225F69" w:rsidRPr="00D530FF" w:rsidRDefault="00225F69" w:rsidP="00225F69">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CNAS</w:t>
            </w:r>
          </w:p>
        </w:tc>
        <w:tc>
          <w:tcPr>
            <w:tcW w:w="1417" w:type="dxa"/>
            <w:gridSpan w:val="2"/>
            <w:tcBorders>
              <w:top w:val="nil"/>
              <w:left w:val="nil"/>
              <w:bottom w:val="single" w:sz="4" w:space="0" w:color="auto"/>
              <w:right w:val="nil"/>
            </w:tcBorders>
            <w:shd w:val="clear" w:color="000000" w:fill="EAF1DD"/>
            <w:noWrap/>
            <w:vAlign w:val="bottom"/>
            <w:hideMark/>
          </w:tcPr>
          <w:p w:rsidR="00225F69" w:rsidRPr="00D530FF" w:rsidRDefault="00225F69" w:rsidP="00225F69">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 </w:t>
            </w:r>
          </w:p>
        </w:tc>
        <w:tc>
          <w:tcPr>
            <w:tcW w:w="1418" w:type="dxa"/>
            <w:gridSpan w:val="2"/>
            <w:tcBorders>
              <w:top w:val="nil"/>
              <w:left w:val="nil"/>
              <w:bottom w:val="single" w:sz="4" w:space="0" w:color="auto"/>
              <w:right w:val="nil"/>
            </w:tcBorders>
            <w:shd w:val="clear" w:color="000000" w:fill="EAF1DD"/>
            <w:noWrap/>
            <w:vAlign w:val="bottom"/>
            <w:hideMark/>
          </w:tcPr>
          <w:p w:rsidR="00225F69" w:rsidRPr="00D530FF" w:rsidRDefault="00225F69" w:rsidP="00225F69">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 </w:t>
            </w:r>
          </w:p>
        </w:tc>
        <w:tc>
          <w:tcPr>
            <w:tcW w:w="1416" w:type="dxa"/>
            <w:gridSpan w:val="2"/>
            <w:tcBorders>
              <w:top w:val="nil"/>
              <w:left w:val="single" w:sz="8" w:space="0" w:color="auto"/>
              <w:bottom w:val="single" w:sz="4" w:space="0" w:color="auto"/>
              <w:right w:val="nil"/>
            </w:tcBorders>
            <w:shd w:val="clear" w:color="000000" w:fill="EAF1DD"/>
            <w:noWrap/>
            <w:vAlign w:val="bottom"/>
            <w:hideMark/>
          </w:tcPr>
          <w:p w:rsidR="00225F69" w:rsidRPr="00D530FF" w:rsidRDefault="00225F69" w:rsidP="00225F69">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 </w:t>
            </w:r>
          </w:p>
        </w:tc>
        <w:tc>
          <w:tcPr>
            <w:tcW w:w="1488" w:type="dxa"/>
            <w:gridSpan w:val="3"/>
            <w:tcBorders>
              <w:top w:val="nil"/>
              <w:left w:val="nil"/>
              <w:bottom w:val="single" w:sz="4" w:space="0" w:color="auto"/>
              <w:right w:val="single" w:sz="4" w:space="0" w:color="auto"/>
            </w:tcBorders>
            <w:shd w:val="clear" w:color="000000" w:fill="EAF1DD"/>
            <w:noWrap/>
            <w:vAlign w:val="bottom"/>
            <w:hideMark/>
          </w:tcPr>
          <w:p w:rsidR="00225F69" w:rsidRPr="00D530FF" w:rsidRDefault="00225F69" w:rsidP="00225F69">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 </w:t>
            </w:r>
          </w:p>
        </w:tc>
        <w:tc>
          <w:tcPr>
            <w:tcW w:w="1416" w:type="dxa"/>
            <w:gridSpan w:val="2"/>
            <w:tcBorders>
              <w:top w:val="nil"/>
              <w:left w:val="nil"/>
              <w:bottom w:val="nil"/>
              <w:right w:val="single" w:sz="8" w:space="0" w:color="auto"/>
            </w:tcBorders>
            <w:shd w:val="clear" w:color="auto" w:fill="auto"/>
            <w:noWrap/>
            <w:vAlign w:val="bottom"/>
            <w:hideMark/>
          </w:tcPr>
          <w:p w:rsidR="00225F69" w:rsidRPr="00D530FF" w:rsidRDefault="00225F69" w:rsidP="00225F69">
            <w:pPr>
              <w:spacing w:before="0" w:after="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r>
      <w:tr w:rsidR="00FB24A4" w:rsidRPr="00D530FF" w:rsidTr="00262277">
        <w:trPr>
          <w:gridAfter w:val="2"/>
          <w:wAfter w:w="2496" w:type="dxa"/>
          <w:trHeight w:val="300"/>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FB24A4" w:rsidRPr="00D530FF" w:rsidRDefault="00FB24A4"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Nr Cazuri</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284.329</w:t>
            </w:r>
          </w:p>
        </w:tc>
        <w:tc>
          <w:tcPr>
            <w:tcW w:w="1418" w:type="dxa"/>
            <w:gridSpan w:val="2"/>
            <w:tcBorders>
              <w:top w:val="nil"/>
              <w:left w:val="nil"/>
              <w:bottom w:val="single" w:sz="4" w:space="0" w:color="auto"/>
              <w:right w:val="nil"/>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287.573</w:t>
            </w:r>
          </w:p>
        </w:tc>
        <w:tc>
          <w:tcPr>
            <w:tcW w:w="1416" w:type="dxa"/>
            <w:gridSpan w:val="2"/>
            <w:tcBorders>
              <w:top w:val="nil"/>
              <w:left w:val="single" w:sz="8" w:space="0" w:color="auto"/>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290.817</w:t>
            </w:r>
          </w:p>
        </w:tc>
        <w:tc>
          <w:tcPr>
            <w:tcW w:w="1488" w:type="dxa"/>
            <w:gridSpan w:val="3"/>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294.061</w:t>
            </w:r>
          </w:p>
        </w:tc>
        <w:tc>
          <w:tcPr>
            <w:tcW w:w="1416" w:type="dxa"/>
            <w:gridSpan w:val="2"/>
            <w:tcBorders>
              <w:top w:val="single" w:sz="4" w:space="0" w:color="auto"/>
              <w:left w:val="nil"/>
              <w:bottom w:val="single" w:sz="4" w:space="0" w:color="auto"/>
              <w:right w:val="single" w:sz="8"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297.305</w:t>
            </w:r>
          </w:p>
        </w:tc>
      </w:tr>
      <w:tr w:rsidR="00FB24A4" w:rsidRPr="00D530FF" w:rsidTr="00262277">
        <w:trPr>
          <w:gridAfter w:val="2"/>
          <w:wAfter w:w="2496" w:type="dxa"/>
          <w:trHeight w:val="300"/>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FB24A4" w:rsidRPr="00D530FF" w:rsidRDefault="00FB24A4"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Nr Zile</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3.766.596</w:t>
            </w:r>
          </w:p>
        </w:tc>
        <w:tc>
          <w:tcPr>
            <w:tcW w:w="1418" w:type="dxa"/>
            <w:gridSpan w:val="2"/>
            <w:tcBorders>
              <w:top w:val="nil"/>
              <w:left w:val="nil"/>
              <w:bottom w:val="single" w:sz="4" w:space="0" w:color="auto"/>
              <w:right w:val="nil"/>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3.265.615</w:t>
            </w:r>
          </w:p>
        </w:tc>
        <w:tc>
          <w:tcPr>
            <w:tcW w:w="1416" w:type="dxa"/>
            <w:gridSpan w:val="2"/>
            <w:tcBorders>
              <w:top w:val="nil"/>
              <w:left w:val="single" w:sz="8" w:space="0" w:color="auto"/>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3.302.452</w:t>
            </w:r>
          </w:p>
        </w:tc>
        <w:tc>
          <w:tcPr>
            <w:tcW w:w="1488" w:type="dxa"/>
            <w:gridSpan w:val="3"/>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3.339.290</w:t>
            </w:r>
          </w:p>
        </w:tc>
        <w:tc>
          <w:tcPr>
            <w:tcW w:w="1416" w:type="dxa"/>
            <w:gridSpan w:val="2"/>
            <w:tcBorders>
              <w:top w:val="nil"/>
              <w:left w:val="nil"/>
              <w:bottom w:val="single" w:sz="4" w:space="0" w:color="auto"/>
              <w:right w:val="single" w:sz="8"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3.376.127</w:t>
            </w:r>
          </w:p>
        </w:tc>
      </w:tr>
      <w:tr w:rsidR="00FB24A4" w:rsidRPr="00D530FF" w:rsidTr="00262277">
        <w:trPr>
          <w:gridAfter w:val="2"/>
          <w:wAfter w:w="2496" w:type="dxa"/>
          <w:trHeight w:val="300"/>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FB24A4" w:rsidRPr="00D530FF" w:rsidRDefault="00FB24A4"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MDL</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320.961.694</w:t>
            </w:r>
          </w:p>
        </w:tc>
        <w:tc>
          <w:tcPr>
            <w:tcW w:w="1418" w:type="dxa"/>
            <w:gridSpan w:val="2"/>
            <w:tcBorders>
              <w:top w:val="nil"/>
              <w:left w:val="nil"/>
              <w:bottom w:val="single" w:sz="4" w:space="0" w:color="auto"/>
              <w:right w:val="nil"/>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304.114.649</w:t>
            </w:r>
          </w:p>
        </w:tc>
        <w:tc>
          <w:tcPr>
            <w:tcW w:w="1416" w:type="dxa"/>
            <w:gridSpan w:val="2"/>
            <w:tcBorders>
              <w:top w:val="nil"/>
              <w:left w:val="single" w:sz="8" w:space="0" w:color="auto"/>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307.545.154</w:t>
            </w:r>
          </w:p>
        </w:tc>
        <w:tc>
          <w:tcPr>
            <w:tcW w:w="1488" w:type="dxa"/>
            <w:gridSpan w:val="3"/>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310.975.659</w:t>
            </w:r>
          </w:p>
        </w:tc>
        <w:tc>
          <w:tcPr>
            <w:tcW w:w="1416" w:type="dxa"/>
            <w:gridSpan w:val="2"/>
            <w:tcBorders>
              <w:top w:val="nil"/>
              <w:left w:val="nil"/>
              <w:bottom w:val="single" w:sz="4" w:space="0" w:color="auto"/>
              <w:right w:val="single" w:sz="8"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314.406.164</w:t>
            </w:r>
          </w:p>
        </w:tc>
      </w:tr>
      <w:tr w:rsidR="00FB24A4" w:rsidRPr="00D530FF" w:rsidTr="00262277">
        <w:trPr>
          <w:gridAfter w:val="2"/>
          <w:wAfter w:w="2496" w:type="dxa"/>
          <w:trHeight w:val="300"/>
        </w:trPr>
        <w:tc>
          <w:tcPr>
            <w:tcW w:w="3129" w:type="dxa"/>
            <w:tcBorders>
              <w:top w:val="nil"/>
              <w:left w:val="single" w:sz="4" w:space="0" w:color="auto"/>
              <w:bottom w:val="single" w:sz="4" w:space="0" w:color="auto"/>
              <w:right w:val="nil"/>
            </w:tcBorders>
            <w:shd w:val="clear" w:color="000000" w:fill="EAF1DD"/>
            <w:noWrap/>
            <w:vAlign w:val="bottom"/>
            <w:hideMark/>
          </w:tcPr>
          <w:p w:rsidR="00FB24A4" w:rsidRPr="00D530FF" w:rsidRDefault="00FB24A4" w:rsidP="00225F69">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Angajator</w:t>
            </w:r>
          </w:p>
        </w:tc>
        <w:tc>
          <w:tcPr>
            <w:tcW w:w="1417" w:type="dxa"/>
            <w:gridSpan w:val="2"/>
            <w:tcBorders>
              <w:top w:val="nil"/>
              <w:left w:val="nil"/>
              <w:bottom w:val="single" w:sz="4" w:space="0" w:color="auto"/>
              <w:right w:val="nil"/>
            </w:tcBorders>
            <w:shd w:val="clear" w:color="000000" w:fill="EAF1DD"/>
            <w:noWrap/>
            <w:vAlign w:val="bottom"/>
            <w:hideMark/>
          </w:tcPr>
          <w:p w:rsidR="00FB24A4" w:rsidRPr="00D530FF" w:rsidRDefault="00FB24A4" w:rsidP="00A8403B">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 </w:t>
            </w:r>
          </w:p>
        </w:tc>
        <w:tc>
          <w:tcPr>
            <w:tcW w:w="1418" w:type="dxa"/>
            <w:gridSpan w:val="2"/>
            <w:tcBorders>
              <w:top w:val="nil"/>
              <w:left w:val="nil"/>
              <w:bottom w:val="single" w:sz="4" w:space="0" w:color="auto"/>
              <w:right w:val="nil"/>
            </w:tcBorders>
            <w:shd w:val="clear" w:color="000000" w:fill="EAF1DD"/>
            <w:noWrap/>
            <w:vAlign w:val="bottom"/>
            <w:hideMark/>
          </w:tcPr>
          <w:p w:rsidR="00FB24A4" w:rsidRPr="00D530FF" w:rsidRDefault="00FB24A4" w:rsidP="00A8403B">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 </w:t>
            </w:r>
          </w:p>
        </w:tc>
        <w:tc>
          <w:tcPr>
            <w:tcW w:w="1416" w:type="dxa"/>
            <w:gridSpan w:val="2"/>
            <w:tcBorders>
              <w:top w:val="nil"/>
              <w:left w:val="single" w:sz="8" w:space="0" w:color="auto"/>
              <w:bottom w:val="single" w:sz="4" w:space="0" w:color="auto"/>
              <w:right w:val="nil"/>
            </w:tcBorders>
            <w:shd w:val="clear" w:color="000000" w:fill="EAF1DD"/>
            <w:noWrap/>
            <w:vAlign w:val="bottom"/>
            <w:hideMark/>
          </w:tcPr>
          <w:p w:rsidR="00FB24A4" w:rsidRPr="00D530FF" w:rsidRDefault="00FB24A4" w:rsidP="00A8403B">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 </w:t>
            </w:r>
          </w:p>
        </w:tc>
        <w:tc>
          <w:tcPr>
            <w:tcW w:w="1488" w:type="dxa"/>
            <w:gridSpan w:val="3"/>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 </w:t>
            </w:r>
          </w:p>
        </w:tc>
        <w:tc>
          <w:tcPr>
            <w:tcW w:w="1416" w:type="dxa"/>
            <w:gridSpan w:val="2"/>
            <w:tcBorders>
              <w:top w:val="nil"/>
              <w:left w:val="nil"/>
              <w:bottom w:val="nil"/>
              <w:right w:val="single" w:sz="8" w:space="0" w:color="auto"/>
            </w:tcBorders>
            <w:shd w:val="clear" w:color="auto" w:fill="auto"/>
            <w:noWrap/>
            <w:vAlign w:val="bottom"/>
            <w:hideMark/>
          </w:tcPr>
          <w:p w:rsidR="00FB24A4" w:rsidRPr="00D530FF" w:rsidRDefault="00FB24A4" w:rsidP="00A8403B">
            <w:pPr>
              <w:spacing w:before="0" w:after="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r>
      <w:tr w:rsidR="00FB24A4" w:rsidRPr="00D530FF" w:rsidTr="00262277">
        <w:trPr>
          <w:gridAfter w:val="2"/>
          <w:wAfter w:w="2496" w:type="dxa"/>
          <w:trHeight w:val="300"/>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FB24A4" w:rsidRPr="00D530FF" w:rsidRDefault="00FB24A4"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Nr Cazuri</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284.329</w:t>
            </w:r>
          </w:p>
        </w:tc>
        <w:tc>
          <w:tcPr>
            <w:tcW w:w="1418" w:type="dxa"/>
            <w:gridSpan w:val="2"/>
            <w:tcBorders>
              <w:top w:val="nil"/>
              <w:left w:val="nil"/>
              <w:bottom w:val="single" w:sz="4" w:space="0" w:color="auto"/>
              <w:right w:val="nil"/>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287.573</w:t>
            </w:r>
          </w:p>
        </w:tc>
        <w:tc>
          <w:tcPr>
            <w:tcW w:w="1416" w:type="dxa"/>
            <w:gridSpan w:val="2"/>
            <w:tcBorders>
              <w:top w:val="nil"/>
              <w:left w:val="single" w:sz="8" w:space="0" w:color="auto"/>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290.817</w:t>
            </w:r>
          </w:p>
        </w:tc>
        <w:tc>
          <w:tcPr>
            <w:tcW w:w="1488" w:type="dxa"/>
            <w:gridSpan w:val="3"/>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294.061</w:t>
            </w:r>
          </w:p>
        </w:tc>
        <w:tc>
          <w:tcPr>
            <w:tcW w:w="1416" w:type="dxa"/>
            <w:gridSpan w:val="2"/>
            <w:tcBorders>
              <w:top w:val="single" w:sz="4" w:space="0" w:color="auto"/>
              <w:left w:val="nil"/>
              <w:bottom w:val="single" w:sz="4" w:space="0" w:color="auto"/>
              <w:right w:val="single" w:sz="8"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297.305</w:t>
            </w:r>
          </w:p>
        </w:tc>
      </w:tr>
      <w:tr w:rsidR="00FB24A4" w:rsidRPr="00D530FF" w:rsidTr="00262277">
        <w:trPr>
          <w:gridAfter w:val="2"/>
          <w:wAfter w:w="2496" w:type="dxa"/>
          <w:trHeight w:val="300"/>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FB24A4" w:rsidRPr="00D530FF" w:rsidRDefault="00FB24A4"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Nr Zile</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741.197</w:t>
            </w:r>
          </w:p>
        </w:tc>
        <w:tc>
          <w:tcPr>
            <w:tcW w:w="1418" w:type="dxa"/>
            <w:gridSpan w:val="2"/>
            <w:tcBorders>
              <w:top w:val="nil"/>
              <w:left w:val="nil"/>
              <w:bottom w:val="single" w:sz="4" w:space="0" w:color="auto"/>
              <w:right w:val="nil"/>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1.283.838</w:t>
            </w:r>
          </w:p>
        </w:tc>
        <w:tc>
          <w:tcPr>
            <w:tcW w:w="1416" w:type="dxa"/>
            <w:gridSpan w:val="2"/>
            <w:tcBorders>
              <w:top w:val="nil"/>
              <w:left w:val="single" w:sz="8" w:space="0" w:color="auto"/>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1.298.320</w:t>
            </w:r>
          </w:p>
        </w:tc>
        <w:tc>
          <w:tcPr>
            <w:tcW w:w="1488" w:type="dxa"/>
            <w:gridSpan w:val="3"/>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1.312.802</w:t>
            </w:r>
          </w:p>
        </w:tc>
        <w:tc>
          <w:tcPr>
            <w:tcW w:w="1416" w:type="dxa"/>
            <w:gridSpan w:val="2"/>
            <w:tcBorders>
              <w:top w:val="nil"/>
              <w:left w:val="nil"/>
              <w:bottom w:val="single" w:sz="4" w:space="0" w:color="auto"/>
              <w:right w:val="single" w:sz="8"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1.327.284</w:t>
            </w:r>
          </w:p>
        </w:tc>
      </w:tr>
      <w:tr w:rsidR="00FB24A4" w:rsidRPr="00D530FF" w:rsidTr="00262277">
        <w:trPr>
          <w:gridAfter w:val="2"/>
          <w:wAfter w:w="2496" w:type="dxa"/>
          <w:trHeight w:val="300"/>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FB24A4" w:rsidRPr="00D530FF" w:rsidRDefault="00FB24A4"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MDL</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67.629.606</w:t>
            </w:r>
          </w:p>
        </w:tc>
        <w:tc>
          <w:tcPr>
            <w:tcW w:w="1418" w:type="dxa"/>
            <w:gridSpan w:val="2"/>
            <w:tcBorders>
              <w:top w:val="nil"/>
              <w:left w:val="nil"/>
              <w:bottom w:val="single" w:sz="4" w:space="0" w:color="auto"/>
              <w:right w:val="nil"/>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132.788.214</w:t>
            </w:r>
          </w:p>
        </w:tc>
        <w:tc>
          <w:tcPr>
            <w:tcW w:w="1416" w:type="dxa"/>
            <w:gridSpan w:val="2"/>
            <w:tcBorders>
              <w:top w:val="nil"/>
              <w:left w:val="single" w:sz="8" w:space="0" w:color="auto"/>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134.286.105</w:t>
            </w:r>
          </w:p>
        </w:tc>
        <w:tc>
          <w:tcPr>
            <w:tcW w:w="1488" w:type="dxa"/>
            <w:gridSpan w:val="3"/>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135.783.996</w:t>
            </w:r>
          </w:p>
        </w:tc>
        <w:tc>
          <w:tcPr>
            <w:tcW w:w="1416" w:type="dxa"/>
            <w:gridSpan w:val="2"/>
            <w:tcBorders>
              <w:top w:val="nil"/>
              <w:left w:val="nil"/>
              <w:bottom w:val="single" w:sz="4" w:space="0" w:color="auto"/>
              <w:right w:val="single" w:sz="8"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137.281.887</w:t>
            </w:r>
          </w:p>
        </w:tc>
      </w:tr>
      <w:tr w:rsidR="00FB24A4" w:rsidRPr="00D530FF" w:rsidTr="00262277">
        <w:trPr>
          <w:gridAfter w:val="2"/>
          <w:wAfter w:w="2496" w:type="dxa"/>
          <w:trHeight w:val="300"/>
        </w:trPr>
        <w:tc>
          <w:tcPr>
            <w:tcW w:w="3129" w:type="dxa"/>
            <w:tcBorders>
              <w:top w:val="nil"/>
              <w:left w:val="single" w:sz="4" w:space="0" w:color="auto"/>
              <w:bottom w:val="single" w:sz="4" w:space="0" w:color="auto"/>
              <w:right w:val="nil"/>
            </w:tcBorders>
            <w:shd w:val="clear" w:color="000000" w:fill="EAF1DD"/>
            <w:noWrap/>
            <w:vAlign w:val="bottom"/>
            <w:hideMark/>
          </w:tcPr>
          <w:p w:rsidR="00FB24A4" w:rsidRPr="00D530FF" w:rsidRDefault="00FB24A4" w:rsidP="00225F69">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Total</w:t>
            </w:r>
          </w:p>
        </w:tc>
        <w:tc>
          <w:tcPr>
            <w:tcW w:w="1417" w:type="dxa"/>
            <w:gridSpan w:val="2"/>
            <w:tcBorders>
              <w:top w:val="nil"/>
              <w:left w:val="nil"/>
              <w:bottom w:val="single" w:sz="4" w:space="0" w:color="auto"/>
              <w:right w:val="nil"/>
            </w:tcBorders>
            <w:shd w:val="clear" w:color="000000" w:fill="EAF1DD"/>
            <w:noWrap/>
            <w:vAlign w:val="bottom"/>
            <w:hideMark/>
          </w:tcPr>
          <w:p w:rsidR="00FB24A4" w:rsidRPr="00D530FF" w:rsidRDefault="00FB24A4" w:rsidP="00A8403B">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 </w:t>
            </w:r>
          </w:p>
        </w:tc>
        <w:tc>
          <w:tcPr>
            <w:tcW w:w="1418" w:type="dxa"/>
            <w:gridSpan w:val="2"/>
            <w:tcBorders>
              <w:top w:val="nil"/>
              <w:left w:val="nil"/>
              <w:bottom w:val="single" w:sz="4" w:space="0" w:color="auto"/>
              <w:right w:val="nil"/>
            </w:tcBorders>
            <w:shd w:val="clear" w:color="000000" w:fill="EAF1DD"/>
            <w:noWrap/>
            <w:vAlign w:val="bottom"/>
            <w:hideMark/>
          </w:tcPr>
          <w:p w:rsidR="00FB24A4" w:rsidRPr="00D530FF" w:rsidRDefault="00FB24A4" w:rsidP="00A8403B">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 </w:t>
            </w:r>
          </w:p>
        </w:tc>
        <w:tc>
          <w:tcPr>
            <w:tcW w:w="1416" w:type="dxa"/>
            <w:gridSpan w:val="2"/>
            <w:tcBorders>
              <w:top w:val="nil"/>
              <w:left w:val="single" w:sz="8" w:space="0" w:color="auto"/>
              <w:bottom w:val="single" w:sz="4" w:space="0" w:color="auto"/>
              <w:right w:val="nil"/>
            </w:tcBorders>
            <w:shd w:val="clear" w:color="000000" w:fill="EAF1DD"/>
            <w:noWrap/>
            <w:vAlign w:val="bottom"/>
            <w:hideMark/>
          </w:tcPr>
          <w:p w:rsidR="00FB24A4" w:rsidRPr="00D530FF" w:rsidRDefault="00FB24A4" w:rsidP="00A8403B">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 </w:t>
            </w:r>
          </w:p>
        </w:tc>
        <w:tc>
          <w:tcPr>
            <w:tcW w:w="1488" w:type="dxa"/>
            <w:gridSpan w:val="3"/>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 </w:t>
            </w:r>
          </w:p>
        </w:tc>
        <w:tc>
          <w:tcPr>
            <w:tcW w:w="1416" w:type="dxa"/>
            <w:gridSpan w:val="2"/>
            <w:tcBorders>
              <w:top w:val="nil"/>
              <w:left w:val="nil"/>
              <w:bottom w:val="nil"/>
              <w:right w:val="single" w:sz="8" w:space="0" w:color="auto"/>
            </w:tcBorders>
            <w:shd w:val="clear" w:color="auto" w:fill="auto"/>
            <w:noWrap/>
            <w:vAlign w:val="bottom"/>
            <w:hideMark/>
          </w:tcPr>
          <w:p w:rsidR="00FB24A4" w:rsidRPr="00D530FF" w:rsidRDefault="00FB24A4" w:rsidP="00A8403B">
            <w:pPr>
              <w:spacing w:before="0" w:after="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r>
      <w:tr w:rsidR="00FB24A4" w:rsidRPr="00D530FF" w:rsidTr="00262277">
        <w:trPr>
          <w:gridAfter w:val="2"/>
          <w:wAfter w:w="2496" w:type="dxa"/>
          <w:trHeight w:val="300"/>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FB24A4" w:rsidRPr="00D530FF" w:rsidRDefault="00FB24A4"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Nr Cazuri</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284.329</w:t>
            </w:r>
          </w:p>
        </w:tc>
        <w:tc>
          <w:tcPr>
            <w:tcW w:w="1418" w:type="dxa"/>
            <w:gridSpan w:val="2"/>
            <w:tcBorders>
              <w:top w:val="nil"/>
              <w:left w:val="nil"/>
              <w:bottom w:val="single" w:sz="4" w:space="0" w:color="auto"/>
              <w:right w:val="nil"/>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287.573</w:t>
            </w:r>
          </w:p>
        </w:tc>
        <w:tc>
          <w:tcPr>
            <w:tcW w:w="1416" w:type="dxa"/>
            <w:gridSpan w:val="2"/>
            <w:tcBorders>
              <w:top w:val="nil"/>
              <w:left w:val="single" w:sz="8" w:space="0" w:color="auto"/>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290.817</w:t>
            </w:r>
          </w:p>
        </w:tc>
        <w:tc>
          <w:tcPr>
            <w:tcW w:w="1488" w:type="dxa"/>
            <w:gridSpan w:val="3"/>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294.061</w:t>
            </w:r>
          </w:p>
        </w:tc>
        <w:tc>
          <w:tcPr>
            <w:tcW w:w="1416" w:type="dxa"/>
            <w:gridSpan w:val="2"/>
            <w:tcBorders>
              <w:top w:val="single" w:sz="4" w:space="0" w:color="auto"/>
              <w:left w:val="nil"/>
              <w:bottom w:val="single" w:sz="4" w:space="0" w:color="auto"/>
              <w:right w:val="single" w:sz="8"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297.305</w:t>
            </w:r>
          </w:p>
        </w:tc>
      </w:tr>
      <w:tr w:rsidR="00FB24A4" w:rsidRPr="00D530FF" w:rsidTr="00262277">
        <w:trPr>
          <w:gridAfter w:val="2"/>
          <w:wAfter w:w="2496" w:type="dxa"/>
          <w:trHeight w:val="300"/>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FB24A4" w:rsidRPr="00D530FF" w:rsidRDefault="00FB24A4"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Nr Zile</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4.507.793</w:t>
            </w:r>
          </w:p>
        </w:tc>
        <w:tc>
          <w:tcPr>
            <w:tcW w:w="1418" w:type="dxa"/>
            <w:gridSpan w:val="2"/>
            <w:tcBorders>
              <w:top w:val="nil"/>
              <w:left w:val="nil"/>
              <w:bottom w:val="single" w:sz="4" w:space="0" w:color="auto"/>
              <w:right w:val="nil"/>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4.549.453</w:t>
            </w:r>
          </w:p>
        </w:tc>
        <w:tc>
          <w:tcPr>
            <w:tcW w:w="1416" w:type="dxa"/>
            <w:gridSpan w:val="2"/>
            <w:tcBorders>
              <w:top w:val="nil"/>
              <w:left w:val="single" w:sz="8" w:space="0" w:color="auto"/>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4.600.772</w:t>
            </w:r>
          </w:p>
        </w:tc>
        <w:tc>
          <w:tcPr>
            <w:tcW w:w="1488" w:type="dxa"/>
            <w:gridSpan w:val="3"/>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4.652.092</w:t>
            </w:r>
          </w:p>
        </w:tc>
        <w:tc>
          <w:tcPr>
            <w:tcW w:w="1416" w:type="dxa"/>
            <w:gridSpan w:val="2"/>
            <w:tcBorders>
              <w:top w:val="nil"/>
              <w:left w:val="nil"/>
              <w:bottom w:val="single" w:sz="4" w:space="0" w:color="auto"/>
              <w:right w:val="single" w:sz="8"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4.703.411</w:t>
            </w:r>
          </w:p>
        </w:tc>
      </w:tr>
      <w:tr w:rsidR="00FB24A4"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FB24A4" w:rsidRPr="00D530FF" w:rsidRDefault="00FB24A4"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MDL</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388.591.300</w:t>
            </w:r>
          </w:p>
        </w:tc>
        <w:tc>
          <w:tcPr>
            <w:tcW w:w="1418" w:type="dxa"/>
            <w:gridSpan w:val="2"/>
            <w:tcBorders>
              <w:top w:val="nil"/>
              <w:left w:val="nil"/>
              <w:bottom w:val="single" w:sz="4" w:space="0" w:color="auto"/>
              <w:right w:val="nil"/>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436.902.863</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441.831.259</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446.759.655</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FB24A4" w:rsidRPr="00D530FF" w:rsidRDefault="00FB24A4"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451.688.051</w:t>
            </w:r>
          </w:p>
        </w:tc>
      </w:tr>
      <w:tr w:rsidR="00FB24A4"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FB24A4" w:rsidRPr="00D530FF" w:rsidRDefault="00FB24A4" w:rsidP="000A6063">
            <w:pPr>
              <w:spacing w:before="0" w:after="0"/>
              <w:jc w:val="left"/>
              <w:rPr>
                <w:rFonts w:ascii="Times New Roman" w:eastAsia="Times New Roman" w:hAnsi="Times New Roman" w:cs="Times New Roman"/>
                <w:color w:val="000000"/>
                <w:lang w:val="it-IT" w:eastAsia="en-US"/>
              </w:rPr>
            </w:pPr>
            <w:r w:rsidRPr="00D530FF">
              <w:rPr>
                <w:rFonts w:ascii="Times New Roman" w:eastAsia="Times New Roman" w:hAnsi="Times New Roman" w:cs="Times New Roman"/>
                <w:color w:val="000000"/>
                <w:lang w:val="it-IT" w:eastAsia="en-US"/>
              </w:rPr>
              <w:t> </w:t>
            </w:r>
            <w:r w:rsidRPr="00D530FF">
              <w:rPr>
                <w:rFonts w:ascii="Times New Roman" w:hAnsi="Times New Roman" w:cs="Times New Roman"/>
                <w:lang w:val="ro-RO"/>
              </w:rPr>
              <w:t>acordarea concediului medical de către angajator fără necesitatea prezentării certificatului de concediu medical de către angajat</w:t>
            </w:r>
            <w:r w:rsidRPr="00D530FF">
              <w:rPr>
                <w:rFonts w:ascii="Times New Roman" w:eastAsia="Times New Roman" w:hAnsi="Times New Roman" w:cs="Times New Roman"/>
                <w:color w:val="000000"/>
                <w:lang w:val="it-IT" w:eastAsia="en-US"/>
              </w:rPr>
              <w:t> </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2012</w:t>
            </w:r>
          </w:p>
        </w:tc>
        <w:tc>
          <w:tcPr>
            <w:tcW w:w="1418" w:type="dxa"/>
            <w:gridSpan w:val="2"/>
            <w:tcBorders>
              <w:top w:val="nil"/>
              <w:left w:val="nil"/>
              <w:bottom w:val="single" w:sz="4" w:space="0" w:color="auto"/>
              <w:right w:val="nil"/>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2013</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2014</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2015</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2016</w:t>
            </w:r>
          </w:p>
        </w:tc>
      </w:tr>
      <w:tr w:rsidR="00FB24A4"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FB24A4" w:rsidRPr="00D530FF" w:rsidRDefault="00FB24A4" w:rsidP="003E6D99">
            <w:pPr>
              <w:spacing w:before="0" w:after="0"/>
              <w:ind w:firstLineChars="100" w:firstLine="240"/>
              <w:jc w:val="left"/>
              <w:rPr>
                <w:rFonts w:ascii="Times New Roman" w:eastAsia="Times New Roman" w:hAnsi="Times New Roman" w:cs="Times New Roman"/>
                <w:b/>
                <w:color w:val="000000"/>
                <w:lang w:eastAsia="en-US"/>
              </w:rPr>
            </w:pPr>
            <w:r w:rsidRPr="00D530FF">
              <w:rPr>
                <w:rFonts w:ascii="Times New Roman" w:eastAsia="Times New Roman" w:hAnsi="Times New Roman" w:cs="Times New Roman"/>
                <w:b/>
                <w:color w:val="000000"/>
                <w:lang w:eastAsia="en-US"/>
              </w:rPr>
              <w:t>CNAS</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1418" w:type="dxa"/>
            <w:gridSpan w:val="2"/>
            <w:tcBorders>
              <w:top w:val="nil"/>
              <w:left w:val="nil"/>
              <w:bottom w:val="single" w:sz="4" w:space="0" w:color="auto"/>
              <w:right w:val="nil"/>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r>
      <w:tr w:rsidR="00E856D7"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E856D7" w:rsidRPr="00D530FF" w:rsidRDefault="00E856D7"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Nr Cazuri</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284.329</w:t>
            </w:r>
          </w:p>
        </w:tc>
        <w:tc>
          <w:tcPr>
            <w:tcW w:w="1418" w:type="dxa"/>
            <w:gridSpan w:val="2"/>
            <w:tcBorders>
              <w:top w:val="nil"/>
              <w:left w:val="nil"/>
              <w:bottom w:val="single" w:sz="4" w:space="0" w:color="auto"/>
              <w:right w:val="nil"/>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287.573</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261.735</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243.781</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232.203</w:t>
            </w:r>
          </w:p>
        </w:tc>
      </w:tr>
      <w:tr w:rsidR="00E856D7"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E856D7" w:rsidRPr="00D530FF" w:rsidRDefault="00E856D7"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Nr Zile</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3.766.596</w:t>
            </w:r>
          </w:p>
        </w:tc>
        <w:tc>
          <w:tcPr>
            <w:tcW w:w="1418" w:type="dxa"/>
            <w:gridSpan w:val="2"/>
            <w:tcBorders>
              <w:top w:val="nil"/>
              <w:left w:val="nil"/>
              <w:bottom w:val="single" w:sz="4" w:space="0" w:color="auto"/>
              <w:right w:val="nil"/>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3.265.615</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2.972.207</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2.768.321</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2.636.848</w:t>
            </w:r>
          </w:p>
        </w:tc>
      </w:tr>
      <w:tr w:rsidR="00E856D7"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E856D7" w:rsidRPr="00D530FF" w:rsidRDefault="00E856D7"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MDL</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320.961.694</w:t>
            </w:r>
          </w:p>
        </w:tc>
        <w:tc>
          <w:tcPr>
            <w:tcW w:w="1418" w:type="dxa"/>
            <w:gridSpan w:val="2"/>
            <w:tcBorders>
              <w:top w:val="nil"/>
              <w:left w:val="nil"/>
              <w:bottom w:val="single" w:sz="4" w:space="0" w:color="auto"/>
              <w:right w:val="nil"/>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304.114.649</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276.790.639</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257.803.452</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245.559.920</w:t>
            </w:r>
          </w:p>
        </w:tc>
      </w:tr>
      <w:tr w:rsidR="00FB24A4"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FB24A4" w:rsidRPr="00D530FF" w:rsidRDefault="00FB24A4" w:rsidP="003E6D99">
            <w:pPr>
              <w:spacing w:before="0" w:after="0"/>
              <w:ind w:firstLineChars="100" w:firstLine="240"/>
              <w:jc w:val="left"/>
              <w:rPr>
                <w:rFonts w:ascii="Times New Roman" w:eastAsia="Times New Roman" w:hAnsi="Times New Roman" w:cs="Times New Roman"/>
                <w:b/>
                <w:color w:val="000000"/>
                <w:lang w:eastAsia="en-US"/>
              </w:rPr>
            </w:pPr>
            <w:r w:rsidRPr="00D530FF">
              <w:rPr>
                <w:rFonts w:ascii="Times New Roman" w:eastAsia="Times New Roman" w:hAnsi="Times New Roman" w:cs="Times New Roman"/>
                <w:b/>
                <w:color w:val="000000"/>
                <w:lang w:eastAsia="en-US"/>
              </w:rPr>
              <w:t>Angajator</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1418" w:type="dxa"/>
            <w:gridSpan w:val="2"/>
            <w:tcBorders>
              <w:top w:val="nil"/>
              <w:left w:val="nil"/>
              <w:bottom w:val="single" w:sz="4" w:space="0" w:color="auto"/>
              <w:right w:val="nil"/>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r>
      <w:tr w:rsidR="00E856D7"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E856D7" w:rsidRPr="00D530FF" w:rsidRDefault="00E856D7"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Nr Cazuri</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284.329</w:t>
            </w:r>
          </w:p>
        </w:tc>
        <w:tc>
          <w:tcPr>
            <w:tcW w:w="1418" w:type="dxa"/>
            <w:gridSpan w:val="2"/>
            <w:tcBorders>
              <w:top w:val="nil"/>
              <w:left w:val="nil"/>
              <w:bottom w:val="single" w:sz="4" w:space="0" w:color="auto"/>
              <w:right w:val="nil"/>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287.573</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261.735</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243.781</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232.203</w:t>
            </w:r>
          </w:p>
        </w:tc>
      </w:tr>
      <w:tr w:rsidR="00E856D7"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E856D7" w:rsidRPr="00D530FF" w:rsidRDefault="00E856D7"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Nr Zile</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741.197</w:t>
            </w:r>
          </w:p>
        </w:tc>
        <w:tc>
          <w:tcPr>
            <w:tcW w:w="1418" w:type="dxa"/>
            <w:gridSpan w:val="2"/>
            <w:tcBorders>
              <w:top w:val="nil"/>
              <w:left w:val="nil"/>
              <w:bottom w:val="single" w:sz="4" w:space="0" w:color="auto"/>
              <w:right w:val="nil"/>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1.283.838</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1.168.488</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1.088.332</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1.036.646</w:t>
            </w:r>
          </w:p>
        </w:tc>
      </w:tr>
      <w:tr w:rsidR="00E856D7"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E856D7" w:rsidRPr="00D530FF" w:rsidRDefault="00E856D7"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MDL</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67.629.606</w:t>
            </w:r>
          </w:p>
        </w:tc>
        <w:tc>
          <w:tcPr>
            <w:tcW w:w="1418" w:type="dxa"/>
            <w:gridSpan w:val="2"/>
            <w:tcBorders>
              <w:top w:val="nil"/>
              <w:left w:val="nil"/>
              <w:bottom w:val="single" w:sz="4" w:space="0" w:color="auto"/>
              <w:right w:val="nil"/>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132.788.214</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120.857.494</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112.566.954</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E856D7" w:rsidRPr="00D530FF" w:rsidRDefault="00E856D7"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107.220.955</w:t>
            </w:r>
          </w:p>
        </w:tc>
      </w:tr>
      <w:tr w:rsidR="00FB24A4"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FB24A4" w:rsidRPr="00D530FF" w:rsidRDefault="00FB24A4" w:rsidP="003E6D99">
            <w:pPr>
              <w:spacing w:before="0" w:after="0"/>
              <w:ind w:firstLineChars="100" w:firstLine="240"/>
              <w:jc w:val="left"/>
              <w:rPr>
                <w:rFonts w:ascii="Times New Roman" w:eastAsia="Times New Roman" w:hAnsi="Times New Roman" w:cs="Times New Roman"/>
                <w:b/>
                <w:color w:val="000000"/>
                <w:lang w:eastAsia="en-US"/>
              </w:rPr>
            </w:pPr>
            <w:r w:rsidRPr="00D530FF">
              <w:rPr>
                <w:rFonts w:ascii="Times New Roman" w:eastAsia="Times New Roman" w:hAnsi="Times New Roman" w:cs="Times New Roman"/>
                <w:b/>
                <w:color w:val="000000"/>
                <w:lang w:eastAsia="en-US"/>
              </w:rPr>
              <w:t>Total</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1418" w:type="dxa"/>
            <w:gridSpan w:val="2"/>
            <w:tcBorders>
              <w:top w:val="nil"/>
              <w:left w:val="nil"/>
              <w:bottom w:val="single" w:sz="4" w:space="0" w:color="auto"/>
              <w:right w:val="nil"/>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r>
      <w:tr w:rsidR="00A8403B"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A8403B" w:rsidRPr="00D530FF" w:rsidRDefault="00A8403B"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Nr Cazuri</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284.329</w:t>
            </w:r>
          </w:p>
        </w:tc>
        <w:tc>
          <w:tcPr>
            <w:tcW w:w="1418" w:type="dxa"/>
            <w:gridSpan w:val="2"/>
            <w:tcBorders>
              <w:top w:val="nil"/>
              <w:left w:val="nil"/>
              <w:bottom w:val="single" w:sz="4" w:space="0" w:color="auto"/>
              <w:right w:val="nil"/>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287.573</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261.735</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243.781</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232.203</w:t>
            </w:r>
          </w:p>
        </w:tc>
      </w:tr>
      <w:tr w:rsidR="00A8403B"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A8403B" w:rsidRPr="00D530FF" w:rsidRDefault="00A8403B"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Nr Zile</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4.507.793</w:t>
            </w:r>
          </w:p>
        </w:tc>
        <w:tc>
          <w:tcPr>
            <w:tcW w:w="1418" w:type="dxa"/>
            <w:gridSpan w:val="2"/>
            <w:tcBorders>
              <w:top w:val="nil"/>
              <w:left w:val="nil"/>
              <w:bottom w:val="single" w:sz="4" w:space="0" w:color="auto"/>
              <w:right w:val="nil"/>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4.549.453</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4.140.695</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3.856.653</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3.673.494</w:t>
            </w:r>
          </w:p>
        </w:tc>
      </w:tr>
      <w:tr w:rsidR="00A8403B"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A8403B" w:rsidRPr="00D530FF" w:rsidRDefault="00A8403B"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MDL</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388.591.300</w:t>
            </w:r>
          </w:p>
        </w:tc>
        <w:tc>
          <w:tcPr>
            <w:tcW w:w="1418" w:type="dxa"/>
            <w:gridSpan w:val="2"/>
            <w:tcBorders>
              <w:top w:val="nil"/>
              <w:left w:val="nil"/>
              <w:bottom w:val="single" w:sz="4" w:space="0" w:color="auto"/>
              <w:right w:val="nil"/>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436.902.863</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397.648.133</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370.370.407</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352.780.874</w:t>
            </w:r>
          </w:p>
        </w:tc>
      </w:tr>
      <w:tr w:rsidR="00FB24A4"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FB24A4" w:rsidRPr="00D530FF" w:rsidRDefault="00FB24A4" w:rsidP="00D530FF">
            <w:pPr>
              <w:spacing w:before="0" w:after="0"/>
              <w:ind w:firstLineChars="100" w:firstLine="240"/>
              <w:jc w:val="left"/>
              <w:rPr>
                <w:rFonts w:ascii="Times New Roman" w:eastAsia="Times New Roman" w:hAnsi="Times New Roman" w:cs="Times New Roman"/>
                <w:color w:val="000000"/>
                <w:lang w:val="it-IT" w:eastAsia="en-US"/>
              </w:rPr>
            </w:pPr>
            <w:r w:rsidRPr="00D530FF">
              <w:rPr>
                <w:rFonts w:ascii="Times New Roman" w:eastAsia="Times New Roman" w:hAnsi="Times New Roman" w:cs="Times New Roman"/>
                <w:color w:val="000000"/>
                <w:lang w:val="it-IT" w:eastAsia="en-US"/>
              </w:rPr>
              <w:t> </w:t>
            </w:r>
            <w:r w:rsidRPr="00D530FF">
              <w:rPr>
                <w:rFonts w:ascii="Times New Roman" w:hAnsi="Times New Roman" w:cs="Times New Roman"/>
                <w:lang w:val="it-IT"/>
              </w:rPr>
              <w:t>preluarea plăţii indemnizaţiei pentru incapacitate temporară de muncă de către CNAM</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2012</w:t>
            </w:r>
          </w:p>
        </w:tc>
        <w:tc>
          <w:tcPr>
            <w:tcW w:w="1418" w:type="dxa"/>
            <w:gridSpan w:val="2"/>
            <w:tcBorders>
              <w:top w:val="nil"/>
              <w:left w:val="nil"/>
              <w:bottom w:val="single" w:sz="4" w:space="0" w:color="auto"/>
              <w:right w:val="nil"/>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2013</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2014</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2015</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2016</w:t>
            </w:r>
          </w:p>
        </w:tc>
      </w:tr>
      <w:tr w:rsidR="00FB24A4"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FB24A4" w:rsidRPr="00D530FF" w:rsidRDefault="00FB24A4" w:rsidP="003E6D99">
            <w:pPr>
              <w:spacing w:before="0" w:after="0"/>
              <w:ind w:firstLineChars="100" w:firstLine="240"/>
              <w:jc w:val="left"/>
              <w:rPr>
                <w:rFonts w:ascii="Times New Roman" w:eastAsia="Times New Roman" w:hAnsi="Times New Roman" w:cs="Times New Roman"/>
                <w:b/>
                <w:color w:val="000000"/>
                <w:lang w:eastAsia="en-US"/>
              </w:rPr>
            </w:pPr>
            <w:r w:rsidRPr="00D530FF">
              <w:rPr>
                <w:rFonts w:ascii="Times New Roman" w:eastAsia="Times New Roman" w:hAnsi="Times New Roman" w:cs="Times New Roman"/>
                <w:b/>
                <w:color w:val="000000"/>
                <w:lang w:eastAsia="en-US"/>
              </w:rPr>
              <w:t>CNAM</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1418" w:type="dxa"/>
            <w:gridSpan w:val="2"/>
            <w:tcBorders>
              <w:top w:val="nil"/>
              <w:left w:val="nil"/>
              <w:bottom w:val="single" w:sz="4" w:space="0" w:color="auto"/>
              <w:right w:val="nil"/>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r>
      <w:tr w:rsidR="00A8403B"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A8403B" w:rsidRPr="00D530FF" w:rsidRDefault="00A8403B"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Nr Cazuri</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284.329</w:t>
            </w:r>
          </w:p>
        </w:tc>
        <w:tc>
          <w:tcPr>
            <w:tcW w:w="1418" w:type="dxa"/>
            <w:gridSpan w:val="2"/>
            <w:tcBorders>
              <w:top w:val="nil"/>
              <w:left w:val="nil"/>
              <w:bottom w:val="single" w:sz="4" w:space="0" w:color="auto"/>
              <w:right w:val="nil"/>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287.573</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273.368</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262.781</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255.384</w:t>
            </w:r>
          </w:p>
        </w:tc>
      </w:tr>
      <w:tr w:rsidR="00A8403B"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A8403B" w:rsidRPr="00D530FF" w:rsidRDefault="00A8403B"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Nr Zile</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3.766.596</w:t>
            </w:r>
          </w:p>
        </w:tc>
        <w:tc>
          <w:tcPr>
            <w:tcW w:w="1418" w:type="dxa"/>
            <w:gridSpan w:val="2"/>
            <w:tcBorders>
              <w:top w:val="nil"/>
              <w:left w:val="nil"/>
              <w:bottom w:val="single" w:sz="4" w:space="0" w:color="auto"/>
              <w:right w:val="nil"/>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3.265.615</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3.104.305</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2.984.085</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2.900.086</w:t>
            </w:r>
          </w:p>
        </w:tc>
      </w:tr>
      <w:tr w:rsidR="00A8403B"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A8403B" w:rsidRPr="00D530FF" w:rsidRDefault="00A8403B"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MDL</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320.961.694</w:t>
            </w:r>
          </w:p>
        </w:tc>
        <w:tc>
          <w:tcPr>
            <w:tcW w:w="1418" w:type="dxa"/>
            <w:gridSpan w:val="2"/>
            <w:tcBorders>
              <w:top w:val="nil"/>
              <w:left w:val="nil"/>
              <w:bottom w:val="single" w:sz="4" w:space="0" w:color="auto"/>
              <w:right w:val="nil"/>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304.114.649</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289.092.445</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277.896.802</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270.074.215</w:t>
            </w:r>
          </w:p>
        </w:tc>
      </w:tr>
      <w:tr w:rsidR="00FB24A4"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FB24A4" w:rsidRPr="00D530FF" w:rsidRDefault="00FB24A4" w:rsidP="003E6D99">
            <w:pPr>
              <w:spacing w:before="0" w:after="0"/>
              <w:ind w:firstLineChars="100" w:firstLine="240"/>
              <w:jc w:val="left"/>
              <w:rPr>
                <w:rFonts w:ascii="Times New Roman" w:eastAsia="Times New Roman" w:hAnsi="Times New Roman" w:cs="Times New Roman"/>
                <w:b/>
                <w:color w:val="000000"/>
                <w:lang w:eastAsia="en-US"/>
              </w:rPr>
            </w:pPr>
            <w:r w:rsidRPr="00D530FF">
              <w:rPr>
                <w:rFonts w:ascii="Times New Roman" w:eastAsia="Times New Roman" w:hAnsi="Times New Roman" w:cs="Times New Roman"/>
                <w:b/>
                <w:color w:val="000000"/>
                <w:lang w:eastAsia="en-US"/>
              </w:rPr>
              <w:t>Angajator</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1418" w:type="dxa"/>
            <w:gridSpan w:val="2"/>
            <w:tcBorders>
              <w:top w:val="nil"/>
              <w:left w:val="nil"/>
              <w:bottom w:val="single" w:sz="4" w:space="0" w:color="auto"/>
              <w:right w:val="nil"/>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r>
      <w:tr w:rsidR="00A8403B"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A8403B" w:rsidRPr="00D530FF" w:rsidRDefault="00A8403B"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Nr Cazuri</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284.329</w:t>
            </w:r>
          </w:p>
        </w:tc>
        <w:tc>
          <w:tcPr>
            <w:tcW w:w="1418" w:type="dxa"/>
            <w:gridSpan w:val="2"/>
            <w:tcBorders>
              <w:top w:val="nil"/>
              <w:left w:val="nil"/>
              <w:bottom w:val="single" w:sz="4" w:space="0" w:color="auto"/>
              <w:right w:val="nil"/>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287.573</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273.368</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262.781</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255.384</w:t>
            </w:r>
          </w:p>
        </w:tc>
      </w:tr>
      <w:tr w:rsidR="00A8403B"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A8403B" w:rsidRPr="00D530FF" w:rsidRDefault="00A8403B"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lastRenderedPageBreak/>
              <w:t>Nr Zile</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741.197</w:t>
            </w:r>
          </w:p>
        </w:tc>
        <w:tc>
          <w:tcPr>
            <w:tcW w:w="1418" w:type="dxa"/>
            <w:gridSpan w:val="2"/>
            <w:tcBorders>
              <w:top w:val="nil"/>
              <w:left w:val="nil"/>
              <w:bottom w:val="single" w:sz="4" w:space="0" w:color="auto"/>
              <w:right w:val="nil"/>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1.283.838</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1.220.421</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1.173.158</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1.140.134</w:t>
            </w:r>
          </w:p>
        </w:tc>
      </w:tr>
      <w:tr w:rsidR="00A8403B"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A8403B" w:rsidRPr="00D530FF" w:rsidRDefault="00A8403B"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MDL</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67.629.606</w:t>
            </w:r>
          </w:p>
        </w:tc>
        <w:tc>
          <w:tcPr>
            <w:tcW w:w="1418" w:type="dxa"/>
            <w:gridSpan w:val="2"/>
            <w:tcBorders>
              <w:top w:val="nil"/>
              <w:left w:val="nil"/>
              <w:bottom w:val="single" w:sz="4" w:space="0" w:color="auto"/>
              <w:right w:val="nil"/>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132.788.214</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126.228.938</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121.340.488</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117.924.844</w:t>
            </w:r>
          </w:p>
        </w:tc>
      </w:tr>
      <w:tr w:rsidR="00FB24A4"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FB24A4" w:rsidRPr="00D530FF" w:rsidRDefault="00FB24A4" w:rsidP="003E6D99">
            <w:pPr>
              <w:spacing w:before="0" w:after="0"/>
              <w:ind w:firstLineChars="100" w:firstLine="240"/>
              <w:jc w:val="left"/>
              <w:rPr>
                <w:rFonts w:ascii="Times New Roman" w:eastAsia="Times New Roman" w:hAnsi="Times New Roman" w:cs="Times New Roman"/>
                <w:b/>
                <w:color w:val="000000"/>
                <w:lang w:eastAsia="en-US"/>
              </w:rPr>
            </w:pPr>
            <w:r w:rsidRPr="00D530FF">
              <w:rPr>
                <w:rFonts w:ascii="Times New Roman" w:eastAsia="Times New Roman" w:hAnsi="Times New Roman" w:cs="Times New Roman"/>
                <w:b/>
                <w:color w:val="000000"/>
                <w:lang w:eastAsia="en-US"/>
              </w:rPr>
              <w:t>Total</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1418" w:type="dxa"/>
            <w:gridSpan w:val="2"/>
            <w:tcBorders>
              <w:top w:val="nil"/>
              <w:left w:val="nil"/>
              <w:bottom w:val="single" w:sz="4" w:space="0" w:color="auto"/>
              <w:right w:val="nil"/>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FB24A4" w:rsidRPr="00D530FF" w:rsidRDefault="00FB24A4" w:rsidP="00A8403B">
            <w:pPr>
              <w:spacing w:before="0" w:after="0"/>
              <w:jc w:val="righ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r>
      <w:tr w:rsidR="00A8403B"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A8403B" w:rsidRPr="00D530FF" w:rsidRDefault="00A8403B"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Nr Cazuri</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284.329</w:t>
            </w:r>
          </w:p>
        </w:tc>
        <w:tc>
          <w:tcPr>
            <w:tcW w:w="1418" w:type="dxa"/>
            <w:gridSpan w:val="2"/>
            <w:tcBorders>
              <w:top w:val="nil"/>
              <w:left w:val="nil"/>
              <w:bottom w:val="single" w:sz="4" w:space="0" w:color="auto"/>
              <w:right w:val="nil"/>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287.573</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273.368</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262.781</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255.384</w:t>
            </w:r>
          </w:p>
        </w:tc>
      </w:tr>
      <w:tr w:rsidR="00A8403B"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A8403B" w:rsidRPr="00D530FF" w:rsidRDefault="00A8403B"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Nr Zile</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4.507.793</w:t>
            </w:r>
          </w:p>
        </w:tc>
        <w:tc>
          <w:tcPr>
            <w:tcW w:w="1418" w:type="dxa"/>
            <w:gridSpan w:val="2"/>
            <w:tcBorders>
              <w:top w:val="nil"/>
              <w:left w:val="nil"/>
              <w:bottom w:val="single" w:sz="4" w:space="0" w:color="auto"/>
              <w:right w:val="nil"/>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4.549.453</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4.324.726</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4.157.243</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4.040.220</w:t>
            </w:r>
          </w:p>
        </w:tc>
      </w:tr>
      <w:tr w:rsidR="00A8403B" w:rsidRPr="00D530FF" w:rsidTr="00262277">
        <w:trPr>
          <w:gridAfter w:val="2"/>
          <w:wAfter w:w="2496" w:type="dxa"/>
          <w:trHeight w:val="315"/>
        </w:trPr>
        <w:tc>
          <w:tcPr>
            <w:tcW w:w="3129" w:type="dxa"/>
            <w:tcBorders>
              <w:top w:val="nil"/>
              <w:left w:val="single" w:sz="4" w:space="0" w:color="auto"/>
              <w:bottom w:val="single" w:sz="4" w:space="0" w:color="auto"/>
              <w:right w:val="single" w:sz="4" w:space="0" w:color="auto"/>
            </w:tcBorders>
            <w:shd w:val="clear" w:color="000000" w:fill="EAF1DD"/>
            <w:noWrap/>
            <w:vAlign w:val="bottom"/>
            <w:hideMark/>
          </w:tcPr>
          <w:p w:rsidR="00A8403B" w:rsidRPr="00D530FF" w:rsidRDefault="00A8403B" w:rsidP="00D530FF">
            <w:pPr>
              <w:spacing w:before="0" w:after="0"/>
              <w:ind w:firstLineChars="100" w:firstLine="24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MDL</w:t>
            </w:r>
          </w:p>
        </w:tc>
        <w:tc>
          <w:tcPr>
            <w:tcW w:w="1417" w:type="dxa"/>
            <w:gridSpan w:val="2"/>
            <w:tcBorders>
              <w:top w:val="nil"/>
              <w:left w:val="nil"/>
              <w:bottom w:val="single" w:sz="4"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388.591.300</w:t>
            </w:r>
          </w:p>
        </w:tc>
        <w:tc>
          <w:tcPr>
            <w:tcW w:w="1418" w:type="dxa"/>
            <w:gridSpan w:val="2"/>
            <w:tcBorders>
              <w:top w:val="nil"/>
              <w:left w:val="nil"/>
              <w:bottom w:val="single" w:sz="4" w:space="0" w:color="auto"/>
              <w:right w:val="nil"/>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436.902.863</w:t>
            </w:r>
          </w:p>
        </w:tc>
        <w:tc>
          <w:tcPr>
            <w:tcW w:w="1416" w:type="dxa"/>
            <w:gridSpan w:val="2"/>
            <w:tcBorders>
              <w:top w:val="nil"/>
              <w:left w:val="single" w:sz="8" w:space="0" w:color="auto"/>
              <w:bottom w:val="single" w:sz="8"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415.321.383</w:t>
            </w:r>
          </w:p>
        </w:tc>
        <w:tc>
          <w:tcPr>
            <w:tcW w:w="1488" w:type="dxa"/>
            <w:gridSpan w:val="3"/>
            <w:tcBorders>
              <w:top w:val="nil"/>
              <w:left w:val="nil"/>
              <w:bottom w:val="single" w:sz="8" w:space="0" w:color="auto"/>
              <w:right w:val="single" w:sz="4"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399.237.290</w:t>
            </w:r>
          </w:p>
        </w:tc>
        <w:tc>
          <w:tcPr>
            <w:tcW w:w="1416" w:type="dxa"/>
            <w:gridSpan w:val="2"/>
            <w:tcBorders>
              <w:top w:val="nil"/>
              <w:left w:val="nil"/>
              <w:bottom w:val="single" w:sz="8" w:space="0" w:color="auto"/>
              <w:right w:val="single" w:sz="8" w:space="0" w:color="auto"/>
            </w:tcBorders>
            <w:shd w:val="clear" w:color="000000" w:fill="EAF1DD"/>
            <w:noWrap/>
            <w:vAlign w:val="bottom"/>
            <w:hideMark/>
          </w:tcPr>
          <w:p w:rsidR="00A8403B" w:rsidRPr="00D530FF" w:rsidRDefault="00A8403B" w:rsidP="00A8403B">
            <w:pPr>
              <w:spacing w:before="0" w:after="0"/>
              <w:jc w:val="right"/>
              <w:rPr>
                <w:rFonts w:ascii="Times New Roman" w:hAnsi="Times New Roman" w:cs="Times New Roman"/>
                <w:color w:val="000000"/>
              </w:rPr>
            </w:pPr>
            <w:r w:rsidRPr="00D530FF">
              <w:rPr>
                <w:rFonts w:ascii="Times New Roman" w:hAnsi="Times New Roman" w:cs="Times New Roman"/>
                <w:color w:val="000000"/>
              </w:rPr>
              <w:t>387.999.059</w:t>
            </w:r>
          </w:p>
        </w:tc>
      </w:tr>
    </w:tbl>
    <w:p w:rsidR="009556C8" w:rsidRDefault="009556C8" w:rsidP="009556C8">
      <w:pPr>
        <w:spacing w:before="0" w:after="0"/>
        <w:ind w:firstLine="567"/>
        <w:rPr>
          <w:rFonts w:ascii="Times New Roman" w:hAnsi="Times New Roman" w:cs="Times New Roman"/>
          <w:sz w:val="26"/>
          <w:szCs w:val="26"/>
          <w:lang w:val="ro-RO"/>
        </w:rPr>
      </w:pPr>
    </w:p>
    <w:p w:rsidR="008334CA" w:rsidRPr="009556C8" w:rsidRDefault="006E2A4C" w:rsidP="009556C8">
      <w:pPr>
        <w:spacing w:before="0" w:after="0"/>
        <w:ind w:firstLine="567"/>
        <w:rPr>
          <w:rFonts w:ascii="Times New Roman" w:hAnsi="Times New Roman" w:cs="Times New Roman"/>
          <w:sz w:val="26"/>
          <w:szCs w:val="26"/>
          <w:lang w:val="ro-RO"/>
        </w:rPr>
      </w:pPr>
      <w:r w:rsidRPr="009556C8">
        <w:rPr>
          <w:rFonts w:ascii="Times New Roman" w:hAnsi="Times New Roman" w:cs="Times New Roman"/>
          <w:sz w:val="26"/>
          <w:szCs w:val="26"/>
          <w:lang w:val="ro-RO"/>
        </w:rPr>
        <w:t xml:space="preserve">În scopul </w:t>
      </w:r>
      <w:r w:rsidR="002C0F39" w:rsidRPr="009556C8">
        <w:rPr>
          <w:rFonts w:ascii="Times New Roman" w:hAnsi="Times New Roman" w:cs="Times New Roman"/>
          <w:sz w:val="26"/>
          <w:szCs w:val="26"/>
          <w:lang w:val="ro-RO"/>
        </w:rPr>
        <w:t xml:space="preserve">estimării numărului de cazuri de boală </w:t>
      </w:r>
      <w:r w:rsidRPr="009556C8">
        <w:rPr>
          <w:rFonts w:ascii="Times New Roman" w:hAnsi="Times New Roman" w:cs="Times New Roman"/>
          <w:sz w:val="26"/>
          <w:szCs w:val="26"/>
          <w:lang w:val="ro-RO"/>
        </w:rPr>
        <w:t xml:space="preserve"> </w:t>
      </w:r>
      <w:r w:rsidR="002C0F39" w:rsidRPr="009556C8">
        <w:rPr>
          <w:rFonts w:ascii="Times New Roman" w:hAnsi="Times New Roman" w:cs="Times New Roman"/>
          <w:sz w:val="26"/>
          <w:szCs w:val="26"/>
          <w:lang w:val="ro-RO"/>
        </w:rPr>
        <w:t>pentru anii 201</w:t>
      </w:r>
      <w:r w:rsidR="00DC1ABF" w:rsidRPr="009556C8">
        <w:rPr>
          <w:rFonts w:ascii="Times New Roman" w:hAnsi="Times New Roman" w:cs="Times New Roman"/>
          <w:sz w:val="26"/>
          <w:szCs w:val="26"/>
          <w:lang w:val="ro-RO"/>
        </w:rPr>
        <w:t>4-2016</w:t>
      </w:r>
      <w:r w:rsidR="002C0F39" w:rsidRPr="009556C8">
        <w:rPr>
          <w:rFonts w:ascii="Times New Roman" w:hAnsi="Times New Roman" w:cs="Times New Roman"/>
          <w:sz w:val="26"/>
          <w:szCs w:val="26"/>
          <w:lang w:val="ro-RO"/>
        </w:rPr>
        <w:t xml:space="preserve">, </w:t>
      </w:r>
      <w:r w:rsidRPr="009556C8">
        <w:rPr>
          <w:rFonts w:ascii="Times New Roman" w:hAnsi="Times New Roman" w:cs="Times New Roman"/>
          <w:sz w:val="26"/>
          <w:szCs w:val="26"/>
          <w:lang w:val="ro-RO"/>
        </w:rPr>
        <w:t>grupul de lucru a elaborat următorii indicatori:</w:t>
      </w:r>
    </w:p>
    <w:p w:rsidR="006E2A4C" w:rsidRPr="009556C8" w:rsidRDefault="006E2A4C" w:rsidP="009556C8">
      <w:pPr>
        <w:numPr>
          <w:ilvl w:val="0"/>
          <w:numId w:val="36"/>
        </w:numPr>
        <w:spacing w:before="0" w:after="0"/>
        <w:ind w:firstLine="567"/>
        <w:rPr>
          <w:rFonts w:ascii="Times New Roman" w:hAnsi="Times New Roman" w:cs="Times New Roman"/>
          <w:sz w:val="26"/>
          <w:szCs w:val="26"/>
          <w:lang w:val="ro-RO"/>
        </w:rPr>
      </w:pPr>
      <w:r w:rsidRPr="009556C8">
        <w:rPr>
          <w:rFonts w:ascii="Times New Roman" w:hAnsi="Times New Roman" w:cs="Times New Roman"/>
          <w:sz w:val="26"/>
          <w:szCs w:val="26"/>
          <w:lang w:val="ro-RO"/>
        </w:rPr>
        <w:t xml:space="preserve">Creşterea medie per an a </w:t>
      </w:r>
      <w:r w:rsidRPr="009556C8">
        <w:rPr>
          <w:rFonts w:ascii="Times New Roman" w:hAnsi="Times New Roman" w:cs="Times New Roman"/>
          <w:b/>
          <w:sz w:val="26"/>
          <w:szCs w:val="26"/>
          <w:lang w:val="ro-RO"/>
        </w:rPr>
        <w:t>numărului de ca</w:t>
      </w:r>
      <w:r w:rsidR="002C0F39" w:rsidRPr="009556C8">
        <w:rPr>
          <w:rFonts w:ascii="Times New Roman" w:hAnsi="Times New Roman" w:cs="Times New Roman"/>
          <w:b/>
          <w:sz w:val="26"/>
          <w:szCs w:val="26"/>
          <w:lang w:val="ro-RO"/>
        </w:rPr>
        <w:t>z</w:t>
      </w:r>
      <w:r w:rsidRPr="009556C8">
        <w:rPr>
          <w:rFonts w:ascii="Times New Roman" w:hAnsi="Times New Roman" w:cs="Times New Roman"/>
          <w:b/>
          <w:sz w:val="26"/>
          <w:szCs w:val="26"/>
          <w:lang w:val="ro-RO"/>
        </w:rPr>
        <w:t>uri</w:t>
      </w:r>
      <w:r w:rsidR="008D1C69" w:rsidRPr="009556C8">
        <w:rPr>
          <w:rFonts w:ascii="Times New Roman" w:hAnsi="Times New Roman" w:cs="Times New Roman"/>
          <w:b/>
          <w:sz w:val="26"/>
          <w:szCs w:val="26"/>
          <w:lang w:val="ro-RO"/>
        </w:rPr>
        <w:t xml:space="preserve"> de ITM</w:t>
      </w:r>
      <w:r w:rsidRPr="009556C8">
        <w:rPr>
          <w:rFonts w:ascii="Times New Roman" w:hAnsi="Times New Roman" w:cs="Times New Roman"/>
          <w:sz w:val="26"/>
          <w:szCs w:val="26"/>
          <w:lang w:val="ro-RO"/>
        </w:rPr>
        <w:t xml:space="preserve"> </w:t>
      </w:r>
      <w:r w:rsidR="002C0F39" w:rsidRPr="009556C8">
        <w:rPr>
          <w:rFonts w:ascii="Times New Roman" w:hAnsi="Times New Roman" w:cs="Times New Roman"/>
          <w:sz w:val="26"/>
          <w:szCs w:val="26"/>
          <w:lang w:val="ro-RO"/>
        </w:rPr>
        <w:t xml:space="preserve">pentru anii 2001-2012, care constituie </w:t>
      </w:r>
      <w:r w:rsidRPr="009556C8">
        <w:rPr>
          <w:rFonts w:ascii="Times New Roman" w:hAnsi="Times New Roman" w:cs="Times New Roman"/>
          <w:sz w:val="26"/>
          <w:szCs w:val="26"/>
          <w:lang w:val="ro-RO"/>
        </w:rPr>
        <w:t>– 29062,33333</w:t>
      </w:r>
      <w:r w:rsidR="008D1C69" w:rsidRPr="009556C8">
        <w:rPr>
          <w:rFonts w:ascii="Times New Roman" w:hAnsi="Times New Roman" w:cs="Times New Roman"/>
          <w:sz w:val="26"/>
          <w:szCs w:val="26"/>
          <w:lang w:val="ro-RO"/>
        </w:rPr>
        <w:t xml:space="preserve"> cazuri/an;</w:t>
      </w:r>
    </w:p>
    <w:p w:rsidR="008D1C69" w:rsidRPr="009556C8" w:rsidRDefault="008D1C69" w:rsidP="009556C8">
      <w:pPr>
        <w:numPr>
          <w:ilvl w:val="0"/>
          <w:numId w:val="36"/>
        </w:numPr>
        <w:spacing w:before="0" w:after="0"/>
        <w:ind w:firstLine="567"/>
        <w:rPr>
          <w:rFonts w:ascii="Times New Roman" w:hAnsi="Times New Roman" w:cs="Times New Roman"/>
          <w:sz w:val="26"/>
          <w:szCs w:val="26"/>
          <w:lang w:val="ro-RO"/>
        </w:rPr>
      </w:pPr>
      <w:r w:rsidRPr="009556C8">
        <w:rPr>
          <w:rFonts w:ascii="Times New Roman" w:hAnsi="Times New Roman" w:cs="Times New Roman"/>
          <w:sz w:val="26"/>
          <w:szCs w:val="26"/>
          <w:lang w:val="ro-RO"/>
        </w:rPr>
        <w:t xml:space="preserve">Creşterea medie per an a </w:t>
      </w:r>
      <w:r w:rsidRPr="009556C8">
        <w:rPr>
          <w:rFonts w:ascii="Times New Roman" w:hAnsi="Times New Roman" w:cs="Times New Roman"/>
          <w:b/>
          <w:sz w:val="26"/>
          <w:szCs w:val="26"/>
          <w:lang w:val="ro-RO"/>
        </w:rPr>
        <w:t>numărului de cazuri de ITM pe motiv de boală</w:t>
      </w:r>
      <w:r w:rsidRPr="009556C8">
        <w:rPr>
          <w:rFonts w:ascii="Times New Roman" w:hAnsi="Times New Roman" w:cs="Times New Roman"/>
          <w:sz w:val="26"/>
          <w:szCs w:val="26"/>
          <w:lang w:val="ro-RO"/>
        </w:rPr>
        <w:t xml:space="preserve"> pentru anii 2001-2012, care constituie –26292 cazuri/an;</w:t>
      </w:r>
    </w:p>
    <w:p w:rsidR="00613C30" w:rsidRPr="009556C8" w:rsidRDefault="00613C30" w:rsidP="009556C8">
      <w:pPr>
        <w:numPr>
          <w:ilvl w:val="0"/>
          <w:numId w:val="36"/>
        </w:numPr>
        <w:spacing w:before="0" w:after="0"/>
        <w:ind w:firstLine="567"/>
        <w:rPr>
          <w:rFonts w:ascii="Times New Roman" w:eastAsia="Times New Roman" w:hAnsi="Times New Roman" w:cs="Times New Roman"/>
          <w:color w:val="FF0000"/>
          <w:sz w:val="26"/>
          <w:szCs w:val="26"/>
          <w:lang w:val="it-IT" w:eastAsia="en-US"/>
        </w:rPr>
      </w:pPr>
      <w:r w:rsidRPr="009556C8">
        <w:rPr>
          <w:rFonts w:ascii="Times New Roman" w:eastAsia="Times New Roman" w:hAnsi="Times New Roman" w:cs="Times New Roman"/>
          <w:b/>
          <w:bCs/>
          <w:color w:val="000000"/>
          <w:sz w:val="26"/>
          <w:szCs w:val="26"/>
          <w:lang w:val="it-IT" w:eastAsia="en-US"/>
        </w:rPr>
        <w:t>Cre</w:t>
      </w:r>
      <w:r w:rsidR="00FA7407" w:rsidRPr="009556C8">
        <w:rPr>
          <w:rFonts w:ascii="Times New Roman" w:eastAsia="Times New Roman" w:hAnsi="Times New Roman" w:cs="Times New Roman"/>
          <w:b/>
          <w:bCs/>
          <w:color w:val="000000"/>
          <w:sz w:val="26"/>
          <w:szCs w:val="26"/>
          <w:lang w:val="it-IT" w:eastAsia="en-US"/>
        </w:rPr>
        <w:t>ş</w:t>
      </w:r>
      <w:r w:rsidRPr="009556C8">
        <w:rPr>
          <w:rFonts w:ascii="Times New Roman" w:eastAsia="Times New Roman" w:hAnsi="Times New Roman" w:cs="Times New Roman"/>
          <w:b/>
          <w:bCs/>
          <w:color w:val="000000"/>
          <w:sz w:val="26"/>
          <w:szCs w:val="26"/>
          <w:lang w:val="it-IT" w:eastAsia="en-US"/>
        </w:rPr>
        <w:t>terea anual</w:t>
      </w:r>
      <w:r w:rsidR="00FA7407" w:rsidRPr="009556C8">
        <w:rPr>
          <w:rFonts w:ascii="Times New Roman" w:eastAsia="Times New Roman" w:hAnsi="Times New Roman" w:cs="Times New Roman"/>
          <w:b/>
          <w:bCs/>
          <w:color w:val="000000"/>
          <w:sz w:val="26"/>
          <w:szCs w:val="26"/>
          <w:lang w:val="it-IT" w:eastAsia="en-US"/>
        </w:rPr>
        <w:t>ă</w:t>
      </w:r>
      <w:r w:rsidRPr="009556C8">
        <w:rPr>
          <w:rFonts w:ascii="Times New Roman" w:eastAsia="Times New Roman" w:hAnsi="Times New Roman" w:cs="Times New Roman"/>
          <w:b/>
          <w:bCs/>
          <w:color w:val="000000"/>
          <w:sz w:val="26"/>
          <w:szCs w:val="26"/>
          <w:lang w:val="it-IT" w:eastAsia="en-US"/>
        </w:rPr>
        <w:t xml:space="preserve"> a </w:t>
      </w:r>
      <w:r w:rsidR="00FA7407" w:rsidRPr="009556C8">
        <w:rPr>
          <w:rFonts w:ascii="Times New Roman" w:eastAsia="Times New Roman" w:hAnsi="Times New Roman" w:cs="Times New Roman"/>
          <w:b/>
          <w:bCs/>
          <w:color w:val="000000"/>
          <w:sz w:val="26"/>
          <w:szCs w:val="26"/>
          <w:lang w:val="it-IT" w:eastAsia="en-US"/>
        </w:rPr>
        <w:t>n</w:t>
      </w:r>
      <w:r w:rsidRPr="009556C8">
        <w:rPr>
          <w:rFonts w:ascii="Times New Roman" w:eastAsia="Times New Roman" w:hAnsi="Times New Roman" w:cs="Times New Roman"/>
          <w:b/>
          <w:bCs/>
          <w:color w:val="000000"/>
          <w:sz w:val="26"/>
          <w:szCs w:val="26"/>
          <w:lang w:val="it-IT" w:eastAsia="en-US"/>
        </w:rPr>
        <w:t xml:space="preserve">r. de beneficiari/caz boală </w:t>
      </w:r>
      <w:r w:rsidR="00FA7407" w:rsidRPr="009556C8">
        <w:rPr>
          <w:rFonts w:ascii="Times New Roman" w:eastAsia="Times New Roman" w:hAnsi="Times New Roman" w:cs="Times New Roman"/>
          <w:b/>
          <w:bCs/>
          <w:color w:val="000000"/>
          <w:sz w:val="26"/>
          <w:szCs w:val="26"/>
          <w:lang w:val="it-IT" w:eastAsia="en-US"/>
        </w:rPr>
        <w:t xml:space="preserve">pentru status quo </w:t>
      </w:r>
      <w:r w:rsidRPr="009556C8">
        <w:rPr>
          <w:rFonts w:ascii="Times New Roman" w:eastAsia="Times New Roman" w:hAnsi="Times New Roman" w:cs="Times New Roman"/>
          <w:b/>
          <w:bCs/>
          <w:color w:val="000000"/>
          <w:sz w:val="26"/>
          <w:szCs w:val="26"/>
          <w:lang w:val="it-IT" w:eastAsia="en-US"/>
        </w:rPr>
        <w:t xml:space="preserve">- </w:t>
      </w:r>
      <w:r w:rsidRPr="009556C8">
        <w:rPr>
          <w:rFonts w:ascii="Times New Roman" w:eastAsia="Times New Roman" w:hAnsi="Times New Roman" w:cs="Times New Roman"/>
          <w:sz w:val="26"/>
          <w:szCs w:val="26"/>
          <w:lang w:val="it-IT" w:eastAsia="en-US"/>
        </w:rPr>
        <w:t>3243,909091</w:t>
      </w:r>
    </w:p>
    <w:p w:rsidR="00A8221E" w:rsidRPr="009556C8" w:rsidRDefault="00A04B11" w:rsidP="009556C8">
      <w:pPr>
        <w:numPr>
          <w:ilvl w:val="0"/>
          <w:numId w:val="36"/>
        </w:numPr>
        <w:spacing w:before="0" w:after="0"/>
        <w:ind w:firstLine="567"/>
        <w:rPr>
          <w:rFonts w:ascii="Times New Roman" w:hAnsi="Times New Roman" w:cs="Times New Roman"/>
          <w:sz w:val="26"/>
          <w:szCs w:val="26"/>
          <w:lang w:val="ro-RO"/>
        </w:rPr>
      </w:pPr>
      <w:r w:rsidRPr="009556C8">
        <w:rPr>
          <w:rFonts w:ascii="Times New Roman" w:hAnsi="Times New Roman" w:cs="Times New Roman"/>
          <w:b/>
          <w:sz w:val="26"/>
          <w:szCs w:val="26"/>
          <w:lang w:val="ro-RO"/>
        </w:rPr>
        <w:t>Costul mediu a unui caz de boală</w:t>
      </w:r>
      <w:r w:rsidR="007F3B0A" w:rsidRPr="009556C8">
        <w:rPr>
          <w:rFonts w:ascii="Times New Roman" w:hAnsi="Times New Roman" w:cs="Times New Roman"/>
          <w:b/>
          <w:sz w:val="26"/>
          <w:szCs w:val="26"/>
          <w:lang w:val="ro-RO"/>
        </w:rPr>
        <w:t xml:space="preserve"> şi a unei zile de boală</w:t>
      </w:r>
      <w:r w:rsidR="007F3B0A" w:rsidRPr="009556C8">
        <w:rPr>
          <w:rFonts w:ascii="Times New Roman" w:hAnsi="Times New Roman" w:cs="Times New Roman"/>
          <w:sz w:val="26"/>
          <w:szCs w:val="26"/>
          <w:lang w:val="ro-RO"/>
        </w:rPr>
        <w:t xml:space="preserve"> în primul semestru al anului 2012: Total, din contul bugetului de asigurări sociale, din contul angajatorului;   </w:t>
      </w:r>
      <w:r w:rsidRPr="009556C8">
        <w:rPr>
          <w:rFonts w:ascii="Times New Roman" w:hAnsi="Times New Roman" w:cs="Times New Roman"/>
          <w:sz w:val="26"/>
          <w:szCs w:val="26"/>
          <w:lang w:val="ro-RO"/>
        </w:rPr>
        <w:t xml:space="preserve"> </w:t>
      </w:r>
    </w:p>
    <w:p w:rsidR="007F3B0A" w:rsidRPr="009556C8" w:rsidRDefault="007F3B0A" w:rsidP="009556C8">
      <w:pPr>
        <w:numPr>
          <w:ilvl w:val="0"/>
          <w:numId w:val="36"/>
        </w:numPr>
        <w:spacing w:before="0" w:after="0"/>
        <w:ind w:firstLine="567"/>
        <w:rPr>
          <w:rFonts w:ascii="Times New Roman" w:hAnsi="Times New Roman" w:cs="Times New Roman"/>
          <w:sz w:val="26"/>
          <w:szCs w:val="26"/>
          <w:lang w:val="ro-RO"/>
        </w:rPr>
      </w:pPr>
      <w:r w:rsidRPr="009556C8">
        <w:rPr>
          <w:rFonts w:ascii="Times New Roman" w:hAnsi="Times New Roman" w:cs="Times New Roman"/>
          <w:b/>
          <w:sz w:val="26"/>
          <w:szCs w:val="26"/>
          <w:lang w:val="ro-RO"/>
        </w:rPr>
        <w:t>Costul mediu a unui caz de boală şi a unei zile de boală</w:t>
      </w:r>
      <w:r w:rsidRPr="009556C8">
        <w:rPr>
          <w:rFonts w:ascii="Times New Roman" w:hAnsi="Times New Roman" w:cs="Times New Roman"/>
          <w:sz w:val="26"/>
          <w:szCs w:val="26"/>
          <w:lang w:val="ro-RO"/>
        </w:rPr>
        <w:t xml:space="preserve"> în primul semestru al anului 2013: Total, din contul bugetului de asigurări sociale, din contul angajatorului;</w:t>
      </w:r>
    </w:p>
    <w:p w:rsidR="008334CA" w:rsidRPr="009556C8" w:rsidRDefault="00742845" w:rsidP="009556C8">
      <w:pPr>
        <w:numPr>
          <w:ilvl w:val="0"/>
          <w:numId w:val="36"/>
        </w:numPr>
        <w:spacing w:before="0" w:after="0"/>
        <w:ind w:firstLine="567"/>
        <w:rPr>
          <w:rFonts w:ascii="Times New Roman" w:hAnsi="Times New Roman" w:cs="Times New Roman"/>
          <w:sz w:val="26"/>
          <w:szCs w:val="26"/>
          <w:lang w:val="ro-RO"/>
        </w:rPr>
      </w:pPr>
      <w:r w:rsidRPr="009556C8">
        <w:rPr>
          <w:rFonts w:ascii="Times New Roman" w:hAnsi="Times New Roman" w:cs="Times New Roman"/>
          <w:sz w:val="26"/>
          <w:szCs w:val="26"/>
          <w:lang w:val="ro-RO"/>
        </w:rPr>
        <w:t>În scopul estimării impactului fiscal pentru anii 201</w:t>
      </w:r>
      <w:r w:rsidR="00DC1ABF" w:rsidRPr="009556C8">
        <w:rPr>
          <w:rFonts w:ascii="Times New Roman" w:hAnsi="Times New Roman" w:cs="Times New Roman"/>
          <w:sz w:val="26"/>
          <w:szCs w:val="26"/>
          <w:lang w:val="ro-RO"/>
        </w:rPr>
        <w:t>4</w:t>
      </w:r>
      <w:r w:rsidRPr="009556C8">
        <w:rPr>
          <w:rFonts w:ascii="Times New Roman" w:hAnsi="Times New Roman" w:cs="Times New Roman"/>
          <w:sz w:val="26"/>
          <w:szCs w:val="26"/>
          <w:lang w:val="ro-RO"/>
        </w:rPr>
        <w:t>-201</w:t>
      </w:r>
      <w:r w:rsidR="000A6063" w:rsidRPr="009556C8">
        <w:rPr>
          <w:rFonts w:ascii="Times New Roman" w:hAnsi="Times New Roman" w:cs="Times New Roman"/>
          <w:sz w:val="26"/>
          <w:szCs w:val="26"/>
          <w:lang w:val="ro-RO"/>
        </w:rPr>
        <w:t>6</w:t>
      </w:r>
      <w:r w:rsidRPr="009556C8">
        <w:rPr>
          <w:rFonts w:ascii="Times New Roman" w:hAnsi="Times New Roman" w:cs="Times New Roman"/>
          <w:sz w:val="26"/>
          <w:szCs w:val="26"/>
          <w:lang w:val="ro-RO"/>
        </w:rPr>
        <w:t xml:space="preserve"> am acceptat condiţia, că salariul mediu pe economie şi numărul de angajaţi rămîn neschimbate. Concomitent, au fost estimate doar indemnizaţiile pentru incapacitate temporară de muncă, cauzate de boală, cu excepţia concediului de maternitate.</w:t>
      </w:r>
    </w:p>
    <w:p w:rsidR="0094243A" w:rsidRPr="009556C8" w:rsidRDefault="00E21CBF" w:rsidP="009556C8">
      <w:pPr>
        <w:numPr>
          <w:ilvl w:val="0"/>
          <w:numId w:val="36"/>
        </w:numPr>
        <w:spacing w:before="0" w:after="0"/>
        <w:ind w:firstLine="567"/>
        <w:rPr>
          <w:rFonts w:ascii="Times New Roman" w:hAnsi="Times New Roman" w:cs="Times New Roman"/>
          <w:sz w:val="26"/>
          <w:szCs w:val="26"/>
          <w:lang w:val="ro-RO"/>
        </w:rPr>
      </w:pPr>
      <w:r w:rsidRPr="009556C8">
        <w:rPr>
          <w:rFonts w:ascii="Times New Roman" w:hAnsi="Times New Roman" w:cs="Times New Roman"/>
          <w:sz w:val="26"/>
          <w:szCs w:val="26"/>
          <w:lang w:val="ro-RO"/>
        </w:rPr>
        <w:t>În procesul estimării cheltuielilor pentru anii 201</w:t>
      </w:r>
      <w:r w:rsidR="00DC1ABF" w:rsidRPr="009556C8">
        <w:rPr>
          <w:rFonts w:ascii="Times New Roman" w:hAnsi="Times New Roman" w:cs="Times New Roman"/>
          <w:sz w:val="26"/>
          <w:szCs w:val="26"/>
          <w:lang w:val="ro-RO"/>
        </w:rPr>
        <w:t>4</w:t>
      </w:r>
      <w:r w:rsidRPr="009556C8">
        <w:rPr>
          <w:rFonts w:ascii="Times New Roman" w:hAnsi="Times New Roman" w:cs="Times New Roman"/>
          <w:sz w:val="26"/>
          <w:szCs w:val="26"/>
          <w:lang w:val="ro-RO"/>
        </w:rPr>
        <w:t>-201</w:t>
      </w:r>
      <w:r w:rsidR="000A6063" w:rsidRPr="009556C8">
        <w:rPr>
          <w:rFonts w:ascii="Times New Roman" w:hAnsi="Times New Roman" w:cs="Times New Roman"/>
          <w:sz w:val="26"/>
          <w:szCs w:val="26"/>
          <w:lang w:val="ro-RO"/>
        </w:rPr>
        <w:t>6</w:t>
      </w:r>
      <w:r w:rsidR="004A3164" w:rsidRPr="009556C8">
        <w:rPr>
          <w:rFonts w:ascii="Times New Roman" w:hAnsi="Times New Roman" w:cs="Times New Roman"/>
          <w:sz w:val="26"/>
          <w:szCs w:val="26"/>
          <w:lang w:val="ro-RO"/>
        </w:rPr>
        <w:t xml:space="preserve"> </w:t>
      </w:r>
      <w:r w:rsidRPr="009556C8">
        <w:rPr>
          <w:rFonts w:ascii="Times New Roman" w:hAnsi="Times New Roman" w:cs="Times New Roman"/>
          <w:sz w:val="26"/>
          <w:szCs w:val="26"/>
          <w:lang w:val="ro-RO"/>
        </w:rPr>
        <w:t>a fost admis</w:t>
      </w:r>
      <w:r w:rsidR="004A3164" w:rsidRPr="009556C8">
        <w:rPr>
          <w:rFonts w:ascii="Times New Roman" w:hAnsi="Times New Roman" w:cs="Times New Roman"/>
          <w:sz w:val="26"/>
          <w:szCs w:val="26"/>
          <w:lang w:val="ro-RO"/>
        </w:rPr>
        <w:t>ă</w:t>
      </w:r>
      <w:r w:rsidRPr="009556C8">
        <w:rPr>
          <w:rFonts w:ascii="Times New Roman" w:hAnsi="Times New Roman" w:cs="Times New Roman"/>
          <w:sz w:val="26"/>
          <w:szCs w:val="26"/>
          <w:lang w:val="ro-RO"/>
        </w:rPr>
        <w:t xml:space="preserve"> reducerea numărului de cazuri pe motiv de boală</w:t>
      </w:r>
      <w:r w:rsidR="0094243A" w:rsidRPr="009556C8">
        <w:rPr>
          <w:rFonts w:ascii="Times New Roman" w:hAnsi="Times New Roman" w:cs="Times New Roman"/>
          <w:sz w:val="26"/>
          <w:szCs w:val="26"/>
          <w:lang w:val="ro-RO"/>
        </w:rPr>
        <w:t>:</w:t>
      </w:r>
      <w:r w:rsidR="004A3164" w:rsidRPr="009556C8">
        <w:rPr>
          <w:rFonts w:ascii="Times New Roman" w:hAnsi="Times New Roman" w:cs="Times New Roman"/>
          <w:sz w:val="26"/>
          <w:szCs w:val="26"/>
          <w:lang w:val="ro-RO"/>
        </w:rPr>
        <w:t xml:space="preserve"> </w:t>
      </w:r>
    </w:p>
    <w:p w:rsidR="00613C30" w:rsidRPr="009556C8" w:rsidRDefault="0094243A" w:rsidP="009556C8">
      <w:pPr>
        <w:numPr>
          <w:ilvl w:val="0"/>
          <w:numId w:val="46"/>
        </w:numPr>
        <w:spacing w:before="0" w:after="0"/>
        <w:ind w:firstLine="567"/>
        <w:rPr>
          <w:rFonts w:ascii="Times New Roman" w:eastAsia="Times New Roman" w:hAnsi="Times New Roman" w:cs="Times New Roman"/>
          <w:color w:val="FF0000"/>
          <w:sz w:val="26"/>
          <w:szCs w:val="26"/>
          <w:lang w:val="it-IT" w:eastAsia="en-US"/>
        </w:rPr>
      </w:pPr>
      <w:r w:rsidRPr="009556C8">
        <w:rPr>
          <w:rFonts w:ascii="Times New Roman" w:hAnsi="Times New Roman" w:cs="Times New Roman"/>
          <w:sz w:val="26"/>
          <w:szCs w:val="26"/>
          <w:lang w:val="ro-RO"/>
        </w:rPr>
        <w:t xml:space="preserve">Opţiunea 0 -  </w:t>
      </w:r>
      <w:r w:rsidR="00613C30" w:rsidRPr="009556C8">
        <w:rPr>
          <w:rFonts w:ascii="Times New Roman" w:eastAsia="Times New Roman" w:hAnsi="Times New Roman" w:cs="Times New Roman"/>
          <w:bCs/>
          <w:color w:val="000000"/>
          <w:sz w:val="26"/>
          <w:szCs w:val="26"/>
          <w:lang w:val="it-IT" w:eastAsia="en-US"/>
        </w:rPr>
        <w:t>Cre</w:t>
      </w:r>
      <w:r w:rsidR="00FA7407" w:rsidRPr="009556C8">
        <w:rPr>
          <w:rFonts w:ascii="Times New Roman" w:eastAsia="Times New Roman" w:hAnsi="Times New Roman" w:cs="Times New Roman"/>
          <w:bCs/>
          <w:color w:val="000000"/>
          <w:sz w:val="26"/>
          <w:szCs w:val="26"/>
          <w:lang w:val="it-IT" w:eastAsia="en-US"/>
        </w:rPr>
        <w:t>ş</w:t>
      </w:r>
      <w:r w:rsidR="00613C30" w:rsidRPr="009556C8">
        <w:rPr>
          <w:rFonts w:ascii="Times New Roman" w:eastAsia="Times New Roman" w:hAnsi="Times New Roman" w:cs="Times New Roman"/>
          <w:bCs/>
          <w:color w:val="000000"/>
          <w:sz w:val="26"/>
          <w:szCs w:val="26"/>
          <w:lang w:val="it-IT" w:eastAsia="en-US"/>
        </w:rPr>
        <w:t>terea anual</w:t>
      </w:r>
      <w:r w:rsidR="00FA7407" w:rsidRPr="009556C8">
        <w:rPr>
          <w:rFonts w:ascii="Times New Roman" w:eastAsia="Times New Roman" w:hAnsi="Times New Roman" w:cs="Times New Roman"/>
          <w:bCs/>
          <w:color w:val="000000"/>
          <w:sz w:val="26"/>
          <w:szCs w:val="26"/>
          <w:lang w:val="it-IT" w:eastAsia="en-US"/>
        </w:rPr>
        <w:t>ă</w:t>
      </w:r>
      <w:r w:rsidR="00613C30" w:rsidRPr="009556C8">
        <w:rPr>
          <w:rFonts w:ascii="Times New Roman" w:eastAsia="Times New Roman" w:hAnsi="Times New Roman" w:cs="Times New Roman"/>
          <w:bCs/>
          <w:color w:val="000000"/>
          <w:sz w:val="26"/>
          <w:szCs w:val="26"/>
          <w:lang w:val="it-IT" w:eastAsia="en-US"/>
        </w:rPr>
        <w:t xml:space="preserve"> a </w:t>
      </w:r>
      <w:r w:rsidR="00FA7407" w:rsidRPr="009556C8">
        <w:rPr>
          <w:rFonts w:ascii="Times New Roman" w:eastAsia="Times New Roman" w:hAnsi="Times New Roman" w:cs="Times New Roman"/>
          <w:bCs/>
          <w:color w:val="000000"/>
          <w:sz w:val="26"/>
          <w:szCs w:val="26"/>
          <w:lang w:val="it-IT" w:eastAsia="en-US"/>
        </w:rPr>
        <w:t>n</w:t>
      </w:r>
      <w:r w:rsidR="00613C30" w:rsidRPr="009556C8">
        <w:rPr>
          <w:rFonts w:ascii="Times New Roman" w:eastAsia="Times New Roman" w:hAnsi="Times New Roman" w:cs="Times New Roman"/>
          <w:bCs/>
          <w:color w:val="000000"/>
          <w:sz w:val="26"/>
          <w:szCs w:val="26"/>
          <w:lang w:val="it-IT" w:eastAsia="en-US"/>
        </w:rPr>
        <w:t>r. de beneficiari/caz boală</w:t>
      </w:r>
      <w:r w:rsidR="00613C30" w:rsidRPr="009556C8">
        <w:rPr>
          <w:rFonts w:ascii="Times New Roman" w:eastAsia="Times New Roman" w:hAnsi="Times New Roman" w:cs="Times New Roman"/>
          <w:b/>
          <w:bCs/>
          <w:color w:val="000000"/>
          <w:sz w:val="26"/>
          <w:szCs w:val="26"/>
          <w:lang w:val="it-IT" w:eastAsia="en-US"/>
        </w:rPr>
        <w:t xml:space="preserve"> - </w:t>
      </w:r>
      <w:r w:rsidR="00613C30" w:rsidRPr="009556C8">
        <w:rPr>
          <w:rFonts w:ascii="Times New Roman" w:eastAsia="Times New Roman" w:hAnsi="Times New Roman" w:cs="Times New Roman"/>
          <w:sz w:val="26"/>
          <w:szCs w:val="26"/>
          <w:lang w:val="it-IT" w:eastAsia="en-US"/>
        </w:rPr>
        <w:t>324</w:t>
      </w:r>
      <w:r w:rsidR="00FA7407" w:rsidRPr="009556C8">
        <w:rPr>
          <w:rFonts w:ascii="Times New Roman" w:eastAsia="Times New Roman" w:hAnsi="Times New Roman" w:cs="Times New Roman"/>
          <w:sz w:val="26"/>
          <w:szCs w:val="26"/>
          <w:lang w:val="it-IT" w:eastAsia="en-US"/>
        </w:rPr>
        <w:t>4</w:t>
      </w:r>
    </w:p>
    <w:p w:rsidR="00613C30" w:rsidRPr="009556C8" w:rsidRDefault="00613C30" w:rsidP="009556C8">
      <w:pPr>
        <w:numPr>
          <w:ilvl w:val="0"/>
          <w:numId w:val="45"/>
        </w:numPr>
        <w:spacing w:before="0" w:after="0"/>
        <w:ind w:firstLine="567"/>
        <w:rPr>
          <w:rFonts w:ascii="Times New Roman" w:hAnsi="Times New Roman" w:cs="Times New Roman"/>
          <w:sz w:val="26"/>
          <w:szCs w:val="26"/>
          <w:lang w:val="ro-RO"/>
        </w:rPr>
      </w:pPr>
      <w:r w:rsidRPr="009556C8">
        <w:rPr>
          <w:rFonts w:ascii="Times New Roman" w:hAnsi="Times New Roman" w:cs="Times New Roman"/>
          <w:sz w:val="26"/>
          <w:szCs w:val="26"/>
          <w:lang w:val="ro-RO"/>
        </w:rPr>
        <w:t>Opţiunea 1 - cu 10-8-6% pentru anii 201</w:t>
      </w:r>
      <w:r w:rsidR="00DC1ABF" w:rsidRPr="009556C8">
        <w:rPr>
          <w:rFonts w:ascii="Times New Roman" w:hAnsi="Times New Roman" w:cs="Times New Roman"/>
          <w:sz w:val="26"/>
          <w:szCs w:val="26"/>
          <w:lang w:val="ro-RO"/>
        </w:rPr>
        <w:t>4</w:t>
      </w:r>
      <w:r w:rsidRPr="009556C8">
        <w:rPr>
          <w:rFonts w:ascii="Times New Roman" w:hAnsi="Times New Roman" w:cs="Times New Roman"/>
          <w:sz w:val="26"/>
          <w:szCs w:val="26"/>
          <w:lang w:val="ro-RO"/>
        </w:rPr>
        <w:t>-201</w:t>
      </w:r>
      <w:r w:rsidR="00DC1ABF" w:rsidRPr="009556C8">
        <w:rPr>
          <w:rFonts w:ascii="Times New Roman" w:hAnsi="Times New Roman" w:cs="Times New Roman"/>
          <w:sz w:val="26"/>
          <w:szCs w:val="26"/>
          <w:lang w:val="ro-RO"/>
        </w:rPr>
        <w:t>6</w:t>
      </w:r>
      <w:r w:rsidRPr="009556C8">
        <w:rPr>
          <w:rFonts w:ascii="Times New Roman" w:hAnsi="Times New Roman" w:cs="Times New Roman"/>
          <w:sz w:val="26"/>
          <w:szCs w:val="26"/>
          <w:lang w:val="ro-RO"/>
        </w:rPr>
        <w:t xml:space="preserve"> respectiv;</w:t>
      </w:r>
    </w:p>
    <w:p w:rsidR="00E31EBC" w:rsidRDefault="00613C30" w:rsidP="009556C8">
      <w:pPr>
        <w:numPr>
          <w:ilvl w:val="0"/>
          <w:numId w:val="45"/>
        </w:numPr>
        <w:spacing w:before="0" w:after="0"/>
        <w:ind w:firstLine="567"/>
        <w:rPr>
          <w:rFonts w:ascii="Times New Roman" w:hAnsi="Times New Roman" w:cs="Times New Roman"/>
          <w:sz w:val="26"/>
          <w:szCs w:val="26"/>
          <w:lang w:val="ro-RO"/>
        </w:rPr>
      </w:pPr>
      <w:r w:rsidRPr="009556C8">
        <w:rPr>
          <w:rFonts w:ascii="Times New Roman" w:hAnsi="Times New Roman" w:cs="Times New Roman"/>
          <w:sz w:val="26"/>
          <w:szCs w:val="26"/>
          <w:lang w:val="ro-RO"/>
        </w:rPr>
        <w:t xml:space="preserve">Opţiunea 2 </w:t>
      </w:r>
      <w:r w:rsidR="00FA7407" w:rsidRPr="009556C8">
        <w:rPr>
          <w:rFonts w:ascii="Times New Roman" w:hAnsi="Times New Roman" w:cs="Times New Roman"/>
          <w:sz w:val="26"/>
          <w:szCs w:val="26"/>
          <w:lang w:val="ro-RO"/>
        </w:rPr>
        <w:t>–</w:t>
      </w:r>
      <w:r w:rsidRPr="009556C8">
        <w:rPr>
          <w:rFonts w:ascii="Times New Roman" w:hAnsi="Times New Roman" w:cs="Times New Roman"/>
          <w:sz w:val="26"/>
          <w:szCs w:val="26"/>
          <w:lang w:val="ro-RO"/>
        </w:rPr>
        <w:t xml:space="preserve"> </w:t>
      </w:r>
      <w:r w:rsidR="00FA7407" w:rsidRPr="009556C8">
        <w:rPr>
          <w:rFonts w:ascii="Times New Roman" w:eastAsia="Times New Roman" w:hAnsi="Times New Roman" w:cs="Times New Roman"/>
          <w:color w:val="000000"/>
          <w:sz w:val="26"/>
          <w:szCs w:val="26"/>
          <w:lang w:val="it-IT" w:eastAsia="en-US"/>
        </w:rPr>
        <w:t xml:space="preserve">cu </w:t>
      </w:r>
      <w:r w:rsidR="000A6063" w:rsidRPr="009556C8">
        <w:rPr>
          <w:rFonts w:ascii="Times New Roman" w:eastAsia="Times New Roman" w:hAnsi="Times New Roman" w:cs="Times New Roman"/>
          <w:color w:val="000000"/>
          <w:sz w:val="26"/>
          <w:szCs w:val="26"/>
          <w:lang w:val="it-IT" w:eastAsia="en-US"/>
        </w:rPr>
        <w:t>6-5</w:t>
      </w:r>
      <w:r w:rsidRPr="009556C8">
        <w:rPr>
          <w:rFonts w:ascii="Times New Roman" w:eastAsia="Times New Roman" w:hAnsi="Times New Roman" w:cs="Times New Roman"/>
          <w:color w:val="000000"/>
          <w:sz w:val="26"/>
          <w:szCs w:val="26"/>
          <w:lang w:val="it-IT" w:eastAsia="en-US"/>
        </w:rPr>
        <w:t>-</w:t>
      </w:r>
      <w:r w:rsidR="000A6063" w:rsidRPr="009556C8">
        <w:rPr>
          <w:rFonts w:ascii="Times New Roman" w:eastAsia="Times New Roman" w:hAnsi="Times New Roman" w:cs="Times New Roman"/>
          <w:color w:val="000000"/>
          <w:sz w:val="26"/>
          <w:szCs w:val="26"/>
          <w:lang w:val="it-IT" w:eastAsia="en-US"/>
        </w:rPr>
        <w:t>4</w:t>
      </w:r>
      <w:r w:rsidRPr="009556C8">
        <w:rPr>
          <w:rFonts w:ascii="Times New Roman" w:eastAsia="Times New Roman" w:hAnsi="Times New Roman" w:cs="Times New Roman"/>
          <w:color w:val="000000"/>
          <w:sz w:val="26"/>
          <w:szCs w:val="26"/>
          <w:lang w:val="it-IT" w:eastAsia="en-US"/>
        </w:rPr>
        <w:t>% reducere</w:t>
      </w:r>
      <w:r w:rsidR="00FA7407" w:rsidRPr="009556C8">
        <w:rPr>
          <w:rFonts w:ascii="Times New Roman" w:eastAsia="Times New Roman" w:hAnsi="Times New Roman" w:cs="Times New Roman"/>
          <w:color w:val="000000"/>
          <w:sz w:val="26"/>
          <w:szCs w:val="26"/>
          <w:lang w:val="it-IT" w:eastAsia="en-US"/>
        </w:rPr>
        <w:t xml:space="preserve"> </w:t>
      </w:r>
      <w:r w:rsidR="00FA7407" w:rsidRPr="009556C8">
        <w:rPr>
          <w:rFonts w:ascii="Times New Roman" w:hAnsi="Times New Roman" w:cs="Times New Roman"/>
          <w:sz w:val="26"/>
          <w:szCs w:val="26"/>
          <w:lang w:val="ro-RO"/>
        </w:rPr>
        <w:t>pentru anii 201</w:t>
      </w:r>
      <w:r w:rsidR="00DC1ABF" w:rsidRPr="009556C8">
        <w:rPr>
          <w:rFonts w:ascii="Times New Roman" w:hAnsi="Times New Roman" w:cs="Times New Roman"/>
          <w:sz w:val="26"/>
          <w:szCs w:val="26"/>
          <w:lang w:val="ro-RO"/>
        </w:rPr>
        <w:t>4</w:t>
      </w:r>
      <w:r w:rsidR="00FA7407" w:rsidRPr="009556C8">
        <w:rPr>
          <w:rFonts w:ascii="Times New Roman" w:hAnsi="Times New Roman" w:cs="Times New Roman"/>
          <w:sz w:val="26"/>
          <w:szCs w:val="26"/>
          <w:lang w:val="ro-RO"/>
        </w:rPr>
        <w:t>-201</w:t>
      </w:r>
      <w:r w:rsidR="00DC1ABF" w:rsidRPr="009556C8">
        <w:rPr>
          <w:rFonts w:ascii="Times New Roman" w:hAnsi="Times New Roman" w:cs="Times New Roman"/>
          <w:sz w:val="26"/>
          <w:szCs w:val="26"/>
          <w:lang w:val="ro-RO"/>
        </w:rPr>
        <w:t>6</w:t>
      </w:r>
      <w:r w:rsidR="00FA7407" w:rsidRPr="009556C8">
        <w:rPr>
          <w:rFonts w:ascii="Times New Roman" w:hAnsi="Times New Roman" w:cs="Times New Roman"/>
          <w:sz w:val="26"/>
          <w:szCs w:val="26"/>
          <w:lang w:val="ro-RO"/>
        </w:rPr>
        <w:t xml:space="preserve"> respectiv;</w:t>
      </w:r>
    </w:p>
    <w:p w:rsidR="002E7285" w:rsidRDefault="002E7285" w:rsidP="002E7285">
      <w:pPr>
        <w:spacing w:before="0" w:after="0"/>
        <w:rPr>
          <w:rFonts w:ascii="Times New Roman" w:hAnsi="Times New Roman" w:cs="Times New Roman"/>
          <w:sz w:val="26"/>
          <w:szCs w:val="26"/>
          <w:lang w:val="ro-RO"/>
        </w:rPr>
      </w:pPr>
    </w:p>
    <w:p w:rsidR="00CE0E5E" w:rsidRPr="003860C3" w:rsidRDefault="00014C94" w:rsidP="0092270A">
      <w:pPr>
        <w:spacing w:before="0"/>
        <w:rPr>
          <w:rFonts w:ascii="Times New Roman" w:hAnsi="Times New Roman" w:cs="Times New Roman"/>
          <w:b/>
          <w:sz w:val="26"/>
          <w:szCs w:val="26"/>
          <w:lang w:val="ro-RO"/>
        </w:rPr>
      </w:pPr>
      <w:r w:rsidRPr="003860C3">
        <w:rPr>
          <w:rFonts w:ascii="Times New Roman" w:hAnsi="Times New Roman" w:cs="Times New Roman"/>
          <w:b/>
          <w:sz w:val="26"/>
          <w:szCs w:val="26"/>
          <w:lang w:val="ro-RO"/>
        </w:rPr>
        <w:t>Estimarea impactului fiscal şi economic pentru anii 201</w:t>
      </w:r>
      <w:r w:rsidR="00473175" w:rsidRPr="003860C3">
        <w:rPr>
          <w:rFonts w:ascii="Times New Roman" w:hAnsi="Times New Roman" w:cs="Times New Roman"/>
          <w:b/>
          <w:sz w:val="26"/>
          <w:szCs w:val="26"/>
          <w:lang w:val="ro-RO"/>
        </w:rPr>
        <w:t>4</w:t>
      </w:r>
      <w:r w:rsidRPr="003860C3">
        <w:rPr>
          <w:rFonts w:ascii="Times New Roman" w:hAnsi="Times New Roman" w:cs="Times New Roman"/>
          <w:b/>
          <w:sz w:val="26"/>
          <w:szCs w:val="26"/>
          <w:lang w:val="ro-RO"/>
        </w:rPr>
        <w:t>-201</w:t>
      </w:r>
      <w:r w:rsidR="00473175" w:rsidRPr="003860C3">
        <w:rPr>
          <w:rFonts w:ascii="Times New Roman" w:hAnsi="Times New Roman" w:cs="Times New Roman"/>
          <w:b/>
          <w:sz w:val="26"/>
          <w:szCs w:val="26"/>
          <w:lang w:val="ro-RO"/>
        </w:rPr>
        <w:t>6</w:t>
      </w:r>
    </w:p>
    <w:tbl>
      <w:tblPr>
        <w:tblW w:w="5240" w:type="pct"/>
        <w:tblLayout w:type="fixed"/>
        <w:tblLook w:val="00A0" w:firstRow="1" w:lastRow="0" w:firstColumn="1" w:lastColumn="0" w:noHBand="0" w:noVBand="0"/>
      </w:tblPr>
      <w:tblGrid>
        <w:gridCol w:w="1061"/>
        <w:gridCol w:w="1064"/>
        <w:gridCol w:w="1062"/>
        <w:gridCol w:w="1062"/>
        <w:gridCol w:w="1214"/>
        <w:gridCol w:w="1214"/>
        <w:gridCol w:w="1207"/>
        <w:gridCol w:w="1211"/>
        <w:gridCol w:w="7"/>
        <w:gridCol w:w="1205"/>
        <w:gridCol w:w="1209"/>
      </w:tblGrid>
      <w:tr w:rsidR="001809BD" w:rsidRPr="00D530FF" w:rsidTr="0084494A">
        <w:trPr>
          <w:trHeight w:val="300"/>
        </w:trPr>
        <w:tc>
          <w:tcPr>
            <w:tcW w:w="461"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tcPr>
          <w:p w:rsidR="00CE0E5E" w:rsidRPr="00D530FF" w:rsidRDefault="00CE0E5E" w:rsidP="000D6767">
            <w:pPr>
              <w:spacing w:before="0" w:after="0"/>
              <w:jc w:val="left"/>
              <w:rPr>
                <w:rFonts w:ascii="Times New Roman" w:hAnsi="Times New Roman" w:cs="Times New Roman"/>
                <w:color w:val="000000"/>
                <w:lang w:val="ro-RO" w:eastAsia="en-US"/>
              </w:rPr>
            </w:pPr>
            <w:r w:rsidRPr="00D530FF">
              <w:rPr>
                <w:rFonts w:ascii="Times New Roman" w:hAnsi="Times New Roman" w:cs="Times New Roman"/>
                <w:color w:val="000000"/>
                <w:lang w:val="ro-RO" w:eastAsia="en-US"/>
              </w:rPr>
              <w:t> </w:t>
            </w:r>
          </w:p>
        </w:tc>
        <w:tc>
          <w:tcPr>
            <w:tcW w:w="1384" w:type="pct"/>
            <w:gridSpan w:val="3"/>
            <w:tcBorders>
              <w:top w:val="single" w:sz="4" w:space="0" w:color="auto"/>
              <w:left w:val="nil"/>
              <w:bottom w:val="single" w:sz="4" w:space="0" w:color="auto"/>
              <w:right w:val="single" w:sz="4" w:space="0" w:color="auto"/>
            </w:tcBorders>
            <w:shd w:val="clear" w:color="000000" w:fill="D9D9D9"/>
            <w:noWrap/>
            <w:vAlign w:val="center"/>
          </w:tcPr>
          <w:p w:rsidR="00CE0E5E" w:rsidRPr="00D530FF" w:rsidRDefault="00CE0E5E" w:rsidP="000D6767">
            <w:pPr>
              <w:spacing w:before="0" w:after="0"/>
              <w:jc w:val="center"/>
              <w:rPr>
                <w:rFonts w:ascii="Times New Roman" w:hAnsi="Times New Roman" w:cs="Times New Roman"/>
                <w:b/>
                <w:bCs/>
                <w:color w:val="000000"/>
                <w:lang w:val="ro-RO" w:eastAsia="en-US"/>
              </w:rPr>
            </w:pPr>
            <w:r w:rsidRPr="00D530FF">
              <w:rPr>
                <w:rFonts w:ascii="Times New Roman" w:hAnsi="Times New Roman" w:cs="Times New Roman"/>
                <w:b/>
                <w:bCs/>
                <w:color w:val="000000"/>
                <w:lang w:val="ro-RO" w:eastAsia="en-US"/>
              </w:rPr>
              <w:t>Opţiunea 0</w:t>
            </w:r>
          </w:p>
        </w:tc>
        <w:tc>
          <w:tcPr>
            <w:tcW w:w="1578" w:type="pct"/>
            <w:gridSpan w:val="3"/>
            <w:tcBorders>
              <w:top w:val="single" w:sz="4" w:space="0" w:color="auto"/>
              <w:left w:val="nil"/>
              <w:bottom w:val="single" w:sz="4" w:space="0" w:color="auto"/>
              <w:right w:val="single" w:sz="4" w:space="0" w:color="auto"/>
            </w:tcBorders>
            <w:shd w:val="clear" w:color="000000" w:fill="D9D9D9"/>
            <w:noWrap/>
            <w:vAlign w:val="center"/>
          </w:tcPr>
          <w:p w:rsidR="00CE0E5E" w:rsidRPr="00D530FF" w:rsidRDefault="00CE0E5E" w:rsidP="000D6767">
            <w:pPr>
              <w:spacing w:before="0" w:after="0"/>
              <w:jc w:val="center"/>
              <w:rPr>
                <w:rFonts w:ascii="Times New Roman" w:hAnsi="Times New Roman" w:cs="Times New Roman"/>
                <w:b/>
                <w:bCs/>
                <w:color w:val="000000"/>
                <w:lang w:val="ro-RO" w:eastAsia="en-US"/>
              </w:rPr>
            </w:pPr>
            <w:r w:rsidRPr="00D530FF">
              <w:rPr>
                <w:rFonts w:ascii="Times New Roman" w:hAnsi="Times New Roman" w:cs="Times New Roman"/>
                <w:b/>
                <w:bCs/>
                <w:color w:val="000000"/>
                <w:lang w:val="ro-RO" w:eastAsia="en-US"/>
              </w:rPr>
              <w:t>Opţiunea 1</w:t>
            </w:r>
          </w:p>
        </w:tc>
        <w:tc>
          <w:tcPr>
            <w:tcW w:w="1577" w:type="pct"/>
            <w:gridSpan w:val="4"/>
            <w:tcBorders>
              <w:top w:val="single" w:sz="4" w:space="0" w:color="auto"/>
              <w:left w:val="nil"/>
              <w:bottom w:val="single" w:sz="4" w:space="0" w:color="auto"/>
              <w:right w:val="single" w:sz="4" w:space="0" w:color="auto"/>
            </w:tcBorders>
            <w:shd w:val="clear" w:color="000000" w:fill="D9D9D9"/>
            <w:noWrap/>
            <w:vAlign w:val="center"/>
          </w:tcPr>
          <w:p w:rsidR="00CE0E5E" w:rsidRPr="00D530FF" w:rsidRDefault="00CE0E5E" w:rsidP="000D6767">
            <w:pPr>
              <w:spacing w:before="0" w:after="0"/>
              <w:jc w:val="center"/>
              <w:rPr>
                <w:rFonts w:ascii="Times New Roman" w:hAnsi="Times New Roman" w:cs="Times New Roman"/>
                <w:b/>
                <w:bCs/>
                <w:color w:val="000000"/>
                <w:lang w:val="ro-RO" w:eastAsia="en-US"/>
              </w:rPr>
            </w:pPr>
            <w:r w:rsidRPr="00D530FF">
              <w:rPr>
                <w:rFonts w:ascii="Times New Roman" w:hAnsi="Times New Roman" w:cs="Times New Roman"/>
                <w:b/>
                <w:bCs/>
                <w:color w:val="000000"/>
                <w:lang w:val="ro-RO" w:eastAsia="en-US"/>
              </w:rPr>
              <w:t>Opţiunea 2</w:t>
            </w:r>
          </w:p>
        </w:tc>
      </w:tr>
      <w:tr w:rsidR="001809BD" w:rsidRPr="00D530FF" w:rsidTr="0084494A">
        <w:trPr>
          <w:trHeight w:val="300"/>
        </w:trPr>
        <w:tc>
          <w:tcPr>
            <w:tcW w:w="461" w:type="pct"/>
            <w:vMerge/>
            <w:tcBorders>
              <w:top w:val="single" w:sz="4" w:space="0" w:color="auto"/>
              <w:left w:val="single" w:sz="4" w:space="0" w:color="auto"/>
              <w:bottom w:val="single" w:sz="4" w:space="0" w:color="auto"/>
              <w:right w:val="single" w:sz="4" w:space="0" w:color="auto"/>
            </w:tcBorders>
            <w:vAlign w:val="center"/>
          </w:tcPr>
          <w:p w:rsidR="00CE0E5E" w:rsidRPr="00D530FF" w:rsidRDefault="00CE0E5E" w:rsidP="000D6767">
            <w:pPr>
              <w:spacing w:before="0" w:after="0"/>
              <w:jc w:val="left"/>
              <w:rPr>
                <w:rFonts w:ascii="Times New Roman" w:hAnsi="Times New Roman" w:cs="Times New Roman"/>
                <w:color w:val="000000"/>
                <w:lang w:val="ro-RO" w:eastAsia="en-US"/>
              </w:rPr>
            </w:pPr>
          </w:p>
        </w:tc>
        <w:tc>
          <w:tcPr>
            <w:tcW w:w="462" w:type="pct"/>
            <w:tcBorders>
              <w:top w:val="nil"/>
              <w:left w:val="nil"/>
              <w:bottom w:val="single" w:sz="4" w:space="0" w:color="auto"/>
              <w:right w:val="single" w:sz="4" w:space="0" w:color="auto"/>
            </w:tcBorders>
            <w:shd w:val="clear" w:color="000000" w:fill="D9D9D9"/>
            <w:vAlign w:val="center"/>
          </w:tcPr>
          <w:p w:rsidR="00CE0E5E" w:rsidRPr="00D530FF" w:rsidRDefault="00DC1ABF" w:rsidP="000D6767">
            <w:pPr>
              <w:spacing w:before="0" w:after="0"/>
              <w:jc w:val="center"/>
              <w:rPr>
                <w:rFonts w:ascii="Times New Roman" w:hAnsi="Times New Roman" w:cs="Times New Roman"/>
                <w:b/>
                <w:bCs/>
                <w:color w:val="000000"/>
                <w:lang w:val="ro-RO" w:eastAsia="en-US"/>
              </w:rPr>
            </w:pPr>
            <w:r w:rsidRPr="00D530FF">
              <w:rPr>
                <w:rFonts w:ascii="Times New Roman" w:hAnsi="Times New Roman" w:cs="Times New Roman"/>
                <w:b/>
                <w:bCs/>
                <w:color w:val="000000"/>
                <w:lang w:val="ro-RO" w:eastAsia="en-US"/>
              </w:rPr>
              <w:t>2014</w:t>
            </w:r>
          </w:p>
        </w:tc>
        <w:tc>
          <w:tcPr>
            <w:tcW w:w="461" w:type="pct"/>
            <w:tcBorders>
              <w:top w:val="nil"/>
              <w:left w:val="nil"/>
              <w:bottom w:val="single" w:sz="4" w:space="0" w:color="auto"/>
              <w:right w:val="single" w:sz="4" w:space="0" w:color="auto"/>
            </w:tcBorders>
            <w:shd w:val="clear" w:color="000000" w:fill="D9D9D9"/>
            <w:vAlign w:val="center"/>
          </w:tcPr>
          <w:p w:rsidR="00CE0E5E" w:rsidRPr="00D530FF" w:rsidRDefault="00CE0E5E" w:rsidP="00DC1ABF">
            <w:pPr>
              <w:spacing w:before="0" w:after="0"/>
              <w:jc w:val="center"/>
              <w:rPr>
                <w:rFonts w:ascii="Times New Roman" w:hAnsi="Times New Roman" w:cs="Times New Roman"/>
                <w:b/>
                <w:bCs/>
                <w:color w:val="000000"/>
                <w:lang w:val="ro-RO" w:eastAsia="en-US"/>
              </w:rPr>
            </w:pPr>
            <w:r w:rsidRPr="00D530FF">
              <w:rPr>
                <w:rFonts w:ascii="Times New Roman" w:hAnsi="Times New Roman" w:cs="Times New Roman"/>
                <w:b/>
                <w:bCs/>
                <w:color w:val="000000"/>
                <w:lang w:val="ro-RO" w:eastAsia="en-US"/>
              </w:rPr>
              <w:t>201</w:t>
            </w:r>
            <w:r w:rsidR="00DC1ABF" w:rsidRPr="00D530FF">
              <w:rPr>
                <w:rFonts w:ascii="Times New Roman" w:hAnsi="Times New Roman" w:cs="Times New Roman"/>
                <w:b/>
                <w:bCs/>
                <w:color w:val="000000"/>
                <w:lang w:val="ro-RO" w:eastAsia="en-US"/>
              </w:rPr>
              <w:t>5</w:t>
            </w:r>
          </w:p>
        </w:tc>
        <w:tc>
          <w:tcPr>
            <w:tcW w:w="461" w:type="pct"/>
            <w:tcBorders>
              <w:top w:val="nil"/>
              <w:left w:val="nil"/>
              <w:bottom w:val="single" w:sz="4" w:space="0" w:color="auto"/>
              <w:right w:val="single" w:sz="4" w:space="0" w:color="auto"/>
            </w:tcBorders>
            <w:shd w:val="clear" w:color="000000" w:fill="D9D9D9"/>
            <w:vAlign w:val="center"/>
          </w:tcPr>
          <w:p w:rsidR="00CE0E5E" w:rsidRPr="00D530FF" w:rsidRDefault="00CE0E5E" w:rsidP="00DC1ABF">
            <w:pPr>
              <w:spacing w:before="0" w:after="0"/>
              <w:jc w:val="center"/>
              <w:rPr>
                <w:rFonts w:ascii="Times New Roman" w:hAnsi="Times New Roman" w:cs="Times New Roman"/>
                <w:b/>
                <w:bCs/>
                <w:color w:val="000000"/>
                <w:lang w:val="ro-RO" w:eastAsia="en-US"/>
              </w:rPr>
            </w:pPr>
            <w:r w:rsidRPr="00D530FF">
              <w:rPr>
                <w:rFonts w:ascii="Times New Roman" w:hAnsi="Times New Roman" w:cs="Times New Roman"/>
                <w:b/>
                <w:bCs/>
                <w:color w:val="000000"/>
                <w:lang w:val="ro-RO" w:eastAsia="en-US"/>
              </w:rPr>
              <w:t>201</w:t>
            </w:r>
            <w:r w:rsidR="00DC1ABF" w:rsidRPr="00D530FF">
              <w:rPr>
                <w:rFonts w:ascii="Times New Roman" w:hAnsi="Times New Roman" w:cs="Times New Roman"/>
                <w:b/>
                <w:bCs/>
                <w:color w:val="000000"/>
                <w:lang w:val="ro-RO" w:eastAsia="en-US"/>
              </w:rPr>
              <w:t>6</w:t>
            </w:r>
          </w:p>
        </w:tc>
        <w:tc>
          <w:tcPr>
            <w:tcW w:w="527" w:type="pct"/>
            <w:tcBorders>
              <w:top w:val="nil"/>
              <w:left w:val="nil"/>
              <w:bottom w:val="single" w:sz="4" w:space="0" w:color="auto"/>
              <w:right w:val="single" w:sz="4" w:space="0" w:color="auto"/>
            </w:tcBorders>
            <w:shd w:val="clear" w:color="000000" w:fill="D9D9D9"/>
            <w:vAlign w:val="center"/>
          </w:tcPr>
          <w:p w:rsidR="00CE0E5E" w:rsidRPr="00D530FF" w:rsidRDefault="00CE0E5E" w:rsidP="00DC1ABF">
            <w:pPr>
              <w:spacing w:before="0" w:after="0"/>
              <w:jc w:val="center"/>
              <w:rPr>
                <w:rFonts w:ascii="Times New Roman" w:hAnsi="Times New Roman" w:cs="Times New Roman"/>
                <w:b/>
                <w:bCs/>
                <w:color w:val="000000"/>
                <w:lang w:val="ro-RO" w:eastAsia="en-US"/>
              </w:rPr>
            </w:pPr>
            <w:r w:rsidRPr="00D530FF">
              <w:rPr>
                <w:rFonts w:ascii="Times New Roman" w:hAnsi="Times New Roman" w:cs="Times New Roman"/>
                <w:b/>
                <w:bCs/>
                <w:color w:val="000000"/>
                <w:lang w:val="ro-RO" w:eastAsia="en-US"/>
              </w:rPr>
              <w:t>201</w:t>
            </w:r>
            <w:r w:rsidR="00DC1ABF" w:rsidRPr="00D530FF">
              <w:rPr>
                <w:rFonts w:ascii="Times New Roman" w:hAnsi="Times New Roman" w:cs="Times New Roman"/>
                <w:b/>
                <w:bCs/>
                <w:color w:val="000000"/>
                <w:lang w:val="ro-RO" w:eastAsia="en-US"/>
              </w:rPr>
              <w:t>4</w:t>
            </w:r>
          </w:p>
        </w:tc>
        <w:tc>
          <w:tcPr>
            <w:tcW w:w="527" w:type="pct"/>
            <w:tcBorders>
              <w:top w:val="nil"/>
              <w:left w:val="nil"/>
              <w:bottom w:val="single" w:sz="4" w:space="0" w:color="auto"/>
              <w:right w:val="single" w:sz="4" w:space="0" w:color="auto"/>
            </w:tcBorders>
            <w:shd w:val="clear" w:color="000000" w:fill="D9D9D9"/>
            <w:vAlign w:val="center"/>
          </w:tcPr>
          <w:p w:rsidR="00CE0E5E" w:rsidRPr="00D530FF" w:rsidRDefault="00DC1ABF" w:rsidP="000D6767">
            <w:pPr>
              <w:spacing w:before="0" w:after="0"/>
              <w:jc w:val="center"/>
              <w:rPr>
                <w:rFonts w:ascii="Times New Roman" w:hAnsi="Times New Roman" w:cs="Times New Roman"/>
                <w:b/>
                <w:bCs/>
                <w:color w:val="000000"/>
                <w:lang w:val="ro-RO" w:eastAsia="en-US"/>
              </w:rPr>
            </w:pPr>
            <w:r w:rsidRPr="00D530FF">
              <w:rPr>
                <w:rFonts w:ascii="Times New Roman" w:hAnsi="Times New Roman" w:cs="Times New Roman"/>
                <w:b/>
                <w:bCs/>
                <w:color w:val="000000"/>
                <w:lang w:val="ro-RO" w:eastAsia="en-US"/>
              </w:rPr>
              <w:t>2015</w:t>
            </w:r>
          </w:p>
        </w:tc>
        <w:tc>
          <w:tcPr>
            <w:tcW w:w="524" w:type="pct"/>
            <w:tcBorders>
              <w:top w:val="nil"/>
              <w:left w:val="nil"/>
              <w:bottom w:val="single" w:sz="4" w:space="0" w:color="auto"/>
              <w:right w:val="single" w:sz="4" w:space="0" w:color="auto"/>
            </w:tcBorders>
            <w:shd w:val="clear" w:color="000000" w:fill="D9D9D9"/>
            <w:vAlign w:val="center"/>
          </w:tcPr>
          <w:p w:rsidR="00CE0E5E" w:rsidRPr="00D530FF" w:rsidRDefault="00CE0E5E" w:rsidP="00DC1ABF">
            <w:pPr>
              <w:spacing w:before="0" w:after="0"/>
              <w:jc w:val="center"/>
              <w:rPr>
                <w:rFonts w:ascii="Times New Roman" w:hAnsi="Times New Roman" w:cs="Times New Roman"/>
                <w:b/>
                <w:bCs/>
                <w:color w:val="000000"/>
                <w:lang w:val="ro-RO" w:eastAsia="en-US"/>
              </w:rPr>
            </w:pPr>
            <w:r w:rsidRPr="00D530FF">
              <w:rPr>
                <w:rFonts w:ascii="Times New Roman" w:hAnsi="Times New Roman" w:cs="Times New Roman"/>
                <w:b/>
                <w:bCs/>
                <w:color w:val="000000"/>
                <w:lang w:val="ro-RO" w:eastAsia="en-US"/>
              </w:rPr>
              <w:t>201</w:t>
            </w:r>
            <w:r w:rsidR="00DC1ABF" w:rsidRPr="00D530FF">
              <w:rPr>
                <w:rFonts w:ascii="Times New Roman" w:hAnsi="Times New Roman" w:cs="Times New Roman"/>
                <w:b/>
                <w:bCs/>
                <w:color w:val="000000"/>
                <w:lang w:val="ro-RO" w:eastAsia="en-US"/>
              </w:rPr>
              <w:t>6</w:t>
            </w:r>
          </w:p>
        </w:tc>
        <w:tc>
          <w:tcPr>
            <w:tcW w:w="526" w:type="pct"/>
            <w:tcBorders>
              <w:top w:val="nil"/>
              <w:left w:val="nil"/>
              <w:bottom w:val="single" w:sz="4" w:space="0" w:color="auto"/>
              <w:right w:val="single" w:sz="4" w:space="0" w:color="auto"/>
            </w:tcBorders>
            <w:shd w:val="clear" w:color="000000" w:fill="D9D9D9"/>
            <w:vAlign w:val="center"/>
          </w:tcPr>
          <w:p w:rsidR="00CE0E5E" w:rsidRPr="00D530FF" w:rsidRDefault="00CE0E5E" w:rsidP="00DC1ABF">
            <w:pPr>
              <w:spacing w:before="0" w:after="0"/>
              <w:jc w:val="center"/>
              <w:rPr>
                <w:rFonts w:ascii="Times New Roman" w:hAnsi="Times New Roman" w:cs="Times New Roman"/>
                <w:b/>
                <w:bCs/>
                <w:color w:val="000000"/>
                <w:lang w:val="ro-RO" w:eastAsia="en-US"/>
              </w:rPr>
            </w:pPr>
            <w:r w:rsidRPr="00D530FF">
              <w:rPr>
                <w:rFonts w:ascii="Times New Roman" w:hAnsi="Times New Roman" w:cs="Times New Roman"/>
                <w:b/>
                <w:bCs/>
                <w:color w:val="000000"/>
                <w:lang w:val="ro-RO" w:eastAsia="en-US"/>
              </w:rPr>
              <w:t>201</w:t>
            </w:r>
            <w:r w:rsidR="00DC1ABF" w:rsidRPr="00D530FF">
              <w:rPr>
                <w:rFonts w:ascii="Times New Roman" w:hAnsi="Times New Roman" w:cs="Times New Roman"/>
                <w:b/>
                <w:bCs/>
                <w:color w:val="000000"/>
                <w:lang w:val="ro-RO" w:eastAsia="en-US"/>
              </w:rPr>
              <w:t>4</w:t>
            </w:r>
          </w:p>
        </w:tc>
        <w:tc>
          <w:tcPr>
            <w:tcW w:w="526" w:type="pct"/>
            <w:gridSpan w:val="2"/>
            <w:tcBorders>
              <w:top w:val="nil"/>
              <w:left w:val="nil"/>
              <w:bottom w:val="single" w:sz="4" w:space="0" w:color="auto"/>
              <w:right w:val="single" w:sz="4" w:space="0" w:color="auto"/>
            </w:tcBorders>
            <w:shd w:val="clear" w:color="000000" w:fill="D9D9D9"/>
            <w:vAlign w:val="center"/>
          </w:tcPr>
          <w:p w:rsidR="00CE0E5E" w:rsidRPr="00D530FF" w:rsidRDefault="00CE0E5E" w:rsidP="00DC1ABF">
            <w:pPr>
              <w:spacing w:before="0" w:after="0"/>
              <w:jc w:val="center"/>
              <w:rPr>
                <w:rFonts w:ascii="Times New Roman" w:hAnsi="Times New Roman" w:cs="Times New Roman"/>
                <w:b/>
                <w:bCs/>
                <w:color w:val="000000"/>
                <w:lang w:val="ro-RO" w:eastAsia="en-US"/>
              </w:rPr>
            </w:pPr>
            <w:r w:rsidRPr="00D530FF">
              <w:rPr>
                <w:rFonts w:ascii="Times New Roman" w:hAnsi="Times New Roman" w:cs="Times New Roman"/>
                <w:b/>
                <w:bCs/>
                <w:color w:val="000000"/>
                <w:lang w:val="ro-RO" w:eastAsia="en-US"/>
              </w:rPr>
              <w:t>201</w:t>
            </w:r>
            <w:r w:rsidR="00DC1ABF" w:rsidRPr="00D530FF">
              <w:rPr>
                <w:rFonts w:ascii="Times New Roman" w:hAnsi="Times New Roman" w:cs="Times New Roman"/>
                <w:b/>
                <w:bCs/>
                <w:color w:val="000000"/>
                <w:lang w:val="ro-RO" w:eastAsia="en-US"/>
              </w:rPr>
              <w:t>5</w:t>
            </w:r>
          </w:p>
        </w:tc>
        <w:tc>
          <w:tcPr>
            <w:tcW w:w="525" w:type="pct"/>
            <w:tcBorders>
              <w:top w:val="nil"/>
              <w:left w:val="nil"/>
              <w:bottom w:val="single" w:sz="4" w:space="0" w:color="auto"/>
              <w:right w:val="single" w:sz="4" w:space="0" w:color="auto"/>
            </w:tcBorders>
            <w:shd w:val="clear" w:color="000000" w:fill="D9D9D9"/>
            <w:vAlign w:val="center"/>
          </w:tcPr>
          <w:p w:rsidR="00CE0E5E" w:rsidRPr="00D530FF" w:rsidRDefault="00CE0E5E" w:rsidP="00DC1ABF">
            <w:pPr>
              <w:spacing w:before="0" w:after="0"/>
              <w:jc w:val="center"/>
              <w:rPr>
                <w:rFonts w:ascii="Times New Roman" w:hAnsi="Times New Roman" w:cs="Times New Roman"/>
                <w:b/>
                <w:bCs/>
                <w:color w:val="000000"/>
                <w:lang w:val="ro-RO" w:eastAsia="en-US"/>
              </w:rPr>
            </w:pPr>
            <w:r w:rsidRPr="00D530FF">
              <w:rPr>
                <w:rFonts w:ascii="Times New Roman" w:hAnsi="Times New Roman" w:cs="Times New Roman"/>
                <w:b/>
                <w:bCs/>
                <w:color w:val="000000"/>
                <w:lang w:val="ro-RO" w:eastAsia="en-US"/>
              </w:rPr>
              <w:t>201</w:t>
            </w:r>
            <w:r w:rsidR="00DC1ABF" w:rsidRPr="00D530FF">
              <w:rPr>
                <w:rFonts w:ascii="Times New Roman" w:hAnsi="Times New Roman" w:cs="Times New Roman"/>
                <w:b/>
                <w:bCs/>
                <w:color w:val="000000"/>
                <w:lang w:val="ro-RO" w:eastAsia="en-US"/>
              </w:rPr>
              <w:t>6</w:t>
            </w:r>
          </w:p>
        </w:tc>
      </w:tr>
      <w:tr w:rsidR="00466498" w:rsidRPr="00D530FF" w:rsidTr="0084494A">
        <w:trPr>
          <w:trHeight w:val="300"/>
        </w:trPr>
        <w:tc>
          <w:tcPr>
            <w:tcW w:w="461" w:type="pct"/>
            <w:tcBorders>
              <w:top w:val="nil"/>
              <w:left w:val="single" w:sz="4" w:space="0" w:color="auto"/>
              <w:bottom w:val="single" w:sz="4" w:space="0" w:color="auto"/>
              <w:right w:val="single" w:sz="4" w:space="0" w:color="auto"/>
            </w:tcBorders>
            <w:vAlign w:val="center"/>
          </w:tcPr>
          <w:p w:rsidR="00262277" w:rsidRPr="00F50C0F" w:rsidRDefault="000D78C5" w:rsidP="00297318">
            <w:pPr>
              <w:spacing w:before="0" w:after="0"/>
              <w:ind w:left="-711" w:firstLine="603"/>
              <w:rPr>
                <w:rFonts w:ascii="Times New Roman" w:eastAsia="Times New Roman" w:hAnsi="Times New Roman" w:cs="Times New Roman"/>
                <w:bCs/>
                <w:color w:val="000000"/>
                <w:sz w:val="20"/>
                <w:szCs w:val="20"/>
                <w:lang w:eastAsia="en-US"/>
              </w:rPr>
            </w:pPr>
            <w:r w:rsidRPr="00F50C0F">
              <w:rPr>
                <w:rFonts w:ascii="Times New Roman" w:eastAsia="Times New Roman" w:hAnsi="Times New Roman" w:cs="Times New Roman"/>
                <w:bCs/>
                <w:color w:val="000000"/>
                <w:sz w:val="20"/>
                <w:szCs w:val="20"/>
                <w:lang w:eastAsia="en-US"/>
              </w:rPr>
              <w:t>CNAS/</w:t>
            </w:r>
          </w:p>
          <w:p w:rsidR="000D78C5" w:rsidRPr="00F50C0F" w:rsidRDefault="000D78C5" w:rsidP="00297318">
            <w:pPr>
              <w:spacing w:before="0" w:after="0"/>
              <w:ind w:left="-711" w:firstLine="603"/>
              <w:rPr>
                <w:rFonts w:ascii="Times New Roman" w:hAnsi="Times New Roman" w:cs="Times New Roman"/>
                <w:bCs/>
                <w:color w:val="000000"/>
                <w:sz w:val="20"/>
                <w:szCs w:val="20"/>
                <w:lang w:val="ro-RO" w:eastAsia="en-US"/>
              </w:rPr>
            </w:pPr>
            <w:r w:rsidRPr="00F50C0F">
              <w:rPr>
                <w:rFonts w:ascii="Times New Roman" w:eastAsia="Times New Roman" w:hAnsi="Times New Roman" w:cs="Times New Roman"/>
                <w:bCs/>
                <w:color w:val="000000"/>
                <w:sz w:val="20"/>
                <w:szCs w:val="20"/>
                <w:lang w:eastAsia="en-US"/>
              </w:rPr>
              <w:t>CNAM</w:t>
            </w:r>
          </w:p>
        </w:tc>
        <w:tc>
          <w:tcPr>
            <w:tcW w:w="462" w:type="pct"/>
            <w:tcBorders>
              <w:top w:val="nil"/>
              <w:left w:val="nil"/>
              <w:bottom w:val="single" w:sz="4" w:space="0" w:color="auto"/>
              <w:right w:val="single" w:sz="4" w:space="0" w:color="auto"/>
            </w:tcBorders>
            <w:shd w:val="clear" w:color="000000" w:fill="FFFFFF"/>
          </w:tcPr>
          <w:p w:rsidR="000D78C5" w:rsidRPr="00262277" w:rsidRDefault="000D78C5" w:rsidP="00DC3AC1">
            <w:pPr>
              <w:spacing w:before="0" w:after="0"/>
              <w:ind w:left="-711" w:firstLine="594"/>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307545154</w:t>
            </w:r>
          </w:p>
        </w:tc>
        <w:tc>
          <w:tcPr>
            <w:tcW w:w="461" w:type="pct"/>
            <w:tcBorders>
              <w:top w:val="nil"/>
              <w:left w:val="nil"/>
              <w:bottom w:val="single" w:sz="4" w:space="0" w:color="auto"/>
              <w:right w:val="single" w:sz="4" w:space="0" w:color="auto"/>
            </w:tcBorders>
            <w:shd w:val="clear" w:color="000000" w:fill="FFFFFF"/>
          </w:tcPr>
          <w:p w:rsidR="000D78C5" w:rsidRPr="00262277" w:rsidRDefault="000D78C5" w:rsidP="00DC3AC1">
            <w:pPr>
              <w:spacing w:before="0" w:after="0"/>
              <w:ind w:left="-711" w:firstLine="594"/>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310975659</w:t>
            </w:r>
          </w:p>
        </w:tc>
        <w:tc>
          <w:tcPr>
            <w:tcW w:w="461" w:type="pct"/>
            <w:tcBorders>
              <w:top w:val="nil"/>
              <w:left w:val="nil"/>
              <w:bottom w:val="single" w:sz="4" w:space="0" w:color="auto"/>
              <w:right w:val="single" w:sz="4" w:space="0" w:color="auto"/>
            </w:tcBorders>
            <w:shd w:val="clear" w:color="000000" w:fill="FFFFFF"/>
          </w:tcPr>
          <w:p w:rsidR="000D78C5" w:rsidRPr="00262277" w:rsidRDefault="000D78C5" w:rsidP="00DC3AC1">
            <w:pPr>
              <w:spacing w:before="0" w:after="0"/>
              <w:ind w:left="-711" w:firstLine="594"/>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314406164</w:t>
            </w:r>
          </w:p>
        </w:tc>
        <w:tc>
          <w:tcPr>
            <w:tcW w:w="527" w:type="pct"/>
            <w:tcBorders>
              <w:top w:val="nil"/>
              <w:left w:val="nil"/>
              <w:bottom w:val="single" w:sz="4" w:space="0" w:color="auto"/>
              <w:right w:val="single" w:sz="4" w:space="0" w:color="auto"/>
            </w:tcBorders>
            <w:shd w:val="clear" w:color="000000" w:fill="FFFFFF"/>
          </w:tcPr>
          <w:p w:rsidR="000D78C5" w:rsidRPr="00262277" w:rsidRDefault="00297318" w:rsidP="00DC3AC1">
            <w:pPr>
              <w:spacing w:before="0" w:after="0"/>
              <w:ind w:left="-711" w:firstLine="594"/>
              <w:jc w:val="left"/>
              <w:rPr>
                <w:rFonts w:ascii="Times New Roman" w:hAnsi="Times New Roman" w:cs="Times New Roman"/>
                <w:color w:val="000000"/>
                <w:sz w:val="20"/>
                <w:szCs w:val="20"/>
              </w:rPr>
            </w:pPr>
            <w:r>
              <w:rPr>
                <w:rFonts w:ascii="Times New Roman" w:hAnsi="Times New Roman" w:cs="Times New Roman"/>
                <w:color w:val="000000"/>
                <w:sz w:val="20"/>
                <w:szCs w:val="20"/>
              </w:rPr>
              <w:t>276</w:t>
            </w:r>
            <w:r w:rsidR="000D78C5" w:rsidRPr="00262277">
              <w:rPr>
                <w:rFonts w:ascii="Times New Roman" w:hAnsi="Times New Roman" w:cs="Times New Roman"/>
                <w:color w:val="000000"/>
                <w:sz w:val="20"/>
                <w:szCs w:val="20"/>
              </w:rPr>
              <w:t>790639</w:t>
            </w:r>
          </w:p>
        </w:tc>
        <w:tc>
          <w:tcPr>
            <w:tcW w:w="527" w:type="pct"/>
            <w:tcBorders>
              <w:top w:val="nil"/>
              <w:left w:val="nil"/>
              <w:bottom w:val="single" w:sz="4" w:space="0" w:color="auto"/>
              <w:right w:val="single" w:sz="4" w:space="0" w:color="auto"/>
            </w:tcBorders>
            <w:shd w:val="clear" w:color="000000" w:fill="FFFFFF"/>
          </w:tcPr>
          <w:p w:rsidR="000D78C5" w:rsidRPr="00262277" w:rsidRDefault="000D78C5" w:rsidP="00466498">
            <w:pPr>
              <w:spacing w:before="0" w:after="0"/>
              <w:ind w:left="-711" w:firstLine="594"/>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257803452</w:t>
            </w:r>
          </w:p>
        </w:tc>
        <w:tc>
          <w:tcPr>
            <w:tcW w:w="524" w:type="pct"/>
            <w:tcBorders>
              <w:top w:val="nil"/>
              <w:left w:val="nil"/>
              <w:bottom w:val="single" w:sz="4" w:space="0" w:color="auto"/>
              <w:right w:val="single" w:sz="4" w:space="0" w:color="auto"/>
            </w:tcBorders>
            <w:shd w:val="clear" w:color="000000" w:fill="FFFFFF"/>
          </w:tcPr>
          <w:p w:rsidR="000D78C5" w:rsidRPr="00262277" w:rsidRDefault="000D78C5" w:rsidP="001809BD">
            <w:pPr>
              <w:spacing w:before="0" w:after="0"/>
              <w:ind w:left="-711" w:firstLine="598"/>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245559920</w:t>
            </w:r>
          </w:p>
        </w:tc>
        <w:tc>
          <w:tcPr>
            <w:tcW w:w="529" w:type="pct"/>
            <w:gridSpan w:val="2"/>
            <w:tcBorders>
              <w:top w:val="nil"/>
              <w:left w:val="nil"/>
              <w:bottom w:val="single" w:sz="4" w:space="0" w:color="auto"/>
              <w:right w:val="single" w:sz="4" w:space="0" w:color="auto"/>
            </w:tcBorders>
            <w:shd w:val="clear" w:color="000000" w:fill="FFFFFF"/>
          </w:tcPr>
          <w:p w:rsidR="000D78C5" w:rsidRPr="00262277" w:rsidRDefault="000D78C5" w:rsidP="001809BD">
            <w:pPr>
              <w:spacing w:before="0" w:after="0"/>
              <w:ind w:left="-711" w:firstLine="594"/>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289092445</w:t>
            </w:r>
          </w:p>
        </w:tc>
        <w:tc>
          <w:tcPr>
            <w:tcW w:w="523" w:type="pct"/>
            <w:tcBorders>
              <w:top w:val="nil"/>
              <w:left w:val="nil"/>
              <w:bottom w:val="single" w:sz="4" w:space="0" w:color="auto"/>
              <w:right w:val="single" w:sz="4" w:space="0" w:color="auto"/>
            </w:tcBorders>
            <w:shd w:val="clear" w:color="000000" w:fill="FFFFFF"/>
          </w:tcPr>
          <w:p w:rsidR="000D78C5" w:rsidRPr="00262277" w:rsidRDefault="000D78C5" w:rsidP="001809BD">
            <w:pPr>
              <w:spacing w:before="0" w:after="0"/>
              <w:ind w:left="-711" w:firstLine="594"/>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277896802</w:t>
            </w:r>
          </w:p>
        </w:tc>
        <w:tc>
          <w:tcPr>
            <w:tcW w:w="525" w:type="pct"/>
            <w:tcBorders>
              <w:top w:val="nil"/>
              <w:left w:val="nil"/>
              <w:bottom w:val="single" w:sz="4" w:space="0" w:color="auto"/>
              <w:right w:val="single" w:sz="4" w:space="0" w:color="auto"/>
            </w:tcBorders>
            <w:shd w:val="clear" w:color="000000" w:fill="FFFFFF"/>
          </w:tcPr>
          <w:p w:rsidR="000D78C5" w:rsidRPr="00262277" w:rsidRDefault="000D78C5" w:rsidP="001809BD">
            <w:pPr>
              <w:spacing w:before="0" w:after="0"/>
              <w:ind w:left="-711" w:firstLine="594"/>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270074215</w:t>
            </w:r>
          </w:p>
        </w:tc>
      </w:tr>
      <w:tr w:rsidR="00466498" w:rsidRPr="00D530FF" w:rsidTr="0084494A">
        <w:trPr>
          <w:trHeight w:val="300"/>
        </w:trPr>
        <w:tc>
          <w:tcPr>
            <w:tcW w:w="461" w:type="pct"/>
            <w:tcBorders>
              <w:top w:val="nil"/>
              <w:left w:val="single" w:sz="4" w:space="0" w:color="auto"/>
              <w:bottom w:val="single" w:sz="4" w:space="0" w:color="auto"/>
              <w:right w:val="single" w:sz="4" w:space="0" w:color="auto"/>
            </w:tcBorders>
            <w:vAlign w:val="center"/>
          </w:tcPr>
          <w:p w:rsidR="000D78C5" w:rsidRPr="00F50C0F" w:rsidRDefault="000D78C5" w:rsidP="00297318">
            <w:pPr>
              <w:spacing w:before="0" w:after="0"/>
              <w:ind w:left="-711" w:firstLine="603"/>
              <w:rPr>
                <w:rFonts w:ascii="Times New Roman" w:hAnsi="Times New Roman" w:cs="Times New Roman"/>
                <w:bCs/>
                <w:color w:val="000000"/>
                <w:sz w:val="20"/>
                <w:szCs w:val="20"/>
                <w:lang w:val="ro-RO" w:eastAsia="en-US"/>
              </w:rPr>
            </w:pPr>
            <w:r w:rsidRPr="00F50C0F">
              <w:rPr>
                <w:rFonts w:ascii="Times New Roman" w:eastAsia="Times New Roman" w:hAnsi="Times New Roman" w:cs="Times New Roman"/>
                <w:bCs/>
                <w:color w:val="000000"/>
                <w:sz w:val="20"/>
                <w:szCs w:val="20"/>
                <w:lang w:eastAsia="en-US"/>
              </w:rPr>
              <w:t>Angajato</w:t>
            </w:r>
            <w:r w:rsidR="00297318">
              <w:rPr>
                <w:rFonts w:ascii="Times New Roman" w:eastAsia="Times New Roman" w:hAnsi="Times New Roman" w:cs="Times New Roman"/>
                <w:bCs/>
                <w:color w:val="000000"/>
                <w:sz w:val="20"/>
                <w:szCs w:val="20"/>
                <w:lang w:eastAsia="en-US"/>
              </w:rPr>
              <w:t>r</w:t>
            </w:r>
          </w:p>
        </w:tc>
        <w:tc>
          <w:tcPr>
            <w:tcW w:w="462" w:type="pct"/>
            <w:tcBorders>
              <w:top w:val="nil"/>
              <w:left w:val="nil"/>
              <w:bottom w:val="single" w:sz="4" w:space="0" w:color="auto"/>
              <w:right w:val="single" w:sz="4" w:space="0" w:color="auto"/>
            </w:tcBorders>
            <w:noWrap/>
          </w:tcPr>
          <w:p w:rsidR="000D78C5" w:rsidRPr="00262277" w:rsidRDefault="000D78C5" w:rsidP="00DC3AC1">
            <w:pPr>
              <w:spacing w:before="0" w:after="0"/>
              <w:ind w:left="-711" w:firstLine="594"/>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134286105</w:t>
            </w:r>
          </w:p>
        </w:tc>
        <w:tc>
          <w:tcPr>
            <w:tcW w:w="461" w:type="pct"/>
            <w:tcBorders>
              <w:top w:val="nil"/>
              <w:left w:val="nil"/>
              <w:bottom w:val="single" w:sz="4" w:space="0" w:color="auto"/>
              <w:right w:val="single" w:sz="4" w:space="0" w:color="auto"/>
            </w:tcBorders>
            <w:noWrap/>
          </w:tcPr>
          <w:p w:rsidR="000D78C5" w:rsidRPr="00262277" w:rsidRDefault="000D78C5" w:rsidP="00DC3AC1">
            <w:pPr>
              <w:spacing w:before="0" w:after="0"/>
              <w:ind w:left="-711" w:firstLine="594"/>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135783996</w:t>
            </w:r>
          </w:p>
        </w:tc>
        <w:tc>
          <w:tcPr>
            <w:tcW w:w="461" w:type="pct"/>
            <w:tcBorders>
              <w:top w:val="nil"/>
              <w:left w:val="nil"/>
              <w:bottom w:val="single" w:sz="4" w:space="0" w:color="auto"/>
              <w:right w:val="single" w:sz="4" w:space="0" w:color="auto"/>
            </w:tcBorders>
            <w:noWrap/>
          </w:tcPr>
          <w:p w:rsidR="000D78C5" w:rsidRPr="00262277" w:rsidRDefault="000D78C5" w:rsidP="00DC3AC1">
            <w:pPr>
              <w:spacing w:before="0" w:after="0"/>
              <w:ind w:left="-711" w:firstLine="594"/>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137281887</w:t>
            </w:r>
          </w:p>
        </w:tc>
        <w:tc>
          <w:tcPr>
            <w:tcW w:w="527" w:type="pct"/>
            <w:tcBorders>
              <w:top w:val="nil"/>
              <w:left w:val="nil"/>
              <w:bottom w:val="single" w:sz="4" w:space="0" w:color="auto"/>
              <w:right w:val="single" w:sz="4" w:space="0" w:color="auto"/>
            </w:tcBorders>
            <w:noWrap/>
          </w:tcPr>
          <w:p w:rsidR="000D78C5" w:rsidRPr="00262277" w:rsidRDefault="00297318" w:rsidP="00DC3AC1">
            <w:pPr>
              <w:spacing w:before="0" w:after="0"/>
              <w:ind w:left="-711" w:firstLine="594"/>
              <w:jc w:val="left"/>
              <w:rPr>
                <w:rFonts w:ascii="Times New Roman" w:hAnsi="Times New Roman" w:cs="Times New Roman"/>
                <w:color w:val="000000"/>
                <w:sz w:val="20"/>
                <w:szCs w:val="20"/>
              </w:rPr>
            </w:pPr>
            <w:r>
              <w:rPr>
                <w:rFonts w:ascii="Times New Roman" w:hAnsi="Times New Roman" w:cs="Times New Roman"/>
                <w:color w:val="000000"/>
                <w:sz w:val="20"/>
                <w:szCs w:val="20"/>
              </w:rPr>
              <w:t>120857</w:t>
            </w:r>
            <w:r w:rsidR="000D78C5" w:rsidRPr="00262277">
              <w:rPr>
                <w:rFonts w:ascii="Times New Roman" w:hAnsi="Times New Roman" w:cs="Times New Roman"/>
                <w:color w:val="000000"/>
                <w:sz w:val="20"/>
                <w:szCs w:val="20"/>
              </w:rPr>
              <w:t>494</w:t>
            </w:r>
          </w:p>
        </w:tc>
        <w:tc>
          <w:tcPr>
            <w:tcW w:w="527" w:type="pct"/>
            <w:tcBorders>
              <w:top w:val="nil"/>
              <w:left w:val="nil"/>
              <w:bottom w:val="single" w:sz="4" w:space="0" w:color="auto"/>
              <w:right w:val="single" w:sz="4" w:space="0" w:color="auto"/>
            </w:tcBorders>
            <w:noWrap/>
          </w:tcPr>
          <w:p w:rsidR="000D78C5" w:rsidRPr="00262277" w:rsidRDefault="000D78C5" w:rsidP="00466498">
            <w:pPr>
              <w:spacing w:before="0" w:after="0"/>
              <w:ind w:left="-711" w:firstLine="594"/>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112566954</w:t>
            </w:r>
          </w:p>
        </w:tc>
        <w:tc>
          <w:tcPr>
            <w:tcW w:w="524" w:type="pct"/>
            <w:tcBorders>
              <w:top w:val="nil"/>
              <w:left w:val="nil"/>
              <w:bottom w:val="single" w:sz="4" w:space="0" w:color="auto"/>
              <w:right w:val="single" w:sz="4" w:space="0" w:color="auto"/>
            </w:tcBorders>
            <w:noWrap/>
          </w:tcPr>
          <w:p w:rsidR="000D78C5" w:rsidRPr="00262277" w:rsidRDefault="000D78C5" w:rsidP="001809BD">
            <w:pPr>
              <w:spacing w:before="0" w:after="0"/>
              <w:ind w:left="-711" w:firstLine="598"/>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107220955</w:t>
            </w:r>
          </w:p>
        </w:tc>
        <w:tc>
          <w:tcPr>
            <w:tcW w:w="529" w:type="pct"/>
            <w:gridSpan w:val="2"/>
            <w:tcBorders>
              <w:top w:val="nil"/>
              <w:left w:val="nil"/>
              <w:bottom w:val="single" w:sz="4" w:space="0" w:color="auto"/>
              <w:right w:val="single" w:sz="4" w:space="0" w:color="auto"/>
            </w:tcBorders>
            <w:noWrap/>
          </w:tcPr>
          <w:p w:rsidR="000D78C5" w:rsidRPr="00262277" w:rsidRDefault="00466498" w:rsidP="001809BD">
            <w:pPr>
              <w:spacing w:before="0" w:after="0"/>
              <w:ind w:left="-711" w:firstLine="594"/>
              <w:jc w:val="left"/>
              <w:rPr>
                <w:rFonts w:ascii="Times New Roman" w:hAnsi="Times New Roman" w:cs="Times New Roman"/>
                <w:color w:val="000000"/>
                <w:sz w:val="20"/>
                <w:szCs w:val="20"/>
              </w:rPr>
            </w:pPr>
            <w:r>
              <w:rPr>
                <w:rFonts w:ascii="Times New Roman" w:hAnsi="Times New Roman" w:cs="Times New Roman"/>
                <w:color w:val="000000"/>
                <w:sz w:val="20"/>
                <w:szCs w:val="20"/>
              </w:rPr>
              <w:t>126228</w:t>
            </w:r>
            <w:r w:rsidR="000D78C5" w:rsidRPr="00262277">
              <w:rPr>
                <w:rFonts w:ascii="Times New Roman" w:hAnsi="Times New Roman" w:cs="Times New Roman"/>
                <w:color w:val="000000"/>
                <w:sz w:val="20"/>
                <w:szCs w:val="20"/>
              </w:rPr>
              <w:t>938</w:t>
            </w:r>
          </w:p>
        </w:tc>
        <w:tc>
          <w:tcPr>
            <w:tcW w:w="523" w:type="pct"/>
            <w:tcBorders>
              <w:top w:val="nil"/>
              <w:left w:val="nil"/>
              <w:bottom w:val="single" w:sz="4" w:space="0" w:color="auto"/>
              <w:right w:val="single" w:sz="4" w:space="0" w:color="auto"/>
            </w:tcBorders>
            <w:noWrap/>
          </w:tcPr>
          <w:p w:rsidR="000D78C5" w:rsidRPr="00262277" w:rsidRDefault="000D78C5" w:rsidP="001809BD">
            <w:pPr>
              <w:spacing w:before="0" w:after="0"/>
              <w:ind w:left="-711" w:firstLine="594"/>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121340488</w:t>
            </w:r>
          </w:p>
        </w:tc>
        <w:tc>
          <w:tcPr>
            <w:tcW w:w="525" w:type="pct"/>
            <w:tcBorders>
              <w:top w:val="nil"/>
              <w:left w:val="nil"/>
              <w:bottom w:val="single" w:sz="4" w:space="0" w:color="auto"/>
              <w:right w:val="single" w:sz="4" w:space="0" w:color="auto"/>
            </w:tcBorders>
            <w:noWrap/>
          </w:tcPr>
          <w:p w:rsidR="000D78C5" w:rsidRPr="00262277" w:rsidRDefault="001809BD" w:rsidP="001809BD">
            <w:pPr>
              <w:spacing w:before="0" w:after="0"/>
              <w:ind w:left="-711" w:firstLine="594"/>
              <w:jc w:val="left"/>
              <w:rPr>
                <w:rFonts w:ascii="Times New Roman" w:hAnsi="Times New Roman" w:cs="Times New Roman"/>
                <w:color w:val="000000"/>
                <w:sz w:val="20"/>
                <w:szCs w:val="20"/>
              </w:rPr>
            </w:pPr>
            <w:r>
              <w:rPr>
                <w:rFonts w:ascii="Times New Roman" w:hAnsi="Times New Roman" w:cs="Times New Roman"/>
                <w:color w:val="000000"/>
                <w:sz w:val="20"/>
                <w:szCs w:val="20"/>
              </w:rPr>
              <w:t>117</w:t>
            </w:r>
            <w:r w:rsidR="000D78C5" w:rsidRPr="00262277">
              <w:rPr>
                <w:rFonts w:ascii="Times New Roman" w:hAnsi="Times New Roman" w:cs="Times New Roman"/>
                <w:color w:val="000000"/>
                <w:sz w:val="20"/>
                <w:szCs w:val="20"/>
              </w:rPr>
              <w:t>924844</w:t>
            </w:r>
          </w:p>
        </w:tc>
      </w:tr>
      <w:tr w:rsidR="00466498" w:rsidRPr="00D530FF" w:rsidTr="0084494A">
        <w:trPr>
          <w:trHeight w:val="300"/>
        </w:trPr>
        <w:tc>
          <w:tcPr>
            <w:tcW w:w="461" w:type="pct"/>
            <w:tcBorders>
              <w:top w:val="nil"/>
              <w:left w:val="single" w:sz="4" w:space="0" w:color="auto"/>
              <w:bottom w:val="single" w:sz="4" w:space="0" w:color="auto"/>
              <w:right w:val="single" w:sz="4" w:space="0" w:color="auto"/>
            </w:tcBorders>
            <w:vAlign w:val="center"/>
          </w:tcPr>
          <w:p w:rsidR="000D78C5" w:rsidRPr="00F50C0F" w:rsidRDefault="000D78C5" w:rsidP="00297318">
            <w:pPr>
              <w:spacing w:before="0" w:after="0"/>
              <w:ind w:left="-711" w:firstLine="603"/>
              <w:rPr>
                <w:rFonts w:ascii="Times New Roman" w:hAnsi="Times New Roman" w:cs="Times New Roman"/>
                <w:bCs/>
                <w:i/>
                <w:iCs/>
                <w:color w:val="000000"/>
                <w:sz w:val="20"/>
                <w:szCs w:val="20"/>
                <w:lang w:val="ro-RO" w:eastAsia="en-US"/>
              </w:rPr>
            </w:pPr>
            <w:r w:rsidRPr="00F50C0F">
              <w:rPr>
                <w:rFonts w:ascii="Times New Roman" w:eastAsia="Times New Roman" w:hAnsi="Times New Roman" w:cs="Times New Roman"/>
                <w:bCs/>
                <w:color w:val="000000"/>
                <w:sz w:val="20"/>
                <w:szCs w:val="20"/>
                <w:lang w:eastAsia="en-US"/>
              </w:rPr>
              <w:t>Total</w:t>
            </w:r>
          </w:p>
        </w:tc>
        <w:tc>
          <w:tcPr>
            <w:tcW w:w="462" w:type="pct"/>
            <w:tcBorders>
              <w:top w:val="nil"/>
              <w:left w:val="nil"/>
              <w:bottom w:val="single" w:sz="4" w:space="0" w:color="auto"/>
              <w:right w:val="single" w:sz="4" w:space="0" w:color="auto"/>
            </w:tcBorders>
            <w:noWrap/>
          </w:tcPr>
          <w:p w:rsidR="000D78C5" w:rsidRPr="00262277" w:rsidRDefault="000D78C5" w:rsidP="00DC3AC1">
            <w:pPr>
              <w:spacing w:before="0" w:after="0"/>
              <w:ind w:left="-711" w:firstLine="594"/>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441831259</w:t>
            </w:r>
          </w:p>
        </w:tc>
        <w:tc>
          <w:tcPr>
            <w:tcW w:w="461" w:type="pct"/>
            <w:tcBorders>
              <w:top w:val="nil"/>
              <w:left w:val="nil"/>
              <w:bottom w:val="single" w:sz="4" w:space="0" w:color="auto"/>
              <w:right w:val="single" w:sz="4" w:space="0" w:color="auto"/>
            </w:tcBorders>
            <w:noWrap/>
          </w:tcPr>
          <w:p w:rsidR="000D78C5" w:rsidRPr="00262277" w:rsidRDefault="000D78C5" w:rsidP="00DC3AC1">
            <w:pPr>
              <w:spacing w:before="0" w:after="0"/>
              <w:ind w:left="-711" w:firstLine="594"/>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446759655</w:t>
            </w:r>
          </w:p>
        </w:tc>
        <w:tc>
          <w:tcPr>
            <w:tcW w:w="461" w:type="pct"/>
            <w:tcBorders>
              <w:top w:val="nil"/>
              <w:left w:val="nil"/>
              <w:bottom w:val="single" w:sz="4" w:space="0" w:color="auto"/>
              <w:right w:val="single" w:sz="4" w:space="0" w:color="auto"/>
            </w:tcBorders>
            <w:noWrap/>
          </w:tcPr>
          <w:p w:rsidR="000D78C5" w:rsidRPr="00262277" w:rsidRDefault="000D78C5" w:rsidP="00DC3AC1">
            <w:pPr>
              <w:spacing w:before="0" w:after="0"/>
              <w:ind w:left="-711" w:firstLine="594"/>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451688051</w:t>
            </w:r>
          </w:p>
        </w:tc>
        <w:tc>
          <w:tcPr>
            <w:tcW w:w="527" w:type="pct"/>
            <w:tcBorders>
              <w:top w:val="nil"/>
              <w:left w:val="nil"/>
              <w:bottom w:val="single" w:sz="4" w:space="0" w:color="auto"/>
              <w:right w:val="single" w:sz="4" w:space="0" w:color="auto"/>
            </w:tcBorders>
            <w:noWrap/>
          </w:tcPr>
          <w:p w:rsidR="000D78C5" w:rsidRPr="00262277" w:rsidRDefault="00297318" w:rsidP="00DC3AC1">
            <w:pPr>
              <w:spacing w:before="0" w:after="0"/>
              <w:ind w:left="-711" w:firstLine="594"/>
              <w:jc w:val="left"/>
              <w:rPr>
                <w:rFonts w:ascii="Times New Roman" w:hAnsi="Times New Roman" w:cs="Times New Roman"/>
                <w:color w:val="000000"/>
                <w:sz w:val="20"/>
                <w:szCs w:val="20"/>
              </w:rPr>
            </w:pPr>
            <w:r>
              <w:rPr>
                <w:rFonts w:ascii="Times New Roman" w:hAnsi="Times New Roman" w:cs="Times New Roman"/>
                <w:color w:val="000000"/>
                <w:sz w:val="20"/>
                <w:szCs w:val="20"/>
              </w:rPr>
              <w:t>397648</w:t>
            </w:r>
            <w:r w:rsidR="000D78C5" w:rsidRPr="00262277">
              <w:rPr>
                <w:rFonts w:ascii="Times New Roman" w:hAnsi="Times New Roman" w:cs="Times New Roman"/>
                <w:color w:val="000000"/>
                <w:sz w:val="20"/>
                <w:szCs w:val="20"/>
              </w:rPr>
              <w:t>133</w:t>
            </w:r>
          </w:p>
        </w:tc>
        <w:tc>
          <w:tcPr>
            <w:tcW w:w="527" w:type="pct"/>
            <w:tcBorders>
              <w:top w:val="nil"/>
              <w:left w:val="nil"/>
              <w:bottom w:val="single" w:sz="4" w:space="0" w:color="auto"/>
              <w:right w:val="single" w:sz="4" w:space="0" w:color="auto"/>
            </w:tcBorders>
            <w:noWrap/>
          </w:tcPr>
          <w:p w:rsidR="000D78C5" w:rsidRPr="00262277" w:rsidRDefault="000D78C5" w:rsidP="00466498">
            <w:pPr>
              <w:spacing w:before="0" w:after="0"/>
              <w:ind w:left="-711" w:firstLine="594"/>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370370407</w:t>
            </w:r>
          </w:p>
        </w:tc>
        <w:tc>
          <w:tcPr>
            <w:tcW w:w="524" w:type="pct"/>
            <w:tcBorders>
              <w:top w:val="nil"/>
              <w:left w:val="nil"/>
              <w:bottom w:val="single" w:sz="4" w:space="0" w:color="auto"/>
              <w:right w:val="single" w:sz="4" w:space="0" w:color="auto"/>
            </w:tcBorders>
            <w:noWrap/>
          </w:tcPr>
          <w:p w:rsidR="000D78C5" w:rsidRPr="00262277" w:rsidRDefault="000D78C5" w:rsidP="001809BD">
            <w:pPr>
              <w:spacing w:before="0" w:after="0"/>
              <w:ind w:left="-711" w:firstLine="598"/>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352780874</w:t>
            </w:r>
          </w:p>
        </w:tc>
        <w:tc>
          <w:tcPr>
            <w:tcW w:w="529" w:type="pct"/>
            <w:gridSpan w:val="2"/>
            <w:tcBorders>
              <w:top w:val="nil"/>
              <w:left w:val="nil"/>
              <w:bottom w:val="single" w:sz="4" w:space="0" w:color="auto"/>
              <w:right w:val="single" w:sz="4" w:space="0" w:color="auto"/>
            </w:tcBorders>
            <w:noWrap/>
          </w:tcPr>
          <w:p w:rsidR="000D78C5" w:rsidRPr="00262277" w:rsidRDefault="000D78C5" w:rsidP="001809BD">
            <w:pPr>
              <w:spacing w:before="0" w:after="0"/>
              <w:ind w:left="-711" w:firstLine="594"/>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415321383</w:t>
            </w:r>
          </w:p>
        </w:tc>
        <w:tc>
          <w:tcPr>
            <w:tcW w:w="523" w:type="pct"/>
            <w:tcBorders>
              <w:top w:val="nil"/>
              <w:left w:val="nil"/>
              <w:bottom w:val="single" w:sz="4" w:space="0" w:color="auto"/>
              <w:right w:val="single" w:sz="4" w:space="0" w:color="auto"/>
            </w:tcBorders>
            <w:noWrap/>
          </w:tcPr>
          <w:p w:rsidR="000D78C5" w:rsidRPr="00262277" w:rsidRDefault="000D78C5" w:rsidP="001809BD">
            <w:pPr>
              <w:spacing w:before="0" w:after="0"/>
              <w:ind w:left="-711" w:firstLine="594"/>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399237290</w:t>
            </w:r>
          </w:p>
        </w:tc>
        <w:tc>
          <w:tcPr>
            <w:tcW w:w="525" w:type="pct"/>
            <w:tcBorders>
              <w:top w:val="nil"/>
              <w:left w:val="nil"/>
              <w:bottom w:val="single" w:sz="4" w:space="0" w:color="auto"/>
              <w:right w:val="single" w:sz="4" w:space="0" w:color="auto"/>
            </w:tcBorders>
            <w:noWrap/>
          </w:tcPr>
          <w:p w:rsidR="000D78C5" w:rsidRPr="00262277" w:rsidRDefault="001809BD" w:rsidP="001809BD">
            <w:pPr>
              <w:spacing w:before="0" w:after="0"/>
              <w:ind w:left="-711" w:firstLine="594"/>
              <w:jc w:val="left"/>
              <w:rPr>
                <w:rFonts w:ascii="Times New Roman" w:hAnsi="Times New Roman" w:cs="Times New Roman"/>
                <w:color w:val="000000"/>
                <w:sz w:val="20"/>
                <w:szCs w:val="20"/>
              </w:rPr>
            </w:pPr>
            <w:r>
              <w:rPr>
                <w:rFonts w:ascii="Times New Roman" w:hAnsi="Times New Roman" w:cs="Times New Roman"/>
                <w:color w:val="000000"/>
                <w:sz w:val="20"/>
                <w:szCs w:val="20"/>
              </w:rPr>
              <w:t>387999</w:t>
            </w:r>
            <w:r w:rsidR="000D78C5" w:rsidRPr="00262277">
              <w:rPr>
                <w:rFonts w:ascii="Times New Roman" w:hAnsi="Times New Roman" w:cs="Times New Roman"/>
                <w:color w:val="000000"/>
                <w:sz w:val="20"/>
                <w:szCs w:val="20"/>
              </w:rPr>
              <w:t>059</w:t>
            </w:r>
          </w:p>
        </w:tc>
      </w:tr>
    </w:tbl>
    <w:p w:rsidR="00B10E4B" w:rsidRDefault="00B10E4B" w:rsidP="008334CA">
      <w:pPr>
        <w:rPr>
          <w:rFonts w:ascii="Times New Roman" w:hAnsi="Times New Roman" w:cs="Times New Roman"/>
          <w:lang w:val="ro-RO"/>
        </w:rPr>
      </w:pPr>
    </w:p>
    <w:p w:rsidR="002E7285" w:rsidRDefault="002E7285" w:rsidP="00B10E4B">
      <w:pPr>
        <w:pStyle w:val="Caption"/>
        <w:tabs>
          <w:tab w:val="left" w:pos="6369"/>
        </w:tabs>
        <w:rPr>
          <w:lang w:val="ro-RO"/>
        </w:rPr>
      </w:pPr>
      <w:bookmarkStart w:id="22" w:name="_Ref312093509"/>
    </w:p>
    <w:p w:rsidR="002E7285" w:rsidRDefault="002E7285" w:rsidP="00B10E4B">
      <w:pPr>
        <w:pStyle w:val="Caption"/>
        <w:tabs>
          <w:tab w:val="left" w:pos="6369"/>
        </w:tabs>
        <w:rPr>
          <w:lang w:val="ro-RO"/>
        </w:rPr>
      </w:pPr>
    </w:p>
    <w:p w:rsidR="002E7285" w:rsidRDefault="002E7285" w:rsidP="00B10E4B">
      <w:pPr>
        <w:pStyle w:val="Caption"/>
        <w:tabs>
          <w:tab w:val="left" w:pos="6369"/>
        </w:tabs>
        <w:rPr>
          <w:lang w:val="ro-RO"/>
        </w:rPr>
      </w:pPr>
    </w:p>
    <w:p w:rsidR="002E7285" w:rsidRDefault="002E7285" w:rsidP="00B10E4B">
      <w:pPr>
        <w:pStyle w:val="Caption"/>
        <w:tabs>
          <w:tab w:val="left" w:pos="6369"/>
        </w:tabs>
        <w:rPr>
          <w:lang w:val="ro-RO"/>
        </w:rPr>
      </w:pPr>
    </w:p>
    <w:p w:rsidR="002E7285" w:rsidRDefault="002E7285" w:rsidP="00B10E4B">
      <w:pPr>
        <w:pStyle w:val="Caption"/>
        <w:tabs>
          <w:tab w:val="left" w:pos="6369"/>
        </w:tabs>
        <w:rPr>
          <w:lang w:val="ro-RO"/>
        </w:rPr>
      </w:pPr>
    </w:p>
    <w:p w:rsidR="002E7285" w:rsidRDefault="002E7285" w:rsidP="00B10E4B">
      <w:pPr>
        <w:pStyle w:val="Caption"/>
        <w:tabs>
          <w:tab w:val="left" w:pos="6369"/>
        </w:tabs>
        <w:rPr>
          <w:lang w:val="ro-RO"/>
        </w:rPr>
      </w:pPr>
    </w:p>
    <w:p w:rsidR="002E7285" w:rsidRDefault="002E7285" w:rsidP="00B10E4B">
      <w:pPr>
        <w:pStyle w:val="Caption"/>
        <w:tabs>
          <w:tab w:val="left" w:pos="6369"/>
        </w:tabs>
        <w:rPr>
          <w:lang w:val="ro-RO"/>
        </w:rPr>
      </w:pPr>
    </w:p>
    <w:p w:rsidR="00B10E4B" w:rsidRPr="0084494A" w:rsidRDefault="00B10E4B" w:rsidP="002E7285">
      <w:pPr>
        <w:pStyle w:val="Caption"/>
        <w:rPr>
          <w:rFonts w:ascii="Times New Roman" w:hAnsi="Times New Roman" w:cs="Times New Roman"/>
          <w:color w:val="auto"/>
          <w:sz w:val="24"/>
          <w:szCs w:val="24"/>
          <w:lang w:val="ro-RO"/>
        </w:rPr>
      </w:pPr>
      <w:r w:rsidRPr="0084494A">
        <w:rPr>
          <w:rFonts w:ascii="Times New Roman" w:hAnsi="Times New Roman" w:cs="Times New Roman"/>
          <w:color w:val="auto"/>
          <w:sz w:val="24"/>
          <w:szCs w:val="24"/>
          <w:lang w:val="ro-RO"/>
        </w:rPr>
        <w:lastRenderedPageBreak/>
        <w:t xml:space="preserve">ANEXA </w:t>
      </w:r>
      <w:bookmarkEnd w:id="22"/>
      <w:r w:rsidRPr="0084494A">
        <w:rPr>
          <w:rFonts w:ascii="Times New Roman" w:hAnsi="Times New Roman" w:cs="Times New Roman"/>
          <w:color w:val="auto"/>
          <w:sz w:val="24"/>
          <w:szCs w:val="24"/>
          <w:lang w:val="ro-RO"/>
        </w:rPr>
        <w:t>4</w:t>
      </w:r>
      <w:r w:rsidRPr="0084494A">
        <w:rPr>
          <w:rFonts w:ascii="Times New Roman" w:hAnsi="Times New Roman" w:cs="Times New Roman"/>
          <w:color w:val="auto"/>
          <w:sz w:val="24"/>
          <w:szCs w:val="24"/>
          <w:lang w:val="ro-RO"/>
        </w:rPr>
        <w:tab/>
        <w:t>ESTIMAREA IMPACTULUI FISCAL PE TERMEN MEDIU (MDL)</w:t>
      </w:r>
    </w:p>
    <w:p w:rsidR="002E7285" w:rsidRPr="002E7285" w:rsidRDefault="002E7285" w:rsidP="002E7285">
      <w:pPr>
        <w:rPr>
          <w:lang w:val="ro-RO"/>
        </w:rPr>
      </w:pPr>
    </w:p>
    <w:tbl>
      <w:tblPr>
        <w:tblW w:w="10907" w:type="dxa"/>
        <w:tblLayout w:type="fixed"/>
        <w:tblLook w:val="04A0" w:firstRow="1" w:lastRow="0" w:firstColumn="1" w:lastColumn="0" w:noHBand="0" w:noVBand="1"/>
      </w:tblPr>
      <w:tblGrid>
        <w:gridCol w:w="1985"/>
        <w:gridCol w:w="992"/>
        <w:gridCol w:w="993"/>
        <w:gridCol w:w="992"/>
        <w:gridCol w:w="992"/>
        <w:gridCol w:w="993"/>
        <w:gridCol w:w="992"/>
        <w:gridCol w:w="992"/>
        <w:gridCol w:w="992"/>
        <w:gridCol w:w="984"/>
      </w:tblGrid>
      <w:tr w:rsidR="000F7ECB" w:rsidRPr="00D530FF" w:rsidTr="002E7285">
        <w:trPr>
          <w:trHeight w:val="315"/>
        </w:trPr>
        <w:tc>
          <w:tcPr>
            <w:tcW w:w="1985"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0F7ECB" w:rsidRPr="00D64511" w:rsidRDefault="000F7ECB" w:rsidP="000F7ECB">
            <w:pPr>
              <w:spacing w:before="0" w:after="0"/>
              <w:jc w:val="left"/>
              <w:rPr>
                <w:rFonts w:ascii="Times New Roman" w:eastAsia="Times New Roman" w:hAnsi="Times New Roman" w:cs="Times New Roman"/>
                <w:color w:val="000000"/>
                <w:lang w:val="it-IT" w:eastAsia="en-US"/>
              </w:rPr>
            </w:pPr>
            <w:r w:rsidRPr="00D530FF">
              <w:rPr>
                <w:rFonts w:ascii="Times New Roman" w:eastAsia="Times New Roman" w:hAnsi="Times New Roman" w:cs="Times New Roman"/>
                <w:color w:val="000000"/>
                <w:lang w:val="ro-RO" w:eastAsia="en-US"/>
              </w:rPr>
              <w:t> </w:t>
            </w:r>
          </w:p>
        </w:tc>
        <w:tc>
          <w:tcPr>
            <w:tcW w:w="2977" w:type="dxa"/>
            <w:gridSpan w:val="3"/>
            <w:tcBorders>
              <w:top w:val="single" w:sz="8" w:space="0" w:color="auto"/>
              <w:left w:val="nil"/>
              <w:bottom w:val="single" w:sz="8" w:space="0" w:color="auto"/>
              <w:right w:val="single" w:sz="8" w:space="0" w:color="000000"/>
            </w:tcBorders>
            <w:shd w:val="clear" w:color="000000" w:fill="D9D9D9"/>
            <w:vAlign w:val="bottom"/>
            <w:hideMark/>
          </w:tcPr>
          <w:p w:rsidR="000F7ECB" w:rsidRPr="00D530FF" w:rsidRDefault="000F7ECB" w:rsidP="000F7ECB">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val="ro-RO" w:eastAsia="en-US"/>
              </w:rPr>
              <w:t>Opţiunea 0</w:t>
            </w:r>
          </w:p>
        </w:tc>
        <w:tc>
          <w:tcPr>
            <w:tcW w:w="2977" w:type="dxa"/>
            <w:gridSpan w:val="3"/>
            <w:tcBorders>
              <w:top w:val="single" w:sz="8" w:space="0" w:color="auto"/>
              <w:left w:val="nil"/>
              <w:bottom w:val="single" w:sz="8" w:space="0" w:color="auto"/>
              <w:right w:val="single" w:sz="8" w:space="0" w:color="000000"/>
            </w:tcBorders>
            <w:shd w:val="clear" w:color="000000" w:fill="D9D9D9"/>
            <w:vAlign w:val="bottom"/>
            <w:hideMark/>
          </w:tcPr>
          <w:p w:rsidR="000F7ECB" w:rsidRPr="00D530FF" w:rsidRDefault="000F7ECB" w:rsidP="000F7ECB">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val="ro-RO" w:eastAsia="en-US"/>
              </w:rPr>
              <w:t>Opţiunea 1</w:t>
            </w:r>
          </w:p>
        </w:tc>
        <w:tc>
          <w:tcPr>
            <w:tcW w:w="2968" w:type="dxa"/>
            <w:gridSpan w:val="3"/>
            <w:tcBorders>
              <w:top w:val="single" w:sz="8" w:space="0" w:color="auto"/>
              <w:left w:val="nil"/>
              <w:bottom w:val="single" w:sz="8" w:space="0" w:color="auto"/>
              <w:right w:val="single" w:sz="8" w:space="0" w:color="000000"/>
            </w:tcBorders>
            <w:shd w:val="clear" w:color="000000" w:fill="D9D9D9"/>
            <w:vAlign w:val="bottom"/>
            <w:hideMark/>
          </w:tcPr>
          <w:p w:rsidR="000F7ECB" w:rsidRPr="00D530FF" w:rsidRDefault="000F7ECB" w:rsidP="000F7ECB">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val="ro-RO" w:eastAsia="en-US"/>
              </w:rPr>
              <w:t>Opţiunea 2</w:t>
            </w:r>
          </w:p>
        </w:tc>
      </w:tr>
      <w:tr w:rsidR="000F7ECB" w:rsidRPr="00D530FF" w:rsidTr="002E7285">
        <w:trPr>
          <w:trHeight w:val="315"/>
        </w:trPr>
        <w:tc>
          <w:tcPr>
            <w:tcW w:w="1985" w:type="dxa"/>
            <w:vMerge/>
            <w:tcBorders>
              <w:top w:val="single" w:sz="8" w:space="0" w:color="auto"/>
              <w:left w:val="single" w:sz="8" w:space="0" w:color="auto"/>
              <w:bottom w:val="single" w:sz="8" w:space="0" w:color="000000"/>
              <w:right w:val="single" w:sz="8" w:space="0" w:color="auto"/>
            </w:tcBorders>
            <w:vAlign w:val="center"/>
            <w:hideMark/>
          </w:tcPr>
          <w:p w:rsidR="000F7ECB" w:rsidRPr="00D530FF" w:rsidRDefault="000F7ECB" w:rsidP="000F7ECB">
            <w:pPr>
              <w:spacing w:before="0" w:after="0"/>
              <w:jc w:val="left"/>
              <w:rPr>
                <w:rFonts w:ascii="Times New Roman" w:eastAsia="Times New Roman" w:hAnsi="Times New Roman" w:cs="Times New Roman"/>
                <w:color w:val="000000"/>
                <w:lang w:eastAsia="en-US"/>
              </w:rPr>
            </w:pPr>
          </w:p>
        </w:tc>
        <w:tc>
          <w:tcPr>
            <w:tcW w:w="992" w:type="dxa"/>
            <w:tcBorders>
              <w:top w:val="nil"/>
              <w:left w:val="nil"/>
              <w:bottom w:val="single" w:sz="8" w:space="0" w:color="auto"/>
              <w:right w:val="single" w:sz="8" w:space="0" w:color="auto"/>
            </w:tcBorders>
            <w:shd w:val="clear" w:color="000000" w:fill="D9D9D9"/>
            <w:vAlign w:val="bottom"/>
            <w:hideMark/>
          </w:tcPr>
          <w:p w:rsidR="000F7ECB" w:rsidRPr="00D530FF" w:rsidRDefault="000F7ECB" w:rsidP="000F7ECB">
            <w:pPr>
              <w:spacing w:before="0" w:after="0"/>
              <w:jc w:val="center"/>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2014</w:t>
            </w:r>
          </w:p>
        </w:tc>
        <w:tc>
          <w:tcPr>
            <w:tcW w:w="993" w:type="dxa"/>
            <w:tcBorders>
              <w:top w:val="nil"/>
              <w:left w:val="nil"/>
              <w:bottom w:val="single" w:sz="8" w:space="0" w:color="auto"/>
              <w:right w:val="single" w:sz="8" w:space="0" w:color="auto"/>
            </w:tcBorders>
            <w:shd w:val="clear" w:color="000000" w:fill="D9D9D9"/>
            <w:vAlign w:val="bottom"/>
            <w:hideMark/>
          </w:tcPr>
          <w:p w:rsidR="000F7ECB" w:rsidRPr="00D530FF" w:rsidRDefault="000F7ECB" w:rsidP="000F7ECB">
            <w:pPr>
              <w:spacing w:before="0" w:after="0"/>
              <w:jc w:val="center"/>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2015</w:t>
            </w:r>
          </w:p>
        </w:tc>
        <w:tc>
          <w:tcPr>
            <w:tcW w:w="992" w:type="dxa"/>
            <w:tcBorders>
              <w:top w:val="nil"/>
              <w:left w:val="nil"/>
              <w:bottom w:val="single" w:sz="8" w:space="0" w:color="auto"/>
              <w:right w:val="single" w:sz="8" w:space="0" w:color="auto"/>
            </w:tcBorders>
            <w:shd w:val="clear" w:color="000000" w:fill="D9D9D9"/>
            <w:vAlign w:val="bottom"/>
            <w:hideMark/>
          </w:tcPr>
          <w:p w:rsidR="000F7ECB" w:rsidRPr="00D530FF" w:rsidRDefault="000F7ECB" w:rsidP="000F7ECB">
            <w:pPr>
              <w:spacing w:before="0" w:after="0"/>
              <w:jc w:val="center"/>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2016</w:t>
            </w:r>
          </w:p>
        </w:tc>
        <w:tc>
          <w:tcPr>
            <w:tcW w:w="992" w:type="dxa"/>
            <w:tcBorders>
              <w:top w:val="nil"/>
              <w:left w:val="nil"/>
              <w:bottom w:val="single" w:sz="8" w:space="0" w:color="auto"/>
              <w:right w:val="single" w:sz="8" w:space="0" w:color="auto"/>
            </w:tcBorders>
            <w:shd w:val="clear" w:color="000000" w:fill="D9D9D9"/>
            <w:vAlign w:val="bottom"/>
            <w:hideMark/>
          </w:tcPr>
          <w:p w:rsidR="000F7ECB" w:rsidRPr="00D530FF" w:rsidRDefault="000F7ECB" w:rsidP="000F7ECB">
            <w:pPr>
              <w:spacing w:before="0" w:after="0"/>
              <w:jc w:val="center"/>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2014</w:t>
            </w:r>
          </w:p>
        </w:tc>
        <w:tc>
          <w:tcPr>
            <w:tcW w:w="993" w:type="dxa"/>
            <w:tcBorders>
              <w:top w:val="nil"/>
              <w:left w:val="nil"/>
              <w:bottom w:val="single" w:sz="8" w:space="0" w:color="auto"/>
              <w:right w:val="single" w:sz="8" w:space="0" w:color="auto"/>
            </w:tcBorders>
            <w:shd w:val="clear" w:color="000000" w:fill="D9D9D9"/>
            <w:vAlign w:val="bottom"/>
            <w:hideMark/>
          </w:tcPr>
          <w:p w:rsidR="000F7ECB" w:rsidRPr="00D530FF" w:rsidRDefault="000F7ECB" w:rsidP="000F7ECB">
            <w:pPr>
              <w:spacing w:before="0" w:after="0"/>
              <w:jc w:val="center"/>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2015</w:t>
            </w:r>
          </w:p>
        </w:tc>
        <w:tc>
          <w:tcPr>
            <w:tcW w:w="992" w:type="dxa"/>
            <w:tcBorders>
              <w:top w:val="nil"/>
              <w:left w:val="nil"/>
              <w:bottom w:val="single" w:sz="8" w:space="0" w:color="auto"/>
              <w:right w:val="single" w:sz="8" w:space="0" w:color="auto"/>
            </w:tcBorders>
            <w:shd w:val="clear" w:color="000000" w:fill="D9D9D9"/>
            <w:vAlign w:val="bottom"/>
            <w:hideMark/>
          </w:tcPr>
          <w:p w:rsidR="000F7ECB" w:rsidRPr="00D530FF" w:rsidRDefault="000F7ECB" w:rsidP="000F7ECB">
            <w:pPr>
              <w:spacing w:before="0" w:after="0"/>
              <w:jc w:val="center"/>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2016</w:t>
            </w:r>
          </w:p>
        </w:tc>
        <w:tc>
          <w:tcPr>
            <w:tcW w:w="992" w:type="dxa"/>
            <w:tcBorders>
              <w:top w:val="nil"/>
              <w:left w:val="nil"/>
              <w:bottom w:val="single" w:sz="8" w:space="0" w:color="auto"/>
              <w:right w:val="single" w:sz="8" w:space="0" w:color="auto"/>
            </w:tcBorders>
            <w:shd w:val="clear" w:color="000000" w:fill="D9D9D9"/>
            <w:vAlign w:val="bottom"/>
            <w:hideMark/>
          </w:tcPr>
          <w:p w:rsidR="000F7ECB" w:rsidRPr="00D530FF" w:rsidRDefault="000F7ECB" w:rsidP="000F7ECB">
            <w:pPr>
              <w:spacing w:before="0" w:after="0"/>
              <w:jc w:val="center"/>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2014</w:t>
            </w:r>
          </w:p>
        </w:tc>
        <w:tc>
          <w:tcPr>
            <w:tcW w:w="992" w:type="dxa"/>
            <w:tcBorders>
              <w:top w:val="nil"/>
              <w:left w:val="nil"/>
              <w:bottom w:val="single" w:sz="8" w:space="0" w:color="auto"/>
              <w:right w:val="single" w:sz="8" w:space="0" w:color="auto"/>
            </w:tcBorders>
            <w:shd w:val="clear" w:color="000000" w:fill="D9D9D9"/>
            <w:vAlign w:val="bottom"/>
            <w:hideMark/>
          </w:tcPr>
          <w:p w:rsidR="000F7ECB" w:rsidRPr="00D530FF" w:rsidRDefault="000F7ECB" w:rsidP="000F7ECB">
            <w:pPr>
              <w:spacing w:before="0" w:after="0"/>
              <w:jc w:val="center"/>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2015</w:t>
            </w:r>
          </w:p>
        </w:tc>
        <w:tc>
          <w:tcPr>
            <w:tcW w:w="984" w:type="dxa"/>
            <w:tcBorders>
              <w:top w:val="nil"/>
              <w:left w:val="nil"/>
              <w:bottom w:val="single" w:sz="8" w:space="0" w:color="auto"/>
              <w:right w:val="single" w:sz="8" w:space="0" w:color="auto"/>
            </w:tcBorders>
            <w:shd w:val="clear" w:color="000000" w:fill="D9D9D9"/>
            <w:vAlign w:val="bottom"/>
            <w:hideMark/>
          </w:tcPr>
          <w:p w:rsidR="000F7ECB" w:rsidRPr="00D530FF" w:rsidRDefault="000F7ECB" w:rsidP="000F7ECB">
            <w:pPr>
              <w:spacing w:before="0" w:after="0"/>
              <w:jc w:val="center"/>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2016</w:t>
            </w:r>
          </w:p>
        </w:tc>
      </w:tr>
      <w:tr w:rsidR="00755626" w:rsidRPr="00D530FF" w:rsidTr="002E7285">
        <w:trPr>
          <w:trHeight w:val="456"/>
        </w:trPr>
        <w:tc>
          <w:tcPr>
            <w:tcW w:w="10907" w:type="dxa"/>
            <w:gridSpan w:val="10"/>
            <w:tcBorders>
              <w:top w:val="nil"/>
              <w:left w:val="single" w:sz="8" w:space="0" w:color="auto"/>
              <w:bottom w:val="single" w:sz="8" w:space="0" w:color="auto"/>
              <w:right w:val="single" w:sz="8" w:space="0" w:color="auto"/>
            </w:tcBorders>
            <w:shd w:val="clear" w:color="auto" w:fill="auto"/>
            <w:vAlign w:val="bottom"/>
            <w:hideMark/>
          </w:tcPr>
          <w:p w:rsidR="00755626" w:rsidRPr="00755626" w:rsidRDefault="00755626" w:rsidP="00755626">
            <w:pPr>
              <w:spacing w:before="0" w:after="0"/>
              <w:ind w:hanging="108"/>
              <w:jc w:val="left"/>
              <w:rPr>
                <w:rFonts w:ascii="Times New Roman" w:eastAsia="Times New Roman" w:hAnsi="Times New Roman" w:cs="Times New Roman"/>
                <w:bCs/>
                <w:color w:val="000000"/>
                <w:lang w:eastAsia="en-US"/>
              </w:rPr>
            </w:pPr>
            <w:r w:rsidRPr="00964568">
              <w:rPr>
                <w:rFonts w:ascii="Times New Roman" w:eastAsia="Times New Roman" w:hAnsi="Times New Roman" w:cs="Times New Roman"/>
                <w:bCs/>
                <w:color w:val="000000"/>
                <w:lang w:val="ro-RO" w:eastAsia="en-US"/>
              </w:rPr>
              <w:t>Impactul asupra cheltuielilor publice (pe categorii economice)</w:t>
            </w:r>
          </w:p>
        </w:tc>
      </w:tr>
      <w:tr w:rsidR="000F7ECB" w:rsidRPr="00D530FF" w:rsidTr="002E7285">
        <w:trPr>
          <w:trHeight w:val="315"/>
        </w:trPr>
        <w:tc>
          <w:tcPr>
            <w:tcW w:w="1985" w:type="dxa"/>
            <w:tcBorders>
              <w:top w:val="nil"/>
              <w:left w:val="single" w:sz="8" w:space="0" w:color="auto"/>
              <w:bottom w:val="single" w:sz="8" w:space="0" w:color="auto"/>
              <w:right w:val="single" w:sz="8" w:space="0" w:color="auto"/>
            </w:tcBorders>
            <w:shd w:val="clear" w:color="auto" w:fill="auto"/>
            <w:vAlign w:val="bottom"/>
            <w:hideMark/>
          </w:tcPr>
          <w:p w:rsidR="000F7ECB" w:rsidRPr="00964568" w:rsidRDefault="00755626" w:rsidP="00755626">
            <w:pPr>
              <w:tabs>
                <w:tab w:val="left" w:pos="176"/>
              </w:tabs>
              <w:spacing w:before="0" w:after="0"/>
              <w:ind w:firstLineChars="14" w:firstLine="34"/>
              <w:jc w:val="left"/>
              <w:rPr>
                <w:rFonts w:ascii="Times New Roman" w:eastAsia="Times New Roman" w:hAnsi="Times New Roman" w:cs="Times New Roman"/>
                <w:bCs/>
                <w:color w:val="000000"/>
                <w:lang w:eastAsia="en-US"/>
              </w:rPr>
            </w:pPr>
            <w:r>
              <w:rPr>
                <w:rFonts w:ascii="Times New Roman" w:eastAsia="Times New Roman" w:hAnsi="Times New Roman" w:cs="Times New Roman"/>
                <w:bCs/>
                <w:color w:val="000000"/>
                <w:lang w:val="ro-RO" w:eastAsia="en-US"/>
              </w:rPr>
              <w:t>a. </w:t>
            </w:r>
            <w:r w:rsidR="000F7ECB" w:rsidRPr="00964568">
              <w:rPr>
                <w:rFonts w:ascii="Times New Roman" w:eastAsia="Times New Roman" w:hAnsi="Times New Roman" w:cs="Times New Roman"/>
                <w:bCs/>
                <w:color w:val="000000"/>
                <w:lang w:val="ro-RO" w:eastAsia="en-US"/>
              </w:rPr>
              <w:t xml:space="preserve">Costul total al opţiunii, </w:t>
            </w:r>
            <w:r>
              <w:rPr>
                <w:rFonts w:ascii="Times New Roman" w:eastAsia="Times New Roman" w:hAnsi="Times New Roman" w:cs="Times New Roman"/>
                <w:bCs/>
                <w:color w:val="000000"/>
                <w:lang w:val="ro-RO" w:eastAsia="en-US"/>
              </w:rPr>
              <w:t>i</w:t>
            </w:r>
            <w:r w:rsidR="000F7ECB" w:rsidRPr="00964568">
              <w:rPr>
                <w:rFonts w:ascii="Times New Roman" w:eastAsia="Times New Roman" w:hAnsi="Times New Roman" w:cs="Times New Roman"/>
                <w:bCs/>
                <w:color w:val="000000"/>
                <w:lang w:val="ro-RO" w:eastAsia="en-US"/>
              </w:rPr>
              <w:t>nclusiv:</w:t>
            </w:r>
          </w:p>
        </w:tc>
        <w:tc>
          <w:tcPr>
            <w:tcW w:w="992" w:type="dxa"/>
            <w:tcBorders>
              <w:top w:val="nil"/>
              <w:left w:val="nil"/>
              <w:bottom w:val="single" w:sz="8" w:space="0" w:color="auto"/>
              <w:right w:val="single" w:sz="8" w:space="0" w:color="auto"/>
            </w:tcBorders>
            <w:shd w:val="clear" w:color="auto" w:fill="auto"/>
            <w:vAlign w:val="bottom"/>
            <w:hideMark/>
          </w:tcPr>
          <w:p w:rsidR="000F7ECB" w:rsidRPr="00D530FF" w:rsidRDefault="000F7ECB" w:rsidP="000F7ECB">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 </w:t>
            </w:r>
          </w:p>
        </w:tc>
        <w:tc>
          <w:tcPr>
            <w:tcW w:w="993" w:type="dxa"/>
            <w:tcBorders>
              <w:top w:val="nil"/>
              <w:left w:val="nil"/>
              <w:bottom w:val="single" w:sz="8" w:space="0" w:color="auto"/>
              <w:right w:val="single" w:sz="8" w:space="0" w:color="auto"/>
            </w:tcBorders>
            <w:shd w:val="clear" w:color="auto" w:fill="auto"/>
            <w:vAlign w:val="bottom"/>
            <w:hideMark/>
          </w:tcPr>
          <w:p w:rsidR="000F7ECB" w:rsidRPr="00D530FF" w:rsidRDefault="000F7ECB" w:rsidP="000F7ECB">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 </w:t>
            </w:r>
          </w:p>
        </w:tc>
        <w:tc>
          <w:tcPr>
            <w:tcW w:w="992" w:type="dxa"/>
            <w:tcBorders>
              <w:top w:val="nil"/>
              <w:left w:val="nil"/>
              <w:bottom w:val="single" w:sz="8" w:space="0" w:color="auto"/>
              <w:right w:val="single" w:sz="8" w:space="0" w:color="auto"/>
            </w:tcBorders>
            <w:shd w:val="clear" w:color="auto" w:fill="auto"/>
            <w:vAlign w:val="bottom"/>
            <w:hideMark/>
          </w:tcPr>
          <w:p w:rsidR="000F7ECB" w:rsidRPr="00D530FF" w:rsidRDefault="000F7ECB" w:rsidP="000F7ECB">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 </w:t>
            </w:r>
          </w:p>
        </w:tc>
        <w:tc>
          <w:tcPr>
            <w:tcW w:w="992" w:type="dxa"/>
            <w:tcBorders>
              <w:top w:val="nil"/>
              <w:left w:val="nil"/>
              <w:bottom w:val="single" w:sz="8" w:space="0" w:color="auto"/>
              <w:right w:val="single" w:sz="8" w:space="0" w:color="auto"/>
            </w:tcBorders>
            <w:shd w:val="clear" w:color="auto" w:fill="auto"/>
            <w:vAlign w:val="bottom"/>
            <w:hideMark/>
          </w:tcPr>
          <w:p w:rsidR="000F7ECB" w:rsidRPr="00D530FF" w:rsidRDefault="000F7ECB" w:rsidP="000F7ECB">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 </w:t>
            </w:r>
          </w:p>
        </w:tc>
        <w:tc>
          <w:tcPr>
            <w:tcW w:w="993" w:type="dxa"/>
            <w:tcBorders>
              <w:top w:val="nil"/>
              <w:left w:val="nil"/>
              <w:bottom w:val="single" w:sz="8" w:space="0" w:color="auto"/>
              <w:right w:val="single" w:sz="8" w:space="0" w:color="auto"/>
            </w:tcBorders>
            <w:shd w:val="clear" w:color="auto" w:fill="auto"/>
            <w:vAlign w:val="bottom"/>
            <w:hideMark/>
          </w:tcPr>
          <w:p w:rsidR="000F7ECB" w:rsidRPr="00D530FF" w:rsidRDefault="000F7ECB" w:rsidP="000F7ECB">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 </w:t>
            </w:r>
          </w:p>
        </w:tc>
        <w:tc>
          <w:tcPr>
            <w:tcW w:w="992" w:type="dxa"/>
            <w:tcBorders>
              <w:top w:val="nil"/>
              <w:left w:val="nil"/>
              <w:bottom w:val="single" w:sz="8" w:space="0" w:color="auto"/>
              <w:right w:val="single" w:sz="8" w:space="0" w:color="auto"/>
            </w:tcBorders>
            <w:shd w:val="clear" w:color="auto" w:fill="auto"/>
            <w:vAlign w:val="bottom"/>
            <w:hideMark/>
          </w:tcPr>
          <w:p w:rsidR="000F7ECB" w:rsidRPr="00D530FF" w:rsidRDefault="000F7ECB" w:rsidP="000F7ECB">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 </w:t>
            </w:r>
          </w:p>
        </w:tc>
        <w:tc>
          <w:tcPr>
            <w:tcW w:w="992" w:type="dxa"/>
            <w:tcBorders>
              <w:top w:val="nil"/>
              <w:left w:val="nil"/>
              <w:bottom w:val="single" w:sz="8" w:space="0" w:color="auto"/>
              <w:right w:val="single" w:sz="8" w:space="0" w:color="auto"/>
            </w:tcBorders>
            <w:shd w:val="clear" w:color="auto" w:fill="auto"/>
            <w:vAlign w:val="bottom"/>
            <w:hideMark/>
          </w:tcPr>
          <w:p w:rsidR="000F7ECB" w:rsidRPr="00D530FF" w:rsidRDefault="000F7ECB" w:rsidP="000F7ECB">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 </w:t>
            </w:r>
          </w:p>
        </w:tc>
        <w:tc>
          <w:tcPr>
            <w:tcW w:w="992" w:type="dxa"/>
            <w:tcBorders>
              <w:top w:val="nil"/>
              <w:left w:val="nil"/>
              <w:bottom w:val="single" w:sz="8" w:space="0" w:color="auto"/>
              <w:right w:val="single" w:sz="8" w:space="0" w:color="auto"/>
            </w:tcBorders>
            <w:shd w:val="clear" w:color="auto" w:fill="auto"/>
            <w:vAlign w:val="bottom"/>
            <w:hideMark/>
          </w:tcPr>
          <w:p w:rsidR="000F7ECB" w:rsidRPr="00D530FF" w:rsidRDefault="000F7ECB" w:rsidP="000F7ECB">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 </w:t>
            </w:r>
          </w:p>
        </w:tc>
        <w:tc>
          <w:tcPr>
            <w:tcW w:w="984" w:type="dxa"/>
            <w:tcBorders>
              <w:top w:val="nil"/>
              <w:left w:val="nil"/>
              <w:bottom w:val="single" w:sz="8" w:space="0" w:color="auto"/>
              <w:right w:val="single" w:sz="8" w:space="0" w:color="auto"/>
            </w:tcBorders>
            <w:shd w:val="clear" w:color="auto" w:fill="auto"/>
            <w:vAlign w:val="bottom"/>
            <w:hideMark/>
          </w:tcPr>
          <w:p w:rsidR="000F7ECB" w:rsidRPr="00D530FF" w:rsidRDefault="000F7ECB" w:rsidP="000F7ECB">
            <w:pPr>
              <w:spacing w:before="0" w:after="0"/>
              <w:jc w:val="left"/>
              <w:rPr>
                <w:rFonts w:ascii="Times New Roman" w:eastAsia="Times New Roman" w:hAnsi="Times New Roman" w:cs="Times New Roman"/>
                <w:b/>
                <w:bCs/>
                <w:color w:val="000000"/>
                <w:lang w:eastAsia="en-US"/>
              </w:rPr>
            </w:pPr>
            <w:r w:rsidRPr="00D530FF">
              <w:rPr>
                <w:rFonts w:ascii="Times New Roman" w:eastAsia="Times New Roman" w:hAnsi="Times New Roman" w:cs="Times New Roman"/>
                <w:b/>
                <w:bCs/>
                <w:color w:val="000000"/>
                <w:lang w:eastAsia="en-US"/>
              </w:rPr>
              <w:t> </w:t>
            </w:r>
          </w:p>
        </w:tc>
      </w:tr>
      <w:tr w:rsidR="002E3923" w:rsidRPr="00D530FF" w:rsidTr="002E7285">
        <w:trPr>
          <w:trHeight w:val="315"/>
        </w:trPr>
        <w:tc>
          <w:tcPr>
            <w:tcW w:w="1985" w:type="dxa"/>
            <w:tcBorders>
              <w:top w:val="nil"/>
              <w:left w:val="single" w:sz="8" w:space="0" w:color="auto"/>
              <w:bottom w:val="single" w:sz="8" w:space="0" w:color="auto"/>
              <w:right w:val="single" w:sz="8" w:space="0" w:color="auto"/>
            </w:tcBorders>
            <w:shd w:val="clear" w:color="auto" w:fill="auto"/>
            <w:vAlign w:val="bottom"/>
            <w:hideMark/>
          </w:tcPr>
          <w:p w:rsidR="002E3923" w:rsidRPr="00C600D3" w:rsidRDefault="002E3923" w:rsidP="00964568">
            <w:pPr>
              <w:spacing w:before="0" w:after="0"/>
              <w:ind w:hanging="108"/>
              <w:jc w:val="left"/>
              <w:rPr>
                <w:rFonts w:ascii="Times New Roman" w:eastAsia="Times New Roman" w:hAnsi="Times New Roman" w:cs="Times New Roman"/>
                <w:b/>
                <w:bCs/>
                <w:i/>
                <w:iCs/>
                <w:color w:val="000000"/>
                <w:lang w:eastAsia="en-US"/>
              </w:rPr>
            </w:pPr>
            <w:r w:rsidRPr="00C600D3">
              <w:rPr>
                <w:rFonts w:ascii="Times New Roman" w:eastAsia="Times New Roman" w:hAnsi="Times New Roman" w:cs="Times New Roman"/>
                <w:b/>
                <w:bCs/>
                <w:i/>
                <w:iCs/>
                <w:color w:val="000000"/>
                <w:lang w:eastAsia="en-US"/>
              </w:rPr>
              <w:t>Cheltuieli CNAS</w:t>
            </w:r>
          </w:p>
        </w:tc>
        <w:tc>
          <w:tcPr>
            <w:tcW w:w="992" w:type="dxa"/>
            <w:tcBorders>
              <w:top w:val="nil"/>
              <w:left w:val="nil"/>
              <w:bottom w:val="single" w:sz="8" w:space="0" w:color="auto"/>
              <w:right w:val="single" w:sz="8" w:space="0" w:color="auto"/>
            </w:tcBorders>
            <w:shd w:val="clear" w:color="auto" w:fill="auto"/>
            <w:hideMark/>
          </w:tcPr>
          <w:p w:rsidR="002E3923" w:rsidRPr="00262277" w:rsidRDefault="002E3923" w:rsidP="00161FA8">
            <w:pPr>
              <w:spacing w:before="0" w:after="0"/>
              <w:ind w:left="-711" w:firstLine="594"/>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307545154</w:t>
            </w:r>
          </w:p>
        </w:tc>
        <w:tc>
          <w:tcPr>
            <w:tcW w:w="993" w:type="dxa"/>
            <w:tcBorders>
              <w:top w:val="nil"/>
              <w:left w:val="nil"/>
              <w:bottom w:val="single" w:sz="8" w:space="0" w:color="auto"/>
              <w:right w:val="single" w:sz="8" w:space="0" w:color="auto"/>
            </w:tcBorders>
            <w:shd w:val="clear" w:color="auto" w:fill="auto"/>
            <w:hideMark/>
          </w:tcPr>
          <w:p w:rsidR="002E3923" w:rsidRPr="00262277" w:rsidRDefault="002E3923" w:rsidP="00161FA8">
            <w:pPr>
              <w:spacing w:before="0" w:after="0"/>
              <w:ind w:left="-711" w:firstLine="594"/>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310975659</w:t>
            </w:r>
          </w:p>
        </w:tc>
        <w:tc>
          <w:tcPr>
            <w:tcW w:w="992" w:type="dxa"/>
            <w:tcBorders>
              <w:top w:val="nil"/>
              <w:left w:val="nil"/>
              <w:bottom w:val="single" w:sz="8" w:space="0" w:color="auto"/>
              <w:right w:val="single" w:sz="8" w:space="0" w:color="auto"/>
            </w:tcBorders>
            <w:shd w:val="clear" w:color="auto" w:fill="auto"/>
            <w:hideMark/>
          </w:tcPr>
          <w:p w:rsidR="002E3923" w:rsidRPr="00262277" w:rsidRDefault="002E3923" w:rsidP="00161FA8">
            <w:pPr>
              <w:spacing w:before="0" w:after="0"/>
              <w:ind w:left="-711" w:firstLine="594"/>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314406164</w:t>
            </w:r>
          </w:p>
        </w:tc>
        <w:tc>
          <w:tcPr>
            <w:tcW w:w="992" w:type="dxa"/>
            <w:tcBorders>
              <w:top w:val="nil"/>
              <w:left w:val="nil"/>
              <w:bottom w:val="single" w:sz="8" w:space="0" w:color="auto"/>
              <w:right w:val="single" w:sz="8" w:space="0" w:color="auto"/>
            </w:tcBorders>
            <w:shd w:val="clear" w:color="auto" w:fill="auto"/>
            <w:hideMark/>
          </w:tcPr>
          <w:p w:rsidR="002E3923" w:rsidRPr="00262277" w:rsidRDefault="002E3923" w:rsidP="00161FA8">
            <w:pPr>
              <w:spacing w:before="0" w:after="0"/>
              <w:ind w:left="-711" w:firstLine="594"/>
              <w:jc w:val="left"/>
              <w:rPr>
                <w:rFonts w:ascii="Times New Roman" w:hAnsi="Times New Roman" w:cs="Times New Roman"/>
                <w:color w:val="000000"/>
                <w:sz w:val="20"/>
                <w:szCs w:val="20"/>
              </w:rPr>
            </w:pPr>
            <w:r>
              <w:rPr>
                <w:rFonts w:ascii="Times New Roman" w:hAnsi="Times New Roman" w:cs="Times New Roman"/>
                <w:color w:val="000000"/>
                <w:sz w:val="20"/>
                <w:szCs w:val="20"/>
              </w:rPr>
              <w:t>276</w:t>
            </w:r>
            <w:r w:rsidRPr="00262277">
              <w:rPr>
                <w:rFonts w:ascii="Times New Roman" w:hAnsi="Times New Roman" w:cs="Times New Roman"/>
                <w:color w:val="000000"/>
                <w:sz w:val="20"/>
                <w:szCs w:val="20"/>
              </w:rPr>
              <w:t>790639</w:t>
            </w:r>
          </w:p>
        </w:tc>
        <w:tc>
          <w:tcPr>
            <w:tcW w:w="993" w:type="dxa"/>
            <w:tcBorders>
              <w:top w:val="nil"/>
              <w:left w:val="nil"/>
              <w:bottom w:val="single" w:sz="8" w:space="0" w:color="auto"/>
              <w:right w:val="single" w:sz="8" w:space="0" w:color="auto"/>
            </w:tcBorders>
            <w:shd w:val="clear" w:color="auto" w:fill="auto"/>
            <w:hideMark/>
          </w:tcPr>
          <w:p w:rsidR="002E3923" w:rsidRPr="00262277" w:rsidRDefault="002E3923" w:rsidP="00161FA8">
            <w:pPr>
              <w:spacing w:before="0" w:after="0"/>
              <w:ind w:left="-711" w:firstLine="594"/>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257803452</w:t>
            </w:r>
          </w:p>
        </w:tc>
        <w:tc>
          <w:tcPr>
            <w:tcW w:w="992" w:type="dxa"/>
            <w:tcBorders>
              <w:top w:val="nil"/>
              <w:left w:val="nil"/>
              <w:bottom w:val="single" w:sz="8" w:space="0" w:color="auto"/>
              <w:right w:val="single" w:sz="8" w:space="0" w:color="auto"/>
            </w:tcBorders>
            <w:shd w:val="clear" w:color="auto" w:fill="auto"/>
            <w:hideMark/>
          </w:tcPr>
          <w:p w:rsidR="002E3923" w:rsidRPr="00262277" w:rsidRDefault="002E3923" w:rsidP="00161FA8">
            <w:pPr>
              <w:spacing w:before="0" w:after="0"/>
              <w:ind w:left="-711" w:firstLine="598"/>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245559920</w:t>
            </w:r>
          </w:p>
        </w:tc>
        <w:tc>
          <w:tcPr>
            <w:tcW w:w="992" w:type="dxa"/>
            <w:tcBorders>
              <w:top w:val="nil"/>
              <w:left w:val="nil"/>
              <w:bottom w:val="single" w:sz="8" w:space="0" w:color="auto"/>
              <w:right w:val="single" w:sz="8" w:space="0" w:color="auto"/>
            </w:tcBorders>
            <w:shd w:val="clear" w:color="auto" w:fill="auto"/>
            <w:vAlign w:val="bottom"/>
            <w:hideMark/>
          </w:tcPr>
          <w:p w:rsidR="002E3923" w:rsidRPr="00D530FF" w:rsidRDefault="002E3923" w:rsidP="000F7ECB">
            <w:pPr>
              <w:spacing w:before="0" w:after="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992" w:type="dxa"/>
            <w:tcBorders>
              <w:top w:val="nil"/>
              <w:left w:val="nil"/>
              <w:bottom w:val="single" w:sz="8" w:space="0" w:color="auto"/>
              <w:right w:val="single" w:sz="8" w:space="0" w:color="auto"/>
            </w:tcBorders>
            <w:shd w:val="clear" w:color="auto" w:fill="auto"/>
            <w:vAlign w:val="bottom"/>
            <w:hideMark/>
          </w:tcPr>
          <w:p w:rsidR="002E3923" w:rsidRPr="00D530FF" w:rsidRDefault="002E3923" w:rsidP="000F7ECB">
            <w:pPr>
              <w:spacing w:before="0" w:after="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984" w:type="dxa"/>
            <w:tcBorders>
              <w:top w:val="nil"/>
              <w:left w:val="nil"/>
              <w:bottom w:val="single" w:sz="8" w:space="0" w:color="auto"/>
              <w:right w:val="single" w:sz="8" w:space="0" w:color="auto"/>
            </w:tcBorders>
            <w:shd w:val="clear" w:color="auto" w:fill="auto"/>
            <w:vAlign w:val="bottom"/>
            <w:hideMark/>
          </w:tcPr>
          <w:p w:rsidR="002E3923" w:rsidRPr="00D530FF" w:rsidRDefault="002E3923" w:rsidP="000F7ECB">
            <w:pPr>
              <w:spacing w:before="0" w:after="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r>
      <w:tr w:rsidR="002E3923" w:rsidRPr="00D530FF" w:rsidTr="002E7285">
        <w:trPr>
          <w:trHeight w:val="315"/>
        </w:trPr>
        <w:tc>
          <w:tcPr>
            <w:tcW w:w="1985" w:type="dxa"/>
            <w:tcBorders>
              <w:top w:val="nil"/>
              <w:left w:val="single" w:sz="8" w:space="0" w:color="auto"/>
              <w:bottom w:val="single" w:sz="8" w:space="0" w:color="auto"/>
              <w:right w:val="single" w:sz="8" w:space="0" w:color="auto"/>
            </w:tcBorders>
            <w:shd w:val="clear" w:color="auto" w:fill="auto"/>
            <w:vAlign w:val="bottom"/>
            <w:hideMark/>
          </w:tcPr>
          <w:p w:rsidR="002E3923" w:rsidRPr="00C600D3" w:rsidRDefault="002E3923" w:rsidP="00964568">
            <w:pPr>
              <w:spacing w:before="0" w:after="0"/>
              <w:ind w:hanging="108"/>
              <w:jc w:val="left"/>
              <w:rPr>
                <w:rFonts w:ascii="Times New Roman" w:eastAsia="Times New Roman" w:hAnsi="Times New Roman" w:cs="Times New Roman"/>
                <w:b/>
                <w:bCs/>
                <w:i/>
                <w:iCs/>
                <w:color w:val="000000"/>
                <w:lang w:eastAsia="en-US"/>
              </w:rPr>
            </w:pPr>
            <w:r w:rsidRPr="00C600D3">
              <w:rPr>
                <w:rFonts w:ascii="Times New Roman" w:eastAsia="Times New Roman" w:hAnsi="Times New Roman" w:cs="Times New Roman"/>
                <w:b/>
                <w:bCs/>
                <w:i/>
                <w:iCs/>
                <w:color w:val="000000"/>
                <w:lang w:eastAsia="en-US"/>
              </w:rPr>
              <w:t>Cheltuieli CNAM</w:t>
            </w:r>
          </w:p>
        </w:tc>
        <w:tc>
          <w:tcPr>
            <w:tcW w:w="992" w:type="dxa"/>
            <w:tcBorders>
              <w:top w:val="nil"/>
              <w:left w:val="nil"/>
              <w:bottom w:val="single" w:sz="8" w:space="0" w:color="auto"/>
              <w:right w:val="single" w:sz="8" w:space="0" w:color="auto"/>
            </w:tcBorders>
            <w:shd w:val="clear" w:color="auto" w:fill="auto"/>
            <w:vAlign w:val="bottom"/>
            <w:hideMark/>
          </w:tcPr>
          <w:p w:rsidR="002E3923" w:rsidRPr="00D530FF" w:rsidRDefault="002E3923" w:rsidP="000F7ECB">
            <w:pPr>
              <w:spacing w:before="0" w:after="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993" w:type="dxa"/>
            <w:tcBorders>
              <w:top w:val="nil"/>
              <w:left w:val="nil"/>
              <w:bottom w:val="single" w:sz="8" w:space="0" w:color="auto"/>
              <w:right w:val="single" w:sz="8" w:space="0" w:color="auto"/>
            </w:tcBorders>
            <w:shd w:val="clear" w:color="auto" w:fill="auto"/>
            <w:vAlign w:val="bottom"/>
            <w:hideMark/>
          </w:tcPr>
          <w:p w:rsidR="002E3923" w:rsidRPr="00D530FF" w:rsidRDefault="002E3923" w:rsidP="000F7ECB">
            <w:pPr>
              <w:spacing w:before="0" w:after="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992" w:type="dxa"/>
            <w:tcBorders>
              <w:top w:val="nil"/>
              <w:left w:val="nil"/>
              <w:bottom w:val="single" w:sz="8" w:space="0" w:color="auto"/>
              <w:right w:val="single" w:sz="8" w:space="0" w:color="auto"/>
            </w:tcBorders>
            <w:shd w:val="clear" w:color="auto" w:fill="auto"/>
            <w:vAlign w:val="bottom"/>
            <w:hideMark/>
          </w:tcPr>
          <w:p w:rsidR="002E3923" w:rsidRPr="00D530FF" w:rsidRDefault="002E3923" w:rsidP="000F7ECB">
            <w:pPr>
              <w:spacing w:before="0" w:after="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992" w:type="dxa"/>
            <w:tcBorders>
              <w:top w:val="nil"/>
              <w:left w:val="nil"/>
              <w:bottom w:val="single" w:sz="8" w:space="0" w:color="auto"/>
              <w:right w:val="single" w:sz="8" w:space="0" w:color="auto"/>
            </w:tcBorders>
            <w:shd w:val="clear" w:color="auto" w:fill="auto"/>
            <w:vAlign w:val="bottom"/>
            <w:hideMark/>
          </w:tcPr>
          <w:p w:rsidR="002E3923" w:rsidRPr="00D530FF" w:rsidRDefault="002E3923" w:rsidP="000F7ECB">
            <w:pPr>
              <w:spacing w:before="0" w:after="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993" w:type="dxa"/>
            <w:tcBorders>
              <w:top w:val="nil"/>
              <w:left w:val="nil"/>
              <w:bottom w:val="single" w:sz="8" w:space="0" w:color="auto"/>
              <w:right w:val="single" w:sz="8" w:space="0" w:color="auto"/>
            </w:tcBorders>
            <w:shd w:val="clear" w:color="auto" w:fill="auto"/>
            <w:vAlign w:val="bottom"/>
            <w:hideMark/>
          </w:tcPr>
          <w:p w:rsidR="002E3923" w:rsidRPr="00D530FF" w:rsidRDefault="002E3923" w:rsidP="000F7ECB">
            <w:pPr>
              <w:spacing w:before="0" w:after="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992" w:type="dxa"/>
            <w:tcBorders>
              <w:top w:val="nil"/>
              <w:left w:val="nil"/>
              <w:bottom w:val="single" w:sz="8" w:space="0" w:color="auto"/>
              <w:right w:val="single" w:sz="8" w:space="0" w:color="auto"/>
            </w:tcBorders>
            <w:shd w:val="clear" w:color="auto" w:fill="auto"/>
            <w:vAlign w:val="bottom"/>
            <w:hideMark/>
          </w:tcPr>
          <w:p w:rsidR="002E3923" w:rsidRPr="00D530FF" w:rsidRDefault="002E3923" w:rsidP="000F7ECB">
            <w:pPr>
              <w:spacing w:before="0" w:after="0"/>
              <w:jc w:val="left"/>
              <w:rPr>
                <w:rFonts w:ascii="Times New Roman" w:eastAsia="Times New Roman" w:hAnsi="Times New Roman" w:cs="Times New Roman"/>
                <w:color w:val="000000"/>
                <w:lang w:eastAsia="en-US"/>
              </w:rPr>
            </w:pPr>
            <w:r w:rsidRPr="00D530FF">
              <w:rPr>
                <w:rFonts w:ascii="Times New Roman" w:eastAsia="Times New Roman" w:hAnsi="Times New Roman" w:cs="Times New Roman"/>
                <w:color w:val="000000"/>
                <w:lang w:eastAsia="en-US"/>
              </w:rPr>
              <w:t> </w:t>
            </w:r>
          </w:p>
        </w:tc>
        <w:tc>
          <w:tcPr>
            <w:tcW w:w="992" w:type="dxa"/>
            <w:tcBorders>
              <w:top w:val="nil"/>
              <w:left w:val="nil"/>
              <w:bottom w:val="single" w:sz="8" w:space="0" w:color="auto"/>
              <w:right w:val="single" w:sz="8" w:space="0" w:color="auto"/>
            </w:tcBorders>
            <w:shd w:val="clear" w:color="auto" w:fill="auto"/>
            <w:hideMark/>
          </w:tcPr>
          <w:p w:rsidR="002E3923" w:rsidRPr="00262277" w:rsidRDefault="002E3923" w:rsidP="00161FA8">
            <w:pPr>
              <w:spacing w:before="0" w:after="0"/>
              <w:ind w:left="-711" w:firstLine="594"/>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289092445</w:t>
            </w:r>
          </w:p>
        </w:tc>
        <w:tc>
          <w:tcPr>
            <w:tcW w:w="992" w:type="dxa"/>
            <w:tcBorders>
              <w:top w:val="nil"/>
              <w:left w:val="nil"/>
              <w:bottom w:val="single" w:sz="8" w:space="0" w:color="auto"/>
              <w:right w:val="single" w:sz="8" w:space="0" w:color="auto"/>
            </w:tcBorders>
            <w:shd w:val="clear" w:color="auto" w:fill="auto"/>
            <w:hideMark/>
          </w:tcPr>
          <w:p w:rsidR="002E3923" w:rsidRPr="00262277" w:rsidRDefault="002E3923" w:rsidP="00161FA8">
            <w:pPr>
              <w:spacing w:before="0" w:after="0"/>
              <w:ind w:left="-711" w:firstLine="594"/>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277896802</w:t>
            </w:r>
          </w:p>
        </w:tc>
        <w:tc>
          <w:tcPr>
            <w:tcW w:w="984" w:type="dxa"/>
            <w:tcBorders>
              <w:top w:val="nil"/>
              <w:left w:val="nil"/>
              <w:bottom w:val="single" w:sz="8" w:space="0" w:color="auto"/>
              <w:right w:val="single" w:sz="8" w:space="0" w:color="auto"/>
            </w:tcBorders>
            <w:shd w:val="clear" w:color="auto" w:fill="auto"/>
            <w:hideMark/>
          </w:tcPr>
          <w:p w:rsidR="002E3923" w:rsidRPr="00262277" w:rsidRDefault="002E3923" w:rsidP="00161FA8">
            <w:pPr>
              <w:spacing w:before="0" w:after="0"/>
              <w:ind w:left="-711" w:firstLine="594"/>
              <w:jc w:val="left"/>
              <w:rPr>
                <w:rFonts w:ascii="Times New Roman" w:hAnsi="Times New Roman" w:cs="Times New Roman"/>
                <w:color w:val="000000"/>
                <w:sz w:val="20"/>
                <w:szCs w:val="20"/>
              </w:rPr>
            </w:pPr>
            <w:r w:rsidRPr="00262277">
              <w:rPr>
                <w:rFonts w:ascii="Times New Roman" w:hAnsi="Times New Roman" w:cs="Times New Roman"/>
                <w:color w:val="000000"/>
                <w:sz w:val="20"/>
                <w:szCs w:val="20"/>
              </w:rPr>
              <w:t>270074215</w:t>
            </w:r>
          </w:p>
        </w:tc>
      </w:tr>
    </w:tbl>
    <w:p w:rsidR="00D7292A" w:rsidRDefault="00D7292A" w:rsidP="00A83FD0">
      <w:pPr>
        <w:rPr>
          <w:rFonts w:ascii="Times New Roman" w:hAnsi="Times New Roman" w:cs="Times New Roman"/>
          <w:lang w:val="ro-RO"/>
        </w:rPr>
      </w:pPr>
    </w:p>
    <w:p w:rsidR="00C9252A" w:rsidRDefault="00C9252A" w:rsidP="00A83FD0">
      <w:pPr>
        <w:rPr>
          <w:rFonts w:ascii="Times New Roman" w:hAnsi="Times New Roman" w:cs="Times New Roman"/>
          <w:b/>
          <w:lang w:val="ro-RO"/>
        </w:rPr>
      </w:pPr>
    </w:p>
    <w:p w:rsidR="00C9252A" w:rsidRDefault="00C9252A" w:rsidP="00A83FD0">
      <w:pPr>
        <w:rPr>
          <w:rFonts w:ascii="Times New Roman" w:hAnsi="Times New Roman" w:cs="Times New Roman"/>
          <w:b/>
          <w:lang w:val="ro-RO"/>
        </w:rPr>
      </w:pPr>
    </w:p>
    <w:p w:rsidR="00C9252A" w:rsidRDefault="00C9252A" w:rsidP="00A83FD0">
      <w:pPr>
        <w:rPr>
          <w:rFonts w:ascii="Times New Roman" w:hAnsi="Times New Roman" w:cs="Times New Roman"/>
          <w:b/>
          <w:lang w:val="ro-RO"/>
        </w:rPr>
      </w:pPr>
    </w:p>
    <w:p w:rsidR="00C9252A" w:rsidRDefault="00C9252A" w:rsidP="00A83FD0">
      <w:pPr>
        <w:rPr>
          <w:rFonts w:ascii="Times New Roman" w:hAnsi="Times New Roman" w:cs="Times New Roman"/>
          <w:b/>
          <w:lang w:val="ro-RO"/>
        </w:rPr>
      </w:pPr>
    </w:p>
    <w:p w:rsidR="00C9252A" w:rsidRDefault="00C9252A" w:rsidP="00A83FD0">
      <w:pPr>
        <w:rPr>
          <w:rFonts w:ascii="Times New Roman" w:hAnsi="Times New Roman" w:cs="Times New Roman"/>
          <w:b/>
          <w:lang w:val="ro-RO"/>
        </w:rPr>
      </w:pPr>
    </w:p>
    <w:p w:rsidR="002E7285" w:rsidRDefault="002E7285" w:rsidP="00A83FD0">
      <w:pPr>
        <w:rPr>
          <w:rFonts w:ascii="Times New Roman" w:hAnsi="Times New Roman" w:cs="Times New Roman"/>
          <w:b/>
          <w:lang w:val="ro-RO"/>
        </w:rPr>
      </w:pPr>
    </w:p>
    <w:p w:rsidR="002E7285" w:rsidRDefault="002E7285" w:rsidP="00A83FD0">
      <w:pPr>
        <w:rPr>
          <w:rFonts w:ascii="Times New Roman" w:hAnsi="Times New Roman" w:cs="Times New Roman"/>
          <w:b/>
          <w:lang w:val="ro-RO"/>
        </w:rPr>
      </w:pPr>
    </w:p>
    <w:p w:rsidR="002E7285" w:rsidRDefault="002E7285" w:rsidP="00A83FD0">
      <w:pPr>
        <w:rPr>
          <w:rFonts w:ascii="Times New Roman" w:hAnsi="Times New Roman" w:cs="Times New Roman"/>
          <w:b/>
          <w:lang w:val="ro-RO"/>
        </w:rPr>
      </w:pPr>
    </w:p>
    <w:p w:rsidR="002E7285" w:rsidRDefault="002E7285" w:rsidP="00A83FD0">
      <w:pPr>
        <w:rPr>
          <w:rFonts w:ascii="Times New Roman" w:hAnsi="Times New Roman" w:cs="Times New Roman"/>
          <w:b/>
          <w:lang w:val="ro-RO"/>
        </w:rPr>
      </w:pPr>
    </w:p>
    <w:p w:rsidR="002E7285" w:rsidRDefault="002E7285" w:rsidP="00A83FD0">
      <w:pPr>
        <w:rPr>
          <w:rFonts w:ascii="Times New Roman" w:hAnsi="Times New Roman" w:cs="Times New Roman"/>
          <w:b/>
          <w:lang w:val="ro-RO"/>
        </w:rPr>
      </w:pPr>
    </w:p>
    <w:p w:rsidR="002E7285" w:rsidRDefault="002E7285" w:rsidP="00A83FD0">
      <w:pPr>
        <w:rPr>
          <w:rFonts w:ascii="Times New Roman" w:hAnsi="Times New Roman" w:cs="Times New Roman"/>
          <w:b/>
          <w:lang w:val="ro-RO"/>
        </w:rPr>
      </w:pPr>
    </w:p>
    <w:p w:rsidR="002E7285" w:rsidRDefault="002E7285" w:rsidP="00A83FD0">
      <w:pPr>
        <w:rPr>
          <w:rFonts w:ascii="Times New Roman" w:hAnsi="Times New Roman" w:cs="Times New Roman"/>
          <w:b/>
          <w:lang w:val="ro-RO"/>
        </w:rPr>
      </w:pPr>
    </w:p>
    <w:p w:rsidR="002E7285" w:rsidRDefault="002E7285" w:rsidP="00A83FD0">
      <w:pPr>
        <w:rPr>
          <w:rFonts w:ascii="Times New Roman" w:hAnsi="Times New Roman" w:cs="Times New Roman"/>
          <w:b/>
          <w:lang w:val="ro-RO"/>
        </w:rPr>
      </w:pPr>
    </w:p>
    <w:p w:rsidR="002E7285" w:rsidRDefault="002E7285" w:rsidP="00A83FD0">
      <w:pPr>
        <w:rPr>
          <w:rFonts w:ascii="Times New Roman" w:hAnsi="Times New Roman" w:cs="Times New Roman"/>
          <w:b/>
          <w:lang w:val="ro-RO"/>
        </w:rPr>
      </w:pPr>
    </w:p>
    <w:p w:rsidR="002E7285" w:rsidRDefault="002E7285" w:rsidP="00A83FD0">
      <w:pPr>
        <w:rPr>
          <w:rFonts w:ascii="Times New Roman" w:hAnsi="Times New Roman" w:cs="Times New Roman"/>
          <w:b/>
          <w:lang w:val="ro-RO"/>
        </w:rPr>
      </w:pPr>
    </w:p>
    <w:p w:rsidR="002E7285" w:rsidRDefault="002E7285" w:rsidP="00A83FD0">
      <w:pPr>
        <w:rPr>
          <w:rFonts w:ascii="Times New Roman" w:hAnsi="Times New Roman" w:cs="Times New Roman"/>
          <w:b/>
          <w:lang w:val="ro-RO"/>
        </w:rPr>
      </w:pPr>
    </w:p>
    <w:p w:rsidR="002E7285" w:rsidRDefault="002E7285" w:rsidP="00A83FD0">
      <w:pPr>
        <w:rPr>
          <w:rFonts w:ascii="Times New Roman" w:hAnsi="Times New Roman" w:cs="Times New Roman"/>
          <w:b/>
          <w:lang w:val="ro-RO"/>
        </w:rPr>
      </w:pPr>
    </w:p>
    <w:p w:rsidR="002E7285" w:rsidRDefault="002E7285" w:rsidP="00A83FD0">
      <w:pPr>
        <w:rPr>
          <w:rFonts w:ascii="Times New Roman" w:hAnsi="Times New Roman" w:cs="Times New Roman"/>
          <w:b/>
          <w:lang w:val="ro-RO"/>
        </w:rPr>
      </w:pPr>
    </w:p>
    <w:p w:rsidR="002E7285" w:rsidRDefault="002E7285" w:rsidP="00A83FD0">
      <w:pPr>
        <w:rPr>
          <w:rFonts w:ascii="Times New Roman" w:hAnsi="Times New Roman" w:cs="Times New Roman"/>
          <w:b/>
          <w:lang w:val="ro-RO"/>
        </w:rPr>
      </w:pPr>
    </w:p>
    <w:p w:rsidR="002E7285" w:rsidRDefault="002E7285" w:rsidP="00A83FD0">
      <w:pPr>
        <w:rPr>
          <w:rFonts w:ascii="Times New Roman" w:hAnsi="Times New Roman" w:cs="Times New Roman"/>
          <w:b/>
          <w:lang w:val="ro-RO"/>
        </w:rPr>
      </w:pPr>
    </w:p>
    <w:p w:rsidR="002E7285" w:rsidRDefault="002E7285" w:rsidP="00A83FD0">
      <w:pPr>
        <w:rPr>
          <w:rFonts w:ascii="Times New Roman" w:hAnsi="Times New Roman" w:cs="Times New Roman"/>
          <w:b/>
          <w:lang w:val="ro-RO"/>
        </w:rPr>
      </w:pPr>
    </w:p>
    <w:p w:rsidR="00C9252A" w:rsidRDefault="00C9252A" w:rsidP="00A83FD0">
      <w:pPr>
        <w:rPr>
          <w:rFonts w:ascii="Times New Roman" w:hAnsi="Times New Roman" w:cs="Times New Roman"/>
          <w:b/>
          <w:lang w:val="ro-RO"/>
        </w:rPr>
      </w:pPr>
    </w:p>
    <w:p w:rsidR="00C9252A" w:rsidRDefault="00C9252A" w:rsidP="00A83FD0">
      <w:pPr>
        <w:rPr>
          <w:rFonts w:ascii="Times New Roman" w:hAnsi="Times New Roman" w:cs="Times New Roman"/>
          <w:b/>
          <w:lang w:val="ro-RO"/>
        </w:rPr>
      </w:pPr>
    </w:p>
    <w:p w:rsidR="00C9252A" w:rsidRDefault="00C9252A" w:rsidP="00A83FD0">
      <w:pPr>
        <w:rPr>
          <w:rFonts w:ascii="Times New Roman" w:hAnsi="Times New Roman" w:cs="Times New Roman"/>
          <w:b/>
          <w:lang w:val="ro-RO"/>
        </w:rPr>
      </w:pPr>
    </w:p>
    <w:p w:rsidR="009347AA" w:rsidRDefault="002E7285" w:rsidP="00F41329">
      <w:pPr>
        <w:spacing w:before="0" w:after="0"/>
        <w:rPr>
          <w:rFonts w:ascii="Times New Roman" w:hAnsi="Times New Roman" w:cs="Times New Roman"/>
          <w:b/>
          <w:lang w:val="ro-RO"/>
        </w:rPr>
      </w:pPr>
      <w:r>
        <w:rPr>
          <w:rFonts w:ascii="Times New Roman" w:hAnsi="Times New Roman" w:cs="Times New Roman"/>
          <w:b/>
          <w:lang w:val="ro-RO"/>
        </w:rPr>
        <w:lastRenderedPageBreak/>
        <w:t xml:space="preserve">Anexa 5.   </w:t>
      </w:r>
      <w:r w:rsidR="009347AA" w:rsidRPr="009347AA">
        <w:rPr>
          <w:rFonts w:ascii="Times New Roman" w:hAnsi="Times New Roman" w:cs="Times New Roman"/>
          <w:b/>
          <w:lang w:val="ro-RO"/>
        </w:rPr>
        <w:t>ANALIZA MULTICRITERIALĂ</w:t>
      </w:r>
    </w:p>
    <w:p w:rsidR="00F93807" w:rsidRPr="00F93807" w:rsidRDefault="00F93807" w:rsidP="00F41329">
      <w:pPr>
        <w:spacing w:before="0" w:after="0"/>
        <w:rPr>
          <w:rFonts w:ascii="Times New Roman" w:hAnsi="Times New Roman" w:cs="Times New Roman"/>
          <w:sz w:val="26"/>
          <w:szCs w:val="26"/>
          <w:lang w:val="ro-RO"/>
        </w:rPr>
      </w:pPr>
      <w:r w:rsidRPr="00F93807">
        <w:rPr>
          <w:rFonts w:ascii="Times New Roman" w:hAnsi="Times New Roman" w:cs="Times New Roman"/>
          <w:sz w:val="26"/>
          <w:szCs w:val="26"/>
          <w:lang w:val="ro-RO"/>
        </w:rPr>
        <w:t>Magnitudinea impactului pentru fiecare dintre opţiuni a fost apreciată de către grupul de lucru utilizând scala de la -5 (impact înalt negativ) la +5 (impact înalt pozitiv), în baza următoarelor principii:</w:t>
      </w:r>
    </w:p>
    <w:p w:rsidR="00F93807" w:rsidRPr="00F93807" w:rsidRDefault="00F93807" w:rsidP="00F41329">
      <w:pPr>
        <w:numPr>
          <w:ilvl w:val="0"/>
          <w:numId w:val="13"/>
        </w:numPr>
        <w:tabs>
          <w:tab w:val="clear" w:pos="720"/>
          <w:tab w:val="left" w:pos="851"/>
        </w:tabs>
        <w:spacing w:before="0" w:after="0"/>
        <w:ind w:left="0"/>
        <w:jc w:val="left"/>
        <w:rPr>
          <w:rFonts w:ascii="Times New Roman" w:hAnsi="Times New Roman" w:cs="Times New Roman"/>
          <w:b/>
          <w:bCs/>
          <w:sz w:val="26"/>
          <w:szCs w:val="26"/>
          <w:lang w:val="ro-RO"/>
        </w:rPr>
      </w:pPr>
      <w:r w:rsidRPr="00F93807">
        <w:rPr>
          <w:rFonts w:ascii="Times New Roman" w:hAnsi="Times New Roman" w:cs="Times New Roman"/>
          <w:b/>
          <w:bCs/>
          <w:sz w:val="26"/>
          <w:szCs w:val="26"/>
          <w:lang w:val="ro-RO"/>
        </w:rPr>
        <w:t>Impact fiscal</w:t>
      </w:r>
    </w:p>
    <w:p w:rsidR="00F93807" w:rsidRPr="00F93807" w:rsidRDefault="00F93807" w:rsidP="00C9252A">
      <w:pPr>
        <w:tabs>
          <w:tab w:val="left" w:pos="851"/>
          <w:tab w:val="left" w:pos="993"/>
        </w:tabs>
        <w:spacing w:before="0" w:after="0"/>
        <w:rPr>
          <w:rFonts w:ascii="Times New Roman" w:hAnsi="Times New Roman" w:cs="Times New Roman"/>
          <w:sz w:val="26"/>
          <w:szCs w:val="26"/>
          <w:lang w:val="ro-RO"/>
        </w:rPr>
      </w:pPr>
      <w:r w:rsidRPr="00F93807">
        <w:rPr>
          <w:rFonts w:ascii="Times New Roman" w:hAnsi="Times New Roman" w:cs="Times New Roman"/>
          <w:sz w:val="26"/>
          <w:szCs w:val="26"/>
          <w:lang w:val="ro-RO"/>
        </w:rPr>
        <w:t>(–5)</w:t>
      </w:r>
      <w:r w:rsidRPr="00F93807">
        <w:rPr>
          <w:rFonts w:ascii="Times New Roman" w:hAnsi="Times New Roman" w:cs="Times New Roman"/>
          <w:sz w:val="26"/>
          <w:szCs w:val="26"/>
          <w:lang w:val="ro-RO"/>
        </w:rPr>
        <w:tab/>
        <w:t>- Impact fiscal negativ înalt. Cheltuieli majore din bugetul public;</w:t>
      </w:r>
    </w:p>
    <w:p w:rsidR="00F93807" w:rsidRPr="00F93807" w:rsidRDefault="00F93807" w:rsidP="00C9252A">
      <w:pPr>
        <w:tabs>
          <w:tab w:val="left" w:pos="709"/>
          <w:tab w:val="left" w:pos="851"/>
          <w:tab w:val="left" w:pos="993"/>
        </w:tabs>
        <w:spacing w:before="0" w:after="0"/>
        <w:rPr>
          <w:rFonts w:ascii="Times New Roman" w:hAnsi="Times New Roman" w:cs="Times New Roman"/>
          <w:b/>
          <w:bCs/>
          <w:sz w:val="26"/>
          <w:szCs w:val="26"/>
          <w:lang w:val="ro-RO"/>
        </w:rPr>
      </w:pPr>
      <w:r w:rsidRPr="00F93807">
        <w:rPr>
          <w:rFonts w:ascii="Times New Roman" w:hAnsi="Times New Roman" w:cs="Times New Roman"/>
          <w:sz w:val="26"/>
          <w:szCs w:val="26"/>
          <w:lang w:val="ro-RO"/>
        </w:rPr>
        <w:t>(+5)</w:t>
      </w:r>
      <w:r w:rsidRPr="00F93807">
        <w:rPr>
          <w:rFonts w:ascii="Times New Roman" w:hAnsi="Times New Roman" w:cs="Times New Roman"/>
          <w:sz w:val="26"/>
          <w:szCs w:val="26"/>
          <w:lang w:val="ro-RO"/>
        </w:rPr>
        <w:tab/>
        <w:t>- Impact fiscal pozitiv înalt. Acţiune pozitivă asupra bugetului public.</w:t>
      </w:r>
    </w:p>
    <w:p w:rsidR="00F93807" w:rsidRPr="00F93807" w:rsidRDefault="00F93807" w:rsidP="00C9252A">
      <w:pPr>
        <w:numPr>
          <w:ilvl w:val="0"/>
          <w:numId w:val="13"/>
        </w:numPr>
        <w:tabs>
          <w:tab w:val="clear" w:pos="720"/>
          <w:tab w:val="left" w:pos="851"/>
        </w:tabs>
        <w:spacing w:before="0" w:after="0"/>
        <w:ind w:left="0"/>
        <w:jc w:val="left"/>
        <w:rPr>
          <w:rFonts w:ascii="Times New Roman" w:hAnsi="Times New Roman" w:cs="Times New Roman"/>
          <w:b/>
          <w:bCs/>
          <w:sz w:val="26"/>
          <w:szCs w:val="26"/>
          <w:lang w:val="ro-RO"/>
        </w:rPr>
      </w:pPr>
      <w:r w:rsidRPr="00F93807">
        <w:rPr>
          <w:rFonts w:ascii="Times New Roman" w:hAnsi="Times New Roman" w:cs="Times New Roman"/>
          <w:b/>
          <w:bCs/>
          <w:sz w:val="26"/>
          <w:szCs w:val="26"/>
          <w:lang w:val="ro-RO"/>
        </w:rPr>
        <w:t>Impact economic</w:t>
      </w:r>
    </w:p>
    <w:p w:rsidR="00F93807" w:rsidRPr="00F93807" w:rsidRDefault="00F93807" w:rsidP="00C9252A">
      <w:pPr>
        <w:tabs>
          <w:tab w:val="left" w:pos="851"/>
        </w:tabs>
        <w:spacing w:before="0" w:after="0"/>
        <w:rPr>
          <w:rFonts w:ascii="Times New Roman" w:hAnsi="Times New Roman" w:cs="Times New Roman"/>
          <w:sz w:val="26"/>
          <w:szCs w:val="26"/>
          <w:lang w:val="ro-RO"/>
        </w:rPr>
      </w:pPr>
      <w:r w:rsidRPr="00F93807">
        <w:rPr>
          <w:rFonts w:ascii="Times New Roman" w:hAnsi="Times New Roman" w:cs="Times New Roman"/>
          <w:sz w:val="26"/>
          <w:szCs w:val="26"/>
          <w:lang w:val="ro-RO"/>
        </w:rPr>
        <w:t>(–5)</w:t>
      </w:r>
      <w:r w:rsidRPr="00F93807">
        <w:rPr>
          <w:rFonts w:ascii="Times New Roman" w:hAnsi="Times New Roman" w:cs="Times New Roman"/>
          <w:sz w:val="26"/>
          <w:szCs w:val="26"/>
          <w:lang w:val="ro-RO"/>
        </w:rPr>
        <w:tab/>
        <w:t>- Impact economic negativ înalt. Afectează grav mediul concurenţial şi agenţii economici;</w:t>
      </w:r>
    </w:p>
    <w:p w:rsidR="00F93807" w:rsidRPr="00F93807" w:rsidRDefault="00F93807" w:rsidP="00C9252A">
      <w:pPr>
        <w:tabs>
          <w:tab w:val="left" w:pos="851"/>
        </w:tabs>
        <w:spacing w:before="0" w:after="0"/>
        <w:rPr>
          <w:rFonts w:ascii="Times New Roman" w:hAnsi="Times New Roman" w:cs="Times New Roman"/>
          <w:sz w:val="26"/>
          <w:szCs w:val="26"/>
          <w:lang w:val="ro-RO"/>
        </w:rPr>
      </w:pPr>
      <w:r w:rsidRPr="00F93807">
        <w:rPr>
          <w:rFonts w:ascii="Times New Roman" w:hAnsi="Times New Roman" w:cs="Times New Roman"/>
          <w:sz w:val="26"/>
          <w:szCs w:val="26"/>
          <w:lang w:val="ro-RO"/>
        </w:rPr>
        <w:t>(+5)</w:t>
      </w:r>
      <w:r w:rsidRPr="00F93807">
        <w:rPr>
          <w:rFonts w:ascii="Times New Roman" w:hAnsi="Times New Roman" w:cs="Times New Roman"/>
          <w:sz w:val="26"/>
          <w:szCs w:val="26"/>
          <w:lang w:val="ro-RO"/>
        </w:rPr>
        <w:tab/>
        <w:t>- Impact economic pozitiv înalt. Acţiune pozitivă asupra agenţilor economici; venituri sporite.</w:t>
      </w:r>
    </w:p>
    <w:p w:rsidR="00F93807" w:rsidRPr="00F93807" w:rsidRDefault="00F93807" w:rsidP="00C9252A">
      <w:pPr>
        <w:numPr>
          <w:ilvl w:val="0"/>
          <w:numId w:val="13"/>
        </w:numPr>
        <w:tabs>
          <w:tab w:val="clear" w:pos="720"/>
          <w:tab w:val="left" w:pos="851"/>
        </w:tabs>
        <w:spacing w:before="0" w:after="0"/>
        <w:ind w:left="0"/>
        <w:jc w:val="left"/>
        <w:rPr>
          <w:rFonts w:ascii="Times New Roman" w:hAnsi="Times New Roman" w:cs="Times New Roman"/>
          <w:b/>
          <w:bCs/>
          <w:sz w:val="26"/>
          <w:szCs w:val="26"/>
          <w:lang w:val="ro-RO"/>
        </w:rPr>
      </w:pPr>
      <w:r w:rsidRPr="00F93807">
        <w:rPr>
          <w:rFonts w:ascii="Times New Roman" w:hAnsi="Times New Roman" w:cs="Times New Roman"/>
          <w:b/>
          <w:bCs/>
          <w:sz w:val="26"/>
          <w:szCs w:val="26"/>
          <w:lang w:val="ro-RO"/>
        </w:rPr>
        <w:t>Impact administrativ</w:t>
      </w:r>
    </w:p>
    <w:p w:rsidR="00F93807" w:rsidRPr="00F93807" w:rsidRDefault="00F93807" w:rsidP="00C9252A">
      <w:pPr>
        <w:tabs>
          <w:tab w:val="left" w:pos="851"/>
          <w:tab w:val="left" w:pos="993"/>
        </w:tabs>
        <w:spacing w:before="0" w:after="0"/>
        <w:rPr>
          <w:rFonts w:ascii="Times New Roman" w:hAnsi="Times New Roman" w:cs="Times New Roman"/>
          <w:sz w:val="26"/>
          <w:szCs w:val="26"/>
          <w:lang w:val="ro-RO"/>
        </w:rPr>
      </w:pPr>
      <w:r w:rsidRPr="00F93807">
        <w:rPr>
          <w:rFonts w:ascii="Times New Roman" w:hAnsi="Times New Roman" w:cs="Times New Roman"/>
          <w:sz w:val="26"/>
          <w:szCs w:val="26"/>
          <w:lang w:val="ro-RO"/>
        </w:rPr>
        <w:t>(–5)</w:t>
      </w:r>
      <w:r w:rsidRPr="00F93807">
        <w:rPr>
          <w:rFonts w:ascii="Times New Roman" w:hAnsi="Times New Roman" w:cs="Times New Roman"/>
          <w:sz w:val="26"/>
          <w:szCs w:val="26"/>
          <w:lang w:val="ro-RO"/>
        </w:rPr>
        <w:tab/>
        <w:t>- Impact administrativ negativ înalt. Necesitatea unor resurse administrative majore;</w:t>
      </w:r>
    </w:p>
    <w:p w:rsidR="00F93807" w:rsidRPr="00F93807" w:rsidRDefault="00F93807" w:rsidP="00C9252A">
      <w:pPr>
        <w:tabs>
          <w:tab w:val="left" w:pos="851"/>
          <w:tab w:val="left" w:pos="993"/>
        </w:tabs>
        <w:spacing w:before="0" w:after="0"/>
        <w:rPr>
          <w:rFonts w:ascii="Times New Roman" w:hAnsi="Times New Roman" w:cs="Times New Roman"/>
          <w:b/>
          <w:bCs/>
          <w:sz w:val="26"/>
          <w:szCs w:val="26"/>
          <w:lang w:val="ro-RO"/>
        </w:rPr>
      </w:pPr>
      <w:r w:rsidRPr="00F93807">
        <w:rPr>
          <w:rFonts w:ascii="Times New Roman" w:hAnsi="Times New Roman" w:cs="Times New Roman"/>
          <w:sz w:val="26"/>
          <w:szCs w:val="26"/>
          <w:lang w:val="ro-RO"/>
        </w:rPr>
        <w:t>(+5)</w:t>
      </w:r>
      <w:r w:rsidRPr="00F93807">
        <w:rPr>
          <w:rFonts w:ascii="Times New Roman" w:hAnsi="Times New Roman" w:cs="Times New Roman"/>
          <w:sz w:val="26"/>
          <w:szCs w:val="26"/>
          <w:lang w:val="ro-RO"/>
        </w:rPr>
        <w:tab/>
        <w:t>- Impact administrativ pozitiv înalt. Acţionează pozitiv asupra resurselor administrative.</w:t>
      </w:r>
    </w:p>
    <w:p w:rsidR="00F93807" w:rsidRPr="00F93807" w:rsidRDefault="00F93807" w:rsidP="00C9252A">
      <w:pPr>
        <w:numPr>
          <w:ilvl w:val="0"/>
          <w:numId w:val="13"/>
        </w:numPr>
        <w:tabs>
          <w:tab w:val="clear" w:pos="720"/>
          <w:tab w:val="left" w:pos="851"/>
        </w:tabs>
        <w:spacing w:before="0" w:after="0"/>
        <w:ind w:left="0"/>
        <w:jc w:val="left"/>
        <w:rPr>
          <w:rFonts w:ascii="Times New Roman" w:hAnsi="Times New Roman" w:cs="Times New Roman"/>
          <w:b/>
          <w:bCs/>
          <w:sz w:val="26"/>
          <w:szCs w:val="26"/>
          <w:lang w:val="ro-RO"/>
        </w:rPr>
      </w:pPr>
      <w:r w:rsidRPr="00F93807">
        <w:rPr>
          <w:rFonts w:ascii="Times New Roman" w:hAnsi="Times New Roman" w:cs="Times New Roman"/>
          <w:b/>
          <w:bCs/>
          <w:sz w:val="26"/>
          <w:szCs w:val="26"/>
          <w:lang w:val="ro-RO"/>
        </w:rPr>
        <w:t>Impact social</w:t>
      </w:r>
    </w:p>
    <w:p w:rsidR="00F93807" w:rsidRPr="00F93807" w:rsidRDefault="00F93807" w:rsidP="00C9252A">
      <w:pPr>
        <w:tabs>
          <w:tab w:val="left" w:pos="851"/>
          <w:tab w:val="left" w:pos="993"/>
        </w:tabs>
        <w:spacing w:before="0" w:after="0"/>
        <w:rPr>
          <w:rFonts w:ascii="Times New Roman" w:hAnsi="Times New Roman" w:cs="Times New Roman"/>
          <w:sz w:val="26"/>
          <w:szCs w:val="26"/>
          <w:lang w:val="ro-RO"/>
        </w:rPr>
      </w:pPr>
      <w:r w:rsidRPr="00F93807">
        <w:rPr>
          <w:rFonts w:ascii="Times New Roman" w:hAnsi="Times New Roman" w:cs="Times New Roman"/>
          <w:sz w:val="26"/>
          <w:szCs w:val="26"/>
          <w:lang w:val="ro-RO"/>
        </w:rPr>
        <w:t>(–5)</w:t>
      </w:r>
      <w:r w:rsidRPr="00F93807">
        <w:rPr>
          <w:rFonts w:ascii="Times New Roman" w:hAnsi="Times New Roman" w:cs="Times New Roman"/>
          <w:sz w:val="26"/>
          <w:szCs w:val="26"/>
          <w:lang w:val="ro-RO"/>
        </w:rPr>
        <w:tab/>
        <w:t>- Impact social negativ înalt. Povară înaltă asupra populaţiei;</w:t>
      </w:r>
    </w:p>
    <w:p w:rsidR="00F93807" w:rsidRDefault="00F93807" w:rsidP="00C9252A">
      <w:pPr>
        <w:tabs>
          <w:tab w:val="left" w:pos="851"/>
        </w:tabs>
        <w:spacing w:before="0" w:after="0"/>
        <w:rPr>
          <w:rFonts w:ascii="Times New Roman" w:hAnsi="Times New Roman" w:cs="Times New Roman"/>
          <w:sz w:val="26"/>
          <w:szCs w:val="26"/>
          <w:lang w:val="ro-RO"/>
        </w:rPr>
      </w:pPr>
      <w:r w:rsidRPr="00F93807">
        <w:rPr>
          <w:rFonts w:ascii="Times New Roman" w:hAnsi="Times New Roman" w:cs="Times New Roman"/>
          <w:sz w:val="26"/>
          <w:szCs w:val="26"/>
          <w:lang w:val="ro-RO"/>
        </w:rPr>
        <w:t>(+5)</w:t>
      </w:r>
      <w:r w:rsidRPr="00F93807">
        <w:rPr>
          <w:rFonts w:ascii="Times New Roman" w:hAnsi="Times New Roman" w:cs="Times New Roman"/>
          <w:sz w:val="26"/>
          <w:szCs w:val="26"/>
          <w:lang w:val="ro-RO"/>
        </w:rPr>
        <w:tab/>
        <w:t>- Impact social pozitiv înalt. Beneficii majore pentru populaţie. Reducerea sărăciei.</w:t>
      </w:r>
    </w:p>
    <w:p w:rsidR="002E7285" w:rsidRPr="00F93807" w:rsidRDefault="002E7285" w:rsidP="00C9252A">
      <w:pPr>
        <w:tabs>
          <w:tab w:val="left" w:pos="851"/>
        </w:tabs>
        <w:spacing w:before="0" w:after="0"/>
        <w:rPr>
          <w:rFonts w:ascii="Times New Roman" w:hAnsi="Times New Roman" w:cs="Times New Roman"/>
          <w:sz w:val="26"/>
          <w:szCs w:val="26"/>
          <w:lang w:val="ro-RO"/>
        </w:rPr>
      </w:pPr>
    </w:p>
    <w:tbl>
      <w:tblPr>
        <w:tblW w:w="11516" w:type="dxa"/>
        <w:tblInd w:w="-176" w:type="dxa"/>
        <w:tblLook w:val="04A0" w:firstRow="1" w:lastRow="0" w:firstColumn="1" w:lastColumn="0" w:noHBand="0" w:noVBand="1"/>
      </w:tblPr>
      <w:tblGrid>
        <w:gridCol w:w="1894"/>
        <w:gridCol w:w="600"/>
        <w:gridCol w:w="600"/>
        <w:gridCol w:w="600"/>
        <w:gridCol w:w="600"/>
        <w:gridCol w:w="600"/>
        <w:gridCol w:w="600"/>
        <w:gridCol w:w="600"/>
        <w:gridCol w:w="600"/>
        <w:gridCol w:w="600"/>
        <w:gridCol w:w="600"/>
        <w:gridCol w:w="600"/>
        <w:gridCol w:w="1058"/>
        <w:gridCol w:w="980"/>
        <w:gridCol w:w="984"/>
      </w:tblGrid>
      <w:tr w:rsidR="002E3923" w:rsidRPr="002E3923" w:rsidTr="002E7285">
        <w:trPr>
          <w:trHeight w:val="645"/>
        </w:trPr>
        <w:tc>
          <w:tcPr>
            <w:tcW w:w="1894" w:type="dxa"/>
            <w:tcBorders>
              <w:top w:val="single" w:sz="8" w:space="0" w:color="auto"/>
              <w:left w:val="single" w:sz="8" w:space="0" w:color="auto"/>
              <w:bottom w:val="single" w:sz="4" w:space="0" w:color="auto"/>
              <w:right w:val="single" w:sz="4" w:space="0" w:color="auto"/>
            </w:tcBorders>
            <w:shd w:val="clear" w:color="000000" w:fill="CCCCFF"/>
            <w:vAlign w:val="center"/>
            <w:hideMark/>
          </w:tcPr>
          <w:p w:rsidR="002E3923" w:rsidRPr="002E3923" w:rsidRDefault="002E3923" w:rsidP="002E7285">
            <w:pPr>
              <w:spacing w:before="0" w:after="0"/>
              <w:ind w:left="351" w:hanging="351"/>
              <w:jc w:val="center"/>
              <w:rPr>
                <w:rFonts w:eastAsia="Times New Roman" w:cs="Times New Roman"/>
                <w:b/>
                <w:bCs/>
                <w:color w:val="000000"/>
                <w:lang w:eastAsia="en-US"/>
              </w:rPr>
            </w:pPr>
            <w:r w:rsidRPr="002E3923">
              <w:rPr>
                <w:rFonts w:eastAsia="Times New Roman" w:cs="Times New Roman"/>
                <w:b/>
                <w:bCs/>
                <w:color w:val="000000"/>
                <w:lang w:eastAsia="en-US"/>
              </w:rPr>
              <w:t>Criteriile de evaluare</w:t>
            </w:r>
          </w:p>
        </w:tc>
        <w:tc>
          <w:tcPr>
            <w:tcW w:w="6600" w:type="dxa"/>
            <w:gridSpan w:val="11"/>
            <w:tcBorders>
              <w:top w:val="single" w:sz="8" w:space="0" w:color="auto"/>
              <w:left w:val="nil"/>
              <w:bottom w:val="single" w:sz="4" w:space="0" w:color="auto"/>
              <w:right w:val="single" w:sz="4" w:space="0" w:color="auto"/>
            </w:tcBorders>
            <w:shd w:val="clear" w:color="000000" w:fill="CCCCFF"/>
            <w:vAlign w:val="center"/>
            <w:hideMark/>
          </w:tcPr>
          <w:p w:rsidR="002E3923" w:rsidRPr="002E3923" w:rsidRDefault="002E3923" w:rsidP="002E3923">
            <w:pPr>
              <w:spacing w:before="0" w:after="0"/>
              <w:jc w:val="center"/>
              <w:rPr>
                <w:rFonts w:eastAsia="Times New Roman" w:cs="Times New Roman"/>
                <w:b/>
                <w:bCs/>
                <w:color w:val="000000"/>
                <w:lang w:eastAsia="en-US"/>
              </w:rPr>
            </w:pPr>
            <w:r w:rsidRPr="002E3923">
              <w:rPr>
                <w:rFonts w:eastAsia="Times New Roman" w:cs="Times New Roman"/>
                <w:b/>
                <w:bCs/>
                <w:color w:val="000000"/>
                <w:lang w:eastAsia="en-US"/>
              </w:rPr>
              <w:t xml:space="preserve">Puncte (de la -5 la +5) </w:t>
            </w:r>
          </w:p>
        </w:tc>
        <w:tc>
          <w:tcPr>
            <w:tcW w:w="1058" w:type="dxa"/>
            <w:tcBorders>
              <w:top w:val="single" w:sz="8" w:space="0" w:color="auto"/>
              <w:left w:val="nil"/>
              <w:bottom w:val="single" w:sz="4" w:space="0" w:color="auto"/>
              <w:right w:val="single" w:sz="4" w:space="0" w:color="auto"/>
            </w:tcBorders>
            <w:shd w:val="clear" w:color="000000" w:fill="CCCCFF"/>
            <w:vAlign w:val="center"/>
            <w:hideMark/>
          </w:tcPr>
          <w:p w:rsidR="002E3923" w:rsidRPr="002E3923" w:rsidRDefault="002E3923" w:rsidP="002E3923">
            <w:pPr>
              <w:spacing w:before="0" w:after="0"/>
              <w:jc w:val="center"/>
              <w:rPr>
                <w:rFonts w:eastAsia="Times New Roman" w:cs="Times New Roman"/>
                <w:b/>
                <w:bCs/>
                <w:color w:val="000000"/>
                <w:lang w:eastAsia="en-US"/>
              </w:rPr>
            </w:pPr>
            <w:r w:rsidRPr="002E3923">
              <w:rPr>
                <w:rFonts w:eastAsia="Times New Roman" w:cs="Times New Roman"/>
                <w:b/>
                <w:bCs/>
                <w:color w:val="000000"/>
                <w:lang w:eastAsia="en-US"/>
              </w:rPr>
              <w:t>Pondere (0-1)</w:t>
            </w:r>
          </w:p>
        </w:tc>
        <w:tc>
          <w:tcPr>
            <w:tcW w:w="1964" w:type="dxa"/>
            <w:gridSpan w:val="2"/>
            <w:tcBorders>
              <w:top w:val="single" w:sz="8" w:space="0" w:color="auto"/>
              <w:left w:val="nil"/>
              <w:bottom w:val="single" w:sz="4" w:space="0" w:color="auto"/>
              <w:right w:val="single" w:sz="8" w:space="0" w:color="000000"/>
            </w:tcBorders>
            <w:shd w:val="clear" w:color="000000" w:fill="CCCCFF"/>
            <w:vAlign w:val="center"/>
            <w:hideMark/>
          </w:tcPr>
          <w:p w:rsidR="002E3923" w:rsidRPr="002E3923" w:rsidRDefault="002E3923" w:rsidP="002E3923">
            <w:pPr>
              <w:spacing w:before="0" w:after="0"/>
              <w:jc w:val="center"/>
              <w:rPr>
                <w:rFonts w:eastAsia="Times New Roman" w:cs="Times New Roman"/>
                <w:b/>
                <w:bCs/>
                <w:color w:val="000000"/>
                <w:lang w:eastAsia="en-US"/>
              </w:rPr>
            </w:pPr>
            <w:r w:rsidRPr="002E3923">
              <w:rPr>
                <w:rFonts w:eastAsia="Times New Roman" w:cs="Times New Roman"/>
                <w:b/>
                <w:bCs/>
                <w:color w:val="000000"/>
                <w:lang w:eastAsia="en-US"/>
              </w:rPr>
              <w:t>Impact</w:t>
            </w:r>
          </w:p>
        </w:tc>
      </w:tr>
      <w:tr w:rsidR="002E3923" w:rsidRPr="002E3923" w:rsidTr="002E7285">
        <w:trPr>
          <w:trHeight w:val="315"/>
        </w:trPr>
        <w:tc>
          <w:tcPr>
            <w:tcW w:w="1894" w:type="dxa"/>
            <w:tcBorders>
              <w:top w:val="nil"/>
              <w:left w:val="single" w:sz="8" w:space="0" w:color="auto"/>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b/>
                <w:bCs/>
                <w:color w:val="000000"/>
                <w:lang w:eastAsia="en-US"/>
              </w:rPr>
            </w:pPr>
            <w:r w:rsidRPr="002E3923">
              <w:rPr>
                <w:rFonts w:eastAsia="Times New Roman" w:cs="Times New Roman"/>
                <w:b/>
                <w:bCs/>
                <w:color w:val="000000"/>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b/>
                <w:bCs/>
                <w:color w:val="000000"/>
                <w:lang w:eastAsia="en-US"/>
              </w:rPr>
            </w:pPr>
            <w:r w:rsidRPr="002E3923">
              <w:rPr>
                <w:rFonts w:eastAsia="Times New Roman" w:cs="Times New Roman"/>
                <w:b/>
                <w:bCs/>
                <w:color w:val="000000"/>
                <w:lang w:eastAsia="en-US"/>
              </w:rPr>
              <w:t>-5</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b/>
                <w:bCs/>
                <w:color w:val="000000"/>
                <w:lang w:eastAsia="en-US"/>
              </w:rPr>
            </w:pPr>
            <w:r w:rsidRPr="002E3923">
              <w:rPr>
                <w:rFonts w:eastAsia="Times New Roman" w:cs="Times New Roman"/>
                <w:b/>
                <w:bCs/>
                <w:color w:val="000000"/>
                <w:lang w:eastAsia="en-US"/>
              </w:rPr>
              <w:t>-4</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b/>
                <w:bCs/>
                <w:color w:val="000000"/>
                <w:lang w:eastAsia="en-US"/>
              </w:rPr>
            </w:pPr>
            <w:r w:rsidRPr="002E3923">
              <w:rPr>
                <w:rFonts w:eastAsia="Times New Roman" w:cs="Times New Roman"/>
                <w:b/>
                <w:bCs/>
                <w:color w:val="000000"/>
                <w:lang w:eastAsia="en-US"/>
              </w:rPr>
              <w:t>-3</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b/>
                <w:bCs/>
                <w:color w:val="000000"/>
                <w:lang w:eastAsia="en-US"/>
              </w:rPr>
            </w:pPr>
            <w:r w:rsidRPr="002E3923">
              <w:rPr>
                <w:rFonts w:eastAsia="Times New Roman" w:cs="Times New Roman"/>
                <w:b/>
                <w:bCs/>
                <w:color w:val="000000"/>
                <w:lang w:eastAsia="en-US"/>
              </w:rPr>
              <w:t>-2</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b/>
                <w:bCs/>
                <w:color w:val="000000"/>
                <w:lang w:eastAsia="en-US"/>
              </w:rPr>
            </w:pPr>
            <w:r w:rsidRPr="002E3923">
              <w:rPr>
                <w:rFonts w:eastAsia="Times New Roman" w:cs="Times New Roman"/>
                <w:b/>
                <w:bCs/>
                <w:color w:val="000000"/>
                <w:lang w:eastAsia="en-US"/>
              </w:rPr>
              <w:t>-1</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b/>
                <w:bCs/>
                <w:color w:val="000000"/>
                <w:lang w:eastAsia="en-US"/>
              </w:rPr>
            </w:pPr>
            <w:r w:rsidRPr="002E3923">
              <w:rPr>
                <w:rFonts w:eastAsia="Times New Roman" w:cs="Times New Roman"/>
                <w:b/>
                <w:bCs/>
                <w:color w:val="000000"/>
                <w:lang w:eastAsia="en-US"/>
              </w:rPr>
              <w:t>0</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b/>
                <w:bCs/>
                <w:color w:val="000000"/>
                <w:lang w:eastAsia="en-US"/>
              </w:rPr>
            </w:pPr>
            <w:r w:rsidRPr="002E3923">
              <w:rPr>
                <w:rFonts w:eastAsia="Times New Roman" w:cs="Times New Roman"/>
                <w:b/>
                <w:bCs/>
                <w:color w:val="000000"/>
                <w:lang w:eastAsia="en-US"/>
              </w:rPr>
              <w:t>1</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b/>
                <w:bCs/>
                <w:color w:val="000000"/>
                <w:lang w:eastAsia="en-US"/>
              </w:rPr>
            </w:pPr>
            <w:r w:rsidRPr="002E3923">
              <w:rPr>
                <w:rFonts w:eastAsia="Times New Roman" w:cs="Times New Roman"/>
                <w:b/>
                <w:bCs/>
                <w:color w:val="000000"/>
                <w:lang w:eastAsia="en-US"/>
              </w:rPr>
              <w:t>2</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b/>
                <w:bCs/>
                <w:color w:val="000000"/>
                <w:lang w:eastAsia="en-US"/>
              </w:rPr>
            </w:pPr>
            <w:r w:rsidRPr="002E3923">
              <w:rPr>
                <w:rFonts w:eastAsia="Times New Roman" w:cs="Times New Roman"/>
                <w:b/>
                <w:bCs/>
                <w:color w:val="000000"/>
                <w:lang w:eastAsia="en-US"/>
              </w:rPr>
              <w:t>3</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b/>
                <w:bCs/>
                <w:color w:val="000000"/>
                <w:lang w:eastAsia="en-US"/>
              </w:rPr>
            </w:pPr>
            <w:r w:rsidRPr="002E3923">
              <w:rPr>
                <w:rFonts w:eastAsia="Times New Roman" w:cs="Times New Roman"/>
                <w:b/>
                <w:bCs/>
                <w:color w:val="000000"/>
                <w:lang w:eastAsia="en-US"/>
              </w:rPr>
              <w:t>4</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b/>
                <w:bCs/>
                <w:color w:val="000000"/>
                <w:lang w:eastAsia="en-US"/>
              </w:rPr>
            </w:pPr>
            <w:r w:rsidRPr="002E3923">
              <w:rPr>
                <w:rFonts w:eastAsia="Times New Roman" w:cs="Times New Roman"/>
                <w:b/>
                <w:bCs/>
                <w:color w:val="000000"/>
                <w:lang w:eastAsia="en-US"/>
              </w:rPr>
              <w:t>5</w:t>
            </w:r>
          </w:p>
        </w:tc>
        <w:tc>
          <w:tcPr>
            <w:tcW w:w="3022" w:type="dxa"/>
            <w:gridSpan w:val="3"/>
            <w:tcBorders>
              <w:top w:val="single" w:sz="4" w:space="0" w:color="auto"/>
              <w:left w:val="nil"/>
              <w:bottom w:val="single" w:sz="4" w:space="0" w:color="auto"/>
              <w:right w:val="single" w:sz="8" w:space="0" w:color="000000"/>
            </w:tcBorders>
            <w:shd w:val="clear" w:color="auto" w:fill="auto"/>
            <w:vAlign w:val="center"/>
            <w:hideMark/>
          </w:tcPr>
          <w:p w:rsidR="002E3923" w:rsidRPr="002E3923" w:rsidRDefault="002E3923" w:rsidP="002E3923">
            <w:pPr>
              <w:spacing w:before="0" w:after="0"/>
              <w:jc w:val="center"/>
              <w:rPr>
                <w:rFonts w:eastAsia="Times New Roman" w:cs="Times New Roman"/>
                <w:b/>
                <w:bCs/>
                <w:color w:val="000000"/>
                <w:lang w:eastAsia="en-US"/>
              </w:rPr>
            </w:pPr>
            <w:r w:rsidRPr="002E3923">
              <w:rPr>
                <w:rFonts w:eastAsia="Times New Roman" w:cs="Times New Roman"/>
                <w:b/>
                <w:bCs/>
                <w:color w:val="000000"/>
                <w:lang w:eastAsia="en-US"/>
              </w:rPr>
              <w:t> </w:t>
            </w:r>
          </w:p>
        </w:tc>
      </w:tr>
      <w:tr w:rsidR="002E3923" w:rsidRPr="002E3923" w:rsidTr="002E7285">
        <w:trPr>
          <w:trHeight w:val="330"/>
        </w:trPr>
        <w:tc>
          <w:tcPr>
            <w:tcW w:w="10532" w:type="dxa"/>
            <w:gridSpan w:val="14"/>
            <w:tcBorders>
              <w:top w:val="single" w:sz="4" w:space="0" w:color="auto"/>
              <w:left w:val="single" w:sz="8" w:space="0" w:color="auto"/>
              <w:bottom w:val="single" w:sz="4" w:space="0" w:color="auto"/>
              <w:right w:val="single" w:sz="4" w:space="0" w:color="auto"/>
            </w:tcBorders>
            <w:shd w:val="clear" w:color="000000" w:fill="CCCCFF"/>
            <w:vAlign w:val="center"/>
            <w:hideMark/>
          </w:tcPr>
          <w:p w:rsidR="002E3923" w:rsidRPr="002E3923" w:rsidRDefault="002E3923" w:rsidP="002E3923">
            <w:pPr>
              <w:spacing w:before="0" w:after="0"/>
              <w:jc w:val="left"/>
              <w:rPr>
                <w:rFonts w:eastAsia="Times New Roman" w:cs="Times New Roman"/>
                <w:b/>
                <w:bCs/>
                <w:i/>
                <w:iCs/>
                <w:color w:val="000000"/>
                <w:lang w:val="it-IT" w:eastAsia="en-US"/>
              </w:rPr>
            </w:pPr>
            <w:r w:rsidRPr="002E3923">
              <w:rPr>
                <w:rFonts w:eastAsia="Times New Roman" w:cs="Times New Roman"/>
                <w:b/>
                <w:bCs/>
                <w:i/>
                <w:iCs/>
                <w:color w:val="000000"/>
                <w:lang w:val="it-IT" w:eastAsia="en-US"/>
              </w:rPr>
              <w:t>Opţiunea 0. Status quo (Nici o acţiune).</w:t>
            </w:r>
          </w:p>
        </w:tc>
        <w:tc>
          <w:tcPr>
            <w:tcW w:w="984" w:type="dxa"/>
            <w:vMerge w:val="restart"/>
            <w:tcBorders>
              <w:top w:val="nil"/>
              <w:left w:val="single" w:sz="4" w:space="0" w:color="auto"/>
              <w:bottom w:val="single" w:sz="4" w:space="0" w:color="auto"/>
              <w:right w:val="single" w:sz="8" w:space="0" w:color="auto"/>
            </w:tcBorders>
            <w:shd w:val="clear" w:color="000000" w:fill="CCCCFF"/>
            <w:noWrap/>
            <w:vAlign w:val="center"/>
            <w:hideMark/>
          </w:tcPr>
          <w:p w:rsidR="002E3923" w:rsidRPr="002E3923" w:rsidRDefault="002E3923" w:rsidP="002E3923">
            <w:pPr>
              <w:spacing w:before="0" w:after="0"/>
              <w:jc w:val="center"/>
              <w:rPr>
                <w:rFonts w:eastAsia="Times New Roman" w:cs="Times New Roman"/>
                <w:b/>
                <w:bCs/>
                <w:color w:val="000000"/>
                <w:sz w:val="36"/>
                <w:szCs w:val="36"/>
                <w:lang w:eastAsia="en-US"/>
              </w:rPr>
            </w:pPr>
            <w:r w:rsidRPr="002E3923">
              <w:rPr>
                <w:rFonts w:eastAsia="Times New Roman" w:cs="Times New Roman"/>
                <w:b/>
                <w:bCs/>
                <w:color w:val="000000"/>
                <w:sz w:val="36"/>
                <w:szCs w:val="36"/>
                <w:lang w:eastAsia="en-US"/>
              </w:rPr>
              <w:t>-3</w:t>
            </w:r>
          </w:p>
        </w:tc>
      </w:tr>
      <w:tr w:rsidR="002E3923" w:rsidRPr="002E3923" w:rsidTr="002E7285">
        <w:trPr>
          <w:trHeight w:val="390"/>
        </w:trPr>
        <w:tc>
          <w:tcPr>
            <w:tcW w:w="1894" w:type="dxa"/>
            <w:tcBorders>
              <w:top w:val="nil"/>
              <w:left w:val="single" w:sz="8" w:space="0" w:color="auto"/>
              <w:bottom w:val="single" w:sz="4" w:space="0" w:color="auto"/>
              <w:right w:val="single" w:sz="4" w:space="0" w:color="auto"/>
            </w:tcBorders>
            <w:shd w:val="clear" w:color="auto" w:fill="auto"/>
            <w:vAlign w:val="center"/>
            <w:hideMark/>
          </w:tcPr>
          <w:p w:rsidR="002E3923" w:rsidRPr="002E3923" w:rsidRDefault="002E3923" w:rsidP="002E3923">
            <w:pPr>
              <w:spacing w:before="0" w:after="0"/>
              <w:rPr>
                <w:rFonts w:eastAsia="Times New Roman" w:cs="Times New Roman"/>
                <w:color w:val="000000"/>
                <w:lang w:eastAsia="en-US"/>
              </w:rPr>
            </w:pPr>
            <w:r w:rsidRPr="002E3923">
              <w:rPr>
                <w:rFonts w:eastAsia="Times New Roman" w:cs="Times New Roman"/>
                <w:color w:val="000000"/>
                <w:lang w:eastAsia="en-US"/>
              </w:rPr>
              <w:t>Impact fiscal</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-5</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1058"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lang w:eastAsia="en-US"/>
              </w:rPr>
            </w:pPr>
            <w:r w:rsidRPr="002E3923">
              <w:rPr>
                <w:rFonts w:eastAsia="Times New Roman" w:cs="Times New Roman"/>
                <w:color w:val="000000"/>
                <w:lang w:eastAsia="en-US"/>
              </w:rPr>
              <w:t>40%</w:t>
            </w:r>
          </w:p>
        </w:tc>
        <w:tc>
          <w:tcPr>
            <w:tcW w:w="98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right"/>
              <w:rPr>
                <w:rFonts w:eastAsia="Times New Roman" w:cs="Times New Roman"/>
                <w:b/>
                <w:bCs/>
                <w:color w:val="000000"/>
                <w:lang w:eastAsia="en-US"/>
              </w:rPr>
            </w:pPr>
            <w:r w:rsidRPr="002E3923">
              <w:rPr>
                <w:rFonts w:eastAsia="Times New Roman" w:cs="Times New Roman"/>
                <w:b/>
                <w:bCs/>
                <w:color w:val="000000"/>
                <w:lang w:eastAsia="en-US"/>
              </w:rPr>
              <w:t>-2</w:t>
            </w:r>
          </w:p>
        </w:tc>
        <w:tc>
          <w:tcPr>
            <w:tcW w:w="984" w:type="dxa"/>
            <w:vMerge/>
            <w:tcBorders>
              <w:top w:val="nil"/>
              <w:left w:val="single" w:sz="4" w:space="0" w:color="auto"/>
              <w:bottom w:val="single" w:sz="4" w:space="0" w:color="auto"/>
              <w:right w:val="single" w:sz="8" w:space="0" w:color="auto"/>
            </w:tcBorders>
            <w:vAlign w:val="center"/>
            <w:hideMark/>
          </w:tcPr>
          <w:p w:rsidR="002E3923" w:rsidRPr="002E3923" w:rsidRDefault="002E3923" w:rsidP="002E3923">
            <w:pPr>
              <w:spacing w:before="0" w:after="0"/>
              <w:jc w:val="left"/>
              <w:rPr>
                <w:rFonts w:eastAsia="Times New Roman" w:cs="Times New Roman"/>
                <w:b/>
                <w:bCs/>
                <w:color w:val="000000"/>
                <w:sz w:val="36"/>
                <w:szCs w:val="36"/>
                <w:lang w:eastAsia="en-US"/>
              </w:rPr>
            </w:pPr>
          </w:p>
        </w:tc>
      </w:tr>
      <w:tr w:rsidR="002E3923" w:rsidRPr="002E3923" w:rsidTr="002E7285">
        <w:trPr>
          <w:trHeight w:val="390"/>
        </w:trPr>
        <w:tc>
          <w:tcPr>
            <w:tcW w:w="1894" w:type="dxa"/>
            <w:tcBorders>
              <w:top w:val="nil"/>
              <w:left w:val="single" w:sz="8" w:space="0" w:color="auto"/>
              <w:bottom w:val="single" w:sz="4" w:space="0" w:color="auto"/>
              <w:right w:val="single" w:sz="4" w:space="0" w:color="auto"/>
            </w:tcBorders>
            <w:shd w:val="clear" w:color="auto" w:fill="auto"/>
            <w:vAlign w:val="center"/>
            <w:hideMark/>
          </w:tcPr>
          <w:p w:rsidR="002E3923" w:rsidRPr="002E3923" w:rsidRDefault="002E3923" w:rsidP="002E3923">
            <w:pPr>
              <w:spacing w:before="0" w:after="0"/>
              <w:rPr>
                <w:rFonts w:eastAsia="Times New Roman" w:cs="Times New Roman"/>
                <w:color w:val="000000"/>
                <w:lang w:eastAsia="en-US"/>
              </w:rPr>
            </w:pPr>
            <w:r w:rsidRPr="002E3923">
              <w:rPr>
                <w:rFonts w:eastAsia="Times New Roman" w:cs="Times New Roman"/>
                <w:color w:val="000000"/>
                <w:lang w:eastAsia="en-US"/>
              </w:rPr>
              <w:t>Impact economic</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-3</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1058"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lang w:eastAsia="en-US"/>
              </w:rPr>
            </w:pPr>
            <w:r w:rsidRPr="002E3923">
              <w:rPr>
                <w:rFonts w:eastAsia="Times New Roman" w:cs="Times New Roman"/>
                <w:color w:val="000000"/>
                <w:lang w:eastAsia="en-US"/>
              </w:rPr>
              <w:t>30%</w:t>
            </w:r>
          </w:p>
        </w:tc>
        <w:tc>
          <w:tcPr>
            <w:tcW w:w="98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right"/>
              <w:rPr>
                <w:rFonts w:eastAsia="Times New Roman" w:cs="Times New Roman"/>
                <w:b/>
                <w:bCs/>
                <w:color w:val="000000"/>
                <w:lang w:eastAsia="en-US"/>
              </w:rPr>
            </w:pPr>
            <w:r w:rsidRPr="002E3923">
              <w:rPr>
                <w:rFonts w:eastAsia="Times New Roman" w:cs="Times New Roman"/>
                <w:b/>
                <w:bCs/>
                <w:color w:val="000000"/>
                <w:lang w:eastAsia="en-US"/>
              </w:rPr>
              <w:t>-0,9</w:t>
            </w:r>
          </w:p>
        </w:tc>
        <w:tc>
          <w:tcPr>
            <w:tcW w:w="984" w:type="dxa"/>
            <w:vMerge/>
            <w:tcBorders>
              <w:top w:val="nil"/>
              <w:left w:val="single" w:sz="4" w:space="0" w:color="auto"/>
              <w:bottom w:val="single" w:sz="4" w:space="0" w:color="auto"/>
              <w:right w:val="single" w:sz="8" w:space="0" w:color="auto"/>
            </w:tcBorders>
            <w:vAlign w:val="center"/>
            <w:hideMark/>
          </w:tcPr>
          <w:p w:rsidR="002E3923" w:rsidRPr="002E3923" w:rsidRDefault="002E3923" w:rsidP="002E3923">
            <w:pPr>
              <w:spacing w:before="0" w:after="0"/>
              <w:jc w:val="left"/>
              <w:rPr>
                <w:rFonts w:eastAsia="Times New Roman" w:cs="Times New Roman"/>
                <w:b/>
                <w:bCs/>
                <w:color w:val="000000"/>
                <w:sz w:val="36"/>
                <w:szCs w:val="36"/>
                <w:lang w:eastAsia="en-US"/>
              </w:rPr>
            </w:pPr>
          </w:p>
        </w:tc>
      </w:tr>
      <w:tr w:rsidR="002E3923" w:rsidRPr="002E3923" w:rsidTr="002E7285">
        <w:trPr>
          <w:trHeight w:val="390"/>
        </w:trPr>
        <w:tc>
          <w:tcPr>
            <w:tcW w:w="1894" w:type="dxa"/>
            <w:tcBorders>
              <w:top w:val="nil"/>
              <w:left w:val="single" w:sz="8" w:space="0" w:color="auto"/>
              <w:bottom w:val="single" w:sz="4" w:space="0" w:color="auto"/>
              <w:right w:val="single" w:sz="4" w:space="0" w:color="auto"/>
            </w:tcBorders>
            <w:shd w:val="clear" w:color="auto" w:fill="auto"/>
            <w:vAlign w:val="center"/>
            <w:hideMark/>
          </w:tcPr>
          <w:p w:rsidR="002E3923" w:rsidRPr="002E3923" w:rsidRDefault="002E3923" w:rsidP="002E3923">
            <w:pPr>
              <w:spacing w:before="0" w:after="0"/>
              <w:rPr>
                <w:rFonts w:eastAsia="Times New Roman" w:cs="Times New Roman"/>
                <w:color w:val="000000"/>
                <w:lang w:eastAsia="en-US"/>
              </w:rPr>
            </w:pPr>
            <w:r w:rsidRPr="002E3923">
              <w:rPr>
                <w:rFonts w:eastAsia="Times New Roman" w:cs="Times New Roman"/>
                <w:color w:val="000000"/>
                <w:lang w:eastAsia="en-US"/>
              </w:rPr>
              <w:t>Impact administrativ</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-2</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1058"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lang w:eastAsia="en-US"/>
              </w:rPr>
            </w:pPr>
            <w:r w:rsidRPr="002E3923">
              <w:rPr>
                <w:rFonts w:eastAsia="Times New Roman" w:cs="Times New Roman"/>
                <w:color w:val="000000"/>
                <w:lang w:eastAsia="en-US"/>
              </w:rPr>
              <w:t>20%</w:t>
            </w:r>
          </w:p>
        </w:tc>
        <w:tc>
          <w:tcPr>
            <w:tcW w:w="98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right"/>
              <w:rPr>
                <w:rFonts w:eastAsia="Times New Roman" w:cs="Times New Roman"/>
                <w:b/>
                <w:bCs/>
                <w:color w:val="000000"/>
                <w:lang w:eastAsia="en-US"/>
              </w:rPr>
            </w:pPr>
            <w:r w:rsidRPr="002E3923">
              <w:rPr>
                <w:rFonts w:eastAsia="Times New Roman" w:cs="Times New Roman"/>
                <w:b/>
                <w:bCs/>
                <w:color w:val="000000"/>
                <w:lang w:eastAsia="en-US"/>
              </w:rPr>
              <w:t>-0,4</w:t>
            </w:r>
          </w:p>
        </w:tc>
        <w:tc>
          <w:tcPr>
            <w:tcW w:w="984" w:type="dxa"/>
            <w:vMerge/>
            <w:tcBorders>
              <w:top w:val="nil"/>
              <w:left w:val="single" w:sz="4" w:space="0" w:color="auto"/>
              <w:bottom w:val="single" w:sz="4" w:space="0" w:color="auto"/>
              <w:right w:val="single" w:sz="8" w:space="0" w:color="auto"/>
            </w:tcBorders>
            <w:vAlign w:val="center"/>
            <w:hideMark/>
          </w:tcPr>
          <w:p w:rsidR="002E3923" w:rsidRPr="002E3923" w:rsidRDefault="002E3923" w:rsidP="002E3923">
            <w:pPr>
              <w:spacing w:before="0" w:after="0"/>
              <w:jc w:val="left"/>
              <w:rPr>
                <w:rFonts w:eastAsia="Times New Roman" w:cs="Times New Roman"/>
                <w:b/>
                <w:bCs/>
                <w:color w:val="000000"/>
                <w:sz w:val="36"/>
                <w:szCs w:val="36"/>
                <w:lang w:eastAsia="en-US"/>
              </w:rPr>
            </w:pPr>
          </w:p>
        </w:tc>
      </w:tr>
      <w:tr w:rsidR="002E3923" w:rsidRPr="002E3923" w:rsidTr="002E7285">
        <w:trPr>
          <w:trHeight w:val="390"/>
        </w:trPr>
        <w:tc>
          <w:tcPr>
            <w:tcW w:w="1894" w:type="dxa"/>
            <w:tcBorders>
              <w:top w:val="nil"/>
              <w:left w:val="single" w:sz="8" w:space="0" w:color="auto"/>
              <w:bottom w:val="single" w:sz="4" w:space="0" w:color="auto"/>
              <w:right w:val="single" w:sz="4" w:space="0" w:color="auto"/>
            </w:tcBorders>
            <w:shd w:val="clear" w:color="auto" w:fill="auto"/>
            <w:vAlign w:val="center"/>
            <w:hideMark/>
          </w:tcPr>
          <w:p w:rsidR="002E3923" w:rsidRPr="002E3923" w:rsidRDefault="002E3923" w:rsidP="002E3923">
            <w:pPr>
              <w:spacing w:before="0" w:after="0"/>
              <w:rPr>
                <w:rFonts w:eastAsia="Times New Roman" w:cs="Times New Roman"/>
                <w:color w:val="000000"/>
                <w:lang w:eastAsia="en-US"/>
              </w:rPr>
            </w:pPr>
            <w:r w:rsidRPr="002E3923">
              <w:rPr>
                <w:rFonts w:eastAsia="Times New Roman" w:cs="Times New Roman"/>
                <w:color w:val="000000"/>
                <w:lang w:eastAsia="en-US"/>
              </w:rPr>
              <w:t>Impact social</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3</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1058"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lang w:eastAsia="en-US"/>
              </w:rPr>
            </w:pPr>
            <w:r w:rsidRPr="002E3923">
              <w:rPr>
                <w:rFonts w:eastAsia="Times New Roman" w:cs="Times New Roman"/>
                <w:color w:val="000000"/>
                <w:lang w:eastAsia="en-US"/>
              </w:rPr>
              <w:t>10%</w:t>
            </w:r>
          </w:p>
        </w:tc>
        <w:tc>
          <w:tcPr>
            <w:tcW w:w="98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right"/>
              <w:rPr>
                <w:rFonts w:eastAsia="Times New Roman" w:cs="Times New Roman"/>
                <w:b/>
                <w:bCs/>
                <w:color w:val="000000"/>
                <w:lang w:eastAsia="en-US"/>
              </w:rPr>
            </w:pPr>
            <w:r w:rsidRPr="002E3923">
              <w:rPr>
                <w:rFonts w:eastAsia="Times New Roman" w:cs="Times New Roman"/>
                <w:b/>
                <w:bCs/>
                <w:color w:val="000000"/>
                <w:lang w:eastAsia="en-US"/>
              </w:rPr>
              <w:t>0,3</w:t>
            </w:r>
          </w:p>
        </w:tc>
        <w:tc>
          <w:tcPr>
            <w:tcW w:w="984" w:type="dxa"/>
            <w:vMerge/>
            <w:tcBorders>
              <w:top w:val="nil"/>
              <w:left w:val="single" w:sz="4" w:space="0" w:color="auto"/>
              <w:bottom w:val="single" w:sz="4" w:space="0" w:color="auto"/>
              <w:right w:val="single" w:sz="8" w:space="0" w:color="auto"/>
            </w:tcBorders>
            <w:vAlign w:val="center"/>
            <w:hideMark/>
          </w:tcPr>
          <w:p w:rsidR="002E3923" w:rsidRPr="002E3923" w:rsidRDefault="002E3923" w:rsidP="002E3923">
            <w:pPr>
              <w:spacing w:before="0" w:after="0"/>
              <w:jc w:val="left"/>
              <w:rPr>
                <w:rFonts w:eastAsia="Times New Roman" w:cs="Times New Roman"/>
                <w:b/>
                <w:bCs/>
                <w:color w:val="000000"/>
                <w:sz w:val="36"/>
                <w:szCs w:val="36"/>
                <w:lang w:eastAsia="en-US"/>
              </w:rPr>
            </w:pPr>
          </w:p>
        </w:tc>
      </w:tr>
      <w:tr w:rsidR="002E3923" w:rsidRPr="008A0CF9" w:rsidTr="002E7285">
        <w:trPr>
          <w:trHeight w:val="480"/>
        </w:trPr>
        <w:tc>
          <w:tcPr>
            <w:tcW w:w="10532" w:type="dxa"/>
            <w:gridSpan w:val="14"/>
            <w:tcBorders>
              <w:top w:val="single" w:sz="4" w:space="0" w:color="auto"/>
              <w:left w:val="single" w:sz="8" w:space="0" w:color="auto"/>
              <w:bottom w:val="single" w:sz="4" w:space="0" w:color="auto"/>
              <w:right w:val="single" w:sz="4" w:space="0" w:color="auto"/>
            </w:tcBorders>
            <w:shd w:val="clear" w:color="000000" w:fill="CCCCFF"/>
            <w:vAlign w:val="center"/>
            <w:hideMark/>
          </w:tcPr>
          <w:p w:rsidR="002E3923" w:rsidRPr="002E3923" w:rsidRDefault="002E3923" w:rsidP="009347AA">
            <w:pPr>
              <w:spacing w:before="0" w:after="0"/>
              <w:jc w:val="left"/>
              <w:rPr>
                <w:rFonts w:eastAsia="Times New Roman" w:cs="Times New Roman"/>
                <w:b/>
                <w:bCs/>
                <w:i/>
                <w:iCs/>
                <w:color w:val="000000"/>
                <w:lang w:val="ro-RO" w:eastAsia="en-US"/>
              </w:rPr>
            </w:pPr>
            <w:r w:rsidRPr="002E3923">
              <w:rPr>
                <w:rFonts w:eastAsia="Times New Roman" w:cs="Times New Roman"/>
                <w:b/>
                <w:bCs/>
                <w:i/>
                <w:iCs/>
                <w:color w:val="000000"/>
                <w:lang w:val="it-IT" w:eastAsia="en-US"/>
              </w:rPr>
              <w:t>Opţiunea 1.</w:t>
            </w:r>
            <w:r w:rsidR="009347AA" w:rsidRPr="008D0CE6">
              <w:rPr>
                <w:rFonts w:ascii="Times New Roman" w:hAnsi="Times New Roman" w:cs="Times New Roman"/>
                <w:sz w:val="26"/>
                <w:szCs w:val="26"/>
                <w:lang w:val="ro-RO"/>
              </w:rPr>
              <w:t xml:space="preserve"> </w:t>
            </w:r>
            <w:r w:rsidR="009347AA" w:rsidRPr="00755626">
              <w:rPr>
                <w:rFonts w:cs="Times New Roman"/>
                <w:b/>
                <w:lang w:val="ro-RO"/>
              </w:rPr>
              <w:t>Acordarea concediului medical de către angajator fără necesitatea prezentării certificatului de concediu medical de către angajat</w:t>
            </w:r>
            <w:r w:rsidR="00755626">
              <w:rPr>
                <w:rFonts w:cs="Times New Roman"/>
                <w:b/>
                <w:lang w:val="ro-RO"/>
              </w:rPr>
              <w:t>.</w:t>
            </w:r>
          </w:p>
        </w:tc>
        <w:tc>
          <w:tcPr>
            <w:tcW w:w="984" w:type="dxa"/>
            <w:tcBorders>
              <w:top w:val="nil"/>
              <w:left w:val="nil"/>
              <w:bottom w:val="single" w:sz="4" w:space="0" w:color="auto"/>
              <w:right w:val="single" w:sz="8" w:space="0" w:color="auto"/>
            </w:tcBorders>
            <w:shd w:val="clear" w:color="auto" w:fill="auto"/>
            <w:noWrap/>
            <w:vAlign w:val="center"/>
            <w:hideMark/>
          </w:tcPr>
          <w:p w:rsidR="002E3923" w:rsidRPr="002E3923" w:rsidRDefault="002E3923" w:rsidP="002E3923">
            <w:pPr>
              <w:spacing w:before="0" w:after="0"/>
              <w:jc w:val="center"/>
              <w:rPr>
                <w:rFonts w:eastAsia="Times New Roman" w:cs="Times New Roman"/>
                <w:b/>
                <w:bCs/>
                <w:color w:val="000000"/>
                <w:sz w:val="36"/>
                <w:szCs w:val="36"/>
                <w:lang w:val="it-IT" w:eastAsia="en-US"/>
              </w:rPr>
            </w:pPr>
            <w:r w:rsidRPr="002E3923">
              <w:rPr>
                <w:rFonts w:eastAsia="Times New Roman" w:cs="Times New Roman"/>
                <w:b/>
                <w:bCs/>
                <w:color w:val="000000"/>
                <w:sz w:val="36"/>
                <w:szCs w:val="36"/>
                <w:lang w:val="it-IT" w:eastAsia="en-US"/>
              </w:rPr>
              <w:t> </w:t>
            </w:r>
          </w:p>
        </w:tc>
      </w:tr>
      <w:tr w:rsidR="002E3923" w:rsidRPr="002E3923" w:rsidTr="002E7285">
        <w:trPr>
          <w:trHeight w:val="390"/>
        </w:trPr>
        <w:tc>
          <w:tcPr>
            <w:tcW w:w="1894" w:type="dxa"/>
            <w:tcBorders>
              <w:top w:val="nil"/>
              <w:left w:val="single" w:sz="8" w:space="0" w:color="auto"/>
              <w:bottom w:val="single" w:sz="4" w:space="0" w:color="auto"/>
              <w:right w:val="single" w:sz="4" w:space="0" w:color="auto"/>
            </w:tcBorders>
            <w:shd w:val="clear" w:color="auto" w:fill="auto"/>
            <w:vAlign w:val="center"/>
            <w:hideMark/>
          </w:tcPr>
          <w:p w:rsidR="002E3923" w:rsidRPr="002E3923" w:rsidRDefault="002E3923" w:rsidP="002E3923">
            <w:pPr>
              <w:spacing w:before="0" w:after="0"/>
              <w:rPr>
                <w:rFonts w:eastAsia="Times New Roman" w:cs="Times New Roman"/>
                <w:color w:val="000000"/>
                <w:lang w:eastAsia="en-US"/>
              </w:rPr>
            </w:pPr>
            <w:r w:rsidRPr="002E3923">
              <w:rPr>
                <w:rFonts w:eastAsia="Times New Roman" w:cs="Times New Roman"/>
                <w:color w:val="000000"/>
                <w:lang w:eastAsia="en-US"/>
              </w:rPr>
              <w:t>Impact fiscal</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-3</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1058"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lang w:eastAsia="en-US"/>
              </w:rPr>
            </w:pPr>
            <w:r w:rsidRPr="002E3923">
              <w:rPr>
                <w:rFonts w:eastAsia="Times New Roman" w:cs="Times New Roman"/>
                <w:color w:val="000000"/>
                <w:lang w:eastAsia="en-US"/>
              </w:rPr>
              <w:t>40%</w:t>
            </w:r>
          </w:p>
        </w:tc>
        <w:tc>
          <w:tcPr>
            <w:tcW w:w="98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right"/>
              <w:rPr>
                <w:rFonts w:eastAsia="Times New Roman" w:cs="Times New Roman"/>
                <w:b/>
                <w:bCs/>
                <w:color w:val="000000"/>
                <w:lang w:eastAsia="en-US"/>
              </w:rPr>
            </w:pPr>
            <w:r w:rsidRPr="002E3923">
              <w:rPr>
                <w:rFonts w:eastAsia="Times New Roman" w:cs="Times New Roman"/>
                <w:b/>
                <w:bCs/>
                <w:color w:val="000000"/>
                <w:lang w:eastAsia="en-US"/>
              </w:rPr>
              <w:t>-1,2</w:t>
            </w:r>
          </w:p>
        </w:tc>
        <w:tc>
          <w:tcPr>
            <w:tcW w:w="984" w:type="dxa"/>
            <w:vMerge w:val="restart"/>
            <w:tcBorders>
              <w:top w:val="nil"/>
              <w:left w:val="single" w:sz="4" w:space="0" w:color="auto"/>
              <w:bottom w:val="single" w:sz="4" w:space="0" w:color="auto"/>
              <w:right w:val="single" w:sz="8" w:space="0" w:color="auto"/>
            </w:tcBorders>
            <w:shd w:val="clear" w:color="000000" w:fill="CCCCFF"/>
            <w:noWrap/>
            <w:vAlign w:val="center"/>
            <w:hideMark/>
          </w:tcPr>
          <w:p w:rsidR="002E3923" w:rsidRPr="002E3923" w:rsidRDefault="002E3923" w:rsidP="002E3923">
            <w:pPr>
              <w:spacing w:before="0" w:after="0"/>
              <w:jc w:val="center"/>
              <w:rPr>
                <w:rFonts w:eastAsia="Times New Roman" w:cs="Times New Roman"/>
                <w:b/>
                <w:bCs/>
                <w:color w:val="000000"/>
                <w:sz w:val="36"/>
                <w:szCs w:val="36"/>
                <w:lang w:eastAsia="en-US"/>
              </w:rPr>
            </w:pPr>
            <w:r w:rsidRPr="002E3923">
              <w:rPr>
                <w:rFonts w:eastAsia="Times New Roman" w:cs="Times New Roman"/>
                <w:b/>
                <w:bCs/>
                <w:color w:val="000000"/>
                <w:sz w:val="36"/>
                <w:szCs w:val="36"/>
                <w:lang w:eastAsia="en-US"/>
              </w:rPr>
              <w:t>-1,9</w:t>
            </w:r>
          </w:p>
        </w:tc>
      </w:tr>
      <w:tr w:rsidR="002E3923" w:rsidRPr="002E3923" w:rsidTr="002E7285">
        <w:trPr>
          <w:trHeight w:val="390"/>
        </w:trPr>
        <w:tc>
          <w:tcPr>
            <w:tcW w:w="1894" w:type="dxa"/>
            <w:tcBorders>
              <w:top w:val="nil"/>
              <w:left w:val="single" w:sz="8" w:space="0" w:color="auto"/>
              <w:bottom w:val="single" w:sz="4" w:space="0" w:color="auto"/>
              <w:right w:val="single" w:sz="4" w:space="0" w:color="auto"/>
            </w:tcBorders>
            <w:shd w:val="clear" w:color="auto" w:fill="auto"/>
            <w:vAlign w:val="center"/>
            <w:hideMark/>
          </w:tcPr>
          <w:p w:rsidR="002E3923" w:rsidRPr="002E3923" w:rsidRDefault="002E3923" w:rsidP="002E3923">
            <w:pPr>
              <w:spacing w:before="0" w:after="0"/>
              <w:rPr>
                <w:rFonts w:eastAsia="Times New Roman" w:cs="Times New Roman"/>
                <w:color w:val="000000"/>
                <w:lang w:eastAsia="en-US"/>
              </w:rPr>
            </w:pPr>
            <w:r w:rsidRPr="002E3923">
              <w:rPr>
                <w:rFonts w:eastAsia="Times New Roman" w:cs="Times New Roman"/>
                <w:color w:val="000000"/>
                <w:lang w:eastAsia="en-US"/>
              </w:rPr>
              <w:t>Impact economic</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-2</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1058"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lang w:eastAsia="en-US"/>
              </w:rPr>
            </w:pPr>
            <w:r w:rsidRPr="002E3923">
              <w:rPr>
                <w:rFonts w:eastAsia="Times New Roman" w:cs="Times New Roman"/>
                <w:color w:val="000000"/>
                <w:lang w:eastAsia="en-US"/>
              </w:rPr>
              <w:t>30%</w:t>
            </w:r>
          </w:p>
        </w:tc>
        <w:tc>
          <w:tcPr>
            <w:tcW w:w="98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right"/>
              <w:rPr>
                <w:rFonts w:eastAsia="Times New Roman" w:cs="Times New Roman"/>
                <w:b/>
                <w:bCs/>
                <w:color w:val="000000"/>
                <w:lang w:eastAsia="en-US"/>
              </w:rPr>
            </w:pPr>
            <w:r w:rsidRPr="002E3923">
              <w:rPr>
                <w:rFonts w:eastAsia="Times New Roman" w:cs="Times New Roman"/>
                <w:b/>
                <w:bCs/>
                <w:color w:val="000000"/>
                <w:lang w:eastAsia="en-US"/>
              </w:rPr>
              <w:t>-0,6</w:t>
            </w:r>
          </w:p>
        </w:tc>
        <w:tc>
          <w:tcPr>
            <w:tcW w:w="984" w:type="dxa"/>
            <w:vMerge/>
            <w:tcBorders>
              <w:top w:val="nil"/>
              <w:left w:val="single" w:sz="4" w:space="0" w:color="auto"/>
              <w:bottom w:val="single" w:sz="4" w:space="0" w:color="auto"/>
              <w:right w:val="single" w:sz="8" w:space="0" w:color="auto"/>
            </w:tcBorders>
            <w:vAlign w:val="center"/>
            <w:hideMark/>
          </w:tcPr>
          <w:p w:rsidR="002E3923" w:rsidRPr="002E3923" w:rsidRDefault="002E3923" w:rsidP="002E3923">
            <w:pPr>
              <w:spacing w:before="0" w:after="0"/>
              <w:jc w:val="left"/>
              <w:rPr>
                <w:rFonts w:eastAsia="Times New Roman" w:cs="Times New Roman"/>
                <w:b/>
                <w:bCs/>
                <w:color w:val="000000"/>
                <w:sz w:val="36"/>
                <w:szCs w:val="36"/>
                <w:lang w:eastAsia="en-US"/>
              </w:rPr>
            </w:pPr>
          </w:p>
        </w:tc>
      </w:tr>
      <w:tr w:rsidR="002E3923" w:rsidRPr="002E3923" w:rsidTr="002E7285">
        <w:trPr>
          <w:trHeight w:val="390"/>
        </w:trPr>
        <w:tc>
          <w:tcPr>
            <w:tcW w:w="1894" w:type="dxa"/>
            <w:tcBorders>
              <w:top w:val="nil"/>
              <w:left w:val="single" w:sz="8" w:space="0" w:color="auto"/>
              <w:bottom w:val="single" w:sz="4" w:space="0" w:color="auto"/>
              <w:right w:val="single" w:sz="4" w:space="0" w:color="auto"/>
            </w:tcBorders>
            <w:shd w:val="clear" w:color="auto" w:fill="auto"/>
            <w:vAlign w:val="center"/>
            <w:hideMark/>
          </w:tcPr>
          <w:p w:rsidR="002E3923" w:rsidRPr="002E3923" w:rsidRDefault="002E3923" w:rsidP="002E3923">
            <w:pPr>
              <w:spacing w:before="0" w:after="0"/>
              <w:rPr>
                <w:rFonts w:eastAsia="Times New Roman" w:cs="Times New Roman"/>
                <w:color w:val="000000"/>
                <w:lang w:eastAsia="en-US"/>
              </w:rPr>
            </w:pPr>
            <w:r w:rsidRPr="002E3923">
              <w:rPr>
                <w:rFonts w:eastAsia="Times New Roman" w:cs="Times New Roman"/>
                <w:color w:val="000000"/>
                <w:lang w:eastAsia="en-US"/>
              </w:rPr>
              <w:t>Impact administrativ</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-1</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1058"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lang w:eastAsia="en-US"/>
              </w:rPr>
            </w:pPr>
            <w:r w:rsidRPr="002E3923">
              <w:rPr>
                <w:rFonts w:eastAsia="Times New Roman" w:cs="Times New Roman"/>
                <w:color w:val="000000"/>
                <w:lang w:eastAsia="en-US"/>
              </w:rPr>
              <w:t>20%</w:t>
            </w:r>
          </w:p>
        </w:tc>
        <w:tc>
          <w:tcPr>
            <w:tcW w:w="98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right"/>
              <w:rPr>
                <w:rFonts w:eastAsia="Times New Roman" w:cs="Times New Roman"/>
                <w:b/>
                <w:bCs/>
                <w:color w:val="000000"/>
                <w:lang w:eastAsia="en-US"/>
              </w:rPr>
            </w:pPr>
            <w:r w:rsidRPr="002E3923">
              <w:rPr>
                <w:rFonts w:eastAsia="Times New Roman" w:cs="Times New Roman"/>
                <w:b/>
                <w:bCs/>
                <w:color w:val="000000"/>
                <w:lang w:eastAsia="en-US"/>
              </w:rPr>
              <w:t>-0,2</w:t>
            </w:r>
          </w:p>
        </w:tc>
        <w:tc>
          <w:tcPr>
            <w:tcW w:w="984" w:type="dxa"/>
            <w:vMerge/>
            <w:tcBorders>
              <w:top w:val="nil"/>
              <w:left w:val="single" w:sz="4" w:space="0" w:color="auto"/>
              <w:bottom w:val="single" w:sz="4" w:space="0" w:color="auto"/>
              <w:right w:val="single" w:sz="8" w:space="0" w:color="auto"/>
            </w:tcBorders>
            <w:vAlign w:val="center"/>
            <w:hideMark/>
          </w:tcPr>
          <w:p w:rsidR="002E3923" w:rsidRPr="002E3923" w:rsidRDefault="002E3923" w:rsidP="002E3923">
            <w:pPr>
              <w:spacing w:before="0" w:after="0"/>
              <w:jc w:val="left"/>
              <w:rPr>
                <w:rFonts w:eastAsia="Times New Roman" w:cs="Times New Roman"/>
                <w:b/>
                <w:bCs/>
                <w:color w:val="000000"/>
                <w:sz w:val="36"/>
                <w:szCs w:val="36"/>
                <w:lang w:eastAsia="en-US"/>
              </w:rPr>
            </w:pPr>
          </w:p>
        </w:tc>
      </w:tr>
      <w:tr w:rsidR="002E3923" w:rsidRPr="002E3923" w:rsidTr="002E7285">
        <w:trPr>
          <w:trHeight w:val="390"/>
        </w:trPr>
        <w:tc>
          <w:tcPr>
            <w:tcW w:w="1894" w:type="dxa"/>
            <w:tcBorders>
              <w:top w:val="nil"/>
              <w:left w:val="single" w:sz="8" w:space="0" w:color="auto"/>
              <w:bottom w:val="single" w:sz="4" w:space="0" w:color="auto"/>
              <w:right w:val="single" w:sz="4" w:space="0" w:color="auto"/>
            </w:tcBorders>
            <w:shd w:val="clear" w:color="auto" w:fill="auto"/>
            <w:vAlign w:val="center"/>
            <w:hideMark/>
          </w:tcPr>
          <w:p w:rsidR="002E3923" w:rsidRPr="002E3923" w:rsidRDefault="002E3923" w:rsidP="002E3923">
            <w:pPr>
              <w:spacing w:before="0" w:after="0"/>
              <w:rPr>
                <w:rFonts w:eastAsia="Times New Roman" w:cs="Times New Roman"/>
                <w:color w:val="000000"/>
                <w:lang w:eastAsia="en-US"/>
              </w:rPr>
            </w:pPr>
            <w:r w:rsidRPr="002E3923">
              <w:rPr>
                <w:rFonts w:eastAsia="Times New Roman" w:cs="Times New Roman"/>
                <w:color w:val="000000"/>
                <w:lang w:eastAsia="en-US"/>
              </w:rPr>
              <w:t>Impact social</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1</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1058"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lang w:eastAsia="en-US"/>
              </w:rPr>
            </w:pPr>
            <w:r w:rsidRPr="002E3923">
              <w:rPr>
                <w:rFonts w:eastAsia="Times New Roman" w:cs="Times New Roman"/>
                <w:color w:val="000000"/>
                <w:lang w:eastAsia="en-US"/>
              </w:rPr>
              <w:t>10%</w:t>
            </w:r>
          </w:p>
        </w:tc>
        <w:tc>
          <w:tcPr>
            <w:tcW w:w="98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right"/>
              <w:rPr>
                <w:rFonts w:eastAsia="Times New Roman" w:cs="Times New Roman"/>
                <w:b/>
                <w:bCs/>
                <w:color w:val="000000"/>
                <w:lang w:eastAsia="en-US"/>
              </w:rPr>
            </w:pPr>
            <w:r w:rsidRPr="002E3923">
              <w:rPr>
                <w:rFonts w:eastAsia="Times New Roman" w:cs="Times New Roman"/>
                <w:b/>
                <w:bCs/>
                <w:color w:val="000000"/>
                <w:lang w:eastAsia="en-US"/>
              </w:rPr>
              <w:t>0,1</w:t>
            </w:r>
          </w:p>
        </w:tc>
        <w:tc>
          <w:tcPr>
            <w:tcW w:w="984" w:type="dxa"/>
            <w:vMerge/>
            <w:tcBorders>
              <w:top w:val="nil"/>
              <w:left w:val="single" w:sz="4" w:space="0" w:color="auto"/>
              <w:bottom w:val="single" w:sz="4" w:space="0" w:color="auto"/>
              <w:right w:val="single" w:sz="8" w:space="0" w:color="auto"/>
            </w:tcBorders>
            <w:vAlign w:val="center"/>
            <w:hideMark/>
          </w:tcPr>
          <w:p w:rsidR="002E3923" w:rsidRPr="002E3923" w:rsidRDefault="002E3923" w:rsidP="002E3923">
            <w:pPr>
              <w:spacing w:before="0" w:after="0"/>
              <w:jc w:val="left"/>
              <w:rPr>
                <w:rFonts w:eastAsia="Times New Roman" w:cs="Times New Roman"/>
                <w:b/>
                <w:bCs/>
                <w:color w:val="000000"/>
                <w:sz w:val="36"/>
                <w:szCs w:val="36"/>
                <w:lang w:eastAsia="en-US"/>
              </w:rPr>
            </w:pPr>
          </w:p>
        </w:tc>
      </w:tr>
      <w:tr w:rsidR="002E3923" w:rsidRPr="008A0CF9" w:rsidTr="002E7285">
        <w:trPr>
          <w:trHeight w:val="480"/>
        </w:trPr>
        <w:tc>
          <w:tcPr>
            <w:tcW w:w="10532" w:type="dxa"/>
            <w:gridSpan w:val="14"/>
            <w:tcBorders>
              <w:top w:val="single" w:sz="4" w:space="0" w:color="auto"/>
              <w:left w:val="single" w:sz="8" w:space="0" w:color="auto"/>
              <w:bottom w:val="single" w:sz="4" w:space="0" w:color="auto"/>
              <w:right w:val="single" w:sz="4" w:space="0" w:color="auto"/>
            </w:tcBorders>
            <w:shd w:val="clear" w:color="000000" w:fill="CCCCFF"/>
            <w:vAlign w:val="center"/>
            <w:hideMark/>
          </w:tcPr>
          <w:p w:rsidR="002E3923" w:rsidRPr="002E3923" w:rsidRDefault="002E3923" w:rsidP="00755626">
            <w:pPr>
              <w:spacing w:before="0" w:after="0"/>
              <w:jc w:val="left"/>
              <w:rPr>
                <w:rFonts w:eastAsia="Times New Roman" w:cs="Times New Roman"/>
                <w:b/>
                <w:bCs/>
                <w:i/>
                <w:iCs/>
                <w:color w:val="000000"/>
                <w:lang w:val="it-IT" w:eastAsia="en-US"/>
              </w:rPr>
            </w:pPr>
            <w:r w:rsidRPr="002E3923">
              <w:rPr>
                <w:rFonts w:eastAsia="Times New Roman" w:cs="Times New Roman"/>
                <w:b/>
                <w:bCs/>
                <w:i/>
                <w:iCs/>
                <w:color w:val="000000"/>
                <w:lang w:val="it-IT" w:eastAsia="en-US"/>
              </w:rPr>
              <w:t>Opţiunea 2</w:t>
            </w:r>
            <w:r w:rsidR="00755626" w:rsidRPr="008D0CE6">
              <w:rPr>
                <w:rFonts w:ascii="Times New Roman" w:hAnsi="Times New Roman" w:cs="Times New Roman"/>
                <w:b/>
                <w:caps/>
                <w:sz w:val="26"/>
                <w:szCs w:val="26"/>
                <w:lang w:val="ro-RO"/>
              </w:rPr>
              <w:t xml:space="preserve"> </w:t>
            </w:r>
            <w:r w:rsidR="00755626" w:rsidRPr="00755626">
              <w:rPr>
                <w:rFonts w:cs="Times New Roman"/>
                <w:b/>
                <w:caps/>
                <w:sz w:val="26"/>
                <w:szCs w:val="26"/>
                <w:lang w:val="ro-RO"/>
              </w:rPr>
              <w:t>P</w:t>
            </w:r>
            <w:r w:rsidR="00755626" w:rsidRPr="00755626">
              <w:rPr>
                <w:rFonts w:cs="Times New Roman"/>
                <w:b/>
                <w:lang w:val="ro-RO"/>
              </w:rPr>
              <w:t>reluarea plăţii indemnizaţiei pentru incapacitate temporară de muncă de către compania naţională de asigurări în medicină.</w:t>
            </w:r>
          </w:p>
        </w:tc>
        <w:tc>
          <w:tcPr>
            <w:tcW w:w="984" w:type="dxa"/>
            <w:tcBorders>
              <w:top w:val="nil"/>
              <w:left w:val="nil"/>
              <w:bottom w:val="single" w:sz="4" w:space="0" w:color="auto"/>
              <w:right w:val="single" w:sz="8" w:space="0" w:color="auto"/>
            </w:tcBorders>
            <w:shd w:val="clear" w:color="auto" w:fill="auto"/>
            <w:noWrap/>
            <w:vAlign w:val="center"/>
            <w:hideMark/>
          </w:tcPr>
          <w:p w:rsidR="002E3923" w:rsidRPr="002E3923" w:rsidRDefault="002E3923" w:rsidP="002E3923">
            <w:pPr>
              <w:spacing w:before="0" w:after="0"/>
              <w:jc w:val="center"/>
              <w:rPr>
                <w:rFonts w:eastAsia="Times New Roman" w:cs="Times New Roman"/>
                <w:b/>
                <w:bCs/>
                <w:color w:val="000000"/>
                <w:sz w:val="36"/>
                <w:szCs w:val="36"/>
                <w:lang w:val="it-IT" w:eastAsia="en-US"/>
              </w:rPr>
            </w:pPr>
            <w:r w:rsidRPr="002E3923">
              <w:rPr>
                <w:rFonts w:eastAsia="Times New Roman" w:cs="Times New Roman"/>
                <w:b/>
                <w:bCs/>
                <w:color w:val="000000"/>
                <w:sz w:val="36"/>
                <w:szCs w:val="36"/>
                <w:lang w:val="it-IT" w:eastAsia="en-US"/>
              </w:rPr>
              <w:t> </w:t>
            </w:r>
          </w:p>
        </w:tc>
      </w:tr>
      <w:tr w:rsidR="002E3923" w:rsidRPr="002E3923" w:rsidTr="002E7285">
        <w:trPr>
          <w:trHeight w:val="390"/>
        </w:trPr>
        <w:tc>
          <w:tcPr>
            <w:tcW w:w="1894" w:type="dxa"/>
            <w:tcBorders>
              <w:top w:val="nil"/>
              <w:left w:val="single" w:sz="8" w:space="0" w:color="auto"/>
              <w:bottom w:val="single" w:sz="4" w:space="0" w:color="auto"/>
              <w:right w:val="single" w:sz="4" w:space="0" w:color="auto"/>
            </w:tcBorders>
            <w:shd w:val="clear" w:color="auto" w:fill="auto"/>
            <w:vAlign w:val="center"/>
            <w:hideMark/>
          </w:tcPr>
          <w:p w:rsidR="002E3923" w:rsidRPr="002E3923" w:rsidRDefault="002E3923" w:rsidP="002E3923">
            <w:pPr>
              <w:spacing w:before="0" w:after="0"/>
              <w:rPr>
                <w:rFonts w:eastAsia="Times New Roman" w:cs="Times New Roman"/>
                <w:color w:val="000000"/>
                <w:lang w:eastAsia="en-US"/>
              </w:rPr>
            </w:pPr>
            <w:r w:rsidRPr="002E3923">
              <w:rPr>
                <w:rFonts w:eastAsia="Times New Roman" w:cs="Times New Roman"/>
                <w:color w:val="000000"/>
                <w:lang w:eastAsia="en-US"/>
              </w:rPr>
              <w:t>Impact fiscal</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-4</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1058"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lang w:eastAsia="en-US"/>
              </w:rPr>
            </w:pPr>
            <w:r w:rsidRPr="002E3923">
              <w:rPr>
                <w:rFonts w:eastAsia="Times New Roman" w:cs="Times New Roman"/>
                <w:color w:val="000000"/>
                <w:lang w:eastAsia="en-US"/>
              </w:rPr>
              <w:t>40%</w:t>
            </w:r>
          </w:p>
        </w:tc>
        <w:tc>
          <w:tcPr>
            <w:tcW w:w="98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right"/>
              <w:rPr>
                <w:rFonts w:eastAsia="Times New Roman" w:cs="Times New Roman"/>
                <w:b/>
                <w:bCs/>
                <w:color w:val="000000"/>
                <w:lang w:eastAsia="en-US"/>
              </w:rPr>
            </w:pPr>
            <w:r w:rsidRPr="002E3923">
              <w:rPr>
                <w:rFonts w:eastAsia="Times New Roman" w:cs="Times New Roman"/>
                <w:b/>
                <w:bCs/>
                <w:color w:val="000000"/>
                <w:lang w:eastAsia="en-US"/>
              </w:rPr>
              <w:t>-1,6</w:t>
            </w:r>
          </w:p>
        </w:tc>
        <w:tc>
          <w:tcPr>
            <w:tcW w:w="984" w:type="dxa"/>
            <w:vMerge w:val="restart"/>
            <w:tcBorders>
              <w:top w:val="nil"/>
              <w:left w:val="single" w:sz="4" w:space="0" w:color="auto"/>
              <w:bottom w:val="single" w:sz="4" w:space="0" w:color="auto"/>
              <w:right w:val="single" w:sz="8" w:space="0" w:color="auto"/>
            </w:tcBorders>
            <w:shd w:val="clear" w:color="000000" w:fill="CCCCFF"/>
            <w:noWrap/>
            <w:vAlign w:val="center"/>
            <w:hideMark/>
          </w:tcPr>
          <w:p w:rsidR="002E3923" w:rsidRPr="002E3923" w:rsidRDefault="002E3923" w:rsidP="002E3923">
            <w:pPr>
              <w:spacing w:before="0" w:after="0"/>
              <w:jc w:val="center"/>
              <w:rPr>
                <w:rFonts w:eastAsia="Times New Roman" w:cs="Times New Roman"/>
                <w:b/>
                <w:bCs/>
                <w:color w:val="000000"/>
                <w:sz w:val="36"/>
                <w:szCs w:val="36"/>
                <w:lang w:eastAsia="en-US"/>
              </w:rPr>
            </w:pPr>
            <w:r w:rsidRPr="002E3923">
              <w:rPr>
                <w:rFonts w:eastAsia="Times New Roman" w:cs="Times New Roman"/>
                <w:b/>
                <w:bCs/>
                <w:color w:val="000000"/>
                <w:sz w:val="36"/>
                <w:szCs w:val="36"/>
                <w:lang w:eastAsia="en-US"/>
              </w:rPr>
              <w:t>-2,9</w:t>
            </w:r>
          </w:p>
        </w:tc>
      </w:tr>
      <w:tr w:rsidR="002E3923" w:rsidRPr="002E3923" w:rsidTr="002E7285">
        <w:trPr>
          <w:trHeight w:val="390"/>
        </w:trPr>
        <w:tc>
          <w:tcPr>
            <w:tcW w:w="1894" w:type="dxa"/>
            <w:tcBorders>
              <w:top w:val="nil"/>
              <w:left w:val="single" w:sz="8" w:space="0" w:color="auto"/>
              <w:bottom w:val="single" w:sz="4" w:space="0" w:color="auto"/>
              <w:right w:val="single" w:sz="4" w:space="0" w:color="auto"/>
            </w:tcBorders>
            <w:shd w:val="clear" w:color="auto" w:fill="auto"/>
            <w:vAlign w:val="center"/>
            <w:hideMark/>
          </w:tcPr>
          <w:p w:rsidR="002E3923" w:rsidRPr="002E3923" w:rsidRDefault="002E3923" w:rsidP="002E3923">
            <w:pPr>
              <w:spacing w:before="0" w:after="0"/>
              <w:rPr>
                <w:rFonts w:eastAsia="Times New Roman" w:cs="Times New Roman"/>
                <w:color w:val="000000"/>
                <w:lang w:eastAsia="en-US"/>
              </w:rPr>
            </w:pPr>
            <w:r w:rsidRPr="002E3923">
              <w:rPr>
                <w:rFonts w:eastAsia="Times New Roman" w:cs="Times New Roman"/>
                <w:color w:val="000000"/>
                <w:lang w:eastAsia="en-US"/>
              </w:rPr>
              <w:t>Impact economic</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-3</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1058"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lang w:eastAsia="en-US"/>
              </w:rPr>
            </w:pPr>
            <w:r w:rsidRPr="002E3923">
              <w:rPr>
                <w:rFonts w:eastAsia="Times New Roman" w:cs="Times New Roman"/>
                <w:color w:val="000000"/>
                <w:lang w:eastAsia="en-US"/>
              </w:rPr>
              <w:t>30%</w:t>
            </w:r>
          </w:p>
        </w:tc>
        <w:tc>
          <w:tcPr>
            <w:tcW w:w="98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right"/>
              <w:rPr>
                <w:rFonts w:eastAsia="Times New Roman" w:cs="Times New Roman"/>
                <w:b/>
                <w:bCs/>
                <w:color w:val="000000"/>
                <w:lang w:eastAsia="en-US"/>
              </w:rPr>
            </w:pPr>
            <w:r w:rsidRPr="002E3923">
              <w:rPr>
                <w:rFonts w:eastAsia="Times New Roman" w:cs="Times New Roman"/>
                <w:b/>
                <w:bCs/>
                <w:color w:val="000000"/>
                <w:lang w:eastAsia="en-US"/>
              </w:rPr>
              <w:t>-0,9</w:t>
            </w:r>
          </w:p>
        </w:tc>
        <w:tc>
          <w:tcPr>
            <w:tcW w:w="984" w:type="dxa"/>
            <w:vMerge/>
            <w:tcBorders>
              <w:top w:val="nil"/>
              <w:left w:val="single" w:sz="4" w:space="0" w:color="auto"/>
              <w:bottom w:val="single" w:sz="4" w:space="0" w:color="auto"/>
              <w:right w:val="single" w:sz="8" w:space="0" w:color="auto"/>
            </w:tcBorders>
            <w:vAlign w:val="center"/>
            <w:hideMark/>
          </w:tcPr>
          <w:p w:rsidR="002E3923" w:rsidRPr="002E3923" w:rsidRDefault="002E3923" w:rsidP="002E3923">
            <w:pPr>
              <w:spacing w:before="0" w:after="0"/>
              <w:jc w:val="left"/>
              <w:rPr>
                <w:rFonts w:eastAsia="Times New Roman" w:cs="Times New Roman"/>
                <w:b/>
                <w:bCs/>
                <w:color w:val="000000"/>
                <w:sz w:val="36"/>
                <w:szCs w:val="36"/>
                <w:lang w:eastAsia="en-US"/>
              </w:rPr>
            </w:pPr>
          </w:p>
        </w:tc>
      </w:tr>
      <w:tr w:rsidR="002E3923" w:rsidRPr="002E3923" w:rsidTr="002E7285">
        <w:trPr>
          <w:trHeight w:val="390"/>
        </w:trPr>
        <w:tc>
          <w:tcPr>
            <w:tcW w:w="1894" w:type="dxa"/>
            <w:tcBorders>
              <w:top w:val="nil"/>
              <w:left w:val="single" w:sz="8" w:space="0" w:color="auto"/>
              <w:bottom w:val="single" w:sz="4" w:space="0" w:color="auto"/>
              <w:right w:val="single" w:sz="4" w:space="0" w:color="auto"/>
            </w:tcBorders>
            <w:shd w:val="clear" w:color="auto" w:fill="auto"/>
            <w:vAlign w:val="center"/>
            <w:hideMark/>
          </w:tcPr>
          <w:p w:rsidR="002E3923" w:rsidRPr="002E3923" w:rsidRDefault="002E3923" w:rsidP="002E3923">
            <w:pPr>
              <w:spacing w:before="0" w:after="0"/>
              <w:rPr>
                <w:rFonts w:eastAsia="Times New Roman" w:cs="Times New Roman"/>
                <w:color w:val="000000"/>
                <w:lang w:eastAsia="en-US"/>
              </w:rPr>
            </w:pPr>
            <w:r w:rsidRPr="002E3923">
              <w:rPr>
                <w:rFonts w:eastAsia="Times New Roman" w:cs="Times New Roman"/>
                <w:color w:val="000000"/>
                <w:lang w:eastAsia="en-US"/>
              </w:rPr>
              <w:t>Impact administrativ</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-3</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1058"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lang w:eastAsia="en-US"/>
              </w:rPr>
            </w:pPr>
            <w:r w:rsidRPr="002E3923">
              <w:rPr>
                <w:rFonts w:eastAsia="Times New Roman" w:cs="Times New Roman"/>
                <w:color w:val="000000"/>
                <w:lang w:eastAsia="en-US"/>
              </w:rPr>
              <w:t>20%</w:t>
            </w:r>
          </w:p>
        </w:tc>
        <w:tc>
          <w:tcPr>
            <w:tcW w:w="98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right"/>
              <w:rPr>
                <w:rFonts w:eastAsia="Times New Roman" w:cs="Times New Roman"/>
                <w:b/>
                <w:bCs/>
                <w:color w:val="000000"/>
                <w:lang w:eastAsia="en-US"/>
              </w:rPr>
            </w:pPr>
            <w:r w:rsidRPr="002E3923">
              <w:rPr>
                <w:rFonts w:eastAsia="Times New Roman" w:cs="Times New Roman"/>
                <w:b/>
                <w:bCs/>
                <w:color w:val="000000"/>
                <w:lang w:eastAsia="en-US"/>
              </w:rPr>
              <w:t>-0,6</w:t>
            </w:r>
          </w:p>
        </w:tc>
        <w:tc>
          <w:tcPr>
            <w:tcW w:w="984" w:type="dxa"/>
            <w:vMerge/>
            <w:tcBorders>
              <w:top w:val="nil"/>
              <w:left w:val="single" w:sz="4" w:space="0" w:color="auto"/>
              <w:bottom w:val="single" w:sz="4" w:space="0" w:color="auto"/>
              <w:right w:val="single" w:sz="8" w:space="0" w:color="auto"/>
            </w:tcBorders>
            <w:vAlign w:val="center"/>
            <w:hideMark/>
          </w:tcPr>
          <w:p w:rsidR="002E3923" w:rsidRPr="002E3923" w:rsidRDefault="002E3923" w:rsidP="002E3923">
            <w:pPr>
              <w:spacing w:before="0" w:after="0"/>
              <w:jc w:val="left"/>
              <w:rPr>
                <w:rFonts w:eastAsia="Times New Roman" w:cs="Times New Roman"/>
                <w:b/>
                <w:bCs/>
                <w:color w:val="000000"/>
                <w:sz w:val="36"/>
                <w:szCs w:val="36"/>
                <w:lang w:eastAsia="en-US"/>
              </w:rPr>
            </w:pPr>
          </w:p>
        </w:tc>
      </w:tr>
      <w:tr w:rsidR="002E3923" w:rsidRPr="002E3923" w:rsidTr="002E7285">
        <w:trPr>
          <w:trHeight w:val="390"/>
        </w:trPr>
        <w:tc>
          <w:tcPr>
            <w:tcW w:w="1894" w:type="dxa"/>
            <w:tcBorders>
              <w:top w:val="nil"/>
              <w:left w:val="single" w:sz="8" w:space="0" w:color="auto"/>
              <w:bottom w:val="single" w:sz="4" w:space="0" w:color="auto"/>
              <w:right w:val="single" w:sz="4" w:space="0" w:color="auto"/>
            </w:tcBorders>
            <w:shd w:val="clear" w:color="auto" w:fill="auto"/>
            <w:vAlign w:val="center"/>
            <w:hideMark/>
          </w:tcPr>
          <w:p w:rsidR="002E3923" w:rsidRPr="002E3923" w:rsidRDefault="002E3923" w:rsidP="002E3923">
            <w:pPr>
              <w:spacing w:before="0" w:after="0"/>
              <w:rPr>
                <w:rFonts w:eastAsia="Times New Roman" w:cs="Times New Roman"/>
                <w:color w:val="000000"/>
                <w:lang w:eastAsia="en-US"/>
              </w:rPr>
            </w:pPr>
            <w:r w:rsidRPr="002E3923">
              <w:rPr>
                <w:rFonts w:eastAsia="Times New Roman" w:cs="Times New Roman"/>
                <w:color w:val="000000"/>
                <w:lang w:eastAsia="en-US"/>
              </w:rPr>
              <w:t>Impact social</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2</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60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sz w:val="28"/>
                <w:szCs w:val="28"/>
                <w:lang w:eastAsia="en-US"/>
              </w:rPr>
            </w:pPr>
            <w:r w:rsidRPr="002E3923">
              <w:rPr>
                <w:rFonts w:eastAsia="Times New Roman" w:cs="Times New Roman"/>
                <w:color w:val="000000"/>
                <w:sz w:val="28"/>
                <w:szCs w:val="28"/>
                <w:lang w:eastAsia="en-US"/>
              </w:rPr>
              <w:t> </w:t>
            </w:r>
          </w:p>
        </w:tc>
        <w:tc>
          <w:tcPr>
            <w:tcW w:w="1058"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center"/>
              <w:rPr>
                <w:rFonts w:eastAsia="Times New Roman" w:cs="Times New Roman"/>
                <w:color w:val="000000"/>
                <w:lang w:eastAsia="en-US"/>
              </w:rPr>
            </w:pPr>
            <w:r w:rsidRPr="002E3923">
              <w:rPr>
                <w:rFonts w:eastAsia="Times New Roman" w:cs="Times New Roman"/>
                <w:color w:val="000000"/>
                <w:lang w:eastAsia="en-US"/>
              </w:rPr>
              <w:t>10%</w:t>
            </w:r>
          </w:p>
        </w:tc>
        <w:tc>
          <w:tcPr>
            <w:tcW w:w="980" w:type="dxa"/>
            <w:tcBorders>
              <w:top w:val="nil"/>
              <w:left w:val="nil"/>
              <w:bottom w:val="single" w:sz="4" w:space="0" w:color="auto"/>
              <w:right w:val="single" w:sz="4" w:space="0" w:color="auto"/>
            </w:tcBorders>
            <w:shd w:val="clear" w:color="auto" w:fill="auto"/>
            <w:vAlign w:val="center"/>
            <w:hideMark/>
          </w:tcPr>
          <w:p w:rsidR="002E3923" w:rsidRPr="002E3923" w:rsidRDefault="002E3923" w:rsidP="002E3923">
            <w:pPr>
              <w:spacing w:before="0" w:after="0"/>
              <w:jc w:val="right"/>
              <w:rPr>
                <w:rFonts w:eastAsia="Times New Roman" w:cs="Times New Roman"/>
                <w:b/>
                <w:bCs/>
                <w:color w:val="000000"/>
                <w:lang w:eastAsia="en-US"/>
              </w:rPr>
            </w:pPr>
            <w:r w:rsidRPr="002E3923">
              <w:rPr>
                <w:rFonts w:eastAsia="Times New Roman" w:cs="Times New Roman"/>
                <w:b/>
                <w:bCs/>
                <w:color w:val="000000"/>
                <w:lang w:eastAsia="en-US"/>
              </w:rPr>
              <w:t>0,2</w:t>
            </w:r>
          </w:p>
        </w:tc>
        <w:tc>
          <w:tcPr>
            <w:tcW w:w="984" w:type="dxa"/>
            <w:vMerge/>
            <w:tcBorders>
              <w:top w:val="nil"/>
              <w:left w:val="single" w:sz="4" w:space="0" w:color="auto"/>
              <w:bottom w:val="single" w:sz="4" w:space="0" w:color="auto"/>
              <w:right w:val="single" w:sz="8" w:space="0" w:color="auto"/>
            </w:tcBorders>
            <w:vAlign w:val="center"/>
            <w:hideMark/>
          </w:tcPr>
          <w:p w:rsidR="002E3923" w:rsidRPr="002E3923" w:rsidRDefault="002E3923" w:rsidP="002E3923">
            <w:pPr>
              <w:spacing w:before="0" w:after="0"/>
              <w:jc w:val="left"/>
              <w:rPr>
                <w:rFonts w:eastAsia="Times New Roman" w:cs="Times New Roman"/>
                <w:b/>
                <w:bCs/>
                <w:color w:val="000000"/>
                <w:sz w:val="36"/>
                <w:szCs w:val="36"/>
                <w:lang w:eastAsia="en-US"/>
              </w:rPr>
            </w:pPr>
          </w:p>
        </w:tc>
      </w:tr>
    </w:tbl>
    <w:p w:rsidR="002E3923" w:rsidRPr="00D530FF" w:rsidRDefault="002E3923" w:rsidP="00A83FD0">
      <w:pPr>
        <w:rPr>
          <w:rFonts w:ascii="Times New Roman" w:hAnsi="Times New Roman" w:cs="Times New Roman"/>
          <w:lang w:val="ro-RO"/>
        </w:rPr>
      </w:pPr>
    </w:p>
    <w:sectPr w:rsidR="002E3923" w:rsidRPr="00D530FF" w:rsidSect="004B63BF">
      <w:footnotePr>
        <w:numRestart w:val="eachPage"/>
      </w:footnotePr>
      <w:endnotePr>
        <w:numFmt w:val="decimal"/>
      </w:endnotePr>
      <w:pgSz w:w="12240" w:h="15840"/>
      <w:pgMar w:top="1098" w:right="758" w:bottom="113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E3F" w:rsidRDefault="004C1E3F" w:rsidP="00812A08">
      <w:pPr>
        <w:spacing w:before="0" w:after="0"/>
        <w:rPr>
          <w:rFonts w:cs="Times New Roman"/>
        </w:rPr>
      </w:pPr>
      <w:r>
        <w:rPr>
          <w:rFonts w:cs="Times New Roman"/>
        </w:rPr>
        <w:separator/>
      </w:r>
    </w:p>
  </w:endnote>
  <w:endnote w:type="continuationSeparator" w:id="0">
    <w:p w:rsidR="004C1E3F" w:rsidRDefault="004C1E3F" w:rsidP="00812A08">
      <w:pPr>
        <w:spacing w:before="0" w:after="0"/>
        <w:rPr>
          <w:rFonts w:cs="Times New Roman"/>
        </w:rPr>
      </w:pPr>
      <w:r>
        <w:rPr>
          <w:rFonts w:cs="Times New Roman"/>
        </w:rPr>
        <w:continuationSeparator/>
      </w:r>
    </w:p>
  </w:endnote>
  <w:endnote w:type="continuationNotice" w:id="1">
    <w:p w:rsidR="004C1E3F" w:rsidRDefault="004C1E3F">
      <w:pPr>
        <w:spacing w:before="0" w:after="0"/>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FA8" w:rsidRDefault="004C1E3F">
    <w:pPr>
      <w:pStyle w:val="Footer"/>
      <w:jc w:val="right"/>
      <w:rPr>
        <w:rFonts w:cs="Times New Roman"/>
      </w:rPr>
    </w:pPr>
    <w:r>
      <w:fldChar w:fldCharType="begin"/>
    </w:r>
    <w:r>
      <w:instrText xml:space="preserve"> PAGE   \* MERGEFORMAT </w:instrText>
    </w:r>
    <w:r>
      <w:fldChar w:fldCharType="separate"/>
    </w:r>
    <w:r w:rsidR="003E6D99">
      <w:rPr>
        <w:noProof/>
      </w:rPr>
      <w:t>1</w:t>
    </w:r>
    <w:r>
      <w:rPr>
        <w:noProof/>
      </w:rPr>
      <w:fldChar w:fldCharType="end"/>
    </w:r>
  </w:p>
  <w:p w:rsidR="00161FA8" w:rsidRDefault="00161FA8">
    <w:pPr>
      <w:pStyle w:val="Foo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E3F" w:rsidRDefault="004C1E3F" w:rsidP="00812A08">
      <w:pPr>
        <w:spacing w:before="0" w:after="0"/>
        <w:rPr>
          <w:rFonts w:cs="Times New Roman"/>
        </w:rPr>
      </w:pPr>
      <w:r>
        <w:rPr>
          <w:rFonts w:cs="Times New Roman"/>
        </w:rPr>
        <w:separator/>
      </w:r>
    </w:p>
  </w:footnote>
  <w:footnote w:type="continuationSeparator" w:id="0">
    <w:p w:rsidR="004C1E3F" w:rsidRDefault="004C1E3F" w:rsidP="00812A08">
      <w:pPr>
        <w:spacing w:before="0" w:after="0"/>
        <w:rPr>
          <w:rFonts w:cs="Times New Roman"/>
        </w:rPr>
      </w:pPr>
      <w:r>
        <w:rPr>
          <w:rFonts w:cs="Times New Roman"/>
        </w:rPr>
        <w:continuationSeparator/>
      </w:r>
    </w:p>
  </w:footnote>
  <w:footnote w:type="continuationNotice" w:id="1">
    <w:p w:rsidR="004C1E3F" w:rsidRDefault="004C1E3F">
      <w:pPr>
        <w:spacing w:before="0" w:after="0"/>
        <w:rPr>
          <w:rFonts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626FC66"/>
    <w:lvl w:ilvl="0">
      <w:numFmt w:val="bullet"/>
      <w:lvlText w:val="*"/>
      <w:lvlJc w:val="left"/>
    </w:lvl>
  </w:abstractNum>
  <w:abstractNum w:abstractNumId="1">
    <w:nsid w:val="01387F74"/>
    <w:multiLevelType w:val="hybridMultilevel"/>
    <w:tmpl w:val="BC5A3992"/>
    <w:lvl w:ilvl="0" w:tplc="1E16900E">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2412E67"/>
    <w:multiLevelType w:val="hybridMultilevel"/>
    <w:tmpl w:val="114278CE"/>
    <w:lvl w:ilvl="0" w:tplc="26DE831A">
      <w:numFmt w:val="bullet"/>
      <w:lvlText w:val="•"/>
      <w:lvlJc w:val="left"/>
      <w:pPr>
        <w:ind w:left="1080" w:hanging="720"/>
      </w:pPr>
      <w:rPr>
        <w:rFonts w:ascii="Calibri" w:eastAsia="SimSu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82764DD"/>
    <w:multiLevelType w:val="hybridMultilevel"/>
    <w:tmpl w:val="8530FA74"/>
    <w:lvl w:ilvl="0" w:tplc="C338D264">
      <w:start w:val="1"/>
      <w:numFmt w:val="bullet"/>
      <w:lvlText w:val=""/>
      <w:lvlJc w:val="left"/>
      <w:pPr>
        <w:tabs>
          <w:tab w:val="num" w:pos="720"/>
        </w:tabs>
        <w:ind w:left="720" w:hanging="360"/>
      </w:pPr>
      <w:rPr>
        <w:rFonts w:ascii="Wingdings 3" w:hAnsi="Wingdings 3" w:hint="default"/>
      </w:rPr>
    </w:lvl>
    <w:lvl w:ilvl="1" w:tplc="CEA2BD68" w:tentative="1">
      <w:start w:val="1"/>
      <w:numFmt w:val="bullet"/>
      <w:lvlText w:val=""/>
      <w:lvlJc w:val="left"/>
      <w:pPr>
        <w:tabs>
          <w:tab w:val="num" w:pos="1440"/>
        </w:tabs>
        <w:ind w:left="1440" w:hanging="360"/>
      </w:pPr>
      <w:rPr>
        <w:rFonts w:ascii="Wingdings 3" w:hAnsi="Wingdings 3" w:hint="default"/>
      </w:rPr>
    </w:lvl>
    <w:lvl w:ilvl="2" w:tplc="E1D89E3E" w:tentative="1">
      <w:start w:val="1"/>
      <w:numFmt w:val="bullet"/>
      <w:lvlText w:val=""/>
      <w:lvlJc w:val="left"/>
      <w:pPr>
        <w:tabs>
          <w:tab w:val="num" w:pos="2160"/>
        </w:tabs>
        <w:ind w:left="2160" w:hanging="360"/>
      </w:pPr>
      <w:rPr>
        <w:rFonts w:ascii="Wingdings 3" w:hAnsi="Wingdings 3" w:hint="default"/>
      </w:rPr>
    </w:lvl>
    <w:lvl w:ilvl="3" w:tplc="4AD8985E" w:tentative="1">
      <w:start w:val="1"/>
      <w:numFmt w:val="bullet"/>
      <w:lvlText w:val=""/>
      <w:lvlJc w:val="left"/>
      <w:pPr>
        <w:tabs>
          <w:tab w:val="num" w:pos="2880"/>
        </w:tabs>
        <w:ind w:left="2880" w:hanging="360"/>
      </w:pPr>
      <w:rPr>
        <w:rFonts w:ascii="Wingdings 3" w:hAnsi="Wingdings 3" w:hint="default"/>
      </w:rPr>
    </w:lvl>
    <w:lvl w:ilvl="4" w:tplc="E6CA9896" w:tentative="1">
      <w:start w:val="1"/>
      <w:numFmt w:val="bullet"/>
      <w:lvlText w:val=""/>
      <w:lvlJc w:val="left"/>
      <w:pPr>
        <w:tabs>
          <w:tab w:val="num" w:pos="3600"/>
        </w:tabs>
        <w:ind w:left="3600" w:hanging="360"/>
      </w:pPr>
      <w:rPr>
        <w:rFonts w:ascii="Wingdings 3" w:hAnsi="Wingdings 3" w:hint="default"/>
      </w:rPr>
    </w:lvl>
    <w:lvl w:ilvl="5" w:tplc="1B98E220" w:tentative="1">
      <w:start w:val="1"/>
      <w:numFmt w:val="bullet"/>
      <w:lvlText w:val=""/>
      <w:lvlJc w:val="left"/>
      <w:pPr>
        <w:tabs>
          <w:tab w:val="num" w:pos="4320"/>
        </w:tabs>
        <w:ind w:left="4320" w:hanging="360"/>
      </w:pPr>
      <w:rPr>
        <w:rFonts w:ascii="Wingdings 3" w:hAnsi="Wingdings 3" w:hint="default"/>
      </w:rPr>
    </w:lvl>
    <w:lvl w:ilvl="6" w:tplc="A7B8B40E" w:tentative="1">
      <w:start w:val="1"/>
      <w:numFmt w:val="bullet"/>
      <w:lvlText w:val=""/>
      <w:lvlJc w:val="left"/>
      <w:pPr>
        <w:tabs>
          <w:tab w:val="num" w:pos="5040"/>
        </w:tabs>
        <w:ind w:left="5040" w:hanging="360"/>
      </w:pPr>
      <w:rPr>
        <w:rFonts w:ascii="Wingdings 3" w:hAnsi="Wingdings 3" w:hint="default"/>
      </w:rPr>
    </w:lvl>
    <w:lvl w:ilvl="7" w:tplc="F1640800" w:tentative="1">
      <w:start w:val="1"/>
      <w:numFmt w:val="bullet"/>
      <w:lvlText w:val=""/>
      <w:lvlJc w:val="left"/>
      <w:pPr>
        <w:tabs>
          <w:tab w:val="num" w:pos="5760"/>
        </w:tabs>
        <w:ind w:left="5760" w:hanging="360"/>
      </w:pPr>
      <w:rPr>
        <w:rFonts w:ascii="Wingdings 3" w:hAnsi="Wingdings 3" w:hint="default"/>
      </w:rPr>
    </w:lvl>
    <w:lvl w:ilvl="8" w:tplc="42F8A7EC" w:tentative="1">
      <w:start w:val="1"/>
      <w:numFmt w:val="bullet"/>
      <w:lvlText w:val=""/>
      <w:lvlJc w:val="left"/>
      <w:pPr>
        <w:tabs>
          <w:tab w:val="num" w:pos="6480"/>
        </w:tabs>
        <w:ind w:left="6480" w:hanging="360"/>
      </w:pPr>
      <w:rPr>
        <w:rFonts w:ascii="Wingdings 3" w:hAnsi="Wingdings 3" w:hint="default"/>
      </w:rPr>
    </w:lvl>
  </w:abstractNum>
  <w:abstractNum w:abstractNumId="4">
    <w:nsid w:val="089F6CC3"/>
    <w:multiLevelType w:val="hybridMultilevel"/>
    <w:tmpl w:val="2A42B3BE"/>
    <w:lvl w:ilvl="0" w:tplc="302EA59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99E1D3A"/>
    <w:multiLevelType w:val="hybridMultilevel"/>
    <w:tmpl w:val="E4DC9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B16300"/>
    <w:multiLevelType w:val="hybridMultilevel"/>
    <w:tmpl w:val="93A48FFE"/>
    <w:lvl w:ilvl="0" w:tplc="776832F6">
      <w:start w:val="1"/>
      <w:numFmt w:val="bullet"/>
      <w:lvlText w:val=""/>
      <w:lvlJc w:val="left"/>
      <w:pPr>
        <w:tabs>
          <w:tab w:val="num" w:pos="720"/>
        </w:tabs>
        <w:ind w:left="720" w:hanging="360"/>
      </w:pPr>
      <w:rPr>
        <w:rFonts w:ascii="Wingdings 3" w:hAnsi="Wingdings 3" w:hint="default"/>
      </w:rPr>
    </w:lvl>
    <w:lvl w:ilvl="1" w:tplc="57D05914" w:tentative="1">
      <w:start w:val="1"/>
      <w:numFmt w:val="bullet"/>
      <w:lvlText w:val=""/>
      <w:lvlJc w:val="left"/>
      <w:pPr>
        <w:tabs>
          <w:tab w:val="num" w:pos="1440"/>
        </w:tabs>
        <w:ind w:left="1440" w:hanging="360"/>
      </w:pPr>
      <w:rPr>
        <w:rFonts w:ascii="Wingdings 3" w:hAnsi="Wingdings 3" w:hint="default"/>
      </w:rPr>
    </w:lvl>
    <w:lvl w:ilvl="2" w:tplc="A56CB2D2" w:tentative="1">
      <w:start w:val="1"/>
      <w:numFmt w:val="bullet"/>
      <w:lvlText w:val=""/>
      <w:lvlJc w:val="left"/>
      <w:pPr>
        <w:tabs>
          <w:tab w:val="num" w:pos="2160"/>
        </w:tabs>
        <w:ind w:left="2160" w:hanging="360"/>
      </w:pPr>
      <w:rPr>
        <w:rFonts w:ascii="Wingdings 3" w:hAnsi="Wingdings 3" w:hint="default"/>
      </w:rPr>
    </w:lvl>
    <w:lvl w:ilvl="3" w:tplc="A7D4057E" w:tentative="1">
      <w:start w:val="1"/>
      <w:numFmt w:val="bullet"/>
      <w:lvlText w:val=""/>
      <w:lvlJc w:val="left"/>
      <w:pPr>
        <w:tabs>
          <w:tab w:val="num" w:pos="2880"/>
        </w:tabs>
        <w:ind w:left="2880" w:hanging="360"/>
      </w:pPr>
      <w:rPr>
        <w:rFonts w:ascii="Wingdings 3" w:hAnsi="Wingdings 3" w:hint="default"/>
      </w:rPr>
    </w:lvl>
    <w:lvl w:ilvl="4" w:tplc="2F9A88D8" w:tentative="1">
      <w:start w:val="1"/>
      <w:numFmt w:val="bullet"/>
      <w:lvlText w:val=""/>
      <w:lvlJc w:val="left"/>
      <w:pPr>
        <w:tabs>
          <w:tab w:val="num" w:pos="3600"/>
        </w:tabs>
        <w:ind w:left="3600" w:hanging="360"/>
      </w:pPr>
      <w:rPr>
        <w:rFonts w:ascii="Wingdings 3" w:hAnsi="Wingdings 3" w:hint="default"/>
      </w:rPr>
    </w:lvl>
    <w:lvl w:ilvl="5" w:tplc="619AC098" w:tentative="1">
      <w:start w:val="1"/>
      <w:numFmt w:val="bullet"/>
      <w:lvlText w:val=""/>
      <w:lvlJc w:val="left"/>
      <w:pPr>
        <w:tabs>
          <w:tab w:val="num" w:pos="4320"/>
        </w:tabs>
        <w:ind w:left="4320" w:hanging="360"/>
      </w:pPr>
      <w:rPr>
        <w:rFonts w:ascii="Wingdings 3" w:hAnsi="Wingdings 3" w:hint="default"/>
      </w:rPr>
    </w:lvl>
    <w:lvl w:ilvl="6" w:tplc="1CF8D198" w:tentative="1">
      <w:start w:val="1"/>
      <w:numFmt w:val="bullet"/>
      <w:lvlText w:val=""/>
      <w:lvlJc w:val="left"/>
      <w:pPr>
        <w:tabs>
          <w:tab w:val="num" w:pos="5040"/>
        </w:tabs>
        <w:ind w:left="5040" w:hanging="360"/>
      </w:pPr>
      <w:rPr>
        <w:rFonts w:ascii="Wingdings 3" w:hAnsi="Wingdings 3" w:hint="default"/>
      </w:rPr>
    </w:lvl>
    <w:lvl w:ilvl="7" w:tplc="32821C58" w:tentative="1">
      <w:start w:val="1"/>
      <w:numFmt w:val="bullet"/>
      <w:lvlText w:val=""/>
      <w:lvlJc w:val="left"/>
      <w:pPr>
        <w:tabs>
          <w:tab w:val="num" w:pos="5760"/>
        </w:tabs>
        <w:ind w:left="5760" w:hanging="360"/>
      </w:pPr>
      <w:rPr>
        <w:rFonts w:ascii="Wingdings 3" w:hAnsi="Wingdings 3" w:hint="default"/>
      </w:rPr>
    </w:lvl>
    <w:lvl w:ilvl="8" w:tplc="DB386B5C" w:tentative="1">
      <w:start w:val="1"/>
      <w:numFmt w:val="bullet"/>
      <w:lvlText w:val=""/>
      <w:lvlJc w:val="left"/>
      <w:pPr>
        <w:tabs>
          <w:tab w:val="num" w:pos="6480"/>
        </w:tabs>
        <w:ind w:left="6480" w:hanging="360"/>
      </w:pPr>
      <w:rPr>
        <w:rFonts w:ascii="Wingdings 3" w:hAnsi="Wingdings 3" w:hint="default"/>
      </w:rPr>
    </w:lvl>
  </w:abstractNum>
  <w:abstractNum w:abstractNumId="7">
    <w:nsid w:val="157C5AB1"/>
    <w:multiLevelType w:val="hybridMultilevel"/>
    <w:tmpl w:val="F336DF4C"/>
    <w:lvl w:ilvl="0" w:tplc="8110B7F4">
      <w:start w:val="65535"/>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3F08EF"/>
    <w:multiLevelType w:val="hybridMultilevel"/>
    <w:tmpl w:val="CA70B620"/>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1E6241AD"/>
    <w:multiLevelType w:val="hybridMultilevel"/>
    <w:tmpl w:val="9774BE4A"/>
    <w:lvl w:ilvl="0" w:tplc="1B0284A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72605B1"/>
    <w:multiLevelType w:val="hybridMultilevel"/>
    <w:tmpl w:val="FCDE855E"/>
    <w:lvl w:ilvl="0" w:tplc="106697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6E7918"/>
    <w:multiLevelType w:val="hybridMultilevel"/>
    <w:tmpl w:val="2A42B3BE"/>
    <w:lvl w:ilvl="0" w:tplc="302EA59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1A94C42"/>
    <w:multiLevelType w:val="hybridMultilevel"/>
    <w:tmpl w:val="686A1DAE"/>
    <w:lvl w:ilvl="0" w:tplc="2690B432">
      <w:start w:val="1"/>
      <w:numFmt w:val="bullet"/>
      <w:lvlText w:val=""/>
      <w:lvlJc w:val="left"/>
      <w:pPr>
        <w:tabs>
          <w:tab w:val="num" w:pos="720"/>
        </w:tabs>
        <w:ind w:left="720" w:hanging="360"/>
      </w:pPr>
      <w:rPr>
        <w:rFonts w:ascii="Wingdings 3" w:hAnsi="Wingdings 3" w:hint="default"/>
      </w:rPr>
    </w:lvl>
    <w:lvl w:ilvl="1" w:tplc="76925CDC" w:tentative="1">
      <w:start w:val="1"/>
      <w:numFmt w:val="bullet"/>
      <w:lvlText w:val=""/>
      <w:lvlJc w:val="left"/>
      <w:pPr>
        <w:tabs>
          <w:tab w:val="num" w:pos="1440"/>
        </w:tabs>
        <w:ind w:left="1440" w:hanging="360"/>
      </w:pPr>
      <w:rPr>
        <w:rFonts w:ascii="Wingdings 3" w:hAnsi="Wingdings 3" w:hint="default"/>
      </w:rPr>
    </w:lvl>
    <w:lvl w:ilvl="2" w:tplc="E03A9190" w:tentative="1">
      <w:start w:val="1"/>
      <w:numFmt w:val="bullet"/>
      <w:lvlText w:val=""/>
      <w:lvlJc w:val="left"/>
      <w:pPr>
        <w:tabs>
          <w:tab w:val="num" w:pos="2160"/>
        </w:tabs>
        <w:ind w:left="2160" w:hanging="360"/>
      </w:pPr>
      <w:rPr>
        <w:rFonts w:ascii="Wingdings 3" w:hAnsi="Wingdings 3" w:hint="default"/>
      </w:rPr>
    </w:lvl>
    <w:lvl w:ilvl="3" w:tplc="C5B2BAB4" w:tentative="1">
      <w:start w:val="1"/>
      <w:numFmt w:val="bullet"/>
      <w:lvlText w:val=""/>
      <w:lvlJc w:val="left"/>
      <w:pPr>
        <w:tabs>
          <w:tab w:val="num" w:pos="2880"/>
        </w:tabs>
        <w:ind w:left="2880" w:hanging="360"/>
      </w:pPr>
      <w:rPr>
        <w:rFonts w:ascii="Wingdings 3" w:hAnsi="Wingdings 3" w:hint="default"/>
      </w:rPr>
    </w:lvl>
    <w:lvl w:ilvl="4" w:tplc="1194D5D0" w:tentative="1">
      <w:start w:val="1"/>
      <w:numFmt w:val="bullet"/>
      <w:lvlText w:val=""/>
      <w:lvlJc w:val="left"/>
      <w:pPr>
        <w:tabs>
          <w:tab w:val="num" w:pos="3600"/>
        </w:tabs>
        <w:ind w:left="3600" w:hanging="360"/>
      </w:pPr>
      <w:rPr>
        <w:rFonts w:ascii="Wingdings 3" w:hAnsi="Wingdings 3" w:hint="default"/>
      </w:rPr>
    </w:lvl>
    <w:lvl w:ilvl="5" w:tplc="19A65B26" w:tentative="1">
      <w:start w:val="1"/>
      <w:numFmt w:val="bullet"/>
      <w:lvlText w:val=""/>
      <w:lvlJc w:val="left"/>
      <w:pPr>
        <w:tabs>
          <w:tab w:val="num" w:pos="4320"/>
        </w:tabs>
        <w:ind w:left="4320" w:hanging="360"/>
      </w:pPr>
      <w:rPr>
        <w:rFonts w:ascii="Wingdings 3" w:hAnsi="Wingdings 3" w:hint="default"/>
      </w:rPr>
    </w:lvl>
    <w:lvl w:ilvl="6" w:tplc="5B30DA3A" w:tentative="1">
      <w:start w:val="1"/>
      <w:numFmt w:val="bullet"/>
      <w:lvlText w:val=""/>
      <w:lvlJc w:val="left"/>
      <w:pPr>
        <w:tabs>
          <w:tab w:val="num" w:pos="5040"/>
        </w:tabs>
        <w:ind w:left="5040" w:hanging="360"/>
      </w:pPr>
      <w:rPr>
        <w:rFonts w:ascii="Wingdings 3" w:hAnsi="Wingdings 3" w:hint="default"/>
      </w:rPr>
    </w:lvl>
    <w:lvl w:ilvl="7" w:tplc="9566091C" w:tentative="1">
      <w:start w:val="1"/>
      <w:numFmt w:val="bullet"/>
      <w:lvlText w:val=""/>
      <w:lvlJc w:val="left"/>
      <w:pPr>
        <w:tabs>
          <w:tab w:val="num" w:pos="5760"/>
        </w:tabs>
        <w:ind w:left="5760" w:hanging="360"/>
      </w:pPr>
      <w:rPr>
        <w:rFonts w:ascii="Wingdings 3" w:hAnsi="Wingdings 3" w:hint="default"/>
      </w:rPr>
    </w:lvl>
    <w:lvl w:ilvl="8" w:tplc="B30C799A" w:tentative="1">
      <w:start w:val="1"/>
      <w:numFmt w:val="bullet"/>
      <w:lvlText w:val=""/>
      <w:lvlJc w:val="left"/>
      <w:pPr>
        <w:tabs>
          <w:tab w:val="num" w:pos="6480"/>
        </w:tabs>
        <w:ind w:left="6480" w:hanging="360"/>
      </w:pPr>
      <w:rPr>
        <w:rFonts w:ascii="Wingdings 3" w:hAnsi="Wingdings 3" w:hint="default"/>
      </w:rPr>
    </w:lvl>
  </w:abstractNum>
  <w:abstractNum w:abstractNumId="13">
    <w:nsid w:val="33852605"/>
    <w:multiLevelType w:val="hybridMultilevel"/>
    <w:tmpl w:val="8E782BC6"/>
    <w:lvl w:ilvl="0" w:tplc="1B0284A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37771EF0"/>
    <w:multiLevelType w:val="hybridMultilevel"/>
    <w:tmpl w:val="31805EB6"/>
    <w:lvl w:ilvl="0" w:tplc="AF9EC4FE">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3B627145"/>
    <w:multiLevelType w:val="hybridMultilevel"/>
    <w:tmpl w:val="E0F255E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3D812BD1"/>
    <w:multiLevelType w:val="hybridMultilevel"/>
    <w:tmpl w:val="3ACAD942"/>
    <w:lvl w:ilvl="0" w:tplc="1E921AFC">
      <w:numFmt w:val="bullet"/>
      <w:lvlText w:val="·"/>
      <w:lvlJc w:val="left"/>
      <w:pPr>
        <w:ind w:left="720" w:hanging="360"/>
      </w:pPr>
      <w:rPr>
        <w:rFonts w:ascii="Calibri" w:eastAsia="SimSu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3DE36510"/>
    <w:multiLevelType w:val="hybridMultilevel"/>
    <w:tmpl w:val="E37C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D928A2"/>
    <w:multiLevelType w:val="hybridMultilevel"/>
    <w:tmpl w:val="331E97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98C5649"/>
    <w:multiLevelType w:val="hybridMultilevel"/>
    <w:tmpl w:val="0EA8B8D6"/>
    <w:lvl w:ilvl="0" w:tplc="AF9EC4FE">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nsid w:val="49EB6DBE"/>
    <w:multiLevelType w:val="hybridMultilevel"/>
    <w:tmpl w:val="AFEEE1B4"/>
    <w:lvl w:ilvl="0" w:tplc="AF9EC4FE">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1">
    <w:nsid w:val="4A8A6781"/>
    <w:multiLevelType w:val="hybridMultilevel"/>
    <w:tmpl w:val="3F7AB402"/>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957E5E"/>
    <w:multiLevelType w:val="hybridMultilevel"/>
    <w:tmpl w:val="13FC1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460E12"/>
    <w:multiLevelType w:val="hybridMultilevel"/>
    <w:tmpl w:val="72907D08"/>
    <w:lvl w:ilvl="0" w:tplc="04090001">
      <w:start w:val="1"/>
      <w:numFmt w:val="bullet"/>
      <w:lvlText w:val=""/>
      <w:lvlJc w:val="left"/>
      <w:pPr>
        <w:ind w:left="720" w:hanging="360"/>
      </w:pPr>
      <w:rPr>
        <w:rFonts w:ascii="Symbol" w:hAnsi="Symbol" w:cs="Symbol" w:hint="default"/>
      </w:rPr>
    </w:lvl>
    <w:lvl w:ilvl="1" w:tplc="1E921AFC">
      <w:numFmt w:val="bullet"/>
      <w:lvlText w:val="·"/>
      <w:lvlJc w:val="left"/>
      <w:pPr>
        <w:ind w:left="1440" w:hanging="360"/>
      </w:pPr>
      <w:rPr>
        <w:rFonts w:ascii="Calibri" w:eastAsia="SimSun" w:hAnsi="Calibri"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57867D30"/>
    <w:multiLevelType w:val="hybridMultilevel"/>
    <w:tmpl w:val="D31A0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DE6330"/>
    <w:multiLevelType w:val="hybridMultilevel"/>
    <w:tmpl w:val="A6E8C1DC"/>
    <w:lvl w:ilvl="0" w:tplc="898E958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C0D3413"/>
    <w:multiLevelType w:val="hybridMultilevel"/>
    <w:tmpl w:val="F51275C8"/>
    <w:lvl w:ilvl="0" w:tplc="040CB4D4">
      <w:start w:val="1"/>
      <w:numFmt w:val="bullet"/>
      <w:lvlText w:val=""/>
      <w:lvlJc w:val="left"/>
      <w:pPr>
        <w:tabs>
          <w:tab w:val="num" w:pos="720"/>
        </w:tabs>
        <w:ind w:left="720" w:hanging="360"/>
      </w:pPr>
      <w:rPr>
        <w:rFonts w:ascii="Wingdings 3" w:hAnsi="Wingdings 3" w:hint="default"/>
      </w:rPr>
    </w:lvl>
    <w:lvl w:ilvl="1" w:tplc="A7B69912" w:tentative="1">
      <w:start w:val="1"/>
      <w:numFmt w:val="bullet"/>
      <w:lvlText w:val=""/>
      <w:lvlJc w:val="left"/>
      <w:pPr>
        <w:tabs>
          <w:tab w:val="num" w:pos="1440"/>
        </w:tabs>
        <w:ind w:left="1440" w:hanging="360"/>
      </w:pPr>
      <w:rPr>
        <w:rFonts w:ascii="Wingdings 3" w:hAnsi="Wingdings 3" w:hint="default"/>
      </w:rPr>
    </w:lvl>
    <w:lvl w:ilvl="2" w:tplc="EC565736" w:tentative="1">
      <w:start w:val="1"/>
      <w:numFmt w:val="bullet"/>
      <w:lvlText w:val=""/>
      <w:lvlJc w:val="left"/>
      <w:pPr>
        <w:tabs>
          <w:tab w:val="num" w:pos="2160"/>
        </w:tabs>
        <w:ind w:left="2160" w:hanging="360"/>
      </w:pPr>
      <w:rPr>
        <w:rFonts w:ascii="Wingdings 3" w:hAnsi="Wingdings 3" w:hint="default"/>
      </w:rPr>
    </w:lvl>
    <w:lvl w:ilvl="3" w:tplc="43EACB7C" w:tentative="1">
      <w:start w:val="1"/>
      <w:numFmt w:val="bullet"/>
      <w:lvlText w:val=""/>
      <w:lvlJc w:val="left"/>
      <w:pPr>
        <w:tabs>
          <w:tab w:val="num" w:pos="2880"/>
        </w:tabs>
        <w:ind w:left="2880" w:hanging="360"/>
      </w:pPr>
      <w:rPr>
        <w:rFonts w:ascii="Wingdings 3" w:hAnsi="Wingdings 3" w:hint="default"/>
      </w:rPr>
    </w:lvl>
    <w:lvl w:ilvl="4" w:tplc="C76CFF3E" w:tentative="1">
      <w:start w:val="1"/>
      <w:numFmt w:val="bullet"/>
      <w:lvlText w:val=""/>
      <w:lvlJc w:val="left"/>
      <w:pPr>
        <w:tabs>
          <w:tab w:val="num" w:pos="3600"/>
        </w:tabs>
        <w:ind w:left="3600" w:hanging="360"/>
      </w:pPr>
      <w:rPr>
        <w:rFonts w:ascii="Wingdings 3" w:hAnsi="Wingdings 3" w:hint="default"/>
      </w:rPr>
    </w:lvl>
    <w:lvl w:ilvl="5" w:tplc="8BB055CC" w:tentative="1">
      <w:start w:val="1"/>
      <w:numFmt w:val="bullet"/>
      <w:lvlText w:val=""/>
      <w:lvlJc w:val="left"/>
      <w:pPr>
        <w:tabs>
          <w:tab w:val="num" w:pos="4320"/>
        </w:tabs>
        <w:ind w:left="4320" w:hanging="360"/>
      </w:pPr>
      <w:rPr>
        <w:rFonts w:ascii="Wingdings 3" w:hAnsi="Wingdings 3" w:hint="default"/>
      </w:rPr>
    </w:lvl>
    <w:lvl w:ilvl="6" w:tplc="0156A4C6" w:tentative="1">
      <w:start w:val="1"/>
      <w:numFmt w:val="bullet"/>
      <w:lvlText w:val=""/>
      <w:lvlJc w:val="left"/>
      <w:pPr>
        <w:tabs>
          <w:tab w:val="num" w:pos="5040"/>
        </w:tabs>
        <w:ind w:left="5040" w:hanging="360"/>
      </w:pPr>
      <w:rPr>
        <w:rFonts w:ascii="Wingdings 3" w:hAnsi="Wingdings 3" w:hint="default"/>
      </w:rPr>
    </w:lvl>
    <w:lvl w:ilvl="7" w:tplc="ACF83EEA" w:tentative="1">
      <w:start w:val="1"/>
      <w:numFmt w:val="bullet"/>
      <w:lvlText w:val=""/>
      <w:lvlJc w:val="left"/>
      <w:pPr>
        <w:tabs>
          <w:tab w:val="num" w:pos="5760"/>
        </w:tabs>
        <w:ind w:left="5760" w:hanging="360"/>
      </w:pPr>
      <w:rPr>
        <w:rFonts w:ascii="Wingdings 3" w:hAnsi="Wingdings 3" w:hint="default"/>
      </w:rPr>
    </w:lvl>
    <w:lvl w:ilvl="8" w:tplc="E8F0E35E" w:tentative="1">
      <w:start w:val="1"/>
      <w:numFmt w:val="bullet"/>
      <w:lvlText w:val=""/>
      <w:lvlJc w:val="left"/>
      <w:pPr>
        <w:tabs>
          <w:tab w:val="num" w:pos="6480"/>
        </w:tabs>
        <w:ind w:left="6480" w:hanging="360"/>
      </w:pPr>
      <w:rPr>
        <w:rFonts w:ascii="Wingdings 3" w:hAnsi="Wingdings 3" w:hint="default"/>
      </w:rPr>
    </w:lvl>
  </w:abstractNum>
  <w:abstractNum w:abstractNumId="27">
    <w:nsid w:val="5D722A19"/>
    <w:multiLevelType w:val="hybridMultilevel"/>
    <w:tmpl w:val="5E4E752E"/>
    <w:lvl w:ilvl="0" w:tplc="3E9E9AD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9E4E3B"/>
    <w:multiLevelType w:val="hybridMultilevel"/>
    <w:tmpl w:val="901AA3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E2465C3"/>
    <w:multiLevelType w:val="hybridMultilevel"/>
    <w:tmpl w:val="2A42B3BE"/>
    <w:lvl w:ilvl="0" w:tplc="302EA590">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5EBA5F39"/>
    <w:multiLevelType w:val="hybridMultilevel"/>
    <w:tmpl w:val="98543BC4"/>
    <w:lvl w:ilvl="0" w:tplc="56D248E2">
      <w:start w:val="1"/>
      <w:numFmt w:val="bullet"/>
      <w:lvlText w:val=""/>
      <w:lvlJc w:val="left"/>
      <w:pPr>
        <w:tabs>
          <w:tab w:val="num" w:pos="720"/>
        </w:tabs>
        <w:ind w:left="720" w:hanging="360"/>
      </w:pPr>
      <w:rPr>
        <w:rFonts w:ascii="Wingdings 3" w:hAnsi="Wingdings 3" w:hint="default"/>
      </w:rPr>
    </w:lvl>
    <w:lvl w:ilvl="1" w:tplc="5E509588" w:tentative="1">
      <w:start w:val="1"/>
      <w:numFmt w:val="bullet"/>
      <w:lvlText w:val=""/>
      <w:lvlJc w:val="left"/>
      <w:pPr>
        <w:tabs>
          <w:tab w:val="num" w:pos="1440"/>
        </w:tabs>
        <w:ind w:left="1440" w:hanging="360"/>
      </w:pPr>
      <w:rPr>
        <w:rFonts w:ascii="Wingdings 3" w:hAnsi="Wingdings 3" w:hint="default"/>
      </w:rPr>
    </w:lvl>
    <w:lvl w:ilvl="2" w:tplc="135C10F8" w:tentative="1">
      <w:start w:val="1"/>
      <w:numFmt w:val="bullet"/>
      <w:lvlText w:val=""/>
      <w:lvlJc w:val="left"/>
      <w:pPr>
        <w:tabs>
          <w:tab w:val="num" w:pos="2160"/>
        </w:tabs>
        <w:ind w:left="2160" w:hanging="360"/>
      </w:pPr>
      <w:rPr>
        <w:rFonts w:ascii="Wingdings 3" w:hAnsi="Wingdings 3" w:hint="default"/>
      </w:rPr>
    </w:lvl>
    <w:lvl w:ilvl="3" w:tplc="517207B6" w:tentative="1">
      <w:start w:val="1"/>
      <w:numFmt w:val="bullet"/>
      <w:lvlText w:val=""/>
      <w:lvlJc w:val="left"/>
      <w:pPr>
        <w:tabs>
          <w:tab w:val="num" w:pos="2880"/>
        </w:tabs>
        <w:ind w:left="2880" w:hanging="360"/>
      </w:pPr>
      <w:rPr>
        <w:rFonts w:ascii="Wingdings 3" w:hAnsi="Wingdings 3" w:hint="default"/>
      </w:rPr>
    </w:lvl>
    <w:lvl w:ilvl="4" w:tplc="10722DFC" w:tentative="1">
      <w:start w:val="1"/>
      <w:numFmt w:val="bullet"/>
      <w:lvlText w:val=""/>
      <w:lvlJc w:val="left"/>
      <w:pPr>
        <w:tabs>
          <w:tab w:val="num" w:pos="3600"/>
        </w:tabs>
        <w:ind w:left="3600" w:hanging="360"/>
      </w:pPr>
      <w:rPr>
        <w:rFonts w:ascii="Wingdings 3" w:hAnsi="Wingdings 3" w:hint="default"/>
      </w:rPr>
    </w:lvl>
    <w:lvl w:ilvl="5" w:tplc="863071A2" w:tentative="1">
      <w:start w:val="1"/>
      <w:numFmt w:val="bullet"/>
      <w:lvlText w:val=""/>
      <w:lvlJc w:val="left"/>
      <w:pPr>
        <w:tabs>
          <w:tab w:val="num" w:pos="4320"/>
        </w:tabs>
        <w:ind w:left="4320" w:hanging="360"/>
      </w:pPr>
      <w:rPr>
        <w:rFonts w:ascii="Wingdings 3" w:hAnsi="Wingdings 3" w:hint="default"/>
      </w:rPr>
    </w:lvl>
    <w:lvl w:ilvl="6" w:tplc="C568A906" w:tentative="1">
      <w:start w:val="1"/>
      <w:numFmt w:val="bullet"/>
      <w:lvlText w:val=""/>
      <w:lvlJc w:val="left"/>
      <w:pPr>
        <w:tabs>
          <w:tab w:val="num" w:pos="5040"/>
        </w:tabs>
        <w:ind w:left="5040" w:hanging="360"/>
      </w:pPr>
      <w:rPr>
        <w:rFonts w:ascii="Wingdings 3" w:hAnsi="Wingdings 3" w:hint="default"/>
      </w:rPr>
    </w:lvl>
    <w:lvl w:ilvl="7" w:tplc="F0904BAA" w:tentative="1">
      <w:start w:val="1"/>
      <w:numFmt w:val="bullet"/>
      <w:lvlText w:val=""/>
      <w:lvlJc w:val="left"/>
      <w:pPr>
        <w:tabs>
          <w:tab w:val="num" w:pos="5760"/>
        </w:tabs>
        <w:ind w:left="5760" w:hanging="360"/>
      </w:pPr>
      <w:rPr>
        <w:rFonts w:ascii="Wingdings 3" w:hAnsi="Wingdings 3" w:hint="default"/>
      </w:rPr>
    </w:lvl>
    <w:lvl w:ilvl="8" w:tplc="2EBEB792" w:tentative="1">
      <w:start w:val="1"/>
      <w:numFmt w:val="bullet"/>
      <w:lvlText w:val=""/>
      <w:lvlJc w:val="left"/>
      <w:pPr>
        <w:tabs>
          <w:tab w:val="num" w:pos="6480"/>
        </w:tabs>
        <w:ind w:left="6480" w:hanging="360"/>
      </w:pPr>
      <w:rPr>
        <w:rFonts w:ascii="Wingdings 3" w:hAnsi="Wingdings 3" w:hint="default"/>
      </w:rPr>
    </w:lvl>
  </w:abstractNum>
  <w:abstractNum w:abstractNumId="31">
    <w:nsid w:val="625A5528"/>
    <w:multiLevelType w:val="singleLevel"/>
    <w:tmpl w:val="D304B954"/>
    <w:lvl w:ilvl="0">
      <w:start w:val="1"/>
      <w:numFmt w:val="decimal"/>
      <w:lvlText w:val="%1."/>
      <w:legacy w:legacy="1" w:legacySpace="0" w:legacyIndent="356"/>
      <w:lvlJc w:val="left"/>
      <w:rPr>
        <w:rFonts w:ascii="Times New Roman" w:hAnsi="Times New Roman" w:cs="Times New Roman" w:hint="default"/>
      </w:rPr>
    </w:lvl>
  </w:abstractNum>
  <w:abstractNum w:abstractNumId="32">
    <w:nsid w:val="635E5D88"/>
    <w:multiLevelType w:val="multilevel"/>
    <w:tmpl w:val="EFA2BAC4"/>
    <w:lvl w:ilvl="0">
      <w:start w:val="1"/>
      <w:numFmt w:val="decimal"/>
      <w:pStyle w:val="Heading1"/>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3F7478A"/>
    <w:multiLevelType w:val="hybridMultilevel"/>
    <w:tmpl w:val="9224FBDE"/>
    <w:lvl w:ilvl="0" w:tplc="02E8CE52">
      <w:start w:val="1"/>
      <w:numFmt w:val="bullet"/>
      <w:lvlText w:val=""/>
      <w:lvlJc w:val="left"/>
      <w:pPr>
        <w:tabs>
          <w:tab w:val="num" w:pos="720"/>
        </w:tabs>
        <w:ind w:left="720" w:hanging="360"/>
      </w:pPr>
      <w:rPr>
        <w:rFonts w:ascii="Wingdings 3" w:hAnsi="Wingdings 3" w:hint="default"/>
      </w:rPr>
    </w:lvl>
    <w:lvl w:ilvl="1" w:tplc="C6BCD82C" w:tentative="1">
      <w:start w:val="1"/>
      <w:numFmt w:val="bullet"/>
      <w:lvlText w:val=""/>
      <w:lvlJc w:val="left"/>
      <w:pPr>
        <w:tabs>
          <w:tab w:val="num" w:pos="1440"/>
        </w:tabs>
        <w:ind w:left="1440" w:hanging="360"/>
      </w:pPr>
      <w:rPr>
        <w:rFonts w:ascii="Wingdings 3" w:hAnsi="Wingdings 3" w:hint="default"/>
      </w:rPr>
    </w:lvl>
    <w:lvl w:ilvl="2" w:tplc="8F1CD012" w:tentative="1">
      <w:start w:val="1"/>
      <w:numFmt w:val="bullet"/>
      <w:lvlText w:val=""/>
      <w:lvlJc w:val="left"/>
      <w:pPr>
        <w:tabs>
          <w:tab w:val="num" w:pos="2160"/>
        </w:tabs>
        <w:ind w:left="2160" w:hanging="360"/>
      </w:pPr>
      <w:rPr>
        <w:rFonts w:ascii="Wingdings 3" w:hAnsi="Wingdings 3" w:hint="default"/>
      </w:rPr>
    </w:lvl>
    <w:lvl w:ilvl="3" w:tplc="BA6C311C" w:tentative="1">
      <w:start w:val="1"/>
      <w:numFmt w:val="bullet"/>
      <w:lvlText w:val=""/>
      <w:lvlJc w:val="left"/>
      <w:pPr>
        <w:tabs>
          <w:tab w:val="num" w:pos="2880"/>
        </w:tabs>
        <w:ind w:left="2880" w:hanging="360"/>
      </w:pPr>
      <w:rPr>
        <w:rFonts w:ascii="Wingdings 3" w:hAnsi="Wingdings 3" w:hint="default"/>
      </w:rPr>
    </w:lvl>
    <w:lvl w:ilvl="4" w:tplc="4CE07E0E" w:tentative="1">
      <w:start w:val="1"/>
      <w:numFmt w:val="bullet"/>
      <w:lvlText w:val=""/>
      <w:lvlJc w:val="left"/>
      <w:pPr>
        <w:tabs>
          <w:tab w:val="num" w:pos="3600"/>
        </w:tabs>
        <w:ind w:left="3600" w:hanging="360"/>
      </w:pPr>
      <w:rPr>
        <w:rFonts w:ascii="Wingdings 3" w:hAnsi="Wingdings 3" w:hint="default"/>
      </w:rPr>
    </w:lvl>
    <w:lvl w:ilvl="5" w:tplc="81343224" w:tentative="1">
      <w:start w:val="1"/>
      <w:numFmt w:val="bullet"/>
      <w:lvlText w:val=""/>
      <w:lvlJc w:val="left"/>
      <w:pPr>
        <w:tabs>
          <w:tab w:val="num" w:pos="4320"/>
        </w:tabs>
        <w:ind w:left="4320" w:hanging="360"/>
      </w:pPr>
      <w:rPr>
        <w:rFonts w:ascii="Wingdings 3" w:hAnsi="Wingdings 3" w:hint="default"/>
      </w:rPr>
    </w:lvl>
    <w:lvl w:ilvl="6" w:tplc="EA462EF4" w:tentative="1">
      <w:start w:val="1"/>
      <w:numFmt w:val="bullet"/>
      <w:lvlText w:val=""/>
      <w:lvlJc w:val="left"/>
      <w:pPr>
        <w:tabs>
          <w:tab w:val="num" w:pos="5040"/>
        </w:tabs>
        <w:ind w:left="5040" w:hanging="360"/>
      </w:pPr>
      <w:rPr>
        <w:rFonts w:ascii="Wingdings 3" w:hAnsi="Wingdings 3" w:hint="default"/>
      </w:rPr>
    </w:lvl>
    <w:lvl w:ilvl="7" w:tplc="C7F6E4DA" w:tentative="1">
      <w:start w:val="1"/>
      <w:numFmt w:val="bullet"/>
      <w:lvlText w:val=""/>
      <w:lvlJc w:val="left"/>
      <w:pPr>
        <w:tabs>
          <w:tab w:val="num" w:pos="5760"/>
        </w:tabs>
        <w:ind w:left="5760" w:hanging="360"/>
      </w:pPr>
      <w:rPr>
        <w:rFonts w:ascii="Wingdings 3" w:hAnsi="Wingdings 3" w:hint="default"/>
      </w:rPr>
    </w:lvl>
    <w:lvl w:ilvl="8" w:tplc="25103D1A" w:tentative="1">
      <w:start w:val="1"/>
      <w:numFmt w:val="bullet"/>
      <w:lvlText w:val=""/>
      <w:lvlJc w:val="left"/>
      <w:pPr>
        <w:tabs>
          <w:tab w:val="num" w:pos="6480"/>
        </w:tabs>
        <w:ind w:left="6480" w:hanging="360"/>
      </w:pPr>
      <w:rPr>
        <w:rFonts w:ascii="Wingdings 3" w:hAnsi="Wingdings 3" w:hint="default"/>
      </w:rPr>
    </w:lvl>
  </w:abstractNum>
  <w:abstractNum w:abstractNumId="34">
    <w:nsid w:val="65467C00"/>
    <w:multiLevelType w:val="hybridMultilevel"/>
    <w:tmpl w:val="E4F87AE4"/>
    <w:lvl w:ilvl="0" w:tplc="FBFE0A0A">
      <w:start w:val="1"/>
      <w:numFmt w:val="bullet"/>
      <w:lvlText w:val=""/>
      <w:lvlJc w:val="left"/>
      <w:pPr>
        <w:tabs>
          <w:tab w:val="num" w:pos="720"/>
        </w:tabs>
        <w:ind w:left="720" w:hanging="360"/>
      </w:pPr>
      <w:rPr>
        <w:rFonts w:ascii="Wingdings 3" w:hAnsi="Wingdings 3" w:hint="default"/>
      </w:rPr>
    </w:lvl>
    <w:lvl w:ilvl="1" w:tplc="9210EFAA" w:tentative="1">
      <w:start w:val="1"/>
      <w:numFmt w:val="bullet"/>
      <w:lvlText w:val=""/>
      <w:lvlJc w:val="left"/>
      <w:pPr>
        <w:tabs>
          <w:tab w:val="num" w:pos="1440"/>
        </w:tabs>
        <w:ind w:left="1440" w:hanging="360"/>
      </w:pPr>
      <w:rPr>
        <w:rFonts w:ascii="Wingdings 3" w:hAnsi="Wingdings 3" w:hint="default"/>
      </w:rPr>
    </w:lvl>
    <w:lvl w:ilvl="2" w:tplc="DCD2FF84" w:tentative="1">
      <w:start w:val="1"/>
      <w:numFmt w:val="bullet"/>
      <w:lvlText w:val=""/>
      <w:lvlJc w:val="left"/>
      <w:pPr>
        <w:tabs>
          <w:tab w:val="num" w:pos="2160"/>
        </w:tabs>
        <w:ind w:left="2160" w:hanging="360"/>
      </w:pPr>
      <w:rPr>
        <w:rFonts w:ascii="Wingdings 3" w:hAnsi="Wingdings 3" w:hint="default"/>
      </w:rPr>
    </w:lvl>
    <w:lvl w:ilvl="3" w:tplc="2778ADB4" w:tentative="1">
      <w:start w:val="1"/>
      <w:numFmt w:val="bullet"/>
      <w:lvlText w:val=""/>
      <w:lvlJc w:val="left"/>
      <w:pPr>
        <w:tabs>
          <w:tab w:val="num" w:pos="2880"/>
        </w:tabs>
        <w:ind w:left="2880" w:hanging="360"/>
      </w:pPr>
      <w:rPr>
        <w:rFonts w:ascii="Wingdings 3" w:hAnsi="Wingdings 3" w:hint="default"/>
      </w:rPr>
    </w:lvl>
    <w:lvl w:ilvl="4" w:tplc="6B8EBF90" w:tentative="1">
      <w:start w:val="1"/>
      <w:numFmt w:val="bullet"/>
      <w:lvlText w:val=""/>
      <w:lvlJc w:val="left"/>
      <w:pPr>
        <w:tabs>
          <w:tab w:val="num" w:pos="3600"/>
        </w:tabs>
        <w:ind w:left="3600" w:hanging="360"/>
      </w:pPr>
      <w:rPr>
        <w:rFonts w:ascii="Wingdings 3" w:hAnsi="Wingdings 3" w:hint="default"/>
      </w:rPr>
    </w:lvl>
    <w:lvl w:ilvl="5" w:tplc="85186836" w:tentative="1">
      <w:start w:val="1"/>
      <w:numFmt w:val="bullet"/>
      <w:lvlText w:val=""/>
      <w:lvlJc w:val="left"/>
      <w:pPr>
        <w:tabs>
          <w:tab w:val="num" w:pos="4320"/>
        </w:tabs>
        <w:ind w:left="4320" w:hanging="360"/>
      </w:pPr>
      <w:rPr>
        <w:rFonts w:ascii="Wingdings 3" w:hAnsi="Wingdings 3" w:hint="default"/>
      </w:rPr>
    </w:lvl>
    <w:lvl w:ilvl="6" w:tplc="76AE5608" w:tentative="1">
      <w:start w:val="1"/>
      <w:numFmt w:val="bullet"/>
      <w:lvlText w:val=""/>
      <w:lvlJc w:val="left"/>
      <w:pPr>
        <w:tabs>
          <w:tab w:val="num" w:pos="5040"/>
        </w:tabs>
        <w:ind w:left="5040" w:hanging="360"/>
      </w:pPr>
      <w:rPr>
        <w:rFonts w:ascii="Wingdings 3" w:hAnsi="Wingdings 3" w:hint="default"/>
      </w:rPr>
    </w:lvl>
    <w:lvl w:ilvl="7" w:tplc="FC14210A" w:tentative="1">
      <w:start w:val="1"/>
      <w:numFmt w:val="bullet"/>
      <w:lvlText w:val=""/>
      <w:lvlJc w:val="left"/>
      <w:pPr>
        <w:tabs>
          <w:tab w:val="num" w:pos="5760"/>
        </w:tabs>
        <w:ind w:left="5760" w:hanging="360"/>
      </w:pPr>
      <w:rPr>
        <w:rFonts w:ascii="Wingdings 3" w:hAnsi="Wingdings 3" w:hint="default"/>
      </w:rPr>
    </w:lvl>
    <w:lvl w:ilvl="8" w:tplc="EA2AFC60" w:tentative="1">
      <w:start w:val="1"/>
      <w:numFmt w:val="bullet"/>
      <w:lvlText w:val=""/>
      <w:lvlJc w:val="left"/>
      <w:pPr>
        <w:tabs>
          <w:tab w:val="num" w:pos="6480"/>
        </w:tabs>
        <w:ind w:left="6480" w:hanging="360"/>
      </w:pPr>
      <w:rPr>
        <w:rFonts w:ascii="Wingdings 3" w:hAnsi="Wingdings 3" w:hint="default"/>
      </w:rPr>
    </w:lvl>
  </w:abstractNum>
  <w:abstractNum w:abstractNumId="35">
    <w:nsid w:val="685000D3"/>
    <w:multiLevelType w:val="hybridMultilevel"/>
    <w:tmpl w:val="76EE2232"/>
    <w:lvl w:ilvl="0" w:tplc="4D60C182">
      <w:start w:val="1"/>
      <w:numFmt w:val="bullet"/>
      <w:lvlText w:val=""/>
      <w:lvlJc w:val="left"/>
      <w:pPr>
        <w:tabs>
          <w:tab w:val="num" w:pos="720"/>
        </w:tabs>
        <w:ind w:left="720" w:hanging="360"/>
      </w:pPr>
      <w:rPr>
        <w:rFonts w:ascii="Wingdings 3" w:hAnsi="Wingdings 3" w:hint="default"/>
      </w:rPr>
    </w:lvl>
    <w:lvl w:ilvl="1" w:tplc="3DD43924" w:tentative="1">
      <w:start w:val="1"/>
      <w:numFmt w:val="bullet"/>
      <w:lvlText w:val=""/>
      <w:lvlJc w:val="left"/>
      <w:pPr>
        <w:tabs>
          <w:tab w:val="num" w:pos="1440"/>
        </w:tabs>
        <w:ind w:left="1440" w:hanging="360"/>
      </w:pPr>
      <w:rPr>
        <w:rFonts w:ascii="Wingdings 3" w:hAnsi="Wingdings 3" w:hint="default"/>
      </w:rPr>
    </w:lvl>
    <w:lvl w:ilvl="2" w:tplc="9BB86F06" w:tentative="1">
      <w:start w:val="1"/>
      <w:numFmt w:val="bullet"/>
      <w:lvlText w:val=""/>
      <w:lvlJc w:val="left"/>
      <w:pPr>
        <w:tabs>
          <w:tab w:val="num" w:pos="2160"/>
        </w:tabs>
        <w:ind w:left="2160" w:hanging="360"/>
      </w:pPr>
      <w:rPr>
        <w:rFonts w:ascii="Wingdings 3" w:hAnsi="Wingdings 3" w:hint="default"/>
      </w:rPr>
    </w:lvl>
    <w:lvl w:ilvl="3" w:tplc="BC64F60E" w:tentative="1">
      <w:start w:val="1"/>
      <w:numFmt w:val="bullet"/>
      <w:lvlText w:val=""/>
      <w:lvlJc w:val="left"/>
      <w:pPr>
        <w:tabs>
          <w:tab w:val="num" w:pos="2880"/>
        </w:tabs>
        <w:ind w:left="2880" w:hanging="360"/>
      </w:pPr>
      <w:rPr>
        <w:rFonts w:ascii="Wingdings 3" w:hAnsi="Wingdings 3" w:hint="default"/>
      </w:rPr>
    </w:lvl>
    <w:lvl w:ilvl="4" w:tplc="016CF466" w:tentative="1">
      <w:start w:val="1"/>
      <w:numFmt w:val="bullet"/>
      <w:lvlText w:val=""/>
      <w:lvlJc w:val="left"/>
      <w:pPr>
        <w:tabs>
          <w:tab w:val="num" w:pos="3600"/>
        </w:tabs>
        <w:ind w:left="3600" w:hanging="360"/>
      </w:pPr>
      <w:rPr>
        <w:rFonts w:ascii="Wingdings 3" w:hAnsi="Wingdings 3" w:hint="default"/>
      </w:rPr>
    </w:lvl>
    <w:lvl w:ilvl="5" w:tplc="874CFF64" w:tentative="1">
      <w:start w:val="1"/>
      <w:numFmt w:val="bullet"/>
      <w:lvlText w:val=""/>
      <w:lvlJc w:val="left"/>
      <w:pPr>
        <w:tabs>
          <w:tab w:val="num" w:pos="4320"/>
        </w:tabs>
        <w:ind w:left="4320" w:hanging="360"/>
      </w:pPr>
      <w:rPr>
        <w:rFonts w:ascii="Wingdings 3" w:hAnsi="Wingdings 3" w:hint="default"/>
      </w:rPr>
    </w:lvl>
    <w:lvl w:ilvl="6" w:tplc="4384A270" w:tentative="1">
      <w:start w:val="1"/>
      <w:numFmt w:val="bullet"/>
      <w:lvlText w:val=""/>
      <w:lvlJc w:val="left"/>
      <w:pPr>
        <w:tabs>
          <w:tab w:val="num" w:pos="5040"/>
        </w:tabs>
        <w:ind w:left="5040" w:hanging="360"/>
      </w:pPr>
      <w:rPr>
        <w:rFonts w:ascii="Wingdings 3" w:hAnsi="Wingdings 3" w:hint="default"/>
      </w:rPr>
    </w:lvl>
    <w:lvl w:ilvl="7" w:tplc="25523684" w:tentative="1">
      <w:start w:val="1"/>
      <w:numFmt w:val="bullet"/>
      <w:lvlText w:val=""/>
      <w:lvlJc w:val="left"/>
      <w:pPr>
        <w:tabs>
          <w:tab w:val="num" w:pos="5760"/>
        </w:tabs>
        <w:ind w:left="5760" w:hanging="360"/>
      </w:pPr>
      <w:rPr>
        <w:rFonts w:ascii="Wingdings 3" w:hAnsi="Wingdings 3" w:hint="default"/>
      </w:rPr>
    </w:lvl>
    <w:lvl w:ilvl="8" w:tplc="DB12BAC2" w:tentative="1">
      <w:start w:val="1"/>
      <w:numFmt w:val="bullet"/>
      <w:lvlText w:val=""/>
      <w:lvlJc w:val="left"/>
      <w:pPr>
        <w:tabs>
          <w:tab w:val="num" w:pos="6480"/>
        </w:tabs>
        <w:ind w:left="6480" w:hanging="360"/>
      </w:pPr>
      <w:rPr>
        <w:rFonts w:ascii="Wingdings 3" w:hAnsi="Wingdings 3" w:hint="default"/>
      </w:rPr>
    </w:lvl>
  </w:abstractNum>
  <w:abstractNum w:abstractNumId="36">
    <w:nsid w:val="69827CE6"/>
    <w:multiLevelType w:val="hybridMultilevel"/>
    <w:tmpl w:val="5002B8E0"/>
    <w:lvl w:ilvl="0" w:tplc="040EFCF4">
      <w:start w:val="1"/>
      <w:numFmt w:val="upperRoman"/>
      <w:lvlText w:val="%1."/>
      <w:lvlJc w:val="left"/>
      <w:pPr>
        <w:ind w:left="1683" w:hanging="97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6B347CD2"/>
    <w:multiLevelType w:val="hybridMultilevel"/>
    <w:tmpl w:val="C90A4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9D094F"/>
    <w:multiLevelType w:val="hybridMultilevel"/>
    <w:tmpl w:val="A79C7500"/>
    <w:lvl w:ilvl="0" w:tplc="DE04C31E">
      <w:start w:val="1"/>
      <w:numFmt w:val="bullet"/>
      <w:lvlText w:val=""/>
      <w:lvlJc w:val="left"/>
      <w:pPr>
        <w:tabs>
          <w:tab w:val="num" w:pos="720"/>
        </w:tabs>
        <w:ind w:left="720" w:hanging="360"/>
      </w:pPr>
      <w:rPr>
        <w:rFonts w:ascii="Wingdings 3" w:hAnsi="Wingdings 3" w:hint="default"/>
      </w:rPr>
    </w:lvl>
    <w:lvl w:ilvl="1" w:tplc="FA1A79E6" w:tentative="1">
      <w:start w:val="1"/>
      <w:numFmt w:val="bullet"/>
      <w:lvlText w:val=""/>
      <w:lvlJc w:val="left"/>
      <w:pPr>
        <w:tabs>
          <w:tab w:val="num" w:pos="1440"/>
        </w:tabs>
        <w:ind w:left="1440" w:hanging="360"/>
      </w:pPr>
      <w:rPr>
        <w:rFonts w:ascii="Wingdings 3" w:hAnsi="Wingdings 3" w:hint="default"/>
      </w:rPr>
    </w:lvl>
    <w:lvl w:ilvl="2" w:tplc="C9486DDE" w:tentative="1">
      <w:start w:val="1"/>
      <w:numFmt w:val="bullet"/>
      <w:lvlText w:val=""/>
      <w:lvlJc w:val="left"/>
      <w:pPr>
        <w:tabs>
          <w:tab w:val="num" w:pos="2160"/>
        </w:tabs>
        <w:ind w:left="2160" w:hanging="360"/>
      </w:pPr>
      <w:rPr>
        <w:rFonts w:ascii="Wingdings 3" w:hAnsi="Wingdings 3" w:hint="default"/>
      </w:rPr>
    </w:lvl>
    <w:lvl w:ilvl="3" w:tplc="5BC4CDC4" w:tentative="1">
      <w:start w:val="1"/>
      <w:numFmt w:val="bullet"/>
      <w:lvlText w:val=""/>
      <w:lvlJc w:val="left"/>
      <w:pPr>
        <w:tabs>
          <w:tab w:val="num" w:pos="2880"/>
        </w:tabs>
        <w:ind w:left="2880" w:hanging="360"/>
      </w:pPr>
      <w:rPr>
        <w:rFonts w:ascii="Wingdings 3" w:hAnsi="Wingdings 3" w:hint="default"/>
      </w:rPr>
    </w:lvl>
    <w:lvl w:ilvl="4" w:tplc="6AC467E8" w:tentative="1">
      <w:start w:val="1"/>
      <w:numFmt w:val="bullet"/>
      <w:lvlText w:val=""/>
      <w:lvlJc w:val="left"/>
      <w:pPr>
        <w:tabs>
          <w:tab w:val="num" w:pos="3600"/>
        </w:tabs>
        <w:ind w:left="3600" w:hanging="360"/>
      </w:pPr>
      <w:rPr>
        <w:rFonts w:ascii="Wingdings 3" w:hAnsi="Wingdings 3" w:hint="default"/>
      </w:rPr>
    </w:lvl>
    <w:lvl w:ilvl="5" w:tplc="BD38C36A" w:tentative="1">
      <w:start w:val="1"/>
      <w:numFmt w:val="bullet"/>
      <w:lvlText w:val=""/>
      <w:lvlJc w:val="left"/>
      <w:pPr>
        <w:tabs>
          <w:tab w:val="num" w:pos="4320"/>
        </w:tabs>
        <w:ind w:left="4320" w:hanging="360"/>
      </w:pPr>
      <w:rPr>
        <w:rFonts w:ascii="Wingdings 3" w:hAnsi="Wingdings 3" w:hint="default"/>
      </w:rPr>
    </w:lvl>
    <w:lvl w:ilvl="6" w:tplc="6BCA9ED6" w:tentative="1">
      <w:start w:val="1"/>
      <w:numFmt w:val="bullet"/>
      <w:lvlText w:val=""/>
      <w:lvlJc w:val="left"/>
      <w:pPr>
        <w:tabs>
          <w:tab w:val="num" w:pos="5040"/>
        </w:tabs>
        <w:ind w:left="5040" w:hanging="360"/>
      </w:pPr>
      <w:rPr>
        <w:rFonts w:ascii="Wingdings 3" w:hAnsi="Wingdings 3" w:hint="default"/>
      </w:rPr>
    </w:lvl>
    <w:lvl w:ilvl="7" w:tplc="17B0FA88" w:tentative="1">
      <w:start w:val="1"/>
      <w:numFmt w:val="bullet"/>
      <w:lvlText w:val=""/>
      <w:lvlJc w:val="left"/>
      <w:pPr>
        <w:tabs>
          <w:tab w:val="num" w:pos="5760"/>
        </w:tabs>
        <w:ind w:left="5760" w:hanging="360"/>
      </w:pPr>
      <w:rPr>
        <w:rFonts w:ascii="Wingdings 3" w:hAnsi="Wingdings 3" w:hint="default"/>
      </w:rPr>
    </w:lvl>
    <w:lvl w:ilvl="8" w:tplc="D232750E" w:tentative="1">
      <w:start w:val="1"/>
      <w:numFmt w:val="bullet"/>
      <w:lvlText w:val=""/>
      <w:lvlJc w:val="left"/>
      <w:pPr>
        <w:tabs>
          <w:tab w:val="num" w:pos="6480"/>
        </w:tabs>
        <w:ind w:left="6480" w:hanging="360"/>
      </w:pPr>
      <w:rPr>
        <w:rFonts w:ascii="Wingdings 3" w:hAnsi="Wingdings 3" w:hint="default"/>
      </w:rPr>
    </w:lvl>
  </w:abstractNum>
  <w:abstractNum w:abstractNumId="39">
    <w:nsid w:val="6CE54C66"/>
    <w:multiLevelType w:val="hybridMultilevel"/>
    <w:tmpl w:val="B2BA2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B35D78"/>
    <w:multiLevelType w:val="hybridMultilevel"/>
    <w:tmpl w:val="9094F1E0"/>
    <w:lvl w:ilvl="0" w:tplc="3E9E9AD4">
      <w:numFmt w:val="bullet"/>
      <w:lvlText w:val="-"/>
      <w:lvlJc w:val="left"/>
      <w:pPr>
        <w:ind w:left="720" w:hanging="360"/>
      </w:pPr>
      <w:rPr>
        <w:rFonts w:ascii="Times New Roman" w:eastAsia="Calibri" w:hAnsi="Times New Roman" w:cs="Times New Roman" w:hint="default"/>
      </w:rPr>
    </w:lvl>
    <w:lvl w:ilvl="1" w:tplc="8110B7F4">
      <w:start w:val="65535"/>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BF7A99"/>
    <w:multiLevelType w:val="hybridMultilevel"/>
    <w:tmpl w:val="1FF0967E"/>
    <w:lvl w:ilvl="0" w:tplc="26DE831A">
      <w:numFmt w:val="bullet"/>
      <w:lvlText w:val="•"/>
      <w:lvlJc w:val="left"/>
      <w:pPr>
        <w:ind w:left="1080" w:hanging="360"/>
      </w:pPr>
      <w:rPr>
        <w:rFonts w:ascii="Calibri" w:eastAsia="SimSun"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5"/>
  </w:num>
  <w:num w:numId="2">
    <w:abstractNumId w:val="4"/>
  </w:num>
  <w:num w:numId="3">
    <w:abstractNumId w:val="1"/>
  </w:num>
  <w:num w:numId="4">
    <w:abstractNumId w:val="2"/>
  </w:num>
  <w:num w:numId="5">
    <w:abstractNumId w:val="41"/>
  </w:num>
  <w:num w:numId="6">
    <w:abstractNumId w:val="11"/>
  </w:num>
  <w:num w:numId="7">
    <w:abstractNumId w:val="29"/>
  </w:num>
  <w:num w:numId="8">
    <w:abstractNumId w:val="32"/>
  </w:num>
  <w:num w:numId="9">
    <w:abstractNumId w:val="23"/>
  </w:num>
  <w:num w:numId="10">
    <w:abstractNumId w:val="16"/>
  </w:num>
  <w:num w:numId="11">
    <w:abstractNumId w:val="13"/>
  </w:num>
  <w:num w:numId="12">
    <w:abstractNumId w:val="9"/>
  </w:num>
  <w:num w:numId="13">
    <w:abstractNumId w:val="15"/>
  </w:num>
  <w:num w:numId="14">
    <w:abstractNumId w:val="28"/>
  </w:num>
  <w:num w:numId="15">
    <w:abstractNumId w:val="21"/>
  </w:num>
  <w:num w:numId="16">
    <w:abstractNumId w:val="18"/>
  </w:num>
  <w:num w:numId="17">
    <w:abstractNumId w:val="20"/>
  </w:num>
  <w:num w:numId="18">
    <w:abstractNumId w:val="14"/>
  </w:num>
  <w:num w:numId="19">
    <w:abstractNumId w:val="19"/>
  </w:num>
  <w:num w:numId="20">
    <w:abstractNumId w:val="26"/>
  </w:num>
  <w:num w:numId="21">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97"/>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349"/>
        <w:lvlJc w:val="left"/>
        <w:rPr>
          <w:rFonts w:ascii="Times New Roman" w:hAnsi="Times New Roman" w:cs="Times New Roman" w:hint="default"/>
        </w:rPr>
      </w:lvl>
    </w:lvlOverride>
  </w:num>
  <w:num w:numId="25">
    <w:abstractNumId w:val="27"/>
  </w:num>
  <w:num w:numId="26">
    <w:abstractNumId w:val="40"/>
  </w:num>
  <w:num w:numId="27">
    <w:abstractNumId w:val="7"/>
  </w:num>
  <w:num w:numId="28">
    <w:abstractNumId w:val="12"/>
  </w:num>
  <w:num w:numId="29">
    <w:abstractNumId w:val="34"/>
  </w:num>
  <w:num w:numId="30">
    <w:abstractNumId w:val="30"/>
  </w:num>
  <w:num w:numId="31">
    <w:abstractNumId w:val="3"/>
  </w:num>
  <w:num w:numId="32">
    <w:abstractNumId w:val="35"/>
  </w:num>
  <w:num w:numId="33">
    <w:abstractNumId w:val="6"/>
  </w:num>
  <w:num w:numId="34">
    <w:abstractNumId w:val="38"/>
  </w:num>
  <w:num w:numId="35">
    <w:abstractNumId w:val="36"/>
  </w:num>
  <w:num w:numId="36">
    <w:abstractNumId w:val="0"/>
    <w:lvlOverride w:ilvl="0">
      <w:lvl w:ilvl="0">
        <w:start w:val="65535"/>
        <w:numFmt w:val="bullet"/>
        <w:lvlText w:val="-"/>
        <w:legacy w:legacy="1" w:legacySpace="0" w:legacyIndent="140"/>
        <w:lvlJc w:val="left"/>
        <w:rPr>
          <w:rFonts w:ascii="Times New Roman" w:hAnsi="Times New Roman" w:cs="Times New Roman" w:hint="default"/>
          <w:color w:val="auto"/>
        </w:rPr>
      </w:lvl>
    </w:lvlOverride>
  </w:num>
  <w:num w:numId="37">
    <w:abstractNumId w:val="31"/>
  </w:num>
  <w:num w:numId="38">
    <w:abstractNumId w:val="22"/>
  </w:num>
  <w:num w:numId="39">
    <w:abstractNumId w:val="8"/>
  </w:num>
  <w:num w:numId="40">
    <w:abstractNumId w:val="24"/>
  </w:num>
  <w:num w:numId="41">
    <w:abstractNumId w:val="39"/>
  </w:num>
  <w:num w:numId="42">
    <w:abstractNumId w:val="33"/>
  </w:num>
  <w:num w:numId="43">
    <w:abstractNumId w:val="37"/>
  </w:num>
  <w:num w:numId="44">
    <w:abstractNumId w:val="5"/>
  </w:num>
  <w:num w:numId="45">
    <w:abstractNumId w:val="17"/>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doNotTrackMoves/>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numRestart w:val="eachPage"/>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00DB"/>
    <w:rsid w:val="000016D9"/>
    <w:rsid w:val="0000385F"/>
    <w:rsid w:val="00004595"/>
    <w:rsid w:val="0000562E"/>
    <w:rsid w:val="00006F64"/>
    <w:rsid w:val="00007F0D"/>
    <w:rsid w:val="00011150"/>
    <w:rsid w:val="00011845"/>
    <w:rsid w:val="00014C94"/>
    <w:rsid w:val="0001585F"/>
    <w:rsid w:val="00024D75"/>
    <w:rsid w:val="00025463"/>
    <w:rsid w:val="00025B4E"/>
    <w:rsid w:val="00026945"/>
    <w:rsid w:val="00027C05"/>
    <w:rsid w:val="00032E9B"/>
    <w:rsid w:val="000352D0"/>
    <w:rsid w:val="00036E6E"/>
    <w:rsid w:val="000410A0"/>
    <w:rsid w:val="00041D9B"/>
    <w:rsid w:val="00044759"/>
    <w:rsid w:val="00045D2B"/>
    <w:rsid w:val="00046323"/>
    <w:rsid w:val="000516F5"/>
    <w:rsid w:val="00054E51"/>
    <w:rsid w:val="00055F78"/>
    <w:rsid w:val="000571BA"/>
    <w:rsid w:val="000608DE"/>
    <w:rsid w:val="00060D62"/>
    <w:rsid w:val="000617F4"/>
    <w:rsid w:val="00061A87"/>
    <w:rsid w:val="00061DA5"/>
    <w:rsid w:val="00062A2B"/>
    <w:rsid w:val="00062CBF"/>
    <w:rsid w:val="0006611A"/>
    <w:rsid w:val="000708E6"/>
    <w:rsid w:val="0007120B"/>
    <w:rsid w:val="00074534"/>
    <w:rsid w:val="000749A9"/>
    <w:rsid w:val="00074A24"/>
    <w:rsid w:val="00076B6E"/>
    <w:rsid w:val="00080080"/>
    <w:rsid w:val="00081D3A"/>
    <w:rsid w:val="00081DB6"/>
    <w:rsid w:val="0008761D"/>
    <w:rsid w:val="00090FA8"/>
    <w:rsid w:val="000926B8"/>
    <w:rsid w:val="00093631"/>
    <w:rsid w:val="00093745"/>
    <w:rsid w:val="00096389"/>
    <w:rsid w:val="00097122"/>
    <w:rsid w:val="00097925"/>
    <w:rsid w:val="000A00DB"/>
    <w:rsid w:val="000A0330"/>
    <w:rsid w:val="000A0A58"/>
    <w:rsid w:val="000A5560"/>
    <w:rsid w:val="000A5738"/>
    <w:rsid w:val="000A6063"/>
    <w:rsid w:val="000A73E5"/>
    <w:rsid w:val="000B0D4F"/>
    <w:rsid w:val="000B0E59"/>
    <w:rsid w:val="000B197A"/>
    <w:rsid w:val="000B551B"/>
    <w:rsid w:val="000C05A1"/>
    <w:rsid w:val="000C1EF9"/>
    <w:rsid w:val="000C2ED0"/>
    <w:rsid w:val="000C2F7B"/>
    <w:rsid w:val="000C32C5"/>
    <w:rsid w:val="000C7C0B"/>
    <w:rsid w:val="000D18C9"/>
    <w:rsid w:val="000D1AB4"/>
    <w:rsid w:val="000D322E"/>
    <w:rsid w:val="000D41D4"/>
    <w:rsid w:val="000D4F77"/>
    <w:rsid w:val="000D6767"/>
    <w:rsid w:val="000D67A7"/>
    <w:rsid w:val="000D7404"/>
    <w:rsid w:val="000D78C5"/>
    <w:rsid w:val="000E02C5"/>
    <w:rsid w:val="000E14B4"/>
    <w:rsid w:val="000E1DFA"/>
    <w:rsid w:val="000E449F"/>
    <w:rsid w:val="000E4598"/>
    <w:rsid w:val="000E5C11"/>
    <w:rsid w:val="000F12BE"/>
    <w:rsid w:val="000F1710"/>
    <w:rsid w:val="000F2533"/>
    <w:rsid w:val="000F34C8"/>
    <w:rsid w:val="000F3B0E"/>
    <w:rsid w:val="000F5B04"/>
    <w:rsid w:val="000F6432"/>
    <w:rsid w:val="000F6CD4"/>
    <w:rsid w:val="000F75C3"/>
    <w:rsid w:val="000F7D8F"/>
    <w:rsid w:val="000F7ECB"/>
    <w:rsid w:val="00102DE6"/>
    <w:rsid w:val="0010344B"/>
    <w:rsid w:val="00103A02"/>
    <w:rsid w:val="00106D68"/>
    <w:rsid w:val="00112660"/>
    <w:rsid w:val="00113642"/>
    <w:rsid w:val="00114911"/>
    <w:rsid w:val="00114FF9"/>
    <w:rsid w:val="001214C9"/>
    <w:rsid w:val="00123EA8"/>
    <w:rsid w:val="00124B89"/>
    <w:rsid w:val="00126265"/>
    <w:rsid w:val="00126F33"/>
    <w:rsid w:val="00130F4D"/>
    <w:rsid w:val="00131FF3"/>
    <w:rsid w:val="00132C31"/>
    <w:rsid w:val="00133AE1"/>
    <w:rsid w:val="00133B1F"/>
    <w:rsid w:val="00136787"/>
    <w:rsid w:val="00140087"/>
    <w:rsid w:val="00140F40"/>
    <w:rsid w:val="00144275"/>
    <w:rsid w:val="00144985"/>
    <w:rsid w:val="00145FC7"/>
    <w:rsid w:val="00147314"/>
    <w:rsid w:val="00147602"/>
    <w:rsid w:val="001531A9"/>
    <w:rsid w:val="00153583"/>
    <w:rsid w:val="00154E7A"/>
    <w:rsid w:val="00155513"/>
    <w:rsid w:val="00156549"/>
    <w:rsid w:val="00157787"/>
    <w:rsid w:val="00161CD4"/>
    <w:rsid w:val="00161FA8"/>
    <w:rsid w:val="00162246"/>
    <w:rsid w:val="001642CD"/>
    <w:rsid w:val="00165DC4"/>
    <w:rsid w:val="00166662"/>
    <w:rsid w:val="0016728A"/>
    <w:rsid w:val="0016740E"/>
    <w:rsid w:val="00167A6F"/>
    <w:rsid w:val="0017327C"/>
    <w:rsid w:val="001733D6"/>
    <w:rsid w:val="001734F5"/>
    <w:rsid w:val="001740FC"/>
    <w:rsid w:val="00175311"/>
    <w:rsid w:val="00180174"/>
    <w:rsid w:val="001809BD"/>
    <w:rsid w:val="0018213E"/>
    <w:rsid w:val="00190989"/>
    <w:rsid w:val="00193988"/>
    <w:rsid w:val="001961F4"/>
    <w:rsid w:val="001A0B38"/>
    <w:rsid w:val="001A14D3"/>
    <w:rsid w:val="001A195D"/>
    <w:rsid w:val="001A3AFA"/>
    <w:rsid w:val="001A75F3"/>
    <w:rsid w:val="001B4707"/>
    <w:rsid w:val="001B4B8D"/>
    <w:rsid w:val="001B4CCE"/>
    <w:rsid w:val="001B5DD3"/>
    <w:rsid w:val="001C1E44"/>
    <w:rsid w:val="001C2892"/>
    <w:rsid w:val="001C3F06"/>
    <w:rsid w:val="001C61DD"/>
    <w:rsid w:val="001C705F"/>
    <w:rsid w:val="001C7BB4"/>
    <w:rsid w:val="001D07B9"/>
    <w:rsid w:val="001D1C0D"/>
    <w:rsid w:val="001D2B9B"/>
    <w:rsid w:val="001D383A"/>
    <w:rsid w:val="001D6169"/>
    <w:rsid w:val="001D7CB5"/>
    <w:rsid w:val="001E23E4"/>
    <w:rsid w:val="001E298D"/>
    <w:rsid w:val="001E4C9B"/>
    <w:rsid w:val="001E5BC6"/>
    <w:rsid w:val="001E6052"/>
    <w:rsid w:val="001E74B1"/>
    <w:rsid w:val="001F005E"/>
    <w:rsid w:val="001F2945"/>
    <w:rsid w:val="001F5308"/>
    <w:rsid w:val="001F5406"/>
    <w:rsid w:val="001F7307"/>
    <w:rsid w:val="00200691"/>
    <w:rsid w:val="00204AE0"/>
    <w:rsid w:val="002050F2"/>
    <w:rsid w:val="002068AB"/>
    <w:rsid w:val="00207266"/>
    <w:rsid w:val="0020747D"/>
    <w:rsid w:val="00210818"/>
    <w:rsid w:val="002112FD"/>
    <w:rsid w:val="00213318"/>
    <w:rsid w:val="002146CD"/>
    <w:rsid w:val="002153C9"/>
    <w:rsid w:val="002154EB"/>
    <w:rsid w:val="00221614"/>
    <w:rsid w:val="00221EA3"/>
    <w:rsid w:val="002247A1"/>
    <w:rsid w:val="0022526D"/>
    <w:rsid w:val="00225F69"/>
    <w:rsid w:val="002306F4"/>
    <w:rsid w:val="0023126C"/>
    <w:rsid w:val="00232B8F"/>
    <w:rsid w:val="00233026"/>
    <w:rsid w:val="00233770"/>
    <w:rsid w:val="0023631B"/>
    <w:rsid w:val="00237027"/>
    <w:rsid w:val="00242D1C"/>
    <w:rsid w:val="00243CAC"/>
    <w:rsid w:val="002458DF"/>
    <w:rsid w:val="002502F5"/>
    <w:rsid w:val="00251F40"/>
    <w:rsid w:val="00251FD9"/>
    <w:rsid w:val="002547CF"/>
    <w:rsid w:val="00257AF0"/>
    <w:rsid w:val="00257F35"/>
    <w:rsid w:val="00262277"/>
    <w:rsid w:val="002623F6"/>
    <w:rsid w:val="00262624"/>
    <w:rsid w:val="002634A0"/>
    <w:rsid w:val="00264821"/>
    <w:rsid w:val="00264D54"/>
    <w:rsid w:val="00270298"/>
    <w:rsid w:val="00273068"/>
    <w:rsid w:val="00276901"/>
    <w:rsid w:val="0028240B"/>
    <w:rsid w:val="00282C42"/>
    <w:rsid w:val="00285066"/>
    <w:rsid w:val="002854CA"/>
    <w:rsid w:val="00287121"/>
    <w:rsid w:val="002875FB"/>
    <w:rsid w:val="00293719"/>
    <w:rsid w:val="00295472"/>
    <w:rsid w:val="00295848"/>
    <w:rsid w:val="00296E8F"/>
    <w:rsid w:val="00297318"/>
    <w:rsid w:val="00297B93"/>
    <w:rsid w:val="002A01B8"/>
    <w:rsid w:val="002A3E98"/>
    <w:rsid w:val="002A4930"/>
    <w:rsid w:val="002A4DC8"/>
    <w:rsid w:val="002A52DB"/>
    <w:rsid w:val="002A6E13"/>
    <w:rsid w:val="002A7BE6"/>
    <w:rsid w:val="002B00A1"/>
    <w:rsid w:val="002B07B4"/>
    <w:rsid w:val="002B2057"/>
    <w:rsid w:val="002B2931"/>
    <w:rsid w:val="002B5001"/>
    <w:rsid w:val="002B5A06"/>
    <w:rsid w:val="002B62DB"/>
    <w:rsid w:val="002B78FE"/>
    <w:rsid w:val="002B7E5B"/>
    <w:rsid w:val="002C0F39"/>
    <w:rsid w:val="002C3391"/>
    <w:rsid w:val="002C7188"/>
    <w:rsid w:val="002D1254"/>
    <w:rsid w:val="002D171F"/>
    <w:rsid w:val="002D65D6"/>
    <w:rsid w:val="002E06C4"/>
    <w:rsid w:val="002E2290"/>
    <w:rsid w:val="002E35EC"/>
    <w:rsid w:val="002E3923"/>
    <w:rsid w:val="002E40C8"/>
    <w:rsid w:val="002E46A0"/>
    <w:rsid w:val="002E4CC9"/>
    <w:rsid w:val="002E501D"/>
    <w:rsid w:val="002E5C3A"/>
    <w:rsid w:val="002E64D6"/>
    <w:rsid w:val="002E6D55"/>
    <w:rsid w:val="002E7285"/>
    <w:rsid w:val="002F3201"/>
    <w:rsid w:val="002F49F5"/>
    <w:rsid w:val="002F5F42"/>
    <w:rsid w:val="002F7B3A"/>
    <w:rsid w:val="003012CA"/>
    <w:rsid w:val="00302315"/>
    <w:rsid w:val="0030312F"/>
    <w:rsid w:val="003059AF"/>
    <w:rsid w:val="00305CDA"/>
    <w:rsid w:val="00306929"/>
    <w:rsid w:val="00306FAB"/>
    <w:rsid w:val="00307AE9"/>
    <w:rsid w:val="00312CB6"/>
    <w:rsid w:val="003143E5"/>
    <w:rsid w:val="00316F83"/>
    <w:rsid w:val="00317A83"/>
    <w:rsid w:val="00317BA9"/>
    <w:rsid w:val="0032475E"/>
    <w:rsid w:val="00324D1E"/>
    <w:rsid w:val="003253C6"/>
    <w:rsid w:val="00335574"/>
    <w:rsid w:val="0033747E"/>
    <w:rsid w:val="00337C68"/>
    <w:rsid w:val="00337DAE"/>
    <w:rsid w:val="00341B71"/>
    <w:rsid w:val="00342FD1"/>
    <w:rsid w:val="00344836"/>
    <w:rsid w:val="0034545D"/>
    <w:rsid w:val="00347125"/>
    <w:rsid w:val="00350964"/>
    <w:rsid w:val="00350CB5"/>
    <w:rsid w:val="00353751"/>
    <w:rsid w:val="00354979"/>
    <w:rsid w:val="00355062"/>
    <w:rsid w:val="00355855"/>
    <w:rsid w:val="003560BB"/>
    <w:rsid w:val="003617E9"/>
    <w:rsid w:val="00362F0B"/>
    <w:rsid w:val="00364B62"/>
    <w:rsid w:val="00364F27"/>
    <w:rsid w:val="0036533C"/>
    <w:rsid w:val="00365847"/>
    <w:rsid w:val="00371BFD"/>
    <w:rsid w:val="00371EE4"/>
    <w:rsid w:val="003727F7"/>
    <w:rsid w:val="003741C5"/>
    <w:rsid w:val="00375893"/>
    <w:rsid w:val="00375C6C"/>
    <w:rsid w:val="00376A10"/>
    <w:rsid w:val="00376AD8"/>
    <w:rsid w:val="00381E05"/>
    <w:rsid w:val="00381FFA"/>
    <w:rsid w:val="00382A29"/>
    <w:rsid w:val="00384199"/>
    <w:rsid w:val="00384E7C"/>
    <w:rsid w:val="00385F02"/>
    <w:rsid w:val="003860C3"/>
    <w:rsid w:val="00390F50"/>
    <w:rsid w:val="003917C9"/>
    <w:rsid w:val="003948C3"/>
    <w:rsid w:val="003971DD"/>
    <w:rsid w:val="003A0741"/>
    <w:rsid w:val="003A10C6"/>
    <w:rsid w:val="003A17F0"/>
    <w:rsid w:val="003A223A"/>
    <w:rsid w:val="003A33F2"/>
    <w:rsid w:val="003A3DF3"/>
    <w:rsid w:val="003A5672"/>
    <w:rsid w:val="003A7598"/>
    <w:rsid w:val="003C2727"/>
    <w:rsid w:val="003C3BB7"/>
    <w:rsid w:val="003C4402"/>
    <w:rsid w:val="003C515D"/>
    <w:rsid w:val="003C5D28"/>
    <w:rsid w:val="003C5F5F"/>
    <w:rsid w:val="003C7158"/>
    <w:rsid w:val="003C7DA4"/>
    <w:rsid w:val="003D68BE"/>
    <w:rsid w:val="003D75E2"/>
    <w:rsid w:val="003E11A1"/>
    <w:rsid w:val="003E418E"/>
    <w:rsid w:val="003E512C"/>
    <w:rsid w:val="003E6D99"/>
    <w:rsid w:val="003F0F40"/>
    <w:rsid w:val="003F53D6"/>
    <w:rsid w:val="003F7B4F"/>
    <w:rsid w:val="00400486"/>
    <w:rsid w:val="0040171D"/>
    <w:rsid w:val="00403887"/>
    <w:rsid w:val="004049E7"/>
    <w:rsid w:val="00404C24"/>
    <w:rsid w:val="00404C4F"/>
    <w:rsid w:val="00406106"/>
    <w:rsid w:val="0040623A"/>
    <w:rsid w:val="00410221"/>
    <w:rsid w:val="00410EF1"/>
    <w:rsid w:val="00416330"/>
    <w:rsid w:val="00417DDA"/>
    <w:rsid w:val="00417FD5"/>
    <w:rsid w:val="00421FB1"/>
    <w:rsid w:val="0042480D"/>
    <w:rsid w:val="00430FAF"/>
    <w:rsid w:val="00431D3B"/>
    <w:rsid w:val="0043391E"/>
    <w:rsid w:val="0043490E"/>
    <w:rsid w:val="0043674E"/>
    <w:rsid w:val="00440626"/>
    <w:rsid w:val="00440C4A"/>
    <w:rsid w:val="004425E3"/>
    <w:rsid w:val="004459B0"/>
    <w:rsid w:val="004531C9"/>
    <w:rsid w:val="004545F1"/>
    <w:rsid w:val="004567A4"/>
    <w:rsid w:val="00457C20"/>
    <w:rsid w:val="00465954"/>
    <w:rsid w:val="00466498"/>
    <w:rsid w:val="00470184"/>
    <w:rsid w:val="00473175"/>
    <w:rsid w:val="00474157"/>
    <w:rsid w:val="00474A72"/>
    <w:rsid w:val="00474DE2"/>
    <w:rsid w:val="00475917"/>
    <w:rsid w:val="00475CBB"/>
    <w:rsid w:val="00476EB1"/>
    <w:rsid w:val="00480224"/>
    <w:rsid w:val="00483D6B"/>
    <w:rsid w:val="00484A17"/>
    <w:rsid w:val="00484CC4"/>
    <w:rsid w:val="00484F66"/>
    <w:rsid w:val="0048548C"/>
    <w:rsid w:val="00491FD4"/>
    <w:rsid w:val="00492549"/>
    <w:rsid w:val="0049325D"/>
    <w:rsid w:val="004950AE"/>
    <w:rsid w:val="004A252D"/>
    <w:rsid w:val="004A3164"/>
    <w:rsid w:val="004A403F"/>
    <w:rsid w:val="004A5007"/>
    <w:rsid w:val="004B09E4"/>
    <w:rsid w:val="004B2A97"/>
    <w:rsid w:val="004B53D4"/>
    <w:rsid w:val="004B63BF"/>
    <w:rsid w:val="004B747A"/>
    <w:rsid w:val="004B7557"/>
    <w:rsid w:val="004C1E3F"/>
    <w:rsid w:val="004C4ECC"/>
    <w:rsid w:val="004C6D3D"/>
    <w:rsid w:val="004C7496"/>
    <w:rsid w:val="004D15B6"/>
    <w:rsid w:val="004D18B6"/>
    <w:rsid w:val="004D1B62"/>
    <w:rsid w:val="004D4950"/>
    <w:rsid w:val="004D6560"/>
    <w:rsid w:val="004D750D"/>
    <w:rsid w:val="004E087C"/>
    <w:rsid w:val="004E1CAF"/>
    <w:rsid w:val="004E40D7"/>
    <w:rsid w:val="004E4FE1"/>
    <w:rsid w:val="004E6391"/>
    <w:rsid w:val="004F177C"/>
    <w:rsid w:val="004F5200"/>
    <w:rsid w:val="004F7A11"/>
    <w:rsid w:val="00500215"/>
    <w:rsid w:val="00501AB1"/>
    <w:rsid w:val="00501F03"/>
    <w:rsid w:val="0050261F"/>
    <w:rsid w:val="00503206"/>
    <w:rsid w:val="00504798"/>
    <w:rsid w:val="00507C4A"/>
    <w:rsid w:val="005106AE"/>
    <w:rsid w:val="00510DAF"/>
    <w:rsid w:val="0051194B"/>
    <w:rsid w:val="005149D3"/>
    <w:rsid w:val="00515FAA"/>
    <w:rsid w:val="00521262"/>
    <w:rsid w:val="00521BEA"/>
    <w:rsid w:val="00523D46"/>
    <w:rsid w:val="00523E02"/>
    <w:rsid w:val="00524120"/>
    <w:rsid w:val="005268DE"/>
    <w:rsid w:val="00531545"/>
    <w:rsid w:val="005318CF"/>
    <w:rsid w:val="005331FC"/>
    <w:rsid w:val="0053378B"/>
    <w:rsid w:val="00534B13"/>
    <w:rsid w:val="0054047A"/>
    <w:rsid w:val="00542295"/>
    <w:rsid w:val="00542644"/>
    <w:rsid w:val="005445C3"/>
    <w:rsid w:val="005507B0"/>
    <w:rsid w:val="00551783"/>
    <w:rsid w:val="00552569"/>
    <w:rsid w:val="005543F1"/>
    <w:rsid w:val="005544DD"/>
    <w:rsid w:val="00556DC6"/>
    <w:rsid w:val="00560BBC"/>
    <w:rsid w:val="00560DEF"/>
    <w:rsid w:val="00561C6D"/>
    <w:rsid w:val="00564D63"/>
    <w:rsid w:val="00565215"/>
    <w:rsid w:val="005713D4"/>
    <w:rsid w:val="00574DB2"/>
    <w:rsid w:val="00575560"/>
    <w:rsid w:val="00575818"/>
    <w:rsid w:val="005813D9"/>
    <w:rsid w:val="005819B0"/>
    <w:rsid w:val="00582B10"/>
    <w:rsid w:val="00582D6B"/>
    <w:rsid w:val="0058377C"/>
    <w:rsid w:val="00584230"/>
    <w:rsid w:val="00590257"/>
    <w:rsid w:val="005905F0"/>
    <w:rsid w:val="00590BFF"/>
    <w:rsid w:val="00590F85"/>
    <w:rsid w:val="00592296"/>
    <w:rsid w:val="0059231D"/>
    <w:rsid w:val="005944A4"/>
    <w:rsid w:val="00595B3A"/>
    <w:rsid w:val="00595C96"/>
    <w:rsid w:val="005963F6"/>
    <w:rsid w:val="005979D1"/>
    <w:rsid w:val="00597E6D"/>
    <w:rsid w:val="005A0573"/>
    <w:rsid w:val="005A1935"/>
    <w:rsid w:val="005A2371"/>
    <w:rsid w:val="005A26A0"/>
    <w:rsid w:val="005A3603"/>
    <w:rsid w:val="005B4E84"/>
    <w:rsid w:val="005C0540"/>
    <w:rsid w:val="005C0B13"/>
    <w:rsid w:val="005D1078"/>
    <w:rsid w:val="005D2098"/>
    <w:rsid w:val="005D2341"/>
    <w:rsid w:val="005D6319"/>
    <w:rsid w:val="005E2F9B"/>
    <w:rsid w:val="005E3802"/>
    <w:rsid w:val="005F0879"/>
    <w:rsid w:val="005F08DC"/>
    <w:rsid w:val="005F235D"/>
    <w:rsid w:val="005F3058"/>
    <w:rsid w:val="005F4A7F"/>
    <w:rsid w:val="005F4FB9"/>
    <w:rsid w:val="00601802"/>
    <w:rsid w:val="0060192F"/>
    <w:rsid w:val="00603069"/>
    <w:rsid w:val="00604C8C"/>
    <w:rsid w:val="00604D4C"/>
    <w:rsid w:val="00607475"/>
    <w:rsid w:val="00607F7E"/>
    <w:rsid w:val="00613C30"/>
    <w:rsid w:val="006140F7"/>
    <w:rsid w:val="0061494D"/>
    <w:rsid w:val="00614EB6"/>
    <w:rsid w:val="00615E57"/>
    <w:rsid w:val="0061767E"/>
    <w:rsid w:val="00621D2D"/>
    <w:rsid w:val="0062276B"/>
    <w:rsid w:val="00623672"/>
    <w:rsid w:val="006254C7"/>
    <w:rsid w:val="00625CD8"/>
    <w:rsid w:val="006302E8"/>
    <w:rsid w:val="00631FD2"/>
    <w:rsid w:val="0063208E"/>
    <w:rsid w:val="0063371E"/>
    <w:rsid w:val="00634D47"/>
    <w:rsid w:val="00634E8E"/>
    <w:rsid w:val="00634F34"/>
    <w:rsid w:val="006355DE"/>
    <w:rsid w:val="006415F6"/>
    <w:rsid w:val="00643D91"/>
    <w:rsid w:val="006471B9"/>
    <w:rsid w:val="0065189F"/>
    <w:rsid w:val="00651910"/>
    <w:rsid w:val="006530B2"/>
    <w:rsid w:val="00654BB9"/>
    <w:rsid w:val="00655C86"/>
    <w:rsid w:val="00656AC6"/>
    <w:rsid w:val="006577F6"/>
    <w:rsid w:val="00660300"/>
    <w:rsid w:val="00663678"/>
    <w:rsid w:val="00663B3D"/>
    <w:rsid w:val="00664BB3"/>
    <w:rsid w:val="00666624"/>
    <w:rsid w:val="00667300"/>
    <w:rsid w:val="00667847"/>
    <w:rsid w:val="006702B5"/>
    <w:rsid w:val="00670EA2"/>
    <w:rsid w:val="0067498B"/>
    <w:rsid w:val="006749DB"/>
    <w:rsid w:val="006752D8"/>
    <w:rsid w:val="00675EEA"/>
    <w:rsid w:val="00677394"/>
    <w:rsid w:val="00680B54"/>
    <w:rsid w:val="00680EAA"/>
    <w:rsid w:val="00681CC9"/>
    <w:rsid w:val="00683308"/>
    <w:rsid w:val="0068373F"/>
    <w:rsid w:val="00691E42"/>
    <w:rsid w:val="00692845"/>
    <w:rsid w:val="006949BD"/>
    <w:rsid w:val="00694C2A"/>
    <w:rsid w:val="00694E9D"/>
    <w:rsid w:val="0069510C"/>
    <w:rsid w:val="00695155"/>
    <w:rsid w:val="006953BC"/>
    <w:rsid w:val="00696B75"/>
    <w:rsid w:val="00696E6F"/>
    <w:rsid w:val="00697ED7"/>
    <w:rsid w:val="006A7803"/>
    <w:rsid w:val="006B0B05"/>
    <w:rsid w:val="006B1891"/>
    <w:rsid w:val="006B1C06"/>
    <w:rsid w:val="006B326A"/>
    <w:rsid w:val="006B49E7"/>
    <w:rsid w:val="006B5F3E"/>
    <w:rsid w:val="006C1522"/>
    <w:rsid w:val="006C2150"/>
    <w:rsid w:val="006C2B00"/>
    <w:rsid w:val="006C2FA5"/>
    <w:rsid w:val="006C4F2C"/>
    <w:rsid w:val="006C521B"/>
    <w:rsid w:val="006C5BB1"/>
    <w:rsid w:val="006D20C4"/>
    <w:rsid w:val="006D2D06"/>
    <w:rsid w:val="006D4F92"/>
    <w:rsid w:val="006D5A65"/>
    <w:rsid w:val="006D67DD"/>
    <w:rsid w:val="006D722D"/>
    <w:rsid w:val="006E01D6"/>
    <w:rsid w:val="006E0854"/>
    <w:rsid w:val="006E0E42"/>
    <w:rsid w:val="006E1772"/>
    <w:rsid w:val="006E1FF9"/>
    <w:rsid w:val="006E22AB"/>
    <w:rsid w:val="006E2A4C"/>
    <w:rsid w:val="006E3321"/>
    <w:rsid w:val="006E3DB7"/>
    <w:rsid w:val="006E5A4A"/>
    <w:rsid w:val="006F3242"/>
    <w:rsid w:val="006F4C0A"/>
    <w:rsid w:val="006F5191"/>
    <w:rsid w:val="006F5C5B"/>
    <w:rsid w:val="006F6872"/>
    <w:rsid w:val="006F7B5D"/>
    <w:rsid w:val="006F7D2D"/>
    <w:rsid w:val="00700376"/>
    <w:rsid w:val="00700A6E"/>
    <w:rsid w:val="0070318A"/>
    <w:rsid w:val="00703B4F"/>
    <w:rsid w:val="007045E9"/>
    <w:rsid w:val="00710B8F"/>
    <w:rsid w:val="007122DC"/>
    <w:rsid w:val="00712309"/>
    <w:rsid w:val="007133C9"/>
    <w:rsid w:val="00714343"/>
    <w:rsid w:val="00714CBA"/>
    <w:rsid w:val="0071538E"/>
    <w:rsid w:val="00715B79"/>
    <w:rsid w:val="0071673B"/>
    <w:rsid w:val="00716ADB"/>
    <w:rsid w:val="00717787"/>
    <w:rsid w:val="00717A77"/>
    <w:rsid w:val="007233B0"/>
    <w:rsid w:val="007237B9"/>
    <w:rsid w:val="00723B22"/>
    <w:rsid w:val="00725E83"/>
    <w:rsid w:val="00727CE8"/>
    <w:rsid w:val="00731B30"/>
    <w:rsid w:val="00732206"/>
    <w:rsid w:val="00732A95"/>
    <w:rsid w:val="00734146"/>
    <w:rsid w:val="00734158"/>
    <w:rsid w:val="0073453B"/>
    <w:rsid w:val="00734E2F"/>
    <w:rsid w:val="00737312"/>
    <w:rsid w:val="00742539"/>
    <w:rsid w:val="00742845"/>
    <w:rsid w:val="007435B2"/>
    <w:rsid w:val="007457E1"/>
    <w:rsid w:val="00751BF2"/>
    <w:rsid w:val="00753FCB"/>
    <w:rsid w:val="00755626"/>
    <w:rsid w:val="00755A52"/>
    <w:rsid w:val="0075742E"/>
    <w:rsid w:val="00757D8D"/>
    <w:rsid w:val="007612C6"/>
    <w:rsid w:val="0076366C"/>
    <w:rsid w:val="00765ADC"/>
    <w:rsid w:val="0077001A"/>
    <w:rsid w:val="00770AC4"/>
    <w:rsid w:val="00771700"/>
    <w:rsid w:val="00772384"/>
    <w:rsid w:val="00773173"/>
    <w:rsid w:val="00774E8B"/>
    <w:rsid w:val="0077514E"/>
    <w:rsid w:val="00775D1E"/>
    <w:rsid w:val="00780B14"/>
    <w:rsid w:val="00781F2D"/>
    <w:rsid w:val="0078278C"/>
    <w:rsid w:val="00782957"/>
    <w:rsid w:val="00785A36"/>
    <w:rsid w:val="007867E0"/>
    <w:rsid w:val="007913DD"/>
    <w:rsid w:val="007915CB"/>
    <w:rsid w:val="00791A13"/>
    <w:rsid w:val="00793593"/>
    <w:rsid w:val="00797EA8"/>
    <w:rsid w:val="007A239A"/>
    <w:rsid w:val="007A242B"/>
    <w:rsid w:val="007A3B01"/>
    <w:rsid w:val="007A5021"/>
    <w:rsid w:val="007A5FAC"/>
    <w:rsid w:val="007A66A8"/>
    <w:rsid w:val="007A6B2B"/>
    <w:rsid w:val="007B5400"/>
    <w:rsid w:val="007B6319"/>
    <w:rsid w:val="007B74EF"/>
    <w:rsid w:val="007B7938"/>
    <w:rsid w:val="007C122C"/>
    <w:rsid w:val="007C2B11"/>
    <w:rsid w:val="007C687E"/>
    <w:rsid w:val="007C70B7"/>
    <w:rsid w:val="007C7FBC"/>
    <w:rsid w:val="007D14C3"/>
    <w:rsid w:val="007D1EBA"/>
    <w:rsid w:val="007D23B4"/>
    <w:rsid w:val="007D4187"/>
    <w:rsid w:val="007D63B6"/>
    <w:rsid w:val="007D6E10"/>
    <w:rsid w:val="007D7780"/>
    <w:rsid w:val="007E1DF4"/>
    <w:rsid w:val="007E1E13"/>
    <w:rsid w:val="007E2065"/>
    <w:rsid w:val="007E284A"/>
    <w:rsid w:val="007E6B79"/>
    <w:rsid w:val="007F010C"/>
    <w:rsid w:val="007F3B0A"/>
    <w:rsid w:val="008013F6"/>
    <w:rsid w:val="008022CA"/>
    <w:rsid w:val="00804B73"/>
    <w:rsid w:val="00810C76"/>
    <w:rsid w:val="008116BF"/>
    <w:rsid w:val="008127AB"/>
    <w:rsid w:val="00812A08"/>
    <w:rsid w:val="00813AED"/>
    <w:rsid w:val="008140D6"/>
    <w:rsid w:val="008146B6"/>
    <w:rsid w:val="00814C68"/>
    <w:rsid w:val="00815CFF"/>
    <w:rsid w:val="008172EE"/>
    <w:rsid w:val="008173A0"/>
    <w:rsid w:val="00817A1F"/>
    <w:rsid w:val="00820340"/>
    <w:rsid w:val="00821873"/>
    <w:rsid w:val="0082380D"/>
    <w:rsid w:val="008241CC"/>
    <w:rsid w:val="008248E8"/>
    <w:rsid w:val="0082647B"/>
    <w:rsid w:val="0083003F"/>
    <w:rsid w:val="008334CA"/>
    <w:rsid w:val="00836269"/>
    <w:rsid w:val="00837687"/>
    <w:rsid w:val="00837C5C"/>
    <w:rsid w:val="00842C4B"/>
    <w:rsid w:val="00844654"/>
    <w:rsid w:val="0084494A"/>
    <w:rsid w:val="00844AF4"/>
    <w:rsid w:val="00845994"/>
    <w:rsid w:val="00845D86"/>
    <w:rsid w:val="0084784F"/>
    <w:rsid w:val="00847F24"/>
    <w:rsid w:val="008507CB"/>
    <w:rsid w:val="008516E6"/>
    <w:rsid w:val="0085305E"/>
    <w:rsid w:val="008542BD"/>
    <w:rsid w:val="0086014B"/>
    <w:rsid w:val="008606C3"/>
    <w:rsid w:val="00861350"/>
    <w:rsid w:val="00870314"/>
    <w:rsid w:val="008704C7"/>
    <w:rsid w:val="00873823"/>
    <w:rsid w:val="008751E8"/>
    <w:rsid w:val="00877666"/>
    <w:rsid w:val="00881739"/>
    <w:rsid w:val="00884AF1"/>
    <w:rsid w:val="00886C75"/>
    <w:rsid w:val="008904CF"/>
    <w:rsid w:val="00892146"/>
    <w:rsid w:val="00892F30"/>
    <w:rsid w:val="00894817"/>
    <w:rsid w:val="008948D6"/>
    <w:rsid w:val="008979AD"/>
    <w:rsid w:val="008A06F8"/>
    <w:rsid w:val="008A0C7B"/>
    <w:rsid w:val="008A0CF9"/>
    <w:rsid w:val="008A4E24"/>
    <w:rsid w:val="008A69F7"/>
    <w:rsid w:val="008A7215"/>
    <w:rsid w:val="008A728E"/>
    <w:rsid w:val="008B0832"/>
    <w:rsid w:val="008B25BC"/>
    <w:rsid w:val="008B2FDF"/>
    <w:rsid w:val="008B3948"/>
    <w:rsid w:val="008B395D"/>
    <w:rsid w:val="008B5374"/>
    <w:rsid w:val="008B54A8"/>
    <w:rsid w:val="008C01A2"/>
    <w:rsid w:val="008C06F5"/>
    <w:rsid w:val="008C09C0"/>
    <w:rsid w:val="008C0C4B"/>
    <w:rsid w:val="008C2130"/>
    <w:rsid w:val="008C4D10"/>
    <w:rsid w:val="008D0CE6"/>
    <w:rsid w:val="008D1120"/>
    <w:rsid w:val="008D1C69"/>
    <w:rsid w:val="008D333F"/>
    <w:rsid w:val="008D386D"/>
    <w:rsid w:val="008D5F1A"/>
    <w:rsid w:val="008D6D83"/>
    <w:rsid w:val="008E6515"/>
    <w:rsid w:val="008E729F"/>
    <w:rsid w:val="008E7A37"/>
    <w:rsid w:val="008E7FE4"/>
    <w:rsid w:val="008F0C23"/>
    <w:rsid w:val="008F1B76"/>
    <w:rsid w:val="008F66B0"/>
    <w:rsid w:val="008F7060"/>
    <w:rsid w:val="009007DD"/>
    <w:rsid w:val="00900A3C"/>
    <w:rsid w:val="00900DA5"/>
    <w:rsid w:val="00901106"/>
    <w:rsid w:val="009021C8"/>
    <w:rsid w:val="00907183"/>
    <w:rsid w:val="009072B2"/>
    <w:rsid w:val="00907836"/>
    <w:rsid w:val="00907F94"/>
    <w:rsid w:val="00907FB8"/>
    <w:rsid w:val="00910733"/>
    <w:rsid w:val="00913D68"/>
    <w:rsid w:val="00914C9F"/>
    <w:rsid w:val="00916117"/>
    <w:rsid w:val="00917C3E"/>
    <w:rsid w:val="00921FA5"/>
    <w:rsid w:val="0092270A"/>
    <w:rsid w:val="00923629"/>
    <w:rsid w:val="00924C75"/>
    <w:rsid w:val="0092558D"/>
    <w:rsid w:val="0093033B"/>
    <w:rsid w:val="009319F4"/>
    <w:rsid w:val="00932DF2"/>
    <w:rsid w:val="00933BE7"/>
    <w:rsid w:val="00933F0C"/>
    <w:rsid w:val="0093429C"/>
    <w:rsid w:val="0093474B"/>
    <w:rsid w:val="009347AA"/>
    <w:rsid w:val="0093704E"/>
    <w:rsid w:val="0094243A"/>
    <w:rsid w:val="009468C4"/>
    <w:rsid w:val="009500EB"/>
    <w:rsid w:val="009543FF"/>
    <w:rsid w:val="00954407"/>
    <w:rsid w:val="009556C8"/>
    <w:rsid w:val="00955801"/>
    <w:rsid w:val="00956457"/>
    <w:rsid w:val="00957487"/>
    <w:rsid w:val="00964568"/>
    <w:rsid w:val="00965E89"/>
    <w:rsid w:val="00966371"/>
    <w:rsid w:val="00971002"/>
    <w:rsid w:val="009716DB"/>
    <w:rsid w:val="0097250A"/>
    <w:rsid w:val="00976327"/>
    <w:rsid w:val="00983E59"/>
    <w:rsid w:val="00984ADE"/>
    <w:rsid w:val="009861AF"/>
    <w:rsid w:val="00986C9B"/>
    <w:rsid w:val="00987679"/>
    <w:rsid w:val="00991A77"/>
    <w:rsid w:val="009928FC"/>
    <w:rsid w:val="0099366F"/>
    <w:rsid w:val="009956CB"/>
    <w:rsid w:val="009965FC"/>
    <w:rsid w:val="00996AE0"/>
    <w:rsid w:val="009A2074"/>
    <w:rsid w:val="009A2084"/>
    <w:rsid w:val="009A4DEC"/>
    <w:rsid w:val="009B517C"/>
    <w:rsid w:val="009B64C2"/>
    <w:rsid w:val="009B690B"/>
    <w:rsid w:val="009C1552"/>
    <w:rsid w:val="009C2E36"/>
    <w:rsid w:val="009C36DD"/>
    <w:rsid w:val="009C507D"/>
    <w:rsid w:val="009C580B"/>
    <w:rsid w:val="009C7E71"/>
    <w:rsid w:val="009D0D2C"/>
    <w:rsid w:val="009D1DE7"/>
    <w:rsid w:val="009D2C59"/>
    <w:rsid w:val="009D57B4"/>
    <w:rsid w:val="009D5BB9"/>
    <w:rsid w:val="009D5EA0"/>
    <w:rsid w:val="009E01C8"/>
    <w:rsid w:val="009E024E"/>
    <w:rsid w:val="009E0404"/>
    <w:rsid w:val="009E24B7"/>
    <w:rsid w:val="009E5B16"/>
    <w:rsid w:val="009E621C"/>
    <w:rsid w:val="009E7CF4"/>
    <w:rsid w:val="009E7EBC"/>
    <w:rsid w:val="009F6F75"/>
    <w:rsid w:val="009F747B"/>
    <w:rsid w:val="00A00A5B"/>
    <w:rsid w:val="00A01B22"/>
    <w:rsid w:val="00A04B11"/>
    <w:rsid w:val="00A05CAC"/>
    <w:rsid w:val="00A120E1"/>
    <w:rsid w:val="00A12775"/>
    <w:rsid w:val="00A128AD"/>
    <w:rsid w:val="00A14726"/>
    <w:rsid w:val="00A15E4A"/>
    <w:rsid w:val="00A16955"/>
    <w:rsid w:val="00A17C4E"/>
    <w:rsid w:val="00A20565"/>
    <w:rsid w:val="00A219EC"/>
    <w:rsid w:val="00A238B3"/>
    <w:rsid w:val="00A23B35"/>
    <w:rsid w:val="00A25439"/>
    <w:rsid w:val="00A26259"/>
    <w:rsid w:val="00A31E0C"/>
    <w:rsid w:val="00A34328"/>
    <w:rsid w:val="00A355C3"/>
    <w:rsid w:val="00A356F1"/>
    <w:rsid w:val="00A365D8"/>
    <w:rsid w:val="00A376BA"/>
    <w:rsid w:val="00A43B2E"/>
    <w:rsid w:val="00A43F57"/>
    <w:rsid w:val="00A45DFA"/>
    <w:rsid w:val="00A516E1"/>
    <w:rsid w:val="00A536F7"/>
    <w:rsid w:val="00A579B9"/>
    <w:rsid w:val="00A60AED"/>
    <w:rsid w:val="00A61BA6"/>
    <w:rsid w:val="00A6404C"/>
    <w:rsid w:val="00A65188"/>
    <w:rsid w:val="00A659E1"/>
    <w:rsid w:val="00A716A8"/>
    <w:rsid w:val="00A7583F"/>
    <w:rsid w:val="00A76B1F"/>
    <w:rsid w:val="00A8221E"/>
    <w:rsid w:val="00A82E2C"/>
    <w:rsid w:val="00A83E74"/>
    <w:rsid w:val="00A83FD0"/>
    <w:rsid w:val="00A8403B"/>
    <w:rsid w:val="00A84F34"/>
    <w:rsid w:val="00A921BD"/>
    <w:rsid w:val="00A929CB"/>
    <w:rsid w:val="00A92C18"/>
    <w:rsid w:val="00A94C1A"/>
    <w:rsid w:val="00A951BF"/>
    <w:rsid w:val="00A9609B"/>
    <w:rsid w:val="00A974AF"/>
    <w:rsid w:val="00A97B11"/>
    <w:rsid w:val="00AA10D5"/>
    <w:rsid w:val="00AA1570"/>
    <w:rsid w:val="00AA2115"/>
    <w:rsid w:val="00AA228B"/>
    <w:rsid w:val="00AA23EA"/>
    <w:rsid w:val="00AA35AA"/>
    <w:rsid w:val="00AA5F76"/>
    <w:rsid w:val="00AA5FB0"/>
    <w:rsid w:val="00AA6889"/>
    <w:rsid w:val="00AB2266"/>
    <w:rsid w:val="00AB2463"/>
    <w:rsid w:val="00AB26EF"/>
    <w:rsid w:val="00AB31ED"/>
    <w:rsid w:val="00AB6267"/>
    <w:rsid w:val="00AB648F"/>
    <w:rsid w:val="00AB7DB4"/>
    <w:rsid w:val="00AC39D7"/>
    <w:rsid w:val="00AC4A7D"/>
    <w:rsid w:val="00AC6E17"/>
    <w:rsid w:val="00AD07D8"/>
    <w:rsid w:val="00AD3DCE"/>
    <w:rsid w:val="00AD41FF"/>
    <w:rsid w:val="00AD4BDB"/>
    <w:rsid w:val="00AD5598"/>
    <w:rsid w:val="00AD70E0"/>
    <w:rsid w:val="00AE0C88"/>
    <w:rsid w:val="00AE53CB"/>
    <w:rsid w:val="00AE5D68"/>
    <w:rsid w:val="00AE628B"/>
    <w:rsid w:val="00AE630C"/>
    <w:rsid w:val="00AE6F0B"/>
    <w:rsid w:val="00AF07EA"/>
    <w:rsid w:val="00AF2AE5"/>
    <w:rsid w:val="00AF6A71"/>
    <w:rsid w:val="00AF6D19"/>
    <w:rsid w:val="00B0041C"/>
    <w:rsid w:val="00B0091B"/>
    <w:rsid w:val="00B016DA"/>
    <w:rsid w:val="00B033C3"/>
    <w:rsid w:val="00B0538C"/>
    <w:rsid w:val="00B102C8"/>
    <w:rsid w:val="00B10E4B"/>
    <w:rsid w:val="00B15209"/>
    <w:rsid w:val="00B1548E"/>
    <w:rsid w:val="00B20375"/>
    <w:rsid w:val="00B21AC3"/>
    <w:rsid w:val="00B21E47"/>
    <w:rsid w:val="00B225FA"/>
    <w:rsid w:val="00B312F3"/>
    <w:rsid w:val="00B37119"/>
    <w:rsid w:val="00B3759C"/>
    <w:rsid w:val="00B409C0"/>
    <w:rsid w:val="00B40A88"/>
    <w:rsid w:val="00B411F4"/>
    <w:rsid w:val="00B42F3E"/>
    <w:rsid w:val="00B45359"/>
    <w:rsid w:val="00B50EE8"/>
    <w:rsid w:val="00B52EF4"/>
    <w:rsid w:val="00B54D84"/>
    <w:rsid w:val="00B56F40"/>
    <w:rsid w:val="00B619D5"/>
    <w:rsid w:val="00B62890"/>
    <w:rsid w:val="00B6326A"/>
    <w:rsid w:val="00B71656"/>
    <w:rsid w:val="00B7193E"/>
    <w:rsid w:val="00B72649"/>
    <w:rsid w:val="00B732CD"/>
    <w:rsid w:val="00B74BD0"/>
    <w:rsid w:val="00B808DA"/>
    <w:rsid w:val="00B90E24"/>
    <w:rsid w:val="00B925A8"/>
    <w:rsid w:val="00B93DB4"/>
    <w:rsid w:val="00B9598F"/>
    <w:rsid w:val="00B96498"/>
    <w:rsid w:val="00B96D93"/>
    <w:rsid w:val="00BA046E"/>
    <w:rsid w:val="00BA183E"/>
    <w:rsid w:val="00BA1D31"/>
    <w:rsid w:val="00BA6A6D"/>
    <w:rsid w:val="00BB0369"/>
    <w:rsid w:val="00BB1378"/>
    <w:rsid w:val="00BB1AAC"/>
    <w:rsid w:val="00BB3A7D"/>
    <w:rsid w:val="00BB5203"/>
    <w:rsid w:val="00BB648D"/>
    <w:rsid w:val="00BC1851"/>
    <w:rsid w:val="00BC364F"/>
    <w:rsid w:val="00BC4450"/>
    <w:rsid w:val="00BC4DC3"/>
    <w:rsid w:val="00BD33DA"/>
    <w:rsid w:val="00BE0C35"/>
    <w:rsid w:val="00BE47C7"/>
    <w:rsid w:val="00BE487C"/>
    <w:rsid w:val="00BE6192"/>
    <w:rsid w:val="00BE7311"/>
    <w:rsid w:val="00BE7908"/>
    <w:rsid w:val="00BE7A39"/>
    <w:rsid w:val="00BE7F6B"/>
    <w:rsid w:val="00BF0DAD"/>
    <w:rsid w:val="00BF1018"/>
    <w:rsid w:val="00BF1CB6"/>
    <w:rsid w:val="00BF1DBF"/>
    <w:rsid w:val="00BF2149"/>
    <w:rsid w:val="00BF2CEA"/>
    <w:rsid w:val="00C01D75"/>
    <w:rsid w:val="00C01F15"/>
    <w:rsid w:val="00C04EFA"/>
    <w:rsid w:val="00C0526E"/>
    <w:rsid w:val="00C057E4"/>
    <w:rsid w:val="00C058DA"/>
    <w:rsid w:val="00C10924"/>
    <w:rsid w:val="00C1477A"/>
    <w:rsid w:val="00C16E73"/>
    <w:rsid w:val="00C224F0"/>
    <w:rsid w:val="00C23F3E"/>
    <w:rsid w:val="00C25F20"/>
    <w:rsid w:val="00C30C51"/>
    <w:rsid w:val="00C32366"/>
    <w:rsid w:val="00C3273D"/>
    <w:rsid w:val="00C33017"/>
    <w:rsid w:val="00C355B3"/>
    <w:rsid w:val="00C36925"/>
    <w:rsid w:val="00C40371"/>
    <w:rsid w:val="00C419BD"/>
    <w:rsid w:val="00C43DCB"/>
    <w:rsid w:val="00C44853"/>
    <w:rsid w:val="00C51E07"/>
    <w:rsid w:val="00C544A3"/>
    <w:rsid w:val="00C600D3"/>
    <w:rsid w:val="00C62427"/>
    <w:rsid w:val="00C64D33"/>
    <w:rsid w:val="00C67953"/>
    <w:rsid w:val="00C7166B"/>
    <w:rsid w:val="00C71F27"/>
    <w:rsid w:val="00C730ED"/>
    <w:rsid w:val="00C73D4A"/>
    <w:rsid w:val="00C7452A"/>
    <w:rsid w:val="00C80382"/>
    <w:rsid w:val="00C804C6"/>
    <w:rsid w:val="00C80B03"/>
    <w:rsid w:val="00C8115E"/>
    <w:rsid w:val="00C821F4"/>
    <w:rsid w:val="00C849F3"/>
    <w:rsid w:val="00C85F25"/>
    <w:rsid w:val="00C90125"/>
    <w:rsid w:val="00C92126"/>
    <w:rsid w:val="00C9252A"/>
    <w:rsid w:val="00C95803"/>
    <w:rsid w:val="00C968DB"/>
    <w:rsid w:val="00C96EE0"/>
    <w:rsid w:val="00CA0637"/>
    <w:rsid w:val="00CA2E65"/>
    <w:rsid w:val="00CA5A91"/>
    <w:rsid w:val="00CA6A0E"/>
    <w:rsid w:val="00CB063D"/>
    <w:rsid w:val="00CB07DA"/>
    <w:rsid w:val="00CB14D2"/>
    <w:rsid w:val="00CB69EA"/>
    <w:rsid w:val="00CB6C56"/>
    <w:rsid w:val="00CC0DED"/>
    <w:rsid w:val="00CC3ED1"/>
    <w:rsid w:val="00CC413D"/>
    <w:rsid w:val="00CC725C"/>
    <w:rsid w:val="00CC7520"/>
    <w:rsid w:val="00CC7953"/>
    <w:rsid w:val="00CD0618"/>
    <w:rsid w:val="00CD17C4"/>
    <w:rsid w:val="00CD1EBC"/>
    <w:rsid w:val="00CD26FF"/>
    <w:rsid w:val="00CD2F2F"/>
    <w:rsid w:val="00CD4CD2"/>
    <w:rsid w:val="00CE0E5E"/>
    <w:rsid w:val="00CE2AD8"/>
    <w:rsid w:val="00CE4C7D"/>
    <w:rsid w:val="00CE7167"/>
    <w:rsid w:val="00CF04E0"/>
    <w:rsid w:val="00CF2349"/>
    <w:rsid w:val="00CF3A9B"/>
    <w:rsid w:val="00CF434A"/>
    <w:rsid w:val="00CF66B9"/>
    <w:rsid w:val="00D00A29"/>
    <w:rsid w:val="00D01573"/>
    <w:rsid w:val="00D03917"/>
    <w:rsid w:val="00D03EFA"/>
    <w:rsid w:val="00D044EF"/>
    <w:rsid w:val="00D04866"/>
    <w:rsid w:val="00D06C22"/>
    <w:rsid w:val="00D1072E"/>
    <w:rsid w:val="00D14477"/>
    <w:rsid w:val="00D14B3A"/>
    <w:rsid w:val="00D1637D"/>
    <w:rsid w:val="00D16FAD"/>
    <w:rsid w:val="00D17121"/>
    <w:rsid w:val="00D2122A"/>
    <w:rsid w:val="00D267C9"/>
    <w:rsid w:val="00D33E1F"/>
    <w:rsid w:val="00D33F6F"/>
    <w:rsid w:val="00D36D27"/>
    <w:rsid w:val="00D37E7A"/>
    <w:rsid w:val="00D41C68"/>
    <w:rsid w:val="00D432BB"/>
    <w:rsid w:val="00D43D12"/>
    <w:rsid w:val="00D4600A"/>
    <w:rsid w:val="00D464E2"/>
    <w:rsid w:val="00D468C9"/>
    <w:rsid w:val="00D510D0"/>
    <w:rsid w:val="00D51C58"/>
    <w:rsid w:val="00D530FF"/>
    <w:rsid w:val="00D57D67"/>
    <w:rsid w:val="00D61599"/>
    <w:rsid w:val="00D618B8"/>
    <w:rsid w:val="00D63C40"/>
    <w:rsid w:val="00D64406"/>
    <w:rsid w:val="00D64511"/>
    <w:rsid w:val="00D6473B"/>
    <w:rsid w:val="00D7086C"/>
    <w:rsid w:val="00D7292A"/>
    <w:rsid w:val="00D765AB"/>
    <w:rsid w:val="00D76603"/>
    <w:rsid w:val="00D80382"/>
    <w:rsid w:val="00D80A22"/>
    <w:rsid w:val="00D81CB8"/>
    <w:rsid w:val="00D82DD3"/>
    <w:rsid w:val="00D82FC1"/>
    <w:rsid w:val="00D83819"/>
    <w:rsid w:val="00D843A0"/>
    <w:rsid w:val="00D907A2"/>
    <w:rsid w:val="00D9133E"/>
    <w:rsid w:val="00D935D2"/>
    <w:rsid w:val="00D94B0A"/>
    <w:rsid w:val="00D9576A"/>
    <w:rsid w:val="00D9582D"/>
    <w:rsid w:val="00D95900"/>
    <w:rsid w:val="00D96648"/>
    <w:rsid w:val="00D97107"/>
    <w:rsid w:val="00DA082D"/>
    <w:rsid w:val="00DA4D44"/>
    <w:rsid w:val="00DA510D"/>
    <w:rsid w:val="00DA567A"/>
    <w:rsid w:val="00DA68C5"/>
    <w:rsid w:val="00DA6F6D"/>
    <w:rsid w:val="00DB21F2"/>
    <w:rsid w:val="00DB33B7"/>
    <w:rsid w:val="00DB3E32"/>
    <w:rsid w:val="00DB4AE9"/>
    <w:rsid w:val="00DB5B9A"/>
    <w:rsid w:val="00DC0757"/>
    <w:rsid w:val="00DC1ABF"/>
    <w:rsid w:val="00DC29A4"/>
    <w:rsid w:val="00DC3AC1"/>
    <w:rsid w:val="00DC7740"/>
    <w:rsid w:val="00DD4A44"/>
    <w:rsid w:val="00DD51C0"/>
    <w:rsid w:val="00DD6F0D"/>
    <w:rsid w:val="00DE0F3E"/>
    <w:rsid w:val="00DE25F5"/>
    <w:rsid w:val="00DE4339"/>
    <w:rsid w:val="00DE7CDC"/>
    <w:rsid w:val="00DF2587"/>
    <w:rsid w:val="00DF3E1B"/>
    <w:rsid w:val="00DF4A08"/>
    <w:rsid w:val="00DF6871"/>
    <w:rsid w:val="00E00A1F"/>
    <w:rsid w:val="00E0261F"/>
    <w:rsid w:val="00E0290E"/>
    <w:rsid w:val="00E0449D"/>
    <w:rsid w:val="00E05681"/>
    <w:rsid w:val="00E059D7"/>
    <w:rsid w:val="00E06B8B"/>
    <w:rsid w:val="00E06E7A"/>
    <w:rsid w:val="00E074E0"/>
    <w:rsid w:val="00E127E4"/>
    <w:rsid w:val="00E12D5D"/>
    <w:rsid w:val="00E13276"/>
    <w:rsid w:val="00E2108A"/>
    <w:rsid w:val="00E21CBF"/>
    <w:rsid w:val="00E21D04"/>
    <w:rsid w:val="00E23225"/>
    <w:rsid w:val="00E237BF"/>
    <w:rsid w:val="00E24CCD"/>
    <w:rsid w:val="00E25276"/>
    <w:rsid w:val="00E25570"/>
    <w:rsid w:val="00E257D1"/>
    <w:rsid w:val="00E303E3"/>
    <w:rsid w:val="00E31EBC"/>
    <w:rsid w:val="00E33DE6"/>
    <w:rsid w:val="00E35809"/>
    <w:rsid w:val="00E36082"/>
    <w:rsid w:val="00E364EF"/>
    <w:rsid w:val="00E36845"/>
    <w:rsid w:val="00E3692B"/>
    <w:rsid w:val="00E37D8F"/>
    <w:rsid w:val="00E40BDA"/>
    <w:rsid w:val="00E44744"/>
    <w:rsid w:val="00E506BB"/>
    <w:rsid w:val="00E5293A"/>
    <w:rsid w:val="00E52DED"/>
    <w:rsid w:val="00E5607E"/>
    <w:rsid w:val="00E575C7"/>
    <w:rsid w:val="00E6014E"/>
    <w:rsid w:val="00E63443"/>
    <w:rsid w:val="00E64007"/>
    <w:rsid w:val="00E64D7B"/>
    <w:rsid w:val="00E7000B"/>
    <w:rsid w:val="00E744B1"/>
    <w:rsid w:val="00E76A4D"/>
    <w:rsid w:val="00E77C5D"/>
    <w:rsid w:val="00E80FE2"/>
    <w:rsid w:val="00E8178C"/>
    <w:rsid w:val="00E83EFB"/>
    <w:rsid w:val="00E84495"/>
    <w:rsid w:val="00E856D7"/>
    <w:rsid w:val="00E9094F"/>
    <w:rsid w:val="00E91FA3"/>
    <w:rsid w:val="00E92EB8"/>
    <w:rsid w:val="00E92EFA"/>
    <w:rsid w:val="00E9663C"/>
    <w:rsid w:val="00EA09D3"/>
    <w:rsid w:val="00EA28B7"/>
    <w:rsid w:val="00EA352D"/>
    <w:rsid w:val="00EA443A"/>
    <w:rsid w:val="00EA462B"/>
    <w:rsid w:val="00EA4EF2"/>
    <w:rsid w:val="00EB0487"/>
    <w:rsid w:val="00EB04D0"/>
    <w:rsid w:val="00EB12A3"/>
    <w:rsid w:val="00EB3C31"/>
    <w:rsid w:val="00EB4244"/>
    <w:rsid w:val="00EB5C4D"/>
    <w:rsid w:val="00EB6879"/>
    <w:rsid w:val="00EB7090"/>
    <w:rsid w:val="00EB7281"/>
    <w:rsid w:val="00EC0BFF"/>
    <w:rsid w:val="00EC16C6"/>
    <w:rsid w:val="00EC1C34"/>
    <w:rsid w:val="00EC246D"/>
    <w:rsid w:val="00EC2AD7"/>
    <w:rsid w:val="00EC2B5E"/>
    <w:rsid w:val="00EC673C"/>
    <w:rsid w:val="00ED02A5"/>
    <w:rsid w:val="00ED2B2B"/>
    <w:rsid w:val="00ED5E1E"/>
    <w:rsid w:val="00ED646D"/>
    <w:rsid w:val="00ED6771"/>
    <w:rsid w:val="00EE0D2E"/>
    <w:rsid w:val="00EE1E2E"/>
    <w:rsid w:val="00EE6F05"/>
    <w:rsid w:val="00EE7EA2"/>
    <w:rsid w:val="00EF5E94"/>
    <w:rsid w:val="00EF62C2"/>
    <w:rsid w:val="00EF67CA"/>
    <w:rsid w:val="00EF67EF"/>
    <w:rsid w:val="00EF6963"/>
    <w:rsid w:val="00EF783B"/>
    <w:rsid w:val="00EF7CA6"/>
    <w:rsid w:val="00F00F6F"/>
    <w:rsid w:val="00F018E1"/>
    <w:rsid w:val="00F04985"/>
    <w:rsid w:val="00F052E4"/>
    <w:rsid w:val="00F0583C"/>
    <w:rsid w:val="00F072CD"/>
    <w:rsid w:val="00F102A6"/>
    <w:rsid w:val="00F10A92"/>
    <w:rsid w:val="00F114D5"/>
    <w:rsid w:val="00F12BF5"/>
    <w:rsid w:val="00F132C6"/>
    <w:rsid w:val="00F1560A"/>
    <w:rsid w:val="00F161E3"/>
    <w:rsid w:val="00F17618"/>
    <w:rsid w:val="00F20E6F"/>
    <w:rsid w:val="00F2251A"/>
    <w:rsid w:val="00F22D1E"/>
    <w:rsid w:val="00F239FE"/>
    <w:rsid w:val="00F25881"/>
    <w:rsid w:val="00F25AA3"/>
    <w:rsid w:val="00F27DDC"/>
    <w:rsid w:val="00F30FA6"/>
    <w:rsid w:val="00F329FA"/>
    <w:rsid w:val="00F33618"/>
    <w:rsid w:val="00F3470F"/>
    <w:rsid w:val="00F35178"/>
    <w:rsid w:val="00F3602D"/>
    <w:rsid w:val="00F369E7"/>
    <w:rsid w:val="00F40861"/>
    <w:rsid w:val="00F41329"/>
    <w:rsid w:val="00F41902"/>
    <w:rsid w:val="00F446EE"/>
    <w:rsid w:val="00F45F42"/>
    <w:rsid w:val="00F5054C"/>
    <w:rsid w:val="00F50C0F"/>
    <w:rsid w:val="00F513DC"/>
    <w:rsid w:val="00F52D6F"/>
    <w:rsid w:val="00F539D1"/>
    <w:rsid w:val="00F550F5"/>
    <w:rsid w:val="00F556A7"/>
    <w:rsid w:val="00F55B63"/>
    <w:rsid w:val="00F57F77"/>
    <w:rsid w:val="00F63549"/>
    <w:rsid w:val="00F643F8"/>
    <w:rsid w:val="00F648A1"/>
    <w:rsid w:val="00F66D66"/>
    <w:rsid w:val="00F67AFF"/>
    <w:rsid w:val="00F702EC"/>
    <w:rsid w:val="00F719D1"/>
    <w:rsid w:val="00F71E06"/>
    <w:rsid w:val="00F75A88"/>
    <w:rsid w:val="00F81AF8"/>
    <w:rsid w:val="00F82D48"/>
    <w:rsid w:val="00F84B8D"/>
    <w:rsid w:val="00F8576C"/>
    <w:rsid w:val="00F866D8"/>
    <w:rsid w:val="00F9352D"/>
    <w:rsid w:val="00F93807"/>
    <w:rsid w:val="00F93CDA"/>
    <w:rsid w:val="00F96470"/>
    <w:rsid w:val="00F96802"/>
    <w:rsid w:val="00F96978"/>
    <w:rsid w:val="00F9713D"/>
    <w:rsid w:val="00FA1D2D"/>
    <w:rsid w:val="00FA2184"/>
    <w:rsid w:val="00FA7407"/>
    <w:rsid w:val="00FA77E1"/>
    <w:rsid w:val="00FA788B"/>
    <w:rsid w:val="00FB085A"/>
    <w:rsid w:val="00FB24A4"/>
    <w:rsid w:val="00FB58FD"/>
    <w:rsid w:val="00FB7912"/>
    <w:rsid w:val="00FC1953"/>
    <w:rsid w:val="00FC1C31"/>
    <w:rsid w:val="00FD2CE5"/>
    <w:rsid w:val="00FD3D07"/>
    <w:rsid w:val="00FD43F7"/>
    <w:rsid w:val="00FD5665"/>
    <w:rsid w:val="00FD68BB"/>
    <w:rsid w:val="00FE0491"/>
    <w:rsid w:val="00FE2C82"/>
    <w:rsid w:val="00FE4B60"/>
    <w:rsid w:val="00FE510C"/>
    <w:rsid w:val="00FE6522"/>
    <w:rsid w:val="00FF2992"/>
    <w:rsid w:val="00FF2A7C"/>
    <w:rsid w:val="00FF3B7D"/>
    <w:rsid w:val="00FF3C99"/>
    <w:rsid w:val="00FF449F"/>
    <w:rsid w:val="00FF4881"/>
    <w:rsid w:val="00FF5232"/>
    <w:rsid w:val="00FF54A5"/>
    <w:rsid w:val="00FF5E6F"/>
    <w:rsid w:val="00FF6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77A"/>
    <w:pPr>
      <w:spacing w:before="120" w:after="120"/>
      <w:jc w:val="both"/>
    </w:pPr>
    <w:rPr>
      <w:rFonts w:eastAsia="SimSun" w:cs="Calibri"/>
      <w:sz w:val="24"/>
      <w:szCs w:val="24"/>
      <w:lang w:val="en-US" w:eastAsia="zh-CN"/>
    </w:rPr>
  </w:style>
  <w:style w:type="paragraph" w:styleId="Heading1">
    <w:name w:val="heading 1"/>
    <w:basedOn w:val="Normal"/>
    <w:next w:val="Normal"/>
    <w:link w:val="Heading1Char"/>
    <w:uiPriority w:val="99"/>
    <w:qFormat/>
    <w:rsid w:val="00305CDA"/>
    <w:pPr>
      <w:keepNext/>
      <w:keepLines/>
      <w:numPr>
        <w:numId w:val="8"/>
      </w:numPr>
      <w:tabs>
        <w:tab w:val="left" w:pos="340"/>
      </w:tabs>
      <w:spacing w:before="480"/>
      <w:ind w:left="0" w:firstLine="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DF2587"/>
    <w:pPr>
      <w:keepNext/>
      <w:keepLines/>
      <w:tabs>
        <w:tab w:val="left" w:pos="737"/>
      </w:tabs>
      <w:spacing w:before="240"/>
      <w:ind w:left="737" w:hanging="737"/>
      <w:jc w:val="left"/>
      <w:outlineLvl w:val="1"/>
    </w:pPr>
    <w:rPr>
      <w:rFonts w:ascii="Cambria" w:hAnsi="Cambria" w:cs="Cambria"/>
      <w:b/>
      <w:bCs/>
      <w:caps/>
      <w:color w:val="365F91"/>
    </w:rPr>
  </w:style>
  <w:style w:type="paragraph" w:styleId="Heading3">
    <w:name w:val="heading 3"/>
    <w:basedOn w:val="Normal"/>
    <w:next w:val="Normal"/>
    <w:link w:val="Heading3Char"/>
    <w:uiPriority w:val="99"/>
    <w:qFormat/>
    <w:rsid w:val="00233026"/>
    <w:pPr>
      <w:keepNext/>
      <w:keepLines/>
      <w:spacing w:after="0"/>
      <w:jc w:val="left"/>
      <w:outlineLvl w:val="2"/>
    </w:pPr>
    <w:rPr>
      <w:rFonts w:ascii="Cambria" w:hAnsi="Cambria" w:cs="Cambria"/>
      <w:b/>
      <w:bCs/>
      <w:i/>
      <w:iCs/>
      <w:color w:val="365F9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05CDA"/>
    <w:rPr>
      <w:rFonts w:ascii="Cambria" w:eastAsia="SimSun" w:hAnsi="Cambria" w:cs="Cambria"/>
      <w:b/>
      <w:bCs/>
      <w:color w:val="365F91"/>
      <w:sz w:val="28"/>
      <w:szCs w:val="28"/>
      <w:lang w:eastAsia="zh-CN"/>
    </w:rPr>
  </w:style>
  <w:style w:type="character" w:customStyle="1" w:styleId="Heading2Char">
    <w:name w:val="Heading 2 Char"/>
    <w:link w:val="Heading2"/>
    <w:uiPriority w:val="99"/>
    <w:locked/>
    <w:rsid w:val="00DF2587"/>
    <w:rPr>
      <w:rFonts w:ascii="Cambria" w:eastAsia="SimSun" w:hAnsi="Cambria" w:cs="Cambria"/>
      <w:b/>
      <w:bCs/>
      <w:caps/>
      <w:color w:val="365F91"/>
      <w:sz w:val="26"/>
      <w:szCs w:val="26"/>
      <w:lang w:eastAsia="zh-CN"/>
    </w:rPr>
  </w:style>
  <w:style w:type="character" w:customStyle="1" w:styleId="Heading3Char">
    <w:name w:val="Heading 3 Char"/>
    <w:link w:val="Heading3"/>
    <w:uiPriority w:val="99"/>
    <w:locked/>
    <w:rsid w:val="00233026"/>
    <w:rPr>
      <w:rFonts w:ascii="Cambria" w:eastAsia="SimSun" w:hAnsi="Cambria" w:cs="Cambria"/>
      <w:b/>
      <w:bCs/>
      <w:i/>
      <w:iCs/>
      <w:color w:val="365F91"/>
      <w:sz w:val="22"/>
      <w:szCs w:val="22"/>
      <w:lang w:eastAsia="zh-CN"/>
    </w:rPr>
  </w:style>
  <w:style w:type="paragraph" w:styleId="FootnoteText">
    <w:name w:val="footnote text"/>
    <w:basedOn w:val="Normal"/>
    <w:link w:val="FootnoteTextChar"/>
    <w:uiPriority w:val="99"/>
    <w:semiHidden/>
    <w:rsid w:val="00812A08"/>
    <w:rPr>
      <w:sz w:val="20"/>
      <w:szCs w:val="20"/>
    </w:rPr>
  </w:style>
  <w:style w:type="character" w:customStyle="1" w:styleId="FootnoteTextChar">
    <w:name w:val="Footnote Text Char"/>
    <w:link w:val="FootnoteText"/>
    <w:uiPriority w:val="99"/>
    <w:locked/>
    <w:rsid w:val="00812A08"/>
    <w:rPr>
      <w:rFonts w:ascii="Calibri" w:eastAsia="SimSun" w:hAnsi="Calibri" w:cs="Calibri"/>
      <w:sz w:val="20"/>
      <w:szCs w:val="20"/>
      <w:lang w:eastAsia="zh-CN"/>
    </w:rPr>
  </w:style>
  <w:style w:type="character" w:styleId="FootnoteReference">
    <w:name w:val="footnote reference"/>
    <w:uiPriority w:val="99"/>
    <w:semiHidden/>
    <w:rsid w:val="00812A08"/>
    <w:rPr>
      <w:vertAlign w:val="superscript"/>
    </w:rPr>
  </w:style>
  <w:style w:type="paragraph" w:styleId="ListParagraph">
    <w:name w:val="List Paragraph"/>
    <w:basedOn w:val="Normal"/>
    <w:uiPriority w:val="34"/>
    <w:qFormat/>
    <w:rsid w:val="00812A08"/>
    <w:pPr>
      <w:ind w:left="720"/>
    </w:pPr>
  </w:style>
  <w:style w:type="paragraph" w:styleId="Header">
    <w:name w:val="header"/>
    <w:basedOn w:val="Normal"/>
    <w:link w:val="HeaderChar"/>
    <w:uiPriority w:val="99"/>
    <w:rsid w:val="00812A08"/>
    <w:pPr>
      <w:tabs>
        <w:tab w:val="center" w:pos="4844"/>
        <w:tab w:val="right" w:pos="9689"/>
      </w:tabs>
      <w:spacing w:before="0" w:after="0"/>
    </w:pPr>
    <w:rPr>
      <w:sz w:val="20"/>
      <w:szCs w:val="20"/>
    </w:rPr>
  </w:style>
  <w:style w:type="character" w:customStyle="1" w:styleId="HeaderChar">
    <w:name w:val="Header Char"/>
    <w:link w:val="Header"/>
    <w:uiPriority w:val="99"/>
    <w:locked/>
    <w:rsid w:val="00812A08"/>
    <w:rPr>
      <w:rFonts w:ascii="Calibri" w:eastAsia="SimSun" w:hAnsi="Calibri" w:cs="Calibri"/>
      <w:lang w:eastAsia="zh-CN"/>
    </w:rPr>
  </w:style>
  <w:style w:type="paragraph" w:styleId="Footer">
    <w:name w:val="footer"/>
    <w:basedOn w:val="Normal"/>
    <w:link w:val="FooterChar"/>
    <w:uiPriority w:val="99"/>
    <w:rsid w:val="00812A08"/>
    <w:pPr>
      <w:tabs>
        <w:tab w:val="center" w:pos="4844"/>
        <w:tab w:val="right" w:pos="9689"/>
      </w:tabs>
      <w:spacing w:before="0" w:after="0"/>
    </w:pPr>
    <w:rPr>
      <w:sz w:val="20"/>
      <w:szCs w:val="20"/>
    </w:rPr>
  </w:style>
  <w:style w:type="character" w:customStyle="1" w:styleId="FooterChar">
    <w:name w:val="Footer Char"/>
    <w:link w:val="Footer"/>
    <w:uiPriority w:val="99"/>
    <w:locked/>
    <w:rsid w:val="00812A08"/>
    <w:rPr>
      <w:rFonts w:ascii="Calibri" w:eastAsia="SimSun" w:hAnsi="Calibri" w:cs="Calibri"/>
      <w:lang w:eastAsia="zh-CN"/>
    </w:rPr>
  </w:style>
  <w:style w:type="paragraph" w:styleId="Caption">
    <w:name w:val="caption"/>
    <w:basedOn w:val="Normal"/>
    <w:next w:val="Normal"/>
    <w:uiPriority w:val="99"/>
    <w:qFormat/>
    <w:rsid w:val="00E0261F"/>
    <w:pPr>
      <w:tabs>
        <w:tab w:val="left" w:pos="851"/>
      </w:tabs>
      <w:spacing w:before="0" w:after="60"/>
      <w:ind w:left="851" w:hanging="851"/>
      <w:jc w:val="left"/>
    </w:pPr>
    <w:rPr>
      <w:b/>
      <w:bCs/>
      <w:color w:val="4F81BD"/>
      <w:sz w:val="20"/>
      <w:szCs w:val="20"/>
    </w:rPr>
  </w:style>
  <w:style w:type="paragraph" w:styleId="BalloonText">
    <w:name w:val="Balloon Text"/>
    <w:basedOn w:val="Normal"/>
    <w:link w:val="BalloonTextChar"/>
    <w:uiPriority w:val="99"/>
    <w:semiHidden/>
    <w:rsid w:val="006B1891"/>
    <w:pPr>
      <w:spacing w:before="0" w:after="0"/>
    </w:pPr>
    <w:rPr>
      <w:rFonts w:ascii="Tahoma" w:hAnsi="Tahoma" w:cs="Tahoma"/>
      <w:sz w:val="16"/>
      <w:szCs w:val="16"/>
    </w:rPr>
  </w:style>
  <w:style w:type="character" w:customStyle="1" w:styleId="BalloonTextChar">
    <w:name w:val="Balloon Text Char"/>
    <w:link w:val="BalloonText"/>
    <w:uiPriority w:val="99"/>
    <w:semiHidden/>
    <w:locked/>
    <w:rsid w:val="006B1891"/>
    <w:rPr>
      <w:rFonts w:ascii="Tahoma" w:eastAsia="SimSun" w:hAnsi="Tahoma" w:cs="Tahoma"/>
      <w:sz w:val="16"/>
      <w:szCs w:val="16"/>
      <w:lang w:eastAsia="zh-CN"/>
    </w:rPr>
  </w:style>
  <w:style w:type="paragraph" w:styleId="Title">
    <w:name w:val="Title"/>
    <w:basedOn w:val="Normal"/>
    <w:next w:val="Normal"/>
    <w:link w:val="TitleChar"/>
    <w:uiPriority w:val="99"/>
    <w:qFormat/>
    <w:rsid w:val="00371EE4"/>
    <w:pPr>
      <w:pBdr>
        <w:bottom w:val="single" w:sz="8" w:space="4" w:color="4F81BD"/>
      </w:pBdr>
      <w:spacing w:before="0" w:after="300"/>
    </w:pPr>
    <w:rPr>
      <w:rFonts w:ascii="Cambria" w:hAnsi="Cambria" w:cs="Cambria"/>
      <w:b/>
      <w:bCs/>
      <w:color w:val="365F91"/>
      <w:spacing w:val="5"/>
      <w:kern w:val="28"/>
      <w:sz w:val="44"/>
      <w:szCs w:val="44"/>
    </w:rPr>
  </w:style>
  <w:style w:type="character" w:customStyle="1" w:styleId="TitleChar">
    <w:name w:val="Title Char"/>
    <w:link w:val="Title"/>
    <w:uiPriority w:val="99"/>
    <w:locked/>
    <w:rsid w:val="00371EE4"/>
    <w:rPr>
      <w:rFonts w:ascii="Cambria" w:eastAsia="SimSun" w:hAnsi="Cambria" w:cs="Cambria"/>
      <w:b/>
      <w:bCs/>
      <w:color w:val="365F91"/>
      <w:spacing w:val="5"/>
      <w:kern w:val="28"/>
      <w:sz w:val="52"/>
      <w:szCs w:val="52"/>
      <w:lang w:eastAsia="zh-CN"/>
    </w:rPr>
  </w:style>
  <w:style w:type="paragraph" w:styleId="EndnoteText">
    <w:name w:val="endnote text"/>
    <w:basedOn w:val="Normal"/>
    <w:link w:val="EndnoteTextChar"/>
    <w:uiPriority w:val="99"/>
    <w:semiHidden/>
    <w:rsid w:val="0082647B"/>
    <w:pPr>
      <w:spacing w:before="0" w:after="0"/>
    </w:pPr>
    <w:rPr>
      <w:sz w:val="20"/>
      <w:szCs w:val="20"/>
    </w:rPr>
  </w:style>
  <w:style w:type="character" w:customStyle="1" w:styleId="EndnoteTextChar">
    <w:name w:val="Endnote Text Char"/>
    <w:link w:val="EndnoteText"/>
    <w:uiPriority w:val="99"/>
    <w:semiHidden/>
    <w:locked/>
    <w:rsid w:val="0082647B"/>
    <w:rPr>
      <w:rFonts w:eastAsia="SimSun"/>
      <w:lang w:eastAsia="zh-CN"/>
    </w:rPr>
  </w:style>
  <w:style w:type="character" w:styleId="EndnoteReference">
    <w:name w:val="endnote reference"/>
    <w:uiPriority w:val="99"/>
    <w:semiHidden/>
    <w:rsid w:val="0082647B"/>
    <w:rPr>
      <w:vertAlign w:val="superscript"/>
    </w:rPr>
  </w:style>
  <w:style w:type="character" w:styleId="Hyperlink">
    <w:name w:val="Hyperlink"/>
    <w:uiPriority w:val="99"/>
    <w:rsid w:val="00F22D1E"/>
    <w:rPr>
      <w:color w:val="0000FF"/>
      <w:u w:val="single"/>
    </w:rPr>
  </w:style>
  <w:style w:type="paragraph" w:styleId="Revision">
    <w:name w:val="Revision"/>
    <w:hidden/>
    <w:uiPriority w:val="99"/>
    <w:semiHidden/>
    <w:rsid w:val="00DE4339"/>
    <w:rPr>
      <w:rFonts w:eastAsia="SimSun" w:cs="Calibri"/>
      <w:sz w:val="24"/>
      <w:szCs w:val="24"/>
      <w:lang w:val="en-US" w:eastAsia="zh-CN"/>
    </w:rPr>
  </w:style>
  <w:style w:type="paragraph" w:styleId="BodyTextIndent">
    <w:name w:val="Body Text Indent"/>
    <w:basedOn w:val="Normal"/>
    <w:link w:val="BodyTextIndentChar"/>
    <w:rsid w:val="00193988"/>
    <w:pPr>
      <w:spacing w:before="0" w:after="0"/>
      <w:ind w:firstLine="851"/>
    </w:pPr>
    <w:rPr>
      <w:rFonts w:ascii="Times New Roman" w:eastAsia="Times New Roman" w:hAnsi="Times New Roman" w:cs="Times New Roman"/>
      <w:sz w:val="28"/>
      <w:szCs w:val="20"/>
      <w:lang w:val="ro-RO" w:eastAsia="ru-RU"/>
    </w:rPr>
  </w:style>
  <w:style w:type="character" w:customStyle="1" w:styleId="BodyTextIndentChar">
    <w:name w:val="Body Text Indent Char"/>
    <w:link w:val="BodyTextIndent"/>
    <w:rsid w:val="00193988"/>
    <w:rPr>
      <w:rFonts w:ascii="Times New Roman" w:eastAsia="Times New Roman" w:hAnsi="Times New Roman"/>
      <w:sz w:val="28"/>
      <w:szCs w:val="20"/>
      <w:lang w:val="ro-RO" w:eastAsia="ru-RU"/>
    </w:rPr>
  </w:style>
  <w:style w:type="paragraph" w:styleId="BodyTextIndent2">
    <w:name w:val="Body Text Indent 2"/>
    <w:basedOn w:val="Normal"/>
    <w:link w:val="BodyTextIndent2Char"/>
    <w:rsid w:val="00193988"/>
    <w:pPr>
      <w:spacing w:before="0" w:after="0"/>
      <w:ind w:firstLine="284"/>
      <w:jc w:val="left"/>
    </w:pPr>
    <w:rPr>
      <w:rFonts w:ascii="Times New Roman" w:eastAsia="Times New Roman" w:hAnsi="Times New Roman" w:cs="Times New Roman"/>
      <w:sz w:val="28"/>
      <w:szCs w:val="20"/>
      <w:lang w:val="ro-RO" w:eastAsia="ru-RU"/>
    </w:rPr>
  </w:style>
  <w:style w:type="character" w:customStyle="1" w:styleId="BodyTextIndent2Char">
    <w:name w:val="Body Text Indent 2 Char"/>
    <w:link w:val="BodyTextIndent2"/>
    <w:rsid w:val="00193988"/>
    <w:rPr>
      <w:rFonts w:ascii="Times New Roman" w:eastAsia="Times New Roman" w:hAnsi="Times New Roman"/>
      <w:sz w:val="28"/>
      <w:szCs w:val="20"/>
      <w:lang w:val="ro-RO" w:eastAsia="ru-RU"/>
    </w:rPr>
  </w:style>
  <w:style w:type="character" w:customStyle="1" w:styleId="docheader">
    <w:name w:val="doc_header"/>
    <w:basedOn w:val="DefaultParagraphFont"/>
    <w:rsid w:val="00D16FAD"/>
  </w:style>
  <w:style w:type="paragraph" w:styleId="BodyText">
    <w:name w:val="Body Text"/>
    <w:basedOn w:val="Normal"/>
    <w:link w:val="BodyTextChar"/>
    <w:rsid w:val="00D16FAD"/>
    <w:pPr>
      <w:spacing w:before="0"/>
      <w:jc w:val="left"/>
    </w:pPr>
    <w:rPr>
      <w:rFonts w:ascii="Times New Roman" w:eastAsia="Times New Roman" w:hAnsi="Times New Roman" w:cs="Times New Roman"/>
      <w:sz w:val="20"/>
      <w:szCs w:val="20"/>
      <w:lang w:val="ru-RU" w:eastAsia="ru-RU"/>
    </w:rPr>
  </w:style>
  <w:style w:type="character" w:customStyle="1" w:styleId="BodyTextChar">
    <w:name w:val="Body Text Char"/>
    <w:link w:val="BodyText"/>
    <w:rsid w:val="00D16FAD"/>
    <w:rPr>
      <w:rFonts w:ascii="Times New Roman" w:eastAsia="Times New Roman" w:hAnsi="Times New Roman"/>
      <w:sz w:val="20"/>
      <w:szCs w:val="20"/>
      <w:lang w:val="ru-RU" w:eastAsia="ru-RU"/>
    </w:rPr>
  </w:style>
  <w:style w:type="paragraph" w:styleId="NormalWeb">
    <w:name w:val="Normal (Web)"/>
    <w:basedOn w:val="Normal"/>
    <w:unhideWhenUsed/>
    <w:rsid w:val="003F53D6"/>
    <w:pPr>
      <w:spacing w:before="100" w:beforeAutospacing="1" w:after="100" w:afterAutospacing="1"/>
      <w:jc w:val="left"/>
    </w:pPr>
    <w:rPr>
      <w:rFonts w:ascii="Times New Roman" w:eastAsia="Times New Roman" w:hAnsi="Times New Roman" w:cs="Times New Roman"/>
      <w:lang w:eastAsia="en-US"/>
    </w:rPr>
  </w:style>
  <w:style w:type="character" w:styleId="Strong">
    <w:name w:val="Strong"/>
    <w:uiPriority w:val="22"/>
    <w:qFormat/>
    <w:locked/>
    <w:rsid w:val="00900A3C"/>
    <w:rPr>
      <w:b/>
      <w:bCs/>
    </w:rPr>
  </w:style>
  <w:style w:type="character" w:customStyle="1" w:styleId="docheader1">
    <w:name w:val="doc_header1"/>
    <w:rsid w:val="00900A3C"/>
    <w:rPr>
      <w:rFonts w:ascii="Times New Roman" w:hAnsi="Times New Roman" w:cs="Times New Roman" w:hint="default"/>
      <w:b/>
      <w:bCs/>
      <w:color w:val="000000"/>
      <w:sz w:val="24"/>
      <w:szCs w:val="24"/>
    </w:rPr>
  </w:style>
  <w:style w:type="character" w:customStyle="1" w:styleId="docbody1">
    <w:name w:val="doc_body1"/>
    <w:rsid w:val="00FF449F"/>
    <w:rPr>
      <w:rFonts w:ascii="Times New Roman" w:hAnsi="Times New Roman" w:cs="Times New Roman" w:hint="default"/>
      <w:color w:val="000000"/>
      <w:sz w:val="24"/>
      <w:szCs w:val="24"/>
    </w:rPr>
  </w:style>
  <w:style w:type="character" w:customStyle="1" w:styleId="hps">
    <w:name w:val="hps"/>
    <w:basedOn w:val="DefaultParagraphFont"/>
    <w:rsid w:val="00A376BA"/>
  </w:style>
  <w:style w:type="table" w:styleId="TableGrid">
    <w:name w:val="Table Grid"/>
    <w:basedOn w:val="TableNormal"/>
    <w:locked/>
    <w:rsid w:val="006C5BB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21BEA"/>
    <w:pPr>
      <w:jc w:val="both"/>
    </w:pPr>
    <w:rPr>
      <w:rFonts w:eastAsia="SimSun" w:cs="Calibri"/>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8304">
      <w:bodyDiv w:val="1"/>
      <w:marLeft w:val="0"/>
      <w:marRight w:val="0"/>
      <w:marTop w:val="0"/>
      <w:marBottom w:val="0"/>
      <w:divBdr>
        <w:top w:val="none" w:sz="0" w:space="0" w:color="auto"/>
        <w:left w:val="none" w:sz="0" w:space="0" w:color="auto"/>
        <w:bottom w:val="none" w:sz="0" w:space="0" w:color="auto"/>
        <w:right w:val="none" w:sz="0" w:space="0" w:color="auto"/>
      </w:divBdr>
      <w:divsChild>
        <w:div w:id="258029271">
          <w:marLeft w:val="576"/>
          <w:marRight w:val="0"/>
          <w:marTop w:val="80"/>
          <w:marBottom w:val="0"/>
          <w:divBdr>
            <w:top w:val="none" w:sz="0" w:space="0" w:color="auto"/>
            <w:left w:val="none" w:sz="0" w:space="0" w:color="auto"/>
            <w:bottom w:val="none" w:sz="0" w:space="0" w:color="auto"/>
            <w:right w:val="none" w:sz="0" w:space="0" w:color="auto"/>
          </w:divBdr>
        </w:div>
        <w:div w:id="341854985">
          <w:marLeft w:val="576"/>
          <w:marRight w:val="0"/>
          <w:marTop w:val="80"/>
          <w:marBottom w:val="0"/>
          <w:divBdr>
            <w:top w:val="none" w:sz="0" w:space="0" w:color="auto"/>
            <w:left w:val="none" w:sz="0" w:space="0" w:color="auto"/>
            <w:bottom w:val="none" w:sz="0" w:space="0" w:color="auto"/>
            <w:right w:val="none" w:sz="0" w:space="0" w:color="auto"/>
          </w:divBdr>
        </w:div>
        <w:div w:id="385688102">
          <w:marLeft w:val="576"/>
          <w:marRight w:val="0"/>
          <w:marTop w:val="80"/>
          <w:marBottom w:val="0"/>
          <w:divBdr>
            <w:top w:val="none" w:sz="0" w:space="0" w:color="auto"/>
            <w:left w:val="none" w:sz="0" w:space="0" w:color="auto"/>
            <w:bottom w:val="none" w:sz="0" w:space="0" w:color="auto"/>
            <w:right w:val="none" w:sz="0" w:space="0" w:color="auto"/>
          </w:divBdr>
        </w:div>
        <w:div w:id="399181962">
          <w:marLeft w:val="576"/>
          <w:marRight w:val="0"/>
          <w:marTop w:val="80"/>
          <w:marBottom w:val="0"/>
          <w:divBdr>
            <w:top w:val="none" w:sz="0" w:space="0" w:color="auto"/>
            <w:left w:val="none" w:sz="0" w:space="0" w:color="auto"/>
            <w:bottom w:val="none" w:sz="0" w:space="0" w:color="auto"/>
            <w:right w:val="none" w:sz="0" w:space="0" w:color="auto"/>
          </w:divBdr>
        </w:div>
        <w:div w:id="728110157">
          <w:marLeft w:val="576"/>
          <w:marRight w:val="0"/>
          <w:marTop w:val="80"/>
          <w:marBottom w:val="0"/>
          <w:divBdr>
            <w:top w:val="none" w:sz="0" w:space="0" w:color="auto"/>
            <w:left w:val="none" w:sz="0" w:space="0" w:color="auto"/>
            <w:bottom w:val="none" w:sz="0" w:space="0" w:color="auto"/>
            <w:right w:val="none" w:sz="0" w:space="0" w:color="auto"/>
          </w:divBdr>
        </w:div>
        <w:div w:id="807475388">
          <w:marLeft w:val="576"/>
          <w:marRight w:val="0"/>
          <w:marTop w:val="80"/>
          <w:marBottom w:val="0"/>
          <w:divBdr>
            <w:top w:val="none" w:sz="0" w:space="0" w:color="auto"/>
            <w:left w:val="none" w:sz="0" w:space="0" w:color="auto"/>
            <w:bottom w:val="none" w:sz="0" w:space="0" w:color="auto"/>
            <w:right w:val="none" w:sz="0" w:space="0" w:color="auto"/>
          </w:divBdr>
        </w:div>
        <w:div w:id="1300381688">
          <w:marLeft w:val="576"/>
          <w:marRight w:val="0"/>
          <w:marTop w:val="80"/>
          <w:marBottom w:val="0"/>
          <w:divBdr>
            <w:top w:val="none" w:sz="0" w:space="0" w:color="auto"/>
            <w:left w:val="none" w:sz="0" w:space="0" w:color="auto"/>
            <w:bottom w:val="none" w:sz="0" w:space="0" w:color="auto"/>
            <w:right w:val="none" w:sz="0" w:space="0" w:color="auto"/>
          </w:divBdr>
        </w:div>
        <w:div w:id="1608997298">
          <w:marLeft w:val="576"/>
          <w:marRight w:val="0"/>
          <w:marTop w:val="80"/>
          <w:marBottom w:val="0"/>
          <w:divBdr>
            <w:top w:val="none" w:sz="0" w:space="0" w:color="auto"/>
            <w:left w:val="none" w:sz="0" w:space="0" w:color="auto"/>
            <w:bottom w:val="none" w:sz="0" w:space="0" w:color="auto"/>
            <w:right w:val="none" w:sz="0" w:space="0" w:color="auto"/>
          </w:divBdr>
        </w:div>
      </w:divsChild>
    </w:div>
    <w:div w:id="51464088">
      <w:bodyDiv w:val="1"/>
      <w:marLeft w:val="0"/>
      <w:marRight w:val="0"/>
      <w:marTop w:val="0"/>
      <w:marBottom w:val="0"/>
      <w:divBdr>
        <w:top w:val="none" w:sz="0" w:space="0" w:color="auto"/>
        <w:left w:val="none" w:sz="0" w:space="0" w:color="auto"/>
        <w:bottom w:val="none" w:sz="0" w:space="0" w:color="auto"/>
        <w:right w:val="none" w:sz="0" w:space="0" w:color="auto"/>
      </w:divBdr>
    </w:div>
    <w:div w:id="69164005">
      <w:bodyDiv w:val="1"/>
      <w:marLeft w:val="0"/>
      <w:marRight w:val="0"/>
      <w:marTop w:val="0"/>
      <w:marBottom w:val="0"/>
      <w:divBdr>
        <w:top w:val="none" w:sz="0" w:space="0" w:color="auto"/>
        <w:left w:val="none" w:sz="0" w:space="0" w:color="auto"/>
        <w:bottom w:val="none" w:sz="0" w:space="0" w:color="auto"/>
        <w:right w:val="none" w:sz="0" w:space="0" w:color="auto"/>
      </w:divBdr>
    </w:div>
    <w:div w:id="78870401">
      <w:bodyDiv w:val="1"/>
      <w:marLeft w:val="0"/>
      <w:marRight w:val="0"/>
      <w:marTop w:val="0"/>
      <w:marBottom w:val="0"/>
      <w:divBdr>
        <w:top w:val="none" w:sz="0" w:space="0" w:color="auto"/>
        <w:left w:val="none" w:sz="0" w:space="0" w:color="auto"/>
        <w:bottom w:val="none" w:sz="0" w:space="0" w:color="auto"/>
        <w:right w:val="none" w:sz="0" w:space="0" w:color="auto"/>
      </w:divBdr>
    </w:div>
    <w:div w:id="106194193">
      <w:bodyDiv w:val="1"/>
      <w:marLeft w:val="0"/>
      <w:marRight w:val="0"/>
      <w:marTop w:val="0"/>
      <w:marBottom w:val="0"/>
      <w:divBdr>
        <w:top w:val="none" w:sz="0" w:space="0" w:color="auto"/>
        <w:left w:val="none" w:sz="0" w:space="0" w:color="auto"/>
        <w:bottom w:val="none" w:sz="0" w:space="0" w:color="auto"/>
        <w:right w:val="none" w:sz="0" w:space="0" w:color="auto"/>
      </w:divBdr>
      <w:divsChild>
        <w:div w:id="1898012015">
          <w:marLeft w:val="576"/>
          <w:marRight w:val="0"/>
          <w:marTop w:val="80"/>
          <w:marBottom w:val="0"/>
          <w:divBdr>
            <w:top w:val="none" w:sz="0" w:space="0" w:color="auto"/>
            <w:left w:val="none" w:sz="0" w:space="0" w:color="auto"/>
            <w:bottom w:val="none" w:sz="0" w:space="0" w:color="auto"/>
            <w:right w:val="none" w:sz="0" w:space="0" w:color="auto"/>
          </w:divBdr>
        </w:div>
      </w:divsChild>
    </w:div>
    <w:div w:id="253511430">
      <w:bodyDiv w:val="1"/>
      <w:marLeft w:val="0"/>
      <w:marRight w:val="0"/>
      <w:marTop w:val="0"/>
      <w:marBottom w:val="0"/>
      <w:divBdr>
        <w:top w:val="none" w:sz="0" w:space="0" w:color="auto"/>
        <w:left w:val="none" w:sz="0" w:space="0" w:color="auto"/>
        <w:bottom w:val="none" w:sz="0" w:space="0" w:color="auto"/>
        <w:right w:val="none" w:sz="0" w:space="0" w:color="auto"/>
      </w:divBdr>
    </w:div>
    <w:div w:id="272127630">
      <w:marLeft w:val="0"/>
      <w:marRight w:val="0"/>
      <w:marTop w:val="0"/>
      <w:marBottom w:val="0"/>
      <w:divBdr>
        <w:top w:val="none" w:sz="0" w:space="0" w:color="auto"/>
        <w:left w:val="none" w:sz="0" w:space="0" w:color="auto"/>
        <w:bottom w:val="none" w:sz="0" w:space="0" w:color="auto"/>
        <w:right w:val="none" w:sz="0" w:space="0" w:color="auto"/>
      </w:divBdr>
    </w:div>
    <w:div w:id="272127631">
      <w:marLeft w:val="0"/>
      <w:marRight w:val="0"/>
      <w:marTop w:val="0"/>
      <w:marBottom w:val="0"/>
      <w:divBdr>
        <w:top w:val="none" w:sz="0" w:space="0" w:color="auto"/>
        <w:left w:val="none" w:sz="0" w:space="0" w:color="auto"/>
        <w:bottom w:val="none" w:sz="0" w:space="0" w:color="auto"/>
        <w:right w:val="none" w:sz="0" w:space="0" w:color="auto"/>
      </w:divBdr>
    </w:div>
    <w:div w:id="272127632">
      <w:marLeft w:val="0"/>
      <w:marRight w:val="0"/>
      <w:marTop w:val="0"/>
      <w:marBottom w:val="0"/>
      <w:divBdr>
        <w:top w:val="none" w:sz="0" w:space="0" w:color="auto"/>
        <w:left w:val="none" w:sz="0" w:space="0" w:color="auto"/>
        <w:bottom w:val="none" w:sz="0" w:space="0" w:color="auto"/>
        <w:right w:val="none" w:sz="0" w:space="0" w:color="auto"/>
      </w:divBdr>
    </w:div>
    <w:div w:id="272127633">
      <w:marLeft w:val="0"/>
      <w:marRight w:val="0"/>
      <w:marTop w:val="0"/>
      <w:marBottom w:val="0"/>
      <w:divBdr>
        <w:top w:val="none" w:sz="0" w:space="0" w:color="auto"/>
        <w:left w:val="none" w:sz="0" w:space="0" w:color="auto"/>
        <w:bottom w:val="none" w:sz="0" w:space="0" w:color="auto"/>
        <w:right w:val="none" w:sz="0" w:space="0" w:color="auto"/>
      </w:divBdr>
    </w:div>
    <w:div w:id="272127634">
      <w:marLeft w:val="0"/>
      <w:marRight w:val="0"/>
      <w:marTop w:val="0"/>
      <w:marBottom w:val="0"/>
      <w:divBdr>
        <w:top w:val="none" w:sz="0" w:space="0" w:color="auto"/>
        <w:left w:val="none" w:sz="0" w:space="0" w:color="auto"/>
        <w:bottom w:val="none" w:sz="0" w:space="0" w:color="auto"/>
        <w:right w:val="none" w:sz="0" w:space="0" w:color="auto"/>
      </w:divBdr>
    </w:div>
    <w:div w:id="272127635">
      <w:marLeft w:val="0"/>
      <w:marRight w:val="0"/>
      <w:marTop w:val="0"/>
      <w:marBottom w:val="0"/>
      <w:divBdr>
        <w:top w:val="none" w:sz="0" w:space="0" w:color="auto"/>
        <w:left w:val="none" w:sz="0" w:space="0" w:color="auto"/>
        <w:bottom w:val="none" w:sz="0" w:space="0" w:color="auto"/>
        <w:right w:val="none" w:sz="0" w:space="0" w:color="auto"/>
      </w:divBdr>
    </w:div>
    <w:div w:id="272127636">
      <w:marLeft w:val="0"/>
      <w:marRight w:val="0"/>
      <w:marTop w:val="0"/>
      <w:marBottom w:val="0"/>
      <w:divBdr>
        <w:top w:val="none" w:sz="0" w:space="0" w:color="auto"/>
        <w:left w:val="none" w:sz="0" w:space="0" w:color="auto"/>
        <w:bottom w:val="none" w:sz="0" w:space="0" w:color="auto"/>
        <w:right w:val="none" w:sz="0" w:space="0" w:color="auto"/>
      </w:divBdr>
    </w:div>
    <w:div w:id="272127637">
      <w:marLeft w:val="0"/>
      <w:marRight w:val="0"/>
      <w:marTop w:val="0"/>
      <w:marBottom w:val="0"/>
      <w:divBdr>
        <w:top w:val="none" w:sz="0" w:space="0" w:color="auto"/>
        <w:left w:val="none" w:sz="0" w:space="0" w:color="auto"/>
        <w:bottom w:val="none" w:sz="0" w:space="0" w:color="auto"/>
        <w:right w:val="none" w:sz="0" w:space="0" w:color="auto"/>
      </w:divBdr>
    </w:div>
    <w:div w:id="272127638">
      <w:marLeft w:val="0"/>
      <w:marRight w:val="0"/>
      <w:marTop w:val="0"/>
      <w:marBottom w:val="0"/>
      <w:divBdr>
        <w:top w:val="none" w:sz="0" w:space="0" w:color="auto"/>
        <w:left w:val="none" w:sz="0" w:space="0" w:color="auto"/>
        <w:bottom w:val="none" w:sz="0" w:space="0" w:color="auto"/>
        <w:right w:val="none" w:sz="0" w:space="0" w:color="auto"/>
      </w:divBdr>
    </w:div>
    <w:div w:id="272127639">
      <w:marLeft w:val="0"/>
      <w:marRight w:val="0"/>
      <w:marTop w:val="0"/>
      <w:marBottom w:val="0"/>
      <w:divBdr>
        <w:top w:val="none" w:sz="0" w:space="0" w:color="auto"/>
        <w:left w:val="none" w:sz="0" w:space="0" w:color="auto"/>
        <w:bottom w:val="none" w:sz="0" w:space="0" w:color="auto"/>
        <w:right w:val="none" w:sz="0" w:space="0" w:color="auto"/>
      </w:divBdr>
    </w:div>
    <w:div w:id="272127640">
      <w:marLeft w:val="0"/>
      <w:marRight w:val="0"/>
      <w:marTop w:val="0"/>
      <w:marBottom w:val="0"/>
      <w:divBdr>
        <w:top w:val="none" w:sz="0" w:space="0" w:color="auto"/>
        <w:left w:val="none" w:sz="0" w:space="0" w:color="auto"/>
        <w:bottom w:val="none" w:sz="0" w:space="0" w:color="auto"/>
        <w:right w:val="none" w:sz="0" w:space="0" w:color="auto"/>
      </w:divBdr>
    </w:div>
    <w:div w:id="272127641">
      <w:marLeft w:val="0"/>
      <w:marRight w:val="0"/>
      <w:marTop w:val="0"/>
      <w:marBottom w:val="0"/>
      <w:divBdr>
        <w:top w:val="none" w:sz="0" w:space="0" w:color="auto"/>
        <w:left w:val="none" w:sz="0" w:space="0" w:color="auto"/>
        <w:bottom w:val="none" w:sz="0" w:space="0" w:color="auto"/>
        <w:right w:val="none" w:sz="0" w:space="0" w:color="auto"/>
      </w:divBdr>
    </w:div>
    <w:div w:id="272127642">
      <w:marLeft w:val="0"/>
      <w:marRight w:val="0"/>
      <w:marTop w:val="0"/>
      <w:marBottom w:val="0"/>
      <w:divBdr>
        <w:top w:val="none" w:sz="0" w:space="0" w:color="auto"/>
        <w:left w:val="none" w:sz="0" w:space="0" w:color="auto"/>
        <w:bottom w:val="none" w:sz="0" w:space="0" w:color="auto"/>
        <w:right w:val="none" w:sz="0" w:space="0" w:color="auto"/>
      </w:divBdr>
    </w:div>
    <w:div w:id="272127643">
      <w:marLeft w:val="0"/>
      <w:marRight w:val="0"/>
      <w:marTop w:val="0"/>
      <w:marBottom w:val="0"/>
      <w:divBdr>
        <w:top w:val="none" w:sz="0" w:space="0" w:color="auto"/>
        <w:left w:val="none" w:sz="0" w:space="0" w:color="auto"/>
        <w:bottom w:val="none" w:sz="0" w:space="0" w:color="auto"/>
        <w:right w:val="none" w:sz="0" w:space="0" w:color="auto"/>
      </w:divBdr>
    </w:div>
    <w:div w:id="272127644">
      <w:marLeft w:val="0"/>
      <w:marRight w:val="0"/>
      <w:marTop w:val="0"/>
      <w:marBottom w:val="0"/>
      <w:divBdr>
        <w:top w:val="none" w:sz="0" w:space="0" w:color="auto"/>
        <w:left w:val="none" w:sz="0" w:space="0" w:color="auto"/>
        <w:bottom w:val="none" w:sz="0" w:space="0" w:color="auto"/>
        <w:right w:val="none" w:sz="0" w:space="0" w:color="auto"/>
      </w:divBdr>
    </w:div>
    <w:div w:id="272127645">
      <w:marLeft w:val="0"/>
      <w:marRight w:val="0"/>
      <w:marTop w:val="0"/>
      <w:marBottom w:val="0"/>
      <w:divBdr>
        <w:top w:val="none" w:sz="0" w:space="0" w:color="auto"/>
        <w:left w:val="none" w:sz="0" w:space="0" w:color="auto"/>
        <w:bottom w:val="none" w:sz="0" w:space="0" w:color="auto"/>
        <w:right w:val="none" w:sz="0" w:space="0" w:color="auto"/>
      </w:divBdr>
    </w:div>
    <w:div w:id="272127646">
      <w:marLeft w:val="0"/>
      <w:marRight w:val="0"/>
      <w:marTop w:val="0"/>
      <w:marBottom w:val="0"/>
      <w:divBdr>
        <w:top w:val="none" w:sz="0" w:space="0" w:color="auto"/>
        <w:left w:val="none" w:sz="0" w:space="0" w:color="auto"/>
        <w:bottom w:val="none" w:sz="0" w:space="0" w:color="auto"/>
        <w:right w:val="none" w:sz="0" w:space="0" w:color="auto"/>
      </w:divBdr>
    </w:div>
    <w:div w:id="272127647">
      <w:marLeft w:val="0"/>
      <w:marRight w:val="0"/>
      <w:marTop w:val="0"/>
      <w:marBottom w:val="0"/>
      <w:divBdr>
        <w:top w:val="none" w:sz="0" w:space="0" w:color="auto"/>
        <w:left w:val="none" w:sz="0" w:space="0" w:color="auto"/>
        <w:bottom w:val="none" w:sz="0" w:space="0" w:color="auto"/>
        <w:right w:val="none" w:sz="0" w:space="0" w:color="auto"/>
      </w:divBdr>
    </w:div>
    <w:div w:id="272127648">
      <w:marLeft w:val="0"/>
      <w:marRight w:val="0"/>
      <w:marTop w:val="0"/>
      <w:marBottom w:val="0"/>
      <w:divBdr>
        <w:top w:val="none" w:sz="0" w:space="0" w:color="auto"/>
        <w:left w:val="none" w:sz="0" w:space="0" w:color="auto"/>
        <w:bottom w:val="none" w:sz="0" w:space="0" w:color="auto"/>
        <w:right w:val="none" w:sz="0" w:space="0" w:color="auto"/>
      </w:divBdr>
    </w:div>
    <w:div w:id="305402237">
      <w:bodyDiv w:val="1"/>
      <w:marLeft w:val="0"/>
      <w:marRight w:val="0"/>
      <w:marTop w:val="0"/>
      <w:marBottom w:val="0"/>
      <w:divBdr>
        <w:top w:val="none" w:sz="0" w:space="0" w:color="auto"/>
        <w:left w:val="none" w:sz="0" w:space="0" w:color="auto"/>
        <w:bottom w:val="none" w:sz="0" w:space="0" w:color="auto"/>
        <w:right w:val="none" w:sz="0" w:space="0" w:color="auto"/>
      </w:divBdr>
      <w:divsChild>
        <w:div w:id="1180003906">
          <w:marLeft w:val="576"/>
          <w:marRight w:val="0"/>
          <w:marTop w:val="80"/>
          <w:marBottom w:val="0"/>
          <w:divBdr>
            <w:top w:val="none" w:sz="0" w:space="0" w:color="auto"/>
            <w:left w:val="none" w:sz="0" w:space="0" w:color="auto"/>
            <w:bottom w:val="none" w:sz="0" w:space="0" w:color="auto"/>
            <w:right w:val="none" w:sz="0" w:space="0" w:color="auto"/>
          </w:divBdr>
        </w:div>
      </w:divsChild>
    </w:div>
    <w:div w:id="363402852">
      <w:bodyDiv w:val="1"/>
      <w:marLeft w:val="0"/>
      <w:marRight w:val="0"/>
      <w:marTop w:val="0"/>
      <w:marBottom w:val="0"/>
      <w:divBdr>
        <w:top w:val="none" w:sz="0" w:space="0" w:color="auto"/>
        <w:left w:val="none" w:sz="0" w:space="0" w:color="auto"/>
        <w:bottom w:val="none" w:sz="0" w:space="0" w:color="auto"/>
        <w:right w:val="none" w:sz="0" w:space="0" w:color="auto"/>
      </w:divBdr>
    </w:div>
    <w:div w:id="367994404">
      <w:bodyDiv w:val="1"/>
      <w:marLeft w:val="0"/>
      <w:marRight w:val="0"/>
      <w:marTop w:val="0"/>
      <w:marBottom w:val="0"/>
      <w:divBdr>
        <w:top w:val="none" w:sz="0" w:space="0" w:color="auto"/>
        <w:left w:val="none" w:sz="0" w:space="0" w:color="auto"/>
        <w:bottom w:val="none" w:sz="0" w:space="0" w:color="auto"/>
        <w:right w:val="none" w:sz="0" w:space="0" w:color="auto"/>
      </w:divBdr>
      <w:divsChild>
        <w:div w:id="330641453">
          <w:marLeft w:val="576"/>
          <w:marRight w:val="0"/>
          <w:marTop w:val="80"/>
          <w:marBottom w:val="0"/>
          <w:divBdr>
            <w:top w:val="none" w:sz="0" w:space="0" w:color="auto"/>
            <w:left w:val="none" w:sz="0" w:space="0" w:color="auto"/>
            <w:bottom w:val="none" w:sz="0" w:space="0" w:color="auto"/>
            <w:right w:val="none" w:sz="0" w:space="0" w:color="auto"/>
          </w:divBdr>
        </w:div>
        <w:div w:id="611085470">
          <w:marLeft w:val="576"/>
          <w:marRight w:val="0"/>
          <w:marTop w:val="80"/>
          <w:marBottom w:val="0"/>
          <w:divBdr>
            <w:top w:val="none" w:sz="0" w:space="0" w:color="auto"/>
            <w:left w:val="none" w:sz="0" w:space="0" w:color="auto"/>
            <w:bottom w:val="none" w:sz="0" w:space="0" w:color="auto"/>
            <w:right w:val="none" w:sz="0" w:space="0" w:color="auto"/>
          </w:divBdr>
        </w:div>
        <w:div w:id="689647827">
          <w:marLeft w:val="576"/>
          <w:marRight w:val="0"/>
          <w:marTop w:val="80"/>
          <w:marBottom w:val="0"/>
          <w:divBdr>
            <w:top w:val="none" w:sz="0" w:space="0" w:color="auto"/>
            <w:left w:val="none" w:sz="0" w:space="0" w:color="auto"/>
            <w:bottom w:val="none" w:sz="0" w:space="0" w:color="auto"/>
            <w:right w:val="none" w:sz="0" w:space="0" w:color="auto"/>
          </w:divBdr>
        </w:div>
        <w:div w:id="896017582">
          <w:marLeft w:val="576"/>
          <w:marRight w:val="0"/>
          <w:marTop w:val="80"/>
          <w:marBottom w:val="0"/>
          <w:divBdr>
            <w:top w:val="none" w:sz="0" w:space="0" w:color="auto"/>
            <w:left w:val="none" w:sz="0" w:space="0" w:color="auto"/>
            <w:bottom w:val="none" w:sz="0" w:space="0" w:color="auto"/>
            <w:right w:val="none" w:sz="0" w:space="0" w:color="auto"/>
          </w:divBdr>
        </w:div>
      </w:divsChild>
    </w:div>
    <w:div w:id="412240754">
      <w:bodyDiv w:val="1"/>
      <w:marLeft w:val="0"/>
      <w:marRight w:val="0"/>
      <w:marTop w:val="0"/>
      <w:marBottom w:val="0"/>
      <w:divBdr>
        <w:top w:val="none" w:sz="0" w:space="0" w:color="auto"/>
        <w:left w:val="none" w:sz="0" w:space="0" w:color="auto"/>
        <w:bottom w:val="none" w:sz="0" w:space="0" w:color="auto"/>
        <w:right w:val="none" w:sz="0" w:space="0" w:color="auto"/>
      </w:divBdr>
    </w:div>
    <w:div w:id="438110160">
      <w:bodyDiv w:val="1"/>
      <w:marLeft w:val="0"/>
      <w:marRight w:val="0"/>
      <w:marTop w:val="0"/>
      <w:marBottom w:val="0"/>
      <w:divBdr>
        <w:top w:val="none" w:sz="0" w:space="0" w:color="auto"/>
        <w:left w:val="none" w:sz="0" w:space="0" w:color="auto"/>
        <w:bottom w:val="none" w:sz="0" w:space="0" w:color="auto"/>
        <w:right w:val="none" w:sz="0" w:space="0" w:color="auto"/>
      </w:divBdr>
    </w:div>
    <w:div w:id="474177452">
      <w:bodyDiv w:val="1"/>
      <w:marLeft w:val="0"/>
      <w:marRight w:val="0"/>
      <w:marTop w:val="0"/>
      <w:marBottom w:val="0"/>
      <w:divBdr>
        <w:top w:val="none" w:sz="0" w:space="0" w:color="auto"/>
        <w:left w:val="none" w:sz="0" w:space="0" w:color="auto"/>
        <w:bottom w:val="none" w:sz="0" w:space="0" w:color="auto"/>
        <w:right w:val="none" w:sz="0" w:space="0" w:color="auto"/>
      </w:divBdr>
    </w:div>
    <w:div w:id="534079266">
      <w:bodyDiv w:val="1"/>
      <w:marLeft w:val="0"/>
      <w:marRight w:val="0"/>
      <w:marTop w:val="0"/>
      <w:marBottom w:val="0"/>
      <w:divBdr>
        <w:top w:val="none" w:sz="0" w:space="0" w:color="auto"/>
        <w:left w:val="none" w:sz="0" w:space="0" w:color="auto"/>
        <w:bottom w:val="none" w:sz="0" w:space="0" w:color="auto"/>
        <w:right w:val="none" w:sz="0" w:space="0" w:color="auto"/>
      </w:divBdr>
    </w:div>
    <w:div w:id="649556074">
      <w:bodyDiv w:val="1"/>
      <w:marLeft w:val="0"/>
      <w:marRight w:val="0"/>
      <w:marTop w:val="0"/>
      <w:marBottom w:val="0"/>
      <w:divBdr>
        <w:top w:val="none" w:sz="0" w:space="0" w:color="auto"/>
        <w:left w:val="none" w:sz="0" w:space="0" w:color="auto"/>
        <w:bottom w:val="none" w:sz="0" w:space="0" w:color="auto"/>
        <w:right w:val="none" w:sz="0" w:space="0" w:color="auto"/>
      </w:divBdr>
      <w:divsChild>
        <w:div w:id="1423143858">
          <w:marLeft w:val="576"/>
          <w:marRight w:val="0"/>
          <w:marTop w:val="80"/>
          <w:marBottom w:val="0"/>
          <w:divBdr>
            <w:top w:val="none" w:sz="0" w:space="0" w:color="auto"/>
            <w:left w:val="none" w:sz="0" w:space="0" w:color="auto"/>
            <w:bottom w:val="none" w:sz="0" w:space="0" w:color="auto"/>
            <w:right w:val="none" w:sz="0" w:space="0" w:color="auto"/>
          </w:divBdr>
        </w:div>
      </w:divsChild>
    </w:div>
    <w:div w:id="705835004">
      <w:bodyDiv w:val="1"/>
      <w:marLeft w:val="0"/>
      <w:marRight w:val="0"/>
      <w:marTop w:val="0"/>
      <w:marBottom w:val="0"/>
      <w:divBdr>
        <w:top w:val="none" w:sz="0" w:space="0" w:color="auto"/>
        <w:left w:val="none" w:sz="0" w:space="0" w:color="auto"/>
        <w:bottom w:val="none" w:sz="0" w:space="0" w:color="auto"/>
        <w:right w:val="none" w:sz="0" w:space="0" w:color="auto"/>
      </w:divBdr>
    </w:div>
    <w:div w:id="706833643">
      <w:bodyDiv w:val="1"/>
      <w:marLeft w:val="0"/>
      <w:marRight w:val="0"/>
      <w:marTop w:val="0"/>
      <w:marBottom w:val="0"/>
      <w:divBdr>
        <w:top w:val="none" w:sz="0" w:space="0" w:color="auto"/>
        <w:left w:val="none" w:sz="0" w:space="0" w:color="auto"/>
        <w:bottom w:val="none" w:sz="0" w:space="0" w:color="auto"/>
        <w:right w:val="none" w:sz="0" w:space="0" w:color="auto"/>
      </w:divBdr>
    </w:div>
    <w:div w:id="711729723">
      <w:bodyDiv w:val="1"/>
      <w:marLeft w:val="0"/>
      <w:marRight w:val="0"/>
      <w:marTop w:val="0"/>
      <w:marBottom w:val="0"/>
      <w:divBdr>
        <w:top w:val="none" w:sz="0" w:space="0" w:color="auto"/>
        <w:left w:val="none" w:sz="0" w:space="0" w:color="auto"/>
        <w:bottom w:val="none" w:sz="0" w:space="0" w:color="auto"/>
        <w:right w:val="none" w:sz="0" w:space="0" w:color="auto"/>
      </w:divBdr>
    </w:div>
    <w:div w:id="725572318">
      <w:bodyDiv w:val="1"/>
      <w:marLeft w:val="0"/>
      <w:marRight w:val="0"/>
      <w:marTop w:val="0"/>
      <w:marBottom w:val="0"/>
      <w:divBdr>
        <w:top w:val="none" w:sz="0" w:space="0" w:color="auto"/>
        <w:left w:val="none" w:sz="0" w:space="0" w:color="auto"/>
        <w:bottom w:val="none" w:sz="0" w:space="0" w:color="auto"/>
        <w:right w:val="none" w:sz="0" w:space="0" w:color="auto"/>
      </w:divBdr>
    </w:div>
    <w:div w:id="921794079">
      <w:bodyDiv w:val="1"/>
      <w:marLeft w:val="0"/>
      <w:marRight w:val="0"/>
      <w:marTop w:val="0"/>
      <w:marBottom w:val="0"/>
      <w:divBdr>
        <w:top w:val="none" w:sz="0" w:space="0" w:color="auto"/>
        <w:left w:val="none" w:sz="0" w:space="0" w:color="auto"/>
        <w:bottom w:val="none" w:sz="0" w:space="0" w:color="auto"/>
        <w:right w:val="none" w:sz="0" w:space="0" w:color="auto"/>
      </w:divBdr>
    </w:div>
    <w:div w:id="924149460">
      <w:bodyDiv w:val="1"/>
      <w:marLeft w:val="0"/>
      <w:marRight w:val="0"/>
      <w:marTop w:val="0"/>
      <w:marBottom w:val="0"/>
      <w:divBdr>
        <w:top w:val="none" w:sz="0" w:space="0" w:color="auto"/>
        <w:left w:val="none" w:sz="0" w:space="0" w:color="auto"/>
        <w:bottom w:val="none" w:sz="0" w:space="0" w:color="auto"/>
        <w:right w:val="none" w:sz="0" w:space="0" w:color="auto"/>
      </w:divBdr>
    </w:div>
    <w:div w:id="984118969">
      <w:bodyDiv w:val="1"/>
      <w:marLeft w:val="0"/>
      <w:marRight w:val="0"/>
      <w:marTop w:val="0"/>
      <w:marBottom w:val="0"/>
      <w:divBdr>
        <w:top w:val="none" w:sz="0" w:space="0" w:color="auto"/>
        <w:left w:val="none" w:sz="0" w:space="0" w:color="auto"/>
        <w:bottom w:val="none" w:sz="0" w:space="0" w:color="auto"/>
        <w:right w:val="none" w:sz="0" w:space="0" w:color="auto"/>
      </w:divBdr>
    </w:div>
    <w:div w:id="1024286541">
      <w:bodyDiv w:val="1"/>
      <w:marLeft w:val="0"/>
      <w:marRight w:val="0"/>
      <w:marTop w:val="0"/>
      <w:marBottom w:val="0"/>
      <w:divBdr>
        <w:top w:val="none" w:sz="0" w:space="0" w:color="auto"/>
        <w:left w:val="none" w:sz="0" w:space="0" w:color="auto"/>
        <w:bottom w:val="none" w:sz="0" w:space="0" w:color="auto"/>
        <w:right w:val="none" w:sz="0" w:space="0" w:color="auto"/>
      </w:divBdr>
    </w:div>
    <w:div w:id="1109205002">
      <w:bodyDiv w:val="1"/>
      <w:marLeft w:val="0"/>
      <w:marRight w:val="0"/>
      <w:marTop w:val="0"/>
      <w:marBottom w:val="0"/>
      <w:divBdr>
        <w:top w:val="none" w:sz="0" w:space="0" w:color="auto"/>
        <w:left w:val="none" w:sz="0" w:space="0" w:color="auto"/>
        <w:bottom w:val="none" w:sz="0" w:space="0" w:color="auto"/>
        <w:right w:val="none" w:sz="0" w:space="0" w:color="auto"/>
      </w:divBdr>
    </w:div>
    <w:div w:id="1156458225">
      <w:bodyDiv w:val="1"/>
      <w:marLeft w:val="0"/>
      <w:marRight w:val="0"/>
      <w:marTop w:val="0"/>
      <w:marBottom w:val="0"/>
      <w:divBdr>
        <w:top w:val="none" w:sz="0" w:space="0" w:color="auto"/>
        <w:left w:val="none" w:sz="0" w:space="0" w:color="auto"/>
        <w:bottom w:val="none" w:sz="0" w:space="0" w:color="auto"/>
        <w:right w:val="none" w:sz="0" w:space="0" w:color="auto"/>
      </w:divBdr>
    </w:div>
    <w:div w:id="1182281388">
      <w:bodyDiv w:val="1"/>
      <w:marLeft w:val="0"/>
      <w:marRight w:val="0"/>
      <w:marTop w:val="0"/>
      <w:marBottom w:val="0"/>
      <w:divBdr>
        <w:top w:val="none" w:sz="0" w:space="0" w:color="auto"/>
        <w:left w:val="none" w:sz="0" w:space="0" w:color="auto"/>
        <w:bottom w:val="none" w:sz="0" w:space="0" w:color="auto"/>
        <w:right w:val="none" w:sz="0" w:space="0" w:color="auto"/>
      </w:divBdr>
    </w:div>
    <w:div w:id="1211069929">
      <w:bodyDiv w:val="1"/>
      <w:marLeft w:val="0"/>
      <w:marRight w:val="0"/>
      <w:marTop w:val="0"/>
      <w:marBottom w:val="0"/>
      <w:divBdr>
        <w:top w:val="none" w:sz="0" w:space="0" w:color="auto"/>
        <w:left w:val="none" w:sz="0" w:space="0" w:color="auto"/>
        <w:bottom w:val="none" w:sz="0" w:space="0" w:color="auto"/>
        <w:right w:val="none" w:sz="0" w:space="0" w:color="auto"/>
      </w:divBdr>
    </w:div>
    <w:div w:id="1396465977">
      <w:bodyDiv w:val="1"/>
      <w:marLeft w:val="0"/>
      <w:marRight w:val="0"/>
      <w:marTop w:val="0"/>
      <w:marBottom w:val="0"/>
      <w:divBdr>
        <w:top w:val="none" w:sz="0" w:space="0" w:color="auto"/>
        <w:left w:val="none" w:sz="0" w:space="0" w:color="auto"/>
        <w:bottom w:val="none" w:sz="0" w:space="0" w:color="auto"/>
        <w:right w:val="none" w:sz="0" w:space="0" w:color="auto"/>
      </w:divBdr>
      <w:divsChild>
        <w:div w:id="63189022">
          <w:marLeft w:val="576"/>
          <w:marRight w:val="0"/>
          <w:marTop w:val="80"/>
          <w:marBottom w:val="0"/>
          <w:divBdr>
            <w:top w:val="none" w:sz="0" w:space="0" w:color="auto"/>
            <w:left w:val="none" w:sz="0" w:space="0" w:color="auto"/>
            <w:bottom w:val="none" w:sz="0" w:space="0" w:color="auto"/>
            <w:right w:val="none" w:sz="0" w:space="0" w:color="auto"/>
          </w:divBdr>
        </w:div>
        <w:div w:id="231166105">
          <w:marLeft w:val="576"/>
          <w:marRight w:val="0"/>
          <w:marTop w:val="80"/>
          <w:marBottom w:val="0"/>
          <w:divBdr>
            <w:top w:val="none" w:sz="0" w:space="0" w:color="auto"/>
            <w:left w:val="none" w:sz="0" w:space="0" w:color="auto"/>
            <w:bottom w:val="none" w:sz="0" w:space="0" w:color="auto"/>
            <w:right w:val="none" w:sz="0" w:space="0" w:color="auto"/>
          </w:divBdr>
        </w:div>
        <w:div w:id="676075914">
          <w:marLeft w:val="576"/>
          <w:marRight w:val="0"/>
          <w:marTop w:val="80"/>
          <w:marBottom w:val="0"/>
          <w:divBdr>
            <w:top w:val="none" w:sz="0" w:space="0" w:color="auto"/>
            <w:left w:val="none" w:sz="0" w:space="0" w:color="auto"/>
            <w:bottom w:val="none" w:sz="0" w:space="0" w:color="auto"/>
            <w:right w:val="none" w:sz="0" w:space="0" w:color="auto"/>
          </w:divBdr>
        </w:div>
        <w:div w:id="715550783">
          <w:marLeft w:val="576"/>
          <w:marRight w:val="0"/>
          <w:marTop w:val="80"/>
          <w:marBottom w:val="0"/>
          <w:divBdr>
            <w:top w:val="none" w:sz="0" w:space="0" w:color="auto"/>
            <w:left w:val="none" w:sz="0" w:space="0" w:color="auto"/>
            <w:bottom w:val="none" w:sz="0" w:space="0" w:color="auto"/>
            <w:right w:val="none" w:sz="0" w:space="0" w:color="auto"/>
          </w:divBdr>
        </w:div>
        <w:div w:id="806704577">
          <w:marLeft w:val="576"/>
          <w:marRight w:val="0"/>
          <w:marTop w:val="80"/>
          <w:marBottom w:val="0"/>
          <w:divBdr>
            <w:top w:val="none" w:sz="0" w:space="0" w:color="auto"/>
            <w:left w:val="none" w:sz="0" w:space="0" w:color="auto"/>
            <w:bottom w:val="none" w:sz="0" w:space="0" w:color="auto"/>
            <w:right w:val="none" w:sz="0" w:space="0" w:color="auto"/>
          </w:divBdr>
        </w:div>
        <w:div w:id="1255748544">
          <w:marLeft w:val="576"/>
          <w:marRight w:val="0"/>
          <w:marTop w:val="80"/>
          <w:marBottom w:val="0"/>
          <w:divBdr>
            <w:top w:val="none" w:sz="0" w:space="0" w:color="auto"/>
            <w:left w:val="none" w:sz="0" w:space="0" w:color="auto"/>
            <w:bottom w:val="none" w:sz="0" w:space="0" w:color="auto"/>
            <w:right w:val="none" w:sz="0" w:space="0" w:color="auto"/>
          </w:divBdr>
        </w:div>
        <w:div w:id="1696037631">
          <w:marLeft w:val="576"/>
          <w:marRight w:val="0"/>
          <w:marTop w:val="80"/>
          <w:marBottom w:val="0"/>
          <w:divBdr>
            <w:top w:val="none" w:sz="0" w:space="0" w:color="auto"/>
            <w:left w:val="none" w:sz="0" w:space="0" w:color="auto"/>
            <w:bottom w:val="none" w:sz="0" w:space="0" w:color="auto"/>
            <w:right w:val="none" w:sz="0" w:space="0" w:color="auto"/>
          </w:divBdr>
        </w:div>
        <w:div w:id="1738547052">
          <w:marLeft w:val="576"/>
          <w:marRight w:val="0"/>
          <w:marTop w:val="80"/>
          <w:marBottom w:val="0"/>
          <w:divBdr>
            <w:top w:val="none" w:sz="0" w:space="0" w:color="auto"/>
            <w:left w:val="none" w:sz="0" w:space="0" w:color="auto"/>
            <w:bottom w:val="none" w:sz="0" w:space="0" w:color="auto"/>
            <w:right w:val="none" w:sz="0" w:space="0" w:color="auto"/>
          </w:divBdr>
        </w:div>
      </w:divsChild>
    </w:div>
    <w:div w:id="1414355635">
      <w:bodyDiv w:val="1"/>
      <w:marLeft w:val="0"/>
      <w:marRight w:val="0"/>
      <w:marTop w:val="0"/>
      <w:marBottom w:val="0"/>
      <w:divBdr>
        <w:top w:val="none" w:sz="0" w:space="0" w:color="auto"/>
        <w:left w:val="none" w:sz="0" w:space="0" w:color="auto"/>
        <w:bottom w:val="none" w:sz="0" w:space="0" w:color="auto"/>
        <w:right w:val="none" w:sz="0" w:space="0" w:color="auto"/>
      </w:divBdr>
    </w:div>
    <w:div w:id="1416901614">
      <w:bodyDiv w:val="1"/>
      <w:marLeft w:val="0"/>
      <w:marRight w:val="0"/>
      <w:marTop w:val="0"/>
      <w:marBottom w:val="0"/>
      <w:divBdr>
        <w:top w:val="none" w:sz="0" w:space="0" w:color="auto"/>
        <w:left w:val="none" w:sz="0" w:space="0" w:color="auto"/>
        <w:bottom w:val="none" w:sz="0" w:space="0" w:color="auto"/>
        <w:right w:val="none" w:sz="0" w:space="0" w:color="auto"/>
      </w:divBdr>
    </w:div>
    <w:div w:id="1423843518">
      <w:bodyDiv w:val="1"/>
      <w:marLeft w:val="0"/>
      <w:marRight w:val="0"/>
      <w:marTop w:val="0"/>
      <w:marBottom w:val="0"/>
      <w:divBdr>
        <w:top w:val="none" w:sz="0" w:space="0" w:color="auto"/>
        <w:left w:val="none" w:sz="0" w:space="0" w:color="auto"/>
        <w:bottom w:val="none" w:sz="0" w:space="0" w:color="auto"/>
        <w:right w:val="none" w:sz="0" w:space="0" w:color="auto"/>
      </w:divBdr>
    </w:div>
    <w:div w:id="1445728236">
      <w:bodyDiv w:val="1"/>
      <w:marLeft w:val="0"/>
      <w:marRight w:val="0"/>
      <w:marTop w:val="0"/>
      <w:marBottom w:val="0"/>
      <w:divBdr>
        <w:top w:val="none" w:sz="0" w:space="0" w:color="auto"/>
        <w:left w:val="none" w:sz="0" w:space="0" w:color="auto"/>
        <w:bottom w:val="none" w:sz="0" w:space="0" w:color="auto"/>
        <w:right w:val="none" w:sz="0" w:space="0" w:color="auto"/>
      </w:divBdr>
    </w:div>
    <w:div w:id="1461343905">
      <w:bodyDiv w:val="1"/>
      <w:marLeft w:val="0"/>
      <w:marRight w:val="0"/>
      <w:marTop w:val="0"/>
      <w:marBottom w:val="0"/>
      <w:divBdr>
        <w:top w:val="none" w:sz="0" w:space="0" w:color="auto"/>
        <w:left w:val="none" w:sz="0" w:space="0" w:color="auto"/>
        <w:bottom w:val="none" w:sz="0" w:space="0" w:color="auto"/>
        <w:right w:val="none" w:sz="0" w:space="0" w:color="auto"/>
      </w:divBdr>
    </w:div>
    <w:div w:id="1471436339">
      <w:bodyDiv w:val="1"/>
      <w:marLeft w:val="0"/>
      <w:marRight w:val="0"/>
      <w:marTop w:val="0"/>
      <w:marBottom w:val="0"/>
      <w:divBdr>
        <w:top w:val="none" w:sz="0" w:space="0" w:color="auto"/>
        <w:left w:val="none" w:sz="0" w:space="0" w:color="auto"/>
        <w:bottom w:val="none" w:sz="0" w:space="0" w:color="auto"/>
        <w:right w:val="none" w:sz="0" w:space="0" w:color="auto"/>
      </w:divBdr>
      <w:divsChild>
        <w:div w:id="209267767">
          <w:marLeft w:val="576"/>
          <w:marRight w:val="0"/>
          <w:marTop w:val="80"/>
          <w:marBottom w:val="0"/>
          <w:divBdr>
            <w:top w:val="none" w:sz="0" w:space="0" w:color="auto"/>
            <w:left w:val="none" w:sz="0" w:space="0" w:color="auto"/>
            <w:bottom w:val="none" w:sz="0" w:space="0" w:color="auto"/>
            <w:right w:val="none" w:sz="0" w:space="0" w:color="auto"/>
          </w:divBdr>
        </w:div>
        <w:div w:id="270623958">
          <w:marLeft w:val="576"/>
          <w:marRight w:val="0"/>
          <w:marTop w:val="80"/>
          <w:marBottom w:val="0"/>
          <w:divBdr>
            <w:top w:val="none" w:sz="0" w:space="0" w:color="auto"/>
            <w:left w:val="none" w:sz="0" w:space="0" w:color="auto"/>
            <w:bottom w:val="none" w:sz="0" w:space="0" w:color="auto"/>
            <w:right w:val="none" w:sz="0" w:space="0" w:color="auto"/>
          </w:divBdr>
        </w:div>
        <w:div w:id="309141266">
          <w:marLeft w:val="576"/>
          <w:marRight w:val="0"/>
          <w:marTop w:val="80"/>
          <w:marBottom w:val="0"/>
          <w:divBdr>
            <w:top w:val="none" w:sz="0" w:space="0" w:color="auto"/>
            <w:left w:val="none" w:sz="0" w:space="0" w:color="auto"/>
            <w:bottom w:val="none" w:sz="0" w:space="0" w:color="auto"/>
            <w:right w:val="none" w:sz="0" w:space="0" w:color="auto"/>
          </w:divBdr>
        </w:div>
        <w:div w:id="537936853">
          <w:marLeft w:val="576"/>
          <w:marRight w:val="0"/>
          <w:marTop w:val="80"/>
          <w:marBottom w:val="0"/>
          <w:divBdr>
            <w:top w:val="none" w:sz="0" w:space="0" w:color="auto"/>
            <w:left w:val="none" w:sz="0" w:space="0" w:color="auto"/>
            <w:bottom w:val="none" w:sz="0" w:space="0" w:color="auto"/>
            <w:right w:val="none" w:sz="0" w:space="0" w:color="auto"/>
          </w:divBdr>
        </w:div>
        <w:div w:id="1173764196">
          <w:marLeft w:val="576"/>
          <w:marRight w:val="0"/>
          <w:marTop w:val="80"/>
          <w:marBottom w:val="0"/>
          <w:divBdr>
            <w:top w:val="none" w:sz="0" w:space="0" w:color="auto"/>
            <w:left w:val="none" w:sz="0" w:space="0" w:color="auto"/>
            <w:bottom w:val="none" w:sz="0" w:space="0" w:color="auto"/>
            <w:right w:val="none" w:sz="0" w:space="0" w:color="auto"/>
          </w:divBdr>
        </w:div>
        <w:div w:id="1521621970">
          <w:marLeft w:val="576"/>
          <w:marRight w:val="0"/>
          <w:marTop w:val="80"/>
          <w:marBottom w:val="0"/>
          <w:divBdr>
            <w:top w:val="none" w:sz="0" w:space="0" w:color="auto"/>
            <w:left w:val="none" w:sz="0" w:space="0" w:color="auto"/>
            <w:bottom w:val="none" w:sz="0" w:space="0" w:color="auto"/>
            <w:right w:val="none" w:sz="0" w:space="0" w:color="auto"/>
          </w:divBdr>
        </w:div>
        <w:div w:id="1534268044">
          <w:marLeft w:val="576"/>
          <w:marRight w:val="0"/>
          <w:marTop w:val="80"/>
          <w:marBottom w:val="0"/>
          <w:divBdr>
            <w:top w:val="none" w:sz="0" w:space="0" w:color="auto"/>
            <w:left w:val="none" w:sz="0" w:space="0" w:color="auto"/>
            <w:bottom w:val="none" w:sz="0" w:space="0" w:color="auto"/>
            <w:right w:val="none" w:sz="0" w:space="0" w:color="auto"/>
          </w:divBdr>
        </w:div>
      </w:divsChild>
    </w:div>
    <w:div w:id="1500461222">
      <w:bodyDiv w:val="1"/>
      <w:marLeft w:val="0"/>
      <w:marRight w:val="0"/>
      <w:marTop w:val="0"/>
      <w:marBottom w:val="0"/>
      <w:divBdr>
        <w:top w:val="none" w:sz="0" w:space="0" w:color="auto"/>
        <w:left w:val="none" w:sz="0" w:space="0" w:color="auto"/>
        <w:bottom w:val="none" w:sz="0" w:space="0" w:color="auto"/>
        <w:right w:val="none" w:sz="0" w:space="0" w:color="auto"/>
      </w:divBdr>
    </w:div>
    <w:div w:id="1562592371">
      <w:bodyDiv w:val="1"/>
      <w:marLeft w:val="0"/>
      <w:marRight w:val="0"/>
      <w:marTop w:val="0"/>
      <w:marBottom w:val="0"/>
      <w:divBdr>
        <w:top w:val="none" w:sz="0" w:space="0" w:color="auto"/>
        <w:left w:val="none" w:sz="0" w:space="0" w:color="auto"/>
        <w:bottom w:val="none" w:sz="0" w:space="0" w:color="auto"/>
        <w:right w:val="none" w:sz="0" w:space="0" w:color="auto"/>
      </w:divBdr>
    </w:div>
    <w:div w:id="1600915350">
      <w:bodyDiv w:val="1"/>
      <w:marLeft w:val="0"/>
      <w:marRight w:val="0"/>
      <w:marTop w:val="0"/>
      <w:marBottom w:val="0"/>
      <w:divBdr>
        <w:top w:val="none" w:sz="0" w:space="0" w:color="auto"/>
        <w:left w:val="none" w:sz="0" w:space="0" w:color="auto"/>
        <w:bottom w:val="none" w:sz="0" w:space="0" w:color="auto"/>
        <w:right w:val="none" w:sz="0" w:space="0" w:color="auto"/>
      </w:divBdr>
    </w:div>
    <w:div w:id="1602953971">
      <w:bodyDiv w:val="1"/>
      <w:marLeft w:val="0"/>
      <w:marRight w:val="0"/>
      <w:marTop w:val="0"/>
      <w:marBottom w:val="0"/>
      <w:divBdr>
        <w:top w:val="none" w:sz="0" w:space="0" w:color="auto"/>
        <w:left w:val="none" w:sz="0" w:space="0" w:color="auto"/>
        <w:bottom w:val="none" w:sz="0" w:space="0" w:color="auto"/>
        <w:right w:val="none" w:sz="0" w:space="0" w:color="auto"/>
      </w:divBdr>
    </w:div>
    <w:div w:id="1709065985">
      <w:bodyDiv w:val="1"/>
      <w:marLeft w:val="0"/>
      <w:marRight w:val="0"/>
      <w:marTop w:val="0"/>
      <w:marBottom w:val="0"/>
      <w:divBdr>
        <w:top w:val="none" w:sz="0" w:space="0" w:color="auto"/>
        <w:left w:val="none" w:sz="0" w:space="0" w:color="auto"/>
        <w:bottom w:val="none" w:sz="0" w:space="0" w:color="auto"/>
        <w:right w:val="none" w:sz="0" w:space="0" w:color="auto"/>
      </w:divBdr>
    </w:div>
    <w:div w:id="1722286903">
      <w:bodyDiv w:val="1"/>
      <w:marLeft w:val="0"/>
      <w:marRight w:val="0"/>
      <w:marTop w:val="0"/>
      <w:marBottom w:val="0"/>
      <w:divBdr>
        <w:top w:val="none" w:sz="0" w:space="0" w:color="auto"/>
        <w:left w:val="none" w:sz="0" w:space="0" w:color="auto"/>
        <w:bottom w:val="none" w:sz="0" w:space="0" w:color="auto"/>
        <w:right w:val="none" w:sz="0" w:space="0" w:color="auto"/>
      </w:divBdr>
      <w:divsChild>
        <w:div w:id="1304045390">
          <w:marLeft w:val="576"/>
          <w:marRight w:val="0"/>
          <w:marTop w:val="80"/>
          <w:marBottom w:val="0"/>
          <w:divBdr>
            <w:top w:val="none" w:sz="0" w:space="0" w:color="auto"/>
            <w:left w:val="none" w:sz="0" w:space="0" w:color="auto"/>
            <w:bottom w:val="none" w:sz="0" w:space="0" w:color="auto"/>
            <w:right w:val="none" w:sz="0" w:space="0" w:color="auto"/>
          </w:divBdr>
        </w:div>
      </w:divsChild>
    </w:div>
    <w:div w:id="1729065555">
      <w:bodyDiv w:val="1"/>
      <w:marLeft w:val="0"/>
      <w:marRight w:val="0"/>
      <w:marTop w:val="0"/>
      <w:marBottom w:val="0"/>
      <w:divBdr>
        <w:top w:val="none" w:sz="0" w:space="0" w:color="auto"/>
        <w:left w:val="none" w:sz="0" w:space="0" w:color="auto"/>
        <w:bottom w:val="none" w:sz="0" w:space="0" w:color="auto"/>
        <w:right w:val="none" w:sz="0" w:space="0" w:color="auto"/>
      </w:divBdr>
    </w:div>
    <w:div w:id="1809207780">
      <w:bodyDiv w:val="1"/>
      <w:marLeft w:val="0"/>
      <w:marRight w:val="0"/>
      <w:marTop w:val="0"/>
      <w:marBottom w:val="0"/>
      <w:divBdr>
        <w:top w:val="none" w:sz="0" w:space="0" w:color="auto"/>
        <w:left w:val="none" w:sz="0" w:space="0" w:color="auto"/>
        <w:bottom w:val="none" w:sz="0" w:space="0" w:color="auto"/>
        <w:right w:val="none" w:sz="0" w:space="0" w:color="auto"/>
      </w:divBdr>
    </w:div>
    <w:div w:id="1868374561">
      <w:bodyDiv w:val="1"/>
      <w:marLeft w:val="0"/>
      <w:marRight w:val="0"/>
      <w:marTop w:val="0"/>
      <w:marBottom w:val="0"/>
      <w:divBdr>
        <w:top w:val="none" w:sz="0" w:space="0" w:color="auto"/>
        <w:left w:val="none" w:sz="0" w:space="0" w:color="auto"/>
        <w:bottom w:val="none" w:sz="0" w:space="0" w:color="auto"/>
        <w:right w:val="none" w:sz="0" w:space="0" w:color="auto"/>
      </w:divBdr>
    </w:div>
    <w:div w:id="1896349951">
      <w:bodyDiv w:val="1"/>
      <w:marLeft w:val="0"/>
      <w:marRight w:val="0"/>
      <w:marTop w:val="0"/>
      <w:marBottom w:val="0"/>
      <w:divBdr>
        <w:top w:val="none" w:sz="0" w:space="0" w:color="auto"/>
        <w:left w:val="none" w:sz="0" w:space="0" w:color="auto"/>
        <w:bottom w:val="none" w:sz="0" w:space="0" w:color="auto"/>
        <w:right w:val="none" w:sz="0" w:space="0" w:color="auto"/>
      </w:divBdr>
      <w:divsChild>
        <w:div w:id="1084836595">
          <w:marLeft w:val="576"/>
          <w:marRight w:val="0"/>
          <w:marTop w:val="80"/>
          <w:marBottom w:val="0"/>
          <w:divBdr>
            <w:top w:val="none" w:sz="0" w:space="0" w:color="auto"/>
            <w:left w:val="none" w:sz="0" w:space="0" w:color="auto"/>
            <w:bottom w:val="none" w:sz="0" w:space="0" w:color="auto"/>
            <w:right w:val="none" w:sz="0" w:space="0" w:color="auto"/>
          </w:divBdr>
        </w:div>
        <w:div w:id="1776053785">
          <w:marLeft w:val="576"/>
          <w:marRight w:val="0"/>
          <w:marTop w:val="80"/>
          <w:marBottom w:val="0"/>
          <w:divBdr>
            <w:top w:val="none" w:sz="0" w:space="0" w:color="auto"/>
            <w:left w:val="none" w:sz="0" w:space="0" w:color="auto"/>
            <w:bottom w:val="none" w:sz="0" w:space="0" w:color="auto"/>
            <w:right w:val="none" w:sz="0" w:space="0" w:color="auto"/>
          </w:divBdr>
        </w:div>
      </w:divsChild>
    </w:div>
    <w:div w:id="1906525414">
      <w:bodyDiv w:val="1"/>
      <w:marLeft w:val="0"/>
      <w:marRight w:val="0"/>
      <w:marTop w:val="0"/>
      <w:marBottom w:val="0"/>
      <w:divBdr>
        <w:top w:val="none" w:sz="0" w:space="0" w:color="auto"/>
        <w:left w:val="none" w:sz="0" w:space="0" w:color="auto"/>
        <w:bottom w:val="none" w:sz="0" w:space="0" w:color="auto"/>
        <w:right w:val="none" w:sz="0" w:space="0" w:color="auto"/>
      </w:divBdr>
    </w:div>
    <w:div w:id="1958559850">
      <w:bodyDiv w:val="1"/>
      <w:marLeft w:val="0"/>
      <w:marRight w:val="0"/>
      <w:marTop w:val="0"/>
      <w:marBottom w:val="0"/>
      <w:divBdr>
        <w:top w:val="none" w:sz="0" w:space="0" w:color="auto"/>
        <w:left w:val="none" w:sz="0" w:space="0" w:color="auto"/>
        <w:bottom w:val="none" w:sz="0" w:space="0" w:color="auto"/>
        <w:right w:val="none" w:sz="0" w:space="0" w:color="auto"/>
      </w:divBdr>
    </w:div>
    <w:div w:id="205260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10033</Words>
  <Characters>57189</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PROPUNERE DE POLITICĂ PUBLICĂ</vt:lpstr>
    </vt:vector>
  </TitlesOfParts>
  <Company>MICROSOFT</Company>
  <LinksUpToDate>false</LinksUpToDate>
  <CharactersWithSpaces>67088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 POLITICĂ PUBLICĂ</dc:title>
  <dc:subject/>
  <dc:creator>SS</dc:creator>
  <cp:keywords/>
  <dc:description/>
  <cp:lastModifiedBy>Marcela Tirdea</cp:lastModifiedBy>
  <cp:revision>4</cp:revision>
  <cp:lastPrinted>2014-01-03T13:45:00Z</cp:lastPrinted>
  <dcterms:created xsi:type="dcterms:W3CDTF">2014-01-10T12:44:00Z</dcterms:created>
  <dcterms:modified xsi:type="dcterms:W3CDTF">2014-01-10T13:11:00Z</dcterms:modified>
</cp:coreProperties>
</file>